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5103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5103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5103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5103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5103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5103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5103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5103" w:hanging="0"/>
        <w:jc w:val="center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Normal"/>
        <w:ind w:hanging="0"/>
        <w:jc w:val="center"/>
        <w:rPr>
          <w:color w:val="000000"/>
        </w:rPr>
      </w:pPr>
      <w:r>
        <w:rPr>
          <w:color w:val="000000"/>
        </w:rPr>
        <w:t>АВТОМАТИЗИРОВАНАЯ СИСТЕМА</w:t>
      </w:r>
    </w:p>
    <w:p>
      <w:pPr>
        <w:pStyle w:val="Normal"/>
        <w:ind w:hanging="0"/>
        <w:jc w:val="center"/>
        <w:rPr>
          <w:color w:val="000000"/>
        </w:rPr>
      </w:pPr>
      <w:r>
        <w:rPr>
          <w:color w:val="000000"/>
        </w:rPr>
        <w:t xml:space="preserve">УПРАВЛЕНИЯ ПЕРСОНАЛОМ </w:t>
      </w:r>
    </w:p>
    <w:p>
      <w:pPr>
        <w:pStyle w:val="Normal"/>
        <w:ind w:hanging="0"/>
        <w:jc w:val="center"/>
        <w:rPr>
          <w:color w:val="000000"/>
        </w:rPr>
      </w:pPr>
      <w:r>
        <w:rPr>
          <w:color w:val="000000"/>
        </w:rPr>
        <w:t>ОАО «НАУЧНО-ПРОИЗВОДСТВЕННАЯ КОРПОРАЦИЯ «УРАЛВАГОНЗАВОД»</w:t>
      </w:r>
    </w:p>
    <w:p>
      <w:pPr>
        <w:pStyle w:val="Normal"/>
        <w:spacing w:before="120" w:after="0"/>
        <w:ind w:hanging="0"/>
        <w:jc w:val="center"/>
        <w:rPr>
          <w:color w:val="000000"/>
        </w:rPr>
      </w:pPr>
      <w:r>
        <w:rPr>
          <w:color w:val="000000"/>
        </w:rPr>
        <w:t>СИСТЕМА ЗАЩИТЫ ПЕРСОНАЛЬНЫХ ДАННЫХ</w:t>
      </w:r>
    </w:p>
    <w:p>
      <w:pPr>
        <w:pStyle w:val="Normal"/>
        <w:spacing w:before="120" w:after="0"/>
        <w:ind w:hanging="0"/>
        <w:jc w:val="center"/>
        <w:rPr>
          <w:color w:val="000000"/>
        </w:rPr>
      </w:pPr>
      <w:r>
        <w:rPr>
          <w:color w:val="000000"/>
        </w:rPr>
        <w:t>СЗПДн АСУ ПЕРСОНАЛОМ</w:t>
      </w:r>
    </w:p>
    <w:p>
      <w:pPr>
        <w:pStyle w:val="Normal"/>
        <w:spacing w:before="120" w:after="0"/>
        <w:ind w:hanging="0"/>
        <w:jc w:val="center"/>
        <w:rPr>
          <w:color w:val="000000"/>
        </w:rPr>
      </w:pPr>
      <w:r>
        <w:rPr>
          <w:color w:val="000000"/>
        </w:rPr>
        <w:t>ТЕХНИЧЕСКИЕ ТРЕБОВАНИЯ</w:t>
      </w:r>
    </w:p>
    <w:p>
      <w:pPr>
        <w:pStyle w:val="Style16"/>
        <w:rPr>
          <w:szCs w:val="28"/>
        </w:rPr>
      </w:pPr>
      <w:r>
        <w:rPr>
          <w:szCs w:val="28"/>
        </w:rPr>
      </w:r>
    </w:p>
    <w:p>
      <w:pPr>
        <w:sectPr>
          <w:headerReference w:type="default" r:id="rId2"/>
          <w:type w:val="nextPage"/>
          <w:pgSz w:w="11906" w:h="16838"/>
          <w:pgMar w:left="1418" w:right="567" w:header="284" w:top="851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Style16"/>
        <w:rPr>
          <w:szCs w:val="28"/>
          <w:highlight w:val="cyan"/>
        </w:rPr>
      </w:pPr>
      <w:r>
        <w:rPr>
          <w:szCs w:val="28"/>
          <w:highlight w:val="cyan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-796925</wp:posOffset>
                </wp:positionH>
                <wp:positionV relativeFrom="paragraph">
                  <wp:posOffset>151765</wp:posOffset>
                </wp:positionV>
                <wp:extent cx="784225" cy="657225"/>
                <wp:effectExtent l="0" t="0" r="0" b="0"/>
                <wp:wrapNone/>
                <wp:docPr id="1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20" cy="65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white" stroked="f" style="position:absolute;margin-left:-62.75pt;margin-top:11.95pt;width:61.65pt;height:51.6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240" w:after="240"/>
        <w:ind w:hanging="0"/>
        <w:jc w:val="center"/>
        <w:rPr>
          <w:b/>
          <w:b/>
          <w:sz w:val="36"/>
        </w:rPr>
      </w:pPr>
      <w:bookmarkStart w:id="2" w:name="_Toc368481011"/>
      <w:bookmarkStart w:id="3" w:name="_Toc368481162"/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1493520</wp:posOffset>
                </wp:positionH>
                <wp:positionV relativeFrom="paragraph">
                  <wp:posOffset>-576580</wp:posOffset>
                </wp:positionV>
                <wp:extent cx="3814445" cy="1381125"/>
                <wp:effectExtent l="0" t="0" r="0" b="0"/>
                <wp:wrapNone/>
                <wp:docPr id="3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840" cy="138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f" style="position:absolute;margin-left:117.6pt;margin-top:-45.4pt;width:300.25pt;height:108.6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bookmarkEnd w:id="2"/>
      <w:bookmarkEnd w:id="3"/>
      <w:r>
        <w:rPr>
          <w:sz w:val="36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450"/>
              <w:tab w:val="left" w:pos="1134" w:leader="none"/>
              <w:tab w:val="right" w:pos="9810" w:leader="dot"/>
            </w:tabs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385580206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00" w:leader="none"/>
              <w:tab w:val="left" w:pos="1134" w:leader="none"/>
              <w:tab w:val="right" w:pos="9770" w:leader="dot"/>
            </w:tabs>
            <w:spacing w:before="0" w:after="0"/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07">
            <w:r>
              <w:rPr>
                <w:webHidden/>
                <w:rStyle w:val="IndexLink"/>
                <w:vanish w:val="false"/>
                <w:kern w:val="2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  <w:kern w:val="2"/>
              </w:rPr>
              <w:t>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00" w:leader="none"/>
              <w:tab w:val="left" w:pos="1134" w:leader="none"/>
              <w:tab w:val="right" w:pos="9770" w:leader="dot"/>
            </w:tabs>
            <w:spacing w:before="0" w:after="0"/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08">
            <w:r>
              <w:rPr>
                <w:webHidden/>
                <w:rStyle w:val="IndexLink"/>
                <w:vanish w:val="false"/>
                <w:kern w:val="2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</w:rPr>
              <w:t>Плановые сроки начала и окончания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00" w:leader="none"/>
              <w:tab w:val="left" w:pos="1134" w:leader="none"/>
              <w:tab w:val="right" w:pos="9770" w:leader="dot"/>
            </w:tabs>
            <w:spacing w:before="0" w:after="0"/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09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</w:rPr>
              <w:t>Сведения об использованных при создании СЗПДн АСУ Персоналом нормативно-технических документов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00" w:leader="none"/>
              <w:tab w:val="left" w:pos="1134" w:leader="none"/>
              <w:tab w:val="right" w:pos="9770" w:leader="dot"/>
            </w:tabs>
            <w:spacing w:before="0" w:after="0"/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10">
            <w:r>
              <w:rPr>
                <w:webHidden/>
                <w:rStyle w:val="IndexLink"/>
                <w:vanish w:val="false"/>
              </w:rPr>
              <w:t>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</w:rPr>
              <w:t>Порядок оформления и предъявления заказчику результатов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50"/>
              <w:tab w:val="left" w:pos="1134" w:leader="none"/>
              <w:tab w:val="right" w:pos="9810" w:leader="dot"/>
            </w:tabs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11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</w:rPr>
              <w:t>Назначение и цели создания СЗПДн АСУ Персоналом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50"/>
              <w:tab w:val="left" w:pos="1134" w:leader="none"/>
              <w:tab w:val="right" w:pos="9810" w:leader="dot"/>
            </w:tabs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12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</w:rPr>
              <w:t>Характеристика объекта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50"/>
              <w:tab w:val="left" w:pos="1134" w:leader="none"/>
              <w:tab w:val="right" w:pos="9810" w:leader="dot"/>
            </w:tabs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 Требования к СЗПДн АСУ Персоналом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00" w:leader="none"/>
              <w:tab w:val="left" w:pos="1134" w:leader="none"/>
              <w:tab w:val="right" w:pos="9770" w:leader="dot"/>
            </w:tabs>
            <w:spacing w:before="0" w:after="0"/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14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  <w:kern w:val="2"/>
              </w:rPr>
              <w:t>Требования</w:t>
            </w:r>
            <w:r>
              <w:rPr>
                <w:rStyle w:val="IndexLink"/>
              </w:rPr>
              <w:t xml:space="preserve"> к СЗПДн АСУ Персоналом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00" w:leader="none"/>
              <w:tab w:val="left" w:pos="1134" w:leader="none"/>
              <w:tab w:val="right" w:pos="9770" w:leader="dot"/>
            </w:tabs>
            <w:spacing w:before="0" w:after="0"/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15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</w:rPr>
              <w:t>Требования к функциональным подсистемам СЗПДн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00" w:leader="none"/>
              <w:tab w:val="left" w:pos="1134" w:leader="none"/>
              <w:tab w:val="right" w:pos="9770" w:leader="dot"/>
            </w:tabs>
            <w:spacing w:before="0" w:after="0"/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16">
            <w:r>
              <w:rPr>
                <w:webHidden/>
                <w:rStyle w:val="IndexLink"/>
                <w:vanish w:val="false"/>
              </w:rPr>
              <w:t>4.3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</w:rPr>
              <w:t>Требования к видам обеспечения СЗПДн АСУ Персоналом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50"/>
              <w:tab w:val="left" w:pos="1134" w:leader="none"/>
              <w:tab w:val="right" w:pos="9810" w:leader="dot"/>
            </w:tabs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17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</w:rPr>
              <w:t>Состав и содержание работ по созданию СЗПДн АСУ Персоналом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50"/>
              <w:tab w:val="left" w:pos="1134" w:leader="none"/>
              <w:tab w:val="right" w:pos="9810" w:leader="dot"/>
            </w:tabs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18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</w:rPr>
              <w:t>Порядок контроля и приемки СЗПДн АСУ Персоналом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50"/>
              <w:tab w:val="left" w:pos="1134" w:leader="none"/>
              <w:tab w:val="right" w:pos="9810" w:leader="dot"/>
            </w:tabs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19">
            <w:r>
              <w:rPr>
                <w:webHidden/>
                <w:rStyle w:val="IndexLink"/>
                <w:vanish w:val="false"/>
              </w:rPr>
              <w:t>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</w:rPr>
              <w:t>Требования к составу и содержанию работ по подготовке к вводу СЗПДн АСУ Персоналом в действие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50"/>
              <w:tab w:val="left" w:pos="1134" w:leader="none"/>
              <w:tab w:val="right" w:pos="9810" w:leader="dot"/>
            </w:tabs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20">
            <w:r>
              <w:rPr>
                <w:webHidden/>
                <w:rStyle w:val="IndexLink"/>
                <w:vanish w:val="false"/>
              </w:rPr>
              <w:t>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IndexLink"/>
              </w:rPr>
              <w:t>Требования к документированию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50"/>
              <w:tab w:val="left" w:pos="1134" w:leader="none"/>
              <w:tab w:val="right" w:pos="9810" w:leader="dot"/>
            </w:tabs>
            <w:ind w:firstLine="709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3855802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_Toc385580221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Список принятых сокращений</w:t>
              <w:tab/>
              <w:t>35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ind w:hanging="0"/>
        <w:rPr>
          <w:i/>
          <w:i/>
        </w:rPr>
      </w:pPr>
      <w:r>
        <w:rPr>
          <w:i/>
        </w:rPr>
      </w:r>
      <w:r>
        <w:br w:type="page"/>
      </w:r>
    </w:p>
    <w:p>
      <w:pPr>
        <w:pStyle w:val="Heading1"/>
        <w:numPr>
          <w:ilvl w:val="0"/>
          <w:numId w:val="3"/>
        </w:numPr>
        <w:ind w:left="0" w:firstLine="709"/>
        <w:rPr>
          <w:b w:val="false"/>
          <w:b w:val="false"/>
        </w:rPr>
      </w:pPr>
      <w:bookmarkStart w:id="4" w:name="_Toc343521039"/>
      <w:bookmarkStart w:id="5" w:name="_Toc368481012"/>
      <w:bookmarkStart w:id="6" w:name="_Toc385580206"/>
      <w:r>
        <w:rPr>
          <w:b w:val="false"/>
        </w:rPr>
        <w:t>Общие сведения</w:t>
      </w:r>
      <w:bookmarkEnd w:id="4"/>
      <w:bookmarkEnd w:id="5"/>
      <w:bookmarkEnd w:id="6"/>
    </w:p>
    <w:p>
      <w:pPr>
        <w:pStyle w:val="Normal"/>
        <w:ind w:firstLine="709"/>
        <w:rPr/>
      </w:pPr>
      <w:r>
        <w:rPr/>
        <w:t>Настоящие технические требования определяют состав, содержание и порядок выполнения работ по созданию системы защиты персональных данных</w:t>
        <w:br/>
        <w:t>автоматизированной системы управления персоналом ОАО «Научно-производственная корпорация «Уралвагонзавод»</w:t>
      </w:r>
      <w:r>
        <w:rPr>
          <w:rFonts w:ascii="Times" w:hAnsi="Times"/>
        </w:rPr>
        <w:t>.</w:t>
      </w:r>
    </w:p>
    <w:p>
      <w:pPr>
        <w:pStyle w:val="Normal"/>
        <w:ind w:firstLine="709"/>
        <w:rPr/>
      </w:pPr>
      <w:bookmarkStart w:id="7" w:name="_Toc319357405"/>
      <w:bookmarkStart w:id="8" w:name="_Toc319357662"/>
      <w:bookmarkStart w:id="9" w:name="_Toc319358156"/>
      <w:r>
        <w:rPr/>
        <w:t>Сокращенное наименование – СЗПДн АСУ Персоналом.</w:t>
      </w:r>
      <w:bookmarkEnd w:id="7"/>
      <w:bookmarkEnd w:id="8"/>
      <w:bookmarkEnd w:id="9"/>
    </w:p>
    <w:p>
      <w:pPr>
        <w:pStyle w:val="Normal"/>
        <w:ind w:firstLine="709"/>
        <w:rPr/>
      </w:pPr>
      <w:bookmarkStart w:id="10" w:name="_Toc319357407"/>
      <w:bookmarkStart w:id="11" w:name="_Toc319357664"/>
      <w:bookmarkStart w:id="12" w:name="_Toc319358158"/>
      <w:r>
        <w:rPr/>
        <w:t>Заказчик: ОАО «Научно-производственная корпорация «Уралвагонзавод», Россия, Свердловская область, г. Нижний Тагил, Восточное шоссе, д. 28.</w:t>
      </w:r>
      <w:bookmarkEnd w:id="10"/>
      <w:bookmarkEnd w:id="11"/>
      <w:bookmarkEnd w:id="12"/>
    </w:p>
    <w:p>
      <w:pPr>
        <w:pStyle w:val="Heading2"/>
        <w:numPr>
          <w:ilvl w:val="1"/>
          <w:numId w:val="3"/>
        </w:numPr>
        <w:ind w:left="0" w:firstLine="709"/>
        <w:jc w:val="both"/>
        <w:rPr>
          <w:b w:val="false"/>
          <w:b w:val="false"/>
          <w:kern w:val="2"/>
          <w:szCs w:val="32"/>
        </w:rPr>
      </w:pPr>
      <w:bookmarkStart w:id="13" w:name="_Toc385580207"/>
      <w:r>
        <w:rPr>
          <w:b w:val="false"/>
          <w:kern w:val="2"/>
          <w:szCs w:val="32"/>
        </w:rPr>
        <w:t>Основания для разработки</w:t>
      </w:r>
      <w:bookmarkEnd w:id="13"/>
    </w:p>
    <w:p>
      <w:pPr>
        <w:pStyle w:val="Normal"/>
        <w:ind w:firstLine="709"/>
        <w:rPr/>
      </w:pPr>
      <w:r>
        <w:rPr/>
        <w:t>Основанием для разработки является утвержденный документ «Автоматизированная система управления персоналом ОАО «Научно-производственная корпорация «Уралвагонзавод» Система защиты персональных данных Техническое задание 49532889.425190.015.ТЗ».</w:t>
      </w:r>
    </w:p>
    <w:p>
      <w:pPr>
        <w:pStyle w:val="Heading2"/>
        <w:numPr>
          <w:ilvl w:val="1"/>
          <w:numId w:val="3"/>
        </w:numPr>
        <w:ind w:left="0" w:firstLine="709"/>
        <w:jc w:val="both"/>
        <w:rPr>
          <w:b w:val="false"/>
          <w:b w:val="false"/>
          <w:kern w:val="2"/>
          <w:szCs w:val="32"/>
        </w:rPr>
      </w:pPr>
      <w:bookmarkStart w:id="14" w:name="_Toc385580208"/>
      <w:bookmarkStart w:id="15" w:name="_Toc304896620"/>
      <w:bookmarkStart w:id="16" w:name="_Toc319357413"/>
      <w:bookmarkStart w:id="17" w:name="_Toc319357670"/>
      <w:bookmarkStart w:id="18" w:name="_Toc319358164"/>
      <w:bookmarkStart w:id="19" w:name="_Toc319495436"/>
      <w:bookmarkStart w:id="20" w:name="_Toc319501783"/>
      <w:bookmarkStart w:id="21" w:name="_Toc342675130"/>
      <w:bookmarkStart w:id="22" w:name="_Toc343521042"/>
      <w:bookmarkStart w:id="23" w:name="_Toc367981318"/>
      <w:bookmarkStart w:id="24" w:name="_Toc368481015"/>
      <w:r>
        <w:rPr>
          <w:b w:val="false"/>
        </w:rPr>
        <w:t>Плановые сроки начала и окончания работ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Normal"/>
        <w:ind w:firstLine="709"/>
        <w:rPr/>
      </w:pPr>
      <w:r>
        <w:rPr/>
        <w:t>Сроки начала и окончанию работ определяются в соответствии с календарным планом выполнения работ, являющимся неотъемлемой частью договора.</w:t>
      </w:r>
    </w:p>
    <w:p>
      <w:pPr>
        <w:pStyle w:val="Heading2"/>
        <w:numPr>
          <w:ilvl w:val="1"/>
          <w:numId w:val="3"/>
        </w:numPr>
        <w:ind w:left="0" w:firstLine="709"/>
        <w:jc w:val="both"/>
        <w:rPr>
          <w:szCs w:val="32"/>
        </w:rPr>
      </w:pPr>
      <w:bookmarkStart w:id="25" w:name="_Toc366661775"/>
      <w:bookmarkStart w:id="26" w:name="_Toc367981320"/>
      <w:bookmarkStart w:id="27" w:name="_Toc368481017"/>
      <w:bookmarkStart w:id="28" w:name="_Toc385580209"/>
      <w:r>
        <w:rPr>
          <w:b w:val="false"/>
        </w:rPr>
        <w:t>Сведения об использованных при создании СЗПДн АСУ Персоналом нормативно-технических документов</w:t>
      </w:r>
      <w:bookmarkEnd w:id="25"/>
      <w:bookmarkEnd w:id="26"/>
      <w:bookmarkEnd w:id="27"/>
      <w:bookmarkEnd w:id="28"/>
    </w:p>
    <w:p>
      <w:pPr>
        <w:pStyle w:val="Normal"/>
        <w:ind w:firstLine="709"/>
        <w:rPr/>
      </w:pPr>
      <w:r>
        <w:rPr/>
        <w:t>При создании СЗПДн АСУ Персоналом должны использоваться следующие нормативно-технические документы: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ind w:left="0" w:firstLine="709"/>
        <w:rPr/>
      </w:pPr>
      <w:r>
        <w:rPr/>
        <w:t>Федеральный закон от 27.07.2006 № 149 «Об информации, информационных технологиях и о защите информации».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ind w:left="0" w:firstLine="709"/>
        <w:rPr/>
      </w:pPr>
      <w:r>
        <w:rPr/>
        <w:t>Федеральный закон от 27.07.2006 № 152 «О персональных данных».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ind w:left="0" w:firstLine="709"/>
        <w:rPr/>
      </w:pPr>
      <w:r>
        <w:rPr/>
        <w:t xml:space="preserve">Постановление правительства Российской Федерации от 01.11.2012 </w:t>
        <w:br/>
        <w:t>№ 1119 «Об утверждении требований к защите информации персональных данных при их обработке в информационных системах персональных данных».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ind w:left="0" w:firstLine="709"/>
        <w:rPr/>
      </w:pPr>
      <w:r>
        <w:rPr/>
        <w:t>Приказ ФСТЭК России от 18.02.2013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ind w:left="0" w:firstLine="709"/>
        <w:rPr/>
      </w:pPr>
      <w:bookmarkStart w:id="29" w:name="_Toc319357567"/>
      <w:bookmarkStart w:id="30" w:name="_Toc319357824"/>
      <w:bookmarkStart w:id="31" w:name="_Toc319358139"/>
      <w:bookmarkStart w:id="32" w:name="_Toc319358315"/>
      <w:r>
        <w:rPr/>
        <w:t>ГОСТ 34.601-90 «Информационная технология. Комплекс стандартов на автоматизированные системы. Автоматизированные системы. Стадии создания</w:t>
      </w:r>
      <w:bookmarkEnd w:id="29"/>
      <w:bookmarkEnd w:id="30"/>
      <w:bookmarkEnd w:id="31"/>
      <w:bookmarkEnd w:id="32"/>
      <w:r>
        <w:rPr/>
        <w:t>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ind w:left="0" w:firstLine="709"/>
        <w:rPr/>
      </w:pPr>
      <w:bookmarkStart w:id="33" w:name="_Toc319357568"/>
      <w:bookmarkStart w:id="34" w:name="_Toc319357825"/>
      <w:bookmarkStart w:id="35" w:name="_Toc319358140"/>
      <w:bookmarkStart w:id="36" w:name="_Toc319358316"/>
      <w:r>
        <w:rPr/>
        <w:t>ГОСТ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</w:t>
      </w:r>
      <w:bookmarkEnd w:id="33"/>
      <w:bookmarkEnd w:id="34"/>
      <w:bookmarkEnd w:id="35"/>
      <w:bookmarkEnd w:id="36"/>
      <w:r>
        <w:rPr/>
        <w:t>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ind w:left="0" w:firstLine="709"/>
        <w:rPr/>
      </w:pPr>
      <w:bookmarkStart w:id="37" w:name="_Toc319357569"/>
      <w:bookmarkStart w:id="38" w:name="_Toc319357826"/>
      <w:bookmarkStart w:id="39" w:name="_Toc319358141"/>
      <w:bookmarkStart w:id="40" w:name="_Toc319358317"/>
      <w:r>
        <w:rPr/>
        <w:t>ГОСТ 34.003-90 «Информационная технология. Комплекс стандартов на автоматизированные системы. Автоматизированные системы. Термины и определения</w:t>
      </w:r>
      <w:bookmarkEnd w:id="37"/>
      <w:bookmarkEnd w:id="38"/>
      <w:bookmarkEnd w:id="39"/>
      <w:bookmarkEnd w:id="40"/>
      <w:r>
        <w:rPr/>
        <w:t>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ind w:left="0" w:firstLine="709"/>
        <w:rPr/>
      </w:pPr>
      <w:r>
        <w:rPr/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>
      <w:pPr>
        <w:pStyle w:val="Heading1"/>
        <w:numPr>
          <w:ilvl w:val="0"/>
          <w:numId w:val="0"/>
        </w:numPr>
        <w:ind w:left="0" w:firstLine="709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894080</wp:posOffset>
                </wp:positionH>
                <wp:positionV relativeFrom="paragraph">
                  <wp:posOffset>8890</wp:posOffset>
                </wp:positionV>
                <wp:extent cx="3132455" cy="777875"/>
                <wp:effectExtent l="0" t="0" r="0" b="0"/>
                <wp:wrapNone/>
                <wp:docPr id="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f" style="position:absolute;margin-left:70.4pt;margin-top:0.7pt;width:246.55pt;height:61.1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/>
        <w:t>С</w:t>
      </w:r>
      <w:bookmarkStart w:id="41" w:name="_Toc368481087"/>
      <w:bookmarkStart w:id="42" w:name="_Toc385580221"/>
      <w:r>
        <w:rPr/>
        <w:t>писок принятых сокращений</w:t>
      </w:r>
      <w:bookmarkEnd w:id="41"/>
      <w:bookmarkEnd w:id="42"/>
    </w:p>
    <w:p>
      <w:pPr>
        <w:pStyle w:val="Normal"/>
        <w:ind w:firstLine="709"/>
        <w:rPr/>
      </w:pPr>
      <w:r>
        <w:rPr/>
        <w:t>АСУ – автоматизированная система управления</w:t>
      </w:r>
    </w:p>
    <w:p>
      <w:pPr>
        <w:pStyle w:val="Normal"/>
        <w:ind w:firstLine="709"/>
        <w:rPr/>
      </w:pPr>
      <w:r>
        <w:rPr/>
        <w:t>АСУ Персоналом – автоматизированная система управления персоналом.</w:t>
      </w:r>
    </w:p>
    <w:p>
      <w:pPr>
        <w:pStyle w:val="Normal"/>
        <w:ind w:firstLine="709"/>
        <w:rPr/>
      </w:pPr>
      <w:r>
        <w:rPr/>
        <w:t>ГОСТ – государственный стандарт</w:t>
      </w:r>
    </w:p>
    <w:p>
      <w:pPr>
        <w:pStyle w:val="Normal"/>
        <w:ind w:firstLine="709"/>
        <w:rPr/>
      </w:pPr>
      <w:r>
        <w:rPr/>
        <w:t>ИСПДн – информационная система персональных данных</w:t>
      </w:r>
    </w:p>
    <w:p>
      <w:pPr>
        <w:pStyle w:val="Normal"/>
        <w:ind w:firstLine="709"/>
        <w:rPr/>
      </w:pPr>
      <w:r>
        <w:rPr/>
        <w:t>ОАО – открытое акционерное общество</w:t>
      </w:r>
    </w:p>
    <w:p>
      <w:pPr>
        <w:pStyle w:val="Normal"/>
        <w:ind w:firstLine="709"/>
        <w:rPr/>
      </w:pPr>
      <w:r>
        <w:rPr/>
        <w:t>ОС – операционная система</w:t>
      </w:r>
    </w:p>
    <w:p>
      <w:pPr>
        <w:pStyle w:val="Normal"/>
        <w:ind w:firstLine="709"/>
        <w:rPr/>
      </w:pPr>
      <w:r>
        <w:rPr/>
        <w:t>ПДн – персональные данные</w:t>
      </w:r>
    </w:p>
    <w:p>
      <w:pPr>
        <w:pStyle w:val="Normal"/>
        <w:ind w:firstLine="709"/>
        <w:rPr/>
      </w:pPr>
      <w:r>
        <w:rPr/>
        <w:t>ПО – программное обеспечение</w:t>
      </w:r>
    </w:p>
    <w:p>
      <w:pPr>
        <w:pStyle w:val="Normal"/>
        <w:ind w:firstLine="709"/>
        <w:rPr/>
      </w:pPr>
      <w:r>
        <w:rPr/>
        <w:t>ПС – программные средства</w:t>
      </w:r>
    </w:p>
    <w:p>
      <w:pPr>
        <w:pStyle w:val="Normal"/>
        <w:ind w:firstLine="709"/>
        <w:rPr/>
      </w:pPr>
      <w:r>
        <w:rPr/>
        <w:t>ПЭВМ – персональная электронная вычислительная машина</w:t>
      </w:r>
    </w:p>
    <w:p>
      <w:pPr>
        <w:pStyle w:val="Normal"/>
        <w:ind w:firstLine="709"/>
        <w:rPr/>
      </w:pPr>
      <w:r>
        <w:rPr/>
        <w:t>РД – руководящий документ</w:t>
      </w:r>
    </w:p>
    <w:p>
      <w:pPr>
        <w:pStyle w:val="Normal"/>
        <w:ind w:firstLine="709"/>
        <w:rPr/>
      </w:pPr>
      <w:r>
        <w:rPr/>
        <w:t>СЗИ – средство защиты информации</w:t>
      </w:r>
    </w:p>
    <w:p>
      <w:pPr>
        <w:pStyle w:val="Normal"/>
        <w:ind w:firstLine="709"/>
        <w:rPr/>
      </w:pPr>
      <w:r>
        <w:rPr/>
        <w:t>СЗПДн – система защиты персональных данных</w:t>
      </w:r>
    </w:p>
    <w:p>
      <w:pPr>
        <w:pStyle w:val="Normal"/>
        <w:ind w:firstLine="709"/>
        <w:rPr/>
      </w:pPr>
      <w:r>
        <w:rPr/>
        <w:t>ТЗ – техническое задание</w:t>
      </w:r>
    </w:p>
    <w:p>
      <w:pPr>
        <w:pStyle w:val="Normal"/>
        <w:ind w:firstLine="709"/>
        <w:rPr/>
      </w:pPr>
      <w:r>
        <w:rPr/>
        <w:t>ТРП – технорабочий проект</w:t>
      </w:r>
    </w:p>
    <w:p>
      <w:pPr>
        <w:pStyle w:val="Normal"/>
        <w:ind w:firstLine="709"/>
        <w:rPr/>
      </w:pPr>
      <w:r>
        <w:rPr/>
        <w:t>ФСБ России – Федеральная служба безопасности Российской Федерации</w:t>
      </w:r>
    </w:p>
    <w:p>
      <w:pPr>
        <w:pStyle w:val="Normal"/>
        <w:ind w:firstLine="709"/>
        <w:rPr/>
      </w:pPr>
      <w:r>
        <w:rPr/>
        <w:t>ФСТЭК России – Федеральная служба по техническому экспортному контролю Российской Федерации</w:t>
      </w:r>
    </w:p>
    <w:p>
      <w:pPr>
        <w:pStyle w:val="Normal"/>
        <w:spacing w:lineRule="auto" w:line="240"/>
        <w:ind w:hanging="0"/>
        <w:jc w:val="left"/>
        <w:rPr>
          <w:sz w:val="32"/>
        </w:rPr>
      </w:pPr>
      <w:r>
        <w:rPr/>
      </w:r>
    </w:p>
    <w:sectPr>
      <w:headerReference w:type="default" r:id="rId3"/>
      <w:type w:val="nextPage"/>
      <w:pgSz w:w="11906" w:h="16838"/>
      <w:pgMar w:left="1418" w:right="567" w:header="283" w:top="851" w:footer="0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ГОСТ тип А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ST type B"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344170</wp:posOffset>
              </wp:positionH>
              <wp:positionV relativeFrom="page">
                <wp:posOffset>1759585</wp:posOffset>
              </wp:positionV>
              <wp:extent cx="45720" cy="3805555"/>
              <wp:effectExtent l="0" t="0" r="0" b="0"/>
              <wp:wrapNone/>
              <wp:docPr id="2" name="Group 20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000" cy="3804840"/>
                      </a:xfrm>
                    </wpg:grpSpPr>
                    <wpg:grpSp>
                      <wpg:cNvGrpSpPr/>
                      <wpg:grpSpPr>
                        <a:xfrm>
                          <a:off x="0" y="1828080"/>
                          <a:ext cx="1800" cy="1976760"/>
                        </a:xfrm>
                      </wpg:grpSpPr>
                      <wps:wsp>
                        <wps:cNvSpPr/>
                        <wps:spPr>
                          <a:xfrm>
                            <a:off x="0" y="1634040"/>
                            <a:ext cx="720" cy="34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44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Times New Roman"/>
                                </w:rPr>
                                <w:t>Инв. № подл.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Times New Roman"/>
                                </w:rPr>
                                <w:t>35</w:t>
                              </w:r>
                            </w:p>
                          </w:txbxContent>
                        </wps:txbx>
                        <wps:bodyPr lIns="0" rIns="0" tIns="0" bIns="0" vert="vert" rot="54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158840"/>
                            <a:ext cx="720" cy="480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44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Times New Roman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lIns="0" rIns="0" tIns="0" bIns="0" vert="vert" rot="54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78080"/>
                            <a:ext cx="720" cy="34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44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Times New Roman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lIns="0" rIns="0" tIns="0" bIns="0" vert="vert" rot="54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818640"/>
                            <a:ext cx="720" cy="343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44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Times New Roman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lIns="0" rIns="0" tIns="0" bIns="0" vert="vert" rot="54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720" cy="480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44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Times New Roman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lIns="0" rIns="0" tIns="0" bIns="0" vert="vert" rot="540000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40" y="0"/>
                            <a:ext cx="720" cy="1976760"/>
                          </a:xfrm>
                        </wpg:grpSpPr>
                        <wps:wsp>
                          <wps:cNvSpPr/>
                          <wps:spPr>
                            <a:xfrm>
                              <a:off x="0" y="1634040"/>
                              <a:ext cx="720" cy="34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844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158840"/>
                              <a:ext cx="720" cy="480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844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78080"/>
                              <a:ext cx="720" cy="34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844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818640"/>
                              <a:ext cx="720" cy="343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844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720" cy="480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844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grpSp>
                    <wps:wsp>
                      <wps:cNvSpPr/>
                      <wps:spPr>
                        <a:xfrm>
                          <a:off x="1800" y="0"/>
                          <a:ext cx="43200" cy="380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01" style="position:absolute;margin-left:27.1pt;margin-top:138.55pt;width:3.55pt;height:299.6pt" coordorigin="542,2771" coordsize="71,5992">
              <v:group id="shape_0" style="position:absolute;left:542;top:5650;width:4;height:3113">
                <v:rect id="shape_0" fillcolor="white" stroked="t" style="position:absolute;left:542;top:8223;width:0;height:53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/>
                          </w:rPr>
                          <w:t>Инв. № подл.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/>
                          </w:rPr>
                          <w:t>35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28440" joinstyle="miter" endcap="flat"/>
                </v:rect>
                <v:rect id="shape_0" fillcolor="white" stroked="t" style="position:absolute;left:542;top:7475;width:0;height:75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/>
                          </w:rPr>
                          <w:t>Подп. и дата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28440" joinstyle="miter" endcap="flat"/>
                </v:rect>
                <v:rect id="shape_0" fillcolor="white" stroked="t" style="position:absolute;left:542;top:6403;width:0;height:53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/>
                          </w:rPr>
                          <w:t>Взам. инв. №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28440" joinstyle="miter" endcap="flat"/>
                </v:rect>
                <v:rect id="shape_0" fillcolor="white" stroked="t" style="position:absolute;left:542;top:6939;width:0;height:54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/>
                          </w:rPr>
                          <w:t>Инв. № дубл.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28440" joinstyle="miter" endcap="flat"/>
                </v:rect>
                <v:rect id="shape_0" fillcolor="white" stroked="t" style="position:absolute;left:542;top:5650;width:0;height:75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/>
                          </w:rPr>
                          <w:t>Подп. и дата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28440" joinstyle="miter" endcap="flat"/>
                </v:rect>
                <v:group id="shape_0" style="position:absolute;left:544;top:5650;width:1;height:3113"/>
              </v:group>
              <v:rect id="shape_0" ID="Rectangle 1" fillcolor="white" stroked="t" style="position:absolute;left:545;top:2771;width:67;height:5991;mso-position-horizontal-relative:page;mso-position-vertical-relative:page">
                <w10:wrap type="none"/>
                <v:fill o:detectmouseclick="t" type="solid" color2="black"/>
                <v:stroke color="white" weight="28440" joinstyle="round" endcap="flat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1429" w:hanging="360"/>
      </w:pPr>
      <w:rPr>
        <w:sz w:val="32"/>
        <w:b w:val="false"/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1"/>
      <w:lvlJc w:val="left"/>
      <w:pPr>
        <w:tabs>
          <w:tab w:val="num" w:pos="0"/>
        </w:tabs>
        <w:ind w:left="1440" w:hanging="72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6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21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14ba"/>
    <w:pPr>
      <w:widowControl/>
      <w:suppressAutoHyphens w:val="true"/>
      <w:bidi w:val="0"/>
      <w:spacing w:lineRule="auto" w:line="360" w:before="0" w:after="0"/>
      <w:ind w:firstLine="720"/>
      <w:jc w:val="both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1"/>
    <w:qFormat/>
    <w:rsid w:val="00327337"/>
    <w:pPr>
      <w:keepNext w:val="true"/>
      <w:numPr>
        <w:ilvl w:val="0"/>
        <w:numId w:val="1"/>
      </w:numPr>
      <w:suppressAutoHyphens w:val="true"/>
      <w:spacing w:before="120" w:after="240"/>
      <w:jc w:val="left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qFormat/>
    <w:rsid w:val="00327337"/>
    <w:pPr>
      <w:keepNext w:val="true"/>
      <w:suppressAutoHyphens w:val="true"/>
      <w:spacing w:before="120" w:after="120"/>
      <w:jc w:val="left"/>
    </w:pPr>
    <w:rPr>
      <w:rFonts w:cs="Arial"/>
      <w:b/>
      <w:bCs/>
      <w:iCs/>
      <w:sz w:val="32"/>
    </w:rPr>
  </w:style>
  <w:style w:type="paragraph" w:styleId="Heading3">
    <w:name w:val="Heading 3"/>
    <w:basedOn w:val="Normal"/>
    <w:next w:val="Normal"/>
    <w:link w:val="31"/>
    <w:uiPriority w:val="9"/>
    <w:qFormat/>
    <w:rsid w:val="00581210"/>
    <w:pPr>
      <w:keepNext w:val="true"/>
      <w:suppressAutoHyphens w:val="true"/>
      <w:spacing w:before="120" w:after="60"/>
      <w:ind w:hanging="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41"/>
    <w:uiPriority w:val="9"/>
    <w:unhideWhenUsed/>
    <w:qFormat/>
    <w:rsid w:val="00c62f9b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0"/>
    <w:qFormat/>
    <w:rsid w:val="008300bb"/>
    <w:pPr>
      <w:tabs>
        <w:tab w:val="clear" w:pos="720"/>
        <w:tab w:val="left" w:pos="2149" w:leader="none"/>
        <w:tab w:val="left" w:pos="2340" w:leader="none"/>
      </w:tabs>
      <w:spacing w:before="120" w:after="60"/>
      <w:ind w:left="709" w:hanging="0"/>
      <w:outlineLvl w:val="4"/>
    </w:pPr>
    <w:rPr>
      <w:rFonts w:ascii="Arial" w:hAnsi="Arial" w:eastAsia="Times New Roman"/>
      <w:b/>
      <w:bCs/>
      <w:iCs/>
      <w:sz w:val="22"/>
      <w:szCs w:val="26"/>
    </w:rPr>
  </w:style>
  <w:style w:type="paragraph" w:styleId="Heading6">
    <w:name w:val="Heading 6"/>
    <w:basedOn w:val="Normal"/>
    <w:next w:val="Normal"/>
    <w:link w:val="60"/>
    <w:qFormat/>
    <w:rsid w:val="008300bb"/>
    <w:pPr>
      <w:keepNext w:val="true"/>
      <w:tabs>
        <w:tab w:val="clear" w:pos="720"/>
        <w:tab w:val="left" w:pos="2509" w:leader="none"/>
      </w:tabs>
      <w:spacing w:before="120" w:after="60"/>
      <w:ind w:left="709" w:hanging="0"/>
      <w:outlineLvl w:val="5"/>
    </w:pPr>
    <w:rPr>
      <w:rFonts w:ascii="Arial" w:hAnsi="Arial" w:eastAsia="Times New Roman"/>
      <w:b/>
      <w:bCs/>
      <w:sz w:val="22"/>
      <w:szCs w:val="24"/>
    </w:rPr>
  </w:style>
  <w:style w:type="paragraph" w:styleId="Heading7">
    <w:name w:val="Heading 7"/>
    <w:basedOn w:val="Normal"/>
    <w:next w:val="Normal"/>
    <w:link w:val="70"/>
    <w:qFormat/>
    <w:rsid w:val="00233be3"/>
    <w:pPr>
      <w:numPr>
        <w:ilvl w:val="6"/>
        <w:numId w:val="1"/>
      </w:numPr>
      <w:spacing w:lineRule="auto" w:line="240" w:before="240" w:after="60"/>
      <w:outlineLvl w:val="6"/>
    </w:pPr>
    <w:rPr>
      <w:rFonts w:ascii="Arial" w:hAnsi="Arial" w:eastAsia="Times New Roman"/>
      <w:sz w:val="22"/>
      <w:szCs w:val="20"/>
      <w:lang w:eastAsia="ru-RU"/>
    </w:rPr>
  </w:style>
  <w:style w:type="paragraph" w:styleId="Heading8">
    <w:name w:val="Heading 8"/>
    <w:basedOn w:val="Normal"/>
    <w:next w:val="Normal"/>
    <w:link w:val="80"/>
    <w:qFormat/>
    <w:rsid w:val="00233be3"/>
    <w:pPr>
      <w:numPr>
        <w:ilvl w:val="7"/>
        <w:numId w:val="1"/>
      </w:numPr>
      <w:spacing w:lineRule="auto" w:line="240" w:before="240" w:after="60"/>
      <w:outlineLvl w:val="7"/>
    </w:pPr>
    <w:rPr>
      <w:rFonts w:ascii="Arial" w:hAnsi="Arial" w:eastAsia="Times New Roman"/>
      <w:i/>
      <w:iCs/>
      <w:sz w:val="22"/>
      <w:szCs w:val="20"/>
      <w:lang w:eastAsia="ru-RU"/>
    </w:rPr>
  </w:style>
  <w:style w:type="paragraph" w:styleId="Heading9">
    <w:name w:val="Heading 9"/>
    <w:basedOn w:val="Normal"/>
    <w:next w:val="Normal"/>
    <w:link w:val="90"/>
    <w:qFormat/>
    <w:rsid w:val="00233be3"/>
    <w:pPr>
      <w:numPr>
        <w:ilvl w:val="8"/>
        <w:numId w:val="1"/>
      </w:numPr>
      <w:spacing w:lineRule="auto" w:line="240" w:before="240" w:after="60"/>
      <w:outlineLvl w:val="8"/>
    </w:pPr>
    <w:rPr>
      <w:rFonts w:ascii="Arial" w:hAnsi="Arial" w:eastAsia="Times New Roman" w:cs="Arial"/>
      <w:sz w:val="22"/>
      <w:szCs w:val="2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ижний колонтитул Знак"/>
    <w:link w:val="a4"/>
    <w:uiPriority w:val="99"/>
    <w:qFormat/>
    <w:rsid w:val="001e3c1a"/>
    <w:rPr>
      <w:rFonts w:ascii="ГОСТ тип А" w:hAnsi="ГОСТ тип А"/>
      <w:i/>
      <w:sz w:val="28"/>
    </w:rPr>
  </w:style>
  <w:style w:type="character" w:styleId="InternetLink">
    <w:name w:val="Hyperlink"/>
    <w:uiPriority w:val="99"/>
    <w:unhideWhenUsed/>
    <w:rsid w:val="00376d61"/>
    <w:rPr>
      <w:color w:val="0000FF"/>
      <w:u w:val="single"/>
      <w:lang w:val="en-US"/>
    </w:rPr>
  </w:style>
  <w:style w:type="character" w:styleId="1" w:customStyle="1">
    <w:name w:val="Заголовок 1 Знак"/>
    <w:link w:val="1"/>
    <w:qFormat/>
    <w:rsid w:val="00327337"/>
    <w:rPr>
      <w:rFonts w:eastAsia="Calibri"/>
      <w:b/>
      <w:sz w:val="36"/>
      <w:szCs w:val="28"/>
    </w:rPr>
  </w:style>
  <w:style w:type="character" w:styleId="Style6" w:customStyle="1">
    <w:name w:val="Схема документа Знак"/>
    <w:link w:val="ae"/>
    <w:uiPriority w:val="99"/>
    <w:semiHidden/>
    <w:qFormat/>
    <w:rsid w:val="00861154"/>
    <w:rPr>
      <w:rFonts w:ascii="Tahoma" w:hAnsi="Tahoma" w:eastAsia="Calibri" w:cs="Tahoma"/>
      <w:sz w:val="16"/>
      <w:szCs w:val="16"/>
      <w:lang w:eastAsia="en-US"/>
    </w:rPr>
  </w:style>
  <w:style w:type="character" w:styleId="Style7" w:customStyle="1">
    <w:name w:val="Текст выноски Знак"/>
    <w:basedOn w:val="DefaultParagraphFont"/>
    <w:link w:val="af0"/>
    <w:uiPriority w:val="99"/>
    <w:semiHidden/>
    <w:qFormat/>
    <w:rsid w:val="00a25342"/>
    <w:rPr>
      <w:rFonts w:ascii="Tahoma" w:hAnsi="Tahoma" w:eastAsia="Calibri" w:cs="Tahoma"/>
      <w:sz w:val="16"/>
      <w:szCs w:val="16"/>
      <w:lang w:eastAsia="en-US"/>
    </w:rPr>
  </w:style>
  <w:style w:type="character" w:styleId="4" w:customStyle="1">
    <w:name w:val="Заголовок 4 Знак"/>
    <w:basedOn w:val="DefaultParagraphFont"/>
    <w:link w:val="40"/>
    <w:uiPriority w:val="9"/>
    <w:semiHidden/>
    <w:qFormat/>
    <w:rsid w:val="00c62f9b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  <w:szCs w:val="28"/>
    </w:rPr>
  </w:style>
  <w:style w:type="character" w:styleId="Pagenumber">
    <w:name w:val="page number"/>
    <w:basedOn w:val="DefaultParagraphFont"/>
    <w:uiPriority w:val="99"/>
    <w:qFormat/>
    <w:rsid w:val="00fe6927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qFormat/>
    <w:rsid w:val="004975d2"/>
    <w:rPr>
      <w:color w:val="808080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e24b8a"/>
    <w:rPr>
      <w:rFonts w:eastAsia="Calibri"/>
      <w:sz w:val="28"/>
      <w:szCs w:val="28"/>
    </w:rPr>
  </w:style>
  <w:style w:type="character" w:styleId="Mwheadline" w:customStyle="1">
    <w:name w:val="mw-headline"/>
    <w:qFormat/>
    <w:rsid w:val="006d7b34"/>
    <w:rPr/>
  </w:style>
  <w:style w:type="character" w:styleId="VisitedInternetLink">
    <w:name w:val="FollowedHyperlink"/>
    <w:basedOn w:val="DefaultParagraphFont"/>
    <w:uiPriority w:val="99"/>
    <w:semiHidden/>
    <w:unhideWhenUsed/>
    <w:rsid w:val="00a20a23"/>
    <w:rPr>
      <w:color w:val="800080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109d0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fb"/>
    <w:uiPriority w:val="99"/>
    <w:semiHidden/>
    <w:qFormat/>
    <w:rsid w:val="007109d0"/>
    <w:rPr>
      <w:rFonts w:eastAsia="Calibri"/>
    </w:rPr>
  </w:style>
  <w:style w:type="character" w:styleId="Style10" w:customStyle="1">
    <w:name w:val="Тема примечания Знак"/>
    <w:basedOn w:val="Style9"/>
    <w:link w:val="afd"/>
    <w:uiPriority w:val="99"/>
    <w:semiHidden/>
    <w:qFormat/>
    <w:rsid w:val="007109d0"/>
    <w:rPr>
      <w:rFonts w:eastAsia="Calibri"/>
      <w:b/>
      <w:bCs/>
    </w:rPr>
  </w:style>
  <w:style w:type="character" w:styleId="5" w:customStyle="1">
    <w:name w:val="Заголовок 5 Знак"/>
    <w:basedOn w:val="DefaultParagraphFont"/>
    <w:link w:val="5"/>
    <w:qFormat/>
    <w:rsid w:val="008300bb"/>
    <w:rPr>
      <w:rFonts w:ascii="Arial" w:hAnsi="Arial"/>
      <w:b/>
      <w:bCs/>
      <w:iCs/>
      <w:sz w:val="22"/>
      <w:szCs w:val="26"/>
    </w:rPr>
  </w:style>
  <w:style w:type="character" w:styleId="6" w:customStyle="1">
    <w:name w:val="Заголовок 6 Знак"/>
    <w:basedOn w:val="DefaultParagraphFont"/>
    <w:link w:val="6"/>
    <w:qFormat/>
    <w:rsid w:val="008300bb"/>
    <w:rPr>
      <w:rFonts w:ascii="Arial" w:hAnsi="Arial"/>
      <w:b/>
      <w:bCs/>
      <w:sz w:val="22"/>
      <w:szCs w:val="24"/>
    </w:rPr>
  </w:style>
  <w:style w:type="character" w:styleId="Mt" w:customStyle="1">
    <w:name w:val="mt (абзац) Знак"/>
    <w:link w:val="mt"/>
    <w:qFormat/>
    <w:rsid w:val="008300bb"/>
    <w:rPr>
      <w:sz w:val="24"/>
      <w:szCs w:val="24"/>
    </w:rPr>
  </w:style>
  <w:style w:type="character" w:styleId="Style11" w:customStyle="1">
    <w:name w:val="Основной текст с отступом Знак"/>
    <w:basedOn w:val="DefaultParagraphFont"/>
    <w:link w:val="aff2"/>
    <w:uiPriority w:val="99"/>
    <w:semiHidden/>
    <w:qFormat/>
    <w:rsid w:val="008300bb"/>
    <w:rPr>
      <w:rFonts w:eastAsia="Calibri"/>
      <w:sz w:val="28"/>
      <w:szCs w:val="28"/>
    </w:rPr>
  </w:style>
  <w:style w:type="character" w:styleId="7" w:customStyle="1">
    <w:name w:val="Заголовок 7 Знак"/>
    <w:basedOn w:val="DefaultParagraphFont"/>
    <w:link w:val="7"/>
    <w:qFormat/>
    <w:rsid w:val="00233be3"/>
    <w:rPr>
      <w:rFonts w:ascii="Arial" w:hAnsi="Arial"/>
      <w:sz w:val="22"/>
      <w:lang w:eastAsia="ru-RU"/>
    </w:rPr>
  </w:style>
  <w:style w:type="character" w:styleId="8" w:customStyle="1">
    <w:name w:val="Заголовок 8 Знак"/>
    <w:basedOn w:val="DefaultParagraphFont"/>
    <w:link w:val="8"/>
    <w:qFormat/>
    <w:rsid w:val="00233be3"/>
    <w:rPr>
      <w:rFonts w:ascii="Arial" w:hAnsi="Arial"/>
      <w:i/>
      <w:iCs/>
      <w:sz w:val="22"/>
      <w:lang w:eastAsia="ru-RU"/>
    </w:rPr>
  </w:style>
  <w:style w:type="character" w:styleId="9" w:customStyle="1">
    <w:name w:val="Заголовок 9 Знак"/>
    <w:basedOn w:val="DefaultParagraphFont"/>
    <w:link w:val="9"/>
    <w:qFormat/>
    <w:rsid w:val="00233be3"/>
    <w:rPr>
      <w:rFonts w:ascii="Arial" w:hAnsi="Arial" w:cs="Arial"/>
      <w:sz w:val="22"/>
      <w:szCs w:val="22"/>
      <w:lang w:eastAsia="ru-RU"/>
    </w:rPr>
  </w:style>
  <w:style w:type="character" w:styleId="3" w:customStyle="1">
    <w:name w:val="Заголовок 3 Знак"/>
    <w:basedOn w:val="DefaultParagraphFont"/>
    <w:link w:val="30"/>
    <w:uiPriority w:val="9"/>
    <w:qFormat/>
    <w:rsid w:val="008f29b0"/>
    <w:rPr>
      <w:rFonts w:eastAsia="Calibri" w:cs="Arial"/>
      <w:b/>
      <w:bCs/>
      <w:sz w:val="28"/>
      <w:szCs w:val="2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semiHidden/>
    <w:rsid w:val="00a32d29"/>
    <w:pPr>
      <w:ind w:firstLine="709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2" w:customStyle="1">
    <w:name w:val="Штамп"/>
    <w:basedOn w:val="Normal"/>
    <w:qFormat/>
    <w:rsid w:val="00a32d29"/>
    <w:pPr>
      <w:ind w:hanging="0"/>
      <w:jc w:val="center"/>
    </w:pPr>
    <w:rPr>
      <w:sz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rsid w:val="00a32d2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a3"/>
    <w:uiPriority w:val="99"/>
    <w:rsid w:val="00a32d2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3" w:customStyle="1">
    <w:name w:val="Формула"/>
    <w:basedOn w:val="Normal"/>
    <w:next w:val="Normal"/>
    <w:qFormat/>
    <w:rsid w:val="00a32d29"/>
    <w:pPr>
      <w:spacing w:before="60" w:after="60"/>
      <w:ind w:left="567" w:hanging="0"/>
    </w:pPr>
    <w:rPr/>
  </w:style>
  <w:style w:type="paragraph" w:styleId="Caption1">
    <w:name w:val="caption"/>
    <w:basedOn w:val="Normal"/>
    <w:next w:val="Normal"/>
    <w:qFormat/>
    <w:rsid w:val="00a32d29"/>
    <w:pPr>
      <w:spacing w:before="120" w:after="120"/>
      <w:ind w:hanging="0"/>
      <w:jc w:val="center"/>
    </w:pPr>
    <w:rPr>
      <w:b/>
      <w:bCs/>
      <w:sz w:val="24"/>
    </w:rPr>
  </w:style>
  <w:style w:type="paragraph" w:styleId="Style14" w:customStyle="1">
    <w:name w:val="Таблица"/>
    <w:basedOn w:val="Normal"/>
    <w:qFormat/>
    <w:rsid w:val="00a32d29"/>
    <w:pPr>
      <w:ind w:hanging="0"/>
      <w:jc w:val="center"/>
    </w:pPr>
    <w:rPr>
      <w:sz w:val="24"/>
    </w:rPr>
  </w:style>
  <w:style w:type="paragraph" w:styleId="Contents1">
    <w:name w:val="TOC 1"/>
    <w:basedOn w:val="Normal"/>
    <w:next w:val="Normal"/>
    <w:autoRedefine/>
    <w:uiPriority w:val="39"/>
    <w:unhideWhenUsed/>
    <w:rsid w:val="00b02218"/>
    <w:pPr>
      <w:tabs>
        <w:tab w:val="clear" w:pos="720"/>
        <w:tab w:val="left" w:pos="450" w:leader="none"/>
        <w:tab w:val="right" w:pos="9810" w:leader="dot"/>
      </w:tabs>
      <w:ind w:hanging="0"/>
    </w:pPr>
    <w:rPr/>
  </w:style>
  <w:style w:type="paragraph" w:styleId="DocumentMap">
    <w:name w:val="Document Map"/>
    <w:basedOn w:val="Normal"/>
    <w:link w:val="af"/>
    <w:uiPriority w:val="99"/>
    <w:semiHidden/>
    <w:unhideWhenUsed/>
    <w:qFormat/>
    <w:rsid w:val="00861154"/>
    <w:pPr/>
    <w:rPr>
      <w:rFonts w:ascii="Tahoma" w:hAnsi="Tahoma" w:cs="Tahoma"/>
      <w:sz w:val="16"/>
      <w:szCs w:val="16"/>
    </w:rPr>
  </w:style>
  <w:style w:type="paragraph" w:styleId="Style15" w:customStyle="1">
    <w:name w:val="ТП-осн-без-отступа"/>
    <w:basedOn w:val="Normal"/>
    <w:uiPriority w:val="99"/>
    <w:qFormat/>
    <w:rsid w:val="00584b2d"/>
    <w:pPr>
      <w:ind w:hanging="0"/>
    </w:pPr>
    <w:rPr>
      <w:rFonts w:eastAsia="Times New Roman"/>
      <w:szCs w:val="24"/>
      <w:lang w:eastAsia="ru-RU"/>
    </w:rPr>
  </w:style>
  <w:style w:type="paragraph" w:styleId="Style16" w:customStyle="1">
    <w:name w:val="ТП-титул-центр"/>
    <w:basedOn w:val="Normal"/>
    <w:qFormat/>
    <w:rsid w:val="00584b2d"/>
    <w:pPr>
      <w:ind w:hanging="0"/>
      <w:jc w:val="center"/>
    </w:pPr>
    <w:rPr>
      <w:rFonts w:eastAsia="Times New Roman"/>
      <w:szCs w:val="24"/>
      <w:lang w:eastAsia="ru-RU"/>
    </w:rPr>
  </w:style>
  <w:style w:type="paragraph" w:styleId="11" w:customStyle="1">
    <w:name w:val="Стиль1"/>
    <w:basedOn w:val="Normal"/>
    <w:qFormat/>
    <w:rsid w:val="00495781"/>
    <w:pPr/>
    <w:rPr>
      <w:color w:val="000000"/>
    </w:rPr>
  </w:style>
  <w:style w:type="paragraph" w:styleId="BalloonText">
    <w:name w:val="Balloon Text"/>
    <w:basedOn w:val="Normal"/>
    <w:link w:val="af1"/>
    <w:uiPriority w:val="99"/>
    <w:semiHidden/>
    <w:unhideWhenUsed/>
    <w:qFormat/>
    <w:rsid w:val="00a25342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925"/>
    <w:pPr>
      <w:spacing w:before="0" w:after="0"/>
      <w:ind w:left="720" w:firstLine="72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1b5382"/>
    <w:pPr>
      <w:keepLines/>
      <w:numPr>
        <w:ilvl w:val="0"/>
        <w:numId w:val="0"/>
      </w:numPr>
      <w:suppressAutoHyphens w:val="false"/>
      <w:spacing w:lineRule="auto" w:line="276" w:before="480" w:after="0"/>
      <w:ind w:hanging="0"/>
    </w:pPr>
    <w:rPr>
      <w:rFonts w:ascii="Cambria" w:hAnsi="Cambria" w:eastAsia="" w:cs="" w:asciiTheme="majorHAnsi" w:cstheme="majorBidi" w:eastAsiaTheme="majorEastAsia" w:hAnsiTheme="majorHAnsi"/>
      <w:b w:val="false"/>
      <w:bCs/>
      <w:color w:val="365F91" w:themeColor="accent1" w:themeShade="bf"/>
      <w:sz w:val="28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2142b9"/>
    <w:pPr>
      <w:spacing w:before="120" w:after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b02218"/>
    <w:pPr>
      <w:tabs>
        <w:tab w:val="clear" w:pos="720"/>
        <w:tab w:val="left" w:pos="900" w:leader="none"/>
        <w:tab w:val="right" w:pos="9770" w:leader="dot"/>
      </w:tabs>
      <w:spacing w:before="0" w:after="100"/>
      <w:ind w:firstLine="36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d950c2"/>
    <w:pPr>
      <w:spacing w:before="0" w:after="100"/>
      <w:ind w:left="560" w:firstLine="720"/>
    </w:pPr>
    <w:rPr/>
  </w:style>
  <w:style w:type="paragraph" w:styleId="Style17" w:customStyle="1">
    <w:name w:val="Утвержден"/>
    <w:basedOn w:val="Normal"/>
    <w:uiPriority w:val="99"/>
    <w:qFormat/>
    <w:rsid w:val="00fe6927"/>
    <w:pPr>
      <w:spacing w:lineRule="auto" w:line="240" w:before="60" w:after="60"/>
      <w:ind w:firstLine="709"/>
      <w:jc w:val="left"/>
    </w:pPr>
    <w:rPr>
      <w:rFonts w:ascii="Arial" w:hAnsi="Arial" w:eastAsia="Times New Roman" w:cs="Arial"/>
      <w:caps/>
      <w:lang w:eastAsia="ru-RU"/>
    </w:rPr>
  </w:style>
  <w:style w:type="paragraph" w:styleId="StyleHeading2" w:customStyle="1">
    <w:name w:val="Style Heading 2 +"/>
    <w:basedOn w:val="Heading2"/>
    <w:qFormat/>
    <w:rsid w:val="00bb75bd"/>
    <w:pPr>
      <w:keepNext w:val="false"/>
      <w:spacing w:lineRule="auto" w:line="240" w:before="120" w:after="60"/>
      <w:ind w:firstLine="720"/>
      <w:jc w:val="both"/>
    </w:pPr>
    <w:rPr>
      <w:rFonts w:ascii="Arial" w:hAnsi="Arial" w:eastAsia="Times New Roman"/>
      <w:b w:val="false"/>
      <w:bCs w:val="false"/>
      <w:iCs w:val="false"/>
      <w:sz w:val="20"/>
      <w:szCs w:val="20"/>
      <w:lang w:eastAsia="zh-CN"/>
    </w:rPr>
  </w:style>
  <w:style w:type="paragraph" w:styleId="2" w:customStyle="1">
    <w:name w:val="Стиль2"/>
    <w:basedOn w:val="StyleHeading2"/>
    <w:uiPriority w:val="99"/>
    <w:qFormat/>
    <w:rsid w:val="00bb75bd"/>
    <w:pPr>
      <w:tabs>
        <w:tab w:val="clear" w:pos="720"/>
        <w:tab w:val="left" w:pos="1069" w:leader="none"/>
      </w:tabs>
      <w:ind w:left="360" w:firstLine="709"/>
    </w:pPr>
    <w:rPr>
      <w:sz w:val="28"/>
      <w:szCs w:val="28"/>
    </w:rPr>
  </w:style>
  <w:style w:type="paragraph" w:styleId="GOSTtypeB12pt" w:customStyle="1">
    <w:name w:val="Стиль GOST type B 12 pt полужирный курсив по центру"/>
    <w:basedOn w:val="Normal"/>
    <w:uiPriority w:val="99"/>
    <w:qFormat/>
    <w:rsid w:val="00d73dc1"/>
    <w:pPr>
      <w:ind w:hanging="0"/>
      <w:jc w:val="left"/>
    </w:pPr>
    <w:rPr>
      <w:rFonts w:ascii="GOST type B" w:hAnsi="GOST type B" w:eastAsia="Times New Roman" w:cs="GOST type B"/>
      <w:b/>
      <w:bCs/>
      <w:i/>
      <w:iCs/>
      <w:lang w:eastAsia="ru-RU"/>
    </w:rPr>
  </w:style>
  <w:style w:type="paragraph" w:styleId="31" w:customStyle="1">
    <w:name w:val="Стиль3"/>
    <w:basedOn w:val="ListBullet"/>
    <w:uiPriority w:val="99"/>
    <w:qFormat/>
    <w:rsid w:val="00d73dc1"/>
    <w:pPr>
      <w:tabs>
        <w:tab w:val="clear" w:pos="709"/>
        <w:tab w:val="left" w:pos="1004" w:leader="none"/>
      </w:tabs>
      <w:spacing w:before="0" w:after="0"/>
    </w:pPr>
    <w:rPr>
      <w:rFonts w:ascii="Arial" w:hAnsi="Arial" w:eastAsia="Times New Roman" w:cs="Arial"/>
      <w:lang w:eastAsia="zh-CN"/>
    </w:rPr>
  </w:style>
  <w:style w:type="paragraph" w:styleId="ListBullet">
    <w:name w:val="List Bullet"/>
    <w:basedOn w:val="Normal"/>
    <w:uiPriority w:val="99"/>
    <w:semiHidden/>
    <w:unhideWhenUsed/>
    <w:qFormat/>
    <w:rsid w:val="00d73dc1"/>
    <w:pPr>
      <w:tabs>
        <w:tab w:val="clear" w:pos="720"/>
        <w:tab w:val="left" w:pos="709" w:leader="none"/>
      </w:tabs>
      <w:spacing w:before="0" w:after="0"/>
      <w:ind w:firstLine="709"/>
      <w:contextualSpacing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a20a23"/>
    <w:pPr>
      <w:spacing w:lineRule="auto" w:line="276" w:before="0" w:after="100"/>
      <w:ind w:left="66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/>
    </w:rPr>
  </w:style>
  <w:style w:type="paragraph" w:styleId="Contents5">
    <w:name w:val="TOC 5"/>
    <w:basedOn w:val="Normal"/>
    <w:next w:val="Normal"/>
    <w:autoRedefine/>
    <w:uiPriority w:val="39"/>
    <w:unhideWhenUsed/>
    <w:rsid w:val="00a20a23"/>
    <w:pPr>
      <w:spacing w:lineRule="auto" w:line="276" w:before="0" w:after="100"/>
      <w:ind w:left="88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/>
    </w:rPr>
  </w:style>
  <w:style w:type="paragraph" w:styleId="Contents6">
    <w:name w:val="TOC 6"/>
    <w:basedOn w:val="Normal"/>
    <w:next w:val="Normal"/>
    <w:autoRedefine/>
    <w:uiPriority w:val="39"/>
    <w:unhideWhenUsed/>
    <w:rsid w:val="00a20a23"/>
    <w:pPr>
      <w:spacing w:lineRule="auto" w:line="276" w:before="0" w:after="100"/>
      <w:ind w:left="110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/>
    </w:rPr>
  </w:style>
  <w:style w:type="paragraph" w:styleId="Contents7">
    <w:name w:val="TOC 7"/>
    <w:basedOn w:val="Normal"/>
    <w:next w:val="Normal"/>
    <w:autoRedefine/>
    <w:uiPriority w:val="39"/>
    <w:unhideWhenUsed/>
    <w:rsid w:val="00a20a23"/>
    <w:pPr>
      <w:spacing w:lineRule="auto" w:line="276" w:before="0" w:after="100"/>
      <w:ind w:left="132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/>
    </w:rPr>
  </w:style>
  <w:style w:type="paragraph" w:styleId="Contents8">
    <w:name w:val="TOC 8"/>
    <w:basedOn w:val="Normal"/>
    <w:next w:val="Normal"/>
    <w:autoRedefine/>
    <w:uiPriority w:val="39"/>
    <w:unhideWhenUsed/>
    <w:rsid w:val="00a20a23"/>
    <w:pPr>
      <w:spacing w:lineRule="auto" w:line="276" w:before="0" w:after="100"/>
      <w:ind w:left="154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/>
    </w:rPr>
  </w:style>
  <w:style w:type="paragraph" w:styleId="Contents9">
    <w:name w:val="TOC 9"/>
    <w:basedOn w:val="Normal"/>
    <w:next w:val="Normal"/>
    <w:autoRedefine/>
    <w:uiPriority w:val="39"/>
    <w:unhideWhenUsed/>
    <w:rsid w:val="00a20a23"/>
    <w:pPr>
      <w:spacing w:lineRule="auto" w:line="276" w:before="0" w:after="100"/>
      <w:ind w:left="176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/>
    </w:rPr>
  </w:style>
  <w:style w:type="paragraph" w:styleId="Annotationtext">
    <w:name w:val="annotation text"/>
    <w:basedOn w:val="Normal"/>
    <w:link w:val="afc"/>
    <w:uiPriority w:val="99"/>
    <w:semiHidden/>
    <w:unhideWhenUsed/>
    <w:qFormat/>
    <w:rsid w:val="007109d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e"/>
    <w:uiPriority w:val="99"/>
    <w:semiHidden/>
    <w:unhideWhenUsed/>
    <w:qFormat/>
    <w:rsid w:val="007109d0"/>
    <w:pPr/>
    <w:rPr>
      <w:b/>
      <w:bCs/>
    </w:rPr>
  </w:style>
  <w:style w:type="paragraph" w:styleId="Style18" w:customStyle="1">
    <w:name w:val="ОсновнойАбзац"/>
    <w:basedOn w:val="Normal"/>
    <w:qFormat/>
    <w:rsid w:val="00541a77"/>
    <w:pPr>
      <w:suppressAutoHyphens w:val="true"/>
      <w:ind w:firstLine="709"/>
    </w:pPr>
    <w:rPr>
      <w:rFonts w:eastAsia="Times New Roman"/>
      <w:lang w:eastAsia="ru-RU"/>
    </w:rPr>
  </w:style>
  <w:style w:type="paragraph" w:styleId="Style19" w:customStyle="1">
    <w:name w:val="Стиль-пункт"/>
    <w:basedOn w:val="Normal"/>
    <w:next w:val="Normal"/>
    <w:qFormat/>
    <w:rsid w:val="00344ba1"/>
    <w:pPr>
      <w:spacing w:before="120" w:after="120"/>
      <w:ind w:left="1069" w:firstLine="720"/>
    </w:pPr>
    <w:rPr/>
  </w:style>
  <w:style w:type="paragraph" w:styleId="NoSpacing">
    <w:name w:val="No Spacing"/>
    <w:qFormat/>
    <w:rsid w:val="001852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ar-SA" w:bidi="ar-SA"/>
    </w:rPr>
  </w:style>
  <w:style w:type="paragraph" w:styleId="Revision">
    <w:name w:val="Revision"/>
    <w:uiPriority w:val="99"/>
    <w:semiHidden/>
    <w:qFormat/>
    <w:rsid w:val="00d07b7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61" w:customStyle="1">
    <w:name w:val="Подраздел 6"/>
    <w:basedOn w:val="Heading1"/>
    <w:next w:val="Normal"/>
    <w:uiPriority w:val="99"/>
    <w:qFormat/>
    <w:rsid w:val="00ae6714"/>
    <w:pPr>
      <w:numPr>
        <w:ilvl w:val="0"/>
        <w:numId w:val="0"/>
      </w:numPr>
      <w:suppressAutoHyphens w:val="false"/>
      <w:spacing w:before="120" w:after="120"/>
      <w:ind w:left="1080" w:hanging="360"/>
    </w:pPr>
    <w:rPr>
      <w:rFonts w:eastAsia="Droid Sans Fallback"/>
      <w:b w:val="false"/>
      <w:kern w:val="2"/>
      <w:sz w:val="32"/>
      <w:szCs w:val="32"/>
      <w:lang w:eastAsia="zh-CN"/>
    </w:rPr>
  </w:style>
  <w:style w:type="paragraph" w:styleId="Default" w:customStyle="1">
    <w:name w:val="Default"/>
    <w:qFormat/>
    <w:rsid w:val="00d0324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en-US" w:bidi="ar-SA"/>
    </w:rPr>
  </w:style>
  <w:style w:type="paragraph" w:styleId="Mt1" w:customStyle="1">
    <w:name w:val="mt (абзац)"/>
    <w:basedOn w:val="Normal"/>
    <w:link w:val="mt0"/>
    <w:qFormat/>
    <w:rsid w:val="008300bb"/>
    <w:pPr>
      <w:spacing w:lineRule="auto" w:line="288" w:before="120" w:after="120"/>
      <w:ind w:firstLine="709"/>
    </w:pPr>
    <w:rPr>
      <w:rFonts w:eastAsia="Times New Roman"/>
      <w:sz w:val="24"/>
      <w:szCs w:val="24"/>
    </w:rPr>
  </w:style>
  <w:style w:type="paragraph" w:styleId="Mt2" w:customStyle="1">
    <w:name w:val="mt [--]"/>
    <w:basedOn w:val="Mt1"/>
    <w:qFormat/>
    <w:rsid w:val="008300bb"/>
    <w:pPr>
      <w:tabs>
        <w:tab w:val="clear" w:pos="720"/>
        <w:tab w:val="left" w:pos="1701" w:leader="none"/>
      </w:tabs>
      <w:spacing w:before="120" w:after="120"/>
      <w:contextualSpacing/>
    </w:pPr>
    <w:rPr/>
  </w:style>
  <w:style w:type="paragraph" w:styleId="TextBodyIndent">
    <w:name w:val="Body Text Indent"/>
    <w:basedOn w:val="Normal"/>
    <w:link w:val="aff3"/>
    <w:uiPriority w:val="99"/>
    <w:semiHidden/>
    <w:unhideWhenUsed/>
    <w:rsid w:val="008300bb"/>
    <w:pPr>
      <w:spacing w:before="0" w:after="120"/>
      <w:ind w:left="283" w:firstLine="720"/>
    </w:pPr>
    <w:rPr/>
  </w:style>
  <w:style w:type="paragraph" w:styleId="21" w:customStyle="1">
    <w:name w:val="Уровень2"/>
    <w:basedOn w:val="Normal"/>
    <w:qFormat/>
    <w:rsid w:val="00233be3"/>
    <w:pPr>
      <w:spacing w:lineRule="auto" w:line="240"/>
    </w:pPr>
    <w:rPr>
      <w:rFonts w:ascii="Arial" w:hAnsi="Arial" w:eastAsia="Times New Roman"/>
      <w:sz w:val="22"/>
      <w:szCs w:val="20"/>
      <w:lang w:eastAsia="ru-RU"/>
    </w:rPr>
  </w:style>
  <w:style w:type="paragraph" w:styleId="32" w:customStyle="1">
    <w:name w:val="Уровень3"/>
    <w:basedOn w:val="Normal"/>
    <w:qFormat/>
    <w:rsid w:val="00233be3"/>
    <w:pPr>
      <w:spacing w:lineRule="auto" w:line="240"/>
    </w:pPr>
    <w:rPr>
      <w:rFonts w:ascii="Arial" w:hAnsi="Arial" w:eastAsia="Times New Roman"/>
      <w:sz w:val="22"/>
      <w:szCs w:val="20"/>
      <w:lang w:eastAsia="ru-RU"/>
    </w:rPr>
  </w:style>
  <w:style w:type="paragraph" w:styleId="41" w:customStyle="1">
    <w:name w:val="Уровень4"/>
    <w:basedOn w:val="Normal"/>
    <w:qFormat/>
    <w:rsid w:val="00233be3"/>
    <w:pPr>
      <w:spacing w:lineRule="auto" w:line="240"/>
    </w:pPr>
    <w:rPr>
      <w:rFonts w:ascii="Arial" w:hAnsi="Arial" w:eastAsia="Times New Roman"/>
      <w:sz w:val="22"/>
      <w:szCs w:val="20"/>
      <w:lang w:eastAsia="ru-RU"/>
    </w:rPr>
  </w:style>
  <w:style w:type="paragraph" w:styleId="Mt3" w:customStyle="1">
    <w:name w:val="mt [-]"/>
    <w:basedOn w:val="Mt1"/>
    <w:qFormat/>
    <w:rsid w:val="00233be3"/>
    <w:pPr>
      <w:tabs>
        <w:tab w:val="clear" w:pos="720"/>
        <w:tab w:val="left" w:pos="993" w:leader="none"/>
      </w:tabs>
      <w:spacing w:before="120" w:after="120"/>
      <w:contextualSpacing/>
    </w:pPr>
    <w:rPr/>
  </w:style>
  <w:style w:type="paragraph" w:styleId="Mt4" w:customStyle="1">
    <w:name w:val="mt [---]"/>
    <w:basedOn w:val="Mt3"/>
    <w:qFormat/>
    <w:rsid w:val="007b7249"/>
    <w:pPr>
      <w:tabs>
        <w:tab w:val="clear" w:pos="993"/>
        <w:tab w:val="left" w:pos="1985" w:leader="none"/>
      </w:tabs>
      <w:ind w:left="1985" w:hanging="425"/>
    </w:pPr>
    <w:rPr/>
  </w:style>
  <w:style w:type="paragraph" w:styleId="NormalWeb">
    <w:name w:val="Normal (Web)"/>
    <w:basedOn w:val="Normal"/>
    <w:qFormat/>
    <w:rsid w:val="002974c1"/>
    <w:pPr>
      <w:spacing w:lineRule="auto" w:line="240" w:beforeAutospacing="1" w:afterAutospacing="1"/>
      <w:ind w:hanging="0"/>
      <w:jc w:val="left"/>
    </w:pPr>
    <w:rPr>
      <w:rFonts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f036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DCEB9-9BB4-497C-BD25-B8BE9F73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</Template>
  <TotalTime>0</TotalTime>
  <Application>LibreOffice/6.4.6.2$Linux_X86_64 LibreOffice_project/40$Build-2</Application>
  <Pages>5</Pages>
  <Words>487</Words>
  <Characters>3592</Characters>
  <CharactersWithSpaces>4027</CharactersWithSpaces>
  <Paragraphs>60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2014-10-09T07:52:00Z</dcterms:created>
  <dc:creator>Системный администратор</dc:creator>
  <dc:description/>
  <dc:language>en-US</dc:language>
  <cp:lastModifiedBy/>
  <cp:lastPrinted>2014-10-23T10:28:00Z</cp:lastPrinted>
  <dcterms:modified xsi:type="dcterms:W3CDTF">2021-01-20T12:14:33Z</dcterms:modified>
  <cp:revision>24</cp:revision>
  <dc:subject/>
  <dc:title>Шаблон для создания отчетов по ГОСТу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? ?????????">
    <vt:lpwstr>XXX-XXX-XXXX</vt:lpwstr>
  </property>
  <property fmtid="{D5CDD505-2E9C-101B-9397-08002B2CF9AE}" pid="3" name="AppVersion">
    <vt:lpwstr>14.0000</vt:lpwstr>
  </property>
  <property fmtid="{D5CDD505-2E9C-101B-9397-08002B2CF9AE}" pid="4" name="Company">
    <vt:lpwstr>Hewlett-Packard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