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One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Two</w:t>
      </w:r>
    </w:p>
    <w:p>
      <w:pPr>
        <w:pStyle w:val="Body"/>
        <w:numPr>
          <w:ilvl w:val="1"/>
          <w:numId w:val="1"/>
        </w:numPr>
        <w:bidi w:val="0"/>
      </w:pPr>
      <w:r>
        <w:rPr>
          <w:rtl w:val="0"/>
        </w:rPr>
        <w:t xml:space="preserve"> Two-one</w:t>
      </w:r>
    </w:p>
    <w:p>
      <w:pPr>
        <w:pStyle w:val="Body"/>
        <w:numPr>
          <w:ilvl w:val="1"/>
          <w:numId w:val="1"/>
        </w:numPr>
        <w:bidi w:val="0"/>
      </w:pPr>
      <w:r>
        <w:rPr>
          <w:rtl w:val="0"/>
        </w:rPr>
        <w:t xml:space="preserve"> Two-two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Three</w:t>
      </w:r>
    </w:p>
    <w:p>
      <w:pPr>
        <w:pStyle w:val="Default"/>
        <w:tabs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709"/>
        <w:jc w:val="both"/>
        <w:outlineLvl w:val="0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ru-RU"/>
        </w:rPr>
      </w:pPr>
    </w:p>
    <w:p>
      <w:pPr>
        <w:pStyle w:val="Default"/>
        <w:tabs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709"/>
        <w:jc w:val="both"/>
        <w:outlineLvl w:val="0"/>
        <w:rPr>
          <w:rtl w:val="0"/>
        </w:rPr>
      </w:pPr>
      <w:r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ru-RU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64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(%2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(%3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(%7)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(%9)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5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