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B6E" w:rsidRPr="00A92B6E" w:rsidRDefault="00C46B99" w:rsidP="00A92B6E">
      <w:pPr>
        <w:pStyle w:val="0"/>
        <w:rPr>
          <w:sz w:val="22"/>
          <w:szCs w:val="22"/>
        </w:rPr>
      </w:pP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</w:rPr>
        <w:tab/>
      </w:r>
      <w:r>
        <w:rPr>
          <w:rStyle w:val="FontStyle18"/>
        </w:rPr>
        <w:tab/>
      </w:r>
      <w:r w:rsidR="00A92B6E" w:rsidRPr="00A92B6E">
        <w:rPr>
          <w:sz w:val="22"/>
          <w:szCs w:val="22"/>
        </w:rPr>
        <w:t>УТВЕРЖДАЮ</w:t>
      </w:r>
    </w:p>
    <w:p w:rsidR="00A92B6E" w:rsidRPr="00A92B6E" w:rsidRDefault="00A92B6E" w:rsidP="00A92B6E">
      <w:pPr>
        <w:pStyle w:val="0"/>
        <w:ind w:firstLine="4860"/>
        <w:jc w:val="center"/>
        <w:rPr>
          <w:sz w:val="22"/>
          <w:szCs w:val="22"/>
        </w:rPr>
      </w:pPr>
      <w:r w:rsidRPr="00A92B6E">
        <w:rPr>
          <w:sz w:val="22"/>
          <w:szCs w:val="22"/>
        </w:rPr>
        <w:t>Генеральный директор</w:t>
      </w:r>
    </w:p>
    <w:p w:rsidR="00A92B6E" w:rsidRPr="00A92B6E" w:rsidRDefault="00A92B6E" w:rsidP="00A92B6E">
      <w:pPr>
        <w:pStyle w:val="0"/>
        <w:ind w:firstLine="4860"/>
        <w:jc w:val="center"/>
        <w:rPr>
          <w:sz w:val="22"/>
          <w:szCs w:val="22"/>
        </w:rPr>
      </w:pPr>
      <w:r w:rsidRPr="00A92B6E">
        <w:rPr>
          <w:sz w:val="22"/>
          <w:szCs w:val="22"/>
        </w:rPr>
        <w:t>Акционерного общества</w:t>
      </w:r>
    </w:p>
    <w:p w:rsidR="00A92B6E" w:rsidRPr="00A92B6E" w:rsidRDefault="00A92B6E" w:rsidP="00A92B6E">
      <w:pPr>
        <w:pStyle w:val="0"/>
        <w:ind w:firstLine="4860"/>
        <w:jc w:val="center"/>
        <w:rPr>
          <w:sz w:val="22"/>
          <w:szCs w:val="22"/>
        </w:rPr>
      </w:pPr>
      <w:r w:rsidRPr="00A92B6E">
        <w:rPr>
          <w:sz w:val="22"/>
          <w:szCs w:val="22"/>
        </w:rPr>
        <w:t>«Марийский машиностроительный завод»</w:t>
      </w:r>
    </w:p>
    <w:p w:rsidR="00A92B6E" w:rsidRPr="00A92B6E" w:rsidRDefault="00A92B6E" w:rsidP="00A92B6E">
      <w:pPr>
        <w:pStyle w:val="0"/>
        <w:ind w:firstLine="4860"/>
        <w:jc w:val="center"/>
        <w:rPr>
          <w:sz w:val="22"/>
          <w:szCs w:val="22"/>
        </w:rPr>
      </w:pPr>
      <w:r w:rsidRPr="00A92B6E">
        <w:rPr>
          <w:sz w:val="22"/>
          <w:szCs w:val="22"/>
        </w:rPr>
        <w:t>______________________ Б. И. Ефремов</w:t>
      </w:r>
    </w:p>
    <w:p w:rsidR="00A92B6E" w:rsidRPr="00A92B6E" w:rsidRDefault="00A92B6E" w:rsidP="00A92B6E">
      <w:pPr>
        <w:pStyle w:val="0"/>
        <w:ind w:firstLine="4860"/>
        <w:jc w:val="center"/>
        <w:rPr>
          <w:sz w:val="22"/>
          <w:szCs w:val="22"/>
        </w:rPr>
      </w:pPr>
      <w:r w:rsidRPr="00A92B6E">
        <w:rPr>
          <w:sz w:val="22"/>
          <w:szCs w:val="22"/>
        </w:rPr>
        <w:t>«____» ______________ 2019 г.</w:t>
      </w:r>
    </w:p>
    <w:p w:rsidR="00A92B6E" w:rsidRPr="00A92B6E" w:rsidRDefault="00A92B6E" w:rsidP="00A92B6E">
      <w:pPr>
        <w:pStyle w:val="0"/>
        <w:ind w:firstLine="720"/>
        <w:rPr>
          <w:sz w:val="22"/>
          <w:szCs w:val="22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</w:rPr>
      </w:pPr>
    </w:p>
    <w:p w:rsidR="00A92B6E" w:rsidRPr="00A92B6E" w:rsidRDefault="00A92B6E" w:rsidP="00A92B6E">
      <w:pPr>
        <w:jc w:val="center"/>
      </w:pPr>
      <w:bookmarkStart w:id="0" w:name="_GoBack"/>
      <w:bookmarkEnd w:id="0"/>
      <w:r w:rsidRPr="00A92B6E">
        <w:t>ПОЯСНИТЕЛЬНАЯ ЗАПИСКА</w:t>
      </w:r>
    </w:p>
    <w:p w:rsidR="00A92B6E" w:rsidRPr="00A92B6E" w:rsidRDefault="00851C0C" w:rsidP="00A92B6E">
      <w:pPr>
        <w:pStyle w:val="0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к</w:t>
      </w:r>
      <w:r w:rsidR="00A92B6E" w:rsidRPr="00A92B6E">
        <w:rPr>
          <w:sz w:val="22"/>
          <w:szCs w:val="22"/>
        </w:rPr>
        <w:t xml:space="preserve"> документации о проведении </w:t>
      </w:r>
      <w:r>
        <w:rPr>
          <w:sz w:val="22"/>
          <w:szCs w:val="22"/>
        </w:rPr>
        <w:t>от</w:t>
      </w:r>
      <w:r w:rsidR="00A92B6E" w:rsidRPr="00A92B6E">
        <w:rPr>
          <w:sz w:val="22"/>
          <w:szCs w:val="22"/>
        </w:rPr>
        <w:t>крытого аукциона на пониж</w:t>
      </w:r>
      <w:r>
        <w:rPr>
          <w:sz w:val="22"/>
          <w:szCs w:val="22"/>
        </w:rPr>
        <w:t>ение цены (в электронной форме)</w:t>
      </w:r>
    </w:p>
    <w:p w:rsidR="00610122" w:rsidRPr="00EF7ECB" w:rsidRDefault="00610122" w:rsidP="00610122">
      <w:pPr>
        <w:pStyle w:val="0"/>
        <w:spacing w:line="360" w:lineRule="auto"/>
        <w:contextualSpacing/>
        <w:jc w:val="center"/>
        <w:rPr>
          <w:b/>
        </w:rPr>
      </w:pPr>
      <w:r w:rsidRPr="00EF7ECB">
        <w:rPr>
          <w:b/>
        </w:rPr>
        <w:t>для субъектов малого и среднего предпринимательства</w:t>
      </w:r>
    </w:p>
    <w:p w:rsidR="00610122" w:rsidRPr="00EF7ECB" w:rsidRDefault="00610122" w:rsidP="00610122">
      <w:pPr>
        <w:pStyle w:val="0"/>
        <w:spacing w:line="360" w:lineRule="auto"/>
        <w:contextualSpacing/>
        <w:jc w:val="center"/>
        <w:rPr>
          <w:b/>
        </w:rPr>
      </w:pPr>
      <w:r w:rsidRPr="00EF7ECB">
        <w:t xml:space="preserve">на </w:t>
      </w:r>
      <w:r w:rsidRPr="00EF7ECB">
        <w:rPr>
          <w:color w:val="000000"/>
        </w:rPr>
        <w:t xml:space="preserve">поставку товара </w:t>
      </w:r>
      <w:r w:rsidRPr="00EF7ECB">
        <w:t>для нужд Акционерного общества «Марийский</w:t>
      </w:r>
      <w:r w:rsidRPr="00EF7ECB">
        <w:br/>
        <w:t>машиностроительный завод»</w:t>
      </w:r>
    </w:p>
    <w:p w:rsidR="00A92B6E" w:rsidRDefault="00A92B6E" w:rsidP="00A92B6E">
      <w:pPr>
        <w:pStyle w:val="0"/>
        <w:jc w:val="center"/>
        <w:rPr>
          <w:color w:val="000000"/>
          <w:sz w:val="22"/>
          <w:szCs w:val="22"/>
        </w:rPr>
      </w:pPr>
    </w:p>
    <w:p w:rsidR="00A92B6E" w:rsidRPr="00A92B6E" w:rsidRDefault="00A92B6E" w:rsidP="00A92B6E">
      <w:pPr>
        <w:pStyle w:val="0"/>
        <w:jc w:val="center"/>
        <w:rPr>
          <w:color w:val="000000"/>
          <w:sz w:val="22"/>
          <w:szCs w:val="22"/>
        </w:rPr>
      </w:pPr>
    </w:p>
    <w:p w:rsidR="00A92B6E" w:rsidRPr="00A92B6E" w:rsidRDefault="00610122" w:rsidP="00A92B6E">
      <w:pPr>
        <w:pStyle w:val="0"/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РАСХОДНЫЕ МАТЕРИАЛЫ К КОПИРОВАЛЬНО-МНОЖИТЕЛЬНОЙ ТЕХНИКЕ</w:t>
      </w:r>
    </w:p>
    <w:p w:rsidR="00A92B6E" w:rsidRDefault="00A92B6E" w:rsidP="00A92B6E">
      <w:pPr>
        <w:pStyle w:val="0"/>
        <w:jc w:val="center"/>
        <w:rPr>
          <w:sz w:val="22"/>
          <w:szCs w:val="22"/>
        </w:rPr>
      </w:pPr>
    </w:p>
    <w:p w:rsidR="00A92B6E" w:rsidRPr="00A92B6E" w:rsidRDefault="00A92B6E" w:rsidP="00A92B6E">
      <w:pPr>
        <w:pStyle w:val="0"/>
        <w:jc w:val="center"/>
        <w:rPr>
          <w:sz w:val="22"/>
          <w:szCs w:val="22"/>
          <w:highlight w:val="yellow"/>
        </w:rPr>
      </w:pPr>
      <w:r w:rsidRPr="001E44F8">
        <w:rPr>
          <w:sz w:val="22"/>
          <w:szCs w:val="22"/>
        </w:rPr>
        <w:t xml:space="preserve">(регистрационный номер № </w:t>
      </w:r>
      <w:r w:rsidR="00610122">
        <w:rPr>
          <w:sz w:val="22"/>
          <w:szCs w:val="22"/>
        </w:rPr>
        <w:t>112</w:t>
      </w:r>
      <w:r w:rsidRPr="001E44F8">
        <w:rPr>
          <w:sz w:val="22"/>
          <w:szCs w:val="22"/>
        </w:rPr>
        <w:t>-190</w:t>
      </w:r>
      <w:r w:rsidR="00610122">
        <w:rPr>
          <w:sz w:val="22"/>
          <w:szCs w:val="22"/>
        </w:rPr>
        <w:t>8</w:t>
      </w:r>
      <w:r w:rsidR="00C46B99">
        <w:rPr>
          <w:sz w:val="22"/>
          <w:szCs w:val="22"/>
        </w:rPr>
        <w:t>-1</w:t>
      </w:r>
      <w:r w:rsidRPr="001E44F8">
        <w:rPr>
          <w:sz w:val="22"/>
          <w:szCs w:val="22"/>
        </w:rPr>
        <w:t>А)</w:t>
      </w: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  <w:highlight w:val="yellow"/>
        </w:rPr>
      </w:pPr>
    </w:p>
    <w:p w:rsidR="00851C0C" w:rsidRDefault="00851C0C" w:rsidP="00A92B6E">
      <w:pPr>
        <w:pStyle w:val="0"/>
        <w:rPr>
          <w:color w:val="000000"/>
          <w:sz w:val="22"/>
          <w:szCs w:val="22"/>
        </w:rPr>
      </w:pPr>
    </w:p>
    <w:p w:rsidR="00851C0C" w:rsidRPr="00A92B6E" w:rsidRDefault="00851C0C" w:rsidP="00A92B6E">
      <w:pPr>
        <w:pStyle w:val="0"/>
        <w:rPr>
          <w:color w:val="000000"/>
          <w:sz w:val="22"/>
          <w:szCs w:val="22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</w:rPr>
      </w:pPr>
      <w:r w:rsidRPr="00A92B6E">
        <w:rPr>
          <w:sz w:val="22"/>
          <w:szCs w:val="22"/>
        </w:rPr>
        <w:t>Исполнено:</w:t>
      </w:r>
    </w:p>
    <w:p w:rsidR="00A92B6E" w:rsidRPr="00A92B6E" w:rsidRDefault="00A92B6E" w:rsidP="00A92B6E">
      <w:pPr>
        <w:pStyle w:val="0"/>
        <w:ind w:firstLine="720"/>
        <w:rPr>
          <w:sz w:val="22"/>
          <w:szCs w:val="22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</w:rPr>
      </w:pPr>
      <w:r w:rsidRPr="00A92B6E">
        <w:rPr>
          <w:sz w:val="22"/>
          <w:szCs w:val="22"/>
        </w:rPr>
        <w:t>СОЗД</w:t>
      </w:r>
    </w:p>
    <w:p w:rsidR="00A92B6E" w:rsidRPr="00A92B6E" w:rsidRDefault="00A92B6E" w:rsidP="00A92B6E">
      <w:pPr>
        <w:pStyle w:val="0"/>
        <w:ind w:firstLine="720"/>
        <w:rPr>
          <w:sz w:val="22"/>
          <w:szCs w:val="22"/>
        </w:rPr>
      </w:pPr>
    </w:p>
    <w:p w:rsidR="00A92B6E" w:rsidRPr="00A92B6E" w:rsidRDefault="00851C0C" w:rsidP="00A92B6E">
      <w:pPr>
        <w:pStyle w:val="0"/>
        <w:ind w:firstLine="720"/>
        <w:rPr>
          <w:sz w:val="22"/>
          <w:szCs w:val="22"/>
        </w:rPr>
      </w:pPr>
      <w:r>
        <w:rPr>
          <w:sz w:val="22"/>
          <w:szCs w:val="22"/>
        </w:rPr>
        <w:t>_________________________ /</w:t>
      </w:r>
      <w:r w:rsidR="00A92B6E" w:rsidRPr="00A92B6E">
        <w:rPr>
          <w:sz w:val="22"/>
          <w:szCs w:val="22"/>
        </w:rPr>
        <w:t>М.</w:t>
      </w:r>
      <w:r>
        <w:rPr>
          <w:sz w:val="22"/>
          <w:szCs w:val="22"/>
        </w:rPr>
        <w:t xml:space="preserve"> Ю.</w:t>
      </w:r>
      <w:r w:rsidR="00A92B6E" w:rsidRPr="00A92B6E">
        <w:rPr>
          <w:sz w:val="22"/>
          <w:szCs w:val="22"/>
        </w:rPr>
        <w:t xml:space="preserve"> </w:t>
      </w:r>
      <w:r>
        <w:rPr>
          <w:sz w:val="22"/>
          <w:szCs w:val="22"/>
        </w:rPr>
        <w:t>Нестерова</w:t>
      </w:r>
    </w:p>
    <w:p w:rsidR="00A92B6E" w:rsidRPr="00A92B6E" w:rsidRDefault="00A92B6E" w:rsidP="00A92B6E">
      <w:pPr>
        <w:pStyle w:val="0"/>
        <w:ind w:firstLine="720"/>
        <w:rPr>
          <w:sz w:val="22"/>
          <w:szCs w:val="22"/>
        </w:rPr>
      </w:pPr>
    </w:p>
    <w:p w:rsidR="00A92B6E" w:rsidRPr="00A92B6E" w:rsidRDefault="00A92B6E" w:rsidP="00A92B6E">
      <w:pPr>
        <w:pStyle w:val="0"/>
        <w:ind w:firstLine="720"/>
        <w:rPr>
          <w:sz w:val="22"/>
          <w:szCs w:val="22"/>
        </w:rPr>
      </w:pPr>
    </w:p>
    <w:p w:rsidR="00A92B6E" w:rsidRPr="00A92B6E" w:rsidRDefault="00A92B6E" w:rsidP="00A92B6E">
      <w:pPr>
        <w:pStyle w:val="0"/>
        <w:jc w:val="center"/>
        <w:rPr>
          <w:sz w:val="22"/>
          <w:szCs w:val="22"/>
        </w:rPr>
      </w:pPr>
      <w:r w:rsidRPr="00A92B6E">
        <w:rPr>
          <w:sz w:val="22"/>
          <w:szCs w:val="22"/>
        </w:rPr>
        <w:t>г. Йошкар-Ола</w:t>
      </w:r>
    </w:p>
    <w:p w:rsidR="00C46B99" w:rsidRDefault="00A92B6E" w:rsidP="00A92B6E">
      <w:pPr>
        <w:pStyle w:val="0"/>
        <w:jc w:val="center"/>
        <w:rPr>
          <w:sz w:val="22"/>
          <w:szCs w:val="22"/>
        </w:rPr>
      </w:pPr>
      <w:r w:rsidRPr="00A92B6E">
        <w:rPr>
          <w:sz w:val="22"/>
          <w:szCs w:val="22"/>
        </w:rPr>
        <w:t>2019 год</w:t>
      </w:r>
    </w:p>
    <w:p w:rsidR="00C46B99" w:rsidRDefault="00C46B99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A92B6E" w:rsidRDefault="00610122" w:rsidP="003F4D89">
      <w:pPr>
        <w:pStyle w:val="0"/>
        <w:spacing w:line="360" w:lineRule="auto"/>
        <w:ind w:firstLine="709"/>
        <w:rPr>
          <w:sz w:val="22"/>
          <w:szCs w:val="22"/>
        </w:rPr>
      </w:pPr>
      <w:r>
        <w:rPr>
          <w:sz w:val="22"/>
          <w:szCs w:val="22"/>
        </w:rPr>
        <w:lastRenderedPageBreak/>
        <w:t>9</w:t>
      </w:r>
      <w:r w:rsidR="00A92B6E" w:rsidRPr="00A92B6E">
        <w:rPr>
          <w:sz w:val="22"/>
          <w:szCs w:val="22"/>
        </w:rPr>
        <w:t xml:space="preserve"> </w:t>
      </w:r>
      <w:r>
        <w:rPr>
          <w:sz w:val="22"/>
          <w:szCs w:val="22"/>
        </w:rPr>
        <w:t>сентябр</w:t>
      </w:r>
      <w:r w:rsidR="00A92B6E" w:rsidRPr="00A92B6E">
        <w:rPr>
          <w:sz w:val="22"/>
          <w:szCs w:val="22"/>
        </w:rPr>
        <w:t xml:space="preserve">я 2019 года Акционерное общество «Марийский машиностроительный завод» внесло следующие изменения в </w:t>
      </w:r>
      <w:r w:rsidR="00C41BF4">
        <w:rPr>
          <w:sz w:val="22"/>
          <w:szCs w:val="22"/>
        </w:rPr>
        <w:t>проект договора</w:t>
      </w:r>
      <w:r w:rsidR="00A92B6E" w:rsidRPr="003B0C2F">
        <w:rPr>
          <w:sz w:val="22"/>
          <w:szCs w:val="22"/>
        </w:rPr>
        <w:t>:</w:t>
      </w:r>
    </w:p>
    <w:p w:rsidR="003F4D89" w:rsidRDefault="00061E3D" w:rsidP="00061E3D">
      <w:pPr>
        <w:pStyle w:val="0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в </w:t>
      </w:r>
      <w:r w:rsidR="003F4D89">
        <w:rPr>
          <w:sz w:val="22"/>
          <w:szCs w:val="22"/>
        </w:rPr>
        <w:t>п. </w:t>
      </w:r>
      <w:r w:rsidR="00C41BF4">
        <w:rPr>
          <w:sz w:val="22"/>
          <w:szCs w:val="22"/>
        </w:rPr>
        <w:t>1</w:t>
      </w:r>
      <w:r w:rsidR="003E57CB">
        <w:rPr>
          <w:sz w:val="22"/>
          <w:szCs w:val="22"/>
        </w:rPr>
        <w:t>8</w:t>
      </w:r>
      <w:r w:rsidR="00C41BF4">
        <w:rPr>
          <w:sz w:val="22"/>
          <w:szCs w:val="22"/>
        </w:rPr>
        <w:t xml:space="preserve"> извещения </w:t>
      </w:r>
      <w:r>
        <w:rPr>
          <w:sz w:val="22"/>
          <w:szCs w:val="22"/>
        </w:rPr>
        <w:t xml:space="preserve">абзац 2 </w:t>
      </w:r>
      <w:r w:rsidR="00C41BF4">
        <w:rPr>
          <w:sz w:val="22"/>
          <w:szCs w:val="22"/>
        </w:rPr>
        <w:t>изложен в новой редакции:</w:t>
      </w:r>
    </w:p>
    <w:p w:rsidR="00061E3D" w:rsidRPr="00061E3D" w:rsidRDefault="00061E3D" w:rsidP="00061E3D">
      <w:pPr>
        <w:pStyle w:val="0"/>
        <w:spacing w:line="360" w:lineRule="auto"/>
        <w:ind w:firstLine="709"/>
        <w:rPr>
          <w:sz w:val="22"/>
          <w:szCs w:val="22"/>
        </w:rPr>
      </w:pPr>
      <w:r>
        <w:rPr>
          <w:sz w:val="22"/>
          <w:szCs w:val="22"/>
        </w:rPr>
        <w:t>«</w:t>
      </w:r>
      <w:r w:rsidRPr="00061E3D">
        <w:rPr>
          <w:sz w:val="22"/>
          <w:szCs w:val="22"/>
        </w:rPr>
        <w:t>Договор заключается с использованием программно-аппаратных средств ЭТП и должен быть подписан электронной подписью лица, имеющего право действовать от имени соответственно участника аукциона, заказчика</w:t>
      </w:r>
      <w:proofErr w:type="gramStart"/>
      <w:r w:rsidRPr="00061E3D">
        <w:rPr>
          <w:sz w:val="22"/>
          <w:szCs w:val="22"/>
        </w:rPr>
        <w:t>.</w:t>
      </w:r>
      <w:r>
        <w:rPr>
          <w:sz w:val="22"/>
          <w:szCs w:val="22"/>
        </w:rPr>
        <w:t>»</w:t>
      </w:r>
      <w:proofErr w:type="gramEnd"/>
    </w:p>
    <w:p w:rsidR="00C41BF4" w:rsidRDefault="00C41BF4" w:rsidP="00061E3D">
      <w:pPr>
        <w:pStyle w:val="0"/>
        <w:numPr>
          <w:ilvl w:val="0"/>
          <w:numId w:val="5"/>
        </w:numPr>
        <w:tabs>
          <w:tab w:val="left" w:pos="993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п.</w:t>
      </w:r>
      <w:r w:rsidR="00061E3D">
        <w:rPr>
          <w:sz w:val="22"/>
          <w:szCs w:val="22"/>
        </w:rPr>
        <w:t> 15.4.</w:t>
      </w:r>
      <w:r>
        <w:rPr>
          <w:sz w:val="22"/>
          <w:szCs w:val="22"/>
        </w:rPr>
        <w:t xml:space="preserve"> проекта Договора изложить в новой редакции:</w:t>
      </w:r>
    </w:p>
    <w:p w:rsidR="00E2089F" w:rsidRDefault="00061E3D" w:rsidP="007E3E83">
      <w:pPr>
        <w:pStyle w:val="0"/>
        <w:tabs>
          <w:tab w:val="clear" w:pos="24"/>
        </w:tabs>
        <w:spacing w:line="360" w:lineRule="auto"/>
        <w:ind w:firstLine="709"/>
        <w:rPr>
          <w:sz w:val="22"/>
          <w:szCs w:val="22"/>
        </w:rPr>
      </w:pPr>
      <w:r>
        <w:rPr>
          <w:sz w:val="22"/>
          <w:szCs w:val="22"/>
        </w:rPr>
        <w:t>15.4</w:t>
      </w:r>
      <w:r w:rsidR="00C41BF4">
        <w:rPr>
          <w:sz w:val="22"/>
          <w:szCs w:val="22"/>
        </w:rPr>
        <w:t>. </w:t>
      </w:r>
      <w:r w:rsidRPr="00061E3D">
        <w:rPr>
          <w:sz w:val="22"/>
          <w:szCs w:val="22"/>
        </w:rPr>
        <w:t>Договор заключ</w:t>
      </w:r>
      <w:r>
        <w:rPr>
          <w:sz w:val="22"/>
          <w:szCs w:val="22"/>
        </w:rPr>
        <w:t>ен</w:t>
      </w:r>
      <w:r w:rsidRPr="00061E3D">
        <w:rPr>
          <w:sz w:val="22"/>
          <w:szCs w:val="22"/>
        </w:rPr>
        <w:t xml:space="preserve"> с использованием программно-аппаратных средств </w:t>
      </w:r>
      <w:r>
        <w:rPr>
          <w:sz w:val="22"/>
          <w:szCs w:val="22"/>
        </w:rPr>
        <w:t>электронной площадки</w:t>
      </w:r>
      <w:r w:rsidRPr="00061E3D">
        <w:rPr>
          <w:sz w:val="22"/>
          <w:szCs w:val="22"/>
        </w:rPr>
        <w:t xml:space="preserve"> и подписан электронной подписью лица, имеющего право действовать от имени соответственно </w:t>
      </w:r>
      <w:r w:rsidR="00425351">
        <w:rPr>
          <w:sz w:val="22"/>
          <w:szCs w:val="22"/>
        </w:rPr>
        <w:t>З</w:t>
      </w:r>
      <w:r w:rsidR="00425351" w:rsidRPr="00061E3D">
        <w:rPr>
          <w:sz w:val="22"/>
          <w:szCs w:val="22"/>
        </w:rPr>
        <w:t>аказчика</w:t>
      </w:r>
      <w:r w:rsidR="00425351">
        <w:rPr>
          <w:sz w:val="22"/>
          <w:szCs w:val="22"/>
        </w:rPr>
        <w:t xml:space="preserve">, </w:t>
      </w:r>
      <w:r>
        <w:rPr>
          <w:sz w:val="22"/>
          <w:szCs w:val="22"/>
        </w:rPr>
        <w:t>Поставщика</w:t>
      </w:r>
      <w:r w:rsidRPr="00061E3D">
        <w:rPr>
          <w:sz w:val="22"/>
          <w:szCs w:val="22"/>
        </w:rPr>
        <w:t>.</w:t>
      </w:r>
    </w:p>
    <w:p w:rsidR="00061E3D" w:rsidRDefault="00061E3D" w:rsidP="00061E3D">
      <w:pPr>
        <w:pStyle w:val="0"/>
        <w:numPr>
          <w:ilvl w:val="0"/>
          <w:numId w:val="5"/>
        </w:numPr>
        <w:spacing w:line="360" w:lineRule="auto"/>
      </w:pPr>
      <w:r>
        <w:rPr>
          <w:sz w:val="22"/>
          <w:szCs w:val="22"/>
        </w:rPr>
        <w:t>пункт 15.5. исключить.</w:t>
      </w:r>
    </w:p>
    <w:sectPr w:rsidR="00061E3D" w:rsidSect="00C46B9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80D60"/>
    <w:multiLevelType w:val="hybridMultilevel"/>
    <w:tmpl w:val="BC64D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0395034"/>
    <w:multiLevelType w:val="multilevel"/>
    <w:tmpl w:val="C0A047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8197F97"/>
    <w:multiLevelType w:val="hybridMultilevel"/>
    <w:tmpl w:val="6DC804BE"/>
    <w:lvl w:ilvl="0" w:tplc="A5AEB6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829441A"/>
    <w:multiLevelType w:val="hybridMultilevel"/>
    <w:tmpl w:val="BA20D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767EF"/>
    <w:multiLevelType w:val="hybridMultilevel"/>
    <w:tmpl w:val="17F2F44A"/>
    <w:lvl w:ilvl="0" w:tplc="F2C86C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B6E"/>
    <w:rsid w:val="00061E3D"/>
    <w:rsid w:val="00274BD1"/>
    <w:rsid w:val="003B0C2F"/>
    <w:rsid w:val="003E57CB"/>
    <w:rsid w:val="003F4D89"/>
    <w:rsid w:val="00425351"/>
    <w:rsid w:val="00610122"/>
    <w:rsid w:val="006D1DDA"/>
    <w:rsid w:val="006D2CC5"/>
    <w:rsid w:val="007E3E83"/>
    <w:rsid w:val="00851C0C"/>
    <w:rsid w:val="00A333EA"/>
    <w:rsid w:val="00A92B6E"/>
    <w:rsid w:val="00C41BF4"/>
    <w:rsid w:val="00C46B99"/>
    <w:rsid w:val="00D81733"/>
    <w:rsid w:val="00DF40F0"/>
    <w:rsid w:val="00E2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A92B6E"/>
    <w:pPr>
      <w:keepNext/>
      <w:numPr>
        <w:ilvl w:val="2"/>
        <w:numId w:val="2"/>
      </w:numPr>
      <w:spacing w:before="240"/>
      <w:jc w:val="both"/>
      <w:outlineLvl w:val="2"/>
    </w:pPr>
    <w:rPr>
      <w:rFonts w:ascii="Arial" w:hAnsi="Arial"/>
      <w:b/>
      <w:bCs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A92B6E"/>
    <w:pPr>
      <w:keepNext/>
      <w:numPr>
        <w:ilvl w:val="3"/>
        <w:numId w:val="2"/>
      </w:numPr>
      <w:spacing w:before="240"/>
      <w:jc w:val="both"/>
      <w:outlineLvl w:val="3"/>
    </w:pPr>
    <w:rPr>
      <w:rFonts w:ascii="Arial" w:hAnsi="Arial"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A92B6E"/>
    <w:pPr>
      <w:numPr>
        <w:ilvl w:val="4"/>
        <w:numId w:val="2"/>
      </w:numPr>
      <w:spacing w:before="240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A92B6E"/>
    <w:pPr>
      <w:numPr>
        <w:ilvl w:val="5"/>
        <w:numId w:val="2"/>
      </w:numPr>
      <w:spacing w:before="240"/>
      <w:jc w:val="both"/>
      <w:outlineLvl w:val="5"/>
    </w:pPr>
    <w:rPr>
      <w:i/>
      <w:i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9"/>
    <w:qFormat/>
    <w:rsid w:val="00A92B6E"/>
    <w:pPr>
      <w:numPr>
        <w:ilvl w:val="6"/>
        <w:numId w:val="2"/>
      </w:numPr>
      <w:spacing w:before="240"/>
      <w:jc w:val="both"/>
      <w:outlineLvl w:val="6"/>
    </w:pPr>
    <w:rPr>
      <w:rFonts w:ascii="Arial" w:hAnsi="Arial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9"/>
    <w:qFormat/>
    <w:rsid w:val="00A92B6E"/>
    <w:pPr>
      <w:numPr>
        <w:ilvl w:val="7"/>
        <w:numId w:val="2"/>
      </w:numPr>
      <w:spacing w:before="240"/>
      <w:jc w:val="both"/>
      <w:outlineLvl w:val="7"/>
    </w:pPr>
    <w:rPr>
      <w:rFonts w:ascii="Arial" w:hAnsi="Arial"/>
      <w:i/>
      <w:iCs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9"/>
    <w:qFormat/>
    <w:rsid w:val="00A92B6E"/>
    <w:pPr>
      <w:numPr>
        <w:ilvl w:val="8"/>
        <w:numId w:val="2"/>
      </w:numPr>
      <w:spacing w:before="240"/>
      <w:jc w:val="both"/>
      <w:outlineLvl w:val="8"/>
    </w:pPr>
    <w:rPr>
      <w:rFonts w:ascii="Arial" w:hAnsi="Arial"/>
      <w:b/>
      <w:bCs/>
      <w:i/>
      <w:iCs/>
      <w:sz w:val="18"/>
      <w:szCs w:val="1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A92B6E"/>
    <w:pPr>
      <w:widowControl w:val="0"/>
      <w:autoSpaceDE w:val="0"/>
      <w:autoSpaceDN w:val="0"/>
      <w:adjustRightInd w:val="0"/>
    </w:pPr>
  </w:style>
  <w:style w:type="character" w:customStyle="1" w:styleId="FontStyle18">
    <w:name w:val="Font Style18"/>
    <w:rsid w:val="00A92B6E"/>
    <w:rPr>
      <w:rFonts w:ascii="Times New Roman" w:hAnsi="Times New Roman" w:cs="Times New Roman" w:hint="default"/>
      <w:b/>
      <w:bCs/>
      <w:sz w:val="16"/>
      <w:szCs w:val="16"/>
    </w:rPr>
  </w:style>
  <w:style w:type="paragraph" w:customStyle="1" w:styleId="0">
    <w:name w:val="Обычный + После:  0 пт"/>
    <w:aliases w:val="Междустр.интервал:  точно 13 пт"/>
    <w:basedOn w:val="a"/>
    <w:uiPriority w:val="99"/>
    <w:rsid w:val="00A92B6E"/>
    <w:pPr>
      <w:widowControl w:val="0"/>
      <w:tabs>
        <w:tab w:val="num" w:pos="24"/>
      </w:tabs>
      <w:autoSpaceDE w:val="0"/>
      <w:autoSpaceDN w:val="0"/>
      <w:adjustRightInd w:val="0"/>
      <w:spacing w:line="260" w:lineRule="exact"/>
      <w:jc w:val="both"/>
    </w:pPr>
  </w:style>
  <w:style w:type="paragraph" w:styleId="a3">
    <w:name w:val="List Paragraph"/>
    <w:basedOn w:val="a"/>
    <w:uiPriority w:val="34"/>
    <w:qFormat/>
    <w:rsid w:val="00A92B6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A92B6E"/>
    <w:rPr>
      <w:rFonts w:ascii="Arial" w:eastAsia="Times New Roman" w:hAnsi="Arial" w:cs="Times New Roman"/>
      <w:b/>
      <w:bCs/>
      <w:sz w:val="20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uiPriority w:val="99"/>
    <w:rsid w:val="00A92B6E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50">
    <w:name w:val="Заголовок 5 Знак"/>
    <w:basedOn w:val="a0"/>
    <w:link w:val="5"/>
    <w:uiPriority w:val="99"/>
    <w:rsid w:val="00A92B6E"/>
    <w:rPr>
      <w:rFonts w:ascii="Times New Roman" w:eastAsia="Times New Roman" w:hAnsi="Times New Roman" w:cs="Times New Roman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A92B6E"/>
    <w:rPr>
      <w:rFonts w:ascii="Times New Roman" w:eastAsia="Times New Roman" w:hAnsi="Times New Roman" w:cs="Times New Roman"/>
      <w:i/>
      <w:iCs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uiPriority w:val="99"/>
    <w:rsid w:val="00A92B6E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80">
    <w:name w:val="Заголовок 8 Знак"/>
    <w:basedOn w:val="a0"/>
    <w:link w:val="8"/>
    <w:uiPriority w:val="99"/>
    <w:rsid w:val="00A92B6E"/>
    <w:rPr>
      <w:rFonts w:ascii="Arial" w:eastAsia="Times New Roman" w:hAnsi="Arial" w:cs="Times New Roman"/>
      <w:i/>
      <w:iCs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uiPriority w:val="99"/>
    <w:rsid w:val="00A92B6E"/>
    <w:rPr>
      <w:rFonts w:ascii="Arial" w:eastAsia="Times New Roman" w:hAnsi="Arial" w:cs="Times New Roman"/>
      <w:b/>
      <w:bCs/>
      <w:i/>
      <w:iCs/>
      <w:sz w:val="18"/>
      <w:szCs w:val="18"/>
      <w:lang w:val="x-none" w:eastAsia="x-none"/>
    </w:rPr>
  </w:style>
  <w:style w:type="table" w:styleId="a4">
    <w:name w:val="Table Grid"/>
    <w:basedOn w:val="a1"/>
    <w:uiPriority w:val="59"/>
    <w:rsid w:val="003F4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A92B6E"/>
    <w:pPr>
      <w:keepNext/>
      <w:numPr>
        <w:ilvl w:val="2"/>
        <w:numId w:val="2"/>
      </w:numPr>
      <w:spacing w:before="240"/>
      <w:jc w:val="both"/>
      <w:outlineLvl w:val="2"/>
    </w:pPr>
    <w:rPr>
      <w:rFonts w:ascii="Arial" w:hAnsi="Arial"/>
      <w:b/>
      <w:bCs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A92B6E"/>
    <w:pPr>
      <w:keepNext/>
      <w:numPr>
        <w:ilvl w:val="3"/>
        <w:numId w:val="2"/>
      </w:numPr>
      <w:spacing w:before="240"/>
      <w:jc w:val="both"/>
      <w:outlineLvl w:val="3"/>
    </w:pPr>
    <w:rPr>
      <w:rFonts w:ascii="Arial" w:hAnsi="Arial"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A92B6E"/>
    <w:pPr>
      <w:numPr>
        <w:ilvl w:val="4"/>
        <w:numId w:val="2"/>
      </w:numPr>
      <w:spacing w:before="240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A92B6E"/>
    <w:pPr>
      <w:numPr>
        <w:ilvl w:val="5"/>
        <w:numId w:val="2"/>
      </w:numPr>
      <w:spacing w:before="240"/>
      <w:jc w:val="both"/>
      <w:outlineLvl w:val="5"/>
    </w:pPr>
    <w:rPr>
      <w:i/>
      <w:i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9"/>
    <w:qFormat/>
    <w:rsid w:val="00A92B6E"/>
    <w:pPr>
      <w:numPr>
        <w:ilvl w:val="6"/>
        <w:numId w:val="2"/>
      </w:numPr>
      <w:spacing w:before="240"/>
      <w:jc w:val="both"/>
      <w:outlineLvl w:val="6"/>
    </w:pPr>
    <w:rPr>
      <w:rFonts w:ascii="Arial" w:hAnsi="Arial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9"/>
    <w:qFormat/>
    <w:rsid w:val="00A92B6E"/>
    <w:pPr>
      <w:numPr>
        <w:ilvl w:val="7"/>
        <w:numId w:val="2"/>
      </w:numPr>
      <w:spacing w:before="240"/>
      <w:jc w:val="both"/>
      <w:outlineLvl w:val="7"/>
    </w:pPr>
    <w:rPr>
      <w:rFonts w:ascii="Arial" w:hAnsi="Arial"/>
      <w:i/>
      <w:iCs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9"/>
    <w:qFormat/>
    <w:rsid w:val="00A92B6E"/>
    <w:pPr>
      <w:numPr>
        <w:ilvl w:val="8"/>
        <w:numId w:val="2"/>
      </w:numPr>
      <w:spacing w:before="240"/>
      <w:jc w:val="both"/>
      <w:outlineLvl w:val="8"/>
    </w:pPr>
    <w:rPr>
      <w:rFonts w:ascii="Arial" w:hAnsi="Arial"/>
      <w:b/>
      <w:bCs/>
      <w:i/>
      <w:iCs/>
      <w:sz w:val="18"/>
      <w:szCs w:val="1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rsid w:val="00A92B6E"/>
    <w:pPr>
      <w:widowControl w:val="0"/>
      <w:autoSpaceDE w:val="0"/>
      <w:autoSpaceDN w:val="0"/>
      <w:adjustRightInd w:val="0"/>
    </w:pPr>
  </w:style>
  <w:style w:type="character" w:customStyle="1" w:styleId="FontStyle18">
    <w:name w:val="Font Style18"/>
    <w:rsid w:val="00A92B6E"/>
    <w:rPr>
      <w:rFonts w:ascii="Times New Roman" w:hAnsi="Times New Roman" w:cs="Times New Roman" w:hint="default"/>
      <w:b/>
      <w:bCs/>
      <w:sz w:val="16"/>
      <w:szCs w:val="16"/>
    </w:rPr>
  </w:style>
  <w:style w:type="paragraph" w:customStyle="1" w:styleId="0">
    <w:name w:val="Обычный + После:  0 пт"/>
    <w:aliases w:val="Междустр.интервал:  точно 13 пт"/>
    <w:basedOn w:val="a"/>
    <w:uiPriority w:val="99"/>
    <w:rsid w:val="00A92B6E"/>
    <w:pPr>
      <w:widowControl w:val="0"/>
      <w:tabs>
        <w:tab w:val="num" w:pos="24"/>
      </w:tabs>
      <w:autoSpaceDE w:val="0"/>
      <w:autoSpaceDN w:val="0"/>
      <w:adjustRightInd w:val="0"/>
      <w:spacing w:line="260" w:lineRule="exact"/>
      <w:jc w:val="both"/>
    </w:pPr>
  </w:style>
  <w:style w:type="paragraph" w:styleId="a3">
    <w:name w:val="List Paragraph"/>
    <w:basedOn w:val="a"/>
    <w:uiPriority w:val="34"/>
    <w:qFormat/>
    <w:rsid w:val="00A92B6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A92B6E"/>
    <w:rPr>
      <w:rFonts w:ascii="Arial" w:eastAsia="Times New Roman" w:hAnsi="Arial" w:cs="Times New Roman"/>
      <w:b/>
      <w:bCs/>
      <w:sz w:val="20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uiPriority w:val="99"/>
    <w:rsid w:val="00A92B6E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50">
    <w:name w:val="Заголовок 5 Знак"/>
    <w:basedOn w:val="a0"/>
    <w:link w:val="5"/>
    <w:uiPriority w:val="99"/>
    <w:rsid w:val="00A92B6E"/>
    <w:rPr>
      <w:rFonts w:ascii="Times New Roman" w:eastAsia="Times New Roman" w:hAnsi="Times New Roman" w:cs="Times New Roman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A92B6E"/>
    <w:rPr>
      <w:rFonts w:ascii="Times New Roman" w:eastAsia="Times New Roman" w:hAnsi="Times New Roman" w:cs="Times New Roman"/>
      <w:i/>
      <w:iCs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uiPriority w:val="99"/>
    <w:rsid w:val="00A92B6E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80">
    <w:name w:val="Заголовок 8 Знак"/>
    <w:basedOn w:val="a0"/>
    <w:link w:val="8"/>
    <w:uiPriority w:val="99"/>
    <w:rsid w:val="00A92B6E"/>
    <w:rPr>
      <w:rFonts w:ascii="Arial" w:eastAsia="Times New Roman" w:hAnsi="Arial" w:cs="Times New Roman"/>
      <w:i/>
      <w:iCs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uiPriority w:val="99"/>
    <w:rsid w:val="00A92B6E"/>
    <w:rPr>
      <w:rFonts w:ascii="Arial" w:eastAsia="Times New Roman" w:hAnsi="Arial" w:cs="Times New Roman"/>
      <w:b/>
      <w:bCs/>
      <w:i/>
      <w:iCs/>
      <w:sz w:val="18"/>
      <w:szCs w:val="18"/>
      <w:lang w:val="x-none" w:eastAsia="x-none"/>
    </w:rPr>
  </w:style>
  <w:style w:type="table" w:styleId="a4">
    <w:name w:val="Table Grid"/>
    <w:basedOn w:val="a1"/>
    <w:uiPriority w:val="59"/>
    <w:rsid w:val="003F4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Абрамзон Александр Михайлович</dc:creator>
  <cp:lastModifiedBy>Нестерова</cp:lastModifiedBy>
  <cp:revision>10</cp:revision>
  <dcterms:created xsi:type="dcterms:W3CDTF">2019-05-17T08:41:00Z</dcterms:created>
  <dcterms:modified xsi:type="dcterms:W3CDTF">2019-09-09T07:31:00Z</dcterms:modified>
</cp:coreProperties>
</file>