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07" w:rsidRPr="00EF7ECB" w:rsidRDefault="00812207" w:rsidP="00AE30B8">
      <w:pPr>
        <w:pStyle w:val="0"/>
        <w:spacing w:line="240" w:lineRule="auto"/>
        <w:ind w:firstLine="4859"/>
        <w:jc w:val="center"/>
      </w:pPr>
      <w:bookmarkStart w:id="0" w:name="_Toc121738287"/>
      <w:r w:rsidRPr="00EF7ECB">
        <w:t>УТВЕРЖДАЮ</w:t>
      </w:r>
    </w:p>
    <w:p w:rsidR="00812207" w:rsidRPr="00EF7ECB" w:rsidRDefault="00812207" w:rsidP="00AE30B8">
      <w:pPr>
        <w:pStyle w:val="0"/>
        <w:spacing w:line="240" w:lineRule="auto"/>
        <w:ind w:firstLine="4859"/>
        <w:jc w:val="center"/>
      </w:pPr>
      <w:r w:rsidRPr="00EF7ECB">
        <w:t>Генеральный директор</w:t>
      </w:r>
    </w:p>
    <w:p w:rsidR="00812207" w:rsidRPr="00EF7ECB" w:rsidRDefault="00812207" w:rsidP="00AE30B8">
      <w:pPr>
        <w:pStyle w:val="0"/>
        <w:spacing w:line="240" w:lineRule="auto"/>
        <w:ind w:firstLine="4859"/>
        <w:jc w:val="center"/>
      </w:pPr>
      <w:r w:rsidRPr="00EF7ECB">
        <w:t>Акционерного общества</w:t>
      </w:r>
    </w:p>
    <w:p w:rsidR="00812207" w:rsidRPr="00EF7ECB" w:rsidRDefault="00812207" w:rsidP="00AE30B8">
      <w:pPr>
        <w:pStyle w:val="0"/>
        <w:spacing w:line="240" w:lineRule="auto"/>
        <w:ind w:firstLine="4859"/>
        <w:jc w:val="center"/>
      </w:pPr>
      <w:r w:rsidRPr="00EF7ECB">
        <w:t>«Марийский машиностроительный завод»</w:t>
      </w:r>
    </w:p>
    <w:p w:rsidR="00812207" w:rsidRPr="00EF7ECB" w:rsidRDefault="00812207" w:rsidP="00AE30B8">
      <w:pPr>
        <w:pStyle w:val="0"/>
        <w:spacing w:line="240" w:lineRule="auto"/>
        <w:ind w:firstLine="4859"/>
        <w:jc w:val="center"/>
      </w:pPr>
    </w:p>
    <w:p w:rsidR="00812207" w:rsidRPr="00EF7ECB" w:rsidRDefault="00812207" w:rsidP="00AE30B8">
      <w:pPr>
        <w:pStyle w:val="0"/>
        <w:spacing w:line="240" w:lineRule="auto"/>
        <w:ind w:firstLine="4859"/>
        <w:jc w:val="center"/>
      </w:pPr>
      <w:r w:rsidRPr="00EF7ECB">
        <w:t>_____________________ Б.И. Ефремов</w:t>
      </w:r>
    </w:p>
    <w:p w:rsidR="00812207" w:rsidRPr="00EF7ECB" w:rsidRDefault="00812207" w:rsidP="00AE30B8">
      <w:pPr>
        <w:pStyle w:val="0"/>
        <w:spacing w:line="240" w:lineRule="auto"/>
        <w:ind w:firstLine="4859"/>
        <w:jc w:val="center"/>
      </w:pPr>
      <w:r w:rsidRPr="00EF7ECB">
        <w:t xml:space="preserve">«____» ______________ </w:t>
      </w:r>
      <w:smartTag w:uri="urn:schemas-microsoft-com:office:smarttags" w:element="metricconverter">
        <w:smartTagPr>
          <w:attr w:name="ProductID" w:val="2019 г"/>
        </w:smartTagPr>
        <w:r w:rsidRPr="00EF7ECB">
          <w:t>2019 г</w:t>
        </w:r>
      </w:smartTag>
      <w:r w:rsidRPr="00EF7ECB">
        <w:t>.</w:t>
      </w:r>
    </w:p>
    <w:p w:rsidR="00812207" w:rsidRPr="00EF7ECB" w:rsidRDefault="00812207" w:rsidP="00AE30B8">
      <w:pPr>
        <w:pStyle w:val="0"/>
        <w:spacing w:line="240" w:lineRule="auto"/>
        <w:ind w:firstLine="720"/>
      </w:pPr>
    </w:p>
    <w:p w:rsidR="00812207" w:rsidRPr="00EF7ECB" w:rsidRDefault="00812207" w:rsidP="00AE30B8">
      <w:pPr>
        <w:pStyle w:val="0"/>
        <w:ind w:firstLine="720"/>
      </w:pPr>
    </w:p>
    <w:p w:rsidR="00812207" w:rsidRPr="00EF7ECB" w:rsidRDefault="00812207" w:rsidP="00AE30B8">
      <w:pPr>
        <w:pStyle w:val="0"/>
        <w:ind w:firstLine="720"/>
      </w:pPr>
    </w:p>
    <w:p w:rsidR="00812207" w:rsidRPr="00EF7ECB" w:rsidRDefault="00812207" w:rsidP="00AE30B8">
      <w:pPr>
        <w:jc w:val="right"/>
        <w:rPr>
          <w:sz w:val="24"/>
          <w:szCs w:val="24"/>
        </w:rPr>
      </w:pPr>
    </w:p>
    <w:p w:rsidR="00812207" w:rsidRPr="00EF7ECB" w:rsidRDefault="00812207" w:rsidP="00AE30B8">
      <w:pPr>
        <w:jc w:val="right"/>
        <w:rPr>
          <w:sz w:val="24"/>
          <w:szCs w:val="24"/>
        </w:rPr>
      </w:pPr>
    </w:p>
    <w:p w:rsidR="00812207" w:rsidRPr="00EF7ECB" w:rsidRDefault="00812207" w:rsidP="00AE30B8">
      <w:pPr>
        <w:jc w:val="right"/>
        <w:rPr>
          <w:sz w:val="24"/>
          <w:szCs w:val="24"/>
        </w:rPr>
      </w:pPr>
    </w:p>
    <w:p w:rsidR="00812207" w:rsidRPr="00EF7ECB" w:rsidRDefault="00812207" w:rsidP="00AE30B8">
      <w:pPr>
        <w:rPr>
          <w:sz w:val="24"/>
          <w:szCs w:val="24"/>
        </w:rPr>
      </w:pPr>
    </w:p>
    <w:p w:rsidR="00812207" w:rsidRPr="00EF7ECB" w:rsidRDefault="00812207" w:rsidP="00B57B75">
      <w:pPr>
        <w:pStyle w:val="0"/>
        <w:spacing w:line="360" w:lineRule="auto"/>
        <w:contextualSpacing/>
        <w:jc w:val="center"/>
      </w:pPr>
      <w:r w:rsidRPr="00EF7ECB">
        <w:t xml:space="preserve">ДОКУМЕНТАЦИЯ </w:t>
      </w:r>
    </w:p>
    <w:p w:rsidR="00812207" w:rsidRPr="00EF7ECB" w:rsidRDefault="00812207" w:rsidP="00B57B75">
      <w:pPr>
        <w:pStyle w:val="0"/>
        <w:spacing w:line="360" w:lineRule="auto"/>
        <w:contextualSpacing/>
        <w:jc w:val="center"/>
      </w:pPr>
      <w:r w:rsidRPr="00EF7ECB">
        <w:t>о проведении открытого аукциона</w:t>
      </w:r>
      <w:r w:rsidRPr="00EF7ECB">
        <w:br/>
        <w:t>на понижение цены (в электронной форме)</w:t>
      </w:r>
    </w:p>
    <w:p w:rsidR="00812207" w:rsidRPr="00EF7ECB" w:rsidRDefault="00812207" w:rsidP="00B57B75">
      <w:pPr>
        <w:pStyle w:val="0"/>
        <w:spacing w:line="360" w:lineRule="auto"/>
        <w:contextualSpacing/>
        <w:jc w:val="center"/>
        <w:rPr>
          <w:b/>
        </w:rPr>
      </w:pPr>
      <w:r w:rsidRPr="00EF7ECB">
        <w:rPr>
          <w:b/>
        </w:rPr>
        <w:t>для субъектов малого и среднего предпринимательства</w:t>
      </w:r>
    </w:p>
    <w:p w:rsidR="00812207" w:rsidRPr="00EF7ECB" w:rsidRDefault="00812207" w:rsidP="00B57B75">
      <w:pPr>
        <w:pStyle w:val="0"/>
        <w:spacing w:line="360" w:lineRule="auto"/>
        <w:contextualSpacing/>
        <w:jc w:val="center"/>
        <w:rPr>
          <w:b/>
        </w:rPr>
      </w:pPr>
      <w:r w:rsidRPr="00EF7ECB">
        <w:t xml:space="preserve">на </w:t>
      </w:r>
      <w:r w:rsidRPr="00EF7ECB">
        <w:rPr>
          <w:color w:val="000000"/>
        </w:rPr>
        <w:t xml:space="preserve">поставку товара </w:t>
      </w:r>
      <w:r w:rsidRPr="00EF7ECB">
        <w:t>для нужд Акционерного общества «Марийский</w:t>
      </w:r>
      <w:r w:rsidRPr="00EF7ECB">
        <w:br/>
        <w:t>машиностроительный завод»</w:t>
      </w:r>
    </w:p>
    <w:p w:rsidR="00812207" w:rsidRPr="00EF7ECB" w:rsidRDefault="00812207" w:rsidP="00AE30B8">
      <w:pPr>
        <w:pStyle w:val="0"/>
        <w:spacing w:line="240" w:lineRule="auto"/>
        <w:jc w:val="center"/>
        <w:rPr>
          <w:b/>
        </w:rPr>
      </w:pPr>
    </w:p>
    <w:p w:rsidR="00812207" w:rsidRPr="00EF7ECB" w:rsidRDefault="00812207" w:rsidP="00AE30B8">
      <w:pPr>
        <w:pStyle w:val="0"/>
        <w:jc w:val="center"/>
        <w:rPr>
          <w:b/>
          <w:color w:val="000000"/>
        </w:rPr>
      </w:pPr>
      <w:r w:rsidRPr="00EF7ECB">
        <w:rPr>
          <w:b/>
          <w:color w:val="000000"/>
        </w:rPr>
        <w:t>РАСХОДНЫЕ МАТЕРИАЛЫ К КОПИРОВАЛЬНО-МНОЖИТЕЛЬНОЙ ТЕХНИКЕ</w:t>
      </w:r>
    </w:p>
    <w:p w:rsidR="00812207" w:rsidRPr="00EF7ECB" w:rsidRDefault="00812207" w:rsidP="00AE30B8">
      <w:pPr>
        <w:pStyle w:val="0"/>
        <w:jc w:val="center"/>
        <w:rPr>
          <w:color w:val="000000"/>
        </w:rPr>
      </w:pPr>
    </w:p>
    <w:p w:rsidR="00812207" w:rsidRPr="00EF7ECB" w:rsidRDefault="00812207" w:rsidP="00AE30B8">
      <w:pPr>
        <w:pStyle w:val="0"/>
        <w:jc w:val="center"/>
        <w:rPr>
          <w:b/>
          <w:bCs/>
        </w:rPr>
      </w:pPr>
      <w:r w:rsidRPr="00EF7ECB">
        <w:rPr>
          <w:color w:val="000000"/>
        </w:rPr>
        <w:t>(регистрационный номер № 112-1908-1А)</w:t>
      </w:r>
    </w:p>
    <w:p w:rsidR="00812207" w:rsidRPr="00EF7ECB" w:rsidRDefault="00812207" w:rsidP="00AE30B8">
      <w:pPr>
        <w:rPr>
          <w:sz w:val="24"/>
          <w:szCs w:val="24"/>
          <w:highlight w:val="yellow"/>
        </w:rPr>
      </w:pPr>
    </w:p>
    <w:p w:rsidR="00812207" w:rsidRPr="00EF7ECB" w:rsidRDefault="00812207" w:rsidP="00AE30B8">
      <w:pPr>
        <w:rPr>
          <w:sz w:val="24"/>
          <w:szCs w:val="24"/>
          <w:highlight w:val="yellow"/>
        </w:rPr>
      </w:pPr>
    </w:p>
    <w:p w:rsidR="00812207" w:rsidRPr="00EF7ECB" w:rsidRDefault="00812207" w:rsidP="00AE30B8">
      <w:pPr>
        <w:rPr>
          <w:b/>
          <w:sz w:val="24"/>
          <w:szCs w:val="24"/>
          <w:highlight w:val="yellow"/>
        </w:rPr>
      </w:pPr>
    </w:p>
    <w:p w:rsidR="00812207" w:rsidRPr="00EF7ECB" w:rsidRDefault="00812207" w:rsidP="00AE30B8">
      <w:pPr>
        <w:jc w:val="center"/>
        <w:rPr>
          <w:b/>
          <w:sz w:val="24"/>
          <w:szCs w:val="24"/>
          <w:highlight w:val="yellow"/>
        </w:rPr>
      </w:pPr>
    </w:p>
    <w:p w:rsidR="00812207" w:rsidRPr="00EF7ECB" w:rsidRDefault="00812207" w:rsidP="00AE30B8">
      <w:pPr>
        <w:pStyle w:val="0"/>
        <w:spacing w:line="240" w:lineRule="auto"/>
        <w:ind w:firstLine="720"/>
      </w:pPr>
    </w:p>
    <w:p w:rsidR="00812207" w:rsidRPr="00EF7ECB" w:rsidRDefault="00812207" w:rsidP="00AE30B8">
      <w:pPr>
        <w:pStyle w:val="0"/>
        <w:spacing w:line="240" w:lineRule="auto"/>
        <w:ind w:firstLine="720"/>
      </w:pPr>
      <w:r w:rsidRPr="00EF7ECB">
        <w:t>Исполнено:</w:t>
      </w:r>
    </w:p>
    <w:p w:rsidR="00812207" w:rsidRPr="00EF7ECB" w:rsidRDefault="00812207" w:rsidP="00AE30B8">
      <w:pPr>
        <w:pStyle w:val="0"/>
        <w:spacing w:line="240" w:lineRule="auto"/>
        <w:ind w:firstLine="720"/>
      </w:pPr>
    </w:p>
    <w:p w:rsidR="00812207" w:rsidRPr="00EF7ECB" w:rsidRDefault="00812207" w:rsidP="00AE30B8">
      <w:pPr>
        <w:pStyle w:val="0"/>
        <w:spacing w:line="240" w:lineRule="auto"/>
        <w:ind w:firstLine="720"/>
      </w:pPr>
      <w:r w:rsidRPr="00EF7ECB">
        <w:t>СОЗД</w:t>
      </w:r>
    </w:p>
    <w:p w:rsidR="00812207" w:rsidRPr="00EF7ECB" w:rsidRDefault="00812207" w:rsidP="00AE30B8">
      <w:pPr>
        <w:pStyle w:val="0"/>
        <w:spacing w:line="240" w:lineRule="auto"/>
        <w:ind w:firstLine="720"/>
      </w:pPr>
    </w:p>
    <w:p w:rsidR="00812207" w:rsidRPr="00EF7ECB" w:rsidRDefault="00812207" w:rsidP="00AE30B8">
      <w:pPr>
        <w:pStyle w:val="0"/>
        <w:spacing w:line="240" w:lineRule="auto"/>
        <w:ind w:firstLine="720"/>
      </w:pPr>
      <w:r w:rsidRPr="00EF7ECB">
        <w:t>_________________________ / А.М. Абрамзон</w:t>
      </w:r>
    </w:p>
    <w:p w:rsidR="00812207" w:rsidRPr="00EF7ECB" w:rsidRDefault="00812207" w:rsidP="00AE30B8">
      <w:pPr>
        <w:pStyle w:val="0"/>
        <w:jc w:val="center"/>
      </w:pPr>
    </w:p>
    <w:p w:rsidR="00812207" w:rsidRPr="00EF7ECB" w:rsidRDefault="00812207" w:rsidP="00AE30B8">
      <w:pPr>
        <w:pStyle w:val="0"/>
        <w:jc w:val="center"/>
      </w:pPr>
    </w:p>
    <w:p w:rsidR="00812207" w:rsidRPr="00EF7ECB" w:rsidRDefault="00812207" w:rsidP="00AE30B8">
      <w:pPr>
        <w:pStyle w:val="0"/>
        <w:jc w:val="center"/>
      </w:pPr>
      <w:r w:rsidRPr="00EF7ECB">
        <w:t>г. Йошкар-Ола</w:t>
      </w:r>
    </w:p>
    <w:p w:rsidR="00812207" w:rsidRPr="00EF7ECB" w:rsidRDefault="00812207" w:rsidP="00AE30B8">
      <w:pPr>
        <w:pStyle w:val="0"/>
        <w:jc w:val="center"/>
      </w:pPr>
      <w:r w:rsidRPr="00EF7ECB">
        <w:t>2019 год</w:t>
      </w:r>
      <w:bookmarkStart w:id="1" w:name="_Toc15890873"/>
    </w:p>
    <w:bookmarkEnd w:id="1"/>
    <w:p w:rsidR="00812207" w:rsidRPr="00EF7ECB" w:rsidRDefault="00812207" w:rsidP="00AE30B8">
      <w:pPr>
        <w:jc w:val="center"/>
        <w:rPr>
          <w:sz w:val="24"/>
          <w:szCs w:val="24"/>
          <w:highlight w:val="yellow"/>
        </w:rPr>
        <w:sectPr w:rsidR="00812207" w:rsidRPr="00EF7ECB" w:rsidSect="00B57B75">
          <w:footerReference w:type="default" r:id="rId7"/>
          <w:pgSz w:w="11906" w:h="16838" w:code="9"/>
          <w:pgMar w:top="1134" w:right="851" w:bottom="1134" w:left="1701" w:header="567" w:footer="454" w:gutter="0"/>
          <w:cols w:space="708"/>
          <w:vAlign w:val="both"/>
          <w:titlePg/>
          <w:docGrid w:linePitch="360"/>
        </w:sectPr>
      </w:pPr>
    </w:p>
    <w:bookmarkEnd w:id="0"/>
    <w:p w:rsidR="00812207" w:rsidRPr="00EF7ECB" w:rsidRDefault="00812207" w:rsidP="00051D3E">
      <w:pPr>
        <w:widowControl w:val="0"/>
        <w:spacing w:line="320" w:lineRule="exact"/>
        <w:jc w:val="center"/>
        <w:rPr>
          <w:b/>
          <w:bCs/>
          <w:caps/>
          <w:sz w:val="24"/>
          <w:szCs w:val="24"/>
        </w:rPr>
      </w:pPr>
      <w:r w:rsidRPr="00EF7ECB">
        <w:rPr>
          <w:b/>
          <w:bCs/>
          <w:caps/>
          <w:sz w:val="24"/>
          <w:szCs w:val="24"/>
        </w:rPr>
        <w:t>Содержание</w:t>
      </w:r>
      <w:bookmarkStart w:id="2" w:name="_Toc293477586"/>
      <w:bookmarkStart w:id="3" w:name="_Toc119343901"/>
      <w:bookmarkStart w:id="4" w:name="_Toc121738288"/>
    </w:p>
    <w:p w:rsidR="00812207" w:rsidRPr="00EF7ECB" w:rsidRDefault="00812207" w:rsidP="00051D3E">
      <w:pPr>
        <w:widowControl w:val="0"/>
        <w:spacing w:line="320" w:lineRule="exact"/>
        <w:jc w:val="center"/>
        <w:rPr>
          <w:b/>
          <w:bCs/>
          <w:caps/>
          <w:sz w:val="24"/>
          <w:szCs w:val="24"/>
        </w:rPr>
      </w:pPr>
    </w:p>
    <w:p w:rsidR="00812207" w:rsidRPr="00EF7ECB" w:rsidRDefault="00812207" w:rsidP="00EF7ECB">
      <w:pPr>
        <w:pStyle w:val="TOC1"/>
        <w:rPr>
          <w:rFonts w:ascii="Calibri" w:hAnsi="Calibri"/>
          <w:noProof/>
          <w:sz w:val="22"/>
          <w:szCs w:val="22"/>
        </w:rPr>
      </w:pPr>
      <w:r w:rsidRPr="00EF7ECB">
        <w:fldChar w:fldCharType="begin"/>
      </w:r>
      <w:r w:rsidRPr="00EF7ECB">
        <w:instrText xml:space="preserve"> TOC \o "1-1" \h \z \u </w:instrText>
      </w:r>
      <w:r w:rsidRPr="00EF7ECB">
        <w:fldChar w:fldCharType="separate"/>
      </w:r>
      <w:hyperlink w:anchor="_Toc15462604" w:history="1">
        <w:r w:rsidRPr="00EF7ECB">
          <w:rPr>
            <w:rStyle w:val="Hyperlink"/>
            <w:noProof/>
          </w:rPr>
          <w:t>ОБЩИЕ ПОЛОЖЕНИЯ</w:t>
        </w:r>
        <w:r w:rsidRPr="00EF7ECB">
          <w:rPr>
            <w:noProof/>
            <w:webHidden/>
          </w:rPr>
          <w:tab/>
        </w:r>
        <w:r w:rsidRPr="00EF7ECB">
          <w:rPr>
            <w:noProof/>
            <w:webHidden/>
          </w:rPr>
          <w:fldChar w:fldCharType="begin"/>
        </w:r>
        <w:r w:rsidRPr="00EF7ECB">
          <w:rPr>
            <w:noProof/>
            <w:webHidden/>
          </w:rPr>
          <w:instrText xml:space="preserve"> PAGEREF _Toc15462604 \h </w:instrText>
        </w:r>
        <w:r w:rsidRPr="00EF7ECB">
          <w:rPr>
            <w:noProof/>
            <w:webHidden/>
          </w:rPr>
        </w:r>
        <w:r w:rsidRPr="00EF7ECB">
          <w:rPr>
            <w:noProof/>
            <w:webHidden/>
          </w:rPr>
          <w:fldChar w:fldCharType="separate"/>
        </w:r>
        <w:r w:rsidRPr="00EF7ECB">
          <w:rPr>
            <w:noProof/>
            <w:webHidden/>
          </w:rPr>
          <w:t>3</w:t>
        </w:r>
        <w:r w:rsidRPr="00EF7ECB">
          <w:rPr>
            <w:noProof/>
            <w:webHidden/>
          </w:rPr>
          <w:fldChar w:fldCharType="end"/>
        </w:r>
      </w:hyperlink>
    </w:p>
    <w:p w:rsidR="00812207" w:rsidRPr="00EF7ECB" w:rsidRDefault="00812207" w:rsidP="00EF7ECB">
      <w:pPr>
        <w:pStyle w:val="TOC1"/>
        <w:rPr>
          <w:rFonts w:ascii="Calibri" w:hAnsi="Calibri"/>
          <w:noProof/>
          <w:sz w:val="22"/>
          <w:szCs w:val="22"/>
        </w:rPr>
      </w:pPr>
      <w:hyperlink w:anchor="_Toc15462605" w:history="1">
        <w:r w:rsidRPr="00EF7ECB">
          <w:rPr>
            <w:rStyle w:val="Hyperlink"/>
            <w:noProof/>
          </w:rPr>
          <w:t>ДОКУМЕНТАЦИЯ ОБ АУКЦИОНЕ</w:t>
        </w:r>
        <w:r w:rsidRPr="00EF7ECB">
          <w:rPr>
            <w:noProof/>
            <w:webHidden/>
          </w:rPr>
          <w:tab/>
        </w:r>
        <w:r w:rsidRPr="00EF7ECB">
          <w:rPr>
            <w:noProof/>
            <w:webHidden/>
          </w:rPr>
          <w:fldChar w:fldCharType="begin"/>
        </w:r>
        <w:r w:rsidRPr="00EF7ECB">
          <w:rPr>
            <w:noProof/>
            <w:webHidden/>
          </w:rPr>
          <w:instrText xml:space="preserve"> PAGEREF _Toc15462605 \h </w:instrText>
        </w:r>
        <w:r w:rsidRPr="00EF7ECB">
          <w:rPr>
            <w:noProof/>
            <w:webHidden/>
          </w:rPr>
        </w:r>
        <w:r w:rsidRPr="00EF7ECB">
          <w:rPr>
            <w:noProof/>
            <w:webHidden/>
          </w:rPr>
          <w:fldChar w:fldCharType="separate"/>
        </w:r>
        <w:r w:rsidRPr="00EF7ECB">
          <w:rPr>
            <w:noProof/>
            <w:webHidden/>
          </w:rPr>
          <w:t>5</w:t>
        </w:r>
        <w:r w:rsidRPr="00EF7ECB">
          <w:rPr>
            <w:noProof/>
            <w:webHidden/>
          </w:rPr>
          <w:fldChar w:fldCharType="end"/>
        </w:r>
      </w:hyperlink>
    </w:p>
    <w:p w:rsidR="00812207" w:rsidRPr="00EF7ECB" w:rsidRDefault="00812207" w:rsidP="00EF7ECB">
      <w:pPr>
        <w:pStyle w:val="TOC1"/>
        <w:rPr>
          <w:rFonts w:ascii="Calibri" w:hAnsi="Calibri"/>
          <w:noProof/>
          <w:sz w:val="22"/>
          <w:szCs w:val="22"/>
        </w:rPr>
      </w:pPr>
      <w:hyperlink w:anchor="_Toc15462606" w:history="1">
        <w:r w:rsidRPr="00EF7ECB">
          <w:rPr>
            <w:rStyle w:val="Hyperlink"/>
            <w:noProof/>
          </w:rPr>
          <w:t>ПОДГОТОВКА ЗАЯВКИ НА УЧАСТИЕ В АУКЦИОНЕ</w:t>
        </w:r>
        <w:r w:rsidRPr="00EF7ECB">
          <w:rPr>
            <w:noProof/>
            <w:webHidden/>
          </w:rPr>
          <w:tab/>
        </w:r>
        <w:r w:rsidRPr="00EF7ECB">
          <w:rPr>
            <w:noProof/>
            <w:webHidden/>
          </w:rPr>
          <w:fldChar w:fldCharType="begin"/>
        </w:r>
        <w:r w:rsidRPr="00EF7ECB">
          <w:rPr>
            <w:noProof/>
            <w:webHidden/>
          </w:rPr>
          <w:instrText xml:space="preserve"> PAGEREF _Toc15462606 \h </w:instrText>
        </w:r>
        <w:r w:rsidRPr="00EF7ECB">
          <w:rPr>
            <w:noProof/>
            <w:webHidden/>
          </w:rPr>
        </w:r>
        <w:r w:rsidRPr="00EF7ECB">
          <w:rPr>
            <w:noProof/>
            <w:webHidden/>
          </w:rPr>
          <w:fldChar w:fldCharType="separate"/>
        </w:r>
        <w:r w:rsidRPr="00EF7ECB">
          <w:rPr>
            <w:noProof/>
            <w:webHidden/>
          </w:rPr>
          <w:t>6</w:t>
        </w:r>
        <w:r w:rsidRPr="00EF7ECB">
          <w:rPr>
            <w:noProof/>
            <w:webHidden/>
          </w:rPr>
          <w:fldChar w:fldCharType="end"/>
        </w:r>
      </w:hyperlink>
    </w:p>
    <w:p w:rsidR="00812207" w:rsidRPr="00EF7ECB" w:rsidRDefault="00812207" w:rsidP="00EF7ECB">
      <w:pPr>
        <w:pStyle w:val="TOC1"/>
        <w:rPr>
          <w:rFonts w:ascii="Calibri" w:hAnsi="Calibri"/>
          <w:noProof/>
          <w:sz w:val="22"/>
          <w:szCs w:val="22"/>
        </w:rPr>
      </w:pPr>
      <w:hyperlink w:anchor="_Toc15462607" w:history="1">
        <w:r w:rsidRPr="00EF7ECB">
          <w:rPr>
            <w:rStyle w:val="Hyperlink"/>
            <w:noProof/>
          </w:rPr>
          <w:t>ПОДАЧА ЗАЯВОК НА УЧАСТИЕ В АУКЦИОНЕ</w:t>
        </w:r>
        <w:r w:rsidRPr="00EF7ECB">
          <w:rPr>
            <w:noProof/>
            <w:webHidden/>
          </w:rPr>
          <w:tab/>
        </w:r>
        <w:r w:rsidRPr="00EF7ECB">
          <w:rPr>
            <w:noProof/>
            <w:webHidden/>
          </w:rPr>
          <w:fldChar w:fldCharType="begin"/>
        </w:r>
        <w:r w:rsidRPr="00EF7ECB">
          <w:rPr>
            <w:noProof/>
            <w:webHidden/>
          </w:rPr>
          <w:instrText xml:space="preserve"> PAGEREF _Toc15462607 \h </w:instrText>
        </w:r>
        <w:r w:rsidRPr="00EF7ECB">
          <w:rPr>
            <w:noProof/>
            <w:webHidden/>
          </w:rPr>
        </w:r>
        <w:r w:rsidRPr="00EF7ECB">
          <w:rPr>
            <w:noProof/>
            <w:webHidden/>
          </w:rPr>
          <w:fldChar w:fldCharType="separate"/>
        </w:r>
        <w:r w:rsidRPr="00EF7ECB">
          <w:rPr>
            <w:noProof/>
            <w:webHidden/>
          </w:rPr>
          <w:t>9</w:t>
        </w:r>
        <w:r w:rsidRPr="00EF7ECB">
          <w:rPr>
            <w:noProof/>
            <w:webHidden/>
          </w:rPr>
          <w:fldChar w:fldCharType="end"/>
        </w:r>
      </w:hyperlink>
    </w:p>
    <w:p w:rsidR="00812207" w:rsidRPr="00EF7ECB" w:rsidRDefault="00812207" w:rsidP="00EF7ECB">
      <w:pPr>
        <w:pStyle w:val="TOC1"/>
        <w:rPr>
          <w:rFonts w:ascii="Calibri" w:hAnsi="Calibri"/>
          <w:noProof/>
          <w:sz w:val="22"/>
          <w:szCs w:val="22"/>
        </w:rPr>
      </w:pPr>
      <w:hyperlink w:anchor="_Toc15462608" w:history="1">
        <w:r w:rsidRPr="00EF7ECB">
          <w:rPr>
            <w:rStyle w:val="Hyperlink"/>
            <w:noProof/>
          </w:rPr>
          <w:t>ОБЕСПЕЧЕНИЕ ЗАЯВОК НА УЧАСТИЕ В АУКЦИОНЕ</w:t>
        </w:r>
        <w:r w:rsidRPr="00EF7ECB">
          <w:rPr>
            <w:noProof/>
            <w:webHidden/>
          </w:rPr>
          <w:tab/>
        </w:r>
        <w:r w:rsidRPr="00EF7ECB">
          <w:rPr>
            <w:noProof/>
            <w:webHidden/>
          </w:rPr>
          <w:fldChar w:fldCharType="begin"/>
        </w:r>
        <w:r w:rsidRPr="00EF7ECB">
          <w:rPr>
            <w:noProof/>
            <w:webHidden/>
          </w:rPr>
          <w:instrText xml:space="preserve"> PAGEREF _Toc15462608 \h </w:instrText>
        </w:r>
        <w:r w:rsidRPr="00EF7ECB">
          <w:rPr>
            <w:noProof/>
            <w:webHidden/>
          </w:rPr>
        </w:r>
        <w:r w:rsidRPr="00EF7ECB">
          <w:rPr>
            <w:noProof/>
            <w:webHidden/>
          </w:rPr>
          <w:fldChar w:fldCharType="separate"/>
        </w:r>
        <w:r w:rsidRPr="00EF7ECB">
          <w:rPr>
            <w:noProof/>
            <w:webHidden/>
          </w:rPr>
          <w:t>9</w:t>
        </w:r>
        <w:r w:rsidRPr="00EF7ECB">
          <w:rPr>
            <w:noProof/>
            <w:webHidden/>
          </w:rPr>
          <w:fldChar w:fldCharType="end"/>
        </w:r>
      </w:hyperlink>
    </w:p>
    <w:p w:rsidR="00812207" w:rsidRPr="00EF7ECB" w:rsidRDefault="00812207" w:rsidP="00EF7ECB">
      <w:pPr>
        <w:pStyle w:val="TOC1"/>
        <w:rPr>
          <w:rFonts w:ascii="Calibri" w:hAnsi="Calibri"/>
          <w:noProof/>
          <w:sz w:val="22"/>
          <w:szCs w:val="22"/>
        </w:rPr>
      </w:pPr>
      <w:hyperlink w:anchor="_Toc15462609" w:history="1">
        <w:r w:rsidRPr="00EF7ECB">
          <w:rPr>
            <w:rStyle w:val="Hyperlink"/>
            <w:noProof/>
          </w:rPr>
          <w:t>ПОРЯДОК РАССМОТРЕНИЯ ЗАЯВОК НА УЧАСТИЕ В АУКЦИОНЕ</w:t>
        </w:r>
        <w:r w:rsidRPr="00EF7ECB">
          <w:rPr>
            <w:noProof/>
            <w:webHidden/>
          </w:rPr>
          <w:tab/>
        </w:r>
        <w:r w:rsidRPr="00EF7ECB">
          <w:rPr>
            <w:noProof/>
            <w:webHidden/>
          </w:rPr>
          <w:fldChar w:fldCharType="begin"/>
        </w:r>
        <w:r w:rsidRPr="00EF7ECB">
          <w:rPr>
            <w:noProof/>
            <w:webHidden/>
          </w:rPr>
          <w:instrText xml:space="preserve"> PAGEREF _Toc15462609 \h </w:instrText>
        </w:r>
        <w:r w:rsidRPr="00EF7ECB">
          <w:rPr>
            <w:noProof/>
            <w:webHidden/>
          </w:rPr>
        </w:r>
        <w:r w:rsidRPr="00EF7ECB">
          <w:rPr>
            <w:noProof/>
            <w:webHidden/>
          </w:rPr>
          <w:fldChar w:fldCharType="separate"/>
        </w:r>
        <w:r w:rsidRPr="00EF7ECB">
          <w:rPr>
            <w:noProof/>
            <w:webHidden/>
          </w:rPr>
          <w:t>10</w:t>
        </w:r>
        <w:r w:rsidRPr="00EF7ECB">
          <w:rPr>
            <w:noProof/>
            <w:webHidden/>
          </w:rPr>
          <w:fldChar w:fldCharType="end"/>
        </w:r>
      </w:hyperlink>
    </w:p>
    <w:p w:rsidR="00812207" w:rsidRPr="00EF7ECB" w:rsidRDefault="00812207" w:rsidP="00EF7ECB">
      <w:pPr>
        <w:pStyle w:val="TOC1"/>
        <w:rPr>
          <w:rFonts w:ascii="Calibri" w:hAnsi="Calibri"/>
          <w:noProof/>
          <w:sz w:val="22"/>
          <w:szCs w:val="22"/>
        </w:rPr>
      </w:pPr>
      <w:hyperlink w:anchor="_Toc15462610" w:history="1">
        <w:r w:rsidRPr="00EF7ECB">
          <w:rPr>
            <w:rStyle w:val="Hyperlink"/>
            <w:noProof/>
          </w:rPr>
          <w:t>ЗАКЛЮЧЕНИЕ ДОГОВОРА ПО РЕЗУЛЬТАТАМ АУКЦИОНА</w:t>
        </w:r>
        <w:r w:rsidRPr="00EF7ECB">
          <w:rPr>
            <w:noProof/>
            <w:webHidden/>
          </w:rPr>
          <w:tab/>
        </w:r>
        <w:r w:rsidRPr="00EF7ECB">
          <w:rPr>
            <w:noProof/>
            <w:webHidden/>
          </w:rPr>
          <w:fldChar w:fldCharType="begin"/>
        </w:r>
        <w:r w:rsidRPr="00EF7ECB">
          <w:rPr>
            <w:noProof/>
            <w:webHidden/>
          </w:rPr>
          <w:instrText xml:space="preserve"> PAGEREF _Toc15462610 \h </w:instrText>
        </w:r>
        <w:r w:rsidRPr="00EF7ECB">
          <w:rPr>
            <w:noProof/>
            <w:webHidden/>
          </w:rPr>
        </w:r>
        <w:r w:rsidRPr="00EF7ECB">
          <w:rPr>
            <w:noProof/>
            <w:webHidden/>
          </w:rPr>
          <w:fldChar w:fldCharType="separate"/>
        </w:r>
        <w:r w:rsidRPr="00EF7ECB">
          <w:rPr>
            <w:noProof/>
            <w:webHidden/>
          </w:rPr>
          <w:t>14</w:t>
        </w:r>
        <w:r w:rsidRPr="00EF7ECB">
          <w:rPr>
            <w:noProof/>
            <w:webHidden/>
          </w:rPr>
          <w:fldChar w:fldCharType="end"/>
        </w:r>
      </w:hyperlink>
    </w:p>
    <w:p w:rsidR="00812207" w:rsidRPr="00EF7ECB" w:rsidRDefault="00812207" w:rsidP="00EF7ECB">
      <w:pPr>
        <w:pStyle w:val="TOC1"/>
        <w:rPr>
          <w:rFonts w:ascii="Calibri" w:hAnsi="Calibri"/>
          <w:noProof/>
          <w:sz w:val="22"/>
          <w:szCs w:val="22"/>
        </w:rPr>
      </w:pPr>
      <w:hyperlink w:anchor="_Toc15462611" w:history="1">
        <w:r w:rsidRPr="00EF7ECB">
          <w:rPr>
            <w:rStyle w:val="Hyperlink"/>
            <w:noProof/>
          </w:rPr>
          <w:t>ИНФОРМАЦИОННАЯ КАРТА</w:t>
        </w:r>
        <w:r w:rsidRPr="00EF7ECB">
          <w:rPr>
            <w:noProof/>
            <w:webHidden/>
          </w:rPr>
          <w:tab/>
        </w:r>
        <w:r w:rsidRPr="00EF7ECB">
          <w:rPr>
            <w:noProof/>
            <w:webHidden/>
          </w:rPr>
          <w:fldChar w:fldCharType="begin"/>
        </w:r>
        <w:r w:rsidRPr="00EF7ECB">
          <w:rPr>
            <w:noProof/>
            <w:webHidden/>
          </w:rPr>
          <w:instrText xml:space="preserve"> PAGEREF _Toc15462611 \h </w:instrText>
        </w:r>
        <w:r w:rsidRPr="00EF7ECB">
          <w:rPr>
            <w:noProof/>
            <w:webHidden/>
          </w:rPr>
        </w:r>
        <w:r w:rsidRPr="00EF7ECB">
          <w:rPr>
            <w:noProof/>
            <w:webHidden/>
          </w:rPr>
          <w:fldChar w:fldCharType="separate"/>
        </w:r>
        <w:r w:rsidRPr="00EF7ECB">
          <w:rPr>
            <w:noProof/>
            <w:webHidden/>
          </w:rPr>
          <w:t>19</w:t>
        </w:r>
        <w:r w:rsidRPr="00EF7ECB">
          <w:rPr>
            <w:noProof/>
            <w:webHidden/>
          </w:rPr>
          <w:fldChar w:fldCharType="end"/>
        </w:r>
      </w:hyperlink>
    </w:p>
    <w:p w:rsidR="00812207" w:rsidRPr="00EF7ECB" w:rsidRDefault="00812207" w:rsidP="00051D3E">
      <w:pPr>
        <w:widowControl w:val="0"/>
        <w:spacing w:line="320" w:lineRule="exact"/>
        <w:jc w:val="center"/>
        <w:rPr>
          <w:b/>
          <w:bCs/>
          <w:caps/>
          <w:sz w:val="24"/>
          <w:szCs w:val="24"/>
        </w:rPr>
      </w:pPr>
      <w:r w:rsidRPr="00EF7ECB">
        <w:fldChar w:fldCharType="end"/>
      </w:r>
    </w:p>
    <w:p w:rsidR="00812207" w:rsidRPr="00EF7ECB" w:rsidRDefault="00812207" w:rsidP="00EF7ECB">
      <w:pPr>
        <w:pStyle w:val="TOC1"/>
      </w:pPr>
    </w:p>
    <w:p w:rsidR="00812207" w:rsidRPr="00EF7ECB" w:rsidRDefault="00812207">
      <w:pPr>
        <w:spacing w:after="200" w:line="276" w:lineRule="auto"/>
        <w:jc w:val="left"/>
        <w:rPr>
          <w:rStyle w:val="Hyperlink"/>
          <w:bCs/>
          <w:caps/>
          <w:color w:val="auto"/>
          <w:sz w:val="24"/>
          <w:szCs w:val="24"/>
          <w:highlight w:val="yellow"/>
          <w:u w:val="none"/>
        </w:rPr>
      </w:pPr>
      <w:r w:rsidRPr="00EF7ECB">
        <w:rPr>
          <w:rStyle w:val="Hyperlink"/>
          <w:color w:val="auto"/>
          <w:highlight w:val="yellow"/>
          <w:u w:val="none"/>
        </w:rPr>
        <w:br w:type="page"/>
      </w:r>
    </w:p>
    <w:p w:rsidR="00812207" w:rsidRPr="00EF7ECB" w:rsidRDefault="00812207" w:rsidP="00EF7ECB">
      <w:pPr>
        <w:pStyle w:val="TOC1"/>
      </w:pPr>
      <w:bookmarkStart w:id="5" w:name="_Toc15383541"/>
      <w:bookmarkStart w:id="6" w:name="_Toc15387108"/>
      <w:bookmarkStart w:id="7" w:name="_Toc15387771"/>
      <w:bookmarkStart w:id="8" w:name="_Toc15388159"/>
      <w:bookmarkStart w:id="9" w:name="_Toc15392110"/>
      <w:bookmarkStart w:id="10" w:name="_Toc15394340"/>
      <w:bookmarkStart w:id="11" w:name="_Toc15462604"/>
      <w:r w:rsidRPr="00EF7ECB">
        <w:t>ОБЩИЕ ПОЛОЖЕНИЯ</w:t>
      </w:r>
      <w:bookmarkStart w:id="12" w:name="_Toc121738293"/>
      <w:bookmarkStart w:id="13" w:name="_Ref11225299"/>
      <w:bookmarkEnd w:id="2"/>
      <w:bookmarkEnd w:id="3"/>
      <w:bookmarkEnd w:id="4"/>
      <w:bookmarkEnd w:id="5"/>
      <w:bookmarkEnd w:id="6"/>
      <w:bookmarkEnd w:id="7"/>
      <w:bookmarkEnd w:id="8"/>
      <w:bookmarkEnd w:id="9"/>
      <w:bookmarkEnd w:id="10"/>
      <w:bookmarkEnd w:id="11"/>
    </w:p>
    <w:p w:rsidR="00812207" w:rsidRPr="00EF7ECB" w:rsidRDefault="00812207" w:rsidP="00C8346D">
      <w:pPr>
        <w:contextualSpacing/>
      </w:pPr>
    </w:p>
    <w:p w:rsidR="00812207" w:rsidRPr="00EF7ECB" w:rsidRDefault="00812207" w:rsidP="00C8346D">
      <w:pPr>
        <w:pStyle w:val="BodyTextIndent3"/>
        <w:widowControl w:val="0"/>
        <w:numPr>
          <w:ilvl w:val="0"/>
          <w:numId w:val="24"/>
        </w:numPr>
        <w:tabs>
          <w:tab w:val="clear" w:pos="-1620"/>
          <w:tab w:val="left" w:pos="993"/>
          <w:tab w:val="left" w:pos="1276"/>
        </w:tabs>
        <w:ind w:left="0" w:firstLine="709"/>
        <w:contextualSpacing/>
        <w:rPr>
          <w:b/>
          <w:sz w:val="24"/>
          <w:szCs w:val="24"/>
          <w:lang/>
        </w:rPr>
      </w:pPr>
      <w:bookmarkStart w:id="14" w:name="_Ref119427085"/>
      <w:r w:rsidRPr="00EF7ECB">
        <w:rPr>
          <w:b/>
          <w:sz w:val="24"/>
          <w:szCs w:val="24"/>
          <w:lang/>
        </w:rPr>
        <w:t>Законодательное регулирование.</w:t>
      </w:r>
    </w:p>
    <w:p w:rsidR="00812207" w:rsidRPr="00EF7ECB" w:rsidRDefault="00812207" w:rsidP="00C8346D">
      <w:pPr>
        <w:pStyle w:val="BodyTextIndent3"/>
        <w:widowControl w:val="0"/>
        <w:numPr>
          <w:ilvl w:val="1"/>
          <w:numId w:val="24"/>
        </w:numPr>
        <w:tabs>
          <w:tab w:val="clear" w:pos="-1620"/>
          <w:tab w:val="left" w:pos="1276"/>
        </w:tabs>
        <w:ind w:left="0" w:firstLine="709"/>
        <w:contextualSpacing/>
        <w:rPr>
          <w:sz w:val="24"/>
          <w:szCs w:val="24"/>
          <w:lang/>
        </w:rPr>
      </w:pPr>
      <w:r w:rsidRPr="00EF7ECB">
        <w:rPr>
          <w:sz w:val="24"/>
          <w:szCs w:val="24"/>
        </w:rPr>
        <w:t>Настоящая документация о</w:t>
      </w:r>
      <w:r w:rsidRPr="00EF7ECB">
        <w:rPr>
          <w:sz w:val="24"/>
          <w:szCs w:val="24"/>
          <w:lang/>
        </w:rPr>
        <w:t>б</w:t>
      </w:r>
      <w:r w:rsidRPr="00EF7ECB">
        <w:rPr>
          <w:sz w:val="24"/>
          <w:szCs w:val="24"/>
        </w:rPr>
        <w:t xml:space="preserve"> </w:t>
      </w:r>
      <w:r w:rsidRPr="00EF7ECB">
        <w:rPr>
          <w:sz w:val="24"/>
          <w:szCs w:val="24"/>
          <w:lang/>
        </w:rPr>
        <w:t>от</w:t>
      </w:r>
      <w:r w:rsidRPr="00EF7ECB">
        <w:rPr>
          <w:sz w:val="24"/>
          <w:szCs w:val="24"/>
        </w:rPr>
        <w:t xml:space="preserve">крытом аукционе (далее – документация) </w:t>
      </w:r>
      <w:bookmarkEnd w:id="14"/>
      <w:r w:rsidRPr="00EF7ECB">
        <w:rPr>
          <w:sz w:val="24"/>
          <w:szCs w:val="24"/>
        </w:rPr>
        <w:t xml:space="preserve">подготовлена в соответствии с </w:t>
      </w:r>
      <w:r w:rsidRPr="00EF7ECB">
        <w:rPr>
          <w:sz w:val="24"/>
          <w:szCs w:val="24"/>
          <w:lang/>
        </w:rPr>
        <w:t>нормами</w:t>
      </w:r>
      <w:r w:rsidRPr="00EF7ECB">
        <w:rPr>
          <w:sz w:val="24"/>
          <w:szCs w:val="24"/>
        </w:rPr>
        <w:t xml:space="preserve"> Гражданского кодекса Российской Федерации, Федерального закона от </w:t>
      </w:r>
      <w:r w:rsidRPr="00EF7ECB">
        <w:rPr>
          <w:sz w:val="24"/>
          <w:szCs w:val="24"/>
          <w:lang/>
        </w:rPr>
        <w:t>18</w:t>
      </w:r>
      <w:r w:rsidRPr="00EF7ECB">
        <w:rPr>
          <w:sz w:val="24"/>
          <w:szCs w:val="24"/>
        </w:rPr>
        <w:t xml:space="preserve"> июля </w:t>
      </w:r>
      <w:smartTag w:uri="urn:schemas-microsoft-com:office:smarttags" w:element="metricconverter">
        <w:smartTagPr>
          <w:attr w:name="ProductID" w:val="2011 г"/>
        </w:smartTagPr>
        <w:r w:rsidRPr="00EF7ECB">
          <w:rPr>
            <w:sz w:val="24"/>
            <w:szCs w:val="24"/>
          </w:rPr>
          <w:t>20</w:t>
        </w:r>
        <w:r w:rsidRPr="00EF7ECB">
          <w:rPr>
            <w:sz w:val="24"/>
            <w:szCs w:val="24"/>
            <w:lang/>
          </w:rPr>
          <w:t>11 </w:t>
        </w:r>
        <w:r w:rsidRPr="00EF7ECB">
          <w:rPr>
            <w:sz w:val="24"/>
            <w:szCs w:val="24"/>
          </w:rPr>
          <w:t>г</w:t>
        </w:r>
      </w:smartTag>
      <w:r w:rsidRPr="00EF7ECB">
        <w:rPr>
          <w:sz w:val="24"/>
          <w:szCs w:val="24"/>
        </w:rPr>
        <w:t>. №</w:t>
      </w:r>
      <w:r w:rsidRPr="00EF7ECB">
        <w:rPr>
          <w:sz w:val="24"/>
          <w:szCs w:val="24"/>
          <w:lang/>
        </w:rPr>
        <w:t> 223</w:t>
      </w:r>
      <w:r w:rsidRPr="00EF7ECB">
        <w:rPr>
          <w:sz w:val="24"/>
          <w:szCs w:val="24"/>
        </w:rPr>
        <w:t>-ФЗ «О</w:t>
      </w:r>
      <w:r w:rsidRPr="00EF7ECB">
        <w:rPr>
          <w:sz w:val="24"/>
          <w:szCs w:val="24"/>
          <w:lang/>
        </w:rPr>
        <w:t xml:space="preserve"> закупках </w:t>
      </w:r>
      <w:r w:rsidRPr="00EF7ECB">
        <w:rPr>
          <w:sz w:val="24"/>
          <w:szCs w:val="24"/>
        </w:rPr>
        <w:t>товаров, работ,</w:t>
      </w:r>
      <w:r w:rsidRPr="00EF7ECB">
        <w:rPr>
          <w:sz w:val="24"/>
          <w:szCs w:val="24"/>
          <w:lang/>
        </w:rPr>
        <w:t xml:space="preserve"> </w:t>
      </w:r>
      <w:r w:rsidRPr="00EF7ECB">
        <w:rPr>
          <w:sz w:val="24"/>
          <w:szCs w:val="24"/>
        </w:rPr>
        <w:t xml:space="preserve">услуг </w:t>
      </w:r>
      <w:r w:rsidRPr="00EF7ECB">
        <w:rPr>
          <w:sz w:val="24"/>
          <w:szCs w:val="24"/>
          <w:lang/>
        </w:rPr>
        <w:t>отдельными видами юридических лиц</w:t>
      </w:r>
      <w:r w:rsidRPr="00EF7ECB">
        <w:rPr>
          <w:sz w:val="24"/>
          <w:szCs w:val="24"/>
        </w:rPr>
        <w:t xml:space="preserve">» (далее – </w:t>
      </w:r>
      <w:r w:rsidRPr="00EF7ECB">
        <w:rPr>
          <w:sz w:val="24"/>
          <w:szCs w:val="24"/>
          <w:lang/>
        </w:rPr>
        <w:t>Закон № 223-ФЗ</w:t>
      </w:r>
      <w:r w:rsidRPr="00EF7ECB">
        <w:rPr>
          <w:sz w:val="24"/>
          <w:szCs w:val="24"/>
        </w:rPr>
        <w:t>),</w:t>
      </w:r>
      <w:r w:rsidRPr="00EF7ECB">
        <w:rPr>
          <w:sz w:val="24"/>
          <w:szCs w:val="24"/>
          <w:lang/>
        </w:rPr>
        <w:t xml:space="preserve"> Постановления Правительства Российской Федерации от 11 декабря </w:t>
      </w:r>
      <w:smartTag w:uri="urn:schemas-microsoft-com:office:smarttags" w:element="metricconverter">
        <w:smartTagPr>
          <w:attr w:name="ProductID" w:val="2014 г"/>
        </w:smartTagPr>
        <w:r w:rsidRPr="00EF7ECB">
          <w:rPr>
            <w:sz w:val="24"/>
            <w:szCs w:val="24"/>
            <w:lang/>
          </w:rPr>
          <w:t>2014 г</w:t>
        </w:r>
      </w:smartTag>
      <w:r w:rsidRPr="00EF7ECB">
        <w:rPr>
          <w:sz w:val="24"/>
          <w:szCs w:val="24"/>
          <w:lang/>
        </w:rPr>
        <w:t xml:space="preserve">. № 1352 «Об особенностях участия субъектов малого и среднего предпринимательства в закупках товаров, работ, услуг отдельными видами юридических лиц» (далее – Постановление № 1352), Положения о закупке АО «ММЗ», утвержденного Советом директоров 24 декабря </w:t>
      </w:r>
      <w:smartTag w:uri="urn:schemas-microsoft-com:office:smarttags" w:element="metricconverter">
        <w:smartTagPr>
          <w:attr w:name="ProductID" w:val="2018 г"/>
        </w:smartTagPr>
        <w:r w:rsidRPr="00EF7ECB">
          <w:rPr>
            <w:sz w:val="24"/>
            <w:szCs w:val="24"/>
            <w:lang/>
          </w:rPr>
          <w:t>2018 г</w:t>
        </w:r>
      </w:smartTag>
      <w:r w:rsidRPr="00EF7ECB">
        <w:rPr>
          <w:sz w:val="24"/>
          <w:szCs w:val="24"/>
          <w:lang/>
        </w:rPr>
        <w:t>. (протокол № </w:t>
      </w:r>
      <w:r w:rsidRPr="00EF7ECB">
        <w:rPr>
          <w:sz w:val="24"/>
          <w:szCs w:val="24"/>
        </w:rPr>
        <w:t>13-2018/СД</w:t>
      </w:r>
      <w:r w:rsidRPr="00EF7ECB">
        <w:rPr>
          <w:sz w:val="24"/>
          <w:szCs w:val="24"/>
          <w:lang/>
        </w:rPr>
        <w:t>).</w:t>
      </w:r>
    </w:p>
    <w:p w:rsidR="00812207" w:rsidRPr="00EF7ECB" w:rsidRDefault="00812207" w:rsidP="00B57B75">
      <w:pPr>
        <w:pStyle w:val="BodyTextIndent3"/>
        <w:widowControl w:val="0"/>
        <w:tabs>
          <w:tab w:val="clear" w:pos="-1620"/>
          <w:tab w:val="left" w:pos="1276"/>
        </w:tabs>
        <w:ind w:firstLine="709"/>
        <w:contextualSpacing/>
        <w:rPr>
          <w:sz w:val="24"/>
          <w:szCs w:val="24"/>
        </w:rPr>
      </w:pPr>
      <w:r w:rsidRPr="00EF7ECB">
        <w:rPr>
          <w:sz w:val="24"/>
          <w:szCs w:val="24"/>
        </w:rPr>
        <w:t xml:space="preserve">В части, прямо не урегулированной законодательством Российской Федерации, проведение </w:t>
      </w:r>
      <w:r w:rsidRPr="00EF7ECB">
        <w:rPr>
          <w:sz w:val="24"/>
          <w:szCs w:val="24"/>
          <w:lang/>
        </w:rPr>
        <w:t>от</w:t>
      </w:r>
      <w:r w:rsidRPr="00EF7ECB">
        <w:rPr>
          <w:sz w:val="24"/>
          <w:szCs w:val="24"/>
        </w:rPr>
        <w:t>крытого аукциона (далее –</w:t>
      </w:r>
      <w:r w:rsidRPr="00EF7ECB">
        <w:rPr>
          <w:sz w:val="24"/>
          <w:szCs w:val="24"/>
          <w:lang/>
        </w:rPr>
        <w:t xml:space="preserve"> </w:t>
      </w:r>
      <w:r w:rsidRPr="00EF7ECB">
        <w:rPr>
          <w:sz w:val="24"/>
          <w:szCs w:val="24"/>
        </w:rPr>
        <w:t xml:space="preserve">аукциона) на право заключить </w:t>
      </w:r>
      <w:r w:rsidRPr="00EF7ECB">
        <w:rPr>
          <w:sz w:val="24"/>
          <w:szCs w:val="24"/>
          <w:lang/>
        </w:rPr>
        <w:t xml:space="preserve">договор </w:t>
      </w:r>
      <w:r w:rsidRPr="00EF7ECB">
        <w:rPr>
          <w:sz w:val="24"/>
          <w:szCs w:val="24"/>
        </w:rPr>
        <w:t>регулируется настоящей документацией.</w:t>
      </w:r>
    </w:p>
    <w:p w:rsidR="00812207" w:rsidRPr="00EF7ECB" w:rsidRDefault="00812207" w:rsidP="00B57B75">
      <w:pPr>
        <w:pStyle w:val="BodyTextIndent3"/>
        <w:widowControl w:val="0"/>
        <w:tabs>
          <w:tab w:val="clear" w:pos="-1620"/>
          <w:tab w:val="left" w:pos="1276"/>
        </w:tabs>
        <w:ind w:firstLine="709"/>
        <w:contextualSpacing/>
        <w:rPr>
          <w:sz w:val="24"/>
          <w:szCs w:val="24"/>
          <w:lang/>
        </w:rPr>
      </w:pPr>
      <w:r w:rsidRPr="00EF7ECB">
        <w:rPr>
          <w:sz w:val="24"/>
          <w:szCs w:val="24"/>
        </w:rPr>
        <w:t>При проведении аукциона участникам закупки необходимо также руководствоваться Регламентом соответствующей электронной площадк</w:t>
      </w:r>
      <w:r w:rsidRPr="00EF7ECB">
        <w:rPr>
          <w:sz w:val="24"/>
          <w:szCs w:val="24"/>
          <w:lang/>
        </w:rPr>
        <w:t>и</w:t>
      </w:r>
      <w:r w:rsidRPr="00EF7ECB">
        <w:rPr>
          <w:sz w:val="24"/>
          <w:szCs w:val="24"/>
        </w:rPr>
        <w:t xml:space="preserve"> </w:t>
      </w:r>
      <w:r w:rsidRPr="00EF7ECB">
        <w:rPr>
          <w:sz w:val="24"/>
          <w:szCs w:val="24"/>
          <w:lang/>
        </w:rPr>
        <w:t xml:space="preserve">(далее – </w:t>
      </w:r>
      <w:r w:rsidRPr="00EF7ECB">
        <w:rPr>
          <w:sz w:val="24"/>
          <w:szCs w:val="24"/>
        </w:rPr>
        <w:t>Э</w:t>
      </w:r>
      <w:r w:rsidRPr="00EF7ECB">
        <w:rPr>
          <w:sz w:val="24"/>
          <w:szCs w:val="24"/>
          <w:lang/>
        </w:rPr>
        <w:t>Т</w:t>
      </w:r>
      <w:r w:rsidRPr="00EF7ECB">
        <w:rPr>
          <w:sz w:val="24"/>
          <w:szCs w:val="24"/>
        </w:rPr>
        <w:t>П</w:t>
      </w:r>
      <w:r w:rsidRPr="00EF7ECB">
        <w:rPr>
          <w:sz w:val="24"/>
          <w:szCs w:val="24"/>
          <w:lang/>
        </w:rPr>
        <w:t>).</w:t>
      </w:r>
    </w:p>
    <w:p w:rsidR="00812207" w:rsidRPr="00EF7ECB" w:rsidRDefault="00812207" w:rsidP="00AE30B8">
      <w:pPr>
        <w:widowControl w:val="0"/>
        <w:ind w:firstLine="567"/>
        <w:rPr>
          <w:sz w:val="24"/>
          <w:szCs w:val="24"/>
        </w:rPr>
      </w:pPr>
    </w:p>
    <w:p w:rsidR="00812207" w:rsidRPr="00EF7ECB" w:rsidRDefault="00812207" w:rsidP="00317247">
      <w:pPr>
        <w:pStyle w:val="BodyTextIndent"/>
        <w:widowControl w:val="0"/>
        <w:numPr>
          <w:ilvl w:val="0"/>
          <w:numId w:val="24"/>
        </w:numPr>
        <w:tabs>
          <w:tab w:val="left" w:pos="993"/>
          <w:tab w:val="left" w:pos="1276"/>
        </w:tabs>
        <w:ind w:left="0" w:firstLine="709"/>
        <w:contextualSpacing/>
        <w:rPr>
          <w:b/>
          <w:bCs/>
          <w:lang/>
        </w:rPr>
      </w:pPr>
      <w:r w:rsidRPr="00EF7ECB">
        <w:rPr>
          <w:b/>
          <w:bCs/>
        </w:rPr>
        <w:t xml:space="preserve">Заказчик, уполномоченный орган, оператор </w:t>
      </w:r>
      <w:r w:rsidRPr="00EF7ECB">
        <w:rPr>
          <w:b/>
          <w:bCs/>
          <w:lang/>
        </w:rPr>
        <w:t>ЭТП</w:t>
      </w:r>
      <w:r w:rsidRPr="00EF7ECB">
        <w:rPr>
          <w:b/>
          <w:bCs/>
        </w:rPr>
        <w:t>.</w:t>
      </w:r>
    </w:p>
    <w:p w:rsidR="00812207" w:rsidRPr="00EF7ECB" w:rsidRDefault="00812207" w:rsidP="00317247">
      <w:pPr>
        <w:pStyle w:val="BodyTextIndent3"/>
        <w:widowControl w:val="0"/>
        <w:numPr>
          <w:ilvl w:val="1"/>
          <w:numId w:val="24"/>
        </w:numPr>
        <w:tabs>
          <w:tab w:val="clear" w:pos="-1620"/>
          <w:tab w:val="left" w:pos="993"/>
          <w:tab w:val="left" w:pos="1276"/>
        </w:tabs>
        <w:ind w:left="0" w:firstLine="709"/>
        <w:contextualSpacing/>
        <w:rPr>
          <w:sz w:val="24"/>
          <w:szCs w:val="24"/>
        </w:rPr>
      </w:pPr>
      <w:r w:rsidRPr="00EF7ECB">
        <w:rPr>
          <w:sz w:val="24"/>
          <w:szCs w:val="24"/>
        </w:rPr>
        <w:t>Заказчик,</w:t>
      </w:r>
      <w:r w:rsidRPr="00EF7ECB">
        <w:rPr>
          <w:sz w:val="24"/>
          <w:szCs w:val="24"/>
          <w:lang/>
        </w:rPr>
        <w:t xml:space="preserve"> </w:t>
      </w:r>
      <w:r w:rsidRPr="00EF7ECB">
        <w:rPr>
          <w:sz w:val="24"/>
          <w:szCs w:val="24"/>
        </w:rPr>
        <w:t>указанны</w:t>
      </w:r>
      <w:r w:rsidRPr="00EF7ECB">
        <w:rPr>
          <w:sz w:val="24"/>
          <w:szCs w:val="24"/>
          <w:lang/>
        </w:rPr>
        <w:t>й</w:t>
      </w:r>
      <w:r w:rsidRPr="00EF7ECB">
        <w:rPr>
          <w:sz w:val="24"/>
          <w:szCs w:val="24"/>
        </w:rPr>
        <w:t xml:space="preserve"> в Информационной карте аукциона, провод</w:t>
      </w:r>
      <w:r w:rsidRPr="00EF7ECB">
        <w:rPr>
          <w:sz w:val="24"/>
          <w:szCs w:val="24"/>
          <w:lang/>
        </w:rPr>
        <w:t>и</w:t>
      </w:r>
      <w:r w:rsidRPr="00EF7ECB">
        <w:rPr>
          <w:sz w:val="24"/>
          <w:szCs w:val="24"/>
        </w:rPr>
        <w:t>т аукцион, предмет и условия которого указаны в Информационной карте аукциона и в требованиях к предмету договора, в соответствии с процедурами, условиями и положениями настоящей документации.</w:t>
      </w:r>
    </w:p>
    <w:p w:rsidR="00812207" w:rsidRPr="00EF7ECB" w:rsidRDefault="00812207" w:rsidP="00BD4A51">
      <w:pPr>
        <w:pStyle w:val="ListParagraph"/>
        <w:widowControl w:val="0"/>
        <w:numPr>
          <w:ilvl w:val="1"/>
          <w:numId w:val="24"/>
        </w:numPr>
        <w:tabs>
          <w:tab w:val="left" w:pos="993"/>
          <w:tab w:val="left" w:pos="1276"/>
        </w:tabs>
        <w:spacing w:after="0" w:line="240" w:lineRule="auto"/>
        <w:ind w:left="0" w:firstLine="709"/>
        <w:jc w:val="both"/>
      </w:pPr>
      <w:r w:rsidRPr="00EF7ECB">
        <w:t>Оператор ЭТП, указанный в Информационной карте аукциона, обеспечивает проведение аукциона на своей ЭТП на сайте в сети «Интернет» в порядке, установленном Законом № 223-ФЗ и регламентом ЭТП.</w:t>
      </w:r>
      <w:bookmarkStart w:id="15" w:name="_Toc121738290"/>
    </w:p>
    <w:p w:rsidR="00812207" w:rsidRPr="00EF7ECB" w:rsidRDefault="00812207" w:rsidP="00B57B75">
      <w:pPr>
        <w:pStyle w:val="ListParagraph"/>
        <w:widowControl w:val="0"/>
        <w:ind w:left="1572" w:firstLine="0"/>
      </w:pPr>
    </w:p>
    <w:p w:rsidR="00812207" w:rsidRPr="00EF7ECB" w:rsidRDefault="00812207" w:rsidP="00317247">
      <w:pPr>
        <w:pStyle w:val="ListParagraph"/>
        <w:widowControl w:val="0"/>
        <w:numPr>
          <w:ilvl w:val="0"/>
          <w:numId w:val="24"/>
        </w:numPr>
        <w:tabs>
          <w:tab w:val="left" w:pos="993"/>
        </w:tabs>
        <w:spacing w:after="0" w:line="240" w:lineRule="auto"/>
        <w:ind w:left="0" w:firstLine="709"/>
        <w:jc w:val="both"/>
      </w:pPr>
      <w:r w:rsidRPr="00EF7ECB">
        <w:rPr>
          <w:b/>
          <w:bCs/>
        </w:rPr>
        <w:t xml:space="preserve">Закупочная комиссия. </w:t>
      </w:r>
    </w:p>
    <w:p w:rsidR="00812207" w:rsidRPr="00EF7ECB" w:rsidRDefault="00812207" w:rsidP="00317247">
      <w:pPr>
        <w:pStyle w:val="ListParagraph"/>
        <w:widowControl w:val="0"/>
        <w:numPr>
          <w:ilvl w:val="1"/>
          <w:numId w:val="24"/>
        </w:numPr>
        <w:tabs>
          <w:tab w:val="left" w:pos="993"/>
          <w:tab w:val="left" w:pos="1560"/>
          <w:tab w:val="left" w:pos="5387"/>
        </w:tabs>
        <w:spacing w:after="0" w:line="240" w:lineRule="auto"/>
        <w:ind w:left="0" w:firstLine="709"/>
        <w:jc w:val="both"/>
      </w:pPr>
      <w:r w:rsidRPr="00EF7ECB">
        <w:t>Состав Закупочной комиссии (далее – комиссия) утвержден приказом генерального директора АО «Марийский машиностроительный завод».</w:t>
      </w:r>
      <w:bookmarkEnd w:id="15"/>
    </w:p>
    <w:p w:rsidR="00812207" w:rsidRPr="00EF7ECB" w:rsidRDefault="00812207" w:rsidP="00317247">
      <w:pPr>
        <w:pStyle w:val="ListParagraph"/>
        <w:widowControl w:val="0"/>
        <w:tabs>
          <w:tab w:val="left" w:pos="993"/>
          <w:tab w:val="left" w:pos="5387"/>
        </w:tabs>
        <w:spacing w:after="0" w:line="240" w:lineRule="auto"/>
        <w:ind w:left="0"/>
        <w:jc w:val="both"/>
      </w:pPr>
    </w:p>
    <w:p w:rsidR="00812207" w:rsidRPr="00EF7ECB" w:rsidRDefault="00812207" w:rsidP="00317247">
      <w:pPr>
        <w:pStyle w:val="ListParagraph"/>
        <w:widowControl w:val="0"/>
        <w:numPr>
          <w:ilvl w:val="0"/>
          <w:numId w:val="24"/>
        </w:numPr>
        <w:tabs>
          <w:tab w:val="left" w:pos="993"/>
          <w:tab w:val="left" w:pos="5387"/>
        </w:tabs>
        <w:spacing w:after="0" w:line="240" w:lineRule="auto"/>
        <w:ind w:left="0" w:firstLine="709"/>
        <w:jc w:val="both"/>
      </w:pPr>
      <w:r w:rsidRPr="00EF7ECB">
        <w:rPr>
          <w:b/>
          <w:bCs/>
        </w:rPr>
        <w:t xml:space="preserve">Информационное обеспечение аукциона. </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rPr>
          <w:color w:val="000000"/>
        </w:rPr>
      </w:pPr>
      <w:r w:rsidRPr="00EF7ECB">
        <w:t xml:space="preserve">Официальным сайтом в сети «Интернет» для размещения информации о проведении аукциона является </w:t>
      </w:r>
      <w:hyperlink r:id="rId8" w:history="1">
        <w:r w:rsidRPr="00EF7ECB">
          <w:rPr>
            <w:rStyle w:val="Hyperlink"/>
            <w:lang w:val="en-US"/>
          </w:rPr>
          <w:t>www</w:t>
        </w:r>
        <w:r w:rsidRPr="00EF7ECB">
          <w:rPr>
            <w:rStyle w:val="Hyperlink"/>
          </w:rPr>
          <w:t>.</w:t>
        </w:r>
        <w:r w:rsidRPr="00EF7ECB">
          <w:rPr>
            <w:rStyle w:val="Hyperlink"/>
            <w:lang w:val="en-US"/>
          </w:rPr>
          <w:t>zakupki</w:t>
        </w:r>
        <w:r w:rsidRPr="00EF7ECB">
          <w:rPr>
            <w:rStyle w:val="Hyperlink"/>
          </w:rPr>
          <w:t>.</w:t>
        </w:r>
        <w:r w:rsidRPr="00EF7ECB">
          <w:rPr>
            <w:rStyle w:val="Hyperlink"/>
            <w:lang w:val="en-US"/>
          </w:rPr>
          <w:t>gov</w:t>
        </w:r>
        <w:r w:rsidRPr="00EF7ECB">
          <w:rPr>
            <w:rStyle w:val="Hyperlink"/>
          </w:rPr>
          <w:t>.</w:t>
        </w:r>
        <w:r w:rsidRPr="00EF7ECB">
          <w:rPr>
            <w:rStyle w:val="Hyperlink"/>
            <w:lang w:val="en-US"/>
          </w:rPr>
          <w:t>ru</w:t>
        </w:r>
      </w:hyperlink>
      <w:r w:rsidRPr="00EF7ECB">
        <w:rPr>
          <w:u w:val="single"/>
        </w:rPr>
        <w:t xml:space="preserve"> </w:t>
      </w:r>
      <w:r w:rsidRPr="00EF7ECB">
        <w:t xml:space="preserve">(далее – единая информационная система – ЕИС). </w:t>
      </w:r>
      <w:r w:rsidRPr="00EF7ECB">
        <w:rPr>
          <w:color w:val="000000"/>
        </w:rPr>
        <w:t xml:space="preserve">Аукцион проводится на сайте ЭТП </w:t>
      </w:r>
      <w:hyperlink r:id="rId9" w:history="1">
        <w:r w:rsidRPr="00EF7ECB">
          <w:rPr>
            <w:rStyle w:val="Hyperlink"/>
            <w:lang w:val="en-US"/>
          </w:rPr>
          <w:t>http</w:t>
        </w:r>
        <w:r w:rsidRPr="00EF7ECB">
          <w:rPr>
            <w:rStyle w:val="Hyperlink"/>
          </w:rPr>
          <w:t>://</w:t>
        </w:r>
        <w:r w:rsidRPr="00EF7ECB">
          <w:rPr>
            <w:rStyle w:val="Hyperlink"/>
            <w:lang w:val="en-US"/>
          </w:rPr>
          <w:t>etp</w:t>
        </w:r>
        <w:r w:rsidRPr="00EF7ECB">
          <w:rPr>
            <w:rStyle w:val="Hyperlink"/>
          </w:rPr>
          <w:t>.</w:t>
        </w:r>
        <w:r w:rsidRPr="00EF7ECB">
          <w:rPr>
            <w:rStyle w:val="Hyperlink"/>
            <w:lang w:val="en-US"/>
          </w:rPr>
          <w:t>gpb</w:t>
        </w:r>
        <w:r w:rsidRPr="00EF7ECB">
          <w:rPr>
            <w:rStyle w:val="Hyperlink"/>
          </w:rPr>
          <w:t>.</w:t>
        </w:r>
        <w:r w:rsidRPr="00EF7ECB">
          <w:rPr>
            <w:rStyle w:val="Hyperlink"/>
            <w:lang w:val="en-US"/>
          </w:rPr>
          <w:t>ru</w:t>
        </w:r>
      </w:hyperlink>
      <w:r w:rsidRPr="00EF7ECB">
        <w:rPr>
          <w:color w:val="000000"/>
        </w:rPr>
        <w:t xml:space="preserve"> (далее - ЭТП).</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Извещение о проведении аукциона размещается Заказчиком в ЕИС не менее чем за 15 (пятнадцать) дней до дня окончания срока подачи заявок на участие в аукционе.</w:t>
      </w:r>
    </w:p>
    <w:p w:rsidR="00812207" w:rsidRPr="00EF7ECB" w:rsidRDefault="00812207" w:rsidP="00317247">
      <w:pPr>
        <w:pStyle w:val="ListParagraph"/>
        <w:widowControl w:val="0"/>
        <w:tabs>
          <w:tab w:val="left" w:pos="993"/>
        </w:tabs>
        <w:spacing w:after="0" w:line="240" w:lineRule="auto"/>
        <w:ind w:left="0"/>
        <w:jc w:val="both"/>
      </w:pPr>
    </w:p>
    <w:p w:rsidR="00812207" w:rsidRPr="00EF7ECB" w:rsidRDefault="00812207" w:rsidP="00317247">
      <w:pPr>
        <w:pStyle w:val="ListParagraph"/>
        <w:widowControl w:val="0"/>
        <w:numPr>
          <w:ilvl w:val="0"/>
          <w:numId w:val="24"/>
        </w:numPr>
        <w:tabs>
          <w:tab w:val="left" w:pos="993"/>
        </w:tabs>
        <w:spacing w:after="0" w:line="240" w:lineRule="auto"/>
        <w:ind w:left="0" w:firstLine="709"/>
        <w:jc w:val="both"/>
      </w:pPr>
      <w:r w:rsidRPr="00EF7ECB">
        <w:rPr>
          <w:b/>
          <w:bCs/>
        </w:rPr>
        <w:t xml:space="preserve">Требования к участникам </w:t>
      </w:r>
      <w:bookmarkEnd w:id="12"/>
      <w:r w:rsidRPr="00EF7ECB">
        <w:rPr>
          <w:b/>
          <w:bCs/>
        </w:rPr>
        <w:t>закупки.</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bookmarkStart w:id="16" w:name="_Toc121738297"/>
      <w:bookmarkStart w:id="17" w:name="_Toc121738295"/>
      <w:r w:rsidRPr="00EF7ECB">
        <w:t xml:space="preserve">В настоящем аукционе может принять участие </w:t>
      </w:r>
      <w:r w:rsidRPr="00EF7ECB">
        <w:rPr>
          <w:color w:val="000000"/>
        </w:rPr>
        <w:t xml:space="preserve">юридическое лицо, относящееся к субъектам малого или среднего предпринимательства, или несколько юридических лиц, относящихся к субъектам малого или среднего предпринимательства, выступающих на стороне одного участника, независимо от организационно-правовой формы, формы собственности, места нахождения и места происхождения капитала а также индивидуальный предприниматель, относящийся к субъектам малого или среднего предпринимательства, или несколько индивидуальных предпринимателей, относящихся к субъектам малого или среднего предпринимательства, выступающих на стороне одного участника </w:t>
      </w:r>
      <w:bookmarkStart w:id="18" w:name="_Раздел_I._2."/>
      <w:bookmarkEnd w:id="18"/>
      <w:r w:rsidRPr="00EF7ECB">
        <w:rPr>
          <w:color w:val="000000"/>
        </w:rPr>
        <w:t>закупки</w:t>
      </w:r>
      <w:r w:rsidRPr="00EF7ECB">
        <w:t>.</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Участник закупки должен соответствовать следующим обязательным требованиям:</w:t>
      </w:r>
    </w:p>
    <w:p w:rsidR="00812207" w:rsidRPr="00EF7ECB" w:rsidRDefault="00812207" w:rsidP="00317247">
      <w:pPr>
        <w:numPr>
          <w:ilvl w:val="0"/>
          <w:numId w:val="15"/>
        </w:numPr>
        <w:tabs>
          <w:tab w:val="left" w:pos="993"/>
        </w:tabs>
        <w:ind w:left="0" w:firstLine="851"/>
        <w:contextualSpacing/>
        <w:rPr>
          <w:sz w:val="24"/>
          <w:szCs w:val="24"/>
        </w:rPr>
      </w:pPr>
      <w:r w:rsidRPr="00EF7ECB">
        <w:rPr>
          <w:sz w:val="24"/>
          <w:szCs w:val="24"/>
        </w:rPr>
        <w:t>требованиям, установленным законодательством к лицам, осуществляющим поставку продукции, выполнение работ (оказание услуг), являющихся предметом закупки, в том числе обладать всеми необходимыми лицензиями и допусками;</w:t>
      </w:r>
    </w:p>
    <w:p w:rsidR="00812207" w:rsidRPr="00EF7ECB" w:rsidRDefault="00812207" w:rsidP="00317247">
      <w:pPr>
        <w:numPr>
          <w:ilvl w:val="0"/>
          <w:numId w:val="15"/>
        </w:numPr>
        <w:tabs>
          <w:tab w:val="left" w:pos="993"/>
        </w:tabs>
        <w:ind w:left="0" w:firstLine="851"/>
        <w:contextualSpacing/>
        <w:rPr>
          <w:sz w:val="24"/>
          <w:szCs w:val="24"/>
        </w:rPr>
      </w:pPr>
      <w:r w:rsidRPr="00EF7ECB">
        <w:rPr>
          <w:sz w:val="24"/>
          <w:szCs w:val="24"/>
        </w:rPr>
        <w:t>участник не должен находиться в процессе ликвидации (для юридического лица), прекращения деятельности в качестве индивидуального предпринимателя (для индивидуальных предпринимателей);</w:t>
      </w:r>
    </w:p>
    <w:p w:rsidR="00812207" w:rsidRPr="00EF7ECB" w:rsidRDefault="00812207" w:rsidP="00317247">
      <w:pPr>
        <w:numPr>
          <w:ilvl w:val="0"/>
          <w:numId w:val="15"/>
        </w:numPr>
        <w:tabs>
          <w:tab w:val="left" w:pos="993"/>
        </w:tabs>
        <w:ind w:left="0" w:firstLine="851"/>
        <w:contextualSpacing/>
        <w:rPr>
          <w:sz w:val="24"/>
          <w:szCs w:val="24"/>
        </w:rPr>
      </w:pPr>
      <w:r w:rsidRPr="00EF7ECB">
        <w:rPr>
          <w:sz w:val="24"/>
          <w:szCs w:val="24"/>
        </w:rPr>
        <w:t>деятельность участника не должна быть приостановлена в порядке, предусмотренном Кодексом Российской Федерации об административных правонарушениях;</w:t>
      </w:r>
    </w:p>
    <w:p w:rsidR="00812207" w:rsidRPr="00EF7ECB" w:rsidRDefault="00812207" w:rsidP="00317247">
      <w:pPr>
        <w:numPr>
          <w:ilvl w:val="0"/>
          <w:numId w:val="15"/>
        </w:numPr>
        <w:tabs>
          <w:tab w:val="left" w:pos="993"/>
        </w:tabs>
        <w:ind w:left="0" w:firstLine="851"/>
        <w:contextualSpacing/>
        <w:rPr>
          <w:sz w:val="24"/>
          <w:szCs w:val="24"/>
        </w:rPr>
      </w:pPr>
      <w:r w:rsidRPr="00EF7ECB">
        <w:rPr>
          <w:sz w:val="24"/>
          <w:szCs w:val="24"/>
        </w:rPr>
        <w:t>участник не должен быть признан по решению арбитражного суда несостоятельным (банкротом);</w:t>
      </w:r>
    </w:p>
    <w:p w:rsidR="00812207" w:rsidRPr="00EF7ECB" w:rsidRDefault="00812207" w:rsidP="00317247">
      <w:pPr>
        <w:numPr>
          <w:ilvl w:val="0"/>
          <w:numId w:val="15"/>
        </w:numPr>
        <w:tabs>
          <w:tab w:val="left" w:pos="993"/>
        </w:tabs>
        <w:ind w:left="0" w:firstLine="851"/>
        <w:contextualSpacing/>
        <w:rPr>
          <w:sz w:val="24"/>
          <w:szCs w:val="24"/>
        </w:rPr>
      </w:pPr>
      <w:r w:rsidRPr="00EF7ECB">
        <w:rPr>
          <w:sz w:val="24"/>
          <w:szCs w:val="24"/>
        </w:rPr>
        <w:t xml:space="preserve">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hyperlink r:id="rId10" w:history="1">
        <w:r w:rsidRPr="00EF7ECB">
          <w:rPr>
            <w:rStyle w:val="Hyperlink"/>
            <w:color w:val="auto"/>
            <w:sz w:val="24"/>
            <w:szCs w:val="24"/>
            <w:u w:val="none"/>
          </w:rPr>
          <w:t>законодательством</w:t>
        </w:r>
      </w:hyperlink>
      <w:r w:rsidRPr="00EF7ECB">
        <w:rPr>
          <w:sz w:val="24"/>
          <w:szCs w:val="24"/>
        </w:rPr>
        <w:t xml:space="preserve">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w:t>
      </w:r>
      <w:hyperlink r:id="rId11" w:history="1">
        <w:r w:rsidRPr="00EF7ECB">
          <w:rPr>
            <w:rStyle w:val="Hyperlink"/>
            <w:color w:val="auto"/>
            <w:sz w:val="24"/>
            <w:szCs w:val="24"/>
            <w:u w:val="none"/>
          </w:rPr>
          <w:t>законодательством</w:t>
        </w:r>
      </w:hyperlink>
      <w:r w:rsidRPr="00EF7ECB">
        <w:rPr>
          <w:sz w:val="24"/>
          <w:szCs w:val="24"/>
        </w:rPr>
        <w:t xml:space="preserve"> о налогах и сборах),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812207" w:rsidRPr="00EF7ECB" w:rsidRDefault="00812207" w:rsidP="00317247">
      <w:pPr>
        <w:numPr>
          <w:ilvl w:val="0"/>
          <w:numId w:val="15"/>
        </w:numPr>
        <w:tabs>
          <w:tab w:val="left" w:pos="993"/>
        </w:tabs>
        <w:ind w:left="0" w:firstLine="851"/>
        <w:contextualSpacing/>
        <w:rPr>
          <w:sz w:val="24"/>
          <w:szCs w:val="24"/>
        </w:rPr>
      </w:pPr>
      <w:r w:rsidRPr="00EF7ECB">
        <w:rPr>
          <w:sz w:val="24"/>
          <w:szCs w:val="24"/>
        </w:rPr>
        <w:t>отсутствие судимости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за преступления в сфере экономики (за исключением лиц, у которых такая судимость погашена или снята), а также к указанным лицам не должно быть применено наказание в виде лишения права занимать определенные должности или заниматься определенной деятельностью, которые связаны с поставкой товара, выполнением работ (оказанием услуг), являющимися объектом осуществляемой закупки, и административное наказание в виде дисквалификации.</w:t>
      </w:r>
    </w:p>
    <w:p w:rsidR="00812207" w:rsidRPr="00EF7ECB" w:rsidRDefault="00812207" w:rsidP="00317247">
      <w:pPr>
        <w:widowControl w:val="0"/>
        <w:tabs>
          <w:tab w:val="left" w:pos="993"/>
        </w:tabs>
        <w:ind w:firstLine="709"/>
        <w:contextualSpacing/>
        <w:rPr>
          <w:i/>
          <w:sz w:val="24"/>
          <w:szCs w:val="24"/>
          <w:u w:val="single"/>
        </w:rPr>
      </w:pPr>
      <w:r w:rsidRPr="00EF7ECB">
        <w:rPr>
          <w:sz w:val="24"/>
          <w:szCs w:val="24"/>
        </w:rPr>
        <w:t>А также дополнительным и квалификационным требованиям, указанным в Информационной карте аукциона.</w:t>
      </w:r>
    </w:p>
    <w:p w:rsidR="00812207" w:rsidRPr="00EF7ECB" w:rsidRDefault="00812207" w:rsidP="00317247">
      <w:pPr>
        <w:widowControl w:val="0"/>
        <w:tabs>
          <w:tab w:val="left" w:pos="993"/>
        </w:tabs>
        <w:ind w:firstLine="709"/>
        <w:contextualSpacing/>
        <w:rPr>
          <w:i/>
          <w:sz w:val="24"/>
          <w:szCs w:val="24"/>
          <w:u w:val="single"/>
        </w:rPr>
      </w:pPr>
    </w:p>
    <w:p w:rsidR="00812207" w:rsidRPr="00EF7ECB" w:rsidRDefault="00812207" w:rsidP="00317247">
      <w:pPr>
        <w:pStyle w:val="ListParagraph"/>
        <w:widowControl w:val="0"/>
        <w:numPr>
          <w:ilvl w:val="0"/>
          <w:numId w:val="24"/>
        </w:numPr>
        <w:tabs>
          <w:tab w:val="left" w:pos="993"/>
        </w:tabs>
        <w:spacing w:after="0" w:line="240" w:lineRule="auto"/>
        <w:ind w:left="0" w:firstLine="709"/>
        <w:jc w:val="both"/>
        <w:rPr>
          <w:i/>
          <w:u w:val="single"/>
        </w:rPr>
      </w:pPr>
      <w:r w:rsidRPr="00EF7ECB">
        <w:rPr>
          <w:b/>
          <w:bCs/>
        </w:rPr>
        <w:t>Отказ в допуске к участию в аукционе.</w:t>
      </w:r>
      <w:bookmarkEnd w:id="16"/>
    </w:p>
    <w:p w:rsidR="00812207" w:rsidRPr="00EF7ECB" w:rsidRDefault="00812207" w:rsidP="00317247">
      <w:pPr>
        <w:pStyle w:val="ListParagraph"/>
        <w:numPr>
          <w:ilvl w:val="1"/>
          <w:numId w:val="24"/>
        </w:numPr>
        <w:tabs>
          <w:tab w:val="left" w:pos="993"/>
          <w:tab w:val="left" w:pos="1276"/>
        </w:tabs>
        <w:spacing w:after="0" w:line="240" w:lineRule="auto"/>
        <w:ind w:left="0" w:firstLine="709"/>
        <w:jc w:val="both"/>
      </w:pPr>
      <w:r w:rsidRPr="00EF7ECB">
        <w:t xml:space="preserve">При рассмотрении заявок на участие в </w:t>
      </w:r>
      <w:r w:rsidRPr="00EF7ECB">
        <w:rPr>
          <w:bCs/>
        </w:rPr>
        <w:t>аукционе</w:t>
      </w:r>
      <w:r w:rsidRPr="00EF7ECB">
        <w:t xml:space="preserve"> участник закупки не допускается к участию в процедуре закупки в случаях:</w:t>
      </w:r>
    </w:p>
    <w:p w:rsidR="00812207" w:rsidRPr="00EF7ECB" w:rsidRDefault="00812207" w:rsidP="00317247">
      <w:pPr>
        <w:numPr>
          <w:ilvl w:val="0"/>
          <w:numId w:val="16"/>
        </w:numPr>
        <w:tabs>
          <w:tab w:val="left" w:pos="993"/>
        </w:tabs>
        <w:ind w:left="0" w:firstLine="851"/>
        <w:contextualSpacing/>
        <w:rPr>
          <w:sz w:val="24"/>
          <w:szCs w:val="24"/>
        </w:rPr>
      </w:pPr>
      <w:r w:rsidRPr="00EF7ECB">
        <w:rPr>
          <w:sz w:val="24"/>
          <w:szCs w:val="24"/>
        </w:rPr>
        <w:t>несоответствия участника закупки требованиям, установленным документацией;</w:t>
      </w:r>
    </w:p>
    <w:p w:rsidR="00812207" w:rsidRPr="00EF7ECB" w:rsidRDefault="00812207" w:rsidP="00317247">
      <w:pPr>
        <w:numPr>
          <w:ilvl w:val="0"/>
          <w:numId w:val="16"/>
        </w:numPr>
        <w:tabs>
          <w:tab w:val="left" w:pos="0"/>
          <w:tab w:val="left" w:pos="993"/>
        </w:tabs>
        <w:ind w:left="0" w:firstLine="851"/>
        <w:contextualSpacing/>
        <w:rPr>
          <w:sz w:val="24"/>
          <w:szCs w:val="24"/>
        </w:rPr>
      </w:pPr>
      <w:r w:rsidRPr="00EF7ECB">
        <w:rPr>
          <w:sz w:val="24"/>
          <w:szCs w:val="24"/>
        </w:rPr>
        <w:t>несоответствия заявки участника закупки требованиям, установленным в документации, в том числе:</w:t>
      </w:r>
    </w:p>
    <w:p w:rsidR="00812207" w:rsidRPr="00EF7ECB" w:rsidRDefault="00812207" w:rsidP="00317247">
      <w:pPr>
        <w:tabs>
          <w:tab w:val="left" w:pos="993"/>
          <w:tab w:val="left" w:pos="1276"/>
          <w:tab w:val="num" w:pos="1348"/>
        </w:tabs>
        <w:ind w:firstLine="851"/>
        <w:contextualSpacing/>
        <w:rPr>
          <w:sz w:val="24"/>
          <w:szCs w:val="24"/>
        </w:rPr>
      </w:pPr>
      <w:r w:rsidRPr="00EF7ECB">
        <w:rPr>
          <w:sz w:val="24"/>
          <w:szCs w:val="24"/>
        </w:rPr>
        <w:t>– непредоставления документов и сведений, указанных в документации;</w:t>
      </w:r>
    </w:p>
    <w:p w:rsidR="00812207" w:rsidRPr="00EF7ECB" w:rsidRDefault="00812207" w:rsidP="00317247">
      <w:pPr>
        <w:tabs>
          <w:tab w:val="left" w:pos="993"/>
          <w:tab w:val="num" w:pos="1348"/>
        </w:tabs>
        <w:ind w:firstLine="851"/>
        <w:contextualSpacing/>
        <w:rPr>
          <w:sz w:val="24"/>
          <w:szCs w:val="24"/>
        </w:rPr>
      </w:pPr>
      <w:r w:rsidRPr="00EF7ECB">
        <w:rPr>
          <w:sz w:val="24"/>
          <w:szCs w:val="24"/>
        </w:rPr>
        <w:t>– нарушения требований документации к содержанию заявки;</w:t>
      </w:r>
    </w:p>
    <w:p w:rsidR="00812207" w:rsidRPr="00EF7ECB" w:rsidRDefault="00812207" w:rsidP="00317247">
      <w:pPr>
        <w:numPr>
          <w:ilvl w:val="0"/>
          <w:numId w:val="16"/>
        </w:numPr>
        <w:tabs>
          <w:tab w:val="left" w:pos="993"/>
        </w:tabs>
        <w:ind w:left="0" w:firstLine="851"/>
        <w:contextualSpacing/>
        <w:rPr>
          <w:sz w:val="24"/>
          <w:szCs w:val="24"/>
        </w:rPr>
      </w:pPr>
      <w:r w:rsidRPr="00EF7ECB">
        <w:rPr>
          <w:sz w:val="24"/>
          <w:szCs w:val="24"/>
        </w:rPr>
        <w:t>несоответствия предлагаемой продукции требованиям, установленным в документации;</w:t>
      </w:r>
    </w:p>
    <w:p w:rsidR="00812207" w:rsidRPr="00EF7ECB" w:rsidRDefault="00812207" w:rsidP="00317247">
      <w:pPr>
        <w:numPr>
          <w:ilvl w:val="0"/>
          <w:numId w:val="16"/>
        </w:numPr>
        <w:tabs>
          <w:tab w:val="left" w:pos="993"/>
        </w:tabs>
        <w:ind w:left="0" w:firstLine="851"/>
        <w:contextualSpacing/>
        <w:rPr>
          <w:sz w:val="24"/>
          <w:szCs w:val="24"/>
        </w:rPr>
      </w:pPr>
      <w:r w:rsidRPr="00EF7ECB">
        <w:rPr>
          <w:sz w:val="24"/>
          <w:szCs w:val="24"/>
        </w:rPr>
        <w:t>несоответствия предложенных участником закупки условий исполнения договора условиям, указанным в документации, в том числе:</w:t>
      </w:r>
    </w:p>
    <w:p w:rsidR="00812207" w:rsidRPr="00EF7ECB" w:rsidRDefault="00812207" w:rsidP="00317247">
      <w:pPr>
        <w:tabs>
          <w:tab w:val="left" w:pos="993"/>
          <w:tab w:val="num" w:pos="1348"/>
        </w:tabs>
        <w:ind w:firstLine="851"/>
        <w:contextualSpacing/>
        <w:rPr>
          <w:sz w:val="24"/>
          <w:szCs w:val="24"/>
        </w:rPr>
      </w:pPr>
      <w:r w:rsidRPr="00EF7ECB">
        <w:rPr>
          <w:sz w:val="24"/>
          <w:szCs w:val="24"/>
        </w:rPr>
        <w:t>– направление предложения, ухудшающего условия исполнения договора, являющегося предметом закупки;</w:t>
      </w:r>
    </w:p>
    <w:p w:rsidR="00812207" w:rsidRPr="00EF7ECB" w:rsidRDefault="00812207" w:rsidP="00317247">
      <w:pPr>
        <w:tabs>
          <w:tab w:val="left" w:pos="993"/>
          <w:tab w:val="num" w:pos="1348"/>
        </w:tabs>
        <w:ind w:firstLine="851"/>
        <w:contextualSpacing/>
        <w:rPr>
          <w:sz w:val="24"/>
          <w:szCs w:val="24"/>
        </w:rPr>
      </w:pPr>
      <w:r w:rsidRPr="00EF7ECB">
        <w:rPr>
          <w:sz w:val="24"/>
          <w:szCs w:val="24"/>
        </w:rPr>
        <w:t>– направление предложения о цене договора, превышающего начальную (максимальную) цену (далее – НМЦ) договора, НМЦ единицы товара, услуги, работы;</w:t>
      </w:r>
    </w:p>
    <w:p w:rsidR="00812207" w:rsidRPr="00EF7ECB" w:rsidRDefault="00812207" w:rsidP="00317247">
      <w:pPr>
        <w:numPr>
          <w:ilvl w:val="0"/>
          <w:numId w:val="16"/>
        </w:numPr>
        <w:tabs>
          <w:tab w:val="left" w:pos="993"/>
        </w:tabs>
        <w:ind w:left="0" w:firstLine="851"/>
        <w:contextualSpacing/>
        <w:rPr>
          <w:sz w:val="24"/>
          <w:szCs w:val="24"/>
        </w:rPr>
      </w:pPr>
      <w:r w:rsidRPr="00EF7ECB">
        <w:rPr>
          <w:sz w:val="24"/>
          <w:szCs w:val="24"/>
        </w:rPr>
        <w:t>наличия в предоставленных участником документах недостоверных сведений об участнике закупки или предлагаемой им продукции, а в случаях осуществления закупки участниками которой могут являться только субъекты малого и среднего предпринимательства, в том числе отсутствие сведений об участнике в едином реестре субъектов малого и среднего предпринимательства;</w:t>
      </w:r>
    </w:p>
    <w:p w:rsidR="00812207" w:rsidRPr="00EF7ECB" w:rsidRDefault="00812207" w:rsidP="00317247">
      <w:pPr>
        <w:tabs>
          <w:tab w:val="left" w:pos="993"/>
          <w:tab w:val="num" w:pos="1348"/>
        </w:tabs>
        <w:ind w:firstLine="851"/>
        <w:contextualSpacing/>
        <w:rPr>
          <w:sz w:val="24"/>
          <w:szCs w:val="24"/>
        </w:rPr>
      </w:pPr>
      <w:r w:rsidRPr="00EF7ECB">
        <w:rPr>
          <w:sz w:val="24"/>
          <w:szCs w:val="24"/>
        </w:rPr>
        <w:t>6)</w:t>
      </w:r>
      <w:r w:rsidRPr="00EF7ECB">
        <w:rPr>
          <w:sz w:val="24"/>
          <w:szCs w:val="24"/>
        </w:rPr>
        <w:tab/>
        <w:t>непредоставления документа или копии документа, подтверждающего внесение денежных средств или иного обеспечения заявки на участие в закупке в соответствии с документацией, если условие о таком обеспечении было установлено, в том числе несоответствие размера, формы, условий или порядка предоставления обеспечения заявки установленным условиям его предоставления.</w:t>
      </w:r>
    </w:p>
    <w:p w:rsidR="00812207" w:rsidRPr="00EF7ECB" w:rsidRDefault="00812207" w:rsidP="00317247">
      <w:pPr>
        <w:tabs>
          <w:tab w:val="left" w:pos="993"/>
        </w:tabs>
        <w:ind w:firstLine="709"/>
        <w:contextualSpacing/>
        <w:rPr>
          <w:sz w:val="24"/>
          <w:szCs w:val="24"/>
        </w:rPr>
      </w:pPr>
    </w:p>
    <w:p w:rsidR="00812207" w:rsidRPr="00EF7ECB" w:rsidRDefault="00812207" w:rsidP="00317247">
      <w:pPr>
        <w:pStyle w:val="ListParagraph"/>
        <w:numPr>
          <w:ilvl w:val="0"/>
          <w:numId w:val="24"/>
        </w:numPr>
        <w:tabs>
          <w:tab w:val="left" w:pos="993"/>
        </w:tabs>
        <w:spacing w:after="0" w:line="240" w:lineRule="auto"/>
        <w:ind w:left="0" w:firstLine="709"/>
        <w:jc w:val="both"/>
      </w:pPr>
      <w:r w:rsidRPr="00EF7ECB">
        <w:rPr>
          <w:b/>
          <w:bCs/>
        </w:rPr>
        <w:t xml:space="preserve">Затраты на участие в </w:t>
      </w:r>
      <w:bookmarkEnd w:id="17"/>
      <w:r w:rsidRPr="00EF7ECB">
        <w:rPr>
          <w:b/>
          <w:bCs/>
        </w:rPr>
        <w:t>аукционе.</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 xml:space="preserve">Участник закупки несет все расходы, связанные с подготовкой, подачей заявки на участие, участием в аукционе и заключением договора. </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 xml:space="preserve">Заказчик не отвечает и не имеет обязательств по этим расходам. </w:t>
      </w:r>
      <w:bookmarkStart w:id="19" w:name="_Toc121738302"/>
      <w:bookmarkEnd w:id="13"/>
    </w:p>
    <w:p w:rsidR="00812207" w:rsidRPr="00EF7ECB" w:rsidRDefault="00812207" w:rsidP="00317247">
      <w:pPr>
        <w:pStyle w:val="ListParagraph"/>
        <w:widowControl w:val="0"/>
        <w:tabs>
          <w:tab w:val="left" w:pos="993"/>
        </w:tabs>
        <w:spacing w:after="0" w:line="240" w:lineRule="auto"/>
        <w:ind w:left="0"/>
        <w:jc w:val="both"/>
      </w:pPr>
    </w:p>
    <w:p w:rsidR="00812207" w:rsidRPr="00EF7ECB" w:rsidRDefault="00812207" w:rsidP="00317247">
      <w:pPr>
        <w:pStyle w:val="ListParagraph"/>
        <w:widowControl w:val="0"/>
        <w:numPr>
          <w:ilvl w:val="0"/>
          <w:numId w:val="24"/>
        </w:numPr>
        <w:tabs>
          <w:tab w:val="left" w:pos="993"/>
        </w:tabs>
        <w:spacing w:after="0" w:line="240" w:lineRule="auto"/>
        <w:ind w:left="0" w:firstLine="709"/>
        <w:jc w:val="both"/>
      </w:pPr>
      <w:r w:rsidRPr="00EF7ECB">
        <w:rPr>
          <w:b/>
          <w:bCs/>
        </w:rPr>
        <w:t xml:space="preserve">Отказ от проведения </w:t>
      </w:r>
      <w:bookmarkEnd w:id="19"/>
      <w:r w:rsidRPr="00EF7ECB">
        <w:rPr>
          <w:b/>
          <w:bCs/>
        </w:rPr>
        <w:t>аукциона.</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Заказчик вправе отказаться от проведения аукциона в любой момент до наступления даты окончания и времени окончания срока подачи заявок на участие в аукционе.</w:t>
      </w:r>
    </w:p>
    <w:p w:rsidR="00812207" w:rsidRPr="00EF7ECB" w:rsidRDefault="00812207" w:rsidP="00317247">
      <w:pPr>
        <w:pStyle w:val="ListParagraph"/>
        <w:numPr>
          <w:ilvl w:val="1"/>
          <w:numId w:val="24"/>
        </w:numPr>
        <w:tabs>
          <w:tab w:val="left" w:pos="993"/>
          <w:tab w:val="left" w:pos="1276"/>
        </w:tabs>
        <w:spacing w:after="0" w:line="240" w:lineRule="auto"/>
        <w:ind w:left="0" w:firstLine="709"/>
        <w:jc w:val="both"/>
        <w:rPr>
          <w:bCs/>
        </w:rPr>
      </w:pPr>
      <w:r w:rsidRPr="00EF7ECB">
        <w:t>Заказчик вправе в любой момент после наступления даты и времени окончания срока подачи заявок и до заключения договора отказаться от проведения аукциона в случае возникновения одного из следующих обстоятельств:</w:t>
      </w:r>
      <w:r w:rsidRPr="00EF7ECB">
        <w:rPr>
          <w:bCs/>
        </w:rPr>
        <w:t xml:space="preserve"> </w:t>
      </w:r>
    </w:p>
    <w:p w:rsidR="00812207" w:rsidRPr="00EF7ECB" w:rsidRDefault="00812207" w:rsidP="00317247">
      <w:pPr>
        <w:numPr>
          <w:ilvl w:val="0"/>
          <w:numId w:val="17"/>
        </w:numPr>
        <w:tabs>
          <w:tab w:val="left" w:pos="0"/>
          <w:tab w:val="left" w:pos="993"/>
          <w:tab w:val="left" w:pos="1276"/>
        </w:tabs>
        <w:ind w:left="0" w:firstLine="851"/>
        <w:contextualSpacing/>
        <w:rPr>
          <w:sz w:val="24"/>
          <w:szCs w:val="24"/>
        </w:rPr>
      </w:pPr>
      <w:r w:rsidRPr="00EF7ECB">
        <w:rPr>
          <w:bCs/>
          <w:sz w:val="24"/>
          <w:szCs w:val="24"/>
        </w:rPr>
        <w:t>возникновение обстоятельств непреодолимой силы</w:t>
      </w:r>
      <w:r w:rsidRPr="00EF7ECB">
        <w:rPr>
          <w:sz w:val="24"/>
          <w:szCs w:val="24"/>
        </w:rPr>
        <w:t xml:space="preserve"> </w:t>
      </w:r>
      <w:r w:rsidRPr="00EF7ECB">
        <w:rPr>
          <w:bCs/>
          <w:sz w:val="24"/>
          <w:szCs w:val="24"/>
        </w:rPr>
        <w:t>(форс-мажор), влияющих на целесообразность закупки;</w:t>
      </w:r>
    </w:p>
    <w:p w:rsidR="00812207" w:rsidRPr="00EF7ECB" w:rsidRDefault="00812207" w:rsidP="00317247">
      <w:pPr>
        <w:numPr>
          <w:ilvl w:val="0"/>
          <w:numId w:val="17"/>
        </w:numPr>
        <w:tabs>
          <w:tab w:val="left" w:pos="0"/>
          <w:tab w:val="left" w:pos="993"/>
          <w:tab w:val="left" w:pos="1276"/>
        </w:tabs>
        <w:ind w:left="0" w:firstLine="851"/>
        <w:contextualSpacing/>
        <w:rPr>
          <w:sz w:val="24"/>
          <w:szCs w:val="24"/>
        </w:rPr>
      </w:pPr>
      <w:r w:rsidRPr="00EF7ECB">
        <w:rPr>
          <w:sz w:val="24"/>
          <w:szCs w:val="24"/>
        </w:rPr>
        <w:t>потребность в закупке отпала либо изменилась (в том числе выявлена необходимость изменения качественных, функциональных, технических характеристик), в том числе ввиду изменения финансовых, инвестиционных, производственных и иных программ, оказавших влияние на формирование потребности в данной закупке; изменения условий договора с третьим лицом, во исполнение которого проводилась закупка.</w:t>
      </w:r>
    </w:p>
    <w:p w:rsidR="00812207" w:rsidRPr="00EF7ECB" w:rsidRDefault="00812207" w:rsidP="00C8346D">
      <w:pPr>
        <w:pStyle w:val="ListParagraph"/>
        <w:widowControl w:val="0"/>
        <w:numPr>
          <w:ilvl w:val="1"/>
          <w:numId w:val="24"/>
        </w:numPr>
        <w:tabs>
          <w:tab w:val="left" w:pos="993"/>
          <w:tab w:val="left" w:pos="1276"/>
        </w:tabs>
        <w:spacing w:after="0" w:line="240" w:lineRule="auto"/>
        <w:ind w:left="0" w:firstLine="709"/>
        <w:jc w:val="both"/>
      </w:pPr>
      <w:r w:rsidRPr="00EF7ECB">
        <w:t>Заказчик размещает информацию об отказе от проведения аукциона в день принятия решения об отказе в порядке, установленном для размещения в ЕИС извещения о проведении аукциона.</w:t>
      </w:r>
      <w:bookmarkStart w:id="20" w:name="_Toc121738298"/>
      <w:bookmarkStart w:id="21" w:name="_Toc293477587"/>
    </w:p>
    <w:p w:rsidR="00812207" w:rsidRPr="00EF7ECB" w:rsidRDefault="00812207" w:rsidP="00C8346D">
      <w:pPr>
        <w:pStyle w:val="ListParagraph"/>
        <w:widowControl w:val="0"/>
        <w:tabs>
          <w:tab w:val="left" w:pos="993"/>
        </w:tabs>
        <w:spacing w:after="0" w:line="240" w:lineRule="auto"/>
        <w:ind w:left="0"/>
        <w:jc w:val="both"/>
      </w:pPr>
    </w:p>
    <w:p w:rsidR="00812207" w:rsidRPr="00EF7ECB" w:rsidRDefault="00812207" w:rsidP="00EF7ECB">
      <w:pPr>
        <w:pStyle w:val="TOC1"/>
      </w:pPr>
      <w:bookmarkStart w:id="22" w:name="_Toc15383542"/>
      <w:bookmarkStart w:id="23" w:name="_Toc15387109"/>
      <w:bookmarkStart w:id="24" w:name="_Toc15387772"/>
      <w:bookmarkStart w:id="25" w:name="_Toc15388160"/>
      <w:bookmarkStart w:id="26" w:name="_Toc15394341"/>
      <w:bookmarkStart w:id="27" w:name="_Toc15462605"/>
      <w:r w:rsidRPr="00EF7ECB">
        <w:t>ДОКУМЕНТАЦИ</w:t>
      </w:r>
      <w:bookmarkEnd w:id="20"/>
      <w:r w:rsidRPr="00EF7ECB">
        <w:t>Я ОБ АУКЦИОН</w:t>
      </w:r>
      <w:bookmarkStart w:id="28" w:name="_Ref11225592"/>
      <w:bookmarkStart w:id="29" w:name="_Toc13035844"/>
      <w:bookmarkStart w:id="30" w:name="_Toc121738299"/>
      <w:bookmarkEnd w:id="21"/>
      <w:r w:rsidRPr="00EF7ECB">
        <w:t>Е</w:t>
      </w:r>
      <w:bookmarkEnd w:id="22"/>
      <w:bookmarkEnd w:id="23"/>
      <w:bookmarkEnd w:id="24"/>
      <w:bookmarkEnd w:id="25"/>
      <w:bookmarkEnd w:id="26"/>
      <w:bookmarkEnd w:id="27"/>
    </w:p>
    <w:p w:rsidR="00812207" w:rsidRPr="00EF7ECB" w:rsidRDefault="00812207" w:rsidP="00C8346D">
      <w:pPr>
        <w:pStyle w:val="ListParagraph"/>
        <w:widowControl w:val="0"/>
        <w:tabs>
          <w:tab w:val="left" w:pos="993"/>
        </w:tabs>
        <w:spacing w:after="0" w:line="240" w:lineRule="auto"/>
        <w:ind w:left="0"/>
        <w:jc w:val="both"/>
      </w:pPr>
    </w:p>
    <w:p w:rsidR="00812207" w:rsidRPr="00EF7ECB" w:rsidRDefault="00812207" w:rsidP="00C8346D">
      <w:pPr>
        <w:pStyle w:val="ListParagraph"/>
        <w:widowControl w:val="0"/>
        <w:numPr>
          <w:ilvl w:val="0"/>
          <w:numId w:val="24"/>
        </w:numPr>
        <w:tabs>
          <w:tab w:val="left" w:pos="993"/>
        </w:tabs>
        <w:spacing w:after="0" w:line="240" w:lineRule="auto"/>
        <w:ind w:left="0" w:firstLine="709"/>
        <w:jc w:val="both"/>
      </w:pPr>
      <w:r w:rsidRPr="00EF7ECB">
        <w:rPr>
          <w:b/>
          <w:bCs/>
        </w:rPr>
        <w:t>Порядок предоставления документации</w:t>
      </w:r>
      <w:bookmarkEnd w:id="28"/>
      <w:bookmarkEnd w:id="29"/>
      <w:bookmarkEnd w:id="30"/>
      <w:r w:rsidRPr="00EF7ECB">
        <w:rPr>
          <w:b/>
          <w:bCs/>
        </w:rPr>
        <w:t>.</w:t>
      </w:r>
    </w:p>
    <w:p w:rsidR="00812207" w:rsidRPr="00EF7ECB" w:rsidRDefault="00812207" w:rsidP="00C8346D">
      <w:pPr>
        <w:pStyle w:val="ListParagraph"/>
        <w:widowControl w:val="0"/>
        <w:numPr>
          <w:ilvl w:val="1"/>
          <w:numId w:val="24"/>
        </w:numPr>
        <w:tabs>
          <w:tab w:val="left" w:pos="993"/>
          <w:tab w:val="left" w:pos="1276"/>
        </w:tabs>
        <w:autoSpaceDE w:val="0"/>
        <w:autoSpaceDN w:val="0"/>
        <w:adjustRightInd w:val="0"/>
        <w:spacing w:after="0" w:line="240" w:lineRule="auto"/>
        <w:ind w:left="0" w:firstLine="709"/>
        <w:jc w:val="both"/>
      </w:pPr>
      <w:r w:rsidRPr="00EF7ECB">
        <w:t>Одновременно с размещением извещения о проведении аукциона Заказчик обеспечивает размещение в ЕИС и на ЭТП документации.</w:t>
      </w:r>
    </w:p>
    <w:p w:rsidR="00812207" w:rsidRPr="00EF7ECB" w:rsidRDefault="00812207" w:rsidP="00C8346D">
      <w:pPr>
        <w:pStyle w:val="ListParagraph"/>
        <w:widowControl w:val="0"/>
        <w:numPr>
          <w:ilvl w:val="1"/>
          <w:numId w:val="24"/>
        </w:numPr>
        <w:tabs>
          <w:tab w:val="left" w:pos="993"/>
          <w:tab w:val="left" w:pos="1276"/>
        </w:tabs>
        <w:autoSpaceDE w:val="0"/>
        <w:autoSpaceDN w:val="0"/>
        <w:adjustRightInd w:val="0"/>
        <w:spacing w:after="0" w:line="240" w:lineRule="auto"/>
        <w:ind w:left="0" w:firstLine="709"/>
        <w:jc w:val="both"/>
        <w:rPr>
          <w:color w:val="000000"/>
        </w:rPr>
      </w:pPr>
      <w:r w:rsidRPr="00EF7ECB">
        <w:t>Документация доступна для ознакомления в ЕИС без взимания платы.</w:t>
      </w:r>
      <w:bookmarkStart w:id="31" w:name="_Toc121738300"/>
    </w:p>
    <w:p w:rsidR="00812207" w:rsidRPr="00EF7ECB" w:rsidRDefault="00812207" w:rsidP="00317247">
      <w:pPr>
        <w:pStyle w:val="ListParagraph"/>
        <w:widowControl w:val="0"/>
        <w:tabs>
          <w:tab w:val="left" w:pos="993"/>
        </w:tabs>
        <w:autoSpaceDE w:val="0"/>
        <w:autoSpaceDN w:val="0"/>
        <w:adjustRightInd w:val="0"/>
        <w:spacing w:after="0" w:line="240" w:lineRule="auto"/>
        <w:ind w:left="0"/>
        <w:jc w:val="both"/>
      </w:pPr>
    </w:p>
    <w:p w:rsidR="00812207" w:rsidRPr="00EF7ECB" w:rsidRDefault="00812207" w:rsidP="00317247">
      <w:pPr>
        <w:pStyle w:val="ListParagraph"/>
        <w:widowControl w:val="0"/>
        <w:numPr>
          <w:ilvl w:val="0"/>
          <w:numId w:val="24"/>
        </w:numPr>
        <w:tabs>
          <w:tab w:val="left" w:pos="993"/>
          <w:tab w:val="left" w:pos="1276"/>
        </w:tabs>
        <w:autoSpaceDE w:val="0"/>
        <w:autoSpaceDN w:val="0"/>
        <w:adjustRightInd w:val="0"/>
        <w:spacing w:after="0" w:line="240" w:lineRule="auto"/>
        <w:ind w:left="0" w:firstLine="709"/>
        <w:jc w:val="both"/>
        <w:rPr>
          <w:color w:val="000000"/>
        </w:rPr>
      </w:pPr>
      <w:r w:rsidRPr="00EF7ECB">
        <w:rPr>
          <w:b/>
          <w:bCs/>
        </w:rPr>
        <w:t>Разъяснение положений документации</w:t>
      </w:r>
      <w:bookmarkEnd w:id="31"/>
      <w:r w:rsidRPr="00EF7ECB">
        <w:rPr>
          <w:b/>
          <w:bCs/>
        </w:rPr>
        <w:t>.</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 xml:space="preserve">При проведении аукциона какие-либо переговоры Заказчика, оператора ЭТП с участником закупки не допускаются в случае, если в результате таких переговоров создаются преимущественные условия для участия в аукционе и (или) условия для разглашения конфиденциальных сведений. </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Любой участник закупки вправе направить Заказчику (на адрес ЭТП) запрос о разъяснении положений документации не позднее чем за 3 (три) рабочих дня до даты окончания срока подачи заявок на участие в аукционе.</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 xml:space="preserve">В течение 3 (трех) рабочих дней со дня поступления запроса о разъяснении положений документации Заказчик осуществляет разъяснение положений документации с указанием предмета запроса, но без указания участника закупки, от которого поступил запрос. Заказчик вправе не осуществлять такое разъяснение в случае, если указанный запрос поступил позднее, чем за 3 (три) рабочих дня до даты окончания срока подачи заявок на участие в аукционе. </w:t>
      </w:r>
    </w:p>
    <w:p w:rsidR="00812207" w:rsidRPr="00EF7ECB" w:rsidRDefault="00812207" w:rsidP="00317247">
      <w:pPr>
        <w:widowControl w:val="0"/>
        <w:tabs>
          <w:tab w:val="left" w:pos="993"/>
        </w:tabs>
        <w:ind w:firstLine="709"/>
        <w:contextualSpacing/>
        <w:rPr>
          <w:sz w:val="24"/>
          <w:szCs w:val="24"/>
        </w:rPr>
      </w:pPr>
      <w:r w:rsidRPr="00EF7ECB">
        <w:rPr>
          <w:sz w:val="24"/>
          <w:szCs w:val="24"/>
        </w:rPr>
        <w:t>Разъяснение положений документации не должно изменять ее суть.</w:t>
      </w:r>
      <w:bookmarkStart w:id="32" w:name="_Ref119429410"/>
      <w:bookmarkStart w:id="33" w:name="_Toc121738301"/>
    </w:p>
    <w:p w:rsidR="00812207" w:rsidRPr="00EF7ECB" w:rsidRDefault="00812207" w:rsidP="00317247">
      <w:pPr>
        <w:widowControl w:val="0"/>
        <w:tabs>
          <w:tab w:val="left" w:pos="993"/>
        </w:tabs>
        <w:ind w:firstLine="709"/>
        <w:contextualSpacing/>
        <w:rPr>
          <w:sz w:val="24"/>
          <w:szCs w:val="24"/>
        </w:rPr>
      </w:pPr>
    </w:p>
    <w:p w:rsidR="00812207" w:rsidRPr="00EF7ECB" w:rsidRDefault="00812207" w:rsidP="00317247">
      <w:pPr>
        <w:pStyle w:val="ListParagraph"/>
        <w:widowControl w:val="0"/>
        <w:numPr>
          <w:ilvl w:val="0"/>
          <w:numId w:val="24"/>
        </w:numPr>
        <w:tabs>
          <w:tab w:val="left" w:pos="993"/>
          <w:tab w:val="left" w:pos="1276"/>
        </w:tabs>
        <w:spacing w:after="0" w:line="240" w:lineRule="auto"/>
        <w:ind w:left="0" w:firstLine="709"/>
        <w:jc w:val="both"/>
      </w:pPr>
      <w:r w:rsidRPr="00EF7ECB">
        <w:rPr>
          <w:b/>
          <w:bCs/>
        </w:rPr>
        <w:t xml:space="preserve">Внесение изменений в </w:t>
      </w:r>
      <w:r w:rsidRPr="00EF7ECB">
        <w:rPr>
          <w:b/>
        </w:rPr>
        <w:t>извещение</w:t>
      </w:r>
      <w:r w:rsidRPr="00EF7ECB">
        <w:rPr>
          <w:b/>
          <w:bCs/>
        </w:rPr>
        <w:t>, документацию</w:t>
      </w:r>
      <w:bookmarkEnd w:id="32"/>
      <w:bookmarkEnd w:id="33"/>
      <w:r w:rsidRPr="00EF7ECB">
        <w:rPr>
          <w:b/>
          <w:bCs/>
        </w:rPr>
        <w:t>.</w:t>
      </w:r>
    </w:p>
    <w:p w:rsidR="00812207" w:rsidRPr="00EF7ECB" w:rsidRDefault="00812207" w:rsidP="00317247">
      <w:pPr>
        <w:pStyle w:val="ListParagraph"/>
        <w:numPr>
          <w:ilvl w:val="1"/>
          <w:numId w:val="24"/>
        </w:numPr>
        <w:tabs>
          <w:tab w:val="num" w:pos="572"/>
          <w:tab w:val="left" w:pos="993"/>
          <w:tab w:val="left" w:pos="1276"/>
        </w:tabs>
        <w:spacing w:after="0" w:line="240" w:lineRule="auto"/>
        <w:ind w:left="0" w:firstLine="709"/>
        <w:jc w:val="both"/>
      </w:pPr>
      <w:r w:rsidRPr="00EF7ECB">
        <w:t>Заказчик по собственной инициативе или в соответствии с поступившим запросом участника закупки о разъяснении положений документации вправе принять решение о внесении изменений в извещение, документацию.</w:t>
      </w:r>
    </w:p>
    <w:p w:rsidR="00812207" w:rsidRPr="00EF7ECB" w:rsidRDefault="00812207" w:rsidP="00317247">
      <w:pPr>
        <w:pStyle w:val="ListParagraph"/>
        <w:numPr>
          <w:ilvl w:val="1"/>
          <w:numId w:val="24"/>
        </w:numPr>
        <w:tabs>
          <w:tab w:val="num" w:pos="572"/>
          <w:tab w:val="left" w:pos="993"/>
          <w:tab w:val="left" w:pos="1276"/>
        </w:tabs>
        <w:spacing w:after="0" w:line="240" w:lineRule="auto"/>
        <w:ind w:left="0" w:firstLine="709"/>
        <w:jc w:val="both"/>
      </w:pPr>
      <w:r w:rsidRPr="00EF7ECB">
        <w:t>В течение 3 (трех) дней со дня принятия решения о внесении изменений в извещение, документацию такие изменения размещаются Заказчиком в ЕИС и на ЭТП.</w:t>
      </w:r>
    </w:p>
    <w:p w:rsidR="00812207" w:rsidRPr="00EF7ECB" w:rsidRDefault="00812207" w:rsidP="00317247">
      <w:pPr>
        <w:pStyle w:val="ListParagraph"/>
        <w:widowControl w:val="0"/>
        <w:numPr>
          <w:ilvl w:val="1"/>
          <w:numId w:val="24"/>
        </w:numPr>
        <w:tabs>
          <w:tab w:val="left" w:pos="993"/>
          <w:tab w:val="left" w:pos="1276"/>
          <w:tab w:val="num" w:pos="1307"/>
        </w:tabs>
        <w:spacing w:after="0" w:line="240" w:lineRule="auto"/>
        <w:ind w:left="0" w:firstLine="709"/>
        <w:jc w:val="both"/>
      </w:pPr>
      <w:r w:rsidRPr="00EF7ECB">
        <w:t>В случае внесения изменений в извещение, документацию срок подачи заявок на участие в аукционе продлевается так, чтобы со дня размещения в ЕИС и на ЭТП изменений, внесенных в извещение, документацию до даты окончания срока подачи заявок на участие в аукционе такой срок составлял не менее чем 8 (восемь) дней.</w:t>
      </w:r>
    </w:p>
    <w:p w:rsidR="00812207" w:rsidRPr="00EF7ECB" w:rsidRDefault="00812207" w:rsidP="00317247">
      <w:pPr>
        <w:pStyle w:val="ListParagraph"/>
        <w:widowControl w:val="0"/>
        <w:numPr>
          <w:ilvl w:val="1"/>
          <w:numId w:val="24"/>
        </w:numPr>
        <w:tabs>
          <w:tab w:val="left" w:pos="993"/>
          <w:tab w:val="left" w:pos="1276"/>
          <w:tab w:val="num" w:pos="1307"/>
        </w:tabs>
        <w:spacing w:after="0" w:line="240" w:lineRule="auto"/>
        <w:ind w:left="0" w:firstLine="709"/>
        <w:jc w:val="both"/>
      </w:pPr>
      <w:r w:rsidRPr="00EF7ECB">
        <w:t>Изменение предмета аукциона не допускается.</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Участники закупки самостоятельно отслеживают возможные изменения, внесенные в извещение, документацию.</w:t>
      </w:r>
    </w:p>
    <w:p w:rsidR="00812207" w:rsidRPr="00EF7ECB" w:rsidRDefault="00812207" w:rsidP="00C8346D">
      <w:pPr>
        <w:pStyle w:val="ListParagraph"/>
        <w:widowControl w:val="0"/>
        <w:tabs>
          <w:tab w:val="left" w:pos="993"/>
          <w:tab w:val="left" w:pos="1276"/>
        </w:tabs>
        <w:spacing w:after="0" w:line="240" w:lineRule="auto"/>
        <w:ind w:left="0"/>
        <w:jc w:val="both"/>
      </w:pPr>
      <w:r w:rsidRPr="00EF7ECB">
        <w:t xml:space="preserve">Заказчик не несет ответственности в случае, если участник закупки не ознакомился с изменениями, внесенными в извещение, документацию и размещенными надлежащим образом. </w:t>
      </w:r>
    </w:p>
    <w:p w:rsidR="00812207" w:rsidRPr="00EF7ECB" w:rsidRDefault="00812207" w:rsidP="00C8346D">
      <w:pPr>
        <w:widowControl w:val="0"/>
        <w:tabs>
          <w:tab w:val="left" w:pos="993"/>
        </w:tabs>
        <w:ind w:firstLine="709"/>
        <w:contextualSpacing/>
        <w:rPr>
          <w:sz w:val="24"/>
          <w:szCs w:val="24"/>
        </w:rPr>
      </w:pPr>
      <w:bookmarkStart w:id="34" w:name="_Toc13035847"/>
      <w:bookmarkStart w:id="35" w:name="_Toc15890879"/>
    </w:p>
    <w:p w:rsidR="00812207" w:rsidRPr="00EF7ECB" w:rsidRDefault="00812207" w:rsidP="00EF7ECB">
      <w:pPr>
        <w:pStyle w:val="TOC1"/>
      </w:pPr>
      <w:bookmarkStart w:id="36" w:name="_Toc121738303"/>
      <w:bookmarkStart w:id="37" w:name="_Toc293477588"/>
      <w:bookmarkStart w:id="38" w:name="_Toc15383543"/>
      <w:bookmarkStart w:id="39" w:name="_Toc15387110"/>
      <w:bookmarkStart w:id="40" w:name="_Toc15387773"/>
      <w:bookmarkStart w:id="41" w:name="_Toc15388161"/>
      <w:bookmarkStart w:id="42" w:name="_Toc15394342"/>
      <w:bookmarkStart w:id="43" w:name="_Toc15462606"/>
      <w:bookmarkEnd w:id="34"/>
      <w:bookmarkEnd w:id="35"/>
      <w:r w:rsidRPr="00EF7ECB">
        <w:t xml:space="preserve">ПОДГОТОВКА ЗАЯВКИ НА УЧАСТИЕ В </w:t>
      </w:r>
      <w:bookmarkEnd w:id="36"/>
      <w:r w:rsidRPr="00EF7ECB">
        <w:t>АУКЦИОНЕ</w:t>
      </w:r>
      <w:bookmarkStart w:id="44" w:name="_Toc121738304"/>
      <w:bookmarkStart w:id="45" w:name="_Toc121738307"/>
      <w:bookmarkStart w:id="46" w:name="_Ref119429784"/>
      <w:bookmarkStart w:id="47" w:name="_Ref119429817"/>
      <w:bookmarkStart w:id="48" w:name="_Ref119430333"/>
      <w:bookmarkStart w:id="49" w:name="_Toc121738306"/>
      <w:bookmarkEnd w:id="37"/>
      <w:bookmarkEnd w:id="38"/>
      <w:bookmarkEnd w:id="39"/>
      <w:bookmarkEnd w:id="40"/>
      <w:bookmarkEnd w:id="41"/>
      <w:bookmarkEnd w:id="42"/>
      <w:bookmarkEnd w:id="43"/>
    </w:p>
    <w:p w:rsidR="00812207" w:rsidRPr="00EF7ECB" w:rsidRDefault="00812207" w:rsidP="00C8346D">
      <w:pPr>
        <w:pStyle w:val="Heading2"/>
        <w:keepNext w:val="0"/>
        <w:widowControl w:val="0"/>
        <w:tabs>
          <w:tab w:val="left" w:pos="993"/>
        </w:tabs>
        <w:spacing w:before="0" w:after="0"/>
        <w:ind w:firstLine="709"/>
        <w:contextualSpacing/>
        <w:jc w:val="both"/>
        <w:rPr>
          <w:rFonts w:ascii="Times New Roman" w:hAnsi="Times New Roman"/>
          <w:i w:val="0"/>
          <w:iCs w:val="0"/>
          <w:sz w:val="24"/>
          <w:szCs w:val="24"/>
          <w:lang w:eastAsia="en-US"/>
        </w:rPr>
      </w:pPr>
    </w:p>
    <w:p w:rsidR="00812207" w:rsidRPr="00EF7ECB" w:rsidRDefault="00812207" w:rsidP="00C8346D">
      <w:pPr>
        <w:pStyle w:val="Heading2"/>
        <w:keepNext w:val="0"/>
        <w:widowControl w:val="0"/>
        <w:numPr>
          <w:ilvl w:val="0"/>
          <w:numId w:val="24"/>
        </w:numPr>
        <w:tabs>
          <w:tab w:val="left" w:pos="993"/>
          <w:tab w:val="left" w:pos="1276"/>
        </w:tabs>
        <w:spacing w:before="0" w:after="0"/>
        <w:ind w:left="0" w:firstLine="709"/>
        <w:contextualSpacing/>
        <w:jc w:val="both"/>
        <w:rPr>
          <w:rFonts w:ascii="Times New Roman" w:hAnsi="Times New Roman"/>
          <w:i w:val="0"/>
          <w:iCs w:val="0"/>
          <w:sz w:val="24"/>
          <w:szCs w:val="24"/>
          <w:lang w:eastAsia="en-US"/>
        </w:rPr>
      </w:pPr>
      <w:bookmarkStart w:id="50" w:name="_Toc15387507"/>
      <w:r w:rsidRPr="00EF7ECB">
        <w:rPr>
          <w:rFonts w:ascii="Times New Roman" w:hAnsi="Times New Roman"/>
          <w:i w:val="0"/>
          <w:iCs w:val="0"/>
          <w:sz w:val="24"/>
          <w:szCs w:val="24"/>
          <w:lang w:eastAsia="en-US"/>
        </w:rPr>
        <w:t xml:space="preserve">Требования к содержанию и составу заявки на участие в </w:t>
      </w:r>
      <w:bookmarkEnd w:id="44"/>
      <w:r w:rsidRPr="00EF7ECB">
        <w:rPr>
          <w:rFonts w:ascii="Times New Roman" w:hAnsi="Times New Roman"/>
          <w:i w:val="0"/>
          <w:iCs w:val="0"/>
          <w:sz w:val="24"/>
          <w:szCs w:val="24"/>
          <w:lang w:eastAsia="en-US"/>
        </w:rPr>
        <w:t>аукционе.</w:t>
      </w:r>
      <w:bookmarkEnd w:id="50"/>
    </w:p>
    <w:p w:rsidR="00812207" w:rsidRPr="00EF7ECB" w:rsidRDefault="00812207" w:rsidP="00C8346D">
      <w:pPr>
        <w:pStyle w:val="ListParagraph"/>
        <w:numPr>
          <w:ilvl w:val="1"/>
          <w:numId w:val="24"/>
        </w:numPr>
        <w:tabs>
          <w:tab w:val="left" w:pos="993"/>
          <w:tab w:val="left" w:pos="1276"/>
        </w:tabs>
        <w:spacing w:after="0" w:line="240" w:lineRule="auto"/>
        <w:ind w:left="0" w:firstLine="709"/>
        <w:jc w:val="both"/>
      </w:pPr>
      <w:r w:rsidRPr="00EF7ECB">
        <w:t>Заявка на участие в аукционе должна состоять из двух частей и ценового предложения.</w:t>
      </w:r>
    </w:p>
    <w:p w:rsidR="00812207" w:rsidRPr="00EF7ECB" w:rsidRDefault="00812207" w:rsidP="00317247">
      <w:pPr>
        <w:pStyle w:val="ListParagraph"/>
        <w:numPr>
          <w:ilvl w:val="1"/>
          <w:numId w:val="24"/>
        </w:numPr>
        <w:tabs>
          <w:tab w:val="left" w:pos="993"/>
          <w:tab w:val="left" w:pos="1276"/>
        </w:tabs>
        <w:spacing w:after="0" w:line="240" w:lineRule="auto"/>
        <w:ind w:left="0" w:firstLine="709"/>
        <w:jc w:val="both"/>
      </w:pPr>
      <w:r w:rsidRPr="00EF7ECB">
        <w:t>Первая часть заявки на участие в аукционе должна содержать согласие участника аукциона на поставку товаров, выполнение работ, оказание услуг, соответствующих требованиям документации (в соответствии с Формой 1), описание поставляемого товара (в соответствии с Формой 2), выполняемой работы, оказываемой услуги, которые являются предметом закупки в соответствии с требованиями документации. Первая часть заявки должна содержать сведения о наименовании страны происхождения поставляемых товаров (в соответствии с Формой 3) в случае, когда предоставление таких сведений прямо предусмотрено в Информационной карте.</w:t>
      </w:r>
    </w:p>
    <w:p w:rsidR="00812207" w:rsidRPr="00EF7ECB" w:rsidRDefault="00812207" w:rsidP="00317247">
      <w:pPr>
        <w:pStyle w:val="ListParagraph"/>
        <w:tabs>
          <w:tab w:val="left" w:pos="993"/>
        </w:tabs>
        <w:spacing w:after="0" w:line="240" w:lineRule="auto"/>
        <w:ind w:left="0"/>
        <w:jc w:val="both"/>
      </w:pPr>
      <w:r w:rsidRPr="00EF7ECB">
        <w:t>Первая часть заявки на участие в аукционе может содержать эскиз, рисунок, чертеж, фотографию, иное изображение товара, на поставку которого размещается заказ.</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Вторая часть заявки на участие в аукционе должна содержать сведения о данном участнике аукциона, информацию о его соответствии квалификационным требованиям (если они установлены в документации) (в соответствии с Формой 4). Вторая часть заявки на участие в аукционе должна содержать следующие документы и сведения об участнике:</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анкету с указанием сведений об участнике аукциона (в соответствии с Формой 4);</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выписку из единого государственного реестра юридических лиц или единого государственного реестра индивидуальных предпринимателей либо копию такой выписки, полученную не ранее чем за 6 (шесть) месяцев до даты размещения в ЕИС извещения о проведении аукциона или не ранее внесения изменений в соответствующий реестр в случае, если изменения были внесены позднее, чем за 6 (шесть) месяцев до даты размещения в ЕИС извещения о проведении аукциона;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6 (шесть) месяцев до дня размещения в ЕИС извещения о проведении аукциона;</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копии учредительных документов (для юридических лиц: копия действующего устава в последней редакции (в случае наличия актуальной версии устава в виде единого сводного документа) либо копия устава и всех изменений (дополнений) к уставу (в случае отсутствия актуальной версии устава в виде единого сводного документа)  и соответствующий, надлежащим образом заверенный перевод на русский язык учредительных документов иностранных лиц;</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копию свидетельства об аккредитации для иностранных лиц, осуществляющих хозяйственную деятельность на территории Российской Федерации через представительства (филиалы), выданного уполномоченным органом Российской Федерации;</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копии бухгалтерского баланса  и отчета о финансовых результатах на последнюю отчетную дату, предшествующую дате размещения в ЕИС извещения о проведении аукциона с отметкой о предоставлении в налоговый орган либо документом, подтверждающим факт предоставления бухгалтерской отчетности в налоговый орган (с учетом сроков сдачи отчетности, предусмотренных Налоговым кодексом РФ);</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копии свидетельства о государственной регистрации; свидетельства о внесении в ЕГРЮЛ записи о юридическом лице, созданном до 1 июля 2002 г.; листа записи Единого государственного реестра юридических лиц или листа записи Единого государственного реестра индивидуальных предпринимателей;</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копию свидетельства о постановке на учет в налоговом органе;</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копию справки об исполнении обязанности по уплате налогов, сборов, пеней, штрафов, процентов, сформированную на дату не ранее чем за 2 (два) месяца до даты размещения извещения о закупке в ЕИС, подписанную и скрепленную печатью налогового органа либо подписанную усиленной квалифицированной электронной подписью должностного лица налогового органа. В случае наличия недоимки по налогам и сборам дополнительно - справку о состоянии расчетов по налогам, сборам, пеням, штрафам организаций и индивидуальных предпринимателей, сформированную на дату не ранее чем за 2 (два) месяца до даты размещения извещения о закупке в ЕИС, подписанную и скрепленную печатью налогового органа, либо подписанную усиленной квалифицированной электронной подписью должностного лица налогового органа;</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копию уведомления налогового органа о возможности применения упрощенной системы налогообложения (для участников, применяющих ее);</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решение об одобрении органами управления юридического лица сделки, либо копию такого решения, если требование о необходимости наличия такого решения для совершения сделки установлено законодательством или учредительными документами юридического лица, либо письмо с обоснованием отсутствия необходимости одобрения сделки органами управления юридического лица, подписанное уполномоченным лицом. Предоставление указанных документов не требуется в случае, если выпиской из единого государственного реестра юридических лиц подтверждается, что единственный участник общества с ограниченной ответственностью осуществляет функции единоличного исполнительного органа данного общества;</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 xml:space="preserve">сведения из единого реестра субъектов малого и среднего предпринимательства, ведение которого осуществляется в соответствии с Федеральным законом от 24 июля 2007 г. № 209-ФЗ «О развитии малого и среднего предпринимательства в Российской Федерации» (далее – Закон № 209-ФЗ), содержащие информацию об участнике закупки, или в случае отсутствия сведений об участнике закупки, который является вновь зарегистрированным индивидуальным предпринимателем или вновь созданным юридическим лицом в соответствии с Законом № 209-ФЗ, в едином реестре субъектов малого и среднего предпринимательства декларацию о соответствии участника закупки критериям отнесения к субъектам малого и среднего предпринимательства, установленным Законом № 209-ФЗ, по форме, установленной Постановлением № 1352. </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 xml:space="preserve"> копию документа, подтверждающего предоставление обеспечения заявки на участие в закупке в форме, предусмотренной документацией (в случае если обеспечение предоставляется путем блокирования денежных средств способом, предусматривающим участие третьих лиц, установленных законодательством (оператор ЭТП, банк), предоставление документа, подтверждающего предоставление обеспечения, не требуется);</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документы, установленные документацией и подтверждающие соответствие участника дополнительным и квалификационным требованиям;</w:t>
      </w:r>
    </w:p>
    <w:p w:rsidR="00812207" w:rsidRPr="00EF7ECB" w:rsidRDefault="00812207" w:rsidP="00317247">
      <w:pPr>
        <w:pStyle w:val="ListParagraph"/>
        <w:widowControl w:val="0"/>
        <w:numPr>
          <w:ilvl w:val="1"/>
          <w:numId w:val="16"/>
        </w:numPr>
        <w:tabs>
          <w:tab w:val="left" w:pos="993"/>
          <w:tab w:val="left" w:pos="1276"/>
        </w:tabs>
        <w:spacing w:after="0" w:line="240" w:lineRule="auto"/>
        <w:ind w:left="0" w:firstLine="851"/>
        <w:jc w:val="both"/>
      </w:pPr>
      <w:r w:rsidRPr="00EF7ECB">
        <w:t>копии документов, подтверждающих полномочия лица, подписавшего заявку, на совершение указанных действий.</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Перечень документов, установленный настоящей документацией, в том числе Информационной картой, является исчерпывающим.</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Все документы, входящие в состав заявки на участие в аукционе,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Копии документов, входящих в состав заявки, предоставляются в виде скан-копий оригиналов или нотариально заверенных копий, явно и достоверно отображающих содержащуюся в документах информацию, в том числе реквизиты, проставленные на документах печати (при наличии), подписи (в том числе электронной подписи) и отметки.</w:t>
      </w:r>
    </w:p>
    <w:p w:rsidR="00812207" w:rsidRPr="00EF7ECB" w:rsidRDefault="00812207" w:rsidP="00317247">
      <w:pPr>
        <w:widowControl w:val="0"/>
        <w:tabs>
          <w:tab w:val="left" w:pos="993"/>
        </w:tabs>
        <w:ind w:firstLine="709"/>
        <w:contextualSpacing/>
        <w:rPr>
          <w:b/>
          <w:bCs/>
          <w:sz w:val="24"/>
          <w:szCs w:val="24"/>
        </w:rPr>
      </w:pPr>
    </w:p>
    <w:p w:rsidR="00812207" w:rsidRPr="00EF7ECB" w:rsidRDefault="00812207" w:rsidP="00317247">
      <w:pPr>
        <w:pStyle w:val="ListParagraph"/>
        <w:widowControl w:val="0"/>
        <w:numPr>
          <w:ilvl w:val="0"/>
          <w:numId w:val="24"/>
        </w:numPr>
        <w:tabs>
          <w:tab w:val="left" w:pos="993"/>
          <w:tab w:val="left" w:pos="1276"/>
        </w:tabs>
        <w:spacing w:after="0" w:line="240" w:lineRule="auto"/>
        <w:ind w:left="0" w:firstLine="709"/>
        <w:jc w:val="both"/>
        <w:rPr>
          <w:b/>
          <w:bCs/>
        </w:rPr>
      </w:pPr>
      <w:r w:rsidRPr="00EF7ECB">
        <w:rPr>
          <w:b/>
          <w:bCs/>
        </w:rPr>
        <w:t>Требования к предложениям о цене договора</w:t>
      </w:r>
      <w:bookmarkStart w:id="51" w:name="_Ref11560130"/>
      <w:bookmarkEnd w:id="45"/>
      <w:r w:rsidRPr="00EF7ECB">
        <w:rPr>
          <w:b/>
          <w:bCs/>
        </w:rPr>
        <w:t xml:space="preserve"> (цене лота).</w:t>
      </w:r>
    </w:p>
    <w:p w:rsidR="00812207" w:rsidRPr="00EF7ECB" w:rsidRDefault="00812207" w:rsidP="00317247">
      <w:pPr>
        <w:pStyle w:val="ListParagraph"/>
        <w:widowControl w:val="0"/>
        <w:numPr>
          <w:ilvl w:val="1"/>
          <w:numId w:val="24"/>
        </w:numPr>
        <w:tabs>
          <w:tab w:val="left" w:pos="993"/>
          <w:tab w:val="left" w:pos="1276"/>
          <w:tab w:val="left" w:pos="1560"/>
        </w:tabs>
        <w:spacing w:after="0" w:line="240" w:lineRule="auto"/>
        <w:ind w:left="0" w:firstLine="709"/>
        <w:jc w:val="both"/>
        <w:rPr>
          <w:bCs/>
        </w:rPr>
      </w:pPr>
      <w:r w:rsidRPr="00EF7ECB">
        <w:rPr>
          <w:bCs/>
        </w:rPr>
        <w:t>Направляя заявку, участник закупки заявляет о своем согласии поставить товары, выполнить работы (оказать услуги), являющиеся предметом аукциона, в пределах стоимости, не превышающей НМЦ договора (цену лота).</w:t>
      </w:r>
    </w:p>
    <w:p w:rsidR="00812207" w:rsidRPr="00EF7ECB" w:rsidRDefault="00812207" w:rsidP="00317247">
      <w:pPr>
        <w:pStyle w:val="ListParagraph"/>
        <w:widowControl w:val="0"/>
        <w:numPr>
          <w:ilvl w:val="1"/>
          <w:numId w:val="24"/>
        </w:numPr>
        <w:tabs>
          <w:tab w:val="left" w:pos="993"/>
          <w:tab w:val="left" w:pos="1276"/>
          <w:tab w:val="left" w:pos="1560"/>
        </w:tabs>
        <w:spacing w:after="0" w:line="240" w:lineRule="auto"/>
        <w:ind w:left="0" w:firstLine="709"/>
        <w:jc w:val="both"/>
        <w:rPr>
          <w:bCs/>
        </w:rPr>
      </w:pPr>
      <w:r w:rsidRPr="00EF7ECB">
        <w:rPr>
          <w:bCs/>
        </w:rPr>
        <w:t>Все расходы на перевозку, страхование, уплату таможенных пошлин, налогов и других обязательных платежей, которые поставщик (подрядчик, исполнитель) по договору должен оплачивать в соответствии с условиями документации, договора или на иных основаниях, должны быть включены в цену договора (цену лота), предлагаемую участником аукциона.</w:t>
      </w:r>
    </w:p>
    <w:p w:rsidR="00812207" w:rsidRPr="00EF7ECB" w:rsidRDefault="00812207" w:rsidP="00317247">
      <w:pPr>
        <w:pStyle w:val="ListParagraph"/>
        <w:widowControl w:val="0"/>
        <w:numPr>
          <w:ilvl w:val="1"/>
          <w:numId w:val="24"/>
        </w:numPr>
        <w:tabs>
          <w:tab w:val="left" w:pos="993"/>
          <w:tab w:val="left" w:pos="1276"/>
          <w:tab w:val="left" w:pos="1560"/>
        </w:tabs>
        <w:spacing w:after="0" w:line="240" w:lineRule="auto"/>
        <w:ind w:left="0" w:firstLine="709"/>
        <w:jc w:val="both"/>
        <w:rPr>
          <w:bCs/>
        </w:rPr>
      </w:pPr>
      <w:r w:rsidRPr="00EF7ECB">
        <w:rPr>
          <w:bCs/>
        </w:rPr>
        <w:t>Неучтенные затраты поставщика (подрядчика, исполнителя) по договору, связанные с исполнением договора, но не включенные в предлагаемую цену договора, не подлежат оплате Заказчиком.</w:t>
      </w:r>
    </w:p>
    <w:p w:rsidR="00812207" w:rsidRPr="00EF7ECB" w:rsidRDefault="00812207" w:rsidP="00317247">
      <w:pPr>
        <w:pStyle w:val="ListParagraph"/>
        <w:widowControl w:val="0"/>
        <w:numPr>
          <w:ilvl w:val="1"/>
          <w:numId w:val="24"/>
        </w:numPr>
        <w:tabs>
          <w:tab w:val="left" w:pos="993"/>
          <w:tab w:val="left" w:pos="1276"/>
          <w:tab w:val="left" w:pos="1560"/>
        </w:tabs>
        <w:spacing w:after="0" w:line="240" w:lineRule="auto"/>
        <w:ind w:left="0" w:firstLine="709"/>
        <w:jc w:val="both"/>
        <w:rPr>
          <w:bCs/>
        </w:rPr>
      </w:pPr>
      <w:r w:rsidRPr="00EF7ECB">
        <w:rPr>
          <w:bCs/>
        </w:rPr>
        <w:t>Цена договора (цена лота) должна быть выражена в валюте Российской Федерации, если иное не предусмотрено в Информационной карте аукциона.</w:t>
      </w:r>
      <w:bookmarkEnd w:id="51"/>
    </w:p>
    <w:p w:rsidR="00812207" w:rsidRPr="00EF7ECB" w:rsidRDefault="00812207" w:rsidP="00317247">
      <w:pPr>
        <w:pStyle w:val="ListParagraph"/>
        <w:widowControl w:val="0"/>
        <w:tabs>
          <w:tab w:val="left" w:pos="993"/>
        </w:tabs>
        <w:spacing w:after="0" w:line="240" w:lineRule="auto"/>
        <w:ind w:left="0"/>
        <w:jc w:val="both"/>
        <w:rPr>
          <w:bCs/>
        </w:rPr>
      </w:pPr>
    </w:p>
    <w:p w:rsidR="00812207" w:rsidRPr="00EF7ECB" w:rsidRDefault="00812207" w:rsidP="00317247">
      <w:pPr>
        <w:pStyle w:val="ListParagraph"/>
        <w:widowControl w:val="0"/>
        <w:numPr>
          <w:ilvl w:val="0"/>
          <w:numId w:val="24"/>
        </w:numPr>
        <w:tabs>
          <w:tab w:val="left" w:pos="993"/>
          <w:tab w:val="left" w:pos="1276"/>
        </w:tabs>
        <w:spacing w:after="0" w:line="240" w:lineRule="auto"/>
        <w:ind w:left="0" w:firstLine="709"/>
        <w:jc w:val="both"/>
        <w:rPr>
          <w:bCs/>
        </w:rPr>
      </w:pPr>
      <w:r w:rsidRPr="00EF7ECB">
        <w:rPr>
          <w:b/>
          <w:bCs/>
        </w:rPr>
        <w:t>Требования к описанию предмета аукциона.</w:t>
      </w:r>
    </w:p>
    <w:p w:rsidR="00812207" w:rsidRPr="00EF7ECB" w:rsidRDefault="00812207" w:rsidP="00317247">
      <w:pPr>
        <w:pStyle w:val="ListParagraph"/>
        <w:widowControl w:val="0"/>
        <w:tabs>
          <w:tab w:val="left" w:pos="993"/>
        </w:tabs>
        <w:spacing w:after="0" w:line="240" w:lineRule="auto"/>
        <w:ind w:left="0"/>
        <w:jc w:val="both"/>
        <w:rPr>
          <w:b/>
          <w:bCs/>
        </w:rPr>
      </w:pP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rPr>
          <w:bCs/>
        </w:rPr>
      </w:pPr>
      <w:r w:rsidRPr="00EF7ECB">
        <w:rPr>
          <w:bCs/>
        </w:rPr>
        <w:t>В случае если в Информационной карте аукциона предусмотрена необходимость предоставления участником в составе заявки описания предмета аукциона, в том числе: качества, технических характеристик товара (работ, услуг), требований к их безопасности, функциональных характеристик (потребительских свойств) товара, размеров, требований к упаковке и отгрузке товара и иных показателей, связанных с определением соответствия товара (работ, услуг) потребностям Заказчика, такое описание осуществляется в соответствии с требованиями к предмету договора, указанными в документации.</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rPr>
          <w:bCs/>
        </w:rPr>
      </w:pPr>
      <w:r w:rsidRPr="00EF7ECB">
        <w:rPr>
          <w:bCs/>
        </w:rPr>
        <w:t>При описании участником аукциона цифровых показателей характеристик товара (работ, услуг), в том числе условий гарантийного обслуживания, не допускается применение понятий «не более», «не менее».</w:t>
      </w:r>
      <w:bookmarkStart w:id="52" w:name="_Ref119429571"/>
      <w:bookmarkStart w:id="53" w:name="_Ref119429636"/>
      <w:bookmarkStart w:id="54" w:name="_Toc121738309"/>
      <w:bookmarkStart w:id="55" w:name="_Toc121738310"/>
      <w:bookmarkEnd w:id="46"/>
      <w:bookmarkEnd w:id="47"/>
      <w:bookmarkEnd w:id="48"/>
      <w:bookmarkEnd w:id="49"/>
    </w:p>
    <w:p w:rsidR="00812207" w:rsidRPr="00EF7ECB" w:rsidRDefault="00812207" w:rsidP="00317247">
      <w:pPr>
        <w:pStyle w:val="ListParagraph"/>
        <w:widowControl w:val="0"/>
        <w:tabs>
          <w:tab w:val="left" w:pos="993"/>
        </w:tabs>
        <w:spacing w:after="0" w:line="240" w:lineRule="auto"/>
        <w:ind w:left="0"/>
        <w:jc w:val="both"/>
        <w:rPr>
          <w:bCs/>
        </w:rPr>
      </w:pPr>
    </w:p>
    <w:p w:rsidR="00812207" w:rsidRPr="00EF7ECB" w:rsidRDefault="00812207" w:rsidP="00317247">
      <w:pPr>
        <w:pStyle w:val="ListParagraph"/>
        <w:widowControl w:val="0"/>
        <w:numPr>
          <w:ilvl w:val="0"/>
          <w:numId w:val="24"/>
        </w:numPr>
        <w:tabs>
          <w:tab w:val="left" w:pos="993"/>
          <w:tab w:val="left" w:pos="1276"/>
        </w:tabs>
        <w:spacing w:after="0" w:line="240" w:lineRule="auto"/>
        <w:ind w:left="0" w:firstLine="709"/>
        <w:jc w:val="both"/>
        <w:rPr>
          <w:bCs/>
        </w:rPr>
      </w:pPr>
      <w:r w:rsidRPr="00EF7ECB">
        <w:rPr>
          <w:b/>
          <w:bCs/>
        </w:rPr>
        <w:t>Инструкция по заполнению заявки на участие в аукционе</w:t>
      </w:r>
      <w:bookmarkEnd w:id="52"/>
      <w:bookmarkEnd w:id="53"/>
      <w:bookmarkEnd w:id="54"/>
      <w:r w:rsidRPr="00EF7ECB">
        <w:rPr>
          <w:b/>
          <w:bCs/>
        </w:rPr>
        <w:t>.</w:t>
      </w:r>
    </w:p>
    <w:p w:rsidR="00812207" w:rsidRPr="00EF7ECB" w:rsidRDefault="00812207" w:rsidP="00317247">
      <w:pPr>
        <w:pStyle w:val="ListParagraph"/>
        <w:widowControl w:val="0"/>
        <w:tabs>
          <w:tab w:val="left" w:pos="993"/>
        </w:tabs>
        <w:spacing w:after="0" w:line="240" w:lineRule="auto"/>
        <w:ind w:left="0"/>
        <w:jc w:val="both"/>
        <w:rPr>
          <w:b/>
          <w:bCs/>
        </w:rPr>
      </w:pP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rPr>
          <w:bCs/>
        </w:rPr>
      </w:pPr>
      <w:r w:rsidRPr="00EF7ECB">
        <w:rPr>
          <w:bCs/>
        </w:rPr>
        <w:t>При подготовке заявки участниками закупки должны применяться общепринятые обозначения и наименования в соответствии с требованиями действующих нормативных актов.</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rPr>
          <w:bCs/>
        </w:rPr>
      </w:pPr>
      <w:r w:rsidRPr="00EF7ECB">
        <w:rPr>
          <w:bCs/>
        </w:rPr>
        <w:t>Сведения, которые содержатся в заявках участников закупки, не должны</w:t>
      </w:r>
      <w:r w:rsidRPr="00EF7ECB">
        <w:t xml:space="preserve"> допускать двусмысленных (неоднозначных) толкований.</w:t>
      </w:r>
    </w:p>
    <w:p w:rsidR="00812207" w:rsidRPr="00EF7ECB" w:rsidRDefault="00812207" w:rsidP="00C8346D">
      <w:pPr>
        <w:pStyle w:val="ListParagraph"/>
        <w:widowControl w:val="0"/>
        <w:numPr>
          <w:ilvl w:val="1"/>
          <w:numId w:val="24"/>
        </w:numPr>
        <w:tabs>
          <w:tab w:val="left" w:pos="993"/>
          <w:tab w:val="left" w:pos="1276"/>
        </w:tabs>
        <w:spacing w:after="0" w:line="240" w:lineRule="auto"/>
        <w:ind w:left="0" w:firstLine="709"/>
        <w:jc w:val="both"/>
        <w:rPr>
          <w:bCs/>
        </w:rPr>
      </w:pPr>
      <w:r w:rsidRPr="00EF7ECB">
        <w:t>Заявка на участие в аукционе заполняется участником закупки в соответствии с инструкцией оператора ЭТП, размещенной на его сайте, и требованиями к содержанию и составу заявки на участие в аукционе настоящей документации.</w:t>
      </w:r>
      <w:bookmarkStart w:id="56" w:name="_Toc293477589"/>
    </w:p>
    <w:p w:rsidR="00812207" w:rsidRPr="00EF7ECB" w:rsidRDefault="00812207" w:rsidP="00C8346D">
      <w:pPr>
        <w:pStyle w:val="ListParagraph"/>
        <w:widowControl w:val="0"/>
        <w:tabs>
          <w:tab w:val="left" w:pos="993"/>
        </w:tabs>
        <w:spacing w:after="0" w:line="240" w:lineRule="auto"/>
        <w:ind w:left="0"/>
        <w:jc w:val="both"/>
      </w:pPr>
    </w:p>
    <w:p w:rsidR="00812207" w:rsidRPr="00EF7ECB" w:rsidRDefault="00812207" w:rsidP="00EF7ECB">
      <w:pPr>
        <w:pStyle w:val="TOC1"/>
      </w:pPr>
      <w:bookmarkStart w:id="57" w:name="_Toc15383544"/>
      <w:bookmarkStart w:id="58" w:name="_Toc15387111"/>
      <w:bookmarkStart w:id="59" w:name="_Toc15387774"/>
      <w:bookmarkStart w:id="60" w:name="_Toc15388162"/>
      <w:bookmarkStart w:id="61" w:name="_Toc15394343"/>
      <w:bookmarkStart w:id="62" w:name="_Toc15462607"/>
      <w:r w:rsidRPr="00EF7ECB">
        <w:t xml:space="preserve">ПОДАЧА ЗАЯВОК НА УЧАСТИЕ В </w:t>
      </w:r>
      <w:bookmarkEnd w:id="55"/>
      <w:r w:rsidRPr="00EF7ECB">
        <w:t>АУКЦИОНЕ</w:t>
      </w:r>
      <w:bookmarkStart w:id="63" w:name="_Ref119429644"/>
      <w:bookmarkStart w:id="64" w:name="_Toc121738311"/>
      <w:bookmarkEnd w:id="56"/>
      <w:bookmarkEnd w:id="57"/>
      <w:bookmarkEnd w:id="58"/>
      <w:bookmarkEnd w:id="59"/>
      <w:bookmarkEnd w:id="60"/>
      <w:bookmarkEnd w:id="61"/>
      <w:bookmarkEnd w:id="62"/>
    </w:p>
    <w:p w:rsidR="00812207" w:rsidRPr="00EF7ECB" w:rsidRDefault="00812207" w:rsidP="00C8346D">
      <w:pPr>
        <w:pStyle w:val="ListParagraph"/>
        <w:widowControl w:val="0"/>
        <w:spacing w:after="0"/>
        <w:ind w:left="0" w:firstLine="0"/>
        <w:rPr>
          <w:b/>
        </w:rPr>
      </w:pPr>
    </w:p>
    <w:p w:rsidR="00812207" w:rsidRPr="00EF7ECB" w:rsidRDefault="00812207" w:rsidP="00C8346D">
      <w:pPr>
        <w:pStyle w:val="ListParagraph"/>
        <w:widowControl w:val="0"/>
        <w:numPr>
          <w:ilvl w:val="0"/>
          <w:numId w:val="24"/>
        </w:numPr>
        <w:tabs>
          <w:tab w:val="left" w:pos="993"/>
          <w:tab w:val="left" w:pos="1276"/>
        </w:tabs>
        <w:spacing w:after="0" w:line="240" w:lineRule="auto"/>
        <w:ind w:left="0" w:firstLine="709"/>
        <w:jc w:val="both"/>
        <w:rPr>
          <w:b/>
          <w:bCs/>
        </w:rPr>
      </w:pPr>
      <w:r w:rsidRPr="00EF7ECB">
        <w:rPr>
          <w:b/>
          <w:bCs/>
        </w:rPr>
        <w:t xml:space="preserve">Срок и порядок подачи и регистрации заявок на участие в </w:t>
      </w:r>
      <w:bookmarkEnd w:id="63"/>
      <w:bookmarkEnd w:id="64"/>
      <w:r w:rsidRPr="00EF7ECB">
        <w:rPr>
          <w:b/>
          <w:bCs/>
        </w:rPr>
        <w:t>аукционе.</w:t>
      </w:r>
    </w:p>
    <w:p w:rsidR="00812207" w:rsidRPr="00EF7ECB" w:rsidRDefault="00812207" w:rsidP="00C8346D">
      <w:pPr>
        <w:pStyle w:val="ListParagraph"/>
        <w:widowControl w:val="0"/>
        <w:numPr>
          <w:ilvl w:val="1"/>
          <w:numId w:val="24"/>
        </w:numPr>
        <w:tabs>
          <w:tab w:val="left" w:pos="993"/>
          <w:tab w:val="left" w:pos="1276"/>
        </w:tabs>
        <w:spacing w:after="0" w:line="240" w:lineRule="auto"/>
        <w:ind w:left="0" w:firstLine="709"/>
        <w:jc w:val="both"/>
      </w:pPr>
      <w:bookmarkStart w:id="65" w:name="_Ref119429546"/>
      <w:r w:rsidRPr="00EF7ECB">
        <w:t>Участник закупки, получивший аккредитацию на ЭТП, вправе подать заявку на участие в аукционе в любой момент с момента размещения в ЕИС и на ЭТП извещения о проведении аукциона до указанных в Информационной карте аукциона даты и времени окончания срока подачи заявок на участие в аукционе.</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Заявка на участие в аукционе направляется участником закупки оператору ЭТП в форме электронных документов, содержащих сведения, предусмотренные пунктами 12.1, 12.2 и  12.3. документации и Информационной картой аукциона.</w:t>
      </w:r>
    </w:p>
    <w:p w:rsidR="00812207" w:rsidRPr="00EF7ECB" w:rsidRDefault="00812207" w:rsidP="00317247">
      <w:pPr>
        <w:pStyle w:val="ListParagraph"/>
        <w:widowControl w:val="0"/>
        <w:numPr>
          <w:ilvl w:val="1"/>
          <w:numId w:val="24"/>
        </w:numPr>
        <w:tabs>
          <w:tab w:val="left" w:pos="993"/>
          <w:tab w:val="left" w:pos="1276"/>
        </w:tabs>
        <w:spacing w:after="0" w:line="240" w:lineRule="auto"/>
        <w:ind w:left="0" w:firstLine="709"/>
        <w:jc w:val="both"/>
      </w:pPr>
      <w:r w:rsidRPr="00EF7ECB">
        <w:t>Участник закупки вправе подать только одну заявку на участие в аукционе.</w:t>
      </w:r>
    </w:p>
    <w:p w:rsidR="00812207" w:rsidRPr="00EF7ECB" w:rsidRDefault="00812207" w:rsidP="00317247">
      <w:pPr>
        <w:pStyle w:val="ListParagraph"/>
        <w:widowControl w:val="0"/>
        <w:spacing w:after="0" w:line="240" w:lineRule="auto"/>
        <w:ind w:left="0"/>
        <w:jc w:val="both"/>
      </w:pPr>
    </w:p>
    <w:p w:rsidR="00812207" w:rsidRPr="00EF7ECB" w:rsidRDefault="00812207" w:rsidP="00BE7B9A">
      <w:pPr>
        <w:pStyle w:val="ListParagraph"/>
        <w:widowControl w:val="0"/>
        <w:numPr>
          <w:ilvl w:val="0"/>
          <w:numId w:val="24"/>
        </w:numPr>
        <w:tabs>
          <w:tab w:val="left" w:pos="993"/>
          <w:tab w:val="left" w:pos="1276"/>
        </w:tabs>
        <w:spacing w:after="0" w:line="240" w:lineRule="auto"/>
        <w:ind w:left="0" w:firstLine="709"/>
        <w:jc w:val="both"/>
      </w:pPr>
      <w:r w:rsidRPr="00EF7ECB">
        <w:rPr>
          <w:b/>
          <w:bCs/>
        </w:rPr>
        <w:t>Возврат и отзыв заявок на участие в аукционе.</w:t>
      </w:r>
    </w:p>
    <w:p w:rsidR="00812207" w:rsidRPr="00EF7ECB" w:rsidRDefault="00812207" w:rsidP="00BE7B9A">
      <w:pPr>
        <w:pStyle w:val="ListParagraph"/>
        <w:widowControl w:val="0"/>
        <w:tabs>
          <w:tab w:val="left" w:pos="993"/>
          <w:tab w:val="left" w:pos="1276"/>
        </w:tabs>
        <w:spacing w:after="0" w:line="240" w:lineRule="auto"/>
        <w:ind w:left="0"/>
        <w:jc w:val="both"/>
        <w:rPr>
          <w:b/>
          <w:bCs/>
        </w:rPr>
      </w:pPr>
    </w:p>
    <w:p w:rsidR="00812207" w:rsidRPr="00EF7ECB" w:rsidRDefault="00812207" w:rsidP="00BE7B9A">
      <w:pPr>
        <w:pStyle w:val="ListParagraph"/>
        <w:widowControl w:val="0"/>
        <w:numPr>
          <w:ilvl w:val="1"/>
          <w:numId w:val="24"/>
        </w:numPr>
        <w:tabs>
          <w:tab w:val="left" w:pos="993"/>
          <w:tab w:val="left" w:pos="1276"/>
        </w:tabs>
        <w:spacing w:after="0" w:line="240" w:lineRule="auto"/>
        <w:ind w:left="0" w:firstLine="709"/>
        <w:jc w:val="both"/>
      </w:pPr>
      <w:r w:rsidRPr="00EF7ECB">
        <w:t>Участник закупки, подавший заявку на участие в аукционе, вправе изменить или отозвать заявку на участие в аукционе в любое время до момента открытия доступа к поданным в форме электронных документов заявкам на участие в аукционе.</w:t>
      </w:r>
      <w:bookmarkStart w:id="66" w:name="_Toc121738314"/>
      <w:bookmarkEnd w:id="65"/>
    </w:p>
    <w:p w:rsidR="00812207" w:rsidRPr="00EF7ECB" w:rsidRDefault="00812207" w:rsidP="00317247">
      <w:pPr>
        <w:pStyle w:val="ListParagraph"/>
        <w:widowControl w:val="0"/>
        <w:spacing w:after="0" w:line="240" w:lineRule="auto"/>
        <w:ind w:left="0"/>
        <w:jc w:val="both"/>
      </w:pPr>
    </w:p>
    <w:p w:rsidR="00812207" w:rsidRPr="00EF7ECB" w:rsidRDefault="00812207" w:rsidP="00BE7B9A">
      <w:pPr>
        <w:pStyle w:val="ListParagraph"/>
        <w:widowControl w:val="0"/>
        <w:numPr>
          <w:ilvl w:val="0"/>
          <w:numId w:val="24"/>
        </w:numPr>
        <w:tabs>
          <w:tab w:val="left" w:pos="1276"/>
        </w:tabs>
        <w:spacing w:after="0" w:line="240" w:lineRule="auto"/>
        <w:ind w:left="0" w:firstLine="709"/>
        <w:jc w:val="both"/>
      </w:pPr>
      <w:r w:rsidRPr="00EF7ECB">
        <w:rPr>
          <w:b/>
          <w:bCs/>
        </w:rPr>
        <w:t>Заявки на участие в аукционе, поданные с опозданием</w:t>
      </w:r>
      <w:bookmarkEnd w:id="66"/>
      <w:r w:rsidRPr="00EF7ECB">
        <w:rPr>
          <w:b/>
          <w:bCs/>
        </w:rPr>
        <w:t>.</w:t>
      </w:r>
    </w:p>
    <w:p w:rsidR="00812207" w:rsidRPr="00EF7ECB" w:rsidRDefault="00812207" w:rsidP="00C8346D">
      <w:pPr>
        <w:pStyle w:val="ListParagraph"/>
        <w:widowControl w:val="0"/>
        <w:numPr>
          <w:ilvl w:val="1"/>
          <w:numId w:val="24"/>
        </w:numPr>
        <w:tabs>
          <w:tab w:val="left" w:pos="1276"/>
        </w:tabs>
        <w:spacing w:after="0" w:line="240" w:lineRule="auto"/>
        <w:ind w:left="0" w:firstLine="709"/>
        <w:jc w:val="both"/>
      </w:pPr>
      <w:r w:rsidRPr="00EF7ECB">
        <w:t>Полученные после дня и времени окончания срока подачи заявок заявки на участие в аукционе не принимаются к рассмотрению.</w:t>
      </w:r>
      <w:bookmarkStart w:id="67" w:name="_Toc293477590"/>
      <w:bookmarkStart w:id="68" w:name="_Ref119429503"/>
      <w:bookmarkStart w:id="69" w:name="_Toc121738315"/>
    </w:p>
    <w:p w:rsidR="00812207" w:rsidRPr="00EF7ECB" w:rsidRDefault="00812207" w:rsidP="00C8346D">
      <w:pPr>
        <w:pStyle w:val="ListParagraph"/>
        <w:widowControl w:val="0"/>
        <w:spacing w:after="0" w:line="240" w:lineRule="auto"/>
        <w:ind w:left="0"/>
        <w:jc w:val="both"/>
        <w:rPr>
          <w:b/>
        </w:rPr>
      </w:pPr>
    </w:p>
    <w:p w:rsidR="00812207" w:rsidRPr="00EF7ECB" w:rsidRDefault="00812207" w:rsidP="00EF7ECB">
      <w:pPr>
        <w:pStyle w:val="TOC1"/>
      </w:pPr>
      <w:bookmarkStart w:id="70" w:name="_Toc15383545"/>
      <w:bookmarkStart w:id="71" w:name="_Toc15387112"/>
      <w:bookmarkStart w:id="72" w:name="_Toc15387775"/>
      <w:bookmarkStart w:id="73" w:name="_Toc15388163"/>
      <w:bookmarkStart w:id="74" w:name="_Toc15394344"/>
      <w:bookmarkStart w:id="75" w:name="_Toc15462608"/>
      <w:r w:rsidRPr="00EF7ECB">
        <w:t xml:space="preserve">ОБЕСПЕЧЕНИЕ ЗАЯВОК НА УЧАСТИЕ В </w:t>
      </w:r>
      <w:bookmarkEnd w:id="67"/>
      <w:r w:rsidRPr="00EF7ECB">
        <w:t>АУКЦИОНЕ</w:t>
      </w:r>
      <w:bookmarkStart w:id="76" w:name="_Toc293477591"/>
      <w:bookmarkEnd w:id="68"/>
      <w:bookmarkEnd w:id="69"/>
      <w:bookmarkEnd w:id="70"/>
      <w:bookmarkEnd w:id="71"/>
      <w:bookmarkEnd w:id="72"/>
      <w:bookmarkEnd w:id="73"/>
      <w:bookmarkEnd w:id="74"/>
      <w:bookmarkEnd w:id="75"/>
    </w:p>
    <w:p w:rsidR="00812207" w:rsidRPr="00EF7ECB" w:rsidRDefault="00812207" w:rsidP="00C8346D">
      <w:pPr>
        <w:pStyle w:val="ListParagraph"/>
        <w:widowControl w:val="0"/>
        <w:tabs>
          <w:tab w:val="left" w:pos="1276"/>
        </w:tabs>
        <w:spacing w:after="0" w:line="240" w:lineRule="auto"/>
        <w:ind w:left="0"/>
        <w:jc w:val="both"/>
        <w:rPr>
          <w:b/>
        </w:rPr>
      </w:pPr>
    </w:p>
    <w:p w:rsidR="00812207" w:rsidRPr="00EF7ECB" w:rsidRDefault="00812207" w:rsidP="00C8346D">
      <w:pPr>
        <w:pStyle w:val="ListParagraph"/>
        <w:widowControl w:val="0"/>
        <w:numPr>
          <w:ilvl w:val="0"/>
          <w:numId w:val="24"/>
        </w:numPr>
        <w:tabs>
          <w:tab w:val="left" w:pos="1276"/>
        </w:tabs>
        <w:spacing w:after="0" w:line="240" w:lineRule="auto"/>
        <w:ind w:left="0" w:firstLine="709"/>
        <w:jc w:val="both"/>
        <w:rPr>
          <w:b/>
        </w:rPr>
      </w:pPr>
      <w:r w:rsidRPr="00EF7ECB">
        <w:rPr>
          <w:b/>
          <w:bCs/>
        </w:rPr>
        <w:t>Порядок обеспечения заявок на участие аукционе.</w:t>
      </w:r>
    </w:p>
    <w:p w:rsidR="00812207" w:rsidRPr="00EF7ECB" w:rsidRDefault="00812207" w:rsidP="00C8346D">
      <w:pPr>
        <w:pStyle w:val="ListParagraph"/>
        <w:widowControl w:val="0"/>
        <w:numPr>
          <w:ilvl w:val="1"/>
          <w:numId w:val="24"/>
        </w:numPr>
        <w:tabs>
          <w:tab w:val="left" w:pos="1276"/>
        </w:tabs>
        <w:spacing w:after="0" w:line="240" w:lineRule="auto"/>
        <w:ind w:left="0" w:firstLine="709"/>
        <w:jc w:val="both"/>
      </w:pPr>
      <w:r w:rsidRPr="00EF7ECB">
        <w:t>Требование об обеспечении заявок на участие в аукционе устанавливается в Информационной карте аукциона.</w:t>
      </w:r>
    </w:p>
    <w:p w:rsidR="00812207" w:rsidRPr="00EF7ECB" w:rsidRDefault="00812207" w:rsidP="00C8346D">
      <w:pPr>
        <w:pStyle w:val="ListParagraph"/>
        <w:widowControl w:val="0"/>
        <w:numPr>
          <w:ilvl w:val="1"/>
          <w:numId w:val="24"/>
        </w:numPr>
        <w:tabs>
          <w:tab w:val="left" w:pos="1276"/>
        </w:tabs>
        <w:spacing w:after="0" w:line="240" w:lineRule="auto"/>
        <w:ind w:left="0" w:firstLine="709"/>
        <w:jc w:val="both"/>
      </w:pPr>
      <w:r w:rsidRPr="00EF7ECB">
        <w:t>При проведении аукциона Заказчик возвращает денежные средства, внесенные в качестве обеспечения заявки на участие в аукционе в течение 5 (пяти) рабочих дней в следующих случаях:</w:t>
      </w:r>
    </w:p>
    <w:p w:rsidR="00812207" w:rsidRPr="00EF7ECB" w:rsidRDefault="00812207" w:rsidP="00BE7B9A">
      <w:pPr>
        <w:pStyle w:val="ListParagraph"/>
        <w:numPr>
          <w:ilvl w:val="0"/>
          <w:numId w:val="25"/>
        </w:numPr>
        <w:tabs>
          <w:tab w:val="left" w:pos="993"/>
          <w:tab w:val="left" w:pos="1276"/>
        </w:tabs>
        <w:spacing w:after="0" w:line="240" w:lineRule="auto"/>
        <w:ind w:left="0" w:firstLine="851"/>
        <w:jc w:val="both"/>
      </w:pPr>
      <w:r w:rsidRPr="00EF7ECB">
        <w:t xml:space="preserve">участникам закупки, представившим заявки, в случае, если Заказчик отказался от проведения процедуры закупки – со дня размещения информации об отказе от проведения процедуры закупки в ЕИС; </w:t>
      </w:r>
    </w:p>
    <w:p w:rsidR="00812207" w:rsidRPr="00EF7ECB" w:rsidRDefault="00812207" w:rsidP="00BE7B9A">
      <w:pPr>
        <w:pStyle w:val="ListParagraph"/>
        <w:numPr>
          <w:ilvl w:val="0"/>
          <w:numId w:val="25"/>
        </w:numPr>
        <w:tabs>
          <w:tab w:val="left" w:pos="993"/>
          <w:tab w:val="left" w:pos="1276"/>
        </w:tabs>
        <w:spacing w:after="0" w:line="240" w:lineRule="auto"/>
        <w:ind w:left="0" w:firstLine="851"/>
        <w:jc w:val="both"/>
      </w:pPr>
      <w:r w:rsidRPr="00EF7ECB">
        <w:t xml:space="preserve">участнику закупки, отозвавшему поданную заявку на участие в процедуре закупки в, порядке, предусмотренном документацией – со дня открытия доступа к поданным заявкам; </w:t>
      </w:r>
    </w:p>
    <w:p w:rsidR="00812207" w:rsidRPr="00EF7ECB" w:rsidRDefault="00812207" w:rsidP="00BE7B9A">
      <w:pPr>
        <w:pStyle w:val="ListParagraph"/>
        <w:numPr>
          <w:ilvl w:val="0"/>
          <w:numId w:val="25"/>
        </w:numPr>
        <w:tabs>
          <w:tab w:val="left" w:pos="993"/>
          <w:tab w:val="left" w:pos="1276"/>
        </w:tabs>
        <w:spacing w:after="0" w:line="240" w:lineRule="auto"/>
        <w:ind w:left="0" w:firstLine="851"/>
        <w:jc w:val="both"/>
      </w:pPr>
      <w:r w:rsidRPr="00EF7ECB">
        <w:t xml:space="preserve">участнику закупки, не допущенному к участию в процедуре закупки – со дня размещения в ЕИС протокола рассмотрения заявок на участие в процедуре закупки; </w:t>
      </w:r>
    </w:p>
    <w:p w:rsidR="00812207" w:rsidRPr="00EF7ECB" w:rsidRDefault="00812207" w:rsidP="00BE7B9A">
      <w:pPr>
        <w:pStyle w:val="ListParagraph"/>
        <w:numPr>
          <w:ilvl w:val="0"/>
          <w:numId w:val="25"/>
        </w:numPr>
        <w:tabs>
          <w:tab w:val="left" w:pos="993"/>
          <w:tab w:val="left" w:pos="1276"/>
        </w:tabs>
        <w:spacing w:after="0" w:line="240" w:lineRule="auto"/>
        <w:ind w:left="0" w:firstLine="851"/>
        <w:jc w:val="both"/>
      </w:pPr>
      <w:r w:rsidRPr="00EF7ECB">
        <w:t>участнику закупки, не признанному победителем (в том числе единственному допущенному участнику закупки) – со дня размещения в ЕИС итогового протокола проведения закупки;</w:t>
      </w:r>
    </w:p>
    <w:p w:rsidR="00812207" w:rsidRPr="00EF7ECB" w:rsidRDefault="00812207" w:rsidP="00BE7B9A">
      <w:pPr>
        <w:pStyle w:val="ListParagraph"/>
        <w:numPr>
          <w:ilvl w:val="0"/>
          <w:numId w:val="25"/>
        </w:numPr>
        <w:tabs>
          <w:tab w:val="left" w:pos="993"/>
          <w:tab w:val="left" w:pos="1276"/>
        </w:tabs>
        <w:spacing w:after="0" w:line="240" w:lineRule="auto"/>
        <w:ind w:left="0" w:firstLine="851"/>
        <w:jc w:val="both"/>
      </w:pPr>
      <w:r w:rsidRPr="00EF7ECB">
        <w:t>победителю процедуры закупки – со дня заключения договора с таким участником.</w:t>
      </w:r>
    </w:p>
    <w:p w:rsidR="00812207" w:rsidRPr="00EF7ECB" w:rsidRDefault="00812207" w:rsidP="00BE7B9A">
      <w:pPr>
        <w:pStyle w:val="ListParagraph"/>
        <w:numPr>
          <w:ilvl w:val="1"/>
          <w:numId w:val="24"/>
        </w:numPr>
        <w:tabs>
          <w:tab w:val="left" w:pos="1276"/>
        </w:tabs>
        <w:spacing w:after="0" w:line="240" w:lineRule="auto"/>
        <w:ind w:left="0" w:firstLine="709"/>
        <w:jc w:val="both"/>
      </w:pPr>
      <w:r w:rsidRPr="00EF7ECB">
        <w:t>В случае если в целях обеспечения заявки денежные средства блокируются оператором ЭТП, действия по их возврату осуществляется оператором ЭТП в порядке, установленном регламентом ЭТП.</w:t>
      </w:r>
    </w:p>
    <w:p w:rsidR="00812207" w:rsidRPr="00EF7ECB" w:rsidRDefault="00812207" w:rsidP="00BE7B9A">
      <w:pPr>
        <w:pStyle w:val="ListParagraph"/>
        <w:widowControl w:val="0"/>
        <w:numPr>
          <w:ilvl w:val="1"/>
          <w:numId w:val="24"/>
        </w:numPr>
        <w:tabs>
          <w:tab w:val="left" w:pos="1276"/>
        </w:tabs>
        <w:spacing w:after="0" w:line="240" w:lineRule="auto"/>
        <w:ind w:left="0" w:firstLine="709"/>
        <w:jc w:val="both"/>
      </w:pPr>
      <w:r w:rsidRPr="00EF7ECB">
        <w:t>Участники закупки – субъекты малого или среднего предпринимательства вместо внесения денежных средств в качестве обеспечения заявки на участие в процедуре закупки могут предоставить банковскую гарантию или иной вид обеспечения, в случае, если такой вид установлен в извещении и Информационной карте аукциона.</w:t>
      </w:r>
    </w:p>
    <w:p w:rsidR="00812207" w:rsidRPr="00EF7ECB" w:rsidRDefault="00812207" w:rsidP="00BE7B9A">
      <w:pPr>
        <w:widowControl w:val="0"/>
        <w:tabs>
          <w:tab w:val="left" w:pos="1276"/>
        </w:tabs>
        <w:ind w:firstLine="709"/>
        <w:contextualSpacing/>
        <w:rPr>
          <w:sz w:val="24"/>
          <w:szCs w:val="24"/>
        </w:rPr>
      </w:pPr>
      <w:r w:rsidRPr="00EF7ECB">
        <w:rPr>
          <w:sz w:val="24"/>
          <w:szCs w:val="24"/>
        </w:rPr>
        <w:t>При этом банковская гарантия должна быть безотзывной, а срок ее действия должен заканчиваться не ранее, чем по истечении 30 (тридцати) дней с даты проведения аукциона.</w:t>
      </w:r>
    </w:p>
    <w:p w:rsidR="00812207" w:rsidRPr="00EF7ECB" w:rsidRDefault="00812207" w:rsidP="00BE7B9A">
      <w:pPr>
        <w:widowControl w:val="0"/>
        <w:tabs>
          <w:tab w:val="left" w:pos="1276"/>
        </w:tabs>
        <w:ind w:firstLine="709"/>
        <w:contextualSpacing/>
        <w:rPr>
          <w:sz w:val="24"/>
          <w:szCs w:val="24"/>
        </w:rPr>
      </w:pPr>
      <w:r w:rsidRPr="00EF7ECB">
        <w:rPr>
          <w:sz w:val="24"/>
          <w:szCs w:val="24"/>
        </w:rPr>
        <w:t>Предоставление банковской гарантии, не соответствующей указанным требованиям, является ненадлежащим обеспечением заявки на участие в аукционе.</w:t>
      </w:r>
    </w:p>
    <w:p w:rsidR="00812207" w:rsidRPr="00EF7ECB" w:rsidRDefault="00812207" w:rsidP="00BE7B9A">
      <w:pPr>
        <w:widowControl w:val="0"/>
        <w:tabs>
          <w:tab w:val="left" w:pos="1276"/>
        </w:tabs>
        <w:ind w:firstLine="709"/>
        <w:contextualSpacing/>
        <w:rPr>
          <w:sz w:val="24"/>
          <w:szCs w:val="24"/>
        </w:rPr>
      </w:pPr>
      <w:r w:rsidRPr="00EF7ECB">
        <w:rPr>
          <w:sz w:val="24"/>
          <w:szCs w:val="24"/>
        </w:rPr>
        <w:t xml:space="preserve">В случае если до момента возникновения оснований для возврата обеспечения, предусмотренных настоящей документацией, банковская гарантия утрачивает силу или по каким-либо причинам перестает обеспечивать обязательства участника, последний в течение 5 (пяти) дней обязан предоставить надлежащее обеспечение заявки, в том числе в иной форме, предусмотренной настоящей документацией. </w:t>
      </w:r>
    </w:p>
    <w:p w:rsidR="00812207" w:rsidRPr="00EF7ECB" w:rsidRDefault="00812207" w:rsidP="00BE7B9A">
      <w:pPr>
        <w:widowControl w:val="0"/>
        <w:tabs>
          <w:tab w:val="left" w:pos="1276"/>
        </w:tabs>
        <w:ind w:firstLine="709"/>
        <w:contextualSpacing/>
        <w:rPr>
          <w:sz w:val="24"/>
          <w:szCs w:val="24"/>
        </w:rPr>
      </w:pPr>
      <w:r w:rsidRPr="00EF7ECB">
        <w:rPr>
          <w:sz w:val="24"/>
          <w:szCs w:val="24"/>
        </w:rPr>
        <w:t>В случае если предоставленное обеспечение заявки на участие в аукционе утратило силу или перестало обеспечивать обязательства участника после признания его участником аукциона, новое обеспечение должно быть предоставлено до начала проведения аукциона.</w:t>
      </w:r>
    </w:p>
    <w:p w:rsidR="00812207" w:rsidRPr="00EF7ECB" w:rsidRDefault="00812207" w:rsidP="00BE7B9A">
      <w:pPr>
        <w:pStyle w:val="ListParagraph"/>
        <w:widowControl w:val="0"/>
        <w:numPr>
          <w:ilvl w:val="1"/>
          <w:numId w:val="24"/>
        </w:numPr>
        <w:tabs>
          <w:tab w:val="left" w:pos="1276"/>
        </w:tabs>
        <w:spacing w:after="0" w:line="240" w:lineRule="auto"/>
        <w:ind w:left="0" w:firstLine="709"/>
        <w:jc w:val="both"/>
      </w:pPr>
      <w:r w:rsidRPr="00EF7ECB">
        <w:t>В случае если участником предоставлено обеспечение заявки в форме банковской гарантии, расходы, понесенные участником в связи с предоставлением такого обеспечения заявки, Заказчиком не возмещаются.</w:t>
      </w:r>
    </w:p>
    <w:p w:rsidR="00812207" w:rsidRPr="00EF7ECB" w:rsidRDefault="00812207" w:rsidP="00C8346D">
      <w:pPr>
        <w:pStyle w:val="ListParagraph"/>
        <w:widowControl w:val="0"/>
        <w:numPr>
          <w:ilvl w:val="1"/>
          <w:numId w:val="24"/>
        </w:numPr>
        <w:tabs>
          <w:tab w:val="left" w:pos="1276"/>
        </w:tabs>
        <w:spacing w:after="0" w:line="240" w:lineRule="auto"/>
        <w:ind w:left="0" w:firstLine="709"/>
        <w:jc w:val="both"/>
      </w:pPr>
      <w:r w:rsidRPr="00EF7ECB">
        <w:t>Порядок и сроки возврата банковской гарантии, обеспечения иным способом устанавливаются в Информационной карте аукциона.</w:t>
      </w:r>
    </w:p>
    <w:p w:rsidR="00812207" w:rsidRPr="00EF7ECB" w:rsidRDefault="00812207" w:rsidP="00C8346D">
      <w:pPr>
        <w:pStyle w:val="ListParagraph"/>
        <w:widowControl w:val="0"/>
        <w:spacing w:after="0" w:line="240" w:lineRule="auto"/>
        <w:ind w:left="0"/>
        <w:jc w:val="both"/>
        <w:rPr>
          <w:b/>
        </w:rPr>
      </w:pPr>
    </w:p>
    <w:p w:rsidR="00812207" w:rsidRPr="00EF7ECB" w:rsidRDefault="00812207" w:rsidP="00EF7ECB">
      <w:pPr>
        <w:pStyle w:val="TOC1"/>
      </w:pPr>
      <w:bookmarkStart w:id="77" w:name="_Toc15383546"/>
      <w:bookmarkStart w:id="78" w:name="_Toc15387113"/>
      <w:bookmarkStart w:id="79" w:name="_Toc15387776"/>
      <w:bookmarkStart w:id="80" w:name="_Toc15388164"/>
      <w:bookmarkStart w:id="81" w:name="_Toc15394345"/>
      <w:bookmarkStart w:id="82" w:name="_Toc15462609"/>
      <w:r w:rsidRPr="00EF7ECB">
        <w:t>ПОРЯДОК РАССМОТРЕНИЯ ЗАЯВОК НА УЧАСТИЕ В АУКЦИОНЕ</w:t>
      </w:r>
      <w:bookmarkEnd w:id="76"/>
      <w:bookmarkEnd w:id="77"/>
      <w:bookmarkEnd w:id="78"/>
      <w:bookmarkEnd w:id="79"/>
      <w:bookmarkEnd w:id="80"/>
      <w:bookmarkEnd w:id="81"/>
      <w:bookmarkEnd w:id="82"/>
    </w:p>
    <w:p w:rsidR="00812207" w:rsidRPr="00EF7ECB" w:rsidRDefault="00812207" w:rsidP="00C8346D">
      <w:pPr>
        <w:pStyle w:val="ListParagraph"/>
        <w:widowControl w:val="0"/>
        <w:spacing w:after="0" w:line="240" w:lineRule="auto"/>
        <w:ind w:left="0"/>
        <w:jc w:val="both"/>
        <w:rPr>
          <w:b/>
        </w:rPr>
      </w:pPr>
    </w:p>
    <w:p w:rsidR="00812207" w:rsidRPr="00EF7ECB" w:rsidRDefault="00812207" w:rsidP="00C8346D">
      <w:pPr>
        <w:pStyle w:val="ListParagraph"/>
        <w:widowControl w:val="0"/>
        <w:numPr>
          <w:ilvl w:val="0"/>
          <w:numId w:val="24"/>
        </w:numPr>
        <w:tabs>
          <w:tab w:val="left" w:pos="1276"/>
        </w:tabs>
        <w:spacing w:after="0" w:line="240" w:lineRule="auto"/>
        <w:ind w:left="0" w:firstLine="709"/>
        <w:jc w:val="both"/>
        <w:rPr>
          <w:b/>
        </w:rPr>
      </w:pPr>
      <w:r w:rsidRPr="00EF7ECB">
        <w:rPr>
          <w:b/>
          <w:bCs/>
        </w:rPr>
        <w:t>Рассмотрение заявок на участие в аукционе.</w:t>
      </w:r>
    </w:p>
    <w:p w:rsidR="00812207" w:rsidRPr="00EF7ECB" w:rsidRDefault="00812207" w:rsidP="00C8346D">
      <w:pPr>
        <w:pStyle w:val="40"/>
        <w:numPr>
          <w:ilvl w:val="0"/>
          <w:numId w:val="19"/>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Открытие доступа к первым частям заявок осуществляется в отношении всех поданных заявок непосредственно по окончании срока подачи заявок в установленные в Информационной карте аукциона дату и время.</w:t>
      </w:r>
    </w:p>
    <w:p w:rsidR="00812207" w:rsidRPr="00EF7ECB" w:rsidRDefault="00812207" w:rsidP="00BE7B9A">
      <w:pPr>
        <w:pStyle w:val="40"/>
        <w:numPr>
          <w:ilvl w:val="0"/>
          <w:numId w:val="19"/>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Процедура открытия доступа к заявкам не является публичной и осуществляется автоматически посредством функционала ЭТП. Заказчику посредством программных и технических средств ЭТП предоставляется доступ одновременно ко всем поданным первым частям заявок. При этом оператор ЭТП обеспечивает конфиденциальность сведений о наименовании участников процедуры закупки, в том числе сведений, указанных в сертификатах ключей электронных подписей, которыми подписаны заявки и входящие в них электронные документы.</w:t>
      </w:r>
    </w:p>
    <w:p w:rsidR="00812207" w:rsidRPr="00EF7ECB" w:rsidRDefault="00812207" w:rsidP="00BE7B9A">
      <w:pPr>
        <w:pStyle w:val="40"/>
        <w:numPr>
          <w:ilvl w:val="0"/>
          <w:numId w:val="19"/>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 xml:space="preserve">По результатам открытия доступа к поданным первым частям заявок процедура закупки признается несостоявшейся в случаях, если не подано ни одной заявки (первой ее части) или по окончании срока подачи заявок подана только одна первая часть заявки. </w:t>
      </w:r>
    </w:p>
    <w:p w:rsidR="00812207" w:rsidRPr="00EF7ECB" w:rsidRDefault="00812207" w:rsidP="00317247">
      <w:pPr>
        <w:pStyle w:val="40"/>
        <w:spacing w:before="0"/>
        <w:ind w:firstLine="709"/>
        <w:contextualSpacing/>
        <w:rPr>
          <w:rFonts w:ascii="Times New Roman" w:hAnsi="Times New Roman"/>
          <w:sz w:val="24"/>
          <w:szCs w:val="24"/>
        </w:rPr>
      </w:pPr>
      <w:r w:rsidRPr="00EF7ECB">
        <w:rPr>
          <w:rFonts w:ascii="Times New Roman" w:hAnsi="Times New Roman"/>
          <w:sz w:val="24"/>
          <w:szCs w:val="24"/>
        </w:rPr>
        <w:t>В случае если закупка признана несостоявшейся в связи с тем, что до окончания срока подачи заявок была подана только одна заявка, оператор ЭТП открывает Заказчику доступ к первой и второй части такой заявки одновременно.</w:t>
      </w:r>
    </w:p>
    <w:p w:rsidR="00812207" w:rsidRPr="00EF7ECB" w:rsidRDefault="00812207" w:rsidP="00317247">
      <w:pPr>
        <w:pStyle w:val="40"/>
        <w:spacing w:before="0"/>
        <w:ind w:firstLine="709"/>
        <w:contextualSpacing/>
        <w:rPr>
          <w:rFonts w:ascii="Calibri" w:hAnsi="Calibri"/>
          <w:sz w:val="24"/>
          <w:szCs w:val="24"/>
        </w:rPr>
      </w:pPr>
    </w:p>
    <w:p w:rsidR="00812207" w:rsidRPr="00EF7ECB" w:rsidRDefault="00812207" w:rsidP="00BE7B9A">
      <w:pPr>
        <w:pStyle w:val="40"/>
        <w:numPr>
          <w:ilvl w:val="0"/>
          <w:numId w:val="24"/>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b/>
          <w:sz w:val="24"/>
          <w:szCs w:val="24"/>
        </w:rPr>
        <w:t>Рассмотрение первых частей заявок.</w:t>
      </w:r>
      <w:r w:rsidRPr="00EF7ECB">
        <w:rPr>
          <w:rFonts w:ascii="Times New Roman" w:hAnsi="Times New Roman"/>
          <w:sz w:val="24"/>
          <w:szCs w:val="24"/>
        </w:rPr>
        <w:t xml:space="preserve"> </w:t>
      </w:r>
      <w:r w:rsidRPr="00EF7ECB">
        <w:rPr>
          <w:rFonts w:ascii="Times New Roman" w:hAnsi="Times New Roman"/>
          <w:b/>
          <w:bCs/>
          <w:sz w:val="24"/>
          <w:szCs w:val="24"/>
        </w:rPr>
        <w:t>Допуск к участию в аукционе.</w:t>
      </w:r>
    </w:p>
    <w:p w:rsidR="00812207" w:rsidRPr="00EF7ECB" w:rsidRDefault="00812207" w:rsidP="00BE7B9A">
      <w:pPr>
        <w:pStyle w:val="40"/>
        <w:numPr>
          <w:ilvl w:val="0"/>
          <w:numId w:val="20"/>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Рассмотрение первых частей заявок осуществляется в сроки, установленные извещением и Информационной картой аукциона.</w:t>
      </w:r>
    </w:p>
    <w:p w:rsidR="00812207" w:rsidRPr="00EF7ECB" w:rsidRDefault="00812207" w:rsidP="00BE7B9A">
      <w:pPr>
        <w:pStyle w:val="40"/>
        <w:numPr>
          <w:ilvl w:val="0"/>
          <w:numId w:val="20"/>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В рамках рассмотрения первых частей заявок комиссия принимает решение о признании заявок соответствующими либо не соответствующими требованиям документации на основании установленных в Информационной карте аукциона измеряемых критериев отбора.</w:t>
      </w:r>
    </w:p>
    <w:p w:rsidR="00812207" w:rsidRPr="00EF7ECB" w:rsidRDefault="00812207" w:rsidP="00BE7B9A">
      <w:pPr>
        <w:pStyle w:val="40"/>
        <w:numPr>
          <w:ilvl w:val="0"/>
          <w:numId w:val="20"/>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Участники аукциона, заявки которых признаны соответствующими требованиям документации, допускаются к проведению процедуры аукциона и признаются участниками закупки. Участники процедуры закупки, заявки которых признаны не соответствующими требованиям документации о закупке, в дальнейшей процедуре закупки не участвуют.</w:t>
      </w:r>
    </w:p>
    <w:p w:rsidR="00812207" w:rsidRPr="00EF7ECB" w:rsidRDefault="00812207" w:rsidP="00BE7B9A">
      <w:pPr>
        <w:pStyle w:val="40"/>
        <w:numPr>
          <w:ilvl w:val="0"/>
          <w:numId w:val="20"/>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Рассмотрение первых частей заявок производится комиссией только на основании анализа представленных в составе первых частей заявок документов и сведений.</w:t>
      </w:r>
    </w:p>
    <w:p w:rsidR="00812207" w:rsidRPr="00EF7ECB" w:rsidRDefault="00812207" w:rsidP="00BE7B9A">
      <w:pPr>
        <w:pStyle w:val="40"/>
        <w:numPr>
          <w:ilvl w:val="0"/>
          <w:numId w:val="20"/>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На этапе рассмотрения первых частей заявок комиссия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rsidR="00812207" w:rsidRPr="00EF7ECB" w:rsidRDefault="00812207" w:rsidP="00BE7B9A">
      <w:pPr>
        <w:pStyle w:val="40"/>
        <w:numPr>
          <w:ilvl w:val="0"/>
          <w:numId w:val="20"/>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Участники аукциона не вправе каким-либо способом влиять, участвовать или присутствовать при рассмотрении заявок, а также вступать в контакты с лицами, выполняющими экспертизу заявок. Любые попытки участников аукциона повлиять на членов комиссии при рассмотрении заявок служат основанием для отстранения участника от его дальнейшего участия в закупке.</w:t>
      </w:r>
    </w:p>
    <w:p w:rsidR="00812207" w:rsidRPr="00EF7ECB" w:rsidRDefault="00812207" w:rsidP="00BE7B9A">
      <w:pPr>
        <w:pStyle w:val="40"/>
        <w:numPr>
          <w:ilvl w:val="0"/>
          <w:numId w:val="20"/>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В ходе проведения процедуры рассмотрения первых частей заявок комиссия в отношении каждой поступившей заявки осуществляет следующие действия:</w:t>
      </w:r>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проверку состава, содержания первой части заявки на соответствие требованиям документации;</w:t>
      </w:r>
    </w:p>
    <w:p w:rsidR="00812207" w:rsidRPr="00EF7ECB" w:rsidRDefault="00812207" w:rsidP="00317247">
      <w:pPr>
        <w:pStyle w:val="40"/>
        <w:spacing w:before="0"/>
        <w:ind w:firstLine="709"/>
        <w:contextualSpacing/>
        <w:rPr>
          <w:rFonts w:ascii="Times New Roman" w:hAnsi="Times New Roman"/>
          <w:sz w:val="24"/>
          <w:szCs w:val="24"/>
        </w:rPr>
      </w:pPr>
      <w:bookmarkStart w:id="83" w:name="_Ref293497338"/>
      <w:r w:rsidRPr="00EF7ECB">
        <w:rPr>
          <w:sz w:val="24"/>
          <w:szCs w:val="24"/>
        </w:rPr>
        <w:t>– </w:t>
      </w:r>
      <w:r w:rsidRPr="00EF7ECB">
        <w:rPr>
          <w:rFonts w:ascii="Times New Roman" w:hAnsi="Times New Roman"/>
          <w:sz w:val="24"/>
          <w:szCs w:val="24"/>
        </w:rPr>
        <w:t>проверку соответствия предлагаемой продукции и условий исполнения договора требованиям, установленным в документации и Информационной карте аукциона;</w:t>
      </w:r>
      <w:bookmarkEnd w:id="83"/>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документации и Информационной карте аукциона;</w:t>
      </w:r>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принятие решения о допуске или об отказе в допуске к участию в аукционе и признании участников закупки участниками аукциона в соответствии с критериями отбора первых частей заявок, установленными в Информационной карте аукциона.</w:t>
      </w:r>
    </w:p>
    <w:p w:rsidR="00812207" w:rsidRPr="00EF7ECB" w:rsidRDefault="00812207" w:rsidP="00317247">
      <w:pPr>
        <w:pStyle w:val="40"/>
        <w:numPr>
          <w:ilvl w:val="0"/>
          <w:numId w:val="20"/>
        </w:numPr>
        <w:spacing w:before="0"/>
        <w:ind w:left="0" w:firstLine="709"/>
        <w:contextualSpacing/>
        <w:rPr>
          <w:rFonts w:ascii="Times New Roman" w:hAnsi="Times New Roman"/>
          <w:sz w:val="24"/>
          <w:szCs w:val="24"/>
        </w:rPr>
      </w:pPr>
      <w:bookmarkStart w:id="84" w:name="_Ref409636113"/>
      <w:r w:rsidRPr="00EF7ECB">
        <w:rPr>
          <w:rFonts w:ascii="Times New Roman" w:hAnsi="Times New Roman"/>
          <w:sz w:val="24"/>
          <w:szCs w:val="24"/>
        </w:rPr>
        <w:t>Заявка участника аукциона отклоняется по следующим основаниям:</w:t>
      </w:r>
      <w:bookmarkEnd w:id="84"/>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непредставление в составе первой части заявки документов и сведений, предусмотренных Информационной картой; нарушение требований к содержанию и составу первой части заявки;</w:t>
      </w:r>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несоответствие предлагаемой продукции и/или условий исполнения договора требованиям, установленным в документации и Информационной карте аукциона;</w:t>
      </w:r>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наличие в составе первой части заявки недостоверных сведений;</w:t>
      </w:r>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 xml:space="preserve">наличие в первой части заявок сведений, позволяющих идентифицировать участника закупки в соответствии с ч. 21 ст. 3.4. Федерального закона № 223-ФЗ. </w:t>
      </w:r>
    </w:p>
    <w:p w:rsidR="00812207" w:rsidRPr="00EF7ECB" w:rsidRDefault="00812207" w:rsidP="00317247">
      <w:pPr>
        <w:pStyle w:val="40"/>
        <w:spacing w:before="0"/>
        <w:ind w:firstLine="709"/>
        <w:contextualSpacing/>
        <w:rPr>
          <w:rFonts w:ascii="Times New Roman" w:hAnsi="Times New Roman"/>
          <w:sz w:val="24"/>
          <w:szCs w:val="24"/>
        </w:rPr>
      </w:pPr>
    </w:p>
    <w:p w:rsidR="00812207" w:rsidRPr="00EF7ECB" w:rsidRDefault="00812207" w:rsidP="00BE7B9A">
      <w:pPr>
        <w:pStyle w:val="40"/>
        <w:numPr>
          <w:ilvl w:val="0"/>
          <w:numId w:val="24"/>
        </w:numPr>
        <w:tabs>
          <w:tab w:val="left" w:pos="1276"/>
        </w:tabs>
        <w:spacing w:before="0"/>
        <w:ind w:left="0" w:firstLine="709"/>
        <w:contextualSpacing/>
        <w:rPr>
          <w:rFonts w:ascii="Times New Roman" w:hAnsi="Times New Roman"/>
          <w:sz w:val="24"/>
          <w:szCs w:val="24"/>
        </w:rPr>
      </w:pPr>
      <w:r w:rsidRPr="00EF7ECB">
        <w:rPr>
          <w:rFonts w:ascii="Times New Roman" w:hAnsi="Times New Roman"/>
          <w:b/>
          <w:bCs/>
          <w:sz w:val="24"/>
          <w:szCs w:val="24"/>
        </w:rPr>
        <w:t>Проведение аукциона</w:t>
      </w:r>
    </w:p>
    <w:p w:rsidR="00812207" w:rsidRPr="00EF7ECB" w:rsidRDefault="00812207" w:rsidP="00BE7B9A">
      <w:pPr>
        <w:pStyle w:val="40"/>
        <w:numPr>
          <w:ilvl w:val="0"/>
          <w:numId w:val="21"/>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В аукционе могут участвовать только участники закупки, допущенные к нему по результатам рассмотрения первых частей заявок. Аукцион проводится оператором ЭТП путем использования соответствующих программных и технических средств.</w:t>
      </w:r>
    </w:p>
    <w:p w:rsidR="00812207" w:rsidRPr="00EF7ECB" w:rsidRDefault="00812207" w:rsidP="00BE7B9A">
      <w:pPr>
        <w:pStyle w:val="40"/>
        <w:numPr>
          <w:ilvl w:val="0"/>
          <w:numId w:val="21"/>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 xml:space="preserve">Аукцион проводится на ЭТП, начиная в установленные в Информационной карте аукциона дату и время, с использованием программных и технических средств ЭТП. </w:t>
      </w:r>
    </w:p>
    <w:p w:rsidR="00812207" w:rsidRPr="00EF7ECB" w:rsidRDefault="00812207" w:rsidP="00BE7B9A">
      <w:pPr>
        <w:pStyle w:val="40"/>
        <w:numPr>
          <w:ilvl w:val="0"/>
          <w:numId w:val="21"/>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Участники закупки подают предложения о цене договора анонимно для других участников закупки под присвоенными им оператором ЭТП регистрационными номерами. Изменение цены договора, предлагаемой участником закупки в процессе проведения аукциона, не должно повлечь за собой изменение иных условий заявки участника закупки.</w:t>
      </w:r>
    </w:p>
    <w:p w:rsidR="00812207" w:rsidRPr="00EF7ECB" w:rsidRDefault="00812207" w:rsidP="00BE7B9A">
      <w:pPr>
        <w:pStyle w:val="40"/>
        <w:numPr>
          <w:ilvl w:val="0"/>
          <w:numId w:val="21"/>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В случае проведения аукциона по нескольким лотам он проводится последовательно по каждому лоту, начиная с первого, с перерывом начала проведения аукциона по каждому следующему лоту в 10 (десять) минут. Проведение аукциона по каждому следующему лоту начинается только после завершения аукциона по предыдущему.</w:t>
      </w:r>
    </w:p>
    <w:p w:rsidR="00812207" w:rsidRPr="00EF7ECB" w:rsidRDefault="00812207" w:rsidP="00BE7B9A">
      <w:pPr>
        <w:pStyle w:val="40"/>
        <w:numPr>
          <w:ilvl w:val="0"/>
          <w:numId w:val="21"/>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Аукцион проводится путем снижения НМЦ на шаг аукциона, который указан в извещении и Информационной карте аукциона.</w:t>
      </w:r>
    </w:p>
    <w:p w:rsidR="00812207" w:rsidRPr="00EF7ECB" w:rsidRDefault="00812207" w:rsidP="00BE7B9A">
      <w:pPr>
        <w:pStyle w:val="40"/>
        <w:numPr>
          <w:ilvl w:val="0"/>
          <w:numId w:val="21"/>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С помощью программных и технических средств ЭТП обеспечиваются следующие ограничения на подачу предложений о цене договора (цене лота):</w:t>
      </w:r>
    </w:p>
    <w:p w:rsidR="00812207" w:rsidRPr="00EF7ECB" w:rsidRDefault="00812207" w:rsidP="00BE7B9A">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участник закупки вправе снизить текущее минимальное предложение о цене договора (цене лота) на величину в пределах «шага аукциона»;</w:t>
      </w:r>
    </w:p>
    <w:p w:rsidR="00812207" w:rsidRPr="00EF7ECB" w:rsidRDefault="00812207" w:rsidP="00BE7B9A">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участник закупки не вправе подать предложение о цене договора, равное ранее поданному этим участником предложению о цене договора или больше чем оно;</w:t>
      </w:r>
    </w:p>
    <w:p w:rsidR="00812207" w:rsidRPr="00EF7ECB" w:rsidRDefault="00812207" w:rsidP="00BE7B9A">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участник закупки не вправе подать предложение о цене договора (цене лота), которое ниже, чем текущее минимальное предложение о цене договора (цене лота), сниженное в пределах «шага аукциона»;</w:t>
      </w:r>
    </w:p>
    <w:p w:rsidR="00812207" w:rsidRPr="00EF7ECB" w:rsidRDefault="00812207" w:rsidP="00BE7B9A">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участник закупки не вправе подать предложение о цене договора, равное нулю;</w:t>
      </w:r>
    </w:p>
    <w:p w:rsidR="00812207" w:rsidRPr="00EF7ECB" w:rsidRDefault="00812207" w:rsidP="00BE7B9A">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участник закупки не вправе подать предложение о цене договора (цене лота), которое ниже, чем текущее минимальное предложение о цене договора, в случае, если оно подано этим участником</w:t>
      </w:r>
      <w:r w:rsidRPr="00EF7ECB" w:rsidDel="009213F1">
        <w:rPr>
          <w:rFonts w:ascii="Times New Roman" w:hAnsi="Times New Roman"/>
          <w:sz w:val="24"/>
          <w:szCs w:val="24"/>
        </w:rPr>
        <w:t>.</w:t>
      </w:r>
    </w:p>
    <w:p w:rsidR="00812207" w:rsidRPr="00EF7ECB" w:rsidRDefault="00812207" w:rsidP="00BE7B9A">
      <w:pPr>
        <w:pStyle w:val="40"/>
        <w:numPr>
          <w:ilvl w:val="0"/>
          <w:numId w:val="21"/>
        </w:numPr>
        <w:tabs>
          <w:tab w:val="left" w:pos="993"/>
          <w:tab w:val="left" w:pos="1276"/>
        </w:tabs>
        <w:spacing w:before="0"/>
        <w:ind w:left="0" w:firstLine="709"/>
        <w:contextualSpacing/>
        <w:rPr>
          <w:rFonts w:ascii="Times New Roman" w:hAnsi="Times New Roman"/>
          <w:sz w:val="24"/>
          <w:szCs w:val="24"/>
        </w:rPr>
      </w:pPr>
      <w:bookmarkStart w:id="85" w:name="_Ref410478561"/>
      <w:bookmarkStart w:id="86" w:name="_Ref412127774"/>
      <w:r w:rsidRPr="00EF7ECB">
        <w:rPr>
          <w:rFonts w:ascii="Times New Roman" w:hAnsi="Times New Roman"/>
          <w:sz w:val="24"/>
          <w:szCs w:val="24"/>
        </w:rPr>
        <w:t>Если в течение 10 (десяти) минут после начала проведения аукциона не подано ни одного предложения о цене договора либо подано только одно предложение о цене договора, процедура закупки признается несостоявшейся</w:t>
      </w:r>
      <w:bookmarkEnd w:id="85"/>
      <w:bookmarkEnd w:id="86"/>
      <w:r w:rsidRPr="00EF7ECB">
        <w:rPr>
          <w:rFonts w:ascii="Times New Roman" w:hAnsi="Times New Roman"/>
          <w:sz w:val="24"/>
          <w:szCs w:val="24"/>
        </w:rPr>
        <w:t>, а проведение аукциона автоматически прекращается в соответствии с программными и техническими средствами ЭП.</w:t>
      </w:r>
    </w:p>
    <w:p w:rsidR="00812207" w:rsidRPr="00EF7ECB" w:rsidRDefault="00812207" w:rsidP="00BE7B9A">
      <w:pPr>
        <w:pStyle w:val="40"/>
        <w:numPr>
          <w:ilvl w:val="0"/>
          <w:numId w:val="21"/>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При этом в протокол проведения аукциона вносится соответствующая информация. Последствия признания аукциона несостоявшимся по указанным основаниям установлены в Положении о закупке.</w:t>
      </w:r>
    </w:p>
    <w:p w:rsidR="00812207" w:rsidRPr="00EF7ECB" w:rsidRDefault="00812207" w:rsidP="00BE7B9A">
      <w:pPr>
        <w:pStyle w:val="40"/>
        <w:numPr>
          <w:ilvl w:val="0"/>
          <w:numId w:val="21"/>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При проведении аукциона устанавливается время приема ценовых предложений участников о цене договора (цене лота), составляющее 10 (десять) минут от начала проведения аукциона до истечения срока подачи предложений о цене договора (цене лота), а также 10 (десяти) минут после поступления последнего предложения о цене договора (цене лота). Если в течение указанного времени ни одного предложения о более низкой цене договора (цене лота) не поступило, аукцион автоматически завершается с помощью программных и технических средств ЭП.</w:t>
      </w:r>
    </w:p>
    <w:p w:rsidR="00812207" w:rsidRPr="00EF7ECB" w:rsidRDefault="00812207" w:rsidP="00BE7B9A">
      <w:pPr>
        <w:pStyle w:val="40"/>
        <w:numPr>
          <w:ilvl w:val="0"/>
          <w:numId w:val="21"/>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С момента начала проведения аукциона и до его окончания на ЭТП в режиме реального времени, в том числе и для незарегистрированных пользователей, доступны сведения обо всех поступивших предложениях о цене договора (цене лота) и времени их поступления (без указания наименований или номеров участников, их подавших), а также сведения об оставшемся времени для подачи нового минимального предложения о цене договора (цене лота).</w:t>
      </w:r>
    </w:p>
    <w:p w:rsidR="00812207" w:rsidRPr="00EF7ECB" w:rsidRDefault="00812207" w:rsidP="00317247">
      <w:pPr>
        <w:pStyle w:val="40"/>
        <w:numPr>
          <w:ilvl w:val="0"/>
          <w:numId w:val="21"/>
        </w:numPr>
        <w:spacing w:before="0"/>
        <w:ind w:left="0" w:firstLine="709"/>
        <w:contextualSpacing/>
        <w:rPr>
          <w:rFonts w:ascii="Times New Roman" w:hAnsi="Times New Roman"/>
          <w:sz w:val="24"/>
          <w:szCs w:val="24"/>
        </w:rPr>
      </w:pPr>
      <w:bookmarkStart w:id="87" w:name="_Ref409781886"/>
      <w:r w:rsidRPr="00EF7ECB">
        <w:rPr>
          <w:rFonts w:ascii="Times New Roman" w:hAnsi="Times New Roman"/>
          <w:sz w:val="24"/>
          <w:szCs w:val="24"/>
        </w:rPr>
        <w:t>После окончания аукциона ЭТП автоматически формирует протокол проведения аукциона</w:t>
      </w:r>
      <w:bookmarkEnd w:id="87"/>
      <w:r w:rsidRPr="00EF7ECB">
        <w:rPr>
          <w:rFonts w:ascii="Times New Roman" w:hAnsi="Times New Roman"/>
          <w:sz w:val="24"/>
          <w:szCs w:val="24"/>
        </w:rPr>
        <w:t>.</w:t>
      </w:r>
    </w:p>
    <w:p w:rsidR="00812207" w:rsidRPr="00EF7ECB" w:rsidRDefault="00812207" w:rsidP="00317247">
      <w:pPr>
        <w:pStyle w:val="40"/>
        <w:spacing w:before="0"/>
        <w:ind w:firstLine="709"/>
        <w:contextualSpacing/>
        <w:rPr>
          <w:rFonts w:ascii="Times New Roman" w:hAnsi="Times New Roman"/>
          <w:sz w:val="24"/>
          <w:szCs w:val="24"/>
        </w:rPr>
      </w:pPr>
      <w:r w:rsidRPr="00EF7ECB">
        <w:rPr>
          <w:rFonts w:ascii="Times New Roman" w:hAnsi="Times New Roman"/>
          <w:sz w:val="24"/>
          <w:szCs w:val="24"/>
        </w:rPr>
        <w:t>Протокол проведения аукциона официально размещается Заказчиком в ЕИС в срок не позднее 3 (трех) дней с даты проведения аукциона.</w:t>
      </w:r>
    </w:p>
    <w:p w:rsidR="00812207" w:rsidRPr="00EF7ECB" w:rsidRDefault="00812207" w:rsidP="00317247">
      <w:pPr>
        <w:pStyle w:val="40"/>
        <w:spacing w:before="0"/>
        <w:ind w:firstLine="709"/>
        <w:contextualSpacing/>
        <w:rPr>
          <w:rFonts w:ascii="Calibri" w:hAnsi="Calibri"/>
          <w:sz w:val="24"/>
          <w:szCs w:val="24"/>
        </w:rPr>
      </w:pPr>
    </w:p>
    <w:p w:rsidR="00812207" w:rsidRPr="00EF7ECB" w:rsidRDefault="00812207" w:rsidP="00BE7B9A">
      <w:pPr>
        <w:pStyle w:val="40"/>
        <w:numPr>
          <w:ilvl w:val="0"/>
          <w:numId w:val="24"/>
        </w:numPr>
        <w:tabs>
          <w:tab w:val="left" w:pos="993"/>
          <w:tab w:val="left" w:pos="1276"/>
        </w:tabs>
        <w:spacing w:before="0"/>
        <w:ind w:left="0" w:firstLine="709"/>
        <w:contextualSpacing/>
        <w:rPr>
          <w:rFonts w:ascii="Times New Roman" w:hAnsi="Times New Roman"/>
          <w:sz w:val="24"/>
          <w:szCs w:val="24"/>
        </w:rPr>
      </w:pPr>
      <w:r w:rsidRPr="00EF7ECB">
        <w:rPr>
          <w:rFonts w:ascii="Times New Roman" w:hAnsi="Times New Roman"/>
          <w:b/>
          <w:bCs/>
          <w:sz w:val="24"/>
          <w:szCs w:val="24"/>
        </w:rPr>
        <w:t>Рассмотрение вторых частей заявок. Выбор победителя и подведение итогов закупки.</w:t>
      </w:r>
    </w:p>
    <w:p w:rsidR="00812207" w:rsidRPr="00EF7ECB" w:rsidRDefault="00812207" w:rsidP="00BE7B9A">
      <w:pPr>
        <w:pStyle w:val="40"/>
        <w:numPr>
          <w:ilvl w:val="0"/>
          <w:numId w:val="23"/>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После завершения аукциона оператор ЭТП направляет (открывает доступ) Заказчику вторые части заявок участников, подавших ценовые предложения о цене договора. Вторые части заявок участников, не подававших предложения о цене договора, остаются конфиденциальными и не направляются оператором ЭТП организатору закупки.</w:t>
      </w:r>
    </w:p>
    <w:p w:rsidR="00812207" w:rsidRPr="00EF7ECB" w:rsidRDefault="00812207" w:rsidP="00BE7B9A">
      <w:pPr>
        <w:pStyle w:val="40"/>
        <w:numPr>
          <w:ilvl w:val="0"/>
          <w:numId w:val="23"/>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Рассмотрение вторых частей заявок и подведение итогов закупки осуществляется в сроки, установленные извещением и Информационной картой аукциона.</w:t>
      </w:r>
    </w:p>
    <w:p w:rsidR="00812207" w:rsidRPr="00EF7ECB" w:rsidRDefault="00812207" w:rsidP="00BE7B9A">
      <w:pPr>
        <w:pStyle w:val="40"/>
        <w:numPr>
          <w:ilvl w:val="0"/>
          <w:numId w:val="23"/>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В рамках рассмотрения вторых частей заявок комиссия принимает решение о признании участников соответствующими либо не соответствующими требованиям документации на основании установленных в Информационной карте измеряемых критериев отбора.</w:t>
      </w:r>
    </w:p>
    <w:p w:rsidR="00812207" w:rsidRPr="00EF7ECB" w:rsidRDefault="00812207" w:rsidP="00BE7B9A">
      <w:pPr>
        <w:pStyle w:val="40"/>
        <w:numPr>
          <w:ilvl w:val="0"/>
          <w:numId w:val="23"/>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Рассмотрение вторых частей заявок производится комиссией только на основании анализа представленных в составе вторых частей заявок документов и сведений.</w:t>
      </w:r>
    </w:p>
    <w:p w:rsidR="00812207" w:rsidRPr="00EF7ECB" w:rsidRDefault="00812207" w:rsidP="00BE7B9A">
      <w:pPr>
        <w:pStyle w:val="40"/>
        <w:numPr>
          <w:ilvl w:val="0"/>
          <w:numId w:val="23"/>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На этапе рассмотрения заявок комиссия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rsidR="00812207" w:rsidRPr="00EF7ECB" w:rsidRDefault="00812207" w:rsidP="00BE7B9A">
      <w:pPr>
        <w:pStyle w:val="40"/>
        <w:numPr>
          <w:ilvl w:val="0"/>
          <w:numId w:val="23"/>
        </w:numPr>
        <w:tabs>
          <w:tab w:val="left" w:pos="1276"/>
        </w:tabs>
        <w:spacing w:before="0"/>
        <w:ind w:left="0" w:firstLine="709"/>
        <w:contextualSpacing/>
        <w:rPr>
          <w:rFonts w:ascii="Times New Roman" w:hAnsi="Times New Roman"/>
          <w:sz w:val="24"/>
          <w:szCs w:val="24"/>
        </w:rPr>
      </w:pPr>
      <w:r w:rsidRPr="00EF7ECB">
        <w:rPr>
          <w:rFonts w:ascii="Times New Roman" w:hAnsi="Times New Roman"/>
          <w:sz w:val="24"/>
          <w:szCs w:val="24"/>
        </w:rPr>
        <w:t>В ходе проведения процедуры рассмотрения вторых частей заявок комиссия в отношении каждой поступившей заявки осуществляет следующие действия:</w:t>
      </w:r>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проверку состава, содержания второй части заявки на соответствие требованиям документации;</w:t>
      </w:r>
    </w:p>
    <w:p w:rsidR="00812207" w:rsidRPr="00EF7ECB" w:rsidRDefault="00812207" w:rsidP="00317247">
      <w:pPr>
        <w:pStyle w:val="40"/>
        <w:spacing w:before="0"/>
        <w:ind w:firstLine="709"/>
        <w:contextualSpacing/>
        <w:rPr>
          <w:rFonts w:ascii="Times New Roman" w:hAnsi="Times New Roman"/>
          <w:sz w:val="24"/>
          <w:szCs w:val="24"/>
        </w:rPr>
      </w:pPr>
      <w:bookmarkStart w:id="88" w:name="_Ref419906452"/>
      <w:r w:rsidRPr="00EF7ECB">
        <w:rPr>
          <w:sz w:val="24"/>
          <w:szCs w:val="24"/>
        </w:rPr>
        <w:t>– </w:t>
      </w:r>
      <w:r w:rsidRPr="00EF7ECB">
        <w:rPr>
          <w:rFonts w:ascii="Times New Roman" w:hAnsi="Times New Roman"/>
          <w:sz w:val="24"/>
          <w:szCs w:val="24"/>
        </w:rPr>
        <w:t>проверку участника закупки (в том числе всех лиц, выступающих на стороне одного участника процедуры закупки) на соответствие требованиям, установленным в документации и Информационной карте аукциона;</w:t>
      </w:r>
      <w:bookmarkEnd w:id="88"/>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принятие решения о соответствии или о несоответствии участников закупки требованиям документации в соответствии с критериями отбора, установленными Информационной картой аукциона.</w:t>
      </w:r>
    </w:p>
    <w:p w:rsidR="00812207" w:rsidRPr="00EF7ECB" w:rsidRDefault="00812207" w:rsidP="00317247">
      <w:pPr>
        <w:pStyle w:val="40"/>
        <w:numPr>
          <w:ilvl w:val="0"/>
          <w:numId w:val="23"/>
        </w:numPr>
        <w:spacing w:before="0"/>
        <w:ind w:left="0" w:firstLine="709"/>
        <w:contextualSpacing/>
        <w:rPr>
          <w:rFonts w:ascii="Times New Roman" w:hAnsi="Times New Roman"/>
          <w:sz w:val="24"/>
          <w:szCs w:val="24"/>
        </w:rPr>
      </w:pPr>
      <w:r w:rsidRPr="00EF7ECB">
        <w:rPr>
          <w:rFonts w:ascii="Times New Roman" w:hAnsi="Times New Roman"/>
          <w:sz w:val="24"/>
          <w:szCs w:val="24"/>
        </w:rPr>
        <w:t>Комиссия отклоняет заявку участника закупки по следующим основаниям:</w:t>
      </w:r>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 xml:space="preserve">непредставление в составе второй части заявки документов и сведений, предусмотренных п. 12.3 документации и Информационной карты аукциона, в том числе декларации о соответствии критериям отнесения к субъектам малого и среднего предпринимательства или сведений из единого реестра субъектов малого и среднего предпринимательства; </w:t>
      </w:r>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нарушение требований документации к содержанию и составу второй части заявки;</w:t>
      </w:r>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 xml:space="preserve">несоответствие участника закупки, в том числе несоответствие лиц (одного или нескольких), выступающих на стороне одного участника закупки, требованиям, установленным в документации и Информационной карте аукциона; </w:t>
      </w:r>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наличие в составе второй части заявки недостоверных сведений.</w:t>
      </w:r>
    </w:p>
    <w:p w:rsidR="00812207" w:rsidRPr="00EF7ECB" w:rsidRDefault="00812207" w:rsidP="00317247">
      <w:pPr>
        <w:pStyle w:val="40"/>
        <w:spacing w:before="0"/>
        <w:ind w:firstLine="709"/>
        <w:contextualSpacing/>
        <w:rPr>
          <w:rFonts w:ascii="Times New Roman" w:hAnsi="Times New Roman"/>
          <w:sz w:val="24"/>
          <w:szCs w:val="24"/>
        </w:rPr>
      </w:pPr>
      <w:r w:rsidRPr="00EF7ECB">
        <w:rPr>
          <w:rFonts w:ascii="Times New Roman" w:hAnsi="Times New Roman"/>
          <w:sz w:val="24"/>
          <w:szCs w:val="24"/>
        </w:rPr>
        <w:t>Отклонение заявки участника закупки по иным основаниям не допускается.</w:t>
      </w:r>
    </w:p>
    <w:p w:rsidR="00812207" w:rsidRPr="00EF7ECB" w:rsidRDefault="00812207" w:rsidP="00317247">
      <w:pPr>
        <w:pStyle w:val="40"/>
        <w:numPr>
          <w:ilvl w:val="0"/>
          <w:numId w:val="23"/>
        </w:numPr>
        <w:spacing w:before="0"/>
        <w:ind w:left="0" w:firstLine="709"/>
        <w:contextualSpacing/>
        <w:rPr>
          <w:rFonts w:ascii="Times New Roman" w:hAnsi="Times New Roman"/>
          <w:sz w:val="24"/>
          <w:szCs w:val="24"/>
        </w:rPr>
      </w:pPr>
      <w:r w:rsidRPr="00EF7ECB">
        <w:rPr>
          <w:rFonts w:ascii="Times New Roman" w:hAnsi="Times New Roman"/>
          <w:sz w:val="24"/>
          <w:szCs w:val="24"/>
        </w:rPr>
        <w:t>По результатам рассмотрения вторых частей заявок Заказчик принимает решение о выборе победителя. Заказчик осуществляет выявление победителя закупки среди участников закупки, признанных соответствующими требованиям документации, путем ранжирования заявок по цене в порядке, установленном ниже.</w:t>
      </w:r>
    </w:p>
    <w:p w:rsidR="00812207" w:rsidRPr="00EF7ECB" w:rsidRDefault="00812207" w:rsidP="00317247">
      <w:pPr>
        <w:pStyle w:val="40"/>
        <w:numPr>
          <w:ilvl w:val="0"/>
          <w:numId w:val="23"/>
        </w:numPr>
        <w:spacing w:before="0"/>
        <w:ind w:left="0" w:firstLine="709"/>
        <w:contextualSpacing/>
        <w:rPr>
          <w:rFonts w:ascii="Times New Roman" w:hAnsi="Times New Roman"/>
          <w:sz w:val="24"/>
          <w:szCs w:val="24"/>
        </w:rPr>
      </w:pPr>
      <w:r w:rsidRPr="00EF7ECB">
        <w:rPr>
          <w:rFonts w:ascii="Times New Roman" w:hAnsi="Times New Roman"/>
          <w:sz w:val="24"/>
          <w:szCs w:val="24"/>
        </w:rPr>
        <w:t>Заказчик присваивает участникам, вторые части заявок которых были признаны соответствующими требованиям документации, места, начиная с первого. При этом победителем закупки признается участник закупки, который занял первое место в ранжировке, предложив минимальную цену договора. Если минимальную цену договора предложило несколько участников закупки, меньший номер (более высокое место в ранжировке) присваивается участнику, ценовое предложение которого было сделано ранее.</w:t>
      </w:r>
    </w:p>
    <w:p w:rsidR="00812207" w:rsidRPr="00EF7ECB" w:rsidRDefault="00812207" w:rsidP="00317247">
      <w:pPr>
        <w:pStyle w:val="40"/>
        <w:numPr>
          <w:ilvl w:val="0"/>
          <w:numId w:val="23"/>
        </w:numPr>
        <w:spacing w:before="0"/>
        <w:ind w:left="0" w:firstLine="709"/>
        <w:contextualSpacing/>
        <w:rPr>
          <w:rFonts w:ascii="Times New Roman" w:hAnsi="Times New Roman"/>
          <w:sz w:val="24"/>
          <w:szCs w:val="24"/>
        </w:rPr>
      </w:pPr>
      <w:r w:rsidRPr="00EF7ECB">
        <w:rPr>
          <w:rFonts w:ascii="Times New Roman" w:hAnsi="Times New Roman"/>
          <w:sz w:val="24"/>
          <w:szCs w:val="24"/>
        </w:rPr>
        <w:t xml:space="preserve">По результатам рассмотрения вторых частей заявок Заказчик принимает решение о выборе победителя аукциона. </w:t>
      </w:r>
    </w:p>
    <w:p w:rsidR="00812207" w:rsidRPr="00EF7ECB" w:rsidRDefault="00812207" w:rsidP="00317247">
      <w:pPr>
        <w:pStyle w:val="40"/>
        <w:numPr>
          <w:ilvl w:val="0"/>
          <w:numId w:val="23"/>
        </w:numPr>
        <w:spacing w:before="0"/>
        <w:ind w:left="0" w:firstLine="709"/>
        <w:contextualSpacing/>
        <w:rPr>
          <w:rFonts w:ascii="Times New Roman" w:hAnsi="Times New Roman"/>
          <w:sz w:val="24"/>
          <w:szCs w:val="24"/>
        </w:rPr>
      </w:pPr>
      <w:r w:rsidRPr="00EF7ECB">
        <w:rPr>
          <w:rFonts w:ascii="Times New Roman" w:hAnsi="Times New Roman"/>
          <w:sz w:val="24"/>
          <w:szCs w:val="24"/>
        </w:rPr>
        <w:t>В ходе процедуры рассмотрения вторых частей заявок Заказчиком оформляется протокол рассмотрения вторых частей заявок (подведения итогов).</w:t>
      </w:r>
    </w:p>
    <w:p w:rsidR="00812207" w:rsidRPr="00EF7ECB" w:rsidRDefault="00812207" w:rsidP="00317247">
      <w:pPr>
        <w:pStyle w:val="40"/>
        <w:numPr>
          <w:ilvl w:val="0"/>
          <w:numId w:val="23"/>
        </w:numPr>
        <w:spacing w:before="0"/>
        <w:ind w:left="0" w:firstLine="709"/>
        <w:contextualSpacing/>
        <w:rPr>
          <w:rFonts w:ascii="Times New Roman" w:hAnsi="Times New Roman"/>
          <w:sz w:val="24"/>
          <w:szCs w:val="24"/>
        </w:rPr>
      </w:pPr>
      <w:r w:rsidRPr="00EF7ECB">
        <w:rPr>
          <w:rFonts w:ascii="Times New Roman" w:hAnsi="Times New Roman"/>
          <w:sz w:val="24"/>
          <w:szCs w:val="24"/>
        </w:rPr>
        <w:t>По результатам рассмотрения вторых частей заявок аукцион признается несостоявшимся при принятии Заказчиком одного из следующих решений:</w:t>
      </w:r>
    </w:p>
    <w:p w:rsidR="00812207" w:rsidRPr="00EF7ECB" w:rsidRDefault="00812207" w:rsidP="00317247">
      <w:pPr>
        <w:pStyle w:val="40"/>
        <w:spacing w:before="0"/>
        <w:ind w:firstLine="709"/>
        <w:contextualSpacing/>
        <w:rPr>
          <w:rFonts w:ascii="Times New Roman" w:hAnsi="Times New Roman"/>
          <w:sz w:val="24"/>
          <w:szCs w:val="24"/>
        </w:rPr>
      </w:pPr>
      <w:r w:rsidRPr="00EF7ECB">
        <w:rPr>
          <w:sz w:val="24"/>
          <w:szCs w:val="24"/>
        </w:rPr>
        <w:t>– </w:t>
      </w:r>
      <w:r w:rsidRPr="00EF7ECB">
        <w:rPr>
          <w:rFonts w:ascii="Times New Roman" w:hAnsi="Times New Roman"/>
          <w:sz w:val="24"/>
          <w:szCs w:val="24"/>
        </w:rPr>
        <w:t>о несоответствии требованиям документации всех вторых частей заявок;</w:t>
      </w:r>
    </w:p>
    <w:p w:rsidR="00812207" w:rsidRPr="00EF7ECB" w:rsidRDefault="00812207" w:rsidP="00317247">
      <w:pPr>
        <w:pStyle w:val="40"/>
        <w:spacing w:before="0"/>
        <w:ind w:firstLine="709"/>
        <w:contextualSpacing/>
        <w:rPr>
          <w:rFonts w:ascii="Times New Roman" w:hAnsi="Times New Roman"/>
          <w:sz w:val="24"/>
          <w:szCs w:val="24"/>
        </w:rPr>
      </w:pPr>
      <w:bookmarkStart w:id="89" w:name="_Ref503539092"/>
      <w:bookmarkStart w:id="90" w:name="_Ref502256069"/>
      <w:r w:rsidRPr="00EF7ECB">
        <w:rPr>
          <w:sz w:val="24"/>
          <w:szCs w:val="24"/>
        </w:rPr>
        <w:t>– </w:t>
      </w:r>
      <w:r w:rsidRPr="00EF7ECB">
        <w:rPr>
          <w:rFonts w:ascii="Times New Roman" w:hAnsi="Times New Roman"/>
          <w:sz w:val="24"/>
          <w:szCs w:val="24"/>
        </w:rPr>
        <w:t>о соответствии требованиям документации только 1 (одной) второй части заявки.</w:t>
      </w:r>
      <w:bookmarkEnd w:id="89"/>
      <w:bookmarkEnd w:id="90"/>
    </w:p>
    <w:p w:rsidR="00812207" w:rsidRPr="00EF7ECB" w:rsidRDefault="00812207" w:rsidP="00317247">
      <w:pPr>
        <w:pStyle w:val="40"/>
        <w:spacing w:before="0"/>
        <w:ind w:firstLine="709"/>
        <w:contextualSpacing/>
        <w:rPr>
          <w:rFonts w:ascii="Times New Roman" w:hAnsi="Times New Roman"/>
          <w:sz w:val="24"/>
          <w:szCs w:val="24"/>
        </w:rPr>
      </w:pPr>
      <w:r w:rsidRPr="00EF7ECB">
        <w:rPr>
          <w:rFonts w:ascii="Times New Roman" w:hAnsi="Times New Roman"/>
          <w:sz w:val="24"/>
          <w:szCs w:val="24"/>
        </w:rPr>
        <w:t xml:space="preserve">Протокол рассмотрения вторых частей заявок (подведения итогов) размещается Заказчиком в ЕИС в срок не позднее 3 (трех) дней со дня его подписания. </w:t>
      </w:r>
    </w:p>
    <w:p w:rsidR="00812207" w:rsidRPr="00EF7ECB" w:rsidRDefault="00812207" w:rsidP="00317247">
      <w:pPr>
        <w:widowControl w:val="0"/>
        <w:ind w:firstLine="709"/>
        <w:contextualSpacing/>
        <w:rPr>
          <w:sz w:val="24"/>
          <w:szCs w:val="24"/>
        </w:rPr>
      </w:pPr>
    </w:p>
    <w:p w:rsidR="00812207" w:rsidRPr="00EF7ECB" w:rsidRDefault="00812207" w:rsidP="00BE7B9A">
      <w:pPr>
        <w:pStyle w:val="ListParagraph"/>
        <w:widowControl w:val="0"/>
        <w:numPr>
          <w:ilvl w:val="0"/>
          <w:numId w:val="24"/>
        </w:numPr>
        <w:tabs>
          <w:tab w:val="left" w:pos="993"/>
          <w:tab w:val="left" w:pos="1276"/>
        </w:tabs>
        <w:spacing w:after="0" w:line="240" w:lineRule="auto"/>
        <w:ind w:left="0" w:firstLine="709"/>
        <w:jc w:val="both"/>
        <w:rPr>
          <w:b/>
          <w:bCs/>
        </w:rPr>
      </w:pPr>
      <w:r w:rsidRPr="00EF7ECB">
        <w:rPr>
          <w:b/>
          <w:bCs/>
        </w:rPr>
        <w:t>Последствия признания аукциона несостоявшимся.</w:t>
      </w:r>
    </w:p>
    <w:p w:rsidR="00812207" w:rsidRPr="00EF7ECB" w:rsidRDefault="00812207" w:rsidP="00BE7B9A">
      <w:pPr>
        <w:pStyle w:val="ListParagraph"/>
        <w:widowControl w:val="0"/>
        <w:numPr>
          <w:ilvl w:val="1"/>
          <w:numId w:val="24"/>
        </w:numPr>
        <w:tabs>
          <w:tab w:val="left" w:pos="1276"/>
        </w:tabs>
        <w:spacing w:after="0" w:line="240" w:lineRule="auto"/>
        <w:ind w:left="0" w:firstLine="709"/>
        <w:jc w:val="both"/>
      </w:pPr>
      <w:r w:rsidRPr="00EF7ECB">
        <w:t>В случае признания аукциона несостоявшимся по следующим основаниям:</w:t>
      </w:r>
    </w:p>
    <w:p w:rsidR="00812207" w:rsidRPr="00EF7ECB" w:rsidRDefault="00812207" w:rsidP="00BE7B9A">
      <w:pPr>
        <w:widowControl w:val="0"/>
        <w:tabs>
          <w:tab w:val="left" w:pos="1276"/>
        </w:tabs>
        <w:ind w:firstLine="709"/>
        <w:contextualSpacing/>
        <w:rPr>
          <w:sz w:val="24"/>
          <w:szCs w:val="24"/>
        </w:rPr>
      </w:pPr>
      <w:r w:rsidRPr="00EF7ECB">
        <w:rPr>
          <w:sz w:val="24"/>
          <w:szCs w:val="24"/>
        </w:rPr>
        <w:t>– участники закупки, допущенные к участию в аукционе, не приняли в нем участие (не подали ценовые предложения в ходе его проведения),</w:t>
      </w:r>
    </w:p>
    <w:p w:rsidR="00812207" w:rsidRPr="00EF7ECB" w:rsidRDefault="00812207" w:rsidP="00BE7B9A">
      <w:pPr>
        <w:widowControl w:val="0"/>
        <w:tabs>
          <w:tab w:val="left" w:pos="1276"/>
        </w:tabs>
        <w:ind w:firstLine="709"/>
        <w:contextualSpacing/>
        <w:rPr>
          <w:sz w:val="24"/>
          <w:szCs w:val="24"/>
        </w:rPr>
      </w:pPr>
      <w:r w:rsidRPr="00EF7ECB">
        <w:rPr>
          <w:sz w:val="24"/>
          <w:szCs w:val="24"/>
        </w:rPr>
        <w:t xml:space="preserve">– в аукционе принял участие только один из участников, допущенных к участию в аукционе (только один участник сделал ценовое предложение в ходе проведения аукциона), </w:t>
      </w:r>
    </w:p>
    <w:p w:rsidR="00812207" w:rsidRPr="00EF7ECB" w:rsidRDefault="00812207" w:rsidP="00BE7B9A">
      <w:pPr>
        <w:widowControl w:val="0"/>
        <w:tabs>
          <w:tab w:val="left" w:pos="1276"/>
        </w:tabs>
        <w:ind w:firstLine="709"/>
        <w:contextualSpacing/>
        <w:rPr>
          <w:color w:val="00B050"/>
          <w:sz w:val="24"/>
          <w:szCs w:val="24"/>
        </w:rPr>
      </w:pPr>
      <w:r w:rsidRPr="00EF7ECB">
        <w:rPr>
          <w:sz w:val="24"/>
          <w:szCs w:val="24"/>
        </w:rPr>
        <w:t>в Протокол рассмотрения вторых частей заявок вносится информация о признании аукциона несостоявшимся. Указанный протокол размещается Заказчиком на ЭТП в течение 3-х дней.</w:t>
      </w:r>
    </w:p>
    <w:p w:rsidR="00812207" w:rsidRPr="00EF7ECB" w:rsidRDefault="00812207" w:rsidP="00BE7B9A">
      <w:pPr>
        <w:pStyle w:val="ListParagraph"/>
        <w:numPr>
          <w:ilvl w:val="1"/>
          <w:numId w:val="24"/>
        </w:numPr>
        <w:tabs>
          <w:tab w:val="left" w:pos="1276"/>
        </w:tabs>
        <w:spacing w:after="0" w:line="240" w:lineRule="auto"/>
        <w:ind w:left="0" w:firstLine="709"/>
        <w:jc w:val="both"/>
      </w:pPr>
      <w:r w:rsidRPr="00EF7ECB">
        <w:t>В случае если аукцион признан несостоявшимся, Заказчик вправе отказаться от проведения процедуры закупки либо провести повторную конкурентную процедуру закупки, либо осуществить закупку у единственного поставщика, либо заключить договор с единственным участником процедуры закупки, признанным комиссией в порядке, предусмотренном Положением для рассмотрения заявок на участие в аукционе.</w:t>
      </w:r>
    </w:p>
    <w:p w:rsidR="00812207" w:rsidRPr="00EF7ECB" w:rsidRDefault="00812207" w:rsidP="004D5E90">
      <w:pPr>
        <w:pStyle w:val="ListParagraph"/>
        <w:numPr>
          <w:ilvl w:val="1"/>
          <w:numId w:val="24"/>
        </w:numPr>
        <w:tabs>
          <w:tab w:val="left" w:pos="1276"/>
        </w:tabs>
        <w:spacing w:after="0" w:line="240" w:lineRule="auto"/>
        <w:ind w:left="0" w:firstLine="709"/>
        <w:jc w:val="both"/>
      </w:pPr>
      <w:r w:rsidRPr="00EF7ECB">
        <w:t>Заключение договора с участником закупки, признанным единственным участником аукциона, осуществляется в соответствии с требованиями настоящей документации. При этом договор заключается на условиях, предусмотренных документацией и указанных в заявке участника, по цене договора, указанной в ценовом предложении Участника, но не превышающей НМЦ договора.</w:t>
      </w:r>
      <w:bookmarkStart w:id="91" w:name="_Toc121738321"/>
      <w:bookmarkStart w:id="92" w:name="_Toc293477594"/>
    </w:p>
    <w:p w:rsidR="00812207" w:rsidRPr="00EF7ECB" w:rsidRDefault="00812207" w:rsidP="004D5E90">
      <w:pPr>
        <w:pStyle w:val="ListParagraph"/>
        <w:spacing w:after="0" w:line="240" w:lineRule="auto"/>
        <w:ind w:left="0"/>
        <w:jc w:val="both"/>
        <w:rPr>
          <w:b/>
        </w:rPr>
      </w:pPr>
    </w:p>
    <w:p w:rsidR="00812207" w:rsidRDefault="00812207" w:rsidP="00EF7ECB">
      <w:pPr>
        <w:pStyle w:val="TOC1"/>
      </w:pPr>
      <w:bookmarkStart w:id="93" w:name="_Toc15383547"/>
      <w:bookmarkStart w:id="94" w:name="_Toc15387114"/>
      <w:bookmarkStart w:id="95" w:name="_Toc15387777"/>
      <w:bookmarkStart w:id="96" w:name="_Toc15388165"/>
      <w:bookmarkStart w:id="97" w:name="_Toc15394346"/>
      <w:bookmarkStart w:id="98" w:name="_Toc15462610"/>
      <w:r w:rsidRPr="00EF7ECB">
        <w:t xml:space="preserve">ЗАКЛЮЧЕНИЕ ДОГОВОРА ПО РЕЗУЛЬТАТАМ </w:t>
      </w:r>
      <w:bookmarkEnd w:id="91"/>
      <w:r w:rsidRPr="00EF7ECB">
        <w:t>АУКЦИОНА</w:t>
      </w:r>
      <w:bookmarkEnd w:id="92"/>
      <w:bookmarkEnd w:id="93"/>
      <w:bookmarkEnd w:id="94"/>
      <w:bookmarkEnd w:id="95"/>
      <w:bookmarkEnd w:id="96"/>
      <w:bookmarkEnd w:id="97"/>
      <w:bookmarkEnd w:id="98"/>
    </w:p>
    <w:p w:rsidR="00812207" w:rsidRPr="00EF7ECB" w:rsidRDefault="00812207" w:rsidP="00EF7ECB"/>
    <w:p w:rsidR="00812207" w:rsidRPr="00EF7ECB" w:rsidRDefault="00812207" w:rsidP="004D5E90">
      <w:pPr>
        <w:pStyle w:val="ListParagraph"/>
        <w:numPr>
          <w:ilvl w:val="0"/>
          <w:numId w:val="26"/>
        </w:numPr>
        <w:tabs>
          <w:tab w:val="left" w:pos="1276"/>
        </w:tabs>
        <w:spacing w:after="0" w:line="240" w:lineRule="auto"/>
        <w:ind w:left="0" w:firstLine="709"/>
        <w:jc w:val="both"/>
        <w:rPr>
          <w:b/>
        </w:rPr>
      </w:pPr>
      <w:r w:rsidRPr="00EF7ECB">
        <w:rPr>
          <w:b/>
          <w:bCs/>
        </w:rPr>
        <w:t>Сроки и порядок заключения договора.</w:t>
      </w:r>
    </w:p>
    <w:p w:rsidR="00812207" w:rsidRPr="00EF7ECB" w:rsidRDefault="00812207" w:rsidP="004D5E90">
      <w:pPr>
        <w:pStyle w:val="ListParagraph"/>
        <w:widowControl w:val="0"/>
        <w:numPr>
          <w:ilvl w:val="1"/>
          <w:numId w:val="26"/>
        </w:numPr>
        <w:tabs>
          <w:tab w:val="left" w:pos="1276"/>
        </w:tabs>
        <w:spacing w:after="0" w:line="240" w:lineRule="auto"/>
        <w:ind w:left="0" w:firstLine="709"/>
        <w:jc w:val="both"/>
      </w:pPr>
      <w:r w:rsidRPr="00EF7ECB">
        <w:t>Заказчик в течение 10 (десяти) дней со дня размещения на ЭТП Протокола подведения итогов аукциона направляет участнику аукциона, с которым заключается договор, проект договора, который составляется путем включения цены договора, предложенной таким участником, сведений о товаре (товарный знак и (или) конкретные показатели товара, наименование страны происхождения поставляемого товара), указанных в заявке на участие в аукционе такого участника, в проект договора, прилагаемого к документации.</w:t>
      </w:r>
    </w:p>
    <w:p w:rsidR="00812207" w:rsidRPr="00EF7ECB" w:rsidRDefault="00812207" w:rsidP="00BE7B9A">
      <w:pPr>
        <w:pStyle w:val="ListParagraph"/>
        <w:widowControl w:val="0"/>
        <w:numPr>
          <w:ilvl w:val="1"/>
          <w:numId w:val="26"/>
        </w:numPr>
        <w:tabs>
          <w:tab w:val="left" w:pos="1276"/>
        </w:tabs>
        <w:spacing w:after="0" w:line="240" w:lineRule="auto"/>
        <w:ind w:left="0" w:firstLine="709"/>
        <w:jc w:val="both"/>
      </w:pPr>
      <w:r w:rsidRPr="00EF7ECB">
        <w:t>В соответствии с постановлением Правительства Российской Федерации от 16 сентября 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Постановление) Заказчиком устанавливается 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приоритет).</w:t>
      </w:r>
    </w:p>
    <w:p w:rsidR="00812207" w:rsidRPr="00EF7ECB" w:rsidRDefault="00812207" w:rsidP="00317247">
      <w:pPr>
        <w:pStyle w:val="ListParagraph"/>
        <w:widowControl w:val="0"/>
        <w:spacing w:after="0" w:line="240" w:lineRule="auto"/>
        <w:ind w:left="0"/>
        <w:jc w:val="both"/>
      </w:pPr>
      <w:r w:rsidRPr="00EF7ECB">
        <w:t>Приоритет предоставляется в порядке, предусмотренном Постановлением и настоящей документацией. В части, не урегулированной Постановлением и не противоречащей Постановлению, применяются положения документации.</w:t>
      </w:r>
    </w:p>
    <w:p w:rsidR="00812207" w:rsidRPr="00EF7ECB" w:rsidRDefault="00812207" w:rsidP="00317247">
      <w:pPr>
        <w:pStyle w:val="ListParagraph"/>
        <w:widowControl w:val="0"/>
        <w:spacing w:after="0" w:line="240" w:lineRule="auto"/>
        <w:ind w:left="0"/>
        <w:jc w:val="both"/>
      </w:pPr>
      <w:r w:rsidRPr="00EF7ECB">
        <w:t>Приоритет не предоставляется в случаях, если:</w:t>
      </w:r>
    </w:p>
    <w:p w:rsidR="00812207" w:rsidRPr="00EF7ECB" w:rsidRDefault="00812207" w:rsidP="00317247">
      <w:pPr>
        <w:autoSpaceDE w:val="0"/>
        <w:autoSpaceDN w:val="0"/>
        <w:adjustRightInd w:val="0"/>
        <w:ind w:firstLine="709"/>
        <w:contextualSpacing/>
        <w:rPr>
          <w:sz w:val="24"/>
          <w:szCs w:val="24"/>
        </w:rPr>
      </w:pPr>
      <w:r w:rsidRPr="00EF7ECB">
        <w:rPr>
          <w:sz w:val="24"/>
          <w:szCs w:val="24"/>
        </w:rPr>
        <w:t>а) закупка признана несостоявшейся и договор заключается с единственным участником аукциона;</w:t>
      </w:r>
    </w:p>
    <w:p w:rsidR="00812207" w:rsidRPr="00EF7ECB" w:rsidRDefault="00812207" w:rsidP="00317247">
      <w:pPr>
        <w:autoSpaceDE w:val="0"/>
        <w:autoSpaceDN w:val="0"/>
        <w:adjustRightInd w:val="0"/>
        <w:ind w:firstLine="709"/>
        <w:contextualSpacing/>
        <w:rPr>
          <w:sz w:val="24"/>
          <w:szCs w:val="24"/>
        </w:rPr>
      </w:pPr>
      <w:r w:rsidRPr="00EF7ECB">
        <w:rPr>
          <w:sz w:val="24"/>
          <w:szCs w:val="24"/>
        </w:rPr>
        <w:t>б) в заявке на участие в аукционе не содержится предложений о поставке товаров российского происхождения, выполнении работ, оказании услуг российскими лицами;</w:t>
      </w:r>
    </w:p>
    <w:p w:rsidR="00812207" w:rsidRPr="00EF7ECB" w:rsidRDefault="00812207" w:rsidP="00317247">
      <w:pPr>
        <w:autoSpaceDE w:val="0"/>
        <w:autoSpaceDN w:val="0"/>
        <w:adjustRightInd w:val="0"/>
        <w:ind w:firstLine="709"/>
        <w:contextualSpacing/>
        <w:rPr>
          <w:sz w:val="24"/>
          <w:szCs w:val="24"/>
        </w:rPr>
      </w:pPr>
      <w:r w:rsidRPr="00EF7ECB">
        <w:rPr>
          <w:sz w:val="24"/>
          <w:szCs w:val="24"/>
        </w:rPr>
        <w:t>в) в заявке на участие в аукционе не содержится предложений о поставке товаров иностранного происхождения, выполнении работ, оказании услуг иностранными лицами;</w:t>
      </w:r>
    </w:p>
    <w:p w:rsidR="00812207" w:rsidRPr="00EF7ECB" w:rsidRDefault="00812207" w:rsidP="00317247">
      <w:pPr>
        <w:autoSpaceDE w:val="0"/>
        <w:autoSpaceDN w:val="0"/>
        <w:adjustRightInd w:val="0"/>
        <w:ind w:firstLine="709"/>
        <w:contextualSpacing/>
        <w:rPr>
          <w:sz w:val="24"/>
          <w:szCs w:val="24"/>
        </w:rPr>
      </w:pPr>
      <w:r w:rsidRPr="00EF7ECB">
        <w:rPr>
          <w:sz w:val="24"/>
          <w:szCs w:val="24"/>
        </w:rPr>
        <w:t>г) в заявке на участие в аукционе, представленной участником аукциона,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(пятидесяти) процентов стоимости всех предложенных таким участником товаров, работ, услуг.</w:t>
      </w:r>
    </w:p>
    <w:p w:rsidR="00812207" w:rsidRPr="00EF7ECB" w:rsidRDefault="00812207" w:rsidP="00317247">
      <w:pPr>
        <w:autoSpaceDE w:val="0"/>
        <w:autoSpaceDN w:val="0"/>
        <w:adjustRightInd w:val="0"/>
        <w:ind w:firstLine="709"/>
        <w:contextualSpacing/>
        <w:rPr>
          <w:sz w:val="24"/>
          <w:szCs w:val="24"/>
        </w:rPr>
      </w:pPr>
      <w:r w:rsidRPr="00EF7ECB">
        <w:rPr>
          <w:sz w:val="24"/>
          <w:szCs w:val="24"/>
        </w:rPr>
        <w:t>Предоставление приоритета заключается в следующем: при проведении аукциона в случае, если победителем аукциона представлена заявка на участие в аукционе,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(пятнадцать) процентов от предложенной им цены договора.</w:t>
      </w:r>
    </w:p>
    <w:p w:rsidR="00812207" w:rsidRPr="00EF7ECB" w:rsidRDefault="00812207" w:rsidP="00317247">
      <w:pPr>
        <w:autoSpaceDE w:val="0"/>
        <w:autoSpaceDN w:val="0"/>
        <w:adjustRightInd w:val="0"/>
        <w:ind w:firstLine="709"/>
        <w:contextualSpacing/>
        <w:rPr>
          <w:sz w:val="24"/>
          <w:szCs w:val="24"/>
        </w:rPr>
      </w:pPr>
      <w:r w:rsidRPr="00EF7ECB">
        <w:rPr>
          <w:sz w:val="24"/>
          <w:szCs w:val="24"/>
        </w:rPr>
        <w:t xml:space="preserve">Участник закупки обязан указать в заявке на участие в закупке (в соответствующей части заявки на участие, содержащей предложение о поставке товара, по форме, установленной Информационной картой аукциона) наименование страны происхождения поставляемых товаров в случае, если такое требование установлено Информационной картой аукциона. </w:t>
      </w:r>
    </w:p>
    <w:p w:rsidR="00812207" w:rsidRPr="00EF7ECB" w:rsidRDefault="00812207" w:rsidP="00317247">
      <w:pPr>
        <w:autoSpaceDE w:val="0"/>
        <w:autoSpaceDN w:val="0"/>
        <w:adjustRightInd w:val="0"/>
        <w:ind w:firstLine="709"/>
        <w:contextualSpacing/>
        <w:rPr>
          <w:sz w:val="24"/>
          <w:szCs w:val="24"/>
        </w:rPr>
      </w:pPr>
      <w:r w:rsidRPr="00EF7ECB">
        <w:rPr>
          <w:sz w:val="24"/>
          <w:szCs w:val="24"/>
        </w:rPr>
        <w:t>При этом отсутствие в заявке на участие в аукционе указания (декларирования) страны происхождения поставляемого товара не является основанием для отклонения заявки на участие в аукционе, и такая заявка рассматривается как содержащая предложение о поставке иностранных товаров.</w:t>
      </w:r>
    </w:p>
    <w:p w:rsidR="00812207" w:rsidRPr="00EF7ECB" w:rsidRDefault="00812207" w:rsidP="00317247">
      <w:pPr>
        <w:autoSpaceDE w:val="0"/>
        <w:autoSpaceDN w:val="0"/>
        <w:adjustRightInd w:val="0"/>
        <w:ind w:firstLine="709"/>
        <w:contextualSpacing/>
        <w:rPr>
          <w:sz w:val="24"/>
          <w:szCs w:val="24"/>
        </w:rPr>
      </w:pPr>
      <w:r w:rsidRPr="00EF7ECB">
        <w:rPr>
          <w:sz w:val="24"/>
          <w:szCs w:val="24"/>
        </w:rPr>
        <w:t>Участник аукциона несет ответственность за предоставление недостоверных сведений о стране происхождения товара, указанного в заявке на участие в аукционе, предусмотренную законом.</w:t>
      </w:r>
    </w:p>
    <w:p w:rsidR="00812207" w:rsidRPr="00EF7ECB" w:rsidRDefault="00812207" w:rsidP="00317247">
      <w:pPr>
        <w:autoSpaceDE w:val="0"/>
        <w:autoSpaceDN w:val="0"/>
        <w:adjustRightInd w:val="0"/>
        <w:ind w:firstLine="709"/>
        <w:contextualSpacing/>
        <w:rPr>
          <w:sz w:val="24"/>
          <w:szCs w:val="24"/>
        </w:rPr>
      </w:pPr>
      <w:r w:rsidRPr="00EF7ECB">
        <w:rPr>
          <w:sz w:val="24"/>
          <w:szCs w:val="24"/>
        </w:rPr>
        <w:t>В случае предоставления участником аукциона недостоверных сведений участник аукциона, предоставивший недостоверные сведения, имеющие значение при рассмотрении и/или оценке заявки на участие, не допускается к участию в закупке.</w:t>
      </w:r>
    </w:p>
    <w:p w:rsidR="00812207" w:rsidRPr="00EF7ECB" w:rsidRDefault="00812207" w:rsidP="00317247">
      <w:pPr>
        <w:autoSpaceDE w:val="0"/>
        <w:autoSpaceDN w:val="0"/>
        <w:adjustRightInd w:val="0"/>
        <w:ind w:firstLine="709"/>
        <w:contextualSpacing/>
        <w:rPr>
          <w:sz w:val="24"/>
          <w:szCs w:val="24"/>
        </w:rPr>
      </w:pPr>
      <w:r w:rsidRPr="00EF7ECB">
        <w:rPr>
          <w:sz w:val="24"/>
          <w:szCs w:val="24"/>
        </w:rPr>
        <w:t>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а также для целей определения цены единицы каждого товара, работы, услуги при заключении договора по результатам аукциона, цена единицы каждого товара, работы, услуги определяется как произведение НМЦ единицы товара, работы, услуги, указанной в документации, на коэффициент изменения НМЦ договора по результатам проведения аукциона, определяемый как результат деления цены договора, по которой заключается договор, на НМЦ договора.</w:t>
      </w:r>
    </w:p>
    <w:p w:rsidR="00812207" w:rsidRPr="00EF7ECB" w:rsidRDefault="00812207" w:rsidP="00317247">
      <w:pPr>
        <w:autoSpaceDE w:val="0"/>
        <w:autoSpaceDN w:val="0"/>
        <w:adjustRightInd w:val="0"/>
        <w:ind w:firstLine="709"/>
        <w:contextualSpacing/>
        <w:rPr>
          <w:sz w:val="24"/>
          <w:szCs w:val="24"/>
        </w:rPr>
      </w:pPr>
      <w:r w:rsidRPr="00EF7ECB">
        <w:rPr>
          <w:sz w:val="24"/>
          <w:szCs w:val="24"/>
        </w:rPr>
        <w:t>Отнесение участника аукциона к российским или иностранным лицам производится на основании документов участника закупки, представленных в соответствии с документацией и содержащих информацию о месте его регистрации:</w:t>
      </w:r>
    </w:p>
    <w:p w:rsidR="00812207" w:rsidRPr="00EF7ECB" w:rsidRDefault="00812207" w:rsidP="00317247">
      <w:pPr>
        <w:autoSpaceDE w:val="0"/>
        <w:autoSpaceDN w:val="0"/>
        <w:adjustRightInd w:val="0"/>
        <w:ind w:firstLine="709"/>
        <w:contextualSpacing/>
        <w:rPr>
          <w:sz w:val="24"/>
          <w:szCs w:val="24"/>
        </w:rPr>
      </w:pPr>
      <w:r w:rsidRPr="00EF7ECB">
        <w:rPr>
          <w:sz w:val="24"/>
          <w:szCs w:val="24"/>
        </w:rPr>
        <w:t xml:space="preserve">– для юридических лиц и индивидуальных предпринимателей – копии выписки из единого государственного реестра юридических лиц или единого государственного реестра индивидуальных предпринимателей, полученной не ранее чем за 6 (шесть) месяцев до даты размещения в ЕИС извещения о проведении аукциона или не ранее внесения изменений в соответствующий реестр в случае, если изменения были внесены позднее, чем за 6 (шесть) месяцев до даты размещения в ЕИС извещения о проведении аукциона; копии надлежащим образом заверенного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полученных не ранее чем за 6 (шесть) месяцев до дня размещения в ЕИС извещения о проведении аукциона, копию свидетельства об аккредитации для иностранных лиц, осуществляющих хозяйственную деятельность на территории Российской Федерации через представительства (филиалы), выданного уполномоченным органом Российской Федерации); </w:t>
      </w:r>
    </w:p>
    <w:p w:rsidR="00812207" w:rsidRPr="00EF7ECB" w:rsidRDefault="00812207" w:rsidP="00317247">
      <w:pPr>
        <w:autoSpaceDE w:val="0"/>
        <w:autoSpaceDN w:val="0"/>
        <w:adjustRightInd w:val="0"/>
        <w:ind w:firstLine="709"/>
        <w:contextualSpacing/>
        <w:rPr>
          <w:sz w:val="24"/>
          <w:szCs w:val="24"/>
        </w:rPr>
      </w:pPr>
      <w:r w:rsidRPr="00EF7ECB">
        <w:rPr>
          <w:sz w:val="24"/>
          <w:szCs w:val="24"/>
        </w:rPr>
        <w:t>– для физических лиц – копии документов, удостоверяющих личность.</w:t>
      </w:r>
    </w:p>
    <w:p w:rsidR="00812207" w:rsidRPr="00EF7ECB" w:rsidRDefault="00812207" w:rsidP="00317247">
      <w:pPr>
        <w:autoSpaceDE w:val="0"/>
        <w:autoSpaceDN w:val="0"/>
        <w:adjustRightInd w:val="0"/>
        <w:ind w:firstLine="709"/>
        <w:contextualSpacing/>
        <w:rPr>
          <w:sz w:val="24"/>
          <w:szCs w:val="24"/>
        </w:rPr>
      </w:pPr>
      <w:r w:rsidRPr="00EF7ECB">
        <w:rPr>
          <w:sz w:val="24"/>
          <w:szCs w:val="24"/>
        </w:rPr>
        <w:t>Определение страны происхождения поставляемого товара производится Заказчиком на основании сведений о наименовании страны происхождения товара, содержащихся в заявке на участие в закупке, представленной участником закупки, с которым заключается договор, по форме, установленной Информационной картой аукциона (при наличии в Информационной карте данного требования).</w:t>
      </w:r>
    </w:p>
    <w:p w:rsidR="00812207" w:rsidRPr="00EF7ECB" w:rsidRDefault="00812207" w:rsidP="00317247">
      <w:pPr>
        <w:autoSpaceDE w:val="0"/>
        <w:autoSpaceDN w:val="0"/>
        <w:adjustRightInd w:val="0"/>
        <w:ind w:firstLine="709"/>
        <w:contextualSpacing/>
        <w:rPr>
          <w:sz w:val="24"/>
          <w:szCs w:val="24"/>
        </w:rPr>
      </w:pPr>
      <w:r w:rsidRPr="00EF7ECB">
        <w:rPr>
          <w:sz w:val="24"/>
          <w:szCs w:val="24"/>
        </w:rPr>
        <w:t>При исполнении договора, заключенного с участником закупки, которому предоставлен приоритет в соответствии с Постановлением,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812207" w:rsidRPr="00EF7ECB" w:rsidRDefault="00812207" w:rsidP="00BE7B9A">
      <w:pPr>
        <w:pStyle w:val="ListParagraph"/>
        <w:numPr>
          <w:ilvl w:val="1"/>
          <w:numId w:val="26"/>
        </w:numPr>
        <w:tabs>
          <w:tab w:val="left" w:pos="993"/>
          <w:tab w:val="left" w:pos="1276"/>
        </w:tabs>
        <w:spacing w:after="0" w:line="240" w:lineRule="auto"/>
        <w:ind w:left="0" w:firstLine="709"/>
        <w:jc w:val="both"/>
      </w:pPr>
      <w:r w:rsidRPr="00EF7ECB">
        <w:t>В течение 15 (пятнадцати) дней со дня размещения на ЭТП Протокола подведения итогов аукциона участник аукциона, с которым заключается договор, направляет Заказчику проект договора, подписанный со своей стороны, а также подтверждение обеспечения исполнения договора в случае, если в Информационной карте аукциона было установлено требование обеспечения исполнения договора.</w:t>
      </w:r>
    </w:p>
    <w:p w:rsidR="00812207" w:rsidRPr="00EF7ECB" w:rsidRDefault="00812207" w:rsidP="00BE7B9A">
      <w:pPr>
        <w:pStyle w:val="ListParagraph"/>
        <w:numPr>
          <w:ilvl w:val="1"/>
          <w:numId w:val="26"/>
        </w:numPr>
        <w:tabs>
          <w:tab w:val="left" w:pos="993"/>
          <w:tab w:val="left" w:pos="1276"/>
        </w:tabs>
        <w:spacing w:after="0" w:line="240" w:lineRule="auto"/>
        <w:ind w:left="0" w:firstLine="709"/>
        <w:jc w:val="both"/>
      </w:pPr>
      <w:r w:rsidRPr="00EF7ECB">
        <w:t>В течение 5 (пяти) дней со дня получения от участника аукциона, с которым заключается договор, договора, а также подтверждения обеспечения исполнения договора в случае, если в Информационной карте аукциона было установлено требование обеспечения исполнения договора, Заказчик подписывает со своей стороны договор и обеспечение и направляет участнику аукциона.</w:t>
      </w:r>
    </w:p>
    <w:p w:rsidR="00812207" w:rsidRPr="00EF7ECB" w:rsidRDefault="00812207" w:rsidP="00BE7B9A">
      <w:pPr>
        <w:pStyle w:val="ListParagraph"/>
        <w:numPr>
          <w:ilvl w:val="1"/>
          <w:numId w:val="26"/>
        </w:numPr>
        <w:tabs>
          <w:tab w:val="left" w:pos="993"/>
          <w:tab w:val="left" w:pos="1276"/>
        </w:tabs>
        <w:spacing w:after="0" w:line="240" w:lineRule="auto"/>
        <w:ind w:left="0" w:firstLine="709"/>
        <w:jc w:val="both"/>
      </w:pPr>
      <w:r w:rsidRPr="00EF7ECB">
        <w:t>В случае уклонения участника аукциона от заключения договора договор заключается с участником аукциона, который предложил такие же, как и победитель аукциона, условия исполнения договора или предложение которого содержит лучшие условия исполнения договора, следующие после условий, предложенных победителем аукциона, который признан уклонившемся от заключения договора.</w:t>
      </w:r>
    </w:p>
    <w:p w:rsidR="00812207" w:rsidRPr="00EF7ECB" w:rsidRDefault="00812207" w:rsidP="00317247">
      <w:pPr>
        <w:widowControl w:val="0"/>
        <w:ind w:firstLine="709"/>
        <w:contextualSpacing/>
        <w:rPr>
          <w:b/>
          <w:bCs/>
          <w:sz w:val="24"/>
          <w:szCs w:val="24"/>
        </w:rPr>
      </w:pPr>
    </w:p>
    <w:p w:rsidR="00812207" w:rsidRPr="00EF7ECB" w:rsidRDefault="00812207" w:rsidP="00BE7B9A">
      <w:pPr>
        <w:pStyle w:val="ListParagraph"/>
        <w:widowControl w:val="0"/>
        <w:numPr>
          <w:ilvl w:val="0"/>
          <w:numId w:val="26"/>
        </w:numPr>
        <w:tabs>
          <w:tab w:val="left" w:pos="993"/>
          <w:tab w:val="left" w:pos="1276"/>
        </w:tabs>
        <w:spacing w:after="0" w:line="240" w:lineRule="auto"/>
        <w:ind w:left="0" w:firstLine="709"/>
        <w:jc w:val="both"/>
        <w:rPr>
          <w:b/>
          <w:bCs/>
        </w:rPr>
      </w:pPr>
      <w:r w:rsidRPr="00EF7ECB">
        <w:rPr>
          <w:b/>
          <w:bCs/>
        </w:rPr>
        <w:t>Обеспечение исполнения договора.</w:t>
      </w:r>
    </w:p>
    <w:p w:rsidR="00812207" w:rsidRPr="00EF7ECB" w:rsidRDefault="00812207" w:rsidP="00BE7B9A">
      <w:pPr>
        <w:pStyle w:val="ListParagraph"/>
        <w:widowControl w:val="0"/>
        <w:numPr>
          <w:ilvl w:val="1"/>
          <w:numId w:val="26"/>
        </w:numPr>
        <w:tabs>
          <w:tab w:val="left" w:pos="993"/>
          <w:tab w:val="left" w:pos="1276"/>
        </w:tabs>
        <w:spacing w:after="0" w:line="240" w:lineRule="auto"/>
        <w:ind w:left="0" w:firstLine="709"/>
        <w:jc w:val="both"/>
      </w:pPr>
      <w:r w:rsidRPr="00EF7ECB">
        <w:t>Если Информационной картой аукциона установлено требование обеспечения исполнения договора, такое обеспечение может быть предоставлено в форме, указанной в Информационной карте аукциона. В случае если в Информационной карте аукциона указано несколько способов обеспечения исполнения договора, участник вправе определить способ обеспечения по своему усмотрению.</w:t>
      </w:r>
    </w:p>
    <w:p w:rsidR="00812207" w:rsidRPr="00EF7ECB" w:rsidRDefault="00812207" w:rsidP="00BE7B9A">
      <w:pPr>
        <w:pStyle w:val="ListParagraph"/>
        <w:widowControl w:val="0"/>
        <w:numPr>
          <w:ilvl w:val="1"/>
          <w:numId w:val="26"/>
        </w:numPr>
        <w:tabs>
          <w:tab w:val="left" w:pos="993"/>
          <w:tab w:val="left" w:pos="1276"/>
        </w:tabs>
        <w:spacing w:after="0" w:line="240" w:lineRule="auto"/>
        <w:ind w:left="0" w:firstLine="709"/>
        <w:jc w:val="both"/>
      </w:pPr>
      <w:r w:rsidRPr="00EF7ECB">
        <w:t xml:space="preserve">В случае если обеспечением исполнения договора является безотзывная банковская гарантия, она должна соответствовать требованиям, установленным законодательством Российской Федерации. </w:t>
      </w:r>
    </w:p>
    <w:p w:rsidR="00812207" w:rsidRPr="00EF7ECB" w:rsidRDefault="00812207" w:rsidP="00BE7B9A">
      <w:pPr>
        <w:widowControl w:val="0"/>
        <w:tabs>
          <w:tab w:val="left" w:pos="993"/>
          <w:tab w:val="left" w:pos="1276"/>
        </w:tabs>
        <w:ind w:firstLine="709"/>
        <w:contextualSpacing/>
        <w:rPr>
          <w:sz w:val="24"/>
          <w:szCs w:val="24"/>
        </w:rPr>
      </w:pPr>
      <w:r w:rsidRPr="00EF7ECB">
        <w:rPr>
          <w:sz w:val="24"/>
          <w:szCs w:val="24"/>
        </w:rPr>
        <w:t>В безотзывной банковской гарантии в обязательном порядке должна быть указана сумма, в пределах которой банк (иная кредитная организация) гарантирует исполнение обязательств по договору, которая должна быть не менее суммы, установленной в Информационной карте аукциона.</w:t>
      </w:r>
    </w:p>
    <w:p w:rsidR="00812207" w:rsidRPr="00EF7ECB" w:rsidRDefault="00812207" w:rsidP="00317247">
      <w:pPr>
        <w:widowControl w:val="0"/>
        <w:ind w:firstLine="709"/>
        <w:contextualSpacing/>
        <w:rPr>
          <w:sz w:val="24"/>
          <w:szCs w:val="24"/>
        </w:rPr>
      </w:pPr>
      <w:r w:rsidRPr="00EF7ECB">
        <w:rPr>
          <w:sz w:val="24"/>
          <w:szCs w:val="24"/>
        </w:rPr>
        <w:t xml:space="preserve">Срок действия безотзывной банковской гарантии должен заканчиваться не ранее, чем по истечении 30 (тридцати) дней с даты проведения аукциона. </w:t>
      </w:r>
    </w:p>
    <w:p w:rsidR="00812207" w:rsidRPr="00EF7ECB" w:rsidRDefault="00812207" w:rsidP="00317247">
      <w:pPr>
        <w:widowControl w:val="0"/>
        <w:ind w:firstLine="709"/>
        <w:contextualSpacing/>
        <w:rPr>
          <w:sz w:val="24"/>
          <w:szCs w:val="24"/>
        </w:rPr>
      </w:pPr>
      <w:r w:rsidRPr="00EF7ECB">
        <w:rPr>
          <w:sz w:val="24"/>
          <w:szCs w:val="24"/>
        </w:rPr>
        <w:t xml:space="preserve">Безотзывная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ссылки на протокол, который является основанием заключения договора. </w:t>
      </w:r>
    </w:p>
    <w:p w:rsidR="00812207" w:rsidRPr="00EF7ECB" w:rsidRDefault="00812207" w:rsidP="00317247">
      <w:pPr>
        <w:widowControl w:val="0"/>
        <w:ind w:firstLine="709"/>
        <w:contextualSpacing/>
        <w:rPr>
          <w:sz w:val="24"/>
          <w:szCs w:val="24"/>
        </w:rPr>
      </w:pPr>
      <w:r w:rsidRPr="00EF7ECB">
        <w:rPr>
          <w:sz w:val="24"/>
          <w:szCs w:val="24"/>
        </w:rPr>
        <w:t>Безотзывная банковская гарантия должна содержать указание на согласие банка (иной кредитной организации) с тем, что изменения и дополнения, внесенные в договор, не освобождают его от обязательств по соответствующей банковской гарантии.</w:t>
      </w:r>
    </w:p>
    <w:p w:rsidR="00812207" w:rsidRPr="00EF7ECB" w:rsidRDefault="00812207" w:rsidP="00317247">
      <w:pPr>
        <w:widowControl w:val="0"/>
        <w:ind w:firstLine="709"/>
        <w:contextualSpacing/>
        <w:rPr>
          <w:sz w:val="24"/>
          <w:szCs w:val="24"/>
        </w:rPr>
      </w:pPr>
      <w:r w:rsidRPr="00EF7ECB">
        <w:rPr>
          <w:sz w:val="24"/>
          <w:szCs w:val="24"/>
        </w:rPr>
        <w:t>Заказчик вправе привести проформу банковской гарантии (в таком случае проформа должна являться приложением к проекту договора). Участник, с которым заключается договор, обязан предоставить банковскую гарантию в соответствии с такой проформой.</w:t>
      </w:r>
    </w:p>
    <w:p w:rsidR="00812207" w:rsidRPr="00EF7ECB" w:rsidRDefault="00812207" w:rsidP="00BE7B9A">
      <w:pPr>
        <w:pStyle w:val="ListParagraph"/>
        <w:widowControl w:val="0"/>
        <w:numPr>
          <w:ilvl w:val="1"/>
          <w:numId w:val="26"/>
        </w:numPr>
        <w:tabs>
          <w:tab w:val="left" w:pos="1276"/>
          <w:tab w:val="left" w:pos="1418"/>
        </w:tabs>
        <w:spacing w:after="0" w:line="240" w:lineRule="auto"/>
        <w:ind w:left="0" w:firstLine="709"/>
        <w:jc w:val="both"/>
      </w:pPr>
      <w:r w:rsidRPr="00EF7ECB">
        <w:t>В случае если обеспечением исполнения договора является договор поручительства, Заказчик вправе установить требования к поручителю, а также сформулировать основные условия договора поручительства. Такие требования и условия должны быть указаны в разделе Информационной карте аукциона и проекте договора поручительства, прилагаемом к документации.</w:t>
      </w:r>
    </w:p>
    <w:p w:rsidR="00812207" w:rsidRPr="00EF7ECB" w:rsidRDefault="00812207" w:rsidP="00317247">
      <w:pPr>
        <w:pStyle w:val="ListParagraph"/>
        <w:widowControl w:val="0"/>
        <w:spacing w:after="0" w:line="240" w:lineRule="auto"/>
        <w:ind w:left="0"/>
        <w:jc w:val="both"/>
        <w:rPr>
          <w:b/>
          <w:bCs/>
        </w:rPr>
      </w:pPr>
    </w:p>
    <w:p w:rsidR="00812207" w:rsidRPr="00EF7ECB" w:rsidRDefault="00812207" w:rsidP="00BE7B9A">
      <w:pPr>
        <w:pStyle w:val="ListParagraph"/>
        <w:widowControl w:val="0"/>
        <w:numPr>
          <w:ilvl w:val="0"/>
          <w:numId w:val="26"/>
        </w:numPr>
        <w:tabs>
          <w:tab w:val="left" w:pos="1276"/>
        </w:tabs>
        <w:spacing w:after="0" w:line="240" w:lineRule="auto"/>
        <w:ind w:left="0" w:firstLine="709"/>
        <w:jc w:val="both"/>
      </w:pPr>
      <w:r w:rsidRPr="00EF7ECB">
        <w:rPr>
          <w:b/>
          <w:bCs/>
        </w:rPr>
        <w:t>Обязанности участника аукциона, с которым заключается договор по результатам аукциона.</w:t>
      </w:r>
    </w:p>
    <w:p w:rsidR="00812207" w:rsidRPr="00EF7ECB" w:rsidRDefault="00812207" w:rsidP="00BE7B9A">
      <w:pPr>
        <w:pStyle w:val="ListParagraph"/>
        <w:widowControl w:val="0"/>
        <w:numPr>
          <w:ilvl w:val="1"/>
          <w:numId w:val="26"/>
        </w:numPr>
        <w:tabs>
          <w:tab w:val="left" w:pos="993"/>
          <w:tab w:val="left" w:pos="1276"/>
        </w:tabs>
        <w:spacing w:after="0" w:line="240" w:lineRule="auto"/>
        <w:ind w:left="0" w:firstLine="709"/>
        <w:jc w:val="both"/>
      </w:pPr>
      <w:r w:rsidRPr="00EF7ECB">
        <w:t xml:space="preserve">Договор заключается на условиях, указанных в извещении о проведении аукциона и документации, по цене, предложенной победителем аукциона, либо в случае заключения договора с иным участником аукциона по цене, предложенной таким участником аукциона. </w:t>
      </w:r>
    </w:p>
    <w:p w:rsidR="00812207" w:rsidRPr="00EF7ECB" w:rsidRDefault="00812207" w:rsidP="00BE7B9A">
      <w:pPr>
        <w:pStyle w:val="ListParagraph"/>
        <w:widowControl w:val="0"/>
        <w:numPr>
          <w:ilvl w:val="1"/>
          <w:numId w:val="26"/>
        </w:numPr>
        <w:tabs>
          <w:tab w:val="left" w:pos="993"/>
          <w:tab w:val="left" w:pos="1276"/>
        </w:tabs>
        <w:spacing w:after="0" w:line="240" w:lineRule="auto"/>
        <w:ind w:left="0" w:firstLine="709"/>
        <w:jc w:val="both"/>
      </w:pPr>
      <w:r w:rsidRPr="00EF7ECB">
        <w:t>При проведении аукциона участник закупки признается уклонившимся от заключения договора с Заказчиком в следующих случаях:</w:t>
      </w:r>
    </w:p>
    <w:p w:rsidR="00812207" w:rsidRPr="00EF7ECB" w:rsidRDefault="00812207" w:rsidP="00BE7B9A">
      <w:pPr>
        <w:widowControl w:val="0"/>
        <w:tabs>
          <w:tab w:val="left" w:pos="993"/>
          <w:tab w:val="left" w:pos="1276"/>
        </w:tabs>
        <w:ind w:firstLine="709"/>
        <w:contextualSpacing/>
        <w:rPr>
          <w:sz w:val="24"/>
          <w:szCs w:val="24"/>
        </w:rPr>
      </w:pPr>
      <w:r w:rsidRPr="00EF7ECB">
        <w:rPr>
          <w:sz w:val="24"/>
          <w:szCs w:val="24"/>
        </w:rPr>
        <w:t>– участником аукциона, с которым заключается договор по результатам проведения аукциона, в адрес Заказчика направлен письменный отказ от подписания договора;</w:t>
      </w:r>
    </w:p>
    <w:p w:rsidR="00812207" w:rsidRPr="00EF7ECB" w:rsidRDefault="00812207" w:rsidP="00317247">
      <w:pPr>
        <w:widowControl w:val="0"/>
        <w:ind w:firstLine="709"/>
        <w:contextualSpacing/>
        <w:rPr>
          <w:sz w:val="24"/>
          <w:szCs w:val="24"/>
        </w:rPr>
      </w:pPr>
      <w:r w:rsidRPr="00EF7ECB">
        <w:rPr>
          <w:sz w:val="24"/>
          <w:szCs w:val="24"/>
        </w:rPr>
        <w:t>– участником аукциона, с которым заключается договор по результатам проведения аукциона, в срок, установленный Заказчиком в документации, не предоставлено надлежащее обеспечение исполнения договора;</w:t>
      </w:r>
    </w:p>
    <w:p w:rsidR="00812207" w:rsidRPr="00EF7ECB" w:rsidRDefault="00812207" w:rsidP="00317247">
      <w:pPr>
        <w:widowControl w:val="0"/>
        <w:ind w:firstLine="709"/>
        <w:contextualSpacing/>
        <w:rPr>
          <w:sz w:val="24"/>
          <w:szCs w:val="24"/>
        </w:rPr>
      </w:pPr>
      <w:r w:rsidRPr="00EF7ECB">
        <w:rPr>
          <w:sz w:val="24"/>
          <w:szCs w:val="24"/>
        </w:rPr>
        <w:t>– участником аукциона, с которым заключается договор, в срок, указанный в документации, не предоставлен Заказчику подписанный договор.</w:t>
      </w:r>
    </w:p>
    <w:p w:rsidR="00812207" w:rsidRPr="00EF7ECB" w:rsidRDefault="00812207" w:rsidP="00317247">
      <w:pPr>
        <w:pStyle w:val="ListParagraph"/>
        <w:widowControl w:val="0"/>
        <w:numPr>
          <w:ilvl w:val="1"/>
          <w:numId w:val="26"/>
        </w:numPr>
        <w:spacing w:after="0" w:line="240" w:lineRule="auto"/>
        <w:ind w:left="0" w:firstLine="709"/>
        <w:jc w:val="both"/>
      </w:pPr>
      <w:r w:rsidRPr="00EF7ECB">
        <w:t>При уклонении победителя аукциона от заключения договора, Заказчик заключает договор с участником аукциона, заявка на участие в аукционе которого получила второй порядковый номер в соответствии с протоколом подведения итогов аукциона.</w:t>
      </w:r>
    </w:p>
    <w:p w:rsidR="00812207" w:rsidRPr="00EF7ECB" w:rsidRDefault="00812207" w:rsidP="000A0091">
      <w:pPr>
        <w:pStyle w:val="ListParagraph"/>
        <w:widowControl w:val="0"/>
        <w:spacing w:after="0" w:line="240" w:lineRule="auto"/>
        <w:ind w:left="709" w:firstLine="0"/>
        <w:jc w:val="both"/>
      </w:pPr>
    </w:p>
    <w:p w:rsidR="00812207" w:rsidRPr="00EF7ECB" w:rsidRDefault="00812207" w:rsidP="00BE7B9A">
      <w:pPr>
        <w:pStyle w:val="ListParagraph"/>
        <w:widowControl w:val="0"/>
        <w:numPr>
          <w:ilvl w:val="0"/>
          <w:numId w:val="26"/>
        </w:numPr>
        <w:tabs>
          <w:tab w:val="left" w:pos="993"/>
          <w:tab w:val="left" w:pos="1276"/>
        </w:tabs>
        <w:spacing w:after="0" w:line="240" w:lineRule="auto"/>
        <w:ind w:left="0" w:firstLine="709"/>
        <w:jc w:val="both"/>
      </w:pPr>
      <w:r w:rsidRPr="00EF7ECB">
        <w:rPr>
          <w:b/>
          <w:bCs/>
        </w:rPr>
        <w:t>Права и обязанности Заказчика.</w:t>
      </w:r>
    </w:p>
    <w:p w:rsidR="00812207" w:rsidRPr="00EF7ECB" w:rsidRDefault="00812207" w:rsidP="00317247">
      <w:pPr>
        <w:pStyle w:val="ListParagraph"/>
        <w:numPr>
          <w:ilvl w:val="1"/>
          <w:numId w:val="26"/>
        </w:numPr>
        <w:spacing w:after="0" w:line="240" w:lineRule="auto"/>
        <w:ind w:left="0" w:firstLine="709"/>
        <w:jc w:val="both"/>
      </w:pPr>
      <w:r w:rsidRPr="00EF7ECB">
        <w:t>Заказчик вправе в любое время до завершения аукциона отстранить участника закупки, пересмотреть итоги аукциона, отказаться от заключения договора с участником закупки; отказаться от договора (при наличии такого права в соответствии с законодательством и условиями договора), если будет установлено, что:</w:t>
      </w:r>
    </w:p>
    <w:p w:rsidR="00812207" w:rsidRPr="00EF7ECB" w:rsidRDefault="00812207" w:rsidP="00BE7B9A">
      <w:pPr>
        <w:numPr>
          <w:ilvl w:val="0"/>
          <w:numId w:val="18"/>
        </w:numPr>
        <w:tabs>
          <w:tab w:val="left" w:pos="993"/>
        </w:tabs>
        <w:ind w:left="0" w:firstLine="851"/>
        <w:contextualSpacing/>
        <w:rPr>
          <w:sz w:val="24"/>
          <w:szCs w:val="24"/>
        </w:rPr>
      </w:pPr>
      <w:r w:rsidRPr="00EF7ECB">
        <w:rPr>
          <w:sz w:val="24"/>
          <w:szCs w:val="24"/>
        </w:rPr>
        <w:t>участник аукциона не соответствует установленным извещением или документацией требованиям к участникам закупки;</w:t>
      </w:r>
    </w:p>
    <w:p w:rsidR="00812207" w:rsidRPr="00EF7ECB" w:rsidRDefault="00812207" w:rsidP="00BE7B9A">
      <w:pPr>
        <w:numPr>
          <w:ilvl w:val="0"/>
          <w:numId w:val="18"/>
        </w:numPr>
        <w:tabs>
          <w:tab w:val="left" w:pos="993"/>
        </w:tabs>
        <w:ind w:left="0" w:firstLine="851"/>
        <w:contextualSpacing/>
        <w:rPr>
          <w:sz w:val="24"/>
          <w:szCs w:val="24"/>
        </w:rPr>
      </w:pPr>
      <w:r w:rsidRPr="00EF7ECB">
        <w:rPr>
          <w:sz w:val="24"/>
          <w:szCs w:val="24"/>
        </w:rPr>
        <w:t>поставляемая продукция не соответствует установленным извещением или документацией требованиям;</w:t>
      </w:r>
    </w:p>
    <w:p w:rsidR="00812207" w:rsidRPr="00EF7ECB" w:rsidRDefault="00812207" w:rsidP="00BE7B9A">
      <w:pPr>
        <w:numPr>
          <w:ilvl w:val="0"/>
          <w:numId w:val="18"/>
        </w:numPr>
        <w:tabs>
          <w:tab w:val="left" w:pos="993"/>
        </w:tabs>
        <w:ind w:left="0" w:firstLine="851"/>
        <w:contextualSpacing/>
        <w:rPr>
          <w:sz w:val="24"/>
          <w:szCs w:val="24"/>
        </w:rPr>
      </w:pPr>
      <w:r w:rsidRPr="00EF7ECB">
        <w:rPr>
          <w:sz w:val="24"/>
          <w:szCs w:val="24"/>
        </w:rPr>
        <w:t>участник аукциона представил недостоверную информацию о своем соответствии или соответствии поставляемой продукции требованиям, установленным извещением или документацией к участникам закупки, или поставляемой продукции, а также недостоверную информацию о наименовании страны происхождения товара, что позволило ему стать победителем аукциона.</w:t>
      </w:r>
    </w:p>
    <w:p w:rsidR="00812207" w:rsidRPr="00EF7ECB" w:rsidRDefault="00812207" w:rsidP="00317247">
      <w:pPr>
        <w:pStyle w:val="ListParagraph"/>
        <w:widowControl w:val="0"/>
        <w:numPr>
          <w:ilvl w:val="1"/>
          <w:numId w:val="26"/>
        </w:numPr>
        <w:spacing w:after="0" w:line="240" w:lineRule="auto"/>
        <w:ind w:left="0" w:firstLine="709"/>
        <w:jc w:val="both"/>
      </w:pPr>
      <w:r w:rsidRPr="00EF7ECB">
        <w:t>В случае отказа от заключения договора с участником закупки, с которым заключается такой договор, Заказчиком не позднее рабочего дня, следующего за днем установления фактов, предусмотренных п. 31.1. документации и являющихся основанием для отказа от заключения договора, составляется Протокол об отказе от заключения договора. Протокол подписывается Заказчиком в день составления такого протокола. Указанный протокол размещается Заказчиком в ЕИС в течение дня, следующего за днем подписания указанного протокола.</w:t>
      </w:r>
    </w:p>
    <w:p w:rsidR="00812207" w:rsidRPr="00EF7ECB" w:rsidRDefault="00812207" w:rsidP="00317247">
      <w:pPr>
        <w:pStyle w:val="ListParagraph"/>
        <w:widowControl w:val="0"/>
        <w:numPr>
          <w:ilvl w:val="1"/>
          <w:numId w:val="26"/>
        </w:numPr>
        <w:spacing w:after="0" w:line="240" w:lineRule="auto"/>
        <w:ind w:left="0" w:firstLine="709"/>
        <w:jc w:val="both"/>
      </w:pPr>
      <w:r w:rsidRPr="00EF7ECB">
        <w:t>В случае если победитель аукциона признан уклонившимся от заключения договора, Заказчик вправе обратиться в суд с требованием о понуждении победителя аукциона заключить договор, а также о возмещении убытков, причиненных уклонением от заключения договора, либо заключить договор с участником аукциона, указанным в п. 30.3. документации.</w:t>
      </w:r>
    </w:p>
    <w:p w:rsidR="00812207" w:rsidRPr="00EF7ECB" w:rsidRDefault="00812207" w:rsidP="00317247">
      <w:pPr>
        <w:pStyle w:val="ListParagraph"/>
        <w:widowControl w:val="0"/>
        <w:numPr>
          <w:ilvl w:val="1"/>
          <w:numId w:val="26"/>
        </w:numPr>
        <w:spacing w:after="0" w:line="240" w:lineRule="auto"/>
        <w:ind w:left="0" w:firstLine="709"/>
        <w:jc w:val="both"/>
      </w:pPr>
      <w:r w:rsidRPr="00EF7ECB">
        <w:t xml:space="preserve">В случае если участник аукциона, с которым заключается договор при уклонении победителя аукциона от заключения договора, признан уклонившимся от заключения договора, Заказчик вправе обратиться в суд с требованием о понуждении указанного участника аукциона заключить договор и о возмещении убытков, причиненных уклонением от заключения договора. </w:t>
      </w:r>
    </w:p>
    <w:p w:rsidR="00812207" w:rsidRPr="00EF7ECB" w:rsidRDefault="00812207" w:rsidP="00317247">
      <w:pPr>
        <w:pStyle w:val="ListParagraph"/>
        <w:widowControl w:val="0"/>
        <w:numPr>
          <w:ilvl w:val="1"/>
          <w:numId w:val="26"/>
        </w:numPr>
        <w:spacing w:after="0" w:line="240" w:lineRule="auto"/>
        <w:ind w:left="0" w:firstLine="709"/>
        <w:jc w:val="both"/>
      </w:pPr>
      <w:r w:rsidRPr="00EF7ECB">
        <w:t xml:space="preserve">В случае если все участники аукциона, которые обязаны заключить договор, признаны уклонившимися от заключения договора, Заказчик принимает решение о признании аукциона несостоявшимся. </w:t>
      </w:r>
    </w:p>
    <w:p w:rsidR="00812207" w:rsidRPr="00EF7ECB" w:rsidRDefault="00812207" w:rsidP="00317247">
      <w:pPr>
        <w:pStyle w:val="ListParagraph"/>
        <w:numPr>
          <w:ilvl w:val="1"/>
          <w:numId w:val="26"/>
        </w:numPr>
        <w:spacing w:after="0" w:line="240" w:lineRule="auto"/>
        <w:ind w:left="0" w:firstLine="709"/>
        <w:jc w:val="both"/>
      </w:pPr>
      <w:r w:rsidRPr="00EF7ECB">
        <w:t>При исполнении договора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таким качеством и такими характеристиками товара, указанными в договоре.</w:t>
      </w:r>
      <w:bookmarkStart w:id="99" w:name="_Ref119427269"/>
      <w:bookmarkStart w:id="100" w:name="_Toc121738775"/>
      <w:bookmarkStart w:id="101" w:name="_Toc293477595"/>
    </w:p>
    <w:p w:rsidR="00812207" w:rsidRPr="00EF7ECB" w:rsidRDefault="00812207">
      <w:pPr>
        <w:spacing w:after="200" w:line="276" w:lineRule="auto"/>
        <w:jc w:val="left"/>
        <w:rPr>
          <w:b/>
          <w:sz w:val="24"/>
          <w:szCs w:val="24"/>
          <w:highlight w:val="yellow"/>
          <w:lang w:eastAsia="en-US"/>
        </w:rPr>
      </w:pPr>
      <w:r w:rsidRPr="00EF7ECB">
        <w:rPr>
          <w:b/>
          <w:highlight w:val="yellow"/>
        </w:rPr>
        <w:br w:type="page"/>
      </w:r>
    </w:p>
    <w:p w:rsidR="00812207" w:rsidRPr="00EF7ECB" w:rsidRDefault="00812207" w:rsidP="00EF7ECB">
      <w:pPr>
        <w:pStyle w:val="TOC1"/>
      </w:pPr>
      <w:bookmarkStart w:id="102" w:name="_Toc15383548"/>
      <w:bookmarkStart w:id="103" w:name="_Toc15387115"/>
      <w:bookmarkStart w:id="104" w:name="_Toc15387778"/>
      <w:bookmarkStart w:id="105" w:name="_Toc15388166"/>
      <w:bookmarkStart w:id="106" w:name="_Toc15462611"/>
      <w:r w:rsidRPr="00EF7ECB">
        <w:t>ИНФОРМАЦИОННАЯ КАРТА</w:t>
      </w:r>
      <w:bookmarkEnd w:id="99"/>
      <w:bookmarkEnd w:id="100"/>
      <w:bookmarkEnd w:id="101"/>
      <w:bookmarkEnd w:id="102"/>
      <w:bookmarkEnd w:id="103"/>
      <w:bookmarkEnd w:id="104"/>
      <w:bookmarkEnd w:id="105"/>
      <w:bookmarkEnd w:id="106"/>
      <w:r w:rsidRPr="00EF7ECB">
        <w:t xml:space="preserve"> открытого аукциона на понижение цены (в электронной форме) на поставку товара для нужд акционерного общества «марийский машиностроительный завод»</w:t>
      </w:r>
    </w:p>
    <w:p w:rsidR="00812207" w:rsidRPr="00EF7ECB" w:rsidRDefault="00812207" w:rsidP="000D5F31">
      <w:pPr>
        <w:jc w:val="center"/>
        <w:rPr>
          <w:sz w:val="24"/>
          <w:szCs w:val="24"/>
          <w:lang/>
        </w:rPr>
      </w:pPr>
    </w:p>
    <w:p w:rsidR="00812207" w:rsidRPr="00EF7ECB" w:rsidRDefault="00812207" w:rsidP="000D5F31">
      <w:pPr>
        <w:ind w:firstLine="709"/>
        <w:rPr>
          <w:sz w:val="24"/>
          <w:szCs w:val="24"/>
          <w:lang/>
        </w:rPr>
      </w:pPr>
      <w:r w:rsidRPr="00EF7ECB">
        <w:rPr>
          <w:sz w:val="24"/>
          <w:szCs w:val="24"/>
        </w:rPr>
        <w:t>При возникновении противоречий между положениями, закрепленными в документации об аукционе и настоящей Информационной карте, применяются положения Информационной карты.</w:t>
      </w:r>
    </w:p>
    <w:tbl>
      <w:tblPr>
        <w:tblW w:w="501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6"/>
        <w:gridCol w:w="1184"/>
        <w:gridCol w:w="2528"/>
        <w:gridCol w:w="4707"/>
        <w:gridCol w:w="236"/>
      </w:tblGrid>
      <w:tr w:rsidR="00812207" w:rsidRPr="00EF7ECB" w:rsidTr="00FA5075">
        <w:trPr>
          <w:gridAfter w:val="1"/>
          <w:wAfter w:w="123" w:type="pct"/>
          <w:tblHeader/>
        </w:trPr>
        <w:tc>
          <w:tcPr>
            <w:tcW w:w="488" w:type="pct"/>
            <w:tcBorders>
              <w:bottom w:val="single" w:sz="12" w:space="0" w:color="auto"/>
            </w:tcBorders>
            <w:vAlign w:val="center"/>
          </w:tcPr>
          <w:p w:rsidR="00812207" w:rsidRPr="00EF7ECB" w:rsidRDefault="00812207" w:rsidP="001B641E">
            <w:pPr>
              <w:widowControl w:val="0"/>
              <w:jc w:val="center"/>
              <w:rPr>
                <w:b/>
                <w:bCs/>
                <w:sz w:val="24"/>
                <w:szCs w:val="24"/>
              </w:rPr>
            </w:pPr>
            <w:r w:rsidRPr="00EF7ECB">
              <w:rPr>
                <w:b/>
                <w:bCs/>
                <w:sz w:val="24"/>
                <w:szCs w:val="24"/>
              </w:rPr>
              <w:t>№</w:t>
            </w:r>
          </w:p>
          <w:p w:rsidR="00812207" w:rsidRPr="00EF7ECB" w:rsidRDefault="00812207" w:rsidP="001B641E">
            <w:pPr>
              <w:widowControl w:val="0"/>
              <w:jc w:val="center"/>
              <w:rPr>
                <w:b/>
                <w:bCs/>
                <w:sz w:val="24"/>
                <w:szCs w:val="24"/>
              </w:rPr>
            </w:pPr>
            <w:r w:rsidRPr="00EF7ECB">
              <w:rPr>
                <w:b/>
                <w:bCs/>
                <w:sz w:val="24"/>
                <w:szCs w:val="24"/>
              </w:rPr>
              <w:t>п/п</w:t>
            </w:r>
          </w:p>
        </w:tc>
        <w:tc>
          <w:tcPr>
            <w:tcW w:w="617" w:type="pct"/>
            <w:tcBorders>
              <w:bottom w:val="single" w:sz="12" w:space="0" w:color="auto"/>
            </w:tcBorders>
          </w:tcPr>
          <w:p w:rsidR="00812207" w:rsidRPr="00EF7ECB" w:rsidRDefault="00812207" w:rsidP="001B641E">
            <w:pPr>
              <w:widowControl w:val="0"/>
              <w:jc w:val="center"/>
              <w:rPr>
                <w:b/>
                <w:bCs/>
                <w:sz w:val="24"/>
                <w:szCs w:val="24"/>
              </w:rPr>
            </w:pPr>
            <w:r w:rsidRPr="00EF7ECB">
              <w:rPr>
                <w:b/>
                <w:bCs/>
                <w:sz w:val="24"/>
                <w:szCs w:val="24"/>
              </w:rPr>
              <w:t>Пункт документации</w:t>
            </w:r>
          </w:p>
        </w:tc>
        <w:tc>
          <w:tcPr>
            <w:tcW w:w="1318" w:type="pct"/>
            <w:tcBorders>
              <w:bottom w:val="single" w:sz="12" w:space="0" w:color="auto"/>
            </w:tcBorders>
            <w:vAlign w:val="center"/>
          </w:tcPr>
          <w:p w:rsidR="00812207" w:rsidRPr="00EF7ECB" w:rsidRDefault="00812207" w:rsidP="001B641E">
            <w:pPr>
              <w:widowControl w:val="0"/>
              <w:jc w:val="center"/>
              <w:rPr>
                <w:b/>
                <w:bCs/>
                <w:sz w:val="24"/>
                <w:szCs w:val="24"/>
              </w:rPr>
            </w:pPr>
            <w:r w:rsidRPr="00EF7ECB">
              <w:rPr>
                <w:b/>
                <w:bCs/>
                <w:sz w:val="24"/>
                <w:szCs w:val="24"/>
              </w:rPr>
              <w:t>Наименование пункта</w:t>
            </w:r>
          </w:p>
        </w:tc>
        <w:tc>
          <w:tcPr>
            <w:tcW w:w="2454" w:type="pct"/>
            <w:tcBorders>
              <w:bottom w:val="single" w:sz="12" w:space="0" w:color="auto"/>
            </w:tcBorders>
            <w:vAlign w:val="center"/>
          </w:tcPr>
          <w:p w:rsidR="00812207" w:rsidRPr="00EF7ECB" w:rsidRDefault="00812207" w:rsidP="001B641E">
            <w:pPr>
              <w:widowControl w:val="0"/>
              <w:jc w:val="center"/>
              <w:rPr>
                <w:b/>
                <w:bCs/>
                <w:i/>
                <w:iCs/>
                <w:sz w:val="24"/>
                <w:szCs w:val="24"/>
                <w:u w:val="single"/>
              </w:rPr>
            </w:pPr>
            <w:r w:rsidRPr="00EF7ECB">
              <w:rPr>
                <w:b/>
                <w:bCs/>
                <w:i/>
                <w:iCs/>
                <w:sz w:val="24"/>
                <w:szCs w:val="24"/>
                <w:u w:val="single"/>
              </w:rPr>
              <w:t>Текст пояснений</w:t>
            </w:r>
          </w:p>
        </w:tc>
      </w:tr>
      <w:tr w:rsidR="00812207" w:rsidRPr="00EF7ECB" w:rsidTr="00FA5075">
        <w:trPr>
          <w:gridAfter w:val="1"/>
          <w:wAfter w:w="123" w:type="pct"/>
        </w:trPr>
        <w:tc>
          <w:tcPr>
            <w:tcW w:w="488" w:type="pct"/>
            <w:tcBorders>
              <w:top w:val="single" w:sz="12"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bCs/>
                <w:sz w:val="24"/>
                <w:szCs w:val="24"/>
              </w:rPr>
            </w:pPr>
            <w:bookmarkStart w:id="107" w:name="ЗаказчикИмя" w:colFirst="2" w:colLast="2"/>
            <w:r w:rsidRPr="00EF7ECB">
              <w:rPr>
                <w:bCs/>
                <w:sz w:val="24"/>
                <w:szCs w:val="24"/>
              </w:rPr>
              <w:t>1.</w:t>
            </w:r>
          </w:p>
        </w:tc>
        <w:tc>
          <w:tcPr>
            <w:tcW w:w="617" w:type="pct"/>
            <w:tcBorders>
              <w:top w:val="single" w:sz="12"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bCs/>
                <w:sz w:val="24"/>
                <w:szCs w:val="24"/>
              </w:rPr>
            </w:pPr>
            <w:r w:rsidRPr="00EF7ECB">
              <w:rPr>
                <w:bCs/>
                <w:sz w:val="24"/>
                <w:szCs w:val="24"/>
              </w:rPr>
              <w:t>2.1.</w:t>
            </w:r>
          </w:p>
        </w:tc>
        <w:tc>
          <w:tcPr>
            <w:tcW w:w="1318" w:type="pct"/>
            <w:tcBorders>
              <w:top w:val="single" w:sz="12"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bCs/>
                <w:sz w:val="24"/>
                <w:szCs w:val="24"/>
              </w:rPr>
            </w:pPr>
            <w:r w:rsidRPr="00EF7ECB">
              <w:rPr>
                <w:bCs/>
                <w:sz w:val="24"/>
                <w:szCs w:val="24"/>
              </w:rPr>
              <w:t>Заказчик</w:t>
            </w:r>
          </w:p>
        </w:tc>
        <w:tc>
          <w:tcPr>
            <w:tcW w:w="2454" w:type="pct"/>
            <w:tcBorders>
              <w:top w:val="single" w:sz="12"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jc w:val="left"/>
              <w:rPr>
                <w:sz w:val="24"/>
                <w:szCs w:val="24"/>
              </w:rPr>
            </w:pPr>
            <w:r w:rsidRPr="00EF7ECB">
              <w:rPr>
                <w:sz w:val="24"/>
                <w:szCs w:val="24"/>
              </w:rPr>
              <w:t>Акционерное общество «Марийский машиностроительный завод»</w:t>
            </w:r>
          </w:p>
          <w:p w:rsidR="00812207" w:rsidRPr="00EF7ECB" w:rsidRDefault="00812207" w:rsidP="001B641E">
            <w:pPr>
              <w:widowControl w:val="0"/>
              <w:jc w:val="left"/>
              <w:rPr>
                <w:bCs/>
                <w:sz w:val="24"/>
                <w:szCs w:val="24"/>
              </w:rPr>
            </w:pPr>
            <w:r w:rsidRPr="00EF7ECB">
              <w:rPr>
                <w:sz w:val="24"/>
                <w:szCs w:val="24"/>
              </w:rPr>
              <w:t>ИНН: 1200001885</w:t>
            </w:r>
          </w:p>
        </w:tc>
      </w:tr>
      <w:bookmarkEnd w:id="107"/>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lang w:val="en-US"/>
              </w:rPr>
            </w:pPr>
            <w:r w:rsidRPr="00EF7ECB">
              <w:rPr>
                <w:sz w:val="24"/>
                <w:szCs w:val="24"/>
              </w:rPr>
              <w:t>1.1.</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sz w:val="24"/>
                <w:szCs w:val="24"/>
              </w:rPr>
              <w:t>Место нахождения</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jc w:val="left"/>
              <w:rPr>
                <w:sz w:val="24"/>
                <w:szCs w:val="24"/>
              </w:rPr>
            </w:pPr>
            <w:r w:rsidRPr="00EF7ECB">
              <w:rPr>
                <w:color w:val="000000"/>
                <w:sz w:val="24"/>
                <w:szCs w:val="24"/>
              </w:rPr>
              <w:t>424003, Россия, Республика Марий Эл, г. Йошкар-Ола, улица Суворова, 15</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1.2.</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sz w:val="24"/>
                <w:szCs w:val="24"/>
              </w:rPr>
              <w:t>Почтовый адрес</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jc w:val="left"/>
              <w:rPr>
                <w:sz w:val="24"/>
                <w:szCs w:val="24"/>
              </w:rPr>
            </w:pPr>
            <w:r w:rsidRPr="00EF7ECB">
              <w:rPr>
                <w:color w:val="000000"/>
                <w:sz w:val="24"/>
                <w:szCs w:val="24"/>
              </w:rPr>
              <w:t>424003, Россия, Республика Марий Эл, г. Йошкар-Ола, улица Суворова, 15</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1.3.</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sz w:val="24"/>
                <w:szCs w:val="24"/>
              </w:rPr>
              <w:t>Адрес электронной почты</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jc w:val="left"/>
              <w:rPr>
                <w:color w:val="000000"/>
                <w:sz w:val="24"/>
                <w:szCs w:val="24"/>
                <w:lang w:val="en-US"/>
              </w:rPr>
            </w:pPr>
            <w:hyperlink r:id="rId12" w:history="1">
              <w:r w:rsidRPr="00EF7ECB">
                <w:rPr>
                  <w:rStyle w:val="Hyperlink"/>
                  <w:sz w:val="24"/>
                  <w:szCs w:val="24"/>
                  <w:lang w:val="en-US"/>
                </w:rPr>
                <w:t>sozd</w:t>
              </w:r>
              <w:r w:rsidRPr="00EF7ECB">
                <w:rPr>
                  <w:rStyle w:val="Hyperlink"/>
                  <w:sz w:val="24"/>
                  <w:szCs w:val="24"/>
                </w:rPr>
                <w:t>@</w:t>
              </w:r>
              <w:r w:rsidRPr="00EF7ECB">
                <w:rPr>
                  <w:rStyle w:val="Hyperlink"/>
                  <w:sz w:val="24"/>
                  <w:szCs w:val="24"/>
                  <w:lang w:val="en-US"/>
                </w:rPr>
                <w:t>marimmz</w:t>
              </w:r>
              <w:r w:rsidRPr="00EF7ECB">
                <w:rPr>
                  <w:rStyle w:val="Hyperlink"/>
                  <w:sz w:val="24"/>
                  <w:szCs w:val="24"/>
                </w:rPr>
                <w:t>.</w:t>
              </w:r>
              <w:r w:rsidRPr="00EF7ECB">
                <w:rPr>
                  <w:rStyle w:val="Hyperlink"/>
                  <w:sz w:val="24"/>
                  <w:szCs w:val="24"/>
                  <w:lang w:val="en-US"/>
                </w:rPr>
                <w:t>ru</w:t>
              </w:r>
            </w:hyperlink>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1.4.</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sz w:val="24"/>
                <w:szCs w:val="24"/>
              </w:rPr>
              <w:t>Контактный телефон, факс</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jc w:val="left"/>
              <w:rPr>
                <w:sz w:val="24"/>
                <w:szCs w:val="24"/>
              </w:rPr>
            </w:pPr>
            <w:r w:rsidRPr="00EF7ECB">
              <w:rPr>
                <w:sz w:val="24"/>
                <w:szCs w:val="24"/>
              </w:rPr>
              <w:t>+7 (8362) 68-30-55</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1.5.</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sz w:val="24"/>
                <w:szCs w:val="24"/>
              </w:rPr>
              <w:t>Контактное лицо</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jc w:val="left"/>
              <w:rPr>
                <w:sz w:val="24"/>
                <w:szCs w:val="24"/>
              </w:rPr>
            </w:pPr>
            <w:r w:rsidRPr="00EF7ECB">
              <w:rPr>
                <w:sz w:val="24"/>
                <w:szCs w:val="24"/>
              </w:rPr>
              <w:t>Самохина Валентина Александровна</w:t>
            </w:r>
          </w:p>
        </w:tc>
      </w:tr>
      <w:tr w:rsidR="00812207" w:rsidRPr="00EF7ECB" w:rsidTr="00FA5075">
        <w:trPr>
          <w:gridAfter w:val="1"/>
          <w:wAfter w:w="123" w:type="pct"/>
          <w:trHeight w:val="495"/>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2.</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pStyle w:val="standard"/>
              <w:jc w:val="center"/>
              <w:rPr>
                <w:color w:val="auto"/>
                <w:sz w:val="24"/>
                <w:szCs w:val="24"/>
              </w:rPr>
            </w:pPr>
            <w:r w:rsidRPr="00EF7ECB">
              <w:rPr>
                <w:color w:val="auto"/>
                <w:sz w:val="24"/>
                <w:szCs w:val="24"/>
              </w:rPr>
              <w:t>2.2.</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pStyle w:val="standard"/>
              <w:jc w:val="left"/>
              <w:rPr>
                <w:color w:val="auto"/>
                <w:sz w:val="24"/>
                <w:szCs w:val="24"/>
              </w:rPr>
            </w:pPr>
            <w:r w:rsidRPr="00EF7ECB">
              <w:rPr>
                <w:color w:val="auto"/>
                <w:sz w:val="24"/>
                <w:szCs w:val="24"/>
              </w:rPr>
              <w:t>Оператор электронной площадки:</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jc w:val="left"/>
              <w:rPr>
                <w:sz w:val="24"/>
                <w:szCs w:val="24"/>
              </w:rPr>
            </w:pPr>
            <w:r w:rsidRPr="00EF7ECB">
              <w:rPr>
                <w:sz w:val="24"/>
                <w:szCs w:val="24"/>
              </w:rPr>
              <w:t>ООО «ЭТП ГПБ»</w:t>
            </w:r>
          </w:p>
        </w:tc>
      </w:tr>
      <w:tr w:rsidR="00812207" w:rsidRPr="00EF7ECB" w:rsidTr="00FA5075">
        <w:trPr>
          <w:gridAfter w:val="1"/>
          <w:wAfter w:w="123" w:type="pct"/>
        </w:trPr>
        <w:tc>
          <w:tcPr>
            <w:tcW w:w="488" w:type="pct"/>
            <w:tcBorders>
              <w:top w:val="single" w:sz="6" w:space="0" w:color="auto"/>
              <w:left w:val="single" w:sz="12" w:space="0" w:color="auto"/>
              <w:bottom w:val="single" w:sz="12"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2.1.</w:t>
            </w:r>
          </w:p>
        </w:tc>
        <w:tc>
          <w:tcPr>
            <w:tcW w:w="617" w:type="pct"/>
            <w:tcBorders>
              <w:top w:val="single" w:sz="6" w:space="0" w:color="auto"/>
              <w:left w:val="single" w:sz="6" w:space="0" w:color="auto"/>
              <w:bottom w:val="single" w:sz="12" w:space="0" w:color="auto"/>
              <w:right w:val="single" w:sz="6" w:space="0" w:color="auto"/>
            </w:tcBorders>
            <w:vAlign w:val="center"/>
          </w:tcPr>
          <w:p w:rsidR="00812207" w:rsidRPr="00EF7ECB" w:rsidRDefault="00812207" w:rsidP="00FA5075">
            <w:pPr>
              <w:pStyle w:val="standard"/>
              <w:jc w:val="center"/>
              <w:rPr>
                <w:color w:val="auto"/>
                <w:sz w:val="24"/>
                <w:szCs w:val="24"/>
              </w:rPr>
            </w:pPr>
          </w:p>
        </w:tc>
        <w:tc>
          <w:tcPr>
            <w:tcW w:w="1318" w:type="pct"/>
            <w:tcBorders>
              <w:top w:val="single" w:sz="6" w:space="0" w:color="auto"/>
              <w:left w:val="single" w:sz="6" w:space="0" w:color="auto"/>
              <w:bottom w:val="single" w:sz="12" w:space="0" w:color="auto"/>
              <w:right w:val="single" w:sz="6" w:space="0" w:color="auto"/>
            </w:tcBorders>
            <w:vAlign w:val="center"/>
          </w:tcPr>
          <w:p w:rsidR="00812207" w:rsidRPr="00EF7ECB" w:rsidRDefault="00812207" w:rsidP="001B641E">
            <w:pPr>
              <w:pStyle w:val="standard"/>
              <w:jc w:val="left"/>
              <w:rPr>
                <w:color w:val="auto"/>
                <w:sz w:val="24"/>
                <w:szCs w:val="24"/>
              </w:rPr>
            </w:pPr>
            <w:r w:rsidRPr="00EF7ECB">
              <w:rPr>
                <w:color w:val="auto"/>
                <w:sz w:val="24"/>
                <w:szCs w:val="24"/>
              </w:rPr>
              <w:t>Адрес электронной площадки</w:t>
            </w:r>
          </w:p>
        </w:tc>
        <w:tc>
          <w:tcPr>
            <w:tcW w:w="2454" w:type="pct"/>
            <w:tcBorders>
              <w:top w:val="single" w:sz="6" w:space="0" w:color="auto"/>
              <w:left w:val="single" w:sz="6" w:space="0" w:color="auto"/>
              <w:bottom w:val="single" w:sz="12" w:space="0" w:color="auto"/>
              <w:right w:val="single" w:sz="12" w:space="0" w:color="auto"/>
            </w:tcBorders>
            <w:vAlign w:val="center"/>
          </w:tcPr>
          <w:p w:rsidR="00812207" w:rsidRPr="00EF7ECB" w:rsidRDefault="00812207" w:rsidP="001B641E">
            <w:pPr>
              <w:widowControl w:val="0"/>
              <w:jc w:val="left"/>
              <w:rPr>
                <w:sz w:val="24"/>
                <w:szCs w:val="24"/>
                <w:u w:val="single"/>
                <w:lang w:val="en-US"/>
              </w:rPr>
            </w:pPr>
            <w:hyperlink r:id="rId13" w:history="1">
              <w:r w:rsidRPr="00EF7ECB">
                <w:rPr>
                  <w:rStyle w:val="Hyperlink"/>
                  <w:sz w:val="24"/>
                  <w:szCs w:val="24"/>
                  <w:lang w:val="en-US"/>
                </w:rPr>
                <w:t>http</w:t>
              </w:r>
              <w:r w:rsidRPr="00EF7ECB">
                <w:rPr>
                  <w:rStyle w:val="Hyperlink"/>
                  <w:sz w:val="24"/>
                  <w:szCs w:val="24"/>
                </w:rPr>
                <w:t>://</w:t>
              </w:r>
              <w:r w:rsidRPr="00EF7ECB">
                <w:rPr>
                  <w:rStyle w:val="Hyperlink"/>
                  <w:sz w:val="24"/>
                  <w:szCs w:val="24"/>
                  <w:lang w:val="en-US"/>
                </w:rPr>
                <w:t>etp</w:t>
              </w:r>
              <w:r w:rsidRPr="00EF7ECB">
                <w:rPr>
                  <w:rStyle w:val="Hyperlink"/>
                  <w:sz w:val="24"/>
                  <w:szCs w:val="24"/>
                </w:rPr>
                <w:t>.</w:t>
              </w:r>
              <w:r w:rsidRPr="00EF7ECB">
                <w:rPr>
                  <w:rStyle w:val="Hyperlink"/>
                  <w:sz w:val="24"/>
                  <w:szCs w:val="24"/>
                  <w:lang w:val="en-US"/>
                </w:rPr>
                <w:t>gpb</w:t>
              </w:r>
              <w:r w:rsidRPr="00EF7ECB">
                <w:rPr>
                  <w:rStyle w:val="Hyperlink"/>
                  <w:sz w:val="24"/>
                  <w:szCs w:val="24"/>
                </w:rPr>
                <w:t>.</w:t>
              </w:r>
              <w:r w:rsidRPr="00EF7ECB">
                <w:rPr>
                  <w:rStyle w:val="Hyperlink"/>
                  <w:sz w:val="24"/>
                  <w:szCs w:val="24"/>
                  <w:lang w:val="en-US"/>
                </w:rPr>
                <w:t>ru</w:t>
              </w:r>
            </w:hyperlink>
          </w:p>
        </w:tc>
      </w:tr>
      <w:tr w:rsidR="00812207" w:rsidRPr="00EF7ECB" w:rsidTr="00FA5075">
        <w:trPr>
          <w:gridAfter w:val="1"/>
          <w:wAfter w:w="123" w:type="pct"/>
          <w:trHeight w:val="862"/>
        </w:trPr>
        <w:tc>
          <w:tcPr>
            <w:tcW w:w="488" w:type="pct"/>
            <w:tcBorders>
              <w:top w:val="single" w:sz="12"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bookmarkStart w:id="108" w:name="НаименованиеКраткое" w:colFirst="2" w:colLast="2"/>
            <w:r w:rsidRPr="00EF7ECB">
              <w:rPr>
                <w:sz w:val="24"/>
                <w:szCs w:val="24"/>
              </w:rPr>
              <w:t>3.</w:t>
            </w:r>
          </w:p>
        </w:tc>
        <w:tc>
          <w:tcPr>
            <w:tcW w:w="617" w:type="pct"/>
            <w:tcBorders>
              <w:top w:val="single" w:sz="12"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bCs/>
                <w:sz w:val="24"/>
                <w:szCs w:val="24"/>
              </w:rPr>
            </w:pPr>
            <w:r w:rsidRPr="00EF7ECB">
              <w:rPr>
                <w:bCs/>
                <w:sz w:val="24"/>
                <w:szCs w:val="24"/>
              </w:rPr>
              <w:t>14.1.</w:t>
            </w:r>
          </w:p>
        </w:tc>
        <w:tc>
          <w:tcPr>
            <w:tcW w:w="1318" w:type="pct"/>
            <w:tcBorders>
              <w:top w:val="single" w:sz="12"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bCs/>
                <w:sz w:val="24"/>
                <w:szCs w:val="24"/>
              </w:rPr>
            </w:pPr>
            <w:r w:rsidRPr="00EF7ECB">
              <w:rPr>
                <w:bCs/>
                <w:sz w:val="24"/>
                <w:szCs w:val="24"/>
              </w:rPr>
              <w:t>Наименование предмета договора</w:t>
            </w:r>
          </w:p>
        </w:tc>
        <w:tc>
          <w:tcPr>
            <w:tcW w:w="2454" w:type="pct"/>
            <w:tcBorders>
              <w:top w:val="single" w:sz="12" w:space="0" w:color="auto"/>
              <w:left w:val="single" w:sz="6" w:space="0" w:color="auto"/>
              <w:bottom w:val="single" w:sz="6" w:space="0" w:color="auto"/>
              <w:right w:val="single" w:sz="12" w:space="0" w:color="auto"/>
            </w:tcBorders>
          </w:tcPr>
          <w:p w:rsidR="00812207" w:rsidRPr="00EF7ECB" w:rsidRDefault="00812207" w:rsidP="00E66D9A">
            <w:pPr>
              <w:rPr>
                <w:sz w:val="24"/>
                <w:szCs w:val="24"/>
              </w:rPr>
            </w:pPr>
            <w:r w:rsidRPr="00EF7ECB">
              <w:rPr>
                <w:sz w:val="24"/>
                <w:szCs w:val="24"/>
              </w:rPr>
              <w:t>Поставка расходных материалов к копировально-множительной технике в строгом соответствии с техническим заданием (Приложение № 1 к Договору), являющимся неотъемлемой частью Договора.</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bookmarkStart w:id="109" w:name="КодОКДП" w:colFirst="2" w:colLast="2"/>
            <w:bookmarkEnd w:id="108"/>
            <w:r w:rsidRPr="00EF7ECB">
              <w:rPr>
                <w:sz w:val="24"/>
                <w:szCs w:val="24"/>
              </w:rPr>
              <w:t>3.1.</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bCs/>
                <w:sz w:val="24"/>
                <w:szCs w:val="24"/>
              </w:rPr>
            </w:pPr>
            <w:r w:rsidRPr="00EF7ECB">
              <w:rPr>
                <w:sz w:val="24"/>
                <w:szCs w:val="24"/>
              </w:rPr>
              <w:t>Код (ы) по классификатору ОКПД2</w:t>
            </w:r>
          </w:p>
        </w:tc>
        <w:tc>
          <w:tcPr>
            <w:tcW w:w="2454" w:type="pct"/>
            <w:tcBorders>
              <w:top w:val="single" w:sz="6" w:space="0" w:color="auto"/>
              <w:left w:val="single" w:sz="6" w:space="0" w:color="auto"/>
              <w:bottom w:val="single" w:sz="6" w:space="0" w:color="auto"/>
              <w:right w:val="single" w:sz="12" w:space="0" w:color="auto"/>
            </w:tcBorders>
          </w:tcPr>
          <w:p w:rsidR="00812207" w:rsidRPr="00EF7ECB" w:rsidRDefault="00812207" w:rsidP="001B641E">
            <w:pPr>
              <w:rPr>
                <w:sz w:val="24"/>
                <w:szCs w:val="24"/>
              </w:rPr>
            </w:pPr>
            <w:r w:rsidRPr="00EF7ECB">
              <w:rPr>
                <w:sz w:val="24"/>
                <w:szCs w:val="24"/>
              </w:rPr>
              <w:t>26.20.40.120</w:t>
            </w:r>
          </w:p>
        </w:tc>
      </w:tr>
      <w:bookmarkEnd w:id="109"/>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4.</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bCs/>
                <w:sz w:val="24"/>
                <w:szCs w:val="24"/>
              </w:rPr>
            </w:pPr>
            <w:r w:rsidRPr="00EF7ECB">
              <w:rPr>
                <w:bCs/>
                <w:sz w:val="24"/>
                <w:szCs w:val="24"/>
              </w:rPr>
              <w:t>13.1.</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bCs/>
                <w:sz w:val="24"/>
                <w:szCs w:val="24"/>
              </w:rPr>
            </w:pPr>
            <w:r w:rsidRPr="00EF7ECB">
              <w:rPr>
                <w:bCs/>
                <w:sz w:val="24"/>
                <w:szCs w:val="24"/>
              </w:rPr>
              <w:t>Начальная (максимальная) цена договора</w:t>
            </w:r>
          </w:p>
        </w:tc>
        <w:tc>
          <w:tcPr>
            <w:tcW w:w="2454" w:type="pct"/>
            <w:tcBorders>
              <w:top w:val="single" w:sz="6" w:space="0" w:color="auto"/>
              <w:left w:val="single" w:sz="6" w:space="0" w:color="auto"/>
              <w:bottom w:val="single" w:sz="6" w:space="0" w:color="auto"/>
              <w:right w:val="single" w:sz="12" w:space="0" w:color="auto"/>
            </w:tcBorders>
          </w:tcPr>
          <w:p w:rsidR="00812207" w:rsidRPr="00EF7ECB" w:rsidRDefault="00812207" w:rsidP="001B641E">
            <w:pPr>
              <w:rPr>
                <w:sz w:val="24"/>
                <w:szCs w:val="24"/>
              </w:rPr>
            </w:pPr>
            <w:r w:rsidRPr="00EF7ECB">
              <w:rPr>
                <w:sz w:val="24"/>
                <w:szCs w:val="24"/>
              </w:rPr>
              <w:t>2 570 </w:t>
            </w:r>
            <w:r>
              <w:rPr>
                <w:sz w:val="24"/>
                <w:szCs w:val="24"/>
              </w:rPr>
              <w:t>7</w:t>
            </w:r>
            <w:r w:rsidRPr="00EF7ECB">
              <w:rPr>
                <w:sz w:val="24"/>
                <w:szCs w:val="24"/>
              </w:rPr>
              <w:t xml:space="preserve">00 (Два миллиона пятьсот семьдесят тысяч </w:t>
            </w:r>
            <w:r>
              <w:rPr>
                <w:sz w:val="24"/>
                <w:szCs w:val="24"/>
              </w:rPr>
              <w:t>сем</w:t>
            </w:r>
            <w:r w:rsidRPr="00EF7ECB">
              <w:rPr>
                <w:sz w:val="24"/>
                <w:szCs w:val="24"/>
              </w:rPr>
              <w:t>ьсот) рублей 00 копеек</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bookmarkStart w:id="110" w:name="НачальнаяЦенаКонтракта" w:colFirst="2" w:colLast="2"/>
            <w:r w:rsidRPr="00EF7ECB">
              <w:rPr>
                <w:sz w:val="24"/>
                <w:szCs w:val="24"/>
              </w:rPr>
              <w:t>4.1.</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26.2.</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sz w:val="24"/>
                <w:szCs w:val="24"/>
              </w:rPr>
              <w:t>Шаг аукциона</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rPr>
                <w:sz w:val="24"/>
                <w:szCs w:val="24"/>
              </w:rPr>
            </w:pPr>
            <w:r w:rsidRPr="00EF7ECB">
              <w:rPr>
                <w:sz w:val="24"/>
                <w:szCs w:val="24"/>
              </w:rPr>
              <w:t>0,5% - 5% (включительно) от начальной (максимальной) цены Договора</w:t>
            </w:r>
          </w:p>
        </w:tc>
      </w:tr>
      <w:bookmarkEnd w:id="110"/>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4.2.</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13.2.</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sz w:val="24"/>
                <w:szCs w:val="24"/>
              </w:rPr>
              <w:t>Порядок формирования цены договора</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rPr>
                <w:sz w:val="24"/>
                <w:szCs w:val="24"/>
              </w:rPr>
            </w:pPr>
            <w:r w:rsidRPr="00EF7ECB">
              <w:rPr>
                <w:sz w:val="24"/>
                <w:szCs w:val="24"/>
              </w:rPr>
              <w:t xml:space="preserve">Цена договора включает </w:t>
            </w:r>
            <w:r w:rsidRPr="00EF7ECB">
              <w:rPr>
                <w:color w:val="000000"/>
                <w:sz w:val="24"/>
                <w:szCs w:val="24"/>
                <w:lang w:eastAsia="ar-SA"/>
              </w:rPr>
              <w:t>расходы на перевозку, упаковку, маркировку, экспедирование, доставку до склада Заказчика, страхование товара на период доставки в местонахождение Заказчика, а также все иные расходы Исполнителя (налоги, пошлины, сборы и т.п.), включая расходы, связанные с ввозом товара иностранного производства на территорию РФ.</w:t>
            </w:r>
          </w:p>
          <w:p w:rsidR="00812207" w:rsidRPr="00EF7ECB" w:rsidRDefault="00812207" w:rsidP="00B1557D">
            <w:pPr>
              <w:widowControl w:val="0"/>
              <w:tabs>
                <w:tab w:val="left" w:pos="993"/>
              </w:tabs>
              <w:autoSpaceDE w:val="0"/>
              <w:contextualSpacing/>
              <w:rPr>
                <w:sz w:val="24"/>
                <w:szCs w:val="24"/>
              </w:rPr>
            </w:pPr>
            <w:r w:rsidRPr="00EF7ECB">
              <w:rPr>
                <w:sz w:val="24"/>
                <w:szCs w:val="24"/>
              </w:rPr>
              <w:t>В случае если Договор заключается с Поставщиком, не являющимся плательщиком НДС, то общая сумма Договора уменьшается на сумму НДС.</w:t>
            </w:r>
          </w:p>
        </w:tc>
      </w:tr>
      <w:tr w:rsidR="00812207" w:rsidRPr="00EF7ECB" w:rsidTr="00FA5075">
        <w:trPr>
          <w:gridAfter w:val="1"/>
          <w:wAfter w:w="123" w:type="pct"/>
        </w:trPr>
        <w:tc>
          <w:tcPr>
            <w:tcW w:w="488" w:type="pct"/>
            <w:tcBorders>
              <w:top w:val="single" w:sz="6" w:space="0" w:color="auto"/>
              <w:left w:val="single" w:sz="12" w:space="0" w:color="auto"/>
              <w:bottom w:val="single" w:sz="12"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4.3.</w:t>
            </w:r>
          </w:p>
        </w:tc>
        <w:tc>
          <w:tcPr>
            <w:tcW w:w="617" w:type="pct"/>
            <w:tcBorders>
              <w:top w:val="single" w:sz="6" w:space="0" w:color="auto"/>
              <w:left w:val="single" w:sz="6" w:space="0" w:color="auto"/>
              <w:bottom w:val="single" w:sz="12" w:space="0" w:color="auto"/>
              <w:right w:val="single" w:sz="6" w:space="0" w:color="auto"/>
            </w:tcBorders>
            <w:vAlign w:val="center"/>
          </w:tcPr>
          <w:p w:rsidR="00812207" w:rsidRPr="00EF7ECB" w:rsidRDefault="00812207" w:rsidP="00FA5075">
            <w:pPr>
              <w:widowControl w:val="0"/>
              <w:jc w:val="center"/>
              <w:rPr>
                <w:sz w:val="24"/>
                <w:szCs w:val="24"/>
              </w:rPr>
            </w:pPr>
          </w:p>
        </w:tc>
        <w:tc>
          <w:tcPr>
            <w:tcW w:w="1318" w:type="pct"/>
            <w:tcBorders>
              <w:top w:val="single" w:sz="6" w:space="0" w:color="auto"/>
              <w:left w:val="single" w:sz="6" w:space="0" w:color="auto"/>
              <w:bottom w:val="single" w:sz="12" w:space="0" w:color="auto"/>
              <w:right w:val="single" w:sz="6" w:space="0" w:color="auto"/>
            </w:tcBorders>
            <w:vAlign w:val="center"/>
          </w:tcPr>
          <w:p w:rsidR="00812207" w:rsidRPr="00EF7ECB" w:rsidRDefault="00812207" w:rsidP="001B641E">
            <w:pPr>
              <w:widowControl w:val="0"/>
              <w:jc w:val="left"/>
              <w:rPr>
                <w:sz w:val="24"/>
                <w:szCs w:val="24"/>
              </w:rPr>
            </w:pPr>
            <w:r w:rsidRPr="00EF7ECB">
              <w:rPr>
                <w:sz w:val="24"/>
                <w:szCs w:val="24"/>
              </w:rPr>
              <w:t>Источник финансирования</w:t>
            </w:r>
          </w:p>
        </w:tc>
        <w:tc>
          <w:tcPr>
            <w:tcW w:w="2454" w:type="pct"/>
            <w:tcBorders>
              <w:top w:val="single" w:sz="6" w:space="0" w:color="auto"/>
              <w:left w:val="single" w:sz="6" w:space="0" w:color="auto"/>
              <w:bottom w:val="single" w:sz="12" w:space="0" w:color="auto"/>
              <w:right w:val="single" w:sz="12" w:space="0" w:color="auto"/>
            </w:tcBorders>
            <w:vAlign w:val="center"/>
          </w:tcPr>
          <w:p w:rsidR="00812207" w:rsidRPr="00EF7ECB" w:rsidRDefault="00812207" w:rsidP="001B641E">
            <w:pPr>
              <w:widowControl w:val="0"/>
              <w:jc w:val="left"/>
              <w:rPr>
                <w:iCs/>
                <w:sz w:val="24"/>
                <w:szCs w:val="24"/>
              </w:rPr>
            </w:pPr>
          </w:p>
          <w:p w:rsidR="00812207" w:rsidRPr="00EF7ECB" w:rsidRDefault="00812207" w:rsidP="001B641E">
            <w:pPr>
              <w:widowControl w:val="0"/>
              <w:jc w:val="left"/>
              <w:rPr>
                <w:iCs/>
                <w:sz w:val="24"/>
                <w:szCs w:val="24"/>
              </w:rPr>
            </w:pPr>
            <w:r w:rsidRPr="00EF7ECB">
              <w:rPr>
                <w:iCs/>
                <w:sz w:val="24"/>
                <w:szCs w:val="24"/>
              </w:rPr>
              <w:t>Собственные средства</w:t>
            </w:r>
          </w:p>
        </w:tc>
      </w:tr>
      <w:tr w:rsidR="00812207" w:rsidRPr="00EF7ECB" w:rsidTr="00FA5075">
        <w:trPr>
          <w:gridAfter w:val="1"/>
          <w:wAfter w:w="123" w:type="pct"/>
        </w:trPr>
        <w:tc>
          <w:tcPr>
            <w:tcW w:w="488" w:type="pct"/>
            <w:tcBorders>
              <w:top w:val="single" w:sz="12"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5.</w:t>
            </w:r>
          </w:p>
        </w:tc>
        <w:tc>
          <w:tcPr>
            <w:tcW w:w="617" w:type="pct"/>
            <w:tcBorders>
              <w:top w:val="single" w:sz="12"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19.1.</w:t>
            </w:r>
          </w:p>
        </w:tc>
        <w:tc>
          <w:tcPr>
            <w:tcW w:w="1318" w:type="pct"/>
            <w:tcBorders>
              <w:top w:val="single" w:sz="12"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sz w:val="24"/>
                <w:szCs w:val="24"/>
              </w:rPr>
              <w:t>Наличие обеспечения заявки</w:t>
            </w:r>
          </w:p>
        </w:tc>
        <w:tc>
          <w:tcPr>
            <w:tcW w:w="2454" w:type="pct"/>
            <w:tcBorders>
              <w:top w:val="single" w:sz="12"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rPr>
                <w:sz w:val="24"/>
                <w:szCs w:val="24"/>
              </w:rPr>
            </w:pPr>
          </w:p>
          <w:p w:rsidR="00812207" w:rsidRPr="00EF7ECB" w:rsidRDefault="00812207" w:rsidP="001B641E">
            <w:pPr>
              <w:widowControl w:val="0"/>
              <w:rPr>
                <w:sz w:val="24"/>
                <w:szCs w:val="24"/>
              </w:rPr>
            </w:pPr>
            <w:r w:rsidRPr="00EF7ECB">
              <w:rPr>
                <w:sz w:val="24"/>
                <w:szCs w:val="24"/>
              </w:rPr>
              <w:t>Не установлено</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5.1.</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sz w:val="24"/>
                <w:szCs w:val="24"/>
              </w:rPr>
              <w:t>Размер обеспечения заявки (</w:t>
            </w:r>
            <w:r w:rsidRPr="00EF7ECB">
              <w:rPr>
                <w:bCs/>
                <w:sz w:val="24"/>
                <w:szCs w:val="24"/>
              </w:rPr>
              <w:t>в процентах</w:t>
            </w:r>
            <w:r w:rsidRPr="00EF7ECB">
              <w:rPr>
                <w:sz w:val="24"/>
                <w:szCs w:val="24"/>
              </w:rPr>
              <w:t>) от начальной (максимальной) цены договора (цены лота)</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rPr>
                <w:sz w:val="24"/>
                <w:szCs w:val="24"/>
              </w:rPr>
            </w:pPr>
          </w:p>
          <w:p w:rsidR="00812207" w:rsidRPr="00EF7ECB" w:rsidRDefault="00812207" w:rsidP="001B641E">
            <w:pPr>
              <w:widowControl w:val="0"/>
              <w:rPr>
                <w:sz w:val="24"/>
                <w:szCs w:val="24"/>
              </w:rPr>
            </w:pPr>
            <w:r w:rsidRPr="00EF7ECB">
              <w:rPr>
                <w:sz w:val="24"/>
                <w:szCs w:val="24"/>
              </w:rPr>
              <w:t>Не установлено</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5.2.</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sz w:val="24"/>
                <w:szCs w:val="24"/>
              </w:rPr>
              <w:t>Обеспечение заявки за счет банковской гарантии</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rPr>
                <w:sz w:val="24"/>
                <w:szCs w:val="24"/>
              </w:rPr>
            </w:pPr>
            <w:r w:rsidRPr="00EF7ECB">
              <w:rPr>
                <w:sz w:val="24"/>
                <w:szCs w:val="24"/>
              </w:rPr>
              <w:t>Не установлено</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6.</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29.1.</w:t>
            </w:r>
          </w:p>
          <w:p w:rsidR="00812207" w:rsidRPr="00EF7ECB" w:rsidRDefault="00812207" w:rsidP="00FA5075">
            <w:pPr>
              <w:widowControl w:val="0"/>
              <w:jc w:val="center"/>
              <w:rPr>
                <w:sz w:val="24"/>
                <w:szCs w:val="24"/>
              </w:rPr>
            </w:pPr>
            <w:r w:rsidRPr="00EF7ECB">
              <w:rPr>
                <w:sz w:val="24"/>
                <w:szCs w:val="24"/>
              </w:rPr>
              <w:t>29.2.</w:t>
            </w:r>
          </w:p>
          <w:p w:rsidR="00812207" w:rsidRPr="00EF7ECB" w:rsidRDefault="00812207" w:rsidP="00FA5075">
            <w:pPr>
              <w:widowControl w:val="0"/>
              <w:jc w:val="center"/>
              <w:rPr>
                <w:sz w:val="24"/>
                <w:szCs w:val="24"/>
              </w:rPr>
            </w:pPr>
            <w:r w:rsidRPr="00EF7ECB">
              <w:rPr>
                <w:sz w:val="24"/>
                <w:szCs w:val="24"/>
              </w:rPr>
              <w:t>29.3.</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rPr>
                <w:sz w:val="24"/>
                <w:szCs w:val="24"/>
              </w:rPr>
            </w:pPr>
            <w:r w:rsidRPr="00EF7ECB">
              <w:rPr>
                <w:sz w:val="24"/>
                <w:szCs w:val="24"/>
              </w:rPr>
              <w:t>Наличие и способ обеспечения  исполнения договора</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rPr>
                <w:sz w:val="24"/>
                <w:szCs w:val="24"/>
              </w:rPr>
            </w:pPr>
            <w:r w:rsidRPr="00EF7ECB">
              <w:rPr>
                <w:sz w:val="24"/>
                <w:szCs w:val="24"/>
              </w:rPr>
              <w:t>Не установлено</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bookmarkStart w:id="111" w:name="ПлРеквизитыЗаказчикаДляЗаявки" w:colFirst="2" w:colLast="2"/>
            <w:r w:rsidRPr="00EF7ECB">
              <w:rPr>
                <w:sz w:val="24"/>
                <w:szCs w:val="24"/>
              </w:rPr>
              <w:t>6.1.</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rPr>
                <w:sz w:val="24"/>
                <w:szCs w:val="24"/>
              </w:rPr>
            </w:pPr>
            <w:r w:rsidRPr="00EF7ECB">
              <w:rPr>
                <w:sz w:val="24"/>
                <w:szCs w:val="24"/>
              </w:rPr>
              <w:t>Размер обеспечения исполнения договора</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rPr>
                <w:sz w:val="24"/>
                <w:szCs w:val="24"/>
              </w:rPr>
            </w:pPr>
          </w:p>
          <w:p w:rsidR="00812207" w:rsidRPr="00EF7ECB" w:rsidRDefault="00812207" w:rsidP="006E4521">
            <w:pPr>
              <w:widowControl w:val="0"/>
              <w:rPr>
                <w:sz w:val="24"/>
                <w:szCs w:val="24"/>
              </w:rPr>
            </w:pPr>
          </w:p>
        </w:tc>
      </w:tr>
      <w:tr w:rsidR="00812207" w:rsidRPr="00EF7ECB" w:rsidTr="00FA5075">
        <w:trPr>
          <w:gridAfter w:val="1"/>
          <w:wAfter w:w="123" w:type="pct"/>
          <w:trHeight w:val="890"/>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bookmarkStart w:id="112" w:name="ПроцентОбеспеченияКонтракта" w:colFirst="2" w:colLast="2"/>
            <w:bookmarkEnd w:id="111"/>
            <w:r w:rsidRPr="00EF7ECB">
              <w:rPr>
                <w:sz w:val="24"/>
                <w:szCs w:val="24"/>
              </w:rPr>
              <w:t>7.</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30.1.</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rPr>
                <w:sz w:val="24"/>
                <w:szCs w:val="24"/>
              </w:rPr>
            </w:pPr>
            <w:r w:rsidRPr="00EF7ECB">
              <w:rPr>
                <w:sz w:val="24"/>
                <w:szCs w:val="24"/>
              </w:rPr>
              <w:t>Условия поставки товаров, выполнения работ (оказания услуг)</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EF7ECB">
            <w:pPr>
              <w:widowControl w:val="0"/>
              <w:rPr>
                <w:sz w:val="24"/>
                <w:szCs w:val="24"/>
              </w:rPr>
            </w:pPr>
            <w:r w:rsidRPr="00EF7ECB">
              <w:rPr>
                <w:sz w:val="24"/>
                <w:szCs w:val="24"/>
              </w:rPr>
              <w:t>В соответствии с проектом Договора, Технического задания (Приложение № 1 к Договору)</w:t>
            </w:r>
          </w:p>
        </w:tc>
      </w:tr>
      <w:bookmarkEnd w:id="112"/>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8.</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30.1.</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rPr>
                <w:sz w:val="24"/>
                <w:szCs w:val="24"/>
              </w:rPr>
            </w:pPr>
            <w:r w:rsidRPr="00EF7ECB">
              <w:rPr>
                <w:sz w:val="24"/>
                <w:szCs w:val="24"/>
              </w:rPr>
              <w:t>Место поставки товаров, выполнения работ (оказания услуг)</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rPr>
                <w:bCs/>
                <w:sz w:val="24"/>
                <w:szCs w:val="24"/>
              </w:rPr>
            </w:pPr>
            <w:r w:rsidRPr="00EF7ECB">
              <w:rPr>
                <w:color w:val="000000"/>
                <w:sz w:val="24"/>
                <w:szCs w:val="24"/>
              </w:rPr>
              <w:t>424003, Россия,</w:t>
            </w:r>
            <w:r w:rsidRPr="00EF7ECB">
              <w:rPr>
                <w:sz w:val="24"/>
                <w:szCs w:val="24"/>
                <w:lang w:eastAsia="ar-SA"/>
              </w:rPr>
              <w:t xml:space="preserve"> Республика Марий Эл, г. Йошкар-Ола, улица Суворова, 15, АО</w:t>
            </w:r>
            <w:r w:rsidRPr="00EF7ECB">
              <w:rPr>
                <w:bCs/>
                <w:sz w:val="24"/>
                <w:szCs w:val="24"/>
              </w:rPr>
              <w:t xml:space="preserve"> «Марийский машиностроительный завод»</w:t>
            </w:r>
          </w:p>
          <w:p w:rsidR="00812207" w:rsidRPr="00EF7ECB" w:rsidRDefault="00812207" w:rsidP="001B641E">
            <w:pPr>
              <w:widowControl w:val="0"/>
              <w:rPr>
                <w:sz w:val="24"/>
                <w:szCs w:val="24"/>
              </w:rPr>
            </w:pP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bookmarkStart w:id="113" w:name="МестоРТУ" w:colFirst="2" w:colLast="2"/>
            <w:r w:rsidRPr="00EF7ECB">
              <w:rPr>
                <w:sz w:val="24"/>
                <w:szCs w:val="24"/>
              </w:rPr>
              <w:t>9.</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30.1.</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rPr>
                <w:sz w:val="24"/>
                <w:szCs w:val="24"/>
              </w:rPr>
            </w:pPr>
            <w:r w:rsidRPr="00EF7ECB">
              <w:rPr>
                <w:sz w:val="24"/>
                <w:szCs w:val="24"/>
              </w:rPr>
              <w:t>Срок поставки товаров, выполнения работ, оказания услуг</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1B641E">
            <w:pPr>
              <w:widowControl w:val="0"/>
              <w:rPr>
                <w:sz w:val="24"/>
                <w:szCs w:val="24"/>
              </w:rPr>
            </w:pPr>
            <w:r w:rsidRPr="00EF7ECB">
              <w:rPr>
                <w:sz w:val="24"/>
                <w:szCs w:val="24"/>
              </w:rPr>
              <w:t>В соответствии с проектом Договора</w:t>
            </w:r>
          </w:p>
        </w:tc>
      </w:tr>
      <w:tr w:rsidR="00812207" w:rsidRPr="00EF7ECB" w:rsidTr="00FA5075">
        <w:trPr>
          <w:gridAfter w:val="1"/>
          <w:wAfter w:w="123" w:type="pct"/>
        </w:trPr>
        <w:tc>
          <w:tcPr>
            <w:tcW w:w="488" w:type="pct"/>
            <w:tcBorders>
              <w:top w:val="single" w:sz="6" w:space="0" w:color="auto"/>
              <w:left w:val="single" w:sz="12" w:space="0" w:color="auto"/>
              <w:bottom w:val="single" w:sz="12" w:space="0" w:color="auto"/>
              <w:right w:val="single" w:sz="6" w:space="0" w:color="auto"/>
            </w:tcBorders>
            <w:vAlign w:val="center"/>
          </w:tcPr>
          <w:p w:rsidR="00812207" w:rsidRPr="00EF7ECB" w:rsidRDefault="00812207" w:rsidP="00FA5075">
            <w:pPr>
              <w:widowControl w:val="0"/>
              <w:jc w:val="center"/>
              <w:rPr>
                <w:sz w:val="24"/>
                <w:szCs w:val="24"/>
              </w:rPr>
            </w:pPr>
            <w:bookmarkStart w:id="114" w:name="СрокПоставкиРТУ" w:colFirst="2" w:colLast="2"/>
            <w:bookmarkEnd w:id="113"/>
            <w:r w:rsidRPr="00EF7ECB">
              <w:rPr>
                <w:sz w:val="24"/>
                <w:szCs w:val="24"/>
              </w:rPr>
              <w:t>10.</w:t>
            </w:r>
          </w:p>
        </w:tc>
        <w:tc>
          <w:tcPr>
            <w:tcW w:w="617" w:type="pct"/>
            <w:tcBorders>
              <w:top w:val="single" w:sz="6" w:space="0" w:color="auto"/>
              <w:left w:val="single" w:sz="6" w:space="0" w:color="auto"/>
              <w:bottom w:val="single" w:sz="12"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30.1.</w:t>
            </w:r>
          </w:p>
        </w:tc>
        <w:tc>
          <w:tcPr>
            <w:tcW w:w="1318" w:type="pct"/>
            <w:tcBorders>
              <w:top w:val="single" w:sz="6" w:space="0" w:color="auto"/>
              <w:left w:val="single" w:sz="6" w:space="0" w:color="auto"/>
              <w:bottom w:val="single" w:sz="12" w:space="0" w:color="auto"/>
              <w:right w:val="single" w:sz="6" w:space="0" w:color="auto"/>
            </w:tcBorders>
            <w:vAlign w:val="center"/>
          </w:tcPr>
          <w:p w:rsidR="00812207" w:rsidRPr="00EF7ECB" w:rsidRDefault="00812207" w:rsidP="001B641E">
            <w:pPr>
              <w:widowControl w:val="0"/>
              <w:rPr>
                <w:sz w:val="24"/>
                <w:szCs w:val="24"/>
              </w:rPr>
            </w:pPr>
            <w:r w:rsidRPr="00EF7ECB">
              <w:rPr>
                <w:sz w:val="24"/>
                <w:szCs w:val="24"/>
              </w:rPr>
              <w:t>Сроки, форма и порядок оплаты товаров, работ, услуг</w:t>
            </w:r>
          </w:p>
        </w:tc>
        <w:tc>
          <w:tcPr>
            <w:tcW w:w="2454" w:type="pct"/>
            <w:tcBorders>
              <w:top w:val="single" w:sz="6" w:space="0" w:color="auto"/>
              <w:left w:val="single" w:sz="6" w:space="0" w:color="auto"/>
              <w:bottom w:val="single" w:sz="12" w:space="0" w:color="auto"/>
              <w:right w:val="single" w:sz="12" w:space="0" w:color="auto"/>
            </w:tcBorders>
            <w:vAlign w:val="center"/>
          </w:tcPr>
          <w:p w:rsidR="00812207" w:rsidRPr="00EF7ECB" w:rsidRDefault="00812207" w:rsidP="001B641E">
            <w:pPr>
              <w:widowControl w:val="0"/>
              <w:rPr>
                <w:iCs/>
                <w:sz w:val="24"/>
                <w:szCs w:val="24"/>
              </w:rPr>
            </w:pPr>
            <w:r w:rsidRPr="00EF7ECB">
              <w:rPr>
                <w:sz w:val="24"/>
                <w:szCs w:val="24"/>
              </w:rPr>
              <w:t>В соответствии с проектом Договора</w:t>
            </w:r>
          </w:p>
        </w:tc>
      </w:tr>
      <w:bookmarkEnd w:id="114"/>
      <w:tr w:rsidR="00812207" w:rsidRPr="00EF7ECB" w:rsidTr="00FA5075">
        <w:trPr>
          <w:gridAfter w:val="1"/>
          <w:wAfter w:w="123" w:type="pct"/>
        </w:trPr>
        <w:tc>
          <w:tcPr>
            <w:tcW w:w="4877" w:type="pct"/>
            <w:gridSpan w:val="4"/>
            <w:tcBorders>
              <w:top w:val="single" w:sz="12" w:space="0" w:color="auto"/>
              <w:bottom w:val="single" w:sz="12" w:space="0" w:color="auto"/>
            </w:tcBorders>
            <w:vAlign w:val="center"/>
          </w:tcPr>
          <w:p w:rsidR="00812207" w:rsidRPr="00EF7ECB" w:rsidRDefault="00812207" w:rsidP="00FA5075">
            <w:pPr>
              <w:widowControl w:val="0"/>
              <w:spacing w:before="60" w:after="60"/>
              <w:jc w:val="center"/>
              <w:rPr>
                <w:bCs/>
                <w:sz w:val="24"/>
                <w:szCs w:val="24"/>
              </w:rPr>
            </w:pPr>
            <w:r w:rsidRPr="00EF7ECB">
              <w:rPr>
                <w:bCs/>
                <w:sz w:val="24"/>
                <w:szCs w:val="24"/>
              </w:rPr>
              <w:t>11. Требования к поставляемым товарам, выполняемым работам, оказываемым услугам</w:t>
            </w:r>
          </w:p>
        </w:tc>
      </w:tr>
      <w:tr w:rsidR="00812207" w:rsidRPr="00EF7ECB" w:rsidTr="00FA5075">
        <w:tc>
          <w:tcPr>
            <w:tcW w:w="488" w:type="pct"/>
            <w:tcBorders>
              <w:top w:val="single" w:sz="12"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r w:rsidRPr="00EF7ECB">
              <w:rPr>
                <w:sz w:val="24"/>
                <w:szCs w:val="24"/>
              </w:rPr>
              <w:t>11.1.</w:t>
            </w:r>
          </w:p>
        </w:tc>
        <w:tc>
          <w:tcPr>
            <w:tcW w:w="617" w:type="pct"/>
            <w:tcBorders>
              <w:top w:val="single" w:sz="12"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bCs/>
                <w:sz w:val="24"/>
                <w:szCs w:val="24"/>
              </w:rPr>
            </w:pPr>
          </w:p>
        </w:tc>
        <w:tc>
          <w:tcPr>
            <w:tcW w:w="1318" w:type="pct"/>
            <w:tcBorders>
              <w:top w:val="single" w:sz="12"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bCs/>
                <w:sz w:val="24"/>
                <w:szCs w:val="24"/>
              </w:rPr>
              <w:t>Количество</w:t>
            </w:r>
            <w:r w:rsidRPr="00EF7ECB">
              <w:rPr>
                <w:sz w:val="24"/>
                <w:szCs w:val="24"/>
              </w:rPr>
              <w:t xml:space="preserve"> </w:t>
            </w:r>
          </w:p>
          <w:p w:rsidR="00812207" w:rsidRPr="00EF7ECB" w:rsidRDefault="00812207" w:rsidP="001B641E">
            <w:pPr>
              <w:widowControl w:val="0"/>
              <w:jc w:val="left"/>
              <w:rPr>
                <w:sz w:val="24"/>
                <w:szCs w:val="24"/>
              </w:rPr>
            </w:pPr>
            <w:r w:rsidRPr="00EF7ECB">
              <w:rPr>
                <w:sz w:val="24"/>
                <w:szCs w:val="24"/>
              </w:rPr>
              <w:t>поставляемого товара, объем выполняемых</w:t>
            </w:r>
          </w:p>
          <w:p w:rsidR="00812207" w:rsidRPr="00EF7ECB" w:rsidRDefault="00812207" w:rsidP="001B641E">
            <w:pPr>
              <w:widowControl w:val="0"/>
              <w:jc w:val="left"/>
              <w:rPr>
                <w:sz w:val="24"/>
                <w:szCs w:val="24"/>
              </w:rPr>
            </w:pPr>
            <w:r w:rsidRPr="00EF7ECB">
              <w:rPr>
                <w:sz w:val="24"/>
                <w:szCs w:val="24"/>
              </w:rPr>
              <w:t xml:space="preserve"> работ, оказываемых услуг</w:t>
            </w:r>
          </w:p>
        </w:tc>
        <w:tc>
          <w:tcPr>
            <w:tcW w:w="2454" w:type="pct"/>
            <w:tcBorders>
              <w:top w:val="single" w:sz="12" w:space="0" w:color="auto"/>
              <w:left w:val="single" w:sz="6" w:space="0" w:color="auto"/>
              <w:bottom w:val="single" w:sz="6" w:space="0" w:color="auto"/>
            </w:tcBorders>
            <w:vAlign w:val="center"/>
          </w:tcPr>
          <w:p w:rsidR="00812207" w:rsidRPr="00EF7ECB" w:rsidRDefault="00812207" w:rsidP="001B641E">
            <w:pPr>
              <w:jc w:val="left"/>
              <w:rPr>
                <w:sz w:val="24"/>
                <w:szCs w:val="24"/>
              </w:rPr>
            </w:pPr>
            <w:r w:rsidRPr="00EF7ECB">
              <w:rPr>
                <w:sz w:val="24"/>
                <w:szCs w:val="24"/>
              </w:rPr>
              <w:t>370 шт.</w:t>
            </w:r>
          </w:p>
          <w:p w:rsidR="00812207" w:rsidRPr="00EF7ECB" w:rsidRDefault="00812207" w:rsidP="001B641E">
            <w:pPr>
              <w:widowControl w:val="0"/>
              <w:rPr>
                <w:bCs/>
                <w:iCs/>
                <w:sz w:val="24"/>
                <w:szCs w:val="24"/>
              </w:rPr>
            </w:pPr>
            <w:r w:rsidRPr="00EF7ECB">
              <w:rPr>
                <w:bCs/>
                <w:iCs/>
                <w:sz w:val="24"/>
                <w:szCs w:val="24"/>
              </w:rPr>
              <w:t xml:space="preserve"> </w:t>
            </w:r>
          </w:p>
        </w:tc>
        <w:tc>
          <w:tcPr>
            <w:tcW w:w="123" w:type="pct"/>
            <w:tcBorders>
              <w:top w:val="single" w:sz="12" w:space="0" w:color="auto"/>
              <w:bottom w:val="single" w:sz="6" w:space="0" w:color="auto"/>
              <w:right w:val="nil"/>
            </w:tcBorders>
            <w:vAlign w:val="center"/>
          </w:tcPr>
          <w:p w:rsidR="00812207" w:rsidRPr="00EF7ECB" w:rsidRDefault="00812207" w:rsidP="001B641E">
            <w:pPr>
              <w:spacing w:after="200" w:line="276" w:lineRule="auto"/>
              <w:jc w:val="left"/>
              <w:rPr>
                <w:bCs/>
                <w:iCs/>
                <w:sz w:val="24"/>
                <w:szCs w:val="24"/>
                <w:highlight w:val="yellow"/>
              </w:rPr>
            </w:pPr>
          </w:p>
          <w:p w:rsidR="00812207" w:rsidRPr="00EF7ECB" w:rsidRDefault="00812207" w:rsidP="001B641E">
            <w:pPr>
              <w:widowControl w:val="0"/>
              <w:rPr>
                <w:bCs/>
                <w:iCs/>
                <w:sz w:val="24"/>
                <w:szCs w:val="24"/>
                <w:highlight w:val="yellow"/>
              </w:rPr>
            </w:pP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lang w:val="en-US"/>
              </w:rPr>
            </w:pPr>
            <w:bookmarkStart w:id="115" w:name="КоличествоРТУ" w:colFirst="2" w:colLast="2"/>
            <w:r w:rsidRPr="00EF7ECB">
              <w:rPr>
                <w:sz w:val="24"/>
                <w:szCs w:val="24"/>
              </w:rPr>
              <w:t>11.2.</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bCs/>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bCs/>
                <w:sz w:val="24"/>
                <w:szCs w:val="24"/>
              </w:rPr>
              <w:t>Качество</w:t>
            </w:r>
            <w:r w:rsidRPr="00EF7ECB">
              <w:rPr>
                <w:sz w:val="24"/>
                <w:szCs w:val="24"/>
              </w:rPr>
              <w:t xml:space="preserve"> поставляемого товара, выполняемых работ, оказываемых услуг</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EF7ECB">
            <w:pPr>
              <w:jc w:val="left"/>
              <w:rPr>
                <w:sz w:val="24"/>
                <w:szCs w:val="24"/>
              </w:rPr>
            </w:pPr>
            <w:r w:rsidRPr="00EF7ECB">
              <w:rPr>
                <w:sz w:val="24"/>
                <w:szCs w:val="24"/>
              </w:rPr>
              <w:t>В соответствии с проектом Договора и Техническим заданием (Приложение № 1 к Договору)</w:t>
            </w:r>
          </w:p>
        </w:tc>
      </w:tr>
      <w:tr w:rsidR="00812207" w:rsidRPr="00EF7ECB" w:rsidTr="00FA5075">
        <w:trPr>
          <w:gridAfter w:val="1"/>
          <w:wAfter w:w="123" w:type="pct"/>
          <w:trHeight w:val="70"/>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lang w:val="en-US"/>
              </w:rPr>
            </w:pPr>
            <w:bookmarkStart w:id="116" w:name="ТребованияПервыхЧастей1" w:colFirst="2" w:colLast="2"/>
            <w:bookmarkEnd w:id="115"/>
            <w:r w:rsidRPr="00EF7ECB">
              <w:rPr>
                <w:sz w:val="24"/>
                <w:szCs w:val="24"/>
              </w:rPr>
              <w:t>11.3.</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bCs/>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C34797">
            <w:pPr>
              <w:widowControl w:val="0"/>
              <w:jc w:val="left"/>
              <w:rPr>
                <w:sz w:val="24"/>
                <w:szCs w:val="24"/>
              </w:rPr>
            </w:pPr>
            <w:r w:rsidRPr="00EF7ECB">
              <w:rPr>
                <w:bCs/>
                <w:sz w:val="24"/>
                <w:szCs w:val="24"/>
              </w:rPr>
              <w:t>Технические характеристики</w:t>
            </w:r>
            <w:r w:rsidRPr="00EF7ECB">
              <w:rPr>
                <w:sz w:val="24"/>
                <w:szCs w:val="24"/>
              </w:rPr>
              <w:t xml:space="preserve"> поставляемого товара, выполняемых работ, оказываемых услуг</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BD29D5">
            <w:pPr>
              <w:jc w:val="left"/>
              <w:rPr>
                <w:sz w:val="24"/>
                <w:szCs w:val="24"/>
              </w:rPr>
            </w:pPr>
            <w:r w:rsidRPr="00EF7ECB">
              <w:rPr>
                <w:sz w:val="24"/>
                <w:szCs w:val="24"/>
              </w:rPr>
              <w:t>В соответствии с проектом Договора и Техническим заданием (Приложение № 1 к Договору)</w:t>
            </w:r>
          </w:p>
        </w:tc>
      </w:tr>
      <w:tr w:rsidR="00812207" w:rsidRPr="00EF7ECB" w:rsidTr="00FA5075">
        <w:trPr>
          <w:gridAfter w:val="1"/>
          <w:wAfter w:w="123" w:type="pct"/>
          <w:trHeight w:val="1112"/>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F7ECB" w:rsidRDefault="00812207" w:rsidP="00FA5075">
            <w:pPr>
              <w:widowControl w:val="0"/>
              <w:jc w:val="center"/>
              <w:rPr>
                <w:sz w:val="24"/>
                <w:szCs w:val="24"/>
              </w:rPr>
            </w:pPr>
            <w:bookmarkStart w:id="117" w:name="ТребованияПервыхЧастей2" w:colFirst="2" w:colLast="2"/>
            <w:bookmarkEnd w:id="116"/>
            <w:r w:rsidRPr="00EF7ECB">
              <w:rPr>
                <w:sz w:val="24"/>
                <w:szCs w:val="24"/>
              </w:rPr>
              <w:t>11.4.</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FA5075">
            <w:pPr>
              <w:widowControl w:val="0"/>
              <w:jc w:val="center"/>
              <w:rPr>
                <w:bCs/>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F7ECB" w:rsidRDefault="00812207" w:rsidP="001B641E">
            <w:pPr>
              <w:widowControl w:val="0"/>
              <w:jc w:val="left"/>
              <w:rPr>
                <w:sz w:val="24"/>
                <w:szCs w:val="24"/>
              </w:rPr>
            </w:pPr>
            <w:r w:rsidRPr="00EF7ECB">
              <w:rPr>
                <w:bCs/>
                <w:sz w:val="24"/>
                <w:szCs w:val="24"/>
              </w:rPr>
              <w:t>Требования к безопасности</w:t>
            </w:r>
            <w:r w:rsidRPr="00EF7ECB">
              <w:rPr>
                <w:sz w:val="24"/>
                <w:szCs w:val="24"/>
              </w:rPr>
              <w:t xml:space="preserve"> поставляемого товара, выполняемых работ, оказываемых услуг</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F7ECB" w:rsidRDefault="00812207" w:rsidP="00BD29D5">
            <w:pPr>
              <w:jc w:val="left"/>
              <w:rPr>
                <w:sz w:val="24"/>
                <w:szCs w:val="24"/>
              </w:rPr>
            </w:pPr>
            <w:r w:rsidRPr="00EF7ECB">
              <w:rPr>
                <w:sz w:val="24"/>
                <w:szCs w:val="24"/>
              </w:rPr>
              <w:t>В соответствии с проектом Договора и Техническим заданием (Приложение № 1 к Договору)</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BD29D5" w:rsidRDefault="00812207" w:rsidP="00FA5075">
            <w:pPr>
              <w:widowControl w:val="0"/>
              <w:jc w:val="center"/>
              <w:rPr>
                <w:sz w:val="24"/>
                <w:szCs w:val="24"/>
                <w:lang w:val="en-US"/>
              </w:rPr>
            </w:pPr>
            <w:bookmarkStart w:id="118" w:name="ТребованияПервыхЧастей3" w:colFirst="2" w:colLast="2"/>
            <w:bookmarkEnd w:id="117"/>
            <w:r w:rsidRPr="00BD29D5">
              <w:rPr>
                <w:sz w:val="24"/>
                <w:szCs w:val="24"/>
              </w:rPr>
              <w:t>11.5.</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BD29D5" w:rsidRDefault="00812207" w:rsidP="00FA5075">
            <w:pPr>
              <w:widowControl w:val="0"/>
              <w:jc w:val="center"/>
              <w:rPr>
                <w:bCs/>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BD29D5" w:rsidRDefault="00812207" w:rsidP="001B641E">
            <w:pPr>
              <w:widowControl w:val="0"/>
              <w:jc w:val="left"/>
              <w:rPr>
                <w:sz w:val="24"/>
                <w:szCs w:val="24"/>
              </w:rPr>
            </w:pPr>
            <w:r w:rsidRPr="00BD29D5">
              <w:rPr>
                <w:bCs/>
                <w:sz w:val="24"/>
                <w:szCs w:val="24"/>
              </w:rPr>
              <w:t xml:space="preserve">Объем, срок и порядок предоставления гарантий качества </w:t>
            </w:r>
            <w:r w:rsidRPr="00BD29D5">
              <w:rPr>
                <w:sz w:val="24"/>
                <w:szCs w:val="24"/>
              </w:rPr>
              <w:t>поставляемого товара, выполняемых работ, оказываемых услуг</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BD29D5" w:rsidRDefault="00812207" w:rsidP="0078260A">
            <w:pPr>
              <w:jc w:val="left"/>
              <w:rPr>
                <w:sz w:val="24"/>
                <w:szCs w:val="24"/>
              </w:rPr>
            </w:pPr>
            <w:r w:rsidRPr="00BD29D5">
              <w:rPr>
                <w:sz w:val="24"/>
                <w:szCs w:val="24"/>
              </w:rPr>
              <w:t>В соответствии с Техническим заданием (Приложение № 1 к Договору)</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bookmarkStart w:id="119" w:name="ТребованияПервыхЧастей4" w:colFirst="2" w:colLast="2"/>
            <w:bookmarkEnd w:id="118"/>
            <w:r w:rsidRPr="00EB5E66">
              <w:rPr>
                <w:sz w:val="24"/>
                <w:szCs w:val="24"/>
              </w:rPr>
              <w:t>11.6.</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FA5075">
            <w:pPr>
              <w:widowControl w:val="0"/>
              <w:jc w:val="center"/>
              <w:rPr>
                <w:bCs/>
                <w:sz w:val="24"/>
                <w:szCs w:val="24"/>
              </w:rPr>
            </w:pP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1B641E">
            <w:pPr>
              <w:widowControl w:val="0"/>
              <w:jc w:val="left"/>
              <w:rPr>
                <w:bCs/>
                <w:sz w:val="24"/>
                <w:szCs w:val="24"/>
              </w:rPr>
            </w:pPr>
            <w:r w:rsidRPr="00EB5E66">
              <w:rPr>
                <w:bCs/>
                <w:sz w:val="24"/>
                <w:szCs w:val="24"/>
              </w:rPr>
              <w:t>Перечень документов, подтверждающих соответствие поставляемого товара, выполняемых работ, оказываемых услуг требованиям, установленным в соответствии с законодательством РФ, предоставляемых при поставке товара</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B5E66" w:rsidRDefault="00812207" w:rsidP="00B96D4A">
            <w:pPr>
              <w:rPr>
                <w:sz w:val="24"/>
                <w:szCs w:val="24"/>
              </w:rPr>
            </w:pPr>
            <w:r w:rsidRPr="00EB5E66">
              <w:rPr>
                <w:sz w:val="24"/>
                <w:szCs w:val="24"/>
              </w:rPr>
              <w:t>Документы, подтверждающие соответствие товара, (работ, услуг), сведениям, указанным в описании товара (работ, услуг) (Приложение</w:t>
            </w:r>
            <w:r w:rsidRPr="00EB5E66">
              <w:rPr>
                <w:sz w:val="24"/>
                <w:szCs w:val="24"/>
              </w:rPr>
              <w:br/>
              <w:t>№ 2 к Информационной карте).</w:t>
            </w:r>
          </w:p>
          <w:p w:rsidR="00812207" w:rsidRPr="00EB5E66" w:rsidRDefault="00812207" w:rsidP="00B96D4A">
            <w:pPr>
              <w:rPr>
                <w:sz w:val="24"/>
                <w:szCs w:val="24"/>
              </w:rPr>
            </w:pPr>
            <w:r w:rsidRPr="00EB5E66">
              <w:rPr>
                <w:sz w:val="24"/>
                <w:szCs w:val="24"/>
              </w:rPr>
              <w:t xml:space="preserve"> </w:t>
            </w:r>
          </w:p>
          <w:p w:rsidR="00812207" w:rsidRPr="00EB5E66" w:rsidRDefault="00812207" w:rsidP="00AD0793">
            <w:pPr>
              <w:rPr>
                <w:iCs/>
                <w:sz w:val="24"/>
                <w:szCs w:val="24"/>
              </w:rPr>
            </w:pPr>
            <w:r w:rsidRPr="00EB5E66">
              <w:rPr>
                <w:sz w:val="24"/>
                <w:szCs w:val="24"/>
              </w:rPr>
              <w:t>Документы предоставляются участником открытого аукциона в виде электронных документов, подписанных ЭП.</w:t>
            </w:r>
          </w:p>
        </w:tc>
      </w:tr>
      <w:tr w:rsidR="00812207" w:rsidRPr="00EF7ECB" w:rsidTr="00FA5075">
        <w:trPr>
          <w:gridAfter w:val="1"/>
          <w:wAfter w:w="123" w:type="pct"/>
        </w:trPr>
        <w:tc>
          <w:tcPr>
            <w:tcW w:w="488" w:type="pct"/>
            <w:tcBorders>
              <w:top w:val="single" w:sz="6" w:space="0" w:color="auto"/>
              <w:left w:val="single" w:sz="12" w:space="0" w:color="auto"/>
              <w:bottom w:val="single" w:sz="12" w:space="0" w:color="auto"/>
              <w:right w:val="single" w:sz="6" w:space="0" w:color="auto"/>
            </w:tcBorders>
            <w:vAlign w:val="center"/>
          </w:tcPr>
          <w:p w:rsidR="00812207" w:rsidRPr="00BD29D5" w:rsidRDefault="00812207" w:rsidP="00FA5075">
            <w:pPr>
              <w:widowControl w:val="0"/>
              <w:jc w:val="center"/>
              <w:rPr>
                <w:sz w:val="24"/>
                <w:szCs w:val="24"/>
              </w:rPr>
            </w:pPr>
            <w:r w:rsidRPr="00BD29D5">
              <w:rPr>
                <w:sz w:val="24"/>
                <w:szCs w:val="24"/>
              </w:rPr>
              <w:t>11.7.</w:t>
            </w:r>
          </w:p>
        </w:tc>
        <w:tc>
          <w:tcPr>
            <w:tcW w:w="617" w:type="pct"/>
            <w:tcBorders>
              <w:top w:val="single" w:sz="6" w:space="0" w:color="auto"/>
              <w:left w:val="single" w:sz="6" w:space="0" w:color="auto"/>
              <w:bottom w:val="single" w:sz="12" w:space="0" w:color="auto"/>
              <w:right w:val="single" w:sz="6" w:space="0" w:color="auto"/>
            </w:tcBorders>
            <w:vAlign w:val="center"/>
          </w:tcPr>
          <w:p w:rsidR="00812207" w:rsidRPr="00BD29D5" w:rsidRDefault="00812207" w:rsidP="00FA5075">
            <w:pPr>
              <w:autoSpaceDE w:val="0"/>
              <w:autoSpaceDN w:val="0"/>
              <w:adjustRightInd w:val="0"/>
              <w:jc w:val="center"/>
              <w:rPr>
                <w:sz w:val="24"/>
                <w:szCs w:val="24"/>
              </w:rPr>
            </w:pPr>
            <w:r w:rsidRPr="00BD29D5">
              <w:rPr>
                <w:sz w:val="24"/>
                <w:szCs w:val="24"/>
              </w:rPr>
              <w:t>28.2.</w:t>
            </w:r>
          </w:p>
        </w:tc>
        <w:tc>
          <w:tcPr>
            <w:tcW w:w="1318" w:type="pct"/>
            <w:tcBorders>
              <w:top w:val="single" w:sz="6" w:space="0" w:color="auto"/>
              <w:left w:val="single" w:sz="6" w:space="0" w:color="auto"/>
              <w:bottom w:val="single" w:sz="12" w:space="0" w:color="auto"/>
              <w:right w:val="single" w:sz="6" w:space="0" w:color="auto"/>
            </w:tcBorders>
            <w:vAlign w:val="center"/>
          </w:tcPr>
          <w:p w:rsidR="00812207" w:rsidRPr="00BD29D5" w:rsidRDefault="00812207" w:rsidP="00AD0793">
            <w:pPr>
              <w:autoSpaceDE w:val="0"/>
              <w:autoSpaceDN w:val="0"/>
              <w:adjustRightInd w:val="0"/>
              <w:rPr>
                <w:bCs/>
                <w:sz w:val="24"/>
                <w:szCs w:val="24"/>
              </w:rPr>
            </w:pPr>
            <w:r w:rsidRPr="00BD29D5">
              <w:rPr>
                <w:sz w:val="24"/>
                <w:szCs w:val="24"/>
              </w:rPr>
              <w:t>Декларирование участником закупки наименования страны происхождения поставляемых товаров</w:t>
            </w:r>
          </w:p>
        </w:tc>
        <w:tc>
          <w:tcPr>
            <w:tcW w:w="2454" w:type="pct"/>
            <w:tcBorders>
              <w:top w:val="single" w:sz="6" w:space="0" w:color="auto"/>
              <w:left w:val="single" w:sz="6" w:space="0" w:color="auto"/>
              <w:bottom w:val="single" w:sz="12" w:space="0" w:color="auto"/>
              <w:right w:val="single" w:sz="12" w:space="0" w:color="auto"/>
            </w:tcBorders>
            <w:vAlign w:val="center"/>
          </w:tcPr>
          <w:p w:rsidR="00812207" w:rsidRPr="00BD29D5" w:rsidRDefault="00812207" w:rsidP="001B641E">
            <w:pPr>
              <w:jc w:val="left"/>
              <w:rPr>
                <w:iCs/>
                <w:sz w:val="24"/>
                <w:szCs w:val="24"/>
              </w:rPr>
            </w:pPr>
            <w:r w:rsidRPr="00BD29D5">
              <w:rPr>
                <w:iCs/>
                <w:sz w:val="24"/>
                <w:szCs w:val="24"/>
              </w:rPr>
              <w:t>Не требуется</w:t>
            </w:r>
          </w:p>
        </w:tc>
      </w:tr>
      <w:tr w:rsidR="00812207" w:rsidRPr="00EF7ECB" w:rsidTr="00FA5075">
        <w:trPr>
          <w:gridAfter w:val="1"/>
          <w:wAfter w:w="123" w:type="pct"/>
        </w:trPr>
        <w:tc>
          <w:tcPr>
            <w:tcW w:w="4877" w:type="pct"/>
            <w:gridSpan w:val="4"/>
            <w:tcBorders>
              <w:top w:val="single" w:sz="12" w:space="0" w:color="auto"/>
              <w:left w:val="single" w:sz="6" w:space="0" w:color="auto"/>
              <w:bottom w:val="single" w:sz="12" w:space="0" w:color="auto"/>
              <w:right w:val="single" w:sz="6" w:space="0" w:color="auto"/>
            </w:tcBorders>
            <w:vAlign w:val="center"/>
          </w:tcPr>
          <w:p w:rsidR="00812207" w:rsidRPr="00EF7ECB" w:rsidRDefault="00812207" w:rsidP="00FA5075">
            <w:pPr>
              <w:pStyle w:val="ConsPlusNormal"/>
              <w:ind w:firstLine="0"/>
              <w:jc w:val="center"/>
              <w:rPr>
                <w:rFonts w:ascii="Times New Roman" w:hAnsi="Times New Roman" w:cs="Times New Roman"/>
                <w:sz w:val="24"/>
                <w:szCs w:val="24"/>
                <w:highlight w:val="yellow"/>
              </w:rPr>
            </w:pPr>
            <w:r w:rsidRPr="00BD29D5">
              <w:rPr>
                <w:rFonts w:ascii="Times New Roman" w:hAnsi="Times New Roman" w:cs="Times New Roman"/>
                <w:sz w:val="24"/>
                <w:szCs w:val="24"/>
              </w:rPr>
              <w:t>12. Требования к участникам закупки</w:t>
            </w:r>
          </w:p>
        </w:tc>
      </w:tr>
      <w:tr w:rsidR="00812207" w:rsidRPr="00EF7ECB" w:rsidTr="00FA5075">
        <w:trPr>
          <w:gridAfter w:val="1"/>
          <w:wAfter w:w="123" w:type="pct"/>
        </w:trPr>
        <w:tc>
          <w:tcPr>
            <w:tcW w:w="488" w:type="pct"/>
            <w:tcBorders>
              <w:top w:val="single" w:sz="12" w:space="0" w:color="auto"/>
              <w:left w:val="single" w:sz="12"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r w:rsidRPr="00EB5E66">
              <w:rPr>
                <w:sz w:val="24"/>
                <w:szCs w:val="24"/>
              </w:rPr>
              <w:t>12.1.</w:t>
            </w:r>
          </w:p>
        </w:tc>
        <w:tc>
          <w:tcPr>
            <w:tcW w:w="617" w:type="pct"/>
            <w:tcBorders>
              <w:top w:val="single" w:sz="12" w:space="0" w:color="auto"/>
              <w:left w:val="single" w:sz="6"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r w:rsidRPr="00EB5E66">
              <w:rPr>
                <w:sz w:val="24"/>
                <w:szCs w:val="24"/>
              </w:rPr>
              <w:t>5.2.</w:t>
            </w:r>
          </w:p>
        </w:tc>
        <w:tc>
          <w:tcPr>
            <w:tcW w:w="1318" w:type="pct"/>
            <w:tcBorders>
              <w:top w:val="single" w:sz="12" w:space="0" w:color="auto"/>
              <w:left w:val="single" w:sz="6" w:space="0" w:color="auto"/>
              <w:bottom w:val="single" w:sz="6" w:space="0" w:color="auto"/>
              <w:right w:val="single" w:sz="6" w:space="0" w:color="auto"/>
            </w:tcBorders>
            <w:vAlign w:val="center"/>
          </w:tcPr>
          <w:p w:rsidR="00812207" w:rsidRPr="00EB5E66" w:rsidRDefault="00812207" w:rsidP="001B641E">
            <w:pPr>
              <w:widowControl w:val="0"/>
              <w:jc w:val="left"/>
              <w:rPr>
                <w:sz w:val="24"/>
                <w:szCs w:val="24"/>
              </w:rPr>
            </w:pPr>
            <w:r w:rsidRPr="00EB5E66">
              <w:rPr>
                <w:sz w:val="24"/>
                <w:szCs w:val="24"/>
              </w:rPr>
              <w:t>Обязательные требования к участникам закупки</w:t>
            </w:r>
          </w:p>
        </w:tc>
        <w:tc>
          <w:tcPr>
            <w:tcW w:w="2454" w:type="pct"/>
            <w:tcBorders>
              <w:top w:val="single" w:sz="12" w:space="0" w:color="auto"/>
              <w:left w:val="single" w:sz="6" w:space="0" w:color="auto"/>
              <w:bottom w:val="single" w:sz="6" w:space="0" w:color="auto"/>
              <w:right w:val="single" w:sz="12" w:space="0" w:color="auto"/>
            </w:tcBorders>
            <w:vAlign w:val="center"/>
          </w:tcPr>
          <w:p w:rsidR="00812207" w:rsidRPr="00EB5E66" w:rsidRDefault="00812207" w:rsidP="001B641E">
            <w:pPr>
              <w:pStyle w:val="ConsPlusNormal"/>
              <w:ind w:firstLine="0"/>
              <w:jc w:val="both"/>
              <w:rPr>
                <w:rFonts w:ascii="Times New Roman" w:hAnsi="Times New Roman" w:cs="Times New Roman"/>
                <w:sz w:val="24"/>
                <w:szCs w:val="24"/>
              </w:rPr>
            </w:pPr>
            <w:r w:rsidRPr="00EB5E66">
              <w:rPr>
                <w:rFonts w:ascii="Times New Roman" w:hAnsi="Times New Roman" w:cs="Times New Roman"/>
                <w:sz w:val="24"/>
                <w:szCs w:val="24"/>
              </w:rPr>
              <w:t>В соответствии с п. 5.2. настоящей документации</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bookmarkStart w:id="120" w:name="ТребованияПервыхЧастей5" w:colFirst="2" w:colLast="2"/>
            <w:bookmarkEnd w:id="119"/>
            <w:r w:rsidRPr="00EB5E66">
              <w:rPr>
                <w:sz w:val="24"/>
                <w:szCs w:val="24"/>
              </w:rPr>
              <w:t>12.2.</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r w:rsidRPr="00EB5E66">
              <w:rPr>
                <w:sz w:val="24"/>
                <w:szCs w:val="24"/>
              </w:rPr>
              <w:t>5.2.</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1B641E">
            <w:pPr>
              <w:widowControl w:val="0"/>
              <w:jc w:val="left"/>
              <w:rPr>
                <w:sz w:val="24"/>
                <w:szCs w:val="24"/>
              </w:rPr>
            </w:pPr>
          </w:p>
          <w:p w:rsidR="00812207" w:rsidRPr="00EB5E66" w:rsidRDefault="00812207" w:rsidP="001B641E">
            <w:pPr>
              <w:widowControl w:val="0"/>
              <w:jc w:val="left"/>
              <w:rPr>
                <w:bCs/>
                <w:sz w:val="24"/>
                <w:szCs w:val="24"/>
              </w:rPr>
            </w:pPr>
            <w:r w:rsidRPr="00EB5E66">
              <w:rPr>
                <w:sz w:val="24"/>
                <w:szCs w:val="24"/>
              </w:rPr>
              <w:t xml:space="preserve">Дополнительные требования к </w:t>
            </w:r>
            <w:r w:rsidRPr="00EB5E66">
              <w:rPr>
                <w:bCs/>
                <w:sz w:val="24"/>
                <w:szCs w:val="24"/>
              </w:rPr>
              <w:t>участникам закупки</w:t>
            </w:r>
          </w:p>
          <w:p w:rsidR="00812207" w:rsidRPr="00EB5E66" w:rsidRDefault="00812207" w:rsidP="001B641E">
            <w:pPr>
              <w:widowControl w:val="0"/>
              <w:jc w:val="left"/>
              <w:rPr>
                <w:sz w:val="24"/>
                <w:szCs w:val="24"/>
              </w:rPr>
            </w:pP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B5E66" w:rsidRDefault="00812207" w:rsidP="00B96D4A">
            <w:pPr>
              <w:pStyle w:val="ConsPlusNormal"/>
              <w:ind w:firstLine="0"/>
              <w:jc w:val="both"/>
              <w:rPr>
                <w:rFonts w:ascii="Times New Roman" w:hAnsi="Times New Roman" w:cs="Times New Roman"/>
                <w:sz w:val="24"/>
                <w:szCs w:val="24"/>
              </w:rPr>
            </w:pPr>
            <w:r w:rsidRPr="00EB5E66">
              <w:rPr>
                <w:rFonts w:ascii="Times New Roman" w:hAnsi="Times New Roman" w:cs="Times New Roman"/>
                <w:sz w:val="24"/>
                <w:szCs w:val="24"/>
              </w:rPr>
              <w:t>Отсутствие информации об Участнике (о лице, правопреемником которого является Участник), а также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в реестрах недобросовестных поставщиков, предусмотренных Федеральным законом от 18.07.2011 № 223-ФЗ «О закупках товаров, работ, услуг отдельными видами юридических  лиц», Федеральным законом от 05.04.2013 № 44-ФЗ «О контрактной системе в сфере закупок товаров, работ, услуг для обеспечения государственных и муниципальных нужд».</w:t>
            </w:r>
          </w:p>
        </w:tc>
      </w:tr>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r w:rsidRPr="00EB5E66">
              <w:rPr>
                <w:sz w:val="24"/>
                <w:szCs w:val="24"/>
              </w:rPr>
              <w:t>12.3.</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r w:rsidRPr="00EB5E66">
              <w:rPr>
                <w:sz w:val="24"/>
                <w:szCs w:val="24"/>
              </w:rPr>
              <w:t>5.2.</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1B641E">
            <w:pPr>
              <w:widowControl w:val="0"/>
              <w:jc w:val="left"/>
              <w:rPr>
                <w:sz w:val="24"/>
                <w:szCs w:val="24"/>
              </w:rPr>
            </w:pPr>
            <w:r w:rsidRPr="00EB5E66">
              <w:rPr>
                <w:sz w:val="24"/>
                <w:szCs w:val="24"/>
              </w:rPr>
              <w:t>Квалификационные требования к участникам закупки</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B5E66" w:rsidRDefault="00812207" w:rsidP="001B641E">
            <w:pPr>
              <w:pStyle w:val="ConsPlusNormal"/>
              <w:ind w:firstLine="0"/>
              <w:jc w:val="both"/>
              <w:rPr>
                <w:rFonts w:ascii="Times New Roman" w:hAnsi="Times New Roman" w:cs="Times New Roman"/>
                <w:sz w:val="24"/>
                <w:szCs w:val="24"/>
              </w:rPr>
            </w:pPr>
            <w:r w:rsidRPr="00EB5E66">
              <w:rPr>
                <w:rFonts w:ascii="Times New Roman" w:hAnsi="Times New Roman" w:cs="Times New Roman"/>
                <w:sz w:val="24"/>
                <w:szCs w:val="24"/>
              </w:rPr>
              <w:t>Не установлено</w:t>
            </w:r>
          </w:p>
        </w:tc>
      </w:tr>
      <w:tr w:rsidR="00812207" w:rsidRPr="00EF7ECB" w:rsidTr="00E57DED">
        <w:trPr>
          <w:gridAfter w:val="1"/>
          <w:wAfter w:w="123" w:type="pct"/>
        </w:trPr>
        <w:tc>
          <w:tcPr>
            <w:tcW w:w="488" w:type="pct"/>
            <w:tcBorders>
              <w:top w:val="single" w:sz="6" w:space="0" w:color="auto"/>
              <w:left w:val="single" w:sz="12" w:space="0" w:color="auto"/>
              <w:bottom w:val="single" w:sz="12" w:space="0" w:color="auto"/>
              <w:right w:val="single" w:sz="6" w:space="0" w:color="auto"/>
            </w:tcBorders>
            <w:vAlign w:val="center"/>
          </w:tcPr>
          <w:p w:rsidR="00812207" w:rsidRPr="00EB5E66" w:rsidRDefault="00812207" w:rsidP="00FA5075">
            <w:pPr>
              <w:widowControl w:val="0"/>
              <w:jc w:val="center"/>
              <w:rPr>
                <w:sz w:val="24"/>
                <w:szCs w:val="24"/>
              </w:rPr>
            </w:pPr>
            <w:bookmarkStart w:id="121" w:name="ТребованияПервыхЧастей_1_1" w:colFirst="1" w:colLast="1"/>
            <w:bookmarkStart w:id="122" w:name="ТребованияПервыхЧастей_1_2" w:colFirst="2" w:colLast="2"/>
            <w:bookmarkEnd w:id="120"/>
            <w:r w:rsidRPr="00EB5E66">
              <w:rPr>
                <w:sz w:val="24"/>
                <w:szCs w:val="24"/>
              </w:rPr>
              <w:t>13.</w:t>
            </w:r>
          </w:p>
        </w:tc>
        <w:tc>
          <w:tcPr>
            <w:tcW w:w="617" w:type="pct"/>
            <w:tcBorders>
              <w:top w:val="single" w:sz="6" w:space="0" w:color="auto"/>
              <w:left w:val="single" w:sz="6" w:space="0" w:color="auto"/>
              <w:bottom w:val="single" w:sz="12" w:space="0" w:color="auto"/>
              <w:right w:val="single" w:sz="6" w:space="0" w:color="auto"/>
            </w:tcBorders>
            <w:vAlign w:val="center"/>
          </w:tcPr>
          <w:p w:rsidR="00812207" w:rsidRPr="00EB5E66" w:rsidRDefault="00812207" w:rsidP="00FA5075">
            <w:pPr>
              <w:widowControl w:val="0"/>
              <w:jc w:val="center"/>
              <w:rPr>
                <w:bCs/>
                <w:sz w:val="24"/>
                <w:szCs w:val="24"/>
              </w:rPr>
            </w:pPr>
            <w:r w:rsidRPr="00EB5E66">
              <w:rPr>
                <w:bCs/>
                <w:sz w:val="24"/>
                <w:szCs w:val="24"/>
              </w:rPr>
              <w:t>12.</w:t>
            </w:r>
          </w:p>
        </w:tc>
        <w:tc>
          <w:tcPr>
            <w:tcW w:w="1318" w:type="pct"/>
            <w:tcBorders>
              <w:top w:val="single" w:sz="6" w:space="0" w:color="auto"/>
              <w:left w:val="single" w:sz="6" w:space="0" w:color="auto"/>
              <w:bottom w:val="single" w:sz="12" w:space="0" w:color="auto"/>
              <w:right w:val="single" w:sz="6" w:space="0" w:color="auto"/>
            </w:tcBorders>
            <w:vAlign w:val="center"/>
          </w:tcPr>
          <w:p w:rsidR="00812207" w:rsidRPr="00EB5E66" w:rsidRDefault="00812207" w:rsidP="001B641E">
            <w:pPr>
              <w:widowControl w:val="0"/>
              <w:jc w:val="left"/>
              <w:rPr>
                <w:sz w:val="24"/>
                <w:szCs w:val="24"/>
                <w:lang w:eastAsia="en-US"/>
              </w:rPr>
            </w:pPr>
            <w:r w:rsidRPr="00EB5E66">
              <w:rPr>
                <w:sz w:val="24"/>
                <w:szCs w:val="24"/>
                <w:lang w:eastAsia="en-US"/>
              </w:rPr>
              <w:t>Требования к заявке участников закупки</w:t>
            </w:r>
          </w:p>
        </w:tc>
        <w:tc>
          <w:tcPr>
            <w:tcW w:w="2454" w:type="pct"/>
            <w:tcBorders>
              <w:top w:val="single" w:sz="6" w:space="0" w:color="auto"/>
              <w:left w:val="single" w:sz="6" w:space="0" w:color="auto"/>
              <w:bottom w:val="single" w:sz="12" w:space="0" w:color="auto"/>
              <w:right w:val="single" w:sz="12" w:space="0" w:color="auto"/>
            </w:tcBorders>
          </w:tcPr>
          <w:p w:rsidR="00812207" w:rsidRPr="00EB5E66" w:rsidRDefault="00812207" w:rsidP="00617C32">
            <w:pPr>
              <w:autoSpaceDE w:val="0"/>
              <w:autoSpaceDN w:val="0"/>
              <w:adjustRightInd w:val="0"/>
              <w:spacing w:line="216" w:lineRule="auto"/>
              <w:rPr>
                <w:sz w:val="24"/>
                <w:szCs w:val="24"/>
                <w:lang w:eastAsia="en-US"/>
              </w:rPr>
            </w:pPr>
            <w:r w:rsidRPr="00EB5E66">
              <w:rPr>
                <w:sz w:val="24"/>
                <w:szCs w:val="24"/>
                <w:lang w:eastAsia="en-US"/>
              </w:rPr>
              <w:t>Заявка на участие в аукционе должна включать в себя следующие документы:</w:t>
            </w:r>
          </w:p>
          <w:p w:rsidR="00812207" w:rsidRPr="00EB5E66" w:rsidRDefault="00812207" w:rsidP="00617C32">
            <w:pPr>
              <w:autoSpaceDE w:val="0"/>
              <w:autoSpaceDN w:val="0"/>
              <w:adjustRightInd w:val="0"/>
              <w:rPr>
                <w:b/>
                <w:sz w:val="24"/>
                <w:szCs w:val="24"/>
                <w:lang w:eastAsia="en-US"/>
              </w:rPr>
            </w:pPr>
            <w:r w:rsidRPr="00EB5E66">
              <w:rPr>
                <w:b/>
                <w:sz w:val="24"/>
                <w:szCs w:val="24"/>
                <w:lang w:eastAsia="en-US"/>
              </w:rPr>
              <w:t>Первая часть заявки:</w:t>
            </w:r>
          </w:p>
          <w:p w:rsidR="00812207" w:rsidRPr="00802F9F" w:rsidRDefault="00812207" w:rsidP="00617C32">
            <w:pPr>
              <w:pStyle w:val="ListParagraph"/>
              <w:tabs>
                <w:tab w:val="right" w:pos="353"/>
                <w:tab w:val="left" w:pos="567"/>
                <w:tab w:val="left" w:pos="2265"/>
              </w:tabs>
              <w:spacing w:after="0" w:line="240" w:lineRule="auto"/>
              <w:ind w:left="0" w:firstLine="0"/>
              <w:contextualSpacing w:val="0"/>
              <w:jc w:val="both"/>
              <w:rPr>
                <w:lang w:eastAsia="en-US"/>
              </w:rPr>
            </w:pPr>
            <w:r w:rsidRPr="00802F9F">
              <w:rPr>
                <w:lang w:eastAsia="en-US"/>
              </w:rPr>
              <w:t>– заявка (форма 1 – приложение № 1 к Информационной карте);</w:t>
            </w:r>
          </w:p>
          <w:p w:rsidR="00812207" w:rsidRPr="00802F9F" w:rsidRDefault="00812207" w:rsidP="00617C32">
            <w:pPr>
              <w:pStyle w:val="ListParagraph"/>
              <w:tabs>
                <w:tab w:val="right" w:pos="353"/>
                <w:tab w:val="left" w:pos="567"/>
                <w:tab w:val="left" w:pos="2265"/>
              </w:tabs>
              <w:spacing w:after="0" w:line="216" w:lineRule="auto"/>
              <w:ind w:left="0" w:firstLine="0"/>
              <w:contextualSpacing w:val="0"/>
              <w:jc w:val="both"/>
              <w:rPr>
                <w:lang w:eastAsia="en-US"/>
              </w:rPr>
            </w:pPr>
            <w:r w:rsidRPr="00802F9F">
              <w:rPr>
                <w:lang w:eastAsia="en-US"/>
              </w:rPr>
              <w:t>– техническое предложение (форма 2 – приложение № 2 к Информационной карте);</w:t>
            </w:r>
          </w:p>
          <w:p w:rsidR="00812207" w:rsidRPr="00EB5E66" w:rsidRDefault="00812207" w:rsidP="00C34797">
            <w:r w:rsidRPr="00EB5E66">
              <w:rPr>
                <w:sz w:val="24"/>
                <w:szCs w:val="24"/>
                <w:lang w:eastAsia="en-US"/>
              </w:rPr>
              <w:t xml:space="preserve">– сведения о наименовании страны происхождения поставляемых товаров </w:t>
            </w:r>
            <w:r w:rsidRPr="00EB5E66">
              <w:t>(форма 3 – приложение № 3 к Информационной карте) (только в случае, если необходимость предоставления таких сведений указана в п. 11.7 настоящей Информационной карты).</w:t>
            </w:r>
          </w:p>
          <w:p w:rsidR="00812207" w:rsidRPr="00802F9F" w:rsidRDefault="00812207" w:rsidP="00617C32">
            <w:pPr>
              <w:pStyle w:val="ListParagraph"/>
              <w:tabs>
                <w:tab w:val="right" w:pos="353"/>
                <w:tab w:val="left" w:pos="567"/>
                <w:tab w:val="left" w:pos="2265"/>
              </w:tabs>
              <w:spacing w:after="0" w:line="216" w:lineRule="auto"/>
              <w:ind w:left="0" w:firstLine="0"/>
              <w:contextualSpacing w:val="0"/>
              <w:jc w:val="both"/>
              <w:rPr>
                <w:b/>
                <w:lang w:eastAsia="en-US"/>
              </w:rPr>
            </w:pPr>
            <w:r w:rsidRPr="00802F9F">
              <w:rPr>
                <w:b/>
                <w:lang w:eastAsia="en-US"/>
              </w:rPr>
              <w:t>Вторая часть заявки:</w:t>
            </w:r>
          </w:p>
          <w:p w:rsidR="00812207" w:rsidRPr="00EB5E66" w:rsidRDefault="00812207" w:rsidP="00617C32">
            <w:pPr>
              <w:autoSpaceDE w:val="0"/>
              <w:autoSpaceDN w:val="0"/>
              <w:adjustRightInd w:val="0"/>
              <w:spacing w:line="216" w:lineRule="auto"/>
              <w:rPr>
                <w:sz w:val="24"/>
                <w:szCs w:val="24"/>
                <w:lang w:eastAsia="en-US"/>
              </w:rPr>
            </w:pPr>
            <w:r w:rsidRPr="00EB5E66">
              <w:rPr>
                <w:sz w:val="24"/>
                <w:szCs w:val="24"/>
                <w:lang w:eastAsia="en-US"/>
              </w:rPr>
              <w:t>– документы, указанные в п. 11.6 Информационной карты;</w:t>
            </w:r>
          </w:p>
          <w:p w:rsidR="00812207" w:rsidRPr="00EB5E66" w:rsidRDefault="00812207" w:rsidP="00617C32">
            <w:pPr>
              <w:autoSpaceDE w:val="0"/>
              <w:autoSpaceDN w:val="0"/>
              <w:adjustRightInd w:val="0"/>
              <w:spacing w:line="216" w:lineRule="auto"/>
              <w:rPr>
                <w:sz w:val="24"/>
                <w:szCs w:val="24"/>
                <w:lang w:eastAsia="en-US"/>
              </w:rPr>
            </w:pPr>
            <w:r w:rsidRPr="00EB5E66">
              <w:rPr>
                <w:sz w:val="24"/>
                <w:szCs w:val="24"/>
                <w:lang w:eastAsia="en-US"/>
              </w:rPr>
              <w:t>– анкета участника (форма 4 – приложение № 4 к Информационной карте).</w:t>
            </w:r>
          </w:p>
          <w:p w:rsidR="00812207" w:rsidRPr="00EB5E66" w:rsidRDefault="00812207" w:rsidP="00617C32">
            <w:pPr>
              <w:autoSpaceDE w:val="0"/>
              <w:autoSpaceDN w:val="0"/>
              <w:adjustRightInd w:val="0"/>
              <w:spacing w:line="216" w:lineRule="auto"/>
              <w:rPr>
                <w:b/>
                <w:sz w:val="24"/>
                <w:szCs w:val="24"/>
                <w:lang w:eastAsia="en-US"/>
              </w:rPr>
            </w:pPr>
            <w:r w:rsidRPr="00EB5E66">
              <w:rPr>
                <w:b/>
                <w:sz w:val="24"/>
                <w:szCs w:val="24"/>
                <w:lang w:eastAsia="en-US"/>
              </w:rPr>
              <w:t>Ценовое предложение:</w:t>
            </w:r>
          </w:p>
          <w:p w:rsidR="00812207" w:rsidRPr="00EB5E66" w:rsidRDefault="00812207" w:rsidP="00D52D32">
            <w:pPr>
              <w:autoSpaceDE w:val="0"/>
              <w:autoSpaceDN w:val="0"/>
              <w:adjustRightInd w:val="0"/>
              <w:spacing w:line="216" w:lineRule="auto"/>
              <w:rPr>
                <w:sz w:val="24"/>
                <w:szCs w:val="24"/>
                <w:lang w:eastAsia="en-US"/>
              </w:rPr>
            </w:pPr>
            <w:r w:rsidRPr="00EB5E66">
              <w:rPr>
                <w:sz w:val="24"/>
                <w:szCs w:val="24"/>
                <w:lang w:eastAsia="en-US"/>
              </w:rPr>
              <w:t xml:space="preserve">– сведения о начальной (максимальной) цене единицы каждого товара, работы, услуги, являющихся предметом закупки (форма 5 – приложение № 5 к Информационной карте). </w:t>
            </w:r>
          </w:p>
        </w:tc>
      </w:tr>
      <w:tr w:rsidR="00812207" w:rsidRPr="00EF7ECB" w:rsidTr="00FA5075">
        <w:trPr>
          <w:gridAfter w:val="1"/>
          <w:wAfter w:w="123" w:type="pct"/>
        </w:trPr>
        <w:tc>
          <w:tcPr>
            <w:tcW w:w="488" w:type="pct"/>
            <w:tcBorders>
              <w:top w:val="single" w:sz="12" w:space="0" w:color="auto"/>
              <w:left w:val="single" w:sz="12"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bookmarkStart w:id="123" w:name="ТребованияПервыхЧастей_2_1" w:colFirst="1" w:colLast="1"/>
            <w:bookmarkStart w:id="124" w:name="ТребованияПервыхЧастей_2_2" w:colFirst="2" w:colLast="2"/>
            <w:bookmarkEnd w:id="121"/>
            <w:bookmarkEnd w:id="122"/>
            <w:r w:rsidRPr="00EB5E66">
              <w:rPr>
                <w:sz w:val="24"/>
                <w:szCs w:val="24"/>
              </w:rPr>
              <w:t>14.</w:t>
            </w:r>
          </w:p>
        </w:tc>
        <w:tc>
          <w:tcPr>
            <w:tcW w:w="617" w:type="pct"/>
            <w:tcBorders>
              <w:top w:val="single" w:sz="12" w:space="0" w:color="auto"/>
              <w:left w:val="single" w:sz="6" w:space="0" w:color="auto"/>
              <w:bottom w:val="single" w:sz="6" w:space="0" w:color="auto"/>
              <w:right w:val="single" w:sz="6" w:space="0" w:color="auto"/>
            </w:tcBorders>
            <w:vAlign w:val="center"/>
          </w:tcPr>
          <w:p w:rsidR="00812207" w:rsidRPr="00EB5E66" w:rsidRDefault="00812207" w:rsidP="00FA5075">
            <w:pPr>
              <w:widowControl w:val="0"/>
              <w:jc w:val="center"/>
              <w:rPr>
                <w:bCs/>
                <w:sz w:val="24"/>
                <w:szCs w:val="24"/>
              </w:rPr>
            </w:pPr>
            <w:r w:rsidRPr="00EB5E66">
              <w:rPr>
                <w:bCs/>
                <w:sz w:val="24"/>
                <w:szCs w:val="24"/>
              </w:rPr>
              <w:t>16.1.</w:t>
            </w:r>
          </w:p>
        </w:tc>
        <w:tc>
          <w:tcPr>
            <w:tcW w:w="1318" w:type="pct"/>
            <w:tcBorders>
              <w:top w:val="single" w:sz="12" w:space="0" w:color="auto"/>
              <w:left w:val="single" w:sz="6" w:space="0" w:color="auto"/>
              <w:bottom w:val="single" w:sz="6" w:space="0" w:color="auto"/>
              <w:right w:val="single" w:sz="6" w:space="0" w:color="auto"/>
            </w:tcBorders>
          </w:tcPr>
          <w:p w:rsidR="00812207" w:rsidRPr="00EB5E66" w:rsidRDefault="00812207" w:rsidP="001B641E">
            <w:pPr>
              <w:widowControl w:val="0"/>
              <w:jc w:val="left"/>
              <w:rPr>
                <w:sz w:val="24"/>
                <w:szCs w:val="24"/>
              </w:rPr>
            </w:pPr>
            <w:r w:rsidRPr="00EB5E66">
              <w:rPr>
                <w:bCs/>
                <w:sz w:val="24"/>
                <w:szCs w:val="24"/>
              </w:rPr>
              <w:t xml:space="preserve">Дата окончания срока подачи заявок </w:t>
            </w:r>
            <w:r w:rsidRPr="00EB5E66">
              <w:rPr>
                <w:sz w:val="24"/>
                <w:szCs w:val="24"/>
              </w:rPr>
              <w:t xml:space="preserve">на участие в открытом аукционе </w:t>
            </w:r>
          </w:p>
        </w:tc>
        <w:tc>
          <w:tcPr>
            <w:tcW w:w="2454" w:type="pct"/>
            <w:tcBorders>
              <w:top w:val="single" w:sz="12" w:space="0" w:color="auto"/>
              <w:left w:val="single" w:sz="6" w:space="0" w:color="auto"/>
              <w:bottom w:val="single" w:sz="6" w:space="0" w:color="auto"/>
              <w:right w:val="single" w:sz="12" w:space="0" w:color="auto"/>
            </w:tcBorders>
            <w:vAlign w:val="center"/>
          </w:tcPr>
          <w:p w:rsidR="00812207" w:rsidRPr="00EB5E66" w:rsidRDefault="00812207" w:rsidP="001B641E">
            <w:pPr>
              <w:tabs>
                <w:tab w:val="num" w:pos="360"/>
              </w:tabs>
              <w:rPr>
                <w:sz w:val="24"/>
                <w:szCs w:val="24"/>
              </w:rPr>
            </w:pPr>
            <w:r w:rsidRPr="00EB5E66">
              <w:rPr>
                <w:sz w:val="24"/>
                <w:szCs w:val="24"/>
              </w:rPr>
              <w:t>Заявки на участие в открытом аукционе должны быть поданы не позднее 10 часов 00 мин. (время московское).</w:t>
            </w:r>
          </w:p>
          <w:p w:rsidR="00812207" w:rsidRPr="00EB5E66" w:rsidRDefault="00812207" w:rsidP="0064303A">
            <w:pPr>
              <w:rPr>
                <w:sz w:val="24"/>
                <w:szCs w:val="24"/>
              </w:rPr>
            </w:pPr>
            <w:r w:rsidRPr="00EB5E66">
              <w:rPr>
                <w:sz w:val="24"/>
                <w:szCs w:val="24"/>
              </w:rPr>
              <w:t>«</w:t>
            </w:r>
            <w:r>
              <w:rPr>
                <w:sz w:val="24"/>
                <w:szCs w:val="24"/>
              </w:rPr>
              <w:t>18</w:t>
            </w:r>
            <w:r w:rsidRPr="00EB5E66">
              <w:rPr>
                <w:sz w:val="24"/>
                <w:szCs w:val="24"/>
              </w:rPr>
              <w:t xml:space="preserve">» </w:t>
            </w:r>
            <w:r>
              <w:rPr>
                <w:sz w:val="24"/>
                <w:szCs w:val="24"/>
              </w:rPr>
              <w:t>сентября</w:t>
            </w:r>
            <w:r w:rsidRPr="00EB5E66">
              <w:rPr>
                <w:sz w:val="24"/>
                <w:szCs w:val="24"/>
              </w:rPr>
              <w:t xml:space="preserve"> 2019 года</w:t>
            </w:r>
          </w:p>
        </w:tc>
      </w:tr>
      <w:bookmarkEnd w:id="123"/>
      <w:bookmarkEnd w:id="124"/>
      <w:tr w:rsidR="00812207" w:rsidRPr="00EF7ECB" w:rsidTr="00FA5075">
        <w:trPr>
          <w:gridAfter w:val="1"/>
          <w:wAfter w:w="123" w:type="pct"/>
          <w:trHeight w:val="1104"/>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r w:rsidRPr="00EB5E66">
              <w:rPr>
                <w:sz w:val="24"/>
                <w:szCs w:val="24"/>
              </w:rPr>
              <w:t>15.</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FA5075">
            <w:pPr>
              <w:widowControl w:val="0"/>
              <w:jc w:val="center"/>
              <w:rPr>
                <w:bCs/>
                <w:sz w:val="24"/>
                <w:szCs w:val="24"/>
              </w:rPr>
            </w:pPr>
            <w:r w:rsidRPr="00EB5E66">
              <w:rPr>
                <w:bCs/>
                <w:sz w:val="24"/>
                <w:szCs w:val="24"/>
              </w:rPr>
              <w:t>20.1.</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1B641E">
            <w:pPr>
              <w:widowControl w:val="0"/>
              <w:jc w:val="left"/>
              <w:rPr>
                <w:sz w:val="24"/>
                <w:szCs w:val="24"/>
              </w:rPr>
            </w:pPr>
            <w:r w:rsidRPr="00EB5E66">
              <w:rPr>
                <w:bCs/>
                <w:sz w:val="24"/>
                <w:szCs w:val="24"/>
              </w:rPr>
              <w:t>Дата окончания срока рассмотрения первых частей заявок</w:t>
            </w:r>
            <w:r w:rsidRPr="00EB5E66">
              <w:rPr>
                <w:sz w:val="24"/>
                <w:szCs w:val="24"/>
              </w:rPr>
              <w:t xml:space="preserve"> на участие в аукционе</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B5E66" w:rsidRDefault="00812207" w:rsidP="0064303A">
            <w:pPr>
              <w:widowControl w:val="0"/>
              <w:rPr>
                <w:b/>
                <w:i/>
                <w:sz w:val="24"/>
                <w:szCs w:val="24"/>
              </w:rPr>
            </w:pPr>
            <w:r w:rsidRPr="00EB5E66">
              <w:rPr>
                <w:sz w:val="24"/>
                <w:szCs w:val="24"/>
              </w:rPr>
              <w:t>«</w:t>
            </w:r>
            <w:r>
              <w:rPr>
                <w:sz w:val="24"/>
                <w:szCs w:val="24"/>
              </w:rPr>
              <w:t>25</w:t>
            </w:r>
            <w:r w:rsidRPr="00EB5E66">
              <w:rPr>
                <w:sz w:val="24"/>
                <w:szCs w:val="24"/>
              </w:rPr>
              <w:t xml:space="preserve">» </w:t>
            </w:r>
            <w:r>
              <w:rPr>
                <w:sz w:val="24"/>
                <w:szCs w:val="24"/>
              </w:rPr>
              <w:t>сентября</w:t>
            </w:r>
            <w:r w:rsidRPr="00EB5E66">
              <w:rPr>
                <w:sz w:val="24"/>
                <w:szCs w:val="24"/>
              </w:rPr>
              <w:t xml:space="preserve"> 2019 года</w:t>
            </w:r>
          </w:p>
        </w:tc>
      </w:tr>
      <w:tr w:rsidR="00812207" w:rsidRPr="00EF7ECB" w:rsidTr="00FA5075">
        <w:trPr>
          <w:gridAfter w:val="1"/>
          <w:wAfter w:w="123" w:type="pct"/>
          <w:trHeight w:val="1070"/>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bookmarkStart w:id="125" w:name="ТребованияПервыхЧастей7" w:colFirst="3" w:colLast="3"/>
            <w:r w:rsidRPr="00EB5E66">
              <w:rPr>
                <w:sz w:val="24"/>
                <w:szCs w:val="24"/>
              </w:rPr>
              <w:t>16.</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C34797">
            <w:pPr>
              <w:widowControl w:val="0"/>
              <w:contextualSpacing/>
              <w:jc w:val="center"/>
              <w:rPr>
                <w:bCs/>
                <w:sz w:val="24"/>
                <w:szCs w:val="24"/>
              </w:rPr>
            </w:pPr>
            <w:r w:rsidRPr="00EB5E66">
              <w:rPr>
                <w:bCs/>
                <w:sz w:val="24"/>
                <w:szCs w:val="24"/>
              </w:rPr>
              <w:t>22.2.</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C34797">
            <w:pPr>
              <w:widowControl w:val="0"/>
              <w:contextualSpacing/>
              <w:jc w:val="left"/>
              <w:rPr>
                <w:sz w:val="24"/>
                <w:szCs w:val="24"/>
              </w:rPr>
            </w:pPr>
            <w:r w:rsidRPr="00EB5E66">
              <w:rPr>
                <w:bCs/>
                <w:sz w:val="24"/>
                <w:szCs w:val="24"/>
              </w:rPr>
              <w:t>Дата проведения</w:t>
            </w:r>
            <w:r w:rsidRPr="00EB5E66">
              <w:rPr>
                <w:sz w:val="24"/>
                <w:szCs w:val="24"/>
              </w:rPr>
              <w:t xml:space="preserve"> открытого аукциона </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B5E66" w:rsidRDefault="00812207" w:rsidP="00C34797">
            <w:pPr>
              <w:contextualSpacing/>
              <w:rPr>
                <w:b/>
                <w:sz w:val="24"/>
                <w:szCs w:val="24"/>
              </w:rPr>
            </w:pPr>
            <w:r w:rsidRPr="00EB5E66">
              <w:rPr>
                <w:sz w:val="24"/>
                <w:szCs w:val="24"/>
              </w:rPr>
              <w:t>«</w:t>
            </w:r>
            <w:r>
              <w:rPr>
                <w:sz w:val="24"/>
                <w:szCs w:val="24"/>
              </w:rPr>
              <w:t>27</w:t>
            </w:r>
            <w:r w:rsidRPr="00EB5E66">
              <w:rPr>
                <w:sz w:val="24"/>
                <w:szCs w:val="24"/>
              </w:rPr>
              <w:t xml:space="preserve">» </w:t>
            </w:r>
            <w:r>
              <w:rPr>
                <w:sz w:val="24"/>
                <w:szCs w:val="24"/>
              </w:rPr>
              <w:t>сентября</w:t>
            </w:r>
            <w:r w:rsidRPr="00EB5E66">
              <w:rPr>
                <w:sz w:val="24"/>
                <w:szCs w:val="24"/>
              </w:rPr>
              <w:t xml:space="preserve"> 2019 года</w:t>
            </w:r>
          </w:p>
          <w:p w:rsidR="00812207" w:rsidRPr="00EB5E66" w:rsidRDefault="00812207" w:rsidP="00C34797">
            <w:pPr>
              <w:contextualSpacing/>
              <w:rPr>
                <w:sz w:val="24"/>
                <w:szCs w:val="24"/>
              </w:rPr>
            </w:pPr>
          </w:p>
          <w:p w:rsidR="00812207" w:rsidRPr="00EB5E66" w:rsidRDefault="00812207" w:rsidP="00C34797">
            <w:pPr>
              <w:widowControl w:val="0"/>
              <w:contextualSpacing/>
              <w:rPr>
                <w:bCs/>
                <w:sz w:val="24"/>
                <w:szCs w:val="24"/>
              </w:rPr>
            </w:pPr>
            <w:r w:rsidRPr="00EB5E66">
              <w:rPr>
                <w:sz w:val="24"/>
                <w:szCs w:val="24"/>
              </w:rPr>
              <w:t>Время проведения открытого аукциона определено ЭТП.</w:t>
            </w:r>
          </w:p>
        </w:tc>
      </w:tr>
      <w:tr w:rsidR="00812207" w:rsidRPr="00EF7ECB" w:rsidTr="00FA5075">
        <w:trPr>
          <w:gridAfter w:val="1"/>
          <w:wAfter w:w="123" w:type="pct"/>
          <w:trHeight w:val="1070"/>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r w:rsidRPr="00EB5E66">
              <w:rPr>
                <w:sz w:val="24"/>
                <w:szCs w:val="24"/>
              </w:rPr>
              <w:t>17.</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C34797">
            <w:pPr>
              <w:widowControl w:val="0"/>
              <w:contextualSpacing/>
              <w:jc w:val="center"/>
              <w:rPr>
                <w:bCs/>
                <w:sz w:val="24"/>
                <w:szCs w:val="24"/>
              </w:rPr>
            </w:pPr>
            <w:r w:rsidRPr="00EB5E66">
              <w:rPr>
                <w:bCs/>
                <w:sz w:val="24"/>
                <w:szCs w:val="24"/>
              </w:rPr>
              <w:t>23.2.</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C34797">
            <w:pPr>
              <w:widowControl w:val="0"/>
              <w:contextualSpacing/>
              <w:jc w:val="left"/>
              <w:rPr>
                <w:bCs/>
                <w:sz w:val="24"/>
                <w:szCs w:val="24"/>
              </w:rPr>
            </w:pPr>
            <w:r w:rsidRPr="00EB5E66">
              <w:rPr>
                <w:bCs/>
                <w:sz w:val="24"/>
                <w:szCs w:val="24"/>
              </w:rPr>
              <w:t>Дата окончания рассмотрения вторых частей заявок</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B5E66" w:rsidRDefault="00812207" w:rsidP="0064303A">
            <w:pPr>
              <w:contextualSpacing/>
              <w:rPr>
                <w:b/>
                <w:sz w:val="24"/>
                <w:szCs w:val="24"/>
              </w:rPr>
            </w:pPr>
            <w:r w:rsidRPr="00EB5E66">
              <w:rPr>
                <w:sz w:val="24"/>
                <w:szCs w:val="24"/>
              </w:rPr>
              <w:t>«</w:t>
            </w:r>
            <w:r>
              <w:rPr>
                <w:sz w:val="24"/>
                <w:szCs w:val="24"/>
              </w:rPr>
              <w:t>3</w:t>
            </w:r>
            <w:r w:rsidRPr="00EB5E66">
              <w:rPr>
                <w:sz w:val="24"/>
                <w:szCs w:val="24"/>
              </w:rPr>
              <w:t xml:space="preserve">» </w:t>
            </w:r>
            <w:r>
              <w:rPr>
                <w:sz w:val="24"/>
                <w:szCs w:val="24"/>
              </w:rPr>
              <w:t>октября</w:t>
            </w:r>
            <w:bookmarkStart w:id="126" w:name="_GoBack"/>
            <w:bookmarkEnd w:id="126"/>
            <w:r w:rsidRPr="00EB5E66">
              <w:rPr>
                <w:sz w:val="24"/>
                <w:szCs w:val="24"/>
              </w:rPr>
              <w:t xml:space="preserve"> 2019 года</w:t>
            </w:r>
          </w:p>
        </w:tc>
      </w:tr>
      <w:bookmarkEnd w:id="125"/>
      <w:tr w:rsidR="00812207" w:rsidRPr="00EF7ECB" w:rsidTr="00FA5075">
        <w:trPr>
          <w:gridAfter w:val="1"/>
          <w:wAfter w:w="123" w:type="pct"/>
        </w:trPr>
        <w:tc>
          <w:tcPr>
            <w:tcW w:w="488" w:type="pct"/>
            <w:tcBorders>
              <w:top w:val="single" w:sz="6" w:space="0" w:color="auto"/>
              <w:left w:val="single" w:sz="12" w:space="0" w:color="auto"/>
              <w:bottom w:val="single" w:sz="6" w:space="0" w:color="auto"/>
              <w:right w:val="single" w:sz="6" w:space="0" w:color="auto"/>
            </w:tcBorders>
            <w:vAlign w:val="center"/>
          </w:tcPr>
          <w:p w:rsidR="00812207" w:rsidRPr="00EB5E66" w:rsidRDefault="00812207" w:rsidP="00FA5075">
            <w:pPr>
              <w:widowControl w:val="0"/>
              <w:jc w:val="center"/>
              <w:rPr>
                <w:sz w:val="24"/>
                <w:szCs w:val="24"/>
              </w:rPr>
            </w:pPr>
            <w:r w:rsidRPr="00EB5E66">
              <w:rPr>
                <w:sz w:val="24"/>
                <w:szCs w:val="24"/>
              </w:rPr>
              <w:t>18.</w:t>
            </w:r>
          </w:p>
        </w:tc>
        <w:tc>
          <w:tcPr>
            <w:tcW w:w="617"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C34797">
            <w:pPr>
              <w:contextualSpacing/>
              <w:jc w:val="center"/>
              <w:rPr>
                <w:bCs/>
                <w:sz w:val="24"/>
                <w:szCs w:val="24"/>
              </w:rPr>
            </w:pPr>
            <w:r w:rsidRPr="00EB5E66">
              <w:rPr>
                <w:bCs/>
                <w:sz w:val="24"/>
                <w:szCs w:val="24"/>
              </w:rPr>
              <w:t>28.1.</w:t>
            </w:r>
          </w:p>
        </w:tc>
        <w:tc>
          <w:tcPr>
            <w:tcW w:w="1318" w:type="pct"/>
            <w:tcBorders>
              <w:top w:val="single" w:sz="6" w:space="0" w:color="auto"/>
              <w:left w:val="single" w:sz="6" w:space="0" w:color="auto"/>
              <w:bottom w:val="single" w:sz="6" w:space="0" w:color="auto"/>
              <w:right w:val="single" w:sz="6" w:space="0" w:color="auto"/>
            </w:tcBorders>
            <w:vAlign w:val="center"/>
          </w:tcPr>
          <w:p w:rsidR="00812207" w:rsidRPr="00EB5E66" w:rsidRDefault="00812207" w:rsidP="00C34797">
            <w:pPr>
              <w:contextualSpacing/>
              <w:jc w:val="left"/>
              <w:rPr>
                <w:bCs/>
                <w:sz w:val="24"/>
                <w:szCs w:val="24"/>
              </w:rPr>
            </w:pPr>
            <w:r w:rsidRPr="00EB5E66">
              <w:rPr>
                <w:bCs/>
                <w:sz w:val="24"/>
                <w:szCs w:val="24"/>
              </w:rPr>
              <w:t xml:space="preserve">Порядок и срок подписания </w:t>
            </w:r>
          </w:p>
          <w:p w:rsidR="00812207" w:rsidRPr="00EB5E66" w:rsidRDefault="00812207" w:rsidP="00C34797">
            <w:pPr>
              <w:widowControl w:val="0"/>
              <w:contextualSpacing/>
              <w:jc w:val="left"/>
              <w:rPr>
                <w:bCs/>
                <w:sz w:val="24"/>
                <w:szCs w:val="24"/>
              </w:rPr>
            </w:pPr>
            <w:r w:rsidRPr="00EB5E66">
              <w:rPr>
                <w:bCs/>
                <w:sz w:val="24"/>
                <w:szCs w:val="24"/>
              </w:rPr>
              <w:t>договора</w:t>
            </w:r>
          </w:p>
        </w:tc>
        <w:tc>
          <w:tcPr>
            <w:tcW w:w="2454" w:type="pct"/>
            <w:tcBorders>
              <w:top w:val="single" w:sz="6" w:space="0" w:color="auto"/>
              <w:left w:val="single" w:sz="6" w:space="0" w:color="auto"/>
              <w:bottom w:val="single" w:sz="6" w:space="0" w:color="auto"/>
              <w:right w:val="single" w:sz="12" w:space="0" w:color="auto"/>
            </w:tcBorders>
            <w:vAlign w:val="center"/>
          </w:tcPr>
          <w:p w:rsidR="00812207" w:rsidRPr="00EB5E66" w:rsidRDefault="00812207" w:rsidP="00C34797">
            <w:pPr>
              <w:contextualSpacing/>
              <w:rPr>
                <w:color w:val="FF0000"/>
                <w:sz w:val="24"/>
                <w:szCs w:val="24"/>
              </w:rPr>
            </w:pPr>
            <w:r w:rsidRPr="00EB5E66">
              <w:rPr>
                <w:sz w:val="24"/>
                <w:szCs w:val="24"/>
              </w:rPr>
              <w:t>Договор заключается не ранее, чем через 10 (десять) дней и не позднее чем через 20 (двадцать) дней со дня размещения в ЕИС итогового протокола.</w:t>
            </w:r>
          </w:p>
        </w:tc>
      </w:tr>
    </w:tbl>
    <w:p w:rsidR="00812207" w:rsidRPr="00EF7ECB" w:rsidRDefault="00812207">
      <w:pPr>
        <w:spacing w:after="200" w:line="276" w:lineRule="auto"/>
        <w:jc w:val="left"/>
        <w:rPr>
          <w:bCs/>
          <w:sz w:val="24"/>
          <w:szCs w:val="24"/>
          <w:highlight w:val="yellow"/>
        </w:rPr>
      </w:pPr>
      <w:r w:rsidRPr="00EF7ECB">
        <w:rPr>
          <w:bCs/>
          <w:sz w:val="24"/>
          <w:szCs w:val="24"/>
          <w:highlight w:val="yellow"/>
        </w:rPr>
        <w:br w:type="page"/>
      </w:r>
    </w:p>
    <w:p w:rsidR="00812207" w:rsidRPr="00EB5E66" w:rsidRDefault="00812207" w:rsidP="00EF7ECB">
      <w:pPr>
        <w:pStyle w:val="TOC1"/>
      </w:pPr>
      <w:bookmarkStart w:id="127" w:name="_Toc15383549"/>
      <w:bookmarkStart w:id="128" w:name="_Toc15392599"/>
      <w:r w:rsidRPr="00EB5E66">
        <w:t>Приложение № 1 к Информационной карте</w:t>
      </w:r>
      <w:bookmarkEnd w:id="127"/>
      <w:bookmarkEnd w:id="128"/>
    </w:p>
    <w:p w:rsidR="00812207" w:rsidRPr="00EB5E66" w:rsidRDefault="00812207" w:rsidP="00EF7ECB">
      <w:pPr>
        <w:pStyle w:val="TOC1"/>
      </w:pPr>
      <w:bookmarkStart w:id="129" w:name="_Toc15383550"/>
      <w:bookmarkStart w:id="130" w:name="_Toc15392600"/>
      <w:r w:rsidRPr="00EB5E66">
        <w:t>Формы документов, входящих в состав первой части заявки на участие в аукционе</w:t>
      </w:r>
      <w:bookmarkEnd w:id="129"/>
      <w:bookmarkEnd w:id="130"/>
    </w:p>
    <w:p w:rsidR="00812207" w:rsidRPr="00EB5E66" w:rsidRDefault="00812207" w:rsidP="00EF7ECB">
      <w:pPr>
        <w:pStyle w:val="TOC1"/>
      </w:pPr>
      <w:bookmarkStart w:id="131" w:name="_Toc15383551"/>
      <w:bookmarkStart w:id="132" w:name="_Toc15392601"/>
      <w:r w:rsidRPr="00EB5E66">
        <w:t>Форма 1</w:t>
      </w:r>
      <w:bookmarkEnd w:id="131"/>
      <w:bookmarkEnd w:id="132"/>
    </w:p>
    <w:p w:rsidR="00812207" w:rsidRPr="00EB5E66" w:rsidRDefault="00812207" w:rsidP="00EA42C3">
      <w:pPr>
        <w:ind w:hanging="10"/>
        <w:jc w:val="center"/>
        <w:rPr>
          <w:sz w:val="24"/>
          <w:szCs w:val="24"/>
          <w:lang w:eastAsia="en-US"/>
        </w:rPr>
      </w:pPr>
    </w:p>
    <w:p w:rsidR="00812207" w:rsidRPr="00EB5E66" w:rsidRDefault="00812207" w:rsidP="00EA42C3">
      <w:pPr>
        <w:ind w:hanging="10"/>
        <w:jc w:val="center"/>
        <w:rPr>
          <w:b/>
          <w:sz w:val="24"/>
          <w:szCs w:val="24"/>
          <w:lang w:eastAsia="en-US"/>
        </w:rPr>
      </w:pPr>
      <w:r w:rsidRPr="00EB5E66">
        <w:rPr>
          <w:b/>
          <w:sz w:val="24"/>
          <w:szCs w:val="24"/>
          <w:lang w:eastAsia="en-US"/>
        </w:rPr>
        <w:t>ЗАЯВКА</w:t>
      </w:r>
    </w:p>
    <w:p w:rsidR="00812207" w:rsidRPr="00EB5E66" w:rsidRDefault="00812207" w:rsidP="00AE30B8">
      <w:pPr>
        <w:rPr>
          <w:sz w:val="24"/>
          <w:szCs w:val="24"/>
        </w:rPr>
      </w:pPr>
    </w:p>
    <w:p w:rsidR="00812207" w:rsidRPr="00EB5E66" w:rsidRDefault="00812207" w:rsidP="003B0E8D">
      <w:pPr>
        <w:pStyle w:val="ListParagraph"/>
        <w:numPr>
          <w:ilvl w:val="3"/>
          <w:numId w:val="16"/>
        </w:numPr>
        <w:tabs>
          <w:tab w:val="left" w:pos="993"/>
        </w:tabs>
        <w:spacing w:after="0" w:line="240" w:lineRule="auto"/>
        <w:ind w:left="0" w:firstLine="709"/>
        <w:jc w:val="both"/>
        <w:rPr>
          <w:iCs/>
          <w:snapToGrid w:val="0"/>
        </w:rPr>
      </w:pPr>
      <w:r w:rsidRPr="00EB5E66">
        <w:t>Изучив извещение и документацию об открытом аукционе (далее – документация), проект Договора, включая все изменения и разъяснения</w:t>
      </w:r>
      <w:r w:rsidRPr="00EB5E66">
        <w:rPr>
          <w:iCs/>
          <w:snapToGrid w:val="0"/>
        </w:rPr>
        <w:t>, размещенные _________________(</w:t>
      </w:r>
      <w:r w:rsidRPr="00EB5E66">
        <w:rPr>
          <w:bCs/>
          <w:iCs/>
          <w:snapToGrid w:val="0"/>
        </w:rPr>
        <w:t>указывается дата официального размещения извещения, а также его номер</w:t>
      </w:r>
      <w:r w:rsidRPr="00EB5E66">
        <w:rPr>
          <w:iCs/>
          <w:snapToGrid w:val="0"/>
        </w:rPr>
        <w:t xml:space="preserve">), </w:t>
      </w:r>
      <w:r w:rsidRPr="00EB5E66">
        <w:t>а также Положение о закупке АО «ММЗ», утвержденное Советом директоров</w:t>
      </w:r>
      <w:r w:rsidRPr="00EB5E66">
        <w:br/>
        <w:t xml:space="preserve">24 декабря 2018 г. (протокол № 13-2018/СД), сообщаем о </w:t>
      </w:r>
      <w:r w:rsidRPr="00EB5E66">
        <w:rPr>
          <w:iCs/>
          <w:snapToGrid w:val="0"/>
        </w:rPr>
        <w:t>согласии участвовать в аукционе.</w:t>
      </w:r>
    </w:p>
    <w:p w:rsidR="00812207" w:rsidRPr="00EB5E66" w:rsidRDefault="00812207" w:rsidP="003B0E8D">
      <w:pPr>
        <w:pStyle w:val="ListParagraph"/>
        <w:numPr>
          <w:ilvl w:val="3"/>
          <w:numId w:val="16"/>
        </w:numPr>
        <w:tabs>
          <w:tab w:val="left" w:pos="993"/>
        </w:tabs>
        <w:spacing w:after="0" w:line="240" w:lineRule="auto"/>
        <w:ind w:left="0" w:firstLine="709"/>
        <w:jc w:val="both"/>
      </w:pPr>
      <w:r w:rsidRPr="00EB5E66">
        <w:t>Мы согласны поставить товары/ выполнить работы/ оказать услуги в соответствии с требованиями документации и на условиях, указанных в документации, в том числе проекте договора, по цене, которая будет предложена нами в ходе проведения аукциона.</w:t>
      </w:r>
    </w:p>
    <w:p w:rsidR="00812207" w:rsidRPr="00EB5E66" w:rsidRDefault="00812207" w:rsidP="003B0E8D">
      <w:pPr>
        <w:pStyle w:val="ListParagraph"/>
        <w:numPr>
          <w:ilvl w:val="3"/>
          <w:numId w:val="16"/>
        </w:numPr>
        <w:tabs>
          <w:tab w:val="left" w:pos="993"/>
        </w:tabs>
        <w:spacing w:after="0" w:line="240" w:lineRule="auto"/>
        <w:ind w:left="0" w:firstLine="709"/>
        <w:jc w:val="both"/>
      </w:pPr>
      <w:r w:rsidRPr="00EB5E66">
        <w:t>Мы согласны с тем, что в случае если нами не были учтены какие-либо расходы на поставку товаров/ выполнение работ/ оказание услуг, необходимые для выполнения обязательств по договору в соответствии с условиями, указанными в проекте договора, такие обязательства будут в любом случае исполнены в полном объеме в соответствии с проектом договора в пределах предлагаемой нами стоимости договора.</w:t>
      </w:r>
    </w:p>
    <w:p w:rsidR="00812207" w:rsidRPr="00EB5E66" w:rsidRDefault="00812207" w:rsidP="003B0E8D">
      <w:pPr>
        <w:pStyle w:val="ListParagraph"/>
        <w:numPr>
          <w:ilvl w:val="3"/>
          <w:numId w:val="16"/>
        </w:numPr>
        <w:tabs>
          <w:tab w:val="left" w:pos="993"/>
        </w:tabs>
        <w:spacing w:after="0" w:line="240" w:lineRule="auto"/>
        <w:ind w:left="0" w:firstLine="709"/>
        <w:jc w:val="both"/>
      </w:pPr>
      <w:r w:rsidRPr="00EB5E66">
        <w:t>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уполномоченных органов власти и упомянутых в нашей заявке юридических и физических лиц информацию, уточняющую представленные нами в ней сведения.</w:t>
      </w:r>
    </w:p>
    <w:p w:rsidR="00812207" w:rsidRPr="00EB5E66" w:rsidRDefault="00812207" w:rsidP="003B0E8D">
      <w:pPr>
        <w:pStyle w:val="ListParagraph"/>
        <w:numPr>
          <w:ilvl w:val="3"/>
          <w:numId w:val="16"/>
        </w:numPr>
        <w:tabs>
          <w:tab w:val="left" w:pos="993"/>
        </w:tabs>
        <w:spacing w:after="0" w:line="240" w:lineRule="auto"/>
        <w:ind w:left="0" w:firstLine="709"/>
        <w:jc w:val="both"/>
      </w:pPr>
      <w:r w:rsidRPr="00EB5E66">
        <w:t>В случае если наше предложение будет признано лучшим, мы берем на себя обязательство подписать договор с Заказчиком на поставку товаров/ выполнение работ/ оказание услуг в соответствии с требованиями документации и проектом договора в срок, установленный документацией.</w:t>
      </w:r>
    </w:p>
    <w:p w:rsidR="00812207" w:rsidRPr="00EB5E66" w:rsidRDefault="00812207" w:rsidP="003B0E8D">
      <w:pPr>
        <w:pStyle w:val="ListParagraph"/>
        <w:numPr>
          <w:ilvl w:val="3"/>
          <w:numId w:val="16"/>
        </w:numPr>
        <w:tabs>
          <w:tab w:val="left" w:pos="993"/>
        </w:tabs>
        <w:spacing w:after="0" w:line="240" w:lineRule="auto"/>
        <w:ind w:left="0" w:firstLine="709"/>
        <w:jc w:val="both"/>
      </w:pPr>
      <w:r w:rsidRPr="00EB5E66">
        <w:t>В том случае, если наши предложения будут лучшими после предложений победителя, а победитель будет признан уклонившимся от заключения договора с Заказчиком</w:t>
      </w:r>
      <w:r w:rsidRPr="00EB5E66">
        <w:rPr>
          <w:i/>
          <w:iCs/>
        </w:rPr>
        <w:t xml:space="preserve">, </w:t>
      </w:r>
      <w:r w:rsidRPr="00EB5E66">
        <w:t>мы обязуемся подписать договор в соответствии с требованиями документации, проектом договора и условиями наших предложений.</w:t>
      </w:r>
    </w:p>
    <w:p w:rsidR="00812207" w:rsidRPr="00EB5E66" w:rsidRDefault="00812207" w:rsidP="003B0E8D">
      <w:pPr>
        <w:pStyle w:val="ListParagraph"/>
        <w:numPr>
          <w:ilvl w:val="3"/>
          <w:numId w:val="16"/>
        </w:numPr>
        <w:tabs>
          <w:tab w:val="left" w:pos="993"/>
        </w:tabs>
        <w:spacing w:after="0" w:line="240" w:lineRule="auto"/>
        <w:ind w:left="0" w:firstLine="709"/>
        <w:jc w:val="both"/>
      </w:pPr>
      <w:r w:rsidRPr="00EB5E66">
        <w:rPr>
          <w:color w:val="000000"/>
          <w:spacing w:val="-5"/>
        </w:rPr>
        <w:t xml:space="preserve">Мы извещены о включении сведений о нас </w:t>
      </w:r>
      <w:r w:rsidRPr="00EB5E66">
        <w:rPr>
          <w:spacing w:val="-2"/>
        </w:rPr>
        <w:t xml:space="preserve">в Реестр недобросовестных поставщиков в случае уклонения нами от </w:t>
      </w:r>
      <w:r w:rsidRPr="00EB5E66">
        <w:rPr>
          <w:spacing w:val="-6"/>
        </w:rPr>
        <w:t>заключения договора.</w:t>
      </w:r>
    </w:p>
    <w:p w:rsidR="00812207" w:rsidRPr="00EB5E66" w:rsidRDefault="00812207" w:rsidP="003B0E8D">
      <w:pPr>
        <w:pStyle w:val="ListParagraph"/>
        <w:numPr>
          <w:ilvl w:val="3"/>
          <w:numId w:val="16"/>
        </w:numPr>
        <w:shd w:val="clear" w:color="auto" w:fill="FFFFFF"/>
        <w:tabs>
          <w:tab w:val="left" w:pos="993"/>
          <w:tab w:val="left" w:pos="1276"/>
          <w:tab w:val="left" w:pos="2131"/>
        </w:tabs>
        <w:spacing w:after="0" w:line="240" w:lineRule="auto"/>
        <w:ind w:left="0" w:firstLine="709"/>
        <w:jc w:val="both"/>
      </w:pPr>
      <w:r w:rsidRPr="00EB5E66">
        <w:t>Настоящей Заявкой подтверждаем, что в отношении нас:</w:t>
      </w:r>
    </w:p>
    <w:p w:rsidR="00812207" w:rsidRPr="00EB5E66" w:rsidRDefault="00812207" w:rsidP="003B0E8D">
      <w:pPr>
        <w:shd w:val="clear" w:color="auto" w:fill="FFFFFF"/>
        <w:tabs>
          <w:tab w:val="left" w:leader="underscore" w:pos="4745"/>
        </w:tabs>
        <w:ind w:firstLine="709"/>
        <w:contextualSpacing/>
        <w:rPr>
          <w:sz w:val="24"/>
          <w:szCs w:val="24"/>
        </w:rPr>
      </w:pPr>
      <w:r w:rsidRPr="00EB5E66">
        <w:rPr>
          <w:sz w:val="24"/>
          <w:szCs w:val="24"/>
        </w:rPr>
        <w:t xml:space="preserve">– не проводится процедура ликвидации; </w:t>
      </w:r>
    </w:p>
    <w:p w:rsidR="00812207" w:rsidRPr="00EB5E66" w:rsidRDefault="00812207" w:rsidP="003B0E8D">
      <w:pPr>
        <w:shd w:val="clear" w:color="auto" w:fill="FFFFFF"/>
        <w:tabs>
          <w:tab w:val="left" w:leader="underscore" w:pos="4745"/>
        </w:tabs>
        <w:ind w:firstLine="709"/>
        <w:contextualSpacing/>
        <w:rPr>
          <w:sz w:val="24"/>
          <w:szCs w:val="24"/>
        </w:rPr>
      </w:pPr>
      <w:r w:rsidRPr="00EB5E66">
        <w:rPr>
          <w:sz w:val="24"/>
          <w:szCs w:val="24"/>
        </w:rPr>
        <w:t xml:space="preserve">– отсутствует решение арбитражного суда о признании банкротом и об открытии аукционного производства; </w:t>
      </w:r>
    </w:p>
    <w:p w:rsidR="00812207" w:rsidRPr="00EB5E66" w:rsidRDefault="00812207" w:rsidP="003B0E8D">
      <w:pPr>
        <w:shd w:val="clear" w:color="auto" w:fill="FFFFFF"/>
        <w:tabs>
          <w:tab w:val="left" w:leader="underscore" w:pos="4745"/>
        </w:tabs>
        <w:ind w:firstLine="709"/>
        <w:contextualSpacing/>
        <w:rPr>
          <w:sz w:val="24"/>
          <w:szCs w:val="24"/>
        </w:rPr>
      </w:pPr>
      <w:r w:rsidRPr="00EB5E66">
        <w:rPr>
          <w:sz w:val="24"/>
          <w:szCs w:val="24"/>
        </w:rPr>
        <w:t xml:space="preserve">– деятельность не приостановлена в порядке, предусмотренном КоАП РФ; </w:t>
      </w:r>
    </w:p>
    <w:p w:rsidR="00812207" w:rsidRPr="00EB5E66" w:rsidRDefault="00812207" w:rsidP="003B0E8D">
      <w:pPr>
        <w:shd w:val="clear" w:color="auto" w:fill="FFFFFF"/>
        <w:tabs>
          <w:tab w:val="left" w:leader="underscore" w:pos="4745"/>
        </w:tabs>
        <w:ind w:firstLine="709"/>
        <w:contextualSpacing/>
        <w:rPr>
          <w:sz w:val="24"/>
          <w:szCs w:val="24"/>
        </w:rPr>
      </w:pPr>
      <w:r w:rsidRPr="00EB5E66">
        <w:rPr>
          <w:sz w:val="24"/>
          <w:szCs w:val="24"/>
        </w:rPr>
        <w:t>–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25 % балансовой стоимости активов по данным бухгалтерской отчетности за последний завершенный отчетный период;</w:t>
      </w:r>
    </w:p>
    <w:p w:rsidR="00812207" w:rsidRPr="00EB5E66" w:rsidRDefault="00812207" w:rsidP="003B0E8D">
      <w:pPr>
        <w:shd w:val="clear" w:color="auto" w:fill="FFFFFF"/>
        <w:tabs>
          <w:tab w:val="left" w:leader="underscore" w:pos="4745"/>
        </w:tabs>
        <w:ind w:firstLine="709"/>
        <w:contextualSpacing/>
        <w:rPr>
          <w:sz w:val="24"/>
          <w:szCs w:val="24"/>
        </w:rPr>
      </w:pPr>
      <w:r w:rsidRPr="00EB5E66">
        <w:rPr>
          <w:sz w:val="24"/>
          <w:szCs w:val="24"/>
        </w:rPr>
        <w:t>– отсутствуют сведения в реестрах недобросовестных поставщиков, составляемых как в соответствии с Федеральным законом от 18 июля 2011 г. № 223-ФЗ «О закупках товаров, работ, услуг отдельными видами юридических лиц», так и Федеральным законом от 5 апреля 2013 г. № 44-ФЗ «О контрактной системе в сфере закупок товаров, работ, услуг для обеспечения государственных и муниципальных нужд»;</w:t>
      </w:r>
    </w:p>
    <w:p w:rsidR="00812207" w:rsidRPr="00EB5E66" w:rsidRDefault="00812207" w:rsidP="003B0E8D">
      <w:pPr>
        <w:shd w:val="clear" w:color="auto" w:fill="FFFFFF"/>
        <w:tabs>
          <w:tab w:val="left" w:leader="underscore" w:pos="4745"/>
        </w:tabs>
        <w:ind w:firstLine="709"/>
        <w:contextualSpacing/>
        <w:rPr>
          <w:sz w:val="24"/>
          <w:szCs w:val="24"/>
        </w:rPr>
      </w:pPr>
      <w:r w:rsidRPr="00EB5E66">
        <w:rPr>
          <w:sz w:val="24"/>
          <w:szCs w:val="24"/>
        </w:rPr>
        <w:t>– отсутствуют судимости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за преступления в сфере экономики (за исключением лиц, у которых такая судимость погашена или снята), а также к указанным лицам не применено наказание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являющимися объектом осуществляемой закупки, и административное наказание в виде дисквалификации.</w:t>
      </w:r>
    </w:p>
    <w:p w:rsidR="00812207" w:rsidRPr="00EB5E66" w:rsidRDefault="00812207">
      <w:pPr>
        <w:spacing w:after="200" w:line="276" w:lineRule="auto"/>
        <w:jc w:val="left"/>
        <w:rPr>
          <w:sz w:val="24"/>
          <w:szCs w:val="24"/>
        </w:rPr>
      </w:pPr>
      <w:bookmarkStart w:id="133" w:name="_Ref55335821"/>
      <w:bookmarkStart w:id="134" w:name="_Ref55336345"/>
      <w:bookmarkStart w:id="135" w:name="_Toc57314674"/>
      <w:bookmarkStart w:id="136" w:name="_Toc69728988"/>
      <w:bookmarkStart w:id="137" w:name="_Toc311975356"/>
      <w:bookmarkStart w:id="138" w:name="_Ref314250951"/>
      <w:bookmarkStart w:id="139" w:name="_Toc415874700"/>
      <w:bookmarkStart w:id="140" w:name="_Toc527563090"/>
      <w:r w:rsidRPr="00EB5E66">
        <w:rPr>
          <w:sz w:val="24"/>
          <w:szCs w:val="24"/>
        </w:rPr>
        <w:br w:type="page"/>
      </w:r>
    </w:p>
    <w:p w:rsidR="00812207" w:rsidRPr="00EB5E66" w:rsidRDefault="00812207" w:rsidP="00EF7ECB">
      <w:pPr>
        <w:pStyle w:val="TOC1"/>
      </w:pPr>
      <w:bookmarkStart w:id="141" w:name="_Toc15383552"/>
      <w:bookmarkStart w:id="142" w:name="_Toc15392602"/>
      <w:r w:rsidRPr="00EB5E66">
        <w:t>Приложение № 2 к Информационной карте</w:t>
      </w:r>
      <w:bookmarkEnd w:id="141"/>
      <w:bookmarkEnd w:id="142"/>
    </w:p>
    <w:p w:rsidR="00812207" w:rsidRPr="00EB5E66" w:rsidRDefault="00812207" w:rsidP="00EF7ECB">
      <w:pPr>
        <w:pStyle w:val="TOC1"/>
      </w:pPr>
      <w:bookmarkStart w:id="143" w:name="_Toc15383553"/>
      <w:bookmarkStart w:id="144" w:name="_Toc15392603"/>
      <w:r w:rsidRPr="00EB5E66">
        <w:t>Формы документов, входящих в состав первой части заявки на участие в аукционе</w:t>
      </w:r>
      <w:bookmarkEnd w:id="143"/>
      <w:bookmarkEnd w:id="144"/>
    </w:p>
    <w:p w:rsidR="00812207" w:rsidRPr="00EB5E66" w:rsidRDefault="00812207" w:rsidP="00EF7ECB">
      <w:pPr>
        <w:pStyle w:val="TOC1"/>
      </w:pPr>
      <w:bookmarkStart w:id="145" w:name="_Toc15383554"/>
      <w:bookmarkStart w:id="146" w:name="_Toc15392604"/>
      <w:r w:rsidRPr="00EB5E66">
        <w:t>Форма 2</w:t>
      </w:r>
      <w:bookmarkEnd w:id="145"/>
      <w:bookmarkEnd w:id="146"/>
    </w:p>
    <w:p w:rsidR="00812207" w:rsidRPr="00EB5E66" w:rsidRDefault="00812207" w:rsidP="00EA42C3">
      <w:pPr>
        <w:jc w:val="center"/>
        <w:rPr>
          <w:b/>
          <w:sz w:val="24"/>
          <w:szCs w:val="24"/>
          <w:lang/>
        </w:rPr>
      </w:pPr>
    </w:p>
    <w:bookmarkEnd w:id="133"/>
    <w:bookmarkEnd w:id="134"/>
    <w:bookmarkEnd w:id="135"/>
    <w:bookmarkEnd w:id="136"/>
    <w:bookmarkEnd w:id="137"/>
    <w:bookmarkEnd w:id="138"/>
    <w:bookmarkEnd w:id="139"/>
    <w:bookmarkEnd w:id="140"/>
    <w:p w:rsidR="00812207" w:rsidRPr="00EB5E66" w:rsidRDefault="00812207" w:rsidP="00EA42C3">
      <w:pPr>
        <w:jc w:val="center"/>
        <w:rPr>
          <w:b/>
          <w:iCs/>
          <w:snapToGrid w:val="0"/>
          <w:sz w:val="24"/>
          <w:szCs w:val="24"/>
        </w:rPr>
      </w:pPr>
      <w:r w:rsidRPr="00EB5E66">
        <w:rPr>
          <w:b/>
          <w:iCs/>
          <w:snapToGrid w:val="0"/>
          <w:sz w:val="24"/>
          <w:szCs w:val="24"/>
        </w:rPr>
        <w:t xml:space="preserve">ТЕХНИЧЕСКОЕ ПРЕДЛОЖЕНИЕ </w:t>
      </w:r>
    </w:p>
    <w:p w:rsidR="00812207" w:rsidRPr="00EB5E66" w:rsidRDefault="00812207" w:rsidP="00EA42C3">
      <w:pPr>
        <w:jc w:val="center"/>
        <w:rPr>
          <w:b/>
          <w:iCs/>
          <w:snapToGrid w:val="0"/>
          <w:sz w:val="24"/>
          <w:szCs w:val="24"/>
        </w:rPr>
      </w:pPr>
      <w:r w:rsidRPr="00EB5E66">
        <w:rPr>
          <w:b/>
          <w:iCs/>
          <w:snapToGrid w:val="0"/>
          <w:sz w:val="24"/>
          <w:szCs w:val="24"/>
        </w:rPr>
        <w:t>Функциональные характеристики (потребительские свойства), технические и качественные характеристики, эксплуатационные характеристики предмета закупки</w:t>
      </w:r>
    </w:p>
    <w:p w:rsidR="00812207" w:rsidRPr="00EB5E66" w:rsidRDefault="00812207" w:rsidP="00AE30B8">
      <w:pPr>
        <w:jc w:val="right"/>
        <w:rPr>
          <w:i/>
          <w:sz w:val="24"/>
          <w:szCs w:val="24"/>
        </w:rPr>
      </w:pPr>
    </w:p>
    <w:p w:rsidR="00812207" w:rsidRPr="00EB5E66" w:rsidRDefault="00812207" w:rsidP="00AE30B8">
      <w:pPr>
        <w:rPr>
          <w:sz w:val="24"/>
          <w:szCs w:val="24"/>
        </w:rPr>
      </w:pPr>
    </w:p>
    <w:tbl>
      <w:tblPr>
        <w:tblW w:w="9734" w:type="dxa"/>
        <w:tblInd w:w="-176" w:type="dxa"/>
        <w:tblLayout w:type="fixed"/>
        <w:tblLook w:val="00A0"/>
      </w:tblPr>
      <w:tblGrid>
        <w:gridCol w:w="710"/>
        <w:gridCol w:w="1647"/>
        <w:gridCol w:w="1252"/>
        <w:gridCol w:w="1920"/>
        <w:gridCol w:w="1922"/>
        <w:gridCol w:w="1291"/>
        <w:gridCol w:w="992"/>
      </w:tblGrid>
      <w:tr w:rsidR="00812207" w:rsidRPr="00EB5E66" w:rsidTr="001B641E">
        <w:trPr>
          <w:trHeight w:val="188"/>
        </w:trPr>
        <w:tc>
          <w:tcPr>
            <w:tcW w:w="710" w:type="dxa"/>
            <w:tcBorders>
              <w:top w:val="single" w:sz="4" w:space="0" w:color="auto"/>
              <w:left w:val="single" w:sz="4" w:space="0" w:color="auto"/>
              <w:right w:val="single" w:sz="4" w:space="0" w:color="auto"/>
            </w:tcBorders>
          </w:tcPr>
          <w:p w:rsidR="00812207" w:rsidRPr="00EB5E66" w:rsidRDefault="00812207" w:rsidP="001B641E">
            <w:pPr>
              <w:rPr>
                <w:b/>
                <w:sz w:val="24"/>
                <w:szCs w:val="24"/>
              </w:rPr>
            </w:pPr>
            <w:r w:rsidRPr="00EB5E66">
              <w:rPr>
                <w:b/>
                <w:sz w:val="24"/>
                <w:szCs w:val="24"/>
              </w:rPr>
              <w:t>№ п/п</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Предмет договора</w:t>
            </w:r>
          </w:p>
        </w:tc>
        <w:tc>
          <w:tcPr>
            <w:tcW w:w="1291" w:type="dxa"/>
            <w:vMerge w:val="restart"/>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Единица измерений</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Коли-чество</w:t>
            </w:r>
          </w:p>
        </w:tc>
      </w:tr>
      <w:tr w:rsidR="00812207" w:rsidRPr="00EB5E66" w:rsidTr="001B641E">
        <w:trPr>
          <w:trHeight w:val="649"/>
        </w:trPr>
        <w:tc>
          <w:tcPr>
            <w:tcW w:w="710" w:type="dxa"/>
            <w:tcBorders>
              <w:left w:val="single" w:sz="4" w:space="0" w:color="auto"/>
              <w:bottom w:val="single" w:sz="4" w:space="0" w:color="auto"/>
              <w:right w:val="single" w:sz="4" w:space="0" w:color="auto"/>
            </w:tcBorders>
          </w:tcPr>
          <w:p w:rsidR="00812207" w:rsidRPr="00EB5E66" w:rsidRDefault="00812207" w:rsidP="001B641E">
            <w:pPr>
              <w:rPr>
                <w:b/>
                <w:sz w:val="24"/>
                <w:szCs w:val="24"/>
              </w:rPr>
            </w:pPr>
          </w:p>
        </w:tc>
        <w:tc>
          <w:tcPr>
            <w:tcW w:w="1647"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Наименование товара</w:t>
            </w:r>
          </w:p>
          <w:p w:rsidR="00812207" w:rsidRPr="00EB5E66" w:rsidRDefault="00812207" w:rsidP="001B641E">
            <w:pPr>
              <w:jc w:val="center"/>
              <w:rPr>
                <w:b/>
                <w:sz w:val="24"/>
                <w:szCs w:val="24"/>
              </w:rPr>
            </w:pPr>
            <w:r w:rsidRPr="00EB5E66">
              <w:rPr>
                <w:b/>
                <w:sz w:val="24"/>
                <w:szCs w:val="24"/>
              </w:rPr>
              <w:t>(работ, услуг)</w:t>
            </w:r>
          </w:p>
        </w:tc>
        <w:tc>
          <w:tcPr>
            <w:tcW w:w="1252"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Марка, модель, производитель</w:t>
            </w:r>
          </w:p>
        </w:tc>
        <w:tc>
          <w:tcPr>
            <w:tcW w:w="1920"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ГОСТ, ТУ</w:t>
            </w:r>
          </w:p>
        </w:tc>
        <w:tc>
          <w:tcPr>
            <w:tcW w:w="1922"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Параметры</w:t>
            </w:r>
          </w:p>
          <w:p w:rsidR="00812207" w:rsidRPr="00EB5E66" w:rsidRDefault="00812207" w:rsidP="001B641E">
            <w:pPr>
              <w:jc w:val="center"/>
              <w:rPr>
                <w:b/>
                <w:sz w:val="24"/>
                <w:szCs w:val="24"/>
              </w:rPr>
            </w:pPr>
            <w:r w:rsidRPr="00EB5E66">
              <w:rPr>
                <w:b/>
                <w:sz w:val="24"/>
                <w:szCs w:val="24"/>
              </w:rPr>
              <w:t>(характеристики)</w:t>
            </w:r>
          </w:p>
        </w:tc>
        <w:tc>
          <w:tcPr>
            <w:tcW w:w="1291" w:type="dxa"/>
            <w:vMerge/>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rPr>
                <w:b/>
                <w:sz w:val="24"/>
                <w:szCs w:val="24"/>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rPr>
                <w:b/>
                <w:sz w:val="24"/>
                <w:szCs w:val="24"/>
              </w:rPr>
            </w:pPr>
          </w:p>
        </w:tc>
      </w:tr>
      <w:tr w:rsidR="00812207" w:rsidRPr="00EB5E66" w:rsidTr="001B641E">
        <w:trPr>
          <w:trHeight w:val="101"/>
        </w:trPr>
        <w:tc>
          <w:tcPr>
            <w:tcW w:w="710" w:type="dxa"/>
            <w:tcBorders>
              <w:top w:val="single" w:sz="4" w:space="0" w:color="auto"/>
              <w:left w:val="single" w:sz="4" w:space="0" w:color="auto"/>
              <w:bottom w:val="single" w:sz="4" w:space="0" w:color="auto"/>
              <w:right w:val="single" w:sz="4" w:space="0" w:color="auto"/>
            </w:tcBorders>
          </w:tcPr>
          <w:p w:rsidR="00812207" w:rsidRPr="00EB5E66" w:rsidRDefault="00812207" w:rsidP="001B641E">
            <w:pPr>
              <w:jc w:val="center"/>
              <w:rPr>
                <w:b/>
                <w:sz w:val="24"/>
                <w:szCs w:val="24"/>
              </w:rPr>
            </w:pPr>
            <w:r w:rsidRPr="00EB5E66">
              <w:rPr>
                <w:b/>
                <w:sz w:val="24"/>
                <w:szCs w:val="24"/>
              </w:rPr>
              <w:t>1</w:t>
            </w:r>
          </w:p>
        </w:tc>
        <w:tc>
          <w:tcPr>
            <w:tcW w:w="1647"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2</w:t>
            </w:r>
          </w:p>
        </w:tc>
        <w:tc>
          <w:tcPr>
            <w:tcW w:w="1252"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3</w:t>
            </w:r>
          </w:p>
        </w:tc>
        <w:tc>
          <w:tcPr>
            <w:tcW w:w="1920"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4</w:t>
            </w:r>
          </w:p>
        </w:tc>
        <w:tc>
          <w:tcPr>
            <w:tcW w:w="1922" w:type="dxa"/>
            <w:tcBorders>
              <w:top w:val="single" w:sz="4" w:space="0" w:color="auto"/>
              <w:left w:val="single" w:sz="4" w:space="0" w:color="auto"/>
              <w:bottom w:val="single" w:sz="4" w:space="0" w:color="auto"/>
              <w:right w:val="single" w:sz="4" w:space="0" w:color="auto"/>
            </w:tcBorders>
          </w:tcPr>
          <w:p w:rsidR="00812207" w:rsidRPr="00EB5E66" w:rsidRDefault="00812207" w:rsidP="001B641E">
            <w:pPr>
              <w:jc w:val="center"/>
              <w:rPr>
                <w:b/>
                <w:sz w:val="24"/>
                <w:szCs w:val="24"/>
              </w:rPr>
            </w:pPr>
            <w:r w:rsidRPr="00EB5E66">
              <w:rPr>
                <w:b/>
                <w:sz w:val="24"/>
                <w:szCs w:val="24"/>
              </w:rPr>
              <w:t>5</w:t>
            </w:r>
          </w:p>
        </w:tc>
        <w:tc>
          <w:tcPr>
            <w:tcW w:w="1291"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6</w:t>
            </w:r>
          </w:p>
        </w:tc>
        <w:tc>
          <w:tcPr>
            <w:tcW w:w="992"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7</w:t>
            </w:r>
          </w:p>
        </w:tc>
      </w:tr>
      <w:tr w:rsidR="00812207" w:rsidRPr="00EB5E66" w:rsidTr="001B641E">
        <w:trPr>
          <w:trHeight w:val="1075"/>
        </w:trPr>
        <w:tc>
          <w:tcPr>
            <w:tcW w:w="710"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r w:rsidRPr="00EB5E66">
              <w:rPr>
                <w:b/>
                <w:sz w:val="24"/>
                <w:szCs w:val="24"/>
              </w:rPr>
              <w:t>1</w:t>
            </w:r>
          </w:p>
        </w:tc>
        <w:tc>
          <w:tcPr>
            <w:tcW w:w="1647" w:type="dxa"/>
            <w:tcBorders>
              <w:top w:val="single" w:sz="4" w:space="0" w:color="auto"/>
              <w:left w:val="single" w:sz="4" w:space="0" w:color="auto"/>
              <w:bottom w:val="single" w:sz="4" w:space="0" w:color="auto"/>
              <w:right w:val="single" w:sz="4" w:space="0" w:color="auto"/>
            </w:tcBorders>
          </w:tcPr>
          <w:p w:rsidR="00812207" w:rsidRPr="00EB5E66" w:rsidRDefault="00812207" w:rsidP="001B641E">
            <w:pPr>
              <w:jc w:val="center"/>
              <w:rPr>
                <w:b/>
                <w:sz w:val="24"/>
                <w:szCs w:val="24"/>
              </w:rPr>
            </w:pPr>
          </w:p>
        </w:tc>
        <w:tc>
          <w:tcPr>
            <w:tcW w:w="1252" w:type="dxa"/>
            <w:tcBorders>
              <w:top w:val="single" w:sz="4" w:space="0" w:color="auto"/>
              <w:left w:val="single" w:sz="4" w:space="0" w:color="auto"/>
              <w:bottom w:val="single" w:sz="4" w:space="0" w:color="auto"/>
              <w:right w:val="single" w:sz="4" w:space="0" w:color="auto"/>
            </w:tcBorders>
            <w:noWrap/>
          </w:tcPr>
          <w:p w:rsidR="00812207" w:rsidRPr="00EB5E66" w:rsidRDefault="00812207" w:rsidP="001B641E">
            <w:pPr>
              <w:jc w:val="center"/>
              <w:rPr>
                <w:b/>
                <w:sz w:val="24"/>
                <w:szCs w:val="24"/>
              </w:rPr>
            </w:pPr>
          </w:p>
        </w:tc>
        <w:tc>
          <w:tcPr>
            <w:tcW w:w="1920" w:type="dxa"/>
            <w:tcBorders>
              <w:top w:val="single" w:sz="4" w:space="0" w:color="auto"/>
              <w:left w:val="single" w:sz="4" w:space="0" w:color="auto"/>
              <w:right w:val="single" w:sz="4" w:space="0" w:color="auto"/>
            </w:tcBorders>
            <w:noWrap/>
          </w:tcPr>
          <w:p w:rsidR="00812207" w:rsidRPr="00EB5E66" w:rsidRDefault="00812207" w:rsidP="001B641E">
            <w:pPr>
              <w:jc w:val="center"/>
              <w:rPr>
                <w:b/>
                <w:sz w:val="24"/>
                <w:szCs w:val="24"/>
              </w:rPr>
            </w:pPr>
          </w:p>
        </w:tc>
        <w:tc>
          <w:tcPr>
            <w:tcW w:w="1922"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p>
        </w:tc>
        <w:tc>
          <w:tcPr>
            <w:tcW w:w="1291" w:type="dxa"/>
            <w:tcBorders>
              <w:top w:val="single" w:sz="4" w:space="0" w:color="auto"/>
              <w:left w:val="single" w:sz="4" w:space="0" w:color="auto"/>
              <w:bottom w:val="single" w:sz="4" w:space="0" w:color="auto"/>
              <w:right w:val="single" w:sz="4" w:space="0" w:color="auto"/>
            </w:tcBorders>
            <w:noWrap/>
          </w:tcPr>
          <w:p w:rsidR="00812207" w:rsidRPr="00EB5E66" w:rsidRDefault="00812207" w:rsidP="001B641E">
            <w:pPr>
              <w:jc w:val="center"/>
              <w:rPr>
                <w:b/>
                <w:sz w:val="24"/>
                <w:szCs w:val="24"/>
              </w:rPr>
            </w:pPr>
          </w:p>
        </w:tc>
        <w:tc>
          <w:tcPr>
            <w:tcW w:w="992" w:type="dxa"/>
            <w:tcBorders>
              <w:top w:val="single" w:sz="4" w:space="0" w:color="auto"/>
              <w:left w:val="single" w:sz="4" w:space="0" w:color="auto"/>
              <w:bottom w:val="single" w:sz="4" w:space="0" w:color="auto"/>
              <w:right w:val="single" w:sz="4" w:space="0" w:color="auto"/>
            </w:tcBorders>
            <w:noWrap/>
          </w:tcPr>
          <w:p w:rsidR="00812207" w:rsidRPr="00EB5E66" w:rsidRDefault="00812207" w:rsidP="001B641E">
            <w:pPr>
              <w:jc w:val="center"/>
              <w:rPr>
                <w:b/>
                <w:sz w:val="24"/>
                <w:szCs w:val="24"/>
              </w:rPr>
            </w:pPr>
          </w:p>
        </w:tc>
      </w:tr>
      <w:tr w:rsidR="00812207" w:rsidRPr="00EB5E66" w:rsidTr="001B641E">
        <w:trPr>
          <w:trHeight w:val="880"/>
        </w:trPr>
        <w:tc>
          <w:tcPr>
            <w:tcW w:w="710" w:type="dxa"/>
            <w:tcBorders>
              <w:top w:val="single" w:sz="4" w:space="0" w:color="auto"/>
              <w:left w:val="single" w:sz="4" w:space="0" w:color="auto"/>
              <w:bottom w:val="single" w:sz="4" w:space="0" w:color="auto"/>
              <w:right w:val="single" w:sz="4" w:space="0" w:color="auto"/>
            </w:tcBorders>
          </w:tcPr>
          <w:p w:rsidR="00812207" w:rsidRPr="00EB5E66" w:rsidRDefault="00812207" w:rsidP="001B641E">
            <w:pPr>
              <w:jc w:val="center"/>
              <w:rPr>
                <w:b/>
                <w:sz w:val="24"/>
                <w:szCs w:val="24"/>
              </w:rPr>
            </w:pPr>
            <w:r w:rsidRPr="00EB5E66">
              <w:rPr>
                <w:b/>
                <w:sz w:val="24"/>
                <w:szCs w:val="24"/>
              </w:rPr>
              <w:t>…</w:t>
            </w:r>
          </w:p>
        </w:tc>
        <w:tc>
          <w:tcPr>
            <w:tcW w:w="1647" w:type="dxa"/>
            <w:tcBorders>
              <w:top w:val="single" w:sz="4" w:space="0" w:color="auto"/>
              <w:left w:val="single" w:sz="4" w:space="0" w:color="auto"/>
              <w:bottom w:val="single" w:sz="4" w:space="0" w:color="auto"/>
              <w:right w:val="single" w:sz="4" w:space="0" w:color="auto"/>
            </w:tcBorders>
          </w:tcPr>
          <w:p w:rsidR="00812207" w:rsidRPr="00EB5E66" w:rsidRDefault="00812207" w:rsidP="001B641E">
            <w:pPr>
              <w:jc w:val="center"/>
              <w:rPr>
                <w:b/>
                <w:sz w:val="24"/>
                <w:szCs w:val="24"/>
              </w:rPr>
            </w:pPr>
          </w:p>
        </w:tc>
        <w:tc>
          <w:tcPr>
            <w:tcW w:w="1252" w:type="dxa"/>
            <w:tcBorders>
              <w:top w:val="single" w:sz="4" w:space="0" w:color="auto"/>
              <w:left w:val="single" w:sz="4" w:space="0" w:color="auto"/>
              <w:bottom w:val="single" w:sz="4" w:space="0" w:color="auto"/>
              <w:right w:val="single" w:sz="4" w:space="0" w:color="auto"/>
            </w:tcBorders>
          </w:tcPr>
          <w:p w:rsidR="00812207" w:rsidRPr="00EB5E66" w:rsidRDefault="00812207" w:rsidP="001B641E">
            <w:pPr>
              <w:jc w:val="center"/>
              <w:rPr>
                <w:b/>
                <w:sz w:val="24"/>
                <w:szCs w:val="24"/>
              </w:rPr>
            </w:pPr>
          </w:p>
        </w:tc>
        <w:tc>
          <w:tcPr>
            <w:tcW w:w="1920" w:type="dxa"/>
            <w:tcBorders>
              <w:top w:val="single" w:sz="4" w:space="0" w:color="auto"/>
              <w:left w:val="single" w:sz="4" w:space="0" w:color="auto"/>
              <w:bottom w:val="single" w:sz="4" w:space="0" w:color="auto"/>
              <w:right w:val="single" w:sz="4" w:space="0" w:color="auto"/>
            </w:tcBorders>
          </w:tcPr>
          <w:p w:rsidR="00812207" w:rsidRPr="00EB5E66" w:rsidRDefault="00812207" w:rsidP="001B641E">
            <w:pPr>
              <w:jc w:val="center"/>
              <w:rPr>
                <w:b/>
                <w:sz w:val="24"/>
                <w:szCs w:val="24"/>
              </w:rPr>
            </w:pPr>
          </w:p>
        </w:tc>
        <w:tc>
          <w:tcPr>
            <w:tcW w:w="1922" w:type="dxa"/>
            <w:tcBorders>
              <w:top w:val="single" w:sz="4" w:space="0" w:color="auto"/>
              <w:left w:val="single" w:sz="4" w:space="0" w:color="auto"/>
              <w:bottom w:val="single" w:sz="4" w:space="0" w:color="auto"/>
              <w:right w:val="single" w:sz="4" w:space="0" w:color="auto"/>
            </w:tcBorders>
          </w:tcPr>
          <w:p w:rsidR="00812207" w:rsidRPr="00EB5E66" w:rsidRDefault="00812207" w:rsidP="001B641E">
            <w:pPr>
              <w:jc w:val="center"/>
              <w:rPr>
                <w:b/>
                <w:sz w:val="24"/>
                <w:szCs w:val="24"/>
              </w:rPr>
            </w:pPr>
          </w:p>
        </w:tc>
        <w:tc>
          <w:tcPr>
            <w:tcW w:w="1291" w:type="dxa"/>
            <w:tcBorders>
              <w:top w:val="single" w:sz="4" w:space="0" w:color="auto"/>
              <w:left w:val="single" w:sz="4" w:space="0" w:color="auto"/>
              <w:bottom w:val="single" w:sz="4" w:space="0" w:color="auto"/>
              <w:right w:val="single" w:sz="4" w:space="0" w:color="auto"/>
            </w:tcBorders>
          </w:tcPr>
          <w:p w:rsidR="00812207" w:rsidRPr="00EB5E66" w:rsidRDefault="00812207" w:rsidP="001B641E">
            <w:pPr>
              <w:jc w:val="center"/>
              <w:rPr>
                <w:b/>
                <w:sz w:val="24"/>
                <w:szCs w:val="24"/>
              </w:rPr>
            </w:pPr>
          </w:p>
        </w:tc>
        <w:tc>
          <w:tcPr>
            <w:tcW w:w="992" w:type="dxa"/>
            <w:tcBorders>
              <w:top w:val="single" w:sz="4" w:space="0" w:color="auto"/>
              <w:left w:val="single" w:sz="4" w:space="0" w:color="auto"/>
              <w:bottom w:val="single" w:sz="4" w:space="0" w:color="auto"/>
              <w:right w:val="single" w:sz="4" w:space="0" w:color="auto"/>
            </w:tcBorders>
          </w:tcPr>
          <w:p w:rsidR="00812207" w:rsidRPr="00EB5E66" w:rsidRDefault="00812207" w:rsidP="001B641E">
            <w:pPr>
              <w:jc w:val="center"/>
              <w:rPr>
                <w:b/>
                <w:sz w:val="24"/>
                <w:szCs w:val="24"/>
              </w:rPr>
            </w:pPr>
          </w:p>
        </w:tc>
      </w:tr>
    </w:tbl>
    <w:p w:rsidR="00812207" w:rsidRPr="00EB5E66" w:rsidRDefault="00812207" w:rsidP="00AE30B8">
      <w:pPr>
        <w:rPr>
          <w:sz w:val="24"/>
          <w:szCs w:val="24"/>
        </w:rPr>
      </w:pPr>
    </w:p>
    <w:p w:rsidR="00812207" w:rsidRPr="00EB5E66" w:rsidRDefault="00812207" w:rsidP="000D5F31">
      <w:pPr>
        <w:rPr>
          <w:sz w:val="24"/>
          <w:szCs w:val="24"/>
          <w:lang/>
        </w:rPr>
      </w:pPr>
      <w:r w:rsidRPr="00EB5E66">
        <w:rPr>
          <w:b/>
          <w:sz w:val="24"/>
          <w:szCs w:val="24"/>
          <w:lang/>
        </w:rPr>
        <w:t xml:space="preserve">Инструкция по заполнению: </w:t>
      </w:r>
      <w:r w:rsidRPr="00EB5E66">
        <w:rPr>
          <w:sz w:val="24"/>
          <w:szCs w:val="24"/>
          <w:lang/>
        </w:rPr>
        <w:t xml:space="preserve">Участник должен привести подробное описание поставляемого товара в соответствии с Техническим заданием (Приложение № 2 к договору). При описании поставляемого товара должны указываться точные, конкретные, однозначно трактуемые и не допускающие двусмысленного толкования показатели. Участник должен подтвердить соответствие поставляемого товара в отношении всех показателей, которые установлены Техническим заданием. </w:t>
      </w:r>
    </w:p>
    <w:p w:rsidR="00812207" w:rsidRPr="00EF7ECB" w:rsidRDefault="00812207">
      <w:pPr>
        <w:spacing w:after="200" w:line="276" w:lineRule="auto"/>
        <w:jc w:val="left"/>
        <w:rPr>
          <w:b/>
          <w:sz w:val="24"/>
          <w:szCs w:val="24"/>
          <w:highlight w:val="yellow"/>
        </w:rPr>
      </w:pPr>
      <w:r w:rsidRPr="00EF7ECB">
        <w:rPr>
          <w:b/>
          <w:sz w:val="24"/>
          <w:szCs w:val="24"/>
          <w:highlight w:val="yellow"/>
        </w:rPr>
        <w:br w:type="page"/>
      </w:r>
    </w:p>
    <w:p w:rsidR="00812207" w:rsidRPr="00EB5E66" w:rsidRDefault="00812207" w:rsidP="00EF7ECB">
      <w:pPr>
        <w:pStyle w:val="TOC1"/>
      </w:pPr>
      <w:bookmarkStart w:id="147" w:name="_Toc15383555"/>
      <w:bookmarkStart w:id="148" w:name="_Toc15392605"/>
      <w:r w:rsidRPr="00EB5E66">
        <w:t>Приложение № 3 к Информационной карте</w:t>
      </w:r>
      <w:bookmarkEnd w:id="147"/>
      <w:bookmarkEnd w:id="148"/>
    </w:p>
    <w:p w:rsidR="00812207" w:rsidRPr="00EB5E66" w:rsidRDefault="00812207" w:rsidP="00EF7ECB">
      <w:pPr>
        <w:pStyle w:val="TOC1"/>
      </w:pPr>
      <w:bookmarkStart w:id="149" w:name="_Toc15383556"/>
      <w:bookmarkStart w:id="150" w:name="_Toc15392606"/>
      <w:r w:rsidRPr="00EB5E66">
        <w:t>Формы документов, входящих в состав первой части заявки на участие в аукционе</w:t>
      </w:r>
      <w:bookmarkEnd w:id="149"/>
      <w:bookmarkEnd w:id="150"/>
    </w:p>
    <w:p w:rsidR="00812207" w:rsidRPr="00EB5E66" w:rsidRDefault="00812207" w:rsidP="00EF7ECB">
      <w:pPr>
        <w:pStyle w:val="TOC1"/>
      </w:pPr>
      <w:bookmarkStart w:id="151" w:name="_Toc15383557"/>
      <w:bookmarkStart w:id="152" w:name="_Toc15392607"/>
      <w:r w:rsidRPr="00EB5E66">
        <w:t>Форма 3</w:t>
      </w:r>
      <w:bookmarkEnd w:id="151"/>
      <w:bookmarkEnd w:id="152"/>
    </w:p>
    <w:p w:rsidR="00812207" w:rsidRPr="00EB5E66" w:rsidRDefault="00812207" w:rsidP="00AD09C1"/>
    <w:p w:rsidR="00812207" w:rsidRPr="00EB5E66" w:rsidRDefault="00812207" w:rsidP="00AD09C1">
      <w:pPr>
        <w:jc w:val="center"/>
        <w:rPr>
          <w:sz w:val="24"/>
          <w:szCs w:val="24"/>
        </w:rPr>
      </w:pPr>
      <w:r w:rsidRPr="00EB5E66">
        <w:rPr>
          <w:b/>
          <w:iCs/>
          <w:snapToGrid w:val="0"/>
          <w:sz w:val="24"/>
          <w:szCs w:val="24"/>
        </w:rPr>
        <w:t>СВЕДЕНИЯ О НАИМЕНОВАНИИ СТРАНЫ ПРОИСХОЖДЕНИЯ ПОСТАВЛЯЕМЫХ ТОВАРОВ*</w:t>
      </w:r>
    </w:p>
    <w:p w:rsidR="00812207" w:rsidRPr="00EB5E66" w:rsidRDefault="00812207" w:rsidP="00641158">
      <w:pPr>
        <w:jc w:val="center"/>
        <w:rPr>
          <w:sz w:val="24"/>
          <w:szCs w:val="24"/>
        </w:rPr>
      </w:pPr>
    </w:p>
    <w:p w:rsidR="00812207" w:rsidRPr="00EB5E66" w:rsidRDefault="00812207" w:rsidP="00641158">
      <w:pPr>
        <w:jc w:val="cente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01"/>
        <w:gridCol w:w="3683"/>
        <w:gridCol w:w="2393"/>
        <w:gridCol w:w="2393"/>
      </w:tblGrid>
      <w:tr w:rsidR="00812207" w:rsidRPr="00EB5E66" w:rsidTr="00802F9F">
        <w:tc>
          <w:tcPr>
            <w:tcW w:w="1101" w:type="dxa"/>
          </w:tcPr>
          <w:p w:rsidR="00812207" w:rsidRPr="00802F9F" w:rsidRDefault="00812207" w:rsidP="00802F9F">
            <w:pPr>
              <w:jc w:val="center"/>
              <w:rPr>
                <w:sz w:val="24"/>
                <w:szCs w:val="24"/>
                <w:lang/>
              </w:rPr>
            </w:pPr>
            <w:r w:rsidRPr="00802F9F">
              <w:rPr>
                <w:sz w:val="24"/>
                <w:szCs w:val="24"/>
                <w:lang/>
              </w:rPr>
              <w:t>№ п/п</w:t>
            </w:r>
          </w:p>
        </w:tc>
        <w:tc>
          <w:tcPr>
            <w:tcW w:w="3683" w:type="dxa"/>
          </w:tcPr>
          <w:p w:rsidR="00812207" w:rsidRPr="00802F9F" w:rsidRDefault="00812207" w:rsidP="00802F9F">
            <w:pPr>
              <w:jc w:val="center"/>
              <w:rPr>
                <w:sz w:val="24"/>
                <w:szCs w:val="24"/>
                <w:lang/>
              </w:rPr>
            </w:pPr>
            <w:r w:rsidRPr="00802F9F">
              <w:rPr>
                <w:sz w:val="24"/>
                <w:szCs w:val="24"/>
                <w:lang/>
              </w:rPr>
              <w:t>Наименование товара</w:t>
            </w:r>
          </w:p>
        </w:tc>
        <w:tc>
          <w:tcPr>
            <w:tcW w:w="2393" w:type="dxa"/>
          </w:tcPr>
          <w:p w:rsidR="00812207" w:rsidRPr="00802F9F" w:rsidRDefault="00812207" w:rsidP="00802F9F">
            <w:pPr>
              <w:jc w:val="center"/>
              <w:rPr>
                <w:sz w:val="24"/>
                <w:szCs w:val="24"/>
                <w:lang/>
              </w:rPr>
            </w:pPr>
            <w:r w:rsidRPr="00802F9F">
              <w:rPr>
                <w:sz w:val="24"/>
                <w:szCs w:val="24"/>
                <w:lang/>
              </w:rPr>
              <w:t>Количество</w:t>
            </w:r>
          </w:p>
        </w:tc>
        <w:tc>
          <w:tcPr>
            <w:tcW w:w="2393" w:type="dxa"/>
          </w:tcPr>
          <w:p w:rsidR="00812207" w:rsidRPr="00802F9F" w:rsidRDefault="00812207" w:rsidP="00802F9F">
            <w:pPr>
              <w:jc w:val="center"/>
              <w:rPr>
                <w:sz w:val="24"/>
                <w:szCs w:val="24"/>
                <w:lang/>
              </w:rPr>
            </w:pPr>
            <w:r w:rsidRPr="00802F9F">
              <w:rPr>
                <w:sz w:val="24"/>
                <w:szCs w:val="24"/>
                <w:lang/>
              </w:rPr>
              <w:t>Наименование страны происхождения товара</w:t>
            </w:r>
          </w:p>
        </w:tc>
      </w:tr>
      <w:tr w:rsidR="00812207" w:rsidRPr="00EB5E66" w:rsidTr="00802F9F">
        <w:tc>
          <w:tcPr>
            <w:tcW w:w="1101" w:type="dxa"/>
          </w:tcPr>
          <w:p w:rsidR="00812207" w:rsidRPr="00802F9F" w:rsidRDefault="00812207" w:rsidP="00802F9F">
            <w:pPr>
              <w:jc w:val="center"/>
              <w:rPr>
                <w:sz w:val="24"/>
                <w:szCs w:val="24"/>
                <w:lang/>
              </w:rPr>
            </w:pPr>
          </w:p>
        </w:tc>
        <w:tc>
          <w:tcPr>
            <w:tcW w:w="3683" w:type="dxa"/>
          </w:tcPr>
          <w:p w:rsidR="00812207" w:rsidRPr="00802F9F" w:rsidRDefault="00812207" w:rsidP="00802F9F">
            <w:pPr>
              <w:jc w:val="center"/>
              <w:rPr>
                <w:sz w:val="24"/>
                <w:szCs w:val="24"/>
                <w:lang/>
              </w:rPr>
            </w:pPr>
          </w:p>
        </w:tc>
        <w:tc>
          <w:tcPr>
            <w:tcW w:w="2393" w:type="dxa"/>
          </w:tcPr>
          <w:p w:rsidR="00812207" w:rsidRPr="00802F9F" w:rsidRDefault="00812207" w:rsidP="00802F9F">
            <w:pPr>
              <w:jc w:val="center"/>
              <w:rPr>
                <w:sz w:val="24"/>
                <w:szCs w:val="24"/>
                <w:lang/>
              </w:rPr>
            </w:pPr>
          </w:p>
        </w:tc>
        <w:tc>
          <w:tcPr>
            <w:tcW w:w="2393" w:type="dxa"/>
          </w:tcPr>
          <w:p w:rsidR="00812207" w:rsidRPr="00802F9F" w:rsidRDefault="00812207" w:rsidP="00802F9F">
            <w:pPr>
              <w:jc w:val="center"/>
              <w:rPr>
                <w:sz w:val="24"/>
                <w:szCs w:val="24"/>
                <w:lang/>
              </w:rPr>
            </w:pPr>
          </w:p>
        </w:tc>
      </w:tr>
      <w:tr w:rsidR="00812207" w:rsidRPr="00EB5E66" w:rsidTr="00802F9F">
        <w:tc>
          <w:tcPr>
            <w:tcW w:w="1101" w:type="dxa"/>
          </w:tcPr>
          <w:p w:rsidR="00812207" w:rsidRPr="00802F9F" w:rsidRDefault="00812207" w:rsidP="00802F9F">
            <w:pPr>
              <w:jc w:val="center"/>
              <w:rPr>
                <w:sz w:val="24"/>
                <w:szCs w:val="24"/>
                <w:lang/>
              </w:rPr>
            </w:pPr>
          </w:p>
        </w:tc>
        <w:tc>
          <w:tcPr>
            <w:tcW w:w="3683" w:type="dxa"/>
          </w:tcPr>
          <w:p w:rsidR="00812207" w:rsidRPr="00802F9F" w:rsidRDefault="00812207" w:rsidP="00802F9F">
            <w:pPr>
              <w:jc w:val="center"/>
              <w:rPr>
                <w:sz w:val="24"/>
                <w:szCs w:val="24"/>
                <w:lang/>
              </w:rPr>
            </w:pPr>
          </w:p>
        </w:tc>
        <w:tc>
          <w:tcPr>
            <w:tcW w:w="2393" w:type="dxa"/>
          </w:tcPr>
          <w:p w:rsidR="00812207" w:rsidRPr="00802F9F" w:rsidRDefault="00812207" w:rsidP="00802F9F">
            <w:pPr>
              <w:jc w:val="center"/>
              <w:rPr>
                <w:sz w:val="24"/>
                <w:szCs w:val="24"/>
                <w:lang/>
              </w:rPr>
            </w:pPr>
          </w:p>
        </w:tc>
        <w:tc>
          <w:tcPr>
            <w:tcW w:w="2393" w:type="dxa"/>
          </w:tcPr>
          <w:p w:rsidR="00812207" w:rsidRPr="00802F9F" w:rsidRDefault="00812207" w:rsidP="00802F9F">
            <w:pPr>
              <w:jc w:val="center"/>
              <w:rPr>
                <w:sz w:val="24"/>
                <w:szCs w:val="24"/>
                <w:lang/>
              </w:rPr>
            </w:pPr>
          </w:p>
        </w:tc>
      </w:tr>
      <w:tr w:rsidR="00812207" w:rsidRPr="00EB5E66" w:rsidTr="00802F9F">
        <w:tc>
          <w:tcPr>
            <w:tcW w:w="1101" w:type="dxa"/>
          </w:tcPr>
          <w:p w:rsidR="00812207" w:rsidRPr="00802F9F" w:rsidRDefault="00812207" w:rsidP="00802F9F">
            <w:pPr>
              <w:jc w:val="center"/>
              <w:rPr>
                <w:sz w:val="24"/>
                <w:szCs w:val="24"/>
                <w:lang/>
              </w:rPr>
            </w:pPr>
          </w:p>
        </w:tc>
        <w:tc>
          <w:tcPr>
            <w:tcW w:w="3683" w:type="dxa"/>
          </w:tcPr>
          <w:p w:rsidR="00812207" w:rsidRPr="00802F9F" w:rsidRDefault="00812207" w:rsidP="00802F9F">
            <w:pPr>
              <w:jc w:val="center"/>
              <w:rPr>
                <w:sz w:val="24"/>
                <w:szCs w:val="24"/>
                <w:lang/>
              </w:rPr>
            </w:pPr>
          </w:p>
        </w:tc>
        <w:tc>
          <w:tcPr>
            <w:tcW w:w="2393" w:type="dxa"/>
          </w:tcPr>
          <w:p w:rsidR="00812207" w:rsidRPr="00802F9F" w:rsidRDefault="00812207" w:rsidP="00802F9F">
            <w:pPr>
              <w:jc w:val="center"/>
              <w:rPr>
                <w:sz w:val="24"/>
                <w:szCs w:val="24"/>
                <w:lang/>
              </w:rPr>
            </w:pPr>
          </w:p>
        </w:tc>
        <w:tc>
          <w:tcPr>
            <w:tcW w:w="2393" w:type="dxa"/>
          </w:tcPr>
          <w:p w:rsidR="00812207" w:rsidRPr="00802F9F" w:rsidRDefault="00812207" w:rsidP="00802F9F">
            <w:pPr>
              <w:jc w:val="center"/>
              <w:rPr>
                <w:sz w:val="24"/>
                <w:szCs w:val="24"/>
                <w:lang/>
              </w:rPr>
            </w:pPr>
          </w:p>
        </w:tc>
      </w:tr>
    </w:tbl>
    <w:p w:rsidR="00812207" w:rsidRPr="00EB5E66" w:rsidRDefault="00812207" w:rsidP="00641158">
      <w:pPr>
        <w:jc w:val="center"/>
        <w:rPr>
          <w:sz w:val="24"/>
          <w:szCs w:val="24"/>
          <w:lang/>
        </w:rPr>
      </w:pPr>
    </w:p>
    <w:p w:rsidR="00812207" w:rsidRPr="00EB5E66" w:rsidRDefault="00812207" w:rsidP="00C965EB">
      <w:pPr>
        <w:ind w:left="-426"/>
        <w:rPr>
          <w:sz w:val="24"/>
          <w:szCs w:val="24"/>
        </w:rPr>
      </w:pPr>
    </w:p>
    <w:p w:rsidR="00812207" w:rsidRPr="00EB5E66" w:rsidRDefault="00812207" w:rsidP="00C965EB">
      <w:pPr>
        <w:rPr>
          <w:sz w:val="24"/>
          <w:szCs w:val="24"/>
          <w:lang/>
        </w:rPr>
      </w:pPr>
    </w:p>
    <w:p w:rsidR="00812207" w:rsidRPr="00EB5E66" w:rsidRDefault="00812207" w:rsidP="00C965EB">
      <w:pPr>
        <w:rPr>
          <w:i/>
          <w:sz w:val="24"/>
          <w:szCs w:val="24"/>
          <w:lang/>
        </w:rPr>
      </w:pPr>
      <w:r w:rsidRPr="00EB5E66">
        <w:rPr>
          <w:i/>
          <w:sz w:val="24"/>
          <w:szCs w:val="24"/>
          <w:lang/>
        </w:rPr>
        <w:t xml:space="preserve">* Участник закупки указывает (декларирует) наименование страны происхождения товара, </w:t>
      </w:r>
      <w:r w:rsidRPr="00EB5E66">
        <w:rPr>
          <w:b/>
          <w:i/>
          <w:sz w:val="24"/>
          <w:szCs w:val="24"/>
          <w:lang/>
        </w:rPr>
        <w:t>если это предусмотрено в Информационной карте</w:t>
      </w:r>
      <w:r w:rsidRPr="00EB5E66">
        <w:rPr>
          <w:i/>
          <w:sz w:val="24"/>
          <w:szCs w:val="24"/>
          <w:lang/>
        </w:rPr>
        <w:t>.</w:t>
      </w:r>
    </w:p>
    <w:p w:rsidR="00812207" w:rsidRPr="00EF7ECB" w:rsidRDefault="00812207" w:rsidP="00EF7ECB">
      <w:pPr>
        <w:pStyle w:val="TOC1"/>
        <w:rPr>
          <w:highlight w:val="yellow"/>
        </w:rPr>
      </w:pPr>
      <w:r w:rsidRPr="00EB5E66">
        <w:br w:type="page"/>
      </w:r>
    </w:p>
    <w:p w:rsidR="00812207" w:rsidRPr="00EB5E66" w:rsidRDefault="00812207" w:rsidP="00EF7ECB">
      <w:pPr>
        <w:pStyle w:val="TOC1"/>
      </w:pPr>
      <w:bookmarkStart w:id="153" w:name="_Toc15383561"/>
      <w:bookmarkStart w:id="154" w:name="_Toc15392611"/>
      <w:r w:rsidRPr="00EB5E66">
        <w:t>Приложение № 4 к Информационной карте</w:t>
      </w:r>
      <w:bookmarkEnd w:id="153"/>
      <w:bookmarkEnd w:id="154"/>
    </w:p>
    <w:p w:rsidR="00812207" w:rsidRPr="00EB5E66" w:rsidRDefault="00812207" w:rsidP="00EF7ECB">
      <w:pPr>
        <w:pStyle w:val="TOC1"/>
      </w:pPr>
      <w:bookmarkStart w:id="155" w:name="_Toc15383562"/>
      <w:bookmarkStart w:id="156" w:name="_Toc15392612"/>
      <w:r w:rsidRPr="00EB5E66">
        <w:t>Формы документов, входящих в состав второй части заявки на участие в аукционе</w:t>
      </w:r>
      <w:bookmarkEnd w:id="155"/>
      <w:bookmarkEnd w:id="156"/>
    </w:p>
    <w:p w:rsidR="00812207" w:rsidRPr="00EB5E66" w:rsidRDefault="00812207" w:rsidP="00EF7ECB">
      <w:pPr>
        <w:pStyle w:val="TOC1"/>
      </w:pPr>
      <w:bookmarkStart w:id="157" w:name="_Toc15383563"/>
      <w:bookmarkStart w:id="158" w:name="_Toc15392613"/>
      <w:r w:rsidRPr="00EB5E66">
        <w:t xml:space="preserve">Форма </w:t>
      </w:r>
      <w:bookmarkEnd w:id="157"/>
      <w:bookmarkEnd w:id="158"/>
      <w:r w:rsidRPr="00EB5E66">
        <w:t>4</w:t>
      </w:r>
    </w:p>
    <w:p w:rsidR="00812207" w:rsidRPr="00EB5E66" w:rsidRDefault="00812207" w:rsidP="00EA42C3">
      <w:pPr>
        <w:contextualSpacing/>
      </w:pPr>
    </w:p>
    <w:p w:rsidR="00812207" w:rsidRPr="00EB5E66" w:rsidRDefault="00812207" w:rsidP="00AD09C1">
      <w:pPr>
        <w:shd w:val="clear" w:color="auto" w:fill="FFFFFF"/>
        <w:ind w:right="6"/>
        <w:jc w:val="center"/>
        <w:rPr>
          <w:b/>
          <w:bCs/>
          <w:iCs/>
          <w:sz w:val="24"/>
          <w:szCs w:val="24"/>
        </w:rPr>
      </w:pPr>
      <w:r w:rsidRPr="00EB5E66">
        <w:rPr>
          <w:b/>
          <w:bCs/>
          <w:iCs/>
          <w:sz w:val="24"/>
          <w:szCs w:val="24"/>
        </w:rPr>
        <w:t>АНКЕТА УЧАСТНИКА ОТКРЫТОГО АУКЦИОНА</w:t>
      </w:r>
    </w:p>
    <w:p w:rsidR="00812207" w:rsidRPr="00EB5E66" w:rsidRDefault="00812207" w:rsidP="00AE30B8">
      <w:pPr>
        <w:shd w:val="clear" w:color="auto" w:fill="FFFFFF"/>
        <w:ind w:right="6"/>
        <w:jc w:val="center"/>
        <w:rPr>
          <w:b/>
          <w:bCs/>
          <w:iCs/>
          <w:sz w:val="24"/>
          <w:szCs w:val="24"/>
        </w:rPr>
      </w:pPr>
    </w:p>
    <w:p w:rsidR="00812207" w:rsidRPr="00EB5E66" w:rsidRDefault="00812207" w:rsidP="00B41CDF">
      <w:pPr>
        <w:rPr>
          <w:sz w:val="24"/>
          <w:szCs w:val="24"/>
        </w:rPr>
      </w:pPr>
    </w:p>
    <w:tbl>
      <w:tblPr>
        <w:tblW w:w="9678" w:type="dxa"/>
        <w:tblInd w:w="-72" w:type="dxa"/>
        <w:tblBorders>
          <w:top w:val="single" w:sz="4" w:space="0" w:color="auto"/>
          <w:left w:val="single" w:sz="4" w:space="0" w:color="auto"/>
          <w:bottom w:val="single" w:sz="4" w:space="0" w:color="auto"/>
          <w:right w:val="single" w:sz="4" w:space="0" w:color="auto"/>
        </w:tblBorders>
        <w:tblLayout w:type="fixed"/>
        <w:tblLook w:val="0000"/>
      </w:tblPr>
      <w:tblGrid>
        <w:gridCol w:w="780"/>
        <w:gridCol w:w="4440"/>
        <w:gridCol w:w="4458"/>
      </w:tblGrid>
      <w:tr w:rsidR="00812207" w:rsidRPr="00EB5E66" w:rsidTr="008B3043">
        <w:trPr>
          <w:trHeight w:val="964"/>
        </w:trPr>
        <w:tc>
          <w:tcPr>
            <w:tcW w:w="780" w:type="dxa"/>
            <w:tcBorders>
              <w:top w:val="single" w:sz="4" w:space="0" w:color="auto"/>
              <w:bottom w:val="single" w:sz="4" w:space="0" w:color="auto"/>
              <w:right w:val="single" w:sz="4" w:space="0" w:color="auto"/>
            </w:tcBorders>
          </w:tcPr>
          <w:p w:rsidR="00812207" w:rsidRPr="00EB5E66" w:rsidRDefault="00812207" w:rsidP="00AD0793">
            <w:pPr>
              <w:spacing w:after="120"/>
              <w:jc w:val="center"/>
              <w:rPr>
                <w:b/>
                <w:sz w:val="24"/>
                <w:szCs w:val="24"/>
              </w:rPr>
            </w:pPr>
            <w:r w:rsidRPr="00EB5E66">
              <w:rPr>
                <w:b/>
                <w:sz w:val="24"/>
                <w:szCs w:val="24"/>
              </w:rPr>
              <w:t>№ п/п</w:t>
            </w:r>
          </w:p>
        </w:tc>
        <w:tc>
          <w:tcPr>
            <w:tcW w:w="4440"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AD0793">
            <w:pPr>
              <w:spacing w:after="120"/>
              <w:ind w:left="283"/>
              <w:jc w:val="center"/>
              <w:rPr>
                <w:b/>
                <w:sz w:val="24"/>
                <w:szCs w:val="24"/>
              </w:rPr>
            </w:pPr>
            <w:r w:rsidRPr="00EB5E66">
              <w:rPr>
                <w:b/>
                <w:sz w:val="24"/>
                <w:szCs w:val="24"/>
              </w:rPr>
              <w:t>Наименование</w:t>
            </w:r>
          </w:p>
        </w:tc>
        <w:tc>
          <w:tcPr>
            <w:tcW w:w="4458" w:type="dxa"/>
            <w:tcBorders>
              <w:top w:val="single" w:sz="4" w:space="0" w:color="auto"/>
              <w:left w:val="single" w:sz="4" w:space="0" w:color="auto"/>
              <w:bottom w:val="single" w:sz="4" w:space="0" w:color="auto"/>
            </w:tcBorders>
            <w:vAlign w:val="center"/>
          </w:tcPr>
          <w:p w:rsidR="00812207" w:rsidRPr="00EB5E66" w:rsidRDefault="00812207" w:rsidP="00AD0793">
            <w:pPr>
              <w:spacing w:after="120"/>
              <w:ind w:left="283"/>
              <w:jc w:val="center"/>
              <w:rPr>
                <w:b/>
                <w:sz w:val="24"/>
                <w:szCs w:val="24"/>
              </w:rPr>
            </w:pPr>
            <w:r w:rsidRPr="00EB5E66">
              <w:rPr>
                <w:b/>
                <w:sz w:val="24"/>
                <w:szCs w:val="24"/>
              </w:rPr>
              <w:t>Сведения</w:t>
            </w:r>
          </w:p>
          <w:p w:rsidR="00812207" w:rsidRPr="00EB5E66" w:rsidRDefault="00812207" w:rsidP="00AD0793">
            <w:pPr>
              <w:spacing w:after="120"/>
              <w:ind w:left="283"/>
              <w:jc w:val="center"/>
              <w:rPr>
                <w:b/>
                <w:sz w:val="24"/>
                <w:szCs w:val="24"/>
              </w:rPr>
            </w:pPr>
            <w:r w:rsidRPr="00EB5E66">
              <w:rPr>
                <w:b/>
                <w:sz w:val="24"/>
                <w:szCs w:val="24"/>
              </w:rPr>
              <w:t>об участнике открытого аукциона</w:t>
            </w:r>
          </w:p>
        </w:tc>
      </w:tr>
      <w:tr w:rsidR="00812207" w:rsidRPr="00EB5E66" w:rsidTr="008B3043">
        <w:trPr>
          <w:trHeight w:val="507"/>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1</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tabs>
                <w:tab w:val="num" w:pos="500"/>
              </w:tabs>
              <w:rPr>
                <w:sz w:val="24"/>
                <w:szCs w:val="24"/>
              </w:rPr>
            </w:pPr>
            <w:r w:rsidRPr="00EB5E66">
              <w:rPr>
                <w:sz w:val="24"/>
                <w:szCs w:val="24"/>
              </w:rPr>
              <w:t xml:space="preserve">Полное наименование участника открытого аукциона (для юридических лиц) </w:t>
            </w:r>
          </w:p>
        </w:tc>
        <w:tc>
          <w:tcPr>
            <w:tcW w:w="4458" w:type="dxa"/>
            <w:tcBorders>
              <w:top w:val="single" w:sz="4" w:space="0" w:color="auto"/>
              <w:left w:val="single" w:sz="4" w:space="0" w:color="auto"/>
              <w:bottom w:val="single" w:sz="4" w:space="0" w:color="auto"/>
            </w:tcBorders>
          </w:tcPr>
          <w:p w:rsidR="00812207" w:rsidRPr="00EB5E66" w:rsidRDefault="00812207" w:rsidP="00AD0793">
            <w:pPr>
              <w:spacing w:after="120"/>
              <w:rPr>
                <w:sz w:val="24"/>
                <w:szCs w:val="24"/>
              </w:rPr>
            </w:pPr>
          </w:p>
        </w:tc>
      </w:tr>
      <w:tr w:rsidR="00812207" w:rsidRPr="00EB5E66" w:rsidTr="008B3043">
        <w:trPr>
          <w:trHeight w:val="507"/>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2</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tabs>
                <w:tab w:val="num" w:pos="500"/>
              </w:tabs>
              <w:rPr>
                <w:sz w:val="24"/>
                <w:szCs w:val="24"/>
              </w:rPr>
            </w:pPr>
            <w:r w:rsidRPr="00EB5E66">
              <w:rPr>
                <w:sz w:val="24"/>
                <w:szCs w:val="24"/>
              </w:rPr>
              <w:t>Сокращенное наименование участника открытого аукциона (для юридических лиц)</w:t>
            </w:r>
          </w:p>
        </w:tc>
        <w:tc>
          <w:tcPr>
            <w:tcW w:w="4458" w:type="dxa"/>
            <w:tcBorders>
              <w:top w:val="single" w:sz="4" w:space="0" w:color="auto"/>
              <w:left w:val="single" w:sz="4" w:space="0" w:color="auto"/>
              <w:bottom w:val="single" w:sz="4" w:space="0" w:color="auto"/>
            </w:tcBorders>
          </w:tcPr>
          <w:p w:rsidR="00812207" w:rsidRPr="00EB5E66" w:rsidRDefault="00812207" w:rsidP="00AD0793">
            <w:pPr>
              <w:spacing w:after="120"/>
              <w:rPr>
                <w:sz w:val="24"/>
                <w:szCs w:val="24"/>
              </w:rPr>
            </w:pPr>
          </w:p>
        </w:tc>
      </w:tr>
      <w:tr w:rsidR="00812207" w:rsidRPr="00EB5E66" w:rsidTr="008B3043">
        <w:trPr>
          <w:trHeight w:val="369"/>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3</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tabs>
                <w:tab w:val="num" w:pos="500"/>
              </w:tabs>
              <w:rPr>
                <w:sz w:val="24"/>
                <w:szCs w:val="24"/>
              </w:rPr>
            </w:pPr>
            <w:r w:rsidRPr="00EB5E66">
              <w:rPr>
                <w:sz w:val="24"/>
                <w:szCs w:val="24"/>
              </w:rPr>
              <w:t>Организационно-правовая форма</w:t>
            </w:r>
          </w:p>
        </w:tc>
        <w:tc>
          <w:tcPr>
            <w:tcW w:w="4458" w:type="dxa"/>
            <w:tcBorders>
              <w:top w:val="single" w:sz="4" w:space="0" w:color="auto"/>
              <w:left w:val="single" w:sz="4" w:space="0" w:color="auto"/>
              <w:bottom w:val="single" w:sz="4" w:space="0" w:color="auto"/>
            </w:tcBorders>
          </w:tcPr>
          <w:p w:rsidR="00812207" w:rsidRPr="00EB5E66" w:rsidRDefault="00812207" w:rsidP="00AD0793">
            <w:pPr>
              <w:spacing w:after="120"/>
              <w:rPr>
                <w:sz w:val="24"/>
                <w:szCs w:val="24"/>
              </w:rPr>
            </w:pPr>
          </w:p>
        </w:tc>
      </w:tr>
      <w:tr w:rsidR="00812207" w:rsidRPr="00EB5E66" w:rsidTr="008B3043">
        <w:trPr>
          <w:trHeight w:val="515"/>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4</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tabs>
                <w:tab w:val="num" w:pos="500"/>
              </w:tabs>
              <w:rPr>
                <w:sz w:val="24"/>
                <w:szCs w:val="24"/>
              </w:rPr>
            </w:pPr>
            <w:r w:rsidRPr="00EB5E66">
              <w:rPr>
                <w:sz w:val="24"/>
                <w:szCs w:val="24"/>
              </w:rPr>
              <w:t>Должность и Ф.И.О. (полностью) руководителя (для юридических лиц)</w:t>
            </w:r>
          </w:p>
        </w:tc>
        <w:tc>
          <w:tcPr>
            <w:tcW w:w="4458" w:type="dxa"/>
            <w:tcBorders>
              <w:top w:val="single" w:sz="4" w:space="0" w:color="auto"/>
              <w:left w:val="single" w:sz="4" w:space="0" w:color="auto"/>
              <w:bottom w:val="single" w:sz="4" w:space="0" w:color="auto"/>
            </w:tcBorders>
          </w:tcPr>
          <w:p w:rsidR="00812207" w:rsidRPr="00EB5E66" w:rsidRDefault="00812207" w:rsidP="00AD0793">
            <w:pPr>
              <w:spacing w:after="120"/>
              <w:rPr>
                <w:sz w:val="24"/>
                <w:szCs w:val="24"/>
              </w:rPr>
            </w:pPr>
          </w:p>
        </w:tc>
      </w:tr>
      <w:tr w:rsidR="00812207" w:rsidRPr="00EB5E66" w:rsidTr="008B3043">
        <w:trPr>
          <w:trHeight w:val="515"/>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5</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tabs>
                <w:tab w:val="num" w:pos="500"/>
              </w:tabs>
              <w:rPr>
                <w:sz w:val="24"/>
                <w:szCs w:val="24"/>
              </w:rPr>
            </w:pPr>
            <w:r w:rsidRPr="00EB5E66">
              <w:rPr>
                <w:sz w:val="24"/>
                <w:szCs w:val="24"/>
              </w:rPr>
              <w:t>Ф.И.О. (полностью), паспортные данные, сведения о месте жительства и регистрации (для физического лица)</w:t>
            </w:r>
          </w:p>
        </w:tc>
        <w:tc>
          <w:tcPr>
            <w:tcW w:w="4458" w:type="dxa"/>
            <w:tcBorders>
              <w:top w:val="single" w:sz="4" w:space="0" w:color="auto"/>
              <w:left w:val="single" w:sz="4" w:space="0" w:color="auto"/>
              <w:bottom w:val="single" w:sz="4" w:space="0" w:color="auto"/>
            </w:tcBorders>
          </w:tcPr>
          <w:p w:rsidR="00812207" w:rsidRPr="00EB5E66" w:rsidRDefault="00812207" w:rsidP="00AD0793">
            <w:pPr>
              <w:spacing w:after="120"/>
              <w:rPr>
                <w:sz w:val="24"/>
                <w:szCs w:val="24"/>
              </w:rPr>
            </w:pPr>
          </w:p>
        </w:tc>
      </w:tr>
      <w:tr w:rsidR="00812207" w:rsidRPr="00EB5E66" w:rsidTr="008B3043">
        <w:trPr>
          <w:trHeight w:val="400"/>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6</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rPr>
                <w:sz w:val="24"/>
                <w:szCs w:val="24"/>
              </w:rPr>
            </w:pPr>
            <w:r w:rsidRPr="00EB5E66">
              <w:rPr>
                <w:sz w:val="24"/>
                <w:szCs w:val="24"/>
              </w:rPr>
              <w:t>Юридический адрес (для юридических лиц)</w:t>
            </w:r>
          </w:p>
        </w:tc>
        <w:tc>
          <w:tcPr>
            <w:tcW w:w="4458" w:type="dxa"/>
            <w:tcBorders>
              <w:top w:val="single" w:sz="4" w:space="0" w:color="auto"/>
              <w:left w:val="single" w:sz="4" w:space="0" w:color="auto"/>
              <w:bottom w:val="single" w:sz="4" w:space="0" w:color="auto"/>
            </w:tcBorders>
          </w:tcPr>
          <w:p w:rsidR="00812207" w:rsidRPr="00EB5E66" w:rsidRDefault="00812207" w:rsidP="00AD0793">
            <w:pPr>
              <w:rPr>
                <w:sz w:val="24"/>
                <w:szCs w:val="24"/>
              </w:rPr>
            </w:pPr>
          </w:p>
        </w:tc>
      </w:tr>
      <w:tr w:rsidR="00812207" w:rsidRPr="00EB5E66" w:rsidTr="008B3043">
        <w:trPr>
          <w:trHeight w:val="405"/>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7</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rPr>
                <w:sz w:val="24"/>
                <w:szCs w:val="24"/>
              </w:rPr>
            </w:pPr>
            <w:r w:rsidRPr="00EB5E66">
              <w:rPr>
                <w:sz w:val="24"/>
                <w:szCs w:val="24"/>
              </w:rPr>
              <w:t>Фактическое местонахождение</w:t>
            </w:r>
          </w:p>
        </w:tc>
        <w:tc>
          <w:tcPr>
            <w:tcW w:w="4458" w:type="dxa"/>
            <w:tcBorders>
              <w:top w:val="single" w:sz="4" w:space="0" w:color="auto"/>
              <w:left w:val="single" w:sz="4" w:space="0" w:color="auto"/>
              <w:bottom w:val="single" w:sz="4" w:space="0" w:color="auto"/>
            </w:tcBorders>
          </w:tcPr>
          <w:p w:rsidR="00812207" w:rsidRPr="00EB5E66" w:rsidRDefault="00812207" w:rsidP="00AD0793">
            <w:pPr>
              <w:rPr>
                <w:sz w:val="24"/>
                <w:szCs w:val="24"/>
              </w:rPr>
            </w:pPr>
          </w:p>
        </w:tc>
      </w:tr>
      <w:tr w:rsidR="00812207" w:rsidRPr="00EB5E66" w:rsidTr="008B3043">
        <w:trPr>
          <w:trHeight w:val="473"/>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8</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rPr>
                <w:sz w:val="24"/>
                <w:szCs w:val="24"/>
              </w:rPr>
            </w:pPr>
            <w:r w:rsidRPr="00EB5E66">
              <w:rPr>
                <w:sz w:val="24"/>
                <w:szCs w:val="24"/>
              </w:rPr>
              <w:t>Почтовый адрес</w:t>
            </w:r>
          </w:p>
        </w:tc>
        <w:tc>
          <w:tcPr>
            <w:tcW w:w="4458" w:type="dxa"/>
            <w:tcBorders>
              <w:top w:val="single" w:sz="4" w:space="0" w:color="auto"/>
              <w:left w:val="single" w:sz="4" w:space="0" w:color="auto"/>
              <w:bottom w:val="single" w:sz="4" w:space="0" w:color="auto"/>
            </w:tcBorders>
          </w:tcPr>
          <w:p w:rsidR="00812207" w:rsidRPr="00EB5E66" w:rsidRDefault="00812207" w:rsidP="00AD0793">
            <w:pPr>
              <w:rPr>
                <w:sz w:val="24"/>
                <w:szCs w:val="24"/>
              </w:rPr>
            </w:pPr>
          </w:p>
        </w:tc>
      </w:tr>
      <w:tr w:rsidR="00812207" w:rsidRPr="00EB5E66" w:rsidTr="008B3043">
        <w:trPr>
          <w:trHeight w:val="473"/>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9</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rPr>
                <w:sz w:val="24"/>
                <w:szCs w:val="24"/>
              </w:rPr>
            </w:pPr>
            <w:r w:rsidRPr="00EB5E66">
              <w:rPr>
                <w:sz w:val="24"/>
                <w:szCs w:val="24"/>
              </w:rPr>
              <w:t>Контактное лицо (Ф.И.О. полностью)</w:t>
            </w:r>
          </w:p>
        </w:tc>
        <w:tc>
          <w:tcPr>
            <w:tcW w:w="4458" w:type="dxa"/>
            <w:tcBorders>
              <w:top w:val="single" w:sz="4" w:space="0" w:color="auto"/>
              <w:left w:val="single" w:sz="4" w:space="0" w:color="auto"/>
              <w:bottom w:val="single" w:sz="4" w:space="0" w:color="auto"/>
            </w:tcBorders>
          </w:tcPr>
          <w:p w:rsidR="00812207" w:rsidRPr="00EB5E66" w:rsidRDefault="00812207" w:rsidP="00AD0793">
            <w:pPr>
              <w:rPr>
                <w:sz w:val="24"/>
                <w:szCs w:val="24"/>
              </w:rPr>
            </w:pPr>
          </w:p>
        </w:tc>
      </w:tr>
      <w:tr w:rsidR="00812207" w:rsidRPr="00EB5E66" w:rsidTr="008B3043">
        <w:trPr>
          <w:trHeight w:val="383"/>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10</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rPr>
                <w:sz w:val="24"/>
                <w:szCs w:val="24"/>
              </w:rPr>
            </w:pPr>
            <w:r w:rsidRPr="00EB5E66">
              <w:rPr>
                <w:sz w:val="24"/>
                <w:szCs w:val="24"/>
              </w:rPr>
              <w:t>Телефон (с указанием кода города)</w:t>
            </w:r>
          </w:p>
        </w:tc>
        <w:tc>
          <w:tcPr>
            <w:tcW w:w="4458" w:type="dxa"/>
            <w:tcBorders>
              <w:top w:val="single" w:sz="4" w:space="0" w:color="auto"/>
              <w:left w:val="single" w:sz="4" w:space="0" w:color="auto"/>
              <w:bottom w:val="single" w:sz="4" w:space="0" w:color="auto"/>
            </w:tcBorders>
          </w:tcPr>
          <w:p w:rsidR="00812207" w:rsidRPr="00EB5E66" w:rsidRDefault="00812207" w:rsidP="00AD0793">
            <w:pPr>
              <w:rPr>
                <w:sz w:val="24"/>
                <w:szCs w:val="24"/>
              </w:rPr>
            </w:pPr>
          </w:p>
        </w:tc>
      </w:tr>
      <w:tr w:rsidR="00812207" w:rsidRPr="00EB5E66" w:rsidTr="008B3043">
        <w:trPr>
          <w:trHeight w:val="418"/>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11</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rPr>
                <w:sz w:val="24"/>
                <w:szCs w:val="24"/>
              </w:rPr>
            </w:pPr>
            <w:r w:rsidRPr="00EB5E66">
              <w:rPr>
                <w:sz w:val="24"/>
                <w:szCs w:val="24"/>
              </w:rPr>
              <w:t>Факс (с указанием кода города)</w:t>
            </w:r>
          </w:p>
        </w:tc>
        <w:tc>
          <w:tcPr>
            <w:tcW w:w="4458" w:type="dxa"/>
            <w:tcBorders>
              <w:top w:val="single" w:sz="4" w:space="0" w:color="auto"/>
              <w:left w:val="single" w:sz="4" w:space="0" w:color="auto"/>
              <w:bottom w:val="single" w:sz="4" w:space="0" w:color="auto"/>
            </w:tcBorders>
          </w:tcPr>
          <w:p w:rsidR="00812207" w:rsidRPr="00EB5E66" w:rsidRDefault="00812207" w:rsidP="00AD0793">
            <w:pPr>
              <w:rPr>
                <w:sz w:val="24"/>
                <w:szCs w:val="24"/>
              </w:rPr>
            </w:pPr>
          </w:p>
        </w:tc>
      </w:tr>
      <w:tr w:rsidR="00812207" w:rsidRPr="00EB5E66" w:rsidTr="008B3043">
        <w:trPr>
          <w:trHeight w:val="473"/>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12</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rPr>
                <w:sz w:val="24"/>
                <w:szCs w:val="24"/>
              </w:rPr>
            </w:pPr>
            <w:r w:rsidRPr="00EB5E66">
              <w:rPr>
                <w:sz w:val="24"/>
                <w:szCs w:val="24"/>
              </w:rPr>
              <w:t>Адрес сайта</w:t>
            </w:r>
          </w:p>
        </w:tc>
        <w:tc>
          <w:tcPr>
            <w:tcW w:w="4458" w:type="dxa"/>
            <w:tcBorders>
              <w:top w:val="single" w:sz="4" w:space="0" w:color="auto"/>
              <w:left w:val="single" w:sz="4" w:space="0" w:color="auto"/>
              <w:bottom w:val="single" w:sz="4" w:space="0" w:color="auto"/>
            </w:tcBorders>
          </w:tcPr>
          <w:p w:rsidR="00812207" w:rsidRPr="00EB5E66" w:rsidRDefault="00812207" w:rsidP="00AD0793">
            <w:pPr>
              <w:rPr>
                <w:sz w:val="24"/>
                <w:szCs w:val="24"/>
              </w:rPr>
            </w:pPr>
          </w:p>
        </w:tc>
      </w:tr>
      <w:tr w:rsidR="00812207" w:rsidRPr="00EB5E66" w:rsidTr="008B3043">
        <w:trPr>
          <w:trHeight w:val="473"/>
        </w:trPr>
        <w:tc>
          <w:tcPr>
            <w:tcW w:w="780" w:type="dxa"/>
            <w:tcBorders>
              <w:top w:val="single" w:sz="4" w:space="0" w:color="auto"/>
              <w:bottom w:val="single" w:sz="4" w:space="0" w:color="auto"/>
              <w:right w:val="single" w:sz="4" w:space="0" w:color="auto"/>
            </w:tcBorders>
          </w:tcPr>
          <w:p w:rsidR="00812207" w:rsidRPr="00EB5E66" w:rsidRDefault="00812207" w:rsidP="00AD0793">
            <w:pPr>
              <w:ind w:left="360" w:hanging="360"/>
              <w:jc w:val="center"/>
              <w:rPr>
                <w:sz w:val="24"/>
                <w:szCs w:val="24"/>
              </w:rPr>
            </w:pPr>
            <w:r w:rsidRPr="00EB5E66">
              <w:rPr>
                <w:sz w:val="24"/>
                <w:szCs w:val="24"/>
              </w:rPr>
              <w:t>13</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rPr>
                <w:sz w:val="24"/>
                <w:szCs w:val="24"/>
              </w:rPr>
            </w:pPr>
            <w:r w:rsidRPr="00EB5E66">
              <w:rPr>
                <w:sz w:val="24"/>
                <w:szCs w:val="24"/>
              </w:rPr>
              <w:t>Адрес электронной почты (для направления документов в электронной форме)</w:t>
            </w:r>
          </w:p>
        </w:tc>
        <w:tc>
          <w:tcPr>
            <w:tcW w:w="4458" w:type="dxa"/>
            <w:tcBorders>
              <w:top w:val="single" w:sz="4" w:space="0" w:color="auto"/>
              <w:left w:val="single" w:sz="4" w:space="0" w:color="auto"/>
              <w:bottom w:val="single" w:sz="4" w:space="0" w:color="auto"/>
            </w:tcBorders>
          </w:tcPr>
          <w:p w:rsidR="00812207" w:rsidRPr="00EB5E66" w:rsidRDefault="00812207" w:rsidP="00AD0793">
            <w:pPr>
              <w:rPr>
                <w:sz w:val="24"/>
                <w:szCs w:val="24"/>
              </w:rPr>
            </w:pPr>
          </w:p>
        </w:tc>
      </w:tr>
      <w:tr w:rsidR="00812207" w:rsidRPr="00EB5E66" w:rsidTr="008B3043">
        <w:trPr>
          <w:trHeight w:val="535"/>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14</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rPr>
                <w:sz w:val="24"/>
                <w:szCs w:val="24"/>
              </w:rPr>
            </w:pPr>
            <w:r w:rsidRPr="00EB5E66">
              <w:rPr>
                <w:sz w:val="24"/>
                <w:szCs w:val="24"/>
              </w:rPr>
              <w:t>Сведения о постановке на учет в налоговом органе: ИНН, КПП, ОГРН, дата постановки (на основании Свидетельства о постановке на учет в налоговом органе).</w:t>
            </w:r>
          </w:p>
          <w:p w:rsidR="00812207" w:rsidRPr="00EB5E66" w:rsidRDefault="00812207" w:rsidP="00AD0793">
            <w:pPr>
              <w:rPr>
                <w:sz w:val="24"/>
                <w:szCs w:val="24"/>
              </w:rPr>
            </w:pPr>
            <w:r w:rsidRPr="00EB5E66">
              <w:rPr>
                <w:sz w:val="24"/>
                <w:szCs w:val="24"/>
              </w:rPr>
              <w:t>Коды классификации организации: ОКПО, ОКТМО, ОКОПФ.</w:t>
            </w:r>
          </w:p>
          <w:p w:rsidR="00812207" w:rsidRPr="00EB5E66" w:rsidRDefault="00812207" w:rsidP="00AD0793">
            <w:pPr>
              <w:rPr>
                <w:sz w:val="24"/>
                <w:szCs w:val="24"/>
              </w:rPr>
            </w:pPr>
          </w:p>
          <w:p w:rsidR="00812207" w:rsidRPr="00EB5E66" w:rsidRDefault="00812207" w:rsidP="00AD0793">
            <w:pPr>
              <w:rPr>
                <w:sz w:val="24"/>
                <w:szCs w:val="24"/>
              </w:rPr>
            </w:pPr>
            <w:r w:rsidRPr="00EB5E66">
              <w:rPr>
                <w:sz w:val="24"/>
                <w:szCs w:val="24"/>
              </w:rPr>
              <w:t>Вид системы налогообложения.</w:t>
            </w:r>
          </w:p>
        </w:tc>
        <w:tc>
          <w:tcPr>
            <w:tcW w:w="4458" w:type="dxa"/>
            <w:tcBorders>
              <w:top w:val="single" w:sz="4" w:space="0" w:color="auto"/>
              <w:left w:val="single" w:sz="4" w:space="0" w:color="auto"/>
              <w:bottom w:val="single" w:sz="4" w:space="0" w:color="auto"/>
            </w:tcBorders>
          </w:tcPr>
          <w:p w:rsidR="00812207" w:rsidRPr="00EB5E66" w:rsidRDefault="00812207" w:rsidP="00AD0793">
            <w:pPr>
              <w:rPr>
                <w:sz w:val="24"/>
                <w:szCs w:val="24"/>
              </w:rPr>
            </w:pPr>
            <w:r w:rsidRPr="00EB5E66">
              <w:rPr>
                <w:sz w:val="24"/>
                <w:szCs w:val="24"/>
              </w:rPr>
              <w:t>ИНН _________________________________</w:t>
            </w:r>
          </w:p>
          <w:p w:rsidR="00812207" w:rsidRPr="00EB5E66" w:rsidRDefault="00812207" w:rsidP="00AD0793">
            <w:pPr>
              <w:rPr>
                <w:sz w:val="24"/>
                <w:szCs w:val="24"/>
              </w:rPr>
            </w:pPr>
            <w:r w:rsidRPr="00EB5E66">
              <w:rPr>
                <w:sz w:val="24"/>
                <w:szCs w:val="24"/>
              </w:rPr>
              <w:t>КПП _________________________________</w:t>
            </w:r>
          </w:p>
          <w:p w:rsidR="00812207" w:rsidRPr="00EB5E66" w:rsidRDefault="00812207" w:rsidP="00AD0793">
            <w:pPr>
              <w:rPr>
                <w:sz w:val="24"/>
                <w:szCs w:val="24"/>
              </w:rPr>
            </w:pPr>
            <w:r w:rsidRPr="00EB5E66">
              <w:rPr>
                <w:sz w:val="24"/>
                <w:szCs w:val="24"/>
              </w:rPr>
              <w:t>ОГРН ________________________________</w:t>
            </w:r>
          </w:p>
          <w:p w:rsidR="00812207" w:rsidRPr="00EB5E66" w:rsidRDefault="00812207" w:rsidP="00AD0793">
            <w:pPr>
              <w:rPr>
                <w:sz w:val="24"/>
                <w:szCs w:val="24"/>
              </w:rPr>
            </w:pPr>
            <w:r w:rsidRPr="00EB5E66">
              <w:rPr>
                <w:sz w:val="24"/>
                <w:szCs w:val="24"/>
              </w:rPr>
              <w:t>Дата постановки на учет в налоговом органе_____________________________</w:t>
            </w:r>
          </w:p>
          <w:p w:rsidR="00812207" w:rsidRPr="00EB5E66" w:rsidRDefault="00812207" w:rsidP="00AD0793">
            <w:pPr>
              <w:rPr>
                <w:sz w:val="24"/>
                <w:szCs w:val="24"/>
              </w:rPr>
            </w:pPr>
            <w:r w:rsidRPr="00EB5E66">
              <w:rPr>
                <w:sz w:val="24"/>
                <w:szCs w:val="24"/>
              </w:rPr>
              <w:t>ОКПО ________________________________</w:t>
            </w:r>
          </w:p>
          <w:p w:rsidR="00812207" w:rsidRPr="00EB5E66" w:rsidRDefault="00812207" w:rsidP="00AD0793">
            <w:pPr>
              <w:rPr>
                <w:sz w:val="24"/>
                <w:szCs w:val="24"/>
              </w:rPr>
            </w:pPr>
            <w:r w:rsidRPr="00EB5E66">
              <w:rPr>
                <w:sz w:val="24"/>
                <w:szCs w:val="24"/>
              </w:rPr>
              <w:t>ОКТМО____________________________</w:t>
            </w:r>
          </w:p>
          <w:p w:rsidR="00812207" w:rsidRPr="00EB5E66" w:rsidRDefault="00812207" w:rsidP="00AD0793">
            <w:pPr>
              <w:rPr>
                <w:sz w:val="24"/>
                <w:szCs w:val="24"/>
              </w:rPr>
            </w:pPr>
            <w:r w:rsidRPr="00EB5E66">
              <w:rPr>
                <w:sz w:val="24"/>
                <w:szCs w:val="24"/>
              </w:rPr>
              <w:t>ОКОПФ____________________________</w:t>
            </w:r>
          </w:p>
          <w:p w:rsidR="00812207" w:rsidRPr="00EB5E66" w:rsidRDefault="00812207" w:rsidP="00AD0793">
            <w:pPr>
              <w:rPr>
                <w:sz w:val="24"/>
                <w:szCs w:val="24"/>
              </w:rPr>
            </w:pPr>
            <w:r w:rsidRPr="00EB5E66">
              <w:rPr>
                <w:sz w:val="24"/>
                <w:szCs w:val="24"/>
              </w:rPr>
              <w:t>Система налогообложения_______________</w:t>
            </w:r>
          </w:p>
        </w:tc>
      </w:tr>
      <w:tr w:rsidR="00812207" w:rsidRPr="00EB5E66" w:rsidTr="008B3043">
        <w:trPr>
          <w:trHeight w:val="1170"/>
        </w:trPr>
        <w:tc>
          <w:tcPr>
            <w:tcW w:w="780" w:type="dxa"/>
            <w:tcBorders>
              <w:top w:val="single" w:sz="4" w:space="0" w:color="auto"/>
              <w:bottom w:val="single" w:sz="4" w:space="0" w:color="auto"/>
              <w:right w:val="single" w:sz="4" w:space="0" w:color="auto"/>
            </w:tcBorders>
          </w:tcPr>
          <w:p w:rsidR="00812207" w:rsidRPr="00EB5E66" w:rsidRDefault="00812207" w:rsidP="00AD0793">
            <w:pPr>
              <w:jc w:val="center"/>
              <w:rPr>
                <w:sz w:val="24"/>
                <w:szCs w:val="24"/>
              </w:rPr>
            </w:pPr>
            <w:r w:rsidRPr="00EB5E66">
              <w:rPr>
                <w:sz w:val="24"/>
                <w:szCs w:val="24"/>
              </w:rPr>
              <w:t>15</w:t>
            </w:r>
          </w:p>
        </w:tc>
        <w:tc>
          <w:tcPr>
            <w:tcW w:w="4440" w:type="dxa"/>
            <w:tcBorders>
              <w:top w:val="single" w:sz="4" w:space="0" w:color="auto"/>
              <w:left w:val="single" w:sz="4" w:space="0" w:color="auto"/>
              <w:bottom w:val="single" w:sz="4" w:space="0" w:color="auto"/>
              <w:right w:val="single" w:sz="4" w:space="0" w:color="auto"/>
            </w:tcBorders>
          </w:tcPr>
          <w:p w:rsidR="00812207" w:rsidRPr="00EB5E66" w:rsidRDefault="00812207" w:rsidP="00AD0793">
            <w:pPr>
              <w:rPr>
                <w:sz w:val="24"/>
                <w:szCs w:val="24"/>
              </w:rPr>
            </w:pPr>
            <w:r w:rsidRPr="00EB5E66">
              <w:rPr>
                <w:sz w:val="24"/>
                <w:szCs w:val="24"/>
              </w:rPr>
              <w:t xml:space="preserve">Банковские реквизиты </w:t>
            </w:r>
          </w:p>
        </w:tc>
        <w:tc>
          <w:tcPr>
            <w:tcW w:w="4458" w:type="dxa"/>
            <w:tcBorders>
              <w:top w:val="single" w:sz="4" w:space="0" w:color="auto"/>
              <w:left w:val="single" w:sz="4" w:space="0" w:color="auto"/>
              <w:bottom w:val="single" w:sz="4" w:space="0" w:color="auto"/>
            </w:tcBorders>
          </w:tcPr>
          <w:p w:rsidR="00812207" w:rsidRPr="00EB5E66" w:rsidRDefault="00812207" w:rsidP="00AD0793">
            <w:pPr>
              <w:jc w:val="left"/>
              <w:rPr>
                <w:sz w:val="24"/>
                <w:szCs w:val="24"/>
              </w:rPr>
            </w:pPr>
            <w:r w:rsidRPr="00EB5E66">
              <w:rPr>
                <w:sz w:val="24"/>
                <w:szCs w:val="24"/>
              </w:rPr>
              <w:t>Наименование обслуживающего банка ___________________________________</w:t>
            </w:r>
          </w:p>
          <w:p w:rsidR="00812207" w:rsidRPr="00EB5E66" w:rsidRDefault="00812207" w:rsidP="00AD0793">
            <w:pPr>
              <w:jc w:val="left"/>
              <w:rPr>
                <w:sz w:val="24"/>
                <w:szCs w:val="24"/>
              </w:rPr>
            </w:pPr>
            <w:r w:rsidRPr="00EB5E66">
              <w:rPr>
                <w:sz w:val="24"/>
                <w:szCs w:val="24"/>
              </w:rPr>
              <w:t>Расчетный счет ___________________________________</w:t>
            </w:r>
          </w:p>
          <w:p w:rsidR="00812207" w:rsidRPr="00EB5E66" w:rsidRDefault="00812207" w:rsidP="00AD0793">
            <w:pPr>
              <w:jc w:val="left"/>
              <w:rPr>
                <w:sz w:val="24"/>
                <w:szCs w:val="24"/>
              </w:rPr>
            </w:pPr>
            <w:r w:rsidRPr="00EB5E66">
              <w:rPr>
                <w:sz w:val="24"/>
                <w:szCs w:val="24"/>
              </w:rPr>
              <w:t>Корреспондентский счет ___________________________________</w:t>
            </w:r>
          </w:p>
          <w:p w:rsidR="00812207" w:rsidRPr="00EB5E66" w:rsidRDefault="00812207" w:rsidP="00AD0793">
            <w:pPr>
              <w:jc w:val="left"/>
              <w:rPr>
                <w:sz w:val="24"/>
                <w:szCs w:val="24"/>
              </w:rPr>
            </w:pPr>
            <w:r w:rsidRPr="00EB5E66">
              <w:rPr>
                <w:sz w:val="24"/>
                <w:szCs w:val="24"/>
              </w:rPr>
              <w:t>Код БИК ____________________________</w:t>
            </w:r>
          </w:p>
          <w:p w:rsidR="00812207" w:rsidRPr="00EB5E66" w:rsidRDefault="00812207" w:rsidP="00AD0793">
            <w:pPr>
              <w:jc w:val="left"/>
              <w:rPr>
                <w:sz w:val="24"/>
                <w:szCs w:val="24"/>
              </w:rPr>
            </w:pPr>
          </w:p>
        </w:tc>
      </w:tr>
    </w:tbl>
    <w:p w:rsidR="00812207" w:rsidRPr="00EB5E66" w:rsidRDefault="00812207" w:rsidP="00B41CDF">
      <w:pPr>
        <w:rPr>
          <w:sz w:val="24"/>
          <w:szCs w:val="24"/>
        </w:rPr>
      </w:pPr>
    </w:p>
    <w:p w:rsidR="00812207" w:rsidRPr="00EB5E66" w:rsidRDefault="00812207" w:rsidP="00B41CDF">
      <w:pPr>
        <w:rPr>
          <w:sz w:val="24"/>
          <w:szCs w:val="24"/>
        </w:rPr>
      </w:pPr>
      <w:r w:rsidRPr="00EB5E66">
        <w:rPr>
          <w:sz w:val="24"/>
          <w:szCs w:val="24"/>
        </w:rPr>
        <w:t xml:space="preserve">Руководитель _______________/_________/ </w:t>
      </w:r>
    </w:p>
    <w:p w:rsidR="00812207" w:rsidRPr="00EB5E66" w:rsidRDefault="00812207" w:rsidP="00B41CDF">
      <w:pPr>
        <w:rPr>
          <w:sz w:val="24"/>
          <w:szCs w:val="24"/>
        </w:rPr>
      </w:pPr>
      <w:r w:rsidRPr="00EB5E66">
        <w:rPr>
          <w:sz w:val="24"/>
          <w:szCs w:val="24"/>
        </w:rPr>
        <w:br w:type="page"/>
      </w:r>
    </w:p>
    <w:p w:rsidR="00812207" w:rsidRPr="00EB5E66" w:rsidRDefault="00812207" w:rsidP="00EF7ECB">
      <w:pPr>
        <w:pStyle w:val="TOC1"/>
      </w:pPr>
      <w:bookmarkStart w:id="159" w:name="_Toc15383564"/>
      <w:bookmarkStart w:id="160" w:name="_Toc15392614"/>
      <w:r w:rsidRPr="00EB5E66">
        <w:t>Приложение № 5 к Информационной карте</w:t>
      </w:r>
      <w:bookmarkEnd w:id="159"/>
      <w:bookmarkEnd w:id="160"/>
    </w:p>
    <w:p w:rsidR="00812207" w:rsidRPr="00EB5E66" w:rsidRDefault="00812207" w:rsidP="00EF7ECB">
      <w:pPr>
        <w:pStyle w:val="TOC1"/>
      </w:pPr>
      <w:bookmarkStart w:id="161" w:name="_Toc15383566"/>
      <w:bookmarkStart w:id="162" w:name="_Toc15392616"/>
      <w:r w:rsidRPr="00EB5E66">
        <w:t xml:space="preserve">Форма </w:t>
      </w:r>
      <w:bookmarkEnd w:id="161"/>
      <w:bookmarkEnd w:id="162"/>
      <w:r w:rsidRPr="00EB5E66">
        <w:t>5</w:t>
      </w:r>
    </w:p>
    <w:p w:rsidR="00812207" w:rsidRPr="00EB5E66" w:rsidRDefault="00812207" w:rsidP="004D5E90">
      <w:pPr>
        <w:spacing w:before="100" w:beforeAutospacing="1" w:after="100" w:afterAutospacing="1"/>
        <w:contextualSpacing/>
        <w:jc w:val="center"/>
        <w:rPr>
          <w:b/>
          <w:sz w:val="24"/>
          <w:szCs w:val="24"/>
        </w:rPr>
      </w:pPr>
      <w:bookmarkStart w:id="163" w:name="_Toc15383567"/>
      <w:r w:rsidRPr="00EB5E66">
        <w:rPr>
          <w:b/>
          <w:sz w:val="24"/>
          <w:szCs w:val="24"/>
        </w:rPr>
        <w:t>СВЕДЕНИЯ О НАЧАЛЬНОЙ (МАКСИМАЛЬНОЙ) ЦЕНЕ ЕДИНИЦЫ КАЖДОГО ТОВАРА, РАБОТЫ, УСЛУГИ, ЯВЛЯЮЩИХСЯ ПРЕДМЕТОМ ЗАКУПКИ</w:t>
      </w:r>
      <w:bookmarkEnd w:id="163"/>
    </w:p>
    <w:p w:rsidR="00812207" w:rsidRPr="00EB5E66" w:rsidRDefault="00812207" w:rsidP="00AE30B8">
      <w:pPr>
        <w:rPr>
          <w:sz w:val="24"/>
          <w:szCs w:val="24"/>
        </w:rPr>
      </w:pPr>
    </w:p>
    <w:tbl>
      <w:tblPr>
        <w:tblW w:w="9654" w:type="dxa"/>
        <w:tblInd w:w="93" w:type="dxa"/>
        <w:tblLayout w:type="fixed"/>
        <w:tblLook w:val="00A0"/>
      </w:tblPr>
      <w:tblGrid>
        <w:gridCol w:w="582"/>
        <w:gridCol w:w="1647"/>
        <w:gridCol w:w="992"/>
        <w:gridCol w:w="905"/>
        <w:gridCol w:w="1843"/>
        <w:gridCol w:w="1276"/>
        <w:gridCol w:w="850"/>
        <w:gridCol w:w="709"/>
        <w:gridCol w:w="850"/>
      </w:tblGrid>
      <w:tr w:rsidR="00812207" w:rsidRPr="00EB5E66" w:rsidTr="001B641E">
        <w:trPr>
          <w:trHeight w:val="70"/>
        </w:trPr>
        <w:tc>
          <w:tcPr>
            <w:tcW w:w="582" w:type="dxa"/>
            <w:vMerge w:val="restart"/>
            <w:tcBorders>
              <w:top w:val="single" w:sz="4" w:space="0" w:color="auto"/>
              <w:left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 п/п</w:t>
            </w:r>
          </w:p>
        </w:tc>
        <w:tc>
          <w:tcPr>
            <w:tcW w:w="5387" w:type="dxa"/>
            <w:gridSpan w:val="4"/>
            <w:tcBorders>
              <w:top w:val="single" w:sz="4" w:space="0" w:color="auto"/>
              <w:left w:val="single" w:sz="4" w:space="0" w:color="auto"/>
              <w:bottom w:val="single" w:sz="4" w:space="0" w:color="auto"/>
              <w:right w:val="single" w:sz="4" w:space="0" w:color="auto"/>
            </w:tcBorders>
            <w:vAlign w:val="center"/>
          </w:tcPr>
          <w:p w:rsidR="00812207" w:rsidRPr="00EB5E66" w:rsidRDefault="00812207" w:rsidP="00FF0419">
            <w:pPr>
              <w:jc w:val="center"/>
              <w:rPr>
                <w:b/>
                <w:sz w:val="24"/>
                <w:szCs w:val="24"/>
              </w:rPr>
            </w:pPr>
            <w:r w:rsidRPr="00EB5E66">
              <w:rPr>
                <w:b/>
                <w:sz w:val="24"/>
                <w:szCs w:val="24"/>
              </w:rPr>
              <w:t>Предмет договора</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Единица измерений</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Количество</w:t>
            </w:r>
          </w:p>
        </w:tc>
        <w:tc>
          <w:tcPr>
            <w:tcW w:w="709" w:type="dxa"/>
            <w:vMerge w:val="restart"/>
            <w:tcBorders>
              <w:top w:val="single" w:sz="4" w:space="0" w:color="auto"/>
              <w:left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Цена за ед., руб.</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Сумма</w:t>
            </w:r>
          </w:p>
          <w:p w:rsidR="00812207" w:rsidRPr="00EB5E66" w:rsidRDefault="00812207" w:rsidP="001B641E">
            <w:pPr>
              <w:jc w:val="center"/>
              <w:rPr>
                <w:b/>
                <w:sz w:val="24"/>
                <w:szCs w:val="24"/>
              </w:rPr>
            </w:pPr>
            <w:r w:rsidRPr="00EB5E66">
              <w:rPr>
                <w:b/>
                <w:sz w:val="24"/>
                <w:szCs w:val="24"/>
              </w:rPr>
              <w:t>без НДС,</w:t>
            </w:r>
          </w:p>
          <w:p w:rsidR="00812207" w:rsidRPr="00EB5E66" w:rsidRDefault="00812207" w:rsidP="001B641E">
            <w:pPr>
              <w:jc w:val="center"/>
              <w:rPr>
                <w:b/>
                <w:sz w:val="24"/>
                <w:szCs w:val="24"/>
              </w:rPr>
            </w:pPr>
            <w:r w:rsidRPr="00EB5E66">
              <w:rPr>
                <w:b/>
                <w:sz w:val="24"/>
                <w:szCs w:val="24"/>
              </w:rPr>
              <w:t>руб.</w:t>
            </w:r>
          </w:p>
        </w:tc>
      </w:tr>
      <w:tr w:rsidR="00812207" w:rsidRPr="00EB5E66" w:rsidTr="001B641E">
        <w:trPr>
          <w:trHeight w:val="649"/>
        </w:trPr>
        <w:tc>
          <w:tcPr>
            <w:tcW w:w="582" w:type="dxa"/>
            <w:vMerge/>
            <w:tcBorders>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p>
        </w:tc>
        <w:tc>
          <w:tcPr>
            <w:tcW w:w="1647"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Наименование товара</w:t>
            </w:r>
          </w:p>
          <w:p w:rsidR="00812207" w:rsidRPr="00EB5E66" w:rsidRDefault="00812207" w:rsidP="001B641E">
            <w:pPr>
              <w:jc w:val="center"/>
              <w:rPr>
                <w:b/>
                <w:sz w:val="24"/>
                <w:szCs w:val="24"/>
              </w:rPr>
            </w:pPr>
            <w:r w:rsidRPr="00EB5E66">
              <w:rPr>
                <w:b/>
                <w:sz w:val="24"/>
                <w:szCs w:val="24"/>
              </w:rPr>
              <w:t>(работ, услуг)</w:t>
            </w:r>
          </w:p>
        </w:tc>
        <w:tc>
          <w:tcPr>
            <w:tcW w:w="992"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Марка, модель</w:t>
            </w:r>
          </w:p>
        </w:tc>
        <w:tc>
          <w:tcPr>
            <w:tcW w:w="905"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ГОСТ, ТУ</w:t>
            </w:r>
          </w:p>
          <w:p w:rsidR="00812207" w:rsidRPr="00EB5E66" w:rsidRDefault="00812207" w:rsidP="001B641E">
            <w:pPr>
              <w:jc w:val="center"/>
              <w:rPr>
                <w:b/>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Параметры</w:t>
            </w:r>
          </w:p>
          <w:p w:rsidR="00812207" w:rsidRPr="00EB5E66" w:rsidRDefault="00812207" w:rsidP="001B641E">
            <w:pPr>
              <w:jc w:val="center"/>
              <w:rPr>
                <w:b/>
                <w:sz w:val="24"/>
                <w:szCs w:val="24"/>
              </w:rPr>
            </w:pPr>
            <w:r w:rsidRPr="00EB5E66">
              <w:rPr>
                <w:b/>
                <w:sz w:val="24"/>
                <w:szCs w:val="24"/>
              </w:rPr>
              <w:t>(характеристики)</w:t>
            </w:r>
          </w:p>
        </w:tc>
        <w:tc>
          <w:tcPr>
            <w:tcW w:w="1276" w:type="dxa"/>
            <w:vMerge/>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p>
        </w:tc>
        <w:tc>
          <w:tcPr>
            <w:tcW w:w="709" w:type="dxa"/>
            <w:vMerge/>
            <w:tcBorders>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p>
        </w:tc>
      </w:tr>
      <w:tr w:rsidR="00812207" w:rsidRPr="00EB5E66" w:rsidTr="001B641E">
        <w:trPr>
          <w:trHeight w:val="101"/>
        </w:trPr>
        <w:tc>
          <w:tcPr>
            <w:tcW w:w="582"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1</w:t>
            </w:r>
          </w:p>
        </w:tc>
        <w:tc>
          <w:tcPr>
            <w:tcW w:w="1647"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2</w:t>
            </w:r>
          </w:p>
        </w:tc>
        <w:tc>
          <w:tcPr>
            <w:tcW w:w="992"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3</w:t>
            </w:r>
          </w:p>
        </w:tc>
        <w:tc>
          <w:tcPr>
            <w:tcW w:w="905" w:type="dxa"/>
            <w:tcBorders>
              <w:top w:val="single" w:sz="4" w:space="0" w:color="auto"/>
              <w:left w:val="nil"/>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4</w:t>
            </w:r>
          </w:p>
        </w:tc>
        <w:tc>
          <w:tcPr>
            <w:tcW w:w="1843"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5</w:t>
            </w:r>
          </w:p>
        </w:tc>
        <w:tc>
          <w:tcPr>
            <w:tcW w:w="1276"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6</w:t>
            </w:r>
          </w:p>
        </w:tc>
        <w:tc>
          <w:tcPr>
            <w:tcW w:w="850"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7</w:t>
            </w:r>
          </w:p>
        </w:tc>
        <w:tc>
          <w:tcPr>
            <w:tcW w:w="709" w:type="dxa"/>
            <w:tcBorders>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r w:rsidRPr="00EB5E66">
              <w:rPr>
                <w:b/>
                <w:sz w:val="24"/>
                <w:szCs w:val="24"/>
              </w:rPr>
              <w:t>9</w:t>
            </w:r>
          </w:p>
        </w:tc>
      </w:tr>
      <w:tr w:rsidR="00812207" w:rsidRPr="00EB5E66" w:rsidTr="001B641E">
        <w:trPr>
          <w:trHeight w:val="1075"/>
        </w:trPr>
        <w:tc>
          <w:tcPr>
            <w:tcW w:w="582" w:type="dxa"/>
            <w:tcBorders>
              <w:top w:val="single" w:sz="4" w:space="0" w:color="auto"/>
              <w:left w:val="single" w:sz="4" w:space="0" w:color="auto"/>
              <w:right w:val="single" w:sz="4" w:space="0" w:color="auto"/>
            </w:tcBorders>
            <w:noWrap/>
          </w:tcPr>
          <w:p w:rsidR="00812207" w:rsidRPr="00EB5E66" w:rsidRDefault="00812207" w:rsidP="001B641E">
            <w:pPr>
              <w:jc w:val="center"/>
              <w:rPr>
                <w:b/>
                <w:sz w:val="24"/>
                <w:szCs w:val="24"/>
              </w:rPr>
            </w:pPr>
            <w:r w:rsidRPr="00EB5E66">
              <w:rPr>
                <w:b/>
                <w:sz w:val="24"/>
                <w:szCs w:val="24"/>
              </w:rPr>
              <w:t>1</w:t>
            </w:r>
          </w:p>
        </w:tc>
        <w:tc>
          <w:tcPr>
            <w:tcW w:w="1647" w:type="dxa"/>
            <w:tcBorders>
              <w:top w:val="single" w:sz="4" w:space="0" w:color="auto"/>
              <w:left w:val="single" w:sz="4" w:space="0" w:color="auto"/>
              <w:bottom w:val="single" w:sz="4" w:space="0" w:color="auto"/>
              <w:right w:val="single" w:sz="4" w:space="0" w:color="auto"/>
            </w:tcBorders>
          </w:tcPr>
          <w:p w:rsidR="00812207" w:rsidRPr="00EB5E66" w:rsidRDefault="00812207" w:rsidP="001B641E">
            <w:pPr>
              <w:jc w:val="center"/>
              <w:rPr>
                <w:b/>
                <w:sz w:val="24"/>
                <w:szCs w:val="24"/>
              </w:rPr>
            </w:pPr>
          </w:p>
        </w:tc>
        <w:tc>
          <w:tcPr>
            <w:tcW w:w="992" w:type="dxa"/>
            <w:tcBorders>
              <w:top w:val="single" w:sz="4" w:space="0" w:color="auto"/>
              <w:left w:val="single" w:sz="4" w:space="0" w:color="auto"/>
              <w:bottom w:val="single" w:sz="4" w:space="0" w:color="auto"/>
              <w:right w:val="single" w:sz="4" w:space="0" w:color="auto"/>
            </w:tcBorders>
            <w:noWrap/>
          </w:tcPr>
          <w:p w:rsidR="00812207" w:rsidRPr="00EB5E66" w:rsidRDefault="00812207" w:rsidP="001B641E">
            <w:pPr>
              <w:jc w:val="center"/>
              <w:rPr>
                <w:b/>
                <w:sz w:val="24"/>
                <w:szCs w:val="24"/>
              </w:rPr>
            </w:pPr>
          </w:p>
        </w:tc>
        <w:tc>
          <w:tcPr>
            <w:tcW w:w="905" w:type="dxa"/>
            <w:tcBorders>
              <w:top w:val="single" w:sz="4" w:space="0" w:color="auto"/>
              <w:left w:val="single" w:sz="4" w:space="0" w:color="auto"/>
              <w:right w:val="single" w:sz="4" w:space="0" w:color="auto"/>
            </w:tcBorders>
            <w:noWrap/>
          </w:tcPr>
          <w:p w:rsidR="00812207" w:rsidRPr="00EB5E66" w:rsidRDefault="00812207" w:rsidP="001B641E">
            <w:pPr>
              <w:jc w:val="center"/>
              <w:rPr>
                <w:b/>
                <w:sz w:val="24"/>
                <w:szCs w:val="24"/>
              </w:rPr>
            </w:pPr>
          </w:p>
        </w:tc>
        <w:tc>
          <w:tcPr>
            <w:tcW w:w="1843"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p>
        </w:tc>
        <w:tc>
          <w:tcPr>
            <w:tcW w:w="1276" w:type="dxa"/>
            <w:tcBorders>
              <w:top w:val="single" w:sz="4" w:space="0" w:color="auto"/>
              <w:left w:val="single" w:sz="4" w:space="0" w:color="auto"/>
              <w:bottom w:val="single" w:sz="4" w:space="0" w:color="auto"/>
              <w:right w:val="single" w:sz="4" w:space="0" w:color="auto"/>
            </w:tcBorders>
            <w:noWrap/>
          </w:tcPr>
          <w:p w:rsidR="00812207" w:rsidRPr="00EB5E66" w:rsidRDefault="00812207" w:rsidP="001B641E">
            <w:pPr>
              <w:jc w:val="center"/>
              <w:rPr>
                <w:b/>
                <w:sz w:val="24"/>
                <w:szCs w:val="24"/>
              </w:rPr>
            </w:pPr>
          </w:p>
        </w:tc>
        <w:tc>
          <w:tcPr>
            <w:tcW w:w="850" w:type="dxa"/>
            <w:tcBorders>
              <w:top w:val="single" w:sz="4" w:space="0" w:color="auto"/>
              <w:left w:val="single" w:sz="4" w:space="0" w:color="auto"/>
              <w:bottom w:val="single" w:sz="4" w:space="0" w:color="auto"/>
              <w:right w:val="single" w:sz="4" w:space="0" w:color="auto"/>
            </w:tcBorders>
            <w:noWrap/>
          </w:tcPr>
          <w:p w:rsidR="00812207" w:rsidRPr="00EB5E66" w:rsidRDefault="00812207" w:rsidP="001B641E">
            <w:pPr>
              <w:jc w:val="center"/>
              <w:rPr>
                <w:b/>
                <w:sz w:val="24"/>
                <w:szCs w:val="24"/>
              </w:rPr>
            </w:pPr>
          </w:p>
        </w:tc>
        <w:tc>
          <w:tcPr>
            <w:tcW w:w="709" w:type="dxa"/>
            <w:tcBorders>
              <w:top w:val="single" w:sz="4" w:space="0" w:color="auto"/>
              <w:left w:val="single" w:sz="4" w:space="0" w:color="auto"/>
              <w:right w:val="single" w:sz="4" w:space="0" w:color="auto"/>
            </w:tcBorders>
            <w:noWrap/>
          </w:tcPr>
          <w:p w:rsidR="00812207" w:rsidRPr="00EB5E66" w:rsidRDefault="00812207" w:rsidP="001B641E">
            <w:pPr>
              <w:jc w:val="center"/>
              <w:rPr>
                <w:b/>
                <w:sz w:val="24"/>
                <w:szCs w:val="24"/>
              </w:rPr>
            </w:pPr>
          </w:p>
        </w:tc>
        <w:tc>
          <w:tcPr>
            <w:tcW w:w="850" w:type="dxa"/>
            <w:tcBorders>
              <w:top w:val="single" w:sz="4" w:space="0" w:color="auto"/>
              <w:left w:val="single" w:sz="4" w:space="0" w:color="auto"/>
              <w:bottom w:val="single" w:sz="4" w:space="0" w:color="auto"/>
              <w:right w:val="single" w:sz="4" w:space="0" w:color="auto"/>
            </w:tcBorders>
            <w:noWrap/>
          </w:tcPr>
          <w:p w:rsidR="00812207" w:rsidRPr="00EB5E66" w:rsidRDefault="00812207" w:rsidP="001B641E">
            <w:pPr>
              <w:jc w:val="center"/>
              <w:rPr>
                <w:b/>
                <w:sz w:val="24"/>
                <w:szCs w:val="24"/>
              </w:rPr>
            </w:pPr>
          </w:p>
        </w:tc>
      </w:tr>
      <w:tr w:rsidR="00812207" w:rsidRPr="00EB5E66" w:rsidTr="001B641E">
        <w:trPr>
          <w:trHeight w:val="880"/>
        </w:trPr>
        <w:tc>
          <w:tcPr>
            <w:tcW w:w="582"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r w:rsidRPr="00EB5E66">
              <w:rPr>
                <w:b/>
                <w:sz w:val="24"/>
                <w:szCs w:val="24"/>
              </w:rPr>
              <w:t>…</w:t>
            </w:r>
          </w:p>
        </w:tc>
        <w:tc>
          <w:tcPr>
            <w:tcW w:w="1647"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p>
        </w:tc>
        <w:tc>
          <w:tcPr>
            <w:tcW w:w="992"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p>
        </w:tc>
        <w:tc>
          <w:tcPr>
            <w:tcW w:w="905"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p>
        </w:tc>
        <w:tc>
          <w:tcPr>
            <w:tcW w:w="1843"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p>
        </w:tc>
        <w:tc>
          <w:tcPr>
            <w:tcW w:w="1276"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p>
        </w:tc>
        <w:tc>
          <w:tcPr>
            <w:tcW w:w="850"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p>
        </w:tc>
        <w:tc>
          <w:tcPr>
            <w:tcW w:w="709"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p>
        </w:tc>
        <w:tc>
          <w:tcPr>
            <w:tcW w:w="850" w:type="dxa"/>
            <w:tcBorders>
              <w:top w:val="single" w:sz="4" w:space="0" w:color="auto"/>
              <w:left w:val="single" w:sz="4" w:space="0" w:color="auto"/>
              <w:right w:val="single" w:sz="4" w:space="0" w:color="auto"/>
            </w:tcBorders>
          </w:tcPr>
          <w:p w:rsidR="00812207" w:rsidRPr="00EB5E66" w:rsidRDefault="00812207" w:rsidP="001B641E">
            <w:pPr>
              <w:jc w:val="center"/>
              <w:rPr>
                <w:b/>
                <w:sz w:val="24"/>
                <w:szCs w:val="24"/>
              </w:rPr>
            </w:pPr>
          </w:p>
        </w:tc>
      </w:tr>
      <w:tr w:rsidR="00812207" w:rsidRPr="00EB5E66" w:rsidTr="001B641E">
        <w:trPr>
          <w:trHeight w:val="433"/>
        </w:trPr>
        <w:tc>
          <w:tcPr>
            <w:tcW w:w="8804" w:type="dxa"/>
            <w:gridSpan w:val="8"/>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right"/>
              <w:rPr>
                <w:b/>
                <w:sz w:val="24"/>
                <w:szCs w:val="24"/>
              </w:rPr>
            </w:pPr>
            <w:r w:rsidRPr="00EB5E66">
              <w:rPr>
                <w:b/>
                <w:sz w:val="24"/>
                <w:szCs w:val="24"/>
              </w:rPr>
              <w:t>Итого:</w:t>
            </w:r>
          </w:p>
        </w:tc>
        <w:tc>
          <w:tcPr>
            <w:tcW w:w="850"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p>
        </w:tc>
      </w:tr>
      <w:tr w:rsidR="00812207" w:rsidRPr="00EB5E66" w:rsidTr="001B641E">
        <w:trPr>
          <w:trHeight w:val="433"/>
        </w:trPr>
        <w:tc>
          <w:tcPr>
            <w:tcW w:w="8804" w:type="dxa"/>
            <w:gridSpan w:val="8"/>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right"/>
              <w:rPr>
                <w:b/>
                <w:sz w:val="24"/>
                <w:szCs w:val="24"/>
              </w:rPr>
            </w:pPr>
            <w:r w:rsidRPr="00EB5E66">
              <w:rPr>
                <w:b/>
                <w:sz w:val="24"/>
                <w:szCs w:val="24"/>
              </w:rPr>
              <w:t>Итого НДС ___ %:</w:t>
            </w:r>
          </w:p>
        </w:tc>
        <w:tc>
          <w:tcPr>
            <w:tcW w:w="850" w:type="dxa"/>
            <w:tcBorders>
              <w:top w:val="single" w:sz="4" w:space="0" w:color="auto"/>
              <w:left w:val="single" w:sz="4" w:space="0" w:color="auto"/>
              <w:bottom w:val="single" w:sz="4" w:space="0" w:color="auto"/>
              <w:right w:val="single" w:sz="4" w:space="0" w:color="auto"/>
            </w:tcBorders>
            <w:vAlign w:val="center"/>
          </w:tcPr>
          <w:p w:rsidR="00812207" w:rsidRPr="00EB5E66" w:rsidRDefault="00812207" w:rsidP="001B641E">
            <w:pPr>
              <w:jc w:val="center"/>
              <w:rPr>
                <w:b/>
                <w:sz w:val="24"/>
                <w:szCs w:val="24"/>
              </w:rPr>
            </w:pPr>
          </w:p>
        </w:tc>
      </w:tr>
      <w:tr w:rsidR="00812207" w:rsidRPr="00B57B75" w:rsidTr="001B641E">
        <w:trPr>
          <w:trHeight w:val="433"/>
        </w:trPr>
        <w:tc>
          <w:tcPr>
            <w:tcW w:w="8804" w:type="dxa"/>
            <w:gridSpan w:val="8"/>
            <w:tcBorders>
              <w:top w:val="single" w:sz="4" w:space="0" w:color="auto"/>
              <w:left w:val="single" w:sz="4" w:space="0" w:color="auto"/>
              <w:bottom w:val="single" w:sz="4" w:space="0" w:color="auto"/>
              <w:right w:val="single" w:sz="4" w:space="0" w:color="auto"/>
            </w:tcBorders>
            <w:vAlign w:val="center"/>
          </w:tcPr>
          <w:p w:rsidR="00812207" w:rsidRPr="00B57B75" w:rsidRDefault="00812207" w:rsidP="001B641E">
            <w:pPr>
              <w:jc w:val="right"/>
              <w:rPr>
                <w:b/>
                <w:sz w:val="24"/>
                <w:szCs w:val="24"/>
              </w:rPr>
            </w:pPr>
            <w:r w:rsidRPr="00EB5E66">
              <w:rPr>
                <w:b/>
                <w:sz w:val="24"/>
                <w:szCs w:val="24"/>
              </w:rPr>
              <w:t>Общая стоимость:</w:t>
            </w:r>
          </w:p>
        </w:tc>
        <w:tc>
          <w:tcPr>
            <w:tcW w:w="850" w:type="dxa"/>
            <w:tcBorders>
              <w:top w:val="single" w:sz="4" w:space="0" w:color="auto"/>
              <w:left w:val="single" w:sz="4" w:space="0" w:color="auto"/>
              <w:bottom w:val="single" w:sz="4" w:space="0" w:color="auto"/>
              <w:right w:val="single" w:sz="4" w:space="0" w:color="auto"/>
            </w:tcBorders>
            <w:vAlign w:val="center"/>
          </w:tcPr>
          <w:p w:rsidR="00812207" w:rsidRPr="00B57B75" w:rsidRDefault="00812207" w:rsidP="001B641E">
            <w:pPr>
              <w:jc w:val="center"/>
              <w:rPr>
                <w:b/>
                <w:sz w:val="24"/>
                <w:szCs w:val="24"/>
              </w:rPr>
            </w:pPr>
          </w:p>
        </w:tc>
      </w:tr>
    </w:tbl>
    <w:p w:rsidR="00812207" w:rsidRDefault="00812207" w:rsidP="00B41CDF">
      <w:pPr>
        <w:rPr>
          <w:sz w:val="24"/>
          <w:szCs w:val="24"/>
        </w:rPr>
      </w:pPr>
    </w:p>
    <w:p w:rsidR="00812207" w:rsidRPr="00B57B75" w:rsidRDefault="00812207" w:rsidP="00B41CDF">
      <w:pPr>
        <w:rPr>
          <w:sz w:val="24"/>
          <w:szCs w:val="24"/>
        </w:rPr>
      </w:pPr>
    </w:p>
    <w:sectPr w:rsidR="00812207" w:rsidRPr="00B57B75" w:rsidSect="00032E2C">
      <w:footerReference w:type="default" r:id="rId14"/>
      <w:footnotePr>
        <w:numFmt w:val="chicago"/>
      </w:footnotePr>
      <w:pgSz w:w="11906" w:h="16838" w:code="9"/>
      <w:pgMar w:top="1134" w:right="851" w:bottom="1134" w:left="1701" w:header="284" w:footer="284" w:gutter="0"/>
      <w:cols w:space="6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207" w:rsidRDefault="00812207">
      <w:r>
        <w:separator/>
      </w:r>
    </w:p>
  </w:endnote>
  <w:endnote w:type="continuationSeparator" w:id="0">
    <w:p w:rsidR="00812207" w:rsidRDefault="008122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DL">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entury Gothic">
    <w:panose1 w:val="020B0502020202020204"/>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Proxima Nova ExCn Rg">
    <w:altName w:val="Candara"/>
    <w:panose1 w:val="00000000000000000000"/>
    <w:charset w:val="00"/>
    <w:family w:val="moder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207" w:rsidRDefault="00812207">
    <w:pPr>
      <w:framePr w:wrap="auto" w:vAnchor="text" w:hAnchor="margin" w:xAlign="center" w:y="1"/>
    </w:pPr>
    <w:r>
      <w:t xml:space="preserve">– </w:t>
    </w:r>
    <w:fldSimple w:instr="PAGE  ">
      <w:r>
        <w:rPr>
          <w:noProof/>
        </w:rPr>
        <w:t>2</w:t>
      </w:r>
    </w:fldSimple>
    <w:r>
      <w:t xml:space="preserve"> –</w:t>
    </w:r>
  </w:p>
  <w:p w:rsidR="00812207" w:rsidRDefault="0081220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207" w:rsidRDefault="00812207">
    <w:pPr>
      <w:framePr w:wrap="auto" w:vAnchor="text" w:hAnchor="margin" w:xAlign="center" w:y="1"/>
    </w:pPr>
    <w:r>
      <w:t xml:space="preserve">– </w:t>
    </w:r>
    <w:fldSimple w:instr="PAGE  ">
      <w:r>
        <w:rPr>
          <w:noProof/>
        </w:rPr>
        <w:t>20</w:t>
      </w:r>
    </w:fldSimple>
    <w:r>
      <w:t xml:space="preserve"> –</w:t>
    </w:r>
  </w:p>
  <w:p w:rsidR="00812207" w:rsidRDefault="0081220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207" w:rsidRDefault="00812207">
      <w:r>
        <w:separator/>
      </w:r>
    </w:p>
  </w:footnote>
  <w:footnote w:type="continuationSeparator" w:id="0">
    <w:p w:rsidR="00812207" w:rsidRDefault="008122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AA088006"/>
    <w:lvl w:ilvl="0">
      <w:start w:val="1"/>
      <w:numFmt w:val="decimal"/>
      <w:lvlText w:val="%1."/>
      <w:lvlJc w:val="left"/>
      <w:pPr>
        <w:tabs>
          <w:tab w:val="num" w:pos="643"/>
        </w:tabs>
        <w:ind w:left="643" w:hanging="360"/>
      </w:pPr>
      <w:rPr>
        <w:rFonts w:cs="Times New Roman"/>
      </w:rPr>
    </w:lvl>
  </w:abstractNum>
  <w:abstractNum w:abstractNumId="1">
    <w:nsid w:val="FFFFFF82"/>
    <w:multiLevelType w:val="singleLevel"/>
    <w:tmpl w:val="F90E5666"/>
    <w:lvl w:ilvl="0">
      <w:start w:val="1"/>
      <w:numFmt w:val="bullet"/>
      <w:lvlText w:val=""/>
      <w:lvlJc w:val="left"/>
      <w:pPr>
        <w:tabs>
          <w:tab w:val="num" w:pos="926"/>
        </w:tabs>
        <w:ind w:left="926" w:hanging="360"/>
      </w:pPr>
      <w:rPr>
        <w:rFonts w:ascii="Symbol" w:hAnsi="Symbol" w:hint="default"/>
      </w:rPr>
    </w:lvl>
  </w:abstractNum>
  <w:abstractNum w:abstractNumId="2">
    <w:nsid w:val="FFFFFF83"/>
    <w:multiLevelType w:val="singleLevel"/>
    <w:tmpl w:val="D49014A8"/>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06D0B4EA"/>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3958418E"/>
    <w:lvl w:ilvl="0">
      <w:start w:val="1"/>
      <w:numFmt w:val="bullet"/>
      <w:lvlText w:val=""/>
      <w:lvlJc w:val="left"/>
      <w:pPr>
        <w:tabs>
          <w:tab w:val="num" w:pos="360"/>
        </w:tabs>
        <w:ind w:left="360" w:hanging="360"/>
      </w:pPr>
      <w:rPr>
        <w:rFonts w:ascii="Symbol" w:hAnsi="Symbol" w:hint="default"/>
      </w:rPr>
    </w:lvl>
  </w:abstractNum>
  <w:abstractNum w:abstractNumId="5">
    <w:nsid w:val="0000000C"/>
    <w:multiLevelType w:val="multilevel"/>
    <w:tmpl w:val="0000000C"/>
    <w:name w:val="WW8Num12"/>
    <w:lvl w:ilvl="0">
      <w:start w:val="1"/>
      <w:numFmt w:val="decimal"/>
      <w:lvlText w:val="%1)"/>
      <w:lvlJc w:val="left"/>
      <w:pPr>
        <w:tabs>
          <w:tab w:val="num" w:pos="0"/>
        </w:tabs>
        <w:ind w:left="1062" w:hanging="360"/>
      </w:pPr>
      <w:rPr>
        <w:rFonts w:ascii="Times New Roman" w:hAnsi="Times New Roman" w:cs="Times New Roman"/>
        <w:b w:val="0"/>
        <w:i w:val="0"/>
        <w:iCs w:val="0"/>
        <w:sz w:val="24"/>
        <w:szCs w:val="24"/>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nsid w:val="0000000E"/>
    <w:multiLevelType w:val="multilevel"/>
    <w:tmpl w:val="0000000E"/>
    <w:lvl w:ilvl="0">
      <w:start w:val="1"/>
      <w:numFmt w:val="decimal"/>
      <w:lvlText w:val="%1)"/>
      <w:lvlJc w:val="left"/>
      <w:pPr>
        <w:tabs>
          <w:tab w:val="num" w:pos="0"/>
        </w:tabs>
        <w:ind w:left="1069" w:hanging="360"/>
      </w:pPr>
      <w:rPr>
        <w:rFonts w:ascii="Times New Roman" w:hAnsi="Times New Roman" w:cs="Times New Roman"/>
        <w:bCs/>
        <w:color w:val="000000"/>
        <w:sz w:val="24"/>
        <w:szCs w:val="24"/>
      </w:rPr>
    </w:lvl>
    <w:lvl w:ilvl="1">
      <w:start w:val="1"/>
      <w:numFmt w:val="lowerLetter"/>
      <w:lvlText w:val="%2."/>
      <w:lvlJc w:val="left"/>
      <w:pPr>
        <w:tabs>
          <w:tab w:val="num" w:pos="0"/>
        </w:tabs>
        <w:ind w:left="1789" w:hanging="360"/>
      </w:pPr>
      <w:rPr>
        <w:rFonts w:cs="Times New Roman"/>
      </w:rPr>
    </w:lvl>
    <w:lvl w:ilvl="2">
      <w:start w:val="1"/>
      <w:numFmt w:val="lowerRoman"/>
      <w:lvlText w:val="%3."/>
      <w:lvlJc w:val="right"/>
      <w:pPr>
        <w:tabs>
          <w:tab w:val="num" w:pos="0"/>
        </w:tabs>
        <w:ind w:left="2509" w:hanging="180"/>
      </w:pPr>
      <w:rPr>
        <w:rFonts w:cs="Times New Roman"/>
      </w:rPr>
    </w:lvl>
    <w:lvl w:ilvl="3">
      <w:start w:val="1"/>
      <w:numFmt w:val="decimal"/>
      <w:lvlText w:val="%4."/>
      <w:lvlJc w:val="left"/>
      <w:pPr>
        <w:tabs>
          <w:tab w:val="num" w:pos="0"/>
        </w:tabs>
        <w:ind w:left="3229" w:hanging="360"/>
      </w:pPr>
      <w:rPr>
        <w:rFonts w:cs="Times New Roman"/>
      </w:rPr>
    </w:lvl>
    <w:lvl w:ilvl="4">
      <w:start w:val="1"/>
      <w:numFmt w:val="lowerLetter"/>
      <w:lvlText w:val="%5."/>
      <w:lvlJc w:val="left"/>
      <w:pPr>
        <w:tabs>
          <w:tab w:val="num" w:pos="0"/>
        </w:tabs>
        <w:ind w:left="3949" w:hanging="360"/>
      </w:pPr>
      <w:rPr>
        <w:rFonts w:cs="Times New Roman"/>
      </w:rPr>
    </w:lvl>
    <w:lvl w:ilvl="5">
      <w:start w:val="1"/>
      <w:numFmt w:val="lowerRoman"/>
      <w:lvlText w:val="%6."/>
      <w:lvlJc w:val="right"/>
      <w:pPr>
        <w:tabs>
          <w:tab w:val="num" w:pos="0"/>
        </w:tabs>
        <w:ind w:left="4669" w:hanging="180"/>
      </w:pPr>
      <w:rPr>
        <w:rFonts w:cs="Times New Roman"/>
      </w:rPr>
    </w:lvl>
    <w:lvl w:ilvl="6">
      <w:start w:val="1"/>
      <w:numFmt w:val="decimal"/>
      <w:lvlText w:val="%7."/>
      <w:lvlJc w:val="left"/>
      <w:pPr>
        <w:tabs>
          <w:tab w:val="num" w:pos="0"/>
        </w:tabs>
        <w:ind w:left="5389" w:hanging="360"/>
      </w:pPr>
      <w:rPr>
        <w:rFonts w:cs="Times New Roman"/>
      </w:rPr>
    </w:lvl>
    <w:lvl w:ilvl="7">
      <w:start w:val="1"/>
      <w:numFmt w:val="lowerLetter"/>
      <w:lvlText w:val="%8."/>
      <w:lvlJc w:val="left"/>
      <w:pPr>
        <w:tabs>
          <w:tab w:val="num" w:pos="0"/>
        </w:tabs>
        <w:ind w:left="6109" w:hanging="360"/>
      </w:pPr>
      <w:rPr>
        <w:rFonts w:cs="Times New Roman"/>
      </w:rPr>
    </w:lvl>
    <w:lvl w:ilvl="8">
      <w:start w:val="1"/>
      <w:numFmt w:val="lowerRoman"/>
      <w:lvlText w:val="%9."/>
      <w:lvlJc w:val="right"/>
      <w:pPr>
        <w:tabs>
          <w:tab w:val="num" w:pos="0"/>
        </w:tabs>
        <w:ind w:left="6829" w:hanging="180"/>
      </w:pPr>
      <w:rPr>
        <w:rFonts w:cs="Times New Roman"/>
      </w:rPr>
    </w:lvl>
  </w:abstractNum>
  <w:abstractNum w:abstractNumId="7">
    <w:nsid w:val="0000001D"/>
    <w:multiLevelType w:val="singleLevel"/>
    <w:tmpl w:val="0000001D"/>
    <w:name w:val="WW8Num29"/>
    <w:lvl w:ilvl="0">
      <w:start w:val="1"/>
      <w:numFmt w:val="decimal"/>
      <w:lvlText w:val="%1)"/>
      <w:lvlJc w:val="left"/>
      <w:pPr>
        <w:tabs>
          <w:tab w:val="num" w:pos="0"/>
        </w:tabs>
        <w:ind w:left="720" w:hanging="360"/>
      </w:pPr>
      <w:rPr>
        <w:rFonts w:ascii="Times New Roman" w:hAnsi="Times New Roman" w:cs="Times New Roman" w:hint="default"/>
        <w:sz w:val="24"/>
        <w:szCs w:val="24"/>
      </w:rPr>
    </w:lvl>
  </w:abstractNum>
  <w:abstractNum w:abstractNumId="8">
    <w:nsid w:val="00000022"/>
    <w:multiLevelType w:val="singleLevel"/>
    <w:tmpl w:val="00000022"/>
    <w:lvl w:ilvl="0">
      <w:start w:val="1"/>
      <w:numFmt w:val="decimal"/>
      <w:lvlText w:val="%1)"/>
      <w:lvlJc w:val="left"/>
      <w:pPr>
        <w:ind w:left="720" w:hanging="360"/>
      </w:pPr>
      <w:rPr>
        <w:rFonts w:ascii="Times New Roman" w:eastAsia="Times New Roman" w:hAnsi="Times New Roman" w:cs="Times New Roman"/>
        <w:strike w:val="0"/>
        <w:dstrike w:val="0"/>
        <w:sz w:val="24"/>
        <w:szCs w:val="24"/>
      </w:rPr>
    </w:lvl>
  </w:abstractNum>
  <w:abstractNum w:abstractNumId="9">
    <w:nsid w:val="00000028"/>
    <w:multiLevelType w:val="multilevel"/>
    <w:tmpl w:val="00000028"/>
    <w:name w:val="WW8Num40"/>
    <w:lvl w:ilvl="0">
      <w:start w:val="8"/>
      <w:numFmt w:val="decimal"/>
      <w:lvlText w:val="%1"/>
      <w:lvlJc w:val="left"/>
      <w:pPr>
        <w:tabs>
          <w:tab w:val="num" w:pos="0"/>
        </w:tabs>
        <w:ind w:left="360" w:hanging="360"/>
      </w:pPr>
      <w:rPr>
        <w:rFonts w:eastAsia="Times New Roman" w:cs="Times New Roman" w:hint="default"/>
        <w:b/>
      </w:rPr>
    </w:lvl>
    <w:lvl w:ilvl="1">
      <w:start w:val="1"/>
      <w:numFmt w:val="decimal"/>
      <w:lvlText w:val="%1.%2"/>
      <w:lvlJc w:val="left"/>
      <w:pPr>
        <w:tabs>
          <w:tab w:val="num" w:pos="710"/>
        </w:tabs>
        <w:ind w:left="1070" w:hanging="360"/>
      </w:pPr>
      <w:rPr>
        <w:rFonts w:ascii="Times New Roman" w:hAnsi="Times New Roman" w:cs="Times New Roman" w:hint="default"/>
        <w:b/>
        <w:strike w:val="0"/>
        <w:dstrike w:val="0"/>
        <w:sz w:val="24"/>
        <w:szCs w:val="24"/>
      </w:rPr>
    </w:lvl>
    <w:lvl w:ilvl="2">
      <w:start w:val="1"/>
      <w:numFmt w:val="decimal"/>
      <w:lvlText w:val="%1.%2.%3"/>
      <w:lvlJc w:val="left"/>
      <w:pPr>
        <w:tabs>
          <w:tab w:val="num" w:pos="780"/>
        </w:tabs>
        <w:ind w:left="1500" w:hanging="720"/>
      </w:pPr>
      <w:rPr>
        <w:rFonts w:ascii="Times New Roman" w:hAnsi="Times New Roman" w:cs="Times New Roman" w:hint="default"/>
        <w:b/>
        <w:strike w:val="0"/>
        <w:dstrike w:val="0"/>
        <w:sz w:val="24"/>
        <w:szCs w:val="24"/>
      </w:rPr>
    </w:lvl>
    <w:lvl w:ilvl="3">
      <w:start w:val="1"/>
      <w:numFmt w:val="decimal"/>
      <w:lvlText w:val="%1.%2.%3.%4"/>
      <w:lvlJc w:val="left"/>
      <w:pPr>
        <w:tabs>
          <w:tab w:val="num" w:pos="0"/>
        </w:tabs>
        <w:ind w:left="720" w:hanging="720"/>
      </w:pPr>
      <w:rPr>
        <w:rFonts w:eastAsia="Times New Roman" w:cs="Times New Roman" w:hint="default"/>
        <w:b/>
      </w:rPr>
    </w:lvl>
    <w:lvl w:ilvl="4">
      <w:start w:val="1"/>
      <w:numFmt w:val="decimal"/>
      <w:lvlText w:val="%1.%2.%3.%4.%5"/>
      <w:lvlJc w:val="left"/>
      <w:pPr>
        <w:tabs>
          <w:tab w:val="num" w:pos="0"/>
        </w:tabs>
        <w:ind w:left="1080" w:hanging="1080"/>
      </w:pPr>
      <w:rPr>
        <w:rFonts w:eastAsia="Times New Roman" w:cs="Times New Roman" w:hint="default"/>
        <w:b/>
      </w:rPr>
    </w:lvl>
    <w:lvl w:ilvl="5">
      <w:start w:val="1"/>
      <w:numFmt w:val="decimal"/>
      <w:lvlText w:val="%1.%2.%3.%4.%5.%6"/>
      <w:lvlJc w:val="left"/>
      <w:pPr>
        <w:tabs>
          <w:tab w:val="num" w:pos="0"/>
        </w:tabs>
        <w:ind w:left="1080" w:hanging="1080"/>
      </w:pPr>
      <w:rPr>
        <w:rFonts w:eastAsia="Times New Roman" w:cs="Times New Roman" w:hint="default"/>
        <w:b/>
      </w:rPr>
    </w:lvl>
    <w:lvl w:ilvl="6">
      <w:start w:val="1"/>
      <w:numFmt w:val="decimal"/>
      <w:lvlText w:val="%1.%2.%3.%4.%5.%6.%7"/>
      <w:lvlJc w:val="left"/>
      <w:pPr>
        <w:tabs>
          <w:tab w:val="num" w:pos="0"/>
        </w:tabs>
        <w:ind w:left="1440" w:hanging="1440"/>
      </w:pPr>
      <w:rPr>
        <w:rFonts w:eastAsia="Times New Roman" w:cs="Times New Roman" w:hint="default"/>
        <w:b/>
      </w:rPr>
    </w:lvl>
    <w:lvl w:ilvl="7">
      <w:start w:val="1"/>
      <w:numFmt w:val="decimal"/>
      <w:lvlText w:val="%1.%2.%3.%4.%5.%6.%7.%8"/>
      <w:lvlJc w:val="left"/>
      <w:pPr>
        <w:tabs>
          <w:tab w:val="num" w:pos="0"/>
        </w:tabs>
        <w:ind w:left="1800" w:hanging="1800"/>
      </w:pPr>
      <w:rPr>
        <w:rFonts w:eastAsia="Times New Roman" w:cs="Times New Roman" w:hint="default"/>
        <w:b/>
      </w:rPr>
    </w:lvl>
    <w:lvl w:ilvl="8">
      <w:start w:val="1"/>
      <w:numFmt w:val="decimal"/>
      <w:lvlText w:val="%1.%2.%3.%4.%5.%6.%7.%8.%9"/>
      <w:lvlJc w:val="left"/>
      <w:pPr>
        <w:tabs>
          <w:tab w:val="num" w:pos="0"/>
        </w:tabs>
        <w:ind w:left="1800" w:hanging="1800"/>
      </w:pPr>
      <w:rPr>
        <w:rFonts w:eastAsia="Times New Roman" w:cs="Times New Roman" w:hint="default"/>
        <w:b/>
      </w:rPr>
    </w:lvl>
  </w:abstractNum>
  <w:abstractNum w:abstractNumId="10">
    <w:nsid w:val="0000002B"/>
    <w:multiLevelType w:val="multilevel"/>
    <w:tmpl w:val="38E413C8"/>
    <w:lvl w:ilvl="0">
      <w:start w:val="1"/>
      <w:numFmt w:val="decimal"/>
      <w:lvlText w:val="%1)"/>
      <w:lvlJc w:val="left"/>
      <w:pPr>
        <w:tabs>
          <w:tab w:val="num" w:pos="1348"/>
        </w:tabs>
        <w:ind w:left="1348" w:hanging="360"/>
      </w:pPr>
      <w:rPr>
        <w:rFonts w:cs="Times New Roman"/>
        <w:sz w:val="24"/>
        <w:szCs w:val="24"/>
      </w:rPr>
    </w:lvl>
    <w:lvl w:ilvl="1">
      <w:start w:val="1"/>
      <w:numFmt w:val="decimal"/>
      <w:lvlText w:val="%2)"/>
      <w:lvlJc w:val="left"/>
      <w:pPr>
        <w:tabs>
          <w:tab w:val="num" w:pos="0"/>
        </w:tabs>
        <w:ind w:left="1080" w:hanging="360"/>
      </w:pPr>
      <w:rPr>
        <w:rFonts w:ascii="Times New Roman" w:hAnsi="Times New Roman" w:cs="Times New Roman"/>
        <w:b w:val="0"/>
        <w:color w:val="auto"/>
        <w:sz w:val="24"/>
        <w:szCs w:val="24"/>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1">
    <w:nsid w:val="04F55C86"/>
    <w:multiLevelType w:val="multilevel"/>
    <w:tmpl w:val="188C3136"/>
    <w:name w:val="WW8Num4"/>
    <w:lvl w:ilvl="0">
      <w:start w:val="1"/>
      <w:numFmt w:val="decimal"/>
      <w:lvlText w:val="%1."/>
      <w:lvlJc w:val="center"/>
      <w:pPr>
        <w:tabs>
          <w:tab w:val="num" w:pos="0"/>
        </w:tabs>
        <w:ind w:firstLine="284"/>
      </w:pPr>
      <w:rPr>
        <w:rFonts w:ascii="Times New Roman" w:hAnsi="Times New Roman" w:cs="Times New Roman" w:hint="default"/>
        <w:b w:val="0"/>
        <w:i w:val="0"/>
        <w:caps/>
        <w:sz w:val="24"/>
        <w:szCs w:val="24"/>
      </w:rPr>
    </w:lvl>
    <w:lvl w:ilvl="1">
      <w:start w:val="1"/>
      <w:numFmt w:val="decimal"/>
      <w:lvlText w:val="%1.%2."/>
      <w:lvlJc w:val="left"/>
      <w:pPr>
        <w:tabs>
          <w:tab w:val="num" w:pos="1418"/>
        </w:tabs>
        <w:ind w:firstLine="709"/>
      </w:pPr>
      <w:rPr>
        <w:rFonts w:cs="Times New Roman"/>
      </w:rPr>
    </w:lvl>
    <w:lvl w:ilvl="2">
      <w:start w:val="1"/>
      <w:numFmt w:val="decimal"/>
      <w:lvlText w:val="%1.%2.%3."/>
      <w:lvlJc w:val="left"/>
      <w:pPr>
        <w:tabs>
          <w:tab w:val="num" w:pos="1418"/>
        </w:tabs>
        <w:ind w:firstLine="709"/>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2">
    <w:nsid w:val="07F164E8"/>
    <w:multiLevelType w:val="hybridMultilevel"/>
    <w:tmpl w:val="D0CA62E4"/>
    <w:lvl w:ilvl="0" w:tplc="E154E4B4">
      <w:start w:val="1"/>
      <w:numFmt w:val="bullet"/>
      <w:lvlText w:val=""/>
      <w:lvlJc w:val="left"/>
      <w:pPr>
        <w:ind w:left="1440" w:hanging="360"/>
      </w:pPr>
      <w:rPr>
        <w:rFonts w:ascii="Symbol" w:hAnsi="Symbol" w:hint="default"/>
      </w:rPr>
    </w:lvl>
    <w:lvl w:ilvl="1" w:tplc="9176EB5C" w:tentative="1">
      <w:start w:val="1"/>
      <w:numFmt w:val="bullet"/>
      <w:lvlText w:val="o"/>
      <w:lvlJc w:val="left"/>
      <w:pPr>
        <w:ind w:left="2160" w:hanging="360"/>
      </w:pPr>
      <w:rPr>
        <w:rFonts w:ascii="Courier New" w:hAnsi="Courier New" w:hint="default"/>
      </w:rPr>
    </w:lvl>
    <w:lvl w:ilvl="2" w:tplc="E9C82B58" w:tentative="1">
      <w:start w:val="1"/>
      <w:numFmt w:val="bullet"/>
      <w:lvlText w:val=""/>
      <w:lvlJc w:val="left"/>
      <w:pPr>
        <w:ind w:left="2880" w:hanging="360"/>
      </w:pPr>
      <w:rPr>
        <w:rFonts w:ascii="Wingdings" w:hAnsi="Wingdings" w:hint="default"/>
      </w:rPr>
    </w:lvl>
    <w:lvl w:ilvl="3" w:tplc="4A3C5CC2" w:tentative="1">
      <w:start w:val="1"/>
      <w:numFmt w:val="bullet"/>
      <w:lvlText w:val=""/>
      <w:lvlJc w:val="left"/>
      <w:pPr>
        <w:ind w:left="3600" w:hanging="360"/>
      </w:pPr>
      <w:rPr>
        <w:rFonts w:ascii="Symbol" w:hAnsi="Symbol" w:hint="default"/>
      </w:rPr>
    </w:lvl>
    <w:lvl w:ilvl="4" w:tplc="16F2B15A" w:tentative="1">
      <w:start w:val="1"/>
      <w:numFmt w:val="bullet"/>
      <w:lvlText w:val="o"/>
      <w:lvlJc w:val="left"/>
      <w:pPr>
        <w:ind w:left="4320" w:hanging="360"/>
      </w:pPr>
      <w:rPr>
        <w:rFonts w:ascii="Courier New" w:hAnsi="Courier New" w:hint="default"/>
      </w:rPr>
    </w:lvl>
    <w:lvl w:ilvl="5" w:tplc="77EE51B4" w:tentative="1">
      <w:start w:val="1"/>
      <w:numFmt w:val="bullet"/>
      <w:lvlText w:val=""/>
      <w:lvlJc w:val="left"/>
      <w:pPr>
        <w:ind w:left="5040" w:hanging="360"/>
      </w:pPr>
      <w:rPr>
        <w:rFonts w:ascii="Wingdings" w:hAnsi="Wingdings" w:hint="default"/>
      </w:rPr>
    </w:lvl>
    <w:lvl w:ilvl="6" w:tplc="D72A242C" w:tentative="1">
      <w:start w:val="1"/>
      <w:numFmt w:val="bullet"/>
      <w:lvlText w:val=""/>
      <w:lvlJc w:val="left"/>
      <w:pPr>
        <w:ind w:left="5760" w:hanging="360"/>
      </w:pPr>
      <w:rPr>
        <w:rFonts w:ascii="Symbol" w:hAnsi="Symbol" w:hint="default"/>
      </w:rPr>
    </w:lvl>
    <w:lvl w:ilvl="7" w:tplc="35289596" w:tentative="1">
      <w:start w:val="1"/>
      <w:numFmt w:val="bullet"/>
      <w:lvlText w:val="o"/>
      <w:lvlJc w:val="left"/>
      <w:pPr>
        <w:ind w:left="6480" w:hanging="360"/>
      </w:pPr>
      <w:rPr>
        <w:rFonts w:ascii="Courier New" w:hAnsi="Courier New" w:hint="default"/>
      </w:rPr>
    </w:lvl>
    <w:lvl w:ilvl="8" w:tplc="158C161C" w:tentative="1">
      <w:start w:val="1"/>
      <w:numFmt w:val="bullet"/>
      <w:lvlText w:val=""/>
      <w:lvlJc w:val="left"/>
      <w:pPr>
        <w:ind w:left="7200" w:hanging="360"/>
      </w:pPr>
      <w:rPr>
        <w:rFonts w:ascii="Wingdings" w:hAnsi="Wingdings" w:hint="default"/>
      </w:rPr>
    </w:lvl>
  </w:abstractNum>
  <w:abstractNum w:abstractNumId="13">
    <w:nsid w:val="1DC84B4C"/>
    <w:multiLevelType w:val="hybridMultilevel"/>
    <w:tmpl w:val="EC5E53D8"/>
    <w:lvl w:ilvl="0" w:tplc="08423A34">
      <w:start w:val="1"/>
      <w:numFmt w:val="decimal"/>
      <w:lvlText w:val="%1)"/>
      <w:lvlJc w:val="left"/>
      <w:pPr>
        <w:ind w:left="2036" w:hanging="1185"/>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14">
    <w:nsid w:val="20115790"/>
    <w:multiLevelType w:val="multilevel"/>
    <w:tmpl w:val="9EB6370C"/>
    <w:lvl w:ilvl="0">
      <w:start w:val="1"/>
      <w:numFmt w:val="decimal"/>
      <w:lvlText w:val="%1."/>
      <w:lvlJc w:val="left"/>
      <w:pPr>
        <w:ind w:left="1005" w:hanging="1005"/>
      </w:pPr>
      <w:rPr>
        <w:rFonts w:cs="Times New Roman" w:hint="default"/>
        <w:b/>
        <w:i w:val="0"/>
      </w:rPr>
    </w:lvl>
    <w:lvl w:ilvl="1">
      <w:start w:val="1"/>
      <w:numFmt w:val="decimal"/>
      <w:lvlText w:val="%1.%2."/>
      <w:lvlJc w:val="left"/>
      <w:pPr>
        <w:ind w:left="1572" w:hanging="1005"/>
      </w:pPr>
      <w:rPr>
        <w:rFonts w:cs="Times New Roman" w:hint="default"/>
      </w:rPr>
    </w:lvl>
    <w:lvl w:ilvl="2">
      <w:start w:val="1"/>
      <w:numFmt w:val="decimal"/>
      <w:lvlText w:val="%1.%2.%3."/>
      <w:lvlJc w:val="left"/>
      <w:pPr>
        <w:ind w:left="2282" w:hanging="1005"/>
      </w:pPr>
      <w:rPr>
        <w:rFonts w:cs="Times New Roman" w:hint="default"/>
      </w:rPr>
    </w:lvl>
    <w:lvl w:ilvl="3">
      <w:start w:val="1"/>
      <w:numFmt w:val="decimal"/>
      <w:lvlText w:val="%1.%2.%3.%4."/>
      <w:lvlJc w:val="left"/>
      <w:pPr>
        <w:ind w:left="2706" w:hanging="1005"/>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15">
    <w:nsid w:val="39506D2C"/>
    <w:multiLevelType w:val="multilevel"/>
    <w:tmpl w:val="834C823C"/>
    <w:lvl w:ilvl="0">
      <w:start w:val="1"/>
      <w:numFmt w:val="decimal"/>
      <w:lvlText w:val="%1."/>
      <w:lvlJc w:val="left"/>
      <w:pPr>
        <w:ind w:left="360" w:hanging="360"/>
      </w:pPr>
      <w:rPr>
        <w:rFonts w:cs="Times New Roman"/>
      </w:rPr>
    </w:lvl>
    <w:lvl w:ilvl="1">
      <w:start w:val="1"/>
      <w:numFmt w:val="decimal"/>
      <w:lvlText w:val="%1.%2"/>
      <w:lvlJc w:val="left"/>
      <w:pPr>
        <w:ind w:left="1287" w:hanging="432"/>
      </w:pPr>
      <w:rPr>
        <w:rFonts w:ascii="Times New Roman" w:eastAsia="Times New Roman" w:hAnsi="Times New Roman" w:cs="Times New Roman"/>
      </w:rPr>
    </w:lvl>
    <w:lvl w:ilvl="2">
      <w:start w:val="1"/>
      <w:numFmt w:val="decimal"/>
      <w:pStyle w:val="a"/>
      <w:lvlText w:val="%1.%2.%3."/>
      <w:lvlJc w:val="left"/>
      <w:pPr>
        <w:ind w:left="618" w:hanging="504"/>
      </w:pPr>
      <w:rPr>
        <w:rFonts w:cs="Times New Roman"/>
        <w:b w:val="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3C293310"/>
    <w:multiLevelType w:val="hybridMultilevel"/>
    <w:tmpl w:val="2788D202"/>
    <w:lvl w:ilvl="0" w:tplc="D5EAF4F4">
      <w:start w:val="1"/>
      <w:numFmt w:val="decimal"/>
      <w:lvlText w:val="20.%1."/>
      <w:lvlJc w:val="left"/>
      <w:pPr>
        <w:ind w:left="360" w:hanging="360"/>
      </w:pPr>
      <w:rPr>
        <w:rFonts w:cs="Times New Roman" w:hint="default"/>
      </w:rPr>
    </w:lvl>
    <w:lvl w:ilvl="1" w:tplc="CC9867B8" w:tentative="1">
      <w:start w:val="1"/>
      <w:numFmt w:val="lowerLetter"/>
      <w:lvlText w:val="%2."/>
      <w:lvlJc w:val="left"/>
      <w:pPr>
        <w:ind w:left="1080" w:hanging="360"/>
      </w:pPr>
      <w:rPr>
        <w:rFonts w:cs="Times New Roman"/>
      </w:rPr>
    </w:lvl>
    <w:lvl w:ilvl="2" w:tplc="6E1C8022" w:tentative="1">
      <w:start w:val="1"/>
      <w:numFmt w:val="lowerRoman"/>
      <w:lvlText w:val="%3."/>
      <w:lvlJc w:val="right"/>
      <w:pPr>
        <w:ind w:left="1800" w:hanging="180"/>
      </w:pPr>
      <w:rPr>
        <w:rFonts w:cs="Times New Roman"/>
      </w:rPr>
    </w:lvl>
    <w:lvl w:ilvl="3" w:tplc="16A40326" w:tentative="1">
      <w:start w:val="1"/>
      <w:numFmt w:val="decimal"/>
      <w:lvlText w:val="%4."/>
      <w:lvlJc w:val="left"/>
      <w:pPr>
        <w:ind w:left="2520" w:hanging="360"/>
      </w:pPr>
      <w:rPr>
        <w:rFonts w:cs="Times New Roman"/>
      </w:rPr>
    </w:lvl>
    <w:lvl w:ilvl="4" w:tplc="480A12C4" w:tentative="1">
      <w:start w:val="1"/>
      <w:numFmt w:val="lowerLetter"/>
      <w:lvlText w:val="%5."/>
      <w:lvlJc w:val="left"/>
      <w:pPr>
        <w:ind w:left="3240" w:hanging="360"/>
      </w:pPr>
      <w:rPr>
        <w:rFonts w:cs="Times New Roman"/>
      </w:rPr>
    </w:lvl>
    <w:lvl w:ilvl="5" w:tplc="6C3A52D2" w:tentative="1">
      <w:start w:val="1"/>
      <w:numFmt w:val="lowerRoman"/>
      <w:lvlText w:val="%6."/>
      <w:lvlJc w:val="right"/>
      <w:pPr>
        <w:ind w:left="3960" w:hanging="180"/>
      </w:pPr>
      <w:rPr>
        <w:rFonts w:cs="Times New Roman"/>
      </w:rPr>
    </w:lvl>
    <w:lvl w:ilvl="6" w:tplc="CB203168" w:tentative="1">
      <w:start w:val="1"/>
      <w:numFmt w:val="decimal"/>
      <w:lvlText w:val="%7."/>
      <w:lvlJc w:val="left"/>
      <w:pPr>
        <w:ind w:left="4680" w:hanging="360"/>
      </w:pPr>
      <w:rPr>
        <w:rFonts w:cs="Times New Roman"/>
      </w:rPr>
    </w:lvl>
    <w:lvl w:ilvl="7" w:tplc="F2122530" w:tentative="1">
      <w:start w:val="1"/>
      <w:numFmt w:val="lowerLetter"/>
      <w:lvlText w:val="%8."/>
      <w:lvlJc w:val="left"/>
      <w:pPr>
        <w:ind w:left="5400" w:hanging="360"/>
      </w:pPr>
      <w:rPr>
        <w:rFonts w:cs="Times New Roman"/>
      </w:rPr>
    </w:lvl>
    <w:lvl w:ilvl="8" w:tplc="1EFE4BF6" w:tentative="1">
      <w:start w:val="1"/>
      <w:numFmt w:val="lowerRoman"/>
      <w:lvlText w:val="%9."/>
      <w:lvlJc w:val="right"/>
      <w:pPr>
        <w:ind w:left="6120" w:hanging="180"/>
      </w:pPr>
      <w:rPr>
        <w:rFonts w:cs="Times New Roman"/>
      </w:rPr>
    </w:lvl>
  </w:abstractNum>
  <w:abstractNum w:abstractNumId="17">
    <w:nsid w:val="482868F6"/>
    <w:multiLevelType w:val="multilevel"/>
    <w:tmpl w:val="0FD0E572"/>
    <w:lvl w:ilvl="0">
      <w:start w:val="28"/>
      <w:numFmt w:val="decimal"/>
      <w:lvlText w:val="%1."/>
      <w:lvlJc w:val="left"/>
      <w:pPr>
        <w:ind w:left="2061" w:hanging="360"/>
      </w:pPr>
      <w:rPr>
        <w:rFonts w:cs="Times New Roman" w:hint="default"/>
        <w:b/>
      </w:rPr>
    </w:lvl>
    <w:lvl w:ilvl="1">
      <w:start w:val="1"/>
      <w:numFmt w:val="decimal"/>
      <w:isLgl/>
      <w:lvlText w:val="%1.%2."/>
      <w:lvlJc w:val="left"/>
      <w:pPr>
        <w:ind w:left="2826" w:hanging="1125"/>
      </w:pPr>
      <w:rPr>
        <w:rFonts w:cs="Times New Roman" w:hint="default"/>
      </w:rPr>
    </w:lvl>
    <w:lvl w:ilvl="2">
      <w:start w:val="1"/>
      <w:numFmt w:val="decimal"/>
      <w:isLgl/>
      <w:lvlText w:val="%1.%2.%3."/>
      <w:lvlJc w:val="left"/>
      <w:pPr>
        <w:ind w:left="2826" w:hanging="1125"/>
      </w:pPr>
      <w:rPr>
        <w:rFonts w:cs="Times New Roman" w:hint="default"/>
      </w:rPr>
    </w:lvl>
    <w:lvl w:ilvl="3">
      <w:start w:val="1"/>
      <w:numFmt w:val="decimal"/>
      <w:isLgl/>
      <w:lvlText w:val="%1.%2.%3.%4."/>
      <w:lvlJc w:val="left"/>
      <w:pPr>
        <w:ind w:left="2826" w:hanging="1125"/>
      </w:pPr>
      <w:rPr>
        <w:rFonts w:cs="Times New Roman" w:hint="default"/>
      </w:rPr>
    </w:lvl>
    <w:lvl w:ilvl="4">
      <w:start w:val="1"/>
      <w:numFmt w:val="decimal"/>
      <w:isLgl/>
      <w:lvlText w:val="%1.%2.%3.%4.%5."/>
      <w:lvlJc w:val="left"/>
      <w:pPr>
        <w:ind w:left="2826" w:hanging="1125"/>
      </w:pPr>
      <w:rPr>
        <w:rFonts w:cs="Times New Roman" w:hint="default"/>
      </w:rPr>
    </w:lvl>
    <w:lvl w:ilvl="5">
      <w:start w:val="1"/>
      <w:numFmt w:val="decimal"/>
      <w:isLgl/>
      <w:lvlText w:val="%1.%2.%3.%4.%5.%6."/>
      <w:lvlJc w:val="left"/>
      <w:pPr>
        <w:ind w:left="2826" w:hanging="1125"/>
      </w:pPr>
      <w:rPr>
        <w:rFonts w:cs="Times New Roman" w:hint="default"/>
      </w:rPr>
    </w:lvl>
    <w:lvl w:ilvl="6">
      <w:start w:val="1"/>
      <w:numFmt w:val="decimal"/>
      <w:isLgl/>
      <w:lvlText w:val="%1.%2.%3.%4.%5.%6.%7."/>
      <w:lvlJc w:val="left"/>
      <w:pPr>
        <w:ind w:left="3141" w:hanging="1440"/>
      </w:pPr>
      <w:rPr>
        <w:rFonts w:cs="Times New Roman" w:hint="default"/>
      </w:rPr>
    </w:lvl>
    <w:lvl w:ilvl="7">
      <w:start w:val="1"/>
      <w:numFmt w:val="decimal"/>
      <w:isLgl/>
      <w:lvlText w:val="%1.%2.%3.%4.%5.%6.%7.%8."/>
      <w:lvlJc w:val="left"/>
      <w:pPr>
        <w:ind w:left="3141" w:hanging="1440"/>
      </w:pPr>
      <w:rPr>
        <w:rFonts w:cs="Times New Roman" w:hint="default"/>
      </w:rPr>
    </w:lvl>
    <w:lvl w:ilvl="8">
      <w:start w:val="1"/>
      <w:numFmt w:val="decimal"/>
      <w:isLgl/>
      <w:lvlText w:val="%1.%2.%3.%4.%5.%6.%7.%8.%9."/>
      <w:lvlJc w:val="left"/>
      <w:pPr>
        <w:ind w:left="3501" w:hanging="1800"/>
      </w:pPr>
      <w:rPr>
        <w:rFonts w:cs="Times New Roman" w:hint="default"/>
      </w:rPr>
    </w:lvl>
  </w:abstractNum>
  <w:abstractNum w:abstractNumId="18">
    <w:nsid w:val="48523798"/>
    <w:multiLevelType w:val="hybridMultilevel"/>
    <w:tmpl w:val="5B261ADE"/>
    <w:lvl w:ilvl="0" w:tplc="155858D8">
      <w:start w:val="1"/>
      <w:numFmt w:val="decimal"/>
      <w:lvlText w:val="21.%1."/>
      <w:lvlJc w:val="left"/>
      <w:pPr>
        <w:ind w:left="720" w:hanging="360"/>
      </w:pPr>
      <w:rPr>
        <w:rFonts w:cs="Times New Roman" w:hint="default"/>
      </w:rPr>
    </w:lvl>
    <w:lvl w:ilvl="1" w:tplc="CC7E8E8A" w:tentative="1">
      <w:start w:val="1"/>
      <w:numFmt w:val="lowerLetter"/>
      <w:lvlText w:val="%2."/>
      <w:lvlJc w:val="left"/>
      <w:pPr>
        <w:ind w:left="1440" w:hanging="360"/>
      </w:pPr>
      <w:rPr>
        <w:rFonts w:cs="Times New Roman"/>
      </w:rPr>
    </w:lvl>
    <w:lvl w:ilvl="2" w:tplc="CEF89878" w:tentative="1">
      <w:start w:val="1"/>
      <w:numFmt w:val="lowerRoman"/>
      <w:lvlText w:val="%3."/>
      <w:lvlJc w:val="right"/>
      <w:pPr>
        <w:ind w:left="2160" w:hanging="180"/>
      </w:pPr>
      <w:rPr>
        <w:rFonts w:cs="Times New Roman"/>
      </w:rPr>
    </w:lvl>
    <w:lvl w:ilvl="3" w:tplc="9A2CF7DE" w:tentative="1">
      <w:start w:val="1"/>
      <w:numFmt w:val="decimal"/>
      <w:lvlText w:val="%4."/>
      <w:lvlJc w:val="left"/>
      <w:pPr>
        <w:ind w:left="2880" w:hanging="360"/>
      </w:pPr>
      <w:rPr>
        <w:rFonts w:cs="Times New Roman"/>
      </w:rPr>
    </w:lvl>
    <w:lvl w:ilvl="4" w:tplc="B6C8B498" w:tentative="1">
      <w:start w:val="1"/>
      <w:numFmt w:val="lowerLetter"/>
      <w:lvlText w:val="%5."/>
      <w:lvlJc w:val="left"/>
      <w:pPr>
        <w:ind w:left="3600" w:hanging="360"/>
      </w:pPr>
      <w:rPr>
        <w:rFonts w:cs="Times New Roman"/>
      </w:rPr>
    </w:lvl>
    <w:lvl w:ilvl="5" w:tplc="DD14FB06" w:tentative="1">
      <w:start w:val="1"/>
      <w:numFmt w:val="lowerRoman"/>
      <w:lvlText w:val="%6."/>
      <w:lvlJc w:val="right"/>
      <w:pPr>
        <w:ind w:left="4320" w:hanging="180"/>
      </w:pPr>
      <w:rPr>
        <w:rFonts w:cs="Times New Roman"/>
      </w:rPr>
    </w:lvl>
    <w:lvl w:ilvl="6" w:tplc="E03E2FB6" w:tentative="1">
      <w:start w:val="1"/>
      <w:numFmt w:val="decimal"/>
      <w:lvlText w:val="%7."/>
      <w:lvlJc w:val="left"/>
      <w:pPr>
        <w:ind w:left="5040" w:hanging="360"/>
      </w:pPr>
      <w:rPr>
        <w:rFonts w:cs="Times New Roman"/>
      </w:rPr>
    </w:lvl>
    <w:lvl w:ilvl="7" w:tplc="B7FA83A4" w:tentative="1">
      <w:start w:val="1"/>
      <w:numFmt w:val="lowerLetter"/>
      <w:lvlText w:val="%8."/>
      <w:lvlJc w:val="left"/>
      <w:pPr>
        <w:ind w:left="5760" w:hanging="360"/>
      </w:pPr>
      <w:rPr>
        <w:rFonts w:cs="Times New Roman"/>
      </w:rPr>
    </w:lvl>
    <w:lvl w:ilvl="8" w:tplc="C30646F0" w:tentative="1">
      <w:start w:val="1"/>
      <w:numFmt w:val="lowerRoman"/>
      <w:lvlText w:val="%9."/>
      <w:lvlJc w:val="right"/>
      <w:pPr>
        <w:ind w:left="6480" w:hanging="180"/>
      </w:pPr>
      <w:rPr>
        <w:rFonts w:cs="Times New Roman"/>
      </w:rPr>
    </w:lvl>
  </w:abstractNum>
  <w:abstractNum w:abstractNumId="19">
    <w:nsid w:val="50395034"/>
    <w:multiLevelType w:val="multilevel"/>
    <w:tmpl w:val="C0A047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0">
    <w:nsid w:val="532C7E79"/>
    <w:multiLevelType w:val="hybridMultilevel"/>
    <w:tmpl w:val="4AE0DE42"/>
    <w:lvl w:ilvl="0" w:tplc="00063DFC">
      <w:start w:val="1"/>
      <w:numFmt w:val="decimal"/>
      <w:lvlText w:val="23.%1."/>
      <w:lvlJc w:val="left"/>
      <w:pPr>
        <w:ind w:left="1070" w:hanging="360"/>
      </w:pPr>
      <w:rPr>
        <w:rFonts w:cs="Times New Roman" w:hint="default"/>
      </w:rPr>
    </w:lvl>
    <w:lvl w:ilvl="1" w:tplc="657242D0">
      <w:start w:val="1"/>
      <w:numFmt w:val="lowerLetter"/>
      <w:lvlText w:val="%2."/>
      <w:lvlJc w:val="left"/>
      <w:pPr>
        <w:ind w:left="1790" w:hanging="360"/>
      </w:pPr>
      <w:rPr>
        <w:rFonts w:cs="Times New Roman"/>
      </w:rPr>
    </w:lvl>
    <w:lvl w:ilvl="2" w:tplc="B7C20E34" w:tentative="1">
      <w:start w:val="1"/>
      <w:numFmt w:val="lowerRoman"/>
      <w:lvlText w:val="%3."/>
      <w:lvlJc w:val="right"/>
      <w:pPr>
        <w:ind w:left="2510" w:hanging="180"/>
      </w:pPr>
      <w:rPr>
        <w:rFonts w:cs="Times New Roman"/>
      </w:rPr>
    </w:lvl>
    <w:lvl w:ilvl="3" w:tplc="4DC036EA" w:tentative="1">
      <w:start w:val="1"/>
      <w:numFmt w:val="decimal"/>
      <w:lvlText w:val="%4."/>
      <w:lvlJc w:val="left"/>
      <w:pPr>
        <w:ind w:left="3230" w:hanging="360"/>
      </w:pPr>
      <w:rPr>
        <w:rFonts w:cs="Times New Roman"/>
      </w:rPr>
    </w:lvl>
    <w:lvl w:ilvl="4" w:tplc="F8522ABE" w:tentative="1">
      <w:start w:val="1"/>
      <w:numFmt w:val="lowerLetter"/>
      <w:lvlText w:val="%5."/>
      <w:lvlJc w:val="left"/>
      <w:pPr>
        <w:ind w:left="3950" w:hanging="360"/>
      </w:pPr>
      <w:rPr>
        <w:rFonts w:cs="Times New Roman"/>
      </w:rPr>
    </w:lvl>
    <w:lvl w:ilvl="5" w:tplc="148EFDAE" w:tentative="1">
      <w:start w:val="1"/>
      <w:numFmt w:val="lowerRoman"/>
      <w:lvlText w:val="%6."/>
      <w:lvlJc w:val="right"/>
      <w:pPr>
        <w:ind w:left="4670" w:hanging="180"/>
      </w:pPr>
      <w:rPr>
        <w:rFonts w:cs="Times New Roman"/>
      </w:rPr>
    </w:lvl>
    <w:lvl w:ilvl="6" w:tplc="C21C3582" w:tentative="1">
      <w:start w:val="1"/>
      <w:numFmt w:val="decimal"/>
      <w:lvlText w:val="%7."/>
      <w:lvlJc w:val="left"/>
      <w:pPr>
        <w:ind w:left="5390" w:hanging="360"/>
      </w:pPr>
      <w:rPr>
        <w:rFonts w:cs="Times New Roman"/>
      </w:rPr>
    </w:lvl>
    <w:lvl w:ilvl="7" w:tplc="314EE886" w:tentative="1">
      <w:start w:val="1"/>
      <w:numFmt w:val="lowerLetter"/>
      <w:lvlText w:val="%8."/>
      <w:lvlJc w:val="left"/>
      <w:pPr>
        <w:ind w:left="6110" w:hanging="360"/>
      </w:pPr>
      <w:rPr>
        <w:rFonts w:cs="Times New Roman"/>
      </w:rPr>
    </w:lvl>
    <w:lvl w:ilvl="8" w:tplc="E2F8FA5C" w:tentative="1">
      <w:start w:val="1"/>
      <w:numFmt w:val="lowerRoman"/>
      <w:lvlText w:val="%9."/>
      <w:lvlJc w:val="right"/>
      <w:pPr>
        <w:ind w:left="6830" w:hanging="180"/>
      </w:pPr>
      <w:rPr>
        <w:rFonts w:cs="Times New Roman"/>
      </w:rPr>
    </w:lvl>
  </w:abstractNum>
  <w:abstractNum w:abstractNumId="21">
    <w:nsid w:val="58433B42"/>
    <w:multiLevelType w:val="multilevel"/>
    <w:tmpl w:val="0419001D"/>
    <w:styleLink w:val="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nsid w:val="5C590A22"/>
    <w:multiLevelType w:val="hybridMultilevel"/>
    <w:tmpl w:val="BAF25888"/>
    <w:name w:val="WW8Num142"/>
    <w:lvl w:ilvl="0" w:tplc="983249D4">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5CF15CDD"/>
    <w:multiLevelType w:val="hybridMultilevel"/>
    <w:tmpl w:val="DB9CB03A"/>
    <w:lvl w:ilvl="0" w:tplc="4BF8F728">
      <w:start w:val="1"/>
      <w:numFmt w:val="decimal"/>
      <w:lvlText w:val="22.%1."/>
      <w:lvlJc w:val="left"/>
      <w:pPr>
        <w:ind w:left="720" w:hanging="360"/>
      </w:pPr>
      <w:rPr>
        <w:rFonts w:cs="Times New Roman" w:hint="default"/>
        <w:color w:val="auto"/>
      </w:rPr>
    </w:lvl>
    <w:lvl w:ilvl="1" w:tplc="149862E2" w:tentative="1">
      <w:start w:val="1"/>
      <w:numFmt w:val="lowerLetter"/>
      <w:lvlText w:val="%2."/>
      <w:lvlJc w:val="left"/>
      <w:pPr>
        <w:ind w:left="1440" w:hanging="360"/>
      </w:pPr>
      <w:rPr>
        <w:rFonts w:cs="Times New Roman"/>
      </w:rPr>
    </w:lvl>
    <w:lvl w:ilvl="2" w:tplc="13FC26A0" w:tentative="1">
      <w:start w:val="1"/>
      <w:numFmt w:val="lowerRoman"/>
      <w:lvlText w:val="%3."/>
      <w:lvlJc w:val="right"/>
      <w:pPr>
        <w:ind w:left="2160" w:hanging="180"/>
      </w:pPr>
      <w:rPr>
        <w:rFonts w:cs="Times New Roman"/>
      </w:rPr>
    </w:lvl>
    <w:lvl w:ilvl="3" w:tplc="2772CD6E" w:tentative="1">
      <w:start w:val="1"/>
      <w:numFmt w:val="decimal"/>
      <w:lvlText w:val="%4."/>
      <w:lvlJc w:val="left"/>
      <w:pPr>
        <w:ind w:left="2880" w:hanging="360"/>
      </w:pPr>
      <w:rPr>
        <w:rFonts w:cs="Times New Roman"/>
      </w:rPr>
    </w:lvl>
    <w:lvl w:ilvl="4" w:tplc="9412F89A" w:tentative="1">
      <w:start w:val="1"/>
      <w:numFmt w:val="lowerLetter"/>
      <w:lvlText w:val="%5."/>
      <w:lvlJc w:val="left"/>
      <w:pPr>
        <w:ind w:left="3600" w:hanging="360"/>
      </w:pPr>
      <w:rPr>
        <w:rFonts w:cs="Times New Roman"/>
      </w:rPr>
    </w:lvl>
    <w:lvl w:ilvl="5" w:tplc="B77A4358" w:tentative="1">
      <w:start w:val="1"/>
      <w:numFmt w:val="lowerRoman"/>
      <w:lvlText w:val="%6."/>
      <w:lvlJc w:val="right"/>
      <w:pPr>
        <w:ind w:left="4320" w:hanging="180"/>
      </w:pPr>
      <w:rPr>
        <w:rFonts w:cs="Times New Roman"/>
      </w:rPr>
    </w:lvl>
    <w:lvl w:ilvl="6" w:tplc="DEEEE52E" w:tentative="1">
      <w:start w:val="1"/>
      <w:numFmt w:val="decimal"/>
      <w:lvlText w:val="%7."/>
      <w:lvlJc w:val="left"/>
      <w:pPr>
        <w:ind w:left="5040" w:hanging="360"/>
      </w:pPr>
      <w:rPr>
        <w:rFonts w:cs="Times New Roman"/>
      </w:rPr>
    </w:lvl>
    <w:lvl w:ilvl="7" w:tplc="B6E03FA6" w:tentative="1">
      <w:start w:val="1"/>
      <w:numFmt w:val="lowerLetter"/>
      <w:lvlText w:val="%8."/>
      <w:lvlJc w:val="left"/>
      <w:pPr>
        <w:ind w:left="5760" w:hanging="360"/>
      </w:pPr>
      <w:rPr>
        <w:rFonts w:cs="Times New Roman"/>
      </w:rPr>
    </w:lvl>
    <w:lvl w:ilvl="8" w:tplc="2334F058" w:tentative="1">
      <w:start w:val="1"/>
      <w:numFmt w:val="lowerRoman"/>
      <w:lvlText w:val="%9."/>
      <w:lvlJc w:val="right"/>
      <w:pPr>
        <w:ind w:left="6480" w:hanging="180"/>
      </w:pPr>
      <w:rPr>
        <w:rFonts w:cs="Times New Roman"/>
      </w:rPr>
    </w:lvl>
  </w:abstractNum>
  <w:abstractNum w:abstractNumId="24">
    <w:nsid w:val="6CF70BC1"/>
    <w:multiLevelType w:val="multilevel"/>
    <w:tmpl w:val="5BEABA66"/>
    <w:lvl w:ilvl="0">
      <w:start w:val="1"/>
      <w:numFmt w:val="decimal"/>
      <w:pStyle w:val="1"/>
      <w:lvlText w:val="%1."/>
      <w:lvlJc w:val="left"/>
      <w:pPr>
        <w:tabs>
          <w:tab w:val="num" w:pos="432"/>
        </w:tabs>
        <w:ind w:left="432" w:hanging="432"/>
      </w:pPr>
      <w:rPr>
        <w:rFonts w:cs="Times New Roman" w:hint="default"/>
      </w:rPr>
    </w:lvl>
    <w:lvl w:ilvl="1">
      <w:start w:val="1"/>
      <w:numFmt w:val="decimal"/>
      <w:pStyle w:val="2"/>
      <w:lvlText w:val="%1.%2"/>
      <w:lvlJc w:val="left"/>
      <w:pPr>
        <w:tabs>
          <w:tab w:val="num" w:pos="1836"/>
        </w:tabs>
        <w:ind w:left="1836" w:hanging="576"/>
      </w:pPr>
      <w:rPr>
        <w:rFonts w:cs="Times New Roman" w:hint="default"/>
      </w:rPr>
    </w:lvl>
    <w:lvl w:ilvl="2">
      <w:start w:val="1"/>
      <w:numFmt w:val="decimal"/>
      <w:lvlText w:val="%1.%2.%3"/>
      <w:lvlJc w:val="left"/>
      <w:pPr>
        <w:tabs>
          <w:tab w:val="num" w:pos="1307"/>
        </w:tabs>
        <w:ind w:left="108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75CB450D"/>
    <w:multiLevelType w:val="multilevel"/>
    <w:tmpl w:val="38E413C8"/>
    <w:lvl w:ilvl="0">
      <w:start w:val="1"/>
      <w:numFmt w:val="decimal"/>
      <w:lvlText w:val="%1)"/>
      <w:lvlJc w:val="left"/>
      <w:pPr>
        <w:tabs>
          <w:tab w:val="num" w:pos="1348"/>
        </w:tabs>
        <w:ind w:left="1348" w:hanging="360"/>
      </w:pPr>
      <w:rPr>
        <w:rFonts w:cs="Times New Roman"/>
        <w:sz w:val="24"/>
        <w:szCs w:val="24"/>
      </w:rPr>
    </w:lvl>
    <w:lvl w:ilvl="1">
      <w:start w:val="1"/>
      <w:numFmt w:val="decimal"/>
      <w:lvlText w:val="%2)"/>
      <w:lvlJc w:val="left"/>
      <w:pPr>
        <w:tabs>
          <w:tab w:val="num" w:pos="0"/>
        </w:tabs>
        <w:ind w:left="1080" w:hanging="360"/>
      </w:pPr>
      <w:rPr>
        <w:rFonts w:ascii="Times New Roman" w:hAnsi="Times New Roman" w:cs="Times New Roman"/>
        <w:b w:val="0"/>
        <w:color w:val="auto"/>
        <w:sz w:val="24"/>
        <w:szCs w:val="24"/>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num w:numId="1">
    <w:abstractNumId w:val="1"/>
  </w:num>
  <w:num w:numId="2">
    <w:abstractNumId w:val="0"/>
  </w:num>
  <w:num w:numId="3">
    <w:abstractNumId w:val="4"/>
  </w:num>
  <w:num w:numId="4">
    <w:abstractNumId w:val="2"/>
  </w:num>
  <w:num w:numId="5">
    <w:abstractNumId w:val="3"/>
  </w:num>
  <w:num w:numId="6">
    <w:abstractNumId w:val="1"/>
  </w:num>
  <w:num w:numId="7">
    <w:abstractNumId w:val="0"/>
  </w:num>
  <w:num w:numId="8">
    <w:abstractNumId w:val="4"/>
  </w:num>
  <w:num w:numId="9">
    <w:abstractNumId w:val="2"/>
  </w:num>
  <w:num w:numId="10">
    <w:abstractNumId w:val="3"/>
  </w:num>
  <w:num w:numId="11">
    <w:abstractNumId w:val="19"/>
  </w:num>
  <w:num w:numId="12">
    <w:abstractNumId w:val="24"/>
  </w:num>
  <w:num w:numId="13">
    <w:abstractNumId w:val="21"/>
  </w:num>
  <w:num w:numId="14">
    <w:abstractNumId w:val="15"/>
  </w:num>
  <w:num w:numId="15">
    <w:abstractNumId w:val="5"/>
  </w:num>
  <w:num w:numId="16">
    <w:abstractNumId w:val="10"/>
  </w:num>
  <w:num w:numId="17">
    <w:abstractNumId w:val="6"/>
  </w:num>
  <w:num w:numId="18">
    <w:abstractNumId w:val="8"/>
  </w:num>
  <w:num w:numId="19">
    <w:abstractNumId w:val="16"/>
  </w:num>
  <w:num w:numId="20">
    <w:abstractNumId w:val="18"/>
  </w:num>
  <w:num w:numId="21">
    <w:abstractNumId w:val="23"/>
  </w:num>
  <w:num w:numId="22">
    <w:abstractNumId w:val="12"/>
  </w:num>
  <w:num w:numId="23">
    <w:abstractNumId w:val="20"/>
  </w:num>
  <w:num w:numId="24">
    <w:abstractNumId w:val="14"/>
  </w:num>
  <w:num w:numId="25">
    <w:abstractNumId w:val="13"/>
  </w:num>
  <w:num w:numId="26">
    <w:abstractNumId w:val="17"/>
  </w:num>
  <w:num w:numId="27">
    <w:abstractNumId w:val="2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30B8"/>
    <w:rsid w:val="00003158"/>
    <w:rsid w:val="00032E21"/>
    <w:rsid w:val="00032E2C"/>
    <w:rsid w:val="00051D3E"/>
    <w:rsid w:val="000A0091"/>
    <w:rsid w:val="000B1B74"/>
    <w:rsid w:val="000C3567"/>
    <w:rsid w:val="000D5F31"/>
    <w:rsid w:val="000F1E6B"/>
    <w:rsid w:val="00141C5E"/>
    <w:rsid w:val="00144E80"/>
    <w:rsid w:val="001504B9"/>
    <w:rsid w:val="00176E77"/>
    <w:rsid w:val="0018598D"/>
    <w:rsid w:val="001A7A55"/>
    <w:rsid w:val="001B641E"/>
    <w:rsid w:val="001E1E56"/>
    <w:rsid w:val="002365A2"/>
    <w:rsid w:val="002820F8"/>
    <w:rsid w:val="002C3878"/>
    <w:rsid w:val="002C4FF0"/>
    <w:rsid w:val="002D6703"/>
    <w:rsid w:val="002E4C52"/>
    <w:rsid w:val="00317247"/>
    <w:rsid w:val="00331405"/>
    <w:rsid w:val="00354433"/>
    <w:rsid w:val="003B0E8D"/>
    <w:rsid w:val="003E2362"/>
    <w:rsid w:val="004744E4"/>
    <w:rsid w:val="00484803"/>
    <w:rsid w:val="004954AD"/>
    <w:rsid w:val="004D5E90"/>
    <w:rsid w:val="004D7DF3"/>
    <w:rsid w:val="005033B4"/>
    <w:rsid w:val="00562B41"/>
    <w:rsid w:val="00571939"/>
    <w:rsid w:val="005E0706"/>
    <w:rsid w:val="00617C32"/>
    <w:rsid w:val="00640D5C"/>
    <w:rsid w:val="00641158"/>
    <w:rsid w:val="0064303A"/>
    <w:rsid w:val="00695EC6"/>
    <w:rsid w:val="006D4B05"/>
    <w:rsid w:val="006E4521"/>
    <w:rsid w:val="00700C3A"/>
    <w:rsid w:val="00735D3A"/>
    <w:rsid w:val="00736A19"/>
    <w:rsid w:val="00746842"/>
    <w:rsid w:val="00754F39"/>
    <w:rsid w:val="0078260A"/>
    <w:rsid w:val="007B33A9"/>
    <w:rsid w:val="007D449E"/>
    <w:rsid w:val="007E0272"/>
    <w:rsid w:val="00802F9F"/>
    <w:rsid w:val="00812207"/>
    <w:rsid w:val="00821472"/>
    <w:rsid w:val="008B3043"/>
    <w:rsid w:val="008B78C7"/>
    <w:rsid w:val="00914C98"/>
    <w:rsid w:val="009213F1"/>
    <w:rsid w:val="00933E17"/>
    <w:rsid w:val="009362DC"/>
    <w:rsid w:val="00976D72"/>
    <w:rsid w:val="009F1C00"/>
    <w:rsid w:val="00A242F6"/>
    <w:rsid w:val="00AD0793"/>
    <w:rsid w:val="00AD09C1"/>
    <w:rsid w:val="00AE30B8"/>
    <w:rsid w:val="00B01D73"/>
    <w:rsid w:val="00B1557D"/>
    <w:rsid w:val="00B41CDF"/>
    <w:rsid w:val="00B46DA8"/>
    <w:rsid w:val="00B50C16"/>
    <w:rsid w:val="00B57B75"/>
    <w:rsid w:val="00B66086"/>
    <w:rsid w:val="00B755A5"/>
    <w:rsid w:val="00B85FCC"/>
    <w:rsid w:val="00B96D4A"/>
    <w:rsid w:val="00BC4604"/>
    <w:rsid w:val="00BD29D5"/>
    <w:rsid w:val="00BD4A51"/>
    <w:rsid w:val="00BE7B9A"/>
    <w:rsid w:val="00BF1E8E"/>
    <w:rsid w:val="00C069EC"/>
    <w:rsid w:val="00C161CC"/>
    <w:rsid w:val="00C34797"/>
    <w:rsid w:val="00C36BFB"/>
    <w:rsid w:val="00C82A78"/>
    <w:rsid w:val="00C8346D"/>
    <w:rsid w:val="00C965EB"/>
    <w:rsid w:val="00CF18B8"/>
    <w:rsid w:val="00D52D32"/>
    <w:rsid w:val="00DA20D1"/>
    <w:rsid w:val="00DE3A65"/>
    <w:rsid w:val="00E1416D"/>
    <w:rsid w:val="00E515BC"/>
    <w:rsid w:val="00E57DED"/>
    <w:rsid w:val="00E66D9A"/>
    <w:rsid w:val="00E85CC5"/>
    <w:rsid w:val="00E90F2B"/>
    <w:rsid w:val="00EA42C3"/>
    <w:rsid w:val="00EB198B"/>
    <w:rsid w:val="00EB5E66"/>
    <w:rsid w:val="00EC05AF"/>
    <w:rsid w:val="00EF7ECB"/>
    <w:rsid w:val="00F2494B"/>
    <w:rsid w:val="00F51282"/>
    <w:rsid w:val="00FA476C"/>
    <w:rsid w:val="00FA5075"/>
    <w:rsid w:val="00FB25EA"/>
    <w:rsid w:val="00FB69B7"/>
    <w:rsid w:val="00FC0D3E"/>
    <w:rsid w:val="00FC4648"/>
    <w:rsid w:val="00FF0419"/>
    <w:rsid w:val="00FF594B"/>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uiPriority="39"/>
    <w:lsdException w:name="toc 4" w:locked="1" w:semiHidden="0" w:uiPriority="0" w:unhideWhenUsed="0"/>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end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30B8"/>
    <w:pPr>
      <w:jc w:val="both"/>
    </w:pPr>
    <w:rPr>
      <w:rFonts w:ascii="Times New Roman" w:eastAsia="Times New Roman" w:hAnsi="Times New Roman"/>
    </w:rPr>
  </w:style>
  <w:style w:type="paragraph" w:styleId="Heading1">
    <w:name w:val="heading 1"/>
    <w:basedOn w:val="Normal"/>
    <w:next w:val="Normal"/>
    <w:link w:val="Heading1Char"/>
    <w:uiPriority w:val="99"/>
    <w:qFormat/>
    <w:rsid w:val="00AE30B8"/>
    <w:pPr>
      <w:keepNext/>
      <w:spacing w:before="120" w:after="120"/>
      <w:jc w:val="center"/>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AE30B8"/>
    <w:pPr>
      <w:keepNext/>
      <w:spacing w:before="120" w:after="120"/>
      <w:jc w:val="center"/>
      <w:outlineLvl w:val="1"/>
    </w:pPr>
    <w:rPr>
      <w:rFonts w:ascii="Cambria" w:hAnsi="Cambria"/>
      <w:b/>
      <w:bCs/>
      <w:i/>
      <w:iCs/>
      <w:sz w:val="28"/>
      <w:szCs w:val="28"/>
    </w:rPr>
  </w:style>
  <w:style w:type="paragraph" w:styleId="Heading3">
    <w:name w:val="heading 3"/>
    <w:basedOn w:val="Normal"/>
    <w:next w:val="Normal"/>
    <w:link w:val="Heading3Char"/>
    <w:uiPriority w:val="99"/>
    <w:qFormat/>
    <w:rsid w:val="00AE30B8"/>
    <w:pPr>
      <w:keepNext/>
      <w:numPr>
        <w:ilvl w:val="2"/>
        <w:numId w:val="11"/>
      </w:numPr>
      <w:spacing w:before="240"/>
      <w:outlineLvl w:val="2"/>
    </w:pPr>
    <w:rPr>
      <w:rFonts w:ascii="Arial" w:hAnsi="Arial"/>
      <w:b/>
      <w:bCs/>
      <w:sz w:val="20"/>
      <w:szCs w:val="20"/>
    </w:rPr>
  </w:style>
  <w:style w:type="paragraph" w:styleId="Heading4">
    <w:name w:val="heading 4"/>
    <w:basedOn w:val="Normal"/>
    <w:next w:val="Normal"/>
    <w:link w:val="Heading4Char"/>
    <w:uiPriority w:val="99"/>
    <w:qFormat/>
    <w:rsid w:val="00AE30B8"/>
    <w:pPr>
      <w:keepNext/>
      <w:numPr>
        <w:ilvl w:val="3"/>
        <w:numId w:val="11"/>
      </w:numPr>
      <w:spacing w:before="240"/>
      <w:outlineLvl w:val="3"/>
    </w:pPr>
    <w:rPr>
      <w:rFonts w:ascii="Arial" w:hAnsi="Arial"/>
      <w:sz w:val="20"/>
      <w:szCs w:val="20"/>
    </w:rPr>
  </w:style>
  <w:style w:type="paragraph" w:styleId="Heading5">
    <w:name w:val="heading 5"/>
    <w:basedOn w:val="Normal"/>
    <w:next w:val="Normal"/>
    <w:link w:val="Heading5Char"/>
    <w:uiPriority w:val="99"/>
    <w:qFormat/>
    <w:rsid w:val="00AE30B8"/>
    <w:pPr>
      <w:numPr>
        <w:ilvl w:val="4"/>
        <w:numId w:val="11"/>
      </w:numPr>
      <w:spacing w:before="240"/>
      <w:outlineLvl w:val="4"/>
    </w:pPr>
  </w:style>
  <w:style w:type="paragraph" w:styleId="Heading6">
    <w:name w:val="heading 6"/>
    <w:basedOn w:val="Normal"/>
    <w:next w:val="Normal"/>
    <w:link w:val="Heading6Char"/>
    <w:uiPriority w:val="99"/>
    <w:qFormat/>
    <w:rsid w:val="00AE30B8"/>
    <w:pPr>
      <w:numPr>
        <w:ilvl w:val="5"/>
        <w:numId w:val="11"/>
      </w:numPr>
      <w:spacing w:before="240"/>
      <w:outlineLvl w:val="5"/>
    </w:pPr>
    <w:rPr>
      <w:i/>
      <w:iCs/>
      <w:sz w:val="20"/>
      <w:szCs w:val="20"/>
    </w:rPr>
  </w:style>
  <w:style w:type="paragraph" w:styleId="Heading7">
    <w:name w:val="heading 7"/>
    <w:basedOn w:val="Normal"/>
    <w:next w:val="Normal"/>
    <w:link w:val="Heading7Char"/>
    <w:uiPriority w:val="99"/>
    <w:qFormat/>
    <w:rsid w:val="00AE30B8"/>
    <w:pPr>
      <w:numPr>
        <w:ilvl w:val="6"/>
        <w:numId w:val="11"/>
      </w:numPr>
      <w:spacing w:before="240"/>
      <w:outlineLvl w:val="6"/>
    </w:pPr>
    <w:rPr>
      <w:rFonts w:ascii="Arial" w:hAnsi="Arial"/>
      <w:sz w:val="20"/>
      <w:szCs w:val="20"/>
    </w:rPr>
  </w:style>
  <w:style w:type="paragraph" w:styleId="Heading8">
    <w:name w:val="heading 8"/>
    <w:basedOn w:val="Normal"/>
    <w:next w:val="Normal"/>
    <w:link w:val="Heading8Char"/>
    <w:uiPriority w:val="99"/>
    <w:qFormat/>
    <w:rsid w:val="00AE30B8"/>
    <w:pPr>
      <w:numPr>
        <w:ilvl w:val="7"/>
        <w:numId w:val="11"/>
      </w:numPr>
      <w:spacing w:before="240"/>
      <w:outlineLvl w:val="7"/>
    </w:pPr>
    <w:rPr>
      <w:rFonts w:ascii="Arial" w:hAnsi="Arial"/>
      <w:i/>
      <w:iCs/>
      <w:sz w:val="20"/>
      <w:szCs w:val="20"/>
    </w:rPr>
  </w:style>
  <w:style w:type="paragraph" w:styleId="Heading9">
    <w:name w:val="heading 9"/>
    <w:basedOn w:val="Normal"/>
    <w:next w:val="Normal"/>
    <w:link w:val="Heading9Char"/>
    <w:uiPriority w:val="99"/>
    <w:qFormat/>
    <w:rsid w:val="00AE30B8"/>
    <w:pPr>
      <w:numPr>
        <w:ilvl w:val="8"/>
        <w:numId w:val="11"/>
      </w:numPr>
      <w:spacing w:before="240"/>
      <w:outlineLvl w:val="8"/>
    </w:pPr>
    <w:rPr>
      <w:rFonts w:ascii="Arial" w:hAnsi="Arial"/>
      <w:b/>
      <w:bCs/>
      <w:i/>
      <w:iCs/>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30B8"/>
    <w:rPr>
      <w:rFonts w:ascii="Cambria" w:hAnsi="Cambria" w:cs="Times New Roman"/>
      <w:b/>
      <w:bCs/>
      <w:kern w:val="32"/>
      <w:sz w:val="32"/>
      <w:szCs w:val="32"/>
      <w:lang/>
    </w:rPr>
  </w:style>
  <w:style w:type="character" w:customStyle="1" w:styleId="Heading2Char">
    <w:name w:val="Heading 2 Char"/>
    <w:basedOn w:val="DefaultParagraphFont"/>
    <w:link w:val="Heading2"/>
    <w:uiPriority w:val="99"/>
    <w:locked/>
    <w:rsid w:val="00AE30B8"/>
    <w:rPr>
      <w:rFonts w:ascii="Cambria" w:hAnsi="Cambria" w:cs="Times New Roman"/>
      <w:b/>
      <w:bCs/>
      <w:i/>
      <w:iCs/>
      <w:sz w:val="28"/>
      <w:szCs w:val="28"/>
      <w:lang/>
    </w:rPr>
  </w:style>
  <w:style w:type="character" w:customStyle="1" w:styleId="Heading3Char">
    <w:name w:val="Heading 3 Char"/>
    <w:basedOn w:val="DefaultParagraphFont"/>
    <w:link w:val="Heading3"/>
    <w:uiPriority w:val="99"/>
    <w:locked/>
    <w:rsid w:val="00AE30B8"/>
    <w:rPr>
      <w:rFonts w:ascii="Arial" w:eastAsia="Times New Roman" w:hAnsi="Arial"/>
      <w:b/>
      <w:bCs/>
      <w:sz w:val="20"/>
      <w:szCs w:val="20"/>
    </w:rPr>
  </w:style>
  <w:style w:type="character" w:customStyle="1" w:styleId="Heading4Char">
    <w:name w:val="Heading 4 Char"/>
    <w:basedOn w:val="DefaultParagraphFont"/>
    <w:link w:val="Heading4"/>
    <w:uiPriority w:val="99"/>
    <w:locked/>
    <w:rsid w:val="00AE30B8"/>
    <w:rPr>
      <w:rFonts w:ascii="Arial" w:eastAsia="Times New Roman" w:hAnsi="Arial"/>
      <w:sz w:val="20"/>
      <w:szCs w:val="20"/>
    </w:rPr>
  </w:style>
  <w:style w:type="character" w:customStyle="1" w:styleId="Heading5Char">
    <w:name w:val="Heading 5 Char"/>
    <w:basedOn w:val="DefaultParagraphFont"/>
    <w:link w:val="Heading5"/>
    <w:uiPriority w:val="99"/>
    <w:locked/>
    <w:rsid w:val="00AE30B8"/>
    <w:rPr>
      <w:rFonts w:ascii="Times New Roman" w:eastAsia="Times New Roman" w:hAnsi="Times New Roman"/>
    </w:rPr>
  </w:style>
  <w:style w:type="character" w:customStyle="1" w:styleId="Heading6Char">
    <w:name w:val="Heading 6 Char"/>
    <w:basedOn w:val="DefaultParagraphFont"/>
    <w:link w:val="Heading6"/>
    <w:uiPriority w:val="99"/>
    <w:locked/>
    <w:rsid w:val="00AE30B8"/>
    <w:rPr>
      <w:rFonts w:ascii="Times New Roman" w:eastAsia="Times New Roman" w:hAnsi="Times New Roman"/>
      <w:i/>
      <w:iCs/>
      <w:sz w:val="20"/>
      <w:szCs w:val="20"/>
    </w:rPr>
  </w:style>
  <w:style w:type="character" w:customStyle="1" w:styleId="Heading7Char">
    <w:name w:val="Heading 7 Char"/>
    <w:basedOn w:val="DefaultParagraphFont"/>
    <w:link w:val="Heading7"/>
    <w:uiPriority w:val="99"/>
    <w:locked/>
    <w:rsid w:val="00AE30B8"/>
    <w:rPr>
      <w:rFonts w:ascii="Arial" w:eastAsia="Times New Roman" w:hAnsi="Arial"/>
      <w:sz w:val="20"/>
      <w:szCs w:val="20"/>
    </w:rPr>
  </w:style>
  <w:style w:type="character" w:customStyle="1" w:styleId="Heading8Char">
    <w:name w:val="Heading 8 Char"/>
    <w:basedOn w:val="DefaultParagraphFont"/>
    <w:link w:val="Heading8"/>
    <w:uiPriority w:val="99"/>
    <w:locked/>
    <w:rsid w:val="00AE30B8"/>
    <w:rPr>
      <w:rFonts w:ascii="Arial" w:eastAsia="Times New Roman" w:hAnsi="Arial"/>
      <w:i/>
      <w:iCs/>
      <w:sz w:val="20"/>
      <w:szCs w:val="20"/>
    </w:rPr>
  </w:style>
  <w:style w:type="character" w:customStyle="1" w:styleId="Heading9Char">
    <w:name w:val="Heading 9 Char"/>
    <w:basedOn w:val="DefaultParagraphFont"/>
    <w:link w:val="Heading9"/>
    <w:uiPriority w:val="99"/>
    <w:locked/>
    <w:rsid w:val="00AE30B8"/>
    <w:rPr>
      <w:rFonts w:ascii="Arial" w:eastAsia="Times New Roman" w:hAnsi="Arial"/>
      <w:b/>
      <w:bCs/>
      <w:i/>
      <w:iCs/>
      <w:sz w:val="18"/>
      <w:szCs w:val="18"/>
    </w:rPr>
  </w:style>
  <w:style w:type="paragraph" w:styleId="ListBullet3">
    <w:name w:val="List Bullet 3"/>
    <w:basedOn w:val="Normal"/>
    <w:autoRedefine/>
    <w:uiPriority w:val="99"/>
    <w:rsid w:val="00AE30B8"/>
    <w:pPr>
      <w:tabs>
        <w:tab w:val="num" w:pos="926"/>
      </w:tabs>
      <w:ind w:left="926" w:hanging="360"/>
    </w:pPr>
  </w:style>
  <w:style w:type="paragraph" w:customStyle="1" w:styleId="a0">
    <w:name w:val="Раздел"/>
    <w:basedOn w:val="Normal"/>
    <w:uiPriority w:val="99"/>
    <w:semiHidden/>
    <w:rsid w:val="00AE30B8"/>
    <w:pPr>
      <w:tabs>
        <w:tab w:val="num" w:pos="1440"/>
      </w:tabs>
      <w:spacing w:before="120" w:after="120"/>
      <w:ind w:left="720" w:hanging="720"/>
      <w:jc w:val="center"/>
    </w:pPr>
    <w:rPr>
      <w:rFonts w:ascii="Arial Narrow" w:hAnsi="Arial Narrow" w:cs="Arial Narrow"/>
      <w:b/>
      <w:bCs/>
      <w:sz w:val="28"/>
      <w:szCs w:val="28"/>
    </w:rPr>
  </w:style>
  <w:style w:type="paragraph" w:customStyle="1" w:styleId="a1">
    <w:name w:val="Часть"/>
    <w:basedOn w:val="Normal"/>
    <w:uiPriority w:val="99"/>
    <w:semiHidden/>
    <w:rsid w:val="00AE30B8"/>
    <w:pPr>
      <w:jc w:val="center"/>
    </w:pPr>
    <w:rPr>
      <w:rFonts w:ascii="Arial" w:hAnsi="Arial" w:cs="Arial"/>
      <w:b/>
      <w:bCs/>
      <w:caps/>
      <w:sz w:val="32"/>
      <w:szCs w:val="32"/>
    </w:rPr>
  </w:style>
  <w:style w:type="paragraph" w:customStyle="1" w:styleId="30">
    <w:name w:val="Раздел 3"/>
    <w:basedOn w:val="Normal"/>
    <w:uiPriority w:val="99"/>
    <w:semiHidden/>
    <w:rsid w:val="00AE30B8"/>
    <w:pPr>
      <w:tabs>
        <w:tab w:val="num" w:pos="360"/>
      </w:tabs>
      <w:spacing w:before="120" w:after="120"/>
      <w:ind w:left="360" w:hanging="360"/>
      <w:jc w:val="center"/>
    </w:pPr>
    <w:rPr>
      <w:b/>
      <w:bCs/>
    </w:rPr>
  </w:style>
  <w:style w:type="paragraph" w:customStyle="1" w:styleId="a2">
    <w:name w:val="Условия контракта"/>
    <w:basedOn w:val="Normal"/>
    <w:uiPriority w:val="99"/>
    <w:semiHidden/>
    <w:rsid w:val="00AE30B8"/>
    <w:pPr>
      <w:tabs>
        <w:tab w:val="num" w:pos="567"/>
      </w:tabs>
      <w:spacing w:before="240" w:after="120"/>
      <w:ind w:left="567" w:hanging="567"/>
    </w:pPr>
    <w:rPr>
      <w:b/>
      <w:bCs/>
    </w:rPr>
  </w:style>
  <w:style w:type="paragraph" w:customStyle="1" w:styleId="Instruction">
    <w:name w:val="Instruction"/>
    <w:basedOn w:val="Normal"/>
    <w:uiPriority w:val="99"/>
    <w:semiHidden/>
    <w:rsid w:val="00AE30B8"/>
    <w:pPr>
      <w:tabs>
        <w:tab w:val="num" w:pos="360"/>
      </w:tabs>
      <w:spacing w:before="180"/>
      <w:ind w:left="360" w:hanging="360"/>
    </w:pPr>
    <w:rPr>
      <w:b/>
      <w:bCs/>
    </w:rPr>
  </w:style>
  <w:style w:type="paragraph" w:customStyle="1" w:styleId="a3">
    <w:name w:val="Тендерные данные"/>
    <w:basedOn w:val="Normal"/>
    <w:uiPriority w:val="99"/>
    <w:semiHidden/>
    <w:rsid w:val="00AE30B8"/>
    <w:pPr>
      <w:tabs>
        <w:tab w:val="left" w:pos="1985"/>
      </w:tabs>
      <w:spacing w:before="120"/>
    </w:pPr>
    <w:rPr>
      <w:b/>
      <w:bCs/>
    </w:rPr>
  </w:style>
  <w:style w:type="paragraph" w:styleId="TOC3">
    <w:name w:val="toc 3"/>
    <w:basedOn w:val="Normal"/>
    <w:next w:val="Normal"/>
    <w:autoRedefine/>
    <w:uiPriority w:val="99"/>
    <w:semiHidden/>
    <w:rsid w:val="00AE30B8"/>
    <w:pPr>
      <w:ind w:left="220"/>
      <w:jc w:val="left"/>
    </w:pPr>
    <w:rPr>
      <w:rFonts w:ascii="Calibri" w:hAnsi="Calibri"/>
      <w:sz w:val="20"/>
      <w:szCs w:val="20"/>
    </w:rPr>
  </w:style>
  <w:style w:type="paragraph" w:styleId="TOC1">
    <w:name w:val="toc 1"/>
    <w:basedOn w:val="Normal"/>
    <w:next w:val="Normal"/>
    <w:autoRedefine/>
    <w:uiPriority w:val="99"/>
    <w:rsid w:val="00EF7ECB"/>
    <w:pPr>
      <w:spacing w:before="360"/>
      <w:jc w:val="center"/>
      <w:outlineLvl w:val="0"/>
    </w:pPr>
    <w:rPr>
      <w:rFonts w:ascii="Cambria" w:hAnsi="Cambria"/>
      <w:b/>
      <w:bCs/>
      <w:caps/>
      <w:sz w:val="24"/>
      <w:szCs w:val="24"/>
    </w:rPr>
  </w:style>
  <w:style w:type="paragraph" w:styleId="TOC2">
    <w:name w:val="toc 2"/>
    <w:basedOn w:val="Normal"/>
    <w:next w:val="Normal"/>
    <w:autoRedefine/>
    <w:uiPriority w:val="99"/>
    <w:rsid w:val="00AE30B8"/>
    <w:pPr>
      <w:spacing w:before="240"/>
      <w:jc w:val="left"/>
    </w:pPr>
    <w:rPr>
      <w:rFonts w:ascii="Calibri" w:hAnsi="Calibri"/>
      <w:b/>
      <w:bCs/>
      <w:sz w:val="20"/>
      <w:szCs w:val="20"/>
    </w:rPr>
  </w:style>
  <w:style w:type="paragraph" w:customStyle="1" w:styleId="a4">
    <w:name w:val="Îáû÷íûé"/>
    <w:uiPriority w:val="99"/>
    <w:semiHidden/>
    <w:rsid w:val="00AE30B8"/>
    <w:rPr>
      <w:rFonts w:ascii="Times New Roman" w:eastAsia="Times New Roman" w:hAnsi="Times New Roman"/>
      <w:sz w:val="20"/>
      <w:szCs w:val="20"/>
    </w:rPr>
  </w:style>
  <w:style w:type="paragraph" w:customStyle="1" w:styleId="a5">
    <w:name w:val="Íîðìàëüíûé"/>
    <w:uiPriority w:val="99"/>
    <w:semiHidden/>
    <w:rsid w:val="00AE30B8"/>
    <w:rPr>
      <w:rFonts w:ascii="Courier" w:eastAsia="Times New Roman" w:hAnsi="Courier" w:cs="Courier"/>
      <w:sz w:val="24"/>
      <w:szCs w:val="24"/>
      <w:lang w:val="en-GB"/>
    </w:rPr>
  </w:style>
  <w:style w:type="paragraph" w:customStyle="1" w:styleId="a6">
    <w:name w:val="Подраздел"/>
    <w:basedOn w:val="Normal"/>
    <w:uiPriority w:val="99"/>
    <w:semiHidden/>
    <w:rsid w:val="00AE30B8"/>
    <w:pPr>
      <w:suppressAutoHyphens/>
      <w:spacing w:before="240" w:after="120"/>
      <w:jc w:val="center"/>
    </w:pPr>
    <w:rPr>
      <w:rFonts w:ascii="TimesDL" w:hAnsi="TimesDL" w:cs="TimesDL"/>
      <w:b/>
      <w:bCs/>
      <w:smallCaps/>
      <w:spacing w:val="-2"/>
    </w:rPr>
  </w:style>
  <w:style w:type="character" w:styleId="FootnoteReference">
    <w:name w:val="footnote reference"/>
    <w:basedOn w:val="DefaultParagraphFont"/>
    <w:uiPriority w:val="99"/>
    <w:semiHidden/>
    <w:rsid w:val="00AE30B8"/>
    <w:rPr>
      <w:rFonts w:ascii="Times New Roman" w:hAnsi="Times New Roman" w:cs="Times New Roman"/>
      <w:vertAlign w:val="superscript"/>
    </w:rPr>
  </w:style>
  <w:style w:type="paragraph" w:styleId="FootnoteText">
    <w:name w:val="footnote text"/>
    <w:basedOn w:val="Normal"/>
    <w:link w:val="FootnoteTextChar"/>
    <w:uiPriority w:val="99"/>
    <w:semiHidden/>
    <w:rsid w:val="00AE30B8"/>
    <w:rPr>
      <w:sz w:val="20"/>
      <w:szCs w:val="20"/>
    </w:rPr>
  </w:style>
  <w:style w:type="character" w:customStyle="1" w:styleId="FootnoteTextChar">
    <w:name w:val="Footnote Text Char"/>
    <w:basedOn w:val="DefaultParagraphFont"/>
    <w:link w:val="FootnoteText"/>
    <w:uiPriority w:val="99"/>
    <w:semiHidden/>
    <w:locked/>
    <w:rsid w:val="00AE30B8"/>
    <w:rPr>
      <w:rFonts w:ascii="Times New Roman" w:hAnsi="Times New Roman" w:cs="Times New Roman"/>
      <w:sz w:val="20"/>
      <w:szCs w:val="20"/>
      <w:lang w:eastAsia="ru-RU"/>
    </w:rPr>
  </w:style>
  <w:style w:type="paragraph" w:customStyle="1" w:styleId="ConsNormal">
    <w:name w:val="ConsNormal"/>
    <w:uiPriority w:val="99"/>
    <w:semiHidden/>
    <w:rsid w:val="00AE30B8"/>
    <w:pPr>
      <w:widowControl w:val="0"/>
      <w:autoSpaceDE w:val="0"/>
      <w:autoSpaceDN w:val="0"/>
      <w:adjustRightInd w:val="0"/>
      <w:ind w:right="19772" w:firstLine="720"/>
    </w:pPr>
    <w:rPr>
      <w:rFonts w:ascii="Arial" w:eastAsia="Times New Roman" w:hAnsi="Arial" w:cs="Arial"/>
      <w:sz w:val="20"/>
      <w:szCs w:val="20"/>
    </w:rPr>
  </w:style>
  <w:style w:type="character" w:customStyle="1" w:styleId="a7">
    <w:name w:val="Знак Знак"/>
    <w:uiPriority w:val="99"/>
    <w:semiHidden/>
    <w:rsid w:val="00AE30B8"/>
    <w:rPr>
      <w:rFonts w:ascii="Arial" w:hAnsi="Arial"/>
      <w:sz w:val="24"/>
      <w:lang w:val="ru-RU" w:eastAsia="ru-RU"/>
    </w:rPr>
  </w:style>
  <w:style w:type="paragraph" w:customStyle="1" w:styleId="ConsNonformat">
    <w:name w:val="ConsNonformat"/>
    <w:uiPriority w:val="99"/>
    <w:semiHidden/>
    <w:rsid w:val="00AE30B8"/>
    <w:pPr>
      <w:widowControl w:val="0"/>
      <w:autoSpaceDE w:val="0"/>
      <w:autoSpaceDN w:val="0"/>
      <w:adjustRightInd w:val="0"/>
      <w:ind w:right="19772"/>
    </w:pPr>
    <w:rPr>
      <w:rFonts w:ascii="Courier New" w:eastAsia="Times New Roman" w:hAnsi="Courier New" w:cs="Courier New"/>
      <w:sz w:val="20"/>
      <w:szCs w:val="20"/>
    </w:rPr>
  </w:style>
  <w:style w:type="character" w:customStyle="1" w:styleId="a8">
    <w:name w:val="Основной шрифт"/>
    <w:uiPriority w:val="99"/>
    <w:semiHidden/>
    <w:rsid w:val="00AE30B8"/>
  </w:style>
  <w:style w:type="character" w:styleId="Hyperlink">
    <w:name w:val="Hyperlink"/>
    <w:basedOn w:val="DefaultParagraphFont"/>
    <w:uiPriority w:val="99"/>
    <w:rsid w:val="00AE30B8"/>
    <w:rPr>
      <w:rFonts w:cs="Times New Roman"/>
      <w:color w:val="0000FF"/>
      <w:u w:val="single"/>
    </w:rPr>
  </w:style>
  <w:style w:type="paragraph" w:styleId="TOC5">
    <w:name w:val="toc 5"/>
    <w:basedOn w:val="Normal"/>
    <w:next w:val="Normal"/>
    <w:autoRedefine/>
    <w:uiPriority w:val="99"/>
    <w:semiHidden/>
    <w:rsid w:val="00AE30B8"/>
    <w:pPr>
      <w:ind w:left="660"/>
      <w:jc w:val="left"/>
    </w:pPr>
    <w:rPr>
      <w:rFonts w:ascii="Calibri" w:hAnsi="Calibri"/>
      <w:sz w:val="20"/>
      <w:szCs w:val="20"/>
    </w:rPr>
  </w:style>
  <w:style w:type="paragraph" w:styleId="TOC6">
    <w:name w:val="toc 6"/>
    <w:basedOn w:val="Normal"/>
    <w:next w:val="Normal"/>
    <w:autoRedefine/>
    <w:uiPriority w:val="99"/>
    <w:semiHidden/>
    <w:rsid w:val="00AE30B8"/>
    <w:pPr>
      <w:ind w:left="880"/>
      <w:jc w:val="left"/>
    </w:pPr>
    <w:rPr>
      <w:rFonts w:ascii="Calibri" w:hAnsi="Calibri"/>
      <w:sz w:val="20"/>
      <w:szCs w:val="20"/>
    </w:rPr>
  </w:style>
  <w:style w:type="paragraph" w:styleId="TOC7">
    <w:name w:val="toc 7"/>
    <w:basedOn w:val="Normal"/>
    <w:next w:val="Normal"/>
    <w:autoRedefine/>
    <w:uiPriority w:val="99"/>
    <w:semiHidden/>
    <w:rsid w:val="00AE30B8"/>
    <w:pPr>
      <w:ind w:left="1100"/>
      <w:jc w:val="left"/>
    </w:pPr>
    <w:rPr>
      <w:rFonts w:ascii="Calibri" w:hAnsi="Calibri"/>
      <w:sz w:val="20"/>
      <w:szCs w:val="20"/>
    </w:rPr>
  </w:style>
  <w:style w:type="paragraph" w:styleId="TOC8">
    <w:name w:val="toc 8"/>
    <w:basedOn w:val="Normal"/>
    <w:next w:val="Normal"/>
    <w:autoRedefine/>
    <w:uiPriority w:val="99"/>
    <w:semiHidden/>
    <w:rsid w:val="00AE30B8"/>
    <w:pPr>
      <w:ind w:left="1320"/>
      <w:jc w:val="left"/>
    </w:pPr>
    <w:rPr>
      <w:rFonts w:ascii="Calibri" w:hAnsi="Calibri"/>
      <w:sz w:val="20"/>
      <w:szCs w:val="20"/>
    </w:rPr>
  </w:style>
  <w:style w:type="paragraph" w:styleId="TOC9">
    <w:name w:val="toc 9"/>
    <w:basedOn w:val="Normal"/>
    <w:next w:val="Normal"/>
    <w:autoRedefine/>
    <w:uiPriority w:val="99"/>
    <w:semiHidden/>
    <w:rsid w:val="00AE30B8"/>
    <w:pPr>
      <w:ind w:left="1540"/>
      <w:jc w:val="left"/>
    </w:pPr>
    <w:rPr>
      <w:rFonts w:ascii="Calibri" w:hAnsi="Calibri"/>
      <w:sz w:val="20"/>
      <w:szCs w:val="20"/>
    </w:rPr>
  </w:style>
  <w:style w:type="paragraph" w:styleId="Caption">
    <w:name w:val="caption"/>
    <w:basedOn w:val="Normal"/>
    <w:next w:val="Normal"/>
    <w:uiPriority w:val="99"/>
    <w:qFormat/>
    <w:rsid w:val="00AE30B8"/>
    <w:pPr>
      <w:widowControl w:val="0"/>
      <w:jc w:val="right"/>
    </w:pPr>
    <w:rPr>
      <w:b/>
      <w:bCs/>
      <w:i/>
      <w:iCs/>
    </w:rPr>
  </w:style>
  <w:style w:type="paragraph" w:styleId="BodyText">
    <w:name w:val="Body Text"/>
    <w:basedOn w:val="Normal"/>
    <w:link w:val="BodyTextChar"/>
    <w:uiPriority w:val="99"/>
    <w:rsid w:val="00AE30B8"/>
    <w:pPr>
      <w:jc w:val="center"/>
    </w:pPr>
    <w:rPr>
      <w:sz w:val="24"/>
      <w:szCs w:val="24"/>
    </w:rPr>
  </w:style>
  <w:style w:type="character" w:customStyle="1" w:styleId="BodyTextChar">
    <w:name w:val="Body Text Char"/>
    <w:basedOn w:val="DefaultParagraphFont"/>
    <w:link w:val="BodyText"/>
    <w:uiPriority w:val="99"/>
    <w:locked/>
    <w:rsid w:val="00AE30B8"/>
    <w:rPr>
      <w:rFonts w:ascii="Times New Roman" w:hAnsi="Times New Roman" w:cs="Times New Roman"/>
      <w:sz w:val="24"/>
      <w:szCs w:val="24"/>
      <w:lang/>
    </w:rPr>
  </w:style>
  <w:style w:type="paragraph" w:styleId="BodyTextIndent">
    <w:name w:val="Body Text Indent"/>
    <w:basedOn w:val="Normal"/>
    <w:link w:val="BodyTextIndentChar"/>
    <w:uiPriority w:val="99"/>
    <w:rsid w:val="00AE30B8"/>
    <w:pPr>
      <w:ind w:firstLine="567"/>
    </w:pPr>
    <w:rPr>
      <w:sz w:val="24"/>
      <w:szCs w:val="24"/>
    </w:rPr>
  </w:style>
  <w:style w:type="character" w:customStyle="1" w:styleId="BodyTextIndentChar">
    <w:name w:val="Body Text Indent Char"/>
    <w:basedOn w:val="DefaultParagraphFont"/>
    <w:link w:val="BodyTextIndent"/>
    <w:uiPriority w:val="99"/>
    <w:locked/>
    <w:rsid w:val="00AE30B8"/>
    <w:rPr>
      <w:rFonts w:ascii="Times New Roman" w:hAnsi="Times New Roman"/>
      <w:sz w:val="24"/>
      <w:lang/>
    </w:rPr>
  </w:style>
  <w:style w:type="character" w:customStyle="1" w:styleId="a9">
    <w:name w:val="Основной текст с отступом Знак"/>
    <w:basedOn w:val="DefaultParagraphFont"/>
    <w:uiPriority w:val="99"/>
    <w:rsid w:val="00AE30B8"/>
    <w:rPr>
      <w:rFonts w:ascii="Times New Roman" w:hAnsi="Times New Roman" w:cs="Times New Roman"/>
      <w:lang w:eastAsia="ru-RU"/>
    </w:rPr>
  </w:style>
  <w:style w:type="paragraph" w:styleId="BodyTextIndent2">
    <w:name w:val="Body Text Indent 2"/>
    <w:aliases w:val="Знак"/>
    <w:basedOn w:val="Normal"/>
    <w:link w:val="BodyTextIndent2Char"/>
    <w:uiPriority w:val="99"/>
    <w:rsid w:val="00AE30B8"/>
    <w:pPr>
      <w:spacing w:after="160" w:line="240" w:lineRule="exact"/>
      <w:jc w:val="left"/>
    </w:pPr>
    <w:rPr>
      <w:sz w:val="24"/>
      <w:szCs w:val="24"/>
    </w:rPr>
  </w:style>
  <w:style w:type="character" w:customStyle="1" w:styleId="BodyTextIndent2Char">
    <w:name w:val="Body Text Indent 2 Char"/>
    <w:aliases w:val="Знак Char"/>
    <w:basedOn w:val="DefaultParagraphFont"/>
    <w:link w:val="BodyTextIndent2"/>
    <w:uiPriority w:val="99"/>
    <w:locked/>
    <w:rsid w:val="00AE30B8"/>
    <w:rPr>
      <w:rFonts w:ascii="Times New Roman" w:hAnsi="Times New Roman"/>
      <w:sz w:val="24"/>
      <w:lang/>
    </w:rPr>
  </w:style>
  <w:style w:type="character" w:customStyle="1" w:styleId="20">
    <w:name w:val="Основной текст с отступом 2 Знак"/>
    <w:basedOn w:val="DefaultParagraphFont"/>
    <w:uiPriority w:val="99"/>
    <w:rsid w:val="00AE30B8"/>
    <w:rPr>
      <w:rFonts w:ascii="Times New Roman" w:hAnsi="Times New Roman" w:cs="Times New Roman"/>
      <w:lang w:eastAsia="ru-RU"/>
    </w:rPr>
  </w:style>
  <w:style w:type="paragraph" w:styleId="BodyTextIndent3">
    <w:name w:val="Body Text Indent 3"/>
    <w:basedOn w:val="Normal"/>
    <w:link w:val="BodyTextIndent3Char"/>
    <w:uiPriority w:val="99"/>
    <w:rsid w:val="00AE30B8"/>
    <w:pPr>
      <w:tabs>
        <w:tab w:val="left" w:pos="-1620"/>
      </w:tabs>
      <w:ind w:firstLine="567"/>
    </w:pPr>
    <w:rPr>
      <w:sz w:val="16"/>
      <w:szCs w:val="16"/>
    </w:rPr>
  </w:style>
  <w:style w:type="character" w:customStyle="1" w:styleId="BodyTextIndent3Char">
    <w:name w:val="Body Text Indent 3 Char"/>
    <w:basedOn w:val="DefaultParagraphFont"/>
    <w:link w:val="BodyTextIndent3"/>
    <w:uiPriority w:val="99"/>
    <w:locked/>
    <w:rsid w:val="00AE30B8"/>
    <w:rPr>
      <w:rFonts w:ascii="Times New Roman" w:hAnsi="Times New Roman" w:cs="Times New Roman"/>
      <w:sz w:val="16"/>
      <w:szCs w:val="16"/>
      <w:lang/>
    </w:rPr>
  </w:style>
  <w:style w:type="character" w:customStyle="1" w:styleId="aa">
    <w:name w:val="Гипертекстовая ссылка"/>
    <w:uiPriority w:val="99"/>
    <w:rsid w:val="00AE30B8"/>
    <w:rPr>
      <w:color w:val="008000"/>
      <w:sz w:val="20"/>
      <w:u w:val="single"/>
    </w:rPr>
  </w:style>
  <w:style w:type="paragraph" w:customStyle="1" w:styleId="1">
    <w:name w:val="Стиль1"/>
    <w:basedOn w:val="Normal"/>
    <w:uiPriority w:val="99"/>
    <w:rsid w:val="00AE30B8"/>
    <w:pPr>
      <w:keepNext/>
      <w:keepLines/>
      <w:widowControl w:val="0"/>
      <w:numPr>
        <w:numId w:val="12"/>
      </w:numPr>
      <w:suppressLineNumbers/>
      <w:suppressAutoHyphens/>
      <w:spacing w:after="60"/>
      <w:jc w:val="left"/>
    </w:pPr>
    <w:rPr>
      <w:b/>
      <w:bCs/>
      <w:sz w:val="28"/>
      <w:szCs w:val="28"/>
    </w:rPr>
  </w:style>
  <w:style w:type="paragraph" w:customStyle="1" w:styleId="2">
    <w:name w:val="Стиль2"/>
    <w:basedOn w:val="ListNumber2"/>
    <w:uiPriority w:val="99"/>
    <w:rsid w:val="00AE30B8"/>
    <w:pPr>
      <w:keepNext/>
      <w:keepLines/>
      <w:widowControl w:val="0"/>
      <w:numPr>
        <w:ilvl w:val="1"/>
        <w:numId w:val="12"/>
      </w:numPr>
      <w:suppressLineNumbers/>
      <w:suppressAutoHyphens/>
      <w:spacing w:after="60"/>
      <w:jc w:val="both"/>
    </w:pPr>
    <w:rPr>
      <w:b/>
      <w:bCs/>
    </w:rPr>
  </w:style>
  <w:style w:type="paragraph" w:styleId="ListNumber2">
    <w:name w:val="List Number 2"/>
    <w:basedOn w:val="Normal"/>
    <w:uiPriority w:val="99"/>
    <w:rsid w:val="00AE30B8"/>
    <w:pPr>
      <w:ind w:left="850" w:hanging="283"/>
      <w:jc w:val="left"/>
    </w:pPr>
    <w:rPr>
      <w:sz w:val="24"/>
      <w:szCs w:val="24"/>
    </w:rPr>
  </w:style>
  <w:style w:type="paragraph" w:customStyle="1" w:styleId="ab">
    <w:name w:val="Обычный без отступа"/>
    <w:basedOn w:val="Normal"/>
    <w:link w:val="ac"/>
    <w:uiPriority w:val="99"/>
    <w:rsid w:val="00AE30B8"/>
    <w:rPr>
      <w:sz w:val="24"/>
      <w:szCs w:val="24"/>
    </w:rPr>
  </w:style>
  <w:style w:type="paragraph" w:styleId="ListContinue2">
    <w:name w:val="List Continue 2"/>
    <w:basedOn w:val="Normal"/>
    <w:uiPriority w:val="99"/>
    <w:rsid w:val="00AE30B8"/>
    <w:pPr>
      <w:spacing w:after="120"/>
      <w:ind w:left="566"/>
    </w:pPr>
  </w:style>
  <w:style w:type="paragraph" w:styleId="List2">
    <w:name w:val="List 2"/>
    <w:basedOn w:val="Normal"/>
    <w:uiPriority w:val="99"/>
    <w:rsid w:val="00AE30B8"/>
    <w:pPr>
      <w:ind w:left="566" w:hanging="283"/>
    </w:pPr>
  </w:style>
  <w:style w:type="paragraph" w:styleId="List3">
    <w:name w:val="List 3"/>
    <w:basedOn w:val="Normal"/>
    <w:uiPriority w:val="99"/>
    <w:rsid w:val="00AE30B8"/>
    <w:pPr>
      <w:ind w:left="849" w:hanging="283"/>
    </w:pPr>
  </w:style>
  <w:style w:type="table" w:styleId="TableGrid">
    <w:name w:val="Table Grid"/>
    <w:basedOn w:val="TableNormal"/>
    <w:uiPriority w:val="99"/>
    <w:rsid w:val="00AE30B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rsid w:val="00AE30B8"/>
    <w:rPr>
      <w:rFonts w:cs="Times New Roman"/>
      <w:color w:val="800080"/>
      <w:u w:val="single"/>
    </w:rPr>
  </w:style>
  <w:style w:type="character" w:styleId="CommentReference">
    <w:name w:val="annotation reference"/>
    <w:basedOn w:val="DefaultParagraphFont"/>
    <w:uiPriority w:val="99"/>
    <w:semiHidden/>
    <w:rsid w:val="00AE30B8"/>
    <w:rPr>
      <w:rFonts w:cs="Times New Roman"/>
      <w:sz w:val="16"/>
    </w:rPr>
  </w:style>
  <w:style w:type="paragraph" w:styleId="CommentText">
    <w:name w:val="annotation text"/>
    <w:basedOn w:val="Normal"/>
    <w:link w:val="CommentTextChar"/>
    <w:uiPriority w:val="99"/>
    <w:semiHidden/>
    <w:rsid w:val="00AE30B8"/>
    <w:rPr>
      <w:sz w:val="20"/>
      <w:szCs w:val="20"/>
    </w:rPr>
  </w:style>
  <w:style w:type="character" w:customStyle="1" w:styleId="CommentTextChar">
    <w:name w:val="Comment Text Char"/>
    <w:basedOn w:val="DefaultParagraphFont"/>
    <w:link w:val="CommentText"/>
    <w:uiPriority w:val="99"/>
    <w:semiHidden/>
    <w:locked/>
    <w:rsid w:val="00AE30B8"/>
    <w:rPr>
      <w:rFonts w:ascii="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rsid w:val="00AE30B8"/>
    <w:rPr>
      <w:b/>
      <w:bCs/>
    </w:rPr>
  </w:style>
  <w:style w:type="character" w:customStyle="1" w:styleId="CommentSubjectChar">
    <w:name w:val="Comment Subject Char"/>
    <w:basedOn w:val="CommentTextChar"/>
    <w:link w:val="CommentSubject"/>
    <w:uiPriority w:val="99"/>
    <w:semiHidden/>
    <w:locked/>
    <w:rsid w:val="00AE30B8"/>
    <w:rPr>
      <w:b/>
      <w:bCs/>
      <w:lang/>
    </w:rPr>
  </w:style>
  <w:style w:type="paragraph" w:styleId="BalloonText">
    <w:name w:val="Balloon Text"/>
    <w:basedOn w:val="Normal"/>
    <w:link w:val="BalloonTextChar"/>
    <w:uiPriority w:val="99"/>
    <w:semiHidden/>
    <w:rsid w:val="00AE30B8"/>
    <w:rPr>
      <w:sz w:val="2"/>
      <w:szCs w:val="2"/>
    </w:rPr>
  </w:style>
  <w:style w:type="character" w:customStyle="1" w:styleId="BalloonTextChar">
    <w:name w:val="Balloon Text Char"/>
    <w:basedOn w:val="DefaultParagraphFont"/>
    <w:link w:val="BalloonText"/>
    <w:uiPriority w:val="99"/>
    <w:semiHidden/>
    <w:locked/>
    <w:rsid w:val="00AE30B8"/>
    <w:rPr>
      <w:rFonts w:ascii="Times New Roman" w:hAnsi="Times New Roman" w:cs="Times New Roman"/>
      <w:sz w:val="2"/>
      <w:szCs w:val="2"/>
      <w:lang/>
    </w:rPr>
  </w:style>
  <w:style w:type="paragraph" w:styleId="EndnoteText">
    <w:name w:val="endnote text"/>
    <w:basedOn w:val="Normal"/>
    <w:link w:val="EndnoteTextChar"/>
    <w:uiPriority w:val="99"/>
    <w:semiHidden/>
    <w:rsid w:val="00AE30B8"/>
    <w:rPr>
      <w:sz w:val="20"/>
      <w:szCs w:val="20"/>
    </w:rPr>
  </w:style>
  <w:style w:type="character" w:customStyle="1" w:styleId="EndnoteTextChar">
    <w:name w:val="Endnote Text Char"/>
    <w:basedOn w:val="DefaultParagraphFont"/>
    <w:link w:val="EndnoteText"/>
    <w:uiPriority w:val="99"/>
    <w:semiHidden/>
    <w:locked/>
    <w:rsid w:val="00AE30B8"/>
    <w:rPr>
      <w:rFonts w:ascii="Times New Roman" w:hAnsi="Times New Roman" w:cs="Times New Roman"/>
      <w:sz w:val="20"/>
      <w:szCs w:val="20"/>
      <w:lang w:eastAsia="ru-RU"/>
    </w:rPr>
  </w:style>
  <w:style w:type="character" w:styleId="EndnoteReference">
    <w:name w:val="endnote reference"/>
    <w:basedOn w:val="DefaultParagraphFont"/>
    <w:uiPriority w:val="99"/>
    <w:rsid w:val="00AE30B8"/>
    <w:rPr>
      <w:rFonts w:cs="Times New Roman"/>
      <w:vertAlign w:val="superscript"/>
    </w:rPr>
  </w:style>
  <w:style w:type="paragraph" w:styleId="Header">
    <w:name w:val="header"/>
    <w:basedOn w:val="Normal"/>
    <w:link w:val="HeaderChar"/>
    <w:uiPriority w:val="99"/>
    <w:rsid w:val="00AE30B8"/>
    <w:pPr>
      <w:tabs>
        <w:tab w:val="center" w:pos="4677"/>
        <w:tab w:val="right" w:pos="9355"/>
      </w:tabs>
    </w:pPr>
    <w:rPr>
      <w:sz w:val="24"/>
      <w:szCs w:val="24"/>
    </w:rPr>
  </w:style>
  <w:style w:type="character" w:customStyle="1" w:styleId="HeaderChar">
    <w:name w:val="Header Char"/>
    <w:basedOn w:val="DefaultParagraphFont"/>
    <w:link w:val="Header"/>
    <w:uiPriority w:val="99"/>
    <w:locked/>
    <w:rsid w:val="00AE30B8"/>
    <w:rPr>
      <w:rFonts w:ascii="Times New Roman" w:hAnsi="Times New Roman" w:cs="Times New Roman"/>
      <w:sz w:val="24"/>
      <w:szCs w:val="24"/>
      <w:lang/>
    </w:rPr>
  </w:style>
  <w:style w:type="paragraph" w:styleId="Footer">
    <w:name w:val="footer"/>
    <w:basedOn w:val="Normal"/>
    <w:link w:val="FooterChar"/>
    <w:uiPriority w:val="99"/>
    <w:rsid w:val="00AE30B8"/>
    <w:pPr>
      <w:tabs>
        <w:tab w:val="center" w:pos="4677"/>
        <w:tab w:val="right" w:pos="9355"/>
      </w:tabs>
    </w:pPr>
    <w:rPr>
      <w:sz w:val="24"/>
      <w:szCs w:val="24"/>
    </w:rPr>
  </w:style>
  <w:style w:type="character" w:customStyle="1" w:styleId="FooterChar">
    <w:name w:val="Footer Char"/>
    <w:basedOn w:val="DefaultParagraphFont"/>
    <w:link w:val="Footer"/>
    <w:uiPriority w:val="99"/>
    <w:locked/>
    <w:rsid w:val="00AE30B8"/>
    <w:rPr>
      <w:rFonts w:ascii="Times New Roman" w:hAnsi="Times New Roman" w:cs="Times New Roman"/>
      <w:sz w:val="24"/>
      <w:szCs w:val="24"/>
      <w:lang/>
    </w:rPr>
  </w:style>
  <w:style w:type="paragraph" w:customStyle="1" w:styleId="ad">
    <w:name w:val="Знак Знак Знак Знак Знак Знак Знак"/>
    <w:basedOn w:val="Normal"/>
    <w:uiPriority w:val="99"/>
    <w:rsid w:val="00AE30B8"/>
    <w:pPr>
      <w:spacing w:after="160" w:line="240" w:lineRule="exact"/>
      <w:jc w:val="left"/>
    </w:pPr>
    <w:rPr>
      <w:rFonts w:ascii="Verdana" w:hAnsi="Verdana" w:cs="Verdana"/>
      <w:sz w:val="20"/>
      <w:szCs w:val="20"/>
      <w:lang w:val="en-US" w:eastAsia="en-US"/>
    </w:rPr>
  </w:style>
  <w:style w:type="character" w:customStyle="1" w:styleId="ac">
    <w:name w:val="Обычный без отступа Знак"/>
    <w:link w:val="ab"/>
    <w:uiPriority w:val="99"/>
    <w:locked/>
    <w:rsid w:val="00AE30B8"/>
    <w:rPr>
      <w:rFonts w:ascii="Times New Roman" w:hAnsi="Times New Roman"/>
      <w:sz w:val="24"/>
      <w:lang w:eastAsia="ru-RU"/>
    </w:rPr>
  </w:style>
  <w:style w:type="paragraph" w:customStyle="1" w:styleId="ae">
    <w:name w:val="обычный"/>
    <w:basedOn w:val="Normal"/>
    <w:uiPriority w:val="99"/>
    <w:rsid w:val="00AE30B8"/>
    <w:pPr>
      <w:jc w:val="left"/>
    </w:pPr>
    <w:rPr>
      <w:color w:val="000000"/>
      <w:sz w:val="20"/>
      <w:szCs w:val="20"/>
    </w:rPr>
  </w:style>
  <w:style w:type="paragraph" w:customStyle="1" w:styleId="standard">
    <w:name w:val="standard"/>
    <w:basedOn w:val="Normal"/>
    <w:uiPriority w:val="99"/>
    <w:rsid w:val="00AE30B8"/>
    <w:rPr>
      <w:color w:val="000000"/>
    </w:rPr>
  </w:style>
  <w:style w:type="paragraph" w:styleId="Title">
    <w:name w:val="Title"/>
    <w:basedOn w:val="Normal"/>
    <w:link w:val="TitleChar"/>
    <w:uiPriority w:val="99"/>
    <w:qFormat/>
    <w:rsid w:val="00AE30B8"/>
    <w:pPr>
      <w:ind w:firstLine="567"/>
      <w:jc w:val="center"/>
    </w:pPr>
    <w:rPr>
      <w:rFonts w:ascii="Cambria" w:hAnsi="Cambria"/>
      <w:b/>
      <w:bCs/>
      <w:kern w:val="28"/>
      <w:sz w:val="32"/>
      <w:szCs w:val="32"/>
    </w:rPr>
  </w:style>
  <w:style w:type="character" w:customStyle="1" w:styleId="TitleChar">
    <w:name w:val="Title Char"/>
    <w:basedOn w:val="DefaultParagraphFont"/>
    <w:link w:val="Title"/>
    <w:uiPriority w:val="99"/>
    <w:locked/>
    <w:rsid w:val="00AE30B8"/>
    <w:rPr>
      <w:rFonts w:ascii="Cambria" w:hAnsi="Cambria" w:cs="Times New Roman"/>
      <w:b/>
      <w:bCs/>
      <w:kern w:val="28"/>
      <w:sz w:val="32"/>
      <w:szCs w:val="32"/>
      <w:lang/>
    </w:rPr>
  </w:style>
  <w:style w:type="paragraph" w:styleId="BodyText2">
    <w:name w:val="Body Text 2"/>
    <w:basedOn w:val="Normal"/>
    <w:link w:val="BodyText2Char"/>
    <w:uiPriority w:val="99"/>
    <w:rsid w:val="00AE30B8"/>
    <w:pPr>
      <w:spacing w:after="120" w:line="480" w:lineRule="auto"/>
    </w:pPr>
    <w:rPr>
      <w:sz w:val="24"/>
      <w:szCs w:val="24"/>
    </w:rPr>
  </w:style>
  <w:style w:type="character" w:customStyle="1" w:styleId="BodyText2Char">
    <w:name w:val="Body Text 2 Char"/>
    <w:basedOn w:val="DefaultParagraphFont"/>
    <w:link w:val="BodyText2"/>
    <w:uiPriority w:val="99"/>
    <w:locked/>
    <w:rsid w:val="00AE30B8"/>
    <w:rPr>
      <w:rFonts w:ascii="Times New Roman" w:hAnsi="Times New Roman"/>
      <w:sz w:val="24"/>
      <w:lang/>
    </w:rPr>
  </w:style>
  <w:style w:type="character" w:customStyle="1" w:styleId="21">
    <w:name w:val="Основной текст 2 Знак"/>
    <w:basedOn w:val="DefaultParagraphFont"/>
    <w:uiPriority w:val="99"/>
    <w:rsid w:val="00AE30B8"/>
    <w:rPr>
      <w:rFonts w:ascii="Times New Roman" w:hAnsi="Times New Roman" w:cs="Times New Roman"/>
      <w:lang w:eastAsia="ru-RU"/>
    </w:rPr>
  </w:style>
  <w:style w:type="paragraph" w:styleId="ListBullet">
    <w:name w:val="List Bullet"/>
    <w:basedOn w:val="Normal"/>
    <w:autoRedefine/>
    <w:uiPriority w:val="99"/>
    <w:semiHidden/>
    <w:rsid w:val="00AE30B8"/>
    <w:pPr>
      <w:tabs>
        <w:tab w:val="left" w:pos="284"/>
      </w:tabs>
      <w:ind w:left="284" w:hanging="284"/>
    </w:pPr>
    <w:rPr>
      <w:sz w:val="24"/>
      <w:szCs w:val="24"/>
    </w:rPr>
  </w:style>
  <w:style w:type="paragraph" w:styleId="ListBullet2">
    <w:name w:val="List Bullet 2"/>
    <w:basedOn w:val="Normal"/>
    <w:autoRedefine/>
    <w:uiPriority w:val="99"/>
    <w:semiHidden/>
    <w:rsid w:val="00AE30B8"/>
    <w:pPr>
      <w:tabs>
        <w:tab w:val="left" w:pos="567"/>
      </w:tabs>
      <w:ind w:left="567" w:hanging="284"/>
    </w:pPr>
    <w:rPr>
      <w:sz w:val="24"/>
      <w:szCs w:val="24"/>
    </w:rPr>
  </w:style>
  <w:style w:type="paragraph" w:styleId="ListNumber">
    <w:name w:val="List Number"/>
    <w:basedOn w:val="Normal"/>
    <w:uiPriority w:val="99"/>
    <w:semiHidden/>
    <w:rsid w:val="00AE30B8"/>
    <w:pPr>
      <w:tabs>
        <w:tab w:val="left" w:pos="284"/>
      </w:tabs>
      <w:ind w:left="284" w:hanging="284"/>
    </w:pPr>
    <w:rPr>
      <w:sz w:val="24"/>
      <w:szCs w:val="24"/>
    </w:rPr>
  </w:style>
  <w:style w:type="character" w:customStyle="1" w:styleId="af">
    <w:name w:val="Обычный без отступа Знак Знак"/>
    <w:uiPriority w:val="99"/>
    <w:rsid w:val="00AE30B8"/>
    <w:rPr>
      <w:sz w:val="24"/>
      <w:lang w:val="ru-RU" w:eastAsia="ru-RU"/>
    </w:rPr>
  </w:style>
  <w:style w:type="paragraph" w:customStyle="1" w:styleId="10">
    <w:name w:val="Знак Знак Знак1 Знак Знак Знак"/>
    <w:basedOn w:val="Normal"/>
    <w:uiPriority w:val="99"/>
    <w:rsid w:val="00AE30B8"/>
    <w:pPr>
      <w:widowControl w:val="0"/>
      <w:adjustRightInd w:val="0"/>
      <w:spacing w:after="160" w:line="240" w:lineRule="exact"/>
      <w:jc w:val="right"/>
    </w:pPr>
    <w:rPr>
      <w:sz w:val="20"/>
      <w:szCs w:val="20"/>
      <w:lang w:val="en-GB" w:eastAsia="en-US"/>
    </w:rPr>
  </w:style>
  <w:style w:type="character" w:customStyle="1" w:styleId="iceouttxt53">
    <w:name w:val="iceouttxt53"/>
    <w:uiPriority w:val="99"/>
    <w:rsid w:val="00AE30B8"/>
    <w:rPr>
      <w:rFonts w:ascii="Arial" w:hAnsi="Arial"/>
      <w:color w:val="auto"/>
      <w:sz w:val="17"/>
    </w:rPr>
  </w:style>
  <w:style w:type="paragraph" w:styleId="List">
    <w:name w:val="List"/>
    <w:basedOn w:val="Normal"/>
    <w:uiPriority w:val="99"/>
    <w:rsid w:val="00AE30B8"/>
    <w:pPr>
      <w:ind w:left="283" w:hanging="283"/>
    </w:pPr>
  </w:style>
  <w:style w:type="paragraph" w:customStyle="1" w:styleId="31">
    <w:name w:val="Основной текст с отступом 31"/>
    <w:basedOn w:val="Normal"/>
    <w:uiPriority w:val="99"/>
    <w:rsid w:val="00AE30B8"/>
    <w:pPr>
      <w:suppressAutoHyphens/>
      <w:ind w:left="426"/>
      <w:jc w:val="left"/>
    </w:pPr>
    <w:rPr>
      <w:sz w:val="24"/>
      <w:szCs w:val="24"/>
      <w:lang w:eastAsia="ar-SA"/>
    </w:rPr>
  </w:style>
  <w:style w:type="paragraph" w:customStyle="1" w:styleId="210">
    <w:name w:val="Продолжение списка 21"/>
    <w:basedOn w:val="Normal"/>
    <w:uiPriority w:val="99"/>
    <w:rsid w:val="00AE30B8"/>
    <w:pPr>
      <w:spacing w:after="120"/>
      <w:ind w:left="566"/>
    </w:pPr>
    <w:rPr>
      <w:sz w:val="24"/>
      <w:szCs w:val="24"/>
      <w:lang w:eastAsia="ar-SA"/>
    </w:rPr>
  </w:style>
  <w:style w:type="paragraph" w:customStyle="1" w:styleId="211">
    <w:name w:val="Список 21"/>
    <w:basedOn w:val="Normal"/>
    <w:uiPriority w:val="99"/>
    <w:rsid w:val="00AE30B8"/>
    <w:pPr>
      <w:spacing w:after="60"/>
      <w:ind w:left="566" w:hanging="283"/>
    </w:pPr>
    <w:rPr>
      <w:sz w:val="24"/>
      <w:szCs w:val="24"/>
      <w:lang w:eastAsia="ar-SA"/>
    </w:rPr>
  </w:style>
  <w:style w:type="paragraph" w:customStyle="1" w:styleId="212">
    <w:name w:val="Основной текст с отступом 21"/>
    <w:basedOn w:val="Normal"/>
    <w:uiPriority w:val="99"/>
    <w:rsid w:val="00AE30B8"/>
    <w:pPr>
      <w:overflowPunct w:val="0"/>
      <w:autoSpaceDE w:val="0"/>
      <w:spacing w:after="120" w:line="480" w:lineRule="auto"/>
      <w:ind w:left="283"/>
      <w:jc w:val="left"/>
      <w:textAlignment w:val="baseline"/>
    </w:pPr>
    <w:rPr>
      <w:sz w:val="28"/>
      <w:szCs w:val="28"/>
      <w:lang w:eastAsia="ar-SA"/>
    </w:rPr>
  </w:style>
  <w:style w:type="character" w:customStyle="1" w:styleId="iceouttxtbldtxt">
    <w:name w:val="iceouttxt bldtxt"/>
    <w:basedOn w:val="DefaultParagraphFont"/>
    <w:uiPriority w:val="99"/>
    <w:rsid w:val="00AE30B8"/>
    <w:rPr>
      <w:rFonts w:cs="Times New Roman"/>
    </w:rPr>
  </w:style>
  <w:style w:type="character" w:styleId="Strong">
    <w:name w:val="Strong"/>
    <w:basedOn w:val="DefaultParagraphFont"/>
    <w:uiPriority w:val="99"/>
    <w:qFormat/>
    <w:rsid w:val="00AE30B8"/>
    <w:rPr>
      <w:rFonts w:cs="Times New Roman"/>
      <w:b/>
    </w:rPr>
  </w:style>
  <w:style w:type="paragraph" w:customStyle="1" w:styleId="msolistparagraph0">
    <w:name w:val="msolistparagraph"/>
    <w:basedOn w:val="Normal"/>
    <w:uiPriority w:val="99"/>
    <w:rsid w:val="00AE30B8"/>
    <w:pPr>
      <w:ind w:left="720"/>
      <w:jc w:val="left"/>
    </w:pPr>
    <w:rPr>
      <w:sz w:val="24"/>
      <w:szCs w:val="24"/>
    </w:rPr>
  </w:style>
  <w:style w:type="paragraph" w:customStyle="1" w:styleId="Style14">
    <w:name w:val="Style14"/>
    <w:basedOn w:val="Normal"/>
    <w:uiPriority w:val="99"/>
    <w:rsid w:val="00AE30B8"/>
    <w:pPr>
      <w:widowControl w:val="0"/>
      <w:autoSpaceDE w:val="0"/>
      <w:autoSpaceDN w:val="0"/>
      <w:adjustRightInd w:val="0"/>
      <w:spacing w:line="253" w:lineRule="exact"/>
      <w:ind w:firstLine="571"/>
    </w:pPr>
    <w:rPr>
      <w:sz w:val="24"/>
      <w:szCs w:val="24"/>
    </w:rPr>
  </w:style>
  <w:style w:type="paragraph" w:customStyle="1" w:styleId="Style47">
    <w:name w:val="Style47"/>
    <w:basedOn w:val="Normal"/>
    <w:uiPriority w:val="99"/>
    <w:rsid w:val="00AE30B8"/>
    <w:pPr>
      <w:widowControl w:val="0"/>
      <w:autoSpaceDE w:val="0"/>
      <w:autoSpaceDN w:val="0"/>
      <w:adjustRightInd w:val="0"/>
      <w:spacing w:line="206" w:lineRule="exact"/>
    </w:pPr>
    <w:rPr>
      <w:sz w:val="24"/>
      <w:szCs w:val="24"/>
    </w:rPr>
  </w:style>
  <w:style w:type="character" w:customStyle="1" w:styleId="FontStyle89">
    <w:name w:val="Font Style89"/>
    <w:uiPriority w:val="99"/>
    <w:rsid w:val="00AE30B8"/>
    <w:rPr>
      <w:rFonts w:ascii="Times New Roman" w:hAnsi="Times New Roman"/>
      <w:b/>
      <w:color w:val="000000"/>
      <w:sz w:val="20"/>
    </w:rPr>
  </w:style>
  <w:style w:type="character" w:customStyle="1" w:styleId="FontStyle90">
    <w:name w:val="Font Style90"/>
    <w:uiPriority w:val="99"/>
    <w:rsid w:val="00AE30B8"/>
    <w:rPr>
      <w:rFonts w:ascii="Times New Roman" w:hAnsi="Times New Roman"/>
      <w:b/>
      <w:color w:val="000000"/>
      <w:sz w:val="18"/>
    </w:rPr>
  </w:style>
  <w:style w:type="character" w:customStyle="1" w:styleId="FontStyle91">
    <w:name w:val="Font Style91"/>
    <w:uiPriority w:val="99"/>
    <w:rsid w:val="00AE30B8"/>
    <w:rPr>
      <w:rFonts w:ascii="Times New Roman" w:hAnsi="Times New Roman"/>
      <w:color w:val="000000"/>
      <w:sz w:val="20"/>
    </w:rPr>
  </w:style>
  <w:style w:type="paragraph" w:styleId="NormalWeb">
    <w:name w:val="Normal (Web)"/>
    <w:basedOn w:val="Normal"/>
    <w:uiPriority w:val="99"/>
    <w:rsid w:val="00AE30B8"/>
    <w:pPr>
      <w:suppressAutoHyphens/>
      <w:spacing w:before="280" w:after="280"/>
      <w:jc w:val="left"/>
    </w:pPr>
    <w:rPr>
      <w:sz w:val="24"/>
      <w:szCs w:val="24"/>
      <w:lang w:eastAsia="ar-SA"/>
    </w:rPr>
  </w:style>
  <w:style w:type="paragraph" w:styleId="ListParagraph">
    <w:name w:val="List Paragraph"/>
    <w:basedOn w:val="Normal"/>
    <w:link w:val="ListParagraphChar"/>
    <w:uiPriority w:val="99"/>
    <w:qFormat/>
    <w:rsid w:val="00AE30B8"/>
    <w:pPr>
      <w:spacing w:after="200" w:line="276" w:lineRule="auto"/>
      <w:ind w:left="720" w:firstLine="709"/>
      <w:contextualSpacing/>
      <w:jc w:val="left"/>
    </w:pPr>
    <w:rPr>
      <w:rFonts w:eastAsia="Calibri"/>
      <w:sz w:val="24"/>
      <w:szCs w:val="24"/>
    </w:rPr>
  </w:style>
  <w:style w:type="paragraph" w:customStyle="1" w:styleId="af0">
    <w:name w:val="Обычный без отступа Знак Знак Знак"/>
    <w:basedOn w:val="Normal"/>
    <w:next w:val="Normal"/>
    <w:link w:val="af1"/>
    <w:uiPriority w:val="99"/>
    <w:rsid w:val="00AE30B8"/>
    <w:rPr>
      <w:sz w:val="24"/>
      <w:szCs w:val="24"/>
    </w:rPr>
  </w:style>
  <w:style w:type="character" w:customStyle="1" w:styleId="af1">
    <w:name w:val="Обычный без отступа Знак Знак Знак Знак"/>
    <w:link w:val="af0"/>
    <w:uiPriority w:val="99"/>
    <w:locked/>
    <w:rsid w:val="00AE30B8"/>
    <w:rPr>
      <w:rFonts w:ascii="Times New Roman" w:hAnsi="Times New Roman"/>
      <w:sz w:val="24"/>
      <w:lang/>
    </w:rPr>
  </w:style>
  <w:style w:type="paragraph" w:customStyle="1" w:styleId="Style6">
    <w:name w:val="Style6"/>
    <w:basedOn w:val="Normal"/>
    <w:uiPriority w:val="99"/>
    <w:rsid w:val="00AE30B8"/>
    <w:pPr>
      <w:widowControl w:val="0"/>
      <w:suppressAutoHyphens/>
      <w:autoSpaceDE w:val="0"/>
      <w:jc w:val="left"/>
    </w:pPr>
    <w:rPr>
      <w:rFonts w:ascii="Arial" w:hAnsi="Arial" w:cs="Arial"/>
      <w:sz w:val="24"/>
      <w:szCs w:val="24"/>
      <w:lang w:eastAsia="ar-SA"/>
    </w:rPr>
  </w:style>
  <w:style w:type="paragraph" w:customStyle="1" w:styleId="af2">
    <w:name w:val="Обычный.Нормальный абзац"/>
    <w:uiPriority w:val="99"/>
    <w:rsid w:val="00AE30B8"/>
    <w:pPr>
      <w:widowControl w:val="0"/>
      <w:autoSpaceDE w:val="0"/>
      <w:autoSpaceDN w:val="0"/>
      <w:ind w:firstLine="709"/>
      <w:jc w:val="both"/>
    </w:pPr>
    <w:rPr>
      <w:rFonts w:ascii="Times New Roman" w:eastAsia="Times New Roman" w:hAnsi="Times New Roman"/>
      <w:sz w:val="24"/>
      <w:szCs w:val="24"/>
    </w:rPr>
  </w:style>
  <w:style w:type="paragraph" w:customStyle="1" w:styleId="11">
    <w:name w:val="Без интервала1"/>
    <w:uiPriority w:val="99"/>
    <w:rsid w:val="00AE30B8"/>
    <w:rPr>
      <w:rFonts w:eastAsia="Times New Roman"/>
      <w:lang w:eastAsia="en-US"/>
    </w:rPr>
  </w:style>
  <w:style w:type="paragraph" w:customStyle="1" w:styleId="Style7">
    <w:name w:val="Style7"/>
    <w:basedOn w:val="Normal"/>
    <w:uiPriority w:val="99"/>
    <w:rsid w:val="00AE30B8"/>
    <w:pPr>
      <w:widowControl w:val="0"/>
      <w:autoSpaceDE w:val="0"/>
      <w:autoSpaceDN w:val="0"/>
      <w:adjustRightInd w:val="0"/>
      <w:spacing w:line="336" w:lineRule="exact"/>
      <w:ind w:firstLine="154"/>
      <w:jc w:val="left"/>
    </w:pPr>
    <w:rPr>
      <w:rFonts w:ascii="Century Gothic" w:hAnsi="Century Gothic"/>
      <w:sz w:val="24"/>
      <w:szCs w:val="24"/>
    </w:rPr>
  </w:style>
  <w:style w:type="paragraph" w:customStyle="1" w:styleId="12">
    <w:name w:val="Знак1 Знак Знак Знак"/>
    <w:basedOn w:val="Normal"/>
    <w:uiPriority w:val="99"/>
    <w:rsid w:val="00AE30B8"/>
    <w:pPr>
      <w:spacing w:after="160" w:line="240" w:lineRule="exact"/>
      <w:jc w:val="left"/>
    </w:pPr>
    <w:rPr>
      <w:rFonts w:ascii="Verdana" w:hAnsi="Verdana"/>
      <w:sz w:val="24"/>
      <w:szCs w:val="24"/>
      <w:lang w:val="en-US" w:eastAsia="en-US"/>
    </w:rPr>
  </w:style>
  <w:style w:type="paragraph" w:customStyle="1" w:styleId="ConsPlusNonformat">
    <w:name w:val="ConsPlusNonformat"/>
    <w:uiPriority w:val="99"/>
    <w:rsid w:val="00AE30B8"/>
    <w:pPr>
      <w:autoSpaceDE w:val="0"/>
      <w:autoSpaceDN w:val="0"/>
      <w:adjustRightInd w:val="0"/>
    </w:pPr>
    <w:rPr>
      <w:rFonts w:ascii="Courier New" w:eastAsia="Times New Roman" w:hAnsi="Courier New" w:cs="Courier New"/>
      <w:sz w:val="20"/>
      <w:szCs w:val="20"/>
    </w:rPr>
  </w:style>
  <w:style w:type="paragraph" w:customStyle="1" w:styleId="Normal1">
    <w:name w:val="Normal1"/>
    <w:uiPriority w:val="99"/>
    <w:rsid w:val="00AE30B8"/>
    <w:pPr>
      <w:widowControl w:val="0"/>
    </w:pPr>
    <w:rPr>
      <w:rFonts w:ascii="Arial" w:eastAsia="Times New Roman" w:hAnsi="Arial"/>
      <w:b/>
      <w:i/>
      <w:sz w:val="24"/>
      <w:szCs w:val="20"/>
      <w:lang w:val="de-DE"/>
    </w:rPr>
  </w:style>
  <w:style w:type="paragraph" w:customStyle="1" w:styleId="a">
    <w:name w:val="Простой текст с нумерацией"/>
    <w:basedOn w:val="Normal"/>
    <w:uiPriority w:val="99"/>
    <w:rsid w:val="00AE30B8"/>
    <w:pPr>
      <w:numPr>
        <w:ilvl w:val="2"/>
        <w:numId w:val="14"/>
      </w:numPr>
      <w:tabs>
        <w:tab w:val="left" w:pos="851"/>
      </w:tabs>
      <w:spacing w:before="60" w:after="60"/>
    </w:pPr>
    <w:rPr>
      <w:rFonts w:ascii="Courier New" w:hAnsi="Courier New"/>
      <w:sz w:val="24"/>
      <w:szCs w:val="24"/>
    </w:rPr>
  </w:style>
  <w:style w:type="paragraph" w:customStyle="1" w:styleId="af3">
    <w:name w:val="Простой стиль с нумерацией"/>
    <w:basedOn w:val="a"/>
    <w:link w:val="af4"/>
    <w:uiPriority w:val="99"/>
    <w:rsid w:val="00AE30B8"/>
    <w:rPr>
      <w:rFonts w:ascii="Times New Roman" w:hAnsi="Times New Roman"/>
    </w:rPr>
  </w:style>
  <w:style w:type="character" w:customStyle="1" w:styleId="af4">
    <w:name w:val="Простой стиль с нумерацией Знак"/>
    <w:link w:val="af3"/>
    <w:uiPriority w:val="99"/>
    <w:locked/>
    <w:rsid w:val="00AE30B8"/>
    <w:rPr>
      <w:rFonts w:ascii="Times New Roman" w:hAnsi="Times New Roman"/>
      <w:sz w:val="24"/>
      <w:lang/>
    </w:rPr>
  </w:style>
  <w:style w:type="paragraph" w:customStyle="1" w:styleId="ConsPlusNormal">
    <w:name w:val="ConsPlusNormal"/>
    <w:uiPriority w:val="99"/>
    <w:rsid w:val="00AE30B8"/>
    <w:pPr>
      <w:widowControl w:val="0"/>
      <w:autoSpaceDE w:val="0"/>
      <w:autoSpaceDN w:val="0"/>
      <w:adjustRightInd w:val="0"/>
      <w:ind w:firstLine="720"/>
    </w:pPr>
    <w:rPr>
      <w:rFonts w:ascii="Arial" w:eastAsia="Times New Roman" w:hAnsi="Arial" w:cs="Arial"/>
      <w:sz w:val="20"/>
      <w:szCs w:val="20"/>
    </w:rPr>
  </w:style>
  <w:style w:type="paragraph" w:styleId="PlainText">
    <w:name w:val="Plain Text"/>
    <w:basedOn w:val="Normal"/>
    <w:link w:val="PlainTextChar"/>
    <w:uiPriority w:val="99"/>
    <w:rsid w:val="00AE30B8"/>
    <w:pPr>
      <w:jc w:val="left"/>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AE30B8"/>
    <w:rPr>
      <w:rFonts w:ascii="Courier New" w:hAnsi="Courier New" w:cs="Courier New"/>
      <w:sz w:val="20"/>
      <w:szCs w:val="20"/>
      <w:lang w:eastAsia="ru-RU"/>
    </w:rPr>
  </w:style>
  <w:style w:type="paragraph" w:customStyle="1" w:styleId="13">
    <w:name w:val="Абзац списка1"/>
    <w:basedOn w:val="Normal"/>
    <w:uiPriority w:val="99"/>
    <w:rsid w:val="00AE30B8"/>
    <w:pPr>
      <w:spacing w:after="200" w:line="276" w:lineRule="auto"/>
      <w:ind w:left="720"/>
      <w:jc w:val="left"/>
    </w:pPr>
    <w:rPr>
      <w:rFonts w:ascii="Calibri" w:hAnsi="Calibri" w:cs="Calibri"/>
      <w:lang w:eastAsia="en-US"/>
    </w:rPr>
  </w:style>
  <w:style w:type="paragraph" w:customStyle="1" w:styleId="font5">
    <w:name w:val="font5"/>
    <w:basedOn w:val="Normal"/>
    <w:uiPriority w:val="99"/>
    <w:rsid w:val="00AE30B8"/>
    <w:pPr>
      <w:spacing w:before="100" w:beforeAutospacing="1" w:after="100" w:afterAutospacing="1"/>
      <w:jc w:val="left"/>
    </w:pPr>
    <w:rPr>
      <w:rFonts w:ascii="Arial" w:hAnsi="Arial" w:cs="Arial"/>
      <w:i/>
      <w:iCs/>
      <w:sz w:val="20"/>
      <w:szCs w:val="20"/>
    </w:rPr>
  </w:style>
  <w:style w:type="paragraph" w:customStyle="1" w:styleId="xl65">
    <w:name w:val="xl65"/>
    <w:basedOn w:val="Normal"/>
    <w:uiPriority w:val="99"/>
    <w:rsid w:val="00AE30B8"/>
    <w:pPr>
      <w:spacing w:before="100" w:beforeAutospacing="1" w:after="100" w:afterAutospacing="1"/>
      <w:jc w:val="left"/>
    </w:pPr>
    <w:rPr>
      <w:rFonts w:ascii="Arial" w:hAnsi="Arial" w:cs="Arial"/>
    </w:rPr>
  </w:style>
  <w:style w:type="paragraph" w:customStyle="1" w:styleId="xl66">
    <w:name w:val="xl66"/>
    <w:basedOn w:val="Normal"/>
    <w:uiPriority w:val="99"/>
    <w:rsid w:val="00AE30B8"/>
    <w:pPr>
      <w:spacing w:before="100" w:beforeAutospacing="1" w:after="100" w:afterAutospacing="1"/>
      <w:jc w:val="center"/>
    </w:pPr>
    <w:rPr>
      <w:rFonts w:ascii="Arial" w:hAnsi="Arial" w:cs="Arial"/>
      <w:b/>
      <w:bCs/>
      <w:sz w:val="24"/>
      <w:szCs w:val="24"/>
    </w:rPr>
  </w:style>
  <w:style w:type="paragraph" w:customStyle="1" w:styleId="xl67">
    <w:name w:val="xl67"/>
    <w:basedOn w:val="Normal"/>
    <w:uiPriority w:val="99"/>
    <w:rsid w:val="00AE30B8"/>
    <w:pPr>
      <w:spacing w:before="100" w:beforeAutospacing="1" w:after="100" w:afterAutospacing="1"/>
      <w:jc w:val="left"/>
    </w:pPr>
    <w:rPr>
      <w:rFonts w:ascii="Arial" w:hAnsi="Arial" w:cs="Arial"/>
    </w:rPr>
  </w:style>
  <w:style w:type="paragraph" w:customStyle="1" w:styleId="xl68">
    <w:name w:val="xl68"/>
    <w:basedOn w:val="Normal"/>
    <w:uiPriority w:val="99"/>
    <w:rsid w:val="00AE30B8"/>
    <w:pPr>
      <w:spacing w:before="100" w:beforeAutospacing="1" w:after="100" w:afterAutospacing="1"/>
      <w:jc w:val="right"/>
    </w:pPr>
    <w:rPr>
      <w:rFonts w:ascii="Arial" w:hAnsi="Arial" w:cs="Arial"/>
    </w:rPr>
  </w:style>
  <w:style w:type="paragraph" w:customStyle="1" w:styleId="xl69">
    <w:name w:val="xl69"/>
    <w:basedOn w:val="Normal"/>
    <w:uiPriority w:val="99"/>
    <w:rsid w:val="00AE30B8"/>
    <w:pPr>
      <w:spacing w:before="100" w:beforeAutospacing="1" w:after="100" w:afterAutospacing="1"/>
      <w:jc w:val="left"/>
    </w:pPr>
    <w:rPr>
      <w:rFonts w:ascii="Arial" w:hAnsi="Arial" w:cs="Arial"/>
    </w:rPr>
  </w:style>
  <w:style w:type="paragraph" w:customStyle="1" w:styleId="xl70">
    <w:name w:val="xl70"/>
    <w:basedOn w:val="Normal"/>
    <w:uiPriority w:val="99"/>
    <w:rsid w:val="00AE30B8"/>
    <w:pPr>
      <w:spacing w:before="100" w:beforeAutospacing="1" w:after="100" w:afterAutospacing="1"/>
      <w:jc w:val="left"/>
      <w:textAlignment w:val="center"/>
    </w:pPr>
    <w:rPr>
      <w:rFonts w:ascii="Arial" w:hAnsi="Arial" w:cs="Arial"/>
      <w:b/>
      <w:bCs/>
    </w:rPr>
  </w:style>
  <w:style w:type="paragraph" w:customStyle="1" w:styleId="xl71">
    <w:name w:val="xl71"/>
    <w:basedOn w:val="Normal"/>
    <w:uiPriority w:val="99"/>
    <w:rsid w:val="00AE30B8"/>
    <w:pPr>
      <w:spacing w:before="100" w:beforeAutospacing="1" w:after="100" w:afterAutospacing="1"/>
      <w:jc w:val="left"/>
    </w:pPr>
    <w:rPr>
      <w:rFonts w:ascii="Arial" w:hAnsi="Arial" w:cs="Arial"/>
      <w:b/>
      <w:bCs/>
    </w:rPr>
  </w:style>
  <w:style w:type="paragraph" w:customStyle="1" w:styleId="xl72">
    <w:name w:val="xl72"/>
    <w:basedOn w:val="Normal"/>
    <w:uiPriority w:val="99"/>
    <w:rsid w:val="00AE30B8"/>
    <w:pPr>
      <w:spacing w:before="100" w:beforeAutospacing="1" w:after="100" w:afterAutospacing="1"/>
      <w:jc w:val="center"/>
    </w:pPr>
    <w:rPr>
      <w:rFonts w:ascii="Arial" w:hAnsi="Arial" w:cs="Arial"/>
    </w:rPr>
  </w:style>
  <w:style w:type="paragraph" w:customStyle="1" w:styleId="xl73">
    <w:name w:val="xl73"/>
    <w:basedOn w:val="Normal"/>
    <w:uiPriority w:val="99"/>
    <w:rsid w:val="00AE30B8"/>
    <w:pPr>
      <w:spacing w:before="100" w:beforeAutospacing="1" w:after="100" w:afterAutospacing="1"/>
      <w:jc w:val="right"/>
    </w:pPr>
    <w:rPr>
      <w:rFonts w:ascii="Arial" w:hAnsi="Arial" w:cs="Arial"/>
    </w:rPr>
  </w:style>
  <w:style w:type="paragraph" w:customStyle="1" w:styleId="xl74">
    <w:name w:val="xl74"/>
    <w:basedOn w:val="Normal"/>
    <w:uiPriority w:val="99"/>
    <w:rsid w:val="00AE30B8"/>
    <w:pPr>
      <w:spacing w:before="100" w:beforeAutospacing="1" w:after="100" w:afterAutospacing="1"/>
      <w:jc w:val="right"/>
    </w:pPr>
    <w:rPr>
      <w:rFonts w:ascii="Arial" w:hAnsi="Arial" w:cs="Arial"/>
    </w:rPr>
  </w:style>
  <w:style w:type="paragraph" w:customStyle="1" w:styleId="xl75">
    <w:name w:val="xl75"/>
    <w:basedOn w:val="Normal"/>
    <w:uiPriority w:val="99"/>
    <w:rsid w:val="00AE30B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76">
    <w:name w:val="xl76"/>
    <w:basedOn w:val="Normal"/>
    <w:uiPriority w:val="99"/>
    <w:rsid w:val="00AE30B8"/>
    <w:pPr>
      <w:pBdr>
        <w:top w:val="single" w:sz="4" w:space="0" w:color="auto"/>
        <w:left w:val="single" w:sz="4" w:space="0" w:color="auto"/>
        <w:bottom w:val="single" w:sz="4" w:space="0" w:color="auto"/>
      </w:pBdr>
      <w:spacing w:before="100" w:beforeAutospacing="1" w:after="100" w:afterAutospacing="1"/>
      <w:jc w:val="center"/>
    </w:pPr>
    <w:rPr>
      <w:rFonts w:ascii="Arial" w:hAnsi="Arial" w:cs="Arial"/>
    </w:rPr>
  </w:style>
  <w:style w:type="paragraph" w:customStyle="1" w:styleId="xl77">
    <w:name w:val="xl77"/>
    <w:basedOn w:val="Normal"/>
    <w:uiPriority w:val="99"/>
    <w:rsid w:val="00AE30B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78">
    <w:name w:val="xl78"/>
    <w:basedOn w:val="Normal"/>
    <w:uiPriority w:val="99"/>
    <w:rsid w:val="00AE30B8"/>
    <w:pPr>
      <w:spacing w:before="100" w:beforeAutospacing="1" w:after="100" w:afterAutospacing="1"/>
      <w:jc w:val="left"/>
      <w:textAlignment w:val="top"/>
    </w:pPr>
    <w:rPr>
      <w:rFonts w:ascii="Arial" w:hAnsi="Arial" w:cs="Arial"/>
    </w:rPr>
  </w:style>
  <w:style w:type="paragraph" w:customStyle="1" w:styleId="xl79">
    <w:name w:val="xl79"/>
    <w:basedOn w:val="Normal"/>
    <w:uiPriority w:val="99"/>
    <w:rsid w:val="00AE30B8"/>
    <w:pPr>
      <w:spacing w:before="100" w:beforeAutospacing="1" w:after="100" w:afterAutospacing="1"/>
      <w:jc w:val="left"/>
      <w:textAlignment w:val="top"/>
    </w:pPr>
    <w:rPr>
      <w:rFonts w:ascii="Arial" w:hAnsi="Arial" w:cs="Arial"/>
    </w:rPr>
  </w:style>
  <w:style w:type="paragraph" w:customStyle="1" w:styleId="xl80">
    <w:name w:val="xl80"/>
    <w:basedOn w:val="Normal"/>
    <w:uiPriority w:val="99"/>
    <w:rsid w:val="00AE30B8"/>
    <w:pPr>
      <w:spacing w:before="100" w:beforeAutospacing="1" w:after="100" w:afterAutospacing="1"/>
      <w:jc w:val="right"/>
    </w:pPr>
    <w:rPr>
      <w:rFonts w:ascii="Arial" w:hAnsi="Arial" w:cs="Arial"/>
      <w:i/>
      <w:iCs/>
    </w:rPr>
  </w:style>
  <w:style w:type="paragraph" w:customStyle="1" w:styleId="xl81">
    <w:name w:val="xl81"/>
    <w:basedOn w:val="Normal"/>
    <w:uiPriority w:val="99"/>
    <w:rsid w:val="00AE30B8"/>
    <w:pPr>
      <w:spacing w:before="100" w:beforeAutospacing="1" w:after="100" w:afterAutospacing="1"/>
      <w:jc w:val="right"/>
    </w:pPr>
    <w:rPr>
      <w:rFonts w:ascii="Arial" w:hAnsi="Arial" w:cs="Arial"/>
    </w:rPr>
  </w:style>
  <w:style w:type="paragraph" w:customStyle="1" w:styleId="xl82">
    <w:name w:val="xl82"/>
    <w:basedOn w:val="Normal"/>
    <w:uiPriority w:val="99"/>
    <w:rsid w:val="00AE30B8"/>
    <w:pPr>
      <w:spacing w:before="100" w:beforeAutospacing="1" w:after="100" w:afterAutospacing="1"/>
      <w:jc w:val="right"/>
    </w:pPr>
    <w:rPr>
      <w:rFonts w:ascii="Arial" w:hAnsi="Arial" w:cs="Arial"/>
      <w:sz w:val="18"/>
      <w:szCs w:val="18"/>
    </w:rPr>
  </w:style>
  <w:style w:type="paragraph" w:customStyle="1" w:styleId="xl83">
    <w:name w:val="xl83"/>
    <w:basedOn w:val="Normal"/>
    <w:uiPriority w:val="99"/>
    <w:rsid w:val="00AE30B8"/>
    <w:pPr>
      <w:spacing w:before="100" w:beforeAutospacing="1" w:after="100" w:afterAutospacing="1"/>
      <w:jc w:val="left"/>
    </w:pPr>
    <w:rPr>
      <w:rFonts w:ascii="Arial" w:hAnsi="Arial" w:cs="Arial"/>
      <w:sz w:val="24"/>
      <w:szCs w:val="24"/>
    </w:rPr>
  </w:style>
  <w:style w:type="paragraph" w:customStyle="1" w:styleId="xl84">
    <w:name w:val="xl84"/>
    <w:basedOn w:val="Normal"/>
    <w:uiPriority w:val="99"/>
    <w:rsid w:val="00AE30B8"/>
    <w:pPr>
      <w:spacing w:before="100" w:beforeAutospacing="1" w:after="100" w:afterAutospacing="1"/>
      <w:jc w:val="left"/>
    </w:pPr>
    <w:rPr>
      <w:rFonts w:ascii="Arial" w:hAnsi="Arial" w:cs="Arial"/>
      <w:sz w:val="24"/>
      <w:szCs w:val="24"/>
    </w:rPr>
  </w:style>
  <w:style w:type="paragraph" w:customStyle="1" w:styleId="xl85">
    <w:name w:val="xl85"/>
    <w:basedOn w:val="Normal"/>
    <w:uiPriority w:val="99"/>
    <w:rsid w:val="00AE30B8"/>
    <w:pPr>
      <w:spacing w:before="100" w:beforeAutospacing="1" w:after="100" w:afterAutospacing="1"/>
      <w:jc w:val="right"/>
    </w:pPr>
    <w:rPr>
      <w:rFonts w:ascii="Arial" w:hAnsi="Arial" w:cs="Arial"/>
      <w:sz w:val="24"/>
      <w:szCs w:val="24"/>
    </w:rPr>
  </w:style>
  <w:style w:type="paragraph" w:customStyle="1" w:styleId="xl86">
    <w:name w:val="xl86"/>
    <w:basedOn w:val="Normal"/>
    <w:uiPriority w:val="99"/>
    <w:rsid w:val="00AE30B8"/>
    <w:pPr>
      <w:spacing w:before="100" w:beforeAutospacing="1" w:after="100" w:afterAutospacing="1"/>
      <w:jc w:val="right"/>
    </w:pPr>
    <w:rPr>
      <w:rFonts w:ascii="Arial" w:hAnsi="Arial" w:cs="Arial"/>
      <w:sz w:val="18"/>
      <w:szCs w:val="18"/>
    </w:rPr>
  </w:style>
  <w:style w:type="paragraph" w:customStyle="1" w:styleId="xl87">
    <w:name w:val="xl87"/>
    <w:basedOn w:val="Normal"/>
    <w:uiPriority w:val="99"/>
    <w:rsid w:val="00AE30B8"/>
    <w:pPr>
      <w:spacing w:before="100" w:beforeAutospacing="1" w:after="100" w:afterAutospacing="1"/>
      <w:jc w:val="right"/>
    </w:pPr>
    <w:rPr>
      <w:rFonts w:ascii="Arial" w:hAnsi="Arial" w:cs="Arial"/>
      <w:b/>
      <w:bCs/>
      <w:sz w:val="18"/>
      <w:szCs w:val="18"/>
    </w:rPr>
  </w:style>
  <w:style w:type="paragraph" w:customStyle="1" w:styleId="xl88">
    <w:name w:val="xl88"/>
    <w:basedOn w:val="Normal"/>
    <w:uiPriority w:val="99"/>
    <w:rsid w:val="00AE30B8"/>
    <w:pPr>
      <w:pBdr>
        <w:bottom w:val="single" w:sz="4" w:space="0" w:color="auto"/>
      </w:pBdr>
      <w:spacing w:before="100" w:beforeAutospacing="1" w:after="100" w:afterAutospacing="1"/>
      <w:jc w:val="left"/>
      <w:textAlignment w:val="top"/>
    </w:pPr>
    <w:rPr>
      <w:rFonts w:ascii="Arial" w:hAnsi="Arial" w:cs="Arial"/>
    </w:rPr>
  </w:style>
  <w:style w:type="paragraph" w:customStyle="1" w:styleId="xl89">
    <w:name w:val="xl89"/>
    <w:basedOn w:val="Normal"/>
    <w:uiPriority w:val="99"/>
    <w:rsid w:val="00AE30B8"/>
    <w:pPr>
      <w:pBdr>
        <w:bottom w:val="single" w:sz="4" w:space="0" w:color="auto"/>
      </w:pBdr>
      <w:spacing w:before="100" w:beforeAutospacing="1" w:after="100" w:afterAutospacing="1"/>
      <w:jc w:val="left"/>
      <w:textAlignment w:val="top"/>
    </w:pPr>
    <w:rPr>
      <w:rFonts w:ascii="Arial" w:hAnsi="Arial" w:cs="Arial"/>
    </w:rPr>
  </w:style>
  <w:style w:type="paragraph" w:customStyle="1" w:styleId="xl90">
    <w:name w:val="xl90"/>
    <w:basedOn w:val="Normal"/>
    <w:uiPriority w:val="99"/>
    <w:rsid w:val="00AE30B8"/>
    <w:pPr>
      <w:pBdr>
        <w:bottom w:val="single" w:sz="4" w:space="0" w:color="auto"/>
      </w:pBdr>
      <w:spacing w:before="100" w:beforeAutospacing="1" w:after="100" w:afterAutospacing="1"/>
      <w:jc w:val="right"/>
    </w:pPr>
    <w:rPr>
      <w:rFonts w:ascii="Arial" w:hAnsi="Arial" w:cs="Arial"/>
      <w:i/>
      <w:iCs/>
    </w:rPr>
  </w:style>
  <w:style w:type="paragraph" w:customStyle="1" w:styleId="xl91">
    <w:name w:val="xl91"/>
    <w:basedOn w:val="Normal"/>
    <w:uiPriority w:val="99"/>
    <w:rsid w:val="00AE30B8"/>
    <w:pPr>
      <w:pBdr>
        <w:bottom w:val="single" w:sz="4" w:space="0" w:color="auto"/>
      </w:pBdr>
      <w:spacing w:before="100" w:beforeAutospacing="1" w:after="100" w:afterAutospacing="1"/>
      <w:jc w:val="right"/>
    </w:pPr>
    <w:rPr>
      <w:rFonts w:ascii="Arial" w:hAnsi="Arial" w:cs="Arial"/>
    </w:rPr>
  </w:style>
  <w:style w:type="paragraph" w:customStyle="1" w:styleId="xl92">
    <w:name w:val="xl92"/>
    <w:basedOn w:val="Normal"/>
    <w:uiPriority w:val="99"/>
    <w:rsid w:val="00AE30B8"/>
    <w:pPr>
      <w:pBdr>
        <w:bottom w:val="single" w:sz="4" w:space="0" w:color="auto"/>
      </w:pBdr>
      <w:spacing w:before="100" w:beforeAutospacing="1" w:after="100" w:afterAutospacing="1"/>
      <w:jc w:val="right"/>
    </w:pPr>
    <w:rPr>
      <w:rFonts w:ascii="Arial" w:hAnsi="Arial" w:cs="Arial"/>
    </w:rPr>
  </w:style>
  <w:style w:type="paragraph" w:customStyle="1" w:styleId="xl93">
    <w:name w:val="xl93"/>
    <w:basedOn w:val="Normal"/>
    <w:uiPriority w:val="99"/>
    <w:rsid w:val="00AE30B8"/>
    <w:pPr>
      <w:pBdr>
        <w:bottom w:val="single" w:sz="4" w:space="0" w:color="auto"/>
      </w:pBdr>
      <w:spacing w:before="100" w:beforeAutospacing="1" w:after="100" w:afterAutospacing="1"/>
      <w:jc w:val="right"/>
    </w:pPr>
    <w:rPr>
      <w:rFonts w:ascii="Arial" w:hAnsi="Arial" w:cs="Arial"/>
    </w:rPr>
  </w:style>
  <w:style w:type="paragraph" w:customStyle="1" w:styleId="xl94">
    <w:name w:val="xl94"/>
    <w:basedOn w:val="Normal"/>
    <w:uiPriority w:val="99"/>
    <w:rsid w:val="00AE30B8"/>
    <w:pPr>
      <w:pBdr>
        <w:bottom w:val="single" w:sz="4" w:space="0" w:color="auto"/>
      </w:pBdr>
      <w:spacing w:before="100" w:beforeAutospacing="1" w:after="100" w:afterAutospacing="1"/>
      <w:jc w:val="right"/>
    </w:pPr>
    <w:rPr>
      <w:rFonts w:ascii="Arial" w:hAnsi="Arial" w:cs="Arial"/>
    </w:rPr>
  </w:style>
  <w:style w:type="paragraph" w:customStyle="1" w:styleId="xl95">
    <w:name w:val="xl95"/>
    <w:basedOn w:val="Normal"/>
    <w:uiPriority w:val="99"/>
    <w:rsid w:val="00AE30B8"/>
    <w:pPr>
      <w:pBdr>
        <w:bottom w:val="single" w:sz="4" w:space="0" w:color="auto"/>
      </w:pBdr>
      <w:spacing w:before="100" w:beforeAutospacing="1" w:after="100" w:afterAutospacing="1"/>
      <w:jc w:val="right"/>
    </w:pPr>
    <w:rPr>
      <w:rFonts w:ascii="Arial" w:hAnsi="Arial" w:cs="Arial"/>
      <w:sz w:val="18"/>
      <w:szCs w:val="18"/>
    </w:rPr>
  </w:style>
  <w:style w:type="paragraph" w:customStyle="1" w:styleId="xl96">
    <w:name w:val="xl96"/>
    <w:basedOn w:val="Normal"/>
    <w:uiPriority w:val="99"/>
    <w:rsid w:val="00AE30B8"/>
    <w:pPr>
      <w:spacing w:before="100" w:beforeAutospacing="1" w:after="100" w:afterAutospacing="1"/>
      <w:jc w:val="right"/>
    </w:pPr>
    <w:rPr>
      <w:rFonts w:ascii="Arial" w:hAnsi="Arial" w:cs="Arial"/>
      <w:i/>
      <w:iCs/>
    </w:rPr>
  </w:style>
  <w:style w:type="paragraph" w:customStyle="1" w:styleId="xl97">
    <w:name w:val="xl97"/>
    <w:basedOn w:val="Normal"/>
    <w:uiPriority w:val="99"/>
    <w:rsid w:val="00AE30B8"/>
    <w:pPr>
      <w:pBdr>
        <w:bottom w:val="single" w:sz="4" w:space="0" w:color="auto"/>
      </w:pBdr>
      <w:spacing w:before="100" w:beforeAutospacing="1" w:after="100" w:afterAutospacing="1"/>
      <w:jc w:val="right"/>
    </w:pPr>
    <w:rPr>
      <w:rFonts w:ascii="Arial" w:hAnsi="Arial" w:cs="Arial"/>
      <w:sz w:val="18"/>
      <w:szCs w:val="18"/>
    </w:rPr>
  </w:style>
  <w:style w:type="paragraph" w:customStyle="1" w:styleId="xl98">
    <w:name w:val="xl98"/>
    <w:basedOn w:val="Normal"/>
    <w:uiPriority w:val="99"/>
    <w:rsid w:val="00AE30B8"/>
    <w:pPr>
      <w:spacing w:before="100" w:beforeAutospacing="1" w:after="100" w:afterAutospacing="1"/>
      <w:jc w:val="left"/>
    </w:pPr>
    <w:rPr>
      <w:rFonts w:ascii="Arial" w:hAnsi="Arial" w:cs="Arial"/>
      <w:b/>
      <w:bCs/>
    </w:rPr>
  </w:style>
  <w:style w:type="paragraph" w:customStyle="1" w:styleId="xl100">
    <w:name w:val="xl100"/>
    <w:basedOn w:val="Normal"/>
    <w:uiPriority w:val="99"/>
    <w:rsid w:val="00AE30B8"/>
    <w:pPr>
      <w:spacing w:before="100" w:beforeAutospacing="1" w:after="100" w:afterAutospacing="1"/>
      <w:jc w:val="left"/>
    </w:pPr>
    <w:rPr>
      <w:rFonts w:ascii="Arial" w:hAnsi="Arial" w:cs="Arial"/>
      <w:b/>
      <w:bCs/>
    </w:rPr>
  </w:style>
  <w:style w:type="paragraph" w:customStyle="1" w:styleId="xl101">
    <w:name w:val="xl101"/>
    <w:basedOn w:val="Normal"/>
    <w:uiPriority w:val="99"/>
    <w:rsid w:val="00AE30B8"/>
    <w:pPr>
      <w:spacing w:before="100" w:beforeAutospacing="1" w:after="100" w:afterAutospacing="1"/>
      <w:jc w:val="right"/>
    </w:pPr>
    <w:rPr>
      <w:rFonts w:ascii="Arial" w:hAnsi="Arial" w:cs="Arial"/>
      <w:b/>
      <w:bCs/>
    </w:rPr>
  </w:style>
  <w:style w:type="paragraph" w:customStyle="1" w:styleId="xl102">
    <w:name w:val="xl102"/>
    <w:basedOn w:val="Normal"/>
    <w:uiPriority w:val="99"/>
    <w:rsid w:val="00AE30B8"/>
    <w:pPr>
      <w:spacing w:before="100" w:beforeAutospacing="1" w:after="100" w:afterAutospacing="1"/>
      <w:jc w:val="right"/>
    </w:pPr>
    <w:rPr>
      <w:rFonts w:ascii="Arial" w:hAnsi="Arial" w:cs="Arial"/>
      <w:b/>
      <w:bCs/>
    </w:rPr>
  </w:style>
  <w:style w:type="paragraph" w:customStyle="1" w:styleId="xl103">
    <w:name w:val="xl103"/>
    <w:basedOn w:val="Normal"/>
    <w:uiPriority w:val="99"/>
    <w:rsid w:val="00AE30B8"/>
    <w:pPr>
      <w:spacing w:before="100" w:beforeAutospacing="1" w:after="100" w:afterAutospacing="1"/>
      <w:jc w:val="right"/>
    </w:pPr>
    <w:rPr>
      <w:rFonts w:ascii="Arial" w:hAnsi="Arial" w:cs="Arial"/>
    </w:rPr>
  </w:style>
  <w:style w:type="paragraph" w:customStyle="1" w:styleId="xl104">
    <w:name w:val="xl104"/>
    <w:basedOn w:val="Normal"/>
    <w:uiPriority w:val="99"/>
    <w:rsid w:val="00AE30B8"/>
    <w:pPr>
      <w:spacing w:before="100" w:beforeAutospacing="1" w:after="100" w:afterAutospacing="1"/>
      <w:jc w:val="center"/>
    </w:pPr>
    <w:rPr>
      <w:rFonts w:ascii="Arial" w:hAnsi="Arial" w:cs="Arial"/>
      <w:b/>
      <w:bCs/>
      <w:sz w:val="26"/>
      <w:szCs w:val="26"/>
    </w:rPr>
  </w:style>
  <w:style w:type="paragraph" w:customStyle="1" w:styleId="xl105">
    <w:name w:val="xl105"/>
    <w:basedOn w:val="Normal"/>
    <w:uiPriority w:val="99"/>
    <w:rsid w:val="00AE30B8"/>
    <w:pPr>
      <w:spacing w:before="100" w:beforeAutospacing="1" w:after="100" w:afterAutospacing="1"/>
      <w:jc w:val="left"/>
    </w:pPr>
    <w:rPr>
      <w:rFonts w:ascii="Arial" w:hAnsi="Arial" w:cs="Arial"/>
      <w:sz w:val="24"/>
      <w:szCs w:val="24"/>
    </w:rPr>
  </w:style>
  <w:style w:type="paragraph" w:customStyle="1" w:styleId="xl106">
    <w:name w:val="xl106"/>
    <w:basedOn w:val="Normal"/>
    <w:uiPriority w:val="99"/>
    <w:rsid w:val="00AE30B8"/>
    <w:pPr>
      <w:pBdr>
        <w:bottom w:val="single" w:sz="4" w:space="0" w:color="auto"/>
      </w:pBdr>
      <w:spacing w:before="100" w:beforeAutospacing="1" w:after="100" w:afterAutospacing="1"/>
      <w:jc w:val="left"/>
    </w:pPr>
    <w:rPr>
      <w:rFonts w:ascii="Arial" w:hAnsi="Arial" w:cs="Arial"/>
    </w:rPr>
  </w:style>
  <w:style w:type="paragraph" w:customStyle="1" w:styleId="xl107">
    <w:name w:val="xl107"/>
    <w:basedOn w:val="Normal"/>
    <w:uiPriority w:val="99"/>
    <w:rsid w:val="00AE30B8"/>
    <w:pPr>
      <w:pBdr>
        <w:bottom w:val="single" w:sz="4" w:space="0" w:color="auto"/>
      </w:pBdr>
      <w:spacing w:before="100" w:beforeAutospacing="1" w:after="100" w:afterAutospacing="1"/>
      <w:jc w:val="center"/>
    </w:pPr>
    <w:rPr>
      <w:rFonts w:ascii="Arial" w:hAnsi="Arial" w:cs="Arial"/>
      <w:b/>
      <w:bCs/>
      <w:sz w:val="28"/>
      <w:szCs w:val="28"/>
    </w:rPr>
  </w:style>
  <w:style w:type="paragraph" w:customStyle="1" w:styleId="xl108">
    <w:name w:val="xl108"/>
    <w:basedOn w:val="Normal"/>
    <w:uiPriority w:val="99"/>
    <w:rsid w:val="00AE30B8"/>
    <w:pPr>
      <w:spacing w:before="100" w:beforeAutospacing="1" w:after="100" w:afterAutospacing="1"/>
      <w:jc w:val="center"/>
      <w:textAlignment w:val="top"/>
    </w:pPr>
    <w:rPr>
      <w:rFonts w:ascii="Arial" w:hAnsi="Arial" w:cs="Arial"/>
      <w:sz w:val="18"/>
      <w:szCs w:val="18"/>
    </w:rPr>
  </w:style>
  <w:style w:type="paragraph" w:customStyle="1" w:styleId="xl109">
    <w:name w:val="xl109"/>
    <w:basedOn w:val="Normal"/>
    <w:uiPriority w:val="99"/>
    <w:rsid w:val="00AE30B8"/>
    <w:pPr>
      <w:spacing w:before="100" w:beforeAutospacing="1" w:after="100" w:afterAutospacing="1"/>
      <w:jc w:val="center"/>
      <w:textAlignment w:val="top"/>
    </w:pPr>
    <w:rPr>
      <w:rFonts w:ascii="Arial" w:hAnsi="Arial" w:cs="Arial"/>
    </w:rPr>
  </w:style>
  <w:style w:type="paragraph" w:customStyle="1" w:styleId="xl110">
    <w:name w:val="xl110"/>
    <w:basedOn w:val="Normal"/>
    <w:uiPriority w:val="99"/>
    <w:rsid w:val="00AE30B8"/>
    <w:pPr>
      <w:spacing w:before="100" w:beforeAutospacing="1" w:after="100" w:afterAutospacing="1"/>
      <w:jc w:val="center"/>
    </w:pPr>
    <w:rPr>
      <w:rFonts w:ascii="Arial" w:hAnsi="Arial" w:cs="Arial"/>
      <w:b/>
      <w:bCs/>
      <w:sz w:val="28"/>
      <w:szCs w:val="28"/>
    </w:rPr>
  </w:style>
  <w:style w:type="character" w:customStyle="1" w:styleId="af5">
    <w:name w:val="Основной текст_"/>
    <w:link w:val="14"/>
    <w:uiPriority w:val="99"/>
    <w:locked/>
    <w:rsid w:val="00AE30B8"/>
    <w:rPr>
      <w:shd w:val="clear" w:color="auto" w:fill="FFFFFF"/>
    </w:rPr>
  </w:style>
  <w:style w:type="paragraph" w:customStyle="1" w:styleId="14">
    <w:name w:val="Основной текст1"/>
    <w:basedOn w:val="Normal"/>
    <w:link w:val="af5"/>
    <w:uiPriority w:val="99"/>
    <w:rsid w:val="00AE30B8"/>
    <w:pPr>
      <w:widowControl w:val="0"/>
      <w:shd w:val="clear" w:color="auto" w:fill="FFFFFF"/>
      <w:jc w:val="left"/>
    </w:pPr>
    <w:rPr>
      <w:rFonts w:ascii="Calibri" w:eastAsia="Calibri" w:hAnsi="Calibri"/>
      <w:sz w:val="20"/>
      <w:szCs w:val="20"/>
    </w:rPr>
  </w:style>
  <w:style w:type="character" w:customStyle="1" w:styleId="110">
    <w:name w:val="Основной текст + 11"/>
    <w:aliases w:val="5 pt"/>
    <w:uiPriority w:val="99"/>
    <w:rsid w:val="00AE30B8"/>
    <w:rPr>
      <w:rFonts w:ascii="Times New Roman" w:hAnsi="Times New Roman"/>
      <w:color w:val="000000"/>
      <w:spacing w:val="0"/>
      <w:w w:val="100"/>
      <w:position w:val="0"/>
      <w:sz w:val="23"/>
      <w:shd w:val="clear" w:color="auto" w:fill="FFFFFF"/>
      <w:lang w:val="ru-RU"/>
    </w:rPr>
  </w:style>
  <w:style w:type="character" w:customStyle="1" w:styleId="111">
    <w:name w:val="Основной текст + 111"/>
    <w:aliases w:val="5 pt4,Полужирный"/>
    <w:uiPriority w:val="99"/>
    <w:rsid w:val="00AE30B8"/>
    <w:rPr>
      <w:rFonts w:ascii="Times New Roman" w:hAnsi="Times New Roman"/>
      <w:b/>
      <w:color w:val="000000"/>
      <w:spacing w:val="0"/>
      <w:w w:val="100"/>
      <w:position w:val="0"/>
      <w:sz w:val="23"/>
      <w:u w:val="none"/>
      <w:shd w:val="clear" w:color="auto" w:fill="FFFFFF"/>
      <w:lang w:val="ru-RU"/>
    </w:rPr>
  </w:style>
  <w:style w:type="character" w:customStyle="1" w:styleId="9">
    <w:name w:val="Основной текст + 9"/>
    <w:aliases w:val="5 pt3,Не полужирный"/>
    <w:uiPriority w:val="99"/>
    <w:rsid w:val="00AE30B8"/>
    <w:rPr>
      <w:rFonts w:ascii="Arial" w:eastAsia="Times New Roman" w:hAnsi="Arial"/>
      <w:b/>
      <w:color w:val="000000"/>
      <w:spacing w:val="0"/>
      <w:w w:val="100"/>
      <w:position w:val="0"/>
      <w:sz w:val="19"/>
      <w:u w:val="none"/>
      <w:shd w:val="clear" w:color="auto" w:fill="FFFFFF"/>
      <w:lang w:val="ru-RU"/>
    </w:rPr>
  </w:style>
  <w:style w:type="paragraph" w:customStyle="1" w:styleId="22">
    <w:name w:val="Основной текст2"/>
    <w:basedOn w:val="Normal"/>
    <w:uiPriority w:val="99"/>
    <w:rsid w:val="00AE30B8"/>
    <w:pPr>
      <w:widowControl w:val="0"/>
      <w:shd w:val="clear" w:color="auto" w:fill="FFFFFF"/>
      <w:spacing w:before="300" w:after="240" w:line="240" w:lineRule="atLeast"/>
      <w:jc w:val="center"/>
    </w:pPr>
    <w:rPr>
      <w:color w:val="000000"/>
      <w:sz w:val="23"/>
      <w:szCs w:val="23"/>
      <w:lang w:val="en-US"/>
    </w:rPr>
  </w:style>
  <w:style w:type="character" w:customStyle="1" w:styleId="Calibri">
    <w:name w:val="Основной текст + Calibri"/>
    <w:aliases w:val="9 pt,Не полужирный1,Не курсив"/>
    <w:uiPriority w:val="99"/>
    <w:rsid w:val="00AE30B8"/>
    <w:rPr>
      <w:rFonts w:ascii="Calibri" w:eastAsia="Times New Roman" w:hAnsi="Calibri"/>
      <w:b/>
      <w:i/>
      <w:color w:val="000000"/>
      <w:spacing w:val="0"/>
      <w:w w:val="100"/>
      <w:position w:val="0"/>
      <w:sz w:val="18"/>
      <w:u w:val="none"/>
      <w:shd w:val="clear" w:color="auto" w:fill="FFFFFF"/>
      <w:lang w:val="en-US"/>
    </w:rPr>
  </w:style>
  <w:style w:type="character" w:customStyle="1" w:styleId="32">
    <w:name w:val="Основной текст3"/>
    <w:uiPriority w:val="99"/>
    <w:rsid w:val="00AE30B8"/>
    <w:rPr>
      <w:rFonts w:ascii="Arial" w:eastAsia="Times New Roman" w:hAnsi="Arial"/>
      <w:i/>
      <w:color w:val="000000"/>
      <w:spacing w:val="0"/>
      <w:w w:val="100"/>
      <w:position w:val="0"/>
      <w:sz w:val="15"/>
      <w:u w:val="none"/>
      <w:lang w:val="en-US"/>
    </w:rPr>
  </w:style>
  <w:style w:type="paragraph" w:customStyle="1" w:styleId="4">
    <w:name w:val="Основной текст4"/>
    <w:basedOn w:val="Normal"/>
    <w:uiPriority w:val="99"/>
    <w:rsid w:val="00AE30B8"/>
    <w:pPr>
      <w:widowControl w:val="0"/>
      <w:shd w:val="clear" w:color="auto" w:fill="FFFFFF"/>
      <w:spacing w:before="240" w:after="180" w:line="206" w:lineRule="exact"/>
    </w:pPr>
    <w:rPr>
      <w:rFonts w:ascii="Arial" w:eastAsia="Calibri" w:hAnsi="Arial" w:cs="Arial"/>
      <w:i/>
      <w:iCs/>
      <w:color w:val="000000"/>
      <w:sz w:val="15"/>
      <w:szCs w:val="15"/>
      <w:lang w:val="en-US"/>
    </w:rPr>
  </w:style>
  <w:style w:type="character" w:customStyle="1" w:styleId="TimesNewRoman">
    <w:name w:val="Основной текст + Times New Roman"/>
    <w:aliases w:val="8,5 pt2"/>
    <w:uiPriority w:val="99"/>
    <w:rsid w:val="00AE30B8"/>
    <w:rPr>
      <w:rFonts w:ascii="Times New Roman" w:hAnsi="Times New Roman"/>
      <w:color w:val="000000"/>
      <w:spacing w:val="0"/>
      <w:w w:val="100"/>
      <w:position w:val="0"/>
      <w:sz w:val="17"/>
      <w:u w:val="none"/>
      <w:shd w:val="clear" w:color="auto" w:fill="FFFFFF"/>
      <w:lang w:val="en-US"/>
    </w:rPr>
  </w:style>
  <w:style w:type="character" w:customStyle="1" w:styleId="TimesNewRoman1">
    <w:name w:val="Основной текст + Times New Roman1"/>
    <w:aliases w:val="81,5 pt1,Полужирный1"/>
    <w:uiPriority w:val="99"/>
    <w:rsid w:val="00AE30B8"/>
    <w:rPr>
      <w:rFonts w:ascii="Times New Roman" w:hAnsi="Times New Roman"/>
      <w:b/>
      <w:color w:val="000000"/>
      <w:spacing w:val="0"/>
      <w:w w:val="100"/>
      <w:position w:val="0"/>
      <w:sz w:val="17"/>
      <w:u w:val="none"/>
      <w:shd w:val="clear" w:color="auto" w:fill="FFFFFF"/>
      <w:lang w:val="en-US"/>
    </w:rPr>
  </w:style>
  <w:style w:type="paragraph" w:customStyle="1" w:styleId="0">
    <w:name w:val="Обычный + После:  0 пт"/>
    <w:aliases w:val="Междустр.интервал:  точно 13 пт"/>
    <w:basedOn w:val="Normal"/>
    <w:uiPriority w:val="99"/>
    <w:rsid w:val="00AE30B8"/>
    <w:pPr>
      <w:widowControl w:val="0"/>
      <w:tabs>
        <w:tab w:val="num" w:pos="24"/>
      </w:tabs>
      <w:autoSpaceDE w:val="0"/>
      <w:autoSpaceDN w:val="0"/>
      <w:adjustRightInd w:val="0"/>
      <w:spacing w:line="260" w:lineRule="exact"/>
    </w:pPr>
    <w:rPr>
      <w:sz w:val="24"/>
      <w:szCs w:val="24"/>
    </w:rPr>
  </w:style>
  <w:style w:type="character" w:customStyle="1" w:styleId="FontStyle11">
    <w:name w:val="Font Style11"/>
    <w:uiPriority w:val="99"/>
    <w:rsid w:val="00AE30B8"/>
    <w:rPr>
      <w:rFonts w:ascii="Book Antiqua" w:hAnsi="Book Antiqua"/>
      <w:spacing w:val="10"/>
      <w:sz w:val="28"/>
    </w:rPr>
  </w:style>
  <w:style w:type="character" w:customStyle="1" w:styleId="ListParagraphChar">
    <w:name w:val="List Paragraph Char"/>
    <w:link w:val="ListParagraph"/>
    <w:uiPriority w:val="99"/>
    <w:locked/>
    <w:rsid w:val="00AE30B8"/>
    <w:rPr>
      <w:rFonts w:ascii="Times New Roman" w:eastAsia="Times New Roman" w:hAnsi="Times New Roman"/>
      <w:sz w:val="24"/>
    </w:rPr>
  </w:style>
  <w:style w:type="paragraph" w:customStyle="1" w:styleId="40">
    <w:name w:val="[Ростех] Текст Пункта (Уровень 4)"/>
    <w:link w:val="41"/>
    <w:uiPriority w:val="99"/>
    <w:rsid w:val="00AE30B8"/>
    <w:pPr>
      <w:suppressAutoHyphens/>
      <w:spacing w:before="120"/>
      <w:jc w:val="both"/>
      <w:outlineLvl w:val="3"/>
    </w:pPr>
    <w:rPr>
      <w:rFonts w:ascii="Proxima Nova ExCn Rg" w:eastAsia="Times New Roman" w:hAnsi="Proxima Nova ExCn Rg"/>
      <w:sz w:val="28"/>
      <w:szCs w:val="28"/>
    </w:rPr>
  </w:style>
  <w:style w:type="character" w:customStyle="1" w:styleId="41">
    <w:name w:val="[Ростех] Текст Пункта (Уровень 4) Знак"/>
    <w:link w:val="40"/>
    <w:uiPriority w:val="99"/>
    <w:locked/>
    <w:rsid w:val="00AE30B8"/>
    <w:rPr>
      <w:rFonts w:ascii="Proxima Nova ExCn Rg" w:hAnsi="Proxima Nova ExCn Rg"/>
      <w:sz w:val="28"/>
      <w:lang w:eastAsia="ru-RU"/>
    </w:rPr>
  </w:style>
  <w:style w:type="paragraph" w:styleId="TOC4">
    <w:name w:val="toc 4"/>
    <w:basedOn w:val="Normal"/>
    <w:next w:val="Normal"/>
    <w:autoRedefine/>
    <w:uiPriority w:val="99"/>
    <w:rsid w:val="00051D3E"/>
    <w:pPr>
      <w:ind w:left="440"/>
      <w:jc w:val="left"/>
    </w:pPr>
    <w:rPr>
      <w:rFonts w:ascii="Calibri" w:hAnsi="Calibri"/>
      <w:sz w:val="20"/>
      <w:szCs w:val="20"/>
    </w:rPr>
  </w:style>
  <w:style w:type="paragraph" w:styleId="TOCHeading">
    <w:name w:val="TOC Heading"/>
    <w:basedOn w:val="Heading1"/>
    <w:next w:val="Normal"/>
    <w:uiPriority w:val="99"/>
    <w:qFormat/>
    <w:rsid w:val="00571939"/>
    <w:pPr>
      <w:keepLines/>
      <w:spacing w:before="480" w:after="0" w:line="276" w:lineRule="auto"/>
      <w:jc w:val="left"/>
      <w:outlineLvl w:val="9"/>
    </w:pPr>
    <w:rPr>
      <w:color w:val="365F91"/>
      <w:kern w:val="0"/>
      <w:sz w:val="28"/>
      <w:szCs w:val="28"/>
    </w:rPr>
  </w:style>
  <w:style w:type="numbering" w:customStyle="1" w:styleId="3">
    <w:name w:val="Стиль3"/>
    <w:rsid w:val="00816DFC"/>
    <w:pPr>
      <w:numPr>
        <w:numId w:val="13"/>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akupki.gov.ru" TargetMode="External"/><Relationship Id="rId13" Type="http://schemas.openxmlformats.org/officeDocument/2006/relationships/hyperlink" Target="http://etp.gpb.ru/"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sozd@marimmz.r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E1D6C52C435F60550B9F3893833314A0237F854219D22E96B11AF0A574499A6EA0F25252C8ADC0xC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consultantplus://offline/ref=E1D6C52C435F60550B9F3893833314A0237F854219D22E96B11AF0A574499A6EA0F25252C8AFC0xBO" TargetMode="External"/><Relationship Id="rId4" Type="http://schemas.openxmlformats.org/officeDocument/2006/relationships/webSettings" Target="webSettings.xml"/><Relationship Id="rId9" Type="http://schemas.openxmlformats.org/officeDocument/2006/relationships/hyperlink" Target="http://etp.gpb.r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30</Pages>
  <Words>9943</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Абрамзон Александр Михайлович</dc:creator>
  <cp:keywords/>
  <dc:description/>
  <cp:lastModifiedBy>NesterovaMY</cp:lastModifiedBy>
  <cp:revision>4</cp:revision>
  <cp:lastPrinted>2019-08-08T12:54:00Z</cp:lastPrinted>
  <dcterms:created xsi:type="dcterms:W3CDTF">2019-08-26T11:16:00Z</dcterms:created>
  <dcterms:modified xsi:type="dcterms:W3CDTF">2019-09-02T06:49:00Z</dcterms:modified>
</cp:coreProperties>
</file>