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margin" w:tblpX="1" w:tblpY="1"/>
        <w:tblW w:w="133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1559"/>
        <w:gridCol w:w="3471"/>
      </w:tblGrid>
      <w:tr w:rsidR="00DC2B4B" w14:paraId="1A2D5BE9" w14:textId="77777777" w:rsidTr="00460A23">
        <w:trPr>
          <w:trHeight w:val="709"/>
        </w:trPr>
        <w:tc>
          <w:tcPr>
            <w:tcW w:w="8364" w:type="dxa"/>
            <w:shd w:val="clear" w:color="auto" w:fill="auto"/>
            <w:tcMar>
              <w:left w:w="0" w:type="dxa"/>
              <w:right w:w="0" w:type="dxa"/>
            </w:tcMar>
          </w:tcPr>
          <w:p w14:paraId="7EA4F658" w14:textId="1D10C421" w:rsidR="00DC2B4B" w:rsidRPr="0005473C" w:rsidRDefault="00DC2B4B" w:rsidP="00DC2B4B">
            <w:pPr>
              <w:tabs>
                <w:tab w:val="left" w:pos="709"/>
                <w:tab w:val="left" w:pos="7710"/>
              </w:tabs>
              <w:ind w:left="2835" w:right="-1486" w:firstLine="426"/>
              <w:rPr>
                <w:rFonts w:ascii="Trebuchet MS" w:hAnsi="Trebuchet MS"/>
                <w:szCs w:val="20"/>
              </w:rPr>
            </w:pPr>
            <w:r w:rsidRPr="00E12F1F">
              <w:rPr>
                <w:noProof/>
              </w:rPr>
              <w:drawing>
                <wp:inline distT="0" distB="0" distL="0" distR="0" wp14:anchorId="0DEE8048" wp14:editId="11BBF000">
                  <wp:extent cx="2028825" cy="400050"/>
                  <wp:effectExtent l="0" t="0" r="0" b="0"/>
                  <wp:docPr id="1" name="Picture 5" descr="Description: Description: Description: Macintosh HD:Users:apple:Documents:Manaenkov:REA:Logo REA:Struktur logo:Koncern:3 ver:REA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Description: Description: Macintosh HD:Users:apple:Documents:Manaenkov:REA:Logo REA:Struktur logo:Koncern:3 ver:REA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/>
                <w:szCs w:val="20"/>
              </w:rPr>
              <w:tab/>
            </w:r>
          </w:p>
        </w:tc>
        <w:tc>
          <w:tcPr>
            <w:tcW w:w="5030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198B9059" w14:textId="77777777" w:rsidR="00DC2B4B" w:rsidRPr="005F30E3" w:rsidRDefault="00DC2B4B" w:rsidP="00460A23">
            <w:pPr>
              <w:tabs>
                <w:tab w:val="left" w:pos="709"/>
              </w:tabs>
              <w:ind w:left="2835" w:right="-1486" w:firstLine="284"/>
              <w:rPr>
                <w:rFonts w:ascii="Trebuchet MS" w:hAnsi="Trebuchet MS"/>
              </w:rPr>
            </w:pPr>
          </w:p>
        </w:tc>
      </w:tr>
      <w:tr w:rsidR="00DC2B4B" w14:paraId="1E2ED62A" w14:textId="77777777" w:rsidTr="00460A23">
        <w:trPr>
          <w:gridAfter w:val="1"/>
          <w:wAfter w:w="3471" w:type="dxa"/>
          <w:trHeight w:val="2555"/>
        </w:trPr>
        <w:tc>
          <w:tcPr>
            <w:tcW w:w="992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592BA840" w14:textId="77777777" w:rsidR="00DC2B4B" w:rsidRPr="002E7493" w:rsidRDefault="00DC2B4B" w:rsidP="00460A23">
            <w:pPr>
              <w:tabs>
                <w:tab w:val="left" w:pos="709"/>
              </w:tabs>
              <w:jc w:val="center"/>
            </w:pPr>
            <w:r w:rsidRPr="002E7493">
              <w:t xml:space="preserve">Акционерное общество </w:t>
            </w:r>
            <w:r w:rsidRPr="002E7493">
              <w:br/>
              <w:t xml:space="preserve">«Российский концерн по производству электрической </w:t>
            </w:r>
            <w:r w:rsidRPr="002E7493">
              <w:br/>
              <w:t xml:space="preserve">и тепловой энергии на атомных станциях» </w:t>
            </w:r>
          </w:p>
          <w:p w14:paraId="7AE27856" w14:textId="77777777" w:rsidR="00DC2B4B" w:rsidRPr="002E7493" w:rsidRDefault="00DC2B4B" w:rsidP="00460A23">
            <w:pPr>
              <w:tabs>
                <w:tab w:val="left" w:pos="709"/>
              </w:tabs>
              <w:jc w:val="center"/>
              <w:rPr>
                <w:b/>
                <w:sz w:val="28"/>
                <w:szCs w:val="28"/>
              </w:rPr>
            </w:pPr>
            <w:r w:rsidRPr="009A2C64">
              <w:rPr>
                <w:rFonts w:ascii="Trebuchet MS" w:hAnsi="Trebuchet MS"/>
                <w:sz w:val="12"/>
                <w:szCs w:val="12"/>
              </w:rPr>
              <w:br/>
            </w:r>
            <w:r w:rsidRPr="002E7493">
              <w:rPr>
                <w:b/>
                <w:sz w:val="28"/>
                <w:szCs w:val="28"/>
              </w:rPr>
              <w:t>(АО «Концерн Росэнергоатом»)</w:t>
            </w:r>
          </w:p>
          <w:p w14:paraId="5D2F7A52" w14:textId="77777777" w:rsidR="00DC2B4B" w:rsidRPr="009A2C64" w:rsidRDefault="00DC2B4B" w:rsidP="00460A23">
            <w:pPr>
              <w:tabs>
                <w:tab w:val="left" w:pos="709"/>
              </w:tabs>
              <w:jc w:val="center"/>
              <w:rPr>
                <w:sz w:val="12"/>
                <w:szCs w:val="12"/>
              </w:rPr>
            </w:pPr>
          </w:p>
          <w:p w14:paraId="01747808" w14:textId="77777777" w:rsidR="00DC2B4B" w:rsidRPr="009A2C64" w:rsidRDefault="00DC2B4B" w:rsidP="00460A23">
            <w:pPr>
              <w:tabs>
                <w:tab w:val="left" w:pos="709"/>
              </w:tabs>
              <w:jc w:val="center"/>
            </w:pPr>
            <w:r w:rsidRPr="009A2C64">
              <w:t>Филиал АО «Концерн Росэнергоатом»</w:t>
            </w:r>
            <w:r w:rsidRPr="009A2C64">
              <w:br/>
              <w:t>«</w:t>
            </w:r>
            <w:r w:rsidRPr="00FB6193">
              <w:t>Белоярская атомная станция</w:t>
            </w:r>
            <w:r w:rsidRPr="009A2C64">
              <w:t>»</w:t>
            </w:r>
          </w:p>
          <w:p w14:paraId="6C2D6F05" w14:textId="77777777" w:rsidR="00DC2B4B" w:rsidRPr="009A2C64" w:rsidRDefault="00DC2B4B" w:rsidP="00460A23">
            <w:pPr>
              <w:tabs>
                <w:tab w:val="left" w:pos="709"/>
              </w:tabs>
              <w:jc w:val="center"/>
              <w:rPr>
                <w:sz w:val="12"/>
                <w:szCs w:val="12"/>
              </w:rPr>
            </w:pPr>
          </w:p>
          <w:p w14:paraId="260901CA" w14:textId="77777777" w:rsidR="00DC2B4B" w:rsidRPr="00935AAB" w:rsidRDefault="00DC2B4B" w:rsidP="00460A23">
            <w:pPr>
              <w:tabs>
                <w:tab w:val="left" w:pos="709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FB6193">
              <w:rPr>
                <w:b/>
                <w:sz w:val="28"/>
                <w:szCs w:val="28"/>
              </w:rPr>
              <w:t xml:space="preserve">Белоярская </w:t>
            </w:r>
            <w:r>
              <w:rPr>
                <w:b/>
                <w:sz w:val="28"/>
                <w:szCs w:val="28"/>
              </w:rPr>
              <w:t>АЭС)</w:t>
            </w:r>
          </w:p>
          <w:p w14:paraId="429661B3" w14:textId="77777777" w:rsidR="00DC2B4B" w:rsidRPr="001D5656" w:rsidRDefault="00DC2B4B" w:rsidP="00460A23">
            <w:pPr>
              <w:ind w:right="4"/>
              <w:jc w:val="center"/>
              <w:rPr>
                <w:b/>
              </w:rPr>
            </w:pPr>
          </w:p>
        </w:tc>
      </w:tr>
    </w:tbl>
    <w:p w14:paraId="05DABD56" w14:textId="77777777" w:rsidR="00DC2B4B" w:rsidRDefault="00DC2B4B" w:rsidP="00DC2B4B"/>
    <w:p w14:paraId="339E48EF" w14:textId="77777777" w:rsidR="00DC2B4B" w:rsidRPr="001604C1" w:rsidRDefault="00DC2B4B" w:rsidP="00DC2B4B">
      <w:pPr>
        <w:widowControl w:val="0"/>
        <w:ind w:left="5387"/>
        <w:rPr>
          <w:sz w:val="28"/>
          <w:szCs w:val="28"/>
        </w:rPr>
      </w:pPr>
      <w:r w:rsidRPr="001604C1">
        <w:rPr>
          <w:sz w:val="28"/>
          <w:szCs w:val="28"/>
        </w:rPr>
        <w:t>УТВЕРЖДАЮ</w:t>
      </w:r>
    </w:p>
    <w:p w14:paraId="5A60D79B" w14:textId="77777777" w:rsidR="00DC2B4B" w:rsidRDefault="00DC2B4B" w:rsidP="00DC2B4B">
      <w:pPr>
        <w:widowControl w:val="0"/>
        <w:ind w:left="5387"/>
        <w:rPr>
          <w:sz w:val="28"/>
          <w:szCs w:val="28"/>
        </w:rPr>
      </w:pPr>
      <w:r>
        <w:rPr>
          <w:sz w:val="28"/>
          <w:szCs w:val="28"/>
        </w:rPr>
        <w:t>Заместитель директора по общим вопросам</w:t>
      </w:r>
    </w:p>
    <w:p w14:paraId="503C4CE5" w14:textId="77777777" w:rsidR="00DC2B4B" w:rsidRPr="001604C1" w:rsidRDefault="00DC2B4B" w:rsidP="00DC2B4B">
      <w:pPr>
        <w:widowControl w:val="0"/>
        <w:ind w:left="5387"/>
        <w:rPr>
          <w:sz w:val="28"/>
          <w:szCs w:val="28"/>
        </w:rPr>
      </w:pPr>
      <w:r>
        <w:rPr>
          <w:sz w:val="28"/>
          <w:szCs w:val="28"/>
        </w:rPr>
        <w:t>Д. Ю. Васькин</w:t>
      </w:r>
    </w:p>
    <w:p w14:paraId="345EC323" w14:textId="77777777" w:rsidR="00DC2B4B" w:rsidRPr="001604C1" w:rsidRDefault="00DC2B4B" w:rsidP="00DC2B4B">
      <w:pPr>
        <w:widowControl w:val="0"/>
        <w:rPr>
          <w:sz w:val="28"/>
          <w:szCs w:val="28"/>
        </w:rPr>
      </w:pPr>
    </w:p>
    <w:p w14:paraId="3270D64E" w14:textId="77777777" w:rsidR="00DC2B4B" w:rsidRPr="001604C1" w:rsidRDefault="00DC2B4B" w:rsidP="00DC2B4B">
      <w:pPr>
        <w:widowControl w:val="0"/>
        <w:ind w:left="5387"/>
        <w:rPr>
          <w:sz w:val="28"/>
          <w:szCs w:val="28"/>
        </w:rPr>
      </w:pPr>
      <w:r w:rsidRPr="001604C1">
        <w:rPr>
          <w:sz w:val="28"/>
          <w:szCs w:val="28"/>
        </w:rPr>
        <w:t>__________________</w:t>
      </w:r>
    </w:p>
    <w:p w14:paraId="2DDA37D8" w14:textId="77777777" w:rsidR="00DC2B4B" w:rsidRPr="001604C1" w:rsidRDefault="00DC2B4B" w:rsidP="00DC2B4B">
      <w:pPr>
        <w:widowControl w:val="0"/>
        <w:ind w:left="5387"/>
        <w:rPr>
          <w:sz w:val="28"/>
          <w:szCs w:val="28"/>
        </w:rPr>
      </w:pPr>
    </w:p>
    <w:p w14:paraId="279D1437" w14:textId="77777777" w:rsidR="00DC2B4B" w:rsidRPr="001604C1" w:rsidRDefault="00DC2B4B" w:rsidP="00DC2B4B">
      <w:pPr>
        <w:widowControl w:val="0"/>
        <w:ind w:left="5387"/>
        <w:rPr>
          <w:sz w:val="28"/>
          <w:szCs w:val="28"/>
        </w:rPr>
      </w:pPr>
      <w:r w:rsidRPr="001604C1">
        <w:rPr>
          <w:sz w:val="28"/>
          <w:szCs w:val="28"/>
        </w:rPr>
        <w:t>«_____» ___________ 201</w:t>
      </w:r>
      <w:r w:rsidRPr="00576862">
        <w:rPr>
          <w:sz w:val="28"/>
          <w:szCs w:val="28"/>
        </w:rPr>
        <w:t>9</w:t>
      </w:r>
      <w:r w:rsidRPr="001604C1">
        <w:rPr>
          <w:sz w:val="28"/>
          <w:szCs w:val="28"/>
        </w:rPr>
        <w:t xml:space="preserve"> года</w:t>
      </w:r>
    </w:p>
    <w:p w14:paraId="501D450A" w14:textId="77777777" w:rsidR="00DC2B4B" w:rsidRPr="004126D3" w:rsidRDefault="00DC2B4B" w:rsidP="00DC2B4B"/>
    <w:p w14:paraId="2BC316F8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7654DF9D" w14:textId="77777777" w:rsidR="00C87330" w:rsidRPr="002408F9" w:rsidRDefault="00C87330" w:rsidP="002408F9">
      <w:pPr>
        <w:pStyle w:val="110"/>
        <w:keepNext w:val="0"/>
        <w:rPr>
          <w:bCs/>
          <w:snapToGrid/>
          <w:sz w:val="28"/>
          <w:szCs w:val="24"/>
        </w:rPr>
      </w:pPr>
      <w:bookmarkStart w:id="0" w:name="_GoBack"/>
      <w:bookmarkEnd w:id="0"/>
    </w:p>
    <w:p w14:paraId="31137ABB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5358129A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74CE8066" w14:textId="77777777" w:rsidR="00C87330" w:rsidRPr="002408F9" w:rsidRDefault="00C87330" w:rsidP="002408F9">
      <w:pPr>
        <w:jc w:val="center"/>
        <w:rPr>
          <w:bCs/>
          <w:sz w:val="28"/>
        </w:rPr>
      </w:pPr>
    </w:p>
    <w:p w14:paraId="4FF89031" w14:textId="77777777" w:rsidR="00496121" w:rsidRDefault="00007DC9" w:rsidP="002408F9">
      <w:pPr>
        <w:jc w:val="center"/>
        <w:outlineLvl w:val="0"/>
        <w:rPr>
          <w:sz w:val="28"/>
          <w:szCs w:val="28"/>
        </w:rPr>
      </w:pPr>
      <w:bookmarkStart w:id="1" w:name="_Toc398564569"/>
      <w:bookmarkStart w:id="2" w:name="_Toc399408079"/>
      <w:bookmarkStart w:id="3" w:name="_Toc318103488"/>
      <w:bookmarkStart w:id="4" w:name="_Toc20475113"/>
      <w:r w:rsidRPr="002408F9">
        <w:rPr>
          <w:sz w:val="28"/>
          <w:szCs w:val="28"/>
        </w:rPr>
        <w:t>ЗАКУПОЧНАЯ</w:t>
      </w:r>
      <w:r w:rsidR="00CA2886" w:rsidRPr="002408F9">
        <w:rPr>
          <w:sz w:val="28"/>
          <w:szCs w:val="28"/>
        </w:rPr>
        <w:t xml:space="preserve"> ДОКУМЕНТАЦИЯ</w:t>
      </w:r>
      <w:bookmarkEnd w:id="1"/>
      <w:bookmarkEnd w:id="2"/>
      <w:bookmarkEnd w:id="4"/>
    </w:p>
    <w:p w14:paraId="0DC081B8" w14:textId="77777777" w:rsidR="00A05847" w:rsidRDefault="00496121" w:rsidP="001132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B03402" w14:textId="77777777" w:rsidR="00A05847" w:rsidRDefault="00A05847" w:rsidP="002408F9">
      <w:pPr>
        <w:jc w:val="center"/>
        <w:rPr>
          <w:b/>
          <w:i/>
        </w:rPr>
      </w:pPr>
    </w:p>
    <w:p w14:paraId="01A6ACBE" w14:textId="2740D711" w:rsidR="00007DC9" w:rsidRPr="00BA0385" w:rsidRDefault="00007DC9" w:rsidP="00DC2B4B">
      <w:pPr>
        <w:rPr>
          <w:b/>
          <w:i/>
        </w:rPr>
      </w:pPr>
    </w:p>
    <w:p w14:paraId="723DB16A" w14:textId="61D796BD" w:rsidR="00CA2886" w:rsidRPr="002408F9" w:rsidRDefault="006810FB" w:rsidP="002408F9">
      <w:pPr>
        <w:jc w:val="center"/>
        <w:rPr>
          <w:sz w:val="28"/>
          <w:szCs w:val="28"/>
        </w:rPr>
      </w:pPr>
      <w:r w:rsidRPr="006810FB">
        <w:rPr>
          <w:sz w:val="28"/>
          <w:szCs w:val="28"/>
        </w:rPr>
        <w:t>Поставка уса приварки для ГЦН согласно спецификации и технического задания</w:t>
      </w:r>
    </w:p>
    <w:p w14:paraId="43CC18C9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07DF9DFB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28BC5A30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5CDC9929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15EC9CCE" w14:textId="77777777" w:rsidR="00CA2886" w:rsidRPr="002408F9" w:rsidRDefault="00CA2886" w:rsidP="002408F9">
      <w:pPr>
        <w:jc w:val="center"/>
        <w:rPr>
          <w:caps/>
          <w:sz w:val="28"/>
          <w:szCs w:val="28"/>
        </w:rPr>
      </w:pPr>
      <w:r w:rsidRPr="002408F9">
        <w:rPr>
          <w:caps/>
          <w:sz w:val="28"/>
          <w:szCs w:val="28"/>
        </w:rPr>
        <w:t>том 1 «общая и коммерческая части»</w:t>
      </w:r>
    </w:p>
    <w:p w14:paraId="31483552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3A326441" w14:textId="77777777" w:rsidR="00CA2886" w:rsidRPr="002408F9" w:rsidRDefault="00CA2886" w:rsidP="002408F9">
      <w:pPr>
        <w:jc w:val="center"/>
        <w:rPr>
          <w:sz w:val="28"/>
          <w:szCs w:val="28"/>
        </w:rPr>
      </w:pPr>
    </w:p>
    <w:p w14:paraId="11B110BC" w14:textId="77777777" w:rsidR="00CA2886" w:rsidRPr="00BA0385" w:rsidRDefault="00CA2886" w:rsidP="00DC2B4B">
      <w:pPr>
        <w:rPr>
          <w:sz w:val="28"/>
        </w:rPr>
      </w:pPr>
    </w:p>
    <w:p w14:paraId="50DBBB50" w14:textId="77777777" w:rsidR="00CA2886" w:rsidRPr="002408F9" w:rsidRDefault="00CA2886" w:rsidP="002408F9">
      <w:pPr>
        <w:jc w:val="center"/>
        <w:rPr>
          <w:sz w:val="28"/>
        </w:rPr>
      </w:pPr>
    </w:p>
    <w:p w14:paraId="18ADBCB0" w14:textId="77777777" w:rsidR="00CA2886" w:rsidRDefault="00CA2886" w:rsidP="002408F9">
      <w:pPr>
        <w:jc w:val="center"/>
      </w:pPr>
    </w:p>
    <w:p w14:paraId="674B2DCA" w14:textId="77777777" w:rsidR="00C87C3B" w:rsidRDefault="00C87C3B" w:rsidP="002408F9">
      <w:pPr>
        <w:jc w:val="center"/>
      </w:pPr>
    </w:p>
    <w:p w14:paraId="4A289512" w14:textId="77777777" w:rsidR="00C87C3B" w:rsidRDefault="00C87C3B" w:rsidP="002408F9">
      <w:pPr>
        <w:jc w:val="center"/>
      </w:pPr>
    </w:p>
    <w:p w14:paraId="11EBA297" w14:textId="77777777" w:rsidR="00C87C3B" w:rsidRPr="002408F9" w:rsidRDefault="00C87C3B" w:rsidP="002408F9">
      <w:pPr>
        <w:jc w:val="center"/>
      </w:pPr>
    </w:p>
    <w:p w14:paraId="5C2C707F" w14:textId="4C625ACB" w:rsidR="00CA2886" w:rsidRPr="00DC2B4B" w:rsidRDefault="00CA2886" w:rsidP="002408F9">
      <w:pPr>
        <w:pStyle w:val="110"/>
        <w:keepNext w:val="0"/>
        <w:rPr>
          <w:b/>
          <w:snapToGrid/>
          <w:sz w:val="28"/>
          <w:szCs w:val="24"/>
          <w:lang w:val="en-US"/>
        </w:rPr>
      </w:pPr>
      <w:r w:rsidRPr="002408F9">
        <w:rPr>
          <w:snapToGrid/>
          <w:sz w:val="28"/>
          <w:szCs w:val="24"/>
        </w:rPr>
        <w:t>20</w:t>
      </w:r>
      <w:r w:rsidR="00DC2B4B">
        <w:rPr>
          <w:snapToGrid/>
          <w:sz w:val="28"/>
          <w:szCs w:val="24"/>
          <w:lang w:val="en-US"/>
        </w:rPr>
        <w:t>19</w:t>
      </w:r>
    </w:p>
    <w:p w14:paraId="2FE499B2" w14:textId="77777777" w:rsidR="00CA2886" w:rsidRPr="002408F9" w:rsidRDefault="00CA2886" w:rsidP="002408F9">
      <w:pPr>
        <w:sectPr w:rsidR="00CA2886" w:rsidRPr="002408F9" w:rsidSect="00DC2B4B">
          <w:footerReference w:type="even" r:id="rId13"/>
          <w:footerReference w:type="default" r:id="rId14"/>
          <w:pgSz w:w="11907" w:h="16840" w:code="9"/>
          <w:pgMar w:top="1134" w:right="567" w:bottom="1134" w:left="1418" w:header="284" w:footer="549" w:gutter="0"/>
          <w:cols w:space="708"/>
          <w:titlePg/>
          <w:docGrid w:linePitch="360"/>
        </w:sectPr>
      </w:pPr>
    </w:p>
    <w:p w14:paraId="6FE9082B" w14:textId="77777777" w:rsidR="00C87330" w:rsidRPr="002408F9" w:rsidRDefault="00C87330" w:rsidP="002408F9">
      <w:pPr>
        <w:pStyle w:val="14"/>
        <w:widowControl/>
        <w:outlineLvl w:val="0"/>
        <w:rPr>
          <w:bCs/>
          <w:snapToGrid/>
          <w:sz w:val="28"/>
          <w:szCs w:val="24"/>
        </w:rPr>
      </w:pPr>
      <w:bookmarkStart w:id="5" w:name="_Toc398564570"/>
      <w:bookmarkStart w:id="6" w:name="_Toc399408080"/>
      <w:bookmarkStart w:id="7" w:name="_Toc20475114"/>
      <w:r w:rsidRPr="002408F9">
        <w:rPr>
          <w:b w:val="0"/>
          <w:snapToGrid/>
          <w:sz w:val="28"/>
          <w:szCs w:val="24"/>
        </w:rPr>
        <w:lastRenderedPageBreak/>
        <w:t>СОДЕРЖАНИЕ</w:t>
      </w:r>
      <w:bookmarkEnd w:id="3"/>
      <w:bookmarkEnd w:id="5"/>
      <w:bookmarkEnd w:id="6"/>
      <w:bookmarkEnd w:id="7"/>
    </w:p>
    <w:p w14:paraId="59EB56E6" w14:textId="77777777" w:rsidR="00C87330" w:rsidRPr="002408F9" w:rsidRDefault="00C87330" w:rsidP="002408F9">
      <w:pPr>
        <w:pStyle w:val="aff7"/>
        <w:keepNext w:val="0"/>
        <w:keepLines w:val="0"/>
        <w:numPr>
          <w:ilvl w:val="0"/>
          <w:numId w:val="0"/>
        </w:numPr>
        <w:spacing w:before="0" w:after="0" w:line="240" w:lineRule="auto"/>
        <w:jc w:val="both"/>
        <w:rPr>
          <w:b w:val="0"/>
          <w:spacing w:val="0"/>
          <w:kern w:val="0"/>
          <w:szCs w:val="24"/>
          <w:lang w:eastAsia="ru-RU"/>
        </w:rPr>
      </w:pPr>
    </w:p>
    <w:p w14:paraId="15002FDC" w14:textId="77777777" w:rsidR="00C8143E" w:rsidRDefault="00216E87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 w:rsidRPr="002408F9">
        <w:rPr>
          <w:bCs/>
          <w:szCs w:val="24"/>
        </w:rPr>
        <w:fldChar w:fldCharType="begin"/>
      </w:r>
      <w:r w:rsidR="00EA22EE" w:rsidRPr="002408F9">
        <w:rPr>
          <w:bCs/>
          <w:szCs w:val="24"/>
        </w:rPr>
        <w:instrText xml:space="preserve"> TOC \o "1-3" \h \z \u </w:instrText>
      </w:r>
      <w:r w:rsidRPr="002408F9">
        <w:rPr>
          <w:bCs/>
          <w:szCs w:val="24"/>
        </w:rPr>
        <w:fldChar w:fldCharType="separate"/>
      </w:r>
      <w:hyperlink w:anchor="_Toc20475113" w:history="1">
        <w:r w:rsidR="00C8143E" w:rsidRPr="006F3DC9">
          <w:rPr>
            <w:rStyle w:val="afb"/>
          </w:rPr>
          <w:t>ЗАКУПОЧНАЯ ДОКУМЕНТАЦИЯ</w:t>
        </w:r>
        <w:r w:rsidR="00C8143E">
          <w:rPr>
            <w:webHidden/>
          </w:rPr>
          <w:tab/>
        </w:r>
        <w:r w:rsidR="00C8143E">
          <w:rPr>
            <w:webHidden/>
          </w:rPr>
          <w:fldChar w:fldCharType="begin"/>
        </w:r>
        <w:r w:rsidR="00C8143E">
          <w:rPr>
            <w:webHidden/>
          </w:rPr>
          <w:instrText xml:space="preserve"> PAGEREF _Toc20475113 \h </w:instrText>
        </w:r>
        <w:r w:rsidR="00C8143E">
          <w:rPr>
            <w:webHidden/>
          </w:rPr>
        </w:r>
        <w:r w:rsidR="00C8143E">
          <w:rPr>
            <w:webHidden/>
          </w:rPr>
          <w:fldChar w:fldCharType="separate"/>
        </w:r>
        <w:r w:rsidR="00C8143E">
          <w:rPr>
            <w:webHidden/>
          </w:rPr>
          <w:t>1</w:t>
        </w:r>
        <w:r w:rsidR="00C8143E">
          <w:rPr>
            <w:webHidden/>
          </w:rPr>
          <w:fldChar w:fldCharType="end"/>
        </w:r>
      </w:hyperlink>
    </w:p>
    <w:p w14:paraId="4338BF4C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14" w:history="1">
        <w:r w:rsidRPr="006F3DC9">
          <w:rPr>
            <w:rStyle w:val="afb"/>
          </w:rPr>
          <w:t>СОДЕРЖАНИЕ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30F9F2C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15" w:history="1">
        <w:r w:rsidRPr="006F3DC9">
          <w:rPr>
            <w:rStyle w:val="afb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ИЗВЕЩЕНИЕ О ПРОВЕДЕНИИ ЗАКУПКИ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5A4FA6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16" w:history="1">
        <w:r w:rsidRPr="006F3DC9">
          <w:rPr>
            <w:rStyle w:val="afb"/>
            <w:b/>
          </w:rPr>
          <w:t>ЧАСТЬ 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AE6619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17" w:history="1">
        <w:r w:rsidRPr="006F3DC9">
          <w:rPr>
            <w:rStyle w:val="afb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ТРЕБОВАНИЯ. ДОКУМЕНТЫ. СОСТАВ ЗАЯВКИ НА УЧАСТИЕ В ЗАКУПКЕ.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58FC245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18" w:history="1">
        <w:r w:rsidRPr="006F3DC9">
          <w:rPr>
            <w:rStyle w:val="afb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ТРЕБОВАНИЯ. ДОКУМЕНТЫ, ПОДТВЕРЖДАЮЩИЕ СООТВЕТСТВИЕ УСТАНОВЛЕННЫМ ТРЕБОВАНИЯМ.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1CAE33" w14:textId="77777777" w:rsidR="00C8143E" w:rsidRDefault="00C8143E">
      <w:pPr>
        <w:pStyle w:val="15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0475119" w:history="1">
        <w:r w:rsidRPr="006F3DC9">
          <w:rPr>
            <w:rStyle w:val="afb"/>
          </w:rPr>
          <w:t>2.1.1.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Требования к участникам закупки</w:t>
        </w:r>
        <w:r w:rsidRPr="006F3DC9">
          <w:rPr>
            <w:rStyle w:val="afb"/>
            <w:b/>
            <w:bCs/>
            <w:i/>
          </w:rPr>
          <w:t>, изготовителям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C243258" w14:textId="77777777" w:rsidR="00C8143E" w:rsidRDefault="00C8143E">
      <w:pPr>
        <w:pStyle w:val="15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0475123" w:history="1">
        <w:r w:rsidRPr="006F3DC9">
          <w:rPr>
            <w:rStyle w:val="afb"/>
          </w:rPr>
          <w:t>2.1.2.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Требования к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3AC0DAB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24" w:history="1">
        <w:r w:rsidRPr="006F3DC9">
          <w:rPr>
            <w:rStyle w:val="afb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СОСТАВ ЗАЯВКИ НА УЧАСТИЕ В ЗАКУПКЕ.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A953FB2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25" w:history="1">
        <w:r w:rsidRPr="006F3DC9">
          <w:rPr>
            <w:rStyle w:val="afb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КРИТЕРИИ И МЕТОДИКА ОЦЕНКИ ЗАЯВОК НА УЧАСТИЕ В ЗАКУПКЕ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AB9830E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26" w:history="1">
        <w:r w:rsidRPr="006F3DC9">
          <w:rPr>
            <w:rStyle w:val="afb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Критерии оценки и их значимость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9E57F70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27" w:history="1">
        <w:r w:rsidRPr="006F3DC9">
          <w:rPr>
            <w:rStyle w:val="afb"/>
            <w:bCs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Методика оценки</w:t>
        </w:r>
        <w:r w:rsidRPr="006F3DC9">
          <w:rPr>
            <w:rStyle w:val="afb"/>
            <w:bCs/>
          </w:rPr>
          <w:t xml:space="preserve"> </w:t>
        </w:r>
        <w:r w:rsidRPr="006F3DC9">
          <w:rPr>
            <w:rStyle w:val="afb"/>
          </w:rPr>
          <w:t>заявок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456ACE0" w14:textId="77777777" w:rsidR="00C8143E" w:rsidRDefault="00C8143E">
      <w:pPr>
        <w:pStyle w:val="15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0475128" w:history="1">
        <w:r w:rsidRPr="006F3DC9">
          <w:rPr>
            <w:rStyle w:val="afb"/>
            <w:bCs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Оценка по критерию «цена договора»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C32E843" w14:textId="77777777" w:rsidR="00C8143E" w:rsidRDefault="00C8143E">
      <w:pPr>
        <w:pStyle w:val="15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0475129" w:history="1">
        <w:r w:rsidRPr="006F3DC9">
          <w:rPr>
            <w:rStyle w:val="afb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Оценка по критерию «квалификация участника»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80538D7" w14:textId="77777777" w:rsidR="00C8143E" w:rsidRDefault="00C8143E">
      <w:pPr>
        <w:pStyle w:val="15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0475130" w:history="1">
        <w:r w:rsidRPr="006F3DC9">
          <w:rPr>
            <w:rStyle w:val="afb"/>
          </w:rPr>
          <w:t>3.2.2.1.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Оценка по подкритерию «опыт участника закупки»: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B627C86" w14:textId="77777777" w:rsidR="00C8143E" w:rsidRDefault="00C8143E">
      <w:pPr>
        <w:pStyle w:val="15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0475131" w:history="1">
        <w:r w:rsidRPr="006F3DC9">
          <w:rPr>
            <w:rStyle w:val="afb"/>
          </w:rPr>
          <w:t>3.2.2.2.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Оценка по критерию «опыт изготовителя»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C501A97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32" w:history="1">
        <w:r w:rsidRPr="006F3DC9">
          <w:rPr>
            <w:rStyle w:val="afb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Порядок определения Итогового рейтинга заявки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818DAB5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33" w:history="1">
        <w:r w:rsidRPr="006F3DC9">
          <w:rPr>
            <w:rStyle w:val="afb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F3DC9">
          <w:rPr>
            <w:rStyle w:val="afb"/>
          </w:rPr>
          <w:t>ОБРАЗЦЫ ФОРМ ОСНОВНЫХ ДОКУМЕНТОВ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C8B595F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34" w:history="1">
        <w:r w:rsidRPr="006F3DC9">
          <w:rPr>
            <w:rStyle w:val="afb"/>
            <w:b/>
          </w:rPr>
          <w:t>ЧАСТЬ 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8F088E0" w14:textId="77777777" w:rsidR="00C8143E" w:rsidRDefault="00C8143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hyperlink w:anchor="_Toc20475135" w:history="1">
        <w:r w:rsidRPr="006F3DC9">
          <w:rPr>
            <w:rStyle w:val="afb"/>
            <w:b/>
          </w:rPr>
          <w:t>ЧАСТЬ 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BBCB2F9" w14:textId="77777777" w:rsidR="005D6E3F" w:rsidRPr="002408F9" w:rsidRDefault="00216E87" w:rsidP="002408F9">
      <w:pPr>
        <w:tabs>
          <w:tab w:val="left" w:pos="426"/>
        </w:tabs>
        <w:spacing w:after="120"/>
        <w:jc w:val="both"/>
        <w:rPr>
          <w:b/>
        </w:rPr>
      </w:pPr>
      <w:r w:rsidRPr="002408F9">
        <w:rPr>
          <w:bCs/>
        </w:rPr>
        <w:fldChar w:fldCharType="end"/>
      </w:r>
    </w:p>
    <w:p w14:paraId="112AF51E" w14:textId="77777777" w:rsidR="00F74A75" w:rsidRPr="002408F9" w:rsidRDefault="00F74A75" w:rsidP="002408F9">
      <w:pPr>
        <w:rPr>
          <w:bCs/>
          <w:sz w:val="28"/>
          <w:szCs w:val="28"/>
        </w:rPr>
      </w:pPr>
    </w:p>
    <w:p w14:paraId="380A40B6" w14:textId="77777777" w:rsidR="00F74A75" w:rsidRPr="002408F9" w:rsidRDefault="00F74A75" w:rsidP="002408F9">
      <w:pPr>
        <w:rPr>
          <w:bCs/>
        </w:rPr>
      </w:pPr>
    </w:p>
    <w:p w14:paraId="7C616486" w14:textId="77777777" w:rsidR="00F74A75" w:rsidRPr="00DC2B4B" w:rsidRDefault="00F74A75" w:rsidP="002408F9">
      <w:pPr>
        <w:rPr>
          <w:bCs/>
          <w:lang w:val="en-US"/>
        </w:rPr>
        <w:sectPr w:rsidR="00F74A75" w:rsidRPr="00DC2B4B" w:rsidSect="00C87330">
          <w:headerReference w:type="default" r:id="rId15"/>
          <w:footerReference w:type="default" r:id="rId16"/>
          <w:pgSz w:w="11907" w:h="16840" w:code="9"/>
          <w:pgMar w:top="1134" w:right="567" w:bottom="1134" w:left="1418" w:header="709" w:footer="624" w:gutter="0"/>
          <w:cols w:space="708"/>
          <w:docGrid w:linePitch="360"/>
        </w:sectPr>
      </w:pPr>
    </w:p>
    <w:p w14:paraId="09B300A5" w14:textId="77777777" w:rsidR="00146954" w:rsidRPr="00DC2B4B" w:rsidRDefault="00146954" w:rsidP="002408F9">
      <w:pPr>
        <w:rPr>
          <w:sz w:val="28"/>
          <w:szCs w:val="28"/>
          <w:lang w:val="en-US"/>
        </w:rPr>
      </w:pPr>
      <w:bookmarkStart w:id="8" w:name="_Toc397064010"/>
    </w:p>
    <w:p w14:paraId="332C7FA0" w14:textId="77777777" w:rsidR="005C0EFF" w:rsidRPr="002408F9" w:rsidRDefault="005C0EFF" w:rsidP="00F4469E">
      <w:pPr>
        <w:pStyle w:val="10"/>
        <w:numPr>
          <w:ilvl w:val="0"/>
          <w:numId w:val="19"/>
        </w:numPr>
        <w:tabs>
          <w:tab w:val="left" w:pos="426"/>
        </w:tabs>
        <w:ind w:left="0" w:firstLine="0"/>
        <w:jc w:val="center"/>
        <w:rPr>
          <w:sz w:val="28"/>
          <w:szCs w:val="28"/>
        </w:rPr>
      </w:pPr>
      <w:bookmarkStart w:id="9" w:name="_Toc398564572"/>
      <w:bookmarkStart w:id="10" w:name="_Toc399408082"/>
      <w:bookmarkStart w:id="11" w:name="_Toc20475115"/>
      <w:bookmarkEnd w:id="8"/>
      <w:r w:rsidRPr="002408F9">
        <w:rPr>
          <w:sz w:val="28"/>
          <w:szCs w:val="28"/>
        </w:rPr>
        <w:t xml:space="preserve">ИЗВЕЩЕНИЕ О ПРОВЕДЕНИИ </w:t>
      </w:r>
      <w:bookmarkEnd w:id="9"/>
      <w:bookmarkEnd w:id="10"/>
      <w:r w:rsidR="00BA3C22" w:rsidRPr="002408F9">
        <w:rPr>
          <w:sz w:val="28"/>
          <w:szCs w:val="28"/>
        </w:rPr>
        <w:t>ЗАКУПКИ</w:t>
      </w:r>
      <w:bookmarkEnd w:id="11"/>
    </w:p>
    <w:p w14:paraId="4D28F41E" w14:textId="77777777" w:rsidR="006E046C" w:rsidRPr="002408F9" w:rsidRDefault="006E046C" w:rsidP="002408F9">
      <w:pPr>
        <w:rPr>
          <w:sz w:val="28"/>
          <w:szCs w:val="28"/>
        </w:rPr>
      </w:pPr>
    </w:p>
    <w:p w14:paraId="7D2C1EB7" w14:textId="6741494B" w:rsidR="006F1C37" w:rsidRPr="00C87C3B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08F9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 и способ процедуры закупки: </w:t>
      </w:r>
      <w:r w:rsidR="00C87C3B" w:rsidRPr="00C87C3B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6F1C37" w:rsidRPr="00C87C3B">
        <w:rPr>
          <w:rFonts w:ascii="Times New Roman" w:eastAsia="Times New Roman" w:hAnsi="Times New Roman"/>
          <w:sz w:val="28"/>
          <w:szCs w:val="28"/>
          <w:lang w:eastAsia="ru-RU"/>
        </w:rPr>
        <w:t xml:space="preserve">ткрытый одноэтапный запрос предложений в электронной форме без </w:t>
      </w:r>
      <w:r w:rsidR="005907C6" w:rsidRPr="00C87C3B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предварительного </w:t>
      </w:r>
      <w:r w:rsidR="006F1C37" w:rsidRPr="00C87C3B">
        <w:rPr>
          <w:rFonts w:ascii="Times New Roman" w:eastAsia="Times New Roman" w:hAnsi="Times New Roman"/>
          <w:sz w:val="28"/>
          <w:szCs w:val="28"/>
          <w:lang w:eastAsia="ru-RU"/>
        </w:rPr>
        <w:t>квалификационного отбора.</w:t>
      </w:r>
    </w:p>
    <w:p w14:paraId="26F5677B" w14:textId="77777777" w:rsidR="00805445" w:rsidRPr="002408F9" w:rsidRDefault="00805445" w:rsidP="002408F9">
      <w:pPr>
        <w:tabs>
          <w:tab w:val="left" w:pos="1134"/>
        </w:tabs>
        <w:ind w:left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</w:p>
    <w:p w14:paraId="2F8FB1A7" w14:textId="13DC5B0F" w:rsidR="00D2582E" w:rsidRPr="002930E3" w:rsidRDefault="00BA3C22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Закупка</w:t>
      </w:r>
      <w:r w:rsidR="00D2582E" w:rsidRPr="002408F9">
        <w:rPr>
          <w:rFonts w:ascii="Times New Roman" w:hAnsi="Times New Roman"/>
          <w:sz w:val="28"/>
          <w:szCs w:val="28"/>
        </w:rPr>
        <w:t xml:space="preserve"> </w:t>
      </w:r>
      <w:r w:rsidR="00D06253" w:rsidRPr="002408F9">
        <w:rPr>
          <w:rFonts w:ascii="Times New Roman" w:hAnsi="Times New Roman"/>
          <w:sz w:val="28"/>
          <w:szCs w:val="28"/>
        </w:rPr>
        <w:t xml:space="preserve">проводится </w:t>
      </w:r>
      <w:r w:rsidR="00D2582E" w:rsidRPr="002408F9">
        <w:rPr>
          <w:rFonts w:ascii="Times New Roman" w:hAnsi="Times New Roman"/>
          <w:sz w:val="28"/>
          <w:szCs w:val="28"/>
        </w:rPr>
        <w:t>в соответствии с Едины</w:t>
      </w:r>
      <w:r w:rsidR="00D06253" w:rsidRPr="002408F9">
        <w:rPr>
          <w:rFonts w:ascii="Times New Roman" w:hAnsi="Times New Roman"/>
          <w:sz w:val="28"/>
          <w:szCs w:val="28"/>
        </w:rPr>
        <w:t>м</w:t>
      </w:r>
      <w:r w:rsidR="00D2582E" w:rsidRPr="002408F9">
        <w:rPr>
          <w:rFonts w:ascii="Times New Roman" w:hAnsi="Times New Roman"/>
          <w:sz w:val="28"/>
          <w:szCs w:val="28"/>
        </w:rPr>
        <w:t xml:space="preserve"> </w:t>
      </w:r>
      <w:r w:rsidR="00D2582E" w:rsidRPr="002408F9">
        <w:rPr>
          <w:rFonts w:ascii="Times New Roman" w:eastAsia="Times New Roman" w:hAnsi="Times New Roman"/>
          <w:sz w:val="28"/>
          <w:szCs w:val="28"/>
          <w:lang w:eastAsia="ru-RU"/>
        </w:rPr>
        <w:t>отраслев</w:t>
      </w:r>
      <w:r w:rsidR="00D06253" w:rsidRPr="002408F9">
        <w:rPr>
          <w:rFonts w:ascii="Times New Roman" w:eastAsia="Times New Roman" w:hAnsi="Times New Roman"/>
          <w:sz w:val="28"/>
          <w:szCs w:val="28"/>
          <w:lang w:eastAsia="ru-RU"/>
        </w:rPr>
        <w:t>ым</w:t>
      </w:r>
      <w:r w:rsidR="00D2582E" w:rsidRPr="002408F9">
        <w:rPr>
          <w:rFonts w:ascii="Times New Roman" w:hAnsi="Times New Roman"/>
          <w:sz w:val="28"/>
          <w:szCs w:val="28"/>
        </w:rPr>
        <w:t xml:space="preserve"> стандарт</w:t>
      </w:r>
      <w:r w:rsidR="00D06253" w:rsidRPr="002408F9">
        <w:rPr>
          <w:rFonts w:ascii="Times New Roman" w:hAnsi="Times New Roman"/>
          <w:sz w:val="28"/>
          <w:szCs w:val="28"/>
        </w:rPr>
        <w:t>ом</w:t>
      </w:r>
      <w:r w:rsidR="00D2582E" w:rsidRPr="002408F9">
        <w:rPr>
          <w:rFonts w:ascii="Times New Roman" w:hAnsi="Times New Roman"/>
          <w:sz w:val="28"/>
          <w:szCs w:val="28"/>
        </w:rPr>
        <w:t xml:space="preserve"> закупок (Положение</w:t>
      </w:r>
      <w:r w:rsidR="00D06253" w:rsidRPr="002408F9">
        <w:rPr>
          <w:rFonts w:ascii="Times New Roman" w:hAnsi="Times New Roman"/>
          <w:sz w:val="28"/>
          <w:szCs w:val="28"/>
        </w:rPr>
        <w:t>м</w:t>
      </w:r>
      <w:r w:rsidR="00D2582E" w:rsidRPr="002408F9">
        <w:rPr>
          <w:rFonts w:ascii="Times New Roman" w:hAnsi="Times New Roman"/>
          <w:sz w:val="28"/>
          <w:szCs w:val="28"/>
        </w:rPr>
        <w:t xml:space="preserve"> о закупке) Государственной корпорации по атомной энергии «Росатом» с изменениями, утвержденными решением наблюдательного совета </w:t>
      </w:r>
      <w:proofErr w:type="spellStart"/>
      <w:r w:rsidR="00D2582E" w:rsidRPr="002408F9">
        <w:rPr>
          <w:rFonts w:ascii="Times New Roman" w:hAnsi="Times New Roman"/>
          <w:sz w:val="28"/>
          <w:szCs w:val="28"/>
        </w:rPr>
        <w:t>Госкорпорации</w:t>
      </w:r>
      <w:proofErr w:type="spellEnd"/>
      <w:r w:rsidR="00D2582E" w:rsidRPr="002408F9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D2582E" w:rsidRPr="002408F9">
        <w:rPr>
          <w:rFonts w:ascii="Times New Roman" w:hAnsi="Times New Roman"/>
          <w:sz w:val="28"/>
          <w:szCs w:val="28"/>
        </w:rPr>
        <w:t>Росатом</w:t>
      </w:r>
      <w:proofErr w:type="spellEnd"/>
      <w:r w:rsidR="00D2582E" w:rsidRPr="002408F9">
        <w:rPr>
          <w:rFonts w:ascii="Times New Roman" w:hAnsi="Times New Roman"/>
          <w:sz w:val="28"/>
          <w:szCs w:val="28"/>
        </w:rPr>
        <w:t>»</w:t>
      </w:r>
      <w:r w:rsidR="00D2582E" w:rsidRPr="00B766EA">
        <w:rPr>
          <w:rFonts w:ascii="Times New Roman" w:hAnsi="Times New Roman"/>
          <w:sz w:val="28"/>
          <w:szCs w:val="28"/>
        </w:rPr>
        <w:t xml:space="preserve"> (</w:t>
      </w:r>
      <w:r w:rsidR="0094294F" w:rsidRPr="003D2093">
        <w:rPr>
          <w:rFonts w:ascii="Times New Roman" w:hAnsi="Times New Roman"/>
          <w:sz w:val="28"/>
          <w:szCs w:val="28"/>
        </w:rPr>
        <w:t xml:space="preserve">протокол </w:t>
      </w:r>
      <w:r w:rsidR="0094294F" w:rsidRPr="00001F7B">
        <w:rPr>
          <w:rFonts w:ascii="Times New Roman" w:hAnsi="Times New Roman"/>
          <w:sz w:val="28"/>
          <w:szCs w:val="28"/>
        </w:rPr>
        <w:t>от </w:t>
      </w:r>
      <w:r w:rsidR="0094294F">
        <w:rPr>
          <w:rFonts w:ascii="Times New Roman" w:hAnsi="Times New Roman"/>
          <w:sz w:val="28"/>
          <w:szCs w:val="28"/>
        </w:rPr>
        <w:t>31</w:t>
      </w:r>
      <w:r w:rsidR="0094294F" w:rsidRPr="00001F7B">
        <w:rPr>
          <w:rFonts w:ascii="Times New Roman" w:hAnsi="Times New Roman"/>
          <w:sz w:val="28"/>
          <w:szCs w:val="28"/>
        </w:rPr>
        <w:t>.</w:t>
      </w:r>
      <w:r w:rsidR="0094294F" w:rsidRPr="00300D09">
        <w:rPr>
          <w:rFonts w:ascii="Times New Roman" w:hAnsi="Times New Roman"/>
          <w:sz w:val="28"/>
          <w:szCs w:val="28"/>
        </w:rPr>
        <w:t>0</w:t>
      </w:r>
      <w:r w:rsidR="0094294F">
        <w:rPr>
          <w:rFonts w:ascii="Times New Roman" w:hAnsi="Times New Roman"/>
          <w:sz w:val="28"/>
          <w:szCs w:val="28"/>
        </w:rPr>
        <w:t>7</w:t>
      </w:r>
      <w:r w:rsidR="0094294F" w:rsidRPr="00001F7B">
        <w:rPr>
          <w:rFonts w:ascii="Times New Roman" w:hAnsi="Times New Roman"/>
          <w:sz w:val="28"/>
          <w:szCs w:val="28"/>
        </w:rPr>
        <w:t>.1</w:t>
      </w:r>
      <w:r w:rsidR="0094294F" w:rsidRPr="00CF1238">
        <w:rPr>
          <w:rFonts w:ascii="Times New Roman" w:hAnsi="Times New Roman"/>
          <w:sz w:val="28"/>
          <w:szCs w:val="28"/>
        </w:rPr>
        <w:t>9</w:t>
      </w:r>
      <w:r w:rsidR="0094294F" w:rsidRPr="00001F7B">
        <w:rPr>
          <w:rFonts w:ascii="Times New Roman" w:hAnsi="Times New Roman"/>
          <w:sz w:val="28"/>
          <w:szCs w:val="28"/>
        </w:rPr>
        <w:t xml:space="preserve"> № </w:t>
      </w:r>
      <w:r w:rsidR="0094294F" w:rsidRPr="00677A7F">
        <w:rPr>
          <w:rFonts w:ascii="Times New Roman" w:hAnsi="Times New Roman"/>
          <w:sz w:val="28"/>
          <w:szCs w:val="28"/>
        </w:rPr>
        <w:t>120</w:t>
      </w:r>
      <w:r w:rsidR="00D2582E" w:rsidRPr="00B766EA">
        <w:rPr>
          <w:rFonts w:ascii="Times New Roman" w:hAnsi="Times New Roman"/>
          <w:sz w:val="28"/>
          <w:szCs w:val="28"/>
        </w:rPr>
        <w:t xml:space="preserve">), </w:t>
      </w:r>
      <w:r w:rsidR="0097409C" w:rsidRPr="00677A7F">
        <w:rPr>
          <w:rFonts w:ascii="Times New Roman" w:hAnsi="Times New Roman"/>
          <w:sz w:val="28"/>
          <w:szCs w:val="28"/>
        </w:rPr>
        <w:t xml:space="preserve">с учетом приказа генерального директора </w:t>
      </w:r>
      <w:proofErr w:type="spellStart"/>
      <w:r w:rsidR="0097409C" w:rsidRPr="00677A7F">
        <w:rPr>
          <w:rFonts w:ascii="Times New Roman" w:hAnsi="Times New Roman"/>
          <w:sz w:val="28"/>
          <w:szCs w:val="28"/>
        </w:rPr>
        <w:t>Госкорпорации</w:t>
      </w:r>
      <w:proofErr w:type="spellEnd"/>
      <w:r w:rsidR="0097409C" w:rsidRPr="00677A7F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97409C" w:rsidRPr="00677A7F">
        <w:rPr>
          <w:rFonts w:ascii="Times New Roman" w:hAnsi="Times New Roman"/>
          <w:sz w:val="28"/>
          <w:szCs w:val="28"/>
        </w:rPr>
        <w:t>Росатом</w:t>
      </w:r>
      <w:proofErr w:type="spellEnd"/>
      <w:r w:rsidR="0097409C" w:rsidRPr="00677A7F">
        <w:rPr>
          <w:rFonts w:ascii="Times New Roman" w:hAnsi="Times New Roman"/>
          <w:sz w:val="28"/>
          <w:szCs w:val="28"/>
        </w:rPr>
        <w:t>» от 27.02.2019 № 1/191-П</w:t>
      </w:r>
      <w:r w:rsidR="0097409C">
        <w:rPr>
          <w:rFonts w:ascii="Times New Roman" w:hAnsi="Times New Roman"/>
          <w:sz w:val="28"/>
          <w:szCs w:val="28"/>
        </w:rPr>
        <w:t xml:space="preserve"> </w:t>
      </w:r>
      <w:r w:rsidR="0097409C" w:rsidRPr="0025698D">
        <w:rPr>
          <w:rFonts w:ascii="Times New Roman" w:hAnsi="Times New Roman"/>
          <w:sz w:val="28"/>
          <w:szCs w:val="28"/>
        </w:rPr>
        <w:t xml:space="preserve">(в редакции приказа </w:t>
      </w:r>
      <w:proofErr w:type="spellStart"/>
      <w:r w:rsidR="0097409C" w:rsidRPr="0025698D">
        <w:rPr>
          <w:rFonts w:ascii="Times New Roman" w:hAnsi="Times New Roman"/>
          <w:sz w:val="28"/>
          <w:szCs w:val="28"/>
        </w:rPr>
        <w:t>Госкорпорации</w:t>
      </w:r>
      <w:proofErr w:type="spellEnd"/>
      <w:r w:rsidR="0097409C" w:rsidRPr="0025698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97409C" w:rsidRPr="0025698D">
        <w:rPr>
          <w:rFonts w:ascii="Times New Roman" w:hAnsi="Times New Roman"/>
          <w:sz w:val="28"/>
          <w:szCs w:val="28"/>
        </w:rPr>
        <w:t>Росатом</w:t>
      </w:r>
      <w:proofErr w:type="spellEnd"/>
      <w:r w:rsidR="0097409C" w:rsidRPr="0025698D">
        <w:rPr>
          <w:rFonts w:ascii="Times New Roman" w:hAnsi="Times New Roman"/>
          <w:sz w:val="28"/>
          <w:szCs w:val="28"/>
        </w:rPr>
        <w:t>» от 01.08.2019 № 1/787-П)</w:t>
      </w:r>
      <w:r w:rsidR="00D06253" w:rsidRPr="002408F9">
        <w:rPr>
          <w:rFonts w:ascii="Times New Roman" w:hAnsi="Times New Roman"/>
          <w:b/>
          <w:i/>
        </w:rPr>
        <w:t>.</w:t>
      </w:r>
    </w:p>
    <w:p w14:paraId="0F4C17D2" w14:textId="3D9AFEF6" w:rsidR="00AA22C0" w:rsidRDefault="00AA22C0" w:rsidP="00AA22C0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Закупка регулируется </w:t>
      </w:r>
      <w:r w:rsidRPr="007D5DAC">
        <w:rPr>
          <w:rFonts w:ascii="Times New Roman" w:hAnsi="Times New Roman"/>
          <w:sz w:val="28"/>
          <w:szCs w:val="28"/>
        </w:rPr>
        <w:t>Федеральн</w:t>
      </w:r>
      <w:r>
        <w:rPr>
          <w:rFonts w:ascii="Times New Roman" w:hAnsi="Times New Roman"/>
          <w:sz w:val="28"/>
          <w:szCs w:val="28"/>
        </w:rPr>
        <w:t>ым</w:t>
      </w:r>
      <w:r w:rsidRPr="007D5DAC">
        <w:rPr>
          <w:rFonts w:ascii="Times New Roman" w:hAnsi="Times New Roman"/>
          <w:sz w:val="28"/>
          <w:szCs w:val="28"/>
        </w:rPr>
        <w:t xml:space="preserve"> закон</w:t>
      </w:r>
      <w:r>
        <w:rPr>
          <w:rFonts w:ascii="Times New Roman" w:hAnsi="Times New Roman"/>
          <w:sz w:val="28"/>
          <w:szCs w:val="28"/>
        </w:rPr>
        <w:t>ом</w:t>
      </w:r>
      <w:r w:rsidRPr="007D5DAC">
        <w:rPr>
          <w:rFonts w:ascii="Times New Roman" w:hAnsi="Times New Roman"/>
          <w:sz w:val="28"/>
          <w:szCs w:val="28"/>
        </w:rPr>
        <w:t xml:space="preserve"> от 18 июля 2011 года № 223-ФЗ «О закупках товаров, работ, услуг отдельными видами юридических лиц»</w:t>
      </w:r>
      <w:r>
        <w:rPr>
          <w:rFonts w:ascii="Times New Roman" w:hAnsi="Times New Roman"/>
          <w:sz w:val="28"/>
          <w:szCs w:val="28"/>
        </w:rPr>
        <w:t>.</w:t>
      </w:r>
    </w:p>
    <w:p w14:paraId="753A9825" w14:textId="7E3407EB" w:rsidR="001132E1" w:rsidRPr="001132E1" w:rsidRDefault="001132E1" w:rsidP="001132E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Закупка</w:t>
      </w:r>
      <w:r w:rsidRPr="00207768">
        <w:rPr>
          <w:sz w:val="28"/>
          <w:szCs w:val="28"/>
        </w:rPr>
        <w:t xml:space="preserve"> проводится с учетом Постановления Правительства Российской Федерации от 16.09.2016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</w:t>
      </w:r>
      <w:r>
        <w:rPr>
          <w:sz w:val="28"/>
          <w:szCs w:val="28"/>
        </w:rPr>
        <w:t xml:space="preserve"> (далее – Постановление 925)</w:t>
      </w:r>
      <w:r w:rsidRPr="00207768">
        <w:rPr>
          <w:sz w:val="28"/>
          <w:szCs w:val="28"/>
        </w:rPr>
        <w:t>.</w:t>
      </w:r>
    </w:p>
    <w:p w14:paraId="6653078C" w14:textId="77777777" w:rsidR="00FF3513" w:rsidRPr="002408F9" w:rsidRDefault="00FF3513" w:rsidP="002930E3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spacing w:val="-6"/>
          <w:sz w:val="28"/>
          <w:szCs w:val="28"/>
        </w:rPr>
      </w:pPr>
    </w:p>
    <w:p w14:paraId="1A556C37" w14:textId="06695FD8" w:rsidR="008F7715" w:rsidRPr="002408F9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Предмет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A3C22" w:rsidRPr="002408F9">
        <w:rPr>
          <w:rFonts w:ascii="Times New Roman" w:hAnsi="Times New Roman"/>
          <w:spacing w:val="-6"/>
          <w:sz w:val="28"/>
          <w:szCs w:val="28"/>
        </w:rPr>
        <w:t>закупки</w:t>
      </w:r>
      <w:r w:rsidRPr="002408F9">
        <w:rPr>
          <w:rFonts w:ascii="Times New Roman" w:hAnsi="Times New Roman"/>
          <w:spacing w:val="-6"/>
          <w:sz w:val="28"/>
          <w:szCs w:val="28"/>
        </w:rPr>
        <w:t>: право заключения договора на</w:t>
      </w:r>
      <w:r w:rsidR="006810FB" w:rsidRPr="006810FB">
        <w:t xml:space="preserve"> </w:t>
      </w:r>
      <w:r w:rsidR="006810FB">
        <w:rPr>
          <w:rFonts w:ascii="Times New Roman" w:hAnsi="Times New Roman"/>
          <w:spacing w:val="-6"/>
          <w:sz w:val="28"/>
          <w:szCs w:val="28"/>
        </w:rPr>
        <w:t>п</w:t>
      </w:r>
      <w:r w:rsidR="006810FB" w:rsidRPr="006810FB">
        <w:rPr>
          <w:rFonts w:ascii="Times New Roman" w:hAnsi="Times New Roman"/>
          <w:spacing w:val="-6"/>
          <w:sz w:val="28"/>
          <w:szCs w:val="28"/>
        </w:rPr>
        <w:t>оставк</w:t>
      </w:r>
      <w:r w:rsidR="006810FB">
        <w:rPr>
          <w:rFonts w:ascii="Times New Roman" w:hAnsi="Times New Roman"/>
          <w:spacing w:val="-6"/>
          <w:sz w:val="28"/>
          <w:szCs w:val="28"/>
        </w:rPr>
        <w:t>у</w:t>
      </w:r>
      <w:r w:rsidR="006810FB" w:rsidRPr="006810FB">
        <w:rPr>
          <w:rFonts w:ascii="Times New Roman" w:hAnsi="Times New Roman"/>
          <w:spacing w:val="-6"/>
          <w:sz w:val="28"/>
          <w:szCs w:val="28"/>
        </w:rPr>
        <w:t xml:space="preserve"> уса приварки для ГЦН согласно спецификации и технического задания</w:t>
      </w:r>
      <w:r w:rsidRPr="002408F9">
        <w:rPr>
          <w:rFonts w:ascii="Times New Roman" w:hAnsi="Times New Roman"/>
          <w:spacing w:val="-6"/>
          <w:sz w:val="28"/>
          <w:szCs w:val="28"/>
        </w:rPr>
        <w:t>.</w:t>
      </w:r>
    </w:p>
    <w:p w14:paraId="5A25321A" w14:textId="77777777" w:rsidR="00805445" w:rsidRPr="002408F9" w:rsidRDefault="00805445" w:rsidP="002408F9">
      <w:pPr>
        <w:tabs>
          <w:tab w:val="left" w:pos="1134"/>
        </w:tabs>
        <w:ind w:left="709"/>
        <w:contextualSpacing/>
        <w:jc w:val="both"/>
        <w:rPr>
          <w:b/>
          <w:spacing w:val="-6"/>
          <w:sz w:val="28"/>
          <w:szCs w:val="28"/>
        </w:rPr>
      </w:pPr>
    </w:p>
    <w:p w14:paraId="5FFFEB28" w14:textId="7DA4FD63" w:rsidR="008F7715" w:rsidRPr="002408F9" w:rsidDel="001132E1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2408F9" w:rsidDel="001132E1">
        <w:rPr>
          <w:rFonts w:ascii="Times New Roman" w:hAnsi="Times New Roman"/>
          <w:sz w:val="28"/>
          <w:szCs w:val="28"/>
        </w:rPr>
        <w:t>Заказчик</w:t>
      </w:r>
      <w:r w:rsidRPr="002408F9" w:rsidDel="001132E1">
        <w:rPr>
          <w:rFonts w:ascii="Times New Roman" w:hAnsi="Times New Roman"/>
          <w:spacing w:val="-6"/>
          <w:sz w:val="28"/>
          <w:szCs w:val="28"/>
        </w:rPr>
        <w:t>:</w:t>
      </w:r>
      <w:r w:rsidRPr="002408F9" w:rsidDel="001132E1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="00622FC7" w:rsidRPr="00622FC7">
        <w:rPr>
          <w:rFonts w:ascii="Times New Roman" w:hAnsi="Times New Roman"/>
          <w:spacing w:val="-6"/>
          <w:sz w:val="28"/>
          <w:szCs w:val="28"/>
        </w:rPr>
        <w:t>Акционерное общество «Российский концерн по производству электрической и тепловой энергии на атомных станциях»</w:t>
      </w:r>
    </w:p>
    <w:p w14:paraId="77ED43F5" w14:textId="19B2B951" w:rsidR="008F7715" w:rsidRPr="002408F9" w:rsidDel="001132E1" w:rsidRDefault="008F7715" w:rsidP="002408F9">
      <w:pPr>
        <w:ind w:firstLine="709"/>
        <w:rPr>
          <w:sz w:val="28"/>
          <w:szCs w:val="28"/>
        </w:rPr>
      </w:pPr>
      <w:r w:rsidRPr="002408F9" w:rsidDel="001132E1">
        <w:rPr>
          <w:sz w:val="28"/>
          <w:szCs w:val="28"/>
        </w:rPr>
        <w:t xml:space="preserve">Место нахождения: </w:t>
      </w:r>
      <w:r w:rsidR="008B489A" w:rsidRPr="008B489A">
        <w:rPr>
          <w:sz w:val="28"/>
          <w:szCs w:val="28"/>
        </w:rPr>
        <w:t>109507, г. Москва, ул. Ферганская, д.25</w:t>
      </w:r>
    </w:p>
    <w:p w14:paraId="6454F374" w14:textId="20478743" w:rsidR="008F7715" w:rsidRDefault="008F7715" w:rsidP="002408F9">
      <w:pPr>
        <w:ind w:firstLine="709"/>
        <w:rPr>
          <w:sz w:val="28"/>
          <w:szCs w:val="28"/>
          <w:lang w:val="en-US"/>
        </w:rPr>
      </w:pPr>
      <w:r w:rsidRPr="002408F9" w:rsidDel="001132E1">
        <w:rPr>
          <w:sz w:val="28"/>
          <w:szCs w:val="28"/>
        </w:rPr>
        <w:t xml:space="preserve">Почтовый адрес: </w:t>
      </w:r>
      <w:r w:rsidR="008B489A" w:rsidRPr="008B489A">
        <w:rPr>
          <w:sz w:val="28"/>
          <w:szCs w:val="28"/>
        </w:rPr>
        <w:t>109507, г. Москва, ул. Ферганская, д.25</w:t>
      </w:r>
    </w:p>
    <w:p w14:paraId="2238DCAD" w14:textId="77777777" w:rsidR="00622FC7" w:rsidRPr="00622FC7" w:rsidDel="001132E1" w:rsidRDefault="00622FC7" w:rsidP="002408F9">
      <w:pPr>
        <w:ind w:firstLine="709"/>
        <w:rPr>
          <w:sz w:val="28"/>
          <w:szCs w:val="28"/>
          <w:lang w:val="en-US"/>
        </w:rPr>
      </w:pPr>
    </w:p>
    <w:p w14:paraId="53906F7C" w14:textId="45993952" w:rsidR="00622FC7" w:rsidRPr="00C90BD2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Организатор </w:t>
      </w:r>
      <w:r w:rsidR="00BA3C22" w:rsidRPr="002408F9">
        <w:rPr>
          <w:rFonts w:ascii="Times New Roman" w:hAnsi="Times New Roman"/>
          <w:sz w:val="28"/>
          <w:szCs w:val="28"/>
        </w:rPr>
        <w:t>закупки</w:t>
      </w:r>
      <w:r w:rsidRPr="002408F9">
        <w:rPr>
          <w:rFonts w:ascii="Times New Roman" w:hAnsi="Times New Roman"/>
          <w:sz w:val="28"/>
          <w:szCs w:val="28"/>
        </w:rPr>
        <w:t>:</w:t>
      </w:r>
      <w:r w:rsidRPr="002408F9">
        <w:rPr>
          <w:rFonts w:ascii="Times New Roman" w:hAnsi="Times New Roman"/>
          <w:spacing w:val="-6"/>
          <w:sz w:val="28"/>
          <w:szCs w:val="28"/>
        </w:rPr>
        <w:t> </w:t>
      </w:r>
      <w:r w:rsidR="00622FC7" w:rsidRPr="00C90BD2">
        <w:rPr>
          <w:rFonts w:ascii="Times New Roman" w:hAnsi="Times New Roman"/>
          <w:sz w:val="28"/>
          <w:szCs w:val="28"/>
        </w:rPr>
        <w:t xml:space="preserve"> Филиал АО «Концерн Росэнергоатом» «Белоярская атомная станция» </w:t>
      </w:r>
    </w:p>
    <w:p w14:paraId="6711CC39" w14:textId="77777777" w:rsidR="00622FC7" w:rsidRPr="00561060" w:rsidRDefault="00622FC7" w:rsidP="00622FC7">
      <w:pPr>
        <w:ind w:firstLine="709"/>
        <w:rPr>
          <w:sz w:val="28"/>
          <w:szCs w:val="28"/>
        </w:rPr>
      </w:pPr>
      <w:r w:rsidRPr="00561060">
        <w:rPr>
          <w:sz w:val="28"/>
          <w:szCs w:val="28"/>
        </w:rPr>
        <w:t xml:space="preserve">Место нахождения: </w:t>
      </w:r>
      <w:r w:rsidRPr="00C90BD2">
        <w:rPr>
          <w:sz w:val="28"/>
          <w:szCs w:val="28"/>
        </w:rPr>
        <w:t xml:space="preserve">Россия, Свердловская область, г. </w:t>
      </w:r>
      <w:proofErr w:type="gramStart"/>
      <w:r w:rsidRPr="00C90BD2">
        <w:rPr>
          <w:sz w:val="28"/>
          <w:szCs w:val="28"/>
        </w:rPr>
        <w:t>Заречный</w:t>
      </w:r>
      <w:proofErr w:type="gramEnd"/>
      <w:r w:rsidRPr="00C90BD2">
        <w:rPr>
          <w:sz w:val="28"/>
          <w:szCs w:val="28"/>
        </w:rPr>
        <w:t>, Белоярская АЭС</w:t>
      </w:r>
    </w:p>
    <w:p w14:paraId="30D4A14A" w14:textId="77777777" w:rsidR="00622FC7" w:rsidRPr="00561060" w:rsidRDefault="00622FC7" w:rsidP="00622FC7">
      <w:pPr>
        <w:ind w:firstLine="709"/>
        <w:rPr>
          <w:sz w:val="28"/>
          <w:szCs w:val="28"/>
        </w:rPr>
      </w:pPr>
      <w:r w:rsidRPr="00561060">
        <w:rPr>
          <w:sz w:val="28"/>
          <w:szCs w:val="28"/>
        </w:rPr>
        <w:t xml:space="preserve">Почтовый адрес: </w:t>
      </w:r>
      <w:r w:rsidRPr="00C90BD2">
        <w:rPr>
          <w:sz w:val="28"/>
          <w:szCs w:val="28"/>
        </w:rPr>
        <w:t>Россия, 624250, Свердловская область, г. Заречный, а/я 149</w:t>
      </w:r>
    </w:p>
    <w:p w14:paraId="683C7404" w14:textId="77777777" w:rsidR="00622FC7" w:rsidRPr="00561060" w:rsidRDefault="00622FC7" w:rsidP="00622FC7">
      <w:pPr>
        <w:tabs>
          <w:tab w:val="left" w:pos="1134"/>
        </w:tabs>
        <w:ind w:firstLine="709"/>
        <w:contextualSpacing/>
        <w:rPr>
          <w:sz w:val="28"/>
          <w:szCs w:val="28"/>
        </w:rPr>
      </w:pPr>
      <w:r w:rsidRPr="00561060">
        <w:rPr>
          <w:sz w:val="28"/>
          <w:szCs w:val="28"/>
        </w:rPr>
        <w:t>Контактно</w:t>
      </w:r>
      <w:r w:rsidRPr="00FB266E">
        <w:rPr>
          <w:sz w:val="28"/>
          <w:szCs w:val="28"/>
        </w:rPr>
        <w:t>е лицо: Коваленко Дмитрий Валерьевич</w:t>
      </w:r>
      <w:r>
        <w:rPr>
          <w:sz w:val="28"/>
          <w:szCs w:val="28"/>
        </w:rPr>
        <w:t>, тел. (343</w:t>
      </w:r>
      <w:r w:rsidRPr="00FB266E">
        <w:rPr>
          <w:sz w:val="28"/>
          <w:szCs w:val="28"/>
        </w:rPr>
        <w:t>77) 3-8</w:t>
      </w:r>
      <w:r>
        <w:rPr>
          <w:sz w:val="28"/>
          <w:szCs w:val="28"/>
        </w:rPr>
        <w:t>1</w:t>
      </w:r>
      <w:r w:rsidRPr="00FB266E">
        <w:rPr>
          <w:sz w:val="28"/>
          <w:szCs w:val="28"/>
        </w:rPr>
        <w:t>-</w:t>
      </w:r>
      <w:r>
        <w:rPr>
          <w:sz w:val="28"/>
          <w:szCs w:val="28"/>
        </w:rPr>
        <w:t>06</w:t>
      </w:r>
      <w:r w:rsidRPr="00FB266E">
        <w:rPr>
          <w:sz w:val="28"/>
          <w:szCs w:val="28"/>
        </w:rPr>
        <w:t xml:space="preserve">, эл. почта </w:t>
      </w:r>
      <w:hyperlink r:id="rId17" w:history="1">
        <w:r w:rsidRPr="00FB266E">
          <w:rPr>
            <w:rStyle w:val="afb"/>
            <w:sz w:val="28"/>
            <w:szCs w:val="28"/>
          </w:rPr>
          <w:t>cz17@belnpp.ru</w:t>
        </w:r>
      </w:hyperlink>
    </w:p>
    <w:p w14:paraId="6A356935" w14:textId="77777777" w:rsidR="00805445" w:rsidRDefault="00805445" w:rsidP="002408F9">
      <w:pPr>
        <w:tabs>
          <w:tab w:val="left" w:pos="1134"/>
        </w:tabs>
        <w:ind w:firstLine="709"/>
        <w:contextualSpacing/>
        <w:rPr>
          <w:sz w:val="28"/>
          <w:szCs w:val="28"/>
          <w:lang w:val="en-US"/>
        </w:rPr>
      </w:pPr>
    </w:p>
    <w:p w14:paraId="209A1E7D" w14:textId="77777777" w:rsidR="00622FC7" w:rsidRPr="00A84727" w:rsidRDefault="00622FC7" w:rsidP="002408F9">
      <w:pPr>
        <w:tabs>
          <w:tab w:val="left" w:pos="1134"/>
        </w:tabs>
        <w:ind w:firstLine="709"/>
        <w:contextualSpacing/>
        <w:rPr>
          <w:sz w:val="28"/>
          <w:szCs w:val="28"/>
          <w:lang w:val="en-US"/>
        </w:rPr>
      </w:pPr>
    </w:p>
    <w:p w14:paraId="1E120A18" w14:textId="43940381" w:rsidR="00262DBF" w:rsidRPr="002408F9" w:rsidRDefault="00262DBF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Количество лотов: </w:t>
      </w:r>
      <w:r w:rsidR="00A23E8E">
        <w:rPr>
          <w:rFonts w:ascii="Times New Roman" w:hAnsi="Times New Roman"/>
          <w:sz w:val="28"/>
          <w:szCs w:val="28"/>
        </w:rPr>
        <w:t>1 (один)</w:t>
      </w:r>
      <w:r w:rsidR="00A23E8E" w:rsidRPr="00561060">
        <w:rPr>
          <w:rFonts w:ascii="Times New Roman" w:hAnsi="Times New Roman"/>
          <w:sz w:val="28"/>
          <w:szCs w:val="28"/>
        </w:rPr>
        <w:t xml:space="preserve">. </w:t>
      </w:r>
      <w:r w:rsidRPr="002408F9">
        <w:rPr>
          <w:rFonts w:ascii="Times New Roman" w:hAnsi="Times New Roman"/>
          <w:sz w:val="28"/>
          <w:szCs w:val="28"/>
        </w:rPr>
        <w:t xml:space="preserve"> </w:t>
      </w:r>
    </w:p>
    <w:p w14:paraId="351A0D84" w14:textId="77777777" w:rsidR="00262DBF" w:rsidRPr="002408F9" w:rsidRDefault="00262DBF" w:rsidP="002408F9">
      <w:pPr>
        <w:tabs>
          <w:tab w:val="left" w:pos="1134"/>
        </w:tabs>
        <w:ind w:firstLine="709"/>
        <w:contextualSpacing/>
        <w:rPr>
          <w:sz w:val="28"/>
          <w:szCs w:val="28"/>
        </w:rPr>
      </w:pPr>
    </w:p>
    <w:p w14:paraId="43854FC7" w14:textId="76809E7B" w:rsidR="008F7715" w:rsidRPr="002408F9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Предмет договора: </w:t>
      </w:r>
      <w:r w:rsidR="00E672B5">
        <w:rPr>
          <w:rFonts w:ascii="Times New Roman" w:hAnsi="Times New Roman"/>
          <w:sz w:val="28"/>
          <w:szCs w:val="28"/>
        </w:rPr>
        <w:t>п</w:t>
      </w:r>
      <w:r w:rsidR="00E672B5" w:rsidRPr="00E672B5">
        <w:rPr>
          <w:rFonts w:ascii="Times New Roman" w:hAnsi="Times New Roman"/>
          <w:sz w:val="28"/>
          <w:szCs w:val="28"/>
        </w:rPr>
        <w:t>оставка уса приварки для ГЦН согласно спецификации и технического задания</w:t>
      </w:r>
    </w:p>
    <w:p w14:paraId="6C52626D" w14:textId="75B29558" w:rsidR="008F7715" w:rsidRPr="002408F9" w:rsidRDefault="008F7715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Срок выполнения </w:t>
      </w:r>
      <w:r w:rsidR="00BA3C22" w:rsidRPr="00733D8F">
        <w:rPr>
          <w:sz w:val="28"/>
          <w:szCs w:val="28"/>
        </w:rPr>
        <w:t>поставок</w:t>
      </w:r>
      <w:r w:rsidRPr="002408F9">
        <w:rPr>
          <w:sz w:val="28"/>
          <w:szCs w:val="28"/>
        </w:rPr>
        <w:t>:</w:t>
      </w:r>
      <w:r w:rsidR="00733D8F" w:rsidRPr="00733D8F">
        <w:rPr>
          <w:sz w:val="28"/>
          <w:szCs w:val="28"/>
        </w:rPr>
        <w:t xml:space="preserve"> 10.03.2020 по 15.03.2020</w:t>
      </w:r>
    </w:p>
    <w:p w14:paraId="598D131E" w14:textId="77777777" w:rsidR="00A23E8E" w:rsidRPr="00DC3C01" w:rsidRDefault="002F552B" w:rsidP="00A23E8E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sz w:val="28"/>
          <w:szCs w:val="28"/>
        </w:rPr>
        <w:t xml:space="preserve">Место выполнения </w:t>
      </w:r>
      <w:r w:rsidR="00BA3C22" w:rsidRPr="00A23E8E">
        <w:rPr>
          <w:sz w:val="28"/>
          <w:szCs w:val="28"/>
        </w:rPr>
        <w:t>поставок</w:t>
      </w:r>
      <w:r w:rsidRPr="002408F9">
        <w:rPr>
          <w:sz w:val="28"/>
          <w:szCs w:val="28"/>
        </w:rPr>
        <w:t>:</w:t>
      </w:r>
      <w:r w:rsidR="00A23E8E" w:rsidRPr="00A23E8E">
        <w:rPr>
          <w:sz w:val="28"/>
          <w:szCs w:val="28"/>
        </w:rPr>
        <w:t xml:space="preserve"> </w:t>
      </w:r>
      <w:r w:rsidR="00A23E8E" w:rsidRPr="00561060">
        <w:rPr>
          <w:sz w:val="28"/>
          <w:szCs w:val="28"/>
        </w:rPr>
        <w:t>все необходимые сведения приведены в Томе 2 закупочной документации</w:t>
      </w:r>
      <w:r w:rsidR="00A23E8E" w:rsidRPr="00DC3C01">
        <w:rPr>
          <w:sz w:val="28"/>
          <w:szCs w:val="28"/>
        </w:rPr>
        <w:t>.</w:t>
      </w:r>
    </w:p>
    <w:p w14:paraId="2F96E756" w14:textId="301966E4" w:rsidR="002F552B" w:rsidRPr="00A23E8E" w:rsidRDefault="002F552B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66A6A819" w14:textId="2C4B62C1" w:rsidR="000129E6" w:rsidRDefault="000129E6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lastRenderedPageBreak/>
        <w:t xml:space="preserve">Состав и объем </w:t>
      </w:r>
      <w:r w:rsidR="00A23E8E" w:rsidRPr="00A23E8E">
        <w:rPr>
          <w:sz w:val="28"/>
          <w:szCs w:val="28"/>
        </w:rPr>
        <w:t>поставок</w:t>
      </w:r>
      <w:r w:rsidRPr="002408F9">
        <w:rPr>
          <w:sz w:val="28"/>
          <w:szCs w:val="28"/>
        </w:rPr>
        <w:t>:</w:t>
      </w:r>
      <w:r w:rsidRPr="00A23E8E"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 xml:space="preserve">все необходимые сведения приведены в Томе 2 </w:t>
      </w:r>
      <w:r w:rsidR="00BA3C22" w:rsidRPr="002408F9">
        <w:rPr>
          <w:sz w:val="28"/>
          <w:szCs w:val="28"/>
        </w:rPr>
        <w:t>закупочной</w:t>
      </w:r>
      <w:r w:rsidRPr="002408F9">
        <w:rPr>
          <w:sz w:val="28"/>
          <w:szCs w:val="28"/>
        </w:rPr>
        <w:t xml:space="preserve"> документации.</w:t>
      </w:r>
    </w:p>
    <w:p w14:paraId="65104838" w14:textId="1C58582C" w:rsidR="000129E6" w:rsidRPr="00DF7A07" w:rsidRDefault="000129E6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Предложение частичного выполнения </w:t>
      </w:r>
      <w:r w:rsidR="00BA3C22" w:rsidRPr="00DF7A07">
        <w:rPr>
          <w:sz w:val="28"/>
          <w:szCs w:val="28"/>
        </w:rPr>
        <w:t>поставок</w:t>
      </w:r>
      <w:r w:rsidR="007E01E8" w:rsidRPr="007E01E8">
        <w:rPr>
          <w:sz w:val="28"/>
          <w:szCs w:val="28"/>
        </w:rPr>
        <w:t xml:space="preserve"> </w:t>
      </w:r>
      <w:r w:rsidRPr="00DF7A07">
        <w:rPr>
          <w:sz w:val="28"/>
          <w:szCs w:val="28"/>
        </w:rPr>
        <w:t>не допускается.</w:t>
      </w:r>
    </w:p>
    <w:p w14:paraId="3CAF770B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3276ADA6" w14:textId="3AF677A2" w:rsidR="004B3019" w:rsidRPr="002408F9" w:rsidRDefault="004B3019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Условия оплаты: </w:t>
      </w:r>
      <w:r w:rsidR="007E01E8" w:rsidRPr="00835901">
        <w:rPr>
          <w:rFonts w:ascii="Times New Roman" w:hAnsi="Times New Roman"/>
          <w:sz w:val="28"/>
          <w:szCs w:val="28"/>
        </w:rPr>
        <w:t>в соответствии с условиями проекта договора закупочной документации</w:t>
      </w:r>
      <w:r w:rsidR="007E01E8">
        <w:rPr>
          <w:rFonts w:ascii="Times New Roman" w:hAnsi="Times New Roman"/>
          <w:sz w:val="28"/>
          <w:szCs w:val="28"/>
        </w:rPr>
        <w:t xml:space="preserve"> (Часть 3 «Проект договора» Тома</w:t>
      </w:r>
      <w:r w:rsidR="007E01E8" w:rsidRPr="0058389A">
        <w:rPr>
          <w:rFonts w:ascii="Times New Roman" w:hAnsi="Times New Roman"/>
          <w:sz w:val="28"/>
          <w:szCs w:val="28"/>
        </w:rPr>
        <w:t xml:space="preserve"> 1)</w:t>
      </w:r>
    </w:p>
    <w:p w14:paraId="603E7024" w14:textId="77777777" w:rsidR="005D6E3F" w:rsidRPr="002408F9" w:rsidRDefault="005D6E3F" w:rsidP="002408F9">
      <w:pPr>
        <w:ind w:right="153" w:firstLine="709"/>
        <w:jc w:val="both"/>
        <w:rPr>
          <w:sz w:val="28"/>
          <w:szCs w:val="28"/>
        </w:rPr>
      </w:pPr>
    </w:p>
    <w:p w14:paraId="5660EE18" w14:textId="3CCC566D" w:rsidR="001E07FF" w:rsidRDefault="004B3019" w:rsidP="002408F9">
      <w:pPr>
        <w:ind w:right="153" w:firstLine="709"/>
        <w:jc w:val="both"/>
      </w:pPr>
      <w:r w:rsidRPr="002408F9">
        <w:rPr>
          <w:sz w:val="28"/>
          <w:szCs w:val="28"/>
        </w:rPr>
        <w:t>Форма и все условия проекта договора (Часть </w:t>
      </w:r>
      <w:r w:rsidR="00BA3C22" w:rsidRPr="002408F9">
        <w:rPr>
          <w:sz w:val="28"/>
          <w:szCs w:val="28"/>
        </w:rPr>
        <w:t>3</w:t>
      </w:r>
      <w:r w:rsidRPr="002408F9">
        <w:rPr>
          <w:sz w:val="28"/>
          <w:szCs w:val="28"/>
        </w:rPr>
        <w:t xml:space="preserve"> «Проект договора»</w:t>
      </w:r>
      <w:r w:rsidR="00B33A48" w:rsidRPr="00B33A48">
        <w:rPr>
          <w:sz w:val="28"/>
          <w:szCs w:val="28"/>
        </w:rPr>
        <w:t xml:space="preserve"> Тома 1 закупочной документации</w:t>
      </w:r>
      <w:r w:rsidRPr="002408F9">
        <w:rPr>
          <w:sz w:val="28"/>
          <w:szCs w:val="28"/>
        </w:rPr>
        <w:t>) являются обязательными. Встречные предложения участников по проекту договора не допускаются</w:t>
      </w:r>
      <w:r w:rsidR="001E07FF" w:rsidRPr="002408F9">
        <w:t>.</w:t>
      </w:r>
    </w:p>
    <w:p w14:paraId="0C230BF7" w14:textId="77777777" w:rsidR="004B3019" w:rsidRPr="002408F9" w:rsidRDefault="004B3019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При этом не считаются встречными предложения по формулировкам условий договора, направленным на исправление грамматических </w:t>
      </w:r>
      <w:r w:rsidR="00FF3513">
        <w:rPr>
          <w:sz w:val="28"/>
          <w:szCs w:val="28"/>
        </w:rPr>
        <w:t xml:space="preserve">и технических </w:t>
      </w:r>
      <w:r w:rsidRPr="002408F9">
        <w:rPr>
          <w:sz w:val="28"/>
          <w:szCs w:val="28"/>
        </w:rPr>
        <w:t>ошибок, если таковые выявлены участником в проекте договора (Часть </w:t>
      </w:r>
      <w:r w:rsidR="00BD4269">
        <w:rPr>
          <w:sz w:val="28"/>
          <w:szCs w:val="28"/>
        </w:rPr>
        <w:t>3</w:t>
      </w:r>
      <w:r w:rsidR="00BD4269" w:rsidRPr="002408F9"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>«Проект договора»</w:t>
      </w:r>
      <w:r w:rsidR="00B33A48" w:rsidRPr="002930E3">
        <w:rPr>
          <w:sz w:val="28"/>
          <w:szCs w:val="28"/>
        </w:rPr>
        <w:t xml:space="preserve"> Тома 1 закупочной документации</w:t>
      </w:r>
      <w:r w:rsidRPr="002408F9">
        <w:rPr>
          <w:sz w:val="28"/>
          <w:szCs w:val="28"/>
        </w:rPr>
        <w:t>).</w:t>
      </w:r>
    </w:p>
    <w:p w14:paraId="378EA87F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</w:p>
    <w:p w14:paraId="76E2D897" w14:textId="1A09FE27" w:rsidR="000E4E90" w:rsidRDefault="007A76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Начальная (максимальная) цена договора: </w:t>
      </w:r>
    </w:p>
    <w:p w14:paraId="6B609174" w14:textId="4A322029" w:rsidR="00F6675F" w:rsidRDefault="00F6675F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72B8F3C3" w14:textId="069D5D0E" w:rsidR="006E386F" w:rsidRPr="002408F9" w:rsidRDefault="0071546A" w:rsidP="006E386F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71546A">
        <w:rPr>
          <w:rFonts w:ascii="Times New Roman" w:hAnsi="Times New Roman"/>
          <w:sz w:val="28"/>
          <w:szCs w:val="28"/>
        </w:rPr>
        <w:t>1 770 000,00</w:t>
      </w:r>
      <w:r>
        <w:rPr>
          <w:rFonts w:ascii="Times New Roman" w:hAnsi="Times New Roman"/>
          <w:sz w:val="28"/>
          <w:szCs w:val="28"/>
        </w:rPr>
        <w:t xml:space="preserve"> рублей</w:t>
      </w:r>
      <w:r w:rsidR="006E386F" w:rsidRPr="002408F9">
        <w:rPr>
          <w:rFonts w:ascii="Times New Roman" w:hAnsi="Times New Roman"/>
          <w:sz w:val="28"/>
          <w:szCs w:val="28"/>
        </w:rPr>
        <w:t>, включая НДС.</w:t>
      </w:r>
    </w:p>
    <w:p w14:paraId="3C6C764D" w14:textId="5B801163" w:rsidR="007A7615" w:rsidRPr="000E4E90" w:rsidRDefault="0071546A" w:rsidP="002408F9">
      <w:pPr>
        <w:tabs>
          <w:tab w:val="left" w:pos="1134"/>
        </w:tabs>
        <w:ind w:firstLine="709"/>
        <w:contextualSpacing/>
        <w:jc w:val="both"/>
        <w:rPr>
          <w:sz w:val="28"/>
        </w:rPr>
      </w:pPr>
      <w:r w:rsidRPr="0071546A">
        <w:rPr>
          <w:sz w:val="28"/>
        </w:rPr>
        <w:t>1 475 000,00</w:t>
      </w:r>
      <w:r>
        <w:rPr>
          <w:sz w:val="28"/>
        </w:rPr>
        <w:t xml:space="preserve"> рублей</w:t>
      </w:r>
      <w:r w:rsidR="00216E87" w:rsidRPr="00216E87">
        <w:rPr>
          <w:sz w:val="28"/>
        </w:rPr>
        <w:t xml:space="preserve">, без учета НДС. </w:t>
      </w:r>
    </w:p>
    <w:p w14:paraId="68826FB6" w14:textId="77777777" w:rsidR="00382FAB" w:rsidRPr="007E78F6" w:rsidRDefault="00382FAB" w:rsidP="00382FAB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C81B4B">
        <w:rPr>
          <w:sz w:val="28"/>
        </w:rPr>
        <w:t>Начальная</w:t>
      </w:r>
      <w:r w:rsidRPr="003F0B17">
        <w:rPr>
          <w:sz w:val="28"/>
          <w:szCs w:val="28"/>
        </w:rPr>
        <w:t xml:space="preserve"> (максимальная) цена единицы каждого товара, являющего</w:t>
      </w:r>
      <w:r>
        <w:rPr>
          <w:sz w:val="28"/>
          <w:szCs w:val="28"/>
        </w:rPr>
        <w:t>ся</w:t>
      </w:r>
      <w:r w:rsidRPr="003F0B17">
        <w:rPr>
          <w:sz w:val="28"/>
          <w:szCs w:val="28"/>
        </w:rPr>
        <w:t xml:space="preserve"> предметом закупки:</w:t>
      </w: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4887"/>
        <w:gridCol w:w="2233"/>
        <w:gridCol w:w="2212"/>
      </w:tblGrid>
      <w:tr w:rsidR="00382FAB" w:rsidRPr="007D1DCF" w14:paraId="7D315500" w14:textId="77777777" w:rsidTr="00460A23">
        <w:trPr>
          <w:trHeight w:val="340"/>
        </w:trPr>
        <w:tc>
          <w:tcPr>
            <w:tcW w:w="948" w:type="dxa"/>
            <w:vMerge w:val="restart"/>
            <w:shd w:val="clear" w:color="auto" w:fill="auto"/>
            <w:vAlign w:val="center"/>
            <w:hideMark/>
          </w:tcPr>
          <w:p w14:paraId="6F049772" w14:textId="77777777" w:rsidR="00382FAB" w:rsidRPr="00056257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  <w:r w:rsidRPr="00056257">
              <w:rPr>
                <w:color w:val="000000"/>
                <w:sz w:val="28"/>
                <w:szCs w:val="28"/>
              </w:rPr>
              <w:t xml:space="preserve">№ </w:t>
            </w:r>
            <w:proofErr w:type="gramStart"/>
            <w:r w:rsidRPr="00056257">
              <w:rPr>
                <w:color w:val="000000"/>
                <w:sz w:val="28"/>
                <w:szCs w:val="28"/>
              </w:rPr>
              <w:t>п</w:t>
            </w:r>
            <w:proofErr w:type="gramEnd"/>
            <w:r w:rsidRPr="00056257">
              <w:rPr>
                <w:color w:val="000000"/>
                <w:sz w:val="28"/>
                <w:szCs w:val="28"/>
              </w:rPr>
              <w:t>/п</w:t>
            </w:r>
          </w:p>
        </w:tc>
        <w:tc>
          <w:tcPr>
            <w:tcW w:w="4887" w:type="dxa"/>
            <w:vMerge w:val="restart"/>
            <w:shd w:val="clear" w:color="auto" w:fill="auto"/>
            <w:vAlign w:val="center"/>
            <w:hideMark/>
          </w:tcPr>
          <w:p w14:paraId="1E32D3B2" w14:textId="77777777" w:rsidR="00382FAB" w:rsidRPr="00002841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  <w:r w:rsidRPr="00056257">
              <w:rPr>
                <w:color w:val="000000"/>
                <w:sz w:val="28"/>
                <w:szCs w:val="28"/>
              </w:rPr>
              <w:t xml:space="preserve">Наименование </w:t>
            </w:r>
            <w:r>
              <w:rPr>
                <w:color w:val="000000"/>
                <w:sz w:val="28"/>
                <w:szCs w:val="28"/>
              </w:rPr>
              <w:t>единицы товара</w:t>
            </w:r>
          </w:p>
        </w:tc>
        <w:tc>
          <w:tcPr>
            <w:tcW w:w="4445" w:type="dxa"/>
            <w:gridSpan w:val="2"/>
            <w:shd w:val="clear" w:color="auto" w:fill="auto"/>
            <w:vAlign w:val="center"/>
          </w:tcPr>
          <w:p w14:paraId="1EF02111" w14:textId="77777777" w:rsidR="00382FAB" w:rsidRPr="00056257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  <w:r w:rsidRPr="00056257">
              <w:rPr>
                <w:bCs/>
                <w:color w:val="000000"/>
                <w:sz w:val="28"/>
                <w:szCs w:val="28"/>
              </w:rPr>
              <w:t xml:space="preserve">Начальная (максимальная) цена за единицу </w:t>
            </w:r>
            <w:r>
              <w:rPr>
                <w:bCs/>
                <w:color w:val="000000"/>
                <w:sz w:val="28"/>
                <w:szCs w:val="28"/>
              </w:rPr>
              <w:t>товара</w:t>
            </w:r>
          </w:p>
        </w:tc>
      </w:tr>
      <w:tr w:rsidR="00382FAB" w:rsidRPr="007D1DCF" w14:paraId="7A1D0067" w14:textId="77777777" w:rsidTr="00460A23">
        <w:trPr>
          <w:trHeight w:val="413"/>
        </w:trPr>
        <w:tc>
          <w:tcPr>
            <w:tcW w:w="948" w:type="dxa"/>
            <w:vMerge/>
            <w:shd w:val="clear" w:color="auto" w:fill="auto"/>
            <w:vAlign w:val="center"/>
          </w:tcPr>
          <w:p w14:paraId="6896DA4F" w14:textId="77777777" w:rsidR="00382FAB" w:rsidRPr="00056257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87" w:type="dxa"/>
            <w:vMerge/>
            <w:shd w:val="clear" w:color="auto" w:fill="auto"/>
            <w:vAlign w:val="center"/>
          </w:tcPr>
          <w:p w14:paraId="7E41E588" w14:textId="77777777" w:rsidR="00382FAB" w:rsidRPr="00056257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14:paraId="410F94A2" w14:textId="77777777" w:rsidR="00382FAB" w:rsidRPr="00056257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  <w:r w:rsidRPr="00056257">
              <w:rPr>
                <w:color w:val="000000"/>
                <w:sz w:val="28"/>
                <w:szCs w:val="28"/>
              </w:rPr>
              <w:t xml:space="preserve">рублей, включая НДС </w:t>
            </w:r>
          </w:p>
        </w:tc>
        <w:tc>
          <w:tcPr>
            <w:tcW w:w="2212" w:type="dxa"/>
            <w:vAlign w:val="center"/>
          </w:tcPr>
          <w:p w14:paraId="0DC5D8DB" w14:textId="77777777" w:rsidR="00382FAB" w:rsidRPr="00056257" w:rsidRDefault="00382FAB" w:rsidP="00460A2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рублей </w:t>
            </w:r>
            <w:r w:rsidRPr="00056257">
              <w:rPr>
                <w:color w:val="000000"/>
                <w:sz w:val="28"/>
                <w:szCs w:val="28"/>
              </w:rPr>
              <w:t>без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A4008">
              <w:rPr>
                <w:sz w:val="28"/>
              </w:rPr>
              <w:t>учета</w:t>
            </w:r>
            <w:r w:rsidRPr="00056257">
              <w:rPr>
                <w:color w:val="000000"/>
                <w:sz w:val="28"/>
                <w:szCs w:val="28"/>
              </w:rPr>
              <w:t xml:space="preserve"> НДС</w:t>
            </w:r>
          </w:p>
        </w:tc>
      </w:tr>
      <w:tr w:rsidR="00382FAB" w:rsidRPr="007D1DCF" w14:paraId="3668E568" w14:textId="77777777" w:rsidTr="00460A23">
        <w:trPr>
          <w:trHeight w:val="397"/>
        </w:trPr>
        <w:tc>
          <w:tcPr>
            <w:tcW w:w="948" w:type="dxa"/>
            <w:shd w:val="clear" w:color="auto" w:fill="auto"/>
            <w:vAlign w:val="center"/>
            <w:hideMark/>
          </w:tcPr>
          <w:p w14:paraId="45A56E1F" w14:textId="77777777" w:rsidR="00382FAB" w:rsidRPr="00056257" w:rsidRDefault="00382FAB" w:rsidP="00F4469E">
            <w:pPr>
              <w:pStyle w:val="afff"/>
              <w:numPr>
                <w:ilvl w:val="0"/>
                <w:numId w:val="24"/>
              </w:numPr>
              <w:tabs>
                <w:tab w:val="left" w:pos="39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87" w:type="dxa"/>
            <w:shd w:val="clear" w:color="auto" w:fill="auto"/>
            <w:vAlign w:val="center"/>
          </w:tcPr>
          <w:p w14:paraId="767E7B18" w14:textId="1737EFFA" w:rsidR="00382FAB" w:rsidRPr="00CF016B" w:rsidRDefault="008C1629" w:rsidP="00460A2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8C1629">
              <w:rPr>
                <w:color w:val="000000"/>
                <w:sz w:val="28"/>
                <w:szCs w:val="28"/>
              </w:rPr>
              <w:t>Ус приварки для ГЦН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6D452DC5" w14:textId="5B866634" w:rsidR="00382FAB" w:rsidRPr="00BE28FF" w:rsidRDefault="008C1629" w:rsidP="00460A2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C1629">
              <w:rPr>
                <w:color w:val="000000"/>
                <w:sz w:val="28"/>
                <w:szCs w:val="28"/>
                <w:lang w:val="en-US"/>
              </w:rPr>
              <w:t>368 750,00</w:t>
            </w:r>
          </w:p>
        </w:tc>
        <w:tc>
          <w:tcPr>
            <w:tcW w:w="2212" w:type="dxa"/>
            <w:vAlign w:val="center"/>
          </w:tcPr>
          <w:p w14:paraId="11F9C78B" w14:textId="0D0E3748" w:rsidR="00382FAB" w:rsidRPr="00056257" w:rsidRDefault="008C1629" w:rsidP="00460A23">
            <w:pPr>
              <w:jc w:val="center"/>
              <w:rPr>
                <w:color w:val="000000"/>
                <w:sz w:val="28"/>
                <w:szCs w:val="28"/>
              </w:rPr>
            </w:pPr>
            <w:r w:rsidRPr="008C1629">
              <w:rPr>
                <w:color w:val="000000"/>
                <w:sz w:val="28"/>
                <w:szCs w:val="28"/>
              </w:rPr>
              <w:t>442 500,00</w:t>
            </w:r>
          </w:p>
        </w:tc>
      </w:tr>
    </w:tbl>
    <w:p w14:paraId="078DDDCB" w14:textId="77777777" w:rsidR="00382FAB" w:rsidRDefault="00382FAB" w:rsidP="002408F9">
      <w:pPr>
        <w:tabs>
          <w:tab w:val="left" w:pos="1134"/>
        </w:tabs>
        <w:ind w:firstLine="709"/>
        <w:contextualSpacing/>
        <w:jc w:val="both"/>
        <w:rPr>
          <w:sz w:val="28"/>
          <w:lang w:val="en-US"/>
        </w:rPr>
      </w:pPr>
    </w:p>
    <w:p w14:paraId="2803488F" w14:textId="2E54C87B" w:rsidR="007A7615" w:rsidRPr="00382FAB" w:rsidRDefault="00216E87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16E87">
        <w:rPr>
          <w:sz w:val="28"/>
        </w:rPr>
        <w:t xml:space="preserve">Предложение участника о цене </w:t>
      </w:r>
      <w:r w:rsidRPr="00382FAB">
        <w:rPr>
          <w:sz w:val="28"/>
          <w:szCs w:val="28"/>
        </w:rPr>
        <w:t>договора</w:t>
      </w:r>
      <w:r w:rsidR="00E663ED" w:rsidRPr="00382FAB">
        <w:rPr>
          <w:sz w:val="28"/>
          <w:szCs w:val="28"/>
        </w:rPr>
        <w:t xml:space="preserve">, </w:t>
      </w:r>
      <w:r w:rsidR="00E663ED" w:rsidRPr="00382FAB">
        <w:rPr>
          <w:b/>
          <w:sz w:val="28"/>
          <w:szCs w:val="28"/>
        </w:rPr>
        <w:t xml:space="preserve">единицы </w:t>
      </w:r>
      <w:r w:rsidR="00E663ED" w:rsidRPr="00382FAB">
        <w:rPr>
          <w:b/>
          <w:sz w:val="28"/>
          <w:szCs w:val="28"/>
          <w:lang w:val="x-none"/>
        </w:rPr>
        <w:t>каждого товара</w:t>
      </w:r>
      <w:r w:rsidR="00E663ED" w:rsidRPr="00382FAB">
        <w:rPr>
          <w:sz w:val="28"/>
          <w:szCs w:val="28"/>
        </w:rPr>
        <w:t xml:space="preserve"> </w:t>
      </w:r>
      <w:r w:rsidRPr="00382FAB">
        <w:rPr>
          <w:sz w:val="28"/>
          <w:szCs w:val="28"/>
        </w:rPr>
        <w:t>не должно превышать начальную (максимальную) цену договора</w:t>
      </w:r>
      <w:r w:rsidR="00E663ED" w:rsidRPr="00382FAB">
        <w:rPr>
          <w:sz w:val="28"/>
          <w:szCs w:val="28"/>
        </w:rPr>
        <w:t xml:space="preserve">, единицы </w:t>
      </w:r>
      <w:r w:rsidR="00E663ED" w:rsidRPr="00382FAB">
        <w:rPr>
          <w:sz w:val="28"/>
          <w:szCs w:val="28"/>
          <w:lang w:val="x-none"/>
        </w:rPr>
        <w:t xml:space="preserve">каждого товара, </w:t>
      </w:r>
      <w:r w:rsidRPr="00382FAB">
        <w:rPr>
          <w:sz w:val="28"/>
          <w:szCs w:val="28"/>
        </w:rPr>
        <w:t>в базисе поданной участником закупки цены.</w:t>
      </w:r>
    </w:p>
    <w:p w14:paraId="21034E99" w14:textId="77777777" w:rsidR="00B33A48" w:rsidRDefault="00B33A48" w:rsidP="002408F9">
      <w:pPr>
        <w:pStyle w:val="38"/>
        <w:tabs>
          <w:tab w:val="clear" w:pos="1307"/>
        </w:tabs>
        <w:ind w:left="0" w:right="153" w:firstLine="709"/>
        <w:rPr>
          <w:b/>
          <w:i/>
          <w:szCs w:val="24"/>
        </w:rPr>
      </w:pPr>
    </w:p>
    <w:p w14:paraId="16EB0359" w14:textId="77777777" w:rsidR="007A7615" w:rsidRPr="00990578" w:rsidRDefault="00216E87" w:rsidP="002408F9">
      <w:pPr>
        <w:tabs>
          <w:tab w:val="left" w:pos="1134"/>
        </w:tabs>
        <w:ind w:firstLine="709"/>
        <w:contextualSpacing/>
        <w:jc w:val="both"/>
        <w:rPr>
          <w:sz w:val="28"/>
        </w:rPr>
      </w:pPr>
      <w:r w:rsidRPr="00216E87">
        <w:rPr>
          <w:sz w:val="28"/>
        </w:rPr>
        <w:t>Цена договора включает в себя</w:t>
      </w:r>
      <w:r w:rsidR="00794B5D" w:rsidRPr="00794B5D">
        <w:rPr>
          <w:sz w:val="28"/>
          <w:szCs w:val="28"/>
        </w:rPr>
        <w:t xml:space="preserve"> все</w:t>
      </w:r>
      <w:r w:rsidRPr="00990578">
        <w:rPr>
          <w:sz w:val="28"/>
        </w:rPr>
        <w:t xml:space="preserve"> расходы, связанные с </w:t>
      </w:r>
      <w:r w:rsidR="00794B5D" w:rsidRPr="00794B5D">
        <w:rPr>
          <w:sz w:val="28"/>
          <w:szCs w:val="28"/>
        </w:rPr>
        <w:t>исполнением договора, указанные в проекте договора (Часть 3 «Проект договора» Тома 1 закупочной документации)</w:t>
      </w:r>
    </w:p>
    <w:p w14:paraId="6FF90375" w14:textId="77777777" w:rsidR="007A7615" w:rsidRPr="002408F9" w:rsidRDefault="007A7615" w:rsidP="00596FDA">
      <w:pPr>
        <w:tabs>
          <w:tab w:val="left" w:pos="1134"/>
        </w:tabs>
        <w:contextualSpacing/>
        <w:jc w:val="both"/>
        <w:rPr>
          <w:b/>
          <w:i/>
        </w:rPr>
      </w:pPr>
    </w:p>
    <w:p w14:paraId="3F068E8C" w14:textId="77777777" w:rsidR="00594882" w:rsidRPr="009E7E74" w:rsidRDefault="00594882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Официальный язык </w:t>
      </w:r>
      <w:r w:rsidR="00BA3C22" w:rsidRPr="009E7E74">
        <w:rPr>
          <w:rFonts w:ascii="Times New Roman" w:hAnsi="Times New Roman"/>
          <w:sz w:val="28"/>
          <w:szCs w:val="28"/>
        </w:rPr>
        <w:t>закупки</w:t>
      </w:r>
      <w:r w:rsidRPr="009E7E74">
        <w:rPr>
          <w:rFonts w:ascii="Times New Roman" w:hAnsi="Times New Roman"/>
          <w:sz w:val="28"/>
          <w:szCs w:val="28"/>
        </w:rPr>
        <w:t>: русский.</w:t>
      </w:r>
    </w:p>
    <w:p w14:paraId="79977230" w14:textId="77777777" w:rsidR="00594882" w:rsidRPr="009E7E74" w:rsidRDefault="00AF24F9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bookmarkStart w:id="12" w:name="_Ref317253353"/>
      <w:r w:rsidRPr="009E7E74">
        <w:rPr>
          <w:rFonts w:eastAsia="Calibri"/>
          <w:sz w:val="28"/>
          <w:szCs w:val="28"/>
          <w:lang w:eastAsia="en-US"/>
        </w:rPr>
        <w:t xml:space="preserve">Заявка на участие в </w:t>
      </w:r>
      <w:r w:rsidR="00BA3C22" w:rsidRPr="009E7E74">
        <w:rPr>
          <w:rFonts w:eastAsia="Calibri"/>
          <w:sz w:val="28"/>
          <w:szCs w:val="28"/>
          <w:lang w:eastAsia="en-US"/>
        </w:rPr>
        <w:t>закупке</w:t>
      </w:r>
      <w:r w:rsidRPr="009E7E74">
        <w:rPr>
          <w:rFonts w:eastAsia="Calibri"/>
          <w:sz w:val="28"/>
          <w:szCs w:val="28"/>
          <w:lang w:eastAsia="en-US"/>
        </w:rPr>
        <w:t xml:space="preserve">, подготовленная участником </w:t>
      </w:r>
      <w:r w:rsidR="00BA3C22" w:rsidRPr="009E7E74">
        <w:rPr>
          <w:rFonts w:eastAsia="Calibri"/>
          <w:sz w:val="28"/>
          <w:szCs w:val="28"/>
          <w:lang w:eastAsia="en-US"/>
        </w:rPr>
        <w:t>закупки</w:t>
      </w:r>
      <w:r w:rsidRPr="009E7E74">
        <w:rPr>
          <w:rFonts w:eastAsia="Calibri"/>
          <w:sz w:val="28"/>
          <w:szCs w:val="28"/>
          <w:lang w:eastAsia="en-US"/>
        </w:rPr>
        <w:t xml:space="preserve">, а также вся корреспонденция и документация, связанная с </w:t>
      </w:r>
      <w:r w:rsidR="00BA3C22" w:rsidRPr="009E7E74">
        <w:rPr>
          <w:rFonts w:eastAsia="Calibri"/>
          <w:sz w:val="28"/>
          <w:szCs w:val="28"/>
          <w:lang w:eastAsia="en-US"/>
        </w:rPr>
        <w:t>закупкой</w:t>
      </w:r>
      <w:r w:rsidRPr="009E7E74">
        <w:rPr>
          <w:rFonts w:eastAsia="Calibri"/>
          <w:sz w:val="28"/>
          <w:szCs w:val="28"/>
          <w:lang w:eastAsia="en-US"/>
        </w:rPr>
        <w:t xml:space="preserve">, которыми обмениваются участники </w:t>
      </w:r>
      <w:r w:rsidR="00BA3C22" w:rsidRPr="009E7E74">
        <w:rPr>
          <w:rFonts w:eastAsia="Calibri"/>
          <w:sz w:val="28"/>
          <w:szCs w:val="28"/>
          <w:lang w:eastAsia="en-US"/>
        </w:rPr>
        <w:t>закупки</w:t>
      </w:r>
      <w:r w:rsidRPr="009E7E74">
        <w:rPr>
          <w:rFonts w:eastAsia="Calibri"/>
          <w:sz w:val="28"/>
          <w:szCs w:val="28"/>
          <w:lang w:eastAsia="en-US"/>
        </w:rPr>
        <w:t xml:space="preserve"> и организатор </w:t>
      </w:r>
      <w:r w:rsidR="00BA3C22" w:rsidRPr="009E7E74">
        <w:rPr>
          <w:rFonts w:eastAsia="Calibri"/>
          <w:sz w:val="28"/>
          <w:szCs w:val="28"/>
          <w:lang w:eastAsia="en-US"/>
        </w:rPr>
        <w:t>закупки</w:t>
      </w:r>
      <w:r w:rsidRPr="009E7E74">
        <w:rPr>
          <w:rFonts w:eastAsia="Calibri"/>
          <w:sz w:val="28"/>
          <w:szCs w:val="28"/>
          <w:lang w:eastAsia="en-US"/>
        </w:rPr>
        <w:t>, должны быть написаны на русском языке.</w:t>
      </w:r>
      <w:bookmarkEnd w:id="12"/>
      <w:r w:rsidRPr="009E7E74">
        <w:rPr>
          <w:rFonts w:eastAsia="Calibri"/>
          <w:sz w:val="28"/>
          <w:szCs w:val="28"/>
          <w:lang w:eastAsia="en-US"/>
        </w:rPr>
        <w:t xml:space="preserve"> Документы, составленные на другом языке, должны сопровождаться переводом на русский язык. </w:t>
      </w:r>
      <w:r w:rsidR="00BA3C22" w:rsidRPr="009E7E74">
        <w:rPr>
          <w:rFonts w:eastAsia="Calibri"/>
          <w:sz w:val="28"/>
          <w:szCs w:val="28"/>
          <w:lang w:eastAsia="en-US"/>
        </w:rPr>
        <w:t>Закупочная</w:t>
      </w:r>
      <w:r w:rsidR="00594882" w:rsidRPr="009E7E74">
        <w:rPr>
          <w:rFonts w:eastAsia="Calibri"/>
          <w:sz w:val="28"/>
          <w:szCs w:val="28"/>
          <w:lang w:eastAsia="en-US"/>
        </w:rPr>
        <w:t xml:space="preserve"> комиссия рассматривает документы только на русском языке. Документы, составленные на других языках, </w:t>
      </w:r>
      <w:r w:rsidRPr="009E7E74">
        <w:rPr>
          <w:rFonts w:eastAsia="Calibri"/>
          <w:sz w:val="28"/>
          <w:szCs w:val="28"/>
          <w:lang w:eastAsia="en-US"/>
        </w:rPr>
        <w:t xml:space="preserve">не сопровождающиеся переводом на русский язык, </w:t>
      </w:r>
      <w:r w:rsidR="00594882" w:rsidRPr="009E7E74">
        <w:rPr>
          <w:rFonts w:eastAsia="Calibri"/>
          <w:sz w:val="28"/>
          <w:szCs w:val="28"/>
          <w:lang w:eastAsia="en-US"/>
        </w:rPr>
        <w:t xml:space="preserve">считаются не поданными и сведения, указанные в таких документах не учитываются при рассмотрении заявки на участие в </w:t>
      </w:r>
      <w:r w:rsidR="00BA3C22" w:rsidRPr="009E7E74">
        <w:rPr>
          <w:rFonts w:eastAsia="Calibri"/>
          <w:sz w:val="28"/>
          <w:szCs w:val="28"/>
          <w:lang w:eastAsia="en-US"/>
        </w:rPr>
        <w:t>закупке</w:t>
      </w:r>
      <w:r w:rsidR="00594882" w:rsidRPr="009E7E74">
        <w:rPr>
          <w:rFonts w:eastAsia="Calibri"/>
          <w:sz w:val="28"/>
          <w:szCs w:val="28"/>
          <w:lang w:eastAsia="en-US"/>
        </w:rPr>
        <w:t xml:space="preserve">. Ответственность за достоверность перевода на русский язык несет участник </w:t>
      </w:r>
      <w:r w:rsidR="00BA3C22" w:rsidRPr="009E7E74">
        <w:rPr>
          <w:rFonts w:eastAsia="Calibri"/>
          <w:sz w:val="28"/>
          <w:szCs w:val="28"/>
          <w:lang w:eastAsia="en-US"/>
        </w:rPr>
        <w:t>закупки</w:t>
      </w:r>
      <w:r w:rsidR="00594882" w:rsidRPr="009E7E74">
        <w:rPr>
          <w:rFonts w:eastAsia="Calibri"/>
          <w:sz w:val="28"/>
          <w:szCs w:val="28"/>
          <w:lang w:eastAsia="en-US"/>
        </w:rPr>
        <w:t>.</w:t>
      </w:r>
    </w:p>
    <w:p w14:paraId="420499C4" w14:textId="77777777" w:rsidR="00594882" w:rsidRPr="002408F9" w:rsidRDefault="00594882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458BD7A2" w14:textId="77777777" w:rsidR="00594882" w:rsidRPr="00D20E25" w:rsidRDefault="00594882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lastRenderedPageBreak/>
        <w:t xml:space="preserve">Валюта </w:t>
      </w:r>
      <w:r w:rsidR="00BA3C22" w:rsidRPr="002408F9">
        <w:rPr>
          <w:rFonts w:ascii="Times New Roman" w:hAnsi="Times New Roman"/>
          <w:sz w:val="28"/>
          <w:szCs w:val="28"/>
        </w:rPr>
        <w:t>закупк</w:t>
      </w:r>
      <w:r w:rsidR="00BA3C22" w:rsidRPr="00D20E25">
        <w:rPr>
          <w:rFonts w:ascii="Times New Roman" w:hAnsi="Times New Roman"/>
          <w:sz w:val="28"/>
          <w:szCs w:val="28"/>
        </w:rPr>
        <w:t>и</w:t>
      </w:r>
      <w:r w:rsidRPr="00D20E25">
        <w:rPr>
          <w:rFonts w:ascii="Times New Roman" w:hAnsi="Times New Roman"/>
          <w:sz w:val="28"/>
          <w:szCs w:val="28"/>
        </w:rPr>
        <w:t>: российский рубль.</w:t>
      </w:r>
    </w:p>
    <w:p w14:paraId="20DC3D1E" w14:textId="77777777" w:rsidR="00594882" w:rsidRPr="00D20E25" w:rsidRDefault="00594882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D20E25">
        <w:rPr>
          <w:rFonts w:eastAsia="Calibri"/>
          <w:sz w:val="28"/>
          <w:szCs w:val="28"/>
          <w:lang w:eastAsia="en-US"/>
        </w:rPr>
        <w:t xml:space="preserve">Документы, оригиналы которых выданы участнику </w:t>
      </w:r>
      <w:r w:rsidR="00BA3C22" w:rsidRPr="00D20E25">
        <w:rPr>
          <w:rFonts w:eastAsia="Calibri"/>
          <w:sz w:val="28"/>
          <w:szCs w:val="28"/>
          <w:lang w:eastAsia="en-US"/>
        </w:rPr>
        <w:t>закупки</w:t>
      </w:r>
      <w:r w:rsidRPr="00D20E25">
        <w:rPr>
          <w:rFonts w:eastAsia="Calibri"/>
          <w:sz w:val="28"/>
          <w:szCs w:val="28"/>
          <w:lang w:eastAsia="en-US"/>
        </w:rPr>
        <w:t xml:space="preserve"> третьими лицами с выражением сумм денежных средств в иных валютах, должны сопровождаться переводом этих сумм в рубли, исходя из официального курса валюты, установленного Центральным банком </w:t>
      </w:r>
      <w:r w:rsidR="00D1075E" w:rsidRPr="00D20E25">
        <w:rPr>
          <w:rFonts w:eastAsia="Calibri"/>
          <w:sz w:val="28"/>
          <w:szCs w:val="28"/>
          <w:lang w:eastAsia="en-US"/>
        </w:rPr>
        <w:t>РФ</w:t>
      </w:r>
      <w:r w:rsidRPr="00D20E25">
        <w:rPr>
          <w:rFonts w:eastAsia="Calibri"/>
          <w:sz w:val="28"/>
          <w:szCs w:val="28"/>
          <w:lang w:eastAsia="en-US"/>
        </w:rPr>
        <w:t>, с указанием такового курса и даты его установления.</w:t>
      </w:r>
    </w:p>
    <w:p w14:paraId="3C216484" w14:textId="77777777" w:rsidR="00594882" w:rsidRPr="002408F9" w:rsidRDefault="00594882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</w:p>
    <w:p w14:paraId="6819F3C4" w14:textId="380396D7" w:rsidR="007A7615" w:rsidRPr="002408F9" w:rsidRDefault="007A76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</w:rPr>
      </w:pPr>
      <w:r w:rsidRPr="002408F9">
        <w:rPr>
          <w:rFonts w:ascii="Times New Roman" w:hAnsi="Times New Roman"/>
          <w:sz w:val="28"/>
          <w:szCs w:val="28"/>
        </w:rPr>
        <w:t xml:space="preserve">Обеспечение заявки на участие в </w:t>
      </w:r>
      <w:r w:rsidR="00BA3C22" w:rsidRPr="002408F9">
        <w:rPr>
          <w:rFonts w:ascii="Times New Roman" w:hAnsi="Times New Roman"/>
          <w:sz w:val="28"/>
          <w:szCs w:val="28"/>
        </w:rPr>
        <w:t>закупке</w:t>
      </w:r>
      <w:r w:rsidRPr="00B552C9">
        <w:rPr>
          <w:rFonts w:ascii="Times New Roman" w:hAnsi="Times New Roman"/>
          <w:sz w:val="28"/>
          <w:szCs w:val="28"/>
        </w:rPr>
        <w:t>:</w:t>
      </w:r>
      <w:r w:rsidR="00C330C4" w:rsidRPr="00B552C9">
        <w:rPr>
          <w:rFonts w:ascii="Times New Roman" w:hAnsi="Times New Roman"/>
          <w:sz w:val="28"/>
          <w:szCs w:val="28"/>
        </w:rPr>
        <w:t xml:space="preserve"> </w:t>
      </w:r>
      <w:r w:rsidR="00B552C9" w:rsidRPr="00B552C9">
        <w:rPr>
          <w:rFonts w:ascii="Times New Roman" w:hAnsi="Times New Roman"/>
          <w:sz w:val="28"/>
          <w:szCs w:val="28"/>
        </w:rPr>
        <w:t>не требуется</w:t>
      </w:r>
    </w:p>
    <w:p w14:paraId="0E4F5757" w14:textId="77777777" w:rsidR="007A7615" w:rsidRPr="002408F9" w:rsidRDefault="007A7615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b/>
          <w:i/>
          <w:lang w:eastAsia="en-US"/>
        </w:rPr>
      </w:pPr>
    </w:p>
    <w:p w14:paraId="14D65A55" w14:textId="77777777" w:rsidR="008F7715" w:rsidRPr="002408F9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Сведения о порядке проведения, в то</w:t>
      </w:r>
      <w:r w:rsidR="005D6E3F" w:rsidRPr="002408F9">
        <w:rPr>
          <w:rFonts w:ascii="Times New Roman" w:hAnsi="Times New Roman"/>
          <w:sz w:val="28"/>
          <w:szCs w:val="28"/>
        </w:rPr>
        <w:t>м числе об оформлении участия в </w:t>
      </w:r>
      <w:r w:rsidR="00BA3C22" w:rsidRPr="002408F9">
        <w:rPr>
          <w:rFonts w:ascii="Times New Roman" w:hAnsi="Times New Roman"/>
          <w:sz w:val="28"/>
          <w:szCs w:val="28"/>
        </w:rPr>
        <w:t>закупке</w:t>
      </w:r>
      <w:r w:rsidRPr="002408F9">
        <w:rPr>
          <w:rFonts w:ascii="Times New Roman" w:hAnsi="Times New Roman"/>
          <w:sz w:val="28"/>
          <w:szCs w:val="28"/>
        </w:rPr>
        <w:t xml:space="preserve">, определении лица, выигравшего </w:t>
      </w:r>
      <w:r w:rsidR="00C330C4" w:rsidRPr="002408F9">
        <w:rPr>
          <w:rFonts w:ascii="Times New Roman" w:hAnsi="Times New Roman"/>
          <w:sz w:val="28"/>
          <w:szCs w:val="28"/>
        </w:rPr>
        <w:t>закупку</w:t>
      </w:r>
      <w:r w:rsidR="00DF1B72">
        <w:rPr>
          <w:rFonts w:ascii="Times New Roman" w:hAnsi="Times New Roman"/>
          <w:sz w:val="28"/>
          <w:szCs w:val="28"/>
        </w:rPr>
        <w:t xml:space="preserve"> (порядок подведения итогов закупки)</w:t>
      </w:r>
      <w:r w:rsidRPr="002408F9">
        <w:rPr>
          <w:rFonts w:ascii="Times New Roman" w:hAnsi="Times New Roman"/>
          <w:sz w:val="28"/>
          <w:szCs w:val="28"/>
        </w:rPr>
        <w:t>:</w:t>
      </w:r>
    </w:p>
    <w:p w14:paraId="7E542B6B" w14:textId="7E2C8EBC" w:rsidR="000C0247" w:rsidRPr="002408F9" w:rsidRDefault="00BA3C22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>Закупка</w:t>
      </w:r>
      <w:r w:rsidR="000C0247" w:rsidRPr="002408F9">
        <w:rPr>
          <w:sz w:val="28"/>
          <w:szCs w:val="28"/>
        </w:rPr>
        <w:t xml:space="preserve"> проводится на электронной торговой площадке (ЭТП) </w:t>
      </w:r>
      <w:r w:rsidR="007F730A">
        <w:rPr>
          <w:sz w:val="28"/>
          <w:szCs w:val="28"/>
        </w:rPr>
        <w:t>ЕЭТП</w:t>
      </w:r>
      <w:r w:rsidR="007F730A" w:rsidRPr="0072754E">
        <w:rPr>
          <w:sz w:val="28"/>
          <w:szCs w:val="28"/>
        </w:rPr>
        <w:t xml:space="preserve"> </w:t>
      </w:r>
      <w:r w:rsidR="007F730A" w:rsidRPr="002408F9">
        <w:rPr>
          <w:sz w:val="28"/>
          <w:szCs w:val="28"/>
        </w:rPr>
        <w:t xml:space="preserve">в сети «Интернет» по адресу: </w:t>
      </w:r>
      <w:hyperlink r:id="rId18" w:history="1">
        <w:r w:rsidR="007F730A" w:rsidRPr="0072754E">
          <w:rPr>
            <w:rStyle w:val="afb"/>
            <w:sz w:val="28"/>
            <w:szCs w:val="28"/>
          </w:rPr>
          <w:t>www.roseltorg.ru</w:t>
        </w:r>
      </w:hyperlink>
      <w:r w:rsidR="007F730A" w:rsidRPr="0072754E">
        <w:rPr>
          <w:sz w:val="28"/>
          <w:szCs w:val="28"/>
        </w:rPr>
        <w:t xml:space="preserve"> </w:t>
      </w:r>
      <w:r w:rsidR="000C0247" w:rsidRPr="002408F9">
        <w:rPr>
          <w:sz w:val="28"/>
          <w:szCs w:val="28"/>
        </w:rPr>
        <w:t xml:space="preserve">в сети «Интернет» в порядке, установленном регламентом данной ЭТП в соответствии с условиями и требованиями </w:t>
      </w:r>
      <w:r w:rsidRPr="002408F9">
        <w:rPr>
          <w:sz w:val="28"/>
          <w:szCs w:val="28"/>
        </w:rPr>
        <w:t>закупочной</w:t>
      </w:r>
      <w:r w:rsidR="000C0247" w:rsidRPr="002408F9">
        <w:rPr>
          <w:sz w:val="28"/>
          <w:szCs w:val="28"/>
        </w:rPr>
        <w:t xml:space="preserve"> документации.</w:t>
      </w:r>
    </w:p>
    <w:p w14:paraId="7E129F14" w14:textId="77777777" w:rsidR="000C0247" w:rsidRDefault="003445D6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Для участия в процедуре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 участник</w:t>
      </w:r>
      <w:r w:rsidR="009E6647">
        <w:rPr>
          <w:sz w:val="28"/>
          <w:szCs w:val="28"/>
        </w:rPr>
        <w:t>у</w:t>
      </w:r>
      <w:r w:rsidRPr="002408F9">
        <w:rPr>
          <w:sz w:val="28"/>
          <w:szCs w:val="28"/>
        </w:rPr>
        <w:t xml:space="preserve"> </w:t>
      </w:r>
      <w:r w:rsidR="009E6647" w:rsidRPr="00501AC7">
        <w:rPr>
          <w:sz w:val="28"/>
          <w:szCs w:val="28"/>
        </w:rPr>
        <w:t xml:space="preserve">необходимо получить аккредитацию </w:t>
      </w:r>
      <w:r w:rsidRPr="002408F9">
        <w:rPr>
          <w:sz w:val="28"/>
          <w:szCs w:val="28"/>
        </w:rPr>
        <w:t xml:space="preserve">на указанной ЭТП в соответствии с правилами, условиями и порядком </w:t>
      </w:r>
      <w:r w:rsidR="003B6AA2">
        <w:rPr>
          <w:sz w:val="28"/>
          <w:szCs w:val="28"/>
        </w:rPr>
        <w:t>аккредитации</w:t>
      </w:r>
      <w:r w:rsidRPr="002408F9">
        <w:rPr>
          <w:sz w:val="28"/>
          <w:szCs w:val="28"/>
        </w:rPr>
        <w:t>, установленными данной ЭТП</w:t>
      </w:r>
      <w:r w:rsidR="005913B7">
        <w:rPr>
          <w:sz w:val="28"/>
          <w:szCs w:val="28"/>
        </w:rPr>
        <w:t>, и подать заявку на участие в закупке в срок, указанный в настоящем извещении о проведении закупки</w:t>
      </w:r>
      <w:r w:rsidRPr="002408F9">
        <w:rPr>
          <w:sz w:val="28"/>
          <w:szCs w:val="28"/>
        </w:rPr>
        <w:t>.</w:t>
      </w:r>
    </w:p>
    <w:p w14:paraId="0BCD1596" w14:textId="76B793AE" w:rsidR="00F27977" w:rsidRPr="008B1652" w:rsidRDefault="001F2353" w:rsidP="00547C44">
      <w:pPr>
        <w:tabs>
          <w:tab w:val="left" w:pos="1134"/>
        </w:tabs>
        <w:ind w:firstLine="709"/>
        <w:contextualSpacing/>
        <w:jc w:val="both"/>
        <w:rPr>
          <w:color w:val="FF0000"/>
          <w:sz w:val="28"/>
          <w:szCs w:val="28"/>
        </w:rPr>
      </w:pPr>
      <w:bookmarkStart w:id="13" w:name="_Ref438465267"/>
      <w:r w:rsidRPr="001F2353">
        <w:rPr>
          <w:sz w:val="28"/>
          <w:szCs w:val="28"/>
        </w:rPr>
        <w:t xml:space="preserve">Заявка на участие в закупке должна быть действительна не менее </w:t>
      </w:r>
      <w:r w:rsidRPr="002930E3">
        <w:rPr>
          <w:b/>
          <w:i/>
          <w:sz w:val="28"/>
          <w:szCs w:val="28"/>
        </w:rPr>
        <w:t>60</w:t>
      </w:r>
      <w:r w:rsidRPr="001F2353">
        <w:rPr>
          <w:sz w:val="28"/>
          <w:szCs w:val="28"/>
        </w:rPr>
        <w:t xml:space="preserve"> календарных дней со дня окончания срока подачи заявок.</w:t>
      </w:r>
      <w:bookmarkEnd w:id="13"/>
    </w:p>
    <w:p w14:paraId="55C1D184" w14:textId="05E2A2A7" w:rsidR="002970D8" w:rsidRPr="00E94FB8" w:rsidRDefault="005D7109" w:rsidP="00E94FB8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Победителем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 признается, по решению </w:t>
      </w:r>
      <w:r w:rsidR="00BA3C22" w:rsidRPr="002408F9">
        <w:rPr>
          <w:sz w:val="28"/>
          <w:szCs w:val="28"/>
        </w:rPr>
        <w:t>закупочной</w:t>
      </w:r>
      <w:r w:rsidRPr="002408F9">
        <w:rPr>
          <w:sz w:val="28"/>
          <w:szCs w:val="28"/>
        </w:rPr>
        <w:t xml:space="preserve"> комиссии, допущенный участник </w:t>
      </w:r>
      <w:r w:rsidR="00BA3C22" w:rsidRPr="002408F9">
        <w:rPr>
          <w:sz w:val="28"/>
          <w:szCs w:val="28"/>
        </w:rPr>
        <w:t>закупки</w:t>
      </w:r>
      <w:r w:rsidRPr="002408F9">
        <w:rPr>
          <w:sz w:val="28"/>
          <w:szCs w:val="28"/>
        </w:rPr>
        <w:t xml:space="preserve">, предложивший наилучшие условия исполнения договора, по совокупности критериев, объявленных в </w:t>
      </w:r>
      <w:r w:rsidR="00BA3C22" w:rsidRPr="002408F9">
        <w:rPr>
          <w:sz w:val="28"/>
          <w:szCs w:val="28"/>
        </w:rPr>
        <w:t>закупочной</w:t>
      </w:r>
      <w:r w:rsidRPr="002408F9">
        <w:rPr>
          <w:sz w:val="28"/>
          <w:szCs w:val="28"/>
        </w:rPr>
        <w:t xml:space="preserve"> документации.</w:t>
      </w:r>
    </w:p>
    <w:p w14:paraId="292F35E0" w14:textId="3F83C6E7" w:rsidR="00E112A0" w:rsidRDefault="00375C4C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этом победитель закупки определяется</w:t>
      </w:r>
      <w:r w:rsidR="00E112A0">
        <w:rPr>
          <w:sz w:val="28"/>
          <w:szCs w:val="28"/>
        </w:rPr>
        <w:t xml:space="preserve"> </w:t>
      </w:r>
      <w:r w:rsidR="00E112A0" w:rsidRPr="002A5806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="00E112A0" w:rsidRPr="002A5806">
        <w:rPr>
          <w:sz w:val="28"/>
          <w:szCs w:val="28"/>
        </w:rPr>
        <w:t>учетом Постановления 925</w:t>
      </w:r>
      <w:r w:rsidR="002B34E1">
        <w:rPr>
          <w:sz w:val="28"/>
          <w:szCs w:val="28"/>
        </w:rPr>
        <w:t>.</w:t>
      </w:r>
    </w:p>
    <w:p w14:paraId="1A30A9B7" w14:textId="68439A52" w:rsidR="00E112A0" w:rsidRPr="002A5806" w:rsidRDefault="00E112A0" w:rsidP="00E112A0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A5806">
        <w:rPr>
          <w:sz w:val="28"/>
          <w:szCs w:val="28"/>
        </w:rPr>
        <w:t>При необходимости, для определения случаев предоставления приоритета, применяется порядок, предусмотренный пунктом 5 данного Постановления:</w:t>
      </w:r>
    </w:p>
    <w:p w14:paraId="57EB936B" w14:textId="5FAADFCE" w:rsidR="00E112A0" w:rsidRPr="00532237" w:rsidRDefault="00E112A0" w:rsidP="00F4469E">
      <w:pPr>
        <w:pStyle w:val="afff"/>
        <w:numPr>
          <w:ilvl w:val="1"/>
          <w:numId w:val="2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532237">
        <w:rPr>
          <w:rFonts w:ascii="Times New Roman" w:hAnsi="Times New Roman"/>
          <w:sz w:val="28"/>
          <w:szCs w:val="28"/>
        </w:rPr>
        <w:t xml:space="preserve">для целей установления соотношения </w:t>
      </w:r>
      <w:r w:rsidRPr="00F02122">
        <w:rPr>
          <w:rFonts w:ascii="Times New Roman" w:hAnsi="Times New Roman"/>
          <w:sz w:val="28"/>
          <w:szCs w:val="28"/>
        </w:rPr>
        <w:t>цены предлагаемых к поставке товаров российског</w:t>
      </w:r>
      <w:r w:rsidR="00F02122" w:rsidRPr="00F02122">
        <w:rPr>
          <w:rFonts w:ascii="Times New Roman" w:hAnsi="Times New Roman"/>
          <w:sz w:val="28"/>
          <w:szCs w:val="28"/>
        </w:rPr>
        <w:t>о и иностранного происхождения</w:t>
      </w:r>
      <w:r w:rsidR="00375C4C">
        <w:rPr>
          <w:rFonts w:ascii="Times New Roman" w:hAnsi="Times New Roman"/>
          <w:sz w:val="28"/>
          <w:szCs w:val="28"/>
        </w:rPr>
        <w:t>,</w:t>
      </w:r>
    </w:p>
    <w:p w14:paraId="038343B8" w14:textId="77777777" w:rsidR="00E112A0" w:rsidRPr="00532237" w:rsidRDefault="00E112A0" w:rsidP="00F4469E">
      <w:pPr>
        <w:pStyle w:val="afff"/>
        <w:numPr>
          <w:ilvl w:val="1"/>
          <w:numId w:val="2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532237">
        <w:rPr>
          <w:rFonts w:ascii="Times New Roman" w:hAnsi="Times New Roman"/>
          <w:sz w:val="28"/>
          <w:szCs w:val="28"/>
        </w:rPr>
        <w:t xml:space="preserve">отнесения участника </w:t>
      </w:r>
      <w:r w:rsidR="00375C4C">
        <w:rPr>
          <w:rFonts w:ascii="Times New Roman" w:hAnsi="Times New Roman"/>
          <w:sz w:val="28"/>
          <w:szCs w:val="28"/>
        </w:rPr>
        <w:t>закупки</w:t>
      </w:r>
      <w:r w:rsidRPr="00532237">
        <w:rPr>
          <w:rFonts w:ascii="Times New Roman" w:hAnsi="Times New Roman"/>
          <w:sz w:val="28"/>
          <w:szCs w:val="28"/>
        </w:rPr>
        <w:t xml:space="preserve"> к российским или иностранным лицам.</w:t>
      </w:r>
    </w:p>
    <w:p w14:paraId="5DC9A722" w14:textId="4F148D8D" w:rsidR="005D7109" w:rsidRDefault="00E112A0" w:rsidP="0066567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A5806">
        <w:rPr>
          <w:sz w:val="28"/>
          <w:szCs w:val="28"/>
        </w:rPr>
        <w:t xml:space="preserve">При </w:t>
      </w:r>
      <w:r w:rsidR="004E74E5">
        <w:rPr>
          <w:sz w:val="28"/>
          <w:szCs w:val="28"/>
        </w:rPr>
        <w:t>проведении закупки, в случае предоставления приоритета,</w:t>
      </w:r>
      <w:r w:rsidRPr="002A5806">
        <w:rPr>
          <w:sz w:val="28"/>
          <w:szCs w:val="28"/>
        </w:rPr>
        <w:t xml:space="preserve"> буд</w:t>
      </w:r>
      <w:r w:rsidR="004E74E5">
        <w:rPr>
          <w:sz w:val="28"/>
          <w:szCs w:val="28"/>
        </w:rPr>
        <w:t>ет указана</w:t>
      </w:r>
      <w:r w:rsidRPr="002A5806">
        <w:rPr>
          <w:sz w:val="28"/>
          <w:szCs w:val="28"/>
        </w:rPr>
        <w:t xml:space="preserve"> </w:t>
      </w:r>
      <w:r w:rsidR="004E74E5">
        <w:rPr>
          <w:sz w:val="28"/>
          <w:szCs w:val="28"/>
        </w:rPr>
        <w:t>страна</w:t>
      </w:r>
      <w:r w:rsidRPr="002A5806">
        <w:rPr>
          <w:sz w:val="28"/>
          <w:szCs w:val="28"/>
        </w:rPr>
        <w:t xml:space="preserve"> происхождения поставляемого товара на основании сведений, содержащихся в заявке на участие в </w:t>
      </w:r>
      <w:r w:rsidR="00375C4C">
        <w:rPr>
          <w:sz w:val="28"/>
          <w:szCs w:val="28"/>
        </w:rPr>
        <w:t>закупке</w:t>
      </w:r>
      <w:r w:rsidRPr="002A5806">
        <w:rPr>
          <w:sz w:val="28"/>
          <w:szCs w:val="28"/>
        </w:rPr>
        <w:t xml:space="preserve">, представленной участником </w:t>
      </w:r>
      <w:r w:rsidR="00375C4C">
        <w:rPr>
          <w:sz w:val="28"/>
          <w:szCs w:val="28"/>
        </w:rPr>
        <w:t>закупки</w:t>
      </w:r>
      <w:r w:rsidRPr="002A5806">
        <w:rPr>
          <w:sz w:val="28"/>
          <w:szCs w:val="28"/>
        </w:rPr>
        <w:t>, с которым заключается договор</w:t>
      </w:r>
      <w:r w:rsidRPr="005C0EFF">
        <w:rPr>
          <w:sz w:val="28"/>
          <w:szCs w:val="28"/>
        </w:rPr>
        <w:t>.</w:t>
      </w:r>
    </w:p>
    <w:p w14:paraId="1C1DB386" w14:textId="77777777" w:rsidR="00E112A0" w:rsidRPr="002408F9" w:rsidRDefault="00E112A0" w:rsidP="00E112A0">
      <w:pPr>
        <w:tabs>
          <w:tab w:val="left" w:pos="1134"/>
        </w:tabs>
        <w:contextualSpacing/>
        <w:jc w:val="both"/>
        <w:rPr>
          <w:spacing w:val="-6"/>
          <w:sz w:val="28"/>
          <w:szCs w:val="28"/>
        </w:rPr>
      </w:pPr>
    </w:p>
    <w:p w14:paraId="3A7CCBEF" w14:textId="77777777" w:rsidR="00736C6A" w:rsidRPr="002408F9" w:rsidRDefault="005D7109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Порядок получения </w:t>
      </w:r>
      <w:r w:rsidR="00BA3C22" w:rsidRPr="002408F9">
        <w:rPr>
          <w:rFonts w:ascii="Times New Roman" w:hAnsi="Times New Roman"/>
          <w:sz w:val="28"/>
          <w:szCs w:val="28"/>
        </w:rPr>
        <w:t>закупочной</w:t>
      </w:r>
      <w:r w:rsidRPr="002408F9">
        <w:rPr>
          <w:rFonts w:ascii="Times New Roman" w:hAnsi="Times New Roman"/>
          <w:sz w:val="28"/>
          <w:szCs w:val="28"/>
        </w:rPr>
        <w:t xml:space="preserve"> документации:</w:t>
      </w:r>
    </w:p>
    <w:p w14:paraId="60A868C3" w14:textId="77777777" w:rsidR="00736C6A" w:rsidRPr="002408F9" w:rsidRDefault="005D7109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2408F9">
        <w:rPr>
          <w:sz w:val="28"/>
          <w:szCs w:val="28"/>
        </w:rPr>
        <w:t xml:space="preserve">На официальных сайтах </w:t>
      </w:r>
      <w:r w:rsidR="00BA3C22" w:rsidRPr="002408F9">
        <w:rPr>
          <w:sz w:val="28"/>
          <w:szCs w:val="28"/>
        </w:rPr>
        <w:t>закупочная</w:t>
      </w:r>
      <w:r w:rsidRPr="002408F9">
        <w:rPr>
          <w:sz w:val="28"/>
          <w:szCs w:val="28"/>
        </w:rPr>
        <w:t xml:space="preserve"> документация находится в открытом доступе, начиная с даты официальной публикации.</w:t>
      </w:r>
      <w:r w:rsidRPr="002408F9">
        <w:rPr>
          <w:spacing w:val="-6"/>
          <w:sz w:val="28"/>
          <w:szCs w:val="28"/>
        </w:rPr>
        <w:t xml:space="preserve"> Порядок получения </w:t>
      </w:r>
      <w:r w:rsidR="00BA3C22" w:rsidRPr="002408F9">
        <w:rPr>
          <w:spacing w:val="-6"/>
          <w:sz w:val="28"/>
          <w:szCs w:val="28"/>
        </w:rPr>
        <w:t>закупочной</w:t>
      </w:r>
      <w:r w:rsidRPr="002408F9">
        <w:rPr>
          <w:spacing w:val="-6"/>
          <w:sz w:val="28"/>
          <w:szCs w:val="28"/>
        </w:rPr>
        <w:t xml:space="preserve"> документации на ЭТП определяется правилами данной ЭТП.</w:t>
      </w:r>
    </w:p>
    <w:p w14:paraId="0C9B0EAA" w14:textId="370EE6CD" w:rsidR="000C0247" w:rsidRPr="002408F9" w:rsidRDefault="000C0247" w:rsidP="0088162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Официальная публикация документов по </w:t>
      </w:r>
      <w:r w:rsidR="00BA3C22" w:rsidRPr="002408F9">
        <w:rPr>
          <w:sz w:val="28"/>
          <w:szCs w:val="28"/>
        </w:rPr>
        <w:t>данной закупке</w:t>
      </w:r>
      <w:r w:rsidRPr="002408F9">
        <w:rPr>
          <w:sz w:val="28"/>
          <w:szCs w:val="28"/>
        </w:rPr>
        <w:t xml:space="preserve">: </w:t>
      </w:r>
      <w:r w:rsidR="00B60245">
        <w:rPr>
          <w:sz w:val="28"/>
          <w:szCs w:val="28"/>
        </w:rPr>
        <w:t xml:space="preserve">Официальный государственный сайт - </w:t>
      </w:r>
      <w:r w:rsidRPr="002408F9">
        <w:rPr>
          <w:sz w:val="28"/>
          <w:szCs w:val="28"/>
        </w:rPr>
        <w:t>Единая информационная система (</w:t>
      </w:r>
      <w:r w:rsidR="00EB27E8" w:rsidRPr="00037EF4">
        <w:rPr>
          <w:sz w:val="28"/>
          <w:szCs w:val="28"/>
        </w:rPr>
        <w:t>http://zakupki.gov.ru</w:t>
      </w:r>
      <w:r w:rsidRPr="00D33B30">
        <w:rPr>
          <w:color w:val="000000" w:themeColor="text1"/>
          <w:sz w:val="28"/>
          <w:szCs w:val="28"/>
        </w:rPr>
        <w:t>)</w:t>
      </w:r>
    </w:p>
    <w:p w14:paraId="338E597D" w14:textId="77777777" w:rsidR="000C0247" w:rsidRPr="002408F9" w:rsidRDefault="000C0247" w:rsidP="002408F9">
      <w:pPr>
        <w:tabs>
          <w:tab w:val="left" w:pos="386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Копии публикации документов по </w:t>
      </w:r>
      <w:r w:rsidR="00BA3C22" w:rsidRPr="002408F9">
        <w:rPr>
          <w:sz w:val="28"/>
          <w:szCs w:val="28"/>
        </w:rPr>
        <w:t>данной закупке</w:t>
      </w:r>
      <w:r w:rsidRPr="002408F9">
        <w:rPr>
          <w:sz w:val="28"/>
          <w:szCs w:val="28"/>
        </w:rPr>
        <w:t>:</w:t>
      </w:r>
    </w:p>
    <w:p w14:paraId="770BE00E" w14:textId="77777777" w:rsidR="000C0247" w:rsidRPr="002408F9" w:rsidRDefault="000C0247" w:rsidP="00F4469E">
      <w:pPr>
        <w:pStyle w:val="afff"/>
        <w:numPr>
          <w:ilvl w:val="0"/>
          <w:numId w:val="17"/>
        </w:numPr>
        <w:tabs>
          <w:tab w:val="left" w:pos="386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spacing w:val="-6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Официальный сайт по закупкам атомной отрасли </w:t>
      </w:r>
      <w:r w:rsidRPr="002408F9">
        <w:rPr>
          <w:rFonts w:ascii="Times New Roman" w:hAnsi="Times New Roman"/>
          <w:spacing w:val="-6"/>
          <w:sz w:val="28"/>
          <w:szCs w:val="28"/>
        </w:rPr>
        <w:t>(</w:t>
      </w:r>
      <w:hyperlink r:id="rId19" w:history="1">
        <w:r w:rsidRPr="00D33B30">
          <w:rPr>
            <w:rStyle w:val="afb"/>
            <w:rFonts w:ascii="Times New Roman" w:hAnsi="Times New Roman"/>
            <w:color w:val="000000" w:themeColor="text1"/>
            <w:sz w:val="28"/>
            <w:szCs w:val="28"/>
            <w:u w:val="none"/>
          </w:rPr>
          <w:t>http://zakupki.rosatom.ru</w:t>
        </w:r>
      </w:hyperlink>
      <w:r w:rsidRPr="002408F9">
        <w:rPr>
          <w:rFonts w:ascii="Times New Roman" w:hAnsi="Times New Roman"/>
          <w:spacing w:val="-6"/>
          <w:sz w:val="28"/>
          <w:szCs w:val="28"/>
        </w:rPr>
        <w:t>).</w:t>
      </w:r>
    </w:p>
    <w:p w14:paraId="1D9F7C83" w14:textId="7E3A90FC" w:rsidR="000C0247" w:rsidRPr="006C36BC" w:rsidRDefault="006C36BC" w:rsidP="00F4469E">
      <w:pPr>
        <w:pStyle w:val="afff"/>
        <w:numPr>
          <w:ilvl w:val="0"/>
          <w:numId w:val="17"/>
        </w:numPr>
        <w:tabs>
          <w:tab w:val="left" w:pos="386"/>
        </w:tabs>
        <w:spacing w:after="0" w:line="240" w:lineRule="auto"/>
        <w:ind w:left="1134" w:hanging="425"/>
        <w:contextualSpacing w:val="0"/>
        <w:jc w:val="both"/>
        <w:rPr>
          <w:rFonts w:ascii="Times New Roman" w:hAnsi="Times New Roman"/>
          <w:b/>
          <w:i/>
          <w:sz w:val="28"/>
          <w:szCs w:val="28"/>
        </w:rPr>
      </w:pPr>
      <w:r w:rsidRPr="006C36BC" w:rsidDel="00AE1CED">
        <w:rPr>
          <w:rFonts w:ascii="Times New Roman" w:hAnsi="Times New Roman"/>
          <w:sz w:val="28"/>
          <w:szCs w:val="28"/>
        </w:rPr>
        <w:t xml:space="preserve">ЭТП </w:t>
      </w:r>
      <w:r w:rsidRPr="006C36BC">
        <w:rPr>
          <w:rFonts w:ascii="Times New Roman" w:hAnsi="Times New Roman"/>
          <w:sz w:val="28"/>
          <w:szCs w:val="28"/>
        </w:rPr>
        <w:t xml:space="preserve">ЕЭТП </w:t>
      </w:r>
      <w:hyperlink r:id="rId20" w:history="1">
        <w:r w:rsidRPr="006C36BC">
          <w:rPr>
            <w:rStyle w:val="afb"/>
            <w:rFonts w:ascii="Times New Roman" w:hAnsi="Times New Roman"/>
            <w:sz w:val="28"/>
            <w:szCs w:val="28"/>
          </w:rPr>
          <w:t>www.roseltorg.ru</w:t>
        </w:r>
      </w:hyperlink>
      <w:r w:rsidRPr="006C36BC" w:rsidDel="00AE1CED">
        <w:rPr>
          <w:rFonts w:ascii="Times New Roman" w:hAnsi="Times New Roman"/>
          <w:sz w:val="28"/>
          <w:szCs w:val="28"/>
        </w:rPr>
        <w:t>.</w:t>
      </w:r>
    </w:p>
    <w:p w14:paraId="4C4C2D37" w14:textId="77777777" w:rsidR="00C57C14" w:rsidRPr="00192CFA" w:rsidRDefault="00C57C14" w:rsidP="00192CFA">
      <w:pPr>
        <w:tabs>
          <w:tab w:val="left" w:pos="0"/>
          <w:tab w:val="left" w:pos="709"/>
        </w:tabs>
        <w:jc w:val="both"/>
        <w:rPr>
          <w:spacing w:val="-6"/>
          <w:sz w:val="28"/>
          <w:szCs w:val="28"/>
        </w:rPr>
      </w:pPr>
    </w:p>
    <w:p w14:paraId="216F6DE6" w14:textId="486A31EB" w:rsidR="00736C6A" w:rsidRPr="002408F9" w:rsidRDefault="00C57C14" w:rsidP="00F4469E">
      <w:pPr>
        <w:pStyle w:val="afff"/>
        <w:numPr>
          <w:ilvl w:val="0"/>
          <w:numId w:val="18"/>
        </w:numPr>
        <w:tabs>
          <w:tab w:val="left" w:pos="0"/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i/>
          <w:sz w:val="24"/>
          <w:szCs w:val="24"/>
        </w:rPr>
        <w:lastRenderedPageBreak/>
        <w:t xml:space="preserve"> </w:t>
      </w:r>
      <w:r w:rsidR="00FC68AA" w:rsidRPr="002408F9">
        <w:rPr>
          <w:rFonts w:ascii="Times New Roman" w:hAnsi="Times New Roman"/>
          <w:sz w:val="28"/>
          <w:szCs w:val="28"/>
        </w:rPr>
        <w:t>Возможность</w:t>
      </w:r>
      <w:r w:rsidR="00175F4B" w:rsidRPr="002408F9">
        <w:rPr>
          <w:rFonts w:ascii="Times New Roman" w:hAnsi="Times New Roman"/>
          <w:spacing w:val="-6"/>
          <w:sz w:val="28"/>
          <w:szCs w:val="28"/>
        </w:rPr>
        <w:t xml:space="preserve"> проведения процедуры переторжки: </w:t>
      </w:r>
      <w:r w:rsidR="00175F4B" w:rsidRPr="000B4877">
        <w:rPr>
          <w:rFonts w:ascii="Times New Roman" w:hAnsi="Times New Roman"/>
          <w:spacing w:val="-6"/>
          <w:sz w:val="28"/>
          <w:szCs w:val="28"/>
        </w:rPr>
        <w:t xml:space="preserve">возможна по снижению первоначально указанной в заявке на участие в </w:t>
      </w:r>
      <w:r w:rsidR="00BA3C22" w:rsidRPr="000B4877">
        <w:rPr>
          <w:rFonts w:ascii="Times New Roman" w:hAnsi="Times New Roman"/>
          <w:spacing w:val="-6"/>
          <w:sz w:val="28"/>
          <w:szCs w:val="28"/>
        </w:rPr>
        <w:t>закупке</w:t>
      </w:r>
      <w:r w:rsidR="00175F4B" w:rsidRPr="000B4877">
        <w:rPr>
          <w:rFonts w:ascii="Times New Roman" w:hAnsi="Times New Roman"/>
          <w:spacing w:val="-6"/>
          <w:sz w:val="28"/>
          <w:szCs w:val="28"/>
        </w:rPr>
        <w:t xml:space="preserve"> цены.</w:t>
      </w:r>
    </w:p>
    <w:p w14:paraId="4AD7DF01" w14:textId="77777777" w:rsidR="008C2D45" w:rsidRDefault="008C2D4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56930A05" w14:textId="6C8AE1D5" w:rsidR="00BD0338" w:rsidRPr="00FF3513" w:rsidRDefault="00BD0338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bCs/>
          <w:spacing w:val="-6"/>
          <w:sz w:val="28"/>
          <w:szCs w:val="28"/>
        </w:rPr>
      </w:pPr>
      <w:r w:rsidRPr="002930E3">
        <w:rPr>
          <w:rFonts w:ascii="Times New Roman" w:hAnsi="Times New Roman"/>
          <w:bCs/>
          <w:spacing w:val="-6"/>
          <w:sz w:val="28"/>
          <w:szCs w:val="28"/>
        </w:rPr>
        <w:t xml:space="preserve">Формы, порядок, дата начала и дата окончания срока предоставления участникам закупки разъяснений положений закупочной документации: </w:t>
      </w:r>
    </w:p>
    <w:p w14:paraId="61F447CB" w14:textId="77777777" w:rsidR="00BD0338" w:rsidRPr="00BD0338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Формы и порядок предоставления участникам </w:t>
      </w:r>
      <w:r w:rsidRPr="002930E3"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разъяснений положений </w:t>
      </w:r>
      <w:r w:rsidRPr="002930E3"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 указаны в п.2 части 2 Тома 1 </w:t>
      </w:r>
      <w:r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документации.</w:t>
      </w:r>
    </w:p>
    <w:p w14:paraId="737318C0" w14:textId="7BA75276" w:rsidR="00BD0338" w:rsidRPr="00BD0338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Дата начала срока предоставления участникам </w:t>
      </w:r>
      <w:r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разъяснений положений </w:t>
      </w:r>
      <w:r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документации: «</w:t>
      </w:r>
      <w:r w:rsidR="00C66763">
        <w:rPr>
          <w:bCs/>
          <w:spacing w:val="-6"/>
          <w:sz w:val="28"/>
          <w:szCs w:val="28"/>
        </w:rPr>
        <w:t>30</w:t>
      </w:r>
      <w:r w:rsidRPr="00BD0338">
        <w:rPr>
          <w:bCs/>
          <w:spacing w:val="-6"/>
          <w:sz w:val="28"/>
          <w:szCs w:val="28"/>
        </w:rPr>
        <w:t xml:space="preserve">» </w:t>
      </w:r>
      <w:r w:rsidR="00C66763">
        <w:rPr>
          <w:bCs/>
          <w:spacing w:val="-6"/>
          <w:sz w:val="28"/>
          <w:szCs w:val="28"/>
        </w:rPr>
        <w:t>сентября</w:t>
      </w:r>
      <w:r w:rsidRPr="00BD0338">
        <w:rPr>
          <w:bCs/>
          <w:spacing w:val="-6"/>
          <w:sz w:val="28"/>
          <w:szCs w:val="28"/>
        </w:rPr>
        <w:t xml:space="preserve"> 20</w:t>
      </w:r>
      <w:r w:rsidR="00192CFA">
        <w:rPr>
          <w:bCs/>
          <w:spacing w:val="-6"/>
          <w:sz w:val="28"/>
          <w:szCs w:val="28"/>
        </w:rPr>
        <w:t>19</w:t>
      </w:r>
      <w:r w:rsidRPr="00BD0338">
        <w:rPr>
          <w:bCs/>
          <w:spacing w:val="-6"/>
          <w:sz w:val="28"/>
          <w:szCs w:val="28"/>
        </w:rPr>
        <w:t xml:space="preserve"> года </w:t>
      </w:r>
    </w:p>
    <w:p w14:paraId="21896E12" w14:textId="759F2422" w:rsidR="00BD0338" w:rsidRPr="00BD0338" w:rsidRDefault="00BD0338" w:rsidP="00BD0338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Дата окончания срока предоставления участникам </w:t>
      </w:r>
      <w:r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разъяснений положений </w:t>
      </w:r>
      <w:r>
        <w:rPr>
          <w:bCs/>
          <w:spacing w:val="-6"/>
          <w:sz w:val="28"/>
          <w:szCs w:val="28"/>
        </w:rPr>
        <w:t>закупочной</w:t>
      </w:r>
      <w:r w:rsidRPr="00BD0338">
        <w:rPr>
          <w:bCs/>
          <w:spacing w:val="-6"/>
          <w:sz w:val="28"/>
          <w:szCs w:val="28"/>
        </w:rPr>
        <w:t xml:space="preserve"> документации на запрос, поступивший организатору </w:t>
      </w:r>
      <w:r>
        <w:rPr>
          <w:bCs/>
          <w:spacing w:val="-6"/>
          <w:sz w:val="28"/>
          <w:szCs w:val="28"/>
        </w:rPr>
        <w:t>закупки</w:t>
      </w:r>
      <w:r w:rsidRPr="00BD0338">
        <w:rPr>
          <w:bCs/>
          <w:spacing w:val="-6"/>
          <w:sz w:val="28"/>
          <w:szCs w:val="28"/>
        </w:rPr>
        <w:t xml:space="preserve"> не позднее </w:t>
      </w:r>
      <w:r w:rsidR="00192CFA">
        <w:rPr>
          <w:bCs/>
          <w:spacing w:val="-6"/>
          <w:sz w:val="28"/>
          <w:szCs w:val="28"/>
        </w:rPr>
        <w:t>06</w:t>
      </w:r>
      <w:r w:rsidRPr="00BD0338">
        <w:rPr>
          <w:bCs/>
          <w:spacing w:val="-6"/>
          <w:sz w:val="28"/>
          <w:szCs w:val="28"/>
        </w:rPr>
        <w:t>-00 (время московское) «</w:t>
      </w:r>
      <w:r w:rsidR="00783198">
        <w:rPr>
          <w:bCs/>
          <w:spacing w:val="-6"/>
          <w:sz w:val="28"/>
          <w:szCs w:val="28"/>
        </w:rPr>
        <w:t>10</w:t>
      </w:r>
      <w:r w:rsidRPr="00BD0338">
        <w:rPr>
          <w:bCs/>
          <w:spacing w:val="-6"/>
          <w:sz w:val="28"/>
          <w:szCs w:val="28"/>
        </w:rPr>
        <w:t xml:space="preserve">» </w:t>
      </w:r>
      <w:r w:rsidR="00783198">
        <w:rPr>
          <w:bCs/>
          <w:spacing w:val="-6"/>
          <w:sz w:val="28"/>
          <w:szCs w:val="28"/>
        </w:rPr>
        <w:t>октября</w:t>
      </w:r>
      <w:r w:rsidRPr="00BD0338">
        <w:rPr>
          <w:bCs/>
          <w:spacing w:val="-6"/>
          <w:sz w:val="28"/>
          <w:szCs w:val="28"/>
        </w:rPr>
        <w:t xml:space="preserve"> 20</w:t>
      </w:r>
      <w:r w:rsidR="00192CFA">
        <w:rPr>
          <w:bCs/>
          <w:spacing w:val="-6"/>
          <w:sz w:val="28"/>
          <w:szCs w:val="28"/>
        </w:rPr>
        <w:t>19</w:t>
      </w:r>
      <w:r w:rsidRPr="00BD0338">
        <w:rPr>
          <w:bCs/>
          <w:spacing w:val="-6"/>
          <w:sz w:val="28"/>
          <w:szCs w:val="28"/>
        </w:rPr>
        <w:t xml:space="preserve"> года: не позднее </w:t>
      </w:r>
      <w:r w:rsidR="00192CFA">
        <w:rPr>
          <w:bCs/>
          <w:spacing w:val="-6"/>
          <w:sz w:val="28"/>
          <w:szCs w:val="28"/>
        </w:rPr>
        <w:t>15</w:t>
      </w:r>
      <w:r w:rsidRPr="00BD0338">
        <w:rPr>
          <w:bCs/>
          <w:spacing w:val="-6"/>
          <w:sz w:val="28"/>
          <w:szCs w:val="28"/>
        </w:rPr>
        <w:t>-00 (время московское) «</w:t>
      </w:r>
      <w:r w:rsidR="00160F98">
        <w:rPr>
          <w:bCs/>
          <w:spacing w:val="-6"/>
          <w:sz w:val="28"/>
          <w:szCs w:val="28"/>
        </w:rPr>
        <w:t>14</w:t>
      </w:r>
      <w:r w:rsidRPr="00BD0338">
        <w:rPr>
          <w:bCs/>
          <w:spacing w:val="-6"/>
          <w:sz w:val="28"/>
          <w:szCs w:val="28"/>
        </w:rPr>
        <w:t xml:space="preserve">» </w:t>
      </w:r>
      <w:r w:rsidR="00160F98">
        <w:rPr>
          <w:bCs/>
          <w:spacing w:val="-6"/>
          <w:sz w:val="28"/>
          <w:szCs w:val="28"/>
        </w:rPr>
        <w:t>октября</w:t>
      </w:r>
      <w:r w:rsidRPr="00BD0338">
        <w:rPr>
          <w:bCs/>
          <w:spacing w:val="-6"/>
          <w:sz w:val="28"/>
          <w:szCs w:val="28"/>
        </w:rPr>
        <w:t xml:space="preserve"> 20</w:t>
      </w:r>
      <w:r w:rsidR="00192CFA">
        <w:rPr>
          <w:bCs/>
          <w:spacing w:val="-6"/>
          <w:sz w:val="28"/>
          <w:szCs w:val="28"/>
        </w:rPr>
        <w:t>19</w:t>
      </w:r>
      <w:r w:rsidRPr="00BD0338">
        <w:rPr>
          <w:bCs/>
          <w:spacing w:val="-6"/>
          <w:sz w:val="28"/>
          <w:szCs w:val="28"/>
        </w:rPr>
        <w:t xml:space="preserve"> года </w:t>
      </w:r>
    </w:p>
    <w:p w14:paraId="305066CE" w14:textId="77777777" w:rsidR="00BD0338" w:rsidRPr="002408F9" w:rsidRDefault="00BD0338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1784C481" w14:textId="1E3EEC9C" w:rsidR="009A3994" w:rsidRDefault="009A3994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Дата начала, дата и время окончания с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>рок</w:t>
      </w:r>
      <w:r>
        <w:rPr>
          <w:rFonts w:ascii="Times New Roman" w:hAnsi="Times New Roman"/>
          <w:spacing w:val="-6"/>
          <w:sz w:val="28"/>
          <w:szCs w:val="28"/>
        </w:rPr>
        <w:t>а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подачи заявок на участие в </w:t>
      </w:r>
      <w:r w:rsidR="00BA3C22" w:rsidRPr="002408F9">
        <w:rPr>
          <w:rFonts w:ascii="Times New Roman" w:hAnsi="Times New Roman"/>
          <w:spacing w:val="-6"/>
          <w:sz w:val="28"/>
          <w:szCs w:val="28"/>
        </w:rPr>
        <w:t>закупке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(открытия доступа к поданным заявкам)</w:t>
      </w:r>
      <w:r w:rsidR="008F7715" w:rsidRPr="002408F9">
        <w:rPr>
          <w:rFonts w:ascii="Times New Roman" w:hAnsi="Times New Roman"/>
          <w:spacing w:val="-6"/>
          <w:sz w:val="28"/>
          <w:szCs w:val="28"/>
        </w:rPr>
        <w:t>: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</w:t>
      </w:r>
    </w:p>
    <w:p w14:paraId="5B735045" w14:textId="14A16A53" w:rsidR="009A3994" w:rsidRPr="00BD0338" w:rsidRDefault="009A3994" w:rsidP="009A3994">
      <w:pPr>
        <w:tabs>
          <w:tab w:val="left" w:pos="1134"/>
        </w:tabs>
        <w:ind w:firstLine="709"/>
        <w:contextualSpacing/>
        <w:jc w:val="both"/>
        <w:rPr>
          <w:bCs/>
          <w:spacing w:val="-6"/>
          <w:sz w:val="28"/>
          <w:szCs w:val="28"/>
        </w:rPr>
      </w:pPr>
      <w:r w:rsidRPr="00BD0338">
        <w:rPr>
          <w:bCs/>
          <w:spacing w:val="-6"/>
          <w:sz w:val="28"/>
          <w:szCs w:val="28"/>
        </w:rPr>
        <w:t xml:space="preserve">Дата начала срока </w:t>
      </w:r>
      <w:r w:rsidRPr="002408F9">
        <w:rPr>
          <w:spacing w:val="-6"/>
          <w:sz w:val="28"/>
          <w:szCs w:val="28"/>
        </w:rPr>
        <w:t>подачи заявок на участие в закупке</w:t>
      </w:r>
      <w:r w:rsidRPr="00BD0338">
        <w:rPr>
          <w:bCs/>
          <w:spacing w:val="-6"/>
          <w:sz w:val="28"/>
          <w:szCs w:val="28"/>
        </w:rPr>
        <w:t>: «</w:t>
      </w:r>
      <w:r w:rsidR="00C66763">
        <w:rPr>
          <w:bCs/>
          <w:spacing w:val="-6"/>
          <w:sz w:val="28"/>
          <w:szCs w:val="28"/>
        </w:rPr>
        <w:t>30</w:t>
      </w:r>
      <w:r w:rsidRPr="00BD0338">
        <w:rPr>
          <w:bCs/>
          <w:spacing w:val="-6"/>
          <w:sz w:val="28"/>
          <w:szCs w:val="28"/>
        </w:rPr>
        <w:t xml:space="preserve">» </w:t>
      </w:r>
      <w:r w:rsidR="00C66763">
        <w:rPr>
          <w:bCs/>
          <w:spacing w:val="-6"/>
          <w:sz w:val="28"/>
          <w:szCs w:val="28"/>
        </w:rPr>
        <w:t>сентября</w:t>
      </w:r>
      <w:r w:rsidRPr="00BD0338">
        <w:rPr>
          <w:bCs/>
          <w:spacing w:val="-6"/>
          <w:sz w:val="28"/>
          <w:szCs w:val="28"/>
        </w:rPr>
        <w:t xml:space="preserve"> 20</w:t>
      </w:r>
      <w:r w:rsidR="00192CFA">
        <w:rPr>
          <w:bCs/>
          <w:spacing w:val="-6"/>
          <w:sz w:val="28"/>
          <w:szCs w:val="28"/>
        </w:rPr>
        <w:t>19</w:t>
      </w:r>
      <w:r w:rsidRPr="00BD0338">
        <w:rPr>
          <w:bCs/>
          <w:spacing w:val="-6"/>
          <w:sz w:val="28"/>
          <w:szCs w:val="28"/>
        </w:rPr>
        <w:t xml:space="preserve"> года </w:t>
      </w:r>
    </w:p>
    <w:p w14:paraId="71DB44E0" w14:textId="7363C37E" w:rsidR="00736C6A" w:rsidRPr="002408F9" w:rsidRDefault="009A3994" w:rsidP="001132E1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  <w:r w:rsidRPr="009A3994">
        <w:rPr>
          <w:bCs/>
          <w:spacing w:val="-6"/>
          <w:sz w:val="28"/>
          <w:szCs w:val="28"/>
        </w:rPr>
        <w:t xml:space="preserve">Дата </w:t>
      </w:r>
      <w:r>
        <w:rPr>
          <w:bCs/>
          <w:spacing w:val="-6"/>
          <w:sz w:val="28"/>
          <w:szCs w:val="28"/>
        </w:rPr>
        <w:t>и время окончания</w:t>
      </w:r>
      <w:r w:rsidRPr="009A3994">
        <w:rPr>
          <w:bCs/>
          <w:spacing w:val="-6"/>
          <w:sz w:val="28"/>
          <w:szCs w:val="28"/>
        </w:rPr>
        <w:t xml:space="preserve"> срока </w:t>
      </w:r>
      <w:r w:rsidRPr="009A3994">
        <w:rPr>
          <w:spacing w:val="-6"/>
          <w:sz w:val="28"/>
          <w:szCs w:val="28"/>
        </w:rPr>
        <w:t>подачи заявок на участие в закупке</w:t>
      </w:r>
      <w:r w:rsidRPr="009A3994">
        <w:rPr>
          <w:bCs/>
          <w:spacing w:val="-6"/>
          <w:sz w:val="28"/>
          <w:szCs w:val="28"/>
        </w:rPr>
        <w:t>:</w:t>
      </w:r>
      <w:r>
        <w:rPr>
          <w:bCs/>
          <w:spacing w:val="-6"/>
          <w:sz w:val="28"/>
          <w:szCs w:val="28"/>
        </w:rPr>
        <w:t xml:space="preserve"> </w:t>
      </w:r>
      <w:r w:rsidR="00192CFA">
        <w:rPr>
          <w:spacing w:val="-6"/>
          <w:sz w:val="28"/>
          <w:szCs w:val="28"/>
        </w:rPr>
        <w:t>06</w:t>
      </w:r>
      <w:r w:rsidR="008F7715" w:rsidRPr="002408F9">
        <w:rPr>
          <w:spacing w:val="-6"/>
          <w:sz w:val="28"/>
          <w:szCs w:val="28"/>
        </w:rPr>
        <w:t>-00 (время московское) «</w:t>
      </w:r>
      <w:r w:rsidR="00666704">
        <w:rPr>
          <w:spacing w:val="-6"/>
          <w:sz w:val="28"/>
          <w:szCs w:val="28"/>
        </w:rPr>
        <w:t>15</w:t>
      </w:r>
      <w:r w:rsidR="008F7715" w:rsidRPr="002408F9">
        <w:rPr>
          <w:spacing w:val="-6"/>
          <w:sz w:val="28"/>
          <w:szCs w:val="28"/>
        </w:rPr>
        <w:t xml:space="preserve">» </w:t>
      </w:r>
      <w:r w:rsidR="00666704">
        <w:rPr>
          <w:spacing w:val="-6"/>
          <w:sz w:val="28"/>
          <w:szCs w:val="28"/>
        </w:rPr>
        <w:t>октября</w:t>
      </w:r>
      <w:r w:rsidR="008F7715" w:rsidRPr="002408F9">
        <w:rPr>
          <w:spacing w:val="-6"/>
          <w:sz w:val="28"/>
          <w:szCs w:val="28"/>
        </w:rPr>
        <w:t xml:space="preserve"> 20</w:t>
      </w:r>
      <w:r w:rsidR="00192CFA">
        <w:rPr>
          <w:spacing w:val="-6"/>
          <w:sz w:val="28"/>
          <w:szCs w:val="28"/>
        </w:rPr>
        <w:t>19</w:t>
      </w:r>
      <w:r w:rsidR="008F7715" w:rsidRPr="002408F9">
        <w:rPr>
          <w:spacing w:val="-6"/>
          <w:sz w:val="28"/>
          <w:szCs w:val="28"/>
        </w:rPr>
        <w:t xml:space="preserve"> года. </w:t>
      </w:r>
    </w:p>
    <w:p w14:paraId="4E32B8C2" w14:textId="554FB23B" w:rsidR="002C21CC" w:rsidRPr="00192CFA" w:rsidRDefault="002C21CC" w:rsidP="00666704">
      <w:pPr>
        <w:pStyle w:val="Times12"/>
        <w:ind w:firstLine="0"/>
      </w:pPr>
    </w:p>
    <w:p w14:paraId="0AE6D793" w14:textId="0CE52971" w:rsidR="00736C6A" w:rsidRPr="002408F9" w:rsidRDefault="0054641D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FC68AA" w:rsidRPr="002408F9">
        <w:rPr>
          <w:rFonts w:ascii="Times New Roman" w:hAnsi="Times New Roman"/>
          <w:sz w:val="28"/>
          <w:szCs w:val="28"/>
        </w:rPr>
        <w:t>ата</w:t>
      </w:r>
      <w:r w:rsidR="002F552B" w:rsidRPr="002408F9">
        <w:rPr>
          <w:rFonts w:ascii="Times New Roman" w:hAnsi="Times New Roman"/>
          <w:spacing w:val="-6"/>
          <w:sz w:val="28"/>
          <w:szCs w:val="28"/>
        </w:rPr>
        <w:t xml:space="preserve"> рассмотрения заявок и подведения итогов </w:t>
      </w:r>
      <w:r w:rsidR="00BA3C22" w:rsidRPr="002408F9">
        <w:rPr>
          <w:rFonts w:ascii="Times New Roman" w:hAnsi="Times New Roman"/>
          <w:spacing w:val="-6"/>
          <w:sz w:val="28"/>
          <w:szCs w:val="28"/>
        </w:rPr>
        <w:t>закупки</w:t>
      </w:r>
      <w:r w:rsidR="008F7715" w:rsidRPr="002408F9">
        <w:rPr>
          <w:rFonts w:ascii="Times New Roman" w:hAnsi="Times New Roman"/>
          <w:spacing w:val="-6"/>
          <w:sz w:val="28"/>
          <w:szCs w:val="28"/>
        </w:rPr>
        <w:t xml:space="preserve">: </w:t>
      </w:r>
    </w:p>
    <w:p w14:paraId="406DDD4B" w14:textId="3EE97235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E3352C">
        <w:rPr>
          <w:sz w:val="28"/>
          <w:szCs w:val="28"/>
        </w:rPr>
        <w:t>Отборочная стадия рассмотрения заявок на участие в закупке: не позднее «</w:t>
      </w:r>
      <w:r w:rsidR="00542B03">
        <w:rPr>
          <w:sz w:val="28"/>
          <w:szCs w:val="28"/>
        </w:rPr>
        <w:t>01</w:t>
      </w:r>
      <w:r w:rsidRPr="00E3352C">
        <w:rPr>
          <w:sz w:val="28"/>
          <w:szCs w:val="28"/>
        </w:rPr>
        <w:t xml:space="preserve">» </w:t>
      </w:r>
      <w:r w:rsidR="00542B03">
        <w:rPr>
          <w:sz w:val="28"/>
          <w:szCs w:val="28"/>
        </w:rPr>
        <w:t>ноября</w:t>
      </w:r>
      <w:r w:rsidRPr="00E3352C">
        <w:rPr>
          <w:sz w:val="28"/>
          <w:szCs w:val="28"/>
        </w:rPr>
        <w:t xml:space="preserve"> 20</w:t>
      </w:r>
      <w:r w:rsidR="00E3352C" w:rsidRPr="00E3352C">
        <w:rPr>
          <w:sz w:val="28"/>
          <w:szCs w:val="28"/>
        </w:rPr>
        <w:t>19</w:t>
      </w:r>
      <w:r w:rsidRPr="00E3352C">
        <w:rPr>
          <w:sz w:val="28"/>
          <w:szCs w:val="28"/>
        </w:rPr>
        <w:t xml:space="preserve"> г. </w:t>
      </w:r>
    </w:p>
    <w:p w14:paraId="51CF61A8" w14:textId="16D3C355" w:rsidR="00A10874" w:rsidRPr="002408F9" w:rsidRDefault="00A10874" w:rsidP="002408F9">
      <w:pPr>
        <w:tabs>
          <w:tab w:val="left" w:pos="1134"/>
        </w:tabs>
        <w:ind w:firstLine="709"/>
        <w:contextualSpacing/>
        <w:jc w:val="both"/>
        <w:rPr>
          <w:b/>
          <w:i/>
        </w:rPr>
      </w:pPr>
      <w:r w:rsidRPr="00E3352C">
        <w:rPr>
          <w:sz w:val="28"/>
          <w:szCs w:val="28"/>
        </w:rPr>
        <w:t>Оценочная стадия рассмотрения заявок на участие в закупке и подведение итогов закупки: не позднее «</w:t>
      </w:r>
      <w:r w:rsidR="00542B03">
        <w:rPr>
          <w:sz w:val="28"/>
          <w:szCs w:val="28"/>
        </w:rPr>
        <w:t>11</w:t>
      </w:r>
      <w:r w:rsidRPr="00E3352C">
        <w:rPr>
          <w:sz w:val="28"/>
          <w:szCs w:val="28"/>
        </w:rPr>
        <w:t xml:space="preserve">» </w:t>
      </w:r>
      <w:r w:rsidR="00542B03">
        <w:rPr>
          <w:sz w:val="28"/>
          <w:szCs w:val="28"/>
        </w:rPr>
        <w:t>ноября</w:t>
      </w:r>
      <w:r w:rsidRPr="00E3352C">
        <w:rPr>
          <w:sz w:val="28"/>
          <w:szCs w:val="28"/>
        </w:rPr>
        <w:t xml:space="preserve"> 20</w:t>
      </w:r>
      <w:r w:rsidR="00E3352C" w:rsidRPr="00E3352C">
        <w:rPr>
          <w:sz w:val="28"/>
          <w:szCs w:val="28"/>
        </w:rPr>
        <w:t>19</w:t>
      </w:r>
      <w:r w:rsidRPr="00E3352C">
        <w:rPr>
          <w:sz w:val="28"/>
          <w:szCs w:val="28"/>
        </w:rPr>
        <w:t xml:space="preserve"> г.</w:t>
      </w:r>
      <w:r w:rsidRPr="002408F9">
        <w:rPr>
          <w:b/>
          <w:i/>
        </w:rPr>
        <w:t xml:space="preserve"> </w:t>
      </w:r>
    </w:p>
    <w:p w14:paraId="085811D7" w14:textId="77777777" w:rsidR="00805445" w:rsidRPr="002408F9" w:rsidRDefault="00805445" w:rsidP="002408F9">
      <w:pPr>
        <w:tabs>
          <w:tab w:val="left" w:pos="1134"/>
        </w:tabs>
        <w:ind w:firstLine="709"/>
        <w:contextualSpacing/>
        <w:jc w:val="both"/>
        <w:rPr>
          <w:spacing w:val="-6"/>
          <w:sz w:val="28"/>
          <w:szCs w:val="28"/>
        </w:rPr>
      </w:pPr>
    </w:p>
    <w:p w14:paraId="64F4EA37" w14:textId="5178DFFE" w:rsidR="00B547C1" w:rsidRPr="00192CFA" w:rsidRDefault="008F7715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6"/>
          <w:sz w:val="32"/>
          <w:szCs w:val="28"/>
        </w:rPr>
      </w:pPr>
      <w:r w:rsidRPr="002408F9">
        <w:rPr>
          <w:rFonts w:ascii="Times New Roman" w:hAnsi="Times New Roman"/>
          <w:spacing w:val="-6"/>
          <w:sz w:val="28"/>
          <w:szCs w:val="28"/>
        </w:rPr>
        <w:t xml:space="preserve">Срок </w:t>
      </w:r>
      <w:r w:rsidR="00FC68AA" w:rsidRPr="002408F9">
        <w:rPr>
          <w:rFonts w:ascii="Times New Roman" w:hAnsi="Times New Roman"/>
          <w:sz w:val="28"/>
          <w:szCs w:val="28"/>
        </w:rPr>
        <w:t>заключения</w:t>
      </w:r>
      <w:r w:rsidRPr="002408F9">
        <w:rPr>
          <w:rFonts w:ascii="Times New Roman" w:hAnsi="Times New Roman"/>
          <w:spacing w:val="-6"/>
          <w:sz w:val="28"/>
          <w:szCs w:val="28"/>
        </w:rPr>
        <w:t xml:space="preserve"> договора: </w:t>
      </w:r>
      <w:r w:rsidRPr="002408F9">
        <w:rPr>
          <w:rFonts w:ascii="Times New Roman" w:hAnsi="Times New Roman"/>
          <w:sz w:val="28"/>
        </w:rPr>
        <w:t>в </w:t>
      </w:r>
      <w:r w:rsidRPr="00A13DCA">
        <w:rPr>
          <w:rFonts w:ascii="Times New Roman" w:hAnsi="Times New Roman"/>
          <w:sz w:val="28"/>
          <w:szCs w:val="28"/>
        </w:rPr>
        <w:t>течение </w:t>
      </w:r>
      <w:r w:rsidRPr="00A13DCA">
        <w:rPr>
          <w:rFonts w:ascii="Times New Roman" w:hAnsi="Times New Roman"/>
          <w:b/>
          <w:i/>
          <w:sz w:val="28"/>
          <w:szCs w:val="28"/>
        </w:rPr>
        <w:t>20 (двадцати)</w:t>
      </w:r>
      <w:r w:rsidRPr="00A13DCA">
        <w:rPr>
          <w:rFonts w:ascii="Times New Roman" w:hAnsi="Times New Roman"/>
          <w:sz w:val="28"/>
          <w:szCs w:val="28"/>
        </w:rPr>
        <w:t xml:space="preserve"> дней</w:t>
      </w:r>
      <w:r w:rsidRPr="002408F9">
        <w:rPr>
          <w:rFonts w:ascii="Times New Roman" w:hAnsi="Times New Roman"/>
          <w:sz w:val="28"/>
        </w:rPr>
        <w:t xml:space="preserve">, но не ранее чем через 10 (десять) дней после размещения на официальном сайте и на ЭТП протокола подведения итогов </w:t>
      </w:r>
      <w:r w:rsidR="00BA3C22" w:rsidRPr="002408F9">
        <w:rPr>
          <w:rFonts w:ascii="Times New Roman" w:hAnsi="Times New Roman"/>
          <w:sz w:val="28"/>
        </w:rPr>
        <w:t>закупки</w:t>
      </w:r>
      <w:r w:rsidR="005A4DA1" w:rsidRPr="002408F9">
        <w:rPr>
          <w:rFonts w:ascii="Times New Roman" w:hAnsi="Times New Roman"/>
          <w:sz w:val="28"/>
        </w:rPr>
        <w:t>, за исключением следующих случаев:</w:t>
      </w:r>
      <w:r w:rsidR="00107A8B" w:rsidRPr="002408F9">
        <w:rPr>
          <w:rFonts w:ascii="Times New Roman" w:hAnsi="Times New Roman"/>
          <w:sz w:val="28"/>
        </w:rPr>
        <w:t xml:space="preserve"> </w:t>
      </w:r>
    </w:p>
    <w:p w14:paraId="22CA255C" w14:textId="77777777" w:rsidR="005A4DA1" w:rsidRPr="002408F9" w:rsidRDefault="00890277" w:rsidP="00EA17BE">
      <w:pPr>
        <w:tabs>
          <w:tab w:val="left" w:pos="1134"/>
        </w:tabs>
        <w:ind w:firstLine="709"/>
        <w:contextualSpacing/>
        <w:jc w:val="both"/>
        <w:rPr>
          <w:sz w:val="28"/>
        </w:rPr>
      </w:pPr>
      <w:r w:rsidRPr="00890277">
        <w:rPr>
          <w:sz w:val="28"/>
        </w:rPr>
        <w:t>действия (бездействие) заказчика, организатора закупки, закупочной комиссии, оператора ЭТП при осуществлении закупки обжалуются</w:t>
      </w:r>
      <w:r w:rsidR="00EA17BE" w:rsidRPr="00EA17BE">
        <w:rPr>
          <w:sz w:val="28"/>
        </w:rPr>
        <w:t xml:space="preserve"> </w:t>
      </w:r>
      <w:r w:rsidR="00EA17BE" w:rsidRPr="00EA17BE">
        <w:rPr>
          <w:sz w:val="28"/>
          <w:szCs w:val="28"/>
        </w:rPr>
        <w:t>в антимонопольном</w:t>
      </w:r>
      <w:r w:rsidR="00EA17BE">
        <w:rPr>
          <w:sz w:val="28"/>
          <w:szCs w:val="28"/>
        </w:rPr>
        <w:t xml:space="preserve"> органе либо в судебном порядке</w:t>
      </w:r>
      <w:r w:rsidR="00EE5FD6">
        <w:rPr>
          <w:sz w:val="28"/>
          <w:szCs w:val="28"/>
        </w:rPr>
        <w:t>;</w:t>
      </w:r>
      <w:r w:rsidR="00BD1635">
        <w:rPr>
          <w:sz w:val="28"/>
        </w:rPr>
        <w:t xml:space="preserve"> </w:t>
      </w:r>
      <w:r w:rsidR="00BD1635" w:rsidRPr="00BD1635">
        <w:rPr>
          <w:sz w:val="28"/>
        </w:rPr>
        <w:t>в данном случае</w:t>
      </w:r>
      <w:r w:rsidR="00EA17BE" w:rsidRPr="00EA17BE">
        <w:rPr>
          <w:b/>
          <w:i/>
        </w:rPr>
        <w:t xml:space="preserve"> </w:t>
      </w:r>
      <w:r w:rsidR="00EA17BE" w:rsidRPr="00EA17BE">
        <w:rPr>
          <w:sz w:val="28"/>
          <w:szCs w:val="28"/>
        </w:rPr>
        <w:t xml:space="preserve">договор заключается не позднее чем через </w:t>
      </w:r>
      <w:r w:rsidR="00EE5FD6">
        <w:rPr>
          <w:sz w:val="28"/>
          <w:szCs w:val="28"/>
        </w:rPr>
        <w:t>5 (</w:t>
      </w:r>
      <w:r w:rsidR="00EA17BE" w:rsidRPr="00EA17BE">
        <w:rPr>
          <w:sz w:val="28"/>
          <w:szCs w:val="28"/>
        </w:rPr>
        <w:t>пять</w:t>
      </w:r>
      <w:r w:rsidR="00EE5FD6">
        <w:rPr>
          <w:sz w:val="28"/>
          <w:szCs w:val="28"/>
        </w:rPr>
        <w:t>)</w:t>
      </w:r>
      <w:r w:rsidR="00EA17BE" w:rsidRPr="00EA17BE">
        <w:rPr>
          <w:sz w:val="28"/>
          <w:szCs w:val="28"/>
        </w:rPr>
        <w:t xml:space="preserve"> дней </w:t>
      </w:r>
      <w:proofErr w:type="gramStart"/>
      <w:r w:rsidR="00EA17BE" w:rsidRPr="00EA17BE">
        <w:rPr>
          <w:sz w:val="28"/>
          <w:szCs w:val="28"/>
        </w:rPr>
        <w:t>с даты вынесения</w:t>
      </w:r>
      <w:proofErr w:type="gramEnd"/>
      <w:r w:rsidR="00EA17BE" w:rsidRPr="00EA17BE">
        <w:rPr>
          <w:sz w:val="28"/>
          <w:szCs w:val="28"/>
        </w:rPr>
        <w:t xml:space="preserve"> решения антимонопольного органа</w:t>
      </w:r>
      <w:r w:rsidR="00EA17BE">
        <w:rPr>
          <w:sz w:val="28"/>
          <w:szCs w:val="28"/>
        </w:rPr>
        <w:t xml:space="preserve"> или суда</w:t>
      </w:r>
      <w:r w:rsidR="005A4DA1" w:rsidRPr="002408F9">
        <w:rPr>
          <w:sz w:val="28"/>
        </w:rPr>
        <w:t>;</w:t>
      </w:r>
    </w:p>
    <w:p w14:paraId="40080B0C" w14:textId="77777777" w:rsidR="005A4DA1" w:rsidRPr="002408F9" w:rsidRDefault="005A4DA1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в соответствии с законодательством </w:t>
      </w:r>
      <w:r w:rsidR="00D1075E" w:rsidRPr="00D1075E">
        <w:rPr>
          <w:sz w:val="28"/>
          <w:szCs w:val="28"/>
        </w:rPr>
        <w:t>РФ</w:t>
      </w:r>
      <w:r w:rsidR="00BD1635"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 xml:space="preserve">для заключения необходимо </w:t>
      </w:r>
      <w:r w:rsidR="00BD1635">
        <w:rPr>
          <w:sz w:val="28"/>
          <w:szCs w:val="28"/>
        </w:rPr>
        <w:t xml:space="preserve">его </w:t>
      </w:r>
      <w:r w:rsidRPr="002408F9">
        <w:rPr>
          <w:sz w:val="28"/>
          <w:szCs w:val="28"/>
        </w:rPr>
        <w:t xml:space="preserve">одобрение органом управления заказчика; в данном случае </w:t>
      </w:r>
      <w:r w:rsidR="00EA17BE" w:rsidRPr="00EA17BE">
        <w:rPr>
          <w:sz w:val="28"/>
          <w:szCs w:val="28"/>
        </w:rPr>
        <w:t xml:space="preserve">договор заключается не позднее чем через </w:t>
      </w:r>
      <w:r w:rsidR="00EE5FD6">
        <w:rPr>
          <w:sz w:val="28"/>
          <w:szCs w:val="28"/>
        </w:rPr>
        <w:t>5 (</w:t>
      </w:r>
      <w:r w:rsidR="00EA17BE" w:rsidRPr="00EA17BE">
        <w:rPr>
          <w:sz w:val="28"/>
          <w:szCs w:val="28"/>
        </w:rPr>
        <w:t>пять</w:t>
      </w:r>
      <w:r w:rsidR="00EE5FD6">
        <w:rPr>
          <w:sz w:val="28"/>
          <w:szCs w:val="28"/>
        </w:rPr>
        <w:t>)</w:t>
      </w:r>
      <w:r w:rsidR="00EA17BE" w:rsidRPr="00EA17BE">
        <w:rPr>
          <w:sz w:val="28"/>
          <w:szCs w:val="28"/>
        </w:rPr>
        <w:t xml:space="preserve"> дней с даты</w:t>
      </w:r>
      <w:r w:rsidR="00EA17BE">
        <w:rPr>
          <w:sz w:val="28"/>
          <w:szCs w:val="28"/>
        </w:rPr>
        <w:t xml:space="preserve"> </w:t>
      </w:r>
      <w:r w:rsidR="009B5F1A">
        <w:rPr>
          <w:sz w:val="28"/>
          <w:szCs w:val="28"/>
        </w:rPr>
        <w:t xml:space="preserve">вынесения </w:t>
      </w:r>
      <w:r w:rsidR="00EA17BE">
        <w:rPr>
          <w:sz w:val="28"/>
          <w:szCs w:val="28"/>
        </w:rPr>
        <w:t>соответствующего одобрения</w:t>
      </w:r>
      <w:r w:rsidRPr="002408F9">
        <w:rPr>
          <w:sz w:val="28"/>
          <w:szCs w:val="28"/>
        </w:rPr>
        <w:t>;</w:t>
      </w:r>
    </w:p>
    <w:p w14:paraId="0F9C8FEC" w14:textId="77777777" w:rsidR="00BD1635" w:rsidRDefault="005A4DA1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 xml:space="preserve">если в соответствии с законодательством </w:t>
      </w:r>
      <w:r w:rsidR="00D1075E" w:rsidRPr="00D1075E">
        <w:rPr>
          <w:sz w:val="28"/>
          <w:szCs w:val="28"/>
        </w:rPr>
        <w:t>РФ</w:t>
      </w:r>
      <w:r w:rsidR="00BD1635" w:rsidRPr="00BD1635">
        <w:rPr>
          <w:sz w:val="28"/>
          <w:szCs w:val="28"/>
        </w:rPr>
        <w:t xml:space="preserve"> или обязательными для исполнения</w:t>
      </w:r>
      <w:r w:rsidRPr="002408F9">
        <w:rPr>
          <w:sz w:val="28"/>
          <w:szCs w:val="28"/>
        </w:rPr>
        <w:t xml:space="preserve"> правовыми актами федеральных органов исполнительной власти требуются дополнительные мероприятия для заключения договора; в данном случае договор заключается </w:t>
      </w:r>
      <w:r w:rsidR="00BD1635" w:rsidRPr="00BD1635">
        <w:rPr>
          <w:sz w:val="28"/>
          <w:szCs w:val="28"/>
        </w:rPr>
        <w:t>в течение 20 дней со дня выполнения предписанных мероприятий</w:t>
      </w:r>
      <w:r w:rsidRPr="002408F9">
        <w:rPr>
          <w:sz w:val="28"/>
          <w:szCs w:val="28"/>
        </w:rPr>
        <w:t>.</w:t>
      </w:r>
      <w:bookmarkStart w:id="14" w:name="ч2аст91"/>
      <w:bookmarkStart w:id="15" w:name="ч2бст91"/>
      <w:bookmarkEnd w:id="14"/>
      <w:bookmarkEnd w:id="15"/>
    </w:p>
    <w:p w14:paraId="44EA1FCA" w14:textId="77777777" w:rsidR="00B547C1" w:rsidRPr="002408F9" w:rsidRDefault="00B547C1" w:rsidP="00192CFA">
      <w:pPr>
        <w:tabs>
          <w:tab w:val="left" w:pos="1134"/>
        </w:tabs>
        <w:contextualSpacing/>
        <w:jc w:val="both"/>
        <w:rPr>
          <w:sz w:val="28"/>
        </w:rPr>
      </w:pPr>
    </w:p>
    <w:p w14:paraId="64D26E5C" w14:textId="6E1BF2D7" w:rsidR="00FC72B2" w:rsidRPr="002408F9" w:rsidRDefault="00FC72B2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proofErr w:type="gramStart"/>
      <w:r w:rsidRPr="002408F9">
        <w:rPr>
          <w:rFonts w:eastAsia="Calibri"/>
          <w:spacing w:val="-6"/>
          <w:sz w:val="28"/>
          <w:szCs w:val="28"/>
          <w:lang w:eastAsia="en-US"/>
        </w:rPr>
        <w:t xml:space="preserve">Заказчик в течение </w:t>
      </w:r>
      <w:r w:rsidR="00F815EC">
        <w:rPr>
          <w:rFonts w:eastAsia="Calibri"/>
          <w:spacing w:val="-6"/>
          <w:sz w:val="28"/>
          <w:szCs w:val="28"/>
          <w:lang w:eastAsia="en-US"/>
        </w:rPr>
        <w:t>10</w:t>
      </w:r>
      <w:r w:rsidRPr="00F815EC">
        <w:rPr>
          <w:rFonts w:eastAsia="Calibri"/>
          <w:spacing w:val="-6"/>
          <w:sz w:val="28"/>
          <w:szCs w:val="28"/>
          <w:lang w:eastAsia="en-US"/>
        </w:rPr>
        <w:t xml:space="preserve"> (</w:t>
      </w:r>
      <w:r w:rsidR="00F815EC" w:rsidRPr="00F815EC">
        <w:rPr>
          <w:rFonts w:eastAsia="Calibri"/>
          <w:spacing w:val="-6"/>
          <w:sz w:val="28"/>
          <w:szCs w:val="28"/>
          <w:lang w:eastAsia="en-US"/>
        </w:rPr>
        <w:t>десяти</w:t>
      </w:r>
      <w:r w:rsidRPr="00F815EC">
        <w:rPr>
          <w:rFonts w:eastAsia="Calibri"/>
          <w:spacing w:val="-6"/>
          <w:sz w:val="28"/>
          <w:szCs w:val="28"/>
          <w:lang w:eastAsia="en-US"/>
        </w:rPr>
        <w:t xml:space="preserve">) </w:t>
      </w:r>
      <w:r w:rsidR="00F815EC" w:rsidRPr="00F815EC">
        <w:rPr>
          <w:rFonts w:eastAsia="Calibri"/>
          <w:spacing w:val="-6"/>
          <w:sz w:val="28"/>
          <w:szCs w:val="28"/>
          <w:lang w:eastAsia="en-US"/>
        </w:rPr>
        <w:t>дней</w:t>
      </w:r>
      <w:r w:rsidRPr="00F815EC">
        <w:rPr>
          <w:rFonts w:eastAsia="Calibri"/>
          <w:spacing w:val="-6"/>
          <w:sz w:val="28"/>
          <w:szCs w:val="28"/>
          <w:lang w:eastAsia="en-US"/>
        </w:rPr>
        <w:t xml:space="preserve"> </w:t>
      </w:r>
      <w:r w:rsidRPr="002408F9">
        <w:rPr>
          <w:rFonts w:eastAsia="Calibri"/>
          <w:spacing w:val="-6"/>
          <w:sz w:val="28"/>
          <w:szCs w:val="28"/>
          <w:lang w:eastAsia="en-US"/>
        </w:rPr>
        <w:t>со дня размещения протокола заседания закупочной комиссии по подведению итогов закупки</w:t>
      </w:r>
      <w:r w:rsidR="005A4DA1" w:rsidRPr="002408F9">
        <w:rPr>
          <w:rFonts w:eastAsia="Calibri"/>
          <w:spacing w:val="-6"/>
          <w:sz w:val="28"/>
          <w:szCs w:val="28"/>
          <w:lang w:eastAsia="en-US"/>
        </w:rPr>
        <w:t xml:space="preserve"> на официальном сайте и ЭТП, либо со дня завершения выше указанных мероприятий, 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передает </w:t>
      </w:r>
      <w:r w:rsidR="00487E7B" w:rsidRPr="002408F9">
        <w:rPr>
          <w:rFonts w:eastAsia="Calibri"/>
          <w:spacing w:val="-6"/>
          <w:sz w:val="28"/>
          <w:szCs w:val="28"/>
          <w:lang w:eastAsia="en-US"/>
        </w:rPr>
        <w:t>лицу, с которым заключается договор (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победителю закупки </w:t>
      </w:r>
      <w:r w:rsidR="00487E7B" w:rsidRPr="002408F9">
        <w:rPr>
          <w:rFonts w:eastAsia="Calibri"/>
          <w:spacing w:val="-6"/>
          <w:sz w:val="28"/>
          <w:szCs w:val="28"/>
          <w:lang w:eastAsia="en-US"/>
        </w:rPr>
        <w:t>или единственному участнику закупки)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, </w:t>
      </w:r>
      <w:r w:rsidR="007B3BD8" w:rsidRPr="002408F9">
        <w:rPr>
          <w:rFonts w:eastAsia="Calibri"/>
          <w:spacing w:val="-6"/>
          <w:sz w:val="28"/>
          <w:szCs w:val="28"/>
          <w:lang w:eastAsia="en-US"/>
        </w:rPr>
        <w:t xml:space="preserve">проект договора, </w:t>
      </w:r>
      <w:r w:rsidRPr="002408F9">
        <w:rPr>
          <w:rFonts w:eastAsia="Calibri"/>
          <w:spacing w:val="-6"/>
          <w:sz w:val="28"/>
          <w:szCs w:val="28"/>
          <w:lang w:eastAsia="en-US"/>
        </w:rPr>
        <w:lastRenderedPageBreak/>
        <w:t xml:space="preserve">который составляется путем включения условий исполнения договора, предложенных </w:t>
      </w:r>
      <w:r w:rsidR="00107A8B" w:rsidRPr="002408F9">
        <w:rPr>
          <w:rFonts w:eastAsia="Calibri"/>
          <w:spacing w:val="-6"/>
          <w:sz w:val="28"/>
          <w:szCs w:val="28"/>
          <w:lang w:eastAsia="en-US"/>
        </w:rPr>
        <w:t xml:space="preserve">лицом, с которым заключается договор, </w:t>
      </w:r>
      <w:r w:rsidRPr="002408F9">
        <w:rPr>
          <w:rFonts w:eastAsia="Calibri"/>
          <w:spacing w:val="-6"/>
          <w:sz w:val="28"/>
          <w:szCs w:val="28"/>
          <w:lang w:eastAsia="en-US"/>
        </w:rPr>
        <w:t>в заявке на участие</w:t>
      </w:r>
      <w:proofErr w:type="gramEnd"/>
      <w:r w:rsidRPr="002408F9">
        <w:rPr>
          <w:rFonts w:eastAsia="Calibri"/>
          <w:spacing w:val="-6"/>
          <w:sz w:val="28"/>
          <w:szCs w:val="28"/>
          <w:lang w:eastAsia="en-US"/>
        </w:rPr>
        <w:t xml:space="preserve"> в закупке, </w:t>
      </w:r>
      <w:r w:rsidR="005A4DA1" w:rsidRPr="002408F9">
        <w:rPr>
          <w:rFonts w:eastAsia="Calibri"/>
          <w:spacing w:val="-6"/>
          <w:sz w:val="28"/>
          <w:szCs w:val="28"/>
          <w:lang w:eastAsia="en-US"/>
        </w:rPr>
        <w:t xml:space="preserve">с учетом преддоговорных переговоров, </w:t>
      </w:r>
      <w:r w:rsidRPr="002408F9">
        <w:rPr>
          <w:rFonts w:eastAsia="Calibri"/>
          <w:spacing w:val="-6"/>
          <w:sz w:val="28"/>
          <w:szCs w:val="28"/>
          <w:lang w:eastAsia="en-US"/>
        </w:rPr>
        <w:t>в проект договора, прилагаемый к закупочной документации.</w:t>
      </w:r>
    </w:p>
    <w:p w14:paraId="77E0A16D" w14:textId="77777777" w:rsidR="00FC72B2" w:rsidRPr="002408F9" w:rsidRDefault="00FC72B2" w:rsidP="002408F9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Заказчик должен обеспечить получение подтверждения от </w:t>
      </w:r>
      <w:r w:rsidR="00107A8B" w:rsidRPr="002408F9">
        <w:rPr>
          <w:rFonts w:eastAsia="Calibri"/>
          <w:spacing w:val="-6"/>
          <w:sz w:val="28"/>
          <w:szCs w:val="28"/>
          <w:lang w:eastAsia="en-US"/>
        </w:rPr>
        <w:t>лица, с которым заключается договор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, что данный проект договора </w:t>
      </w:r>
      <w:r w:rsidR="00107A8B" w:rsidRPr="002408F9">
        <w:rPr>
          <w:rFonts w:eastAsia="Calibri"/>
          <w:spacing w:val="-6"/>
          <w:sz w:val="28"/>
          <w:szCs w:val="28"/>
          <w:lang w:eastAsia="en-US"/>
        </w:rPr>
        <w:t>таким лицом</w:t>
      </w:r>
      <w:r w:rsidRPr="002408F9">
        <w:rPr>
          <w:rFonts w:eastAsia="Calibri"/>
          <w:spacing w:val="-6"/>
          <w:sz w:val="28"/>
          <w:szCs w:val="28"/>
          <w:lang w:eastAsia="en-US"/>
        </w:rPr>
        <w:t xml:space="preserve"> получен.</w:t>
      </w:r>
    </w:p>
    <w:p w14:paraId="7F9DC2E9" w14:textId="7A02C989" w:rsidR="00FC72B2" w:rsidRPr="002408F9" w:rsidRDefault="00107A8B" w:rsidP="002408F9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2408F9">
        <w:rPr>
          <w:rFonts w:eastAsia="Calibri"/>
          <w:spacing w:val="-6"/>
          <w:sz w:val="28"/>
          <w:szCs w:val="28"/>
          <w:lang w:eastAsia="en-US"/>
        </w:rPr>
        <w:t xml:space="preserve">Лицо, с которым заключается договор, </w:t>
      </w:r>
      <w:r w:rsidR="00FC72B2" w:rsidRPr="002408F9">
        <w:rPr>
          <w:rFonts w:eastAsia="Calibri"/>
          <w:spacing w:val="-6"/>
          <w:sz w:val="28"/>
          <w:szCs w:val="28"/>
          <w:lang w:eastAsia="en-US"/>
        </w:rPr>
        <w:t>обязан</w:t>
      </w:r>
      <w:r w:rsidRPr="002408F9">
        <w:rPr>
          <w:rFonts w:eastAsia="Calibri"/>
          <w:spacing w:val="-6"/>
          <w:sz w:val="28"/>
          <w:szCs w:val="28"/>
          <w:lang w:eastAsia="en-US"/>
        </w:rPr>
        <w:t>о</w:t>
      </w:r>
      <w:r w:rsidR="00FC72B2" w:rsidRPr="002408F9">
        <w:rPr>
          <w:rFonts w:eastAsia="Calibri"/>
          <w:spacing w:val="-6"/>
          <w:sz w:val="28"/>
          <w:szCs w:val="28"/>
          <w:lang w:eastAsia="en-US"/>
        </w:rPr>
        <w:t xml:space="preserve"> предоставить заказчику подписанный и заверенный печатью со своей стороны договор </w:t>
      </w:r>
      <w:r w:rsidR="00AC1234" w:rsidRPr="00AC1234">
        <w:rPr>
          <w:rFonts w:eastAsia="Calibri"/>
          <w:spacing w:val="-6"/>
          <w:sz w:val="28"/>
          <w:szCs w:val="28"/>
          <w:lang w:eastAsia="en-US"/>
        </w:rPr>
        <w:t>в течение 3 (трех) рабочих дней</w:t>
      </w:r>
      <w:r w:rsidR="00FC72B2" w:rsidRPr="002408F9">
        <w:t xml:space="preserve"> </w:t>
      </w:r>
      <w:r w:rsidR="00FC72B2" w:rsidRPr="002408F9">
        <w:rPr>
          <w:rFonts w:eastAsia="Calibri"/>
          <w:spacing w:val="-6"/>
          <w:sz w:val="28"/>
          <w:szCs w:val="28"/>
          <w:lang w:eastAsia="en-US"/>
        </w:rPr>
        <w:t>со дня направления указанного договора.</w:t>
      </w:r>
    </w:p>
    <w:p w14:paraId="2F006061" w14:textId="3854FE48" w:rsidR="0076458A" w:rsidRDefault="00E52261" w:rsidP="00A76FDF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7A1A18">
        <w:rPr>
          <w:rFonts w:eastAsia="Calibri"/>
          <w:spacing w:val="-6"/>
          <w:sz w:val="28"/>
          <w:szCs w:val="28"/>
          <w:lang w:eastAsia="en-US"/>
        </w:rPr>
        <w:t>В случае предоставления пр</w:t>
      </w:r>
      <w:r w:rsidR="00D94DD9">
        <w:rPr>
          <w:rFonts w:eastAsia="Calibri"/>
          <w:spacing w:val="-6"/>
          <w:sz w:val="28"/>
          <w:szCs w:val="28"/>
          <w:lang w:eastAsia="en-US"/>
        </w:rPr>
        <w:t>иоритета согласно Постановлению </w:t>
      </w:r>
      <w:r w:rsidRPr="007A1A18">
        <w:rPr>
          <w:rFonts w:eastAsia="Calibri"/>
          <w:spacing w:val="-6"/>
          <w:sz w:val="28"/>
          <w:szCs w:val="28"/>
          <w:lang w:eastAsia="en-US"/>
        </w:rPr>
        <w:t xml:space="preserve">925 при уклонении победителя </w:t>
      </w:r>
      <w:r>
        <w:rPr>
          <w:rFonts w:eastAsia="Calibri"/>
          <w:spacing w:val="-6"/>
          <w:sz w:val="28"/>
          <w:szCs w:val="28"/>
          <w:lang w:eastAsia="en-US"/>
        </w:rPr>
        <w:t xml:space="preserve">закупки </w:t>
      </w:r>
      <w:r w:rsidRPr="007A1A18">
        <w:rPr>
          <w:rFonts w:eastAsia="Calibri"/>
          <w:spacing w:val="-6"/>
          <w:sz w:val="28"/>
          <w:szCs w:val="28"/>
          <w:lang w:eastAsia="en-US"/>
        </w:rPr>
        <w:t>от заключения договора, договор заключается с участником</w:t>
      </w:r>
      <w:r>
        <w:rPr>
          <w:rFonts w:eastAsia="Calibri"/>
          <w:spacing w:val="-6"/>
          <w:sz w:val="28"/>
          <w:szCs w:val="28"/>
          <w:lang w:eastAsia="en-US"/>
        </w:rPr>
        <w:t xml:space="preserve"> закупки</w:t>
      </w:r>
      <w:r w:rsidRPr="007A1A18">
        <w:rPr>
          <w:rFonts w:eastAsia="Calibri"/>
          <w:spacing w:val="-6"/>
          <w:sz w:val="28"/>
          <w:szCs w:val="28"/>
          <w:lang w:eastAsia="en-US"/>
        </w:rPr>
        <w:t xml:space="preserve">, занявшим следующее место в </w:t>
      </w:r>
      <w:proofErr w:type="spellStart"/>
      <w:r w:rsidRPr="007A1A18">
        <w:rPr>
          <w:rFonts w:eastAsia="Calibri"/>
          <w:spacing w:val="-6"/>
          <w:sz w:val="28"/>
          <w:szCs w:val="28"/>
          <w:lang w:eastAsia="en-US"/>
        </w:rPr>
        <w:t>ранжировке</w:t>
      </w:r>
      <w:proofErr w:type="spellEnd"/>
      <w:r>
        <w:rPr>
          <w:rFonts w:eastAsia="Calibri"/>
          <w:spacing w:val="-6"/>
          <w:sz w:val="28"/>
          <w:szCs w:val="28"/>
          <w:lang w:eastAsia="en-US"/>
        </w:rPr>
        <w:t>.</w:t>
      </w:r>
    </w:p>
    <w:p w14:paraId="0C5F00E8" w14:textId="77777777" w:rsidR="000F266A" w:rsidRDefault="000F266A" w:rsidP="00A76FDF">
      <w:pPr>
        <w:tabs>
          <w:tab w:val="left" w:pos="1134"/>
        </w:tabs>
        <w:ind w:firstLine="709"/>
        <w:contextualSpacing/>
        <w:jc w:val="both"/>
        <w:rPr>
          <w:rFonts w:eastAsia="Calibri"/>
          <w:spacing w:val="-6"/>
          <w:sz w:val="28"/>
          <w:szCs w:val="28"/>
          <w:lang w:eastAsia="en-US"/>
        </w:rPr>
      </w:pPr>
    </w:p>
    <w:p w14:paraId="3F62BB67" w14:textId="6D1D58FE" w:rsidR="00F205F6" w:rsidRPr="000F266A" w:rsidRDefault="00FC68AA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>Обеспечение</w:t>
      </w:r>
      <w:r w:rsidR="00023700" w:rsidRPr="002408F9">
        <w:rPr>
          <w:rFonts w:ascii="Times New Roman" w:hAnsi="Times New Roman"/>
          <w:spacing w:val="-6"/>
          <w:sz w:val="28"/>
          <w:szCs w:val="28"/>
        </w:rPr>
        <w:t xml:space="preserve"> исполнения обязательств по договору:</w:t>
      </w:r>
      <w:r w:rsidR="00EF6369" w:rsidRPr="002408F9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EF6369" w:rsidRPr="000F266A">
        <w:rPr>
          <w:rFonts w:ascii="Times New Roman" w:hAnsi="Times New Roman"/>
          <w:spacing w:val="-6"/>
          <w:sz w:val="28"/>
          <w:szCs w:val="28"/>
        </w:rPr>
        <w:t>не требуется</w:t>
      </w:r>
    </w:p>
    <w:p w14:paraId="19EBF692" w14:textId="77777777" w:rsidR="000F266A" w:rsidRPr="002408F9" w:rsidRDefault="000F266A" w:rsidP="000F266A">
      <w:pPr>
        <w:pStyle w:val="afff"/>
        <w:tabs>
          <w:tab w:val="left" w:pos="0"/>
          <w:tab w:val="left" w:pos="1134"/>
        </w:tabs>
        <w:spacing w:after="0" w:line="240" w:lineRule="auto"/>
        <w:ind w:left="709"/>
        <w:jc w:val="both"/>
        <w:rPr>
          <w:sz w:val="28"/>
          <w:szCs w:val="28"/>
        </w:rPr>
      </w:pPr>
    </w:p>
    <w:p w14:paraId="49BC3DBA" w14:textId="56137F17" w:rsidR="004F126A" w:rsidRPr="002408F9" w:rsidRDefault="00E637B0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 </w:t>
      </w:r>
      <w:r w:rsidR="004F126A">
        <w:rPr>
          <w:rFonts w:ascii="Times New Roman" w:hAnsi="Times New Roman"/>
          <w:sz w:val="28"/>
          <w:szCs w:val="28"/>
        </w:rPr>
        <w:t xml:space="preserve">Отмена закупки </w:t>
      </w:r>
      <w:r w:rsidR="004F126A" w:rsidRPr="002408F9">
        <w:rPr>
          <w:rFonts w:ascii="Times New Roman" w:hAnsi="Times New Roman"/>
          <w:sz w:val="28"/>
          <w:szCs w:val="28"/>
        </w:rPr>
        <w:t xml:space="preserve">по решению заказчика </w:t>
      </w:r>
      <w:r w:rsidR="004F126A" w:rsidRPr="001132E1">
        <w:rPr>
          <w:rFonts w:ascii="Times New Roman" w:hAnsi="Times New Roman"/>
          <w:sz w:val="28"/>
          <w:szCs w:val="28"/>
        </w:rPr>
        <w:t xml:space="preserve">не приводит к каким-либо последствиям </w:t>
      </w:r>
      <w:r w:rsidR="004F126A" w:rsidRPr="002408F9">
        <w:rPr>
          <w:rFonts w:ascii="Times New Roman" w:hAnsi="Times New Roman"/>
          <w:sz w:val="28"/>
          <w:szCs w:val="28"/>
        </w:rPr>
        <w:t>в </w:t>
      </w:r>
      <w:r w:rsidR="004F126A">
        <w:rPr>
          <w:rFonts w:ascii="Times New Roman" w:hAnsi="Times New Roman"/>
          <w:sz w:val="28"/>
          <w:szCs w:val="28"/>
        </w:rPr>
        <w:t>следующих</w:t>
      </w:r>
      <w:r w:rsidR="004F126A" w:rsidRPr="002408F9">
        <w:rPr>
          <w:rFonts w:ascii="Times New Roman" w:hAnsi="Times New Roman"/>
          <w:sz w:val="28"/>
          <w:szCs w:val="28"/>
        </w:rPr>
        <w:t xml:space="preserve"> случаях</w:t>
      </w:r>
      <w:r w:rsidR="004F126A">
        <w:rPr>
          <w:rFonts w:ascii="Times New Roman" w:hAnsi="Times New Roman"/>
          <w:sz w:val="28"/>
          <w:szCs w:val="28"/>
        </w:rPr>
        <w:t>:</w:t>
      </w:r>
    </w:p>
    <w:p w14:paraId="62071E63" w14:textId="77777777" w:rsidR="00460A23" w:rsidRDefault="00460A23" w:rsidP="00F4469E">
      <w:pPr>
        <w:numPr>
          <w:ilvl w:val="0"/>
          <w:numId w:val="25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финансовых, инвестиционных, производственных и иных программ, оказавших влияние на потребность в данной закупке;</w:t>
      </w:r>
    </w:p>
    <w:p w14:paraId="4625991A" w14:textId="77777777" w:rsidR="00460A23" w:rsidRDefault="00460A23" w:rsidP="00F4469E">
      <w:pPr>
        <w:numPr>
          <w:ilvl w:val="0"/>
          <w:numId w:val="25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изменение потребности в продукции, в том числе изменение характеристик продукции, при наличии утверждения таких изменений руководителем заказчика;</w:t>
      </w:r>
    </w:p>
    <w:p w14:paraId="2B6F4BD2" w14:textId="77777777" w:rsidR="00460A23" w:rsidRDefault="00460A23" w:rsidP="00F4469E">
      <w:pPr>
        <w:numPr>
          <w:ilvl w:val="0"/>
          <w:numId w:val="25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при возникновении обстоятельств непреодолимой силы, подтвержденных соответствующим документом и влияющих на целесообразность закупки;</w:t>
      </w:r>
    </w:p>
    <w:p w14:paraId="67BC74CE" w14:textId="77777777" w:rsidR="00460A23" w:rsidRDefault="00460A23" w:rsidP="00F4469E">
      <w:pPr>
        <w:numPr>
          <w:ilvl w:val="0"/>
          <w:numId w:val="25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необходимость исполнения предписаний антимонопольного органа и/или рекомендаций ЦАК, АК и/или иного уполномоченного контролирующего органа;</w:t>
      </w:r>
    </w:p>
    <w:p w14:paraId="43D9E18C" w14:textId="77777777" w:rsidR="00460A23" w:rsidRDefault="00460A23" w:rsidP="00F4469E">
      <w:pPr>
        <w:numPr>
          <w:ilvl w:val="0"/>
          <w:numId w:val="25"/>
        </w:numPr>
        <w:tabs>
          <w:tab w:val="left" w:pos="0"/>
        </w:tabs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изменение законодательства РФ, нормативных правовых актов, издание актов федеральных органов исполнительной власти, влияющих на возможность и/или целесообразность проведения закупки.</w:t>
      </w:r>
    </w:p>
    <w:p w14:paraId="18AE821E" w14:textId="3041C92D" w:rsidR="00460A23" w:rsidRDefault="00460A23" w:rsidP="00F078AB">
      <w:pPr>
        <w:tabs>
          <w:tab w:val="left" w:pos="0"/>
        </w:tabs>
        <w:ind w:left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Организатор по решению заказчика в </w:t>
      </w:r>
      <w:r w:rsidR="00F078AB">
        <w:rPr>
          <w:bCs/>
          <w:sz w:val="28"/>
          <w:szCs w:val="28"/>
        </w:rPr>
        <w:t xml:space="preserve">вышеуказанных случаях </w:t>
      </w:r>
      <w:r>
        <w:rPr>
          <w:bCs/>
          <w:sz w:val="28"/>
          <w:szCs w:val="28"/>
        </w:rPr>
        <w:t>отменяет конкурентную закупку в следующие сроки:</w:t>
      </w:r>
    </w:p>
    <w:p w14:paraId="79C26C99" w14:textId="66CF8A9A" w:rsidR="00460A23" w:rsidRDefault="00460A23" w:rsidP="00460A23">
      <w:pPr>
        <w:tabs>
          <w:tab w:val="left" w:pos="0"/>
        </w:tabs>
        <w:ind w:firstLine="709"/>
        <w:jc w:val="both"/>
        <w:rPr>
          <w:bCs/>
          <w:sz w:val="28"/>
          <w:szCs w:val="28"/>
          <w:lang w:eastAsia="en-US"/>
        </w:rPr>
      </w:pPr>
      <w:r>
        <w:rPr>
          <w:sz w:val="28"/>
          <w:szCs w:val="28"/>
        </w:rPr>
        <w:t xml:space="preserve">а) </w:t>
      </w:r>
      <w:r>
        <w:rPr>
          <w:bCs/>
          <w:sz w:val="28"/>
          <w:szCs w:val="28"/>
        </w:rPr>
        <w:t>до наступления даты и времени окончания срока подачи заявок;</w:t>
      </w:r>
    </w:p>
    <w:p w14:paraId="399D6C45" w14:textId="077B7CAB" w:rsidR="00460A23" w:rsidRPr="00F078AB" w:rsidRDefault="00460A23" w:rsidP="00F078AB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б) с момента окончания срока подачи заявок и до подведения итогов закупки только </w:t>
      </w:r>
      <w:r w:rsidR="00F078AB" w:rsidRPr="00F078AB">
        <w:rPr>
          <w:bCs/>
          <w:sz w:val="28"/>
          <w:szCs w:val="28"/>
        </w:rPr>
        <w:t>при возникновении обстоятельств непреодолимой силы, подтвержденных соответствующим документом и влияющих на целесообразность закупки</w:t>
      </w:r>
      <w:r w:rsidR="00F078AB">
        <w:rPr>
          <w:bCs/>
          <w:sz w:val="28"/>
          <w:szCs w:val="28"/>
        </w:rPr>
        <w:t xml:space="preserve">. </w:t>
      </w:r>
    </w:p>
    <w:p w14:paraId="6577A4B6" w14:textId="77777777" w:rsidR="001A662C" w:rsidRPr="002408F9" w:rsidRDefault="001A662C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1C571CEB" w14:textId="500366AA" w:rsidR="00BA3C22" w:rsidRPr="000D4B8E" w:rsidRDefault="00CD6C43" w:rsidP="00F4469E">
      <w:pPr>
        <w:pStyle w:val="afff"/>
        <w:numPr>
          <w:ilvl w:val="0"/>
          <w:numId w:val="18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08F9">
        <w:rPr>
          <w:rFonts w:ascii="Times New Roman" w:hAnsi="Times New Roman"/>
          <w:sz w:val="28"/>
          <w:szCs w:val="28"/>
        </w:rPr>
        <w:t xml:space="preserve">Наименование, электронный адрес арбитражного комитета, в котором могут быть обжалованы действия (бездействие) заказчика, организатора </w:t>
      </w:r>
      <w:r w:rsidR="00BA3C22" w:rsidRPr="002408F9">
        <w:rPr>
          <w:rFonts w:ascii="Times New Roman" w:hAnsi="Times New Roman"/>
          <w:sz w:val="28"/>
          <w:szCs w:val="28"/>
        </w:rPr>
        <w:t>закупки</w:t>
      </w:r>
      <w:r w:rsidRPr="002408F9">
        <w:rPr>
          <w:rFonts w:ascii="Times New Roman" w:hAnsi="Times New Roman"/>
          <w:sz w:val="28"/>
          <w:szCs w:val="28"/>
        </w:rPr>
        <w:t xml:space="preserve">, </w:t>
      </w:r>
      <w:r w:rsidR="00BA3C22" w:rsidRPr="002408F9">
        <w:rPr>
          <w:rFonts w:ascii="Times New Roman" w:hAnsi="Times New Roman"/>
          <w:sz w:val="28"/>
          <w:szCs w:val="28"/>
        </w:rPr>
        <w:t>закупочной</w:t>
      </w:r>
      <w:r w:rsidRPr="002408F9">
        <w:rPr>
          <w:rFonts w:ascii="Times New Roman" w:hAnsi="Times New Roman"/>
          <w:sz w:val="28"/>
          <w:szCs w:val="28"/>
        </w:rPr>
        <w:t xml:space="preserve"> комиссии: </w:t>
      </w:r>
    </w:p>
    <w:p w14:paraId="7809CA9A" w14:textId="77777777" w:rsidR="000D4B8E" w:rsidRPr="00C8135D" w:rsidRDefault="000D4B8E" w:rsidP="000D4B8E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135D">
        <w:rPr>
          <w:rFonts w:ascii="Times New Roman" w:hAnsi="Times New Roman"/>
          <w:sz w:val="28"/>
          <w:szCs w:val="28"/>
        </w:rPr>
        <w:t>Арбитражный комитет дивизиона АО «Концерн Росэнергоатом»</w:t>
      </w:r>
    </w:p>
    <w:p w14:paraId="2AAE7E04" w14:textId="77777777" w:rsidR="000D4B8E" w:rsidRPr="00C8135D" w:rsidRDefault="000D4B8E" w:rsidP="000D4B8E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135D">
        <w:rPr>
          <w:rFonts w:ascii="Times New Roman" w:hAnsi="Times New Roman"/>
          <w:sz w:val="28"/>
          <w:szCs w:val="28"/>
        </w:rPr>
        <w:t>Адрес электронной почты: arbitr@rosenergoatom.ru</w:t>
      </w:r>
    </w:p>
    <w:p w14:paraId="032533E7" w14:textId="77777777" w:rsidR="000D4B8E" w:rsidRDefault="000D4B8E" w:rsidP="000D4B8E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135D">
        <w:rPr>
          <w:rFonts w:ascii="Times New Roman" w:hAnsi="Times New Roman"/>
          <w:sz w:val="28"/>
          <w:szCs w:val="28"/>
        </w:rPr>
        <w:t>Почтовый адрес: 109507, г. Москва, ул. Ферганская, д. 25</w:t>
      </w:r>
    </w:p>
    <w:p w14:paraId="4544CD3B" w14:textId="77777777" w:rsidR="000D4B8E" w:rsidRDefault="000D4B8E" w:rsidP="000D4B8E">
      <w:pPr>
        <w:pStyle w:val="afff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Секретарь: Мельникова Анастасия Геннадьевна</w:t>
      </w:r>
    </w:p>
    <w:p w14:paraId="7B821FA2" w14:textId="6AFCC2B7" w:rsidR="000D4B8E" w:rsidRDefault="000D4B8E" w:rsidP="000D4B8E">
      <w:pPr>
        <w:tabs>
          <w:tab w:val="left" w:pos="0"/>
          <w:tab w:val="left" w:pos="1134"/>
        </w:tabs>
        <w:jc w:val="both"/>
        <w:rPr>
          <w:sz w:val="22"/>
          <w:szCs w:val="22"/>
        </w:rPr>
      </w:pPr>
      <w:r>
        <w:rPr>
          <w:rFonts w:eastAsia="Calibri"/>
          <w:sz w:val="28"/>
          <w:szCs w:val="28"/>
        </w:rPr>
        <w:t xml:space="preserve">         </w:t>
      </w:r>
      <w:r w:rsidR="00B07E1D">
        <w:rPr>
          <w:rFonts w:eastAsia="Calibri"/>
          <w:sz w:val="28"/>
          <w:szCs w:val="28"/>
        </w:rPr>
        <w:t xml:space="preserve"> </w:t>
      </w:r>
      <w:r w:rsidRPr="00967DD4">
        <w:rPr>
          <w:rFonts w:eastAsia="Calibri"/>
          <w:sz w:val="28"/>
          <w:szCs w:val="28"/>
        </w:rPr>
        <w:t>Тел.: (495) 783-01-43</w:t>
      </w:r>
      <w:r>
        <w:rPr>
          <w:rFonts w:eastAsia="Calibri"/>
          <w:sz w:val="28"/>
          <w:szCs w:val="28"/>
        </w:rPr>
        <w:t>, доб. 24-69</w:t>
      </w:r>
    </w:p>
    <w:p w14:paraId="673F0759" w14:textId="77777777" w:rsidR="000D4B8E" w:rsidRPr="002408F9" w:rsidRDefault="000D4B8E" w:rsidP="002408F9">
      <w:pPr>
        <w:pStyle w:val="af4"/>
        <w:spacing w:before="0" w:beforeAutospacing="0" w:after="0" w:afterAutospacing="0"/>
        <w:ind w:right="153"/>
        <w:jc w:val="both"/>
        <w:sectPr w:rsidR="000D4B8E" w:rsidRPr="002408F9" w:rsidSect="0072366F">
          <w:pgSz w:w="11907" w:h="16840" w:code="9"/>
          <w:pgMar w:top="709" w:right="708" w:bottom="568" w:left="851" w:header="567" w:footer="567" w:gutter="0"/>
          <w:cols w:space="708"/>
          <w:docGrid w:linePitch="360"/>
        </w:sectPr>
      </w:pPr>
    </w:p>
    <w:p w14:paraId="54FD1F63" w14:textId="77777777" w:rsidR="00BA3C22" w:rsidRPr="002408F9" w:rsidRDefault="00BA3C22" w:rsidP="002408F9">
      <w:pPr>
        <w:pStyle w:val="10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16" w:name="_Toc398564571"/>
      <w:bookmarkStart w:id="17" w:name="_Toc399408081"/>
      <w:bookmarkStart w:id="18" w:name="_Toc20475116"/>
      <w:r w:rsidRPr="002408F9">
        <w:rPr>
          <w:b/>
          <w:sz w:val="28"/>
          <w:szCs w:val="28"/>
        </w:rPr>
        <w:lastRenderedPageBreak/>
        <w:t>ЧАСТЬ 1</w:t>
      </w:r>
      <w:bookmarkEnd w:id="16"/>
      <w:bookmarkEnd w:id="17"/>
      <w:bookmarkEnd w:id="18"/>
    </w:p>
    <w:p w14:paraId="0DAA05C4" w14:textId="77777777" w:rsidR="00BA3C22" w:rsidRPr="002408F9" w:rsidRDefault="00BA3C22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4EABD9CA" w14:textId="77777777" w:rsidR="00BA3C22" w:rsidRPr="002408F9" w:rsidRDefault="00BA3C22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  <w:r w:rsidRPr="002408F9">
        <w:rPr>
          <w:sz w:val="28"/>
          <w:szCs w:val="28"/>
        </w:rPr>
        <w:t>Использованные в Част</w:t>
      </w:r>
      <w:r w:rsidR="00EB7BB8" w:rsidRPr="002408F9">
        <w:rPr>
          <w:sz w:val="28"/>
          <w:szCs w:val="28"/>
        </w:rPr>
        <w:t>ях</w:t>
      </w:r>
      <w:r w:rsidRPr="002408F9">
        <w:rPr>
          <w:sz w:val="28"/>
          <w:szCs w:val="28"/>
        </w:rPr>
        <w:t> 1</w:t>
      </w:r>
      <w:r w:rsidR="00EB7BB8" w:rsidRPr="002408F9">
        <w:rPr>
          <w:sz w:val="28"/>
          <w:szCs w:val="28"/>
        </w:rPr>
        <w:t>, 2</w:t>
      </w:r>
      <w:r w:rsidRPr="002408F9">
        <w:rPr>
          <w:sz w:val="28"/>
          <w:szCs w:val="28"/>
        </w:rPr>
        <w:t xml:space="preserve"> Тома 1 настоящей закупочной документации термины и определения, сокращения приводятся в соответствии с Единым отраслевым стандартом закупок (Положением о закупке) Госкорпорации «Росатом» (далее – </w:t>
      </w:r>
      <w:r w:rsidR="0055450A" w:rsidRPr="002408F9">
        <w:rPr>
          <w:sz w:val="28"/>
          <w:szCs w:val="28"/>
        </w:rPr>
        <w:t>Стандарт</w:t>
      </w:r>
      <w:r w:rsidRPr="002408F9">
        <w:rPr>
          <w:sz w:val="28"/>
          <w:szCs w:val="28"/>
        </w:rPr>
        <w:t>).</w:t>
      </w:r>
    </w:p>
    <w:p w14:paraId="31CEECF4" w14:textId="77777777" w:rsidR="00703F4C" w:rsidRPr="002408F9" w:rsidRDefault="00703F4C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</w:pPr>
    </w:p>
    <w:p w14:paraId="6A652CEC" w14:textId="77777777" w:rsidR="005D6E3F" w:rsidRPr="002408F9" w:rsidRDefault="00EA3525" w:rsidP="00F4469E">
      <w:pPr>
        <w:pStyle w:val="10"/>
        <w:numPr>
          <w:ilvl w:val="0"/>
          <w:numId w:val="19"/>
        </w:numPr>
        <w:tabs>
          <w:tab w:val="left" w:pos="426"/>
        </w:tabs>
        <w:ind w:left="0" w:firstLine="0"/>
        <w:jc w:val="center"/>
        <w:rPr>
          <w:sz w:val="28"/>
          <w:szCs w:val="28"/>
        </w:rPr>
      </w:pPr>
      <w:bookmarkStart w:id="19" w:name="_Toc395190383"/>
      <w:bookmarkStart w:id="20" w:name="_Ref396490008"/>
      <w:bookmarkStart w:id="21" w:name="_Ref442945566"/>
      <w:bookmarkStart w:id="22" w:name="_Ref317252392"/>
      <w:bookmarkStart w:id="23" w:name="_Ref317252770"/>
      <w:bookmarkStart w:id="24" w:name="_Ref317258826"/>
      <w:bookmarkStart w:id="25" w:name="_Ref317258847"/>
      <w:bookmarkStart w:id="26" w:name="_Ref317258884"/>
      <w:bookmarkStart w:id="27" w:name="_Ref317259078"/>
      <w:bookmarkStart w:id="28" w:name="_Ref317259086"/>
      <w:bookmarkStart w:id="29" w:name="_Ref317259097"/>
      <w:bookmarkStart w:id="30" w:name="_Ref317259107"/>
      <w:bookmarkStart w:id="31" w:name="_Ref317259121"/>
      <w:bookmarkStart w:id="32" w:name="_Ref317259138"/>
      <w:bookmarkStart w:id="33" w:name="_Ref317259149"/>
      <w:bookmarkStart w:id="34" w:name="_Ref317259167"/>
      <w:bookmarkStart w:id="35" w:name="_Ref317259176"/>
      <w:bookmarkStart w:id="36" w:name="_Ref317259188"/>
      <w:bookmarkStart w:id="37" w:name="_Ref317259197"/>
      <w:bookmarkStart w:id="38" w:name="_Ref317259206"/>
      <w:bookmarkStart w:id="39" w:name="_Ref317259217"/>
      <w:bookmarkStart w:id="40" w:name="_Ref317259233"/>
      <w:bookmarkStart w:id="41" w:name="_Toc255987070"/>
      <w:bookmarkStart w:id="42" w:name="_Toc20475117"/>
      <w:r w:rsidRPr="002408F9">
        <w:rPr>
          <w:sz w:val="28"/>
          <w:szCs w:val="28"/>
        </w:rPr>
        <w:t>ТРЕБОВАНИЯ. ДОКУМЕНТЫ. СОСТАВ ЗАЯВКИ НА УЧАСТИЕ В 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>.</w:t>
      </w:r>
      <w:bookmarkEnd w:id="19"/>
      <w:bookmarkEnd w:id="20"/>
      <w:bookmarkEnd w:id="21"/>
      <w:bookmarkEnd w:id="42"/>
    </w:p>
    <w:p w14:paraId="4679433C" w14:textId="77777777" w:rsidR="00EA3525" w:rsidRPr="002408F9" w:rsidRDefault="00EA3525" w:rsidP="00F4469E">
      <w:pPr>
        <w:pStyle w:val="10"/>
        <w:numPr>
          <w:ilvl w:val="1"/>
          <w:numId w:val="19"/>
        </w:numPr>
        <w:spacing w:before="120" w:after="120"/>
        <w:ind w:left="0" w:firstLine="567"/>
        <w:jc w:val="both"/>
        <w:rPr>
          <w:sz w:val="28"/>
          <w:szCs w:val="28"/>
        </w:rPr>
      </w:pPr>
      <w:bookmarkStart w:id="43" w:name="_Ref394995094"/>
      <w:bookmarkStart w:id="44" w:name="_Toc395190384"/>
      <w:bookmarkStart w:id="45" w:name="_Toc20475118"/>
      <w:r w:rsidRPr="002408F9">
        <w:rPr>
          <w:sz w:val="28"/>
          <w:szCs w:val="28"/>
        </w:rPr>
        <w:t xml:space="preserve">ТРЕБОВАНИЯ. ДОКУМЕНТЫ, ПОДТВЕРЖДАЮЩИЕ СООТВЕТСТВИЕ </w:t>
      </w:r>
      <w:r w:rsidR="006704C6" w:rsidRPr="002408F9">
        <w:rPr>
          <w:sz w:val="28"/>
          <w:szCs w:val="28"/>
        </w:rPr>
        <w:t xml:space="preserve">УСТАНОВЛЕННЫМ </w:t>
      </w:r>
      <w:r w:rsidRPr="002408F9">
        <w:rPr>
          <w:sz w:val="28"/>
          <w:szCs w:val="28"/>
        </w:rPr>
        <w:t>ТРЕБОВАНИЯМ.</w:t>
      </w:r>
      <w:bookmarkEnd w:id="43"/>
      <w:bookmarkEnd w:id="44"/>
      <w:bookmarkEnd w:id="45"/>
    </w:p>
    <w:p w14:paraId="073B0572" w14:textId="6B4C8943" w:rsidR="00526072" w:rsidRPr="00E03C7A" w:rsidRDefault="00703F4C" w:rsidP="00F4469E">
      <w:pPr>
        <w:pStyle w:val="10"/>
        <w:numPr>
          <w:ilvl w:val="2"/>
          <w:numId w:val="19"/>
        </w:numPr>
        <w:tabs>
          <w:tab w:val="left" w:pos="1418"/>
          <w:tab w:val="left" w:pos="1843"/>
        </w:tabs>
        <w:spacing w:before="120" w:after="120"/>
        <w:ind w:left="0" w:firstLine="567"/>
        <w:jc w:val="both"/>
        <w:rPr>
          <w:sz w:val="28"/>
          <w:szCs w:val="28"/>
        </w:rPr>
      </w:pPr>
      <w:bookmarkStart w:id="46" w:name="_Toc20475119"/>
      <w:r w:rsidRPr="002408F9">
        <w:rPr>
          <w:sz w:val="28"/>
          <w:szCs w:val="28"/>
        </w:rPr>
        <w:t>Т</w:t>
      </w:r>
      <w:r w:rsidR="00934E2A" w:rsidRPr="002408F9">
        <w:rPr>
          <w:sz w:val="28"/>
          <w:szCs w:val="28"/>
        </w:rPr>
        <w:t xml:space="preserve">ребования к участникам </w:t>
      </w:r>
      <w:r w:rsidR="00BA3C22" w:rsidRPr="002408F9">
        <w:rPr>
          <w:sz w:val="28"/>
          <w:szCs w:val="28"/>
        </w:rPr>
        <w:t>закупки</w:t>
      </w:r>
      <w:r w:rsidRPr="002408F9">
        <w:rPr>
          <w:b/>
          <w:bCs/>
          <w:i/>
          <w:iCs w:val="0"/>
        </w:rPr>
        <w:t>, изготовителям</w:t>
      </w:r>
      <w:bookmarkEnd w:id="46"/>
    </w:p>
    <w:tbl>
      <w:tblPr>
        <w:tblW w:w="15456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710"/>
        <w:gridCol w:w="6524"/>
        <w:gridCol w:w="283"/>
        <w:gridCol w:w="7939"/>
      </w:tblGrid>
      <w:tr w:rsidR="00E03C7A" w14:paraId="6F11DA40" w14:textId="77777777" w:rsidTr="009F5980">
        <w:trPr>
          <w:trHeight w:val="440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34E7" w14:textId="77777777" w:rsidR="00E03C7A" w:rsidRDefault="00E03C7A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  <w:hideMark/>
          </w:tcPr>
          <w:p w14:paraId="7489414E" w14:textId="77777777" w:rsidR="00E03C7A" w:rsidRDefault="00E03C7A">
            <w:pPr>
              <w:ind w:right="153"/>
              <w:jc w:val="center"/>
              <w:rPr>
                <w:bCs/>
              </w:rPr>
            </w:pPr>
            <w:r>
              <w:t>Требования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40CD" w14:textId="77777777" w:rsidR="00E03C7A" w:rsidRDefault="00E03C7A">
            <w:pPr>
              <w:ind w:right="153"/>
              <w:jc w:val="center"/>
              <w:rPr>
                <w:bCs/>
              </w:rPr>
            </w:pPr>
            <w:r>
              <w:t>Документы, подтверждающие соответствие установленным требованиям</w:t>
            </w:r>
          </w:p>
        </w:tc>
      </w:tr>
      <w:tr w:rsidR="00E03C7A" w14:paraId="635E0CA7" w14:textId="77777777" w:rsidTr="009F5980">
        <w:trPr>
          <w:trHeight w:val="367"/>
        </w:trPr>
        <w:tc>
          <w:tcPr>
            <w:tcW w:w="710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1AEECB07" w14:textId="77777777" w:rsidR="00E03C7A" w:rsidRDefault="00E03C7A" w:rsidP="00F4469E">
            <w:pPr>
              <w:numPr>
                <w:ilvl w:val="0"/>
                <w:numId w:val="26"/>
              </w:numPr>
              <w:tabs>
                <w:tab w:val="clear" w:pos="720"/>
                <w:tab w:val="num" w:pos="426"/>
                <w:tab w:val="num" w:pos="851"/>
              </w:tabs>
              <w:ind w:left="0" w:firstLine="0"/>
            </w:pPr>
          </w:p>
        </w:tc>
        <w:tc>
          <w:tcPr>
            <w:tcW w:w="14746" w:type="dxa"/>
            <w:gridSpan w:val="3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9618" w14:textId="77777777" w:rsidR="00E03C7A" w:rsidRDefault="00E03C7A">
            <w:pPr>
              <w:ind w:right="153"/>
              <w:jc w:val="both"/>
              <w:rPr>
                <w:bCs/>
              </w:rPr>
            </w:pPr>
            <w:r>
              <w:t>Участник закупки должен обладать гражданской правоспособностью в полном объеме для заключения и исполнения договора по результатам закупки, в том числе:</w:t>
            </w:r>
          </w:p>
        </w:tc>
      </w:tr>
      <w:tr w:rsidR="00E03C7A" w14:paraId="2EC06947" w14:textId="77777777" w:rsidTr="009F5980">
        <w:trPr>
          <w:trHeight w:val="567"/>
        </w:trPr>
        <w:tc>
          <w:tcPr>
            <w:tcW w:w="71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185F20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47" w:name="_Ref405790941" w:colFirst="0" w:colLast="0"/>
          </w:p>
        </w:tc>
        <w:tc>
          <w:tcPr>
            <w:tcW w:w="6807" w:type="dxa"/>
            <w:gridSpan w:val="2"/>
            <w:vMerge w:val="restar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hideMark/>
          </w:tcPr>
          <w:p w14:paraId="04061D27" w14:textId="77777777" w:rsidR="00E03C7A" w:rsidRPr="00831237" w:rsidRDefault="00E03C7A">
            <w:pPr>
              <w:ind w:right="153" w:firstLine="495"/>
            </w:pPr>
            <w:r w:rsidRPr="00831237">
              <w:t>быть зарегистрированным в качестве юридического лица в установленном в РФ порядке (для российских юридических лиц);</w:t>
            </w:r>
          </w:p>
          <w:p w14:paraId="7999226D" w14:textId="77777777" w:rsidR="00E03C7A" w:rsidRPr="00831237" w:rsidRDefault="00E03C7A">
            <w:pPr>
              <w:ind w:right="153" w:firstLine="495"/>
            </w:pPr>
            <w:r w:rsidRPr="00831237">
              <w:t>быть зарегистрированным в качестве индивидуального предпринимателя в установленном в РФ порядке (для российских индивидуальных предпринимателей);</w:t>
            </w:r>
          </w:p>
          <w:p w14:paraId="02CAB7D2" w14:textId="77777777" w:rsidR="00E03C7A" w:rsidRPr="00831237" w:rsidRDefault="00E03C7A">
            <w:pPr>
              <w:ind w:right="153" w:firstLine="495"/>
              <w:jc w:val="both"/>
            </w:pPr>
            <w:r w:rsidRPr="00831237">
              <w:t>быть зарегистрированным в качестве субъекта гражданского права в соответствии с законодательством государства по месту нахождения (для иностранных участников);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  <w:hideMark/>
          </w:tcPr>
          <w:p w14:paraId="35FAAF4F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bookmarkStart w:id="48" w:name="_Ref405791406"/>
            <w:r w:rsidRPr="00831237">
              <w:rPr>
                <w:rFonts w:ascii="Times New Roman" w:hAnsi="Times New Roman"/>
                <w:sz w:val="24"/>
                <w:szCs w:val="24"/>
              </w:rPr>
              <w:t xml:space="preserve">копии документов о государственной регистрации </w:t>
            </w:r>
            <w:proofErr w:type="gramStart"/>
            <w:r w:rsidRPr="00831237">
              <w:rPr>
                <w:rFonts w:ascii="Times New Roman" w:hAnsi="Times New Roman"/>
                <w:sz w:val="24"/>
                <w:szCs w:val="24"/>
              </w:rPr>
              <w:t>из</w:t>
            </w:r>
            <w:proofErr w:type="gramEnd"/>
            <w:r w:rsidRPr="00831237">
              <w:rPr>
                <w:rFonts w:ascii="Times New Roman" w:hAnsi="Times New Roman"/>
                <w:sz w:val="24"/>
                <w:szCs w:val="24"/>
              </w:rPr>
              <w:t xml:space="preserve"> следующих:</w:t>
            </w:r>
            <w:bookmarkEnd w:id="48"/>
          </w:p>
          <w:p w14:paraId="6D243022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00"/>
              </w:tabs>
              <w:ind w:left="0" w:right="153" w:firstLine="0"/>
              <w:jc w:val="both"/>
              <w:rPr>
                <w:b/>
                <w:bCs/>
                <w:caps/>
              </w:rPr>
            </w:pPr>
            <w:r w:rsidRPr="00831237">
              <w:t>для юридических лиц – копия выписки из единого государственного реестра юридических лиц (далее - выписка из ЕГРЮЛ);</w:t>
            </w:r>
          </w:p>
          <w:p w14:paraId="20576F4E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00"/>
              </w:tabs>
              <w:ind w:left="0" w:right="153" w:firstLine="0"/>
              <w:jc w:val="both"/>
              <w:rPr>
                <w:b/>
                <w:bCs/>
                <w:caps/>
              </w:rPr>
            </w:pPr>
            <w:r w:rsidRPr="00831237">
              <w:t xml:space="preserve">для индивидуальных предпринимателей – копия выписки из единого государственного реестра индивидуальных предпринимателей (далее - выписка ЕГРИП). </w:t>
            </w:r>
          </w:p>
          <w:p w14:paraId="5555CCD7" w14:textId="77777777" w:rsidR="00E03C7A" w:rsidRPr="00831237" w:rsidRDefault="00E03C7A">
            <w:pPr>
              <w:tabs>
                <w:tab w:val="left" w:pos="300"/>
              </w:tabs>
              <w:ind w:right="153"/>
              <w:rPr>
                <w:b/>
                <w:caps/>
              </w:rPr>
            </w:pPr>
            <w:r w:rsidRPr="00831237">
              <w:t xml:space="preserve">Выписка из ЕГРЮЛ или выписка из ЕГРИП должна быть получена не ранее чем за 6 месяцев (а если были изменения – то не ранее внесения таких изменений в соответствующий реестр) до дня официальной публикации извещения о проведении закупки; допускается предоставление указанных выписок, сформированных с помощью сайта </w:t>
            </w:r>
            <w:hyperlink r:id="rId21" w:history="1">
              <w:r w:rsidRPr="00831237">
                <w:rPr>
                  <w:rStyle w:val="afb"/>
                  <w:lang w:val="en-US"/>
                </w:rPr>
                <w:t>http</w:t>
              </w:r>
              <w:r w:rsidRPr="00831237">
                <w:rPr>
                  <w:rStyle w:val="afb"/>
                  <w:bCs/>
                </w:rPr>
                <w:t>://</w:t>
              </w:r>
              <w:proofErr w:type="spellStart"/>
              <w:r w:rsidRPr="00831237">
                <w:rPr>
                  <w:rStyle w:val="afb"/>
                  <w:lang w:val="en-US"/>
                </w:rPr>
                <w:t>egrul</w:t>
              </w:r>
              <w:proofErr w:type="spellEnd"/>
              <w:r w:rsidRPr="00831237">
                <w:rPr>
                  <w:rStyle w:val="afb"/>
                  <w:bCs/>
                </w:rPr>
                <w:t>.</w:t>
              </w:r>
              <w:proofErr w:type="spellStart"/>
              <w:r w:rsidRPr="00831237">
                <w:rPr>
                  <w:rStyle w:val="afb"/>
                  <w:lang w:val="en-US"/>
                </w:rPr>
                <w:t>nalog</w:t>
              </w:r>
              <w:proofErr w:type="spellEnd"/>
              <w:r w:rsidRPr="00831237">
                <w:rPr>
                  <w:rStyle w:val="afb"/>
                  <w:bCs/>
                </w:rPr>
                <w:t>.</w:t>
              </w:r>
              <w:proofErr w:type="spellStart"/>
              <w:r w:rsidRPr="00831237">
                <w:rPr>
                  <w:rStyle w:val="afb"/>
                  <w:lang w:val="en-US"/>
                </w:rPr>
                <w:t>ru</w:t>
              </w:r>
              <w:proofErr w:type="spellEnd"/>
              <w:r w:rsidRPr="00831237">
                <w:rPr>
                  <w:rStyle w:val="afb"/>
                  <w:bCs/>
                </w:rPr>
                <w:t>/#</w:t>
              </w:r>
            </w:hyperlink>
            <w:r w:rsidRPr="00831237">
              <w:t>;</w:t>
            </w:r>
          </w:p>
          <w:p w14:paraId="57A03536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00"/>
              </w:tabs>
              <w:ind w:left="0" w:right="153" w:firstLine="0"/>
              <w:jc w:val="both"/>
              <w:rPr>
                <w:bCs/>
              </w:rPr>
            </w:pPr>
            <w:r w:rsidRPr="00831237">
              <w:t>для иных физических лиц – копии документов, удостоверяющих личность;</w:t>
            </w:r>
          </w:p>
          <w:p w14:paraId="3826420B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00"/>
              </w:tabs>
              <w:ind w:left="0" w:right="153" w:firstLine="0"/>
              <w:jc w:val="both"/>
            </w:pPr>
            <w:r w:rsidRPr="00831237">
              <w:t xml:space="preserve">для иностранных лиц </w:t>
            </w:r>
            <w:r w:rsidRPr="00831237">
              <w:rPr>
                <w:bCs/>
              </w:rPr>
              <w:t xml:space="preserve">–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нахождения, сопровождающиеся переводом на русский язык; в составе заявки, предоставляемой в бумажной форме, данные документы предоставляются </w:t>
            </w:r>
            <w:proofErr w:type="gramStart"/>
            <w:r w:rsidRPr="00831237">
              <w:rPr>
                <w:bCs/>
              </w:rPr>
              <w:lastRenderedPageBreak/>
              <w:t>легализованными</w:t>
            </w:r>
            <w:proofErr w:type="gramEnd"/>
            <w:r w:rsidRPr="00831237">
              <w:rPr>
                <w:bCs/>
              </w:rPr>
              <w:t xml:space="preserve"> (допускается </w:t>
            </w:r>
            <w:proofErr w:type="spellStart"/>
            <w:r w:rsidRPr="00831237">
              <w:rPr>
                <w:bCs/>
              </w:rPr>
              <w:t>апостилирование</w:t>
            </w:r>
            <w:proofErr w:type="spellEnd"/>
            <w:r w:rsidRPr="00831237">
              <w:rPr>
                <w:bCs/>
              </w:rPr>
              <w:t>) с нотариально заверенным переводом на русский язык;</w:t>
            </w:r>
          </w:p>
        </w:tc>
      </w:tr>
      <w:bookmarkEnd w:id="47"/>
      <w:tr w:rsidR="00E03C7A" w14:paraId="3962F3DD" w14:textId="77777777" w:rsidTr="009F5980">
        <w:trPr>
          <w:trHeight w:val="240"/>
        </w:trPr>
        <w:tc>
          <w:tcPr>
            <w:tcW w:w="71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69394FF" w14:textId="77777777" w:rsidR="00E03C7A" w:rsidRDefault="00E03C7A">
            <w:pPr>
              <w:rPr>
                <w:bCs/>
              </w:rPr>
            </w:pPr>
          </w:p>
        </w:tc>
        <w:tc>
          <w:tcPr>
            <w:tcW w:w="6807" w:type="dxa"/>
            <w:gridSpan w:val="2"/>
            <w:vMerge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  <w:hideMark/>
          </w:tcPr>
          <w:p w14:paraId="06C7CA11" w14:textId="77777777" w:rsidR="00E03C7A" w:rsidRPr="00831237" w:rsidRDefault="00E03C7A"/>
        </w:tc>
        <w:tc>
          <w:tcPr>
            <w:tcW w:w="79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8FF8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копия документа, подтверждающего полномочия лица на подписание заявки на участие в закупке от имени участника закупки (документы, подтверждающие полномочия лица, выполняющего функции единоличного исполнительного органа (для юридического лица); если заявка на участие в закупке подписывается по доверенности, то в составе заявки также предоставляется такая доверенность). Если заявка на участие в закупке и (или) входящие в ее состав документы подписаны разными лицами, то документы, подтверждающие полномочия лица на подписание заявки и (или) входящих в ее состав документов, должны быть представлены на каждого подписавшего в соответствии с полномочиями;</w:t>
            </w:r>
          </w:p>
        </w:tc>
      </w:tr>
      <w:tr w:rsidR="00E03C7A" w14:paraId="791792B0" w14:textId="77777777" w:rsidTr="009F5980">
        <w:trPr>
          <w:trHeight w:val="70"/>
        </w:trPr>
        <w:tc>
          <w:tcPr>
            <w:tcW w:w="71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43225CD" w14:textId="77777777" w:rsidR="00E03C7A" w:rsidRDefault="00E03C7A">
            <w:pPr>
              <w:rPr>
                <w:bCs/>
              </w:rPr>
            </w:pPr>
          </w:p>
        </w:tc>
        <w:tc>
          <w:tcPr>
            <w:tcW w:w="6807" w:type="dxa"/>
            <w:gridSpan w:val="2"/>
            <w:vMerge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  <w:hideMark/>
          </w:tcPr>
          <w:p w14:paraId="32E0EC03" w14:textId="77777777" w:rsidR="00E03C7A" w:rsidRPr="00831237" w:rsidRDefault="00E03C7A"/>
        </w:tc>
        <w:tc>
          <w:tcPr>
            <w:tcW w:w="793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EDF4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bookmarkStart w:id="49" w:name="_Ref405791408"/>
            <w:r w:rsidRPr="00831237">
              <w:rPr>
                <w:rFonts w:ascii="Times New Roman" w:hAnsi="Times New Roman"/>
                <w:sz w:val="24"/>
                <w:szCs w:val="24"/>
              </w:rPr>
              <w:t>копии учредительных документов в действующей редакции (для юридических лиц);</w:t>
            </w:r>
            <w:bookmarkEnd w:id="49"/>
          </w:p>
        </w:tc>
      </w:tr>
      <w:tr w:rsidR="00E03C7A" w14:paraId="571E54E9" w14:textId="77777777" w:rsidTr="009F5980">
        <w:trPr>
          <w:trHeight w:val="240"/>
        </w:trPr>
        <w:tc>
          <w:tcPr>
            <w:tcW w:w="71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8635D1B" w14:textId="77777777" w:rsidR="00E03C7A" w:rsidRDefault="00E03C7A">
            <w:pPr>
              <w:rPr>
                <w:bCs/>
              </w:rPr>
            </w:pPr>
          </w:p>
        </w:tc>
        <w:tc>
          <w:tcPr>
            <w:tcW w:w="6807" w:type="dxa"/>
            <w:gridSpan w:val="2"/>
            <w:vMerge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  <w:hideMark/>
          </w:tcPr>
          <w:p w14:paraId="36F78F54" w14:textId="77777777" w:rsidR="00E03C7A" w:rsidRPr="00831237" w:rsidRDefault="00E03C7A"/>
        </w:tc>
        <w:tc>
          <w:tcPr>
            <w:tcW w:w="793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5E09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копия уведомления о возможности применения участником закупки упрощенной системы налогообложения (для участников закупки, применяющих ее);</w:t>
            </w:r>
          </w:p>
        </w:tc>
      </w:tr>
      <w:tr w:rsidR="00E03C7A" w14:paraId="7B7F4D01" w14:textId="77777777" w:rsidTr="009F5980">
        <w:trPr>
          <w:trHeight w:val="300"/>
        </w:trPr>
        <w:tc>
          <w:tcPr>
            <w:tcW w:w="71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1AC6016" w14:textId="77777777" w:rsidR="00E03C7A" w:rsidRDefault="00E03C7A">
            <w:pPr>
              <w:rPr>
                <w:bCs/>
              </w:rPr>
            </w:pPr>
          </w:p>
        </w:tc>
        <w:tc>
          <w:tcPr>
            <w:tcW w:w="6807" w:type="dxa"/>
            <w:gridSpan w:val="2"/>
            <w:vMerge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  <w:hideMark/>
          </w:tcPr>
          <w:p w14:paraId="0CEF05FC" w14:textId="77777777" w:rsidR="00E03C7A" w:rsidRPr="00831237" w:rsidRDefault="00E03C7A"/>
        </w:tc>
        <w:tc>
          <w:tcPr>
            <w:tcW w:w="7939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4DCB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заполненное участником закупки по форме 1 «Заявка на участие в закупке» обязательство в случае заключения с ним договора представить до момента заключения договора:</w:t>
            </w:r>
          </w:p>
          <w:p w14:paraId="544635E4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53"/>
              </w:tabs>
              <w:ind w:left="353" w:right="153" w:hanging="353"/>
              <w:jc w:val="both"/>
              <w:rPr>
                <w:b/>
                <w:caps/>
              </w:rPr>
            </w:pPr>
            <w:r w:rsidRPr="00831237">
              <w:t>решение об одобрении или о совершении крупной сделки, если требование о необходимости наличия такого решения для совершения крупной сделки установлено законодательством РФ,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закупке, обеспечения договора являются крупной сделкой;</w:t>
            </w:r>
          </w:p>
          <w:p w14:paraId="248E612B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53"/>
              </w:tabs>
              <w:ind w:left="353" w:right="153" w:hanging="353"/>
              <w:jc w:val="both"/>
              <w:rPr>
                <w:b/>
                <w:bCs/>
                <w:caps/>
              </w:rPr>
            </w:pPr>
            <w:r w:rsidRPr="00831237">
              <w:t xml:space="preserve">решение об одобрении или о совершении сделки с заинтересованностью, если требование о наличии такого одобрения установлено законодательством РФ,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закупке, обеспечение договора является сделкой с заинтересованностью </w:t>
            </w:r>
          </w:p>
          <w:p w14:paraId="05327356" w14:textId="77777777" w:rsidR="00E03C7A" w:rsidRPr="00831237" w:rsidRDefault="00E03C7A">
            <w:pPr>
              <w:tabs>
                <w:tab w:val="left" w:pos="353"/>
              </w:tabs>
              <w:ind w:right="153" w:firstLine="353"/>
              <w:jc w:val="both"/>
              <w:rPr>
                <w:bCs/>
              </w:rPr>
            </w:pPr>
            <w:r w:rsidRPr="00831237">
              <w:lastRenderedPageBreak/>
              <w:t>или сведения, что данная сделка для такого участника не является крупной сделкой и/или сделкой с заинтересованностью,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и/или сделки с заинтересованностью, поскольку единственный участник (акционер) является единоличным исполнительным органом.</w:t>
            </w:r>
          </w:p>
        </w:tc>
      </w:tr>
      <w:tr w:rsidR="00E03C7A" w14:paraId="43BA65F5" w14:textId="77777777" w:rsidTr="009F5980">
        <w:trPr>
          <w:trHeight w:val="300"/>
        </w:trPr>
        <w:tc>
          <w:tcPr>
            <w:tcW w:w="710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</w:tcPr>
          <w:p w14:paraId="5DBA2A5B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</w:pP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hideMark/>
          </w:tcPr>
          <w:p w14:paraId="4012D2D9" w14:textId="77777777" w:rsidR="00E03C7A" w:rsidRPr="00831237" w:rsidRDefault="00E03C7A">
            <w:pPr>
              <w:ind w:right="153" w:firstLine="495"/>
            </w:pPr>
            <w:r w:rsidRPr="00831237">
              <w:t>иметь право на ведение деятельности в соответствии с законодательством РФ (для российских участников);</w:t>
            </w:r>
          </w:p>
          <w:p w14:paraId="2D2FA886" w14:textId="77777777" w:rsidR="00E03C7A" w:rsidRPr="00831237" w:rsidRDefault="00E03C7A">
            <w:pPr>
              <w:ind w:right="153" w:firstLine="495"/>
            </w:pPr>
            <w:r w:rsidRPr="00831237">
              <w:t>иметь право на ведение деятельности в соответствии с законодательством государства по месту нахождения такого участника закупки и в соответствии с законодательством РФ (для иностранных участников);</w:t>
            </w:r>
          </w:p>
          <w:p w14:paraId="2F588862" w14:textId="7D6716FB" w:rsidR="00E03C7A" w:rsidRPr="00831237" w:rsidRDefault="00E03C7A">
            <w:pPr>
              <w:ind w:right="153" w:firstLine="495"/>
              <w:jc w:val="both"/>
            </w:pP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hideMark/>
          </w:tcPr>
          <w:p w14:paraId="7274E66D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заполненное участником закупки по форме 1 «Заявка на участие в закупке» подтверждение о наличии права ведения деятельности в соответствии с законодательством по месту нахождения участника закупки и месту исполнения договора.</w:t>
            </w:r>
          </w:p>
          <w:p w14:paraId="09B8D7BD" w14:textId="77777777" w:rsidR="00E03C7A" w:rsidRPr="00831237" w:rsidRDefault="00E03C7A">
            <w:pPr>
              <w:pStyle w:val="afff"/>
              <w:tabs>
                <w:tab w:val="left" w:pos="300"/>
              </w:tabs>
              <w:spacing w:line="240" w:lineRule="auto"/>
              <w:ind w:left="0" w:right="153"/>
              <w:rPr>
                <w:rFonts w:ascii="Times New Roman" w:hAnsi="Times New Roman"/>
                <w:sz w:val="24"/>
                <w:szCs w:val="24"/>
              </w:rPr>
            </w:pPr>
            <w:r w:rsidRPr="00831237">
              <w:rPr>
                <w:rFonts w:ascii="Times New Roman" w:hAnsi="Times New Roman"/>
                <w:bCs/>
                <w:sz w:val="24"/>
                <w:szCs w:val="24"/>
              </w:rPr>
              <w:t xml:space="preserve">Иностранными участниками дополнительно предоставляется краткая </w:t>
            </w:r>
            <w:r w:rsidRPr="00831237">
              <w:rPr>
                <w:rFonts w:ascii="Times New Roman" w:hAnsi="Times New Roman"/>
                <w:sz w:val="24"/>
                <w:szCs w:val="24"/>
              </w:rPr>
              <w:t>пояснительная</w:t>
            </w:r>
            <w:r w:rsidRPr="00831237">
              <w:rPr>
                <w:rFonts w:ascii="Times New Roman" w:hAnsi="Times New Roman"/>
                <w:bCs/>
                <w:sz w:val="24"/>
                <w:szCs w:val="24"/>
              </w:rPr>
              <w:t xml:space="preserve"> записка, содержащая:</w:t>
            </w:r>
          </w:p>
          <w:p w14:paraId="133935F8" w14:textId="77777777" w:rsidR="00E03C7A" w:rsidRPr="00831237" w:rsidRDefault="00E03C7A" w:rsidP="00F4469E">
            <w:pPr>
              <w:pStyle w:val="afff"/>
              <w:numPr>
                <w:ilvl w:val="0"/>
                <w:numId w:val="30"/>
              </w:numPr>
              <w:tabs>
                <w:tab w:val="left" w:pos="495"/>
              </w:tabs>
              <w:spacing w:after="0" w:line="240" w:lineRule="auto"/>
              <w:ind w:left="495" w:right="153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bCs/>
                <w:sz w:val="24"/>
                <w:szCs w:val="24"/>
              </w:rPr>
              <w:t>положения законодательства государства по месту его нахождения и (или) ведения деятельности, регламентирующие их правоспособность и условия осуществления деятельности, связанной с исполнением обязательств по договору (контракту), заключаемому по итогам закупки;</w:t>
            </w:r>
          </w:p>
          <w:p w14:paraId="14D82970" w14:textId="77777777" w:rsidR="00E03C7A" w:rsidRPr="00831237" w:rsidRDefault="00E03C7A" w:rsidP="00F4469E">
            <w:pPr>
              <w:pStyle w:val="afff"/>
              <w:numPr>
                <w:ilvl w:val="0"/>
                <w:numId w:val="30"/>
              </w:numPr>
              <w:tabs>
                <w:tab w:val="left" w:pos="495"/>
              </w:tabs>
              <w:spacing w:after="0" w:line="240" w:lineRule="auto"/>
              <w:ind w:left="495" w:right="153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bCs/>
                <w:sz w:val="24"/>
                <w:szCs w:val="24"/>
              </w:rPr>
              <w:t>наименование и реквизиты (номер и дата принятия, номер и дата действующей редакции) национальных нормативных правовых актов, в соответствии с которыми ведет свою деятельность иностранный участник закупки.</w:t>
            </w:r>
          </w:p>
        </w:tc>
      </w:tr>
      <w:tr w:rsidR="00E03C7A" w14:paraId="3D10C2E6" w14:textId="77777777" w:rsidTr="009F5980">
        <w:trPr>
          <w:trHeight w:val="69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1A7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50" w:name="_Ref405791536" w:colFirst="0" w:colLast="0"/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51D9" w14:textId="77777777" w:rsidR="00E03C7A" w:rsidRPr="00831237" w:rsidRDefault="00E03C7A">
            <w:pPr>
              <w:ind w:right="153"/>
              <w:jc w:val="both"/>
            </w:pPr>
            <w:r w:rsidRPr="00831237">
              <w:t>не находиться в процессе ликвидации (для юридического лица), не быть признанным по решению арбитражного суда несостоятельным (банкротом);</w:t>
            </w:r>
          </w:p>
        </w:tc>
        <w:tc>
          <w:tcPr>
            <w:tcW w:w="7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FE66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заполненное участником закупки по форме 1 «Заявка на участие в закупке» подтверждение:</w:t>
            </w:r>
          </w:p>
          <w:p w14:paraId="3B0B5F9A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53"/>
              </w:tabs>
              <w:ind w:left="353" w:right="153" w:hanging="353"/>
              <w:jc w:val="both"/>
              <w:rPr>
                <w:b/>
                <w:bCs/>
                <w:caps/>
              </w:rPr>
            </w:pPr>
            <w:r w:rsidRPr="00831237">
              <w:t>о </w:t>
            </w:r>
            <w:proofErr w:type="spellStart"/>
            <w:r w:rsidRPr="00831237">
              <w:t>ненахождении</w:t>
            </w:r>
            <w:proofErr w:type="spellEnd"/>
            <w:r w:rsidRPr="00831237">
              <w:t xml:space="preserve"> участника закупки в процессе ликвидации (для юридического лица);</w:t>
            </w:r>
          </w:p>
          <w:p w14:paraId="3E5F7AE6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53"/>
              </w:tabs>
              <w:ind w:left="353" w:right="153" w:hanging="353"/>
              <w:jc w:val="both"/>
              <w:rPr>
                <w:b/>
                <w:bCs/>
                <w:caps/>
              </w:rPr>
            </w:pPr>
            <w:r w:rsidRPr="00831237">
              <w:t>об отсутствии в отношении участника закупки решения арбитражного суда о признании его несостоятельным (банкротом);</w:t>
            </w:r>
          </w:p>
          <w:p w14:paraId="6FFAAF3B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53"/>
              </w:tabs>
              <w:ind w:left="353" w:right="153" w:hanging="353"/>
              <w:jc w:val="both"/>
              <w:rPr>
                <w:b/>
                <w:bCs/>
                <w:caps/>
              </w:rPr>
            </w:pPr>
            <w:r w:rsidRPr="00831237">
              <w:t>об отсутствии ареста имущества участника закупки, наложенного по решению суда, административного органа;</w:t>
            </w:r>
          </w:p>
          <w:p w14:paraId="7F2156ED" w14:textId="77777777" w:rsidR="00E03C7A" w:rsidRPr="00831237" w:rsidRDefault="00E03C7A" w:rsidP="00F4469E">
            <w:pPr>
              <w:numPr>
                <w:ilvl w:val="0"/>
                <w:numId w:val="29"/>
              </w:numPr>
              <w:tabs>
                <w:tab w:val="left" w:pos="353"/>
              </w:tabs>
              <w:ind w:left="353" w:right="153" w:hanging="353"/>
              <w:jc w:val="both"/>
              <w:rPr>
                <w:b/>
                <w:bCs/>
                <w:caps/>
              </w:rPr>
            </w:pPr>
            <w:r w:rsidRPr="00831237">
              <w:t xml:space="preserve">о </w:t>
            </w:r>
            <w:proofErr w:type="spellStart"/>
            <w:r w:rsidRPr="00831237">
              <w:t>неприостановлении</w:t>
            </w:r>
            <w:proofErr w:type="spellEnd"/>
            <w:r w:rsidRPr="00831237">
              <w:t xml:space="preserve"> деятельности участника закупки.</w:t>
            </w:r>
          </w:p>
        </w:tc>
      </w:tr>
      <w:tr w:rsidR="00E03C7A" w14:paraId="19A2F5B8" w14:textId="77777777" w:rsidTr="009F5980">
        <w:trPr>
          <w:trHeight w:val="44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D4AF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51" w:name="_Ref405791537" w:colFirst="0" w:colLast="0"/>
            <w:bookmarkEnd w:id="50"/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2354" w14:textId="77777777" w:rsidR="00E03C7A" w:rsidRPr="00831237" w:rsidRDefault="00E03C7A">
            <w:pPr>
              <w:ind w:right="153"/>
              <w:jc w:val="both"/>
            </w:pPr>
            <w:r w:rsidRPr="00831237">
              <w:t>не являться организацией, на имущество которой в части, необходимой для выполнения договора, наложен арест по решению суда, административного органа и (или) деятельность, которой приостановлена;</w:t>
            </w:r>
          </w:p>
        </w:tc>
        <w:tc>
          <w:tcPr>
            <w:tcW w:w="7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1A9D" w14:textId="77777777" w:rsidR="00E03C7A" w:rsidRPr="00831237" w:rsidRDefault="00E03C7A">
            <w:pPr>
              <w:rPr>
                <w:b/>
                <w:bCs/>
                <w:caps/>
              </w:rPr>
            </w:pPr>
          </w:p>
        </w:tc>
      </w:tr>
      <w:tr w:rsidR="00E03C7A" w14:paraId="19B2B51F" w14:textId="77777777" w:rsidTr="009F5980">
        <w:trPr>
          <w:trHeight w:val="44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50EA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52" w:name="_Ref528344860" w:colFirst="0" w:colLast="0"/>
            <w:bookmarkEnd w:id="51"/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D5E9" w14:textId="77777777" w:rsidR="00E03C7A" w:rsidRPr="00831237" w:rsidRDefault="00E03C7A">
            <w:pPr>
              <w:widowControl w:val="0"/>
              <w:spacing w:after="120"/>
              <w:ind w:right="153"/>
              <w:rPr>
                <w:b/>
              </w:rPr>
            </w:pPr>
            <w:r w:rsidRPr="00831237">
              <w:rPr>
                <w:b/>
              </w:rPr>
              <w:t>отсутствие недоимки</w:t>
            </w:r>
            <w:r w:rsidRPr="00831237">
              <w:t xml:space="preserve"> </w:t>
            </w:r>
            <w:r w:rsidRPr="00831237">
              <w:rPr>
                <w:b/>
              </w:rPr>
              <w:t>по налогам, сборам задолженности по иным обязательным платежам в бюджеты бюджетной системы РФ:</w:t>
            </w:r>
          </w:p>
          <w:p w14:paraId="57580843" w14:textId="77777777" w:rsidR="00E03C7A" w:rsidRPr="00831237" w:rsidRDefault="00E03C7A">
            <w:pPr>
              <w:ind w:right="153"/>
              <w:jc w:val="both"/>
            </w:pPr>
            <w:proofErr w:type="gramStart"/>
            <w:r w:rsidRPr="00831237">
              <w:lastRenderedPageBreak/>
              <w:t>для российских участников –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</w:t>
            </w:r>
            <w:proofErr w:type="gramEnd"/>
            <w:r w:rsidRPr="00831237">
              <w:t xml:space="preserve"> </w:t>
            </w:r>
            <w:proofErr w:type="gramStart"/>
            <w:r w:rsidRPr="00831237">
              <w:t>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период, или если участником закупки в установленном порядке подано заявление об обжаловании указанных недоимки, задолженности и решение</w:t>
            </w:r>
            <w:proofErr w:type="gramEnd"/>
            <w:r w:rsidRPr="00831237">
              <w:t xml:space="preserve"> по такому заявлению на дату рассмотрения заявок не принято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CA27" w14:textId="77777777" w:rsidR="00E03C7A" w:rsidRPr="00831237" w:rsidRDefault="00E03C7A" w:rsidP="00F4469E">
            <w:pPr>
              <w:pStyle w:val="afff"/>
              <w:numPr>
                <w:ilvl w:val="0"/>
                <w:numId w:val="28"/>
              </w:numPr>
              <w:tabs>
                <w:tab w:val="left" w:pos="300"/>
              </w:tabs>
              <w:spacing w:after="0" w:line="240" w:lineRule="auto"/>
              <w:ind w:left="0" w:right="153" w:firstLine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lastRenderedPageBreak/>
              <w:t>заполненное участником закупки по форме 1 «Заявка на участие в закупке» подтверждение:</w:t>
            </w:r>
          </w:p>
          <w:p w14:paraId="61F535DF" w14:textId="77777777" w:rsidR="00E03C7A" w:rsidRPr="00831237" w:rsidRDefault="00E03C7A">
            <w:pPr>
              <w:pStyle w:val="afff"/>
              <w:tabs>
                <w:tab w:val="left" w:pos="300"/>
              </w:tabs>
              <w:spacing w:line="240" w:lineRule="auto"/>
              <w:ind w:left="76" w:right="153"/>
              <w:rPr>
                <w:rFonts w:ascii="Times New Roman" w:hAnsi="Times New Roman"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 xml:space="preserve"> - отсутствия недоимки по налогам, сборам, задолженности по иным </w:t>
            </w:r>
            <w:r w:rsidRPr="00831237">
              <w:rPr>
                <w:rFonts w:ascii="Times New Roman" w:hAnsi="Times New Roman"/>
                <w:sz w:val="24"/>
                <w:szCs w:val="24"/>
              </w:rPr>
              <w:lastRenderedPageBreak/>
              <w:t>обязательным платежам в бюджеты бюджетной системы РФ</w:t>
            </w:r>
          </w:p>
          <w:p w14:paraId="1720A7F2" w14:textId="77777777" w:rsidR="00E03C7A" w:rsidRPr="00831237" w:rsidRDefault="00E03C7A">
            <w:pPr>
              <w:ind w:left="76" w:right="153"/>
            </w:pPr>
            <w:r w:rsidRPr="00831237">
              <w:t xml:space="preserve">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</w:t>
            </w:r>
            <w:proofErr w:type="gramStart"/>
            <w:r w:rsidRPr="00831237">
              <w:t>заявителя</w:t>
            </w:r>
            <w:proofErr w:type="gramEnd"/>
            <w:r w:rsidRPr="00831237">
              <w:t xml:space="preserve">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период;</w:t>
            </w:r>
          </w:p>
          <w:p w14:paraId="5AD7B306" w14:textId="77777777" w:rsidR="00E03C7A" w:rsidRPr="00831237" w:rsidRDefault="00E03C7A">
            <w:pPr>
              <w:ind w:left="76" w:right="153"/>
            </w:pPr>
            <w:r w:rsidRPr="00831237">
              <w:t>- сведения об обжаловании указанных недоимки, задолженности, если участником закупки в установленном порядке подано заявление и решение по такому заявлению на дату рассмотрения заявок не принято.</w:t>
            </w:r>
          </w:p>
          <w:p w14:paraId="1FFBCB4B" w14:textId="77777777" w:rsidR="00E03C7A" w:rsidRPr="00831237" w:rsidRDefault="00E03C7A">
            <w:pPr>
              <w:tabs>
                <w:tab w:val="left" w:pos="709"/>
              </w:tabs>
              <w:ind w:right="153" w:firstLine="353"/>
              <w:jc w:val="both"/>
            </w:pPr>
          </w:p>
        </w:tc>
      </w:tr>
      <w:tr w:rsidR="00B13F5E" w14:paraId="3A5C286A" w14:textId="77777777" w:rsidTr="009F5980">
        <w:trPr>
          <w:trHeight w:val="44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1490" w14:textId="77777777" w:rsidR="00B13F5E" w:rsidRDefault="00B13F5E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53" w:name="_Ref407691222" w:colFirst="0" w:colLast="0"/>
            <w:bookmarkEnd w:id="52"/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7012" w14:textId="77777777" w:rsidR="00B13F5E" w:rsidRPr="00B13F5E" w:rsidRDefault="00B13F5E" w:rsidP="00180905">
            <w:pPr>
              <w:ind w:firstLine="357"/>
              <w:jc w:val="both"/>
              <w:rPr>
                <w:b/>
              </w:rPr>
            </w:pPr>
            <w:r w:rsidRPr="00B13F5E">
              <w:rPr>
                <w:b/>
              </w:rPr>
              <w:t>соответствовать требованиям, установленным на основании поручений Правительства Российской Федерации:</w:t>
            </w:r>
          </w:p>
          <w:p w14:paraId="149BBA6E" w14:textId="0D8466F1" w:rsidR="00B13F5E" w:rsidRPr="00B13F5E" w:rsidRDefault="00B13F5E">
            <w:pPr>
              <w:ind w:right="153"/>
              <w:jc w:val="both"/>
            </w:pPr>
            <w:r w:rsidRPr="00B13F5E">
              <w:t>должен раскрыть информацию в отношении всей цепочки собственников, включая бенефициаров (в том числе конечных).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DCA3" w14:textId="2B6DDD88" w:rsidR="00B13F5E" w:rsidRPr="00B13F5E" w:rsidRDefault="00B13F5E" w:rsidP="00104EB0">
            <w:pPr>
              <w:pStyle w:val="afff"/>
              <w:tabs>
                <w:tab w:val="left" w:pos="300"/>
              </w:tabs>
              <w:spacing w:after="0" w:line="240" w:lineRule="auto"/>
              <w:ind w:left="0" w:right="15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t xml:space="preserve">заполненное участником закупки по форме «Заявка на участие в закупке» закупочной документации </w:t>
            </w:r>
            <w:r w:rsidRPr="00B13F5E">
              <w:rPr>
                <w:rFonts w:ascii="Times New Roman" w:hAnsi="Times New Roman"/>
                <w:sz w:val="24"/>
                <w:szCs w:val="24"/>
              </w:rPr>
              <w:t xml:space="preserve">(Раздел 4, Форма 1) </w:t>
            </w:r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t>обязательство в случае заключения с ним договора представить до момента заключения договора документы, подтверждающие сведения о цепочке собственников, включая бенефициаров (в том числе конечных);</w:t>
            </w:r>
          </w:p>
        </w:tc>
      </w:tr>
      <w:bookmarkEnd w:id="53"/>
      <w:tr w:rsidR="00B13F5E" w14:paraId="6E020872" w14:textId="77777777" w:rsidTr="009F5980">
        <w:trPr>
          <w:trHeight w:val="44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2434" w14:textId="77777777" w:rsidR="00B13F5E" w:rsidRDefault="00B13F5E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B789" w14:textId="30D863CD" w:rsidR="00B13F5E" w:rsidRPr="00B13F5E" w:rsidRDefault="00B13F5E">
            <w:pPr>
              <w:ind w:right="153"/>
              <w:rPr>
                <w:b/>
              </w:rPr>
            </w:pPr>
            <w:proofErr w:type="spellStart"/>
            <w:proofErr w:type="gramStart"/>
            <w:r w:rsidRPr="00B13F5E">
              <w:t>ненахождение</w:t>
            </w:r>
            <w:proofErr w:type="spellEnd"/>
            <w:r w:rsidRPr="00B13F5E">
              <w:t xml:space="preserve"> участников закупки и/или их субподрядных организаций (соисполнителей), изготовителей в перечнях физических лиц, юридических лиц, а также контролируемых указанными физическими и юридическими лицами организаций, в отношении которых применяются специальные экономические меры в соответствии с постановлением Правительства Российской Федерации от 01.11.2018 № 1300 «О мерах по реализации Указа Президента Российской Федерации от 22 октября 2018 г. № 592 (далее – </w:t>
            </w:r>
            <w:r w:rsidRPr="00B13F5E">
              <w:lastRenderedPageBreak/>
              <w:t>Постановление № 1300).</w:t>
            </w:r>
            <w:proofErr w:type="gramEnd"/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8E8E" w14:textId="77777777" w:rsidR="00B13F5E" w:rsidRPr="00B13F5E" w:rsidRDefault="00B13F5E" w:rsidP="00180905">
            <w:pPr>
              <w:tabs>
                <w:tab w:val="left" w:pos="300"/>
              </w:tabs>
              <w:jc w:val="both"/>
              <w:rPr>
                <w:bCs/>
              </w:rPr>
            </w:pPr>
            <w:r w:rsidRPr="00B13F5E">
              <w:rPr>
                <w:bCs/>
              </w:rPr>
              <w:lastRenderedPageBreak/>
              <w:t>к) информация от участника закупки, его субподрядчиков (соисполнителей), изготовителей, в отношении всей цепочки собственников, включая бенефициаров, с указанием долей участия в организации – по форме в соответствии с инструкциями, приведенными в закупочной документации (</w:t>
            </w:r>
            <w:r w:rsidRPr="00B13F5E">
              <w:t>Раздел 4</w:t>
            </w:r>
            <w:r w:rsidRPr="00B13F5E">
              <w:rPr>
                <w:bCs/>
              </w:rPr>
              <w:t>, Форма 1.2);</w:t>
            </w:r>
          </w:p>
          <w:p w14:paraId="4A59B1AD" w14:textId="6A5ECAAE" w:rsidR="00B13F5E" w:rsidRPr="00B13F5E" w:rsidRDefault="00B13F5E" w:rsidP="00104EB0">
            <w:pPr>
              <w:pStyle w:val="afff"/>
              <w:tabs>
                <w:tab w:val="left" w:pos="300"/>
              </w:tabs>
              <w:spacing w:after="0" w:line="240" w:lineRule="auto"/>
              <w:ind w:left="0" w:right="15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t xml:space="preserve">л) справка об </w:t>
            </w:r>
            <w:proofErr w:type="gramStart"/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t>информированности</w:t>
            </w:r>
            <w:proofErr w:type="gramEnd"/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t xml:space="preserve"> об отклонении/ отстранении участников закупки в случае применения к ним специальных экономических мер в соответствии с Постановлением № 1300 - по форме в соответствии с инструкциями, приведенными в закупочной </w:t>
            </w:r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документации (</w:t>
            </w:r>
            <w:r w:rsidRPr="00B13F5E">
              <w:rPr>
                <w:rFonts w:ascii="Times New Roman" w:hAnsi="Times New Roman"/>
                <w:sz w:val="24"/>
                <w:szCs w:val="24"/>
              </w:rPr>
              <w:t>Раздел 4</w:t>
            </w:r>
            <w:r w:rsidRPr="00B13F5E">
              <w:rPr>
                <w:rFonts w:ascii="Times New Roman" w:hAnsi="Times New Roman"/>
                <w:bCs/>
                <w:sz w:val="24"/>
                <w:szCs w:val="24"/>
              </w:rPr>
              <w:t>, Форма 1.3);</w:t>
            </w:r>
          </w:p>
        </w:tc>
      </w:tr>
      <w:tr w:rsidR="00E03C7A" w14:paraId="04C480E2" w14:textId="77777777" w:rsidTr="009F5980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74E1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54" w:name="_Ref405792235" w:colFirst="0" w:colLast="0"/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8D44" w14:textId="77777777" w:rsidR="00E03C7A" w:rsidRPr="00831237" w:rsidRDefault="00E03C7A">
            <w:pPr>
              <w:tabs>
                <w:tab w:val="left" w:pos="778"/>
              </w:tabs>
              <w:ind w:right="153"/>
            </w:pPr>
            <w:r w:rsidRPr="00831237">
              <w:t>отсутствие сведений об участнике закупки в следующих реестрах недобросовестных поставщиков:</w:t>
            </w:r>
          </w:p>
          <w:p w14:paraId="77A74603" w14:textId="77777777" w:rsidR="00E03C7A" w:rsidRPr="00831237" w:rsidRDefault="00E03C7A" w:rsidP="00F4469E">
            <w:pPr>
              <w:widowControl w:val="0"/>
              <w:numPr>
                <w:ilvl w:val="0"/>
                <w:numId w:val="31"/>
              </w:numPr>
              <w:tabs>
                <w:tab w:val="left" w:pos="1094"/>
              </w:tabs>
              <w:spacing w:after="120"/>
              <w:ind w:left="0" w:right="153" w:firstLine="638"/>
              <w:jc w:val="both"/>
              <w:rPr>
                <w:b/>
                <w:caps/>
              </w:rPr>
            </w:pPr>
            <w:r w:rsidRPr="00831237">
              <w:t>в реестре, ведущемся в соответствии с положениями Федерального закона от 18 июля 2011 года № 223-ФЗ «О закупках товаров, работ, услуг отдельными видами юридических лиц»;</w:t>
            </w:r>
          </w:p>
          <w:p w14:paraId="75A05BE0" w14:textId="20369FE7" w:rsidR="00E03C7A" w:rsidRPr="00831237" w:rsidRDefault="00E03C7A" w:rsidP="00F4469E">
            <w:pPr>
              <w:widowControl w:val="0"/>
              <w:numPr>
                <w:ilvl w:val="0"/>
                <w:numId w:val="31"/>
              </w:numPr>
              <w:tabs>
                <w:tab w:val="left" w:pos="1094"/>
              </w:tabs>
              <w:spacing w:after="120"/>
              <w:ind w:left="0" w:right="153" w:firstLine="638"/>
              <w:jc w:val="both"/>
              <w:rPr>
                <w:b/>
                <w:caps/>
              </w:rPr>
            </w:pPr>
            <w:r w:rsidRPr="00831237">
              <w:t>в реестре, ведущемся в соответствии с положениями законодательства РФ о размещении государственных и муниципальных заказов;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8D3F" w14:textId="77777777" w:rsidR="00E03C7A" w:rsidRDefault="00E03C7A">
            <w:pPr>
              <w:jc w:val="both"/>
            </w:pPr>
            <w:r>
              <w:t>документы не предоставляются. Проверка на соответствие данному требованию осуществляется по данным реестрам организатором закупки (заказчиком) самостоятельно.</w:t>
            </w:r>
          </w:p>
        </w:tc>
      </w:tr>
      <w:tr w:rsidR="00E03C7A" w14:paraId="71EB8297" w14:textId="77777777" w:rsidTr="009F5980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0D29" w14:textId="77777777" w:rsidR="00E03C7A" w:rsidRDefault="00E03C7A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bookmarkStart w:id="55" w:name="_Ref438197153" w:colFirst="0" w:colLast="0"/>
            <w:bookmarkEnd w:id="54"/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9412" w14:textId="77777777" w:rsidR="00E03C7A" w:rsidRPr="00831237" w:rsidRDefault="00E03C7A">
            <w:pPr>
              <w:contextualSpacing/>
              <w:rPr>
                <w:b/>
                <w:i/>
              </w:rPr>
            </w:pPr>
            <w:r w:rsidRPr="00831237">
              <w:t xml:space="preserve">отсутствие за последние 2 года в отношении участника закупки следующих, подтвержденных документально, установленных фактов и случаев в рамках закупок, проводимых </w:t>
            </w:r>
            <w:proofErr w:type="spellStart"/>
            <w:r w:rsidRPr="00831237">
              <w:t>Госкорпорацией</w:t>
            </w:r>
            <w:proofErr w:type="spellEnd"/>
            <w:r w:rsidRPr="00831237">
              <w:t xml:space="preserve"> «</w:t>
            </w:r>
            <w:proofErr w:type="spellStart"/>
            <w:r w:rsidRPr="00831237">
              <w:t>Росатом</w:t>
            </w:r>
            <w:proofErr w:type="spellEnd"/>
            <w:r w:rsidRPr="00831237">
              <w:t>» и ее организациями в соответствии со Стандартом:</w:t>
            </w:r>
          </w:p>
          <w:p w14:paraId="41E73687" w14:textId="77777777" w:rsidR="00E03C7A" w:rsidRPr="00831237" w:rsidRDefault="00E03C7A" w:rsidP="00F4469E">
            <w:pPr>
              <w:pStyle w:val="afff"/>
              <w:numPr>
                <w:ilvl w:val="0"/>
                <w:numId w:val="32"/>
              </w:numPr>
              <w:tabs>
                <w:tab w:val="left" w:pos="300"/>
                <w:tab w:val="left" w:pos="1063"/>
              </w:tabs>
              <w:spacing w:after="0" w:line="240" w:lineRule="auto"/>
              <w:ind w:left="0" w:right="153" w:firstLine="638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случаев уклонения от заключения договора по результатам закупок, в которых участник признан победителем закупки или с ним было принято решение о заключении договора, как с единственным участником закупки:</w:t>
            </w:r>
          </w:p>
          <w:p w14:paraId="5E23C307" w14:textId="77777777" w:rsidR="00E03C7A" w:rsidRPr="00831237" w:rsidRDefault="00E03C7A" w:rsidP="00F4469E">
            <w:pPr>
              <w:pStyle w:val="afff"/>
              <w:numPr>
                <w:ilvl w:val="0"/>
                <w:numId w:val="33"/>
              </w:numPr>
              <w:spacing w:after="0" w:line="240" w:lineRule="auto"/>
              <w:ind w:left="495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прямой письменный отказ от подписания договора;</w:t>
            </w:r>
          </w:p>
          <w:p w14:paraId="1CFDCDF2" w14:textId="77777777" w:rsidR="00E03C7A" w:rsidRPr="00831237" w:rsidRDefault="00E03C7A" w:rsidP="00F4469E">
            <w:pPr>
              <w:pStyle w:val="afff"/>
              <w:numPr>
                <w:ilvl w:val="0"/>
                <w:numId w:val="33"/>
              </w:numPr>
              <w:spacing w:after="0" w:line="240" w:lineRule="auto"/>
              <w:ind w:left="495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не подписание проекта договора в предусмотренный для этого в документации срок;</w:t>
            </w:r>
          </w:p>
          <w:p w14:paraId="4FD26DB1" w14:textId="77777777" w:rsidR="00E03C7A" w:rsidRPr="00831237" w:rsidRDefault="00E03C7A" w:rsidP="00F4469E">
            <w:pPr>
              <w:pStyle w:val="afff"/>
              <w:numPr>
                <w:ilvl w:val="0"/>
                <w:numId w:val="33"/>
              </w:numPr>
              <w:spacing w:after="0" w:line="240" w:lineRule="auto"/>
              <w:ind w:left="495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 xml:space="preserve">предъявление при подписании договора встречных требований по условиям </w:t>
            </w:r>
            <w:proofErr w:type="gramStart"/>
            <w:r w:rsidRPr="00831237">
              <w:rPr>
                <w:rFonts w:ascii="Times New Roman" w:hAnsi="Times New Roman"/>
                <w:sz w:val="24"/>
                <w:szCs w:val="24"/>
              </w:rPr>
              <w:t>договора</w:t>
            </w:r>
            <w:proofErr w:type="gramEnd"/>
            <w:r w:rsidRPr="00831237">
              <w:rPr>
                <w:rFonts w:ascii="Times New Roman" w:hAnsi="Times New Roman"/>
                <w:sz w:val="24"/>
                <w:szCs w:val="24"/>
              </w:rPr>
              <w:t xml:space="preserve"> в противоречие ранее установленным в документации и (или) в заявке такого участника, а также достигнутым в ходе преддоговорных переговоров условиям;</w:t>
            </w:r>
          </w:p>
          <w:p w14:paraId="56C702A8" w14:textId="77777777" w:rsidR="00E03C7A" w:rsidRPr="00831237" w:rsidRDefault="00E03C7A" w:rsidP="00F4469E">
            <w:pPr>
              <w:pStyle w:val="afff"/>
              <w:numPr>
                <w:ilvl w:val="0"/>
                <w:numId w:val="33"/>
              </w:numPr>
              <w:spacing w:after="0" w:line="240" w:lineRule="auto"/>
              <w:ind w:left="495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непредставление документов, обязательных к предоставлению до заключения договора и предусмотренных документацией и обязательствами, отраженными в заявке данного участника;</w:t>
            </w:r>
          </w:p>
          <w:p w14:paraId="2BBDBB54" w14:textId="77777777" w:rsidR="00E03C7A" w:rsidRPr="00831237" w:rsidRDefault="00E03C7A" w:rsidP="00F4469E">
            <w:pPr>
              <w:pStyle w:val="afff"/>
              <w:numPr>
                <w:ilvl w:val="0"/>
                <w:numId w:val="33"/>
              </w:numPr>
              <w:spacing w:after="0" w:line="240" w:lineRule="auto"/>
              <w:ind w:left="495" w:hanging="283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bookmarkStart w:id="56" w:name="_Ref433806971"/>
            <w:r w:rsidRPr="00831237">
              <w:rPr>
                <w:rFonts w:ascii="Times New Roman" w:hAnsi="Times New Roman"/>
                <w:sz w:val="24"/>
                <w:szCs w:val="24"/>
              </w:rPr>
              <w:t xml:space="preserve">отказ иностранного участника, от подписания договора </w:t>
            </w:r>
            <w:bookmarkEnd w:id="56"/>
            <w:r w:rsidRPr="0083123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Pr="00831237">
              <w:rPr>
                <w:rFonts w:ascii="Times New Roman" w:hAnsi="Times New Roman"/>
                <w:sz w:val="24"/>
                <w:szCs w:val="24"/>
              </w:rPr>
              <w:lastRenderedPageBreak/>
              <w:t>условиях, предложенных в ходе проведения закупки и указанных на ЭТП таким участником;</w:t>
            </w:r>
          </w:p>
          <w:p w14:paraId="28C84641" w14:textId="77777777" w:rsidR="00E03C7A" w:rsidRPr="00831237" w:rsidRDefault="00E03C7A" w:rsidP="00F4469E">
            <w:pPr>
              <w:pStyle w:val="afff"/>
              <w:numPr>
                <w:ilvl w:val="0"/>
                <w:numId w:val="32"/>
              </w:numPr>
              <w:tabs>
                <w:tab w:val="left" w:pos="300"/>
                <w:tab w:val="left" w:pos="1063"/>
              </w:tabs>
              <w:spacing w:after="0" w:line="240" w:lineRule="auto"/>
              <w:ind w:left="0" w:right="153" w:firstLine="638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случаев непредставления обеспечения договора, если договором, заключенным по результатам закупки было предусмотрено его предоставление после заключения договора;</w:t>
            </w:r>
          </w:p>
          <w:p w14:paraId="263C030E" w14:textId="77777777" w:rsidR="00E03C7A" w:rsidRPr="00831237" w:rsidRDefault="00E03C7A" w:rsidP="00F4469E">
            <w:pPr>
              <w:pStyle w:val="afff"/>
              <w:numPr>
                <w:ilvl w:val="0"/>
                <w:numId w:val="32"/>
              </w:numPr>
              <w:tabs>
                <w:tab w:val="left" w:pos="300"/>
                <w:tab w:val="left" w:pos="1063"/>
              </w:tabs>
              <w:spacing w:after="0" w:line="240" w:lineRule="auto"/>
              <w:ind w:left="0" w:right="153" w:firstLine="638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установленных правоохранительными органами фактов предоставления недостоверных сведений, существенных для принятия закупочной комиссией решения о допуске участника к участию в закупке и (или) оценки его заявки, указанных участником закупки в своей заявке, приведших к уголовному наказанию виновных лиц;</w:t>
            </w:r>
          </w:p>
          <w:p w14:paraId="37BA3C74" w14:textId="2E1AFD30" w:rsidR="00E03C7A" w:rsidRPr="00831237" w:rsidRDefault="00E03C7A" w:rsidP="00F4469E">
            <w:pPr>
              <w:pStyle w:val="afff"/>
              <w:numPr>
                <w:ilvl w:val="0"/>
                <w:numId w:val="32"/>
              </w:numPr>
              <w:tabs>
                <w:tab w:val="left" w:pos="300"/>
                <w:tab w:val="left" w:pos="1063"/>
              </w:tabs>
              <w:spacing w:after="0" w:line="240" w:lineRule="auto"/>
              <w:ind w:left="0" w:right="153" w:firstLine="638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831237">
              <w:rPr>
                <w:rFonts w:ascii="Times New Roman" w:hAnsi="Times New Roman"/>
                <w:sz w:val="24"/>
                <w:szCs w:val="24"/>
              </w:rPr>
              <w:t>случаев расторжения договора по решению суда или по соглашению сторон в связи с существенным нарушением поставщиком условий договора.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F060" w14:textId="77777777" w:rsidR="00E03C7A" w:rsidRDefault="00E03C7A">
            <w:pPr>
              <w:contextualSpacing/>
              <w:jc w:val="both"/>
            </w:pPr>
            <w:r>
              <w:lastRenderedPageBreak/>
              <w:t xml:space="preserve">документы не предоставляются. Проверка на соответствие данному требованию осуществляется организатором закупки (заказчиком) самостоятельно по наименованию и ИНН участника закупки (сайт </w:t>
            </w:r>
            <w:r>
              <w:rPr>
                <w:u w:val="single"/>
              </w:rPr>
              <w:t>http://zakupki.rosatom.ru/Web.aspx?node=unscrupulous</w:t>
            </w:r>
            <w:r>
              <w:t>)</w:t>
            </w:r>
          </w:p>
        </w:tc>
      </w:tr>
      <w:tr w:rsidR="00332A10" w14:paraId="750F5A22" w14:textId="77777777" w:rsidTr="003B6A36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412F" w14:textId="77777777" w:rsidR="00332A10" w:rsidRDefault="00332A10" w:rsidP="00F4469E">
            <w:pPr>
              <w:pStyle w:val="afff"/>
              <w:numPr>
                <w:ilvl w:val="0"/>
                <w:numId w:val="27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EAF9" w14:textId="59B6A015" w:rsidR="00332A10" w:rsidRPr="00CD370A" w:rsidRDefault="00332A10" w:rsidP="000140BE">
            <w:pPr>
              <w:tabs>
                <w:tab w:val="left" w:pos="778"/>
              </w:tabs>
              <w:ind w:firstLine="357"/>
              <w:rPr>
                <w:b/>
                <w:caps/>
              </w:rPr>
            </w:pPr>
            <w:r w:rsidRPr="00CD370A">
              <w:rPr>
                <w:b/>
              </w:rPr>
              <w:t xml:space="preserve">Отсутствие </w:t>
            </w:r>
            <w:proofErr w:type="gramStart"/>
            <w:r w:rsidRPr="00CD370A">
              <w:rPr>
                <w:b/>
              </w:rPr>
              <w:t>на дату окончания срока подачи заявок на участие в закупке невыполненных в срок мероприятий по устранению</w:t>
            </w:r>
            <w:proofErr w:type="gramEnd"/>
            <w:r w:rsidRPr="00CD370A">
              <w:rPr>
                <w:b/>
              </w:rPr>
              <w:t xml:space="preserve"> коренных причин несоответствий, возникших при исполнении ранее заключенных договоров:</w:t>
            </w:r>
          </w:p>
          <w:p w14:paraId="7458392E" w14:textId="77777777" w:rsidR="00332A10" w:rsidRPr="00CD370A" w:rsidRDefault="00332A10" w:rsidP="00F4469E">
            <w:pPr>
              <w:pStyle w:val="afff"/>
              <w:numPr>
                <w:ilvl w:val="0"/>
                <w:numId w:val="41"/>
              </w:numPr>
              <w:tabs>
                <w:tab w:val="left" w:pos="638"/>
              </w:tabs>
              <w:spacing w:after="0" w:line="240" w:lineRule="auto"/>
              <w:ind w:left="0" w:firstLine="354"/>
              <w:jc w:val="both"/>
              <w:rPr>
                <w:rFonts w:ascii="Times New Roman" w:hAnsi="Times New Roman"/>
                <w:b/>
                <w:caps/>
              </w:rPr>
            </w:pPr>
            <w:r w:rsidRPr="00CD370A">
              <w:rPr>
                <w:rFonts w:ascii="Times New Roman" w:hAnsi="Times New Roman"/>
              </w:rPr>
              <w:t xml:space="preserve">отсутствие у участника закупки несогласованных мероприятий по устранению коренных причин для всех несоответствий, выявленных </w:t>
            </w:r>
            <w:proofErr w:type="gramStart"/>
            <w:r w:rsidRPr="00CD370A">
              <w:rPr>
                <w:rFonts w:ascii="Times New Roman" w:hAnsi="Times New Roman"/>
              </w:rPr>
              <w:t>ранее</w:t>
            </w:r>
            <w:proofErr w:type="gramEnd"/>
            <w:r w:rsidRPr="00CD370A">
              <w:rPr>
                <w:rFonts w:ascii="Times New Roman" w:hAnsi="Times New Roman"/>
              </w:rPr>
              <w:t xml:space="preserve"> чем 60 календарных дней до даты окончания срока подачи заявок на участие в закупке (в случае наличия несоответствий по ранее заключенным договорам);</w:t>
            </w:r>
          </w:p>
          <w:p w14:paraId="77969B09" w14:textId="77777777" w:rsidR="00332A10" w:rsidRPr="00CD370A" w:rsidRDefault="00332A10" w:rsidP="00F4469E">
            <w:pPr>
              <w:pStyle w:val="afff"/>
              <w:numPr>
                <w:ilvl w:val="0"/>
                <w:numId w:val="41"/>
              </w:numPr>
              <w:tabs>
                <w:tab w:val="left" w:pos="638"/>
              </w:tabs>
              <w:spacing w:after="0" w:line="240" w:lineRule="auto"/>
              <w:ind w:left="0" w:firstLine="354"/>
              <w:jc w:val="both"/>
              <w:rPr>
                <w:rFonts w:ascii="Times New Roman" w:hAnsi="Times New Roman"/>
                <w:b/>
                <w:caps/>
              </w:rPr>
            </w:pPr>
            <w:r w:rsidRPr="00CD370A">
              <w:rPr>
                <w:rFonts w:ascii="Times New Roman" w:hAnsi="Times New Roman"/>
              </w:rPr>
              <w:t>отсутствие невыполненных участником закупки мероприятий, плановый срок выполнения которых ранее чем дата окончания срока подачи заявок на участие в закупке за вычетом 30 календарных дней (в случае наличия несоответствий по ранее заключенным договорам).</w:t>
            </w:r>
          </w:p>
          <w:p w14:paraId="67A76E5B" w14:textId="67C695BD" w:rsidR="00332A10" w:rsidRPr="00831237" w:rsidRDefault="00332A10">
            <w:pPr>
              <w:contextualSpacing/>
            </w:pPr>
            <w:r w:rsidRPr="00CD370A">
              <w:t>В расчет берутся только несоответствия, выявленные за предыдущие 3 года до даты окончания срока подачи заявок на участие в закупке.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8170" w14:textId="486B5C09" w:rsidR="00332A10" w:rsidRDefault="00332A10">
            <w:pPr>
              <w:contextualSpacing/>
              <w:jc w:val="both"/>
            </w:pPr>
            <w:r>
              <w:t xml:space="preserve">Документы </w:t>
            </w:r>
            <w:r w:rsidRPr="00CD370A">
              <w:t>не предоставляются. Проверка на соответствие данному требованию осуществляется организатором закупки (заказчиком) самостоятельно</w:t>
            </w:r>
          </w:p>
        </w:tc>
      </w:tr>
      <w:bookmarkEnd w:id="55"/>
      <w:tr w:rsidR="009F5980" w14:paraId="3EB643CB" w14:textId="77777777" w:rsidTr="009F5980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CC73" w14:textId="77777777" w:rsidR="009F5980" w:rsidRDefault="009F5980" w:rsidP="00F4469E">
            <w:pPr>
              <w:numPr>
                <w:ilvl w:val="0"/>
                <w:numId w:val="37"/>
              </w:numPr>
              <w:tabs>
                <w:tab w:val="clear" w:pos="720"/>
                <w:tab w:val="left" w:pos="353"/>
                <w:tab w:val="num" w:pos="921"/>
              </w:tabs>
              <w:ind w:left="0" w:firstLine="0"/>
            </w:pPr>
          </w:p>
        </w:tc>
        <w:tc>
          <w:tcPr>
            <w:tcW w:w="14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A366A" w14:textId="77777777" w:rsidR="009F5980" w:rsidRDefault="009F5980">
            <w:pPr>
              <w:widowControl w:val="0"/>
              <w:adjustRightInd w:val="0"/>
              <w:ind w:right="153" w:firstLine="660"/>
              <w:jc w:val="both"/>
              <w:textAlignment w:val="baseline"/>
            </w:pPr>
            <w:r>
              <w:rPr>
                <w:b/>
              </w:rPr>
              <w:t>Требования к участникам закупки</w:t>
            </w:r>
            <w:r>
              <w:t>:</w:t>
            </w:r>
          </w:p>
        </w:tc>
      </w:tr>
      <w:tr w:rsidR="009F5980" w14:paraId="7FD78EAF" w14:textId="77777777" w:rsidTr="009F5980">
        <w:trPr>
          <w:trHeight w:val="24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A0EE" w14:textId="77777777" w:rsidR="009F5980" w:rsidRDefault="009F5980" w:rsidP="00F4469E">
            <w:pPr>
              <w:pStyle w:val="afff"/>
              <w:numPr>
                <w:ilvl w:val="0"/>
                <w:numId w:val="38"/>
              </w:numPr>
              <w:tabs>
                <w:tab w:val="left" w:pos="495"/>
              </w:tabs>
              <w:spacing w:after="0" w:line="240" w:lineRule="auto"/>
              <w:ind w:left="0" w:firstLine="0"/>
            </w:pPr>
            <w:bookmarkStart w:id="57" w:name="_Ref405814738" w:colFirst="0" w:colLast="0"/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A64B" w14:textId="7B3436BF" w:rsidR="009F5980" w:rsidRDefault="009F5980">
            <w:pPr>
              <w:tabs>
                <w:tab w:val="left" w:pos="778"/>
              </w:tabs>
              <w:ind w:right="153"/>
              <w:jc w:val="both"/>
              <w:rPr>
                <w:b/>
                <w:i/>
              </w:rPr>
            </w:pPr>
            <w:proofErr w:type="gramStart"/>
            <w:r w:rsidRPr="00C87DAD">
              <w:t xml:space="preserve">наличие права распоряжения предлагаемыми  изделиями, комплектующими и полуфабрикатами (по номенклатуре спецификации </w:t>
            </w:r>
            <w:r w:rsidRPr="00C87DAD">
              <w:rPr>
                <w:b/>
              </w:rPr>
              <w:t>Тома 2</w:t>
            </w:r>
            <w:r w:rsidRPr="00C87DAD">
              <w:t xml:space="preserve"> «Техническая часть») и/или согласия </w:t>
            </w:r>
            <w:r w:rsidRPr="00C87DAD">
              <w:lastRenderedPageBreak/>
              <w:t xml:space="preserve">изготовителя данных изделий, комплектующих и полуфабрикатов, либо полномочного представителя такого изготовителя на предложение изделий, комплектующих или полуфабрикатов (по номенклатуре спецификации </w:t>
            </w:r>
            <w:r w:rsidRPr="00C87DAD">
              <w:rPr>
                <w:b/>
              </w:rPr>
              <w:t>Тома 2</w:t>
            </w:r>
            <w:r w:rsidRPr="00C87DAD">
              <w:t xml:space="preserve"> «Техническая часть») в рамках настоящей закупки,  в срок и на условиях настоящей закупочной документации</w:t>
            </w:r>
            <w:proofErr w:type="gramEnd"/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C160" w14:textId="77777777" w:rsidR="009F5980" w:rsidRPr="00C87DAD" w:rsidRDefault="009F5980" w:rsidP="000140BE">
            <w:pPr>
              <w:widowControl w:val="0"/>
              <w:adjustRightInd w:val="0"/>
              <w:ind w:right="153" w:firstLine="660"/>
              <w:contextualSpacing/>
              <w:textAlignment w:val="baseline"/>
              <w:rPr>
                <w:bCs/>
              </w:rPr>
            </w:pPr>
            <w:r w:rsidRPr="00C87DAD">
              <w:lastRenderedPageBreak/>
              <w:t xml:space="preserve">если </w:t>
            </w:r>
            <w:r w:rsidRPr="00C87DAD">
              <w:rPr>
                <w:rFonts w:eastAsia="Arial Unicode MS"/>
              </w:rPr>
              <w:t>участник</w:t>
            </w:r>
            <w:r w:rsidRPr="00C87DAD">
              <w:t xml:space="preserve"> не является изготовителем предлагаемых изделий, комплектующих и полуфабрикатов  (по номенклатуре спецификации Тома 2 «Техническая часть»):</w:t>
            </w:r>
          </w:p>
          <w:p w14:paraId="6AF24688" w14:textId="77777777" w:rsidR="009F5980" w:rsidRPr="00C87DAD" w:rsidRDefault="009F5980" w:rsidP="00F4469E">
            <w:pPr>
              <w:numPr>
                <w:ilvl w:val="4"/>
                <w:numId w:val="40"/>
              </w:numPr>
              <w:tabs>
                <w:tab w:val="left" w:pos="0"/>
                <w:tab w:val="num" w:pos="637"/>
                <w:tab w:val="left" w:pos="1140"/>
                <w:tab w:val="num" w:pos="1211"/>
              </w:tabs>
              <w:ind w:left="0" w:right="153" w:firstLine="660"/>
              <w:contextualSpacing/>
              <w:rPr>
                <w:bCs/>
                <w:snapToGrid w:val="0"/>
              </w:rPr>
            </w:pPr>
            <w:r w:rsidRPr="00C87DAD">
              <w:rPr>
                <w:bCs/>
                <w:snapToGrid w:val="0"/>
              </w:rPr>
              <w:lastRenderedPageBreak/>
              <w:t xml:space="preserve">документы, </w:t>
            </w:r>
            <w:r w:rsidRPr="00C87DAD">
              <w:rPr>
                <w:bCs/>
              </w:rPr>
              <w:t>подтверждающие</w:t>
            </w:r>
            <w:r w:rsidRPr="00C87DAD">
              <w:rPr>
                <w:bCs/>
                <w:snapToGrid w:val="0"/>
              </w:rPr>
              <w:t xml:space="preserve"> право распоряжения предлагаемыми </w:t>
            </w:r>
            <w:r w:rsidRPr="00C87DAD">
              <w:t xml:space="preserve">изделиями, комплектующими и полуфабрикатами  </w:t>
            </w:r>
            <w:r w:rsidRPr="00C87DAD">
              <w:rPr>
                <w:bCs/>
                <w:snapToGrid w:val="0"/>
              </w:rPr>
              <w:t>указанного изготовителя (договор купли-продажи, акты приема-передачи и т.п.)</w:t>
            </w:r>
          </w:p>
          <w:p w14:paraId="6B88B442" w14:textId="77777777" w:rsidR="009F5980" w:rsidRPr="00C87DAD" w:rsidRDefault="009F5980" w:rsidP="000140BE">
            <w:pPr>
              <w:tabs>
                <w:tab w:val="left" w:pos="778"/>
              </w:tabs>
              <w:ind w:right="153" w:firstLine="637"/>
              <w:contextualSpacing/>
            </w:pPr>
            <w:r w:rsidRPr="00C87DAD">
              <w:t xml:space="preserve">и/или </w:t>
            </w:r>
          </w:p>
          <w:p w14:paraId="7678348B" w14:textId="77777777" w:rsidR="009F5980" w:rsidRPr="00C87DAD" w:rsidRDefault="009F5980" w:rsidP="00F4469E">
            <w:pPr>
              <w:numPr>
                <w:ilvl w:val="4"/>
                <w:numId w:val="40"/>
              </w:numPr>
              <w:tabs>
                <w:tab w:val="left" w:pos="0"/>
                <w:tab w:val="num" w:pos="637"/>
                <w:tab w:val="left" w:pos="1140"/>
                <w:tab w:val="num" w:pos="1211"/>
              </w:tabs>
              <w:ind w:left="0" w:right="153" w:firstLine="660"/>
              <w:contextualSpacing/>
              <w:rPr>
                <w:bCs/>
                <w:snapToGrid w:val="0"/>
              </w:rPr>
            </w:pPr>
            <w:proofErr w:type="gramStart"/>
            <w:r w:rsidRPr="00C87DAD">
              <w:rPr>
                <w:bCs/>
                <w:snapToGrid w:val="0"/>
              </w:rPr>
              <w:t>документ от изготовителя, подтверждающий согласие такого изготовителя</w:t>
            </w:r>
            <w:r w:rsidRPr="00C87DAD">
              <w:t xml:space="preserve"> изделий, комплектующих и полуфабрикатов  </w:t>
            </w:r>
            <w:r w:rsidRPr="00C87DAD">
              <w:rPr>
                <w:bCs/>
                <w:snapToGrid w:val="0"/>
              </w:rPr>
              <w:t xml:space="preserve">  (по номенклатуре спецификации Тома 2 «Техническая часть») на предложение </w:t>
            </w:r>
            <w:r w:rsidRPr="00C87DAD">
              <w:t xml:space="preserve">изделий, комплектующих и полуфабрикатов </w:t>
            </w:r>
            <w:r w:rsidRPr="00C87DAD">
              <w:rPr>
                <w:bCs/>
                <w:snapToGrid w:val="0"/>
              </w:rPr>
              <w:t xml:space="preserve"> (по номенклатуре спецификации </w:t>
            </w:r>
            <w:r w:rsidRPr="00C87DAD">
              <w:rPr>
                <w:b/>
                <w:bCs/>
                <w:snapToGrid w:val="0"/>
              </w:rPr>
              <w:t>Тома 2</w:t>
            </w:r>
            <w:r w:rsidRPr="00C87DAD">
              <w:rPr>
                <w:bCs/>
                <w:snapToGrid w:val="0"/>
              </w:rPr>
              <w:t xml:space="preserve"> «Техническая часть») в рамках настоящей закупки, в срок и на условиях настоящей закупочной документации,</w:t>
            </w:r>
            <w:r w:rsidRPr="00C87DAD">
              <w:rPr>
                <w:b/>
                <w:bCs/>
                <w:snapToGrid w:val="0"/>
              </w:rPr>
              <w:t xml:space="preserve"> </w:t>
            </w:r>
            <w:r w:rsidRPr="00C87DAD">
              <w:rPr>
                <w:bCs/>
                <w:snapToGrid w:val="0"/>
              </w:rPr>
              <w:t xml:space="preserve">а именно: свидетельство в соответствии с инструкциями, приведенными в закупочной документации </w:t>
            </w:r>
            <w:proofErr w:type="gramEnd"/>
          </w:p>
          <w:p w14:paraId="7C84C056" w14:textId="77777777" w:rsidR="009F5980" w:rsidRPr="00C87DAD" w:rsidRDefault="009F5980" w:rsidP="000140BE">
            <w:pPr>
              <w:tabs>
                <w:tab w:val="left" w:pos="778"/>
              </w:tabs>
              <w:ind w:right="153" w:firstLine="637"/>
              <w:contextualSpacing/>
            </w:pPr>
            <w:r w:rsidRPr="00C87DAD">
              <w:t xml:space="preserve">и/или </w:t>
            </w:r>
          </w:p>
          <w:p w14:paraId="0BD3AF96" w14:textId="77777777" w:rsidR="009F5980" w:rsidRPr="00C87DAD" w:rsidRDefault="009F5980" w:rsidP="00F4469E">
            <w:pPr>
              <w:numPr>
                <w:ilvl w:val="4"/>
                <w:numId w:val="40"/>
              </w:numPr>
              <w:tabs>
                <w:tab w:val="left" w:pos="0"/>
                <w:tab w:val="num" w:pos="637"/>
                <w:tab w:val="left" w:pos="1140"/>
                <w:tab w:val="num" w:pos="1211"/>
              </w:tabs>
              <w:ind w:left="0" w:right="153" w:firstLine="660"/>
              <w:contextualSpacing/>
              <w:rPr>
                <w:bCs/>
                <w:snapToGrid w:val="0"/>
              </w:rPr>
            </w:pPr>
            <w:r w:rsidRPr="00C87DAD">
              <w:rPr>
                <w:bCs/>
                <w:snapToGrid w:val="0"/>
              </w:rPr>
              <w:t>документы его полномочного представителя, подтверждающие согласие такого полномочного представителя</w:t>
            </w:r>
            <w:r w:rsidRPr="00C87DAD">
              <w:rPr>
                <w:bCs/>
              </w:rPr>
              <w:t xml:space="preserve"> </w:t>
            </w:r>
            <w:r w:rsidRPr="00C87DAD">
              <w:rPr>
                <w:bCs/>
                <w:snapToGrid w:val="0"/>
              </w:rPr>
              <w:t xml:space="preserve">данного изготовителя </w:t>
            </w:r>
            <w:r w:rsidRPr="00C87DAD">
              <w:t xml:space="preserve">изделий, комплектующих и полуфабрикатов  </w:t>
            </w:r>
            <w:r w:rsidRPr="00C87DAD">
              <w:rPr>
                <w:bCs/>
                <w:snapToGrid w:val="0"/>
              </w:rPr>
              <w:t xml:space="preserve">(по номенклатуре спецификации Тома 2 «Техническая часть») на предложение </w:t>
            </w:r>
            <w:r w:rsidRPr="00C87DAD">
              <w:t xml:space="preserve">изделий, комплектующих и полуфабрикатов  </w:t>
            </w:r>
            <w:r w:rsidRPr="00C87DAD">
              <w:rPr>
                <w:bCs/>
                <w:snapToGrid w:val="0"/>
              </w:rPr>
              <w:t xml:space="preserve">(по номенклатуре спецификации </w:t>
            </w:r>
            <w:r w:rsidRPr="00C87DAD">
              <w:rPr>
                <w:b/>
                <w:bCs/>
                <w:snapToGrid w:val="0"/>
              </w:rPr>
              <w:t>Тома 2</w:t>
            </w:r>
            <w:r w:rsidRPr="00C87DAD">
              <w:rPr>
                <w:bCs/>
                <w:snapToGrid w:val="0"/>
              </w:rPr>
              <w:t xml:space="preserve"> «Техническая часть») в рамках настоящей закупки</w:t>
            </w:r>
            <w:r w:rsidRPr="00C87DAD">
              <w:rPr>
                <w:b/>
                <w:bCs/>
                <w:snapToGrid w:val="0"/>
              </w:rPr>
              <w:t>,</w:t>
            </w:r>
            <w:r w:rsidRPr="00C87DAD">
              <w:rPr>
                <w:bCs/>
                <w:snapToGrid w:val="0"/>
              </w:rPr>
              <w:t xml:space="preserve"> в срок и на условиях настоящей закупочной документации,</w:t>
            </w:r>
            <w:r w:rsidRPr="00C87DAD">
              <w:rPr>
                <w:b/>
                <w:bCs/>
                <w:snapToGrid w:val="0"/>
              </w:rPr>
              <w:t xml:space="preserve"> </w:t>
            </w:r>
            <w:r w:rsidRPr="00C87DAD">
              <w:rPr>
                <w:bCs/>
                <w:snapToGrid w:val="0"/>
              </w:rPr>
              <w:t xml:space="preserve">а именно: </w:t>
            </w:r>
          </w:p>
          <w:p w14:paraId="5303C936" w14:textId="77777777" w:rsidR="009F5980" w:rsidRPr="00C87DAD" w:rsidRDefault="009F5980" w:rsidP="000140BE">
            <w:pPr>
              <w:tabs>
                <w:tab w:val="left" w:pos="0"/>
                <w:tab w:val="num" w:pos="1211"/>
              </w:tabs>
              <w:ind w:right="153"/>
              <w:contextualSpacing/>
              <w:rPr>
                <w:bCs/>
                <w:snapToGrid w:val="0"/>
              </w:rPr>
            </w:pPr>
            <w:r w:rsidRPr="00C87DAD">
              <w:rPr>
                <w:bCs/>
                <w:snapToGrid w:val="0"/>
              </w:rPr>
              <w:t xml:space="preserve">копии дилерских договоров и/или копии дистрибьюторских договоров и т.п. </w:t>
            </w:r>
          </w:p>
          <w:p w14:paraId="534AED8A" w14:textId="77777777" w:rsidR="009F5980" w:rsidRPr="00C87DAD" w:rsidRDefault="009F5980" w:rsidP="000140BE">
            <w:pPr>
              <w:tabs>
                <w:tab w:val="left" w:pos="0"/>
                <w:tab w:val="num" w:pos="1211"/>
              </w:tabs>
              <w:ind w:right="153"/>
              <w:contextualSpacing/>
              <w:rPr>
                <w:bCs/>
                <w:snapToGrid w:val="0"/>
              </w:rPr>
            </w:pPr>
            <w:r w:rsidRPr="00C87DAD">
              <w:rPr>
                <w:bCs/>
                <w:snapToGrid w:val="0"/>
              </w:rPr>
              <w:t>и свидетельство в соответствии с инструкциями, приведенными в закупочной документации.</w:t>
            </w:r>
          </w:p>
          <w:p w14:paraId="5F7E001F" w14:textId="7C87A790" w:rsidR="009F5980" w:rsidRDefault="009F5980">
            <w:pPr>
              <w:tabs>
                <w:tab w:val="left" w:pos="778"/>
              </w:tabs>
              <w:ind w:right="153" w:firstLine="637"/>
              <w:jc w:val="both"/>
              <w:rPr>
                <w:rFonts w:eastAsia="Arial Unicode MS"/>
              </w:rPr>
            </w:pPr>
            <w:r w:rsidRPr="00C87DAD">
              <w:t>По данным документам должна прослеживаться полностью цепочка от участника закупки до такого изготовителя изделий, комплектующих и полуфабрикатов (по номенклатуре спецификации Тома 2 «Техническая часть»), предлагаемого в рамках настоящей закупки.</w:t>
            </w:r>
          </w:p>
        </w:tc>
      </w:tr>
      <w:tr w:rsidR="009F5980" w14:paraId="75A3E30F" w14:textId="77777777" w:rsidTr="009F5980">
        <w:trPr>
          <w:trHeight w:val="70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4204" w14:textId="77777777" w:rsidR="009F5980" w:rsidRDefault="009F5980" w:rsidP="00F4469E">
            <w:pPr>
              <w:numPr>
                <w:ilvl w:val="0"/>
                <w:numId w:val="37"/>
              </w:numPr>
              <w:tabs>
                <w:tab w:val="clear" w:pos="720"/>
                <w:tab w:val="left" w:pos="353"/>
                <w:tab w:val="num" w:pos="921"/>
              </w:tabs>
              <w:ind w:left="0" w:firstLine="0"/>
            </w:pPr>
            <w:bookmarkStart w:id="58" w:name="_Ref405823042" w:colFirst="0" w:colLast="0"/>
            <w:bookmarkEnd w:id="57"/>
          </w:p>
        </w:tc>
        <w:tc>
          <w:tcPr>
            <w:tcW w:w="14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82A6" w14:textId="154B12B7" w:rsidR="009F5980" w:rsidRDefault="009F5980" w:rsidP="00332A10">
            <w:pPr>
              <w:tabs>
                <w:tab w:val="left" w:pos="1418"/>
              </w:tabs>
              <w:jc w:val="both"/>
              <w:outlineLvl w:val="1"/>
              <w:rPr>
                <w:b/>
                <w:i/>
              </w:rPr>
            </w:pPr>
            <w:bookmarkStart w:id="59" w:name="_Toc20475120"/>
            <w:r>
              <w:rPr>
                <w:b/>
              </w:rPr>
              <w:t>Требования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к изготовителям </w:t>
            </w:r>
            <w:r w:rsidR="00332A10">
              <w:t>(</w:t>
            </w:r>
            <w:r>
              <w:rPr>
                <w:b/>
                <w:i/>
              </w:rPr>
              <w:t>юридическому лицу, осущ</w:t>
            </w:r>
            <w:r w:rsidR="00332A10">
              <w:rPr>
                <w:b/>
                <w:i/>
              </w:rPr>
              <w:t>ествляющему выпуск оборудования</w:t>
            </w:r>
            <w:r>
              <w:rPr>
                <w:b/>
                <w:i/>
              </w:rPr>
              <w:t xml:space="preserve">, </w:t>
            </w:r>
            <w:r>
              <w:rPr>
                <w:b/>
              </w:rPr>
              <w:t>(далее – изготовитель)) оборудования по предмету закупки не ниже 3 класса безопасности по </w:t>
            </w:r>
            <w:r w:rsidR="00332A10" w:rsidRPr="00332A10">
              <w:rPr>
                <w:b/>
              </w:rPr>
              <w:t>НП 001-15</w:t>
            </w:r>
            <w:r>
              <w:t xml:space="preserve"> </w:t>
            </w:r>
            <w:r>
              <w:rPr>
                <w:b/>
              </w:rPr>
              <w:t>в объеме выполняемых работ:</w:t>
            </w:r>
            <w:bookmarkEnd w:id="59"/>
          </w:p>
        </w:tc>
      </w:tr>
      <w:bookmarkEnd w:id="58"/>
      <w:tr w:rsidR="009F5980" w14:paraId="08829098" w14:textId="77777777" w:rsidTr="009F5980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9E9A" w14:textId="77777777" w:rsidR="009F5980" w:rsidRDefault="009F5980" w:rsidP="00F4469E">
            <w:pPr>
              <w:pStyle w:val="afff"/>
              <w:numPr>
                <w:ilvl w:val="0"/>
                <w:numId w:val="39"/>
              </w:numPr>
              <w:tabs>
                <w:tab w:val="left" w:pos="426"/>
              </w:tabs>
              <w:spacing w:after="0" w:line="240" w:lineRule="auto"/>
              <w:ind w:left="0" w:firstLine="0"/>
            </w:pP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3FDA" w14:textId="77A11327" w:rsidR="009F5980" w:rsidRDefault="009F5980">
            <w:pPr>
              <w:jc w:val="both"/>
              <w:rPr>
                <w:b/>
              </w:rPr>
            </w:pPr>
            <w:proofErr w:type="gramStart"/>
            <w:r>
              <w:t>Российский изготовитель предлагаемого к поставке оборудования не ниже 3 класса безопасности по </w:t>
            </w:r>
            <w:r w:rsidR="00FC1E82" w:rsidRPr="00FC1E82">
              <w:t>НП 001-15</w:t>
            </w:r>
            <w:r>
              <w:t xml:space="preserve"> должен иметь лицензии, действующие на момент открытия доступа к заявкам (если срок действия истек в связи с </w:t>
            </w:r>
            <w:r>
              <w:lastRenderedPageBreak/>
              <w:t>переносом срока окончания подачи заявок - действующие на момент изначально установленного в извещении о проведении закупки и закупочной документации срока окончания подачи заявок), выданные Федеральной службой по экологическому, технологическому и</w:t>
            </w:r>
            <w:proofErr w:type="gramEnd"/>
            <w:r>
              <w:t xml:space="preserve"> атомному надзору, изготовителю оборудования, дающие право на изготовление оборудования по предмету закупки в соответствии с Томом 2 «Техническая часть» закупочной документации.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7A18" w14:textId="77777777" w:rsidR="009F5980" w:rsidRDefault="009F5980">
            <w:pPr>
              <w:tabs>
                <w:tab w:val="left" w:pos="1418"/>
              </w:tabs>
              <w:ind w:right="70"/>
              <w:outlineLvl w:val="1"/>
            </w:pPr>
            <w:bookmarkStart w:id="60" w:name="_Toc20475121"/>
            <w:r>
              <w:lastRenderedPageBreak/>
              <w:t>Копии лицензий, выданных изготовителю оборудования, дающие право на изготовление оборудования в соответствии с технической частью документации</w:t>
            </w:r>
            <w:r>
              <w:rPr>
                <w:bCs/>
                <w:snapToGrid w:val="0"/>
              </w:rPr>
              <w:t xml:space="preserve"> </w:t>
            </w:r>
            <w:r>
              <w:rPr>
                <w:bCs/>
              </w:rPr>
              <w:t>с приложением УДЛ</w:t>
            </w:r>
            <w:r>
              <w:t>.</w:t>
            </w:r>
            <w:bookmarkEnd w:id="60"/>
          </w:p>
          <w:p w14:paraId="4A49B3C6" w14:textId="77777777" w:rsidR="009F5980" w:rsidRDefault="009F5980">
            <w:pPr>
              <w:tabs>
                <w:tab w:val="left" w:pos="1418"/>
              </w:tabs>
              <w:ind w:right="70"/>
              <w:jc w:val="both"/>
              <w:outlineLvl w:val="1"/>
            </w:pPr>
            <w:bookmarkStart w:id="61" w:name="_Toc20475122"/>
            <w:proofErr w:type="gramStart"/>
            <w:r>
              <w:t xml:space="preserve">Если лицензия заканчивает свое действие в период с момента изначально </w:t>
            </w:r>
            <w:r>
              <w:lastRenderedPageBreak/>
              <w:t>установленного срока окончания подачи заявок до момента выбора победителя закупки, и новая лицензия не представлена, то в состав заявки на участие в закупке включаются: ранее действовавшая лицензия и документы, подтверждающие запрос новой лицензии с подтверждением о приеме такого запроса от Федеральной службы по экологическому, технологическому и атомному надзору.</w:t>
            </w:r>
            <w:bookmarkEnd w:id="61"/>
            <w:proofErr w:type="gramEnd"/>
          </w:p>
        </w:tc>
      </w:tr>
      <w:tr w:rsidR="000E71E8" w14:paraId="5EB76659" w14:textId="77777777" w:rsidTr="009F5980">
        <w:trPr>
          <w:trHeight w:val="70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CCA5" w14:textId="77777777" w:rsidR="000E71E8" w:rsidRDefault="000E71E8" w:rsidP="00F4469E">
            <w:pPr>
              <w:pStyle w:val="afff"/>
              <w:numPr>
                <w:ilvl w:val="0"/>
                <w:numId w:val="39"/>
              </w:numPr>
              <w:tabs>
                <w:tab w:val="left" w:pos="426"/>
              </w:tabs>
              <w:spacing w:after="0" w:line="240" w:lineRule="auto"/>
              <w:ind w:left="0" w:firstLine="0"/>
            </w:pPr>
            <w:bookmarkStart w:id="62" w:name="_Ref405823079" w:colFirst="0" w:colLast="0"/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9CF9" w14:textId="2EEBAADF" w:rsidR="000E71E8" w:rsidRDefault="000E71E8">
            <w:pPr>
              <w:tabs>
                <w:tab w:val="left" w:pos="0"/>
                <w:tab w:val="left" w:pos="1140"/>
              </w:tabs>
              <w:ind w:right="153"/>
              <w:jc w:val="both"/>
              <w:rPr>
                <w:b/>
                <w:bCs/>
                <w:i/>
                <w:snapToGrid w:val="0"/>
              </w:rPr>
            </w:pPr>
            <w:r w:rsidRPr="00AE1B07">
              <w:t xml:space="preserve">наличие действующей системы менеджмента качества (управления, обеспечения и контроля качества), соответствующей требованиям ГОСТ </w:t>
            </w:r>
            <w:proofErr w:type="gramStart"/>
            <w:r w:rsidRPr="00AE1B07">
              <w:t>Р</w:t>
            </w:r>
            <w:proofErr w:type="gramEnd"/>
            <w:r w:rsidRPr="00AE1B07">
              <w:t xml:space="preserve"> ИСО 9001 или международного стандарта ISO 9001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DDC9" w14:textId="43D9AD58" w:rsidR="000E71E8" w:rsidRDefault="000E71E8">
            <w:pPr>
              <w:tabs>
                <w:tab w:val="left" w:pos="0"/>
                <w:tab w:val="left" w:pos="1140"/>
              </w:tabs>
              <w:ind w:right="153" w:firstLine="567"/>
              <w:jc w:val="both"/>
              <w:rPr>
                <w:b/>
                <w:bCs/>
                <w:i/>
                <w:snapToGrid w:val="0"/>
              </w:rPr>
            </w:pPr>
            <w:r w:rsidRPr="00AE1B07">
              <w:t xml:space="preserve">документы, подтверждающие наличие действующей системы менеджмента качества (управления, обеспечения и контроля качества), а именно сертификат ГОСТ </w:t>
            </w:r>
            <w:proofErr w:type="gramStart"/>
            <w:r w:rsidRPr="00AE1B07">
              <w:t>Р</w:t>
            </w:r>
            <w:proofErr w:type="gramEnd"/>
            <w:r w:rsidRPr="00AE1B07">
              <w:t xml:space="preserve"> ИСО 9001 или сертификат международного стандарта ISO 9001</w:t>
            </w:r>
          </w:p>
        </w:tc>
      </w:tr>
      <w:bookmarkEnd w:id="62"/>
      <w:tr w:rsidR="00336002" w14:paraId="1A4FC362" w14:textId="77777777" w:rsidTr="009F5980">
        <w:trPr>
          <w:trHeight w:val="39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479D" w14:textId="77777777" w:rsidR="00336002" w:rsidRDefault="00336002" w:rsidP="00F4469E">
            <w:pPr>
              <w:pStyle w:val="afff"/>
              <w:numPr>
                <w:ilvl w:val="0"/>
                <w:numId w:val="39"/>
              </w:numPr>
              <w:tabs>
                <w:tab w:val="left" w:pos="426"/>
              </w:tabs>
              <w:spacing w:after="0" w:line="240" w:lineRule="auto"/>
              <w:ind w:left="0" w:firstLine="0"/>
            </w:pP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83DB" w14:textId="725723C4" w:rsidR="00336002" w:rsidRDefault="00336002" w:rsidP="000140BE">
            <w:pPr>
              <w:tabs>
                <w:tab w:val="left" w:pos="7"/>
                <w:tab w:val="left" w:pos="318"/>
              </w:tabs>
              <w:ind w:right="153"/>
            </w:pPr>
            <w:r w:rsidRPr="005921A8">
              <w:t>наличие опыта изготовления:</w:t>
            </w:r>
          </w:p>
          <w:p w14:paraId="7B1C6D07" w14:textId="77777777" w:rsidR="00336002" w:rsidRPr="005921A8" w:rsidRDefault="00336002" w:rsidP="000140BE">
            <w:pPr>
              <w:tabs>
                <w:tab w:val="left" w:pos="0"/>
                <w:tab w:val="left" w:pos="1140"/>
              </w:tabs>
              <w:ind w:right="153"/>
              <w:contextualSpacing/>
              <w:rPr>
                <w:bCs/>
                <w:snapToGrid w:val="0"/>
              </w:rPr>
            </w:pPr>
            <w:proofErr w:type="gramStart"/>
            <w:r w:rsidRPr="005921A8">
              <w:t>Изготовитель, указанный в заявке участник</w:t>
            </w:r>
            <w:r>
              <w:t>а как изготовитель предлагаемых изделий, комплектующих и полуфабрикатов</w:t>
            </w:r>
            <w:r w:rsidRPr="005921A8">
              <w:t>, должен иметь в рамках заключенных договоров завершенные в последние 3 года с даты публикации извещения о проведении закупки, работы по и</w:t>
            </w:r>
            <w:r>
              <w:t>зготовлению изделий, комплектующих и полуфабрикатов для насосного оборудования</w:t>
            </w:r>
            <w:r w:rsidRPr="005921A8">
              <w:t xml:space="preserve"> (1 и/или 2 и/или 3 классов безопасности) по НП 001-15</w:t>
            </w:r>
            <w:r>
              <w:rPr>
                <w:b/>
              </w:rPr>
              <w:t xml:space="preserve"> </w:t>
            </w:r>
            <w:r>
              <w:t>не менее 590 000,00 рублей без НДС 20</w:t>
            </w:r>
            <w:proofErr w:type="gramEnd"/>
            <w:r>
              <w:t xml:space="preserve">%, в том числе учитывается опыт изготовления оборудования ИК и </w:t>
            </w:r>
            <w:proofErr w:type="gramStart"/>
            <w:r>
              <w:t>П</w:t>
            </w:r>
            <w:proofErr w:type="gramEnd"/>
            <w:r>
              <w:t>, при изготовлении которых использовались закупаемые ИК и П.</w:t>
            </w:r>
          </w:p>
          <w:p w14:paraId="0C8FAB25" w14:textId="77777777" w:rsidR="00336002" w:rsidRPr="00E73FBA" w:rsidRDefault="00336002" w:rsidP="000140BE">
            <w:pPr>
              <w:widowControl w:val="0"/>
              <w:tabs>
                <w:tab w:val="left" w:pos="635"/>
              </w:tabs>
              <w:suppressAutoHyphens/>
              <w:spacing w:after="120"/>
              <w:contextualSpacing/>
              <w:rPr>
                <w:bCs/>
              </w:rPr>
            </w:pPr>
            <w:r w:rsidRPr="00E73FBA">
              <w:rPr>
                <w:b/>
                <w:bCs/>
                <w:i/>
                <w:snapToGrid w:val="0"/>
              </w:rPr>
              <w:t xml:space="preserve">- </w:t>
            </w:r>
            <w:proofErr w:type="spellStart"/>
            <w:r w:rsidRPr="00E73FBA">
              <w:rPr>
                <w:bCs/>
                <w:snapToGrid w:val="0"/>
              </w:rPr>
              <w:t>ИКиП</w:t>
            </w:r>
            <w:proofErr w:type="spellEnd"/>
            <w:r w:rsidRPr="00E73FBA">
              <w:rPr>
                <w:bCs/>
                <w:snapToGrid w:val="0"/>
              </w:rPr>
              <w:t xml:space="preserve"> (по типу согласно предмету закупки), имеющие положительные результаты оценки соответствия согласно НП-071 (</w:t>
            </w:r>
            <w:r w:rsidRPr="00E73FBA">
              <w:rPr>
                <w:bCs/>
                <w:iCs/>
                <w:snapToGrid w:val="0"/>
                <w:color w:val="000000"/>
              </w:rPr>
              <w:t xml:space="preserve">1, 2, 3, а также </w:t>
            </w:r>
            <w:r w:rsidRPr="00E73FBA">
              <w:rPr>
                <w:bCs/>
                <w:snapToGrid w:val="0"/>
                <w:color w:val="000000"/>
              </w:rPr>
              <w:t>4 класс безопасности согласно ФНП</w:t>
            </w:r>
            <w:r w:rsidRPr="00E73FBA">
              <w:rPr>
                <w:color w:val="000000"/>
              </w:rPr>
              <w:t xml:space="preserve"> </w:t>
            </w:r>
            <w:r w:rsidRPr="00E73FBA">
              <w:rPr>
                <w:bCs/>
                <w:snapToGrid w:val="0"/>
                <w:color w:val="000000"/>
              </w:rPr>
              <w:t xml:space="preserve">в зависимости от ОИАЭ, на безопасность которого влияет закупаемый </w:t>
            </w:r>
            <w:proofErr w:type="spellStart"/>
            <w:r w:rsidRPr="00E73FBA">
              <w:rPr>
                <w:bCs/>
                <w:snapToGrid w:val="0"/>
                <w:color w:val="000000"/>
              </w:rPr>
              <w:t>ИКиП</w:t>
            </w:r>
            <w:proofErr w:type="spellEnd"/>
            <w:r w:rsidRPr="00E73FBA">
              <w:rPr>
                <w:bCs/>
                <w:snapToGrid w:val="0"/>
                <w:color w:val="000000"/>
              </w:rPr>
              <w:t xml:space="preserve">). При </w:t>
            </w:r>
            <w:r w:rsidRPr="00E73FBA">
              <w:rPr>
                <w:bCs/>
                <w:snapToGrid w:val="0"/>
              </w:rPr>
              <w:t xml:space="preserve">этом </w:t>
            </w:r>
            <w:proofErr w:type="gramStart"/>
            <w:r w:rsidRPr="00E73FBA">
              <w:rPr>
                <w:bCs/>
                <w:snapToGrid w:val="0"/>
              </w:rPr>
              <w:t xml:space="preserve">документами, указывающими на изготовителя и подтверждающими изготовление данного </w:t>
            </w:r>
            <w:proofErr w:type="spellStart"/>
            <w:r w:rsidRPr="00E73FBA">
              <w:rPr>
                <w:bCs/>
                <w:snapToGrid w:val="0"/>
              </w:rPr>
              <w:t>ИКиП</w:t>
            </w:r>
            <w:proofErr w:type="spellEnd"/>
            <w:r w:rsidRPr="00E73FBA">
              <w:rPr>
                <w:bCs/>
                <w:snapToGrid w:val="0"/>
              </w:rPr>
              <w:t xml:space="preserve"> данным изготовителем являются</w:t>
            </w:r>
            <w:proofErr w:type="gramEnd"/>
            <w:r w:rsidRPr="00E73FBA">
              <w:rPr>
                <w:bCs/>
                <w:snapToGrid w:val="0"/>
              </w:rPr>
              <w:t xml:space="preserve">: план качества или действующий на момент передачи </w:t>
            </w:r>
            <w:proofErr w:type="spellStart"/>
            <w:r w:rsidRPr="00E73FBA">
              <w:rPr>
                <w:bCs/>
                <w:snapToGrid w:val="0"/>
              </w:rPr>
              <w:t>ИКиП</w:t>
            </w:r>
            <w:proofErr w:type="spellEnd"/>
            <w:r w:rsidRPr="00E73FBA">
              <w:rPr>
                <w:bCs/>
                <w:snapToGrid w:val="0"/>
              </w:rPr>
              <w:t xml:space="preserve"> заказчику сертификат соответствия в области использования атомной энергии.</w:t>
            </w:r>
          </w:p>
          <w:p w14:paraId="294CF87F" w14:textId="77777777" w:rsidR="00336002" w:rsidRDefault="00336002">
            <w:pPr>
              <w:tabs>
                <w:tab w:val="left" w:pos="0"/>
                <w:tab w:val="left" w:pos="212"/>
                <w:tab w:val="left" w:pos="1140"/>
              </w:tabs>
              <w:ind w:right="153"/>
              <w:jc w:val="both"/>
              <w:rPr>
                <w:i/>
                <w:iCs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5AD7" w14:textId="77777777" w:rsidR="00336002" w:rsidRPr="0038185A" w:rsidRDefault="00336002" w:rsidP="000140BE">
            <w:pPr>
              <w:tabs>
                <w:tab w:val="left" w:pos="0"/>
                <w:tab w:val="left" w:pos="1140"/>
              </w:tabs>
              <w:ind w:right="70" w:firstLine="567"/>
              <w:contextualSpacing/>
              <w:rPr>
                <w:bCs/>
                <w:snapToGrid w:val="0"/>
              </w:rPr>
            </w:pPr>
            <w:r w:rsidRPr="0038185A">
              <w:rPr>
                <w:bCs/>
                <w:snapToGrid w:val="0"/>
              </w:rPr>
              <w:lastRenderedPageBreak/>
              <w:t>справка об опыте выполнения договоров с обязательным приложением копий следующих документов:</w:t>
            </w:r>
          </w:p>
          <w:p w14:paraId="3AA2A8D2" w14:textId="77777777" w:rsidR="00336002" w:rsidRPr="0038185A" w:rsidRDefault="00336002" w:rsidP="00F4469E">
            <w:pPr>
              <w:numPr>
                <w:ilvl w:val="0"/>
                <w:numId w:val="42"/>
              </w:numPr>
              <w:tabs>
                <w:tab w:val="left" w:pos="339"/>
              </w:tabs>
              <w:suppressAutoHyphens/>
              <w:ind w:left="0" w:right="70" w:firstLine="352"/>
              <w:contextualSpacing/>
              <w:rPr>
                <w:b/>
                <w:caps/>
              </w:rPr>
            </w:pPr>
            <w:r w:rsidRPr="0038185A">
              <w:t>документов, подтверждающих состав выполненных поставок, работ, услуг по договору, составленных в рамках договора, подписанных сторонами договора, содержащих следующие сведения:</w:t>
            </w:r>
          </w:p>
          <w:p w14:paraId="0D335B68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352" w:right="70" w:firstLine="0"/>
              <w:contextualSpacing/>
              <w:rPr>
                <w:b/>
                <w:caps/>
              </w:rPr>
            </w:pPr>
            <w:r w:rsidRPr="0038185A">
              <w:t>реквизиты договора (номер и дата);</w:t>
            </w:r>
          </w:p>
          <w:p w14:paraId="06465377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352" w:right="70" w:firstLine="0"/>
              <w:contextualSpacing/>
              <w:rPr>
                <w:b/>
                <w:caps/>
                <w:lang w:val="en-GB"/>
              </w:rPr>
            </w:pPr>
            <w:r w:rsidRPr="0038185A">
              <w:t>перечень изготовленного оборудования;</w:t>
            </w:r>
          </w:p>
          <w:p w14:paraId="52FCB5ED" w14:textId="77777777" w:rsidR="00336002" w:rsidRPr="0038185A" w:rsidRDefault="00336002" w:rsidP="00F4469E">
            <w:pPr>
              <w:numPr>
                <w:ilvl w:val="0"/>
                <w:numId w:val="42"/>
              </w:numPr>
              <w:tabs>
                <w:tab w:val="left" w:pos="635"/>
              </w:tabs>
              <w:suppressAutoHyphens/>
              <w:ind w:left="0" w:right="70" w:firstLine="352"/>
              <w:contextualSpacing/>
              <w:rPr>
                <w:b/>
                <w:caps/>
              </w:rPr>
            </w:pPr>
            <w:r w:rsidRPr="0038185A">
              <w:t>класс безопасности изготовленного</w:t>
            </w:r>
            <w:r w:rsidRPr="0038185A" w:rsidDel="00FB1E86">
              <w:t xml:space="preserve"> </w:t>
            </w:r>
            <w:r w:rsidRPr="0038185A">
              <w:t xml:space="preserve">оборудования </w:t>
            </w:r>
            <w:r w:rsidRPr="0038185A">
              <w:rPr>
                <w:bCs/>
              </w:rPr>
              <w:t>по НП-0015</w:t>
            </w:r>
            <w:proofErr w:type="gramStart"/>
            <w:r w:rsidRPr="0038185A">
              <w:rPr>
                <w:bCs/>
              </w:rPr>
              <w:t xml:space="preserve"> ;</w:t>
            </w:r>
            <w:proofErr w:type="gramEnd"/>
          </w:p>
          <w:p w14:paraId="43DC19B1" w14:textId="77777777" w:rsidR="00336002" w:rsidRPr="0038185A" w:rsidRDefault="00336002" w:rsidP="00F4469E">
            <w:pPr>
              <w:numPr>
                <w:ilvl w:val="0"/>
                <w:numId w:val="42"/>
              </w:numPr>
              <w:tabs>
                <w:tab w:val="left" w:pos="635"/>
              </w:tabs>
              <w:suppressAutoHyphens/>
              <w:ind w:left="0" w:right="70" w:firstLine="352"/>
              <w:contextualSpacing/>
              <w:rPr>
                <w:b/>
                <w:caps/>
              </w:rPr>
            </w:pPr>
            <w:r w:rsidRPr="0038185A">
              <w:t>документов, подтверждающих передачу изготовленного оборудования, составленных в рамках договора для финансовой отчетности, подписанных сторонами договора, содержащих следующие сведения:</w:t>
            </w:r>
          </w:p>
          <w:p w14:paraId="6DD277E9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352" w:right="70" w:firstLine="0"/>
              <w:contextualSpacing/>
              <w:rPr>
                <w:b/>
                <w:caps/>
              </w:rPr>
            </w:pPr>
            <w:r w:rsidRPr="0038185A">
              <w:t>реквизиты договора (номер и дата);</w:t>
            </w:r>
          </w:p>
          <w:p w14:paraId="3E4F12F7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352" w:right="70" w:firstLine="0"/>
              <w:contextualSpacing/>
              <w:rPr>
                <w:b/>
                <w:caps/>
              </w:rPr>
            </w:pPr>
            <w:r w:rsidRPr="0038185A">
              <w:t>перечень переданного и принятого</w:t>
            </w:r>
            <w:r w:rsidRPr="0038185A">
              <w:rPr>
                <w:b/>
              </w:rPr>
              <w:t xml:space="preserve"> </w:t>
            </w:r>
            <w:r w:rsidRPr="0038185A">
              <w:t>заказчиком по договору оборудования;</w:t>
            </w:r>
          </w:p>
          <w:p w14:paraId="7A97682A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352" w:right="70" w:firstLine="0"/>
              <w:contextualSpacing/>
              <w:rPr>
                <w:b/>
                <w:caps/>
              </w:rPr>
            </w:pPr>
            <w:r w:rsidRPr="0038185A">
              <w:t xml:space="preserve">класс безопасности изготовленного оборудования </w:t>
            </w:r>
            <w:r w:rsidRPr="0038185A">
              <w:rPr>
                <w:bCs/>
              </w:rPr>
              <w:t xml:space="preserve">по НП-0015  </w:t>
            </w:r>
            <w:r w:rsidRPr="0038185A">
              <w:t>документов, указывающих на изготовителя и подтверждающих изготовление указанного оборудования данным изготовителем содержащих, следующие сведения:</w:t>
            </w:r>
          </w:p>
          <w:p w14:paraId="1D841CAE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352" w:right="70" w:firstLine="0"/>
              <w:contextualSpacing/>
              <w:rPr>
                <w:b/>
                <w:caps/>
                <w:lang w:val="en-GB"/>
              </w:rPr>
            </w:pPr>
            <w:r w:rsidRPr="0038185A">
              <w:t>наименование изготовителя;</w:t>
            </w:r>
          </w:p>
          <w:p w14:paraId="704CF7A1" w14:textId="77777777" w:rsidR="00336002" w:rsidRPr="0038185A" w:rsidRDefault="00336002" w:rsidP="00F4469E">
            <w:pPr>
              <w:numPr>
                <w:ilvl w:val="0"/>
                <w:numId w:val="43"/>
              </w:numPr>
              <w:tabs>
                <w:tab w:val="left" w:pos="635"/>
              </w:tabs>
              <w:suppressAutoHyphens/>
              <w:ind w:left="0" w:right="70" w:firstLine="352"/>
              <w:contextualSpacing/>
              <w:rPr>
                <w:b/>
                <w:caps/>
              </w:rPr>
            </w:pPr>
            <w:r w:rsidRPr="0038185A">
              <w:t xml:space="preserve">подписи представителя заказчика и данного изготовителя по договору о выполнении технологических операций по изготовлению оборудования и проведении </w:t>
            </w:r>
            <w:proofErr w:type="gramStart"/>
            <w:r w:rsidRPr="0038185A">
              <w:t>контроля за</w:t>
            </w:r>
            <w:proofErr w:type="gramEnd"/>
            <w:r w:rsidRPr="0038185A">
              <w:t xml:space="preserve"> качеством;</w:t>
            </w:r>
          </w:p>
          <w:p w14:paraId="1CAC5544" w14:textId="53C4D313" w:rsidR="00336002" w:rsidRDefault="00336002">
            <w:pPr>
              <w:tabs>
                <w:tab w:val="left" w:pos="0"/>
              </w:tabs>
              <w:suppressAutoHyphens/>
              <w:ind w:right="70" w:firstLine="352"/>
              <w:jc w:val="both"/>
            </w:pPr>
            <w:r w:rsidRPr="0038185A">
              <w:lastRenderedPageBreak/>
              <w:t>подпись и штамп представителя уполномоченного органа (органа государственного регулирования безопасности при использовании атомной энергии) о приемочной инспекции, за исключением случая, если договором между заказчиком по договору и изготовителем не предусмотрено привлечение такого уполномоченного органа.</w:t>
            </w:r>
          </w:p>
        </w:tc>
      </w:tr>
    </w:tbl>
    <w:p w14:paraId="6247889D" w14:textId="125A267F" w:rsidR="00703F4C" w:rsidRPr="00C113CB" w:rsidRDefault="00703F4C" w:rsidP="00F4469E">
      <w:pPr>
        <w:pStyle w:val="10"/>
        <w:numPr>
          <w:ilvl w:val="2"/>
          <w:numId w:val="19"/>
        </w:numPr>
        <w:tabs>
          <w:tab w:val="left" w:pos="1418"/>
          <w:tab w:val="left" w:pos="1843"/>
        </w:tabs>
        <w:spacing w:before="120" w:after="120"/>
        <w:ind w:left="0" w:firstLine="567"/>
        <w:jc w:val="both"/>
        <w:rPr>
          <w:sz w:val="28"/>
          <w:szCs w:val="28"/>
        </w:rPr>
      </w:pPr>
      <w:bookmarkStart w:id="63" w:name="_Toc20475123"/>
      <w:r w:rsidRPr="002408F9">
        <w:rPr>
          <w:sz w:val="28"/>
          <w:szCs w:val="28"/>
        </w:rPr>
        <w:lastRenderedPageBreak/>
        <w:t>Требования к продукции</w:t>
      </w:r>
      <w:bookmarkEnd w:id="63"/>
    </w:p>
    <w:tbl>
      <w:tblPr>
        <w:tblW w:w="15456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7"/>
        <w:gridCol w:w="6523"/>
        <w:gridCol w:w="8366"/>
      </w:tblGrid>
      <w:tr w:rsidR="00C113CB" w14:paraId="282B6139" w14:textId="77777777" w:rsidTr="00E96CD9">
        <w:trPr>
          <w:trHeight w:val="4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24C5" w14:textId="77777777" w:rsidR="00C113CB" w:rsidRDefault="00C113CB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791A" w14:textId="77777777" w:rsidR="00C113CB" w:rsidRDefault="00C113CB">
            <w:pPr>
              <w:ind w:right="153"/>
              <w:jc w:val="center"/>
              <w:rPr>
                <w:bCs/>
              </w:rPr>
            </w:pPr>
            <w:r>
              <w:t>Требования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A4A0" w14:textId="77777777" w:rsidR="00C113CB" w:rsidRDefault="00C113CB">
            <w:pPr>
              <w:ind w:right="153"/>
              <w:jc w:val="center"/>
              <w:rPr>
                <w:bCs/>
              </w:rPr>
            </w:pPr>
            <w:r>
              <w:t>Документы, подтверждающие соответствие установленным требованиям</w:t>
            </w:r>
          </w:p>
        </w:tc>
      </w:tr>
      <w:tr w:rsidR="00C113CB" w14:paraId="2BA26D84" w14:textId="77777777" w:rsidTr="00E96CD9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0B" w14:textId="77777777" w:rsidR="00C113CB" w:rsidRDefault="00C113CB" w:rsidP="00F4469E">
            <w:pPr>
              <w:pStyle w:val="afff"/>
              <w:numPr>
                <w:ilvl w:val="0"/>
                <w:numId w:val="34"/>
              </w:numPr>
              <w:tabs>
                <w:tab w:val="left" w:pos="353"/>
              </w:tabs>
              <w:spacing w:after="0" w:line="240" w:lineRule="auto"/>
              <w:ind w:left="0" w:firstLine="7"/>
            </w:pP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4EA7" w14:textId="77777777" w:rsidR="00C113CB" w:rsidRDefault="00C113CB">
            <w:r>
              <w:t>Продукция должна соответствовать требованиям, указанным в томе 2 «Техническая часть».</w:t>
            </w:r>
          </w:p>
          <w:p w14:paraId="2400092D" w14:textId="77777777" w:rsidR="00C113CB" w:rsidRDefault="00C113CB"/>
          <w:p w14:paraId="5AD31317" w14:textId="77777777" w:rsidR="00C113CB" w:rsidRDefault="00C113CB" w:rsidP="008C1B9C">
            <w:pPr>
              <w:rPr>
                <w:b/>
                <w:i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5177" w14:textId="074A115C" w:rsidR="00C113CB" w:rsidRDefault="00C113CB">
            <w:pPr>
              <w:rPr>
                <w:bCs/>
              </w:rPr>
            </w:pPr>
            <w:r>
              <w:t>Техническое предложение, подтверждающее выполнение каждого требования, предусмотренного технической частью закупочной документации (</w:t>
            </w:r>
            <w:r w:rsidR="00124F21" w:rsidRPr="00124F21">
              <w:rPr>
                <w:b/>
                <w:bCs/>
                <w:i/>
              </w:rPr>
              <w:t>Том 2 Техническая часть</w:t>
            </w:r>
            <w:r>
              <w:t>), в соответствии с инструкциями, приведенными в закупочной документации (</w:t>
            </w:r>
            <w:r w:rsidR="00124F21" w:rsidRPr="00124F21">
              <w:t>Раздел 4, Форма 2</w:t>
            </w:r>
            <w:r>
              <w:t xml:space="preserve">), в том числе </w:t>
            </w:r>
            <w:r>
              <w:rPr>
                <w:bCs/>
              </w:rPr>
              <w:t xml:space="preserve">содержащее: </w:t>
            </w:r>
          </w:p>
          <w:p w14:paraId="14DC68B6" w14:textId="77777777" w:rsidR="008C1B9C" w:rsidRPr="008C1B9C" w:rsidRDefault="008C1B9C" w:rsidP="00F4469E">
            <w:pPr>
              <w:numPr>
                <w:ilvl w:val="0"/>
                <w:numId w:val="35"/>
              </w:numPr>
              <w:jc w:val="both"/>
              <w:rPr>
                <w:i/>
              </w:rPr>
            </w:pPr>
            <w:r w:rsidRPr="008C1B9C">
              <w:rPr>
                <w:i/>
              </w:rPr>
              <w:t xml:space="preserve">спецификации оборудования; </w:t>
            </w:r>
          </w:p>
          <w:p w14:paraId="66A9C6B0" w14:textId="7826E5C8" w:rsidR="008C1B9C" w:rsidRPr="008C1B9C" w:rsidRDefault="008C1B9C" w:rsidP="00F4469E">
            <w:pPr>
              <w:numPr>
                <w:ilvl w:val="0"/>
                <w:numId w:val="35"/>
              </w:numPr>
              <w:jc w:val="both"/>
              <w:rPr>
                <w:i/>
              </w:rPr>
            </w:pPr>
            <w:r>
              <w:rPr>
                <w:i/>
              </w:rPr>
              <w:t>н</w:t>
            </w:r>
            <w:r w:rsidRPr="008C1B9C">
              <w:rPr>
                <w:i/>
              </w:rPr>
              <w:t>аименование изготовителя и страны происхождения;</w:t>
            </w:r>
          </w:p>
          <w:p w14:paraId="4F39E687" w14:textId="3C6FD511" w:rsidR="00C113CB" w:rsidRDefault="00C113CB">
            <w:pPr>
              <w:rPr>
                <w:bCs/>
              </w:rPr>
            </w:pPr>
            <w:r>
              <w:rPr>
                <w:bCs/>
              </w:rPr>
              <w:t>Участник в техническом предложении, предоставляемом в составе заявки на участие в закупке, обязан указать наименование изготовителя каждого предлагаемого товара,</w:t>
            </w:r>
            <w:r>
              <w:rPr>
                <w:i/>
              </w:rPr>
              <w:t xml:space="preserve"> </w:t>
            </w:r>
            <w:r>
              <w:rPr>
                <w:bCs/>
              </w:rPr>
              <w:t>конкретные технические решения, марки, модели и т.п. без указания слов «или аналог («или эквивалент»).</w:t>
            </w:r>
          </w:p>
          <w:p w14:paraId="171C16C6" w14:textId="6954F2BE" w:rsidR="00C113CB" w:rsidRPr="00124F21" w:rsidRDefault="00C113CB" w:rsidP="00124F21">
            <w:pPr>
              <w:widowControl w:val="0"/>
              <w:spacing w:after="120"/>
              <w:rPr>
                <w:bCs/>
              </w:rPr>
            </w:pPr>
            <w:r>
              <w:rPr>
                <w:bCs/>
              </w:rPr>
              <w:t xml:space="preserve">В случае </w:t>
            </w:r>
            <w:proofErr w:type="spellStart"/>
            <w:r>
              <w:rPr>
                <w:bCs/>
              </w:rPr>
              <w:t>неуказания</w:t>
            </w:r>
            <w:proofErr w:type="spellEnd"/>
            <w:r>
              <w:rPr>
                <w:bCs/>
              </w:rPr>
              <w:t xml:space="preserve"> страны происхождения товара, при предоставлении приоритета, согласно Постановлению Правительства Российской Федерации от 16.09.2016 № 925, заявка будет рассматриваться как содержащая предложение о поставке иностранного товара.</w:t>
            </w:r>
          </w:p>
        </w:tc>
      </w:tr>
      <w:tr w:rsidR="008C1B9C" w14:paraId="711EE738" w14:textId="77777777" w:rsidTr="00E96CD9">
        <w:trPr>
          <w:trHeight w:val="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58F7" w14:textId="77777777" w:rsidR="008C1B9C" w:rsidRDefault="008C1B9C" w:rsidP="00F4469E">
            <w:pPr>
              <w:pStyle w:val="afff"/>
              <w:numPr>
                <w:ilvl w:val="0"/>
                <w:numId w:val="34"/>
              </w:numPr>
              <w:tabs>
                <w:tab w:val="left" w:pos="353"/>
              </w:tabs>
              <w:spacing w:after="0" w:line="240" w:lineRule="auto"/>
              <w:ind w:left="0" w:firstLine="7"/>
            </w:pP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AD55" w14:textId="688E3BBD" w:rsidR="008C1B9C" w:rsidRDefault="008C1B9C">
            <w:r w:rsidRPr="00104132">
              <w:t>В случае поставки товаров импортного производ</w:t>
            </w:r>
            <w:r>
              <w:t>ства и/или применения импортных изделий, комплектующих и полуфабрикатов,</w:t>
            </w:r>
            <w:r w:rsidRPr="00104132">
              <w:t xml:space="preserve"> в составе поставляемого товара, должны быть выполнены требования </w:t>
            </w:r>
            <w:r w:rsidRPr="00E85069">
              <w:rPr>
                <w:color w:val="000000" w:themeColor="text1"/>
              </w:rPr>
              <w:t>НП-071.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A22B" w14:textId="77777777" w:rsidR="008C1B9C" w:rsidRPr="00104132" w:rsidRDefault="008C1B9C" w:rsidP="000140BE">
            <w:pPr>
              <w:rPr>
                <w:bCs/>
              </w:rPr>
            </w:pPr>
            <w:r w:rsidRPr="00104132">
              <w:rPr>
                <w:bCs/>
              </w:rPr>
              <w:t>заполненное участником закупки по форме 1 «Заявка на участие в закупке» подтверждение:</w:t>
            </w:r>
          </w:p>
          <w:p w14:paraId="34D823AA" w14:textId="77777777" w:rsidR="008C1B9C" w:rsidRPr="00104132" w:rsidRDefault="008C1B9C" w:rsidP="00F4469E">
            <w:pPr>
              <w:numPr>
                <w:ilvl w:val="0"/>
                <w:numId w:val="36"/>
              </w:numPr>
              <w:ind w:left="353" w:hanging="353"/>
              <w:jc w:val="both"/>
              <w:rPr>
                <w:bCs/>
              </w:rPr>
            </w:pPr>
            <w:r w:rsidRPr="00104132">
              <w:rPr>
                <w:bCs/>
              </w:rPr>
              <w:t>в случае поставки товаров импортного производства и/или прим</w:t>
            </w:r>
            <w:r>
              <w:rPr>
                <w:bCs/>
              </w:rPr>
              <w:t xml:space="preserve">енения импортных изделий, </w:t>
            </w:r>
            <w:r w:rsidRPr="00104132">
              <w:rPr>
                <w:bCs/>
              </w:rPr>
              <w:t>комплектующих материалов и полуфабрикатов в составе поставляемого товара – о выполнении требований НП-071.</w:t>
            </w:r>
          </w:p>
          <w:p w14:paraId="00F2792A" w14:textId="62DCF4A4" w:rsidR="008C1B9C" w:rsidRDefault="008C1B9C">
            <w:r w:rsidRPr="00104132">
              <w:rPr>
                <w:bCs/>
              </w:rPr>
              <w:t>в случае отсутствия поставки товаров импортного производства и/или при</w:t>
            </w:r>
            <w:r>
              <w:rPr>
                <w:bCs/>
              </w:rPr>
              <w:t xml:space="preserve">менения импортных изделий, </w:t>
            </w:r>
            <w:r w:rsidRPr="00104132">
              <w:rPr>
                <w:bCs/>
              </w:rPr>
              <w:t>комплектующих материалов и полуфабрикатов – об отсутствии оборудования, изделий, материалов и комплектующих импортного производства в составе поставляемой продукции.</w:t>
            </w:r>
          </w:p>
        </w:tc>
      </w:tr>
    </w:tbl>
    <w:p w14:paraId="16381B73" w14:textId="77777777" w:rsidR="00C113CB" w:rsidRPr="00C113CB" w:rsidRDefault="00C113CB" w:rsidP="002408F9">
      <w:pPr>
        <w:ind w:firstLine="567"/>
        <w:rPr>
          <w:b/>
          <w:bCs/>
          <w:i/>
          <w:sz w:val="28"/>
          <w:szCs w:val="28"/>
        </w:rPr>
      </w:pPr>
    </w:p>
    <w:p w14:paraId="6836776F" w14:textId="77777777" w:rsidR="00E265B6" w:rsidRPr="002408F9" w:rsidRDefault="00E265B6" w:rsidP="002408F9">
      <w:pPr>
        <w:ind w:firstLine="567"/>
        <w:rPr>
          <w:b/>
          <w:bCs/>
          <w:i/>
          <w:sz w:val="28"/>
          <w:szCs w:val="28"/>
        </w:rPr>
      </w:pPr>
    </w:p>
    <w:p w14:paraId="0C90BE23" w14:textId="77777777" w:rsidR="007269A6" w:rsidRDefault="00EA3525" w:rsidP="00F4469E">
      <w:pPr>
        <w:pStyle w:val="10"/>
        <w:numPr>
          <w:ilvl w:val="1"/>
          <w:numId w:val="19"/>
        </w:numPr>
        <w:spacing w:before="120" w:after="120"/>
        <w:ind w:left="0" w:firstLine="567"/>
        <w:jc w:val="both"/>
        <w:rPr>
          <w:sz w:val="28"/>
          <w:szCs w:val="28"/>
        </w:rPr>
      </w:pPr>
      <w:bookmarkStart w:id="64" w:name="_Ref395172188"/>
      <w:bookmarkStart w:id="65" w:name="_Toc395190385"/>
      <w:bookmarkStart w:id="66" w:name="_Toc20475124"/>
      <w:r w:rsidRPr="002408F9">
        <w:rPr>
          <w:sz w:val="28"/>
          <w:szCs w:val="28"/>
        </w:rPr>
        <w:t>СОСТАВ ЗАЯВКИ НА УЧАСТИЕ В </w:t>
      </w:r>
      <w:r w:rsidR="00BA3C22" w:rsidRPr="002408F9">
        <w:rPr>
          <w:sz w:val="28"/>
          <w:szCs w:val="28"/>
        </w:rPr>
        <w:t>ЗАКУПКЕ</w:t>
      </w:r>
      <w:r w:rsidRPr="002408F9">
        <w:rPr>
          <w:sz w:val="28"/>
          <w:szCs w:val="28"/>
        </w:rPr>
        <w:t>.</w:t>
      </w:r>
      <w:bookmarkEnd w:id="64"/>
      <w:bookmarkEnd w:id="65"/>
      <w:bookmarkEnd w:id="66"/>
    </w:p>
    <w:p w14:paraId="6ED9FB4D" w14:textId="77777777" w:rsidR="00EA3525" w:rsidRPr="002408F9" w:rsidRDefault="00F17DC9" w:rsidP="002408F9">
      <w:pPr>
        <w:numPr>
          <w:ilvl w:val="0"/>
          <w:numId w:val="1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bookmarkStart w:id="67" w:name="_Ref353289180"/>
      <w:r w:rsidRPr="002408F9">
        <w:t>Формы</w:t>
      </w:r>
      <w:r w:rsidR="00EA3525" w:rsidRPr="002408F9">
        <w:t>, заполняемые с помощью функционала ЭТП:</w:t>
      </w:r>
      <w:bookmarkEnd w:id="67"/>
    </w:p>
    <w:p w14:paraId="3B8AAD30" w14:textId="77777777" w:rsidR="008866DC" w:rsidRPr="004F4709" w:rsidRDefault="008866DC" w:rsidP="00F4469E">
      <w:pPr>
        <w:numPr>
          <w:ilvl w:val="0"/>
          <w:numId w:val="16"/>
        </w:numPr>
        <w:tabs>
          <w:tab w:val="left" w:pos="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4F4709">
        <w:t>сводная таблица стоимости с указанием следующей информации:</w:t>
      </w:r>
    </w:p>
    <w:p w14:paraId="5222D9C9" w14:textId="77777777" w:rsidR="00DF4E46" w:rsidRPr="004F4709" w:rsidRDefault="00DF4E46" w:rsidP="00F4469E">
      <w:pPr>
        <w:numPr>
          <w:ilvl w:val="0"/>
          <w:numId w:val="22"/>
        </w:numPr>
        <w:overflowPunct w:val="0"/>
        <w:autoSpaceDE w:val="0"/>
        <w:autoSpaceDN w:val="0"/>
        <w:ind w:left="1803" w:right="153" w:hanging="425"/>
        <w:jc w:val="both"/>
        <w:rPr>
          <w:rFonts w:eastAsia="Calibri"/>
          <w:bCs/>
          <w:iCs/>
        </w:rPr>
      </w:pPr>
      <w:r w:rsidRPr="004F4709">
        <w:rPr>
          <w:rFonts w:eastAsia="Calibri"/>
          <w:bCs/>
          <w:iCs/>
        </w:rPr>
        <w:t xml:space="preserve">в соответствующих полях стоимости затрат </w:t>
      </w:r>
      <w:r w:rsidR="00FC68AA" w:rsidRPr="004F4709">
        <w:rPr>
          <w:rFonts w:eastAsia="Calibri"/>
          <w:bCs/>
          <w:iCs/>
        </w:rPr>
        <w:t>без учета НДС</w:t>
      </w:r>
      <w:r w:rsidR="000B0512" w:rsidRPr="004F4709">
        <w:rPr>
          <w:rFonts w:eastAsia="Calibri"/>
          <w:bCs/>
          <w:iCs/>
        </w:rPr>
        <w:t>;</w:t>
      </w:r>
    </w:p>
    <w:p w14:paraId="1E09DB93" w14:textId="77777777" w:rsidR="00DF4E46" w:rsidRPr="004F4709" w:rsidRDefault="000B0512" w:rsidP="00F4469E">
      <w:pPr>
        <w:numPr>
          <w:ilvl w:val="0"/>
          <w:numId w:val="22"/>
        </w:numPr>
        <w:overflowPunct w:val="0"/>
        <w:autoSpaceDE w:val="0"/>
        <w:autoSpaceDN w:val="0"/>
        <w:ind w:left="1803" w:right="153" w:hanging="425"/>
        <w:jc w:val="both"/>
        <w:rPr>
          <w:rFonts w:eastAsia="Calibri"/>
          <w:bCs/>
          <w:iCs/>
        </w:rPr>
      </w:pPr>
      <w:r w:rsidRPr="004F4709">
        <w:rPr>
          <w:rFonts w:eastAsia="Calibri"/>
          <w:bCs/>
          <w:iCs/>
        </w:rPr>
        <w:t>количество</w:t>
      </w:r>
      <w:r w:rsidR="00DF4E46" w:rsidRPr="004F4709">
        <w:rPr>
          <w:rFonts w:eastAsia="Calibri"/>
          <w:bCs/>
          <w:iCs/>
        </w:rPr>
        <w:t>;</w:t>
      </w:r>
    </w:p>
    <w:p w14:paraId="13F752D7" w14:textId="4503CB50" w:rsidR="00EA3525" w:rsidRPr="004F4709" w:rsidRDefault="00DF4E46" w:rsidP="00F4469E">
      <w:pPr>
        <w:numPr>
          <w:ilvl w:val="0"/>
          <w:numId w:val="22"/>
        </w:numPr>
        <w:overflowPunct w:val="0"/>
        <w:autoSpaceDE w:val="0"/>
        <w:autoSpaceDN w:val="0"/>
        <w:ind w:left="1803" w:right="153" w:hanging="425"/>
        <w:jc w:val="both"/>
        <w:rPr>
          <w:rFonts w:eastAsia="Calibri"/>
          <w:bCs/>
          <w:iCs/>
        </w:rPr>
      </w:pPr>
      <w:r w:rsidRPr="004F4709">
        <w:rPr>
          <w:rFonts w:eastAsia="Calibri"/>
          <w:bCs/>
          <w:iCs/>
        </w:rPr>
        <w:t>ставка НДС.</w:t>
      </w:r>
    </w:p>
    <w:p w14:paraId="1231B403" w14:textId="77777777" w:rsidR="00EA3525" w:rsidRPr="002408F9" w:rsidRDefault="00164EDD" w:rsidP="002408F9">
      <w:pPr>
        <w:numPr>
          <w:ilvl w:val="0"/>
          <w:numId w:val="1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bookmarkStart w:id="68" w:name="_Ref350169525"/>
      <w:r w:rsidRPr="002408F9">
        <w:t>Д</w:t>
      </w:r>
      <w:r w:rsidR="00EA3525" w:rsidRPr="002408F9">
        <w:t xml:space="preserve">окументы, прикладываемые к заявке на участие в </w:t>
      </w:r>
      <w:r w:rsidR="00BA3C22" w:rsidRPr="002408F9">
        <w:t>закупке</w:t>
      </w:r>
      <w:r w:rsidR="00EA3525" w:rsidRPr="002408F9">
        <w:t>, в форме электронных документов:</w:t>
      </w:r>
      <w:bookmarkEnd w:id="68"/>
    </w:p>
    <w:p w14:paraId="17D38985" w14:textId="3044F449" w:rsidR="00EA3525" w:rsidRPr="002408F9" w:rsidRDefault="00EA3525" w:rsidP="00F4469E">
      <w:pPr>
        <w:numPr>
          <w:ilvl w:val="0"/>
          <w:numId w:val="2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bookmarkStart w:id="69" w:name="_Ref396489623"/>
      <w:r w:rsidRPr="002408F9">
        <w:t xml:space="preserve">заявка на участие в </w:t>
      </w:r>
      <w:r w:rsidR="00BA3C22" w:rsidRPr="002408F9">
        <w:t>закупке</w:t>
      </w:r>
      <w:r w:rsidRPr="002408F9">
        <w:t xml:space="preserve"> по форме и в соответствии с инструкциями, приведенными в настоящей </w:t>
      </w:r>
      <w:r w:rsidR="00BA3C22" w:rsidRPr="002408F9">
        <w:t>закупочной</w:t>
      </w:r>
      <w:r w:rsidRPr="002408F9">
        <w:t xml:space="preserve"> документации (</w:t>
      </w:r>
      <w:r w:rsidR="00F725D2">
        <w:t>Раздел 4</w:t>
      </w:r>
      <w:r w:rsidR="000B0512" w:rsidRPr="002408F9">
        <w:t xml:space="preserve">, </w:t>
      </w:r>
      <w:r w:rsidR="00216E87" w:rsidRPr="00990578">
        <w:t xml:space="preserve">соответствующая </w:t>
      </w:r>
      <w:hyperlink w:anchor="_БАНКОВСКАЯ_ГАРАНТИЯ_ОБЕСПЕЧЕНИЯ" w:history="1">
        <w:r w:rsidR="00216E87" w:rsidRPr="00990578">
          <w:t>Форма</w:t>
        </w:r>
      </w:hyperlink>
      <w:r w:rsidRPr="002408F9">
        <w:t>);</w:t>
      </w:r>
      <w:bookmarkEnd w:id="69"/>
    </w:p>
    <w:p w14:paraId="294F7029" w14:textId="77777777" w:rsidR="00372B02" w:rsidRDefault="000D53B6" w:rsidP="00F4469E">
      <w:pPr>
        <w:numPr>
          <w:ilvl w:val="0"/>
          <w:numId w:val="2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2408F9">
        <w:t xml:space="preserve">в случае </w:t>
      </w:r>
      <w:r w:rsidRPr="002408F9" w:rsidDel="00EC0238">
        <w:t>принадлежност</w:t>
      </w:r>
      <w:r w:rsidRPr="002408F9">
        <w:t>и</w:t>
      </w:r>
      <w:r w:rsidRPr="002408F9" w:rsidDel="00EC0238">
        <w:t xml:space="preserve"> </w:t>
      </w:r>
      <w:r w:rsidRPr="002408F9">
        <w:t xml:space="preserve">участника </w:t>
      </w:r>
      <w:r w:rsidR="00BA3C22" w:rsidRPr="002408F9">
        <w:t>закупки</w:t>
      </w:r>
      <w:r w:rsidRPr="002408F9">
        <w:rPr>
          <w:i/>
        </w:rPr>
        <w:t xml:space="preserve"> </w:t>
      </w:r>
      <w:r w:rsidR="00216E87" w:rsidRPr="00990578">
        <w:rPr>
          <w:b/>
          <w:i/>
        </w:rPr>
        <w:t xml:space="preserve">и/или привлекаемого субподрядчика </w:t>
      </w:r>
      <w:r w:rsidR="00670F1A" w:rsidRPr="00B0503A">
        <w:rPr>
          <w:b/>
          <w:i/>
        </w:rPr>
        <w:t>(соисполнителя)/</w:t>
      </w:r>
      <w:r w:rsidR="004E33BE" w:rsidRPr="00B0503A">
        <w:rPr>
          <w:b/>
          <w:i/>
        </w:rPr>
        <w:t xml:space="preserve"> изготовителя</w:t>
      </w:r>
      <w:r w:rsidRPr="002408F9">
        <w:rPr>
          <w:i/>
        </w:rPr>
        <w:t xml:space="preserve"> </w:t>
      </w:r>
      <w:r w:rsidRPr="002408F9" w:rsidDel="00EC0238">
        <w:t xml:space="preserve">к субъектам </w:t>
      </w:r>
      <w:r w:rsidR="00B0503A">
        <w:t>МСП</w:t>
      </w:r>
      <w:r w:rsidR="00372B02">
        <w:t>:</w:t>
      </w:r>
    </w:p>
    <w:p w14:paraId="678E9B40" w14:textId="77777777" w:rsidR="00C80113" w:rsidRPr="00A53D82" w:rsidRDefault="00C80113" w:rsidP="00F4469E">
      <w:pPr>
        <w:numPr>
          <w:ilvl w:val="0"/>
          <w:numId w:val="20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r w:rsidRPr="00AE0392">
        <w:t xml:space="preserve">сведения из единого реестра субъектов малого и среднего предпринимательства, ведение которого осуществляется в соответствии с Федеральным законом </w:t>
      </w:r>
      <w:r w:rsidRPr="00AE0392">
        <w:rPr>
          <w:bCs/>
        </w:rPr>
        <w:t>от 24 июля 2007 года № 209-ФЗ «</w:t>
      </w:r>
      <w:r w:rsidRPr="00AE0392">
        <w:t xml:space="preserve">О развитии малого и среднего предпринимательства в Российской Федерации» (далее - единый реестр субъектов МСП), содержащие информацию об участнике закупки, </w:t>
      </w:r>
      <w:r w:rsidRPr="00AE0392">
        <w:rPr>
          <w:b/>
          <w:i/>
        </w:rPr>
        <w:t>и/или привлекаемом субподрядчике (соисполнителе)/ изготовителе</w:t>
      </w:r>
      <w:r>
        <w:rPr>
          <w:i/>
        </w:rPr>
        <w:t>,</w:t>
      </w:r>
    </w:p>
    <w:p w14:paraId="64E6D597" w14:textId="77777777" w:rsidR="00C80113" w:rsidRDefault="00C80113" w:rsidP="00C80113">
      <w:p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669" w:right="153"/>
        <w:jc w:val="both"/>
      </w:pPr>
      <w:r w:rsidRPr="00AE0392">
        <w:t>или</w:t>
      </w:r>
      <w:r w:rsidRPr="002408F9">
        <w:t xml:space="preserve"> </w:t>
      </w:r>
    </w:p>
    <w:p w14:paraId="4D53B072" w14:textId="3E7545FF" w:rsidR="00EA3525" w:rsidRPr="002408F9" w:rsidRDefault="00C80113" w:rsidP="00F4469E">
      <w:pPr>
        <w:numPr>
          <w:ilvl w:val="0"/>
          <w:numId w:val="20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669"/>
        <w:jc w:val="both"/>
      </w:pPr>
      <w:proofErr w:type="gramStart"/>
      <w:r>
        <w:t>декларация</w:t>
      </w:r>
      <w:r w:rsidRPr="004E33BE">
        <w:t xml:space="preserve"> о соответствии </w:t>
      </w:r>
      <w:r w:rsidR="00794B5D" w:rsidRPr="00794B5D">
        <w:t xml:space="preserve">участника закупки/ </w:t>
      </w:r>
      <w:r w:rsidRPr="00AE0392">
        <w:rPr>
          <w:b/>
          <w:i/>
        </w:rPr>
        <w:t>субподрядчика (соисполнителя)/</w:t>
      </w:r>
      <w:r w:rsidRPr="00AE0392" w:rsidDel="00EC0238">
        <w:rPr>
          <w:b/>
          <w:i/>
        </w:rPr>
        <w:t xml:space="preserve"> изготовителя</w:t>
      </w:r>
      <w:r w:rsidRPr="004E33BE">
        <w:t xml:space="preserve"> критериям отнесения к субъектам </w:t>
      </w:r>
      <w:r>
        <w:t>МСП</w:t>
      </w:r>
      <w:r w:rsidRPr="004E33BE">
        <w:t xml:space="preserve"> </w:t>
      </w:r>
      <w:r w:rsidRPr="002408F9">
        <w:t>по форме и в соответствии с инструкциями, приведенными в настоящей закупочной документации (</w:t>
      </w:r>
      <w:r w:rsidR="00F725D2">
        <w:t>Раздел 4</w:t>
      </w:r>
      <w:r w:rsidRPr="002408F9">
        <w:t>, Форма</w:t>
      </w:r>
      <w:r>
        <w:t> 1.1</w:t>
      </w:r>
      <w:r w:rsidRPr="002408F9">
        <w:t>)</w:t>
      </w:r>
      <w:r>
        <w:t xml:space="preserve">, </w:t>
      </w:r>
      <w:r w:rsidRPr="00AE0392">
        <w:t>в случае отсутстви</w:t>
      </w:r>
      <w:r>
        <w:t xml:space="preserve">я </w:t>
      </w:r>
      <w:r w:rsidRPr="00AE0392">
        <w:t xml:space="preserve">в едином реестре субъектов </w:t>
      </w:r>
      <w:r>
        <w:t>МСП</w:t>
      </w:r>
      <w:r w:rsidRPr="00AE0392">
        <w:t xml:space="preserve"> </w:t>
      </w:r>
      <w:r>
        <w:t>сведений об участнике закупки</w:t>
      </w:r>
      <w:r w:rsidRPr="00AE0392">
        <w:rPr>
          <w:b/>
          <w:i/>
        </w:rPr>
        <w:t xml:space="preserve"> и/или привлекаемом субподрядчике (соисполнителе)/ изготовителе, </w:t>
      </w:r>
      <w:r w:rsidRPr="00AE0392">
        <w:t>который является вновь зарегистрированным индивидуальным предпринимателем или вновь созданным юридическим лицом</w:t>
      </w:r>
      <w:r>
        <w:t>.</w:t>
      </w:r>
      <w:proofErr w:type="gramEnd"/>
    </w:p>
    <w:p w14:paraId="1CCB548E" w14:textId="77777777" w:rsidR="00EA3525" w:rsidRPr="002408F9" w:rsidRDefault="00EA3525" w:rsidP="00F4469E">
      <w:pPr>
        <w:numPr>
          <w:ilvl w:val="0"/>
          <w:numId w:val="2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left="0" w:right="153" w:firstLine="709"/>
        <w:jc w:val="both"/>
      </w:pPr>
      <w:r w:rsidRPr="002408F9">
        <w:t>документы, указанные в подразделе </w:t>
      </w:r>
      <w:r w:rsidR="00911796">
        <w:fldChar w:fldCharType="begin"/>
      </w:r>
      <w:r w:rsidR="00911796">
        <w:instrText xml:space="preserve"> REF _Ref394995094 \r \h  \* MERGEFORMAT </w:instrText>
      </w:r>
      <w:r w:rsidR="00911796">
        <w:fldChar w:fldCharType="separate"/>
      </w:r>
      <w:r w:rsidR="00372B02">
        <w:t>2.1</w:t>
      </w:r>
      <w:r w:rsidR="00911796">
        <w:fldChar w:fldCharType="end"/>
      </w:r>
      <w:r w:rsidRPr="002408F9">
        <w:t xml:space="preserve"> настоящей </w:t>
      </w:r>
      <w:r w:rsidR="00BA3C22" w:rsidRPr="002408F9">
        <w:t>закупочной</w:t>
      </w:r>
      <w:r w:rsidRPr="002408F9">
        <w:t xml:space="preserve"> документации.</w:t>
      </w:r>
    </w:p>
    <w:p w14:paraId="3F778967" w14:textId="2D84D9AA" w:rsidR="00EA3525" w:rsidRPr="00B61E9C" w:rsidRDefault="00D74DCC" w:rsidP="00F4469E">
      <w:pPr>
        <w:numPr>
          <w:ilvl w:val="0"/>
          <w:numId w:val="21"/>
        </w:numPr>
        <w:tabs>
          <w:tab w:val="left" w:pos="0"/>
          <w:tab w:val="left" w:pos="1140"/>
        </w:tabs>
        <w:overflowPunct w:val="0"/>
        <w:autoSpaceDE w:val="0"/>
        <w:autoSpaceDN w:val="0"/>
        <w:adjustRightInd w:val="0"/>
        <w:ind w:right="153" w:firstLine="169"/>
        <w:jc w:val="both"/>
      </w:pPr>
      <w:r w:rsidRPr="002408F9">
        <w:t>д</w:t>
      </w:r>
      <w:r w:rsidR="00EA3525" w:rsidRPr="002408F9">
        <w:t xml:space="preserve">окументы, необходимые только для целей оценки заявки, в соответствии с критериями оценки и методикой оценки заявок на участие в </w:t>
      </w:r>
      <w:r w:rsidR="00BA3C22" w:rsidRPr="002408F9">
        <w:t>закупке</w:t>
      </w:r>
      <w:r w:rsidRPr="002408F9">
        <w:t xml:space="preserve">, </w:t>
      </w:r>
      <w:r w:rsidR="006704C6" w:rsidRPr="002408F9">
        <w:t>указанные в разделе </w:t>
      </w:r>
      <w:r w:rsidR="00A30DE9">
        <w:t>3</w:t>
      </w:r>
      <w:r w:rsidR="006704C6" w:rsidRPr="002408F9">
        <w:rPr>
          <w:i/>
        </w:rPr>
        <w:t xml:space="preserve"> </w:t>
      </w:r>
      <w:r w:rsidR="00EA3525" w:rsidRPr="002408F9">
        <w:rPr>
          <w:i/>
        </w:rPr>
        <w:t>(непредставление данных документов не является основанием для отклонен</w:t>
      </w:r>
      <w:r w:rsidRPr="002408F9">
        <w:rPr>
          <w:i/>
        </w:rPr>
        <w:t>ия заявки на отборочной стадии)</w:t>
      </w:r>
      <w:r w:rsidRPr="002408F9">
        <w:t>.</w:t>
      </w:r>
    </w:p>
    <w:p w14:paraId="67DF08A3" w14:textId="77777777" w:rsidR="00EA3525" w:rsidRPr="002408F9" w:rsidRDefault="00EA3525" w:rsidP="002408F9">
      <w:pPr>
        <w:pStyle w:val="Times12"/>
        <w:ind w:firstLine="0"/>
        <w:rPr>
          <w:szCs w:val="24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p w14:paraId="5E1BDDC7" w14:textId="77777777" w:rsidR="008C6711" w:rsidRPr="002408F9" w:rsidRDefault="008C6711" w:rsidP="002408F9">
      <w:pPr>
        <w:tabs>
          <w:tab w:val="left" w:pos="1134"/>
        </w:tabs>
        <w:ind w:left="142" w:firstLine="567"/>
        <w:contextualSpacing/>
        <w:jc w:val="both"/>
        <w:rPr>
          <w:sz w:val="28"/>
          <w:szCs w:val="28"/>
        </w:rPr>
        <w:sectPr w:rsidR="008C6711" w:rsidRPr="002408F9" w:rsidSect="0072366F">
          <w:headerReference w:type="default" r:id="rId22"/>
          <w:footerReference w:type="default" r:id="rId23"/>
          <w:pgSz w:w="16840" w:h="11907" w:orient="landscape" w:code="9"/>
          <w:pgMar w:top="851" w:right="1134" w:bottom="284" w:left="993" w:header="567" w:footer="342" w:gutter="0"/>
          <w:cols w:space="708"/>
          <w:docGrid w:linePitch="360"/>
        </w:sectPr>
      </w:pPr>
    </w:p>
    <w:p w14:paraId="64AB7C86" w14:textId="77777777" w:rsidR="00DF507B" w:rsidRPr="002408F9" w:rsidRDefault="00DF507B" w:rsidP="002408F9">
      <w:pPr>
        <w:ind w:firstLine="709"/>
        <w:jc w:val="both"/>
        <w:rPr>
          <w:b/>
          <w:i/>
        </w:rPr>
      </w:pPr>
    </w:p>
    <w:p w14:paraId="199E8560" w14:textId="77777777" w:rsidR="003D5380" w:rsidRDefault="003D5380" w:rsidP="002408F9">
      <w:pPr>
        <w:ind w:right="153" w:firstLine="636"/>
        <w:jc w:val="both"/>
        <w:rPr>
          <w:b/>
          <w:i/>
        </w:rPr>
      </w:pPr>
    </w:p>
    <w:p w14:paraId="2E099602" w14:textId="77777777" w:rsidR="00C7295F" w:rsidRDefault="00C7295F" w:rsidP="00F4469E">
      <w:pPr>
        <w:pStyle w:val="10"/>
        <w:numPr>
          <w:ilvl w:val="0"/>
          <w:numId w:val="19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bookmarkStart w:id="70" w:name="_Toc20141658"/>
      <w:bookmarkStart w:id="71" w:name="_Toc20475125"/>
      <w:r w:rsidRPr="002408F9">
        <w:rPr>
          <w:sz w:val="28"/>
          <w:szCs w:val="28"/>
        </w:rPr>
        <w:t>КРИТЕРИИ И МЕТОДИКА ОЦЕНКИ ЗАЯВОК НА УЧАСТИЕ В ЗАКУПКЕ</w:t>
      </w:r>
      <w:bookmarkEnd w:id="70"/>
      <w:bookmarkEnd w:id="71"/>
    </w:p>
    <w:p w14:paraId="40CC8A57" w14:textId="77777777" w:rsidR="00C7295F" w:rsidRDefault="00C7295F" w:rsidP="00C7295F">
      <w:pPr>
        <w:ind w:right="153"/>
        <w:jc w:val="both"/>
        <w:rPr>
          <w:b/>
          <w:bCs/>
          <w:i/>
          <w:sz w:val="28"/>
          <w:szCs w:val="28"/>
        </w:rPr>
      </w:pPr>
    </w:p>
    <w:p w14:paraId="01E40D9E" w14:textId="77777777" w:rsidR="00C7295F" w:rsidRDefault="00C7295F" w:rsidP="00F4469E">
      <w:pPr>
        <w:pStyle w:val="10"/>
        <w:numPr>
          <w:ilvl w:val="1"/>
          <w:numId w:val="47"/>
        </w:numPr>
        <w:tabs>
          <w:tab w:val="left" w:pos="426"/>
        </w:tabs>
        <w:jc w:val="both"/>
        <w:rPr>
          <w:sz w:val="28"/>
          <w:szCs w:val="28"/>
        </w:rPr>
      </w:pPr>
      <w:bookmarkStart w:id="72" w:name="_Toc13650642"/>
      <w:bookmarkStart w:id="73" w:name="_Ref415507463"/>
      <w:bookmarkStart w:id="74" w:name="_Toc20141659"/>
      <w:bookmarkStart w:id="75" w:name="_Toc20475126"/>
      <w:r>
        <w:rPr>
          <w:sz w:val="28"/>
          <w:szCs w:val="28"/>
        </w:rPr>
        <w:t>Критерии оценки и их значимость</w:t>
      </w:r>
      <w:bookmarkEnd w:id="72"/>
      <w:bookmarkEnd w:id="73"/>
      <w:bookmarkEnd w:id="74"/>
      <w:bookmarkEnd w:id="75"/>
      <w:r>
        <w:rPr>
          <w:sz w:val="28"/>
          <w:szCs w:val="28"/>
        </w:rPr>
        <w:t xml:space="preserve"> </w:t>
      </w:r>
    </w:p>
    <w:p w14:paraId="24EB09FE" w14:textId="77777777" w:rsidR="00C7295F" w:rsidRDefault="00C7295F" w:rsidP="00F4469E">
      <w:pPr>
        <w:pStyle w:val="afff"/>
        <w:numPr>
          <w:ilvl w:val="0"/>
          <w:numId w:val="44"/>
        </w:numPr>
        <w:tabs>
          <w:tab w:val="left" w:pos="1134"/>
        </w:tabs>
        <w:spacing w:after="0" w:line="240" w:lineRule="auto"/>
        <w:ind w:left="0" w:right="7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 договора</w:t>
      </w:r>
      <w:r>
        <w:rPr>
          <w:rFonts w:ascii="Times New Roman" w:hAnsi="Times New Roman"/>
          <w:b/>
          <w:bCs/>
          <w:i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(значимость критерия </w:t>
      </w:r>
      <w:proofErr w:type="gramStart"/>
      <w:r>
        <w:rPr>
          <w:rFonts w:ascii="Times New Roman" w:hAnsi="Times New Roman"/>
          <w:sz w:val="28"/>
          <w:szCs w:val="28"/>
        </w:rPr>
        <w:t>Ц</w:t>
      </w:r>
      <w:proofErr w:type="gram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 xml:space="preserve"> (ОЦ 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>) – 90%);</w:t>
      </w:r>
    </w:p>
    <w:p w14:paraId="67EB1377" w14:textId="77777777" w:rsidR="00C7295F" w:rsidRDefault="00C7295F" w:rsidP="00F4469E">
      <w:pPr>
        <w:pStyle w:val="afff"/>
        <w:numPr>
          <w:ilvl w:val="0"/>
          <w:numId w:val="44"/>
        </w:numPr>
        <w:tabs>
          <w:tab w:val="left" w:pos="1134"/>
        </w:tabs>
        <w:spacing w:after="0" w:line="240" w:lineRule="auto"/>
        <w:ind w:left="0" w:right="7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квалификация</w:t>
      </w:r>
      <w:r>
        <w:rPr>
          <w:rFonts w:ascii="Times New Roman" w:hAnsi="Times New Roman"/>
          <w:bCs/>
          <w:sz w:val="28"/>
          <w:szCs w:val="28"/>
        </w:rPr>
        <w:t xml:space="preserve"> участника закупки 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значимость критерия </w:t>
      </w:r>
      <w:proofErr w:type="spellStart"/>
      <w:r>
        <w:rPr>
          <w:rFonts w:ascii="Times New Roman" w:hAnsi="Times New Roman"/>
          <w:bCs/>
          <w:sz w:val="28"/>
          <w:szCs w:val="28"/>
        </w:rPr>
        <w:t>Кв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– 5%)</w:t>
      </w:r>
      <w:r>
        <w:rPr>
          <w:rFonts w:ascii="Times New Roman" w:hAnsi="Times New Roman"/>
          <w:sz w:val="28"/>
          <w:szCs w:val="28"/>
        </w:rPr>
        <w:t>, в том числе:</w:t>
      </w:r>
    </w:p>
    <w:p w14:paraId="4056A3EE" w14:textId="77777777" w:rsidR="00C7295F" w:rsidRDefault="00C7295F" w:rsidP="00F4469E">
      <w:pPr>
        <w:numPr>
          <w:ilvl w:val="3"/>
          <w:numId w:val="45"/>
        </w:numPr>
        <w:tabs>
          <w:tab w:val="left" w:pos="1134"/>
        </w:tabs>
        <w:ind w:left="0" w:right="68" w:firstLine="709"/>
        <w:jc w:val="both"/>
        <w:rPr>
          <w:b/>
          <w:bCs/>
          <w:i/>
        </w:rPr>
      </w:pPr>
      <w:r>
        <w:rPr>
          <w:sz w:val="28"/>
          <w:szCs w:val="28"/>
        </w:rPr>
        <w:t>опыт участника закупки (</w:t>
      </w:r>
      <w:r>
        <w:rPr>
          <w:bCs/>
          <w:sz w:val="28"/>
          <w:szCs w:val="28"/>
        </w:rPr>
        <w:t>значимость подкритерия О</w:t>
      </w:r>
      <w:proofErr w:type="spellStart"/>
      <w:proofErr w:type="gram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bCs/>
          <w:sz w:val="28"/>
          <w:szCs w:val="28"/>
        </w:rPr>
        <w:t xml:space="preserve"> – 100 %);</w:t>
      </w:r>
    </w:p>
    <w:p w14:paraId="56DBCA49" w14:textId="77777777" w:rsidR="00C7295F" w:rsidRDefault="00C7295F" w:rsidP="00F4469E">
      <w:pPr>
        <w:pStyle w:val="afff"/>
        <w:numPr>
          <w:ilvl w:val="0"/>
          <w:numId w:val="44"/>
        </w:numPr>
        <w:tabs>
          <w:tab w:val="left" w:pos="1134"/>
        </w:tabs>
        <w:spacing w:after="0" w:line="240" w:lineRule="auto"/>
        <w:ind w:left="0" w:right="7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опыт изготовителя (значимость критерия </w:t>
      </w:r>
      <w:proofErr w:type="spellStart"/>
      <w:r>
        <w:rPr>
          <w:rFonts w:ascii="Times New Roman" w:hAnsi="Times New Roman"/>
          <w:bCs/>
          <w:sz w:val="28"/>
          <w:szCs w:val="28"/>
        </w:rPr>
        <w:t>Ои</w:t>
      </w:r>
      <w:proofErr w:type="gramStart"/>
      <w:r>
        <w:rPr>
          <w:rFonts w:ascii="Times New Roman" w:hAnsi="Times New Roman"/>
          <w:bCs/>
          <w:sz w:val="28"/>
          <w:szCs w:val="28"/>
          <w:vertAlign w:val="subscript"/>
        </w:rPr>
        <w:t>i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– 5%);</w:t>
      </w:r>
    </w:p>
    <w:p w14:paraId="48EC30C7" w14:textId="77777777" w:rsidR="00C7295F" w:rsidRDefault="00C7295F" w:rsidP="00C7295F">
      <w:pPr>
        <w:ind w:firstLine="709"/>
        <w:rPr>
          <w:bCs/>
          <w:sz w:val="28"/>
          <w:szCs w:val="28"/>
        </w:rPr>
      </w:pPr>
    </w:p>
    <w:p w14:paraId="28182F77" w14:textId="77777777" w:rsidR="00C7295F" w:rsidRDefault="00C7295F" w:rsidP="00F4469E">
      <w:pPr>
        <w:pStyle w:val="10"/>
        <w:numPr>
          <w:ilvl w:val="1"/>
          <w:numId w:val="47"/>
        </w:numPr>
        <w:tabs>
          <w:tab w:val="left" w:pos="426"/>
        </w:tabs>
        <w:jc w:val="both"/>
        <w:rPr>
          <w:bCs/>
          <w:sz w:val="28"/>
          <w:szCs w:val="28"/>
        </w:rPr>
      </w:pPr>
      <w:bookmarkStart w:id="76" w:name="_Toc13650643"/>
      <w:bookmarkStart w:id="77" w:name="_Toc20141660"/>
      <w:bookmarkStart w:id="78" w:name="_Toc20475127"/>
      <w:r>
        <w:rPr>
          <w:sz w:val="28"/>
          <w:szCs w:val="28"/>
        </w:rPr>
        <w:t>Методика оценки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заявок</w:t>
      </w:r>
      <w:bookmarkEnd w:id="76"/>
      <w:bookmarkEnd w:id="77"/>
      <w:bookmarkEnd w:id="78"/>
    </w:p>
    <w:p w14:paraId="42E1B4A8" w14:textId="77777777" w:rsidR="00C7295F" w:rsidRDefault="00C7295F" w:rsidP="00C7295F">
      <w:pPr>
        <w:widowControl w:val="0"/>
        <w:shd w:val="clear" w:color="auto" w:fill="FFFFFF"/>
        <w:tabs>
          <w:tab w:val="num" w:pos="0"/>
          <w:tab w:val="left" w:pos="1134"/>
          <w:tab w:val="left" w:pos="141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Рейтинг заявки участника закупки представляет собой оценку в баллах, получаемую по результатам оценки по критериям (подкритериям) с учетом значимости (веса) данных критериев (подкритериев).</w:t>
      </w:r>
    </w:p>
    <w:p w14:paraId="67DC755C" w14:textId="77777777" w:rsidR="00C7295F" w:rsidRDefault="00C7295F" w:rsidP="00C7295F">
      <w:pPr>
        <w:widowControl w:val="0"/>
        <w:shd w:val="clear" w:color="auto" w:fill="FFFFFF"/>
        <w:tabs>
          <w:tab w:val="num" w:pos="0"/>
          <w:tab w:val="left" w:pos="1134"/>
          <w:tab w:val="left" w:pos="1418"/>
        </w:tabs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>Если какой-либо критерий имеет подкритерии, то выставляются оценки по каждому подкритерию, общая о</w:t>
      </w:r>
      <w:r>
        <w:rPr>
          <w:bCs/>
          <w:sz w:val="28"/>
          <w:szCs w:val="28"/>
        </w:rPr>
        <w:t xml:space="preserve">ценка по </w:t>
      </w:r>
      <w:r>
        <w:rPr>
          <w:sz w:val="28"/>
          <w:szCs w:val="28"/>
        </w:rPr>
        <w:t>указанному</w:t>
      </w:r>
      <w:r>
        <w:rPr>
          <w:bCs/>
          <w:sz w:val="28"/>
          <w:szCs w:val="28"/>
        </w:rPr>
        <w:t xml:space="preserve"> критерию складывается из суммы оценок по подкритериям данного критерия с учетом значимости (веса) подкритериев.</w:t>
      </w:r>
    </w:p>
    <w:p w14:paraId="0F8F2C95" w14:textId="77777777" w:rsidR="00C7295F" w:rsidRDefault="00C7295F" w:rsidP="00C7295F">
      <w:pPr>
        <w:widowControl w:val="0"/>
        <w:shd w:val="clear" w:color="auto" w:fill="FFFFFF"/>
        <w:tabs>
          <w:tab w:val="num" w:pos="0"/>
          <w:tab w:val="left" w:pos="1134"/>
          <w:tab w:val="left" w:pos="141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Рейтинг заявки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участника закупки определяется по формуле:</w:t>
      </w:r>
    </w:p>
    <w:p w14:paraId="02AE01A9" w14:textId="77777777" w:rsidR="00C7295F" w:rsidRDefault="00C7295F" w:rsidP="00C7295F">
      <w:pPr>
        <w:ind w:right="153"/>
        <w:rPr>
          <w:sz w:val="28"/>
          <w:szCs w:val="28"/>
        </w:rPr>
      </w:pPr>
    </w:p>
    <w:p w14:paraId="68826657" w14:textId="77777777" w:rsidR="00C7295F" w:rsidRDefault="00C7295F" w:rsidP="00C7295F">
      <w:pPr>
        <w:ind w:right="153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</w:rPr>
        <w:t>БЦ</w:t>
      </w:r>
      <w:r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</w:t>
      </w:r>
      <w:proofErr w:type="gramEnd"/>
      <w:r>
        <w:rPr>
          <w:bCs/>
          <w:sz w:val="28"/>
          <w:szCs w:val="28"/>
          <w:lang w:val="en-US"/>
        </w:rPr>
        <w:t xml:space="preserve"> V</w:t>
      </w:r>
      <w:r>
        <w:rPr>
          <w:bCs/>
          <w:sz w:val="28"/>
          <w:szCs w:val="28"/>
          <w:vertAlign w:val="subscript"/>
        </w:rPr>
        <w:t>ц</w:t>
      </w:r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 + </w:t>
      </w:r>
      <w:proofErr w:type="spellStart"/>
      <w:r>
        <w:rPr>
          <w:bCs/>
          <w:sz w:val="28"/>
          <w:szCs w:val="28"/>
        </w:rPr>
        <w:t>БКв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 xml:space="preserve"> V</w:t>
      </w:r>
      <w:proofErr w:type="spellStart"/>
      <w:r>
        <w:rPr>
          <w:bCs/>
          <w:sz w:val="28"/>
          <w:szCs w:val="28"/>
          <w:vertAlign w:val="subscript"/>
        </w:rPr>
        <w:t>Кв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 + </w:t>
      </w:r>
      <w:proofErr w:type="spellStart"/>
      <w:r>
        <w:rPr>
          <w:bCs/>
          <w:sz w:val="28"/>
          <w:szCs w:val="28"/>
        </w:rPr>
        <w:t>БОи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 xml:space="preserve"> V</w:t>
      </w:r>
      <w:proofErr w:type="spellStart"/>
      <w:r>
        <w:rPr>
          <w:bCs/>
          <w:sz w:val="28"/>
          <w:szCs w:val="28"/>
          <w:vertAlign w:val="subscript"/>
        </w:rPr>
        <w:t>Ои</w:t>
      </w:r>
      <w:proofErr w:type="spellEnd"/>
      <w:r>
        <w:rPr>
          <w:bCs/>
          <w:sz w:val="28"/>
          <w:szCs w:val="28"/>
          <w:lang w:val="en-US"/>
        </w:rPr>
        <w:t xml:space="preserve"> ;</w:t>
      </w:r>
    </w:p>
    <w:p w14:paraId="6D9D0F6A" w14:textId="77777777" w:rsidR="00C7295F" w:rsidRDefault="00C7295F" w:rsidP="00C7295F">
      <w:pPr>
        <w:ind w:right="153" w:firstLine="709"/>
        <w:rPr>
          <w:bCs/>
          <w:sz w:val="28"/>
          <w:szCs w:val="28"/>
          <w:lang w:val="en-US"/>
        </w:rPr>
      </w:pPr>
    </w:p>
    <w:p w14:paraId="3D65575C" w14:textId="77777777" w:rsidR="00C7295F" w:rsidRDefault="00C7295F" w:rsidP="00C7295F">
      <w:pPr>
        <w:ind w:right="153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 xml:space="preserve"> – значимость (вес) соответствующего критерия,</w:t>
      </w:r>
    </w:p>
    <w:p w14:paraId="73D53604" w14:textId="77777777" w:rsidR="00C7295F" w:rsidRDefault="00C7295F" w:rsidP="00C7295F">
      <w:pPr>
        <w:ind w:right="153"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БЦ, </w:t>
      </w:r>
      <w:proofErr w:type="spellStart"/>
      <w:r>
        <w:rPr>
          <w:bCs/>
          <w:sz w:val="28"/>
          <w:szCs w:val="28"/>
        </w:rPr>
        <w:t>БКв</w:t>
      </w:r>
      <w:proofErr w:type="spellEnd"/>
      <w:r>
        <w:rPr>
          <w:bCs/>
          <w:sz w:val="28"/>
          <w:szCs w:val="28"/>
        </w:rPr>
        <w:t>, Бои – оценка (балл) соответствующего критерия.</w:t>
      </w:r>
    </w:p>
    <w:p w14:paraId="5586303D" w14:textId="77777777" w:rsidR="00C7295F" w:rsidRDefault="00C7295F" w:rsidP="00C7295F">
      <w:pPr>
        <w:widowControl w:val="0"/>
        <w:shd w:val="clear" w:color="auto" w:fill="FFFFFF"/>
        <w:tabs>
          <w:tab w:val="num" w:pos="0"/>
          <w:tab w:val="left" w:pos="1134"/>
          <w:tab w:val="left" w:pos="1418"/>
        </w:tabs>
        <w:ind w:firstLine="709"/>
        <w:rPr>
          <w:b/>
          <w:i/>
        </w:rPr>
      </w:pPr>
      <w:r>
        <w:rPr>
          <w:sz w:val="28"/>
          <w:szCs w:val="28"/>
        </w:rPr>
        <w:t xml:space="preserve">Совокупная значимость всех установленных в документации о закупке критериев равна 100 процентам. Максимальная оценка в баллах по каждому из критериев </w:t>
      </w:r>
      <w:proofErr w:type="gramStart"/>
      <w:r>
        <w:rPr>
          <w:bCs/>
          <w:sz w:val="28"/>
          <w:szCs w:val="28"/>
        </w:rPr>
        <w:t>Ц</w:t>
      </w:r>
      <w:proofErr w:type="gramEnd"/>
      <w:r>
        <w:rPr>
          <w:bCs/>
          <w:sz w:val="28"/>
          <w:szCs w:val="28"/>
          <w:vertAlign w:val="subscript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533410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vertAlign w:val="subscript"/>
        </w:rPr>
        <w:t xml:space="preserve"> </w:t>
      </w:r>
      <w:proofErr w:type="spellStart"/>
      <w:r>
        <w:rPr>
          <w:bCs/>
          <w:sz w:val="28"/>
          <w:szCs w:val="28"/>
        </w:rPr>
        <w:t>Кв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vertAlign w:val="subscript"/>
        </w:rPr>
        <w:t xml:space="preserve"> </w:t>
      </w:r>
      <w:proofErr w:type="spellStart"/>
      <w:r>
        <w:rPr>
          <w:bCs/>
          <w:sz w:val="28"/>
          <w:szCs w:val="28"/>
        </w:rPr>
        <w:t>Ои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533410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 – 100 баллов. </w:t>
      </w:r>
    </w:p>
    <w:p w14:paraId="17F56682" w14:textId="77777777" w:rsidR="00C7295F" w:rsidRDefault="00C7295F" w:rsidP="00C7295F">
      <w:pPr>
        <w:ind w:right="153" w:firstLine="709"/>
        <w:rPr>
          <w:bCs/>
          <w:sz w:val="28"/>
          <w:szCs w:val="28"/>
        </w:rPr>
      </w:pPr>
    </w:p>
    <w:p w14:paraId="3C6A549B" w14:textId="77777777" w:rsidR="00C7295F" w:rsidRDefault="00C7295F" w:rsidP="00F4469E">
      <w:pPr>
        <w:pStyle w:val="10"/>
        <w:numPr>
          <w:ilvl w:val="2"/>
          <w:numId w:val="47"/>
        </w:numPr>
        <w:tabs>
          <w:tab w:val="left" w:pos="426"/>
        </w:tabs>
        <w:jc w:val="both"/>
        <w:rPr>
          <w:bCs/>
          <w:sz w:val="28"/>
          <w:szCs w:val="28"/>
        </w:rPr>
      </w:pPr>
      <w:bookmarkStart w:id="79" w:name="_Toc13650644"/>
      <w:bookmarkStart w:id="80" w:name="_Toc20141661"/>
      <w:bookmarkStart w:id="81" w:name="_Toc20475128"/>
      <w:r>
        <w:rPr>
          <w:sz w:val="28"/>
          <w:szCs w:val="28"/>
        </w:rPr>
        <w:t>Оценка по критерию «цена договора»</w:t>
      </w:r>
      <w:bookmarkEnd w:id="79"/>
      <w:bookmarkEnd w:id="80"/>
      <w:bookmarkEnd w:id="81"/>
      <w:r>
        <w:rPr>
          <w:bCs/>
          <w:sz w:val="28"/>
          <w:szCs w:val="28"/>
        </w:rPr>
        <w:t xml:space="preserve"> </w:t>
      </w:r>
    </w:p>
    <w:p w14:paraId="563C8DCE" w14:textId="77777777" w:rsidR="00C7295F" w:rsidRDefault="00C7295F" w:rsidP="00C7295F">
      <w:pPr>
        <w:autoSpaceDE w:val="0"/>
        <w:autoSpaceDN w:val="0"/>
        <w:adjustRightInd w:val="0"/>
        <w:ind w:right="6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 случае предоставления приоритета согласно Постановлению Правительства Российской Федерации от 16.09.2016 № 925, оценка и сопоставление заявок на участие в закупке по критерию «цена договора» проводится с учетом пункта 2 данного Постановления.</w:t>
      </w:r>
    </w:p>
    <w:p w14:paraId="6C190D52" w14:textId="77777777" w:rsidR="00C7295F" w:rsidRDefault="00C7295F" w:rsidP="00C7295F">
      <w:pPr>
        <w:autoSpaceDE w:val="0"/>
        <w:autoSpaceDN w:val="0"/>
        <w:adjustRightInd w:val="0"/>
        <w:ind w:right="6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тем, что в соответствии со статьей 171 Налогового кодекса РФ заказчик имеет право применить налоговый вычет НДС в отношении приобретаемых товаров, единый базис сравнения ценовых предложений: без учета НДС. </w:t>
      </w:r>
    </w:p>
    <w:p w14:paraId="1820FBCD" w14:textId="77777777" w:rsidR="00C7295F" w:rsidRDefault="00C7295F" w:rsidP="00C7295F">
      <w:pPr>
        <w:autoSpaceDE w:val="0"/>
        <w:autoSpaceDN w:val="0"/>
        <w:adjustRightInd w:val="0"/>
        <w:ind w:right="6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Приведение ценовых предложений участников закупки к единому базису осуществляется путем вычета суммы НДС из цен, предлагаемых участниками закупки, являющимися плательщиками НДС.</w:t>
      </w:r>
    </w:p>
    <w:p w14:paraId="4468A86F" w14:textId="77777777" w:rsidR="00C7295F" w:rsidRDefault="00C7295F" w:rsidP="00C7295F">
      <w:pPr>
        <w:autoSpaceDE w:val="0"/>
        <w:autoSpaceDN w:val="0"/>
        <w:adjustRightInd w:val="0"/>
        <w:ind w:right="68" w:firstLine="709"/>
        <w:rPr>
          <w:b/>
          <w:i/>
        </w:rPr>
      </w:pPr>
    </w:p>
    <w:p w14:paraId="7E1296AB" w14:textId="77777777" w:rsidR="00C7295F" w:rsidRDefault="00C7295F" w:rsidP="00C7295F">
      <w:pPr>
        <w:autoSpaceDE w:val="0"/>
        <w:autoSpaceDN w:val="0"/>
        <w:adjustRightInd w:val="0"/>
        <w:ind w:right="68" w:firstLine="709"/>
        <w:rPr>
          <w:b/>
          <w:i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2"/>
        <w:gridCol w:w="1079"/>
        <w:gridCol w:w="1044"/>
      </w:tblGrid>
      <w:tr w:rsidR="00C7295F" w14:paraId="5E555105" w14:textId="77777777" w:rsidTr="000140BE">
        <w:trPr>
          <w:cantSplit/>
          <w:trHeight w:val="272"/>
          <w:jc w:val="center"/>
        </w:trPr>
        <w:tc>
          <w:tcPr>
            <w:tcW w:w="1312" w:type="dxa"/>
            <w:vMerge w:val="restart"/>
            <w:vAlign w:val="center"/>
            <w:hideMark/>
          </w:tcPr>
          <w:p w14:paraId="2A2B10FD" w14:textId="77777777" w:rsidR="00C7295F" w:rsidRDefault="00C7295F" w:rsidP="000140BE">
            <w:pPr>
              <w:pStyle w:val="af4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БЦ </w:t>
            </w:r>
            <w:proofErr w:type="spellStart"/>
            <w:r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377EEB" w14:textId="77777777" w:rsidR="00C7295F" w:rsidRDefault="00C7295F" w:rsidP="000140BE">
            <w:pPr>
              <w:pStyle w:val="af4"/>
              <w:spacing w:before="0" w:beforeAutospacing="0" w:after="0" w:afterAutospacing="0"/>
              <w:ind w:hanging="3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Ц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min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44" w:type="dxa"/>
            <w:vMerge w:val="restart"/>
            <w:vAlign w:val="center"/>
            <w:hideMark/>
          </w:tcPr>
          <w:p w14:paraId="590CE260" w14:textId="77777777" w:rsidR="00C7295F" w:rsidRDefault="00C7295F" w:rsidP="000140BE">
            <w:pPr>
              <w:pStyle w:val="af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* 100</w:t>
            </w:r>
          </w:p>
        </w:tc>
      </w:tr>
      <w:tr w:rsidR="00C7295F" w14:paraId="5C83CB0E" w14:textId="77777777" w:rsidTr="000140BE">
        <w:trPr>
          <w:cantSplit/>
          <w:trHeight w:val="161"/>
          <w:jc w:val="center"/>
        </w:trPr>
        <w:tc>
          <w:tcPr>
            <w:tcW w:w="1312" w:type="dxa"/>
            <w:vMerge/>
            <w:vAlign w:val="center"/>
            <w:hideMark/>
          </w:tcPr>
          <w:p w14:paraId="0A1205FC" w14:textId="77777777" w:rsidR="00C7295F" w:rsidRDefault="00C7295F" w:rsidP="000140BE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7C4DDD" w14:textId="77777777" w:rsidR="00C7295F" w:rsidRDefault="00C7295F" w:rsidP="000140BE">
            <w:pPr>
              <w:pStyle w:val="af4"/>
              <w:spacing w:before="0" w:beforeAutospacing="0" w:after="0" w:afterAutospacing="0"/>
              <w:ind w:firstLine="108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Ц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4" w:type="dxa"/>
            <w:vMerge/>
            <w:vAlign w:val="center"/>
            <w:hideMark/>
          </w:tcPr>
          <w:p w14:paraId="6BC415C3" w14:textId="77777777" w:rsidR="00C7295F" w:rsidRDefault="00C7295F" w:rsidP="000140BE">
            <w:pPr>
              <w:rPr>
                <w:sz w:val="28"/>
                <w:szCs w:val="28"/>
              </w:rPr>
            </w:pPr>
          </w:p>
        </w:tc>
      </w:tr>
    </w:tbl>
    <w:p w14:paraId="4711C39C" w14:textId="77777777" w:rsidR="00C7295F" w:rsidRDefault="00C7295F" w:rsidP="00C7295F">
      <w:pPr>
        <w:pStyle w:val="af4"/>
        <w:tabs>
          <w:tab w:val="left" w:pos="0"/>
          <w:tab w:val="left" w:pos="1062"/>
          <w:tab w:val="left" w:pos="1985"/>
          <w:tab w:val="left" w:pos="2268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F8A0440" w14:textId="77777777" w:rsidR="00C7295F" w:rsidRDefault="00C7295F" w:rsidP="00C7295F">
      <w:pPr>
        <w:pStyle w:val="af4"/>
        <w:tabs>
          <w:tab w:val="left" w:pos="0"/>
          <w:tab w:val="left" w:pos="1062"/>
          <w:tab w:val="left" w:pos="1985"/>
          <w:tab w:val="left" w:pos="2268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где:  </w:t>
      </w:r>
      <w:r>
        <w:rPr>
          <w:bCs/>
          <w:sz w:val="28"/>
          <w:szCs w:val="28"/>
        </w:rPr>
        <w:t>БЦ</w:t>
      </w:r>
      <w:r>
        <w:rPr>
          <w:bCs/>
          <w:sz w:val="28"/>
          <w:szCs w:val="28"/>
          <w:vertAlign w:val="subscript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533410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ab/>
        <w:t xml:space="preserve">– </w:t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 xml:space="preserve">оценка по критерию «цена </w:t>
      </w:r>
      <w:r>
        <w:rPr>
          <w:bCs/>
          <w:sz w:val="28"/>
          <w:szCs w:val="28"/>
        </w:rPr>
        <w:t>договора</w:t>
      </w:r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участника закупки, баллы,</w:t>
      </w:r>
    </w:p>
    <w:p w14:paraId="3CD1D727" w14:textId="77777777" w:rsidR="00C7295F" w:rsidRDefault="00C7295F" w:rsidP="00C7295F">
      <w:pPr>
        <w:pStyle w:val="af4"/>
        <w:tabs>
          <w:tab w:val="left" w:pos="0"/>
          <w:tab w:val="left" w:pos="1062"/>
          <w:tab w:val="left" w:pos="1134"/>
          <w:tab w:val="left" w:pos="1276"/>
          <w:tab w:val="left" w:pos="1843"/>
          <w:tab w:val="left" w:pos="2268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Ц</w:t>
      </w:r>
      <w:proofErr w:type="gramEnd"/>
      <w:r>
        <w:rPr>
          <w:bCs/>
          <w:sz w:val="28"/>
          <w:szCs w:val="28"/>
          <w:vertAlign w:val="subscript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53341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– </w:t>
      </w:r>
      <w:r>
        <w:rPr>
          <w:bCs/>
          <w:sz w:val="28"/>
          <w:szCs w:val="28"/>
        </w:rPr>
        <w:tab/>
        <w:t xml:space="preserve">предложение участника закупки о цене договора, указанной в заявке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участника закупки, приведенное к единому базису сравнения ценовых предложений, руб.,</w:t>
      </w:r>
    </w:p>
    <w:p w14:paraId="5937CD15" w14:textId="77777777" w:rsidR="00C7295F" w:rsidRDefault="00C7295F" w:rsidP="00C7295F">
      <w:pPr>
        <w:pStyle w:val="af4"/>
        <w:tabs>
          <w:tab w:val="left" w:pos="0"/>
          <w:tab w:val="left" w:pos="1062"/>
          <w:tab w:val="left" w:pos="1276"/>
          <w:tab w:val="left" w:pos="1418"/>
          <w:tab w:val="left" w:pos="1843"/>
          <w:tab w:val="left" w:pos="2268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Ц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vertAlign w:val="subscript"/>
          <w:lang w:val="en-US"/>
        </w:rPr>
        <w:t>min</w:t>
      </w:r>
      <w:r w:rsidRPr="0053341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>–</w:t>
      </w:r>
      <w:r>
        <w:rPr>
          <w:sz w:val="28"/>
          <w:szCs w:val="28"/>
        </w:rPr>
        <w:tab/>
        <w:t xml:space="preserve">минимальное </w:t>
      </w:r>
      <w:r>
        <w:rPr>
          <w:bCs/>
          <w:sz w:val="28"/>
          <w:szCs w:val="28"/>
        </w:rPr>
        <w:t xml:space="preserve">предложение участника закупки о цене договора, указанной в заявке </w:t>
      </w:r>
      <w:r>
        <w:rPr>
          <w:sz w:val="28"/>
          <w:szCs w:val="28"/>
        </w:rPr>
        <w:t>из представленных допущенными участниками закупки предложений, приведенное к единому базису сравнения ценовых предложений, руб.</w:t>
      </w:r>
    </w:p>
    <w:p w14:paraId="4CC37745" w14:textId="77777777" w:rsidR="00C7295F" w:rsidRDefault="00C7295F" w:rsidP="00C7295F">
      <w:pPr>
        <w:rPr>
          <w:i/>
          <w:sz w:val="28"/>
          <w:szCs w:val="28"/>
        </w:rPr>
      </w:pPr>
    </w:p>
    <w:p w14:paraId="01C36757" w14:textId="77777777" w:rsidR="00C7295F" w:rsidRDefault="00C7295F" w:rsidP="00F4469E">
      <w:pPr>
        <w:pStyle w:val="10"/>
        <w:numPr>
          <w:ilvl w:val="2"/>
          <w:numId w:val="47"/>
        </w:numPr>
        <w:tabs>
          <w:tab w:val="left" w:pos="426"/>
        </w:tabs>
        <w:jc w:val="both"/>
        <w:rPr>
          <w:sz w:val="28"/>
          <w:szCs w:val="28"/>
        </w:rPr>
      </w:pPr>
      <w:bookmarkStart w:id="82" w:name="_Toc13650645"/>
      <w:bookmarkStart w:id="83" w:name="_Toc20141662"/>
      <w:bookmarkStart w:id="84" w:name="_Toc20475129"/>
      <w:r>
        <w:rPr>
          <w:sz w:val="28"/>
          <w:szCs w:val="28"/>
        </w:rPr>
        <w:t>Оценка по критерию «квалификация участника»</w:t>
      </w:r>
      <w:bookmarkEnd w:id="82"/>
      <w:bookmarkEnd w:id="83"/>
      <w:bookmarkEnd w:id="84"/>
    </w:p>
    <w:p w14:paraId="40601CD8" w14:textId="77777777" w:rsidR="00C7295F" w:rsidRDefault="00C7295F" w:rsidP="00C7295F">
      <w:pPr>
        <w:shd w:val="clear" w:color="auto" w:fill="FFFFFF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БКв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53341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БО 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53341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  <w:lang w:val="en-US"/>
        </w:rPr>
        <w:t>V</w:t>
      </w:r>
      <w:proofErr w:type="gramEnd"/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</w:t>
      </w:r>
    </w:p>
    <w:p w14:paraId="423F52B4" w14:textId="77777777" w:rsidR="00C7295F" w:rsidRDefault="00C7295F" w:rsidP="00C7295F">
      <w:pPr>
        <w:shd w:val="clear" w:color="auto" w:fill="FFFFFF"/>
        <w:jc w:val="center"/>
        <w:rPr>
          <w:sz w:val="28"/>
        </w:rPr>
      </w:pPr>
    </w:p>
    <w:p w14:paraId="125491C5" w14:textId="77777777" w:rsidR="00C7295F" w:rsidRDefault="00C7295F" w:rsidP="00C7295F">
      <w:pPr>
        <w:shd w:val="clear" w:color="auto" w:fill="FFFFFF"/>
        <w:ind w:firstLine="709"/>
        <w:rPr>
          <w:sz w:val="28"/>
        </w:rPr>
      </w:pPr>
      <w:r>
        <w:rPr>
          <w:sz w:val="28"/>
        </w:rPr>
        <w:t>где: V – значимость (вес) соответствующего подкритерия,</w:t>
      </w:r>
    </w:p>
    <w:p w14:paraId="5168E5E4" w14:textId="77777777" w:rsidR="00C7295F" w:rsidRDefault="00C7295F" w:rsidP="00C7295F">
      <w:pPr>
        <w:shd w:val="clear" w:color="auto" w:fill="FFFFFF"/>
        <w:ind w:firstLine="709"/>
        <w:rPr>
          <w:sz w:val="28"/>
        </w:rPr>
      </w:pPr>
      <w:r>
        <w:rPr>
          <w:sz w:val="28"/>
        </w:rPr>
        <w:t>БО – оценка (балл) соответствующего подкритерия</w:t>
      </w:r>
    </w:p>
    <w:p w14:paraId="404845ED" w14:textId="77777777" w:rsidR="00C7295F" w:rsidRDefault="00C7295F" w:rsidP="00C7295F">
      <w:pPr>
        <w:shd w:val="clear" w:color="auto" w:fill="FFFFFF"/>
        <w:ind w:firstLine="709"/>
        <w:rPr>
          <w:sz w:val="28"/>
        </w:rPr>
      </w:pPr>
      <w:r>
        <w:rPr>
          <w:sz w:val="28"/>
        </w:rPr>
        <w:t xml:space="preserve">Совокупная значимость всех подкритериев одного критерия равна 100 процентам. </w:t>
      </w:r>
    </w:p>
    <w:p w14:paraId="2FAF76BB" w14:textId="77777777" w:rsidR="00C7295F" w:rsidRDefault="00C7295F" w:rsidP="00C7295F">
      <w:pPr>
        <w:jc w:val="center"/>
        <w:rPr>
          <w:sz w:val="28"/>
        </w:rPr>
      </w:pPr>
      <w:r>
        <w:rPr>
          <w:sz w:val="28"/>
        </w:rPr>
        <w:t xml:space="preserve">Максимальная оценка в баллах по подкритерию </w:t>
      </w:r>
      <w:proofErr w:type="spellStart"/>
      <w:r>
        <w:rPr>
          <w:sz w:val="28"/>
        </w:rPr>
        <w:t>О</w:t>
      </w:r>
      <w:proofErr w:type="gramStart"/>
      <w:r>
        <w:rPr>
          <w:sz w:val="28"/>
          <w:vertAlign w:val="subscript"/>
        </w:rPr>
        <w:t>i</w:t>
      </w:r>
      <w:proofErr w:type="spellEnd"/>
      <w:proofErr w:type="gramEnd"/>
      <w:r>
        <w:rPr>
          <w:sz w:val="28"/>
        </w:rPr>
        <w:t xml:space="preserve"> – 100 баллов</w:t>
      </w:r>
    </w:p>
    <w:p w14:paraId="796AB168" w14:textId="77777777" w:rsidR="00C7295F" w:rsidRDefault="00C7295F" w:rsidP="00C7295F">
      <w:pPr>
        <w:jc w:val="center"/>
        <w:rPr>
          <w:sz w:val="28"/>
          <w:szCs w:val="28"/>
        </w:rPr>
      </w:pPr>
    </w:p>
    <w:p w14:paraId="0D24DBF2" w14:textId="77777777" w:rsidR="00C7295F" w:rsidRDefault="00C7295F" w:rsidP="00F4469E">
      <w:pPr>
        <w:pStyle w:val="10"/>
        <w:numPr>
          <w:ilvl w:val="3"/>
          <w:numId w:val="47"/>
        </w:numPr>
        <w:tabs>
          <w:tab w:val="left" w:pos="426"/>
        </w:tabs>
        <w:jc w:val="both"/>
        <w:rPr>
          <w:sz w:val="28"/>
          <w:szCs w:val="28"/>
        </w:rPr>
      </w:pPr>
      <w:bookmarkStart w:id="85" w:name="_Toc13650646"/>
      <w:bookmarkStart w:id="86" w:name="_Toc20141663"/>
      <w:bookmarkStart w:id="87" w:name="_Toc20475130"/>
      <w:r>
        <w:rPr>
          <w:sz w:val="28"/>
          <w:szCs w:val="28"/>
        </w:rPr>
        <w:t>Оценка по подкритерию «опыт участника закупки»:</w:t>
      </w:r>
      <w:bookmarkEnd w:id="85"/>
      <w:bookmarkEnd w:id="86"/>
      <w:bookmarkEnd w:id="87"/>
    </w:p>
    <w:p w14:paraId="5A167B73" w14:textId="77777777" w:rsidR="00C7295F" w:rsidRDefault="00C7295F" w:rsidP="00C7295F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z w:val="28"/>
          <w:szCs w:val="28"/>
        </w:rPr>
        <w:t>Оценка (балл) подкритерия «опыт» (</w:t>
      </w:r>
      <w:proofErr w:type="spellStart"/>
      <w:r>
        <w:rPr>
          <w:sz w:val="28"/>
          <w:szCs w:val="28"/>
        </w:rPr>
        <w:t>БО</w:t>
      </w:r>
      <w:proofErr w:type="gramStart"/>
      <w:r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рассчитывается: </w:t>
      </w:r>
    </w:p>
    <w:p w14:paraId="2B8ACEE2" w14:textId="77777777" w:rsidR="00C7295F" w:rsidRDefault="00C7295F" w:rsidP="00F4469E">
      <w:pPr>
        <w:pStyle w:val="af4"/>
        <w:numPr>
          <w:ilvl w:val="0"/>
          <w:numId w:val="46"/>
        </w:numPr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left="0" w:right="7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Расчет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БОу</w:t>
      </w:r>
      <w:proofErr w:type="gramStart"/>
      <w:r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</w:rPr>
        <w:t xml:space="preserve"> в следующем порядке:</w:t>
      </w:r>
    </w:p>
    <w:p w14:paraId="072F815B" w14:textId="77777777" w:rsidR="00C7295F" w:rsidRDefault="00C7295F" w:rsidP="00C7295F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z w:val="28"/>
          <w:szCs w:val="28"/>
        </w:rPr>
        <w:t>При оценке по данному подкритерию учитывается соответствующий опыт участника, подтвержденный копиями следующих документов:</w:t>
      </w:r>
    </w:p>
    <w:p w14:paraId="44823DF3" w14:textId="77777777" w:rsidR="00C7295F" w:rsidRDefault="00C7295F" w:rsidP="00C7295F">
      <w:pPr>
        <w:widowControl w:val="0"/>
        <w:adjustRightInd w:val="0"/>
        <w:ind w:right="153" w:firstLine="353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справка об опыте выполнения договоров с обязательным приложением копий следующих документов: </w:t>
      </w:r>
    </w:p>
    <w:p w14:paraId="538F6E77" w14:textId="77777777" w:rsidR="00C7295F" w:rsidRDefault="00C7295F" w:rsidP="00F4469E">
      <w:pPr>
        <w:numPr>
          <w:ilvl w:val="0"/>
          <w:numId w:val="42"/>
        </w:numPr>
        <w:tabs>
          <w:tab w:val="left" w:pos="339"/>
        </w:tabs>
        <w:suppressAutoHyphens/>
        <w:ind w:left="0" w:right="153" w:firstLine="353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документов, подтверждающих состав поставок, составленных в рамках договора, оформленных в соответствии с правилами бухгалтерского учета и подписанных сторонами договора, содержащих следующие сведения:</w:t>
      </w:r>
    </w:p>
    <w:p w14:paraId="408DA73E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реквизиты договора (номер и дата);</w:t>
      </w:r>
    </w:p>
    <w:p w14:paraId="1555D177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  <w:lang w:val="en-GB"/>
        </w:rPr>
      </w:pPr>
      <w:r>
        <w:rPr>
          <w:sz w:val="28"/>
          <w:szCs w:val="28"/>
        </w:rPr>
        <w:t>перечень поставленного оборудования;</w:t>
      </w:r>
    </w:p>
    <w:p w14:paraId="185170D7" w14:textId="77777777" w:rsidR="00C7295F" w:rsidRDefault="00C7295F" w:rsidP="00F4469E">
      <w:pPr>
        <w:widowControl w:val="0"/>
        <w:numPr>
          <w:ilvl w:val="0"/>
          <w:numId w:val="43"/>
        </w:numPr>
        <w:tabs>
          <w:tab w:val="left" w:pos="635"/>
        </w:tabs>
        <w:suppressAutoHyphens/>
        <w:spacing w:after="120"/>
        <w:ind w:right="15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 безопасности поставленного оборудования по НП-001-15 и/или ОПБ 88/97 (НП-001-97);</w:t>
      </w:r>
    </w:p>
    <w:p w14:paraId="07629AD6" w14:textId="77777777" w:rsidR="00C7295F" w:rsidRDefault="00C7295F" w:rsidP="00F4469E">
      <w:pPr>
        <w:numPr>
          <w:ilvl w:val="0"/>
          <w:numId w:val="42"/>
        </w:numPr>
        <w:tabs>
          <w:tab w:val="left" w:pos="339"/>
        </w:tabs>
        <w:suppressAutoHyphens/>
        <w:ind w:left="0" w:right="153" w:firstLine="353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документов, подтверждающих исполнение поставок, составленных в рамках договора для финансовой отчетности, оформленных в соответствии с правилами бухгалтерского учета и подписанных сторонами договора, содержащих следующие сведения:</w:t>
      </w:r>
    </w:p>
    <w:p w14:paraId="6CDAB617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реквизиты договора (номер и дата);</w:t>
      </w:r>
    </w:p>
    <w:p w14:paraId="1D8892F5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перечень переданного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принятого заказчиком по договору оборудования; </w:t>
      </w:r>
    </w:p>
    <w:p w14:paraId="1B7A8B8F" w14:textId="77777777" w:rsidR="00C7295F" w:rsidRDefault="00C7295F" w:rsidP="00F4469E">
      <w:pPr>
        <w:widowControl w:val="0"/>
        <w:numPr>
          <w:ilvl w:val="0"/>
          <w:numId w:val="43"/>
        </w:numPr>
        <w:tabs>
          <w:tab w:val="left" w:pos="635"/>
        </w:tabs>
        <w:suppressAutoHyphens/>
        <w:spacing w:after="120"/>
        <w:ind w:left="352" w:right="153" w:firstLine="0"/>
        <w:contextualSpacing/>
        <w:jc w:val="both"/>
        <w:rPr>
          <w:b/>
          <w:i/>
          <w:caps/>
          <w:sz w:val="28"/>
          <w:szCs w:val="28"/>
        </w:rPr>
      </w:pPr>
      <w:r>
        <w:rPr>
          <w:i/>
          <w:sz w:val="28"/>
          <w:szCs w:val="28"/>
        </w:rPr>
        <w:t>стоимость переданн</w:t>
      </w:r>
      <w:r>
        <w:rPr>
          <w:sz w:val="28"/>
          <w:szCs w:val="28"/>
        </w:rPr>
        <w:t>ого</w:t>
      </w:r>
      <w:r>
        <w:rPr>
          <w:i/>
          <w:sz w:val="28"/>
          <w:szCs w:val="28"/>
        </w:rPr>
        <w:t xml:space="preserve"> и принятого заказчиком по договору оборудования;</w:t>
      </w:r>
    </w:p>
    <w:p w14:paraId="4748BC86" w14:textId="77777777" w:rsidR="00C7295F" w:rsidRDefault="00C7295F" w:rsidP="00F4469E">
      <w:pPr>
        <w:numPr>
          <w:ilvl w:val="0"/>
          <w:numId w:val="42"/>
        </w:numPr>
        <w:tabs>
          <w:tab w:val="left" w:pos="339"/>
        </w:tabs>
        <w:suppressAutoHyphens/>
        <w:ind w:left="0" w:right="153" w:firstLine="353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lastRenderedPageBreak/>
        <w:t xml:space="preserve">документ, подтверждающий участие в данной поставке участника закупки, а именно: план качества, разработанный согласно федеральным нормам и правилам в области использования атомной энергии, подписанный представителем заказчика по договору, содержащий следующие сведения: </w:t>
      </w:r>
    </w:p>
    <w:p w14:paraId="4C7536C6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реквизиты договора (номер и дата);</w:t>
      </w:r>
    </w:p>
    <w:p w14:paraId="47C31874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  <w:lang w:val="en-GB"/>
        </w:rPr>
      </w:pPr>
      <w:r>
        <w:rPr>
          <w:sz w:val="28"/>
          <w:szCs w:val="28"/>
        </w:rPr>
        <w:t>наименование оборудования  по договору;</w:t>
      </w:r>
    </w:p>
    <w:p w14:paraId="228E01C5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>конечный объект, на который поставлено оборудование;</w:t>
      </w:r>
    </w:p>
    <w:p w14:paraId="3CE69E0F" w14:textId="77777777" w:rsidR="00C7295F" w:rsidRDefault="00C7295F" w:rsidP="00F4469E">
      <w:pPr>
        <w:numPr>
          <w:ilvl w:val="0"/>
          <w:numId w:val="43"/>
        </w:numPr>
        <w:tabs>
          <w:tab w:val="left" w:pos="635"/>
        </w:tabs>
        <w:suppressAutoHyphens/>
        <w:ind w:left="352" w:right="153" w:firstLine="0"/>
        <w:contextualSpacing/>
        <w:jc w:val="both"/>
        <w:rPr>
          <w:b/>
          <w:caps/>
          <w:sz w:val="28"/>
          <w:szCs w:val="28"/>
          <w:lang w:val="en-GB"/>
        </w:rPr>
      </w:pPr>
      <w:r>
        <w:rPr>
          <w:sz w:val="28"/>
          <w:szCs w:val="28"/>
        </w:rPr>
        <w:t>наименование участника закупки.</w:t>
      </w:r>
    </w:p>
    <w:p w14:paraId="764A87D4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по представленным планам качества не прослеживается полностью цепочка от конечного заказчика до изготовителя оборудования, то в составе заявки также представляются указанные документы, подтверждающие состав и исполнение поставок, по которым данную цепочку возможно проследить.</w:t>
      </w:r>
    </w:p>
    <w:p w14:paraId="2449BCD0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ind w:firstLine="709"/>
        <w:rPr>
          <w:sz w:val="28"/>
          <w:szCs w:val="28"/>
        </w:rPr>
      </w:pPr>
    </w:p>
    <w:p w14:paraId="3BDD4783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Оценивается опыт только участника закупки (опыт привлекаемых участником закупки для исполнения договора иных юридических или физических лиц, в том числе индивидуальных предпринимателей, не учитывается), по следующей формуле:</w:t>
      </w:r>
    </w:p>
    <w:p w14:paraId="330D3F29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ind w:firstLine="709"/>
        <w:rPr>
          <w:sz w:val="28"/>
          <w:szCs w:val="28"/>
        </w:rPr>
      </w:pPr>
    </w:p>
    <w:tbl>
      <w:tblPr>
        <w:tblW w:w="10128" w:type="dxa"/>
        <w:jc w:val="center"/>
        <w:tblLayout w:type="fixed"/>
        <w:tblLook w:val="04A0" w:firstRow="1" w:lastRow="0" w:firstColumn="1" w:lastColumn="0" w:noHBand="0" w:noVBand="1"/>
      </w:tblPr>
      <w:tblGrid>
        <w:gridCol w:w="1706"/>
        <w:gridCol w:w="457"/>
        <w:gridCol w:w="2081"/>
        <w:gridCol w:w="4607"/>
        <w:gridCol w:w="1277"/>
      </w:tblGrid>
      <w:tr w:rsidR="00C7295F" w14:paraId="29352815" w14:textId="77777777" w:rsidTr="000140BE">
        <w:trPr>
          <w:cantSplit/>
          <w:trHeight w:val="243"/>
          <w:tblHeader/>
          <w:jc w:val="center"/>
        </w:trPr>
        <w:tc>
          <w:tcPr>
            <w:tcW w:w="8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E82E" w14:textId="77777777" w:rsidR="00C7295F" w:rsidRDefault="00C7295F" w:rsidP="000140BE">
            <w:pPr>
              <w:pStyle w:val="af4"/>
              <w:spacing w:before="60" w:beforeAutospacing="0" w:after="60" w:afterAutospacing="0"/>
              <w:ind w:firstLine="709"/>
              <w:jc w:val="center"/>
              <w:rPr>
                <w:bCs/>
              </w:rPr>
            </w:pPr>
            <w:r>
              <w:t>Опыт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EFD9" w14:textId="77777777" w:rsidR="00C7295F" w:rsidRDefault="00C7295F" w:rsidP="000140BE">
            <w:pPr>
              <w:pStyle w:val="af4"/>
              <w:spacing w:before="60" w:beforeAutospacing="0" w:after="60" w:afterAutospacing="0"/>
              <w:jc w:val="center"/>
              <w:rPr>
                <w:bCs/>
              </w:rPr>
            </w:pPr>
            <w:r>
              <w:rPr>
                <w:bCs/>
              </w:rPr>
              <w:t>Баллы</w:t>
            </w:r>
          </w:p>
        </w:tc>
      </w:tr>
      <w:tr w:rsidR="00C7295F" w14:paraId="0DA17A15" w14:textId="77777777" w:rsidTr="000140BE">
        <w:trPr>
          <w:cantSplit/>
          <w:trHeight w:val="243"/>
          <w:tblHeader/>
          <w:jc w:val="center"/>
        </w:trPr>
        <w:tc>
          <w:tcPr>
            <w:tcW w:w="8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F75B5" w14:textId="37633206" w:rsidR="00C7295F" w:rsidRDefault="00C7295F" w:rsidP="001A792D">
            <w:pPr>
              <w:pStyle w:val="af4"/>
              <w:spacing w:before="60" w:beforeAutospacing="0" w:after="60" w:afterAutospacing="0"/>
              <w:jc w:val="both"/>
              <w:rPr>
                <w:bCs/>
              </w:rPr>
            </w:pPr>
            <w:r>
              <w:t xml:space="preserve">У участника закупки отсутствуют </w:t>
            </w:r>
            <w:proofErr w:type="gramStart"/>
            <w:r>
              <w:t xml:space="preserve">в рамках заключенных договоров </w:t>
            </w:r>
            <w:r w:rsidR="001A792D" w:rsidRPr="001A792D">
              <w:t xml:space="preserve">завершенные в последние три года с даты публикации извещения о проведении закупки поставки </w:t>
            </w:r>
            <w:r w:rsidR="001A792D">
              <w:t>у</w:t>
            </w:r>
            <w:r w:rsidR="001A792D" w:rsidRPr="001A792D">
              <w:t>са приварки для систем</w:t>
            </w:r>
            <w:proofErr w:type="gramEnd"/>
            <w:r w:rsidR="001A792D" w:rsidRPr="001A792D">
              <w:t xml:space="preserve"> важных для безопасности (1 и/или 2 и/или 3 классов безопасности) – по НП-001-15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96EB" w14:textId="77777777" w:rsidR="00C7295F" w:rsidRDefault="00C7295F" w:rsidP="000140BE">
            <w:pPr>
              <w:pStyle w:val="af4"/>
              <w:spacing w:before="120" w:beforeAutospacing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C7295F" w14:paraId="1F2838F7" w14:textId="77777777" w:rsidTr="000140BE">
        <w:trPr>
          <w:cantSplit/>
          <w:trHeight w:val="243"/>
          <w:tblHeader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D540C3" w14:textId="77777777" w:rsidR="00C7295F" w:rsidRDefault="00C7295F" w:rsidP="000140BE">
            <w:pPr>
              <w:pStyle w:val="af4"/>
              <w:spacing w:before="120" w:beforeAutospacing="0"/>
              <w:jc w:val="center"/>
            </w:pPr>
            <w:proofErr w:type="spellStart"/>
            <w:r>
              <w:rPr>
                <w:bCs/>
              </w:rPr>
              <w:t>БОу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22371B" w14:textId="77777777" w:rsidR="00C7295F" w:rsidRDefault="00C7295F" w:rsidP="000140BE">
            <w:pPr>
              <w:pStyle w:val="af4"/>
              <w:spacing w:before="120" w:beforeAutospacing="0" w:afterAutospacing="0"/>
              <w:ind w:left="-57" w:right="-57" w:hanging="32"/>
              <w:jc w:val="center"/>
            </w:pPr>
            <w:r>
              <w:t>=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A8DE7A" w14:textId="77777777" w:rsidR="00C7295F" w:rsidRDefault="00C7295F" w:rsidP="000140BE">
            <w:pPr>
              <w:pStyle w:val="af4"/>
              <w:spacing w:before="120" w:beforeAutospacing="0"/>
              <w:jc w:val="center"/>
            </w:pPr>
            <w:proofErr w:type="spellStart"/>
            <w:r>
              <w:t>Оу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</w:p>
        </w:tc>
        <w:tc>
          <w:tcPr>
            <w:tcW w:w="46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6BB5BB" w14:textId="77777777" w:rsidR="00C7295F" w:rsidRDefault="00C7295F" w:rsidP="000140BE">
            <w:pPr>
              <w:pStyle w:val="af4"/>
              <w:spacing w:before="120" w:beforeAutospacing="0"/>
              <w:ind w:hanging="12"/>
            </w:pPr>
            <w:r>
              <w:rPr>
                <w:bCs/>
              </w:rPr>
              <w:t>* 100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77E61" w14:textId="77777777" w:rsidR="00C7295F" w:rsidRDefault="00C7295F" w:rsidP="000140BE">
            <w:pPr>
              <w:pStyle w:val="af4"/>
              <w:spacing w:before="120" w:beforeAutospacing="0"/>
              <w:ind w:firstLine="709"/>
              <w:jc w:val="center"/>
              <w:rPr>
                <w:bCs/>
              </w:rPr>
            </w:pPr>
          </w:p>
        </w:tc>
      </w:tr>
      <w:tr w:rsidR="00C7295F" w14:paraId="5518AED9" w14:textId="77777777" w:rsidTr="000140BE">
        <w:trPr>
          <w:cantSplit/>
          <w:tblHeader/>
          <w:jc w:val="center"/>
        </w:trPr>
        <w:tc>
          <w:tcPr>
            <w:tcW w:w="8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1E1A98" w14:textId="77777777" w:rsidR="00C7295F" w:rsidRDefault="00C7295F" w:rsidP="000140BE"/>
        </w:tc>
        <w:tc>
          <w:tcPr>
            <w:tcW w:w="45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EF2245" w14:textId="77777777" w:rsidR="00C7295F" w:rsidRDefault="00C7295F" w:rsidP="000140BE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027DDE" w14:textId="77777777" w:rsidR="00C7295F" w:rsidRDefault="00C7295F" w:rsidP="000140BE">
            <w:pPr>
              <w:pStyle w:val="af4"/>
              <w:spacing w:before="120" w:beforeAutospacing="0"/>
              <w:jc w:val="center"/>
            </w:pPr>
            <w:proofErr w:type="spellStart"/>
            <w:r>
              <w:t>Оу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  <w:lang w:val="en-US"/>
              </w:rPr>
              <w:t>max</w:t>
            </w:r>
          </w:p>
        </w:tc>
        <w:tc>
          <w:tcPr>
            <w:tcW w:w="46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A38E75" w14:textId="77777777" w:rsidR="00C7295F" w:rsidRDefault="00C7295F" w:rsidP="000140BE"/>
        </w:tc>
        <w:tc>
          <w:tcPr>
            <w:tcW w:w="1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EC0E" w14:textId="77777777" w:rsidR="00C7295F" w:rsidRDefault="00C7295F" w:rsidP="000140BE">
            <w:pPr>
              <w:rPr>
                <w:bCs/>
              </w:rPr>
            </w:pPr>
          </w:p>
        </w:tc>
      </w:tr>
      <w:tr w:rsidR="00C7295F" w14:paraId="0E5C7E08" w14:textId="77777777" w:rsidTr="000140BE">
        <w:trPr>
          <w:cantSplit/>
          <w:tblHeader/>
          <w:jc w:val="center"/>
        </w:trPr>
        <w:tc>
          <w:tcPr>
            <w:tcW w:w="8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ABE6" w14:textId="77777777" w:rsidR="00C7295F" w:rsidRDefault="00C7295F" w:rsidP="000140BE">
            <w:pPr>
              <w:pStyle w:val="af4"/>
              <w:spacing w:before="0" w:beforeAutospacing="0" w:after="0" w:afterAutospacing="0"/>
              <w:ind w:firstLine="74"/>
              <w:jc w:val="center"/>
              <w:rPr>
                <w:b/>
                <w:i/>
              </w:rPr>
            </w:pPr>
            <w:proofErr w:type="spellStart"/>
            <w:r>
              <w:t>Оу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  <w:lang w:val="en-US"/>
              </w:rPr>
              <w:t>max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7411" w14:textId="77777777" w:rsidR="00C7295F" w:rsidRDefault="00C7295F" w:rsidP="000140BE">
            <w:pPr>
              <w:pStyle w:val="af4"/>
              <w:spacing w:before="120" w:beforeAutospacing="0"/>
              <w:jc w:val="center"/>
            </w:pPr>
            <w:r>
              <w:t>100</w:t>
            </w:r>
          </w:p>
        </w:tc>
      </w:tr>
    </w:tbl>
    <w:p w14:paraId="0D5BA1D2" w14:textId="77777777" w:rsidR="00C7295F" w:rsidRDefault="00C7295F" w:rsidP="00C7295F">
      <w:pPr>
        <w:tabs>
          <w:tab w:val="left" w:pos="1062"/>
          <w:tab w:val="left" w:pos="1487"/>
        </w:tabs>
        <w:ind w:left="1486" w:right="153" w:hanging="1486"/>
        <w:rPr>
          <w:sz w:val="28"/>
          <w:szCs w:val="20"/>
        </w:rPr>
      </w:pPr>
      <w:r>
        <w:rPr>
          <w:sz w:val="28"/>
          <w:szCs w:val="20"/>
        </w:rPr>
        <w:t>где:</w:t>
      </w:r>
    </w:p>
    <w:p w14:paraId="0F5BAF83" w14:textId="4E47F543" w:rsidR="00C7295F" w:rsidRDefault="00C7295F" w:rsidP="00C7295F">
      <w:pPr>
        <w:ind w:firstLine="709"/>
        <w:rPr>
          <w:sz w:val="28"/>
          <w:szCs w:val="20"/>
        </w:rPr>
      </w:pPr>
      <w:proofErr w:type="spellStart"/>
      <w:r>
        <w:rPr>
          <w:sz w:val="28"/>
          <w:szCs w:val="20"/>
        </w:rPr>
        <w:t>Оу</w:t>
      </w:r>
      <w:proofErr w:type="gramStart"/>
      <w:r>
        <w:rPr>
          <w:sz w:val="28"/>
          <w:szCs w:val="20"/>
          <w:vertAlign w:val="subscript"/>
          <w:lang w:val="en-US"/>
        </w:rPr>
        <w:t>i</w:t>
      </w:r>
      <w:proofErr w:type="spellEnd"/>
      <w:proofErr w:type="gramEnd"/>
      <w:r>
        <w:rPr>
          <w:sz w:val="28"/>
          <w:szCs w:val="20"/>
        </w:rPr>
        <w:t xml:space="preserve"> – суммарная стоимость </w:t>
      </w:r>
      <w:r w:rsidRPr="007D1488">
        <w:rPr>
          <w:sz w:val="28"/>
          <w:szCs w:val="20"/>
        </w:rPr>
        <w:t>завершенны</w:t>
      </w:r>
      <w:r>
        <w:rPr>
          <w:sz w:val="28"/>
          <w:szCs w:val="20"/>
        </w:rPr>
        <w:t>х</w:t>
      </w:r>
      <w:r w:rsidRPr="007D1488">
        <w:rPr>
          <w:sz w:val="28"/>
          <w:szCs w:val="20"/>
        </w:rPr>
        <w:t xml:space="preserve"> </w:t>
      </w:r>
      <w:r w:rsidR="001A792D" w:rsidRPr="001A792D">
        <w:rPr>
          <w:sz w:val="28"/>
          <w:szCs w:val="20"/>
        </w:rPr>
        <w:t>в последние три года с даты публикации извещения о проведении закупки постав</w:t>
      </w:r>
      <w:r w:rsidR="001A792D">
        <w:rPr>
          <w:sz w:val="28"/>
          <w:szCs w:val="20"/>
        </w:rPr>
        <w:t>ок</w:t>
      </w:r>
      <w:r w:rsidR="001A792D" w:rsidRPr="001A792D">
        <w:rPr>
          <w:sz w:val="28"/>
          <w:szCs w:val="20"/>
        </w:rPr>
        <w:t xml:space="preserve"> </w:t>
      </w:r>
      <w:r w:rsidR="001A792D">
        <w:rPr>
          <w:sz w:val="28"/>
          <w:szCs w:val="20"/>
        </w:rPr>
        <w:t>у</w:t>
      </w:r>
      <w:r w:rsidR="001A792D" w:rsidRPr="001A792D">
        <w:rPr>
          <w:sz w:val="28"/>
          <w:szCs w:val="20"/>
        </w:rPr>
        <w:t>са приварки для систем важных для безопасности (1 и/или 2 и/или 3 классов безопасности) – по НП-001-15</w:t>
      </w:r>
      <w:r>
        <w:t xml:space="preserve"> </w:t>
      </w:r>
      <w:r>
        <w:rPr>
          <w:sz w:val="28"/>
          <w:szCs w:val="20"/>
        </w:rPr>
        <w:t>i-</w:t>
      </w:r>
      <w:proofErr w:type="spellStart"/>
      <w:r>
        <w:rPr>
          <w:sz w:val="28"/>
          <w:szCs w:val="20"/>
        </w:rPr>
        <w:t>го</w:t>
      </w:r>
      <w:proofErr w:type="spellEnd"/>
      <w:r>
        <w:rPr>
          <w:sz w:val="28"/>
          <w:szCs w:val="20"/>
        </w:rPr>
        <w:t xml:space="preserve"> участника, руб.</w:t>
      </w:r>
    </w:p>
    <w:p w14:paraId="4B68ED3C" w14:textId="32E8F1A1" w:rsidR="00C7295F" w:rsidRDefault="00C7295F" w:rsidP="00C7295F">
      <w:pPr>
        <w:ind w:firstLine="709"/>
        <w:rPr>
          <w:sz w:val="28"/>
          <w:szCs w:val="20"/>
        </w:rPr>
      </w:pPr>
      <w:proofErr w:type="gramStart"/>
      <w:r>
        <w:rPr>
          <w:bCs/>
          <w:sz w:val="28"/>
          <w:szCs w:val="20"/>
          <w:lang w:val="en-US"/>
        </w:rPr>
        <w:t>O</w:t>
      </w:r>
      <w:r>
        <w:rPr>
          <w:bCs/>
          <w:sz w:val="28"/>
          <w:szCs w:val="20"/>
        </w:rPr>
        <w:t>у</w:t>
      </w:r>
      <w:r>
        <w:rPr>
          <w:bCs/>
          <w:sz w:val="28"/>
          <w:szCs w:val="20"/>
          <w:vertAlign w:val="subscript"/>
          <w:lang w:val="en-US"/>
        </w:rPr>
        <w:t>max</w:t>
      </w:r>
      <w:r>
        <w:rPr>
          <w:bCs/>
          <w:sz w:val="28"/>
          <w:szCs w:val="20"/>
        </w:rPr>
        <w:t xml:space="preserve"> – максимальный опыт (</w:t>
      </w:r>
      <w:r>
        <w:rPr>
          <w:sz w:val="28"/>
          <w:szCs w:val="20"/>
        </w:rPr>
        <w:t xml:space="preserve">стоимость </w:t>
      </w:r>
      <w:r w:rsidR="001A792D" w:rsidRPr="007D1488">
        <w:rPr>
          <w:sz w:val="28"/>
          <w:szCs w:val="20"/>
        </w:rPr>
        <w:t>завершенны</w:t>
      </w:r>
      <w:r w:rsidR="001A792D">
        <w:rPr>
          <w:sz w:val="28"/>
          <w:szCs w:val="20"/>
        </w:rPr>
        <w:t>х</w:t>
      </w:r>
      <w:r w:rsidR="001A792D" w:rsidRPr="007D1488">
        <w:rPr>
          <w:sz w:val="28"/>
          <w:szCs w:val="20"/>
        </w:rPr>
        <w:t xml:space="preserve"> </w:t>
      </w:r>
      <w:r w:rsidR="001A792D" w:rsidRPr="001A792D">
        <w:rPr>
          <w:sz w:val="28"/>
          <w:szCs w:val="20"/>
        </w:rPr>
        <w:t>в последние три года с даты публикации извещения о проведении закупки постав</w:t>
      </w:r>
      <w:r w:rsidR="001A792D">
        <w:rPr>
          <w:sz w:val="28"/>
          <w:szCs w:val="20"/>
        </w:rPr>
        <w:t>ок</w:t>
      </w:r>
      <w:r w:rsidR="001A792D" w:rsidRPr="001A792D">
        <w:rPr>
          <w:sz w:val="28"/>
          <w:szCs w:val="20"/>
        </w:rPr>
        <w:t xml:space="preserve"> </w:t>
      </w:r>
      <w:r w:rsidR="001A792D">
        <w:rPr>
          <w:sz w:val="28"/>
          <w:szCs w:val="20"/>
        </w:rPr>
        <w:t>у</w:t>
      </w:r>
      <w:r w:rsidR="001A792D" w:rsidRPr="001A792D">
        <w:rPr>
          <w:sz w:val="28"/>
          <w:szCs w:val="20"/>
        </w:rPr>
        <w:t>са приварки для систем важных для безопасности (1 и/или 2 и/или 3 классов безопасности) – по НП-001-15</w:t>
      </w:r>
      <w:r>
        <w:rPr>
          <w:sz w:val="28"/>
          <w:szCs w:val="28"/>
        </w:rPr>
        <w:t>)</w:t>
      </w:r>
      <w:r>
        <w:t xml:space="preserve"> </w:t>
      </w:r>
      <w:r>
        <w:rPr>
          <w:sz w:val="28"/>
          <w:szCs w:val="20"/>
        </w:rPr>
        <w:t>из представленного опыта всех допущенных участников, но не более чем предельного значения, руб.</w:t>
      </w:r>
      <w:proofErr w:type="gramEnd"/>
    </w:p>
    <w:p w14:paraId="1361FCED" w14:textId="514C71F8" w:rsidR="00C7295F" w:rsidRDefault="00C7295F" w:rsidP="00C7295F">
      <w:pPr>
        <w:ind w:firstLine="709"/>
        <w:rPr>
          <w:sz w:val="28"/>
          <w:szCs w:val="20"/>
          <w:u w:val="single"/>
        </w:rPr>
      </w:pPr>
      <w:r>
        <w:rPr>
          <w:sz w:val="28"/>
          <w:szCs w:val="20"/>
        </w:rPr>
        <w:t xml:space="preserve">Предельное значение опыта участника: </w:t>
      </w:r>
      <w:r w:rsidR="00D257A4" w:rsidRPr="00D257A4">
        <w:rPr>
          <w:sz w:val="28"/>
          <w:szCs w:val="20"/>
        </w:rPr>
        <w:t>3 540 000,00</w:t>
      </w:r>
      <w:r w:rsidRPr="001A76EA">
        <w:rPr>
          <w:sz w:val="28"/>
          <w:szCs w:val="20"/>
        </w:rPr>
        <w:t xml:space="preserve"> руб. </w:t>
      </w:r>
      <w:r w:rsidR="00407622">
        <w:rPr>
          <w:sz w:val="28"/>
          <w:szCs w:val="20"/>
        </w:rPr>
        <w:t>с</w:t>
      </w:r>
      <w:r w:rsidRPr="001A76EA">
        <w:rPr>
          <w:sz w:val="28"/>
          <w:szCs w:val="20"/>
        </w:rPr>
        <w:t xml:space="preserve"> НДС</w:t>
      </w:r>
      <w:r>
        <w:rPr>
          <w:sz w:val="28"/>
          <w:szCs w:val="20"/>
        </w:rPr>
        <w:t xml:space="preserve">. </w:t>
      </w:r>
    </w:p>
    <w:p w14:paraId="3130D9AE" w14:textId="77777777" w:rsidR="00C7295F" w:rsidRDefault="00C7295F" w:rsidP="00C7295F">
      <w:pPr>
        <w:ind w:firstLine="709"/>
        <w:rPr>
          <w:sz w:val="28"/>
          <w:szCs w:val="20"/>
        </w:rPr>
      </w:pPr>
      <w:r>
        <w:rPr>
          <w:sz w:val="28"/>
          <w:szCs w:val="20"/>
        </w:rPr>
        <w:t xml:space="preserve">В случае если </w:t>
      </w:r>
      <w:r>
        <w:rPr>
          <w:bCs/>
          <w:sz w:val="28"/>
          <w:szCs w:val="20"/>
          <w:lang w:val="en-US"/>
        </w:rPr>
        <w:t>O</w:t>
      </w:r>
      <w:proofErr w:type="gramStart"/>
      <w:r>
        <w:rPr>
          <w:bCs/>
          <w:sz w:val="28"/>
          <w:szCs w:val="20"/>
        </w:rPr>
        <w:t>у</w:t>
      </w:r>
      <w:proofErr w:type="spellStart"/>
      <w:proofErr w:type="gramEnd"/>
      <w:r>
        <w:rPr>
          <w:bCs/>
          <w:sz w:val="28"/>
          <w:szCs w:val="20"/>
          <w:vertAlign w:val="subscript"/>
          <w:lang w:val="en-US"/>
        </w:rPr>
        <w:t>i</w:t>
      </w:r>
      <w:proofErr w:type="spellEnd"/>
      <w:r>
        <w:rPr>
          <w:sz w:val="28"/>
          <w:szCs w:val="20"/>
        </w:rPr>
        <w:t xml:space="preserve"> более чем предельное значение, то </w:t>
      </w:r>
      <w:r>
        <w:rPr>
          <w:bCs/>
          <w:sz w:val="28"/>
          <w:szCs w:val="20"/>
          <w:lang w:val="en-US"/>
        </w:rPr>
        <w:t>O</w:t>
      </w:r>
      <w:r>
        <w:rPr>
          <w:bCs/>
          <w:sz w:val="28"/>
          <w:szCs w:val="20"/>
        </w:rPr>
        <w:t>у</w:t>
      </w:r>
      <w:proofErr w:type="spellStart"/>
      <w:r>
        <w:rPr>
          <w:bCs/>
          <w:sz w:val="28"/>
          <w:szCs w:val="20"/>
          <w:vertAlign w:val="subscript"/>
          <w:lang w:val="en-US"/>
        </w:rPr>
        <w:t>i</w:t>
      </w:r>
      <w:proofErr w:type="spellEnd"/>
      <w:r>
        <w:rPr>
          <w:sz w:val="28"/>
          <w:szCs w:val="20"/>
        </w:rPr>
        <w:t xml:space="preserve"> принимается равным такому предельному значению.</w:t>
      </w:r>
    </w:p>
    <w:p w14:paraId="3A1BA9EC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jc w:val="both"/>
        <w:rPr>
          <w:bCs/>
          <w:sz w:val="28"/>
          <w:szCs w:val="28"/>
        </w:rPr>
      </w:pPr>
    </w:p>
    <w:p w14:paraId="5252A809" w14:textId="77777777" w:rsidR="00C7295F" w:rsidRDefault="00C7295F" w:rsidP="00F4469E">
      <w:pPr>
        <w:pStyle w:val="af4"/>
        <w:numPr>
          <w:ilvl w:val="0"/>
          <w:numId w:val="46"/>
        </w:numPr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left="0" w:right="7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Расчет итоговой оценки (балла) </w:t>
      </w:r>
      <w:proofErr w:type="spellStart"/>
      <w:r>
        <w:rPr>
          <w:bCs/>
          <w:sz w:val="28"/>
          <w:szCs w:val="28"/>
        </w:rPr>
        <w:t>БО</w:t>
      </w:r>
      <w:proofErr w:type="gramStart"/>
      <w:r>
        <w:rPr>
          <w:bCs/>
          <w:sz w:val="28"/>
          <w:szCs w:val="28"/>
        </w:rPr>
        <w:t>i</w:t>
      </w:r>
      <w:proofErr w:type="spellEnd"/>
      <w:proofErr w:type="gramEnd"/>
      <w:r>
        <w:rPr>
          <w:bCs/>
          <w:sz w:val="28"/>
          <w:szCs w:val="28"/>
        </w:rPr>
        <w:t xml:space="preserve"> в следующем порядке:</w:t>
      </w:r>
    </w:p>
    <w:p w14:paraId="4805514A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lastRenderedPageBreak/>
        <w:t>При оценке участника закупки по данному подкритерию общее количество начисленных в соответствии с вышеуказанным порядком баллов за наличие опыта (</w:t>
      </w:r>
      <w:proofErr w:type="spellStart"/>
      <w:r>
        <w:rPr>
          <w:bCs/>
          <w:sz w:val="28"/>
          <w:szCs w:val="28"/>
        </w:rPr>
        <w:t>БОу</w:t>
      </w:r>
      <w:r>
        <w:rPr>
          <w:bCs/>
          <w:sz w:val="28"/>
          <w:szCs w:val="28"/>
          <w:vertAlign w:val="subscript"/>
        </w:rPr>
        <w:t>i</w:t>
      </w:r>
      <w:proofErr w:type="spellEnd"/>
      <w:r>
        <w:rPr>
          <w:bCs/>
          <w:sz w:val="28"/>
          <w:szCs w:val="28"/>
        </w:rPr>
        <w:t>) уменьшается в соответствии с таблицей, приведенной ниже, в зависимости от общей суммы санкций по всем судебным решениям, в том числе мировым соглашениям, опубликованным в течение двух лет, предшествующих дате размещения извещения о проведении закупки на официальном сайте, вынесенным не в</w:t>
      </w:r>
      <w:proofErr w:type="gramEnd"/>
      <w:r>
        <w:rPr>
          <w:bCs/>
          <w:sz w:val="28"/>
          <w:szCs w:val="28"/>
        </w:rPr>
        <w:t xml:space="preserve"> пользу участника закупки, выступавшего в качестве ответчика, которыми установлены обстоятельства неисполнения или ненадлежащего исполнения участником закупки обязательств поставщика (подрядчика, исполнителя), возникших из договоров на поставку товаров, выполнение работ, оказание услуг, связанных с изготовлением, поставкой, эксплуатацией товаров, выполнением работ, оказанием услуг, заключенных с </w:t>
      </w:r>
      <w:proofErr w:type="spellStart"/>
      <w:r>
        <w:rPr>
          <w:bCs/>
          <w:sz w:val="28"/>
          <w:szCs w:val="28"/>
        </w:rPr>
        <w:t>Госкорпорацией</w:t>
      </w:r>
      <w:proofErr w:type="spellEnd"/>
      <w:r>
        <w:rPr>
          <w:bCs/>
          <w:sz w:val="28"/>
          <w:szCs w:val="28"/>
        </w:rPr>
        <w:t xml:space="preserve"> «</w:t>
      </w:r>
      <w:proofErr w:type="spellStart"/>
      <w:r>
        <w:rPr>
          <w:bCs/>
          <w:sz w:val="28"/>
          <w:szCs w:val="28"/>
        </w:rPr>
        <w:t>Росатом</w:t>
      </w:r>
      <w:proofErr w:type="spellEnd"/>
      <w:r>
        <w:rPr>
          <w:bCs/>
          <w:sz w:val="28"/>
          <w:szCs w:val="28"/>
        </w:rPr>
        <w:t>» или ее организациями (предприятиями атомной отрасли). Суммы санкций по судебным решениям, внесенным в систему «Рейтинг деловой репутации» (</w:t>
      </w:r>
      <w:hyperlink r:id="rId24" w:history="1">
        <w:r>
          <w:rPr>
            <w:rStyle w:val="afb"/>
            <w:sz w:val="28"/>
            <w:szCs w:val="28"/>
          </w:rPr>
          <w:t>http://rdr.rosatom.ru/</w:t>
        </w:r>
      </w:hyperlink>
      <w:r>
        <w:rPr>
          <w:sz w:val="28"/>
          <w:szCs w:val="28"/>
        </w:rPr>
        <w:t>)</w:t>
      </w:r>
      <w:r>
        <w:rPr>
          <w:bCs/>
          <w:sz w:val="28"/>
          <w:szCs w:val="28"/>
        </w:rPr>
        <w:t>, при данном расчете итоговой оценки (балла) БО</w:t>
      </w:r>
      <w:proofErr w:type="spellStart"/>
      <w:proofErr w:type="gram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533410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не</w:t>
      </w:r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учитываются</w:t>
      </w:r>
      <w:r>
        <w:rPr>
          <w:bCs/>
          <w:strike/>
          <w:sz w:val="28"/>
          <w:szCs w:val="28"/>
          <w:vertAlign w:val="subscript"/>
        </w:rPr>
        <w:t>.</w:t>
      </w:r>
    </w:p>
    <w:p w14:paraId="0F0C4C91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7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 суммой санкций понимается совокупность взысканных, либо подлежащих взысканию, с участника закупки денежных средств по судебным решениям, в том числе мировым соглашениям (задолженность, неустойки, пени, штрафы, проценты за пользование чужими денежными средствами, расходы по уплате госпошлин). При расчете суммы санкций по судебным решениям учитываются опубликованные решения вышестоящих инстанций.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3"/>
        <w:gridCol w:w="5338"/>
      </w:tblGrid>
      <w:tr w:rsidR="00C7295F" w14:paraId="42DAD9C8" w14:textId="77777777" w:rsidTr="000140BE">
        <w:trPr>
          <w:tblHeader/>
        </w:trPr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117E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Наличие санкций </w:t>
            </w:r>
          </w:p>
        </w:tc>
        <w:tc>
          <w:tcPr>
            <w:tcW w:w="5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FF2B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Баллы (БС</w:t>
            </w:r>
            <w:proofErr w:type="spellStart"/>
            <w:proofErr w:type="gramStart"/>
            <w:r>
              <w:rPr>
                <w:rFonts w:eastAsia="Calibri"/>
                <w:bCs/>
                <w:vertAlign w:val="subscript"/>
                <w:lang w:val="en-US" w:eastAsia="en-US"/>
              </w:rPr>
              <w:t>i</w:t>
            </w:r>
            <w:proofErr w:type="spellEnd"/>
            <w:proofErr w:type="gramEnd"/>
            <w:r>
              <w:rPr>
                <w:rFonts w:eastAsia="Calibri"/>
                <w:bCs/>
                <w:lang w:eastAsia="en-US"/>
              </w:rPr>
              <w:t>)</w:t>
            </w:r>
          </w:p>
        </w:tc>
      </w:tr>
      <w:tr w:rsidR="00C7295F" w14:paraId="3F5A4531" w14:textId="77777777" w:rsidTr="000140BE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19A3B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Санкции не применялись</w:t>
            </w:r>
          </w:p>
        </w:tc>
        <w:tc>
          <w:tcPr>
            <w:tcW w:w="5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BBB3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vertAlign w:val="subscript"/>
              </w:rPr>
            </w:pPr>
            <w:r>
              <w:rPr>
                <w:rFonts w:eastAsia="Calibri"/>
                <w:bCs/>
                <w:lang w:eastAsia="en-US"/>
              </w:rPr>
              <w:t>БС</w:t>
            </w:r>
            <w:proofErr w:type="spellStart"/>
            <w:proofErr w:type="gramStart"/>
            <w:r>
              <w:rPr>
                <w:rFonts w:eastAsia="Calibri"/>
                <w:bCs/>
                <w:vertAlign w:val="subscript"/>
                <w:lang w:val="en-US" w:eastAsia="en-US"/>
              </w:rPr>
              <w:t>i</w:t>
            </w:r>
            <w:proofErr w:type="spellEnd"/>
            <w:proofErr w:type="gramEnd"/>
            <w:r w:rsidRPr="00533410">
              <w:rPr>
                <w:rFonts w:eastAsia="Calibri"/>
                <w:bCs/>
                <w:vertAlign w:val="subscript"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=</w:t>
            </w:r>
            <w:r>
              <w:rPr>
                <w:rFonts w:eastAsia="Calibri"/>
                <w:bCs/>
                <w:vertAlign w:val="subscript"/>
                <w:lang w:eastAsia="en-US"/>
              </w:rPr>
              <w:t xml:space="preserve"> </w:t>
            </w:r>
            <w:proofErr w:type="spellStart"/>
            <w:r>
              <w:t>БОу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  <w:p w14:paraId="33BB9BF1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Количество баллов, присвоенное по опыту участника закупки, засчитывается в 100% размере</w:t>
            </w:r>
          </w:p>
        </w:tc>
      </w:tr>
      <w:tr w:rsidR="00C7295F" w14:paraId="1FCC8C70" w14:textId="77777777" w:rsidTr="000140BE">
        <w:trPr>
          <w:cantSplit/>
        </w:trPr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3E13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Размер санкций, примененных к участнику закупки, составляет менее 10% от НМЦ </w:t>
            </w:r>
          </w:p>
        </w:tc>
        <w:tc>
          <w:tcPr>
            <w:tcW w:w="5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0723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БС</w:t>
            </w:r>
            <w:proofErr w:type="spellStart"/>
            <w:proofErr w:type="gramStart"/>
            <w:r>
              <w:rPr>
                <w:rFonts w:eastAsia="Calibri"/>
                <w:bCs/>
                <w:vertAlign w:val="subscript"/>
                <w:lang w:val="en-US" w:eastAsia="en-US"/>
              </w:rPr>
              <w:t>i</w:t>
            </w:r>
            <w:proofErr w:type="spellEnd"/>
            <w:proofErr w:type="gramEnd"/>
            <w:r w:rsidRPr="00533410">
              <w:rPr>
                <w:rFonts w:eastAsia="Calibri"/>
                <w:bCs/>
                <w:vertAlign w:val="subscript"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=</w:t>
            </w:r>
            <w:r>
              <w:rPr>
                <w:rFonts w:eastAsia="Calibri"/>
                <w:bCs/>
                <w:vertAlign w:val="subscript"/>
                <w:lang w:eastAsia="en-US"/>
              </w:rPr>
              <w:t xml:space="preserve"> </w:t>
            </w:r>
            <w:proofErr w:type="spellStart"/>
            <w:r>
              <w:t>БОу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="Calibri"/>
                <w:bCs/>
                <w:lang w:eastAsia="en-US"/>
              </w:rPr>
              <w:t xml:space="preserve"> / 2</w:t>
            </w:r>
          </w:p>
          <w:p w14:paraId="1995B850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proofErr w:type="gramStart"/>
            <w:r>
              <w:rPr>
                <w:rFonts w:eastAsia="Calibri"/>
                <w:bCs/>
                <w:lang w:eastAsia="en-US"/>
              </w:rPr>
              <w:t>Количество баллов, присвоенное по опыту участника закупки уменьшается</w:t>
            </w:r>
            <w:proofErr w:type="gramEnd"/>
            <w:r>
              <w:rPr>
                <w:rFonts w:eastAsia="Calibri"/>
                <w:bCs/>
                <w:lang w:eastAsia="en-US"/>
              </w:rPr>
              <w:t xml:space="preserve"> на 50 %</w:t>
            </w:r>
          </w:p>
        </w:tc>
      </w:tr>
      <w:tr w:rsidR="00C7295F" w14:paraId="002B0C8E" w14:textId="77777777" w:rsidTr="000140BE">
        <w:trPr>
          <w:trHeight w:val="137"/>
        </w:trPr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6115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Размер санкций, примененных к участнику закупки, составляет 10 % от НМЦ или более</w:t>
            </w:r>
          </w:p>
        </w:tc>
        <w:tc>
          <w:tcPr>
            <w:tcW w:w="5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258A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БС</w:t>
            </w:r>
            <w:proofErr w:type="spellStart"/>
            <w:proofErr w:type="gramStart"/>
            <w:r>
              <w:rPr>
                <w:rFonts w:eastAsia="Calibri"/>
                <w:bCs/>
                <w:vertAlign w:val="subscript"/>
                <w:lang w:val="en-US" w:eastAsia="en-US"/>
              </w:rPr>
              <w:t>i</w:t>
            </w:r>
            <w:proofErr w:type="spellEnd"/>
            <w:proofErr w:type="gramEnd"/>
            <w:r w:rsidRPr="00533410">
              <w:rPr>
                <w:rFonts w:eastAsia="Calibri"/>
                <w:bCs/>
                <w:vertAlign w:val="subscript"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=</w:t>
            </w:r>
            <w:r>
              <w:rPr>
                <w:rFonts w:eastAsia="Calibri"/>
                <w:bCs/>
                <w:vertAlign w:val="subscript"/>
                <w:lang w:eastAsia="en-US"/>
              </w:rPr>
              <w:t xml:space="preserve"> </w:t>
            </w:r>
            <w:r>
              <w:t>0</w:t>
            </w:r>
          </w:p>
          <w:p w14:paraId="6D1600D6" w14:textId="77777777" w:rsidR="00C7295F" w:rsidRDefault="00C7295F" w:rsidP="000140BE">
            <w:pPr>
              <w:tabs>
                <w:tab w:val="left" w:pos="0"/>
                <w:tab w:val="left" w:pos="1062"/>
                <w:tab w:val="left" w:pos="1701"/>
                <w:tab w:val="left" w:pos="1985"/>
              </w:tabs>
              <w:ind w:right="7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Участнику по данному подкритерию присваивается 0 баллов</w:t>
            </w:r>
          </w:p>
        </w:tc>
      </w:tr>
    </w:tbl>
    <w:p w14:paraId="0E8D4BFA" w14:textId="77777777" w:rsidR="00C7295F" w:rsidRDefault="00C7295F" w:rsidP="00C7295F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оценка (балл) подкритерия «опыт» принимается </w:t>
      </w:r>
      <w:proofErr w:type="gramStart"/>
      <w:r>
        <w:rPr>
          <w:sz w:val="28"/>
          <w:szCs w:val="28"/>
        </w:rPr>
        <w:t>равной</w:t>
      </w:r>
      <w:proofErr w:type="gramEnd"/>
      <w:r>
        <w:rPr>
          <w:sz w:val="28"/>
          <w:szCs w:val="28"/>
        </w:rPr>
        <w:t xml:space="preserve"> соответствующему значению (</w:t>
      </w:r>
      <w:proofErr w:type="spellStart"/>
      <w:r>
        <w:rPr>
          <w:sz w:val="28"/>
          <w:szCs w:val="28"/>
        </w:rPr>
        <w:t>БС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), полученному с учетом наличия указанных санкций (</w:t>
      </w:r>
      <w:proofErr w:type="spellStart"/>
      <w:r>
        <w:rPr>
          <w:sz w:val="28"/>
          <w:szCs w:val="28"/>
        </w:rPr>
        <w:t>БО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БС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).</w:t>
      </w:r>
    </w:p>
    <w:p w14:paraId="5DA865A0" w14:textId="77777777" w:rsidR="00C7295F" w:rsidRDefault="00C7295F" w:rsidP="00C7295F">
      <w:pPr>
        <w:rPr>
          <w:bCs/>
          <w:sz w:val="28"/>
          <w:szCs w:val="28"/>
        </w:rPr>
      </w:pPr>
    </w:p>
    <w:p w14:paraId="204F8EFD" w14:textId="77777777" w:rsidR="00C7295F" w:rsidRDefault="00C7295F" w:rsidP="00F4469E">
      <w:pPr>
        <w:pStyle w:val="10"/>
        <w:numPr>
          <w:ilvl w:val="3"/>
          <w:numId w:val="47"/>
        </w:numPr>
        <w:tabs>
          <w:tab w:val="left" w:pos="426"/>
        </w:tabs>
        <w:jc w:val="both"/>
        <w:rPr>
          <w:sz w:val="28"/>
          <w:szCs w:val="28"/>
        </w:rPr>
      </w:pPr>
      <w:bookmarkStart w:id="88" w:name="_Toc13650647"/>
      <w:bookmarkStart w:id="89" w:name="_Toc20141664"/>
      <w:bookmarkStart w:id="90" w:name="_Toc20475131"/>
      <w:r>
        <w:rPr>
          <w:sz w:val="28"/>
          <w:szCs w:val="28"/>
        </w:rPr>
        <w:t>Оценка по критерию «опыт изготовителя»</w:t>
      </w:r>
      <w:bookmarkEnd w:id="88"/>
      <w:bookmarkEnd w:id="89"/>
      <w:bookmarkEnd w:id="90"/>
      <w:r>
        <w:rPr>
          <w:i/>
        </w:rPr>
        <w:t xml:space="preserve"> </w:t>
      </w:r>
    </w:p>
    <w:p w14:paraId="272D4020" w14:textId="77777777" w:rsidR="00C7295F" w:rsidRDefault="00C7295F" w:rsidP="00C7295F">
      <w:pPr>
        <w:spacing w:after="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Оценивается соответствующий опыт непосредственно изготовителя, указанного в заявке участника как изготовитель предлагаемого </w:t>
      </w:r>
      <w:r>
        <w:rPr>
          <w:b/>
          <w:i/>
          <w:sz w:val="28"/>
          <w:szCs w:val="28"/>
        </w:rPr>
        <w:t>оборудования</w:t>
      </w:r>
      <w:r>
        <w:rPr>
          <w:sz w:val="28"/>
          <w:szCs w:val="28"/>
        </w:rPr>
        <w:t>, подтвержденный копиями следующих документов:</w:t>
      </w:r>
    </w:p>
    <w:p w14:paraId="0E01D8A8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справка об опыте выполнения договоров с обязательным приложением копий следующих документов:</w:t>
      </w:r>
    </w:p>
    <w:p w14:paraId="77E14E04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документов, подтверждающих состав выполненных поставок, работ, услуг </w:t>
      </w:r>
      <w:r>
        <w:rPr>
          <w:sz w:val="28"/>
          <w:szCs w:val="28"/>
        </w:rPr>
        <w:lastRenderedPageBreak/>
        <w:t>по договору, составленных в рамках договора, подписанных сторонами договора, содержащих следующие сведения:</w:t>
      </w:r>
    </w:p>
    <w:p w14:paraId="197AD702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реквизиты договора (номер и дата);</w:t>
      </w:r>
    </w:p>
    <w:p w14:paraId="18971C41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перечень изготовленного оборудования;</w:t>
      </w:r>
    </w:p>
    <w:p w14:paraId="7823A9C0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класс безопасности изготовленного оборудования по НП-001-15 и/или ОПБ 88/97 (НП-001-97);</w:t>
      </w:r>
    </w:p>
    <w:p w14:paraId="0B34172D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документов, подтверждающих передачу изготовленного оборудования, составленных в рамках договора для финансовой отчетности, подписанных сторонами договора, содержащих следующие сведения:</w:t>
      </w:r>
    </w:p>
    <w:p w14:paraId="6869C687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реквизиты договора (номер и дата);</w:t>
      </w:r>
    </w:p>
    <w:p w14:paraId="3CF21730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перечень переданного и принятого заказчиком по договору оборудования;</w:t>
      </w:r>
    </w:p>
    <w:p w14:paraId="2E7066BA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класс безопасности изготовленного оборудования НП-001-15 и/или ОПБ 88/97 (НП-001-97);</w:t>
      </w:r>
    </w:p>
    <w:p w14:paraId="2921C2B1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стоимость изготовленного оборудования.</w:t>
      </w:r>
    </w:p>
    <w:p w14:paraId="0F36C0F8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документов, указывающих на изготовителя и подтверждающих изготовление указанного оборудования данным изготовителем:</w:t>
      </w:r>
    </w:p>
    <w:p w14:paraId="42959434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proofErr w:type="gramStart"/>
      <w:r>
        <w:rPr>
          <w:sz w:val="28"/>
          <w:szCs w:val="28"/>
        </w:rPr>
        <w:t>содержащий</w:t>
      </w:r>
      <w:proofErr w:type="gramEnd"/>
      <w:r>
        <w:rPr>
          <w:sz w:val="28"/>
          <w:szCs w:val="28"/>
        </w:rPr>
        <w:t xml:space="preserve"> следующие сведения:</w:t>
      </w:r>
    </w:p>
    <w:p w14:paraId="7F636BE0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наименование изготовителя;</w:t>
      </w:r>
    </w:p>
    <w:p w14:paraId="242E5A2D" w14:textId="77777777" w:rsidR="00C7295F" w:rsidRDefault="00C7295F" w:rsidP="00C7295F">
      <w:pPr>
        <w:widowControl w:val="0"/>
        <w:adjustRightInd w:val="0"/>
        <w:ind w:right="153" w:firstLine="353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подписи представителя заказчика и данного изготовителя по договору о выполнении технологических операций по изготовлению оборудования и проведении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качеством;</w:t>
      </w:r>
    </w:p>
    <w:p w14:paraId="2146361C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ind w:firstLine="709"/>
        <w:rPr>
          <w:b/>
          <w:i/>
          <w:sz w:val="28"/>
          <w:szCs w:val="28"/>
        </w:rPr>
      </w:pPr>
      <w:r>
        <w:rPr>
          <w:sz w:val="28"/>
          <w:szCs w:val="28"/>
        </w:rPr>
        <w:t>подпись и штамп представителя уполномоченного органа (органа государственного регулирования безопасности при использовании атомной энергии) о приемочной инспекции, за исключением случая, если договором между заказчиком по договору и изготовителем не предусмотрено привлечение такого уполномоченного органа.</w:t>
      </w:r>
    </w:p>
    <w:p w14:paraId="1D9687C5" w14:textId="77777777" w:rsidR="00C7295F" w:rsidRDefault="00C7295F" w:rsidP="00C7295F">
      <w:pPr>
        <w:spacing w:after="60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Оценивается непосредственно соответствующий опыт изготовителя, указанного в заявке участника как изготовитель предлагаемого оборудования, по следующей формуле:</w:t>
      </w:r>
    </w:p>
    <w:tbl>
      <w:tblPr>
        <w:tblW w:w="10104" w:type="dxa"/>
        <w:jc w:val="center"/>
        <w:tblLayout w:type="fixed"/>
        <w:tblLook w:val="04A0" w:firstRow="1" w:lastRow="0" w:firstColumn="1" w:lastColumn="0" w:noHBand="0" w:noVBand="1"/>
      </w:tblPr>
      <w:tblGrid>
        <w:gridCol w:w="2479"/>
        <w:gridCol w:w="457"/>
        <w:gridCol w:w="2080"/>
        <w:gridCol w:w="2956"/>
        <w:gridCol w:w="928"/>
        <w:gridCol w:w="1204"/>
      </w:tblGrid>
      <w:tr w:rsidR="00C7295F" w14:paraId="002EB900" w14:textId="77777777" w:rsidTr="000140BE">
        <w:trPr>
          <w:cantSplit/>
          <w:trHeight w:val="243"/>
          <w:jc w:val="center"/>
        </w:trPr>
        <w:tc>
          <w:tcPr>
            <w:tcW w:w="8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61DD" w14:textId="77777777" w:rsidR="00C7295F" w:rsidRDefault="00C7295F" w:rsidP="000140BE">
            <w:pPr>
              <w:spacing w:before="60" w:after="60"/>
              <w:ind w:firstLine="709"/>
              <w:jc w:val="center"/>
              <w:rPr>
                <w:bCs/>
              </w:rPr>
            </w:pPr>
            <w:r>
              <w:t>Опыт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3832" w14:textId="77777777" w:rsidR="00C7295F" w:rsidRDefault="00C7295F" w:rsidP="000140BE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Баллы</w:t>
            </w:r>
          </w:p>
        </w:tc>
      </w:tr>
      <w:tr w:rsidR="00C7295F" w14:paraId="79301A56" w14:textId="77777777" w:rsidTr="000140BE">
        <w:trPr>
          <w:cantSplit/>
          <w:trHeight w:val="243"/>
          <w:jc w:val="center"/>
        </w:trPr>
        <w:tc>
          <w:tcPr>
            <w:tcW w:w="8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D885" w14:textId="0EFA9DEA" w:rsidR="00C7295F" w:rsidRDefault="00C7295F" w:rsidP="002916E4">
            <w:pPr>
              <w:spacing w:before="60" w:after="60"/>
              <w:jc w:val="center"/>
              <w:rPr>
                <w:b/>
                <w:bCs/>
                <w:i/>
                <w:iCs/>
              </w:rPr>
            </w:pPr>
            <w:r>
              <w:t xml:space="preserve">У изготовителя отсутствует </w:t>
            </w:r>
            <w:proofErr w:type="gramStart"/>
            <w:r>
              <w:t xml:space="preserve">в рамках заключенных договоров </w:t>
            </w:r>
            <w:r w:rsidR="002916E4" w:rsidRPr="002916E4">
              <w:t xml:space="preserve">изготовленные в последние три года с даты публикации извещения о проведении закупки </w:t>
            </w:r>
            <w:r w:rsidR="002916E4">
              <w:t>у</w:t>
            </w:r>
            <w:r w:rsidR="002916E4" w:rsidRPr="002916E4">
              <w:t>с</w:t>
            </w:r>
            <w:r w:rsidR="002916E4">
              <w:t>ы</w:t>
            </w:r>
            <w:r w:rsidR="002916E4" w:rsidRPr="002916E4">
              <w:t xml:space="preserve"> приварки для систем</w:t>
            </w:r>
            <w:proofErr w:type="gramEnd"/>
            <w:r w:rsidR="002916E4" w:rsidRPr="002916E4">
              <w:t xml:space="preserve"> важных для безопасности (1 и/или 2 и/или 3 классов безопасности) по НП 001-15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1D89" w14:textId="77777777" w:rsidR="00C7295F" w:rsidRDefault="00C7295F" w:rsidP="000140BE">
            <w:pPr>
              <w:spacing w:before="120" w:after="100" w:afterAutospacing="1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C7295F" w14:paraId="6C6EAB3C" w14:textId="77777777" w:rsidTr="000140BE">
        <w:trPr>
          <w:cantSplit/>
          <w:trHeight w:val="243"/>
          <w:jc w:val="center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6F41F7" w14:textId="77777777" w:rsidR="00C7295F" w:rsidRDefault="00C7295F" w:rsidP="000140BE">
            <w:pPr>
              <w:spacing w:before="120" w:after="100" w:afterAutospacing="1"/>
              <w:jc w:val="center"/>
            </w:pPr>
            <w:proofErr w:type="spellStart"/>
            <w:r>
              <w:rPr>
                <w:bCs/>
              </w:rPr>
              <w:t>БОи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4269C9" w14:textId="77777777" w:rsidR="00C7295F" w:rsidRDefault="00C7295F" w:rsidP="000140BE">
            <w:pPr>
              <w:spacing w:before="120" w:after="100" w:afterAutospacing="1"/>
              <w:ind w:left="-57" w:right="-57" w:hanging="32"/>
              <w:jc w:val="center"/>
            </w:pPr>
            <w:r>
              <w:t>=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E121AF" w14:textId="77777777" w:rsidR="00C7295F" w:rsidRDefault="00C7295F" w:rsidP="000140BE">
            <w:pPr>
              <w:spacing w:before="120" w:after="100" w:afterAutospacing="1"/>
              <w:jc w:val="center"/>
            </w:pPr>
            <w:proofErr w:type="spellStart"/>
            <w:r>
              <w:t>Ои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</w:p>
        </w:tc>
        <w:tc>
          <w:tcPr>
            <w:tcW w:w="29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D5EC01" w14:textId="77777777" w:rsidR="00C7295F" w:rsidRDefault="00C7295F" w:rsidP="000140BE">
            <w:pPr>
              <w:spacing w:before="120" w:after="100" w:afterAutospacing="1"/>
              <w:ind w:hanging="12"/>
              <w:jc w:val="center"/>
            </w:pPr>
            <w:r>
              <w:rPr>
                <w:bCs/>
              </w:rPr>
              <w:t>* 100</w:t>
            </w:r>
          </w:p>
        </w:tc>
        <w:tc>
          <w:tcPr>
            <w:tcW w:w="213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B8307" w14:textId="77777777" w:rsidR="00C7295F" w:rsidRDefault="00C7295F" w:rsidP="000140BE">
            <w:pPr>
              <w:spacing w:before="120" w:after="100" w:afterAutospacing="1"/>
              <w:ind w:firstLine="709"/>
              <w:jc w:val="center"/>
              <w:rPr>
                <w:bCs/>
              </w:rPr>
            </w:pPr>
          </w:p>
        </w:tc>
      </w:tr>
      <w:tr w:rsidR="00C7295F" w14:paraId="5455AFE5" w14:textId="77777777" w:rsidTr="000140BE">
        <w:trPr>
          <w:cantSplit/>
          <w:jc w:val="center"/>
        </w:trPr>
        <w:tc>
          <w:tcPr>
            <w:tcW w:w="8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AC1B33" w14:textId="77777777" w:rsidR="00C7295F" w:rsidRDefault="00C7295F" w:rsidP="000140BE"/>
        </w:tc>
        <w:tc>
          <w:tcPr>
            <w:tcW w:w="45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9C5DDA" w14:textId="77777777" w:rsidR="00C7295F" w:rsidRDefault="00C7295F" w:rsidP="000140BE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C94473" w14:textId="77777777" w:rsidR="00C7295F" w:rsidRDefault="00C7295F" w:rsidP="000140BE">
            <w:pPr>
              <w:spacing w:before="120" w:after="100" w:afterAutospacing="1"/>
              <w:jc w:val="center"/>
            </w:pPr>
            <w:proofErr w:type="spellStart"/>
            <w:r>
              <w:t>Ои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  <w:lang w:val="en-US"/>
              </w:rPr>
              <w:t>max</w:t>
            </w:r>
          </w:p>
        </w:tc>
        <w:tc>
          <w:tcPr>
            <w:tcW w:w="29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53917E" w14:textId="77777777" w:rsidR="00C7295F" w:rsidRDefault="00C7295F" w:rsidP="000140BE"/>
        </w:tc>
        <w:tc>
          <w:tcPr>
            <w:tcW w:w="333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184F0" w14:textId="77777777" w:rsidR="00C7295F" w:rsidRDefault="00C7295F" w:rsidP="000140BE">
            <w:pPr>
              <w:rPr>
                <w:bCs/>
              </w:rPr>
            </w:pPr>
          </w:p>
        </w:tc>
      </w:tr>
      <w:tr w:rsidR="00C7295F" w14:paraId="147C33A2" w14:textId="77777777" w:rsidTr="000140BE">
        <w:trPr>
          <w:cantSplit/>
          <w:jc w:val="center"/>
        </w:trPr>
        <w:tc>
          <w:tcPr>
            <w:tcW w:w="8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D3AF" w14:textId="77777777" w:rsidR="00C7295F" w:rsidRDefault="00C7295F" w:rsidP="000140BE">
            <w:pPr>
              <w:ind w:firstLine="74"/>
              <w:jc w:val="center"/>
              <w:rPr>
                <w:b/>
                <w:i/>
              </w:rPr>
            </w:pPr>
            <w:proofErr w:type="spellStart"/>
            <w:r>
              <w:t>Ои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  <w:lang w:val="en-US"/>
              </w:rPr>
              <w:t>max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C535" w14:textId="77777777" w:rsidR="00C7295F" w:rsidRDefault="00C7295F" w:rsidP="000140BE">
            <w:pPr>
              <w:spacing w:before="120" w:after="100" w:afterAutospacing="1"/>
              <w:jc w:val="center"/>
            </w:pPr>
            <w:r>
              <w:t>100</w:t>
            </w:r>
          </w:p>
        </w:tc>
      </w:tr>
    </w:tbl>
    <w:p w14:paraId="7BD59C39" w14:textId="77777777" w:rsidR="00C7295F" w:rsidRDefault="00C7295F" w:rsidP="00C7295F">
      <w:pPr>
        <w:tabs>
          <w:tab w:val="left" w:pos="1062"/>
          <w:tab w:val="left" w:pos="1487"/>
        </w:tabs>
        <w:ind w:left="1486" w:right="153" w:hanging="1486"/>
        <w:rPr>
          <w:sz w:val="28"/>
          <w:szCs w:val="20"/>
        </w:rPr>
      </w:pPr>
      <w:r>
        <w:rPr>
          <w:sz w:val="28"/>
          <w:szCs w:val="20"/>
        </w:rPr>
        <w:t>где:</w:t>
      </w:r>
    </w:p>
    <w:p w14:paraId="4CD736C2" w14:textId="4C2F1A5F" w:rsidR="00C7295F" w:rsidRDefault="00C7295F" w:rsidP="00C7295F">
      <w:pPr>
        <w:ind w:firstLine="567"/>
        <w:rPr>
          <w:sz w:val="28"/>
          <w:szCs w:val="20"/>
        </w:rPr>
      </w:pPr>
      <w:proofErr w:type="spellStart"/>
      <w:r>
        <w:rPr>
          <w:sz w:val="28"/>
          <w:szCs w:val="20"/>
        </w:rPr>
        <w:t>Ои</w:t>
      </w:r>
      <w:proofErr w:type="gramStart"/>
      <w:r>
        <w:rPr>
          <w:sz w:val="28"/>
          <w:szCs w:val="20"/>
          <w:vertAlign w:val="subscript"/>
          <w:lang w:val="en-US"/>
        </w:rPr>
        <w:t>i</w:t>
      </w:r>
      <w:proofErr w:type="spellEnd"/>
      <w:proofErr w:type="gramEnd"/>
      <w:r>
        <w:rPr>
          <w:sz w:val="28"/>
          <w:szCs w:val="20"/>
        </w:rPr>
        <w:t xml:space="preserve"> – </w:t>
      </w:r>
      <w:r w:rsidRPr="001074E9">
        <w:rPr>
          <w:sz w:val="28"/>
          <w:szCs w:val="20"/>
        </w:rPr>
        <w:t>суммарная стоимость</w:t>
      </w:r>
      <w:r>
        <w:rPr>
          <w:sz w:val="28"/>
          <w:szCs w:val="20"/>
        </w:rPr>
        <w:t xml:space="preserve"> </w:t>
      </w:r>
      <w:r w:rsidR="00667946" w:rsidRPr="00667946">
        <w:rPr>
          <w:sz w:val="28"/>
          <w:szCs w:val="20"/>
        </w:rPr>
        <w:t>изготовленны</w:t>
      </w:r>
      <w:r w:rsidR="00667946">
        <w:rPr>
          <w:sz w:val="28"/>
          <w:szCs w:val="20"/>
        </w:rPr>
        <w:t>х</w:t>
      </w:r>
      <w:r w:rsidR="00667946" w:rsidRPr="00667946">
        <w:rPr>
          <w:sz w:val="28"/>
          <w:szCs w:val="20"/>
        </w:rPr>
        <w:t xml:space="preserve"> в последние три года с даты публикации извещения о проведении закупки </w:t>
      </w:r>
      <w:r w:rsidR="00667946">
        <w:rPr>
          <w:sz w:val="28"/>
          <w:szCs w:val="20"/>
        </w:rPr>
        <w:t>у</w:t>
      </w:r>
      <w:r w:rsidR="00667946" w:rsidRPr="00667946">
        <w:rPr>
          <w:sz w:val="28"/>
          <w:szCs w:val="20"/>
        </w:rPr>
        <w:t>с</w:t>
      </w:r>
      <w:r w:rsidR="00667946">
        <w:rPr>
          <w:sz w:val="28"/>
          <w:szCs w:val="20"/>
        </w:rPr>
        <w:t>ов</w:t>
      </w:r>
      <w:r w:rsidR="00667946" w:rsidRPr="00667946">
        <w:rPr>
          <w:sz w:val="28"/>
          <w:szCs w:val="20"/>
        </w:rPr>
        <w:t xml:space="preserve"> приварки для систем важных для безопасности (1 и/или 2 и/или 3 классов безопасности) по НП 001-15</w:t>
      </w:r>
      <w:r>
        <w:rPr>
          <w:sz w:val="28"/>
          <w:szCs w:val="20"/>
        </w:rPr>
        <w:t xml:space="preserve">, </w:t>
      </w:r>
      <w:proofErr w:type="spellStart"/>
      <w:r>
        <w:rPr>
          <w:sz w:val="28"/>
          <w:szCs w:val="20"/>
          <w:lang w:val="en-US"/>
        </w:rPr>
        <w:t>i</w:t>
      </w:r>
      <w:proofErr w:type="spellEnd"/>
      <w:r>
        <w:rPr>
          <w:sz w:val="28"/>
          <w:szCs w:val="20"/>
        </w:rPr>
        <w:t>-го участника, руб.</w:t>
      </w:r>
    </w:p>
    <w:p w14:paraId="775C9AA6" w14:textId="5458B748" w:rsidR="00C7295F" w:rsidRDefault="00C7295F" w:rsidP="00C7295F">
      <w:pPr>
        <w:ind w:firstLine="567"/>
        <w:rPr>
          <w:sz w:val="28"/>
          <w:szCs w:val="20"/>
        </w:rPr>
      </w:pPr>
      <w:r>
        <w:rPr>
          <w:bCs/>
          <w:sz w:val="28"/>
          <w:szCs w:val="20"/>
          <w:lang w:val="en-US"/>
        </w:rPr>
        <w:lastRenderedPageBreak/>
        <w:t>O</w:t>
      </w:r>
      <w:r>
        <w:rPr>
          <w:bCs/>
          <w:sz w:val="28"/>
          <w:szCs w:val="20"/>
        </w:rPr>
        <w:t>и</w:t>
      </w:r>
      <w:r>
        <w:rPr>
          <w:bCs/>
          <w:sz w:val="28"/>
          <w:szCs w:val="20"/>
          <w:vertAlign w:val="subscript"/>
          <w:lang w:val="en-US"/>
        </w:rPr>
        <w:t>max</w:t>
      </w:r>
      <w:r>
        <w:rPr>
          <w:bCs/>
          <w:sz w:val="28"/>
          <w:szCs w:val="20"/>
        </w:rPr>
        <w:t xml:space="preserve"> – максимальный опыт изготовителей (</w:t>
      </w:r>
      <w:r w:rsidRPr="001074E9">
        <w:rPr>
          <w:sz w:val="28"/>
          <w:szCs w:val="20"/>
        </w:rPr>
        <w:t>суммарная стоимость</w:t>
      </w:r>
      <w:r>
        <w:rPr>
          <w:sz w:val="28"/>
          <w:szCs w:val="20"/>
        </w:rPr>
        <w:t xml:space="preserve"> </w:t>
      </w:r>
      <w:r w:rsidR="007647E5" w:rsidRPr="00667946">
        <w:rPr>
          <w:sz w:val="28"/>
          <w:szCs w:val="20"/>
        </w:rPr>
        <w:t>изготовленны</w:t>
      </w:r>
      <w:r w:rsidR="007647E5">
        <w:rPr>
          <w:sz w:val="28"/>
          <w:szCs w:val="20"/>
        </w:rPr>
        <w:t>х</w:t>
      </w:r>
      <w:r w:rsidR="007647E5" w:rsidRPr="00667946">
        <w:rPr>
          <w:sz w:val="28"/>
          <w:szCs w:val="20"/>
        </w:rPr>
        <w:t xml:space="preserve"> в последние три года с даты публикации извещения о проведении закупки </w:t>
      </w:r>
      <w:r w:rsidR="007647E5">
        <w:rPr>
          <w:sz w:val="28"/>
          <w:szCs w:val="20"/>
        </w:rPr>
        <w:t>у</w:t>
      </w:r>
      <w:r w:rsidR="007647E5" w:rsidRPr="00667946">
        <w:rPr>
          <w:sz w:val="28"/>
          <w:szCs w:val="20"/>
        </w:rPr>
        <w:t>с</w:t>
      </w:r>
      <w:r w:rsidR="007647E5">
        <w:rPr>
          <w:sz w:val="28"/>
          <w:szCs w:val="20"/>
        </w:rPr>
        <w:t>ов</w:t>
      </w:r>
      <w:r w:rsidR="007647E5" w:rsidRPr="00667946">
        <w:rPr>
          <w:sz w:val="28"/>
          <w:szCs w:val="20"/>
        </w:rPr>
        <w:t xml:space="preserve"> приварки для систем важных для безопасности (1 и/или 2 и/или 3 классов безопасности) по НП 001-15</w:t>
      </w:r>
      <w:r>
        <w:rPr>
          <w:bCs/>
          <w:i/>
        </w:rPr>
        <w:t xml:space="preserve">) </w:t>
      </w:r>
      <w:r>
        <w:rPr>
          <w:sz w:val="28"/>
          <w:szCs w:val="20"/>
        </w:rPr>
        <w:t xml:space="preserve">из представленного </w:t>
      </w:r>
      <w:r>
        <w:rPr>
          <w:bCs/>
          <w:sz w:val="28"/>
          <w:szCs w:val="20"/>
        </w:rPr>
        <w:t xml:space="preserve">опыта изготовителей </w:t>
      </w:r>
      <w:r>
        <w:rPr>
          <w:sz w:val="28"/>
          <w:szCs w:val="20"/>
        </w:rPr>
        <w:t>всеми допущенными участниками, но не более предельного значения, руб.</w:t>
      </w:r>
    </w:p>
    <w:p w14:paraId="36A5BAE8" w14:textId="10BCFB97" w:rsidR="00C7295F" w:rsidRDefault="00C7295F" w:rsidP="00C7295F">
      <w:pPr>
        <w:ind w:firstLine="567"/>
        <w:rPr>
          <w:sz w:val="28"/>
          <w:szCs w:val="20"/>
          <w:u w:val="single"/>
        </w:rPr>
      </w:pPr>
      <w:r>
        <w:rPr>
          <w:sz w:val="28"/>
          <w:szCs w:val="20"/>
        </w:rPr>
        <w:t xml:space="preserve">Предельное значение опыта всех изготовителей: </w:t>
      </w:r>
      <w:r w:rsidR="00DB3044" w:rsidRPr="00DB3044">
        <w:rPr>
          <w:sz w:val="28"/>
          <w:szCs w:val="20"/>
        </w:rPr>
        <w:t>3 540 000,00</w:t>
      </w:r>
      <w:r w:rsidRPr="00A90A41">
        <w:rPr>
          <w:sz w:val="28"/>
          <w:szCs w:val="20"/>
        </w:rPr>
        <w:t xml:space="preserve"> руб. </w:t>
      </w:r>
      <w:r w:rsidR="00DB3044">
        <w:rPr>
          <w:sz w:val="28"/>
          <w:szCs w:val="20"/>
        </w:rPr>
        <w:t>с</w:t>
      </w:r>
      <w:r w:rsidRPr="00A90A41">
        <w:rPr>
          <w:sz w:val="28"/>
          <w:szCs w:val="20"/>
        </w:rPr>
        <w:t xml:space="preserve"> НДС</w:t>
      </w:r>
      <w:r>
        <w:rPr>
          <w:sz w:val="28"/>
          <w:szCs w:val="20"/>
        </w:rPr>
        <w:t>.</w:t>
      </w:r>
    </w:p>
    <w:p w14:paraId="0F001FA4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spacing w:after="120"/>
        <w:ind w:firstLine="709"/>
        <w:rPr>
          <w:sz w:val="28"/>
          <w:szCs w:val="20"/>
        </w:rPr>
      </w:pPr>
      <w:r>
        <w:rPr>
          <w:sz w:val="28"/>
          <w:szCs w:val="20"/>
        </w:rPr>
        <w:t xml:space="preserve">В случае если </w:t>
      </w:r>
      <w:r>
        <w:rPr>
          <w:bCs/>
          <w:sz w:val="28"/>
          <w:szCs w:val="20"/>
          <w:lang w:val="en-US"/>
        </w:rPr>
        <w:t>O</w:t>
      </w:r>
      <w:proofErr w:type="gramStart"/>
      <w:r>
        <w:rPr>
          <w:bCs/>
          <w:sz w:val="28"/>
          <w:szCs w:val="20"/>
        </w:rPr>
        <w:t>и</w:t>
      </w:r>
      <w:proofErr w:type="spellStart"/>
      <w:proofErr w:type="gramEnd"/>
      <w:r>
        <w:rPr>
          <w:bCs/>
          <w:sz w:val="28"/>
          <w:szCs w:val="20"/>
          <w:vertAlign w:val="subscript"/>
          <w:lang w:val="en-US"/>
        </w:rPr>
        <w:t>i</w:t>
      </w:r>
      <w:proofErr w:type="spellEnd"/>
      <w:r>
        <w:rPr>
          <w:sz w:val="28"/>
          <w:szCs w:val="20"/>
        </w:rPr>
        <w:t xml:space="preserve"> более чем предельное значение, то </w:t>
      </w:r>
      <w:r>
        <w:rPr>
          <w:bCs/>
          <w:sz w:val="28"/>
          <w:szCs w:val="20"/>
          <w:lang w:val="en-US"/>
        </w:rPr>
        <w:t>O</w:t>
      </w:r>
      <w:r>
        <w:rPr>
          <w:bCs/>
          <w:sz w:val="28"/>
          <w:szCs w:val="20"/>
        </w:rPr>
        <w:t>и</w:t>
      </w:r>
      <w:proofErr w:type="spellStart"/>
      <w:r>
        <w:rPr>
          <w:bCs/>
          <w:sz w:val="28"/>
          <w:szCs w:val="20"/>
          <w:vertAlign w:val="subscript"/>
          <w:lang w:val="en-US"/>
        </w:rPr>
        <w:t>i</w:t>
      </w:r>
      <w:proofErr w:type="spellEnd"/>
      <w:r>
        <w:rPr>
          <w:sz w:val="28"/>
          <w:szCs w:val="20"/>
        </w:rPr>
        <w:t xml:space="preserve"> принимается равным такому предельному значению.</w:t>
      </w:r>
    </w:p>
    <w:p w14:paraId="12CA8363" w14:textId="77777777" w:rsidR="00C7295F" w:rsidRDefault="00C7295F" w:rsidP="00C7295F">
      <w:pPr>
        <w:widowControl w:val="0"/>
        <w:shd w:val="clear" w:color="auto" w:fill="FFFFFF"/>
        <w:tabs>
          <w:tab w:val="left" w:pos="1418"/>
        </w:tabs>
        <w:spacing w:after="120"/>
        <w:ind w:firstLine="709"/>
        <w:rPr>
          <w:b/>
          <w:i/>
        </w:rPr>
      </w:pPr>
    </w:p>
    <w:p w14:paraId="7E1F3844" w14:textId="77777777" w:rsidR="00C7295F" w:rsidRDefault="00C7295F" w:rsidP="00F4469E">
      <w:pPr>
        <w:pStyle w:val="10"/>
        <w:numPr>
          <w:ilvl w:val="1"/>
          <w:numId w:val="47"/>
        </w:numPr>
        <w:tabs>
          <w:tab w:val="left" w:pos="426"/>
        </w:tabs>
        <w:jc w:val="both"/>
        <w:rPr>
          <w:sz w:val="28"/>
          <w:szCs w:val="28"/>
        </w:rPr>
      </w:pPr>
      <w:bookmarkStart w:id="91" w:name="_Toc13650648"/>
      <w:bookmarkStart w:id="92" w:name="_Toc20141665"/>
      <w:bookmarkStart w:id="93" w:name="_Toc20475132"/>
      <w:r>
        <w:rPr>
          <w:sz w:val="28"/>
          <w:szCs w:val="28"/>
        </w:rPr>
        <w:t>Порядок определения Итогового рейтинга заявки</w:t>
      </w:r>
      <w:bookmarkEnd w:id="91"/>
      <w:bookmarkEnd w:id="92"/>
      <w:bookmarkEnd w:id="93"/>
    </w:p>
    <w:p w14:paraId="0EBE779A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Итоговый рейтинг заявки (</w:t>
      </w:r>
      <w:proofErr w:type="spellStart"/>
      <w:r>
        <w:rPr>
          <w:bCs/>
          <w:sz w:val="28"/>
          <w:szCs w:val="28"/>
        </w:rPr>
        <w:t>Final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application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rating</w:t>
      </w:r>
      <w:proofErr w:type="spellEnd"/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FAR</w:t>
      </w:r>
      <w:r>
        <w:rPr>
          <w:bCs/>
          <w:sz w:val="28"/>
          <w:szCs w:val="28"/>
        </w:rPr>
        <w:t xml:space="preserve">)) определяется по формуле: </w:t>
      </w:r>
    </w:p>
    <w:p w14:paraId="3BFEFBD4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jc w:val="both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</w:t>
      </w:r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sz w:val="28"/>
          <w:szCs w:val="28"/>
          <w:lang w:val="en-US"/>
        </w:rPr>
        <w:t>R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BR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</w:p>
    <w:p w14:paraId="400FC64A" w14:textId="77777777" w:rsidR="00C7295F" w:rsidRDefault="00C7295F" w:rsidP="00C7295F">
      <w:pPr>
        <w:pStyle w:val="af4"/>
        <w:spacing w:before="0" w:beforeAutospacing="0" w:after="0" w:afterAutospacing="0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где</w:t>
      </w:r>
      <w:r>
        <w:rPr>
          <w:bCs/>
          <w:sz w:val="28"/>
          <w:szCs w:val="28"/>
          <w:lang w:val="en-US"/>
        </w:rPr>
        <w:t>:</w:t>
      </w:r>
    </w:p>
    <w:p w14:paraId="3836C94B" w14:textId="77777777" w:rsidR="00C7295F" w:rsidRDefault="00C7295F" w:rsidP="00C7295F">
      <w:pPr>
        <w:pStyle w:val="af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FAR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– Итоговый рейтинг заявки в баллах i-</w:t>
      </w:r>
      <w:proofErr w:type="spellStart"/>
      <w:r>
        <w:rPr>
          <w:bCs/>
          <w:sz w:val="28"/>
          <w:szCs w:val="28"/>
        </w:rPr>
        <w:t>го</w:t>
      </w:r>
      <w:proofErr w:type="spellEnd"/>
      <w:r>
        <w:rPr>
          <w:bCs/>
          <w:sz w:val="28"/>
          <w:szCs w:val="28"/>
        </w:rPr>
        <w:t xml:space="preserve"> участника закупки</w:t>
      </w:r>
    </w:p>
    <w:p w14:paraId="28D515DE" w14:textId="77777777" w:rsidR="00C7295F" w:rsidRDefault="00C7295F" w:rsidP="00C7295F">
      <w:pPr>
        <w:pStyle w:val="af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bCs/>
          <w:sz w:val="28"/>
          <w:szCs w:val="28"/>
        </w:rPr>
        <w:t xml:space="preserve"> – Рейтинг заявки участника закупки в баллах, полученный по результатам оценки по критериям (подкритериям) с учетом значимости (веса) данных критериев (подкритериев), i-</w:t>
      </w:r>
      <w:proofErr w:type="spellStart"/>
      <w:r>
        <w:rPr>
          <w:bCs/>
          <w:sz w:val="28"/>
          <w:szCs w:val="28"/>
        </w:rPr>
        <w:t>го</w:t>
      </w:r>
      <w:proofErr w:type="spellEnd"/>
      <w:r>
        <w:rPr>
          <w:bCs/>
          <w:sz w:val="28"/>
          <w:szCs w:val="28"/>
        </w:rPr>
        <w:t xml:space="preserve"> участника закупки</w:t>
      </w:r>
    </w:p>
    <w:p w14:paraId="11B4B467" w14:textId="77777777" w:rsidR="00C7295F" w:rsidRDefault="00C7295F" w:rsidP="00C7295F">
      <w:pPr>
        <w:pStyle w:val="af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BR</w:t>
      </w:r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– значение деловой репутации в баллах i-</w:t>
      </w:r>
      <w:proofErr w:type="spellStart"/>
      <w:r>
        <w:rPr>
          <w:bCs/>
          <w:sz w:val="28"/>
          <w:szCs w:val="28"/>
        </w:rPr>
        <w:t>го</w:t>
      </w:r>
      <w:proofErr w:type="spellEnd"/>
      <w:r>
        <w:rPr>
          <w:bCs/>
          <w:sz w:val="28"/>
          <w:szCs w:val="28"/>
        </w:rPr>
        <w:t xml:space="preserve"> участника закупки, рассчитанное по формуле: </w:t>
      </w:r>
    </w:p>
    <w:p w14:paraId="5C798339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rPr>
          <w:bCs/>
          <w:sz w:val="28"/>
          <w:szCs w:val="28"/>
        </w:rPr>
      </w:pPr>
    </w:p>
    <w:tbl>
      <w:tblPr>
        <w:tblW w:w="10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2"/>
        <w:gridCol w:w="1416"/>
      </w:tblGrid>
      <w:tr w:rsidR="00C7295F" w14:paraId="5F136C23" w14:textId="77777777" w:rsidTr="000140BE">
        <w:trPr>
          <w:jc w:val="center"/>
        </w:trPr>
        <w:tc>
          <w:tcPr>
            <w:tcW w:w="8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F733" w14:textId="77777777" w:rsidR="00C7295F" w:rsidRDefault="00C7295F" w:rsidP="000140BE">
            <w:pPr>
              <w:spacing w:before="60" w:after="60"/>
              <w:ind w:firstLine="709"/>
              <w:jc w:val="center"/>
            </w:pPr>
            <w:r>
              <w:rPr>
                <w:bCs/>
              </w:rPr>
              <w:t>Значение деловой репутации (</w:t>
            </w:r>
            <w:r>
              <w:rPr>
                <w:bCs/>
                <w:lang w:val="en-US"/>
              </w:rPr>
              <w:t>B</w:t>
            </w:r>
            <w:proofErr w:type="spellStart"/>
            <w:r>
              <w:rPr>
                <w:bCs/>
              </w:rPr>
              <w:t>usiness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reputation</w:t>
            </w:r>
            <w:proofErr w:type="spellEnd"/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BR</w:t>
            </w:r>
            <w:r>
              <w:rPr>
                <w:bCs/>
              </w:rPr>
              <w:t>))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4309" w14:textId="77777777" w:rsidR="00C7295F" w:rsidRDefault="00C7295F" w:rsidP="000140BE">
            <w:pPr>
              <w:spacing w:before="60" w:after="60"/>
              <w:ind w:firstLine="34"/>
              <w:jc w:val="center"/>
            </w:pPr>
            <w:r>
              <w:t>Баллы</w:t>
            </w:r>
          </w:p>
        </w:tc>
      </w:tr>
      <w:tr w:rsidR="00C7295F" w14:paraId="734B7D0A" w14:textId="77777777" w:rsidTr="000140BE">
        <w:trPr>
          <w:jc w:val="center"/>
        </w:trPr>
        <w:tc>
          <w:tcPr>
            <w:tcW w:w="8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5994" w14:textId="77777777" w:rsidR="00C7295F" w:rsidRDefault="00C7295F" w:rsidP="000140BE">
            <w:pPr>
              <w:spacing w:before="60" w:after="60"/>
              <w:jc w:val="center"/>
            </w:pPr>
            <w:r>
              <w:rPr>
                <w:bCs/>
              </w:rPr>
              <w:t>На официальном сайте рейтинга деловой репутации на дату открытия доступа к заявкам (вскрытия конвертов) сведения об участнике закупки отсутствуют, либо значение индекса деловой репутации данного участника равно нулю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3498" w14:textId="77777777" w:rsidR="00C7295F" w:rsidRDefault="00C7295F" w:rsidP="000140BE">
            <w:pPr>
              <w:spacing w:before="60" w:after="60"/>
              <w:jc w:val="center"/>
            </w:pPr>
            <w:r>
              <w:t xml:space="preserve">0 </w:t>
            </w:r>
          </w:p>
        </w:tc>
      </w:tr>
      <w:tr w:rsidR="00C7295F" w14:paraId="39723028" w14:textId="77777777" w:rsidTr="000140BE">
        <w:trPr>
          <w:trHeight w:val="787"/>
          <w:jc w:val="center"/>
        </w:trPr>
        <w:tc>
          <w:tcPr>
            <w:tcW w:w="10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57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30"/>
              <w:gridCol w:w="609"/>
              <w:gridCol w:w="2565"/>
              <w:gridCol w:w="1608"/>
            </w:tblGrid>
            <w:tr w:rsidR="00C7295F" w14:paraId="0FBD811C" w14:textId="77777777" w:rsidTr="000140BE">
              <w:trPr>
                <w:cantSplit/>
                <w:trHeight w:val="243"/>
                <w:jc w:val="center"/>
              </w:trPr>
              <w:tc>
                <w:tcPr>
                  <w:tcW w:w="931" w:type="dxa"/>
                  <w:vMerge w:val="restart"/>
                  <w:vAlign w:val="center"/>
                  <w:hideMark/>
                </w:tcPr>
                <w:p w14:paraId="3208CFF6" w14:textId="77777777" w:rsidR="00C7295F" w:rsidRDefault="00C7295F" w:rsidP="000140BE">
                  <w:pPr>
                    <w:pStyle w:val="af4"/>
                    <w:spacing w:before="120" w:beforeAutospacing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bCs/>
                      <w:lang w:val="en-US"/>
                    </w:rPr>
                    <w:t>BR</w:t>
                  </w:r>
                  <w:r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09" w:type="dxa"/>
                  <w:vMerge w:val="restart"/>
                  <w:vAlign w:val="center"/>
                  <w:hideMark/>
                </w:tcPr>
                <w:p w14:paraId="171ED66E" w14:textId="77777777" w:rsidR="00C7295F" w:rsidRDefault="00C7295F" w:rsidP="000140BE">
                  <w:pPr>
                    <w:pStyle w:val="af4"/>
                    <w:spacing w:before="120" w:beforeAutospacing="0" w:afterAutospacing="0"/>
                    <w:ind w:left="-113" w:right="-113" w:firstLine="47"/>
                    <w:jc w:val="center"/>
                    <w:rPr>
                      <w:lang w:val="en-US"/>
                    </w:rPr>
                  </w:pPr>
                  <w:r>
                    <w:t>=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514E712" w14:textId="77777777" w:rsidR="00C7295F" w:rsidRDefault="00C7295F" w:rsidP="000140BE">
                  <w:pPr>
                    <w:pStyle w:val="af4"/>
                    <w:spacing w:before="120" w:beforeAutospacing="0"/>
                    <w:ind w:firstLine="709"/>
                    <w:jc w:val="center"/>
                  </w:pPr>
                  <w:r>
                    <w:rPr>
                      <w:lang w:val="en-US"/>
                    </w:rPr>
                    <w:t>Re</w:t>
                  </w:r>
                  <w:r>
                    <w:rPr>
                      <w:vertAlign w:val="subscript"/>
                      <w:lang w:val="en-US"/>
                    </w:rPr>
                    <w:t xml:space="preserve">i </w:t>
                  </w:r>
                </w:p>
              </w:tc>
              <w:tc>
                <w:tcPr>
                  <w:tcW w:w="1608" w:type="dxa"/>
                  <w:vMerge w:val="restart"/>
                  <w:vAlign w:val="center"/>
                  <w:hideMark/>
                </w:tcPr>
                <w:p w14:paraId="5DF15E5A" w14:textId="77777777" w:rsidR="00C7295F" w:rsidRDefault="00C7295F" w:rsidP="000140BE">
                  <w:pPr>
                    <w:pStyle w:val="af4"/>
                    <w:spacing w:before="120" w:beforeAutospacing="0"/>
                    <w:jc w:val="center"/>
                  </w:pPr>
                  <w:r>
                    <w:rPr>
                      <w:bCs/>
                    </w:rPr>
                    <w:t>* 5</w:t>
                  </w:r>
                </w:p>
              </w:tc>
            </w:tr>
            <w:tr w:rsidR="00C7295F" w14:paraId="45BBAD00" w14:textId="77777777" w:rsidTr="000140BE">
              <w:trPr>
                <w:cantSplit/>
                <w:jc w:val="center"/>
              </w:trPr>
              <w:tc>
                <w:tcPr>
                  <w:tcW w:w="931" w:type="dxa"/>
                  <w:vMerge/>
                  <w:vAlign w:val="center"/>
                  <w:hideMark/>
                </w:tcPr>
                <w:p w14:paraId="740EBD8D" w14:textId="77777777" w:rsidR="00C7295F" w:rsidRDefault="00C7295F" w:rsidP="000140B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  <w:hideMark/>
                </w:tcPr>
                <w:p w14:paraId="748AB4C5" w14:textId="77777777" w:rsidR="00C7295F" w:rsidRDefault="00C7295F" w:rsidP="000140B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845CEA6" w14:textId="77777777" w:rsidR="00C7295F" w:rsidRDefault="00C7295F" w:rsidP="000140BE">
                  <w:pPr>
                    <w:pStyle w:val="af4"/>
                    <w:ind w:firstLine="709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lang w:val="en-US"/>
                    </w:rPr>
                    <w:t xml:space="preserve">Re </w:t>
                  </w:r>
                  <w:r>
                    <w:rPr>
                      <w:vertAlign w:val="subscript"/>
                      <w:lang w:val="en-US"/>
                    </w:rPr>
                    <w:t>max</w:t>
                  </w:r>
                </w:p>
              </w:tc>
              <w:tc>
                <w:tcPr>
                  <w:tcW w:w="1608" w:type="dxa"/>
                  <w:vMerge/>
                  <w:vAlign w:val="center"/>
                  <w:hideMark/>
                </w:tcPr>
                <w:p w14:paraId="79156B20" w14:textId="77777777" w:rsidR="00C7295F" w:rsidRDefault="00C7295F" w:rsidP="000140BE"/>
              </w:tc>
            </w:tr>
          </w:tbl>
          <w:p w14:paraId="4BE8B4F0" w14:textId="77777777" w:rsidR="00C7295F" w:rsidRDefault="00C7295F" w:rsidP="000140BE">
            <w:pPr>
              <w:jc w:val="center"/>
            </w:pPr>
          </w:p>
        </w:tc>
      </w:tr>
      <w:tr w:rsidR="00C7295F" w14:paraId="613A5F8E" w14:textId="77777777" w:rsidTr="000140BE">
        <w:trPr>
          <w:trHeight w:val="409"/>
          <w:jc w:val="center"/>
        </w:trPr>
        <w:tc>
          <w:tcPr>
            <w:tcW w:w="8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79E" w14:textId="77777777" w:rsidR="00C7295F" w:rsidRDefault="00C7295F" w:rsidP="000140BE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Re </w:t>
            </w:r>
            <w:r>
              <w:rPr>
                <w:vertAlign w:val="subscript"/>
                <w:lang w:val="en-US"/>
              </w:rPr>
              <w:t>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7779" w14:textId="77777777" w:rsidR="00C7295F" w:rsidRDefault="00C7295F" w:rsidP="000140BE">
            <w:pPr>
              <w:spacing w:before="60" w:after="60"/>
              <w:jc w:val="center"/>
            </w:pPr>
            <w:r>
              <w:t>5</w:t>
            </w:r>
          </w:p>
        </w:tc>
      </w:tr>
    </w:tbl>
    <w:p w14:paraId="1770BB81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rPr>
          <w:bCs/>
          <w:sz w:val="28"/>
          <w:szCs w:val="28"/>
        </w:rPr>
      </w:pPr>
    </w:p>
    <w:p w14:paraId="5AD61370" w14:textId="77777777" w:rsidR="00C7295F" w:rsidRDefault="00C7295F" w:rsidP="00C7295F">
      <w:pPr>
        <w:pStyle w:val="af4"/>
        <w:tabs>
          <w:tab w:val="left" w:pos="0"/>
          <w:tab w:val="left" w:pos="1062"/>
          <w:tab w:val="left" w:pos="1701"/>
          <w:tab w:val="left" w:pos="1985"/>
        </w:tabs>
        <w:spacing w:before="0" w:beforeAutospacing="0" w:after="0" w:afterAutospacing="0"/>
        <w:ind w:right="6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где:</w:t>
      </w:r>
    </w:p>
    <w:p w14:paraId="61B485C7" w14:textId="77777777" w:rsidR="00C7295F" w:rsidRDefault="00C7295F" w:rsidP="00C7295F">
      <w:pPr>
        <w:pStyle w:val="af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Re</w:t>
      </w:r>
      <w:r>
        <w:rPr>
          <w:sz w:val="28"/>
          <w:szCs w:val="28"/>
          <w:vertAlign w:val="subscript"/>
          <w:lang w:val="en-US"/>
        </w:rPr>
        <w:t>i</w:t>
      </w:r>
      <w:r>
        <w:rPr>
          <w:bCs/>
          <w:sz w:val="28"/>
          <w:szCs w:val="28"/>
        </w:rPr>
        <w:t xml:space="preserve"> – значение Индекса деловой репутации поставщиков i-</w:t>
      </w:r>
      <w:proofErr w:type="spellStart"/>
      <w:r>
        <w:rPr>
          <w:bCs/>
          <w:sz w:val="28"/>
          <w:szCs w:val="28"/>
        </w:rPr>
        <w:t>го</w:t>
      </w:r>
      <w:proofErr w:type="spellEnd"/>
      <w:r>
        <w:rPr>
          <w:bCs/>
          <w:sz w:val="28"/>
          <w:szCs w:val="28"/>
        </w:rPr>
        <w:t xml:space="preserve"> участника закупки на Официальном сайте рейтинга деловой репутации на дату открытия доступа к заявкам (вскрытия конвертов)</w:t>
      </w:r>
    </w:p>
    <w:p w14:paraId="657D182E" w14:textId="77777777" w:rsidR="00C7295F" w:rsidRDefault="00C7295F" w:rsidP="00C7295F">
      <w:pPr>
        <w:pStyle w:val="af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</w:t>
      </w:r>
      <w:r>
        <w:rPr>
          <w:sz w:val="28"/>
          <w:szCs w:val="28"/>
          <w:vertAlign w:val="subscript"/>
          <w:lang w:val="en-US"/>
        </w:rPr>
        <w:t>max</w:t>
      </w:r>
      <w:proofErr w:type="spellEnd"/>
      <w:r>
        <w:rPr>
          <w:bCs/>
          <w:sz w:val="28"/>
          <w:szCs w:val="28"/>
        </w:rPr>
        <w:t xml:space="preserve"> – максимальное значение Индекса деловой репутации поставщиков, опубликованное на Официальном сайте рейтинга на дату открытия доступа к заявкам (вскрытия конвертов),</w:t>
      </w:r>
      <w:r>
        <w:rPr>
          <w:sz w:val="28"/>
          <w:szCs w:val="20"/>
        </w:rPr>
        <w:t xml:space="preserve"> </w:t>
      </w:r>
      <w:r>
        <w:rPr>
          <w:bCs/>
          <w:sz w:val="28"/>
          <w:szCs w:val="28"/>
        </w:rPr>
        <w:t>из значений Индекса деловой репутации поставщиков всех допущенных участников</w:t>
      </w:r>
    </w:p>
    <w:p w14:paraId="196291AB" w14:textId="77777777" w:rsidR="00702CD5" w:rsidRDefault="00702CD5" w:rsidP="002408F9">
      <w:pPr>
        <w:ind w:right="153" w:firstLine="636"/>
        <w:jc w:val="both"/>
        <w:rPr>
          <w:b/>
          <w:i/>
        </w:rPr>
      </w:pPr>
    </w:p>
    <w:p w14:paraId="6F76723E" w14:textId="77777777" w:rsidR="00C7295F" w:rsidRPr="002408F9" w:rsidRDefault="00C7295F" w:rsidP="002408F9">
      <w:pPr>
        <w:ind w:right="153" w:firstLine="636"/>
        <w:jc w:val="both"/>
        <w:rPr>
          <w:b/>
          <w:i/>
        </w:rPr>
      </w:pPr>
    </w:p>
    <w:p w14:paraId="2E891DA1" w14:textId="77777777" w:rsidR="007269A6" w:rsidRDefault="00144C23" w:rsidP="00F4469E">
      <w:pPr>
        <w:pStyle w:val="10"/>
        <w:numPr>
          <w:ilvl w:val="0"/>
          <w:numId w:val="19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bookmarkStart w:id="94" w:name="_Toc412098816"/>
      <w:bookmarkStart w:id="95" w:name="_Toc412098817"/>
      <w:bookmarkStart w:id="96" w:name="_Toc412098818"/>
      <w:bookmarkStart w:id="97" w:name="_Toc412098819"/>
      <w:bookmarkStart w:id="98" w:name="_Toc395190388"/>
      <w:bookmarkStart w:id="99" w:name="_Ref396487846"/>
      <w:bookmarkStart w:id="100" w:name="_Ref396489236"/>
      <w:bookmarkStart w:id="101" w:name="_Toc260130025"/>
      <w:bookmarkStart w:id="102" w:name="_Toc367283798"/>
      <w:bookmarkStart w:id="103" w:name="_Toc20475133"/>
      <w:bookmarkEnd w:id="94"/>
      <w:bookmarkEnd w:id="95"/>
      <w:bookmarkEnd w:id="96"/>
      <w:bookmarkEnd w:id="97"/>
      <w:r w:rsidRPr="002408F9">
        <w:rPr>
          <w:sz w:val="28"/>
          <w:szCs w:val="28"/>
        </w:rPr>
        <w:t>ОБРАЗЦЫ ФОРМ ОСНОВНЫХ ДОКУМЕНТОВ</w:t>
      </w:r>
      <w:bookmarkEnd w:id="98"/>
      <w:bookmarkEnd w:id="99"/>
      <w:bookmarkEnd w:id="100"/>
      <w:bookmarkEnd w:id="103"/>
    </w:p>
    <w:p w14:paraId="5D426AE6" w14:textId="77777777" w:rsidR="00144C23" w:rsidRPr="002408F9" w:rsidRDefault="00144C23" w:rsidP="002408F9">
      <w:pPr>
        <w:tabs>
          <w:tab w:val="left" w:pos="0"/>
        </w:tabs>
        <w:overflowPunct w:val="0"/>
        <w:autoSpaceDE w:val="0"/>
        <w:autoSpaceDN w:val="0"/>
        <w:adjustRightInd w:val="0"/>
        <w:ind w:left="709" w:right="153"/>
        <w:jc w:val="both"/>
        <w:rPr>
          <w:b/>
          <w:bCs/>
          <w:i/>
        </w:rPr>
      </w:pPr>
    </w:p>
    <w:p w14:paraId="187B7B62" w14:textId="2E74240C" w:rsidR="00C73307" w:rsidRPr="00C73307" w:rsidRDefault="00C73307" w:rsidP="00C73307">
      <w:pPr>
        <w:spacing w:before="120"/>
        <w:ind w:firstLine="709"/>
        <w:jc w:val="both"/>
        <w:rPr>
          <w:b/>
          <w:bCs/>
          <w:i/>
        </w:rPr>
      </w:pPr>
      <w:bookmarkStart w:id="104" w:name="_Toc9424418"/>
      <w:bookmarkStart w:id="105" w:name="_Toc10100830"/>
      <w:r w:rsidRPr="002408F9">
        <w:rPr>
          <w:sz w:val="28"/>
          <w:szCs w:val="28"/>
        </w:rPr>
        <w:lastRenderedPageBreak/>
        <w:t>Образцы форм основных документов</w:t>
      </w:r>
      <w:r>
        <w:rPr>
          <w:sz w:val="28"/>
          <w:szCs w:val="28"/>
        </w:rPr>
        <w:t xml:space="preserve"> </w:t>
      </w:r>
      <w:r w:rsidRPr="002408F9">
        <w:rPr>
          <w:sz w:val="28"/>
          <w:szCs w:val="28"/>
        </w:rPr>
        <w:t>приведен</w:t>
      </w:r>
      <w:r>
        <w:rPr>
          <w:sz w:val="28"/>
          <w:szCs w:val="28"/>
        </w:rPr>
        <w:t xml:space="preserve">ы </w:t>
      </w:r>
      <w:r w:rsidRPr="002408F9">
        <w:rPr>
          <w:sz w:val="28"/>
          <w:szCs w:val="28"/>
        </w:rPr>
        <w:t>в виде отдельного файла</w:t>
      </w:r>
      <w:r>
        <w:rPr>
          <w:sz w:val="28"/>
          <w:szCs w:val="28"/>
        </w:rPr>
        <w:t xml:space="preserve"> «Альбом форм»</w:t>
      </w:r>
      <w:bookmarkEnd w:id="104"/>
      <w:bookmarkEnd w:id="105"/>
    </w:p>
    <w:p w14:paraId="580BE959" w14:textId="7BE8F9DD" w:rsidR="00144C23" w:rsidRPr="002408F9" w:rsidRDefault="00144C23" w:rsidP="002408F9">
      <w:pPr>
        <w:tabs>
          <w:tab w:val="left" w:pos="0"/>
        </w:tabs>
        <w:overflowPunct w:val="0"/>
        <w:autoSpaceDE w:val="0"/>
        <w:autoSpaceDN w:val="0"/>
        <w:adjustRightInd w:val="0"/>
        <w:ind w:right="153"/>
        <w:jc w:val="both"/>
        <w:rPr>
          <w:bCs/>
          <w:iCs/>
          <w:sz w:val="28"/>
          <w:szCs w:val="28"/>
        </w:rPr>
      </w:pPr>
      <w:r w:rsidRPr="002408F9">
        <w:rPr>
          <w:b/>
          <w:i/>
        </w:rPr>
        <w:t xml:space="preserve">формы 2 – </w:t>
      </w:r>
      <w:r w:rsidR="00C8143E">
        <w:rPr>
          <w:b/>
          <w:i/>
        </w:rPr>
        <w:t>4</w:t>
      </w:r>
      <w:r w:rsidRPr="002408F9">
        <w:rPr>
          <w:b/>
          <w:i/>
        </w:rPr>
        <w:t xml:space="preserve"> рекомендованы для заполнения. В случае изменения форм, приведенных в данном разделе, документы, включаемые участником </w:t>
      </w:r>
      <w:r w:rsidR="00BA3C22" w:rsidRPr="002408F9">
        <w:rPr>
          <w:b/>
          <w:i/>
        </w:rPr>
        <w:t>закупки</w:t>
      </w:r>
      <w:r w:rsidRPr="002408F9">
        <w:rPr>
          <w:b/>
          <w:i/>
        </w:rPr>
        <w:t xml:space="preserve"> в состав заявки на участие в </w:t>
      </w:r>
      <w:r w:rsidR="00BA3C22" w:rsidRPr="002408F9">
        <w:rPr>
          <w:b/>
          <w:i/>
        </w:rPr>
        <w:t>закупке</w:t>
      </w:r>
      <w:r w:rsidRPr="002408F9">
        <w:rPr>
          <w:b/>
          <w:i/>
        </w:rPr>
        <w:t>, должны содержать все сведения, указанные в соответствующей форме.</w:t>
      </w:r>
    </w:p>
    <w:p w14:paraId="5C03D578" w14:textId="77777777" w:rsidR="00144C23" w:rsidRPr="002408F9" w:rsidRDefault="00144C23" w:rsidP="002408F9">
      <w:pPr>
        <w:ind w:firstLine="709"/>
        <w:jc w:val="both"/>
        <w:rPr>
          <w:b/>
          <w:bCs/>
          <w:i/>
        </w:rPr>
      </w:pPr>
    </w:p>
    <w:bookmarkEnd w:id="101"/>
    <w:bookmarkEnd w:id="102"/>
    <w:p w14:paraId="66D82175" w14:textId="77777777" w:rsidR="00EA3525" w:rsidRPr="002408F9" w:rsidRDefault="00EA3525" w:rsidP="002408F9">
      <w:pPr>
        <w:pStyle w:val="Times12"/>
        <w:ind w:left="5387" w:firstLine="0"/>
        <w:jc w:val="left"/>
      </w:pPr>
    </w:p>
    <w:p w14:paraId="0C887ED1" w14:textId="77777777" w:rsidR="00DF507B" w:rsidRPr="002408F9" w:rsidRDefault="00DF507B" w:rsidP="002408F9">
      <w:pPr>
        <w:pStyle w:val="10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106" w:name="_Toc20475134"/>
      <w:r w:rsidRPr="002408F9">
        <w:rPr>
          <w:b/>
          <w:sz w:val="28"/>
          <w:szCs w:val="28"/>
        </w:rPr>
        <w:t>ЧАСТЬ 2</w:t>
      </w:r>
      <w:bookmarkEnd w:id="106"/>
    </w:p>
    <w:p w14:paraId="6B75CE52" w14:textId="77777777" w:rsidR="00DF507B" w:rsidRPr="002408F9" w:rsidRDefault="00DF507B" w:rsidP="002408F9">
      <w:pPr>
        <w:pStyle w:val="Times12"/>
        <w:ind w:left="5387" w:firstLine="0"/>
        <w:jc w:val="left"/>
      </w:pPr>
    </w:p>
    <w:p w14:paraId="21791B0C" w14:textId="77777777" w:rsidR="00DF507B" w:rsidRPr="002408F9" w:rsidRDefault="00F73FC4" w:rsidP="002408F9">
      <w:pPr>
        <w:pStyle w:val="Times12"/>
        <w:overflowPunct/>
        <w:autoSpaceDE/>
        <w:autoSpaceDN/>
        <w:adjustRightInd/>
        <w:ind w:firstLine="709"/>
        <w:rPr>
          <w:sz w:val="28"/>
          <w:szCs w:val="28"/>
        </w:rPr>
      </w:pPr>
      <w:bookmarkStart w:id="107" w:name="_Ref317259044"/>
      <w:bookmarkStart w:id="108" w:name="_Toc390267492"/>
      <w:r w:rsidRPr="002408F9">
        <w:rPr>
          <w:sz w:val="28"/>
          <w:szCs w:val="28"/>
        </w:rPr>
        <w:t>П</w:t>
      </w:r>
      <w:r w:rsidR="00DF507B" w:rsidRPr="002408F9">
        <w:rPr>
          <w:sz w:val="28"/>
          <w:szCs w:val="28"/>
        </w:rPr>
        <w:t xml:space="preserve">орядок проведения </w:t>
      </w:r>
      <w:bookmarkEnd w:id="107"/>
      <w:bookmarkEnd w:id="108"/>
      <w:r w:rsidR="00DF507B" w:rsidRPr="002408F9">
        <w:rPr>
          <w:sz w:val="28"/>
          <w:szCs w:val="28"/>
        </w:rPr>
        <w:t xml:space="preserve">процедуры закупки </w:t>
      </w:r>
      <w:r w:rsidRPr="002408F9">
        <w:rPr>
          <w:sz w:val="28"/>
          <w:szCs w:val="28"/>
        </w:rPr>
        <w:t>приведен в Части 2 Тома 1 в виде отдельного файла.</w:t>
      </w:r>
    </w:p>
    <w:p w14:paraId="7591F057" w14:textId="77777777" w:rsidR="004E5A17" w:rsidRPr="002408F9" w:rsidRDefault="004E5A17" w:rsidP="002408F9">
      <w:pPr>
        <w:pStyle w:val="Times12"/>
        <w:overflowPunct/>
        <w:autoSpaceDE/>
        <w:autoSpaceDN/>
        <w:adjustRightInd/>
        <w:ind w:firstLine="709"/>
        <w:rPr>
          <w:sz w:val="28"/>
          <w:szCs w:val="28"/>
        </w:rPr>
      </w:pPr>
    </w:p>
    <w:p w14:paraId="70EAC463" w14:textId="752D73E9" w:rsidR="00DF507B" w:rsidRPr="002408F9" w:rsidRDefault="00DF507B" w:rsidP="002408F9">
      <w:pPr>
        <w:pStyle w:val="10"/>
        <w:numPr>
          <w:ilvl w:val="0"/>
          <w:numId w:val="0"/>
        </w:numPr>
        <w:jc w:val="center"/>
        <w:rPr>
          <w:b/>
          <w:sz w:val="28"/>
          <w:szCs w:val="28"/>
        </w:rPr>
      </w:pPr>
      <w:bookmarkStart w:id="109" w:name="_Toc20475135"/>
      <w:r w:rsidRPr="002408F9">
        <w:rPr>
          <w:b/>
          <w:sz w:val="28"/>
          <w:szCs w:val="28"/>
        </w:rPr>
        <w:t>ЧАСТЬ 3</w:t>
      </w:r>
      <w:bookmarkEnd w:id="109"/>
    </w:p>
    <w:p w14:paraId="797D0811" w14:textId="77777777" w:rsidR="00DF507B" w:rsidRPr="002408F9" w:rsidRDefault="00DF507B" w:rsidP="002408F9">
      <w:pPr>
        <w:pStyle w:val="Times12"/>
        <w:overflowPunct/>
        <w:autoSpaceDE/>
        <w:autoSpaceDN/>
        <w:adjustRightInd/>
        <w:spacing w:before="100" w:beforeAutospacing="1" w:after="100" w:afterAutospacing="1"/>
        <w:ind w:firstLine="709"/>
        <w:rPr>
          <w:sz w:val="28"/>
          <w:szCs w:val="28"/>
        </w:rPr>
      </w:pPr>
      <w:r w:rsidRPr="002408F9">
        <w:rPr>
          <w:sz w:val="28"/>
          <w:szCs w:val="28"/>
        </w:rPr>
        <w:t>Проект договора, который будет заключен по результатам закупки, приведен в</w:t>
      </w:r>
      <w:r w:rsidR="00DB66F3" w:rsidRPr="002408F9">
        <w:rPr>
          <w:sz w:val="28"/>
          <w:szCs w:val="28"/>
        </w:rPr>
        <w:t xml:space="preserve"> Части 3 Тома 1 в виде отдельного файла в формате </w:t>
      </w:r>
      <w:proofErr w:type="spellStart"/>
      <w:r w:rsidR="00DB66F3" w:rsidRPr="002408F9">
        <w:rPr>
          <w:b/>
          <w:i/>
          <w:sz w:val="28"/>
          <w:szCs w:val="28"/>
        </w:rPr>
        <w:t>Word</w:t>
      </w:r>
      <w:proofErr w:type="spellEnd"/>
      <w:r w:rsidR="00DB66F3" w:rsidRPr="002408F9">
        <w:rPr>
          <w:sz w:val="28"/>
          <w:szCs w:val="28"/>
        </w:rPr>
        <w:t>.</w:t>
      </w:r>
    </w:p>
    <w:p w14:paraId="1AB91D73" w14:textId="77777777" w:rsidR="006C2D59" w:rsidRDefault="006C2D59" w:rsidP="002408F9">
      <w:pPr>
        <w:pStyle w:val="Times12"/>
        <w:overflowPunct/>
        <w:autoSpaceDE/>
        <w:autoSpaceDN/>
        <w:adjustRightInd/>
        <w:spacing w:before="100" w:beforeAutospacing="1" w:after="100" w:afterAutospacing="1"/>
        <w:ind w:firstLine="709"/>
      </w:pPr>
    </w:p>
    <w:sectPr w:rsidR="006C2D59" w:rsidSect="00EA3525">
      <w:pgSz w:w="11907" w:h="16840" w:code="9"/>
      <w:pgMar w:top="1134" w:right="737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34768" w14:textId="77777777" w:rsidR="00F4469E" w:rsidRDefault="00F4469E">
      <w:r>
        <w:separator/>
      </w:r>
    </w:p>
  </w:endnote>
  <w:endnote w:type="continuationSeparator" w:id="0">
    <w:p w14:paraId="7983E82B" w14:textId="77777777" w:rsidR="00F4469E" w:rsidRDefault="00F4469E">
      <w:r>
        <w:continuationSeparator/>
      </w:r>
    </w:p>
  </w:endnote>
  <w:endnote w:type="continuationNotice" w:id="1">
    <w:p w14:paraId="38A790B5" w14:textId="77777777" w:rsidR="00F4469E" w:rsidRDefault="00F44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40D1C" w14:textId="77777777" w:rsidR="009A5684" w:rsidRDefault="009A5684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EB7C0E4" w14:textId="77777777" w:rsidR="009A5684" w:rsidRDefault="009A568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4271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ADB33F" w14:textId="4F9551B1" w:rsidR="009A5684" w:rsidRPr="00C52A2B" w:rsidRDefault="009A5684" w:rsidP="00C52A2B">
        <w:pPr>
          <w:pStyle w:val="a9"/>
          <w:jc w:val="center"/>
          <w:rPr>
            <w:lang w:val="en-US"/>
          </w:rPr>
        </w:pPr>
        <w:r w:rsidRPr="00C52A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2A2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52A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52A2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204457907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8F16D0B" w14:textId="76380DA6" w:rsidR="009A5684" w:rsidRPr="00C52A2B" w:rsidRDefault="009A5684" w:rsidP="00C52A2B">
        <w:pPr>
          <w:pStyle w:val="a9"/>
          <w:jc w:val="center"/>
          <w:rPr>
            <w:rFonts w:ascii="Times New Roman" w:hAnsi="Times New Roman" w:cs="Times New Roman"/>
            <w:sz w:val="22"/>
            <w:szCs w:val="22"/>
            <w:lang w:val="en-US"/>
          </w:rPr>
        </w:pPr>
        <w:r w:rsidRPr="00C52A2B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C52A2B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C52A2B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C8143E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C52A2B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40F11CE2" w14:textId="77777777" w:rsidR="009A5684" w:rsidRPr="00FE6219" w:rsidRDefault="009A5684" w:rsidP="00C87330">
    <w:pPr>
      <w:pStyle w:val="a9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382497"/>
      <w:docPartObj>
        <w:docPartGallery w:val="Page Numbers (Bottom of Page)"/>
        <w:docPartUnique/>
      </w:docPartObj>
    </w:sdtPr>
    <w:sdtEndPr/>
    <w:sdtContent>
      <w:p w14:paraId="21D7FD35" w14:textId="78C8F7D6" w:rsidR="009A5684" w:rsidRDefault="009A5684">
        <w:pPr>
          <w:pStyle w:val="a9"/>
          <w:jc w:val="center"/>
        </w:pPr>
        <w:r w:rsidRPr="00C52A2B">
          <w:rPr>
            <w:rFonts w:ascii="Times New Roman" w:hAnsi="Times New Roman" w:cs="Times New Roman"/>
          </w:rPr>
          <w:fldChar w:fldCharType="begin"/>
        </w:r>
        <w:r w:rsidRPr="00C52A2B">
          <w:rPr>
            <w:rFonts w:ascii="Times New Roman" w:hAnsi="Times New Roman" w:cs="Times New Roman"/>
          </w:rPr>
          <w:instrText>PAGE   \* MERGEFORMAT</w:instrText>
        </w:r>
        <w:r w:rsidRPr="00C52A2B">
          <w:rPr>
            <w:rFonts w:ascii="Times New Roman" w:hAnsi="Times New Roman" w:cs="Times New Roman"/>
          </w:rPr>
          <w:fldChar w:fldCharType="separate"/>
        </w:r>
        <w:r w:rsidR="00C8143E">
          <w:rPr>
            <w:rFonts w:ascii="Times New Roman" w:hAnsi="Times New Roman" w:cs="Times New Roman"/>
            <w:noProof/>
          </w:rPr>
          <w:t>24</w:t>
        </w:r>
        <w:r w:rsidRPr="00C52A2B">
          <w:rPr>
            <w:rFonts w:ascii="Times New Roman" w:hAnsi="Times New Roman" w:cs="Times New Roman"/>
          </w:rPr>
          <w:fldChar w:fldCharType="end"/>
        </w:r>
      </w:p>
    </w:sdtContent>
  </w:sdt>
  <w:p w14:paraId="7619A1F5" w14:textId="77777777" w:rsidR="009A5684" w:rsidRPr="00FE6219" w:rsidRDefault="009A5684" w:rsidP="00C87330">
    <w:pPr>
      <w:pStyle w:val="a9"/>
      <w:tabs>
        <w:tab w:val="clear" w:pos="8306"/>
        <w:tab w:val="right" w:pos="7797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EA5A5" w14:textId="77777777" w:rsidR="00F4469E" w:rsidRDefault="00F4469E">
      <w:r>
        <w:separator/>
      </w:r>
    </w:p>
  </w:footnote>
  <w:footnote w:type="continuationSeparator" w:id="0">
    <w:p w14:paraId="2E43C8BB" w14:textId="77777777" w:rsidR="00F4469E" w:rsidRDefault="00F4469E">
      <w:r>
        <w:continuationSeparator/>
      </w:r>
    </w:p>
  </w:footnote>
  <w:footnote w:type="continuationNotice" w:id="1">
    <w:p w14:paraId="2045655F" w14:textId="77777777" w:rsidR="00F4469E" w:rsidRDefault="00F446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215DA" w14:textId="77777777" w:rsidR="009A5684" w:rsidRPr="00F429FC" w:rsidRDefault="009A5684" w:rsidP="00C8733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B60FE" w14:textId="77777777" w:rsidR="009A5684" w:rsidRPr="00F429FC" w:rsidRDefault="009A5684" w:rsidP="00C8733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7EA3D08"/>
    <w:multiLevelType w:val="hybridMultilevel"/>
    <w:tmpl w:val="573AAE0C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72FB1"/>
    <w:multiLevelType w:val="hybridMultilevel"/>
    <w:tmpl w:val="9104C856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F4949"/>
    <w:multiLevelType w:val="hybridMultilevel"/>
    <w:tmpl w:val="95E6461C"/>
    <w:lvl w:ilvl="0" w:tplc="A4802CFA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</w:lvl>
    <w:lvl w:ilvl="1" w:tplc="BFFA54B4">
      <w:start w:val="1"/>
      <w:numFmt w:val="bullet"/>
      <w:lvlText w:val="­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E59C36D4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C780F640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  <w:szCs w:val="20"/>
      </w:rPr>
    </w:lvl>
    <w:lvl w:ilvl="4" w:tplc="8E4216AA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 w:tplc="D0BC6810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8A1A8D32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F88A132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 w:tplc="7B9229A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abstractNum w:abstractNumId="7">
    <w:nsid w:val="177F0D38"/>
    <w:multiLevelType w:val="hybridMultilevel"/>
    <w:tmpl w:val="A59031FE"/>
    <w:lvl w:ilvl="0" w:tplc="4730602A">
      <w:start w:val="1"/>
      <w:numFmt w:val="russianLower"/>
      <w:lvlText w:val="%1)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83D1C22"/>
    <w:multiLevelType w:val="hybridMultilevel"/>
    <w:tmpl w:val="694E58B0"/>
    <w:lvl w:ilvl="0" w:tplc="041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650EC"/>
    <w:multiLevelType w:val="hybridMultilevel"/>
    <w:tmpl w:val="4F44497E"/>
    <w:lvl w:ilvl="0" w:tplc="133E987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2640AFA"/>
    <w:multiLevelType w:val="hybridMultilevel"/>
    <w:tmpl w:val="7E96C558"/>
    <w:lvl w:ilvl="0" w:tplc="A7B07D3E">
      <w:start w:val="1"/>
      <w:numFmt w:val="russianLower"/>
      <w:lvlText w:val="%1)"/>
      <w:lvlJc w:val="left"/>
      <w:pPr>
        <w:ind w:left="720" w:hanging="360"/>
      </w:pPr>
      <w:rPr>
        <w:b w:val="0"/>
        <w:i w:val="0"/>
        <w:cap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F5EF2"/>
    <w:multiLevelType w:val="hybridMultilevel"/>
    <w:tmpl w:val="44665E8E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62107D9"/>
    <w:multiLevelType w:val="hybridMultilevel"/>
    <w:tmpl w:val="7AC451CC"/>
    <w:lvl w:ilvl="0" w:tplc="D8920CBC">
      <w:start w:val="1"/>
      <w:numFmt w:val="bullet"/>
      <w:lvlText w:val=""/>
      <w:lvlJc w:val="left"/>
      <w:pPr>
        <w:ind w:left="21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3">
    <w:nsid w:val="2CDA5F5B"/>
    <w:multiLevelType w:val="hybridMultilevel"/>
    <w:tmpl w:val="6B424FAE"/>
    <w:lvl w:ilvl="0" w:tplc="D45458FE">
      <w:start w:val="1"/>
      <w:numFmt w:val="decimal"/>
      <w:lvlText w:val="1.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273C5"/>
    <w:multiLevelType w:val="hybridMultilevel"/>
    <w:tmpl w:val="5E74F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7">
    <w:nsid w:val="34A447C5"/>
    <w:multiLevelType w:val="hybridMultilevel"/>
    <w:tmpl w:val="0C6255B4"/>
    <w:lvl w:ilvl="0" w:tplc="584CDA8C">
      <w:start w:val="1"/>
      <w:numFmt w:val="decimal"/>
      <w:lvlText w:val="%1)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9">
    <w:nsid w:val="362F77BA"/>
    <w:multiLevelType w:val="hybridMultilevel"/>
    <w:tmpl w:val="B016C122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4CAF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3920B7"/>
    <w:multiLevelType w:val="hybridMultilevel"/>
    <w:tmpl w:val="A4FAA0AA"/>
    <w:lvl w:ilvl="0" w:tplc="CD0AA576">
      <w:start w:val="1"/>
      <w:numFmt w:val="bullet"/>
      <w:lvlText w:val=""/>
      <w:lvlJc w:val="left"/>
      <w:pPr>
        <w:ind w:left="13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21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23">
    <w:nsid w:val="3F5D10A2"/>
    <w:multiLevelType w:val="hybridMultilevel"/>
    <w:tmpl w:val="7E061A6A"/>
    <w:lvl w:ilvl="0" w:tplc="EC425B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4A237228"/>
    <w:multiLevelType w:val="hybridMultilevel"/>
    <w:tmpl w:val="844CD3D4"/>
    <w:lvl w:ilvl="0" w:tplc="5A34159E">
      <w:start w:val="1"/>
      <w:numFmt w:val="decimal"/>
      <w:lvlText w:val="2.%1)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FC262D"/>
    <w:multiLevelType w:val="hybridMultilevel"/>
    <w:tmpl w:val="DEE6B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D0437"/>
    <w:multiLevelType w:val="hybridMultilevel"/>
    <w:tmpl w:val="D3760DA2"/>
    <w:lvl w:ilvl="0" w:tplc="52309212">
      <w:start w:val="1"/>
      <w:numFmt w:val="decimal"/>
      <w:lvlText w:val="%1)"/>
      <w:lvlJc w:val="left"/>
      <w:pPr>
        <w:ind w:left="2913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5A853AE"/>
    <w:multiLevelType w:val="hybridMultilevel"/>
    <w:tmpl w:val="E04C4A34"/>
    <w:lvl w:ilvl="0" w:tplc="AC5CC296">
      <w:start w:val="1"/>
      <w:numFmt w:val="decimal"/>
      <w:lvlText w:val="%1)"/>
      <w:lvlJc w:val="left"/>
      <w:pPr>
        <w:ind w:left="720" w:hanging="360"/>
      </w:pPr>
      <w:rPr>
        <w:rFonts w:eastAsia="Arial Unicode M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6516A2"/>
    <w:multiLevelType w:val="hybridMultilevel"/>
    <w:tmpl w:val="0BB8EFE4"/>
    <w:lvl w:ilvl="0" w:tplc="5690618C">
      <w:start w:val="1"/>
      <w:numFmt w:val="decimal"/>
      <w:lvlText w:val="3.%1)"/>
      <w:lvlJc w:val="left"/>
      <w:pPr>
        <w:ind w:left="927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A2F59"/>
    <w:multiLevelType w:val="hybridMultilevel"/>
    <w:tmpl w:val="4F80425C"/>
    <w:lvl w:ilvl="0" w:tplc="658AE96E">
      <w:start w:val="1"/>
      <w:numFmt w:val="decimal"/>
      <w:lvlText w:val="Шаг 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CD061D"/>
    <w:multiLevelType w:val="multilevel"/>
    <w:tmpl w:val="D022275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2"/>
      <w:numFmt w:val="decimal"/>
      <w:lvlText w:val="2.%2)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6">
    <w:nsid w:val="66ED535E"/>
    <w:multiLevelType w:val="multilevel"/>
    <w:tmpl w:val="8FBC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37">
    <w:nsid w:val="6B5D0E84"/>
    <w:multiLevelType w:val="hybridMultilevel"/>
    <w:tmpl w:val="FEB28740"/>
    <w:lvl w:ilvl="0" w:tplc="BE60E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39">
    <w:nsid w:val="70943F09"/>
    <w:multiLevelType w:val="hybridMultilevel"/>
    <w:tmpl w:val="76C83FA4"/>
    <w:lvl w:ilvl="0" w:tplc="D8920CB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>
    <w:nsid w:val="71580BDD"/>
    <w:multiLevelType w:val="hybridMultilevel"/>
    <w:tmpl w:val="9092C5EE"/>
    <w:lvl w:ilvl="0" w:tplc="C450D7B6">
      <w:start w:val="1"/>
      <w:numFmt w:val="russianLower"/>
      <w:lvlText w:val="%1)"/>
      <w:lvlJc w:val="left"/>
      <w:pPr>
        <w:ind w:left="720" w:hanging="360"/>
      </w:pPr>
      <w:rPr>
        <w:b w:val="0"/>
        <w:i w:val="0"/>
        <w:cap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85AE4"/>
    <w:multiLevelType w:val="hybridMultilevel"/>
    <w:tmpl w:val="4D4CE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F4E3B"/>
    <w:multiLevelType w:val="multilevel"/>
    <w:tmpl w:val="C706E1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1.%2)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3">
    <w:nsid w:val="7AEB6177"/>
    <w:multiLevelType w:val="hybridMultilevel"/>
    <w:tmpl w:val="A7F63104"/>
    <w:lvl w:ilvl="0" w:tplc="CD0AA57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4">
    <w:nsid w:val="7E332D06"/>
    <w:multiLevelType w:val="hybridMultilevel"/>
    <w:tmpl w:val="F22C0E54"/>
    <w:lvl w:ilvl="0" w:tplc="D8920CBC">
      <w:start w:val="1"/>
      <w:numFmt w:val="bullet"/>
      <w:lvlText w:val=""/>
      <w:lvlJc w:val="left"/>
      <w:pPr>
        <w:ind w:left="9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45">
    <w:nsid w:val="7FF10394"/>
    <w:multiLevelType w:val="multilevel"/>
    <w:tmpl w:val="39FCF254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360"/>
      </w:pPr>
      <w:rPr>
        <w:rFonts w:hint="default"/>
      </w:rPr>
    </w:lvl>
    <w:lvl w:ilvl="1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Arial (WT)" w:hAnsi="Arial (WT)" w:cs="Arial (WT)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Arial (WT)" w:hAnsi="Arial (WT)" w:cs="Arial (WT)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34"/>
  </w:num>
  <w:num w:numId="3">
    <w:abstractNumId w:val="29"/>
  </w:num>
  <w:num w:numId="4">
    <w:abstractNumId w:val="1"/>
  </w:num>
  <w:num w:numId="5">
    <w:abstractNumId w:val="0"/>
  </w:num>
  <w:num w:numId="6">
    <w:abstractNumId w:val="25"/>
  </w:num>
  <w:num w:numId="7">
    <w:abstractNumId w:val="24"/>
  </w:num>
  <w:num w:numId="8">
    <w:abstractNumId w:val="3"/>
  </w:num>
  <w:num w:numId="9">
    <w:abstractNumId w:val="18"/>
  </w:num>
  <w:num w:numId="10">
    <w:abstractNumId w:val="2"/>
  </w:num>
  <w:num w:numId="11">
    <w:abstractNumId w:val="15"/>
  </w:num>
  <w:num w:numId="12">
    <w:abstractNumId w:val="22"/>
  </w:num>
  <w:num w:numId="13">
    <w:abstractNumId w:val="38"/>
  </w:num>
  <w:num w:numId="14">
    <w:abstractNumId w:val="31"/>
  </w:num>
  <w:num w:numId="15">
    <w:abstractNumId w:val="21"/>
  </w:num>
  <w:num w:numId="16">
    <w:abstractNumId w:val="27"/>
  </w:num>
  <w:num w:numId="17">
    <w:abstractNumId w:val="41"/>
  </w:num>
  <w:num w:numId="18">
    <w:abstractNumId w:val="28"/>
  </w:num>
  <w:num w:numId="19">
    <w:abstractNumId w:val="36"/>
  </w:num>
  <w:num w:numId="20">
    <w:abstractNumId w:val="20"/>
  </w:num>
  <w:num w:numId="21">
    <w:abstractNumId w:val="19"/>
  </w:num>
  <w:num w:numId="22">
    <w:abstractNumId w:val="43"/>
  </w:num>
  <w:num w:numId="23">
    <w:abstractNumId w:val="45"/>
  </w:num>
  <w:num w:numId="24">
    <w:abstractNumId w:val="14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3"/>
  </w:num>
  <w:num w:numId="31">
    <w:abstractNumId w:val="12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11"/>
  </w:num>
  <w:num w:numId="37">
    <w:abstractNumId w:val="3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9"/>
  </w:num>
  <w:num w:numId="42">
    <w:abstractNumId w:val="8"/>
  </w:num>
  <w:num w:numId="43">
    <w:abstractNumId w:val="4"/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7E"/>
    <w:rsid w:val="00000CDE"/>
    <w:rsid w:val="00001563"/>
    <w:rsid w:val="00001AEB"/>
    <w:rsid w:val="000024E5"/>
    <w:rsid w:val="00002BA3"/>
    <w:rsid w:val="000033F4"/>
    <w:rsid w:val="00003492"/>
    <w:rsid w:val="000035D6"/>
    <w:rsid w:val="000040B1"/>
    <w:rsid w:val="000043D2"/>
    <w:rsid w:val="00005878"/>
    <w:rsid w:val="00005A51"/>
    <w:rsid w:val="000070DA"/>
    <w:rsid w:val="00007DC9"/>
    <w:rsid w:val="000101B6"/>
    <w:rsid w:val="0001026F"/>
    <w:rsid w:val="00010734"/>
    <w:rsid w:val="00010F51"/>
    <w:rsid w:val="00012398"/>
    <w:rsid w:val="00012898"/>
    <w:rsid w:val="000129E6"/>
    <w:rsid w:val="00014974"/>
    <w:rsid w:val="00014CA1"/>
    <w:rsid w:val="000151F3"/>
    <w:rsid w:val="000154DB"/>
    <w:rsid w:val="00015944"/>
    <w:rsid w:val="0001676C"/>
    <w:rsid w:val="00016F78"/>
    <w:rsid w:val="00020A4E"/>
    <w:rsid w:val="000216C0"/>
    <w:rsid w:val="000217DE"/>
    <w:rsid w:val="000229B3"/>
    <w:rsid w:val="00023248"/>
    <w:rsid w:val="000233ED"/>
    <w:rsid w:val="000234B1"/>
    <w:rsid w:val="00023700"/>
    <w:rsid w:val="0002404A"/>
    <w:rsid w:val="00024577"/>
    <w:rsid w:val="000272AF"/>
    <w:rsid w:val="00027AE0"/>
    <w:rsid w:val="00027B90"/>
    <w:rsid w:val="00027DE8"/>
    <w:rsid w:val="00030F49"/>
    <w:rsid w:val="0003114E"/>
    <w:rsid w:val="000316C6"/>
    <w:rsid w:val="0003249A"/>
    <w:rsid w:val="00033B70"/>
    <w:rsid w:val="00035143"/>
    <w:rsid w:val="00035643"/>
    <w:rsid w:val="00036C5B"/>
    <w:rsid w:val="00037574"/>
    <w:rsid w:val="000405A6"/>
    <w:rsid w:val="00040971"/>
    <w:rsid w:val="00042DAB"/>
    <w:rsid w:val="00043C41"/>
    <w:rsid w:val="000447E7"/>
    <w:rsid w:val="0004481B"/>
    <w:rsid w:val="0004569E"/>
    <w:rsid w:val="0004572E"/>
    <w:rsid w:val="00045A0F"/>
    <w:rsid w:val="00045D22"/>
    <w:rsid w:val="000467D3"/>
    <w:rsid w:val="000469DA"/>
    <w:rsid w:val="00047729"/>
    <w:rsid w:val="0005035B"/>
    <w:rsid w:val="00050FC6"/>
    <w:rsid w:val="00052944"/>
    <w:rsid w:val="0005382C"/>
    <w:rsid w:val="0005391D"/>
    <w:rsid w:val="00053C4F"/>
    <w:rsid w:val="0005407A"/>
    <w:rsid w:val="00056535"/>
    <w:rsid w:val="000577DD"/>
    <w:rsid w:val="00060547"/>
    <w:rsid w:val="000608EB"/>
    <w:rsid w:val="000619BA"/>
    <w:rsid w:val="00061FD1"/>
    <w:rsid w:val="0006373D"/>
    <w:rsid w:val="000637C1"/>
    <w:rsid w:val="00063E74"/>
    <w:rsid w:val="00064C5C"/>
    <w:rsid w:val="00065353"/>
    <w:rsid w:val="000655F9"/>
    <w:rsid w:val="00065AC7"/>
    <w:rsid w:val="00066B6A"/>
    <w:rsid w:val="000674FB"/>
    <w:rsid w:val="0007261C"/>
    <w:rsid w:val="000728E0"/>
    <w:rsid w:val="00072EBB"/>
    <w:rsid w:val="000731E7"/>
    <w:rsid w:val="00074026"/>
    <w:rsid w:val="0007446D"/>
    <w:rsid w:val="00074DEA"/>
    <w:rsid w:val="00074F81"/>
    <w:rsid w:val="00075374"/>
    <w:rsid w:val="00077E17"/>
    <w:rsid w:val="00080972"/>
    <w:rsid w:val="0008141F"/>
    <w:rsid w:val="0008151E"/>
    <w:rsid w:val="000822FC"/>
    <w:rsid w:val="000823DA"/>
    <w:rsid w:val="00083382"/>
    <w:rsid w:val="000836EB"/>
    <w:rsid w:val="00083870"/>
    <w:rsid w:val="00083AC1"/>
    <w:rsid w:val="000846E4"/>
    <w:rsid w:val="000847BD"/>
    <w:rsid w:val="000869EE"/>
    <w:rsid w:val="000873E8"/>
    <w:rsid w:val="000874C1"/>
    <w:rsid w:val="00087581"/>
    <w:rsid w:val="00087855"/>
    <w:rsid w:val="00087CCA"/>
    <w:rsid w:val="00091224"/>
    <w:rsid w:val="0009162A"/>
    <w:rsid w:val="00091B7E"/>
    <w:rsid w:val="00091E9C"/>
    <w:rsid w:val="00093C94"/>
    <w:rsid w:val="000945DD"/>
    <w:rsid w:val="00094D62"/>
    <w:rsid w:val="00095F70"/>
    <w:rsid w:val="00097159"/>
    <w:rsid w:val="000972B9"/>
    <w:rsid w:val="000974C3"/>
    <w:rsid w:val="00097669"/>
    <w:rsid w:val="000A068F"/>
    <w:rsid w:val="000A1961"/>
    <w:rsid w:val="000A1DB9"/>
    <w:rsid w:val="000A219A"/>
    <w:rsid w:val="000A2D71"/>
    <w:rsid w:val="000A43AE"/>
    <w:rsid w:val="000A4A41"/>
    <w:rsid w:val="000A4AD2"/>
    <w:rsid w:val="000A535D"/>
    <w:rsid w:val="000A5682"/>
    <w:rsid w:val="000A5EB5"/>
    <w:rsid w:val="000A6891"/>
    <w:rsid w:val="000A6BAB"/>
    <w:rsid w:val="000B04BE"/>
    <w:rsid w:val="000B0512"/>
    <w:rsid w:val="000B0F69"/>
    <w:rsid w:val="000B12D1"/>
    <w:rsid w:val="000B1AA1"/>
    <w:rsid w:val="000B1B9B"/>
    <w:rsid w:val="000B204D"/>
    <w:rsid w:val="000B2EB8"/>
    <w:rsid w:val="000B343E"/>
    <w:rsid w:val="000B42DD"/>
    <w:rsid w:val="000B4659"/>
    <w:rsid w:val="000B471C"/>
    <w:rsid w:val="000B4877"/>
    <w:rsid w:val="000B5374"/>
    <w:rsid w:val="000B5839"/>
    <w:rsid w:val="000B678C"/>
    <w:rsid w:val="000B6D65"/>
    <w:rsid w:val="000B793E"/>
    <w:rsid w:val="000B79D8"/>
    <w:rsid w:val="000C0247"/>
    <w:rsid w:val="000C08A4"/>
    <w:rsid w:val="000C166C"/>
    <w:rsid w:val="000C1C15"/>
    <w:rsid w:val="000C2F60"/>
    <w:rsid w:val="000C5F0B"/>
    <w:rsid w:val="000D00DF"/>
    <w:rsid w:val="000D27E3"/>
    <w:rsid w:val="000D282D"/>
    <w:rsid w:val="000D3AA2"/>
    <w:rsid w:val="000D3BD4"/>
    <w:rsid w:val="000D42F9"/>
    <w:rsid w:val="000D4B8E"/>
    <w:rsid w:val="000D53B6"/>
    <w:rsid w:val="000D5B5F"/>
    <w:rsid w:val="000D60F2"/>
    <w:rsid w:val="000D6783"/>
    <w:rsid w:val="000D6FE2"/>
    <w:rsid w:val="000D70A4"/>
    <w:rsid w:val="000D73B6"/>
    <w:rsid w:val="000E0B70"/>
    <w:rsid w:val="000E12B7"/>
    <w:rsid w:val="000E2692"/>
    <w:rsid w:val="000E3425"/>
    <w:rsid w:val="000E3F07"/>
    <w:rsid w:val="000E4E90"/>
    <w:rsid w:val="000E6013"/>
    <w:rsid w:val="000E6268"/>
    <w:rsid w:val="000E71E8"/>
    <w:rsid w:val="000F05B1"/>
    <w:rsid w:val="000F0B55"/>
    <w:rsid w:val="000F0D24"/>
    <w:rsid w:val="000F114D"/>
    <w:rsid w:val="000F149B"/>
    <w:rsid w:val="000F1CEB"/>
    <w:rsid w:val="000F20B9"/>
    <w:rsid w:val="000F266A"/>
    <w:rsid w:val="000F4066"/>
    <w:rsid w:val="000F5076"/>
    <w:rsid w:val="000F528D"/>
    <w:rsid w:val="000F5545"/>
    <w:rsid w:val="000F563A"/>
    <w:rsid w:val="000F7A5B"/>
    <w:rsid w:val="0010033A"/>
    <w:rsid w:val="00101D5D"/>
    <w:rsid w:val="001030DA"/>
    <w:rsid w:val="00103240"/>
    <w:rsid w:val="00103677"/>
    <w:rsid w:val="0010414F"/>
    <w:rsid w:val="00104EB0"/>
    <w:rsid w:val="0010521C"/>
    <w:rsid w:val="00106F6C"/>
    <w:rsid w:val="00107A8B"/>
    <w:rsid w:val="00107AD4"/>
    <w:rsid w:val="00110379"/>
    <w:rsid w:val="0011038C"/>
    <w:rsid w:val="00110DFA"/>
    <w:rsid w:val="00111BA4"/>
    <w:rsid w:val="00112323"/>
    <w:rsid w:val="001132E1"/>
    <w:rsid w:val="001150D8"/>
    <w:rsid w:val="0011605D"/>
    <w:rsid w:val="00116368"/>
    <w:rsid w:val="001205C1"/>
    <w:rsid w:val="001209EA"/>
    <w:rsid w:val="0012137B"/>
    <w:rsid w:val="001217B3"/>
    <w:rsid w:val="00121C57"/>
    <w:rsid w:val="001225DD"/>
    <w:rsid w:val="00123124"/>
    <w:rsid w:val="0012344B"/>
    <w:rsid w:val="00123527"/>
    <w:rsid w:val="00123656"/>
    <w:rsid w:val="0012377C"/>
    <w:rsid w:val="001249CA"/>
    <w:rsid w:val="00124D57"/>
    <w:rsid w:val="00124F21"/>
    <w:rsid w:val="00124F88"/>
    <w:rsid w:val="0012627E"/>
    <w:rsid w:val="001269E6"/>
    <w:rsid w:val="00126DD7"/>
    <w:rsid w:val="001275EF"/>
    <w:rsid w:val="00127C85"/>
    <w:rsid w:val="0013016B"/>
    <w:rsid w:val="0013050C"/>
    <w:rsid w:val="00130B76"/>
    <w:rsid w:val="00131583"/>
    <w:rsid w:val="00131BA7"/>
    <w:rsid w:val="00135032"/>
    <w:rsid w:val="00136346"/>
    <w:rsid w:val="00136B62"/>
    <w:rsid w:val="001400F3"/>
    <w:rsid w:val="00140773"/>
    <w:rsid w:val="00141163"/>
    <w:rsid w:val="0014140C"/>
    <w:rsid w:val="001426EE"/>
    <w:rsid w:val="00142709"/>
    <w:rsid w:val="00142ED8"/>
    <w:rsid w:val="0014384C"/>
    <w:rsid w:val="00143CA1"/>
    <w:rsid w:val="00144A4B"/>
    <w:rsid w:val="00144C23"/>
    <w:rsid w:val="00144CC3"/>
    <w:rsid w:val="00145D26"/>
    <w:rsid w:val="001467C7"/>
    <w:rsid w:val="00146954"/>
    <w:rsid w:val="00146EDF"/>
    <w:rsid w:val="00146FED"/>
    <w:rsid w:val="00147872"/>
    <w:rsid w:val="00150069"/>
    <w:rsid w:val="00150DC0"/>
    <w:rsid w:val="00151B78"/>
    <w:rsid w:val="00151FE4"/>
    <w:rsid w:val="00152303"/>
    <w:rsid w:val="00152F8D"/>
    <w:rsid w:val="00153BD2"/>
    <w:rsid w:val="00153FA8"/>
    <w:rsid w:val="0015408A"/>
    <w:rsid w:val="0015450B"/>
    <w:rsid w:val="001555E8"/>
    <w:rsid w:val="00155B20"/>
    <w:rsid w:val="00156005"/>
    <w:rsid w:val="00156506"/>
    <w:rsid w:val="00156B75"/>
    <w:rsid w:val="00157033"/>
    <w:rsid w:val="001572C7"/>
    <w:rsid w:val="00157810"/>
    <w:rsid w:val="00157C50"/>
    <w:rsid w:val="00160064"/>
    <w:rsid w:val="001607F9"/>
    <w:rsid w:val="00160F98"/>
    <w:rsid w:val="00160FBD"/>
    <w:rsid w:val="00160FE1"/>
    <w:rsid w:val="001613BE"/>
    <w:rsid w:val="00161892"/>
    <w:rsid w:val="0016417D"/>
    <w:rsid w:val="001641D4"/>
    <w:rsid w:val="0016462A"/>
    <w:rsid w:val="00164EDD"/>
    <w:rsid w:val="00165D5E"/>
    <w:rsid w:val="00166228"/>
    <w:rsid w:val="001702A6"/>
    <w:rsid w:val="00170631"/>
    <w:rsid w:val="00170CF9"/>
    <w:rsid w:val="00170FEC"/>
    <w:rsid w:val="00171244"/>
    <w:rsid w:val="00171666"/>
    <w:rsid w:val="00172174"/>
    <w:rsid w:val="00172A27"/>
    <w:rsid w:val="00173D87"/>
    <w:rsid w:val="00174DD3"/>
    <w:rsid w:val="00174FE4"/>
    <w:rsid w:val="00175F4B"/>
    <w:rsid w:val="0017617F"/>
    <w:rsid w:val="00176FD1"/>
    <w:rsid w:val="00177E63"/>
    <w:rsid w:val="0018033A"/>
    <w:rsid w:val="0018080A"/>
    <w:rsid w:val="00181251"/>
    <w:rsid w:val="00182472"/>
    <w:rsid w:val="00183A25"/>
    <w:rsid w:val="00183DDE"/>
    <w:rsid w:val="00183E8C"/>
    <w:rsid w:val="00185C17"/>
    <w:rsid w:val="00185C3F"/>
    <w:rsid w:val="00186EE7"/>
    <w:rsid w:val="00186F1E"/>
    <w:rsid w:val="00186FC3"/>
    <w:rsid w:val="001903EB"/>
    <w:rsid w:val="00191476"/>
    <w:rsid w:val="0019158F"/>
    <w:rsid w:val="00191BDB"/>
    <w:rsid w:val="00192CFA"/>
    <w:rsid w:val="00193BFB"/>
    <w:rsid w:val="0019476C"/>
    <w:rsid w:val="00194A96"/>
    <w:rsid w:val="00194D7A"/>
    <w:rsid w:val="00195CDE"/>
    <w:rsid w:val="001964BA"/>
    <w:rsid w:val="001970F4"/>
    <w:rsid w:val="0019725B"/>
    <w:rsid w:val="001978D8"/>
    <w:rsid w:val="001A01F2"/>
    <w:rsid w:val="001A0744"/>
    <w:rsid w:val="001A08B7"/>
    <w:rsid w:val="001A0E3C"/>
    <w:rsid w:val="001A18CE"/>
    <w:rsid w:val="001A40B4"/>
    <w:rsid w:val="001A4260"/>
    <w:rsid w:val="001A4649"/>
    <w:rsid w:val="001A59CE"/>
    <w:rsid w:val="001A662C"/>
    <w:rsid w:val="001A788E"/>
    <w:rsid w:val="001A78DA"/>
    <w:rsid w:val="001A792D"/>
    <w:rsid w:val="001A79AB"/>
    <w:rsid w:val="001A7CC1"/>
    <w:rsid w:val="001B037C"/>
    <w:rsid w:val="001B0A51"/>
    <w:rsid w:val="001B29F2"/>
    <w:rsid w:val="001B2C65"/>
    <w:rsid w:val="001B6AE7"/>
    <w:rsid w:val="001B7DBD"/>
    <w:rsid w:val="001B7FED"/>
    <w:rsid w:val="001C09E9"/>
    <w:rsid w:val="001C18A5"/>
    <w:rsid w:val="001C33B1"/>
    <w:rsid w:val="001C36B0"/>
    <w:rsid w:val="001C3D2E"/>
    <w:rsid w:val="001C440B"/>
    <w:rsid w:val="001C4898"/>
    <w:rsid w:val="001C51EC"/>
    <w:rsid w:val="001C56A5"/>
    <w:rsid w:val="001C5C33"/>
    <w:rsid w:val="001C5F1F"/>
    <w:rsid w:val="001C5FFB"/>
    <w:rsid w:val="001D0134"/>
    <w:rsid w:val="001D0F4B"/>
    <w:rsid w:val="001D10B1"/>
    <w:rsid w:val="001D10F5"/>
    <w:rsid w:val="001D1CD8"/>
    <w:rsid w:val="001D26C0"/>
    <w:rsid w:val="001D298D"/>
    <w:rsid w:val="001D2FF4"/>
    <w:rsid w:val="001D3E28"/>
    <w:rsid w:val="001D40BE"/>
    <w:rsid w:val="001D5CF9"/>
    <w:rsid w:val="001D6923"/>
    <w:rsid w:val="001D75C4"/>
    <w:rsid w:val="001D792A"/>
    <w:rsid w:val="001D7DF8"/>
    <w:rsid w:val="001E0335"/>
    <w:rsid w:val="001E07FF"/>
    <w:rsid w:val="001E123F"/>
    <w:rsid w:val="001E126B"/>
    <w:rsid w:val="001E28DB"/>
    <w:rsid w:val="001E2D6F"/>
    <w:rsid w:val="001E3209"/>
    <w:rsid w:val="001E36F8"/>
    <w:rsid w:val="001E467D"/>
    <w:rsid w:val="001E4F1E"/>
    <w:rsid w:val="001E5370"/>
    <w:rsid w:val="001E57E9"/>
    <w:rsid w:val="001E6EAB"/>
    <w:rsid w:val="001E70F7"/>
    <w:rsid w:val="001F0175"/>
    <w:rsid w:val="001F02C2"/>
    <w:rsid w:val="001F07E6"/>
    <w:rsid w:val="001F0BFF"/>
    <w:rsid w:val="001F2353"/>
    <w:rsid w:val="001F31B0"/>
    <w:rsid w:val="001F364B"/>
    <w:rsid w:val="001F40F1"/>
    <w:rsid w:val="001F4F5F"/>
    <w:rsid w:val="001F4FB2"/>
    <w:rsid w:val="001F5160"/>
    <w:rsid w:val="001F552D"/>
    <w:rsid w:val="001F5686"/>
    <w:rsid w:val="001F7063"/>
    <w:rsid w:val="001F72FC"/>
    <w:rsid w:val="0020036E"/>
    <w:rsid w:val="00200AAF"/>
    <w:rsid w:val="00200C8D"/>
    <w:rsid w:val="002022C5"/>
    <w:rsid w:val="00202B49"/>
    <w:rsid w:val="00202CD6"/>
    <w:rsid w:val="002044AB"/>
    <w:rsid w:val="00204B3D"/>
    <w:rsid w:val="002051B9"/>
    <w:rsid w:val="00205FE8"/>
    <w:rsid w:val="00206A9B"/>
    <w:rsid w:val="00206B3B"/>
    <w:rsid w:val="002073C4"/>
    <w:rsid w:val="0020749D"/>
    <w:rsid w:val="00207768"/>
    <w:rsid w:val="00207ADA"/>
    <w:rsid w:val="00207CBD"/>
    <w:rsid w:val="002119C7"/>
    <w:rsid w:val="00212A1E"/>
    <w:rsid w:val="0021300C"/>
    <w:rsid w:val="00213571"/>
    <w:rsid w:val="002136CE"/>
    <w:rsid w:val="002141E9"/>
    <w:rsid w:val="00216E87"/>
    <w:rsid w:val="00217417"/>
    <w:rsid w:val="00217B54"/>
    <w:rsid w:val="00220078"/>
    <w:rsid w:val="00220D51"/>
    <w:rsid w:val="002215C9"/>
    <w:rsid w:val="0022197F"/>
    <w:rsid w:val="00222005"/>
    <w:rsid w:val="00222B05"/>
    <w:rsid w:val="00222F7B"/>
    <w:rsid w:val="002234F9"/>
    <w:rsid w:val="00223E56"/>
    <w:rsid w:val="0022471A"/>
    <w:rsid w:val="002255C2"/>
    <w:rsid w:val="002267D1"/>
    <w:rsid w:val="0023019B"/>
    <w:rsid w:val="00230B5F"/>
    <w:rsid w:val="00230F9F"/>
    <w:rsid w:val="00231CB3"/>
    <w:rsid w:val="00231F47"/>
    <w:rsid w:val="00232FCF"/>
    <w:rsid w:val="00232FE1"/>
    <w:rsid w:val="00233443"/>
    <w:rsid w:val="002336AF"/>
    <w:rsid w:val="00233DE2"/>
    <w:rsid w:val="00235009"/>
    <w:rsid w:val="002355AA"/>
    <w:rsid w:val="00235F20"/>
    <w:rsid w:val="00237A3E"/>
    <w:rsid w:val="00237D55"/>
    <w:rsid w:val="002408F9"/>
    <w:rsid w:val="00240974"/>
    <w:rsid w:val="00240BC0"/>
    <w:rsid w:val="002424F9"/>
    <w:rsid w:val="00242839"/>
    <w:rsid w:val="002429E1"/>
    <w:rsid w:val="00243A83"/>
    <w:rsid w:val="00244105"/>
    <w:rsid w:val="00244814"/>
    <w:rsid w:val="00245135"/>
    <w:rsid w:val="002464D8"/>
    <w:rsid w:val="002465F6"/>
    <w:rsid w:val="00247766"/>
    <w:rsid w:val="0025028E"/>
    <w:rsid w:val="00250406"/>
    <w:rsid w:val="00250DB8"/>
    <w:rsid w:val="0025285A"/>
    <w:rsid w:val="00252EBD"/>
    <w:rsid w:val="00252FF5"/>
    <w:rsid w:val="0025506F"/>
    <w:rsid w:val="002551DE"/>
    <w:rsid w:val="002557E1"/>
    <w:rsid w:val="002565A9"/>
    <w:rsid w:val="00260396"/>
    <w:rsid w:val="00260EF2"/>
    <w:rsid w:val="00261A2A"/>
    <w:rsid w:val="00261BDF"/>
    <w:rsid w:val="0026204B"/>
    <w:rsid w:val="00262DBF"/>
    <w:rsid w:val="00263B0A"/>
    <w:rsid w:val="00264F3C"/>
    <w:rsid w:val="00265509"/>
    <w:rsid w:val="00265BE7"/>
    <w:rsid w:val="00266369"/>
    <w:rsid w:val="00266729"/>
    <w:rsid w:val="002669A1"/>
    <w:rsid w:val="00267E20"/>
    <w:rsid w:val="002714D8"/>
    <w:rsid w:val="002719DF"/>
    <w:rsid w:val="00271AF7"/>
    <w:rsid w:val="00271B9A"/>
    <w:rsid w:val="00271E60"/>
    <w:rsid w:val="0027242F"/>
    <w:rsid w:val="00272700"/>
    <w:rsid w:val="00272FDC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375C"/>
    <w:rsid w:val="00284284"/>
    <w:rsid w:val="002845E9"/>
    <w:rsid w:val="00284D05"/>
    <w:rsid w:val="00284E7E"/>
    <w:rsid w:val="00284E7F"/>
    <w:rsid w:val="0028522A"/>
    <w:rsid w:val="00285993"/>
    <w:rsid w:val="00285E07"/>
    <w:rsid w:val="002863D8"/>
    <w:rsid w:val="00286DB2"/>
    <w:rsid w:val="00291011"/>
    <w:rsid w:val="00291063"/>
    <w:rsid w:val="002916E4"/>
    <w:rsid w:val="00292290"/>
    <w:rsid w:val="002930E3"/>
    <w:rsid w:val="002933E2"/>
    <w:rsid w:val="00294C61"/>
    <w:rsid w:val="002970D8"/>
    <w:rsid w:val="0029716D"/>
    <w:rsid w:val="00297932"/>
    <w:rsid w:val="002A0275"/>
    <w:rsid w:val="002A0BBB"/>
    <w:rsid w:val="002A1492"/>
    <w:rsid w:val="002A2CFE"/>
    <w:rsid w:val="002A3E2B"/>
    <w:rsid w:val="002A68E9"/>
    <w:rsid w:val="002A7AD1"/>
    <w:rsid w:val="002B0A65"/>
    <w:rsid w:val="002B16BF"/>
    <w:rsid w:val="002B1855"/>
    <w:rsid w:val="002B2A48"/>
    <w:rsid w:val="002B2B2D"/>
    <w:rsid w:val="002B3004"/>
    <w:rsid w:val="002B34E1"/>
    <w:rsid w:val="002B47BE"/>
    <w:rsid w:val="002B619A"/>
    <w:rsid w:val="002C0E1F"/>
    <w:rsid w:val="002C21CC"/>
    <w:rsid w:val="002C2B00"/>
    <w:rsid w:val="002C2D3B"/>
    <w:rsid w:val="002C4259"/>
    <w:rsid w:val="002C4414"/>
    <w:rsid w:val="002C48C5"/>
    <w:rsid w:val="002C4D45"/>
    <w:rsid w:val="002C57D9"/>
    <w:rsid w:val="002C5F3A"/>
    <w:rsid w:val="002C6A8B"/>
    <w:rsid w:val="002C7077"/>
    <w:rsid w:val="002C7173"/>
    <w:rsid w:val="002D0554"/>
    <w:rsid w:val="002D0BE1"/>
    <w:rsid w:val="002D176D"/>
    <w:rsid w:val="002D3705"/>
    <w:rsid w:val="002D4606"/>
    <w:rsid w:val="002D4627"/>
    <w:rsid w:val="002D5441"/>
    <w:rsid w:val="002D668D"/>
    <w:rsid w:val="002D67B1"/>
    <w:rsid w:val="002D7DF0"/>
    <w:rsid w:val="002E0576"/>
    <w:rsid w:val="002E1075"/>
    <w:rsid w:val="002E2B40"/>
    <w:rsid w:val="002E2D5F"/>
    <w:rsid w:val="002E3EE2"/>
    <w:rsid w:val="002E432C"/>
    <w:rsid w:val="002E43F8"/>
    <w:rsid w:val="002E4BED"/>
    <w:rsid w:val="002E59BF"/>
    <w:rsid w:val="002E6928"/>
    <w:rsid w:val="002E7BBF"/>
    <w:rsid w:val="002F081A"/>
    <w:rsid w:val="002F0913"/>
    <w:rsid w:val="002F21D9"/>
    <w:rsid w:val="002F23E1"/>
    <w:rsid w:val="002F552B"/>
    <w:rsid w:val="002F7216"/>
    <w:rsid w:val="00300E5F"/>
    <w:rsid w:val="00301200"/>
    <w:rsid w:val="00301743"/>
    <w:rsid w:val="00301B00"/>
    <w:rsid w:val="00303ADC"/>
    <w:rsid w:val="003046C4"/>
    <w:rsid w:val="00304C16"/>
    <w:rsid w:val="003058B6"/>
    <w:rsid w:val="00305D7D"/>
    <w:rsid w:val="003061BB"/>
    <w:rsid w:val="003062FB"/>
    <w:rsid w:val="003063C0"/>
    <w:rsid w:val="00306451"/>
    <w:rsid w:val="003064AB"/>
    <w:rsid w:val="00306762"/>
    <w:rsid w:val="003123A9"/>
    <w:rsid w:val="0031281D"/>
    <w:rsid w:val="00312E83"/>
    <w:rsid w:val="00312FE1"/>
    <w:rsid w:val="0031379C"/>
    <w:rsid w:val="0031409D"/>
    <w:rsid w:val="00314A0F"/>
    <w:rsid w:val="00315E04"/>
    <w:rsid w:val="0031664A"/>
    <w:rsid w:val="003167BD"/>
    <w:rsid w:val="00316FD1"/>
    <w:rsid w:val="0031751B"/>
    <w:rsid w:val="00317816"/>
    <w:rsid w:val="00320201"/>
    <w:rsid w:val="00320287"/>
    <w:rsid w:val="00321798"/>
    <w:rsid w:val="0032225D"/>
    <w:rsid w:val="00322715"/>
    <w:rsid w:val="00322791"/>
    <w:rsid w:val="0032303A"/>
    <w:rsid w:val="0032365F"/>
    <w:rsid w:val="00323673"/>
    <w:rsid w:val="00323FE8"/>
    <w:rsid w:val="003260B3"/>
    <w:rsid w:val="00326C48"/>
    <w:rsid w:val="003273E1"/>
    <w:rsid w:val="00327639"/>
    <w:rsid w:val="00327EBB"/>
    <w:rsid w:val="00330613"/>
    <w:rsid w:val="0033184B"/>
    <w:rsid w:val="00331BA8"/>
    <w:rsid w:val="003324CB"/>
    <w:rsid w:val="00332A10"/>
    <w:rsid w:val="003336CC"/>
    <w:rsid w:val="003353D2"/>
    <w:rsid w:val="0033567C"/>
    <w:rsid w:val="00335AF7"/>
    <w:rsid w:val="00335DD6"/>
    <w:rsid w:val="00336002"/>
    <w:rsid w:val="00341018"/>
    <w:rsid w:val="003414CB"/>
    <w:rsid w:val="00341751"/>
    <w:rsid w:val="00341EEB"/>
    <w:rsid w:val="003420C2"/>
    <w:rsid w:val="003425A0"/>
    <w:rsid w:val="00342B8C"/>
    <w:rsid w:val="00343043"/>
    <w:rsid w:val="003445D6"/>
    <w:rsid w:val="003450B5"/>
    <w:rsid w:val="0034532B"/>
    <w:rsid w:val="00345E3A"/>
    <w:rsid w:val="003463D0"/>
    <w:rsid w:val="00347B82"/>
    <w:rsid w:val="00350926"/>
    <w:rsid w:val="00350CBF"/>
    <w:rsid w:val="00351886"/>
    <w:rsid w:val="00352408"/>
    <w:rsid w:val="0035286B"/>
    <w:rsid w:val="00353A85"/>
    <w:rsid w:val="00353C91"/>
    <w:rsid w:val="0035455E"/>
    <w:rsid w:val="00354C54"/>
    <w:rsid w:val="003555F8"/>
    <w:rsid w:val="00355992"/>
    <w:rsid w:val="00355B66"/>
    <w:rsid w:val="0036078B"/>
    <w:rsid w:val="00360CF0"/>
    <w:rsid w:val="00361CF7"/>
    <w:rsid w:val="00362335"/>
    <w:rsid w:val="00362743"/>
    <w:rsid w:val="003644BC"/>
    <w:rsid w:val="003648DC"/>
    <w:rsid w:val="003651B9"/>
    <w:rsid w:val="0036545F"/>
    <w:rsid w:val="00366A01"/>
    <w:rsid w:val="00366AF3"/>
    <w:rsid w:val="00366CFA"/>
    <w:rsid w:val="003674C2"/>
    <w:rsid w:val="00367AFA"/>
    <w:rsid w:val="00370BA0"/>
    <w:rsid w:val="003719F0"/>
    <w:rsid w:val="00372241"/>
    <w:rsid w:val="00372B02"/>
    <w:rsid w:val="00373EEC"/>
    <w:rsid w:val="00373F51"/>
    <w:rsid w:val="003740D1"/>
    <w:rsid w:val="00375C4C"/>
    <w:rsid w:val="00375E68"/>
    <w:rsid w:val="00375F3C"/>
    <w:rsid w:val="00376862"/>
    <w:rsid w:val="003801FC"/>
    <w:rsid w:val="00380F9D"/>
    <w:rsid w:val="003817DF"/>
    <w:rsid w:val="003824AA"/>
    <w:rsid w:val="00382B77"/>
    <w:rsid w:val="00382F40"/>
    <w:rsid w:val="00382FAB"/>
    <w:rsid w:val="003832B0"/>
    <w:rsid w:val="003841A6"/>
    <w:rsid w:val="00384DE1"/>
    <w:rsid w:val="00385E70"/>
    <w:rsid w:val="00386828"/>
    <w:rsid w:val="00386C50"/>
    <w:rsid w:val="00387ED1"/>
    <w:rsid w:val="003904DA"/>
    <w:rsid w:val="00390623"/>
    <w:rsid w:val="00390F7E"/>
    <w:rsid w:val="0039201A"/>
    <w:rsid w:val="00392911"/>
    <w:rsid w:val="00392D52"/>
    <w:rsid w:val="00393C12"/>
    <w:rsid w:val="00394210"/>
    <w:rsid w:val="003943DD"/>
    <w:rsid w:val="003953D5"/>
    <w:rsid w:val="003A065D"/>
    <w:rsid w:val="003A09BB"/>
    <w:rsid w:val="003A0C36"/>
    <w:rsid w:val="003A1557"/>
    <w:rsid w:val="003A1CC5"/>
    <w:rsid w:val="003A217A"/>
    <w:rsid w:val="003A36E0"/>
    <w:rsid w:val="003A3C48"/>
    <w:rsid w:val="003A5013"/>
    <w:rsid w:val="003A52E5"/>
    <w:rsid w:val="003A5666"/>
    <w:rsid w:val="003A627F"/>
    <w:rsid w:val="003A697C"/>
    <w:rsid w:val="003A7656"/>
    <w:rsid w:val="003A7DD5"/>
    <w:rsid w:val="003B148A"/>
    <w:rsid w:val="003B14BD"/>
    <w:rsid w:val="003B1D17"/>
    <w:rsid w:val="003B1D83"/>
    <w:rsid w:val="003B23F8"/>
    <w:rsid w:val="003B27CC"/>
    <w:rsid w:val="003B3418"/>
    <w:rsid w:val="003B4DFB"/>
    <w:rsid w:val="003B51F1"/>
    <w:rsid w:val="003B5D14"/>
    <w:rsid w:val="003B5DB4"/>
    <w:rsid w:val="003B6AA2"/>
    <w:rsid w:val="003B716D"/>
    <w:rsid w:val="003B73B0"/>
    <w:rsid w:val="003B7A32"/>
    <w:rsid w:val="003C02BD"/>
    <w:rsid w:val="003C0513"/>
    <w:rsid w:val="003C0E6E"/>
    <w:rsid w:val="003C2A43"/>
    <w:rsid w:val="003C2A7D"/>
    <w:rsid w:val="003C4004"/>
    <w:rsid w:val="003C5257"/>
    <w:rsid w:val="003C5658"/>
    <w:rsid w:val="003C60E7"/>
    <w:rsid w:val="003C72D4"/>
    <w:rsid w:val="003C7416"/>
    <w:rsid w:val="003D2337"/>
    <w:rsid w:val="003D2803"/>
    <w:rsid w:val="003D2904"/>
    <w:rsid w:val="003D5380"/>
    <w:rsid w:val="003D6C76"/>
    <w:rsid w:val="003D7018"/>
    <w:rsid w:val="003E0F9B"/>
    <w:rsid w:val="003E18FC"/>
    <w:rsid w:val="003E3CDC"/>
    <w:rsid w:val="003E460C"/>
    <w:rsid w:val="003E553A"/>
    <w:rsid w:val="003E5F25"/>
    <w:rsid w:val="003E647A"/>
    <w:rsid w:val="003E6CD8"/>
    <w:rsid w:val="003E715E"/>
    <w:rsid w:val="003E71FC"/>
    <w:rsid w:val="003E7493"/>
    <w:rsid w:val="003F0381"/>
    <w:rsid w:val="003F2178"/>
    <w:rsid w:val="003F26B6"/>
    <w:rsid w:val="003F3CD4"/>
    <w:rsid w:val="003F3D83"/>
    <w:rsid w:val="003F3EF9"/>
    <w:rsid w:val="003F43CA"/>
    <w:rsid w:val="003F586F"/>
    <w:rsid w:val="003F6568"/>
    <w:rsid w:val="003F6BFD"/>
    <w:rsid w:val="003F6C75"/>
    <w:rsid w:val="003F6D08"/>
    <w:rsid w:val="003F7230"/>
    <w:rsid w:val="003F7241"/>
    <w:rsid w:val="00400225"/>
    <w:rsid w:val="00401244"/>
    <w:rsid w:val="00401B98"/>
    <w:rsid w:val="004026C9"/>
    <w:rsid w:val="00405B85"/>
    <w:rsid w:val="00405BF3"/>
    <w:rsid w:val="004066BB"/>
    <w:rsid w:val="00406D77"/>
    <w:rsid w:val="00406EFC"/>
    <w:rsid w:val="00407622"/>
    <w:rsid w:val="004111C8"/>
    <w:rsid w:val="004118A0"/>
    <w:rsid w:val="00412A01"/>
    <w:rsid w:val="00412AF5"/>
    <w:rsid w:val="00412C97"/>
    <w:rsid w:val="00413B19"/>
    <w:rsid w:val="00414325"/>
    <w:rsid w:val="004150E7"/>
    <w:rsid w:val="0041735D"/>
    <w:rsid w:val="00417E39"/>
    <w:rsid w:val="00420E19"/>
    <w:rsid w:val="00422F12"/>
    <w:rsid w:val="004230C1"/>
    <w:rsid w:val="00423394"/>
    <w:rsid w:val="00423663"/>
    <w:rsid w:val="00424CA9"/>
    <w:rsid w:val="00425F60"/>
    <w:rsid w:val="004265B2"/>
    <w:rsid w:val="0043025A"/>
    <w:rsid w:val="004304B8"/>
    <w:rsid w:val="00431009"/>
    <w:rsid w:val="00431215"/>
    <w:rsid w:val="0043151B"/>
    <w:rsid w:val="00431E0E"/>
    <w:rsid w:val="00432AC0"/>
    <w:rsid w:val="004335F0"/>
    <w:rsid w:val="00435618"/>
    <w:rsid w:val="00437C95"/>
    <w:rsid w:val="00441691"/>
    <w:rsid w:val="00442D73"/>
    <w:rsid w:val="004441C3"/>
    <w:rsid w:val="0044462D"/>
    <w:rsid w:val="00444F48"/>
    <w:rsid w:val="004456D3"/>
    <w:rsid w:val="00445BC6"/>
    <w:rsid w:val="0045064F"/>
    <w:rsid w:val="00450B7F"/>
    <w:rsid w:val="00450BC8"/>
    <w:rsid w:val="0045195E"/>
    <w:rsid w:val="00452F8D"/>
    <w:rsid w:val="0045374B"/>
    <w:rsid w:val="00453EC4"/>
    <w:rsid w:val="00454FA5"/>
    <w:rsid w:val="00455E7D"/>
    <w:rsid w:val="004564FB"/>
    <w:rsid w:val="00457A4A"/>
    <w:rsid w:val="004608F5"/>
    <w:rsid w:val="00460A23"/>
    <w:rsid w:val="0046112E"/>
    <w:rsid w:val="00461AA2"/>
    <w:rsid w:val="00461AEA"/>
    <w:rsid w:val="00462ECD"/>
    <w:rsid w:val="0046305E"/>
    <w:rsid w:val="00464071"/>
    <w:rsid w:val="004644C8"/>
    <w:rsid w:val="00464647"/>
    <w:rsid w:val="00464C59"/>
    <w:rsid w:val="00465CA3"/>
    <w:rsid w:val="00466283"/>
    <w:rsid w:val="004666F4"/>
    <w:rsid w:val="00466FF8"/>
    <w:rsid w:val="0047107F"/>
    <w:rsid w:val="004712DA"/>
    <w:rsid w:val="00471CA8"/>
    <w:rsid w:val="00472A44"/>
    <w:rsid w:val="00472CB5"/>
    <w:rsid w:val="0047304F"/>
    <w:rsid w:val="00473741"/>
    <w:rsid w:val="0047403E"/>
    <w:rsid w:val="00474975"/>
    <w:rsid w:val="0047567D"/>
    <w:rsid w:val="00475C2C"/>
    <w:rsid w:val="00475C30"/>
    <w:rsid w:val="004761D1"/>
    <w:rsid w:val="004773B2"/>
    <w:rsid w:val="0048246A"/>
    <w:rsid w:val="00482B9C"/>
    <w:rsid w:val="00483C33"/>
    <w:rsid w:val="00485A19"/>
    <w:rsid w:val="00485E6E"/>
    <w:rsid w:val="00485EE4"/>
    <w:rsid w:val="00486BE8"/>
    <w:rsid w:val="00487865"/>
    <w:rsid w:val="00487E7B"/>
    <w:rsid w:val="00487F1D"/>
    <w:rsid w:val="00490617"/>
    <w:rsid w:val="0049084E"/>
    <w:rsid w:val="0049170A"/>
    <w:rsid w:val="00491C71"/>
    <w:rsid w:val="00492330"/>
    <w:rsid w:val="0049249C"/>
    <w:rsid w:val="0049396B"/>
    <w:rsid w:val="00493CE7"/>
    <w:rsid w:val="00494977"/>
    <w:rsid w:val="00496121"/>
    <w:rsid w:val="00497DE7"/>
    <w:rsid w:val="004A016F"/>
    <w:rsid w:val="004A0F6B"/>
    <w:rsid w:val="004A13D9"/>
    <w:rsid w:val="004A1597"/>
    <w:rsid w:val="004A205C"/>
    <w:rsid w:val="004A26B1"/>
    <w:rsid w:val="004A29FD"/>
    <w:rsid w:val="004A2A69"/>
    <w:rsid w:val="004A32C4"/>
    <w:rsid w:val="004A41E6"/>
    <w:rsid w:val="004A4375"/>
    <w:rsid w:val="004A5DFD"/>
    <w:rsid w:val="004A6955"/>
    <w:rsid w:val="004A6C28"/>
    <w:rsid w:val="004A6F03"/>
    <w:rsid w:val="004A712A"/>
    <w:rsid w:val="004A7506"/>
    <w:rsid w:val="004A7526"/>
    <w:rsid w:val="004A7987"/>
    <w:rsid w:val="004B2D84"/>
    <w:rsid w:val="004B3019"/>
    <w:rsid w:val="004B31A4"/>
    <w:rsid w:val="004B3499"/>
    <w:rsid w:val="004B39AE"/>
    <w:rsid w:val="004B40EF"/>
    <w:rsid w:val="004B43C0"/>
    <w:rsid w:val="004B541C"/>
    <w:rsid w:val="004C09ED"/>
    <w:rsid w:val="004C1016"/>
    <w:rsid w:val="004C1219"/>
    <w:rsid w:val="004C1A41"/>
    <w:rsid w:val="004C1EE9"/>
    <w:rsid w:val="004C1FBF"/>
    <w:rsid w:val="004C4227"/>
    <w:rsid w:val="004C4E61"/>
    <w:rsid w:val="004C5794"/>
    <w:rsid w:val="004C6754"/>
    <w:rsid w:val="004C6E77"/>
    <w:rsid w:val="004C6EEC"/>
    <w:rsid w:val="004D09D6"/>
    <w:rsid w:val="004D1B01"/>
    <w:rsid w:val="004D2497"/>
    <w:rsid w:val="004D294D"/>
    <w:rsid w:val="004D2D09"/>
    <w:rsid w:val="004D4156"/>
    <w:rsid w:val="004D457F"/>
    <w:rsid w:val="004D4F27"/>
    <w:rsid w:val="004D506E"/>
    <w:rsid w:val="004D6AE4"/>
    <w:rsid w:val="004D6B92"/>
    <w:rsid w:val="004E0AE1"/>
    <w:rsid w:val="004E14A4"/>
    <w:rsid w:val="004E17F7"/>
    <w:rsid w:val="004E21EB"/>
    <w:rsid w:val="004E22CF"/>
    <w:rsid w:val="004E2613"/>
    <w:rsid w:val="004E33BE"/>
    <w:rsid w:val="004E386E"/>
    <w:rsid w:val="004E47F1"/>
    <w:rsid w:val="004E5A17"/>
    <w:rsid w:val="004E74E5"/>
    <w:rsid w:val="004E7F3A"/>
    <w:rsid w:val="004F126A"/>
    <w:rsid w:val="004F1A53"/>
    <w:rsid w:val="004F1C4B"/>
    <w:rsid w:val="004F3949"/>
    <w:rsid w:val="004F3F84"/>
    <w:rsid w:val="004F40D6"/>
    <w:rsid w:val="004F43D3"/>
    <w:rsid w:val="004F46C4"/>
    <w:rsid w:val="004F4709"/>
    <w:rsid w:val="004F5662"/>
    <w:rsid w:val="004F57B3"/>
    <w:rsid w:val="004F6589"/>
    <w:rsid w:val="004F78CE"/>
    <w:rsid w:val="004F79D5"/>
    <w:rsid w:val="0050026E"/>
    <w:rsid w:val="005006D7"/>
    <w:rsid w:val="005008BC"/>
    <w:rsid w:val="00500ADD"/>
    <w:rsid w:val="00500E77"/>
    <w:rsid w:val="0050175D"/>
    <w:rsid w:val="00503E7A"/>
    <w:rsid w:val="0050411A"/>
    <w:rsid w:val="00505377"/>
    <w:rsid w:val="00505C97"/>
    <w:rsid w:val="00505D3C"/>
    <w:rsid w:val="005067D3"/>
    <w:rsid w:val="00506EA7"/>
    <w:rsid w:val="00507242"/>
    <w:rsid w:val="005107F3"/>
    <w:rsid w:val="00511019"/>
    <w:rsid w:val="00513217"/>
    <w:rsid w:val="00514770"/>
    <w:rsid w:val="00515446"/>
    <w:rsid w:val="00515F3D"/>
    <w:rsid w:val="00516E75"/>
    <w:rsid w:val="00517F23"/>
    <w:rsid w:val="00517F3C"/>
    <w:rsid w:val="00521090"/>
    <w:rsid w:val="005216D6"/>
    <w:rsid w:val="00522A91"/>
    <w:rsid w:val="00522C3C"/>
    <w:rsid w:val="00522CFE"/>
    <w:rsid w:val="00522ED4"/>
    <w:rsid w:val="00523649"/>
    <w:rsid w:val="005240BF"/>
    <w:rsid w:val="00524557"/>
    <w:rsid w:val="00525F46"/>
    <w:rsid w:val="00526072"/>
    <w:rsid w:val="0052675C"/>
    <w:rsid w:val="005276F1"/>
    <w:rsid w:val="00527E02"/>
    <w:rsid w:val="00530364"/>
    <w:rsid w:val="00530919"/>
    <w:rsid w:val="00530F9F"/>
    <w:rsid w:val="005314FD"/>
    <w:rsid w:val="005318F8"/>
    <w:rsid w:val="005325FF"/>
    <w:rsid w:val="00532769"/>
    <w:rsid w:val="0053276E"/>
    <w:rsid w:val="0053289A"/>
    <w:rsid w:val="00533BC3"/>
    <w:rsid w:val="00534957"/>
    <w:rsid w:val="005349A9"/>
    <w:rsid w:val="00534EAE"/>
    <w:rsid w:val="005353BC"/>
    <w:rsid w:val="00535654"/>
    <w:rsid w:val="005359AC"/>
    <w:rsid w:val="00535B11"/>
    <w:rsid w:val="00535ED9"/>
    <w:rsid w:val="0053624C"/>
    <w:rsid w:val="00536F43"/>
    <w:rsid w:val="00537638"/>
    <w:rsid w:val="00541399"/>
    <w:rsid w:val="00542B03"/>
    <w:rsid w:val="00542B0A"/>
    <w:rsid w:val="0054326F"/>
    <w:rsid w:val="0054368B"/>
    <w:rsid w:val="00544AB9"/>
    <w:rsid w:val="00544D96"/>
    <w:rsid w:val="00545CD8"/>
    <w:rsid w:val="00545FB2"/>
    <w:rsid w:val="0054641D"/>
    <w:rsid w:val="00546650"/>
    <w:rsid w:val="005467D7"/>
    <w:rsid w:val="00546EEC"/>
    <w:rsid w:val="00547C44"/>
    <w:rsid w:val="00550588"/>
    <w:rsid w:val="00550643"/>
    <w:rsid w:val="00550C18"/>
    <w:rsid w:val="00550CDB"/>
    <w:rsid w:val="00551504"/>
    <w:rsid w:val="00551F0C"/>
    <w:rsid w:val="005544EA"/>
    <w:rsid w:val="0055450A"/>
    <w:rsid w:val="0055637D"/>
    <w:rsid w:val="00556B71"/>
    <w:rsid w:val="00556BB7"/>
    <w:rsid w:val="00556D2C"/>
    <w:rsid w:val="00557497"/>
    <w:rsid w:val="00557984"/>
    <w:rsid w:val="00557BFE"/>
    <w:rsid w:val="005609BB"/>
    <w:rsid w:val="00560BC8"/>
    <w:rsid w:val="00561255"/>
    <w:rsid w:val="00561636"/>
    <w:rsid w:val="00561C24"/>
    <w:rsid w:val="0056271B"/>
    <w:rsid w:val="0056542A"/>
    <w:rsid w:val="00567F93"/>
    <w:rsid w:val="00570391"/>
    <w:rsid w:val="00570BFF"/>
    <w:rsid w:val="00571E8D"/>
    <w:rsid w:val="00571FA6"/>
    <w:rsid w:val="00572F46"/>
    <w:rsid w:val="00573050"/>
    <w:rsid w:val="0057494D"/>
    <w:rsid w:val="00574B4F"/>
    <w:rsid w:val="00574E82"/>
    <w:rsid w:val="005761D6"/>
    <w:rsid w:val="00576817"/>
    <w:rsid w:val="0058002C"/>
    <w:rsid w:val="00582ACF"/>
    <w:rsid w:val="00584870"/>
    <w:rsid w:val="00584ADF"/>
    <w:rsid w:val="00584F42"/>
    <w:rsid w:val="0058590C"/>
    <w:rsid w:val="0058649D"/>
    <w:rsid w:val="0058682C"/>
    <w:rsid w:val="0058705F"/>
    <w:rsid w:val="005907C6"/>
    <w:rsid w:val="005913B7"/>
    <w:rsid w:val="00592DD8"/>
    <w:rsid w:val="00593E01"/>
    <w:rsid w:val="00593F51"/>
    <w:rsid w:val="00593F78"/>
    <w:rsid w:val="00594655"/>
    <w:rsid w:val="00594882"/>
    <w:rsid w:val="00594A53"/>
    <w:rsid w:val="00595227"/>
    <w:rsid w:val="0059558C"/>
    <w:rsid w:val="00596F3A"/>
    <w:rsid w:val="00596FDA"/>
    <w:rsid w:val="005A0D64"/>
    <w:rsid w:val="005A13A1"/>
    <w:rsid w:val="005A1E20"/>
    <w:rsid w:val="005A1FC6"/>
    <w:rsid w:val="005A212A"/>
    <w:rsid w:val="005A21C5"/>
    <w:rsid w:val="005A2224"/>
    <w:rsid w:val="005A2F8B"/>
    <w:rsid w:val="005A31BC"/>
    <w:rsid w:val="005A383A"/>
    <w:rsid w:val="005A39A2"/>
    <w:rsid w:val="005A4B93"/>
    <w:rsid w:val="005A4DA1"/>
    <w:rsid w:val="005A524B"/>
    <w:rsid w:val="005A5EF5"/>
    <w:rsid w:val="005A68FD"/>
    <w:rsid w:val="005A6C1E"/>
    <w:rsid w:val="005B07C7"/>
    <w:rsid w:val="005B1E64"/>
    <w:rsid w:val="005B3145"/>
    <w:rsid w:val="005B4598"/>
    <w:rsid w:val="005B4813"/>
    <w:rsid w:val="005B53F9"/>
    <w:rsid w:val="005B7B08"/>
    <w:rsid w:val="005B7DB1"/>
    <w:rsid w:val="005C062A"/>
    <w:rsid w:val="005C0EF3"/>
    <w:rsid w:val="005C0EFF"/>
    <w:rsid w:val="005C15D7"/>
    <w:rsid w:val="005C2279"/>
    <w:rsid w:val="005C30F3"/>
    <w:rsid w:val="005C3BCD"/>
    <w:rsid w:val="005C3DFB"/>
    <w:rsid w:val="005C3FAB"/>
    <w:rsid w:val="005C4A6F"/>
    <w:rsid w:val="005C4C7E"/>
    <w:rsid w:val="005C5998"/>
    <w:rsid w:val="005C6601"/>
    <w:rsid w:val="005C6982"/>
    <w:rsid w:val="005D14D1"/>
    <w:rsid w:val="005D1E74"/>
    <w:rsid w:val="005D3363"/>
    <w:rsid w:val="005D4691"/>
    <w:rsid w:val="005D4B44"/>
    <w:rsid w:val="005D5211"/>
    <w:rsid w:val="005D5F0F"/>
    <w:rsid w:val="005D6E3F"/>
    <w:rsid w:val="005D70B1"/>
    <w:rsid w:val="005D70F5"/>
    <w:rsid w:val="005D7109"/>
    <w:rsid w:val="005D73D5"/>
    <w:rsid w:val="005E0C82"/>
    <w:rsid w:val="005E1783"/>
    <w:rsid w:val="005E1A6E"/>
    <w:rsid w:val="005E2193"/>
    <w:rsid w:val="005E2ABC"/>
    <w:rsid w:val="005E3229"/>
    <w:rsid w:val="005E3EA6"/>
    <w:rsid w:val="005E457C"/>
    <w:rsid w:val="005E4935"/>
    <w:rsid w:val="005E66A9"/>
    <w:rsid w:val="005E7EB2"/>
    <w:rsid w:val="005F05C5"/>
    <w:rsid w:val="005F0C83"/>
    <w:rsid w:val="005F0D85"/>
    <w:rsid w:val="005F17AB"/>
    <w:rsid w:val="005F1C5A"/>
    <w:rsid w:val="005F30AD"/>
    <w:rsid w:val="005F3997"/>
    <w:rsid w:val="005F3BFC"/>
    <w:rsid w:val="005F41B7"/>
    <w:rsid w:val="005F57EA"/>
    <w:rsid w:val="005F5FA0"/>
    <w:rsid w:val="005F678A"/>
    <w:rsid w:val="005F68F3"/>
    <w:rsid w:val="005F70C9"/>
    <w:rsid w:val="00600304"/>
    <w:rsid w:val="00600E86"/>
    <w:rsid w:val="0060110F"/>
    <w:rsid w:val="0060117D"/>
    <w:rsid w:val="00601FA6"/>
    <w:rsid w:val="0060277C"/>
    <w:rsid w:val="00602F64"/>
    <w:rsid w:val="00603331"/>
    <w:rsid w:val="00603664"/>
    <w:rsid w:val="006037AB"/>
    <w:rsid w:val="00603971"/>
    <w:rsid w:val="00603B16"/>
    <w:rsid w:val="00603F42"/>
    <w:rsid w:val="006046F6"/>
    <w:rsid w:val="00604B0D"/>
    <w:rsid w:val="00605676"/>
    <w:rsid w:val="0060668A"/>
    <w:rsid w:val="006066A8"/>
    <w:rsid w:val="00606761"/>
    <w:rsid w:val="006067A0"/>
    <w:rsid w:val="00606AF8"/>
    <w:rsid w:val="00606C4F"/>
    <w:rsid w:val="006074B6"/>
    <w:rsid w:val="00607D75"/>
    <w:rsid w:val="00610C06"/>
    <w:rsid w:val="00613E6A"/>
    <w:rsid w:val="0061529C"/>
    <w:rsid w:val="00615462"/>
    <w:rsid w:val="006161E2"/>
    <w:rsid w:val="006162AD"/>
    <w:rsid w:val="006200A4"/>
    <w:rsid w:val="00621B67"/>
    <w:rsid w:val="00622E22"/>
    <w:rsid w:val="00622FC7"/>
    <w:rsid w:val="0062378E"/>
    <w:rsid w:val="00624786"/>
    <w:rsid w:val="006267FE"/>
    <w:rsid w:val="00627E2C"/>
    <w:rsid w:val="006307DE"/>
    <w:rsid w:val="00631450"/>
    <w:rsid w:val="00632073"/>
    <w:rsid w:val="006320B8"/>
    <w:rsid w:val="00632941"/>
    <w:rsid w:val="00633866"/>
    <w:rsid w:val="00633C42"/>
    <w:rsid w:val="006341C4"/>
    <w:rsid w:val="006341E5"/>
    <w:rsid w:val="00635D51"/>
    <w:rsid w:val="0063648E"/>
    <w:rsid w:val="00636A33"/>
    <w:rsid w:val="00636A73"/>
    <w:rsid w:val="00636C59"/>
    <w:rsid w:val="00637643"/>
    <w:rsid w:val="006376EB"/>
    <w:rsid w:val="00637935"/>
    <w:rsid w:val="0064185B"/>
    <w:rsid w:val="00641ED7"/>
    <w:rsid w:val="00641F05"/>
    <w:rsid w:val="0064221C"/>
    <w:rsid w:val="00642728"/>
    <w:rsid w:val="00642868"/>
    <w:rsid w:val="00643F80"/>
    <w:rsid w:val="0064493C"/>
    <w:rsid w:val="00644FFD"/>
    <w:rsid w:val="00645757"/>
    <w:rsid w:val="00645CA9"/>
    <w:rsid w:val="00646CC6"/>
    <w:rsid w:val="00647F8D"/>
    <w:rsid w:val="00650A97"/>
    <w:rsid w:val="0065162B"/>
    <w:rsid w:val="00653423"/>
    <w:rsid w:val="006537DF"/>
    <w:rsid w:val="0065380F"/>
    <w:rsid w:val="006541D1"/>
    <w:rsid w:val="00656D73"/>
    <w:rsid w:val="00657A45"/>
    <w:rsid w:val="00660268"/>
    <w:rsid w:val="006624A0"/>
    <w:rsid w:val="006624C1"/>
    <w:rsid w:val="00664075"/>
    <w:rsid w:val="00664DF9"/>
    <w:rsid w:val="0066511F"/>
    <w:rsid w:val="00665464"/>
    <w:rsid w:val="00665671"/>
    <w:rsid w:val="006662F6"/>
    <w:rsid w:val="00666704"/>
    <w:rsid w:val="00666AAA"/>
    <w:rsid w:val="00667182"/>
    <w:rsid w:val="00667946"/>
    <w:rsid w:val="006704C6"/>
    <w:rsid w:val="006708B5"/>
    <w:rsid w:val="00670F1A"/>
    <w:rsid w:val="00671936"/>
    <w:rsid w:val="00671FDB"/>
    <w:rsid w:val="00672933"/>
    <w:rsid w:val="0067329D"/>
    <w:rsid w:val="0067380D"/>
    <w:rsid w:val="00673DFC"/>
    <w:rsid w:val="00674280"/>
    <w:rsid w:val="00675567"/>
    <w:rsid w:val="0067637C"/>
    <w:rsid w:val="00677DD7"/>
    <w:rsid w:val="00677FA4"/>
    <w:rsid w:val="006801D9"/>
    <w:rsid w:val="00680A9A"/>
    <w:rsid w:val="00680C42"/>
    <w:rsid w:val="00680E6E"/>
    <w:rsid w:val="00680F0A"/>
    <w:rsid w:val="006810FB"/>
    <w:rsid w:val="006811D8"/>
    <w:rsid w:val="006812ED"/>
    <w:rsid w:val="006819A9"/>
    <w:rsid w:val="00681D8F"/>
    <w:rsid w:val="0068221E"/>
    <w:rsid w:val="006849E7"/>
    <w:rsid w:val="0068550A"/>
    <w:rsid w:val="006857EB"/>
    <w:rsid w:val="00685BDF"/>
    <w:rsid w:val="00685C6E"/>
    <w:rsid w:val="00686193"/>
    <w:rsid w:val="006873A9"/>
    <w:rsid w:val="006913C5"/>
    <w:rsid w:val="00692519"/>
    <w:rsid w:val="00692651"/>
    <w:rsid w:val="00692839"/>
    <w:rsid w:val="00693017"/>
    <w:rsid w:val="00693C3F"/>
    <w:rsid w:val="00694293"/>
    <w:rsid w:val="00694F33"/>
    <w:rsid w:val="006958F6"/>
    <w:rsid w:val="00695D9D"/>
    <w:rsid w:val="00695E99"/>
    <w:rsid w:val="0069766D"/>
    <w:rsid w:val="00697CA1"/>
    <w:rsid w:val="006A08A9"/>
    <w:rsid w:val="006A256D"/>
    <w:rsid w:val="006A33E1"/>
    <w:rsid w:val="006A3F4F"/>
    <w:rsid w:val="006A4115"/>
    <w:rsid w:val="006A4E1E"/>
    <w:rsid w:val="006A66EB"/>
    <w:rsid w:val="006A7E58"/>
    <w:rsid w:val="006B034F"/>
    <w:rsid w:val="006B0AF6"/>
    <w:rsid w:val="006B0D0B"/>
    <w:rsid w:val="006B20CC"/>
    <w:rsid w:val="006B23C5"/>
    <w:rsid w:val="006B2E8B"/>
    <w:rsid w:val="006B72F8"/>
    <w:rsid w:val="006C07A7"/>
    <w:rsid w:val="006C14D1"/>
    <w:rsid w:val="006C1709"/>
    <w:rsid w:val="006C2D59"/>
    <w:rsid w:val="006C3345"/>
    <w:rsid w:val="006C35ED"/>
    <w:rsid w:val="006C36BC"/>
    <w:rsid w:val="006C5742"/>
    <w:rsid w:val="006C5747"/>
    <w:rsid w:val="006C5B44"/>
    <w:rsid w:val="006C5C7E"/>
    <w:rsid w:val="006C5D31"/>
    <w:rsid w:val="006C6717"/>
    <w:rsid w:val="006C68B5"/>
    <w:rsid w:val="006C6978"/>
    <w:rsid w:val="006D0430"/>
    <w:rsid w:val="006D067D"/>
    <w:rsid w:val="006D1496"/>
    <w:rsid w:val="006D19B7"/>
    <w:rsid w:val="006D233D"/>
    <w:rsid w:val="006D246B"/>
    <w:rsid w:val="006D390F"/>
    <w:rsid w:val="006D3FC8"/>
    <w:rsid w:val="006D42BC"/>
    <w:rsid w:val="006D48FF"/>
    <w:rsid w:val="006D6C20"/>
    <w:rsid w:val="006D70CB"/>
    <w:rsid w:val="006D7261"/>
    <w:rsid w:val="006D7C02"/>
    <w:rsid w:val="006E046C"/>
    <w:rsid w:val="006E1EA3"/>
    <w:rsid w:val="006E2007"/>
    <w:rsid w:val="006E232C"/>
    <w:rsid w:val="006E3620"/>
    <w:rsid w:val="006E386F"/>
    <w:rsid w:val="006E3B5F"/>
    <w:rsid w:val="006E476D"/>
    <w:rsid w:val="006E5431"/>
    <w:rsid w:val="006E5A22"/>
    <w:rsid w:val="006E687D"/>
    <w:rsid w:val="006E767F"/>
    <w:rsid w:val="006F02C8"/>
    <w:rsid w:val="006F1C37"/>
    <w:rsid w:val="006F1D58"/>
    <w:rsid w:val="006F1DFC"/>
    <w:rsid w:val="006F2926"/>
    <w:rsid w:val="006F2D16"/>
    <w:rsid w:val="006F2F43"/>
    <w:rsid w:val="006F31FB"/>
    <w:rsid w:val="006F3DAC"/>
    <w:rsid w:val="006F6161"/>
    <w:rsid w:val="006F7BAB"/>
    <w:rsid w:val="006F7C4E"/>
    <w:rsid w:val="00701091"/>
    <w:rsid w:val="00702CD5"/>
    <w:rsid w:val="0070300E"/>
    <w:rsid w:val="007032D6"/>
    <w:rsid w:val="00703D9D"/>
    <w:rsid w:val="00703F4C"/>
    <w:rsid w:val="0070454A"/>
    <w:rsid w:val="00704A41"/>
    <w:rsid w:val="00704AFB"/>
    <w:rsid w:val="00704B07"/>
    <w:rsid w:val="00704BB9"/>
    <w:rsid w:val="00705250"/>
    <w:rsid w:val="00705ABB"/>
    <w:rsid w:val="00705F3F"/>
    <w:rsid w:val="007065EA"/>
    <w:rsid w:val="00710A57"/>
    <w:rsid w:val="00710BE4"/>
    <w:rsid w:val="00710FD8"/>
    <w:rsid w:val="00711643"/>
    <w:rsid w:val="00712DAC"/>
    <w:rsid w:val="007136DE"/>
    <w:rsid w:val="0071394E"/>
    <w:rsid w:val="00714A0E"/>
    <w:rsid w:val="0071515C"/>
    <w:rsid w:val="00715369"/>
    <w:rsid w:val="0071546A"/>
    <w:rsid w:val="0071550E"/>
    <w:rsid w:val="00715CB6"/>
    <w:rsid w:val="00715FD6"/>
    <w:rsid w:val="00716EF2"/>
    <w:rsid w:val="00717547"/>
    <w:rsid w:val="00717837"/>
    <w:rsid w:val="00717CD9"/>
    <w:rsid w:val="00720717"/>
    <w:rsid w:val="00720FBD"/>
    <w:rsid w:val="007217E1"/>
    <w:rsid w:val="007222E7"/>
    <w:rsid w:val="00722A2E"/>
    <w:rsid w:val="00722A5C"/>
    <w:rsid w:val="00723491"/>
    <w:rsid w:val="0072366F"/>
    <w:rsid w:val="00723EAB"/>
    <w:rsid w:val="00724972"/>
    <w:rsid w:val="007250C7"/>
    <w:rsid w:val="00725FA1"/>
    <w:rsid w:val="007261A0"/>
    <w:rsid w:val="00726448"/>
    <w:rsid w:val="007269A6"/>
    <w:rsid w:val="00730A75"/>
    <w:rsid w:val="00732849"/>
    <w:rsid w:val="007328FC"/>
    <w:rsid w:val="00733A75"/>
    <w:rsid w:val="00733D8F"/>
    <w:rsid w:val="0073407B"/>
    <w:rsid w:val="0073516B"/>
    <w:rsid w:val="007367BC"/>
    <w:rsid w:val="00736C6A"/>
    <w:rsid w:val="007376D3"/>
    <w:rsid w:val="0074087C"/>
    <w:rsid w:val="00740A5F"/>
    <w:rsid w:val="00740DEE"/>
    <w:rsid w:val="00741530"/>
    <w:rsid w:val="00741AC4"/>
    <w:rsid w:val="00742633"/>
    <w:rsid w:val="007436CF"/>
    <w:rsid w:val="0074399C"/>
    <w:rsid w:val="00743C5A"/>
    <w:rsid w:val="00744448"/>
    <w:rsid w:val="007449C0"/>
    <w:rsid w:val="00744D99"/>
    <w:rsid w:val="007456D1"/>
    <w:rsid w:val="00745CB4"/>
    <w:rsid w:val="007461C6"/>
    <w:rsid w:val="00746336"/>
    <w:rsid w:val="00746596"/>
    <w:rsid w:val="00746FFA"/>
    <w:rsid w:val="00750AAC"/>
    <w:rsid w:val="00750ADE"/>
    <w:rsid w:val="0075131B"/>
    <w:rsid w:val="007517D6"/>
    <w:rsid w:val="00751A59"/>
    <w:rsid w:val="0075260E"/>
    <w:rsid w:val="007531B5"/>
    <w:rsid w:val="00753445"/>
    <w:rsid w:val="007534BE"/>
    <w:rsid w:val="007540C3"/>
    <w:rsid w:val="007542FD"/>
    <w:rsid w:val="00754D85"/>
    <w:rsid w:val="00755246"/>
    <w:rsid w:val="00755CF7"/>
    <w:rsid w:val="00755E36"/>
    <w:rsid w:val="007562CE"/>
    <w:rsid w:val="00756C3E"/>
    <w:rsid w:val="00756CC0"/>
    <w:rsid w:val="00757FD5"/>
    <w:rsid w:val="007603BF"/>
    <w:rsid w:val="00760450"/>
    <w:rsid w:val="00760675"/>
    <w:rsid w:val="007609AE"/>
    <w:rsid w:val="007630D7"/>
    <w:rsid w:val="00763BD2"/>
    <w:rsid w:val="00764112"/>
    <w:rsid w:val="00764362"/>
    <w:rsid w:val="0076458A"/>
    <w:rsid w:val="007647E5"/>
    <w:rsid w:val="0076483D"/>
    <w:rsid w:val="00764EA5"/>
    <w:rsid w:val="0076508F"/>
    <w:rsid w:val="0076550D"/>
    <w:rsid w:val="00766AB8"/>
    <w:rsid w:val="0076701E"/>
    <w:rsid w:val="00770243"/>
    <w:rsid w:val="00770D16"/>
    <w:rsid w:val="00770FB1"/>
    <w:rsid w:val="0077101E"/>
    <w:rsid w:val="00772755"/>
    <w:rsid w:val="00772C7B"/>
    <w:rsid w:val="00772CBD"/>
    <w:rsid w:val="00772FB7"/>
    <w:rsid w:val="00774A61"/>
    <w:rsid w:val="00774E5E"/>
    <w:rsid w:val="00774F9B"/>
    <w:rsid w:val="007757A8"/>
    <w:rsid w:val="00776419"/>
    <w:rsid w:val="0077683F"/>
    <w:rsid w:val="00776FA2"/>
    <w:rsid w:val="007771E4"/>
    <w:rsid w:val="007804A4"/>
    <w:rsid w:val="007816DE"/>
    <w:rsid w:val="00781786"/>
    <w:rsid w:val="00783198"/>
    <w:rsid w:val="007839EE"/>
    <w:rsid w:val="007844E4"/>
    <w:rsid w:val="0078534E"/>
    <w:rsid w:val="00785377"/>
    <w:rsid w:val="007866CF"/>
    <w:rsid w:val="00786AFB"/>
    <w:rsid w:val="00787BF1"/>
    <w:rsid w:val="0079087A"/>
    <w:rsid w:val="007914DB"/>
    <w:rsid w:val="00791568"/>
    <w:rsid w:val="00791FF3"/>
    <w:rsid w:val="00794065"/>
    <w:rsid w:val="00794B5D"/>
    <w:rsid w:val="00795353"/>
    <w:rsid w:val="00796198"/>
    <w:rsid w:val="007968E7"/>
    <w:rsid w:val="007969B5"/>
    <w:rsid w:val="0079735C"/>
    <w:rsid w:val="00797875"/>
    <w:rsid w:val="007978C6"/>
    <w:rsid w:val="00797B23"/>
    <w:rsid w:val="007A0C42"/>
    <w:rsid w:val="007A11FD"/>
    <w:rsid w:val="007A148C"/>
    <w:rsid w:val="007A1F5D"/>
    <w:rsid w:val="007A2AAC"/>
    <w:rsid w:val="007A2CDC"/>
    <w:rsid w:val="007A36DA"/>
    <w:rsid w:val="007A36EE"/>
    <w:rsid w:val="007A38B9"/>
    <w:rsid w:val="007A3C36"/>
    <w:rsid w:val="007A4D4B"/>
    <w:rsid w:val="007A530A"/>
    <w:rsid w:val="007A5C2B"/>
    <w:rsid w:val="007A5D9A"/>
    <w:rsid w:val="007A678F"/>
    <w:rsid w:val="007A6BE0"/>
    <w:rsid w:val="007A722E"/>
    <w:rsid w:val="007A7615"/>
    <w:rsid w:val="007B06C6"/>
    <w:rsid w:val="007B078D"/>
    <w:rsid w:val="007B09B2"/>
    <w:rsid w:val="007B0E1F"/>
    <w:rsid w:val="007B10DF"/>
    <w:rsid w:val="007B116F"/>
    <w:rsid w:val="007B1C01"/>
    <w:rsid w:val="007B277F"/>
    <w:rsid w:val="007B2967"/>
    <w:rsid w:val="007B2A90"/>
    <w:rsid w:val="007B2C36"/>
    <w:rsid w:val="007B2CC5"/>
    <w:rsid w:val="007B3344"/>
    <w:rsid w:val="007B35EE"/>
    <w:rsid w:val="007B3BD8"/>
    <w:rsid w:val="007B44FB"/>
    <w:rsid w:val="007B555B"/>
    <w:rsid w:val="007B55B6"/>
    <w:rsid w:val="007B6A20"/>
    <w:rsid w:val="007B6F54"/>
    <w:rsid w:val="007B7506"/>
    <w:rsid w:val="007B7B11"/>
    <w:rsid w:val="007C02CD"/>
    <w:rsid w:val="007C124F"/>
    <w:rsid w:val="007C12A6"/>
    <w:rsid w:val="007C1336"/>
    <w:rsid w:val="007C1772"/>
    <w:rsid w:val="007C1C7C"/>
    <w:rsid w:val="007C2E21"/>
    <w:rsid w:val="007C2E37"/>
    <w:rsid w:val="007C2EED"/>
    <w:rsid w:val="007C3ADD"/>
    <w:rsid w:val="007C5854"/>
    <w:rsid w:val="007C65D4"/>
    <w:rsid w:val="007C663F"/>
    <w:rsid w:val="007C737E"/>
    <w:rsid w:val="007D1391"/>
    <w:rsid w:val="007D1AAC"/>
    <w:rsid w:val="007D1B0B"/>
    <w:rsid w:val="007D1DBD"/>
    <w:rsid w:val="007D33C2"/>
    <w:rsid w:val="007D4712"/>
    <w:rsid w:val="007D5539"/>
    <w:rsid w:val="007D5DAC"/>
    <w:rsid w:val="007D5DAE"/>
    <w:rsid w:val="007D6039"/>
    <w:rsid w:val="007D694F"/>
    <w:rsid w:val="007D70F0"/>
    <w:rsid w:val="007E01E8"/>
    <w:rsid w:val="007E0453"/>
    <w:rsid w:val="007E0C4B"/>
    <w:rsid w:val="007E0F22"/>
    <w:rsid w:val="007E103F"/>
    <w:rsid w:val="007E1F29"/>
    <w:rsid w:val="007E3C42"/>
    <w:rsid w:val="007E4149"/>
    <w:rsid w:val="007E53D7"/>
    <w:rsid w:val="007E559C"/>
    <w:rsid w:val="007E59ED"/>
    <w:rsid w:val="007E64DD"/>
    <w:rsid w:val="007E6A84"/>
    <w:rsid w:val="007E736B"/>
    <w:rsid w:val="007F01A3"/>
    <w:rsid w:val="007F0891"/>
    <w:rsid w:val="007F0991"/>
    <w:rsid w:val="007F0C89"/>
    <w:rsid w:val="007F1C7B"/>
    <w:rsid w:val="007F1F6B"/>
    <w:rsid w:val="007F23EB"/>
    <w:rsid w:val="007F28EE"/>
    <w:rsid w:val="007F2D02"/>
    <w:rsid w:val="007F3218"/>
    <w:rsid w:val="007F378D"/>
    <w:rsid w:val="007F41D7"/>
    <w:rsid w:val="007F730A"/>
    <w:rsid w:val="007F7482"/>
    <w:rsid w:val="007F77AE"/>
    <w:rsid w:val="007F7BD3"/>
    <w:rsid w:val="0080091E"/>
    <w:rsid w:val="00800F26"/>
    <w:rsid w:val="00801070"/>
    <w:rsid w:val="0080142B"/>
    <w:rsid w:val="00801DDB"/>
    <w:rsid w:val="00802927"/>
    <w:rsid w:val="00802EF4"/>
    <w:rsid w:val="008038A7"/>
    <w:rsid w:val="00803CDB"/>
    <w:rsid w:val="00803E2E"/>
    <w:rsid w:val="0080514B"/>
    <w:rsid w:val="00805445"/>
    <w:rsid w:val="00805543"/>
    <w:rsid w:val="00805829"/>
    <w:rsid w:val="00805EAE"/>
    <w:rsid w:val="00806D8D"/>
    <w:rsid w:val="00806F06"/>
    <w:rsid w:val="00806FFC"/>
    <w:rsid w:val="00807DF1"/>
    <w:rsid w:val="008123A4"/>
    <w:rsid w:val="008125E9"/>
    <w:rsid w:val="00813472"/>
    <w:rsid w:val="00814F6C"/>
    <w:rsid w:val="00815182"/>
    <w:rsid w:val="00815223"/>
    <w:rsid w:val="00815629"/>
    <w:rsid w:val="00815B39"/>
    <w:rsid w:val="00815D1F"/>
    <w:rsid w:val="0081660D"/>
    <w:rsid w:val="0081714E"/>
    <w:rsid w:val="0081731C"/>
    <w:rsid w:val="008174BC"/>
    <w:rsid w:val="00817849"/>
    <w:rsid w:val="00817BD1"/>
    <w:rsid w:val="00817E68"/>
    <w:rsid w:val="008204CC"/>
    <w:rsid w:val="00821213"/>
    <w:rsid w:val="00822AB6"/>
    <w:rsid w:val="008240C6"/>
    <w:rsid w:val="00826DC5"/>
    <w:rsid w:val="00830DA7"/>
    <w:rsid w:val="00831237"/>
    <w:rsid w:val="00833ADB"/>
    <w:rsid w:val="00834060"/>
    <w:rsid w:val="0083464F"/>
    <w:rsid w:val="00834659"/>
    <w:rsid w:val="0083518C"/>
    <w:rsid w:val="008353FC"/>
    <w:rsid w:val="00836B0F"/>
    <w:rsid w:val="00836DFB"/>
    <w:rsid w:val="00836EF0"/>
    <w:rsid w:val="0083749C"/>
    <w:rsid w:val="008407FA"/>
    <w:rsid w:val="00841A6E"/>
    <w:rsid w:val="00842353"/>
    <w:rsid w:val="008428D4"/>
    <w:rsid w:val="00843E2C"/>
    <w:rsid w:val="00844333"/>
    <w:rsid w:val="00844CD1"/>
    <w:rsid w:val="00845129"/>
    <w:rsid w:val="00845162"/>
    <w:rsid w:val="00845B0A"/>
    <w:rsid w:val="00846046"/>
    <w:rsid w:val="0084666B"/>
    <w:rsid w:val="00846883"/>
    <w:rsid w:val="00846990"/>
    <w:rsid w:val="00846D2B"/>
    <w:rsid w:val="00846F5B"/>
    <w:rsid w:val="00847B9F"/>
    <w:rsid w:val="00850F3A"/>
    <w:rsid w:val="00851012"/>
    <w:rsid w:val="008516CC"/>
    <w:rsid w:val="00852C80"/>
    <w:rsid w:val="00853FB7"/>
    <w:rsid w:val="00853FC6"/>
    <w:rsid w:val="0085523F"/>
    <w:rsid w:val="00856785"/>
    <w:rsid w:val="008577D6"/>
    <w:rsid w:val="00857DE6"/>
    <w:rsid w:val="00857F01"/>
    <w:rsid w:val="00860E21"/>
    <w:rsid w:val="00860FB7"/>
    <w:rsid w:val="00861208"/>
    <w:rsid w:val="008620F6"/>
    <w:rsid w:val="0086246F"/>
    <w:rsid w:val="00862950"/>
    <w:rsid w:val="0086349D"/>
    <w:rsid w:val="00863D55"/>
    <w:rsid w:val="008665B9"/>
    <w:rsid w:val="008671E3"/>
    <w:rsid w:val="00871752"/>
    <w:rsid w:val="00871932"/>
    <w:rsid w:val="00872492"/>
    <w:rsid w:val="00872F85"/>
    <w:rsid w:val="00873D81"/>
    <w:rsid w:val="0087433A"/>
    <w:rsid w:val="0087492F"/>
    <w:rsid w:val="0087684D"/>
    <w:rsid w:val="00876AB8"/>
    <w:rsid w:val="00877197"/>
    <w:rsid w:val="00877EB0"/>
    <w:rsid w:val="00880239"/>
    <w:rsid w:val="0088045F"/>
    <w:rsid w:val="008804F3"/>
    <w:rsid w:val="00880502"/>
    <w:rsid w:val="00880578"/>
    <w:rsid w:val="0088069A"/>
    <w:rsid w:val="00880752"/>
    <w:rsid w:val="00881621"/>
    <w:rsid w:val="00882033"/>
    <w:rsid w:val="00882FDA"/>
    <w:rsid w:val="00886236"/>
    <w:rsid w:val="008866DC"/>
    <w:rsid w:val="00886969"/>
    <w:rsid w:val="00886D3C"/>
    <w:rsid w:val="008876F4"/>
    <w:rsid w:val="008900C3"/>
    <w:rsid w:val="0089022A"/>
    <w:rsid w:val="00890277"/>
    <w:rsid w:val="00890DF7"/>
    <w:rsid w:val="008916AF"/>
    <w:rsid w:val="00891AA2"/>
    <w:rsid w:val="00891D06"/>
    <w:rsid w:val="00892256"/>
    <w:rsid w:val="00892BCF"/>
    <w:rsid w:val="00894DAB"/>
    <w:rsid w:val="00894FCC"/>
    <w:rsid w:val="0089519D"/>
    <w:rsid w:val="008952CB"/>
    <w:rsid w:val="008960E6"/>
    <w:rsid w:val="00896884"/>
    <w:rsid w:val="00896A55"/>
    <w:rsid w:val="00896AB8"/>
    <w:rsid w:val="0089772B"/>
    <w:rsid w:val="00897AF9"/>
    <w:rsid w:val="008A0786"/>
    <w:rsid w:val="008A1A81"/>
    <w:rsid w:val="008A3085"/>
    <w:rsid w:val="008A35BB"/>
    <w:rsid w:val="008A35C0"/>
    <w:rsid w:val="008A644E"/>
    <w:rsid w:val="008A7596"/>
    <w:rsid w:val="008B0182"/>
    <w:rsid w:val="008B0384"/>
    <w:rsid w:val="008B05AF"/>
    <w:rsid w:val="008B0713"/>
    <w:rsid w:val="008B0988"/>
    <w:rsid w:val="008B0F62"/>
    <w:rsid w:val="008B1652"/>
    <w:rsid w:val="008B254F"/>
    <w:rsid w:val="008B398B"/>
    <w:rsid w:val="008B489A"/>
    <w:rsid w:val="008B4AC9"/>
    <w:rsid w:val="008B4E54"/>
    <w:rsid w:val="008B5F59"/>
    <w:rsid w:val="008B68A4"/>
    <w:rsid w:val="008B75E7"/>
    <w:rsid w:val="008B79DC"/>
    <w:rsid w:val="008C116E"/>
    <w:rsid w:val="008C12D6"/>
    <w:rsid w:val="008C12E0"/>
    <w:rsid w:val="008C143B"/>
    <w:rsid w:val="008C1629"/>
    <w:rsid w:val="008C1B9C"/>
    <w:rsid w:val="008C210E"/>
    <w:rsid w:val="008C2D45"/>
    <w:rsid w:val="008C318B"/>
    <w:rsid w:val="008C3686"/>
    <w:rsid w:val="008C4446"/>
    <w:rsid w:val="008C481F"/>
    <w:rsid w:val="008C5D2A"/>
    <w:rsid w:val="008C6711"/>
    <w:rsid w:val="008C69D0"/>
    <w:rsid w:val="008D0E60"/>
    <w:rsid w:val="008D23F0"/>
    <w:rsid w:val="008D2492"/>
    <w:rsid w:val="008D2A0F"/>
    <w:rsid w:val="008D2CCA"/>
    <w:rsid w:val="008D371F"/>
    <w:rsid w:val="008D4173"/>
    <w:rsid w:val="008D5223"/>
    <w:rsid w:val="008D5750"/>
    <w:rsid w:val="008D5CCB"/>
    <w:rsid w:val="008D6153"/>
    <w:rsid w:val="008D62AB"/>
    <w:rsid w:val="008D7AFD"/>
    <w:rsid w:val="008E0D2B"/>
    <w:rsid w:val="008E383D"/>
    <w:rsid w:val="008E4BEB"/>
    <w:rsid w:val="008E4EA5"/>
    <w:rsid w:val="008E57E1"/>
    <w:rsid w:val="008E5AC8"/>
    <w:rsid w:val="008E600A"/>
    <w:rsid w:val="008E61AB"/>
    <w:rsid w:val="008E6AA2"/>
    <w:rsid w:val="008F091C"/>
    <w:rsid w:val="008F1E9B"/>
    <w:rsid w:val="008F33CB"/>
    <w:rsid w:val="008F37CA"/>
    <w:rsid w:val="008F411C"/>
    <w:rsid w:val="008F6026"/>
    <w:rsid w:val="008F68A0"/>
    <w:rsid w:val="008F7715"/>
    <w:rsid w:val="008F7F3E"/>
    <w:rsid w:val="009000DC"/>
    <w:rsid w:val="0090017A"/>
    <w:rsid w:val="00900572"/>
    <w:rsid w:val="0090327D"/>
    <w:rsid w:val="009033B3"/>
    <w:rsid w:val="00904567"/>
    <w:rsid w:val="009049B0"/>
    <w:rsid w:val="00904A85"/>
    <w:rsid w:val="00904F39"/>
    <w:rsid w:val="009061ED"/>
    <w:rsid w:val="00906A50"/>
    <w:rsid w:val="00911463"/>
    <w:rsid w:val="00911796"/>
    <w:rsid w:val="00911A12"/>
    <w:rsid w:val="00911AC0"/>
    <w:rsid w:val="0091236D"/>
    <w:rsid w:val="0091242A"/>
    <w:rsid w:val="00912BDB"/>
    <w:rsid w:val="00913916"/>
    <w:rsid w:val="00913D17"/>
    <w:rsid w:val="009149C5"/>
    <w:rsid w:val="00915167"/>
    <w:rsid w:val="009158A4"/>
    <w:rsid w:val="0091791D"/>
    <w:rsid w:val="00917B07"/>
    <w:rsid w:val="009200A3"/>
    <w:rsid w:val="009211D1"/>
    <w:rsid w:val="0092139C"/>
    <w:rsid w:val="00921926"/>
    <w:rsid w:val="00923855"/>
    <w:rsid w:val="00923B4A"/>
    <w:rsid w:val="009254F5"/>
    <w:rsid w:val="00925B43"/>
    <w:rsid w:val="00926242"/>
    <w:rsid w:val="009265D2"/>
    <w:rsid w:val="009278D2"/>
    <w:rsid w:val="009279F6"/>
    <w:rsid w:val="00927AAF"/>
    <w:rsid w:val="00927AED"/>
    <w:rsid w:val="009312BD"/>
    <w:rsid w:val="009312C6"/>
    <w:rsid w:val="00931916"/>
    <w:rsid w:val="00932412"/>
    <w:rsid w:val="009334CA"/>
    <w:rsid w:val="00933887"/>
    <w:rsid w:val="00934843"/>
    <w:rsid w:val="00934E2A"/>
    <w:rsid w:val="009352DB"/>
    <w:rsid w:val="009357B2"/>
    <w:rsid w:val="00936421"/>
    <w:rsid w:val="009377BF"/>
    <w:rsid w:val="00937F43"/>
    <w:rsid w:val="009402AC"/>
    <w:rsid w:val="0094242F"/>
    <w:rsid w:val="0094294F"/>
    <w:rsid w:val="009430A7"/>
    <w:rsid w:val="009430B4"/>
    <w:rsid w:val="0094447D"/>
    <w:rsid w:val="00945D61"/>
    <w:rsid w:val="009460B7"/>
    <w:rsid w:val="00946D7E"/>
    <w:rsid w:val="009479A7"/>
    <w:rsid w:val="00950227"/>
    <w:rsid w:val="00950CE5"/>
    <w:rsid w:val="00950DFB"/>
    <w:rsid w:val="00953477"/>
    <w:rsid w:val="00954E81"/>
    <w:rsid w:val="00955EB5"/>
    <w:rsid w:val="0096039E"/>
    <w:rsid w:val="009611F7"/>
    <w:rsid w:val="00963ABB"/>
    <w:rsid w:val="00963D48"/>
    <w:rsid w:val="00964E64"/>
    <w:rsid w:val="009660E3"/>
    <w:rsid w:val="00966449"/>
    <w:rsid w:val="00971340"/>
    <w:rsid w:val="009722D6"/>
    <w:rsid w:val="00972CDA"/>
    <w:rsid w:val="00973E61"/>
    <w:rsid w:val="0097409C"/>
    <w:rsid w:val="009746DC"/>
    <w:rsid w:val="009748A6"/>
    <w:rsid w:val="0097666A"/>
    <w:rsid w:val="0097683D"/>
    <w:rsid w:val="0097727F"/>
    <w:rsid w:val="00980074"/>
    <w:rsid w:val="00981193"/>
    <w:rsid w:val="00981350"/>
    <w:rsid w:val="00981BF7"/>
    <w:rsid w:val="00983EA3"/>
    <w:rsid w:val="009845CF"/>
    <w:rsid w:val="00984DC4"/>
    <w:rsid w:val="00990578"/>
    <w:rsid w:val="00990804"/>
    <w:rsid w:val="00991E6C"/>
    <w:rsid w:val="00992EBF"/>
    <w:rsid w:val="009936F6"/>
    <w:rsid w:val="009951D3"/>
    <w:rsid w:val="0099542E"/>
    <w:rsid w:val="00995637"/>
    <w:rsid w:val="0099571A"/>
    <w:rsid w:val="00995CB5"/>
    <w:rsid w:val="00996482"/>
    <w:rsid w:val="00996539"/>
    <w:rsid w:val="0099714F"/>
    <w:rsid w:val="00997528"/>
    <w:rsid w:val="00997A5C"/>
    <w:rsid w:val="009A05CD"/>
    <w:rsid w:val="009A3000"/>
    <w:rsid w:val="009A365B"/>
    <w:rsid w:val="009A3994"/>
    <w:rsid w:val="009A4C92"/>
    <w:rsid w:val="009A5684"/>
    <w:rsid w:val="009A68E2"/>
    <w:rsid w:val="009A77ED"/>
    <w:rsid w:val="009A7B91"/>
    <w:rsid w:val="009B05E3"/>
    <w:rsid w:val="009B09AD"/>
    <w:rsid w:val="009B2068"/>
    <w:rsid w:val="009B2444"/>
    <w:rsid w:val="009B31F9"/>
    <w:rsid w:val="009B385C"/>
    <w:rsid w:val="009B3D14"/>
    <w:rsid w:val="009B4AB0"/>
    <w:rsid w:val="009B4AF7"/>
    <w:rsid w:val="009B54E0"/>
    <w:rsid w:val="009B5F1A"/>
    <w:rsid w:val="009B65E9"/>
    <w:rsid w:val="009B674F"/>
    <w:rsid w:val="009B746A"/>
    <w:rsid w:val="009C17DB"/>
    <w:rsid w:val="009C222C"/>
    <w:rsid w:val="009C249E"/>
    <w:rsid w:val="009C27DB"/>
    <w:rsid w:val="009C2E22"/>
    <w:rsid w:val="009C4A58"/>
    <w:rsid w:val="009C5F84"/>
    <w:rsid w:val="009C61E7"/>
    <w:rsid w:val="009C7110"/>
    <w:rsid w:val="009D2544"/>
    <w:rsid w:val="009D2C70"/>
    <w:rsid w:val="009D350D"/>
    <w:rsid w:val="009D403F"/>
    <w:rsid w:val="009D5BEA"/>
    <w:rsid w:val="009D6A1E"/>
    <w:rsid w:val="009D6B8F"/>
    <w:rsid w:val="009D75CD"/>
    <w:rsid w:val="009D7EA2"/>
    <w:rsid w:val="009E12C7"/>
    <w:rsid w:val="009E2117"/>
    <w:rsid w:val="009E233F"/>
    <w:rsid w:val="009E2D02"/>
    <w:rsid w:val="009E3290"/>
    <w:rsid w:val="009E6085"/>
    <w:rsid w:val="009E6647"/>
    <w:rsid w:val="009E6B81"/>
    <w:rsid w:val="009E6E3F"/>
    <w:rsid w:val="009E7B08"/>
    <w:rsid w:val="009E7C9F"/>
    <w:rsid w:val="009E7E74"/>
    <w:rsid w:val="009F057F"/>
    <w:rsid w:val="009F11A9"/>
    <w:rsid w:val="009F2526"/>
    <w:rsid w:val="009F32A0"/>
    <w:rsid w:val="009F408B"/>
    <w:rsid w:val="009F5224"/>
    <w:rsid w:val="009F5798"/>
    <w:rsid w:val="009F5980"/>
    <w:rsid w:val="009F5CA3"/>
    <w:rsid w:val="009F636B"/>
    <w:rsid w:val="009F66B7"/>
    <w:rsid w:val="009F7810"/>
    <w:rsid w:val="009F7866"/>
    <w:rsid w:val="009F79C3"/>
    <w:rsid w:val="00A004EB"/>
    <w:rsid w:val="00A005E5"/>
    <w:rsid w:val="00A015B5"/>
    <w:rsid w:val="00A019FE"/>
    <w:rsid w:val="00A01C77"/>
    <w:rsid w:val="00A0446F"/>
    <w:rsid w:val="00A044FC"/>
    <w:rsid w:val="00A047FA"/>
    <w:rsid w:val="00A05847"/>
    <w:rsid w:val="00A05E79"/>
    <w:rsid w:val="00A071F8"/>
    <w:rsid w:val="00A07484"/>
    <w:rsid w:val="00A10874"/>
    <w:rsid w:val="00A10A3D"/>
    <w:rsid w:val="00A11291"/>
    <w:rsid w:val="00A11533"/>
    <w:rsid w:val="00A11BC0"/>
    <w:rsid w:val="00A1397A"/>
    <w:rsid w:val="00A13DCA"/>
    <w:rsid w:val="00A1400A"/>
    <w:rsid w:val="00A14785"/>
    <w:rsid w:val="00A14A5C"/>
    <w:rsid w:val="00A16211"/>
    <w:rsid w:val="00A1630A"/>
    <w:rsid w:val="00A165D3"/>
    <w:rsid w:val="00A16A86"/>
    <w:rsid w:val="00A16C08"/>
    <w:rsid w:val="00A16E2A"/>
    <w:rsid w:val="00A16F29"/>
    <w:rsid w:val="00A2050B"/>
    <w:rsid w:val="00A20865"/>
    <w:rsid w:val="00A20C7D"/>
    <w:rsid w:val="00A226B0"/>
    <w:rsid w:val="00A2274B"/>
    <w:rsid w:val="00A22807"/>
    <w:rsid w:val="00A234AA"/>
    <w:rsid w:val="00A23620"/>
    <w:rsid w:val="00A23E8E"/>
    <w:rsid w:val="00A2638F"/>
    <w:rsid w:val="00A26658"/>
    <w:rsid w:val="00A26B69"/>
    <w:rsid w:val="00A26FCE"/>
    <w:rsid w:val="00A27A00"/>
    <w:rsid w:val="00A30317"/>
    <w:rsid w:val="00A30DE9"/>
    <w:rsid w:val="00A31102"/>
    <w:rsid w:val="00A312CD"/>
    <w:rsid w:val="00A3133D"/>
    <w:rsid w:val="00A32CFF"/>
    <w:rsid w:val="00A330AA"/>
    <w:rsid w:val="00A338BB"/>
    <w:rsid w:val="00A33977"/>
    <w:rsid w:val="00A33BC5"/>
    <w:rsid w:val="00A36A7E"/>
    <w:rsid w:val="00A3754C"/>
    <w:rsid w:val="00A376D7"/>
    <w:rsid w:val="00A37CC3"/>
    <w:rsid w:val="00A405B9"/>
    <w:rsid w:val="00A40E2B"/>
    <w:rsid w:val="00A415BA"/>
    <w:rsid w:val="00A41846"/>
    <w:rsid w:val="00A41F20"/>
    <w:rsid w:val="00A4214D"/>
    <w:rsid w:val="00A43654"/>
    <w:rsid w:val="00A43937"/>
    <w:rsid w:val="00A43962"/>
    <w:rsid w:val="00A44380"/>
    <w:rsid w:val="00A46310"/>
    <w:rsid w:val="00A467D6"/>
    <w:rsid w:val="00A46D79"/>
    <w:rsid w:val="00A470A6"/>
    <w:rsid w:val="00A4754C"/>
    <w:rsid w:val="00A47C3C"/>
    <w:rsid w:val="00A508FA"/>
    <w:rsid w:val="00A519D7"/>
    <w:rsid w:val="00A520CB"/>
    <w:rsid w:val="00A52F3D"/>
    <w:rsid w:val="00A52FDF"/>
    <w:rsid w:val="00A54A94"/>
    <w:rsid w:val="00A54B70"/>
    <w:rsid w:val="00A555A1"/>
    <w:rsid w:val="00A566C1"/>
    <w:rsid w:val="00A568B8"/>
    <w:rsid w:val="00A56B3A"/>
    <w:rsid w:val="00A57216"/>
    <w:rsid w:val="00A57583"/>
    <w:rsid w:val="00A601B5"/>
    <w:rsid w:val="00A60257"/>
    <w:rsid w:val="00A60574"/>
    <w:rsid w:val="00A6275B"/>
    <w:rsid w:val="00A62A69"/>
    <w:rsid w:val="00A6467A"/>
    <w:rsid w:val="00A65979"/>
    <w:rsid w:val="00A65ED9"/>
    <w:rsid w:val="00A66DCB"/>
    <w:rsid w:val="00A7053D"/>
    <w:rsid w:val="00A70839"/>
    <w:rsid w:val="00A71913"/>
    <w:rsid w:val="00A71D47"/>
    <w:rsid w:val="00A72082"/>
    <w:rsid w:val="00A7238B"/>
    <w:rsid w:val="00A7247C"/>
    <w:rsid w:val="00A73751"/>
    <w:rsid w:val="00A74E17"/>
    <w:rsid w:val="00A750DC"/>
    <w:rsid w:val="00A75C8C"/>
    <w:rsid w:val="00A76985"/>
    <w:rsid w:val="00A76FDF"/>
    <w:rsid w:val="00A77406"/>
    <w:rsid w:val="00A80D3D"/>
    <w:rsid w:val="00A80FFE"/>
    <w:rsid w:val="00A8194F"/>
    <w:rsid w:val="00A819F1"/>
    <w:rsid w:val="00A81A72"/>
    <w:rsid w:val="00A81D1B"/>
    <w:rsid w:val="00A82CA5"/>
    <w:rsid w:val="00A8454A"/>
    <w:rsid w:val="00A84727"/>
    <w:rsid w:val="00A85D8F"/>
    <w:rsid w:val="00A8611E"/>
    <w:rsid w:val="00A8648A"/>
    <w:rsid w:val="00A8795B"/>
    <w:rsid w:val="00A91FC4"/>
    <w:rsid w:val="00A92747"/>
    <w:rsid w:val="00A92B5E"/>
    <w:rsid w:val="00A93924"/>
    <w:rsid w:val="00A94EC4"/>
    <w:rsid w:val="00A950C5"/>
    <w:rsid w:val="00A95D68"/>
    <w:rsid w:val="00A9687D"/>
    <w:rsid w:val="00A96C91"/>
    <w:rsid w:val="00AA032A"/>
    <w:rsid w:val="00AA1153"/>
    <w:rsid w:val="00AA17C8"/>
    <w:rsid w:val="00AA22C0"/>
    <w:rsid w:val="00AA2782"/>
    <w:rsid w:val="00AA325D"/>
    <w:rsid w:val="00AA3834"/>
    <w:rsid w:val="00AA3DA4"/>
    <w:rsid w:val="00AA57E4"/>
    <w:rsid w:val="00AA5DBC"/>
    <w:rsid w:val="00AA6AB7"/>
    <w:rsid w:val="00AB02A2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5630"/>
    <w:rsid w:val="00AB5B20"/>
    <w:rsid w:val="00AB68C2"/>
    <w:rsid w:val="00AB7AAF"/>
    <w:rsid w:val="00AC1234"/>
    <w:rsid w:val="00AC14AF"/>
    <w:rsid w:val="00AC2C95"/>
    <w:rsid w:val="00AC319D"/>
    <w:rsid w:val="00AC4086"/>
    <w:rsid w:val="00AC519C"/>
    <w:rsid w:val="00AC63D4"/>
    <w:rsid w:val="00AC6426"/>
    <w:rsid w:val="00AC6ABA"/>
    <w:rsid w:val="00AC709C"/>
    <w:rsid w:val="00AD023D"/>
    <w:rsid w:val="00AD1BCC"/>
    <w:rsid w:val="00AD1EF7"/>
    <w:rsid w:val="00AD2C25"/>
    <w:rsid w:val="00AD446D"/>
    <w:rsid w:val="00AD6F5B"/>
    <w:rsid w:val="00AD6F69"/>
    <w:rsid w:val="00AD716A"/>
    <w:rsid w:val="00AE0985"/>
    <w:rsid w:val="00AE1CED"/>
    <w:rsid w:val="00AE2915"/>
    <w:rsid w:val="00AE2F18"/>
    <w:rsid w:val="00AE35D2"/>
    <w:rsid w:val="00AE3E73"/>
    <w:rsid w:val="00AE4CBF"/>
    <w:rsid w:val="00AE501E"/>
    <w:rsid w:val="00AE5CFF"/>
    <w:rsid w:val="00AE68EA"/>
    <w:rsid w:val="00AE6B21"/>
    <w:rsid w:val="00AE6D15"/>
    <w:rsid w:val="00AE6EEE"/>
    <w:rsid w:val="00AE7830"/>
    <w:rsid w:val="00AE7CC5"/>
    <w:rsid w:val="00AF24F9"/>
    <w:rsid w:val="00AF35F1"/>
    <w:rsid w:val="00AF3775"/>
    <w:rsid w:val="00AF3E12"/>
    <w:rsid w:val="00AF47A9"/>
    <w:rsid w:val="00AF6714"/>
    <w:rsid w:val="00AF6C55"/>
    <w:rsid w:val="00B018BA"/>
    <w:rsid w:val="00B023F0"/>
    <w:rsid w:val="00B02943"/>
    <w:rsid w:val="00B02ED4"/>
    <w:rsid w:val="00B02F01"/>
    <w:rsid w:val="00B03906"/>
    <w:rsid w:val="00B03ADB"/>
    <w:rsid w:val="00B0503A"/>
    <w:rsid w:val="00B06A01"/>
    <w:rsid w:val="00B07E1D"/>
    <w:rsid w:val="00B106C2"/>
    <w:rsid w:val="00B106F2"/>
    <w:rsid w:val="00B10D28"/>
    <w:rsid w:val="00B113F1"/>
    <w:rsid w:val="00B130FC"/>
    <w:rsid w:val="00B13723"/>
    <w:rsid w:val="00B13F5E"/>
    <w:rsid w:val="00B1482B"/>
    <w:rsid w:val="00B14BD7"/>
    <w:rsid w:val="00B15818"/>
    <w:rsid w:val="00B15A9F"/>
    <w:rsid w:val="00B16151"/>
    <w:rsid w:val="00B164E2"/>
    <w:rsid w:val="00B16F53"/>
    <w:rsid w:val="00B1763B"/>
    <w:rsid w:val="00B20C8B"/>
    <w:rsid w:val="00B21E08"/>
    <w:rsid w:val="00B22F40"/>
    <w:rsid w:val="00B24165"/>
    <w:rsid w:val="00B24686"/>
    <w:rsid w:val="00B25CA7"/>
    <w:rsid w:val="00B267B4"/>
    <w:rsid w:val="00B26DF8"/>
    <w:rsid w:val="00B27257"/>
    <w:rsid w:val="00B272A2"/>
    <w:rsid w:val="00B27E89"/>
    <w:rsid w:val="00B3031E"/>
    <w:rsid w:val="00B31780"/>
    <w:rsid w:val="00B31A37"/>
    <w:rsid w:val="00B31CF2"/>
    <w:rsid w:val="00B32141"/>
    <w:rsid w:val="00B3242E"/>
    <w:rsid w:val="00B33A48"/>
    <w:rsid w:val="00B347A0"/>
    <w:rsid w:val="00B34CAB"/>
    <w:rsid w:val="00B35AFC"/>
    <w:rsid w:val="00B36870"/>
    <w:rsid w:val="00B36BD8"/>
    <w:rsid w:val="00B37793"/>
    <w:rsid w:val="00B3791C"/>
    <w:rsid w:val="00B37F1F"/>
    <w:rsid w:val="00B40993"/>
    <w:rsid w:val="00B4100C"/>
    <w:rsid w:val="00B41184"/>
    <w:rsid w:val="00B42517"/>
    <w:rsid w:val="00B42856"/>
    <w:rsid w:val="00B42A9A"/>
    <w:rsid w:val="00B43714"/>
    <w:rsid w:val="00B43B2A"/>
    <w:rsid w:val="00B45283"/>
    <w:rsid w:val="00B47B5B"/>
    <w:rsid w:val="00B50018"/>
    <w:rsid w:val="00B50D91"/>
    <w:rsid w:val="00B50E31"/>
    <w:rsid w:val="00B515D7"/>
    <w:rsid w:val="00B547C1"/>
    <w:rsid w:val="00B552C9"/>
    <w:rsid w:val="00B5577A"/>
    <w:rsid w:val="00B55A01"/>
    <w:rsid w:val="00B5684C"/>
    <w:rsid w:val="00B5715C"/>
    <w:rsid w:val="00B5784A"/>
    <w:rsid w:val="00B60245"/>
    <w:rsid w:val="00B6054F"/>
    <w:rsid w:val="00B60EB3"/>
    <w:rsid w:val="00B60EF9"/>
    <w:rsid w:val="00B61E9C"/>
    <w:rsid w:val="00B61F16"/>
    <w:rsid w:val="00B63606"/>
    <w:rsid w:val="00B649C6"/>
    <w:rsid w:val="00B6501C"/>
    <w:rsid w:val="00B650E5"/>
    <w:rsid w:val="00B6561F"/>
    <w:rsid w:val="00B65767"/>
    <w:rsid w:val="00B65B1C"/>
    <w:rsid w:val="00B6666F"/>
    <w:rsid w:val="00B67284"/>
    <w:rsid w:val="00B6756B"/>
    <w:rsid w:val="00B675EB"/>
    <w:rsid w:val="00B67972"/>
    <w:rsid w:val="00B70737"/>
    <w:rsid w:val="00B70806"/>
    <w:rsid w:val="00B7201C"/>
    <w:rsid w:val="00B722EB"/>
    <w:rsid w:val="00B7295E"/>
    <w:rsid w:val="00B73B31"/>
    <w:rsid w:val="00B751F4"/>
    <w:rsid w:val="00B75352"/>
    <w:rsid w:val="00B75A06"/>
    <w:rsid w:val="00B75E59"/>
    <w:rsid w:val="00B766EA"/>
    <w:rsid w:val="00B76856"/>
    <w:rsid w:val="00B76FD7"/>
    <w:rsid w:val="00B771A9"/>
    <w:rsid w:val="00B778C4"/>
    <w:rsid w:val="00B80502"/>
    <w:rsid w:val="00B808CD"/>
    <w:rsid w:val="00B80D3F"/>
    <w:rsid w:val="00B80F80"/>
    <w:rsid w:val="00B81D81"/>
    <w:rsid w:val="00B8299E"/>
    <w:rsid w:val="00B82C45"/>
    <w:rsid w:val="00B82D30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A9A"/>
    <w:rsid w:val="00B8631D"/>
    <w:rsid w:val="00B86787"/>
    <w:rsid w:val="00B87B8D"/>
    <w:rsid w:val="00B90113"/>
    <w:rsid w:val="00B9078A"/>
    <w:rsid w:val="00B91750"/>
    <w:rsid w:val="00B917DC"/>
    <w:rsid w:val="00B91B5F"/>
    <w:rsid w:val="00B91F60"/>
    <w:rsid w:val="00B92351"/>
    <w:rsid w:val="00B93383"/>
    <w:rsid w:val="00B93D7B"/>
    <w:rsid w:val="00B942D9"/>
    <w:rsid w:val="00B947FB"/>
    <w:rsid w:val="00B94EC6"/>
    <w:rsid w:val="00B9532C"/>
    <w:rsid w:val="00B95F63"/>
    <w:rsid w:val="00B96933"/>
    <w:rsid w:val="00B969E5"/>
    <w:rsid w:val="00B96A47"/>
    <w:rsid w:val="00B96D3A"/>
    <w:rsid w:val="00B97C99"/>
    <w:rsid w:val="00BA0332"/>
    <w:rsid w:val="00BA0385"/>
    <w:rsid w:val="00BA06B4"/>
    <w:rsid w:val="00BA199C"/>
    <w:rsid w:val="00BA2693"/>
    <w:rsid w:val="00BA2715"/>
    <w:rsid w:val="00BA3C22"/>
    <w:rsid w:val="00BA3DDA"/>
    <w:rsid w:val="00BA4E45"/>
    <w:rsid w:val="00BA5B86"/>
    <w:rsid w:val="00BA68AF"/>
    <w:rsid w:val="00BA760A"/>
    <w:rsid w:val="00BB022F"/>
    <w:rsid w:val="00BB1390"/>
    <w:rsid w:val="00BB17D1"/>
    <w:rsid w:val="00BB2463"/>
    <w:rsid w:val="00BB2494"/>
    <w:rsid w:val="00BB25FF"/>
    <w:rsid w:val="00BB3229"/>
    <w:rsid w:val="00BB34F6"/>
    <w:rsid w:val="00BB5932"/>
    <w:rsid w:val="00BB5D77"/>
    <w:rsid w:val="00BB61F9"/>
    <w:rsid w:val="00BB6B49"/>
    <w:rsid w:val="00BB734C"/>
    <w:rsid w:val="00BB744C"/>
    <w:rsid w:val="00BC0C19"/>
    <w:rsid w:val="00BC1EED"/>
    <w:rsid w:val="00BC31FE"/>
    <w:rsid w:val="00BC4BB5"/>
    <w:rsid w:val="00BC4D6B"/>
    <w:rsid w:val="00BC4F8B"/>
    <w:rsid w:val="00BC5310"/>
    <w:rsid w:val="00BC5E7A"/>
    <w:rsid w:val="00BC68E7"/>
    <w:rsid w:val="00BC6E89"/>
    <w:rsid w:val="00BC7644"/>
    <w:rsid w:val="00BC7849"/>
    <w:rsid w:val="00BD0338"/>
    <w:rsid w:val="00BD1635"/>
    <w:rsid w:val="00BD1ED3"/>
    <w:rsid w:val="00BD369E"/>
    <w:rsid w:val="00BD378F"/>
    <w:rsid w:val="00BD3C76"/>
    <w:rsid w:val="00BD4269"/>
    <w:rsid w:val="00BD6905"/>
    <w:rsid w:val="00BD7BCD"/>
    <w:rsid w:val="00BD7CDE"/>
    <w:rsid w:val="00BD7D4E"/>
    <w:rsid w:val="00BD7FA6"/>
    <w:rsid w:val="00BE0CE9"/>
    <w:rsid w:val="00BE0DFB"/>
    <w:rsid w:val="00BE0F77"/>
    <w:rsid w:val="00BE152F"/>
    <w:rsid w:val="00BE1634"/>
    <w:rsid w:val="00BE1F34"/>
    <w:rsid w:val="00BE1FE3"/>
    <w:rsid w:val="00BE2745"/>
    <w:rsid w:val="00BE3001"/>
    <w:rsid w:val="00BE3811"/>
    <w:rsid w:val="00BE41C0"/>
    <w:rsid w:val="00BE4838"/>
    <w:rsid w:val="00BE51DB"/>
    <w:rsid w:val="00BE564A"/>
    <w:rsid w:val="00BE5D78"/>
    <w:rsid w:val="00BE5F8F"/>
    <w:rsid w:val="00BE615D"/>
    <w:rsid w:val="00BE6436"/>
    <w:rsid w:val="00BE6451"/>
    <w:rsid w:val="00BE681A"/>
    <w:rsid w:val="00BE7A05"/>
    <w:rsid w:val="00BE7D93"/>
    <w:rsid w:val="00BE7E57"/>
    <w:rsid w:val="00BF13DB"/>
    <w:rsid w:val="00BF1DE6"/>
    <w:rsid w:val="00BF278C"/>
    <w:rsid w:val="00BF3EAF"/>
    <w:rsid w:val="00BF4047"/>
    <w:rsid w:val="00BF50F4"/>
    <w:rsid w:val="00BF5DCE"/>
    <w:rsid w:val="00BF7D12"/>
    <w:rsid w:val="00C0122E"/>
    <w:rsid w:val="00C017B7"/>
    <w:rsid w:val="00C01EAB"/>
    <w:rsid w:val="00C04EB4"/>
    <w:rsid w:val="00C05770"/>
    <w:rsid w:val="00C057A1"/>
    <w:rsid w:val="00C07672"/>
    <w:rsid w:val="00C10351"/>
    <w:rsid w:val="00C10A49"/>
    <w:rsid w:val="00C113CB"/>
    <w:rsid w:val="00C114DE"/>
    <w:rsid w:val="00C1192A"/>
    <w:rsid w:val="00C11E4F"/>
    <w:rsid w:val="00C12007"/>
    <w:rsid w:val="00C12F7F"/>
    <w:rsid w:val="00C13895"/>
    <w:rsid w:val="00C14522"/>
    <w:rsid w:val="00C14669"/>
    <w:rsid w:val="00C14D2B"/>
    <w:rsid w:val="00C1505E"/>
    <w:rsid w:val="00C16435"/>
    <w:rsid w:val="00C17731"/>
    <w:rsid w:val="00C17E9A"/>
    <w:rsid w:val="00C20EDB"/>
    <w:rsid w:val="00C20EF3"/>
    <w:rsid w:val="00C2100F"/>
    <w:rsid w:val="00C216F1"/>
    <w:rsid w:val="00C23C67"/>
    <w:rsid w:val="00C247A9"/>
    <w:rsid w:val="00C25DA7"/>
    <w:rsid w:val="00C26236"/>
    <w:rsid w:val="00C264EC"/>
    <w:rsid w:val="00C26B6B"/>
    <w:rsid w:val="00C26D79"/>
    <w:rsid w:val="00C3041F"/>
    <w:rsid w:val="00C30833"/>
    <w:rsid w:val="00C30866"/>
    <w:rsid w:val="00C31F2B"/>
    <w:rsid w:val="00C322BD"/>
    <w:rsid w:val="00C32601"/>
    <w:rsid w:val="00C330C4"/>
    <w:rsid w:val="00C330D0"/>
    <w:rsid w:val="00C334A3"/>
    <w:rsid w:val="00C34419"/>
    <w:rsid w:val="00C34C59"/>
    <w:rsid w:val="00C35577"/>
    <w:rsid w:val="00C357D7"/>
    <w:rsid w:val="00C35999"/>
    <w:rsid w:val="00C35EE5"/>
    <w:rsid w:val="00C36EB2"/>
    <w:rsid w:val="00C370F3"/>
    <w:rsid w:val="00C374A1"/>
    <w:rsid w:val="00C4058E"/>
    <w:rsid w:val="00C405FF"/>
    <w:rsid w:val="00C406C5"/>
    <w:rsid w:val="00C4079D"/>
    <w:rsid w:val="00C408BD"/>
    <w:rsid w:val="00C42498"/>
    <w:rsid w:val="00C429A8"/>
    <w:rsid w:val="00C43314"/>
    <w:rsid w:val="00C44B79"/>
    <w:rsid w:val="00C44C6F"/>
    <w:rsid w:val="00C44CF9"/>
    <w:rsid w:val="00C463D9"/>
    <w:rsid w:val="00C4701B"/>
    <w:rsid w:val="00C477D8"/>
    <w:rsid w:val="00C47C26"/>
    <w:rsid w:val="00C50078"/>
    <w:rsid w:val="00C5073C"/>
    <w:rsid w:val="00C5085E"/>
    <w:rsid w:val="00C50C78"/>
    <w:rsid w:val="00C51240"/>
    <w:rsid w:val="00C52647"/>
    <w:rsid w:val="00C52A2B"/>
    <w:rsid w:val="00C53253"/>
    <w:rsid w:val="00C53931"/>
    <w:rsid w:val="00C53B40"/>
    <w:rsid w:val="00C55E88"/>
    <w:rsid w:val="00C56053"/>
    <w:rsid w:val="00C56222"/>
    <w:rsid w:val="00C57849"/>
    <w:rsid w:val="00C57A01"/>
    <w:rsid w:val="00C57C14"/>
    <w:rsid w:val="00C57EB9"/>
    <w:rsid w:val="00C604F8"/>
    <w:rsid w:val="00C60D3F"/>
    <w:rsid w:val="00C61493"/>
    <w:rsid w:val="00C62BF6"/>
    <w:rsid w:val="00C62F44"/>
    <w:rsid w:val="00C642F9"/>
    <w:rsid w:val="00C64806"/>
    <w:rsid w:val="00C64BFD"/>
    <w:rsid w:val="00C64EA4"/>
    <w:rsid w:val="00C65175"/>
    <w:rsid w:val="00C6628E"/>
    <w:rsid w:val="00C66763"/>
    <w:rsid w:val="00C70DCE"/>
    <w:rsid w:val="00C70F28"/>
    <w:rsid w:val="00C711B0"/>
    <w:rsid w:val="00C7295F"/>
    <w:rsid w:val="00C72DF2"/>
    <w:rsid w:val="00C73307"/>
    <w:rsid w:val="00C73495"/>
    <w:rsid w:val="00C73931"/>
    <w:rsid w:val="00C73EE4"/>
    <w:rsid w:val="00C74D73"/>
    <w:rsid w:val="00C74E80"/>
    <w:rsid w:val="00C760C2"/>
    <w:rsid w:val="00C7612B"/>
    <w:rsid w:val="00C7644E"/>
    <w:rsid w:val="00C766FA"/>
    <w:rsid w:val="00C7758A"/>
    <w:rsid w:val="00C80113"/>
    <w:rsid w:val="00C8143E"/>
    <w:rsid w:val="00C81AEA"/>
    <w:rsid w:val="00C8213F"/>
    <w:rsid w:val="00C82887"/>
    <w:rsid w:val="00C83918"/>
    <w:rsid w:val="00C83CBD"/>
    <w:rsid w:val="00C842A4"/>
    <w:rsid w:val="00C849B6"/>
    <w:rsid w:val="00C867C7"/>
    <w:rsid w:val="00C87330"/>
    <w:rsid w:val="00C8739A"/>
    <w:rsid w:val="00C87C3B"/>
    <w:rsid w:val="00C87EE0"/>
    <w:rsid w:val="00C90E0F"/>
    <w:rsid w:val="00C9142A"/>
    <w:rsid w:val="00C91AF0"/>
    <w:rsid w:val="00C9249B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A06EF"/>
    <w:rsid w:val="00CA18A4"/>
    <w:rsid w:val="00CA1996"/>
    <w:rsid w:val="00CA2886"/>
    <w:rsid w:val="00CA3F23"/>
    <w:rsid w:val="00CA4159"/>
    <w:rsid w:val="00CA4E34"/>
    <w:rsid w:val="00CA5128"/>
    <w:rsid w:val="00CA564D"/>
    <w:rsid w:val="00CA77A6"/>
    <w:rsid w:val="00CA7FA4"/>
    <w:rsid w:val="00CB1649"/>
    <w:rsid w:val="00CB225A"/>
    <w:rsid w:val="00CB24BF"/>
    <w:rsid w:val="00CB268B"/>
    <w:rsid w:val="00CB2F59"/>
    <w:rsid w:val="00CB2FCA"/>
    <w:rsid w:val="00CB3291"/>
    <w:rsid w:val="00CB3448"/>
    <w:rsid w:val="00CB661E"/>
    <w:rsid w:val="00CB6822"/>
    <w:rsid w:val="00CB6889"/>
    <w:rsid w:val="00CB706C"/>
    <w:rsid w:val="00CC0522"/>
    <w:rsid w:val="00CC0C75"/>
    <w:rsid w:val="00CC1CD9"/>
    <w:rsid w:val="00CC3538"/>
    <w:rsid w:val="00CC4A6C"/>
    <w:rsid w:val="00CC50A2"/>
    <w:rsid w:val="00CC5E40"/>
    <w:rsid w:val="00CC66D6"/>
    <w:rsid w:val="00CD10A5"/>
    <w:rsid w:val="00CD11FC"/>
    <w:rsid w:val="00CD1B67"/>
    <w:rsid w:val="00CD2079"/>
    <w:rsid w:val="00CD258A"/>
    <w:rsid w:val="00CD4C11"/>
    <w:rsid w:val="00CD5BAF"/>
    <w:rsid w:val="00CD6C43"/>
    <w:rsid w:val="00CD7735"/>
    <w:rsid w:val="00CE0329"/>
    <w:rsid w:val="00CE0627"/>
    <w:rsid w:val="00CE1339"/>
    <w:rsid w:val="00CE1D20"/>
    <w:rsid w:val="00CE1DA6"/>
    <w:rsid w:val="00CE35B8"/>
    <w:rsid w:val="00CE370A"/>
    <w:rsid w:val="00CE3CE1"/>
    <w:rsid w:val="00CE3F6A"/>
    <w:rsid w:val="00CE41BC"/>
    <w:rsid w:val="00CE4AD6"/>
    <w:rsid w:val="00CE5235"/>
    <w:rsid w:val="00CE57A3"/>
    <w:rsid w:val="00CE5D38"/>
    <w:rsid w:val="00CE7195"/>
    <w:rsid w:val="00CE72B5"/>
    <w:rsid w:val="00CE7C3D"/>
    <w:rsid w:val="00CF0C7D"/>
    <w:rsid w:val="00CF1418"/>
    <w:rsid w:val="00CF14AC"/>
    <w:rsid w:val="00CF25D1"/>
    <w:rsid w:val="00CF2623"/>
    <w:rsid w:val="00CF2AAA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DAE"/>
    <w:rsid w:val="00D03782"/>
    <w:rsid w:val="00D03E33"/>
    <w:rsid w:val="00D03F1E"/>
    <w:rsid w:val="00D04425"/>
    <w:rsid w:val="00D04C42"/>
    <w:rsid w:val="00D04FE0"/>
    <w:rsid w:val="00D05F90"/>
    <w:rsid w:val="00D06253"/>
    <w:rsid w:val="00D0761D"/>
    <w:rsid w:val="00D1075E"/>
    <w:rsid w:val="00D10F8A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6195"/>
    <w:rsid w:val="00D16EB0"/>
    <w:rsid w:val="00D17225"/>
    <w:rsid w:val="00D1796E"/>
    <w:rsid w:val="00D20A3F"/>
    <w:rsid w:val="00D20D49"/>
    <w:rsid w:val="00D20E25"/>
    <w:rsid w:val="00D2143F"/>
    <w:rsid w:val="00D21D1A"/>
    <w:rsid w:val="00D222C8"/>
    <w:rsid w:val="00D224E0"/>
    <w:rsid w:val="00D22C54"/>
    <w:rsid w:val="00D22C86"/>
    <w:rsid w:val="00D22EA2"/>
    <w:rsid w:val="00D23342"/>
    <w:rsid w:val="00D24ACD"/>
    <w:rsid w:val="00D25769"/>
    <w:rsid w:val="00D257A4"/>
    <w:rsid w:val="00D2582E"/>
    <w:rsid w:val="00D25855"/>
    <w:rsid w:val="00D26624"/>
    <w:rsid w:val="00D266F2"/>
    <w:rsid w:val="00D27AE2"/>
    <w:rsid w:val="00D30002"/>
    <w:rsid w:val="00D3087E"/>
    <w:rsid w:val="00D30DE4"/>
    <w:rsid w:val="00D3198A"/>
    <w:rsid w:val="00D320ED"/>
    <w:rsid w:val="00D329A8"/>
    <w:rsid w:val="00D339C9"/>
    <w:rsid w:val="00D33B30"/>
    <w:rsid w:val="00D34A42"/>
    <w:rsid w:val="00D3508A"/>
    <w:rsid w:val="00D353DA"/>
    <w:rsid w:val="00D35743"/>
    <w:rsid w:val="00D35AC2"/>
    <w:rsid w:val="00D35F80"/>
    <w:rsid w:val="00D362D3"/>
    <w:rsid w:val="00D40A11"/>
    <w:rsid w:val="00D411CE"/>
    <w:rsid w:val="00D413CC"/>
    <w:rsid w:val="00D4200C"/>
    <w:rsid w:val="00D42224"/>
    <w:rsid w:val="00D427EC"/>
    <w:rsid w:val="00D428BD"/>
    <w:rsid w:val="00D42FC8"/>
    <w:rsid w:val="00D43372"/>
    <w:rsid w:val="00D45157"/>
    <w:rsid w:val="00D452EF"/>
    <w:rsid w:val="00D4559E"/>
    <w:rsid w:val="00D45873"/>
    <w:rsid w:val="00D46422"/>
    <w:rsid w:val="00D46BB4"/>
    <w:rsid w:val="00D46C66"/>
    <w:rsid w:val="00D4707D"/>
    <w:rsid w:val="00D47146"/>
    <w:rsid w:val="00D47AF4"/>
    <w:rsid w:val="00D50213"/>
    <w:rsid w:val="00D53408"/>
    <w:rsid w:val="00D54031"/>
    <w:rsid w:val="00D550FE"/>
    <w:rsid w:val="00D55876"/>
    <w:rsid w:val="00D5677A"/>
    <w:rsid w:val="00D56ACF"/>
    <w:rsid w:val="00D570CA"/>
    <w:rsid w:val="00D57144"/>
    <w:rsid w:val="00D604EC"/>
    <w:rsid w:val="00D60BFD"/>
    <w:rsid w:val="00D63012"/>
    <w:rsid w:val="00D630E8"/>
    <w:rsid w:val="00D6329F"/>
    <w:rsid w:val="00D64190"/>
    <w:rsid w:val="00D64928"/>
    <w:rsid w:val="00D65600"/>
    <w:rsid w:val="00D66789"/>
    <w:rsid w:val="00D67B65"/>
    <w:rsid w:val="00D67CB5"/>
    <w:rsid w:val="00D71393"/>
    <w:rsid w:val="00D717F7"/>
    <w:rsid w:val="00D73516"/>
    <w:rsid w:val="00D74149"/>
    <w:rsid w:val="00D741F9"/>
    <w:rsid w:val="00D74DCC"/>
    <w:rsid w:val="00D75219"/>
    <w:rsid w:val="00D7547E"/>
    <w:rsid w:val="00D7569C"/>
    <w:rsid w:val="00D75989"/>
    <w:rsid w:val="00D7622C"/>
    <w:rsid w:val="00D76BB9"/>
    <w:rsid w:val="00D771B7"/>
    <w:rsid w:val="00D7743F"/>
    <w:rsid w:val="00D776CC"/>
    <w:rsid w:val="00D815DA"/>
    <w:rsid w:val="00D8239C"/>
    <w:rsid w:val="00D82491"/>
    <w:rsid w:val="00D82F05"/>
    <w:rsid w:val="00D8389C"/>
    <w:rsid w:val="00D84D00"/>
    <w:rsid w:val="00D90057"/>
    <w:rsid w:val="00D90127"/>
    <w:rsid w:val="00D90F8A"/>
    <w:rsid w:val="00D911D1"/>
    <w:rsid w:val="00D913CA"/>
    <w:rsid w:val="00D91425"/>
    <w:rsid w:val="00D923FE"/>
    <w:rsid w:val="00D927F9"/>
    <w:rsid w:val="00D9334A"/>
    <w:rsid w:val="00D937BC"/>
    <w:rsid w:val="00D93F7B"/>
    <w:rsid w:val="00D94305"/>
    <w:rsid w:val="00D94833"/>
    <w:rsid w:val="00D94DD9"/>
    <w:rsid w:val="00D95548"/>
    <w:rsid w:val="00D95D9A"/>
    <w:rsid w:val="00D96E84"/>
    <w:rsid w:val="00D970DC"/>
    <w:rsid w:val="00DA010F"/>
    <w:rsid w:val="00DA05F5"/>
    <w:rsid w:val="00DA0A0B"/>
    <w:rsid w:val="00DA1234"/>
    <w:rsid w:val="00DA1362"/>
    <w:rsid w:val="00DA1F00"/>
    <w:rsid w:val="00DA3E1C"/>
    <w:rsid w:val="00DA3FA6"/>
    <w:rsid w:val="00DA43AF"/>
    <w:rsid w:val="00DA45A5"/>
    <w:rsid w:val="00DA4748"/>
    <w:rsid w:val="00DA4B7A"/>
    <w:rsid w:val="00DA5471"/>
    <w:rsid w:val="00DA56E0"/>
    <w:rsid w:val="00DA5976"/>
    <w:rsid w:val="00DA5FFD"/>
    <w:rsid w:val="00DA669D"/>
    <w:rsid w:val="00DA6CBA"/>
    <w:rsid w:val="00DA74E8"/>
    <w:rsid w:val="00DB0FDD"/>
    <w:rsid w:val="00DB0FFE"/>
    <w:rsid w:val="00DB109E"/>
    <w:rsid w:val="00DB2C04"/>
    <w:rsid w:val="00DB3044"/>
    <w:rsid w:val="00DB36AE"/>
    <w:rsid w:val="00DB36CD"/>
    <w:rsid w:val="00DB37C2"/>
    <w:rsid w:val="00DB4126"/>
    <w:rsid w:val="00DB4635"/>
    <w:rsid w:val="00DB5014"/>
    <w:rsid w:val="00DB527B"/>
    <w:rsid w:val="00DB66F3"/>
    <w:rsid w:val="00DB6C68"/>
    <w:rsid w:val="00DB6C6B"/>
    <w:rsid w:val="00DB7165"/>
    <w:rsid w:val="00DC0BDA"/>
    <w:rsid w:val="00DC1646"/>
    <w:rsid w:val="00DC1ED2"/>
    <w:rsid w:val="00DC2775"/>
    <w:rsid w:val="00DC2B4B"/>
    <w:rsid w:val="00DC40DE"/>
    <w:rsid w:val="00DC50FF"/>
    <w:rsid w:val="00DC546D"/>
    <w:rsid w:val="00DC6036"/>
    <w:rsid w:val="00DD0201"/>
    <w:rsid w:val="00DD1B39"/>
    <w:rsid w:val="00DD2162"/>
    <w:rsid w:val="00DD28F8"/>
    <w:rsid w:val="00DD308D"/>
    <w:rsid w:val="00DD34A3"/>
    <w:rsid w:val="00DD4932"/>
    <w:rsid w:val="00DD4FCC"/>
    <w:rsid w:val="00DD5D17"/>
    <w:rsid w:val="00DD6BF6"/>
    <w:rsid w:val="00DD6CBC"/>
    <w:rsid w:val="00DD77FB"/>
    <w:rsid w:val="00DE0B73"/>
    <w:rsid w:val="00DE419C"/>
    <w:rsid w:val="00DE5685"/>
    <w:rsid w:val="00DE56F3"/>
    <w:rsid w:val="00DF146D"/>
    <w:rsid w:val="00DF1A5E"/>
    <w:rsid w:val="00DF1A96"/>
    <w:rsid w:val="00DF1B72"/>
    <w:rsid w:val="00DF3951"/>
    <w:rsid w:val="00DF3F4A"/>
    <w:rsid w:val="00DF421D"/>
    <w:rsid w:val="00DF47C9"/>
    <w:rsid w:val="00DF4E46"/>
    <w:rsid w:val="00DF4EBD"/>
    <w:rsid w:val="00DF507B"/>
    <w:rsid w:val="00DF5450"/>
    <w:rsid w:val="00DF61DF"/>
    <w:rsid w:val="00DF6239"/>
    <w:rsid w:val="00DF6C13"/>
    <w:rsid w:val="00DF7A07"/>
    <w:rsid w:val="00E003CD"/>
    <w:rsid w:val="00E0155B"/>
    <w:rsid w:val="00E01CFC"/>
    <w:rsid w:val="00E0208D"/>
    <w:rsid w:val="00E025D3"/>
    <w:rsid w:val="00E02609"/>
    <w:rsid w:val="00E026AE"/>
    <w:rsid w:val="00E03C7A"/>
    <w:rsid w:val="00E03FE2"/>
    <w:rsid w:val="00E047D1"/>
    <w:rsid w:val="00E06D9E"/>
    <w:rsid w:val="00E1038C"/>
    <w:rsid w:val="00E10803"/>
    <w:rsid w:val="00E10F48"/>
    <w:rsid w:val="00E11108"/>
    <w:rsid w:val="00E112A0"/>
    <w:rsid w:val="00E11498"/>
    <w:rsid w:val="00E11833"/>
    <w:rsid w:val="00E120F5"/>
    <w:rsid w:val="00E1243F"/>
    <w:rsid w:val="00E12CB6"/>
    <w:rsid w:val="00E131AB"/>
    <w:rsid w:val="00E13AFE"/>
    <w:rsid w:val="00E14352"/>
    <w:rsid w:val="00E14827"/>
    <w:rsid w:val="00E15A77"/>
    <w:rsid w:val="00E15F63"/>
    <w:rsid w:val="00E16C2B"/>
    <w:rsid w:val="00E177D5"/>
    <w:rsid w:val="00E17958"/>
    <w:rsid w:val="00E21420"/>
    <w:rsid w:val="00E23AF3"/>
    <w:rsid w:val="00E23E58"/>
    <w:rsid w:val="00E24DF2"/>
    <w:rsid w:val="00E25760"/>
    <w:rsid w:val="00E26346"/>
    <w:rsid w:val="00E265B6"/>
    <w:rsid w:val="00E27496"/>
    <w:rsid w:val="00E27C3B"/>
    <w:rsid w:val="00E30CB2"/>
    <w:rsid w:val="00E334CA"/>
    <w:rsid w:val="00E3352C"/>
    <w:rsid w:val="00E34DA8"/>
    <w:rsid w:val="00E36358"/>
    <w:rsid w:val="00E37740"/>
    <w:rsid w:val="00E40F04"/>
    <w:rsid w:val="00E42C32"/>
    <w:rsid w:val="00E4325A"/>
    <w:rsid w:val="00E43FC6"/>
    <w:rsid w:val="00E44F7D"/>
    <w:rsid w:val="00E4544F"/>
    <w:rsid w:val="00E454FB"/>
    <w:rsid w:val="00E455A6"/>
    <w:rsid w:val="00E4774F"/>
    <w:rsid w:val="00E50268"/>
    <w:rsid w:val="00E5027E"/>
    <w:rsid w:val="00E516A4"/>
    <w:rsid w:val="00E51996"/>
    <w:rsid w:val="00E51ACD"/>
    <w:rsid w:val="00E51F60"/>
    <w:rsid w:val="00E52233"/>
    <w:rsid w:val="00E52261"/>
    <w:rsid w:val="00E526CF"/>
    <w:rsid w:val="00E546EE"/>
    <w:rsid w:val="00E55790"/>
    <w:rsid w:val="00E55E60"/>
    <w:rsid w:val="00E56677"/>
    <w:rsid w:val="00E57596"/>
    <w:rsid w:val="00E57706"/>
    <w:rsid w:val="00E6116E"/>
    <w:rsid w:val="00E619D3"/>
    <w:rsid w:val="00E61F76"/>
    <w:rsid w:val="00E627E4"/>
    <w:rsid w:val="00E6361B"/>
    <w:rsid w:val="00E637B0"/>
    <w:rsid w:val="00E6392F"/>
    <w:rsid w:val="00E63E34"/>
    <w:rsid w:val="00E64067"/>
    <w:rsid w:val="00E64345"/>
    <w:rsid w:val="00E649D6"/>
    <w:rsid w:val="00E65C2E"/>
    <w:rsid w:val="00E663ED"/>
    <w:rsid w:val="00E66998"/>
    <w:rsid w:val="00E672B5"/>
    <w:rsid w:val="00E672D2"/>
    <w:rsid w:val="00E71A4D"/>
    <w:rsid w:val="00E720D1"/>
    <w:rsid w:val="00E72CF7"/>
    <w:rsid w:val="00E73806"/>
    <w:rsid w:val="00E7477B"/>
    <w:rsid w:val="00E7500E"/>
    <w:rsid w:val="00E7647C"/>
    <w:rsid w:val="00E77716"/>
    <w:rsid w:val="00E77DD2"/>
    <w:rsid w:val="00E800A0"/>
    <w:rsid w:val="00E808A7"/>
    <w:rsid w:val="00E80AF2"/>
    <w:rsid w:val="00E81AA4"/>
    <w:rsid w:val="00E83CC1"/>
    <w:rsid w:val="00E83D6A"/>
    <w:rsid w:val="00E8406C"/>
    <w:rsid w:val="00E845A7"/>
    <w:rsid w:val="00E85A8C"/>
    <w:rsid w:val="00E87360"/>
    <w:rsid w:val="00E87A55"/>
    <w:rsid w:val="00E9066E"/>
    <w:rsid w:val="00E910DD"/>
    <w:rsid w:val="00E913A1"/>
    <w:rsid w:val="00E91E13"/>
    <w:rsid w:val="00E91FEA"/>
    <w:rsid w:val="00E92226"/>
    <w:rsid w:val="00E934BB"/>
    <w:rsid w:val="00E93F95"/>
    <w:rsid w:val="00E94234"/>
    <w:rsid w:val="00E94880"/>
    <w:rsid w:val="00E94FB8"/>
    <w:rsid w:val="00E9697F"/>
    <w:rsid w:val="00E96CD9"/>
    <w:rsid w:val="00E973EB"/>
    <w:rsid w:val="00E97BAC"/>
    <w:rsid w:val="00EA17BE"/>
    <w:rsid w:val="00EA22EE"/>
    <w:rsid w:val="00EA3525"/>
    <w:rsid w:val="00EA414F"/>
    <w:rsid w:val="00EA510A"/>
    <w:rsid w:val="00EA5220"/>
    <w:rsid w:val="00EA6DE4"/>
    <w:rsid w:val="00EA722B"/>
    <w:rsid w:val="00EA791F"/>
    <w:rsid w:val="00EA7C38"/>
    <w:rsid w:val="00EB01A5"/>
    <w:rsid w:val="00EB0611"/>
    <w:rsid w:val="00EB13B6"/>
    <w:rsid w:val="00EB1F47"/>
    <w:rsid w:val="00EB247C"/>
    <w:rsid w:val="00EB27E8"/>
    <w:rsid w:val="00EB29B7"/>
    <w:rsid w:val="00EB3229"/>
    <w:rsid w:val="00EB3E51"/>
    <w:rsid w:val="00EB452A"/>
    <w:rsid w:val="00EB50AF"/>
    <w:rsid w:val="00EB6A53"/>
    <w:rsid w:val="00EB72B5"/>
    <w:rsid w:val="00EB7A60"/>
    <w:rsid w:val="00EB7BB8"/>
    <w:rsid w:val="00EC01D0"/>
    <w:rsid w:val="00EC02F0"/>
    <w:rsid w:val="00EC1087"/>
    <w:rsid w:val="00EC14CD"/>
    <w:rsid w:val="00EC1A60"/>
    <w:rsid w:val="00EC1EEB"/>
    <w:rsid w:val="00EC2C6D"/>
    <w:rsid w:val="00EC3767"/>
    <w:rsid w:val="00EC39D4"/>
    <w:rsid w:val="00EC5171"/>
    <w:rsid w:val="00EC5CDB"/>
    <w:rsid w:val="00EC75B2"/>
    <w:rsid w:val="00ED062D"/>
    <w:rsid w:val="00ED0FFF"/>
    <w:rsid w:val="00ED17B1"/>
    <w:rsid w:val="00ED33A8"/>
    <w:rsid w:val="00ED36E9"/>
    <w:rsid w:val="00ED40CA"/>
    <w:rsid w:val="00ED4F2B"/>
    <w:rsid w:val="00ED560E"/>
    <w:rsid w:val="00ED766B"/>
    <w:rsid w:val="00EE09E6"/>
    <w:rsid w:val="00EE121D"/>
    <w:rsid w:val="00EE17A2"/>
    <w:rsid w:val="00EE1B75"/>
    <w:rsid w:val="00EE2FE0"/>
    <w:rsid w:val="00EE490D"/>
    <w:rsid w:val="00EE5FD6"/>
    <w:rsid w:val="00EE6364"/>
    <w:rsid w:val="00EE701B"/>
    <w:rsid w:val="00EE79E6"/>
    <w:rsid w:val="00EE7B91"/>
    <w:rsid w:val="00EF02CB"/>
    <w:rsid w:val="00EF08C2"/>
    <w:rsid w:val="00EF094E"/>
    <w:rsid w:val="00EF171B"/>
    <w:rsid w:val="00EF203B"/>
    <w:rsid w:val="00EF26FF"/>
    <w:rsid w:val="00EF4086"/>
    <w:rsid w:val="00EF45A0"/>
    <w:rsid w:val="00EF4A91"/>
    <w:rsid w:val="00EF4F9E"/>
    <w:rsid w:val="00EF5209"/>
    <w:rsid w:val="00EF5466"/>
    <w:rsid w:val="00EF5A57"/>
    <w:rsid w:val="00EF5BB4"/>
    <w:rsid w:val="00EF5F32"/>
    <w:rsid w:val="00EF6275"/>
    <w:rsid w:val="00EF6369"/>
    <w:rsid w:val="00EF6AF0"/>
    <w:rsid w:val="00EF6EE5"/>
    <w:rsid w:val="00EF70C5"/>
    <w:rsid w:val="00EF70DE"/>
    <w:rsid w:val="00EF717C"/>
    <w:rsid w:val="00EF742A"/>
    <w:rsid w:val="00EF7735"/>
    <w:rsid w:val="00F00588"/>
    <w:rsid w:val="00F00753"/>
    <w:rsid w:val="00F00B2E"/>
    <w:rsid w:val="00F01FB1"/>
    <w:rsid w:val="00F0209D"/>
    <w:rsid w:val="00F02122"/>
    <w:rsid w:val="00F03010"/>
    <w:rsid w:val="00F03353"/>
    <w:rsid w:val="00F03767"/>
    <w:rsid w:val="00F039D8"/>
    <w:rsid w:val="00F0485F"/>
    <w:rsid w:val="00F04CEF"/>
    <w:rsid w:val="00F0523F"/>
    <w:rsid w:val="00F0595D"/>
    <w:rsid w:val="00F05B20"/>
    <w:rsid w:val="00F061FA"/>
    <w:rsid w:val="00F0679B"/>
    <w:rsid w:val="00F078AB"/>
    <w:rsid w:val="00F107EC"/>
    <w:rsid w:val="00F10A3D"/>
    <w:rsid w:val="00F117F5"/>
    <w:rsid w:val="00F11E83"/>
    <w:rsid w:val="00F12222"/>
    <w:rsid w:val="00F125F2"/>
    <w:rsid w:val="00F12CDF"/>
    <w:rsid w:val="00F13295"/>
    <w:rsid w:val="00F13476"/>
    <w:rsid w:val="00F15CF1"/>
    <w:rsid w:val="00F16DF3"/>
    <w:rsid w:val="00F174F6"/>
    <w:rsid w:val="00F17DC9"/>
    <w:rsid w:val="00F202E7"/>
    <w:rsid w:val="00F205F6"/>
    <w:rsid w:val="00F208D2"/>
    <w:rsid w:val="00F20A7E"/>
    <w:rsid w:val="00F21B5F"/>
    <w:rsid w:val="00F21B8C"/>
    <w:rsid w:val="00F21FE8"/>
    <w:rsid w:val="00F224E6"/>
    <w:rsid w:val="00F23E94"/>
    <w:rsid w:val="00F249AA"/>
    <w:rsid w:val="00F24F02"/>
    <w:rsid w:val="00F259C3"/>
    <w:rsid w:val="00F27977"/>
    <w:rsid w:val="00F300DE"/>
    <w:rsid w:val="00F306A3"/>
    <w:rsid w:val="00F30B16"/>
    <w:rsid w:val="00F32B5D"/>
    <w:rsid w:val="00F33CF3"/>
    <w:rsid w:val="00F3451E"/>
    <w:rsid w:val="00F34659"/>
    <w:rsid w:val="00F35248"/>
    <w:rsid w:val="00F3540C"/>
    <w:rsid w:val="00F35F38"/>
    <w:rsid w:val="00F367B4"/>
    <w:rsid w:val="00F36BDD"/>
    <w:rsid w:val="00F400CC"/>
    <w:rsid w:val="00F406C4"/>
    <w:rsid w:val="00F40EA1"/>
    <w:rsid w:val="00F42828"/>
    <w:rsid w:val="00F42C08"/>
    <w:rsid w:val="00F43EC5"/>
    <w:rsid w:val="00F4469E"/>
    <w:rsid w:val="00F44A59"/>
    <w:rsid w:val="00F459BB"/>
    <w:rsid w:val="00F50B6D"/>
    <w:rsid w:val="00F5157F"/>
    <w:rsid w:val="00F52654"/>
    <w:rsid w:val="00F533FD"/>
    <w:rsid w:val="00F53E04"/>
    <w:rsid w:val="00F54E69"/>
    <w:rsid w:val="00F55ABC"/>
    <w:rsid w:val="00F55C42"/>
    <w:rsid w:val="00F567FD"/>
    <w:rsid w:val="00F62BD9"/>
    <w:rsid w:val="00F632B9"/>
    <w:rsid w:val="00F63FFF"/>
    <w:rsid w:val="00F6675F"/>
    <w:rsid w:val="00F667E7"/>
    <w:rsid w:val="00F67529"/>
    <w:rsid w:val="00F67E44"/>
    <w:rsid w:val="00F70D79"/>
    <w:rsid w:val="00F71E4A"/>
    <w:rsid w:val="00F725D2"/>
    <w:rsid w:val="00F72E0C"/>
    <w:rsid w:val="00F73797"/>
    <w:rsid w:val="00F73C65"/>
    <w:rsid w:val="00F73E1D"/>
    <w:rsid w:val="00F73FC4"/>
    <w:rsid w:val="00F74A75"/>
    <w:rsid w:val="00F7673D"/>
    <w:rsid w:val="00F768E9"/>
    <w:rsid w:val="00F76A80"/>
    <w:rsid w:val="00F77672"/>
    <w:rsid w:val="00F77F39"/>
    <w:rsid w:val="00F80B4D"/>
    <w:rsid w:val="00F80E4A"/>
    <w:rsid w:val="00F811D4"/>
    <w:rsid w:val="00F815EC"/>
    <w:rsid w:val="00F81A58"/>
    <w:rsid w:val="00F82058"/>
    <w:rsid w:val="00F8267E"/>
    <w:rsid w:val="00F82998"/>
    <w:rsid w:val="00F82BE3"/>
    <w:rsid w:val="00F84F2E"/>
    <w:rsid w:val="00F851B5"/>
    <w:rsid w:val="00F863ED"/>
    <w:rsid w:val="00F86493"/>
    <w:rsid w:val="00F8690B"/>
    <w:rsid w:val="00F86FB4"/>
    <w:rsid w:val="00F871F1"/>
    <w:rsid w:val="00F9017F"/>
    <w:rsid w:val="00F90293"/>
    <w:rsid w:val="00F90977"/>
    <w:rsid w:val="00F90D8B"/>
    <w:rsid w:val="00F911B2"/>
    <w:rsid w:val="00F9149D"/>
    <w:rsid w:val="00F917D8"/>
    <w:rsid w:val="00F921BD"/>
    <w:rsid w:val="00F9336C"/>
    <w:rsid w:val="00F9366D"/>
    <w:rsid w:val="00F93EAA"/>
    <w:rsid w:val="00F969A9"/>
    <w:rsid w:val="00F96A71"/>
    <w:rsid w:val="00F97223"/>
    <w:rsid w:val="00FA013F"/>
    <w:rsid w:val="00FA046C"/>
    <w:rsid w:val="00FA0718"/>
    <w:rsid w:val="00FA0857"/>
    <w:rsid w:val="00FA1AB8"/>
    <w:rsid w:val="00FA1F4B"/>
    <w:rsid w:val="00FA2046"/>
    <w:rsid w:val="00FA22A9"/>
    <w:rsid w:val="00FA35FA"/>
    <w:rsid w:val="00FA54A7"/>
    <w:rsid w:val="00FA5D0C"/>
    <w:rsid w:val="00FA60F2"/>
    <w:rsid w:val="00FA6EA1"/>
    <w:rsid w:val="00FA7445"/>
    <w:rsid w:val="00FA7E64"/>
    <w:rsid w:val="00FB17E3"/>
    <w:rsid w:val="00FB32B6"/>
    <w:rsid w:val="00FB3FDD"/>
    <w:rsid w:val="00FB43F1"/>
    <w:rsid w:val="00FB67E3"/>
    <w:rsid w:val="00FB7281"/>
    <w:rsid w:val="00FB768A"/>
    <w:rsid w:val="00FC009D"/>
    <w:rsid w:val="00FC0D29"/>
    <w:rsid w:val="00FC167C"/>
    <w:rsid w:val="00FC1AF2"/>
    <w:rsid w:val="00FC1C1A"/>
    <w:rsid w:val="00FC1C33"/>
    <w:rsid w:val="00FC1E82"/>
    <w:rsid w:val="00FC3A97"/>
    <w:rsid w:val="00FC4223"/>
    <w:rsid w:val="00FC5226"/>
    <w:rsid w:val="00FC5BB1"/>
    <w:rsid w:val="00FC68AA"/>
    <w:rsid w:val="00FC72B2"/>
    <w:rsid w:val="00FD248C"/>
    <w:rsid w:val="00FD3ED2"/>
    <w:rsid w:val="00FD47CE"/>
    <w:rsid w:val="00FD5765"/>
    <w:rsid w:val="00FD75F7"/>
    <w:rsid w:val="00FD7930"/>
    <w:rsid w:val="00FD7941"/>
    <w:rsid w:val="00FE02FE"/>
    <w:rsid w:val="00FE1072"/>
    <w:rsid w:val="00FE14EA"/>
    <w:rsid w:val="00FE1A38"/>
    <w:rsid w:val="00FE1AAE"/>
    <w:rsid w:val="00FE1B13"/>
    <w:rsid w:val="00FE1C8F"/>
    <w:rsid w:val="00FE1FD7"/>
    <w:rsid w:val="00FE1FF1"/>
    <w:rsid w:val="00FE2C50"/>
    <w:rsid w:val="00FE30AA"/>
    <w:rsid w:val="00FE3B0A"/>
    <w:rsid w:val="00FE3B9C"/>
    <w:rsid w:val="00FE4672"/>
    <w:rsid w:val="00FE6BED"/>
    <w:rsid w:val="00FE76A0"/>
    <w:rsid w:val="00FE7D45"/>
    <w:rsid w:val="00FF001B"/>
    <w:rsid w:val="00FF0DD7"/>
    <w:rsid w:val="00FF2E00"/>
    <w:rsid w:val="00FF3513"/>
    <w:rsid w:val="00FF5992"/>
    <w:rsid w:val="00FF6C0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BA6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B3019"/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link w:val="ab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3">
    <w:name w:val="Обычный1"/>
    <w:rsid w:val="00D7569C"/>
  </w:style>
  <w:style w:type="character" w:styleId="ac">
    <w:name w:val="page number"/>
    <w:basedOn w:val="a4"/>
    <w:semiHidden/>
    <w:rsid w:val="00D7569C"/>
  </w:style>
  <w:style w:type="character" w:styleId="ad">
    <w:name w:val="annotation reference"/>
    <w:uiPriority w:val="99"/>
    <w:semiHidden/>
    <w:rsid w:val="00D7569C"/>
    <w:rPr>
      <w:sz w:val="16"/>
      <w:szCs w:val="16"/>
    </w:rPr>
  </w:style>
  <w:style w:type="paragraph" w:styleId="ae">
    <w:name w:val="annotation text"/>
    <w:basedOn w:val="a3"/>
    <w:uiPriority w:val="99"/>
    <w:semiHidden/>
    <w:rsid w:val="00D7569C"/>
    <w:rPr>
      <w:sz w:val="20"/>
      <w:szCs w:val="20"/>
    </w:rPr>
  </w:style>
  <w:style w:type="character" w:customStyle="1" w:styleId="af">
    <w:name w:val="Текст примечания Знак"/>
    <w:basedOn w:val="a4"/>
    <w:uiPriority w:val="99"/>
    <w:rsid w:val="00D7569C"/>
  </w:style>
  <w:style w:type="paragraph" w:styleId="af0">
    <w:name w:val="annotation subject"/>
    <w:basedOn w:val="ae"/>
    <w:next w:val="ae"/>
    <w:rsid w:val="00D7569C"/>
    <w:rPr>
      <w:b/>
      <w:bCs/>
    </w:rPr>
  </w:style>
  <w:style w:type="character" w:customStyle="1" w:styleId="af1">
    <w:name w:val="Тема примечания Знак"/>
    <w:rsid w:val="00D7569C"/>
    <w:rPr>
      <w:b/>
      <w:bCs/>
    </w:rPr>
  </w:style>
  <w:style w:type="paragraph" w:styleId="af2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3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4">
    <w:name w:val="Normal (Web)"/>
    <w:aliases w:val="Обычный (Web),Обычный (веб) Знак Знак,Обычный (Web) Знак Знак Знак"/>
    <w:basedOn w:val="a3"/>
    <w:link w:val="af5"/>
    <w:rsid w:val="00D7569C"/>
    <w:pPr>
      <w:spacing w:before="100" w:beforeAutospacing="1" w:after="100" w:afterAutospacing="1"/>
    </w:pPr>
  </w:style>
  <w:style w:type="paragraph" w:styleId="24">
    <w:name w:val="List 2"/>
    <w:basedOn w:val="a3"/>
    <w:semiHidden/>
    <w:rsid w:val="00D7569C"/>
    <w:pPr>
      <w:ind w:left="566" w:hanging="283"/>
    </w:pPr>
  </w:style>
  <w:style w:type="paragraph" w:customStyle="1" w:styleId="af6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5">
    <w:name w:val="Body Text 2"/>
    <w:basedOn w:val="a3"/>
    <w:link w:val="26"/>
    <w:semiHidden/>
    <w:rsid w:val="00D7569C"/>
    <w:pPr>
      <w:spacing w:after="120" w:line="480" w:lineRule="auto"/>
    </w:pPr>
  </w:style>
  <w:style w:type="paragraph" w:styleId="35">
    <w:name w:val="Body Text 3"/>
    <w:basedOn w:val="a3"/>
    <w:link w:val="36"/>
    <w:semiHidden/>
    <w:rsid w:val="00D7569C"/>
    <w:pPr>
      <w:spacing w:after="120"/>
    </w:pPr>
    <w:rPr>
      <w:sz w:val="16"/>
      <w:szCs w:val="16"/>
    </w:rPr>
  </w:style>
  <w:style w:type="paragraph" w:customStyle="1" w:styleId="14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7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8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9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3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rsid w:val="00D7569C"/>
    <w:rPr>
      <w:snapToGrid w:val="0"/>
      <w:sz w:val="24"/>
    </w:rPr>
  </w:style>
  <w:style w:type="character" w:customStyle="1" w:styleId="28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9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7">
    <w:name w:val="Уровень3"/>
    <w:basedOn w:val="29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8">
    <w:name w:val="Стиль3"/>
    <w:basedOn w:val="23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a">
    <w:name w:val="toc 2"/>
    <w:basedOn w:val="a3"/>
    <w:next w:val="a3"/>
    <w:autoRedefine/>
    <w:uiPriority w:val="39"/>
    <w:rsid w:val="002F6363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character" w:customStyle="1" w:styleId="2b">
    <w:name w:val="Основной текст с отступом 2 Знак"/>
    <w:rsid w:val="00D7569C"/>
    <w:rPr>
      <w:sz w:val="24"/>
      <w:szCs w:val="24"/>
    </w:rPr>
  </w:style>
  <w:style w:type="character" w:customStyle="1" w:styleId="39">
    <w:name w:val="Заголовок 3 Знак"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3"/>
    <w:next w:val="a3"/>
    <w:autoRedefine/>
    <w:uiPriority w:val="39"/>
    <w:rsid w:val="002F6363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c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9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9"/>
      </w:numPr>
    </w:pPr>
  </w:style>
  <w:style w:type="paragraph" w:customStyle="1" w:styleId="affd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3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aliases w:val="Заголовок_3,Подпись рисунка,ПКФ Список,Абзац списка5"/>
    <w:basedOn w:val="a3"/>
    <w:link w:val="afff0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1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2">
    <w:name w:val="Ариал Таблица"/>
    <w:basedOn w:val="affe"/>
    <w:link w:val="afff3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4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5">
    <w:name w:val="endnote text"/>
    <w:basedOn w:val="a3"/>
    <w:link w:val="afff6"/>
    <w:semiHidden/>
    <w:rsid w:val="00F60D29"/>
    <w:rPr>
      <w:sz w:val="20"/>
      <w:szCs w:val="20"/>
    </w:rPr>
  </w:style>
  <w:style w:type="table" w:styleId="afff7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AA5740"/>
  </w:style>
  <w:style w:type="character" w:customStyle="1" w:styleId="afff8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2"/>
      </w:numPr>
    </w:pPr>
  </w:style>
  <w:style w:type="numbering" w:customStyle="1" w:styleId="22">
    <w:name w:val="Стиль2"/>
    <w:uiPriority w:val="99"/>
    <w:rsid w:val="009A46DC"/>
    <w:pPr>
      <w:numPr>
        <w:numId w:val="13"/>
      </w:numPr>
    </w:pPr>
  </w:style>
  <w:style w:type="paragraph" w:customStyle="1" w:styleId="afff9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121D3C"/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</w:rPr>
  </w:style>
  <w:style w:type="paragraph" w:customStyle="1" w:styleId="afffb">
    <w:name w:val="Примечание"/>
    <w:basedOn w:val="a3"/>
    <w:link w:val="afffc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FA013F"/>
    <w:rPr>
      <w:spacing w:val="20"/>
      <w:sz w:val="24"/>
      <w:szCs w:val="28"/>
    </w:rPr>
  </w:style>
  <w:style w:type="character" w:customStyle="1" w:styleId="af5">
    <w:name w:val="Обычный (веб) Знак"/>
    <w:aliases w:val="Обычный (Web) Знак,Обычный (веб) Знак Знак Знак,Обычный (Web) Знак Знак Знак Знак"/>
    <w:link w:val="af4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60">
    <w:name w:val="Заголовок 6 Знак"/>
    <w:basedOn w:val="a4"/>
    <w:link w:val="6"/>
    <w:rsid w:val="009E233F"/>
    <w:rPr>
      <w:b/>
      <w:bCs/>
      <w:sz w:val="22"/>
      <w:szCs w:val="22"/>
    </w:rPr>
  </w:style>
  <w:style w:type="character" w:customStyle="1" w:styleId="ab">
    <w:name w:val="Основной текст с отступом Знак"/>
    <w:basedOn w:val="a4"/>
    <w:link w:val="aa"/>
    <w:semiHidden/>
    <w:rsid w:val="009E233F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4"/>
    <w:link w:val="33"/>
    <w:semiHidden/>
    <w:rsid w:val="009E233F"/>
    <w:rPr>
      <w:color w:val="0000FF"/>
      <w:sz w:val="24"/>
      <w:szCs w:val="24"/>
      <w:u w:val="single"/>
    </w:rPr>
  </w:style>
  <w:style w:type="character" w:customStyle="1" w:styleId="26">
    <w:name w:val="Основной текст 2 Знак"/>
    <w:basedOn w:val="a4"/>
    <w:link w:val="25"/>
    <w:semiHidden/>
    <w:rsid w:val="009E233F"/>
    <w:rPr>
      <w:sz w:val="24"/>
      <w:szCs w:val="24"/>
    </w:rPr>
  </w:style>
  <w:style w:type="character" w:customStyle="1" w:styleId="36">
    <w:name w:val="Основной текст 3 Знак"/>
    <w:basedOn w:val="a4"/>
    <w:link w:val="35"/>
    <w:semiHidden/>
    <w:rsid w:val="009E233F"/>
    <w:rPr>
      <w:sz w:val="16"/>
      <w:szCs w:val="16"/>
    </w:rPr>
  </w:style>
  <w:style w:type="character" w:customStyle="1" w:styleId="afff6">
    <w:name w:val="Текст концевой сноски Знак"/>
    <w:basedOn w:val="a4"/>
    <w:link w:val="afff5"/>
    <w:semiHidden/>
    <w:rsid w:val="009E233F"/>
  </w:style>
  <w:style w:type="numbering" w:customStyle="1" w:styleId="11">
    <w:name w:val="Стиль11"/>
    <w:uiPriority w:val="99"/>
    <w:rsid w:val="009E233F"/>
    <w:pPr>
      <w:numPr>
        <w:numId w:val="14"/>
      </w:numPr>
    </w:pPr>
  </w:style>
  <w:style w:type="numbering" w:customStyle="1" w:styleId="21">
    <w:name w:val="Стиль21"/>
    <w:uiPriority w:val="99"/>
    <w:rsid w:val="009E233F"/>
    <w:pPr>
      <w:numPr>
        <w:numId w:val="15"/>
      </w:numPr>
    </w:pPr>
  </w:style>
  <w:style w:type="character" w:customStyle="1" w:styleId="afff0">
    <w:name w:val="Абзац списка Знак"/>
    <w:aliases w:val="Заголовок_3 Знак,Подпись рисунка Знак,ПКФ Список Знак,Абзац списка5 Знак"/>
    <w:link w:val="afff"/>
    <w:uiPriority w:val="34"/>
    <w:rsid w:val="00260396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3046C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B3019"/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link w:val="ab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3">
    <w:name w:val="Обычный1"/>
    <w:rsid w:val="00D7569C"/>
  </w:style>
  <w:style w:type="character" w:styleId="ac">
    <w:name w:val="page number"/>
    <w:basedOn w:val="a4"/>
    <w:semiHidden/>
    <w:rsid w:val="00D7569C"/>
  </w:style>
  <w:style w:type="character" w:styleId="ad">
    <w:name w:val="annotation reference"/>
    <w:uiPriority w:val="99"/>
    <w:semiHidden/>
    <w:rsid w:val="00D7569C"/>
    <w:rPr>
      <w:sz w:val="16"/>
      <w:szCs w:val="16"/>
    </w:rPr>
  </w:style>
  <w:style w:type="paragraph" w:styleId="ae">
    <w:name w:val="annotation text"/>
    <w:basedOn w:val="a3"/>
    <w:uiPriority w:val="99"/>
    <w:semiHidden/>
    <w:rsid w:val="00D7569C"/>
    <w:rPr>
      <w:sz w:val="20"/>
      <w:szCs w:val="20"/>
    </w:rPr>
  </w:style>
  <w:style w:type="character" w:customStyle="1" w:styleId="af">
    <w:name w:val="Текст примечания Знак"/>
    <w:basedOn w:val="a4"/>
    <w:uiPriority w:val="99"/>
    <w:rsid w:val="00D7569C"/>
  </w:style>
  <w:style w:type="paragraph" w:styleId="af0">
    <w:name w:val="annotation subject"/>
    <w:basedOn w:val="ae"/>
    <w:next w:val="ae"/>
    <w:rsid w:val="00D7569C"/>
    <w:rPr>
      <w:b/>
      <w:bCs/>
    </w:rPr>
  </w:style>
  <w:style w:type="character" w:customStyle="1" w:styleId="af1">
    <w:name w:val="Тема примечания Знак"/>
    <w:rsid w:val="00D7569C"/>
    <w:rPr>
      <w:b/>
      <w:bCs/>
    </w:rPr>
  </w:style>
  <w:style w:type="paragraph" w:styleId="af2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3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4">
    <w:name w:val="Normal (Web)"/>
    <w:aliases w:val="Обычный (Web),Обычный (веб) Знак Знак,Обычный (Web) Знак Знак Знак"/>
    <w:basedOn w:val="a3"/>
    <w:link w:val="af5"/>
    <w:rsid w:val="00D7569C"/>
    <w:pPr>
      <w:spacing w:before="100" w:beforeAutospacing="1" w:after="100" w:afterAutospacing="1"/>
    </w:pPr>
  </w:style>
  <w:style w:type="paragraph" w:styleId="24">
    <w:name w:val="List 2"/>
    <w:basedOn w:val="a3"/>
    <w:semiHidden/>
    <w:rsid w:val="00D7569C"/>
    <w:pPr>
      <w:ind w:left="566" w:hanging="283"/>
    </w:pPr>
  </w:style>
  <w:style w:type="paragraph" w:customStyle="1" w:styleId="af6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5">
    <w:name w:val="Body Text 2"/>
    <w:basedOn w:val="a3"/>
    <w:link w:val="26"/>
    <w:semiHidden/>
    <w:rsid w:val="00D7569C"/>
    <w:pPr>
      <w:spacing w:after="120" w:line="480" w:lineRule="auto"/>
    </w:pPr>
  </w:style>
  <w:style w:type="paragraph" w:styleId="35">
    <w:name w:val="Body Text 3"/>
    <w:basedOn w:val="a3"/>
    <w:link w:val="36"/>
    <w:semiHidden/>
    <w:rsid w:val="00D7569C"/>
    <w:pPr>
      <w:spacing w:after="120"/>
    </w:pPr>
    <w:rPr>
      <w:sz w:val="16"/>
      <w:szCs w:val="16"/>
    </w:rPr>
  </w:style>
  <w:style w:type="paragraph" w:customStyle="1" w:styleId="14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7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8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9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3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rsid w:val="00D7569C"/>
    <w:rPr>
      <w:snapToGrid w:val="0"/>
      <w:sz w:val="24"/>
    </w:rPr>
  </w:style>
  <w:style w:type="character" w:customStyle="1" w:styleId="28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9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7">
    <w:name w:val="Уровень3"/>
    <w:basedOn w:val="29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8">
    <w:name w:val="Стиль3"/>
    <w:basedOn w:val="23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a">
    <w:name w:val="toc 2"/>
    <w:basedOn w:val="a3"/>
    <w:next w:val="a3"/>
    <w:autoRedefine/>
    <w:uiPriority w:val="39"/>
    <w:rsid w:val="002F6363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character" w:customStyle="1" w:styleId="2b">
    <w:name w:val="Основной текст с отступом 2 Знак"/>
    <w:rsid w:val="00D7569C"/>
    <w:rPr>
      <w:sz w:val="24"/>
      <w:szCs w:val="24"/>
    </w:rPr>
  </w:style>
  <w:style w:type="character" w:customStyle="1" w:styleId="39">
    <w:name w:val="Заголовок 3 Знак"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3"/>
    <w:next w:val="a3"/>
    <w:autoRedefine/>
    <w:uiPriority w:val="39"/>
    <w:rsid w:val="002F6363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c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9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9"/>
      </w:numPr>
    </w:pPr>
  </w:style>
  <w:style w:type="paragraph" w:customStyle="1" w:styleId="affd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3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aliases w:val="Заголовок_3,Подпись рисунка,ПКФ Список,Абзац списка5"/>
    <w:basedOn w:val="a3"/>
    <w:link w:val="afff0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1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2">
    <w:name w:val="Ариал Таблица"/>
    <w:basedOn w:val="affe"/>
    <w:link w:val="afff3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4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5">
    <w:name w:val="endnote text"/>
    <w:basedOn w:val="a3"/>
    <w:link w:val="afff6"/>
    <w:semiHidden/>
    <w:rsid w:val="00F60D29"/>
    <w:rPr>
      <w:sz w:val="20"/>
      <w:szCs w:val="20"/>
    </w:rPr>
  </w:style>
  <w:style w:type="table" w:styleId="afff7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AA5740"/>
  </w:style>
  <w:style w:type="character" w:customStyle="1" w:styleId="afff8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2"/>
      </w:numPr>
    </w:pPr>
  </w:style>
  <w:style w:type="numbering" w:customStyle="1" w:styleId="22">
    <w:name w:val="Стиль2"/>
    <w:uiPriority w:val="99"/>
    <w:rsid w:val="009A46DC"/>
    <w:pPr>
      <w:numPr>
        <w:numId w:val="13"/>
      </w:numPr>
    </w:pPr>
  </w:style>
  <w:style w:type="paragraph" w:customStyle="1" w:styleId="afff9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121D3C"/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</w:rPr>
  </w:style>
  <w:style w:type="paragraph" w:customStyle="1" w:styleId="afffb">
    <w:name w:val="Примечание"/>
    <w:basedOn w:val="a3"/>
    <w:link w:val="afffc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FA013F"/>
    <w:rPr>
      <w:spacing w:val="20"/>
      <w:sz w:val="24"/>
      <w:szCs w:val="28"/>
    </w:rPr>
  </w:style>
  <w:style w:type="character" w:customStyle="1" w:styleId="af5">
    <w:name w:val="Обычный (веб) Знак"/>
    <w:aliases w:val="Обычный (Web) Знак,Обычный (веб) Знак Знак Знак,Обычный (Web) Знак Знак Знак Знак"/>
    <w:link w:val="af4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60">
    <w:name w:val="Заголовок 6 Знак"/>
    <w:basedOn w:val="a4"/>
    <w:link w:val="6"/>
    <w:rsid w:val="009E233F"/>
    <w:rPr>
      <w:b/>
      <w:bCs/>
      <w:sz w:val="22"/>
      <w:szCs w:val="22"/>
    </w:rPr>
  </w:style>
  <w:style w:type="character" w:customStyle="1" w:styleId="ab">
    <w:name w:val="Основной текст с отступом Знак"/>
    <w:basedOn w:val="a4"/>
    <w:link w:val="aa"/>
    <w:semiHidden/>
    <w:rsid w:val="009E233F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4"/>
    <w:link w:val="33"/>
    <w:semiHidden/>
    <w:rsid w:val="009E233F"/>
    <w:rPr>
      <w:color w:val="0000FF"/>
      <w:sz w:val="24"/>
      <w:szCs w:val="24"/>
      <w:u w:val="single"/>
    </w:rPr>
  </w:style>
  <w:style w:type="character" w:customStyle="1" w:styleId="26">
    <w:name w:val="Основной текст 2 Знак"/>
    <w:basedOn w:val="a4"/>
    <w:link w:val="25"/>
    <w:semiHidden/>
    <w:rsid w:val="009E233F"/>
    <w:rPr>
      <w:sz w:val="24"/>
      <w:szCs w:val="24"/>
    </w:rPr>
  </w:style>
  <w:style w:type="character" w:customStyle="1" w:styleId="36">
    <w:name w:val="Основной текст 3 Знак"/>
    <w:basedOn w:val="a4"/>
    <w:link w:val="35"/>
    <w:semiHidden/>
    <w:rsid w:val="009E233F"/>
    <w:rPr>
      <w:sz w:val="16"/>
      <w:szCs w:val="16"/>
    </w:rPr>
  </w:style>
  <w:style w:type="character" w:customStyle="1" w:styleId="afff6">
    <w:name w:val="Текст концевой сноски Знак"/>
    <w:basedOn w:val="a4"/>
    <w:link w:val="afff5"/>
    <w:semiHidden/>
    <w:rsid w:val="009E233F"/>
  </w:style>
  <w:style w:type="numbering" w:customStyle="1" w:styleId="11">
    <w:name w:val="Стиль11"/>
    <w:uiPriority w:val="99"/>
    <w:rsid w:val="009E233F"/>
    <w:pPr>
      <w:numPr>
        <w:numId w:val="14"/>
      </w:numPr>
    </w:pPr>
  </w:style>
  <w:style w:type="numbering" w:customStyle="1" w:styleId="21">
    <w:name w:val="Стиль21"/>
    <w:uiPriority w:val="99"/>
    <w:rsid w:val="009E233F"/>
    <w:pPr>
      <w:numPr>
        <w:numId w:val="15"/>
      </w:numPr>
    </w:pPr>
  </w:style>
  <w:style w:type="character" w:customStyle="1" w:styleId="afff0">
    <w:name w:val="Абзац списка Знак"/>
    <w:aliases w:val="Заголовок_3 Знак,Подпись рисунка Знак,ПКФ Список Знак,Абзац списка5 Знак"/>
    <w:link w:val="afff"/>
    <w:uiPriority w:val="34"/>
    <w:rsid w:val="00260396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3046C4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www.roseltorg.r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egrul.nalog.ru/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mailto:cz17@belnpp.ru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roseltorg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rdr.rosatom.r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hyperlink" Target="http://zakupki.rosatom.r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6CEC-D283-42C5-A8D2-07303B6325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66EE74-88AE-4AE2-8764-745B614C2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BCF41-C8CE-49A2-9654-EAE09DD499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7DED72-687E-4A42-8EFE-83E8676A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24</Pages>
  <Words>7668</Words>
  <Characters>43708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51274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7001</dc:creator>
  <cp:lastModifiedBy>Коваленко Дмитрий Валерьевич</cp:lastModifiedBy>
  <cp:revision>134</cp:revision>
  <cp:lastPrinted>2016-09-05T08:44:00Z</cp:lastPrinted>
  <dcterms:created xsi:type="dcterms:W3CDTF">2018-12-27T07:04:00Z</dcterms:created>
  <dcterms:modified xsi:type="dcterms:W3CDTF">2019-09-27T06:12:00Z</dcterms:modified>
</cp:coreProperties>
</file>