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6E9" w:rsidRPr="00141EAB" w:rsidRDefault="006076E9" w:rsidP="006076E9">
      <w:pPr>
        <w:tabs>
          <w:tab w:val="left" w:pos="3600"/>
        </w:tabs>
        <w:jc w:val="right"/>
        <w:rPr>
          <w:sz w:val="26"/>
          <w:szCs w:val="26"/>
        </w:rPr>
      </w:pPr>
      <w:r w:rsidRPr="00141EAB">
        <w:rPr>
          <w:sz w:val="26"/>
          <w:szCs w:val="26"/>
        </w:rPr>
        <w:t>Приложение №1</w:t>
      </w:r>
    </w:p>
    <w:p w:rsidR="006076E9" w:rsidRPr="00141EAB" w:rsidRDefault="006076E9" w:rsidP="006076E9">
      <w:pPr>
        <w:pStyle w:val="a3"/>
        <w:jc w:val="right"/>
        <w:rPr>
          <w:sz w:val="26"/>
          <w:szCs w:val="26"/>
        </w:rPr>
      </w:pPr>
      <w:r w:rsidRPr="00141EAB">
        <w:rPr>
          <w:sz w:val="26"/>
          <w:szCs w:val="26"/>
        </w:rPr>
        <w:t xml:space="preserve">к договору №      от «__» </w:t>
      </w:r>
      <w:r>
        <w:rPr>
          <w:sz w:val="26"/>
          <w:szCs w:val="26"/>
        </w:rPr>
        <w:t>_______</w:t>
      </w:r>
      <w:r w:rsidRPr="00141EAB">
        <w:rPr>
          <w:sz w:val="26"/>
          <w:szCs w:val="26"/>
        </w:rPr>
        <w:t xml:space="preserve"> 2019 г.</w:t>
      </w:r>
    </w:p>
    <w:p w:rsidR="006076E9" w:rsidRPr="00141EAB" w:rsidRDefault="006076E9" w:rsidP="006076E9">
      <w:pPr>
        <w:tabs>
          <w:tab w:val="left" w:pos="3600"/>
        </w:tabs>
        <w:jc w:val="center"/>
        <w:rPr>
          <w:sz w:val="26"/>
          <w:szCs w:val="26"/>
        </w:rPr>
      </w:pPr>
    </w:p>
    <w:p w:rsidR="006076E9" w:rsidRPr="00141EAB" w:rsidRDefault="006076E9" w:rsidP="006076E9">
      <w:pPr>
        <w:jc w:val="center"/>
        <w:rPr>
          <w:b/>
          <w:sz w:val="26"/>
          <w:szCs w:val="26"/>
        </w:rPr>
      </w:pPr>
      <w:r w:rsidRPr="00141EAB">
        <w:rPr>
          <w:b/>
          <w:sz w:val="26"/>
          <w:szCs w:val="26"/>
        </w:rPr>
        <w:t>ТЕХНИЧЕСКОЕ ЗАДАНИЕ</w:t>
      </w:r>
    </w:p>
    <w:p w:rsidR="006076E9" w:rsidRPr="00372C57" w:rsidRDefault="006076E9" w:rsidP="006076E9">
      <w:pPr>
        <w:jc w:val="both"/>
        <w:rPr>
          <w:sz w:val="26"/>
          <w:szCs w:val="26"/>
        </w:rPr>
      </w:pPr>
    </w:p>
    <w:p w:rsidR="006076E9" w:rsidRPr="00372C57" w:rsidRDefault="006076E9" w:rsidP="006076E9">
      <w:pPr>
        <w:tabs>
          <w:tab w:val="left" w:pos="284"/>
          <w:tab w:val="left" w:pos="9639"/>
          <w:tab w:val="left" w:pos="9921"/>
        </w:tabs>
        <w:ind w:right="-2"/>
        <w:jc w:val="both"/>
        <w:rPr>
          <w:sz w:val="26"/>
          <w:szCs w:val="26"/>
        </w:rPr>
      </w:pPr>
      <w:r w:rsidRPr="00372C57">
        <w:rPr>
          <w:b/>
          <w:sz w:val="26"/>
          <w:szCs w:val="26"/>
        </w:rPr>
        <w:t xml:space="preserve">1. Наименование объекта закупки: </w:t>
      </w:r>
      <w:r w:rsidRPr="00372C57">
        <w:rPr>
          <w:sz w:val="26"/>
          <w:szCs w:val="26"/>
        </w:rPr>
        <w:t>выполнение работ по демонтажу и установке металлических и стеклянных противопожарных дверей</w:t>
      </w:r>
      <w:r w:rsidR="0090433A" w:rsidRPr="00372C57">
        <w:t xml:space="preserve"> </w:t>
      </w:r>
      <w:r w:rsidR="0090433A" w:rsidRPr="00372C57">
        <w:rPr>
          <w:sz w:val="26"/>
          <w:szCs w:val="26"/>
        </w:rPr>
        <w:t>на объектах структурных подразделений ГАУ ТО ЦЗН города Тюмени</w:t>
      </w:r>
      <w:r w:rsidRPr="00372C57">
        <w:rPr>
          <w:sz w:val="26"/>
          <w:szCs w:val="26"/>
        </w:rPr>
        <w:t>, выполнение работ по расширению дверных проемов</w:t>
      </w:r>
      <w:r w:rsidR="00372C57" w:rsidRPr="00372C57">
        <w:rPr>
          <w:sz w:val="26"/>
          <w:szCs w:val="26"/>
        </w:rPr>
        <w:t>, установки противопожарных дверей</w:t>
      </w:r>
      <w:r w:rsidRPr="00372C57">
        <w:rPr>
          <w:sz w:val="26"/>
          <w:szCs w:val="26"/>
        </w:rPr>
        <w:t xml:space="preserve"> и</w:t>
      </w:r>
      <w:r w:rsidR="0090433A" w:rsidRPr="00372C57">
        <w:rPr>
          <w:sz w:val="26"/>
          <w:szCs w:val="26"/>
        </w:rPr>
        <w:t xml:space="preserve"> проведение</w:t>
      </w:r>
      <w:r w:rsidRPr="00372C57">
        <w:rPr>
          <w:sz w:val="26"/>
          <w:szCs w:val="26"/>
        </w:rPr>
        <w:t xml:space="preserve"> отделочны</w:t>
      </w:r>
      <w:r w:rsidR="0090433A" w:rsidRPr="00372C57">
        <w:rPr>
          <w:sz w:val="26"/>
          <w:szCs w:val="26"/>
        </w:rPr>
        <w:t>х</w:t>
      </w:r>
      <w:r w:rsidRPr="00372C57">
        <w:rPr>
          <w:sz w:val="26"/>
          <w:szCs w:val="26"/>
        </w:rPr>
        <w:t xml:space="preserve"> работ на объекте ГАУ ТО ЦЗН г. Тюмени и Тюменского района. </w:t>
      </w:r>
    </w:p>
    <w:p w:rsidR="006076E9" w:rsidRPr="00372C57" w:rsidRDefault="006076E9" w:rsidP="006076E9">
      <w:pPr>
        <w:tabs>
          <w:tab w:val="left" w:pos="284"/>
          <w:tab w:val="left" w:pos="9639"/>
          <w:tab w:val="left" w:pos="9921"/>
        </w:tabs>
        <w:ind w:right="-2"/>
        <w:jc w:val="both"/>
        <w:rPr>
          <w:sz w:val="26"/>
          <w:szCs w:val="26"/>
        </w:rPr>
      </w:pPr>
      <w:r w:rsidRPr="00372C57">
        <w:rPr>
          <w:b/>
          <w:sz w:val="26"/>
          <w:szCs w:val="26"/>
        </w:rPr>
        <w:t xml:space="preserve">2.   </w:t>
      </w:r>
      <w:proofErr w:type="gramStart"/>
      <w:r w:rsidRPr="00372C57">
        <w:rPr>
          <w:b/>
          <w:sz w:val="26"/>
          <w:szCs w:val="26"/>
        </w:rPr>
        <w:t>Место выполнения работ:</w:t>
      </w:r>
      <w:r w:rsidRPr="00372C57">
        <w:rPr>
          <w:sz w:val="26"/>
          <w:szCs w:val="26"/>
        </w:rPr>
        <w:t xml:space="preserve"> г. Тюмень, ул. Республики, д. 204</w:t>
      </w:r>
      <w:r w:rsidR="0090433A" w:rsidRPr="00372C57">
        <w:rPr>
          <w:sz w:val="26"/>
          <w:szCs w:val="26"/>
        </w:rPr>
        <w:t>-в</w:t>
      </w:r>
      <w:r w:rsidRPr="00372C57">
        <w:rPr>
          <w:sz w:val="26"/>
          <w:szCs w:val="26"/>
        </w:rPr>
        <w:t>, корп. 3.</w:t>
      </w:r>
      <w:proofErr w:type="gramEnd"/>
    </w:p>
    <w:p w:rsidR="006076E9" w:rsidRPr="00372C57" w:rsidRDefault="006076E9" w:rsidP="006076E9">
      <w:pPr>
        <w:pStyle w:val="a6"/>
        <w:ind w:left="0"/>
        <w:jc w:val="both"/>
        <w:rPr>
          <w:rFonts w:ascii="Times New Roman" w:hAnsi="Times New Roman"/>
          <w:bCs/>
          <w:sz w:val="26"/>
          <w:szCs w:val="26"/>
        </w:rPr>
      </w:pPr>
      <w:r w:rsidRPr="00372C57">
        <w:rPr>
          <w:rFonts w:ascii="Times New Roman" w:hAnsi="Times New Roman"/>
          <w:b/>
          <w:sz w:val="26"/>
          <w:szCs w:val="26"/>
        </w:rPr>
        <w:t xml:space="preserve">3.  Срок поставки, демонтажа и установки: </w:t>
      </w:r>
      <w:r w:rsidR="007762B2">
        <w:rPr>
          <w:rFonts w:ascii="Times New Roman" w:hAnsi="Times New Roman"/>
          <w:bCs/>
          <w:sz w:val="26"/>
          <w:szCs w:val="26"/>
        </w:rPr>
        <w:t xml:space="preserve">в течение </w:t>
      </w:r>
      <w:r w:rsidR="007762B2">
        <w:rPr>
          <w:rFonts w:ascii="Times New Roman" w:hAnsi="Times New Roman"/>
          <w:bCs/>
          <w:sz w:val="26"/>
          <w:szCs w:val="26"/>
          <w:lang w:val="ru-RU"/>
        </w:rPr>
        <w:t>3</w:t>
      </w:r>
      <w:r w:rsidRPr="00372C57">
        <w:rPr>
          <w:rFonts w:ascii="Times New Roman" w:hAnsi="Times New Roman"/>
          <w:bCs/>
          <w:sz w:val="26"/>
          <w:szCs w:val="26"/>
        </w:rPr>
        <w:t>0 рабочих дней с момента заключения договора.</w:t>
      </w:r>
    </w:p>
    <w:p w:rsidR="006076E9" w:rsidRPr="00372C57" w:rsidRDefault="006076E9" w:rsidP="006076E9">
      <w:pPr>
        <w:jc w:val="both"/>
        <w:rPr>
          <w:b/>
          <w:bCs/>
          <w:sz w:val="26"/>
          <w:szCs w:val="26"/>
        </w:rPr>
      </w:pPr>
      <w:r w:rsidRPr="00372C57">
        <w:rPr>
          <w:b/>
          <w:sz w:val="26"/>
          <w:szCs w:val="26"/>
        </w:rPr>
        <w:t xml:space="preserve">4.   </w:t>
      </w:r>
      <w:r w:rsidRPr="00372C57">
        <w:rPr>
          <w:b/>
          <w:bCs/>
          <w:sz w:val="26"/>
          <w:szCs w:val="26"/>
        </w:rPr>
        <w:t>Требования к качеству используемых материалов:</w:t>
      </w:r>
    </w:p>
    <w:p w:rsidR="006076E9" w:rsidRPr="00372C57" w:rsidRDefault="006076E9" w:rsidP="006076E9">
      <w:pPr>
        <w:jc w:val="both"/>
        <w:rPr>
          <w:sz w:val="26"/>
          <w:szCs w:val="26"/>
        </w:rPr>
      </w:pPr>
      <w:r w:rsidRPr="00372C57">
        <w:rPr>
          <w:sz w:val="26"/>
          <w:szCs w:val="26"/>
        </w:rPr>
        <w:t xml:space="preserve">4.1. Материалы должны соответствовать: </w:t>
      </w:r>
    </w:p>
    <w:p w:rsidR="006076E9" w:rsidRPr="00372C57" w:rsidRDefault="006076E9" w:rsidP="006076E9">
      <w:pPr>
        <w:jc w:val="both"/>
        <w:rPr>
          <w:sz w:val="26"/>
          <w:szCs w:val="26"/>
        </w:rPr>
      </w:pPr>
      <w:r w:rsidRPr="00372C57">
        <w:rPr>
          <w:sz w:val="26"/>
          <w:szCs w:val="26"/>
        </w:rPr>
        <w:t>-  Федеральному закону от 21.12.1994 № 69-ФЗ «О пожарной безопасности»;</w:t>
      </w:r>
    </w:p>
    <w:p w:rsidR="006076E9" w:rsidRPr="00372C57" w:rsidRDefault="006076E9" w:rsidP="006076E9">
      <w:pPr>
        <w:jc w:val="both"/>
        <w:rPr>
          <w:sz w:val="26"/>
          <w:szCs w:val="26"/>
        </w:rPr>
      </w:pPr>
      <w:r w:rsidRPr="00372C57">
        <w:rPr>
          <w:sz w:val="26"/>
          <w:szCs w:val="26"/>
        </w:rPr>
        <w:t xml:space="preserve">- Федеральному закону Российской Федерации от 22.07.2008 № 123-ФЗ «Технический регламент о требованиях пожарной безопасности»; </w:t>
      </w:r>
    </w:p>
    <w:p w:rsidR="006076E9" w:rsidRPr="00372C57" w:rsidRDefault="006076E9" w:rsidP="006076E9">
      <w:pPr>
        <w:jc w:val="both"/>
        <w:rPr>
          <w:sz w:val="26"/>
          <w:szCs w:val="26"/>
        </w:rPr>
      </w:pPr>
      <w:r w:rsidRPr="00372C57">
        <w:rPr>
          <w:sz w:val="26"/>
          <w:szCs w:val="26"/>
        </w:rPr>
        <w:t>- Постановлению Правительства РФ от 01.12.2009 № 982 «Об утверждении единого перечня продукции, подлежащей обязательной сертификации, и единого перечня продукции, подтверждение соответствия которой осуществляется в форме принятия декларации о соответствии»;</w:t>
      </w:r>
    </w:p>
    <w:p w:rsidR="006076E9" w:rsidRPr="00372C57" w:rsidRDefault="006076E9" w:rsidP="006076E9">
      <w:pPr>
        <w:jc w:val="both"/>
        <w:rPr>
          <w:sz w:val="26"/>
          <w:szCs w:val="26"/>
        </w:rPr>
      </w:pPr>
      <w:r w:rsidRPr="00372C57">
        <w:rPr>
          <w:sz w:val="26"/>
          <w:szCs w:val="26"/>
        </w:rPr>
        <w:t xml:space="preserve">- Приказу </w:t>
      </w:r>
      <w:proofErr w:type="spellStart"/>
      <w:r w:rsidRPr="00372C57">
        <w:rPr>
          <w:sz w:val="26"/>
          <w:szCs w:val="26"/>
        </w:rPr>
        <w:t>Роспотребнадзора</w:t>
      </w:r>
      <w:proofErr w:type="spellEnd"/>
      <w:r w:rsidRPr="00372C57">
        <w:rPr>
          <w:sz w:val="26"/>
          <w:szCs w:val="26"/>
        </w:rPr>
        <w:t xml:space="preserve"> от 19.07.2007 № 224 «О санитарно-эпидемиологических экспертизах, обследованиях, исследованиях, испытаниях и токсикологических, гигиенических и иных видах оценок».</w:t>
      </w:r>
    </w:p>
    <w:p w:rsidR="006076E9" w:rsidRPr="00372C57" w:rsidRDefault="006076E9" w:rsidP="006076E9">
      <w:pPr>
        <w:jc w:val="both"/>
        <w:rPr>
          <w:sz w:val="26"/>
          <w:szCs w:val="26"/>
        </w:rPr>
      </w:pPr>
      <w:r w:rsidRPr="00372C57">
        <w:rPr>
          <w:sz w:val="26"/>
          <w:szCs w:val="26"/>
        </w:rPr>
        <w:t xml:space="preserve">- ГОСТ </w:t>
      </w:r>
      <w:proofErr w:type="gramStart"/>
      <w:r w:rsidRPr="00372C57">
        <w:rPr>
          <w:sz w:val="26"/>
          <w:szCs w:val="26"/>
        </w:rPr>
        <w:t>Р</w:t>
      </w:r>
      <w:proofErr w:type="gramEnd"/>
      <w:r w:rsidRPr="00372C57">
        <w:rPr>
          <w:sz w:val="26"/>
          <w:szCs w:val="26"/>
        </w:rPr>
        <w:t xml:space="preserve"> 57327-2016 «Двери металлические противопожарные», утвержден и введен в действие </w:t>
      </w:r>
      <w:hyperlink r:id="rId6" w:history="1">
        <w:r w:rsidRPr="00372C57">
          <w:rPr>
            <w:sz w:val="26"/>
            <w:szCs w:val="26"/>
          </w:rPr>
          <w:t>Приказом</w:t>
        </w:r>
      </w:hyperlink>
      <w:r w:rsidRPr="00372C57">
        <w:rPr>
          <w:sz w:val="26"/>
          <w:szCs w:val="26"/>
        </w:rPr>
        <w:t xml:space="preserve"> Федерального агентства по техническому регулированию и метрологии от 06.12.2016 №1959-ст;</w:t>
      </w:r>
    </w:p>
    <w:p w:rsidR="006076E9" w:rsidRPr="00372C57" w:rsidRDefault="006076E9" w:rsidP="006076E9">
      <w:pPr>
        <w:jc w:val="both"/>
        <w:rPr>
          <w:sz w:val="26"/>
          <w:szCs w:val="26"/>
        </w:rPr>
      </w:pPr>
      <w:r w:rsidRPr="00372C57">
        <w:rPr>
          <w:sz w:val="26"/>
          <w:szCs w:val="26"/>
        </w:rPr>
        <w:t xml:space="preserve">- ГОСТ 31173-2016 «Блоки дверные стальные», введен в действие </w:t>
      </w:r>
      <w:hyperlink r:id="rId7" w:history="1">
        <w:r w:rsidRPr="00372C57">
          <w:rPr>
            <w:sz w:val="26"/>
            <w:szCs w:val="26"/>
          </w:rPr>
          <w:t>Приказом</w:t>
        </w:r>
      </w:hyperlink>
      <w:r w:rsidRPr="00372C57">
        <w:rPr>
          <w:sz w:val="26"/>
          <w:szCs w:val="26"/>
        </w:rPr>
        <w:t xml:space="preserve"> Федерального агентства по техническому регулированию и метрологии от 22.11.2016 №1739-ст.</w:t>
      </w:r>
    </w:p>
    <w:p w:rsidR="006076E9" w:rsidRPr="00372C57" w:rsidRDefault="006076E9" w:rsidP="006076E9">
      <w:pPr>
        <w:jc w:val="both"/>
        <w:rPr>
          <w:sz w:val="26"/>
          <w:szCs w:val="26"/>
        </w:rPr>
      </w:pPr>
      <w:r w:rsidRPr="00372C57">
        <w:rPr>
          <w:sz w:val="26"/>
          <w:szCs w:val="26"/>
        </w:rPr>
        <w:t>Материалы должны быть новыми, ранее не использованными и иметь необходимые паспорта качества, сертификаты соответствия требованиям пожарной безопасности.</w:t>
      </w:r>
    </w:p>
    <w:p w:rsidR="006076E9" w:rsidRPr="00372C57" w:rsidRDefault="006076E9" w:rsidP="006076E9">
      <w:pPr>
        <w:jc w:val="both"/>
        <w:rPr>
          <w:sz w:val="26"/>
          <w:szCs w:val="26"/>
        </w:rPr>
      </w:pPr>
    </w:p>
    <w:p w:rsidR="006076E9" w:rsidRPr="00372C57" w:rsidRDefault="006076E9" w:rsidP="006076E9">
      <w:pPr>
        <w:jc w:val="both"/>
        <w:outlineLvl w:val="0"/>
        <w:rPr>
          <w:b/>
          <w:sz w:val="26"/>
          <w:szCs w:val="26"/>
        </w:rPr>
      </w:pPr>
      <w:r w:rsidRPr="00372C57">
        <w:rPr>
          <w:b/>
          <w:sz w:val="26"/>
          <w:szCs w:val="26"/>
        </w:rPr>
        <w:t>Подрядчик перед выполнением работ по установке противопожарных дверей должен произвести необходимые замеры.</w:t>
      </w:r>
    </w:p>
    <w:p w:rsidR="006076E9" w:rsidRPr="00372C57" w:rsidRDefault="006076E9" w:rsidP="006076E9">
      <w:pPr>
        <w:jc w:val="both"/>
        <w:outlineLvl w:val="0"/>
        <w:rPr>
          <w:b/>
          <w:sz w:val="26"/>
          <w:szCs w:val="26"/>
        </w:rPr>
      </w:pPr>
    </w:p>
    <w:p w:rsidR="006076E9" w:rsidRPr="00372C57" w:rsidRDefault="006076E9" w:rsidP="006076E9">
      <w:pPr>
        <w:pStyle w:val="a6"/>
        <w:numPr>
          <w:ilvl w:val="0"/>
          <w:numId w:val="1"/>
        </w:numPr>
        <w:spacing w:after="0" w:line="240" w:lineRule="auto"/>
        <w:ind w:left="567" w:hanging="567"/>
        <w:rPr>
          <w:rFonts w:ascii="Times New Roman" w:hAnsi="Times New Roman"/>
          <w:b/>
          <w:bCs/>
          <w:sz w:val="26"/>
          <w:szCs w:val="26"/>
        </w:rPr>
      </w:pPr>
      <w:r w:rsidRPr="00372C57">
        <w:rPr>
          <w:rFonts w:ascii="Times New Roman" w:hAnsi="Times New Roman"/>
          <w:b/>
          <w:bCs/>
          <w:sz w:val="26"/>
          <w:szCs w:val="26"/>
        </w:rPr>
        <w:t>Перечень и количество поставляемого, демонтируемого и устанавливаемого товара:</w:t>
      </w:r>
    </w:p>
    <w:p w:rsidR="006076E9" w:rsidRPr="00372C57" w:rsidRDefault="006076E9" w:rsidP="006076E9">
      <w:pPr>
        <w:pStyle w:val="a6"/>
        <w:tabs>
          <w:tab w:val="left" w:pos="284"/>
          <w:tab w:val="left" w:pos="706"/>
          <w:tab w:val="left" w:leader="underscore" w:pos="9382"/>
        </w:tabs>
        <w:autoSpaceDE w:val="0"/>
        <w:autoSpaceDN w:val="0"/>
        <w:adjustRightInd w:val="0"/>
        <w:rPr>
          <w:rFonts w:ascii="Times New Roman" w:hAnsi="Times New Roman"/>
          <w:bCs/>
          <w:sz w:val="26"/>
          <w:szCs w:val="26"/>
        </w:rPr>
      </w:pPr>
      <w:r w:rsidRPr="00372C57">
        <w:rPr>
          <w:rFonts w:ascii="Times New Roman" w:hAnsi="Times New Roman"/>
          <w:bCs/>
          <w:sz w:val="26"/>
          <w:szCs w:val="26"/>
          <w:lang w:val="ru-RU"/>
        </w:rPr>
        <w:t xml:space="preserve">          </w:t>
      </w:r>
      <w:r w:rsidRPr="00372C57">
        <w:rPr>
          <w:rFonts w:ascii="Times New Roman" w:hAnsi="Times New Roman"/>
          <w:bCs/>
          <w:sz w:val="26"/>
          <w:szCs w:val="26"/>
        </w:rPr>
        <w:t>Таблица №1 Перечень и количество поставляемого товара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4253"/>
        <w:gridCol w:w="2268"/>
        <w:gridCol w:w="2268"/>
      </w:tblGrid>
      <w:tr w:rsidR="00372C57" w:rsidRPr="00372C57" w:rsidTr="0090433A">
        <w:tc>
          <w:tcPr>
            <w:tcW w:w="675" w:type="dxa"/>
          </w:tcPr>
          <w:p w:rsidR="006076E9" w:rsidRPr="00372C57" w:rsidRDefault="006076E9" w:rsidP="0090433A">
            <w:pPr>
              <w:jc w:val="center"/>
              <w:rPr>
                <w:snapToGrid w:val="0"/>
                <w:sz w:val="26"/>
                <w:szCs w:val="26"/>
              </w:rPr>
            </w:pPr>
            <w:r w:rsidRPr="00372C57">
              <w:rPr>
                <w:snapToGrid w:val="0"/>
                <w:sz w:val="26"/>
                <w:szCs w:val="26"/>
              </w:rPr>
              <w:t xml:space="preserve">№ </w:t>
            </w:r>
            <w:proofErr w:type="gramStart"/>
            <w:r w:rsidRPr="00372C57">
              <w:rPr>
                <w:snapToGrid w:val="0"/>
                <w:sz w:val="26"/>
                <w:szCs w:val="26"/>
              </w:rPr>
              <w:t>п</w:t>
            </w:r>
            <w:proofErr w:type="gramEnd"/>
            <w:r w:rsidRPr="00372C57">
              <w:rPr>
                <w:snapToGrid w:val="0"/>
                <w:sz w:val="26"/>
                <w:szCs w:val="26"/>
              </w:rPr>
              <w:t>/п</w:t>
            </w:r>
          </w:p>
        </w:tc>
        <w:tc>
          <w:tcPr>
            <w:tcW w:w="4253" w:type="dxa"/>
            <w:vAlign w:val="center"/>
          </w:tcPr>
          <w:p w:rsidR="006076E9" w:rsidRPr="00372C57" w:rsidRDefault="006076E9" w:rsidP="0090433A">
            <w:pPr>
              <w:jc w:val="center"/>
              <w:rPr>
                <w:snapToGrid w:val="0"/>
                <w:sz w:val="26"/>
                <w:szCs w:val="26"/>
              </w:rPr>
            </w:pPr>
            <w:r w:rsidRPr="00372C57">
              <w:rPr>
                <w:snapToGrid w:val="0"/>
                <w:sz w:val="26"/>
                <w:szCs w:val="26"/>
              </w:rPr>
              <w:t>Наименование товара</w:t>
            </w:r>
          </w:p>
        </w:tc>
        <w:tc>
          <w:tcPr>
            <w:tcW w:w="2268" w:type="dxa"/>
            <w:vAlign w:val="center"/>
          </w:tcPr>
          <w:p w:rsidR="006076E9" w:rsidRPr="00372C57" w:rsidRDefault="006076E9" w:rsidP="0090433A">
            <w:pPr>
              <w:jc w:val="center"/>
              <w:rPr>
                <w:snapToGrid w:val="0"/>
                <w:sz w:val="26"/>
                <w:szCs w:val="26"/>
              </w:rPr>
            </w:pPr>
            <w:r w:rsidRPr="00372C57">
              <w:rPr>
                <w:snapToGrid w:val="0"/>
                <w:sz w:val="26"/>
                <w:szCs w:val="26"/>
              </w:rPr>
              <w:t>Ед. изм.</w:t>
            </w:r>
          </w:p>
        </w:tc>
        <w:tc>
          <w:tcPr>
            <w:tcW w:w="2268" w:type="dxa"/>
            <w:vAlign w:val="center"/>
          </w:tcPr>
          <w:p w:rsidR="006076E9" w:rsidRPr="00372C57" w:rsidRDefault="006076E9" w:rsidP="0090433A">
            <w:pPr>
              <w:jc w:val="center"/>
              <w:rPr>
                <w:snapToGrid w:val="0"/>
                <w:sz w:val="26"/>
                <w:szCs w:val="26"/>
              </w:rPr>
            </w:pPr>
            <w:r w:rsidRPr="00372C57">
              <w:rPr>
                <w:snapToGrid w:val="0"/>
                <w:sz w:val="26"/>
                <w:szCs w:val="26"/>
              </w:rPr>
              <w:t>Количество</w:t>
            </w:r>
          </w:p>
        </w:tc>
      </w:tr>
      <w:tr w:rsidR="00372C57" w:rsidRPr="00372C57" w:rsidTr="0090433A">
        <w:trPr>
          <w:trHeight w:val="612"/>
        </w:trPr>
        <w:tc>
          <w:tcPr>
            <w:tcW w:w="675" w:type="dxa"/>
            <w:vAlign w:val="center"/>
          </w:tcPr>
          <w:p w:rsidR="006076E9" w:rsidRPr="00372C57" w:rsidRDefault="006076E9" w:rsidP="0090433A">
            <w:pPr>
              <w:jc w:val="center"/>
              <w:rPr>
                <w:snapToGrid w:val="0"/>
                <w:sz w:val="26"/>
                <w:szCs w:val="26"/>
              </w:rPr>
            </w:pPr>
            <w:r w:rsidRPr="00372C57">
              <w:rPr>
                <w:snapToGrid w:val="0"/>
                <w:sz w:val="26"/>
                <w:szCs w:val="26"/>
              </w:rPr>
              <w:t>1</w:t>
            </w:r>
          </w:p>
        </w:tc>
        <w:tc>
          <w:tcPr>
            <w:tcW w:w="4253" w:type="dxa"/>
            <w:vAlign w:val="center"/>
          </w:tcPr>
          <w:p w:rsidR="006076E9" w:rsidRPr="00372C57" w:rsidRDefault="006076E9" w:rsidP="0090433A">
            <w:pPr>
              <w:tabs>
                <w:tab w:val="left" w:leader="underscore" w:pos="2858"/>
                <w:tab w:val="left" w:leader="underscore" w:pos="8294"/>
              </w:tabs>
              <w:jc w:val="center"/>
              <w:rPr>
                <w:bCs/>
                <w:sz w:val="26"/>
                <w:szCs w:val="26"/>
              </w:rPr>
            </w:pPr>
            <w:r w:rsidRPr="00372C57">
              <w:rPr>
                <w:bCs/>
                <w:sz w:val="26"/>
                <w:szCs w:val="26"/>
              </w:rPr>
              <w:t>Дверь противопожарная металлическая, размер 0,8*1,5</w:t>
            </w:r>
          </w:p>
          <w:p w:rsidR="006076E9" w:rsidRPr="00372C57" w:rsidRDefault="006076E9" w:rsidP="0090433A">
            <w:pPr>
              <w:tabs>
                <w:tab w:val="left" w:leader="underscore" w:pos="2858"/>
                <w:tab w:val="left" w:leader="underscore" w:pos="8294"/>
              </w:tabs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:rsidR="006076E9" w:rsidRPr="00372C57" w:rsidRDefault="006076E9" w:rsidP="0090433A">
            <w:pPr>
              <w:jc w:val="center"/>
              <w:rPr>
                <w:sz w:val="26"/>
                <w:szCs w:val="26"/>
              </w:rPr>
            </w:pPr>
            <w:r w:rsidRPr="00372C57">
              <w:rPr>
                <w:bCs/>
                <w:sz w:val="26"/>
                <w:szCs w:val="26"/>
              </w:rPr>
              <w:t>шт.</w:t>
            </w:r>
          </w:p>
        </w:tc>
        <w:tc>
          <w:tcPr>
            <w:tcW w:w="2268" w:type="dxa"/>
            <w:vAlign w:val="center"/>
          </w:tcPr>
          <w:p w:rsidR="006076E9" w:rsidRPr="00372C57" w:rsidRDefault="006076E9" w:rsidP="0090433A">
            <w:pPr>
              <w:jc w:val="center"/>
              <w:rPr>
                <w:snapToGrid w:val="0"/>
                <w:sz w:val="26"/>
                <w:szCs w:val="26"/>
              </w:rPr>
            </w:pPr>
            <w:r w:rsidRPr="00372C57">
              <w:rPr>
                <w:snapToGrid w:val="0"/>
                <w:sz w:val="26"/>
                <w:szCs w:val="26"/>
              </w:rPr>
              <w:t>1</w:t>
            </w:r>
          </w:p>
        </w:tc>
      </w:tr>
      <w:tr w:rsidR="00372C57" w:rsidRPr="00372C57" w:rsidTr="0090433A">
        <w:trPr>
          <w:trHeight w:val="612"/>
        </w:trPr>
        <w:tc>
          <w:tcPr>
            <w:tcW w:w="675" w:type="dxa"/>
            <w:vAlign w:val="center"/>
          </w:tcPr>
          <w:p w:rsidR="006076E9" w:rsidRPr="00372C57" w:rsidRDefault="006076E9" w:rsidP="0090433A">
            <w:pPr>
              <w:jc w:val="center"/>
              <w:rPr>
                <w:snapToGrid w:val="0"/>
                <w:sz w:val="26"/>
                <w:szCs w:val="26"/>
              </w:rPr>
            </w:pPr>
            <w:r w:rsidRPr="00372C57">
              <w:rPr>
                <w:snapToGrid w:val="0"/>
                <w:sz w:val="26"/>
                <w:szCs w:val="26"/>
              </w:rPr>
              <w:lastRenderedPageBreak/>
              <w:t>2</w:t>
            </w:r>
          </w:p>
        </w:tc>
        <w:tc>
          <w:tcPr>
            <w:tcW w:w="4253" w:type="dxa"/>
            <w:vAlign w:val="center"/>
          </w:tcPr>
          <w:p w:rsidR="006076E9" w:rsidRPr="00372C57" w:rsidRDefault="006076E9" w:rsidP="0090433A">
            <w:pPr>
              <w:tabs>
                <w:tab w:val="left" w:leader="underscore" w:pos="2858"/>
                <w:tab w:val="left" w:leader="underscore" w:pos="8294"/>
              </w:tabs>
              <w:jc w:val="center"/>
              <w:rPr>
                <w:bCs/>
                <w:sz w:val="26"/>
                <w:szCs w:val="26"/>
              </w:rPr>
            </w:pPr>
            <w:r w:rsidRPr="00372C57">
              <w:rPr>
                <w:bCs/>
                <w:sz w:val="26"/>
                <w:szCs w:val="26"/>
              </w:rPr>
              <w:t>Дверь противопожарная металлическая, размер 0,8*1,8</w:t>
            </w:r>
          </w:p>
          <w:p w:rsidR="006076E9" w:rsidRPr="00372C57" w:rsidRDefault="006076E9" w:rsidP="0090433A">
            <w:pPr>
              <w:tabs>
                <w:tab w:val="left" w:leader="underscore" w:pos="2858"/>
                <w:tab w:val="left" w:leader="underscore" w:pos="8294"/>
              </w:tabs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:rsidR="006076E9" w:rsidRPr="00372C57" w:rsidRDefault="006076E9" w:rsidP="0090433A">
            <w:pPr>
              <w:jc w:val="center"/>
              <w:rPr>
                <w:sz w:val="26"/>
                <w:szCs w:val="26"/>
              </w:rPr>
            </w:pPr>
            <w:r w:rsidRPr="00372C57">
              <w:rPr>
                <w:bCs/>
                <w:sz w:val="26"/>
                <w:szCs w:val="26"/>
              </w:rPr>
              <w:t>шт.</w:t>
            </w:r>
          </w:p>
        </w:tc>
        <w:tc>
          <w:tcPr>
            <w:tcW w:w="2268" w:type="dxa"/>
            <w:vAlign w:val="center"/>
          </w:tcPr>
          <w:p w:rsidR="006076E9" w:rsidRPr="00372C57" w:rsidRDefault="006076E9" w:rsidP="0090433A">
            <w:pPr>
              <w:jc w:val="center"/>
              <w:rPr>
                <w:snapToGrid w:val="0"/>
                <w:sz w:val="26"/>
                <w:szCs w:val="26"/>
              </w:rPr>
            </w:pPr>
            <w:r w:rsidRPr="00372C57">
              <w:rPr>
                <w:snapToGrid w:val="0"/>
                <w:sz w:val="26"/>
                <w:szCs w:val="26"/>
              </w:rPr>
              <w:t>1</w:t>
            </w:r>
          </w:p>
        </w:tc>
      </w:tr>
      <w:tr w:rsidR="00372C57" w:rsidRPr="00372C57" w:rsidTr="0090433A">
        <w:trPr>
          <w:trHeight w:val="612"/>
        </w:trPr>
        <w:tc>
          <w:tcPr>
            <w:tcW w:w="675" w:type="dxa"/>
            <w:vAlign w:val="center"/>
          </w:tcPr>
          <w:p w:rsidR="006076E9" w:rsidRPr="00372C57" w:rsidRDefault="006076E9" w:rsidP="0090433A">
            <w:pPr>
              <w:jc w:val="center"/>
              <w:rPr>
                <w:snapToGrid w:val="0"/>
                <w:sz w:val="26"/>
                <w:szCs w:val="26"/>
              </w:rPr>
            </w:pPr>
            <w:r w:rsidRPr="00372C57">
              <w:rPr>
                <w:snapToGrid w:val="0"/>
                <w:sz w:val="26"/>
                <w:szCs w:val="26"/>
              </w:rPr>
              <w:t>3</w:t>
            </w:r>
          </w:p>
        </w:tc>
        <w:tc>
          <w:tcPr>
            <w:tcW w:w="4253" w:type="dxa"/>
            <w:vAlign w:val="center"/>
          </w:tcPr>
          <w:p w:rsidR="006076E9" w:rsidRPr="00372C57" w:rsidRDefault="006076E9" w:rsidP="0090433A">
            <w:pPr>
              <w:tabs>
                <w:tab w:val="left" w:leader="underscore" w:pos="2858"/>
                <w:tab w:val="left" w:leader="underscore" w:pos="8294"/>
              </w:tabs>
              <w:jc w:val="center"/>
              <w:rPr>
                <w:bCs/>
                <w:sz w:val="26"/>
                <w:szCs w:val="26"/>
              </w:rPr>
            </w:pPr>
            <w:r w:rsidRPr="00372C57">
              <w:rPr>
                <w:bCs/>
                <w:sz w:val="26"/>
                <w:szCs w:val="26"/>
              </w:rPr>
              <w:t>Дверь противопожарная металлическая, размер 0,8*2,1</w:t>
            </w:r>
          </w:p>
          <w:p w:rsidR="006076E9" w:rsidRPr="00372C57" w:rsidRDefault="006076E9" w:rsidP="0090433A">
            <w:pPr>
              <w:tabs>
                <w:tab w:val="left" w:leader="underscore" w:pos="2858"/>
                <w:tab w:val="left" w:leader="underscore" w:pos="8294"/>
              </w:tabs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:rsidR="006076E9" w:rsidRPr="00372C57" w:rsidRDefault="006076E9" w:rsidP="0090433A">
            <w:pPr>
              <w:jc w:val="center"/>
              <w:rPr>
                <w:sz w:val="26"/>
                <w:szCs w:val="26"/>
              </w:rPr>
            </w:pPr>
            <w:r w:rsidRPr="00372C57">
              <w:rPr>
                <w:bCs/>
                <w:sz w:val="26"/>
                <w:szCs w:val="26"/>
              </w:rPr>
              <w:t>шт.</w:t>
            </w:r>
          </w:p>
        </w:tc>
        <w:tc>
          <w:tcPr>
            <w:tcW w:w="2268" w:type="dxa"/>
            <w:vAlign w:val="center"/>
          </w:tcPr>
          <w:p w:rsidR="006076E9" w:rsidRPr="00372C57" w:rsidRDefault="006076E9" w:rsidP="0090433A">
            <w:pPr>
              <w:jc w:val="center"/>
              <w:rPr>
                <w:snapToGrid w:val="0"/>
                <w:sz w:val="26"/>
                <w:szCs w:val="26"/>
              </w:rPr>
            </w:pPr>
            <w:r w:rsidRPr="00372C57">
              <w:rPr>
                <w:snapToGrid w:val="0"/>
                <w:sz w:val="26"/>
                <w:szCs w:val="26"/>
              </w:rPr>
              <w:t>3</w:t>
            </w:r>
          </w:p>
        </w:tc>
      </w:tr>
      <w:tr w:rsidR="00372C57" w:rsidRPr="00372C57" w:rsidTr="0090433A">
        <w:trPr>
          <w:trHeight w:val="612"/>
        </w:trPr>
        <w:tc>
          <w:tcPr>
            <w:tcW w:w="675" w:type="dxa"/>
            <w:vAlign w:val="center"/>
          </w:tcPr>
          <w:p w:rsidR="006076E9" w:rsidRPr="00372C57" w:rsidRDefault="006076E9" w:rsidP="0090433A">
            <w:pPr>
              <w:jc w:val="center"/>
              <w:rPr>
                <w:snapToGrid w:val="0"/>
                <w:sz w:val="26"/>
                <w:szCs w:val="26"/>
              </w:rPr>
            </w:pPr>
            <w:r w:rsidRPr="00372C57">
              <w:rPr>
                <w:snapToGrid w:val="0"/>
                <w:sz w:val="26"/>
                <w:szCs w:val="26"/>
              </w:rPr>
              <w:t>4</w:t>
            </w:r>
          </w:p>
        </w:tc>
        <w:tc>
          <w:tcPr>
            <w:tcW w:w="4253" w:type="dxa"/>
            <w:vAlign w:val="center"/>
          </w:tcPr>
          <w:p w:rsidR="006076E9" w:rsidRPr="00372C57" w:rsidRDefault="006076E9" w:rsidP="0090433A">
            <w:pPr>
              <w:tabs>
                <w:tab w:val="left" w:leader="underscore" w:pos="2858"/>
                <w:tab w:val="left" w:leader="underscore" w:pos="8294"/>
              </w:tabs>
              <w:jc w:val="center"/>
              <w:rPr>
                <w:bCs/>
                <w:sz w:val="26"/>
                <w:szCs w:val="26"/>
              </w:rPr>
            </w:pPr>
            <w:r w:rsidRPr="00372C57">
              <w:rPr>
                <w:bCs/>
                <w:sz w:val="26"/>
                <w:szCs w:val="26"/>
              </w:rPr>
              <w:t>Дверь противопожарная стеклянная, двухстворчатая, размер 1,2*2,1</w:t>
            </w:r>
          </w:p>
        </w:tc>
        <w:tc>
          <w:tcPr>
            <w:tcW w:w="2268" w:type="dxa"/>
            <w:vAlign w:val="center"/>
          </w:tcPr>
          <w:p w:rsidR="006076E9" w:rsidRPr="00372C57" w:rsidRDefault="006076E9" w:rsidP="0090433A">
            <w:pPr>
              <w:jc w:val="center"/>
              <w:rPr>
                <w:bCs/>
                <w:sz w:val="26"/>
                <w:szCs w:val="26"/>
              </w:rPr>
            </w:pPr>
            <w:r w:rsidRPr="00372C57">
              <w:rPr>
                <w:bCs/>
                <w:sz w:val="26"/>
                <w:szCs w:val="26"/>
              </w:rPr>
              <w:t>шт.</w:t>
            </w:r>
          </w:p>
        </w:tc>
        <w:tc>
          <w:tcPr>
            <w:tcW w:w="2268" w:type="dxa"/>
            <w:vAlign w:val="center"/>
          </w:tcPr>
          <w:p w:rsidR="006076E9" w:rsidRPr="00372C57" w:rsidRDefault="006076E9" w:rsidP="0090433A">
            <w:pPr>
              <w:jc w:val="center"/>
              <w:rPr>
                <w:snapToGrid w:val="0"/>
                <w:sz w:val="26"/>
                <w:szCs w:val="26"/>
              </w:rPr>
            </w:pPr>
            <w:r w:rsidRPr="00372C57">
              <w:rPr>
                <w:snapToGrid w:val="0"/>
                <w:sz w:val="26"/>
                <w:szCs w:val="26"/>
              </w:rPr>
              <w:t>5</w:t>
            </w:r>
          </w:p>
        </w:tc>
      </w:tr>
      <w:tr w:rsidR="006076E9" w:rsidRPr="00372C57" w:rsidTr="0090433A">
        <w:trPr>
          <w:trHeight w:val="612"/>
        </w:trPr>
        <w:tc>
          <w:tcPr>
            <w:tcW w:w="675" w:type="dxa"/>
            <w:vAlign w:val="center"/>
          </w:tcPr>
          <w:p w:rsidR="006076E9" w:rsidRPr="00372C57" w:rsidRDefault="006076E9" w:rsidP="0090433A">
            <w:pPr>
              <w:jc w:val="center"/>
              <w:rPr>
                <w:snapToGrid w:val="0"/>
                <w:sz w:val="26"/>
                <w:szCs w:val="26"/>
              </w:rPr>
            </w:pPr>
            <w:r w:rsidRPr="00372C57">
              <w:rPr>
                <w:snapToGrid w:val="0"/>
                <w:sz w:val="26"/>
                <w:szCs w:val="26"/>
              </w:rPr>
              <w:t>5</w:t>
            </w:r>
          </w:p>
        </w:tc>
        <w:tc>
          <w:tcPr>
            <w:tcW w:w="4253" w:type="dxa"/>
            <w:vAlign w:val="center"/>
          </w:tcPr>
          <w:p w:rsidR="006076E9" w:rsidRPr="00372C57" w:rsidRDefault="006076E9" w:rsidP="0090433A">
            <w:pPr>
              <w:tabs>
                <w:tab w:val="left" w:leader="underscore" w:pos="2858"/>
                <w:tab w:val="left" w:leader="underscore" w:pos="8294"/>
              </w:tabs>
              <w:jc w:val="center"/>
              <w:rPr>
                <w:bCs/>
                <w:sz w:val="26"/>
                <w:szCs w:val="26"/>
              </w:rPr>
            </w:pPr>
            <w:r w:rsidRPr="00372C57">
              <w:rPr>
                <w:bCs/>
                <w:sz w:val="26"/>
                <w:szCs w:val="26"/>
              </w:rPr>
              <w:t>Дверь противопожарная стеклянная, размер 0,8*2,1</w:t>
            </w:r>
          </w:p>
        </w:tc>
        <w:tc>
          <w:tcPr>
            <w:tcW w:w="2268" w:type="dxa"/>
            <w:vAlign w:val="center"/>
          </w:tcPr>
          <w:p w:rsidR="006076E9" w:rsidRPr="00372C57" w:rsidRDefault="006076E9" w:rsidP="0090433A">
            <w:pPr>
              <w:jc w:val="center"/>
              <w:rPr>
                <w:bCs/>
                <w:sz w:val="26"/>
                <w:szCs w:val="26"/>
              </w:rPr>
            </w:pPr>
            <w:r w:rsidRPr="00372C57">
              <w:rPr>
                <w:bCs/>
                <w:sz w:val="26"/>
                <w:szCs w:val="26"/>
              </w:rPr>
              <w:t>шт.</w:t>
            </w:r>
          </w:p>
        </w:tc>
        <w:tc>
          <w:tcPr>
            <w:tcW w:w="2268" w:type="dxa"/>
            <w:vAlign w:val="center"/>
          </w:tcPr>
          <w:p w:rsidR="006076E9" w:rsidRPr="00372C57" w:rsidRDefault="006076E9" w:rsidP="0090433A">
            <w:pPr>
              <w:jc w:val="center"/>
              <w:rPr>
                <w:snapToGrid w:val="0"/>
                <w:sz w:val="26"/>
                <w:szCs w:val="26"/>
              </w:rPr>
            </w:pPr>
            <w:r w:rsidRPr="00372C57">
              <w:rPr>
                <w:snapToGrid w:val="0"/>
                <w:sz w:val="26"/>
                <w:szCs w:val="26"/>
              </w:rPr>
              <w:t>1</w:t>
            </w:r>
          </w:p>
        </w:tc>
      </w:tr>
    </w:tbl>
    <w:p w:rsidR="006076E9" w:rsidRPr="00372C57" w:rsidRDefault="006076E9" w:rsidP="006076E9">
      <w:pPr>
        <w:jc w:val="both"/>
        <w:outlineLvl w:val="0"/>
        <w:rPr>
          <w:sz w:val="26"/>
          <w:szCs w:val="26"/>
        </w:rPr>
      </w:pPr>
    </w:p>
    <w:p w:rsidR="006076E9" w:rsidRPr="00372C57" w:rsidRDefault="006076E9" w:rsidP="006076E9">
      <w:pPr>
        <w:pStyle w:val="a6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72C57">
        <w:rPr>
          <w:rFonts w:ascii="Times New Roman" w:hAnsi="Times New Roman"/>
          <w:sz w:val="26"/>
          <w:szCs w:val="26"/>
        </w:rPr>
        <w:t>Противопожарные двери должны иметь следующие технические характеристики:</w:t>
      </w:r>
    </w:p>
    <w:p w:rsidR="006076E9" w:rsidRPr="00372C57" w:rsidRDefault="006076E9" w:rsidP="006076E9">
      <w:pPr>
        <w:ind w:firstLine="709"/>
        <w:jc w:val="both"/>
        <w:rPr>
          <w:sz w:val="26"/>
          <w:szCs w:val="26"/>
        </w:rPr>
      </w:pPr>
      <w:r w:rsidRPr="00372C57">
        <w:rPr>
          <w:sz w:val="26"/>
          <w:szCs w:val="26"/>
        </w:rPr>
        <w:t xml:space="preserve">- предел огнестойкости ограждающей части противопожарной двери, конструкций, обеспечивающих устойчивость двери, конструкций, на которые она опирается, и узлов крепления между ними должен соответствовать п.7.14* СНиП 21-01-97 и таблицы 23, 24 Федерального закона от 22.07.2008 №123-ФЗ, но не менее </w:t>
      </w:r>
      <w:r w:rsidRPr="00372C57">
        <w:rPr>
          <w:sz w:val="26"/>
          <w:szCs w:val="26"/>
          <w:lang w:val="en-US"/>
        </w:rPr>
        <w:t>EI</w:t>
      </w:r>
      <w:r w:rsidRPr="00372C57">
        <w:rPr>
          <w:sz w:val="26"/>
          <w:szCs w:val="26"/>
        </w:rPr>
        <w:t xml:space="preserve"> 60 минут; </w:t>
      </w:r>
    </w:p>
    <w:p w:rsidR="006076E9" w:rsidRPr="00372C57" w:rsidRDefault="006076E9" w:rsidP="006076E9">
      <w:pPr>
        <w:ind w:firstLine="709"/>
        <w:jc w:val="both"/>
        <w:rPr>
          <w:sz w:val="26"/>
          <w:szCs w:val="26"/>
        </w:rPr>
      </w:pPr>
      <w:r w:rsidRPr="00372C57">
        <w:rPr>
          <w:sz w:val="26"/>
          <w:szCs w:val="26"/>
        </w:rPr>
        <w:t>- инерционность срабатывания - не более 15 секунд;</w:t>
      </w:r>
    </w:p>
    <w:p w:rsidR="006076E9" w:rsidRPr="00372C57" w:rsidRDefault="006076E9" w:rsidP="006076E9">
      <w:pPr>
        <w:ind w:firstLine="709"/>
        <w:jc w:val="both"/>
        <w:rPr>
          <w:sz w:val="26"/>
          <w:szCs w:val="26"/>
        </w:rPr>
      </w:pPr>
      <w:r w:rsidRPr="00372C57">
        <w:rPr>
          <w:sz w:val="26"/>
          <w:szCs w:val="26"/>
        </w:rPr>
        <w:t>- усилие открывания двери в начальный период, не более 30 кгс;</w:t>
      </w:r>
    </w:p>
    <w:p w:rsidR="006076E9" w:rsidRPr="00372C57" w:rsidRDefault="006076E9" w:rsidP="006076E9">
      <w:pPr>
        <w:ind w:firstLine="709"/>
        <w:jc w:val="both"/>
        <w:rPr>
          <w:sz w:val="26"/>
          <w:szCs w:val="26"/>
        </w:rPr>
      </w:pPr>
      <w:r w:rsidRPr="00372C57">
        <w:rPr>
          <w:sz w:val="26"/>
          <w:szCs w:val="26"/>
        </w:rPr>
        <w:t>- тип привода закрывания – доводчик;</w:t>
      </w:r>
    </w:p>
    <w:p w:rsidR="006076E9" w:rsidRPr="00372C57" w:rsidRDefault="006076E9" w:rsidP="006076E9">
      <w:pPr>
        <w:ind w:firstLine="709"/>
        <w:jc w:val="both"/>
        <w:rPr>
          <w:sz w:val="26"/>
          <w:szCs w:val="26"/>
        </w:rPr>
      </w:pPr>
      <w:r w:rsidRPr="00372C57">
        <w:rPr>
          <w:sz w:val="26"/>
          <w:szCs w:val="26"/>
        </w:rPr>
        <w:t>- тип привода открывания – ручной;</w:t>
      </w:r>
    </w:p>
    <w:p w:rsidR="006076E9" w:rsidRPr="00372C57" w:rsidRDefault="006076E9" w:rsidP="006076E9">
      <w:pPr>
        <w:ind w:firstLine="709"/>
        <w:jc w:val="both"/>
        <w:rPr>
          <w:sz w:val="26"/>
          <w:szCs w:val="26"/>
        </w:rPr>
      </w:pPr>
      <w:r w:rsidRPr="00372C57">
        <w:rPr>
          <w:sz w:val="26"/>
          <w:szCs w:val="26"/>
        </w:rPr>
        <w:t xml:space="preserve">- коробка </w:t>
      </w:r>
      <w:proofErr w:type="spellStart"/>
      <w:r w:rsidRPr="00372C57">
        <w:rPr>
          <w:sz w:val="26"/>
          <w:szCs w:val="26"/>
        </w:rPr>
        <w:t>дымогазонепроницаемых</w:t>
      </w:r>
      <w:proofErr w:type="spellEnd"/>
      <w:r w:rsidRPr="00372C57">
        <w:rPr>
          <w:sz w:val="26"/>
          <w:szCs w:val="26"/>
        </w:rPr>
        <w:t xml:space="preserve"> дверей должна быть замкнутого типа с порогом с притвором;</w:t>
      </w:r>
    </w:p>
    <w:p w:rsidR="006076E9" w:rsidRPr="00372C57" w:rsidRDefault="006076E9" w:rsidP="006076E9">
      <w:pPr>
        <w:ind w:firstLine="709"/>
        <w:jc w:val="both"/>
        <w:rPr>
          <w:sz w:val="26"/>
          <w:szCs w:val="26"/>
        </w:rPr>
      </w:pPr>
      <w:r w:rsidRPr="00372C57">
        <w:rPr>
          <w:sz w:val="26"/>
          <w:szCs w:val="26"/>
        </w:rPr>
        <w:t xml:space="preserve">- для предотвращения распространения продуктов горения и открытого пламени следует использовать </w:t>
      </w:r>
      <w:proofErr w:type="spellStart"/>
      <w:r w:rsidRPr="00372C57">
        <w:rPr>
          <w:sz w:val="26"/>
          <w:szCs w:val="26"/>
        </w:rPr>
        <w:t>терморасширяющиеся</w:t>
      </w:r>
      <w:proofErr w:type="spellEnd"/>
      <w:r w:rsidRPr="00372C57">
        <w:rPr>
          <w:sz w:val="26"/>
          <w:szCs w:val="26"/>
        </w:rPr>
        <w:t xml:space="preserve"> прокладки;</w:t>
      </w:r>
    </w:p>
    <w:p w:rsidR="006076E9" w:rsidRPr="00372C57" w:rsidRDefault="006076E9" w:rsidP="006076E9">
      <w:pPr>
        <w:ind w:firstLine="709"/>
        <w:jc w:val="both"/>
        <w:rPr>
          <w:sz w:val="26"/>
          <w:szCs w:val="26"/>
        </w:rPr>
      </w:pPr>
      <w:r w:rsidRPr="00372C57">
        <w:rPr>
          <w:sz w:val="26"/>
          <w:szCs w:val="26"/>
        </w:rPr>
        <w:t>- зазоры в стыках прокладок не допускаются, за исключением мест размещения ответных и лицевых замковых планок, пассивных ригелей, шпингалетов и петель;</w:t>
      </w:r>
    </w:p>
    <w:p w:rsidR="006076E9" w:rsidRPr="00372C57" w:rsidRDefault="006076E9" w:rsidP="006076E9">
      <w:pPr>
        <w:ind w:firstLine="709"/>
        <w:jc w:val="both"/>
        <w:rPr>
          <w:sz w:val="26"/>
          <w:szCs w:val="26"/>
        </w:rPr>
      </w:pPr>
      <w:r w:rsidRPr="00372C57">
        <w:rPr>
          <w:sz w:val="26"/>
          <w:szCs w:val="26"/>
        </w:rPr>
        <w:t>- замки, устанавливаемые в полотнах дверей, должны быть цилиндрового типа;</w:t>
      </w:r>
    </w:p>
    <w:p w:rsidR="006076E9" w:rsidRPr="00372C57" w:rsidRDefault="006076E9" w:rsidP="006076E9">
      <w:pPr>
        <w:ind w:firstLine="709"/>
        <w:jc w:val="both"/>
        <w:rPr>
          <w:sz w:val="26"/>
          <w:szCs w:val="26"/>
        </w:rPr>
      </w:pPr>
      <w:r w:rsidRPr="00372C57">
        <w:rPr>
          <w:sz w:val="26"/>
          <w:szCs w:val="26"/>
        </w:rPr>
        <w:t>- конструкция используемых в дверях нажимных ручек должна обеспечивать безопасное и беспрепятственное перемещение людей через дверной проем (следует использовать ручки, оконечности которых закруглены по направлению к дверному полотну).</w:t>
      </w:r>
    </w:p>
    <w:p w:rsidR="006076E9" w:rsidRPr="00372C57" w:rsidRDefault="006076E9" w:rsidP="006076E9">
      <w:pPr>
        <w:ind w:firstLine="709"/>
        <w:jc w:val="both"/>
        <w:rPr>
          <w:sz w:val="26"/>
          <w:szCs w:val="26"/>
        </w:rPr>
      </w:pPr>
      <w:r w:rsidRPr="00372C57">
        <w:rPr>
          <w:sz w:val="26"/>
          <w:szCs w:val="26"/>
        </w:rPr>
        <w:t xml:space="preserve">Устанавливаемые двери и противопожарная пена должны иметь: паспорта заводов-изготовителей, сертификаты (соответствия) пожарной безопасности с указанием требуемого предела огнестойкости. Для двери - обязательное размещение металлического </w:t>
      </w:r>
      <w:proofErr w:type="spellStart"/>
      <w:r w:rsidRPr="00372C57">
        <w:rPr>
          <w:sz w:val="26"/>
          <w:szCs w:val="26"/>
        </w:rPr>
        <w:t>шильдика</w:t>
      </w:r>
      <w:proofErr w:type="spellEnd"/>
      <w:r w:rsidRPr="00372C57">
        <w:rPr>
          <w:sz w:val="26"/>
          <w:szCs w:val="26"/>
        </w:rPr>
        <w:t xml:space="preserve"> с указанием номера, марки двери и предела огнестойкости.</w:t>
      </w:r>
    </w:p>
    <w:p w:rsidR="006076E9" w:rsidRPr="00372C57" w:rsidRDefault="006076E9" w:rsidP="006076E9">
      <w:pPr>
        <w:ind w:firstLine="709"/>
        <w:jc w:val="both"/>
        <w:rPr>
          <w:sz w:val="26"/>
          <w:szCs w:val="26"/>
        </w:rPr>
      </w:pPr>
      <w:r w:rsidRPr="00372C57">
        <w:rPr>
          <w:sz w:val="26"/>
          <w:szCs w:val="26"/>
        </w:rPr>
        <w:t>Заделка щелей и отверстий при монтаже двери, производить противопожарной пеной с пределом огнестойкости не ниже предела огнестойкости двери.</w:t>
      </w:r>
    </w:p>
    <w:p w:rsidR="006076E9" w:rsidRPr="00372C57" w:rsidRDefault="006076E9" w:rsidP="006076E9">
      <w:pPr>
        <w:jc w:val="both"/>
        <w:outlineLvl w:val="0"/>
        <w:rPr>
          <w:sz w:val="26"/>
          <w:szCs w:val="26"/>
        </w:rPr>
      </w:pPr>
    </w:p>
    <w:p w:rsidR="006076E9" w:rsidRPr="00372C57" w:rsidRDefault="006076E9" w:rsidP="006076E9">
      <w:pPr>
        <w:rPr>
          <w:sz w:val="26"/>
          <w:szCs w:val="26"/>
        </w:rPr>
      </w:pPr>
    </w:p>
    <w:p w:rsidR="006076E9" w:rsidRPr="00372C57" w:rsidRDefault="006076E9" w:rsidP="006076E9">
      <w:pPr>
        <w:pStyle w:val="Style4"/>
        <w:widowControl/>
        <w:tabs>
          <w:tab w:val="left" w:leader="underscore" w:pos="9382"/>
        </w:tabs>
        <w:spacing w:line="240" w:lineRule="auto"/>
        <w:ind w:firstLine="0"/>
        <w:jc w:val="both"/>
        <w:rPr>
          <w:sz w:val="26"/>
          <w:szCs w:val="26"/>
        </w:rPr>
      </w:pPr>
      <w:r w:rsidRPr="00372C57">
        <w:rPr>
          <w:b/>
          <w:sz w:val="26"/>
          <w:szCs w:val="26"/>
        </w:rPr>
        <w:t>Общие требования</w:t>
      </w:r>
      <w:r w:rsidRPr="00372C57">
        <w:rPr>
          <w:rFonts w:eastAsia="Times New Roman"/>
          <w:b/>
          <w:sz w:val="26"/>
          <w:szCs w:val="26"/>
        </w:rPr>
        <w:t xml:space="preserve">: </w:t>
      </w:r>
    </w:p>
    <w:p w:rsidR="006076E9" w:rsidRPr="00372C57" w:rsidRDefault="006076E9" w:rsidP="006076E9">
      <w:pPr>
        <w:pStyle w:val="Style4"/>
        <w:widowControl/>
        <w:tabs>
          <w:tab w:val="left" w:leader="underscore" w:pos="9382"/>
        </w:tabs>
        <w:spacing w:line="240" w:lineRule="auto"/>
        <w:ind w:firstLine="709"/>
        <w:jc w:val="both"/>
        <w:rPr>
          <w:sz w:val="26"/>
          <w:szCs w:val="26"/>
        </w:rPr>
      </w:pPr>
      <w:r w:rsidRPr="00372C57">
        <w:rPr>
          <w:sz w:val="26"/>
          <w:szCs w:val="26"/>
        </w:rPr>
        <w:lastRenderedPageBreak/>
        <w:t xml:space="preserve">Поставляемый товар должен быть новым (не бывшим в эксплуатации), не должен иметь в качестве составных частей компонентов с восстановленным ресурсом, не должен иметь дефектов и нарушений целостности упаковки, не должны иметь дефектов, связанных с конструкцией, материалами или работой по изготовлению товара, либо проявляющихся в результате действия или упущения производителя. </w:t>
      </w:r>
    </w:p>
    <w:p w:rsidR="006076E9" w:rsidRPr="00372C57" w:rsidRDefault="006076E9" w:rsidP="006076E9">
      <w:pPr>
        <w:pStyle w:val="Style4"/>
        <w:widowControl/>
        <w:tabs>
          <w:tab w:val="left" w:leader="underscore" w:pos="9382"/>
        </w:tabs>
        <w:spacing w:line="240" w:lineRule="auto"/>
        <w:ind w:firstLine="709"/>
        <w:jc w:val="both"/>
        <w:rPr>
          <w:sz w:val="26"/>
          <w:szCs w:val="26"/>
        </w:rPr>
      </w:pPr>
      <w:r w:rsidRPr="00372C57">
        <w:rPr>
          <w:sz w:val="26"/>
          <w:szCs w:val="26"/>
        </w:rPr>
        <w:t>Качество и безопасность товара должны соответствовать действующему в Российской Федерации законодательству, стандартам, техническим регламентам, санитарным нормам и иным установленным требованиям к данному виду товара, в том числе:</w:t>
      </w:r>
    </w:p>
    <w:p w:rsidR="006076E9" w:rsidRPr="00372C57" w:rsidRDefault="006076E9" w:rsidP="006076E9">
      <w:pPr>
        <w:ind w:firstLine="709"/>
        <w:jc w:val="both"/>
        <w:rPr>
          <w:sz w:val="26"/>
          <w:szCs w:val="26"/>
        </w:rPr>
      </w:pPr>
      <w:r w:rsidRPr="00372C57">
        <w:rPr>
          <w:sz w:val="26"/>
          <w:szCs w:val="26"/>
        </w:rPr>
        <w:t>- Федеральному закону от 22.07.2008 № 123-ФЗ «Технический регламент о требованиях пожарной безопасности»;</w:t>
      </w:r>
    </w:p>
    <w:p w:rsidR="006076E9" w:rsidRPr="00372C57" w:rsidRDefault="006076E9" w:rsidP="006076E9">
      <w:pPr>
        <w:ind w:firstLine="709"/>
        <w:jc w:val="both"/>
        <w:rPr>
          <w:sz w:val="26"/>
          <w:szCs w:val="26"/>
        </w:rPr>
      </w:pPr>
      <w:r w:rsidRPr="00372C57">
        <w:rPr>
          <w:sz w:val="26"/>
          <w:szCs w:val="26"/>
        </w:rPr>
        <w:t xml:space="preserve">- ГОСТ </w:t>
      </w:r>
      <w:proofErr w:type="gramStart"/>
      <w:r w:rsidRPr="00372C57">
        <w:rPr>
          <w:sz w:val="26"/>
          <w:szCs w:val="26"/>
        </w:rPr>
        <w:t>Р</w:t>
      </w:r>
      <w:proofErr w:type="gramEnd"/>
      <w:r w:rsidRPr="00372C57">
        <w:rPr>
          <w:sz w:val="26"/>
          <w:szCs w:val="26"/>
        </w:rPr>
        <w:t xml:space="preserve"> 57327-2016 «Двери металлические противопожарные. Общие технические требования и методы испытаний». </w:t>
      </w:r>
    </w:p>
    <w:p w:rsidR="006076E9" w:rsidRPr="00372C57" w:rsidRDefault="006076E9" w:rsidP="006076E9">
      <w:pPr>
        <w:ind w:firstLine="713"/>
        <w:jc w:val="both"/>
        <w:rPr>
          <w:iCs/>
          <w:sz w:val="26"/>
          <w:szCs w:val="26"/>
        </w:rPr>
      </w:pPr>
      <w:r w:rsidRPr="00372C57">
        <w:rPr>
          <w:sz w:val="26"/>
          <w:szCs w:val="26"/>
        </w:rPr>
        <w:t>Качество и безопасность товара</w:t>
      </w:r>
      <w:r w:rsidRPr="00372C57">
        <w:rPr>
          <w:iCs/>
          <w:sz w:val="26"/>
          <w:szCs w:val="26"/>
        </w:rPr>
        <w:t xml:space="preserve"> должны подтверждаться соответствующими сертификатами, паспортами, декларациями, и/или прочими </w:t>
      </w:r>
      <w:proofErr w:type="gramStart"/>
      <w:r w:rsidRPr="00372C57">
        <w:rPr>
          <w:iCs/>
          <w:sz w:val="26"/>
          <w:szCs w:val="26"/>
        </w:rPr>
        <w:t>документами</w:t>
      </w:r>
      <w:proofErr w:type="gramEnd"/>
      <w:r w:rsidRPr="00372C57">
        <w:rPr>
          <w:iCs/>
          <w:sz w:val="26"/>
          <w:szCs w:val="26"/>
        </w:rPr>
        <w:t xml:space="preserve"> предусмотренными для данного вида товара. </w:t>
      </w:r>
    </w:p>
    <w:p w:rsidR="006076E9" w:rsidRPr="00372C57" w:rsidRDefault="006076E9" w:rsidP="006076E9">
      <w:pPr>
        <w:ind w:firstLine="709"/>
        <w:jc w:val="both"/>
        <w:rPr>
          <w:iCs/>
          <w:sz w:val="26"/>
          <w:szCs w:val="26"/>
        </w:rPr>
      </w:pPr>
      <w:r w:rsidRPr="00372C57">
        <w:rPr>
          <w:iCs/>
          <w:sz w:val="26"/>
          <w:szCs w:val="26"/>
        </w:rPr>
        <w:t>При производстве монтажных работ на объекте Поставщик должен соблюдать требования соответствующих стандартов, строительных норм и правил.</w:t>
      </w:r>
    </w:p>
    <w:p w:rsidR="006076E9" w:rsidRPr="00372C57" w:rsidRDefault="006076E9" w:rsidP="006076E9">
      <w:pPr>
        <w:ind w:firstLine="709"/>
        <w:jc w:val="both"/>
        <w:rPr>
          <w:iCs/>
          <w:sz w:val="26"/>
          <w:szCs w:val="26"/>
        </w:rPr>
      </w:pPr>
    </w:p>
    <w:p w:rsidR="006076E9" w:rsidRPr="00372C57" w:rsidRDefault="006076E9" w:rsidP="006076E9">
      <w:pPr>
        <w:pStyle w:val="a6"/>
        <w:numPr>
          <w:ilvl w:val="0"/>
          <w:numId w:val="1"/>
        </w:numPr>
        <w:spacing w:after="0"/>
        <w:ind w:left="142" w:hanging="142"/>
        <w:jc w:val="both"/>
        <w:outlineLvl w:val="0"/>
        <w:rPr>
          <w:rFonts w:ascii="Times New Roman" w:hAnsi="Times New Roman"/>
          <w:sz w:val="26"/>
          <w:szCs w:val="26"/>
        </w:rPr>
      </w:pPr>
      <w:r w:rsidRPr="00372C57">
        <w:rPr>
          <w:rFonts w:ascii="Times New Roman" w:hAnsi="Times New Roman"/>
          <w:b/>
          <w:sz w:val="26"/>
          <w:szCs w:val="26"/>
        </w:rPr>
        <w:t xml:space="preserve">Требования к выполняемым работам: </w:t>
      </w:r>
    </w:p>
    <w:p w:rsidR="006076E9" w:rsidRPr="00372C57" w:rsidRDefault="0090433A" w:rsidP="00D24B35">
      <w:pPr>
        <w:pStyle w:val="a6"/>
        <w:spacing w:after="0" w:line="240" w:lineRule="auto"/>
        <w:ind w:left="142" w:firstLine="567"/>
        <w:jc w:val="both"/>
        <w:outlineLvl w:val="0"/>
        <w:rPr>
          <w:rFonts w:ascii="Times New Roman" w:hAnsi="Times New Roman"/>
          <w:iCs/>
          <w:sz w:val="26"/>
          <w:szCs w:val="26"/>
        </w:rPr>
      </w:pPr>
      <w:r w:rsidRPr="00372C57">
        <w:rPr>
          <w:rFonts w:ascii="Times New Roman" w:hAnsi="Times New Roman"/>
          <w:iCs/>
          <w:sz w:val="26"/>
          <w:szCs w:val="26"/>
        </w:rPr>
        <w:t xml:space="preserve">Выполнение работ по </w:t>
      </w:r>
      <w:r w:rsidRPr="00372C57">
        <w:rPr>
          <w:rFonts w:ascii="Times New Roman" w:hAnsi="Times New Roman"/>
          <w:sz w:val="26"/>
          <w:szCs w:val="26"/>
        </w:rPr>
        <w:t>изготовлени</w:t>
      </w:r>
      <w:r w:rsidRPr="00372C57">
        <w:rPr>
          <w:rFonts w:ascii="Times New Roman" w:hAnsi="Times New Roman"/>
          <w:sz w:val="26"/>
          <w:szCs w:val="26"/>
          <w:lang w:val="ru-RU"/>
        </w:rPr>
        <w:t>ю</w:t>
      </w:r>
      <w:r w:rsidRPr="00372C57">
        <w:rPr>
          <w:rFonts w:ascii="Times New Roman" w:hAnsi="Times New Roman"/>
          <w:sz w:val="26"/>
          <w:szCs w:val="26"/>
        </w:rPr>
        <w:t>, доставк</w:t>
      </w:r>
      <w:r w:rsidRPr="00372C57">
        <w:rPr>
          <w:rFonts w:ascii="Times New Roman" w:hAnsi="Times New Roman"/>
          <w:sz w:val="26"/>
          <w:szCs w:val="26"/>
          <w:lang w:val="ru-RU"/>
        </w:rPr>
        <w:t>е</w:t>
      </w:r>
      <w:r w:rsidRPr="00372C57">
        <w:rPr>
          <w:rFonts w:ascii="Times New Roman" w:hAnsi="Times New Roman"/>
          <w:sz w:val="26"/>
          <w:szCs w:val="26"/>
        </w:rPr>
        <w:t xml:space="preserve"> противопожарных дверей ЕI 60 в соответствие со спецификацией, демонтаж старой двери, установка новой, отделка (восстановление) откосов и др. поверхностей в одном стиле с общей отделкой помещений с соблюдением пределов огнестойкости противопожарных преград на объектах Заказчика</w:t>
      </w:r>
      <w:r w:rsidRPr="00372C57">
        <w:rPr>
          <w:rFonts w:ascii="Times New Roman" w:hAnsi="Times New Roman"/>
          <w:sz w:val="26"/>
          <w:szCs w:val="26"/>
          <w:lang w:val="ru-RU"/>
        </w:rPr>
        <w:t>.</w:t>
      </w:r>
      <w:r w:rsidRPr="00372C57">
        <w:rPr>
          <w:rFonts w:ascii="Times New Roman" w:hAnsi="Times New Roman"/>
          <w:iCs/>
          <w:sz w:val="26"/>
          <w:szCs w:val="26"/>
        </w:rPr>
        <w:t xml:space="preserve"> </w:t>
      </w:r>
    </w:p>
    <w:p w:rsidR="006076E9" w:rsidRPr="00372C57" w:rsidRDefault="006076E9" w:rsidP="006076E9">
      <w:pPr>
        <w:ind w:firstLine="709"/>
        <w:jc w:val="both"/>
        <w:outlineLvl w:val="0"/>
        <w:rPr>
          <w:rFonts w:eastAsia="Calibri"/>
          <w:sz w:val="26"/>
          <w:szCs w:val="26"/>
        </w:rPr>
      </w:pPr>
      <w:r w:rsidRPr="00372C57">
        <w:rPr>
          <w:rFonts w:eastAsia="Calibri"/>
          <w:sz w:val="26"/>
          <w:szCs w:val="26"/>
        </w:rPr>
        <w:t>Работы должны включать:</w:t>
      </w:r>
    </w:p>
    <w:p w:rsidR="006076E9" w:rsidRPr="00372C57" w:rsidRDefault="006076E9" w:rsidP="006076E9">
      <w:pPr>
        <w:ind w:firstLine="709"/>
        <w:jc w:val="both"/>
        <w:outlineLvl w:val="0"/>
        <w:rPr>
          <w:rFonts w:eastAsia="Calibri"/>
          <w:sz w:val="26"/>
          <w:szCs w:val="26"/>
        </w:rPr>
      </w:pPr>
      <w:r w:rsidRPr="00372C57">
        <w:rPr>
          <w:rFonts w:eastAsia="Calibri"/>
          <w:sz w:val="26"/>
          <w:szCs w:val="26"/>
        </w:rPr>
        <w:t>- проведение точных замеров;</w:t>
      </w:r>
    </w:p>
    <w:p w:rsidR="006076E9" w:rsidRPr="00372C57" w:rsidRDefault="006076E9" w:rsidP="006076E9">
      <w:pPr>
        <w:ind w:firstLine="709"/>
        <w:jc w:val="both"/>
        <w:outlineLvl w:val="0"/>
        <w:rPr>
          <w:rFonts w:eastAsia="Calibri"/>
          <w:sz w:val="26"/>
          <w:szCs w:val="26"/>
        </w:rPr>
      </w:pPr>
      <w:r w:rsidRPr="00372C57">
        <w:rPr>
          <w:rFonts w:eastAsia="Calibri"/>
          <w:sz w:val="26"/>
          <w:szCs w:val="26"/>
        </w:rPr>
        <w:t>- демонтаж старых дверей в местах установки на объектах Получателя;</w:t>
      </w:r>
    </w:p>
    <w:p w:rsidR="006076E9" w:rsidRPr="00372C57" w:rsidRDefault="006076E9" w:rsidP="006076E9">
      <w:pPr>
        <w:ind w:firstLine="709"/>
        <w:jc w:val="both"/>
        <w:outlineLvl w:val="0"/>
        <w:rPr>
          <w:rFonts w:eastAsia="Calibri"/>
          <w:sz w:val="26"/>
          <w:szCs w:val="26"/>
        </w:rPr>
      </w:pPr>
      <w:r w:rsidRPr="00372C57">
        <w:rPr>
          <w:rFonts w:eastAsia="Calibri"/>
          <w:sz w:val="26"/>
          <w:szCs w:val="26"/>
        </w:rPr>
        <w:t>- расширение проемов кирпичной стены;</w:t>
      </w:r>
    </w:p>
    <w:p w:rsidR="006076E9" w:rsidRPr="00372C57" w:rsidRDefault="006076E9" w:rsidP="006076E9">
      <w:pPr>
        <w:ind w:firstLine="709"/>
        <w:jc w:val="both"/>
        <w:outlineLvl w:val="0"/>
        <w:rPr>
          <w:rFonts w:eastAsia="Calibri"/>
          <w:sz w:val="26"/>
          <w:szCs w:val="26"/>
        </w:rPr>
      </w:pPr>
      <w:r w:rsidRPr="00372C57">
        <w:rPr>
          <w:rFonts w:eastAsia="Calibri"/>
          <w:sz w:val="26"/>
          <w:szCs w:val="26"/>
        </w:rPr>
        <w:t xml:space="preserve">- подготовку проемов для установки </w:t>
      </w:r>
      <w:r w:rsidRPr="00372C57">
        <w:rPr>
          <w:iCs/>
          <w:sz w:val="26"/>
          <w:szCs w:val="26"/>
        </w:rPr>
        <w:t>новых дверей;</w:t>
      </w:r>
    </w:p>
    <w:p w:rsidR="006076E9" w:rsidRPr="00372C57" w:rsidRDefault="006076E9" w:rsidP="006076E9">
      <w:pPr>
        <w:ind w:firstLine="709"/>
        <w:jc w:val="both"/>
        <w:outlineLvl w:val="0"/>
        <w:rPr>
          <w:rFonts w:eastAsia="Calibri"/>
          <w:sz w:val="26"/>
          <w:szCs w:val="26"/>
        </w:rPr>
      </w:pPr>
      <w:r w:rsidRPr="00372C57">
        <w:rPr>
          <w:rFonts w:eastAsia="Calibri"/>
          <w:sz w:val="26"/>
          <w:szCs w:val="26"/>
        </w:rPr>
        <w:t>- установку новых дверей;</w:t>
      </w:r>
    </w:p>
    <w:p w:rsidR="006076E9" w:rsidRPr="00372C57" w:rsidRDefault="006076E9" w:rsidP="006076E9">
      <w:pPr>
        <w:ind w:firstLine="709"/>
        <w:jc w:val="both"/>
        <w:outlineLvl w:val="0"/>
        <w:rPr>
          <w:iCs/>
          <w:sz w:val="26"/>
          <w:szCs w:val="26"/>
        </w:rPr>
      </w:pPr>
      <w:r w:rsidRPr="00372C57">
        <w:rPr>
          <w:rFonts w:eastAsia="Calibri"/>
          <w:sz w:val="26"/>
          <w:szCs w:val="26"/>
        </w:rPr>
        <w:t xml:space="preserve">- отделка откосов. </w:t>
      </w:r>
    </w:p>
    <w:p w:rsidR="006076E9" w:rsidRPr="00372C57" w:rsidRDefault="006076E9" w:rsidP="006076E9">
      <w:pPr>
        <w:ind w:firstLine="713"/>
        <w:jc w:val="both"/>
        <w:rPr>
          <w:iCs/>
          <w:sz w:val="26"/>
          <w:szCs w:val="26"/>
        </w:rPr>
      </w:pPr>
      <w:r w:rsidRPr="00372C57">
        <w:rPr>
          <w:iCs/>
          <w:sz w:val="26"/>
          <w:szCs w:val="26"/>
        </w:rPr>
        <w:t>Поставщик обязан выполнить работы собственными силами в соответствии с действующими строительными нормами, правилами и стандартами Российской Федерации.</w:t>
      </w:r>
    </w:p>
    <w:p w:rsidR="006076E9" w:rsidRPr="00372C57" w:rsidRDefault="006076E9" w:rsidP="006076E9">
      <w:pPr>
        <w:ind w:firstLine="713"/>
        <w:jc w:val="both"/>
        <w:rPr>
          <w:b/>
          <w:iCs/>
          <w:sz w:val="26"/>
          <w:szCs w:val="26"/>
        </w:rPr>
      </w:pPr>
      <w:r w:rsidRPr="00372C57">
        <w:rPr>
          <w:iCs/>
          <w:sz w:val="26"/>
          <w:szCs w:val="26"/>
        </w:rPr>
        <w:t>Работы должны быть выполнены с использованием новых, не бывших в эксплуатации материалов, а также инструментов, изделий и оборудования Поставщика без дополнительных затрат со стороны Заказчика, Получателя.</w:t>
      </w:r>
      <w:r w:rsidRPr="00372C57">
        <w:rPr>
          <w:b/>
          <w:iCs/>
          <w:sz w:val="26"/>
          <w:szCs w:val="26"/>
        </w:rPr>
        <w:t xml:space="preserve"> </w:t>
      </w:r>
    </w:p>
    <w:p w:rsidR="006076E9" w:rsidRPr="00372C57" w:rsidRDefault="006076E9" w:rsidP="006076E9">
      <w:pPr>
        <w:ind w:firstLine="713"/>
        <w:jc w:val="both"/>
        <w:rPr>
          <w:iCs/>
          <w:sz w:val="26"/>
          <w:szCs w:val="26"/>
        </w:rPr>
      </w:pPr>
      <w:r w:rsidRPr="00372C57">
        <w:rPr>
          <w:iCs/>
          <w:sz w:val="26"/>
          <w:szCs w:val="26"/>
        </w:rPr>
        <w:t>Поставщик несет ответственность за сохранность помещений (в том числе отделки помещений, всех несущих элементов здания, отделочных элементов, инженерных сетей здания, включая стены, полы, потолки, оконные и дверные проемы), материалов, изделий, оборудования Получателя при выполнении работ.</w:t>
      </w:r>
    </w:p>
    <w:p w:rsidR="006076E9" w:rsidRPr="00372C57" w:rsidRDefault="006076E9" w:rsidP="006076E9">
      <w:pPr>
        <w:ind w:firstLine="713"/>
        <w:jc w:val="both"/>
        <w:rPr>
          <w:iCs/>
          <w:sz w:val="26"/>
          <w:szCs w:val="26"/>
        </w:rPr>
      </w:pPr>
      <w:r w:rsidRPr="00372C57">
        <w:rPr>
          <w:iCs/>
          <w:sz w:val="26"/>
          <w:szCs w:val="26"/>
        </w:rPr>
        <w:t>Поставщик должен возместить Получателю в случае причинения ущерба в виде испорченного (утраченного) оборудования или ущерба помещениям (в том числе отделки помещений, всех несущих элементов здания, отделочных элементов, инженерных сетей здания, включая стены, полы, потолки, оконные и дверные проемы) и (или) иного имущества Получателя по вине Поставщика.</w:t>
      </w:r>
    </w:p>
    <w:p w:rsidR="006076E9" w:rsidRPr="00372C57" w:rsidRDefault="006076E9" w:rsidP="006076E9">
      <w:pPr>
        <w:ind w:firstLine="713"/>
        <w:jc w:val="both"/>
        <w:rPr>
          <w:iCs/>
          <w:sz w:val="26"/>
          <w:szCs w:val="26"/>
        </w:rPr>
      </w:pPr>
      <w:r w:rsidRPr="00372C57">
        <w:rPr>
          <w:iCs/>
          <w:sz w:val="26"/>
          <w:szCs w:val="26"/>
        </w:rPr>
        <w:lastRenderedPageBreak/>
        <w:t xml:space="preserve">Строительный мусор должен складироваться в отведенном месте и вывозиться Поставщиком по мере накопления. </w:t>
      </w:r>
    </w:p>
    <w:p w:rsidR="006076E9" w:rsidRPr="00372C57" w:rsidRDefault="006076E9" w:rsidP="006076E9">
      <w:pPr>
        <w:ind w:firstLine="713"/>
        <w:jc w:val="both"/>
        <w:rPr>
          <w:iCs/>
          <w:sz w:val="26"/>
          <w:szCs w:val="26"/>
        </w:rPr>
      </w:pPr>
      <w:r w:rsidRPr="00372C57">
        <w:rPr>
          <w:iCs/>
          <w:sz w:val="26"/>
          <w:szCs w:val="26"/>
        </w:rPr>
        <w:t>Поставщик должен обеспечить уборку помещений, и прилегающей непосредственно к ним территории, от строительного мусора в течение 3 (трех) дней после окончания работ.</w:t>
      </w:r>
    </w:p>
    <w:p w:rsidR="006076E9" w:rsidRPr="00372C57" w:rsidRDefault="006076E9" w:rsidP="006076E9">
      <w:pPr>
        <w:ind w:firstLine="713"/>
        <w:jc w:val="both"/>
        <w:rPr>
          <w:iCs/>
          <w:sz w:val="26"/>
          <w:szCs w:val="26"/>
        </w:rPr>
      </w:pPr>
      <w:r w:rsidRPr="00372C57">
        <w:rPr>
          <w:iCs/>
          <w:sz w:val="26"/>
          <w:szCs w:val="26"/>
        </w:rPr>
        <w:t>Отключение инженерных систем, сетей могут производиться только по предварительному согласованию с Получателем.</w:t>
      </w:r>
    </w:p>
    <w:p w:rsidR="006076E9" w:rsidRPr="00372C57" w:rsidRDefault="006076E9" w:rsidP="006076E9">
      <w:pPr>
        <w:ind w:firstLine="713"/>
        <w:jc w:val="both"/>
        <w:rPr>
          <w:iCs/>
          <w:sz w:val="26"/>
          <w:szCs w:val="26"/>
        </w:rPr>
      </w:pPr>
      <w:r w:rsidRPr="00372C57">
        <w:rPr>
          <w:iCs/>
          <w:sz w:val="26"/>
          <w:szCs w:val="26"/>
        </w:rPr>
        <w:t>Поставщик должен нести ответственность за соблюдение своими сотрудниками при выполнении работ правил техники безопасности, пожарной безопасности, санитарных норм, охраны труда.</w:t>
      </w:r>
    </w:p>
    <w:p w:rsidR="006076E9" w:rsidRPr="00372C57" w:rsidRDefault="006076E9" w:rsidP="006076E9">
      <w:pPr>
        <w:rPr>
          <w:sz w:val="26"/>
          <w:szCs w:val="26"/>
        </w:rPr>
      </w:pPr>
    </w:p>
    <w:p w:rsidR="006076E9" w:rsidRPr="00372C57" w:rsidRDefault="006076E9" w:rsidP="006076E9">
      <w:pPr>
        <w:pStyle w:val="a6"/>
        <w:numPr>
          <w:ilvl w:val="0"/>
          <w:numId w:val="1"/>
        </w:numPr>
        <w:spacing w:after="0" w:line="240" w:lineRule="auto"/>
        <w:ind w:hanging="502"/>
        <w:rPr>
          <w:rFonts w:ascii="Times New Roman" w:hAnsi="Times New Roman"/>
          <w:b/>
          <w:spacing w:val="-6"/>
          <w:sz w:val="26"/>
          <w:szCs w:val="26"/>
        </w:rPr>
      </w:pPr>
      <w:r w:rsidRPr="00372C57">
        <w:rPr>
          <w:rFonts w:ascii="Times New Roman" w:hAnsi="Times New Roman"/>
          <w:b/>
          <w:sz w:val="26"/>
          <w:szCs w:val="26"/>
        </w:rPr>
        <w:t xml:space="preserve">  </w:t>
      </w:r>
      <w:r w:rsidRPr="00372C57">
        <w:rPr>
          <w:rFonts w:ascii="Times New Roman" w:hAnsi="Times New Roman"/>
          <w:b/>
          <w:spacing w:val="-6"/>
          <w:sz w:val="26"/>
          <w:szCs w:val="26"/>
        </w:rPr>
        <w:t>Требования к безопасности.</w:t>
      </w:r>
    </w:p>
    <w:p w:rsidR="006076E9" w:rsidRPr="00372C57" w:rsidRDefault="006076E9" w:rsidP="006076E9">
      <w:pPr>
        <w:jc w:val="both"/>
        <w:rPr>
          <w:sz w:val="26"/>
          <w:szCs w:val="26"/>
        </w:rPr>
      </w:pPr>
      <w:r w:rsidRPr="00372C57">
        <w:rPr>
          <w:sz w:val="26"/>
          <w:szCs w:val="26"/>
        </w:rPr>
        <w:t>Исполнитель несет ответственность за соблюдение требований пожарной безопасности при осуществлении работ согласно ППР №390 «О противопожарном режиме» от 25.04.12 г., техники безопасности, охраны труда, санитарно-технического режима, охраны окружающей среды.</w:t>
      </w:r>
    </w:p>
    <w:p w:rsidR="006076E9" w:rsidRPr="00372C57" w:rsidRDefault="006076E9" w:rsidP="006076E9">
      <w:pPr>
        <w:jc w:val="both"/>
        <w:rPr>
          <w:sz w:val="26"/>
          <w:szCs w:val="26"/>
        </w:rPr>
      </w:pPr>
      <w:r w:rsidRPr="00372C57">
        <w:rPr>
          <w:sz w:val="26"/>
          <w:szCs w:val="26"/>
        </w:rPr>
        <w:t>Исполнитель несет ответственность за обеспечение уборки и очистки помещений, и прилегающей непосредственно к ним территории от строительного мусора, в течение 2-х дней после окончания работ.</w:t>
      </w:r>
    </w:p>
    <w:p w:rsidR="006076E9" w:rsidRPr="00372C57" w:rsidRDefault="006076E9" w:rsidP="006076E9">
      <w:pPr>
        <w:jc w:val="both"/>
        <w:rPr>
          <w:sz w:val="26"/>
          <w:szCs w:val="26"/>
        </w:rPr>
      </w:pPr>
      <w:r w:rsidRPr="00372C57">
        <w:rPr>
          <w:sz w:val="26"/>
          <w:szCs w:val="26"/>
        </w:rPr>
        <w:t>Исполнитель должен выполнять все работы в строгом соответствии с требованиями техники безопасности, пожарной безопасности и безопасности эксплуатации строительных машин и механизмов. Ответственность за соблюдение вышеуказанных правил, а также санитарно-гигиенического режима во время проведения работ возлагаются на Исполнителя.</w:t>
      </w:r>
    </w:p>
    <w:p w:rsidR="006076E9" w:rsidRPr="00372C57" w:rsidRDefault="006076E9" w:rsidP="006076E9">
      <w:pPr>
        <w:jc w:val="both"/>
        <w:rPr>
          <w:bCs/>
          <w:sz w:val="26"/>
          <w:szCs w:val="26"/>
        </w:rPr>
      </w:pPr>
      <w:r w:rsidRPr="00372C57">
        <w:rPr>
          <w:bCs/>
          <w:sz w:val="26"/>
          <w:szCs w:val="26"/>
        </w:rPr>
        <w:t>Ущерб, причиненный в результате несоблюдения правил безопасности Исполнителем Заказчику и его персоналу, а также любым третьим лицам, возмещается Исполнителем.</w:t>
      </w:r>
    </w:p>
    <w:p w:rsidR="006076E9" w:rsidRPr="00372C57" w:rsidRDefault="006076E9" w:rsidP="006076E9">
      <w:pPr>
        <w:jc w:val="both"/>
        <w:rPr>
          <w:bCs/>
          <w:sz w:val="26"/>
          <w:szCs w:val="26"/>
        </w:rPr>
      </w:pPr>
      <w:r w:rsidRPr="00372C57">
        <w:rPr>
          <w:bCs/>
          <w:sz w:val="26"/>
          <w:szCs w:val="26"/>
        </w:rPr>
        <w:t>Заказчик вправе потребовать прекращения работы Исполнителя в случае обнаружения нарушения правил безопасности при выполнении работ по Контракту. Исполнитель не вправе продлевать сроки выполнения работ или повышать их стоимость на том основании, что работы были приостановлены из-за несоблюдения правил безопасности.</w:t>
      </w:r>
    </w:p>
    <w:p w:rsidR="006076E9" w:rsidRPr="00372C57" w:rsidRDefault="006076E9" w:rsidP="006076E9">
      <w:pPr>
        <w:jc w:val="both"/>
        <w:rPr>
          <w:bCs/>
          <w:sz w:val="26"/>
          <w:szCs w:val="26"/>
        </w:rPr>
      </w:pPr>
      <w:r w:rsidRPr="00372C57">
        <w:rPr>
          <w:bCs/>
          <w:sz w:val="26"/>
          <w:szCs w:val="26"/>
        </w:rPr>
        <w:t xml:space="preserve">В целях соблюдения </w:t>
      </w:r>
      <w:proofErr w:type="spellStart"/>
      <w:r w:rsidRPr="00372C57">
        <w:rPr>
          <w:bCs/>
          <w:sz w:val="26"/>
          <w:szCs w:val="26"/>
        </w:rPr>
        <w:t>внутриобъектового</w:t>
      </w:r>
      <w:proofErr w:type="spellEnd"/>
      <w:r w:rsidRPr="00372C57">
        <w:rPr>
          <w:bCs/>
          <w:sz w:val="26"/>
          <w:szCs w:val="26"/>
        </w:rPr>
        <w:t xml:space="preserve"> режима Исполнитель до начала выполнения работ обязан в письменной форме уведомить Заказчика о лицах, представляющих его интересы.</w:t>
      </w:r>
    </w:p>
    <w:p w:rsidR="006076E9" w:rsidRPr="00372C57" w:rsidRDefault="006076E9" w:rsidP="006076E9">
      <w:pPr>
        <w:jc w:val="both"/>
        <w:rPr>
          <w:bCs/>
          <w:sz w:val="26"/>
          <w:szCs w:val="26"/>
        </w:rPr>
      </w:pPr>
      <w:r w:rsidRPr="00372C57">
        <w:rPr>
          <w:bCs/>
          <w:sz w:val="26"/>
          <w:szCs w:val="26"/>
        </w:rPr>
        <w:t>В помещение Заказчика представители Исполнителя обязаны проходить по документам, удостоверяющим их личность.</w:t>
      </w:r>
    </w:p>
    <w:p w:rsidR="006076E9" w:rsidRPr="00372C57" w:rsidRDefault="006076E9" w:rsidP="006076E9">
      <w:pPr>
        <w:jc w:val="both"/>
        <w:rPr>
          <w:bCs/>
          <w:sz w:val="26"/>
          <w:szCs w:val="26"/>
        </w:rPr>
      </w:pPr>
    </w:p>
    <w:p w:rsidR="006076E9" w:rsidRPr="00372C57" w:rsidRDefault="006076E9" w:rsidP="006076E9">
      <w:pPr>
        <w:tabs>
          <w:tab w:val="left" w:pos="284"/>
          <w:tab w:val="left" w:pos="9639"/>
          <w:tab w:val="left" w:pos="9921"/>
        </w:tabs>
        <w:ind w:right="-2"/>
        <w:rPr>
          <w:b/>
          <w:sz w:val="26"/>
          <w:szCs w:val="26"/>
        </w:rPr>
      </w:pPr>
      <w:r w:rsidRPr="00372C57">
        <w:rPr>
          <w:b/>
          <w:sz w:val="26"/>
          <w:szCs w:val="26"/>
        </w:rPr>
        <w:t>9.   Требования к Подрядчику:</w:t>
      </w:r>
    </w:p>
    <w:p w:rsidR="006076E9" w:rsidRPr="00372C57" w:rsidRDefault="006076E9" w:rsidP="006076E9">
      <w:pPr>
        <w:tabs>
          <w:tab w:val="left" w:pos="284"/>
          <w:tab w:val="left" w:pos="9639"/>
          <w:tab w:val="left" w:pos="9921"/>
        </w:tabs>
        <w:ind w:right="-2"/>
        <w:jc w:val="both"/>
        <w:rPr>
          <w:sz w:val="26"/>
          <w:szCs w:val="26"/>
        </w:rPr>
      </w:pPr>
      <w:proofErr w:type="gramStart"/>
      <w:r w:rsidRPr="00372C57">
        <w:rPr>
          <w:sz w:val="26"/>
          <w:szCs w:val="26"/>
        </w:rPr>
        <w:t>- Наличие лицензии на осуществление деятельности по монтажу, техническому обслуживанию и ремонту средств обеспечения пожарной безопасности зданий и сооружений по виду работ: монтаж, техническое обслуживание и ремонт заполнений проёмов в противопожарных преградах в соответствии с Постановлением Правительства РФ от 30.12.2011г. № 1225 «О лицензировании деятельности по монтажу, техническому обслуживанию и ремонту средств обеспечения пожарной безопасности зданий и сооружений».</w:t>
      </w:r>
      <w:proofErr w:type="gramEnd"/>
    </w:p>
    <w:p w:rsidR="006076E9" w:rsidRPr="00372C57" w:rsidRDefault="006076E9" w:rsidP="006076E9">
      <w:pPr>
        <w:tabs>
          <w:tab w:val="left" w:pos="284"/>
          <w:tab w:val="left" w:pos="9639"/>
          <w:tab w:val="left" w:pos="9921"/>
        </w:tabs>
        <w:ind w:right="-2"/>
        <w:jc w:val="both"/>
        <w:rPr>
          <w:sz w:val="26"/>
          <w:szCs w:val="26"/>
        </w:rPr>
      </w:pPr>
    </w:p>
    <w:p w:rsidR="006076E9" w:rsidRPr="00372C57" w:rsidRDefault="006076E9" w:rsidP="006076E9">
      <w:pPr>
        <w:tabs>
          <w:tab w:val="left" w:pos="284"/>
          <w:tab w:val="left" w:pos="9639"/>
          <w:tab w:val="left" w:pos="9921"/>
        </w:tabs>
        <w:ind w:right="-2"/>
        <w:jc w:val="both"/>
        <w:rPr>
          <w:b/>
          <w:sz w:val="26"/>
          <w:szCs w:val="26"/>
        </w:rPr>
      </w:pPr>
      <w:r w:rsidRPr="00372C57">
        <w:rPr>
          <w:b/>
          <w:sz w:val="26"/>
          <w:szCs w:val="26"/>
        </w:rPr>
        <w:t>10.   Сдача-приемка выполненных работ:</w:t>
      </w:r>
    </w:p>
    <w:p w:rsidR="006076E9" w:rsidRPr="00372C57" w:rsidRDefault="006076E9" w:rsidP="006076E9">
      <w:pPr>
        <w:tabs>
          <w:tab w:val="left" w:pos="284"/>
          <w:tab w:val="left" w:pos="9639"/>
          <w:tab w:val="left" w:pos="9921"/>
        </w:tabs>
        <w:ind w:right="-2"/>
        <w:jc w:val="both"/>
        <w:rPr>
          <w:sz w:val="26"/>
          <w:szCs w:val="26"/>
        </w:rPr>
      </w:pPr>
      <w:r w:rsidRPr="00372C57">
        <w:rPr>
          <w:sz w:val="26"/>
          <w:szCs w:val="26"/>
        </w:rPr>
        <w:lastRenderedPageBreak/>
        <w:t>Окончание монтажных работ должно подтверждаться актом сдачи-приемки выполненных работ, а также передачей заказчику исполнительной документации:</w:t>
      </w:r>
    </w:p>
    <w:p w:rsidR="006076E9" w:rsidRPr="00372C57" w:rsidRDefault="006076E9" w:rsidP="006076E9">
      <w:pPr>
        <w:tabs>
          <w:tab w:val="left" w:pos="284"/>
          <w:tab w:val="left" w:pos="9639"/>
          <w:tab w:val="left" w:pos="9921"/>
        </w:tabs>
        <w:ind w:right="-2"/>
        <w:jc w:val="both"/>
        <w:rPr>
          <w:sz w:val="26"/>
          <w:szCs w:val="26"/>
        </w:rPr>
      </w:pPr>
      <w:r w:rsidRPr="00372C57">
        <w:rPr>
          <w:sz w:val="26"/>
          <w:szCs w:val="26"/>
        </w:rPr>
        <w:t xml:space="preserve">До оформления документа о приемке выполненной работы Подрядчик обязан представить обеспечение гарантийных обязательств. </w:t>
      </w:r>
    </w:p>
    <w:p w:rsidR="006076E9" w:rsidRPr="00372C57" w:rsidRDefault="006076E9" w:rsidP="006076E9">
      <w:pPr>
        <w:tabs>
          <w:tab w:val="left" w:pos="284"/>
          <w:tab w:val="left" w:pos="9639"/>
          <w:tab w:val="left" w:pos="9921"/>
        </w:tabs>
        <w:ind w:right="-2"/>
        <w:jc w:val="both"/>
        <w:rPr>
          <w:sz w:val="26"/>
          <w:szCs w:val="26"/>
        </w:rPr>
      </w:pPr>
      <w:r w:rsidRPr="00372C57">
        <w:rPr>
          <w:sz w:val="26"/>
          <w:szCs w:val="26"/>
        </w:rPr>
        <w:t>1. Лицензия на монтаж противопожарных конструкций (заверенная подрядчиком копия).</w:t>
      </w:r>
    </w:p>
    <w:p w:rsidR="006076E9" w:rsidRPr="00372C57" w:rsidRDefault="006076E9" w:rsidP="006076E9">
      <w:pPr>
        <w:tabs>
          <w:tab w:val="left" w:pos="284"/>
          <w:tab w:val="left" w:pos="9639"/>
          <w:tab w:val="left" w:pos="9921"/>
        </w:tabs>
        <w:ind w:right="-2"/>
        <w:jc w:val="both"/>
        <w:rPr>
          <w:sz w:val="26"/>
          <w:szCs w:val="26"/>
        </w:rPr>
      </w:pPr>
      <w:r w:rsidRPr="00372C57">
        <w:rPr>
          <w:sz w:val="26"/>
          <w:szCs w:val="26"/>
        </w:rPr>
        <w:t>2. Спецификация установленных изделий с указанием номеров изделий.</w:t>
      </w:r>
    </w:p>
    <w:p w:rsidR="006076E9" w:rsidRPr="00372C57" w:rsidRDefault="006076E9" w:rsidP="006076E9">
      <w:pPr>
        <w:tabs>
          <w:tab w:val="left" w:pos="284"/>
          <w:tab w:val="left" w:pos="9639"/>
          <w:tab w:val="left" w:pos="9921"/>
        </w:tabs>
        <w:ind w:right="-2"/>
        <w:jc w:val="both"/>
        <w:rPr>
          <w:sz w:val="26"/>
          <w:szCs w:val="26"/>
        </w:rPr>
      </w:pPr>
      <w:r w:rsidRPr="00372C57">
        <w:rPr>
          <w:sz w:val="26"/>
          <w:szCs w:val="26"/>
        </w:rPr>
        <w:t>3. Сертификаты соответствия нормам пожарной безопасности на изделия (заверенные в установленном порядке).</w:t>
      </w:r>
    </w:p>
    <w:p w:rsidR="006076E9" w:rsidRPr="00372C57" w:rsidRDefault="006076E9" w:rsidP="006076E9">
      <w:pPr>
        <w:tabs>
          <w:tab w:val="left" w:pos="284"/>
          <w:tab w:val="left" w:pos="9639"/>
          <w:tab w:val="left" w:pos="9921"/>
        </w:tabs>
        <w:ind w:right="-2"/>
        <w:jc w:val="both"/>
        <w:rPr>
          <w:sz w:val="26"/>
          <w:szCs w:val="26"/>
        </w:rPr>
      </w:pPr>
      <w:r w:rsidRPr="00372C57">
        <w:rPr>
          <w:sz w:val="26"/>
          <w:szCs w:val="26"/>
        </w:rPr>
        <w:t>4. Паспорта на изделия.</w:t>
      </w:r>
    </w:p>
    <w:p w:rsidR="006076E9" w:rsidRPr="00372C57" w:rsidRDefault="006076E9" w:rsidP="006076E9">
      <w:pPr>
        <w:tabs>
          <w:tab w:val="left" w:pos="284"/>
          <w:tab w:val="left" w:pos="9639"/>
          <w:tab w:val="left" w:pos="9921"/>
        </w:tabs>
        <w:ind w:right="-2"/>
        <w:jc w:val="both"/>
        <w:rPr>
          <w:bCs/>
          <w:sz w:val="26"/>
          <w:szCs w:val="26"/>
        </w:rPr>
      </w:pPr>
      <w:r w:rsidRPr="00372C57">
        <w:rPr>
          <w:sz w:val="26"/>
          <w:szCs w:val="26"/>
        </w:rPr>
        <w:t>5. Гарантийное обязательство на монтаж.</w:t>
      </w:r>
    </w:p>
    <w:p w:rsidR="006076E9" w:rsidRPr="00372C57" w:rsidRDefault="006076E9" w:rsidP="006076E9">
      <w:pPr>
        <w:rPr>
          <w:sz w:val="26"/>
          <w:szCs w:val="26"/>
        </w:rPr>
      </w:pPr>
    </w:p>
    <w:p w:rsidR="006076E9" w:rsidRPr="00372C57" w:rsidRDefault="006076E9" w:rsidP="006076E9">
      <w:pPr>
        <w:tabs>
          <w:tab w:val="left" w:pos="33"/>
          <w:tab w:val="left" w:pos="3969"/>
        </w:tabs>
        <w:ind w:left="5529" w:hanging="5496"/>
        <w:rPr>
          <w:b/>
          <w:bCs/>
          <w:sz w:val="26"/>
          <w:szCs w:val="26"/>
        </w:rPr>
      </w:pPr>
      <w:r w:rsidRPr="00372C57">
        <w:rPr>
          <w:b/>
          <w:sz w:val="26"/>
          <w:szCs w:val="26"/>
        </w:rPr>
        <w:tab/>
      </w:r>
      <w:r w:rsidRPr="00372C57">
        <w:rPr>
          <w:b/>
          <w:sz w:val="26"/>
          <w:szCs w:val="26"/>
        </w:rPr>
        <w:tab/>
      </w:r>
      <w:r w:rsidRPr="00372C57">
        <w:rPr>
          <w:b/>
          <w:bCs/>
          <w:sz w:val="26"/>
          <w:szCs w:val="26"/>
        </w:rPr>
        <w:t>Директор</w:t>
      </w:r>
    </w:p>
    <w:p w:rsidR="006076E9" w:rsidRPr="00372C57" w:rsidRDefault="006076E9" w:rsidP="006076E9">
      <w:pPr>
        <w:rPr>
          <w:b/>
          <w:sz w:val="26"/>
          <w:szCs w:val="26"/>
        </w:rPr>
      </w:pPr>
    </w:p>
    <w:p w:rsidR="006076E9" w:rsidRPr="00372C57" w:rsidRDefault="006076E9" w:rsidP="006076E9">
      <w:pPr>
        <w:rPr>
          <w:b/>
          <w:sz w:val="26"/>
          <w:szCs w:val="26"/>
        </w:rPr>
      </w:pPr>
    </w:p>
    <w:p w:rsidR="006076E9" w:rsidRPr="00372C57" w:rsidRDefault="006076E9" w:rsidP="006076E9">
      <w:pPr>
        <w:rPr>
          <w:b/>
          <w:sz w:val="26"/>
          <w:szCs w:val="26"/>
        </w:rPr>
      </w:pPr>
      <w:r w:rsidRPr="00372C57">
        <w:rPr>
          <w:b/>
          <w:sz w:val="26"/>
          <w:szCs w:val="26"/>
        </w:rPr>
        <w:t xml:space="preserve">_____________ /____________/       </w:t>
      </w:r>
      <w:r w:rsidRPr="00372C57">
        <w:rPr>
          <w:b/>
          <w:sz w:val="26"/>
          <w:szCs w:val="26"/>
        </w:rPr>
        <w:tab/>
      </w:r>
      <w:r w:rsidRPr="00372C57">
        <w:rPr>
          <w:b/>
          <w:sz w:val="26"/>
          <w:szCs w:val="26"/>
        </w:rPr>
        <w:tab/>
        <w:t xml:space="preserve">        _____________</w:t>
      </w:r>
      <w:r w:rsidRPr="00372C57">
        <w:rPr>
          <w:b/>
          <w:bCs/>
          <w:sz w:val="26"/>
          <w:szCs w:val="26"/>
        </w:rPr>
        <w:t xml:space="preserve"> </w:t>
      </w:r>
      <w:r w:rsidR="00846196">
        <w:rPr>
          <w:b/>
          <w:bCs/>
          <w:sz w:val="26"/>
          <w:szCs w:val="26"/>
        </w:rPr>
        <w:t>Хохлова Л.Л.</w:t>
      </w:r>
      <w:bookmarkStart w:id="0" w:name="_GoBack"/>
      <w:bookmarkEnd w:id="0"/>
    </w:p>
    <w:p w:rsidR="006076E9" w:rsidRPr="00372C57" w:rsidRDefault="006076E9" w:rsidP="006076E9">
      <w:pPr>
        <w:tabs>
          <w:tab w:val="left" w:pos="3600"/>
        </w:tabs>
        <w:rPr>
          <w:b/>
          <w:sz w:val="26"/>
          <w:szCs w:val="26"/>
        </w:rPr>
      </w:pPr>
      <w:r w:rsidRPr="00372C57">
        <w:rPr>
          <w:b/>
          <w:sz w:val="26"/>
          <w:szCs w:val="26"/>
        </w:rPr>
        <w:t xml:space="preserve">М.П.                                                                    </w:t>
      </w:r>
      <w:r w:rsidRPr="00372C57">
        <w:rPr>
          <w:b/>
          <w:sz w:val="26"/>
          <w:szCs w:val="26"/>
        </w:rPr>
        <w:tab/>
      </w:r>
      <w:r w:rsidRPr="00372C57">
        <w:rPr>
          <w:b/>
          <w:sz w:val="26"/>
          <w:szCs w:val="26"/>
        </w:rPr>
        <w:tab/>
        <w:t>М.П.</w:t>
      </w:r>
    </w:p>
    <w:p w:rsidR="000D26BD" w:rsidRPr="00372C57" w:rsidRDefault="000D26BD"/>
    <w:sectPr w:rsidR="000D26BD" w:rsidRPr="00372C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350BC"/>
    <w:multiLevelType w:val="hybridMultilevel"/>
    <w:tmpl w:val="4E4A0118"/>
    <w:lvl w:ilvl="0" w:tplc="3642CE34">
      <w:start w:val="5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E31"/>
    <w:rsid w:val="000D26BD"/>
    <w:rsid w:val="00372C57"/>
    <w:rsid w:val="005A6E31"/>
    <w:rsid w:val="006076E9"/>
    <w:rsid w:val="00685824"/>
    <w:rsid w:val="007762B2"/>
    <w:rsid w:val="00846196"/>
    <w:rsid w:val="008865C9"/>
    <w:rsid w:val="0090433A"/>
    <w:rsid w:val="00C2559C"/>
    <w:rsid w:val="00D2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6E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6076E9"/>
    <w:pPr>
      <w:jc w:val="center"/>
    </w:pPr>
    <w:rPr>
      <w:sz w:val="36"/>
    </w:rPr>
  </w:style>
  <w:style w:type="character" w:customStyle="1" w:styleId="a5">
    <w:name w:val="Название Знак"/>
    <w:basedOn w:val="a0"/>
    <w:link w:val="a3"/>
    <w:rsid w:val="006076E9"/>
    <w:rPr>
      <w:rFonts w:ascii="Times New Roman" w:eastAsia="Times New Roman" w:hAnsi="Times New Roman" w:cs="Times New Roman"/>
      <w:sz w:val="36"/>
      <w:szCs w:val="20"/>
      <w:lang w:eastAsia="ar-SA"/>
    </w:rPr>
  </w:style>
  <w:style w:type="paragraph" w:styleId="a6">
    <w:name w:val="List Paragraph"/>
    <w:aliases w:val="Bullet List,FooterText,numbered"/>
    <w:basedOn w:val="a"/>
    <w:link w:val="a7"/>
    <w:uiPriority w:val="34"/>
    <w:qFormat/>
    <w:rsid w:val="006076E9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val="x-none" w:eastAsia="x-none"/>
    </w:rPr>
  </w:style>
  <w:style w:type="paragraph" w:customStyle="1" w:styleId="Style4">
    <w:name w:val="Style4"/>
    <w:basedOn w:val="a"/>
    <w:uiPriority w:val="99"/>
    <w:rsid w:val="006076E9"/>
    <w:pPr>
      <w:widowControl w:val="0"/>
      <w:suppressAutoHyphens w:val="0"/>
      <w:autoSpaceDE w:val="0"/>
      <w:autoSpaceDN w:val="0"/>
      <w:adjustRightInd w:val="0"/>
      <w:spacing w:line="323" w:lineRule="exact"/>
      <w:ind w:firstLine="84"/>
    </w:pPr>
    <w:rPr>
      <w:rFonts w:eastAsia="Calibri"/>
      <w:sz w:val="24"/>
      <w:szCs w:val="24"/>
      <w:lang w:eastAsia="ru-RU"/>
    </w:rPr>
  </w:style>
  <w:style w:type="character" w:customStyle="1" w:styleId="a7">
    <w:name w:val="Абзац списка Знак"/>
    <w:aliases w:val="Bullet List Знак,FooterText Знак,numbered Знак"/>
    <w:link w:val="a6"/>
    <w:uiPriority w:val="34"/>
    <w:locked/>
    <w:rsid w:val="006076E9"/>
    <w:rPr>
      <w:rFonts w:ascii="Calibri" w:eastAsia="Times New Roman" w:hAnsi="Calibri" w:cs="Times New Roman"/>
      <w:lang w:val="x-none" w:eastAsia="x-none"/>
    </w:rPr>
  </w:style>
  <w:style w:type="paragraph" w:styleId="a4">
    <w:name w:val="Subtitle"/>
    <w:basedOn w:val="a"/>
    <w:next w:val="a"/>
    <w:link w:val="a8"/>
    <w:uiPriority w:val="11"/>
    <w:qFormat/>
    <w:rsid w:val="006076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4"/>
    <w:uiPriority w:val="11"/>
    <w:rsid w:val="006076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6E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6076E9"/>
    <w:pPr>
      <w:jc w:val="center"/>
    </w:pPr>
    <w:rPr>
      <w:sz w:val="36"/>
    </w:rPr>
  </w:style>
  <w:style w:type="character" w:customStyle="1" w:styleId="a5">
    <w:name w:val="Название Знак"/>
    <w:basedOn w:val="a0"/>
    <w:link w:val="a3"/>
    <w:rsid w:val="006076E9"/>
    <w:rPr>
      <w:rFonts w:ascii="Times New Roman" w:eastAsia="Times New Roman" w:hAnsi="Times New Roman" w:cs="Times New Roman"/>
      <w:sz w:val="36"/>
      <w:szCs w:val="20"/>
      <w:lang w:eastAsia="ar-SA"/>
    </w:rPr>
  </w:style>
  <w:style w:type="paragraph" w:styleId="a6">
    <w:name w:val="List Paragraph"/>
    <w:aliases w:val="Bullet List,FooterText,numbered"/>
    <w:basedOn w:val="a"/>
    <w:link w:val="a7"/>
    <w:uiPriority w:val="34"/>
    <w:qFormat/>
    <w:rsid w:val="006076E9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val="x-none" w:eastAsia="x-none"/>
    </w:rPr>
  </w:style>
  <w:style w:type="paragraph" w:customStyle="1" w:styleId="Style4">
    <w:name w:val="Style4"/>
    <w:basedOn w:val="a"/>
    <w:uiPriority w:val="99"/>
    <w:rsid w:val="006076E9"/>
    <w:pPr>
      <w:widowControl w:val="0"/>
      <w:suppressAutoHyphens w:val="0"/>
      <w:autoSpaceDE w:val="0"/>
      <w:autoSpaceDN w:val="0"/>
      <w:adjustRightInd w:val="0"/>
      <w:spacing w:line="323" w:lineRule="exact"/>
      <w:ind w:firstLine="84"/>
    </w:pPr>
    <w:rPr>
      <w:rFonts w:eastAsia="Calibri"/>
      <w:sz w:val="24"/>
      <w:szCs w:val="24"/>
      <w:lang w:eastAsia="ru-RU"/>
    </w:rPr>
  </w:style>
  <w:style w:type="character" w:customStyle="1" w:styleId="a7">
    <w:name w:val="Абзац списка Знак"/>
    <w:aliases w:val="Bullet List Знак,FooterText Знак,numbered Знак"/>
    <w:link w:val="a6"/>
    <w:uiPriority w:val="34"/>
    <w:locked/>
    <w:rsid w:val="006076E9"/>
    <w:rPr>
      <w:rFonts w:ascii="Calibri" w:eastAsia="Times New Roman" w:hAnsi="Calibri" w:cs="Times New Roman"/>
      <w:lang w:val="x-none" w:eastAsia="x-none"/>
    </w:rPr>
  </w:style>
  <w:style w:type="paragraph" w:styleId="a4">
    <w:name w:val="Subtitle"/>
    <w:basedOn w:val="a"/>
    <w:next w:val="a"/>
    <w:link w:val="a8"/>
    <w:uiPriority w:val="11"/>
    <w:qFormat/>
    <w:rsid w:val="006076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4"/>
    <w:uiPriority w:val="11"/>
    <w:rsid w:val="006076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consultantplus://offline/ref=C5694803C89A559674BAB3EED2773132DEA36C6C579DBD62E9DB19AA8FVFlD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C0C45E16491BFE346E77E30440BCDAFB992CCD9A0DE497AB8E7A91BBB7b90F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1579</Words>
  <Characters>9002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Станция 104.</dc:creator>
  <cp:lastModifiedBy>Андрей Ребрин</cp:lastModifiedBy>
  <cp:revision>4</cp:revision>
  <dcterms:created xsi:type="dcterms:W3CDTF">2019-09-17T09:52:00Z</dcterms:created>
  <dcterms:modified xsi:type="dcterms:W3CDTF">2019-09-23T07:53:00Z</dcterms:modified>
</cp:coreProperties>
</file>