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D8" w:rsidRPr="00C0381F" w:rsidRDefault="00061CD8" w:rsidP="00A778D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C0381F">
        <w:rPr>
          <w:rFonts w:cs="Times New Roman"/>
          <w:b/>
          <w:sz w:val="28"/>
          <w:szCs w:val="28"/>
        </w:rPr>
        <w:t>ТЕХНИЧЕСКОЕ  ЗАДАНИЕ</w:t>
      </w:r>
    </w:p>
    <w:p w:rsidR="00061CD8" w:rsidRPr="00C0381F" w:rsidRDefault="00061CD8" w:rsidP="008D383E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C0381F">
        <w:rPr>
          <w:rFonts w:cs="Times New Roman"/>
          <w:b/>
          <w:sz w:val="28"/>
          <w:szCs w:val="28"/>
        </w:rPr>
        <w:t>на поставку товаров (</w:t>
      </w:r>
      <w:r w:rsidR="00372229">
        <w:rPr>
          <w:rFonts w:cs="Times New Roman"/>
          <w:b/>
          <w:sz w:val="28"/>
          <w:szCs w:val="28"/>
        </w:rPr>
        <w:t>крепежные изделия</w:t>
      </w:r>
      <w:r w:rsidRPr="00C0381F">
        <w:rPr>
          <w:rFonts w:cs="Times New Roman"/>
          <w:b/>
          <w:sz w:val="28"/>
          <w:szCs w:val="28"/>
        </w:rPr>
        <w:t xml:space="preserve">) </w:t>
      </w:r>
    </w:p>
    <w:p w:rsidR="00232DA3" w:rsidRPr="00C0381F" w:rsidRDefault="00061CD8" w:rsidP="00A778D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C0381F">
        <w:rPr>
          <w:rFonts w:cs="Times New Roman"/>
          <w:b/>
          <w:sz w:val="28"/>
          <w:szCs w:val="28"/>
        </w:rPr>
        <w:t xml:space="preserve">для нужд ФГУП «13 СРЗ ЧФ» Минобороны России </w:t>
      </w:r>
    </w:p>
    <w:tbl>
      <w:tblPr>
        <w:tblW w:w="10188" w:type="dxa"/>
        <w:jc w:val="center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426"/>
        <w:gridCol w:w="2090"/>
        <w:gridCol w:w="3509"/>
        <w:gridCol w:w="1010"/>
        <w:gridCol w:w="1488"/>
        <w:gridCol w:w="1665"/>
      </w:tblGrid>
      <w:tr w:rsidR="00C44FA1" w:rsidRPr="00C0381F" w:rsidTr="00822B07">
        <w:trPr>
          <w:trHeight w:val="288"/>
          <w:jc w:val="center"/>
        </w:trPr>
        <w:tc>
          <w:tcPr>
            <w:tcW w:w="10188" w:type="dxa"/>
            <w:gridSpan w:val="6"/>
            <w:shd w:val="clear" w:color="auto" w:fill="FFFFFF" w:themeFill="background1"/>
            <w:noWrap/>
            <w:vAlign w:val="center"/>
          </w:tcPr>
          <w:p w:rsidR="00C44FA1" w:rsidRPr="00822B07" w:rsidRDefault="00C44FA1" w:rsidP="00C44FA1">
            <w:pPr>
              <w:jc w:val="center"/>
              <w:rPr>
                <w:rFonts w:cs="Times New Roman"/>
                <w:b/>
              </w:rPr>
            </w:pPr>
            <w:r w:rsidRPr="00822B07">
              <w:rPr>
                <w:rFonts w:cs="Times New Roman"/>
                <w:b/>
              </w:rPr>
              <w:t>Раздел 1. Общие сведения: наименование предмета закупки, комплектация товара, количество товара (объем работ, услуг)</w:t>
            </w:r>
          </w:p>
        </w:tc>
      </w:tr>
      <w:tr w:rsidR="00C44FA1" w:rsidRPr="00C0381F" w:rsidTr="00822B07">
        <w:trPr>
          <w:trHeight w:val="868"/>
          <w:jc w:val="center"/>
        </w:trPr>
        <w:tc>
          <w:tcPr>
            <w:tcW w:w="426" w:type="dxa"/>
            <w:shd w:val="clear" w:color="auto" w:fill="FFFFFF" w:themeFill="background1"/>
            <w:noWrap/>
            <w:vAlign w:val="center"/>
          </w:tcPr>
          <w:p w:rsidR="00C44FA1" w:rsidRPr="00822B07" w:rsidRDefault="00C44FA1" w:rsidP="00C44FA1">
            <w:pPr>
              <w:ind w:left="-108" w:right="-108"/>
              <w:jc w:val="center"/>
              <w:rPr>
                <w:rFonts w:cs="Times New Roman"/>
                <w:b/>
              </w:rPr>
            </w:pPr>
            <w:r w:rsidRPr="00822B07">
              <w:rPr>
                <w:rFonts w:cs="Times New Roman"/>
                <w:b/>
              </w:rPr>
              <w:t>№</w:t>
            </w:r>
          </w:p>
        </w:tc>
        <w:tc>
          <w:tcPr>
            <w:tcW w:w="2090" w:type="dxa"/>
            <w:shd w:val="clear" w:color="auto" w:fill="FFFFFF" w:themeFill="background1"/>
            <w:vAlign w:val="center"/>
          </w:tcPr>
          <w:p w:rsidR="00C44FA1" w:rsidRPr="00822B07" w:rsidRDefault="00C44FA1" w:rsidP="00225563">
            <w:pPr>
              <w:jc w:val="center"/>
              <w:rPr>
                <w:rFonts w:cs="Times New Roman"/>
                <w:b/>
              </w:rPr>
            </w:pPr>
            <w:r w:rsidRPr="00822B07">
              <w:rPr>
                <w:rFonts w:eastAsia="Calibri" w:cs="Times New Roman"/>
                <w:b/>
              </w:rPr>
              <w:t>Наименование поставляемого товара</w:t>
            </w:r>
          </w:p>
        </w:tc>
        <w:tc>
          <w:tcPr>
            <w:tcW w:w="3509" w:type="dxa"/>
            <w:shd w:val="clear" w:color="auto" w:fill="FFFFFF" w:themeFill="background1"/>
            <w:vAlign w:val="center"/>
          </w:tcPr>
          <w:p w:rsidR="00805BA8" w:rsidRPr="00822B07" w:rsidRDefault="00822B07" w:rsidP="00FE5BCB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85CFB">
              <w:rPr>
                <w:b/>
                <w:sz w:val="24"/>
                <w:szCs w:val="24"/>
              </w:rPr>
              <w:t>Минимально необходимые требования,</w:t>
            </w:r>
            <w:r w:rsidRPr="00485CFB">
              <w:rPr>
                <w:b/>
                <w:color w:val="000000"/>
                <w:sz w:val="24"/>
                <w:szCs w:val="24"/>
              </w:rPr>
              <w:t xml:space="preserve"> предъявляемые к закупаемому товару</w:t>
            </w:r>
          </w:p>
        </w:tc>
        <w:tc>
          <w:tcPr>
            <w:tcW w:w="1010" w:type="dxa"/>
            <w:shd w:val="clear" w:color="auto" w:fill="FFFFFF" w:themeFill="background1"/>
            <w:noWrap/>
            <w:vAlign w:val="center"/>
          </w:tcPr>
          <w:p w:rsidR="00C44FA1" w:rsidRPr="00822B07" w:rsidRDefault="00C44FA1" w:rsidP="00C44FA1">
            <w:pPr>
              <w:ind w:right="-108"/>
              <w:jc w:val="center"/>
              <w:rPr>
                <w:rFonts w:cs="Times New Roman"/>
                <w:b/>
              </w:rPr>
            </w:pPr>
            <w:r w:rsidRPr="00822B07">
              <w:rPr>
                <w:rFonts w:eastAsia="Calibri" w:cs="Times New Roman"/>
                <w:b/>
              </w:rPr>
              <w:t>Ед. измерения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9218BF" w:rsidRPr="00822B07" w:rsidRDefault="00C44FA1" w:rsidP="009218BF">
            <w:pPr>
              <w:ind w:right="-108"/>
              <w:jc w:val="center"/>
              <w:rPr>
                <w:rFonts w:eastAsia="Calibri" w:cs="Times New Roman"/>
                <w:b/>
              </w:rPr>
            </w:pPr>
            <w:r w:rsidRPr="00822B07">
              <w:rPr>
                <w:rFonts w:eastAsia="Calibri" w:cs="Times New Roman"/>
                <w:b/>
              </w:rPr>
              <w:t>Сведения о количестве (объеме)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822B07" w:rsidRPr="00485CFB" w:rsidRDefault="00822B07" w:rsidP="00822B0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85CFB">
              <w:rPr>
                <w:b/>
                <w:sz w:val="24"/>
                <w:szCs w:val="24"/>
              </w:rPr>
              <w:t xml:space="preserve">* НМЦ, руб. без учета НДС </w:t>
            </w:r>
          </w:p>
          <w:p w:rsidR="00C44FA1" w:rsidRPr="00822B07" w:rsidRDefault="00C44FA1" w:rsidP="00C44FA1">
            <w:pPr>
              <w:ind w:left="-61" w:right="-108"/>
              <w:jc w:val="center"/>
              <w:rPr>
                <w:rFonts w:eastAsia="Calibri" w:cs="Times New Roman"/>
                <w:b/>
              </w:rPr>
            </w:pPr>
          </w:p>
        </w:tc>
      </w:tr>
      <w:tr w:rsidR="00822B07" w:rsidRPr="00C0381F" w:rsidTr="00822B07">
        <w:trPr>
          <w:trHeight w:val="868"/>
          <w:jc w:val="center"/>
        </w:trPr>
        <w:tc>
          <w:tcPr>
            <w:tcW w:w="426" w:type="dxa"/>
            <w:shd w:val="clear" w:color="auto" w:fill="FFFFFF" w:themeFill="background1"/>
            <w:noWrap/>
            <w:vAlign w:val="center"/>
          </w:tcPr>
          <w:p w:rsidR="00822B07" w:rsidRPr="00822B07" w:rsidRDefault="00822B07" w:rsidP="00C44FA1">
            <w:pPr>
              <w:ind w:left="-108" w:right="-10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</w:t>
            </w:r>
          </w:p>
        </w:tc>
        <w:tc>
          <w:tcPr>
            <w:tcW w:w="2090" w:type="dxa"/>
            <w:shd w:val="clear" w:color="auto" w:fill="FFFFFF" w:themeFill="background1"/>
            <w:vAlign w:val="center"/>
          </w:tcPr>
          <w:p w:rsidR="00822B07" w:rsidRPr="00822B07" w:rsidRDefault="00822B07" w:rsidP="00225563">
            <w:pPr>
              <w:jc w:val="center"/>
              <w:rPr>
                <w:rFonts w:eastAsia="Calibri" w:cs="Times New Roman"/>
              </w:rPr>
            </w:pPr>
            <w:r w:rsidRPr="00822B07">
              <w:rPr>
                <w:rFonts w:eastAsia="Calibri" w:cs="Times New Roman"/>
              </w:rPr>
              <w:t>Крепежные материалы</w:t>
            </w:r>
            <w:r>
              <w:rPr>
                <w:rFonts w:eastAsia="Calibri" w:cs="Times New Roman"/>
              </w:rPr>
              <w:t xml:space="preserve">  согласно Приложения 1</w:t>
            </w:r>
            <w:r w:rsidRPr="00822B07">
              <w:rPr>
                <w:rFonts w:eastAsia="Calibri" w:cs="Times New Roman"/>
              </w:rPr>
              <w:t xml:space="preserve">  </w:t>
            </w:r>
            <w:r>
              <w:rPr>
                <w:rFonts w:eastAsia="Calibri" w:cs="Times New Roman"/>
              </w:rPr>
              <w:t xml:space="preserve">  </w:t>
            </w:r>
            <w:r w:rsidRPr="00822B07">
              <w:rPr>
                <w:rFonts w:eastAsia="Calibri" w:cs="Times New Roman"/>
              </w:rPr>
              <w:t xml:space="preserve">   (23 позиции)</w:t>
            </w:r>
          </w:p>
        </w:tc>
        <w:tc>
          <w:tcPr>
            <w:tcW w:w="3509" w:type="dxa"/>
            <w:shd w:val="clear" w:color="auto" w:fill="FFFFFF" w:themeFill="background1"/>
            <w:vAlign w:val="center"/>
          </w:tcPr>
          <w:p w:rsidR="00822B07" w:rsidRPr="00822B07" w:rsidRDefault="00822B07" w:rsidP="00822B07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485CFB">
              <w:rPr>
                <w:sz w:val="24"/>
                <w:szCs w:val="24"/>
              </w:rPr>
              <w:t>Товар должен соответствовать требованиям</w:t>
            </w:r>
            <w:r>
              <w:rPr>
                <w:sz w:val="24"/>
                <w:szCs w:val="24"/>
              </w:rPr>
              <w:t xml:space="preserve"> ГОСТ 22325-93, ГОСТ Р ИСО 10510-2013, ГОСТ 11652-80, ГОСТ Р МЭК 62275-2015, ГОСТ 4028-63               </w:t>
            </w:r>
            <w:r w:rsidRPr="00485CFB">
              <w:rPr>
                <w:sz w:val="24"/>
                <w:szCs w:val="24"/>
              </w:rPr>
              <w:t xml:space="preserve"> </w:t>
            </w:r>
            <w:r w:rsidRPr="00485CFB">
              <w:rPr>
                <w:color w:val="000000"/>
                <w:sz w:val="24"/>
                <w:szCs w:val="24"/>
              </w:rPr>
              <w:t xml:space="preserve">Поставляемый товар должен быть новым, изготовленным в 2018-2019 </w:t>
            </w:r>
            <w:proofErr w:type="spellStart"/>
            <w:r w:rsidRPr="00485CFB">
              <w:rPr>
                <w:color w:val="000000"/>
                <w:sz w:val="24"/>
                <w:szCs w:val="24"/>
              </w:rPr>
              <w:t>гг</w:t>
            </w:r>
            <w:proofErr w:type="spellEnd"/>
          </w:p>
        </w:tc>
        <w:tc>
          <w:tcPr>
            <w:tcW w:w="1010" w:type="dxa"/>
            <w:shd w:val="clear" w:color="auto" w:fill="FFFFFF" w:themeFill="background1"/>
            <w:noWrap/>
            <w:vAlign w:val="center"/>
          </w:tcPr>
          <w:p w:rsidR="00822B07" w:rsidRPr="003829BA" w:rsidRDefault="00822B07" w:rsidP="00C44FA1">
            <w:pPr>
              <w:ind w:right="-108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29BA">
              <w:rPr>
                <w:rFonts w:eastAsia="Calibri" w:cs="Times New Roman"/>
                <w:sz w:val="24"/>
                <w:szCs w:val="24"/>
              </w:rPr>
              <w:t>Договор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22B07" w:rsidRPr="003829BA" w:rsidRDefault="00822B07" w:rsidP="009218BF">
            <w:pPr>
              <w:ind w:right="-108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29BA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822B07" w:rsidRPr="003829BA" w:rsidRDefault="00822B07" w:rsidP="00C44FA1">
            <w:pPr>
              <w:ind w:left="-61" w:right="-108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29BA">
              <w:rPr>
                <w:rFonts w:eastAsia="Calibri" w:cs="Times New Roman"/>
                <w:sz w:val="24"/>
                <w:szCs w:val="24"/>
              </w:rPr>
              <w:t>277 565,80</w:t>
            </w:r>
          </w:p>
        </w:tc>
      </w:tr>
      <w:tr w:rsidR="00822B07" w:rsidRPr="00C0381F" w:rsidTr="00B421C2">
        <w:trPr>
          <w:trHeight w:val="305"/>
          <w:jc w:val="center"/>
        </w:trPr>
        <w:tc>
          <w:tcPr>
            <w:tcW w:w="8523" w:type="dxa"/>
            <w:gridSpan w:val="5"/>
            <w:shd w:val="clear" w:color="auto" w:fill="FFFFFF" w:themeFill="background1"/>
            <w:noWrap/>
          </w:tcPr>
          <w:p w:rsidR="00822B07" w:rsidRPr="004244AD" w:rsidRDefault="00822B07" w:rsidP="002333C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244AD">
              <w:rPr>
                <w:b/>
                <w:sz w:val="24"/>
                <w:szCs w:val="24"/>
              </w:rPr>
              <w:t>НДС (20%), руб.</w:t>
            </w:r>
          </w:p>
        </w:tc>
        <w:tc>
          <w:tcPr>
            <w:tcW w:w="1665" w:type="dxa"/>
            <w:shd w:val="clear" w:color="auto" w:fill="FFFFFF" w:themeFill="background1"/>
          </w:tcPr>
          <w:p w:rsidR="00822B07" w:rsidRPr="004244AD" w:rsidRDefault="00822B07" w:rsidP="002333C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55 513,16</w:t>
            </w:r>
          </w:p>
        </w:tc>
      </w:tr>
      <w:tr w:rsidR="00822B07" w:rsidRPr="00C0381F" w:rsidTr="00B421C2">
        <w:trPr>
          <w:trHeight w:val="261"/>
          <w:jc w:val="center"/>
        </w:trPr>
        <w:tc>
          <w:tcPr>
            <w:tcW w:w="8523" w:type="dxa"/>
            <w:gridSpan w:val="5"/>
            <w:shd w:val="clear" w:color="auto" w:fill="FFFFFF" w:themeFill="background1"/>
            <w:noWrap/>
          </w:tcPr>
          <w:p w:rsidR="00822B07" w:rsidRPr="004244AD" w:rsidRDefault="00822B07" w:rsidP="002333C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244AD">
              <w:rPr>
                <w:b/>
                <w:sz w:val="24"/>
                <w:szCs w:val="24"/>
              </w:rPr>
              <w:t>ИТОГО, руб. с учетом НДС</w:t>
            </w:r>
          </w:p>
        </w:tc>
        <w:tc>
          <w:tcPr>
            <w:tcW w:w="1665" w:type="dxa"/>
            <w:shd w:val="clear" w:color="auto" w:fill="FFFFFF" w:themeFill="background1"/>
          </w:tcPr>
          <w:p w:rsidR="00822B07" w:rsidRPr="004244AD" w:rsidRDefault="00822B07" w:rsidP="002333C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333 078,96</w:t>
            </w:r>
          </w:p>
        </w:tc>
      </w:tr>
    </w:tbl>
    <w:tbl>
      <w:tblPr>
        <w:tblStyle w:val="a3"/>
        <w:tblW w:w="5337" w:type="pct"/>
        <w:tblInd w:w="-318" w:type="dxa"/>
        <w:tblLayout w:type="fixed"/>
        <w:tblLook w:val="04A0"/>
      </w:tblPr>
      <w:tblGrid>
        <w:gridCol w:w="10066"/>
      </w:tblGrid>
      <w:tr w:rsidR="002B23DF" w:rsidRPr="00C0381F" w:rsidTr="00615412">
        <w:trPr>
          <w:trHeight w:val="472"/>
        </w:trPr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2B23DF" w:rsidRPr="003829BA" w:rsidRDefault="002B23DF" w:rsidP="009218B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>Раздел 2. Технические требования: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подраздел 2.1 </w:t>
            </w:r>
            <w:r w:rsidRPr="003829BA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Функциональные, технические, качественные характеристики</w:t>
            </w:r>
          </w:p>
        </w:tc>
      </w:tr>
      <w:tr w:rsidR="002B23DF" w:rsidRPr="00C0381F" w:rsidTr="00615412">
        <w:tc>
          <w:tcPr>
            <w:tcW w:w="5000" w:type="pct"/>
          </w:tcPr>
          <w:p w:rsidR="002F3E28" w:rsidRPr="003829BA" w:rsidRDefault="004C20BC" w:rsidP="005B2F57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      </w:t>
            </w:r>
            <w:r w:rsidR="005B2F57" w:rsidRPr="003829BA">
              <w:rPr>
                <w:rFonts w:cs="Times New Roman"/>
                <w:b/>
                <w:sz w:val="24"/>
                <w:szCs w:val="24"/>
              </w:rPr>
              <w:t>2.1.1 Дюбель-гвоздь</w:t>
            </w:r>
            <w:r w:rsidR="00CB734D" w:rsidRPr="003829B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CB734D" w:rsidRPr="003829BA">
              <w:rPr>
                <w:rFonts w:cs="Times New Roman"/>
                <w:sz w:val="24"/>
                <w:szCs w:val="24"/>
              </w:rPr>
              <w:t>(Рис.1)</w:t>
            </w:r>
            <w:r w:rsidR="005B2F57" w:rsidRPr="003829BA">
              <w:rPr>
                <w:rFonts w:cs="Times New Roman"/>
                <w:sz w:val="24"/>
                <w:szCs w:val="24"/>
              </w:rPr>
              <w:t xml:space="preserve"> применяется для быстрого монтажа легких, или не воспринимающих большую нагрузку конструкций. Используется для крепления деревянных планок, брусков, листов фанеры к бетону, полнотелому кирпичу, натуральному камню. Конструкция дюбеля позволяет добиться простого и быстрого монтажа, а крестообразный шлиц обеспечивает быстрый демонтаж </w:t>
            </w:r>
            <w:proofErr w:type="spellStart"/>
            <w:r w:rsidR="005B2F57" w:rsidRPr="003829BA">
              <w:rPr>
                <w:rFonts w:cs="Times New Roman"/>
                <w:sz w:val="24"/>
                <w:szCs w:val="24"/>
              </w:rPr>
              <w:t>дюбель-гвоздя</w:t>
            </w:r>
            <w:proofErr w:type="spellEnd"/>
            <w:r w:rsidR="005B2F57" w:rsidRPr="003829BA">
              <w:rPr>
                <w:rFonts w:cs="Times New Roman"/>
                <w:sz w:val="24"/>
                <w:szCs w:val="24"/>
              </w:rPr>
              <w:t>. Потайной бортик позволяет "утопить" крепеж в закрепляемом материале. Монтаж осуществляется ударом молотка по гвоздю. При необходимости демонтажа необходимо выкрутить гвоздь-шуруп и выдернуть дюбель из стены. Повторно дюбель использовать нельзя.</w:t>
            </w:r>
            <w:r w:rsidR="003829BA">
              <w:rPr>
                <w:rFonts w:cs="Times New Roman"/>
                <w:sz w:val="24"/>
                <w:szCs w:val="24"/>
              </w:rPr>
              <w:t xml:space="preserve"> </w:t>
            </w:r>
            <w:r w:rsidR="005B2F57" w:rsidRPr="003829BA">
              <w:rPr>
                <w:rFonts w:cs="Times New Roman"/>
                <w:sz w:val="24"/>
                <w:szCs w:val="24"/>
              </w:rPr>
              <w:t xml:space="preserve">Комплект состоит из дюбеля и </w:t>
            </w:r>
            <w:proofErr w:type="spellStart"/>
            <w:r w:rsidR="005B2F57" w:rsidRPr="003829BA">
              <w:rPr>
                <w:rFonts w:cs="Times New Roman"/>
                <w:sz w:val="24"/>
                <w:szCs w:val="24"/>
              </w:rPr>
              <w:t>гвоздь-шурупа</w:t>
            </w:r>
            <w:proofErr w:type="spellEnd"/>
            <w:r w:rsidR="005B2F57" w:rsidRPr="003829BA">
              <w:rPr>
                <w:rFonts w:cs="Times New Roman"/>
                <w:sz w:val="24"/>
                <w:szCs w:val="24"/>
              </w:rPr>
              <w:t>, вставленного в дюбель.</w:t>
            </w:r>
            <w:r w:rsidR="009209B5" w:rsidRPr="003829BA">
              <w:rPr>
                <w:rFonts w:cs="Times New Roman"/>
                <w:sz w:val="24"/>
                <w:szCs w:val="24"/>
              </w:rPr>
              <w:t xml:space="preserve"> </w:t>
            </w:r>
            <w:r w:rsidR="00B623D2" w:rsidRPr="003829BA">
              <w:rPr>
                <w:rFonts w:cs="Times New Roman"/>
                <w:sz w:val="24"/>
                <w:szCs w:val="24"/>
              </w:rPr>
              <w:t>Шлиц крестообразный P</w:t>
            </w:r>
            <w:r w:rsidR="00B623D2" w:rsidRPr="003829BA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="009209B5" w:rsidRPr="003829BA">
              <w:rPr>
                <w:rFonts w:cs="Times New Roman"/>
                <w:sz w:val="24"/>
                <w:szCs w:val="24"/>
              </w:rPr>
              <w:t>2.</w:t>
            </w:r>
          </w:p>
          <w:p w:rsidR="00CB734D" w:rsidRPr="003829BA" w:rsidRDefault="00CB734D" w:rsidP="005B2F57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46910" cy="1946910"/>
                  <wp:effectExtent l="19050" t="0" r="0" b="0"/>
                  <wp:docPr id="4" name="Рисунок 3" descr="small_462709958014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_4627099580143_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34D" w:rsidRPr="003829BA" w:rsidRDefault="00CB734D" w:rsidP="005B2F57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Рис.1</w:t>
            </w:r>
          </w:p>
          <w:p w:rsidR="00CB734D" w:rsidRPr="003829BA" w:rsidRDefault="00CB734D" w:rsidP="005B2F57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B64D9F" w:rsidRPr="003829BA" w:rsidRDefault="00C63010" w:rsidP="00C00FB5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C00FB5" w:rsidRPr="003829BA">
              <w:rPr>
                <w:rFonts w:cs="Times New Roman"/>
                <w:b/>
                <w:sz w:val="24"/>
                <w:szCs w:val="24"/>
              </w:rPr>
              <w:t xml:space="preserve">2.1.2 </w:t>
            </w:r>
            <w:proofErr w:type="spellStart"/>
            <w:r w:rsidR="00C00FB5" w:rsidRPr="003829BA">
              <w:rPr>
                <w:rFonts w:cs="Times New Roman"/>
                <w:b/>
                <w:sz w:val="24"/>
                <w:szCs w:val="24"/>
              </w:rPr>
              <w:t>Саморез</w:t>
            </w:r>
            <w:proofErr w:type="spellEnd"/>
            <w:r w:rsidR="00C00FB5" w:rsidRPr="003829BA">
              <w:rPr>
                <w:rFonts w:cs="Times New Roman"/>
                <w:b/>
                <w:sz w:val="24"/>
                <w:szCs w:val="24"/>
              </w:rPr>
              <w:t xml:space="preserve"> с  </w:t>
            </w:r>
            <w:proofErr w:type="spellStart"/>
            <w:r w:rsidR="00C00FB5" w:rsidRPr="003829BA">
              <w:rPr>
                <w:rFonts w:cs="Times New Roman"/>
                <w:b/>
                <w:sz w:val="24"/>
                <w:szCs w:val="24"/>
              </w:rPr>
              <w:t>пресс-шайбой</w:t>
            </w:r>
            <w:proofErr w:type="spellEnd"/>
            <w:r w:rsidR="00394A6C" w:rsidRPr="003829BA">
              <w:rPr>
                <w:rFonts w:cs="Times New Roman"/>
                <w:b/>
                <w:sz w:val="24"/>
                <w:szCs w:val="24"/>
              </w:rPr>
              <w:t xml:space="preserve"> и</w:t>
            </w:r>
            <w:r w:rsidR="00C00FB5" w:rsidRPr="003829BA">
              <w:rPr>
                <w:rFonts w:cs="Times New Roman"/>
                <w:b/>
                <w:sz w:val="24"/>
                <w:szCs w:val="24"/>
              </w:rPr>
              <w:t xml:space="preserve"> сверлом </w:t>
            </w:r>
          </w:p>
          <w:p w:rsidR="00C00FB5" w:rsidRPr="003829BA" w:rsidRDefault="005B21AD" w:rsidP="00C00FB5">
            <w:pPr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829BA">
              <w:rPr>
                <w:rFonts w:cs="Times New Roman"/>
                <w:sz w:val="24"/>
                <w:szCs w:val="24"/>
              </w:rPr>
              <w:t>Саморезы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 xml:space="preserve"> с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пресс</w:t>
            </w:r>
            <w:r w:rsidR="00B623D2" w:rsidRPr="003829BA">
              <w:rPr>
                <w:rFonts w:cs="Times New Roman"/>
                <w:sz w:val="24"/>
                <w:szCs w:val="24"/>
              </w:rPr>
              <w:t>-</w:t>
            </w:r>
            <w:r w:rsidRPr="003829BA">
              <w:rPr>
                <w:rFonts w:cs="Times New Roman"/>
                <w:sz w:val="24"/>
                <w:szCs w:val="24"/>
              </w:rPr>
              <w:t>шайбой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 xml:space="preserve"> со сверлом</w:t>
            </w:r>
            <w:r w:rsidR="00235F6B" w:rsidRPr="003829BA">
              <w:rPr>
                <w:rFonts w:cs="Times New Roman"/>
                <w:sz w:val="24"/>
                <w:szCs w:val="24"/>
              </w:rPr>
              <w:t xml:space="preserve"> (Рис.</w:t>
            </w:r>
            <w:r w:rsidR="007270AD" w:rsidRPr="003829BA">
              <w:rPr>
                <w:rFonts w:cs="Times New Roman"/>
                <w:sz w:val="24"/>
                <w:szCs w:val="24"/>
              </w:rPr>
              <w:t>2</w:t>
            </w:r>
            <w:r w:rsidR="00235F6B" w:rsidRPr="003829BA">
              <w:rPr>
                <w:rFonts w:cs="Times New Roman"/>
                <w:sz w:val="24"/>
                <w:szCs w:val="24"/>
              </w:rPr>
              <w:t>)</w:t>
            </w:r>
            <w:r w:rsidRPr="003829BA">
              <w:rPr>
                <w:rFonts w:cs="Times New Roman"/>
                <w:sz w:val="24"/>
                <w:szCs w:val="24"/>
              </w:rPr>
              <w:t xml:space="preserve"> используют для крепления листового материала, такого как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оргалит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>, фанера</w:t>
            </w:r>
            <w:r w:rsidR="005D1D98" w:rsidRPr="003829BA">
              <w:rPr>
                <w:rFonts w:cs="Times New Roman"/>
                <w:sz w:val="24"/>
                <w:szCs w:val="24"/>
              </w:rPr>
              <w:t>, листовой металл</w:t>
            </w:r>
            <w:r w:rsidRPr="003829BA">
              <w:rPr>
                <w:rFonts w:cs="Times New Roman"/>
                <w:sz w:val="24"/>
                <w:szCs w:val="24"/>
              </w:rPr>
              <w:t xml:space="preserve"> и т.д. к конструкциям из металла. Наличие сверла на конце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саморезов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 xml:space="preserve"> позволяет осуществлять монтаж без предварительного сверления. Пресс</w:t>
            </w:r>
            <w:r w:rsidR="00B623D2" w:rsidRPr="003829BA">
              <w:rPr>
                <w:rFonts w:cs="Times New Roman"/>
                <w:sz w:val="24"/>
                <w:szCs w:val="24"/>
              </w:rPr>
              <w:t>-</w:t>
            </w:r>
            <w:r w:rsidRPr="003829BA">
              <w:rPr>
                <w:rFonts w:cs="Times New Roman"/>
                <w:sz w:val="24"/>
                <w:szCs w:val="24"/>
              </w:rPr>
              <w:t>шайба позволяет эффективно прижимать листовой материал к мета</w:t>
            </w:r>
            <w:r w:rsidR="005D1D98" w:rsidRPr="003829BA">
              <w:rPr>
                <w:rFonts w:cs="Times New Roman"/>
                <w:sz w:val="24"/>
                <w:szCs w:val="24"/>
              </w:rPr>
              <w:t xml:space="preserve">ллическому основанию. </w:t>
            </w:r>
            <w:r w:rsidR="005D1D98" w:rsidRPr="003829BA">
              <w:rPr>
                <w:rFonts w:cs="Times New Roman"/>
                <w:sz w:val="24"/>
                <w:szCs w:val="24"/>
              </w:rPr>
              <w:lastRenderedPageBreak/>
              <w:t xml:space="preserve">Крепление </w:t>
            </w:r>
            <w:r w:rsidRPr="003829BA">
              <w:rPr>
                <w:rFonts w:cs="Times New Roman"/>
                <w:sz w:val="24"/>
                <w:szCs w:val="24"/>
              </w:rPr>
              <w:t>проводится при помощи отвёртки или специальной насадки на дрель.</w:t>
            </w:r>
            <w:r w:rsidR="005D1D98" w:rsidRPr="003829BA">
              <w:rPr>
                <w:rFonts w:cs="Times New Roman"/>
                <w:sz w:val="24"/>
                <w:szCs w:val="24"/>
              </w:rPr>
              <w:t xml:space="preserve"> </w:t>
            </w:r>
            <w:r w:rsidR="00B16BBD" w:rsidRPr="003829BA">
              <w:rPr>
                <w:rFonts w:cs="Times New Roman"/>
                <w:sz w:val="24"/>
                <w:szCs w:val="24"/>
              </w:rPr>
              <w:t xml:space="preserve">Шлиц крестообразный </w:t>
            </w:r>
            <w:r w:rsidR="00B16BBD" w:rsidRPr="003829BA">
              <w:rPr>
                <w:rFonts w:cs="Times New Roman"/>
                <w:sz w:val="24"/>
                <w:szCs w:val="24"/>
                <w:lang w:val="en-US"/>
              </w:rPr>
              <w:t>PH</w:t>
            </w:r>
            <w:r w:rsidR="00B16BBD" w:rsidRPr="003829BA">
              <w:rPr>
                <w:rFonts w:cs="Times New Roman"/>
                <w:sz w:val="24"/>
                <w:szCs w:val="24"/>
              </w:rPr>
              <w:t>2</w:t>
            </w:r>
            <w:r w:rsidR="00394A6C" w:rsidRPr="003829BA">
              <w:rPr>
                <w:rFonts w:cs="Times New Roman"/>
                <w:sz w:val="24"/>
                <w:szCs w:val="24"/>
              </w:rPr>
              <w:t>.</w:t>
            </w:r>
          </w:p>
          <w:p w:rsidR="00235F6B" w:rsidRPr="003829BA" w:rsidRDefault="00235F6B" w:rsidP="00235F6B">
            <w:pPr>
              <w:keepNext/>
              <w:jc w:val="both"/>
              <w:rPr>
                <w:sz w:val="24"/>
                <w:szCs w:val="24"/>
              </w:rPr>
            </w:pPr>
            <w:r w:rsidRPr="003829B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31533" cy="1257300"/>
                  <wp:effectExtent l="19050" t="0" r="6817" b="0"/>
                  <wp:docPr id="3" name="Рисунок 2" descr="amorez-s-pressshajbo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orez-s-pressshajboj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83" cy="125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F6B" w:rsidRPr="003829BA" w:rsidRDefault="00CB734D" w:rsidP="00235F6B">
            <w:pPr>
              <w:keepNext/>
              <w:jc w:val="both"/>
              <w:rPr>
                <w:sz w:val="24"/>
                <w:szCs w:val="24"/>
              </w:rPr>
            </w:pPr>
            <w:r w:rsidRPr="003829BA">
              <w:rPr>
                <w:sz w:val="24"/>
                <w:szCs w:val="24"/>
              </w:rPr>
              <w:t>Рис.2</w:t>
            </w:r>
          </w:p>
          <w:p w:rsidR="001C07A8" w:rsidRPr="003829BA" w:rsidRDefault="00394A6C" w:rsidP="00C00FB5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2.1.3 </w:t>
            </w:r>
            <w:proofErr w:type="spellStart"/>
            <w:r w:rsidRPr="003829BA">
              <w:rPr>
                <w:rFonts w:cs="Times New Roman"/>
                <w:b/>
                <w:sz w:val="24"/>
                <w:szCs w:val="24"/>
              </w:rPr>
              <w:t>Саморез</w:t>
            </w:r>
            <w:proofErr w:type="spellEnd"/>
            <w:r w:rsidRPr="003829BA">
              <w:rPr>
                <w:rFonts w:cs="Times New Roman"/>
                <w:b/>
                <w:sz w:val="24"/>
                <w:szCs w:val="24"/>
              </w:rPr>
              <w:t xml:space="preserve"> ГД (</w:t>
            </w:r>
            <w:proofErr w:type="spellStart"/>
            <w:r w:rsidRPr="003829BA">
              <w:rPr>
                <w:rFonts w:cs="Times New Roman"/>
                <w:b/>
                <w:sz w:val="24"/>
                <w:szCs w:val="24"/>
              </w:rPr>
              <w:t>гписокартон</w:t>
            </w:r>
            <w:proofErr w:type="spellEnd"/>
            <w:r w:rsidRPr="003829BA">
              <w:rPr>
                <w:rFonts w:cs="Times New Roman"/>
                <w:b/>
                <w:sz w:val="24"/>
                <w:szCs w:val="24"/>
              </w:rPr>
              <w:t>/дерево)</w:t>
            </w:r>
            <w:r w:rsidR="001C07A8" w:rsidRPr="003829BA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394A6C" w:rsidRPr="003829BA" w:rsidRDefault="001C07A8" w:rsidP="00C00FB5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 xml:space="preserve">Стальные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фосфатированные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саморезы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 xml:space="preserve"> с крупной резьбой для крепления гипсокартонных листов к деревянным основаниям, </w:t>
            </w:r>
            <w:r w:rsidR="009209B5" w:rsidRPr="003829BA">
              <w:rPr>
                <w:rFonts w:cs="Times New Roman"/>
                <w:sz w:val="24"/>
                <w:szCs w:val="24"/>
              </w:rPr>
              <w:t>шлиц крестообразный PH2</w:t>
            </w:r>
            <w:r w:rsidRPr="003829BA">
              <w:rPr>
                <w:rFonts w:cs="Times New Roman"/>
                <w:sz w:val="24"/>
                <w:szCs w:val="24"/>
              </w:rPr>
              <w:t>.</w:t>
            </w:r>
          </w:p>
          <w:p w:rsidR="00796137" w:rsidRPr="003829BA" w:rsidRDefault="00796137" w:rsidP="009F72F8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C00FB5" w:rsidRPr="003829BA" w:rsidRDefault="001C07A8" w:rsidP="009F72F8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2</w:t>
            </w:r>
            <w:r w:rsidRPr="003829BA">
              <w:rPr>
                <w:rFonts w:cs="Times New Roman"/>
                <w:b/>
                <w:sz w:val="24"/>
                <w:szCs w:val="24"/>
              </w:rPr>
              <w:t>.1.4 Дюбель фасадный с шестигранным шурупом</w:t>
            </w:r>
            <w:r w:rsidR="00B64D9F" w:rsidRPr="003829B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9F72F8" w:rsidRPr="003829BA">
              <w:rPr>
                <w:rFonts w:cs="Times New Roman"/>
                <w:sz w:val="24"/>
                <w:szCs w:val="24"/>
              </w:rPr>
              <w:t>Комплект: ф</w:t>
            </w:r>
            <w:r w:rsidR="00EC2358" w:rsidRPr="003829BA">
              <w:rPr>
                <w:rFonts w:cs="Times New Roman"/>
                <w:sz w:val="24"/>
                <w:szCs w:val="24"/>
              </w:rPr>
              <w:t>асадный дюбель с шестигранным шурупом</w:t>
            </w:r>
            <w:r w:rsidR="00CB734D" w:rsidRPr="003829BA">
              <w:rPr>
                <w:rFonts w:cs="Times New Roman"/>
                <w:sz w:val="24"/>
                <w:szCs w:val="24"/>
              </w:rPr>
              <w:t xml:space="preserve"> (рис.</w:t>
            </w:r>
            <w:r w:rsidR="007270AD" w:rsidRPr="003829BA">
              <w:rPr>
                <w:rFonts w:cs="Times New Roman"/>
                <w:sz w:val="24"/>
                <w:szCs w:val="24"/>
              </w:rPr>
              <w:t>3</w:t>
            </w:r>
            <w:r w:rsidR="00CB734D" w:rsidRPr="003829BA">
              <w:rPr>
                <w:rFonts w:cs="Times New Roman"/>
                <w:sz w:val="24"/>
                <w:szCs w:val="24"/>
              </w:rPr>
              <w:t>)</w:t>
            </w:r>
            <w:r w:rsidR="00EC2358" w:rsidRPr="003829BA">
              <w:rPr>
                <w:rFonts w:cs="Times New Roman"/>
                <w:sz w:val="24"/>
                <w:szCs w:val="24"/>
              </w:rPr>
              <w:t xml:space="preserve"> под гаечный ключ</w:t>
            </w:r>
            <w:r w:rsidR="009F72F8" w:rsidRPr="003829BA">
              <w:rPr>
                <w:rFonts w:cs="Times New Roman"/>
                <w:sz w:val="24"/>
                <w:szCs w:val="24"/>
              </w:rPr>
              <w:t>.</w:t>
            </w:r>
            <w:r w:rsidR="00EC2358" w:rsidRPr="003829BA">
              <w:rPr>
                <w:rFonts w:cs="Times New Roman"/>
                <w:sz w:val="24"/>
                <w:szCs w:val="24"/>
              </w:rPr>
              <w:t xml:space="preserve"> </w:t>
            </w:r>
            <w:r w:rsidR="009F72F8" w:rsidRPr="003829BA">
              <w:rPr>
                <w:rFonts w:cs="Times New Roman"/>
                <w:sz w:val="24"/>
                <w:szCs w:val="24"/>
              </w:rPr>
              <w:t>И</w:t>
            </w:r>
            <w:r w:rsidR="00EC2358" w:rsidRPr="003829BA">
              <w:rPr>
                <w:rFonts w:cs="Times New Roman"/>
                <w:sz w:val="24"/>
                <w:szCs w:val="24"/>
              </w:rPr>
              <w:t>спользуется для внутренних и наружных работ. Дюбель комплектуется шурупом</w:t>
            </w:r>
            <w:r w:rsidR="009F72F8" w:rsidRPr="003829BA">
              <w:rPr>
                <w:rFonts w:cs="Times New Roman"/>
                <w:sz w:val="24"/>
                <w:szCs w:val="24"/>
              </w:rPr>
              <w:t xml:space="preserve">. </w:t>
            </w:r>
          </w:p>
          <w:p w:rsidR="00796137" w:rsidRPr="003829BA" w:rsidRDefault="00A25628" w:rsidP="00526E4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62150" cy="1923997"/>
                  <wp:effectExtent l="19050" t="0" r="0" b="0"/>
                  <wp:docPr id="1" name="Рисунок 0" descr="000000000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00000006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079" cy="192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F6B" w:rsidRPr="003829BA" w:rsidRDefault="00235F6B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Рис.</w:t>
            </w:r>
            <w:r w:rsidR="00CB734D" w:rsidRPr="003829BA">
              <w:rPr>
                <w:rFonts w:cs="Times New Roman"/>
                <w:sz w:val="24"/>
                <w:szCs w:val="24"/>
              </w:rPr>
              <w:t>3</w:t>
            </w:r>
          </w:p>
          <w:p w:rsidR="00526E40" w:rsidRPr="003829BA" w:rsidRDefault="00A254EF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2.1.5 </w:t>
            </w:r>
            <w:r w:rsidR="0077550F" w:rsidRPr="003829BA">
              <w:rPr>
                <w:rFonts w:cs="Times New Roman"/>
                <w:b/>
                <w:sz w:val="24"/>
                <w:szCs w:val="24"/>
              </w:rPr>
              <w:t>Стяжка нейлоновая</w:t>
            </w:r>
            <w:r w:rsidR="008B2549" w:rsidRPr="003829BA">
              <w:rPr>
                <w:rFonts w:cs="Times New Roman"/>
                <w:b/>
                <w:sz w:val="24"/>
                <w:szCs w:val="24"/>
              </w:rPr>
              <w:t xml:space="preserve"> (хомут)</w:t>
            </w:r>
            <w:r w:rsidR="00526E40" w:rsidRPr="003829B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26E40" w:rsidRPr="003829BA">
              <w:rPr>
                <w:rFonts w:cs="Times New Roman"/>
                <w:sz w:val="24"/>
                <w:szCs w:val="24"/>
              </w:rPr>
              <w:t>Хомуты кабельные</w:t>
            </w:r>
            <w:r w:rsidR="00E35E7D" w:rsidRPr="003829BA">
              <w:rPr>
                <w:rFonts w:cs="Times New Roman"/>
                <w:sz w:val="24"/>
                <w:szCs w:val="24"/>
              </w:rPr>
              <w:t xml:space="preserve"> (Рис.4)</w:t>
            </w:r>
            <w:r w:rsidR="00526E40" w:rsidRPr="003829BA">
              <w:rPr>
                <w:rFonts w:cs="Times New Roman"/>
                <w:sz w:val="24"/>
                <w:szCs w:val="24"/>
              </w:rPr>
              <w:t xml:space="preserve"> выполнены из огнестойкого нейлона и предназначены для крепежа и соединения в жгут кабелей и проводов.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 xml:space="preserve">Имеют замок-застежку. Применяются при обвязке кабелей и проводов для последующей укладки в гофрированные или жесткие гладкие трубы,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кабель-каналы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 xml:space="preserve"> и короба или на лотки.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Хомуты из нейлона должны обладать повышенной устойчивостью к маслам и их производным.</w:t>
            </w:r>
          </w:p>
          <w:p w:rsidR="00E35E7D" w:rsidRPr="003829BA" w:rsidRDefault="00E35E7D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0" cy="1630680"/>
                  <wp:effectExtent l="19050" t="0" r="0" b="0"/>
                  <wp:docPr id="5" name="Рисунок 4" descr="CTBL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BL_m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E7D" w:rsidRPr="003829BA" w:rsidRDefault="00E35E7D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Рис.4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 xml:space="preserve">Материал: нейлон, </w:t>
            </w:r>
            <w:proofErr w:type="spellStart"/>
            <w:r w:rsidRPr="003829BA">
              <w:rPr>
                <w:rFonts w:cs="Times New Roman"/>
                <w:sz w:val="24"/>
                <w:szCs w:val="24"/>
              </w:rPr>
              <w:t>самозатухающий</w:t>
            </w:r>
            <w:proofErr w:type="spellEnd"/>
            <w:r w:rsidRPr="003829BA">
              <w:rPr>
                <w:rFonts w:cs="Times New Roman"/>
                <w:sz w:val="24"/>
                <w:szCs w:val="24"/>
              </w:rPr>
              <w:t>, без галогенов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Цвет: черный</w:t>
            </w:r>
          </w:p>
          <w:p w:rsidR="00793657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 xml:space="preserve">Устойчивы к воздействию ультрафиолетового излучения 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Замковый механизм одностороннего хода, неразъемный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Температура монтажа: от 0°С до +60°С</w:t>
            </w:r>
          </w:p>
          <w:p w:rsidR="00526E40" w:rsidRPr="003829BA" w:rsidRDefault="00526E40" w:rsidP="00526E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Температура эксплуатации: от -45°С до +85°С</w:t>
            </w:r>
          </w:p>
          <w:p w:rsidR="00A254EF" w:rsidRPr="003829BA" w:rsidRDefault="00526E40" w:rsidP="003829BA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rFonts w:cs="Times New Roman"/>
                <w:sz w:val="24"/>
                <w:szCs w:val="24"/>
              </w:rPr>
              <w:t>Обладают повышенной диэлектрической прочностью.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7E402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lastRenderedPageBreak/>
              <w:t>подраздел 2.2 Эксплуатационные свойства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3829BA" w:rsidP="001D0BA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829BA">
              <w:rPr>
                <w:sz w:val="24"/>
                <w:szCs w:val="24"/>
              </w:rPr>
              <w:lastRenderedPageBreak/>
              <w:t xml:space="preserve">Товар должен соответствовать требованиям ГОСТ 22325-93, ГОСТ Р ИСО 10510-2013, ГОСТ 11652-80, ГОСТ Р МЭК 62275-2015, ГОСТ 4028-63   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>подраздел 2.3 Требования к маркировке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3829BA" w:rsidP="003829BA">
            <w:pPr>
              <w:pStyle w:val="a4"/>
              <w:spacing w:before="0" w:beforeAutospacing="0" w:after="0" w:afterAutospacing="0"/>
              <w:jc w:val="both"/>
            </w:pPr>
            <w:r w:rsidRPr="003829BA">
              <w:t xml:space="preserve">Маркировка должна наноситься на продукцию ее поставщиком - то есть изготовителем, импортером или иной организации, которая является ответственной за наличие и качество маркировки, в том числе за достоверность содержащейся в ней информации согласно требованиям действующего законодательства. Сведения на товаре должны быть разборчивыми, четкими контрастными,  нанесенная информация должна обладать стойкостью к воздействию внешних факторов (трению, нагреванию, </w:t>
            </w:r>
            <w:proofErr w:type="spellStart"/>
            <w:r w:rsidRPr="003829BA">
              <w:t>уф-лучам</w:t>
            </w:r>
            <w:proofErr w:type="spellEnd"/>
            <w:r w:rsidRPr="003829BA">
              <w:t>, влажности, перепадам температуры и т.п.) и  сохраняться на товаре в течение всего его эксплуатационного срока. Если товар невозможно снабдить маркировкой стандартными методами (посредством нанесения этикеток и пр.) из-за размера его упаковки или из-за особенности ее формы, то тогда к нему должна прилагаться сопроводительная документация, в которой будет изложена вся необходимая информация.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подраздел 2.4 Требования к упаковке 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3829BA" w:rsidP="00B0670B">
            <w:pPr>
              <w:jc w:val="both"/>
              <w:rPr>
                <w:rFonts w:cs="Times New Roman"/>
                <w:sz w:val="24"/>
                <w:szCs w:val="24"/>
              </w:rPr>
            </w:pPr>
            <w:r w:rsidRPr="003829BA">
              <w:rPr>
                <w:sz w:val="24"/>
                <w:szCs w:val="24"/>
              </w:rPr>
              <w:t>Упаковка (тара) должна обеспечивать сохранность Товара при транспортировке и входить в стоимость товара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Раздел 3. </w:t>
            </w:r>
            <w:r w:rsidRPr="003829BA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Требования по качеству</w:t>
            </w:r>
          </w:p>
        </w:tc>
      </w:tr>
      <w:tr w:rsidR="002B23DF" w:rsidRPr="00C0381F" w:rsidTr="00615412">
        <w:tc>
          <w:tcPr>
            <w:tcW w:w="5000" w:type="pct"/>
          </w:tcPr>
          <w:p w:rsidR="000A5CCC" w:rsidRPr="003829BA" w:rsidRDefault="003829BA" w:rsidP="003829B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829BA">
              <w:rPr>
                <w:sz w:val="24"/>
                <w:szCs w:val="24"/>
              </w:rPr>
              <w:t>Согласно требованием завода изготовителя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>Раздел 4. Требования к условиям поставки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 xml:space="preserve">подраздел 4.1 Периодичность и место поставки 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C0381F" w:rsidRDefault="003829BA" w:rsidP="00EF38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B5469">
              <w:rPr>
                <w:sz w:val="24"/>
                <w:szCs w:val="24"/>
              </w:rPr>
              <w:t xml:space="preserve">Поставка  осуществляется </w:t>
            </w:r>
            <w:r>
              <w:rPr>
                <w:sz w:val="24"/>
                <w:szCs w:val="24"/>
              </w:rPr>
              <w:t>одной партией</w:t>
            </w:r>
            <w:r w:rsidRPr="002B5469">
              <w:rPr>
                <w:sz w:val="24"/>
                <w:szCs w:val="24"/>
              </w:rPr>
              <w:t xml:space="preserve"> силами  и  средствами  Поставщика на склад Покупателя в г. Севастополь, </w:t>
            </w:r>
            <w:proofErr w:type="spellStart"/>
            <w:r w:rsidRPr="002B5469">
              <w:rPr>
                <w:sz w:val="24"/>
                <w:szCs w:val="24"/>
              </w:rPr>
              <w:t>Килен-балка</w:t>
            </w:r>
            <w:proofErr w:type="spellEnd"/>
            <w:r w:rsidRPr="002B5469">
              <w:rPr>
                <w:sz w:val="24"/>
                <w:szCs w:val="24"/>
              </w:rPr>
              <w:t>, ФГУП "13 СРЗ ЧФ" Минобороны России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>подраздел 4.2 Сроки поставки товаров (выполнения работ, предоставления услуг)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C0381F" w:rsidRDefault="003829BA" w:rsidP="0072606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244AD">
              <w:rPr>
                <w:sz w:val="24"/>
                <w:szCs w:val="24"/>
              </w:rPr>
              <w:t xml:space="preserve">Поставка  осуществляется  в срок </w:t>
            </w:r>
            <w:r>
              <w:rPr>
                <w:sz w:val="24"/>
                <w:szCs w:val="24"/>
              </w:rPr>
              <w:t xml:space="preserve"> не более </w:t>
            </w:r>
            <w:r>
              <w:rPr>
                <w:sz w:val="24"/>
                <w:szCs w:val="24"/>
                <w:u w:val="single"/>
              </w:rPr>
              <w:t xml:space="preserve">14 </w:t>
            </w:r>
            <w:r w:rsidRPr="004244AD">
              <w:rPr>
                <w:sz w:val="24"/>
                <w:szCs w:val="24"/>
              </w:rPr>
              <w:t xml:space="preserve"> </w:t>
            </w:r>
            <w:r w:rsidR="0072606F">
              <w:rPr>
                <w:sz w:val="24"/>
                <w:szCs w:val="24"/>
              </w:rPr>
              <w:t>календарных</w:t>
            </w:r>
            <w:r w:rsidRPr="004244AD">
              <w:rPr>
                <w:sz w:val="24"/>
                <w:szCs w:val="24"/>
              </w:rPr>
              <w:t xml:space="preserve"> дней</w:t>
            </w:r>
            <w:r>
              <w:rPr>
                <w:sz w:val="24"/>
                <w:szCs w:val="24"/>
              </w:rPr>
              <w:t xml:space="preserve"> с момента заключения Договора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3829BA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829BA">
              <w:rPr>
                <w:rFonts w:cs="Times New Roman"/>
                <w:b/>
                <w:sz w:val="24"/>
                <w:szCs w:val="24"/>
              </w:rPr>
              <w:t>Раздел 5. Требования к транспортировке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C0381F" w:rsidRDefault="003829BA" w:rsidP="0034304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82E9A">
              <w:rPr>
                <w:sz w:val="24"/>
                <w:szCs w:val="24"/>
              </w:rPr>
              <w:t>Доставка любым видом транспорта силами и за счет Поставщика до склада Заказчика по адресу:299004, РФ, г. Севастополь,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82E9A">
              <w:rPr>
                <w:sz w:val="24"/>
                <w:szCs w:val="24"/>
              </w:rPr>
              <w:t>Килен-балка</w:t>
            </w:r>
            <w:proofErr w:type="spellEnd"/>
            <w:r w:rsidRPr="00582E9A">
              <w:rPr>
                <w:sz w:val="24"/>
                <w:szCs w:val="24"/>
              </w:rPr>
              <w:t>, ФГУП «13 СРЗ ЧФ» Минобороны России. В процессе перевозки товар должен быть защищен от падений, ударов и опрокидывания и т.п.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7146A8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46A8">
              <w:rPr>
                <w:rFonts w:cs="Times New Roman"/>
                <w:b/>
                <w:sz w:val="24"/>
                <w:szCs w:val="24"/>
              </w:rPr>
              <w:t>Раздел 6. Требования по правилам сдачи и приемки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7146A8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46A8">
              <w:rPr>
                <w:rFonts w:cs="Times New Roman"/>
                <w:b/>
                <w:sz w:val="24"/>
                <w:szCs w:val="24"/>
              </w:rPr>
              <w:t>подраздел 6.1 Вид приемки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C0381F" w:rsidRDefault="007146A8" w:rsidP="0034304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>ОТК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7146A8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46A8">
              <w:rPr>
                <w:rFonts w:cs="Times New Roman"/>
                <w:b/>
                <w:sz w:val="24"/>
                <w:szCs w:val="24"/>
              </w:rPr>
              <w:t>подраздел 6.2 Порядок приемки товара</w:t>
            </w:r>
          </w:p>
        </w:tc>
      </w:tr>
      <w:tr w:rsidR="002B23DF" w:rsidRPr="00C0381F" w:rsidTr="00615412">
        <w:tc>
          <w:tcPr>
            <w:tcW w:w="5000" w:type="pct"/>
          </w:tcPr>
          <w:p w:rsidR="007146A8" w:rsidRPr="000C0A21" w:rsidRDefault="00ED4741" w:rsidP="007146A8">
            <w:pPr>
              <w:ind w:firstLine="709"/>
              <w:contextualSpacing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C0381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146A8" w:rsidRPr="000C0A21">
              <w:rPr>
                <w:rFonts w:eastAsia="Times New Roman"/>
                <w:sz w:val="24"/>
                <w:szCs w:val="24"/>
                <w:lang w:eastAsia="ru-RU"/>
              </w:rPr>
              <w:t xml:space="preserve">Приемка осуществляется в соответствии с действующим законодательством РФ </w:t>
            </w:r>
          </w:p>
          <w:p w:rsidR="002B23DF" w:rsidRPr="00C0381F" w:rsidRDefault="007146A8" w:rsidP="007146A8">
            <w:pPr>
              <w:contextualSpacing/>
              <w:jc w:val="center"/>
              <w:rPr>
                <w:rFonts w:eastAsia="Times New Roman" w:cs="Times New Roman"/>
                <w:i/>
                <w:sz w:val="28"/>
                <w:szCs w:val="28"/>
                <w:lang w:eastAsia="ru-RU"/>
              </w:rPr>
            </w:pPr>
            <w:r w:rsidRPr="000C0A21">
              <w:rPr>
                <w:rFonts w:eastAsia="Times New Roman"/>
                <w:sz w:val="24"/>
                <w:szCs w:val="24"/>
                <w:lang w:eastAsia="ru-RU"/>
              </w:rPr>
              <w:t>в порядке согласно п</w:t>
            </w:r>
            <w:r w:rsidRPr="004665FC">
              <w:rPr>
                <w:rFonts w:eastAsia="Times New Roman"/>
                <w:sz w:val="24"/>
                <w:szCs w:val="24"/>
                <w:lang w:eastAsia="ru-RU"/>
              </w:rPr>
              <w:t>. 4.1</w:t>
            </w:r>
            <w:r w:rsidR="004665F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4665FC">
              <w:rPr>
                <w:rFonts w:eastAsia="Times New Roman"/>
                <w:sz w:val="24"/>
                <w:szCs w:val="24"/>
                <w:lang w:eastAsia="ru-RU"/>
              </w:rPr>
              <w:t>раздела 4 проекта Договора поставки</w:t>
            </w:r>
          </w:p>
        </w:tc>
      </w:tr>
      <w:tr w:rsidR="002B23DF" w:rsidRPr="00C0381F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 xml:space="preserve">подраздел  6.3 </w:t>
            </w:r>
            <w:r w:rsidRPr="004665FC">
              <w:rPr>
                <w:rFonts w:cs="Times New Roman"/>
                <w:b/>
                <w:color w:val="000000"/>
                <w:sz w:val="24"/>
                <w:szCs w:val="24"/>
              </w:rPr>
              <w:t>Список передаваемой документации</w:t>
            </w:r>
          </w:p>
        </w:tc>
      </w:tr>
      <w:tr w:rsidR="002B23DF" w:rsidRPr="00C0381F" w:rsidTr="00615412">
        <w:tc>
          <w:tcPr>
            <w:tcW w:w="5000" w:type="pct"/>
          </w:tcPr>
          <w:p w:rsidR="004665FC" w:rsidRDefault="004665FC" w:rsidP="004665FC">
            <w:pPr>
              <w:widowControl w:val="0"/>
              <w:ind w:firstLine="318"/>
            </w:pPr>
            <w:r>
              <w:rPr>
                <w:sz w:val="24"/>
              </w:rPr>
              <w:t>Поставщик обязан передать Покупателю вместе с Товаром оригиналы документов для целей бухгалтерского и налогового учета:</w:t>
            </w:r>
          </w:p>
          <w:p w:rsidR="004665FC" w:rsidRPr="008A66B8" w:rsidRDefault="004665FC" w:rsidP="004665FC">
            <w:pPr>
              <w:widowControl w:val="0"/>
              <w:ind w:firstLine="318"/>
              <w:rPr>
                <w:color w:val="FF0000"/>
              </w:rPr>
            </w:pPr>
            <w:r>
              <w:rPr>
                <w:sz w:val="24"/>
              </w:rPr>
              <w:t xml:space="preserve">- </w:t>
            </w:r>
            <w:r w:rsidRPr="00D519B4">
              <w:rPr>
                <w:sz w:val="24"/>
              </w:rPr>
              <w:t>счет</w:t>
            </w:r>
            <w:r>
              <w:rPr>
                <w:sz w:val="24"/>
              </w:rPr>
              <w:t>а</w:t>
            </w:r>
            <w:r w:rsidRPr="00D519B4">
              <w:rPr>
                <w:sz w:val="24"/>
              </w:rPr>
              <w:t>-фактур</w:t>
            </w:r>
            <w:r>
              <w:rPr>
                <w:sz w:val="24"/>
              </w:rPr>
              <w:t>ы (или универсально-передаточные документы), с указанием идентификатора государственного контракта</w:t>
            </w:r>
            <w:r w:rsidR="009126CE">
              <w:rPr>
                <w:sz w:val="24"/>
              </w:rPr>
              <w:t>1416187304011040105004696/Р/1/8/0180/ГК-14-ДГОЗ</w:t>
            </w:r>
            <w:r w:rsidRPr="00AF40CE">
              <w:rPr>
                <w:sz w:val="24"/>
              </w:rPr>
              <w:t>;</w:t>
            </w:r>
          </w:p>
          <w:p w:rsidR="004665FC" w:rsidRDefault="004665FC" w:rsidP="004665FC">
            <w:pPr>
              <w:widowControl w:val="0"/>
              <w:ind w:firstLine="318"/>
            </w:pPr>
            <w:r>
              <w:rPr>
                <w:sz w:val="24"/>
              </w:rPr>
              <w:t xml:space="preserve">- накладные на </w:t>
            </w:r>
            <w:r w:rsidRPr="0029779B">
              <w:rPr>
                <w:sz w:val="24"/>
              </w:rPr>
              <w:t>Товар по форме ТОРГ-12 с</w:t>
            </w:r>
            <w:r>
              <w:rPr>
                <w:sz w:val="24"/>
              </w:rPr>
              <w:t xml:space="preserve"> указанием наименования, количества и стоимости Товара;</w:t>
            </w:r>
          </w:p>
          <w:p w:rsidR="004665FC" w:rsidRDefault="004665FC" w:rsidP="004665FC">
            <w:pPr>
              <w:widowControl w:val="0"/>
              <w:ind w:firstLine="318"/>
            </w:pPr>
            <w:r>
              <w:rPr>
                <w:sz w:val="24"/>
              </w:rPr>
              <w:t>- товарно-транспортная (транспортная) накладная на Товар;</w:t>
            </w:r>
          </w:p>
          <w:p w:rsidR="004665FC" w:rsidRDefault="004665FC" w:rsidP="004665FC">
            <w:pPr>
              <w:widowControl w:val="0"/>
              <w:ind w:firstLine="318"/>
              <w:rPr>
                <w:sz w:val="24"/>
              </w:rPr>
            </w:pPr>
            <w:r>
              <w:rPr>
                <w:sz w:val="24"/>
              </w:rPr>
              <w:t>- руководство по эксплуатации с описанием методики поверки;</w:t>
            </w:r>
          </w:p>
          <w:p w:rsidR="004665FC" w:rsidRDefault="004665FC" w:rsidP="004665FC">
            <w:pPr>
              <w:widowControl w:val="0"/>
              <w:ind w:firstLine="318"/>
              <w:rPr>
                <w:sz w:val="24"/>
              </w:rPr>
            </w:pPr>
            <w:r>
              <w:rPr>
                <w:sz w:val="24"/>
              </w:rPr>
              <w:t>- паспорт, включая Свидетельство о первичной метрологической поверке и копию Свидетельства о внесении в реестр средств измерений РФ;</w:t>
            </w:r>
          </w:p>
          <w:p w:rsidR="00534D93" w:rsidRPr="00C0381F" w:rsidRDefault="004665FC" w:rsidP="004665FC">
            <w:pPr>
              <w:widowControl w:val="0"/>
              <w:ind w:firstLine="318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sz w:val="24"/>
              </w:rPr>
              <w:t>- соответствие закупаемой продукции установленным требованиям должно быть подтверждены сертификатами (паспортами).</w:t>
            </w:r>
          </w:p>
        </w:tc>
      </w:tr>
      <w:tr w:rsidR="002B23DF" w:rsidRPr="004665FC" w:rsidTr="00615412">
        <w:trPr>
          <w:trHeight w:val="309"/>
        </w:trPr>
        <w:tc>
          <w:tcPr>
            <w:tcW w:w="5000" w:type="pct"/>
          </w:tcPr>
          <w:p w:rsidR="002B23DF" w:rsidRPr="004665FC" w:rsidRDefault="002B23DF" w:rsidP="00232DA3">
            <w:pPr>
              <w:tabs>
                <w:tab w:val="left" w:pos="426"/>
                <w:tab w:val="left" w:pos="1134"/>
              </w:tabs>
              <w:spacing w:line="36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7. Требования к гарантийному обслуживанию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подраздел 7.1 Гарантии на товар, работы или услуги</w:t>
            </w:r>
          </w:p>
        </w:tc>
      </w:tr>
      <w:tr w:rsidR="002B23DF" w:rsidRPr="004665FC" w:rsidTr="00615412">
        <w:tc>
          <w:tcPr>
            <w:tcW w:w="5000" w:type="pct"/>
          </w:tcPr>
          <w:p w:rsidR="00341B68" w:rsidRPr="00F20D03" w:rsidRDefault="007270AD" w:rsidP="006A2204">
            <w:pPr>
              <w:rPr>
                <w:rFonts w:cs="Times New Roman"/>
                <w:sz w:val="24"/>
                <w:szCs w:val="24"/>
              </w:rPr>
            </w:pPr>
            <w:r w:rsidRPr="004665FC">
              <w:rPr>
                <w:rFonts w:cs="Times New Roman"/>
                <w:sz w:val="24"/>
                <w:szCs w:val="24"/>
              </w:rPr>
              <w:t xml:space="preserve">  </w:t>
            </w:r>
            <w:r w:rsidR="00F20D03" w:rsidRPr="00F20D03">
              <w:rPr>
                <w:rFonts w:cs="Times New Roman"/>
                <w:sz w:val="24"/>
                <w:szCs w:val="24"/>
              </w:rPr>
              <w:t xml:space="preserve">Гарантийный срок Товара – не менее 24 месяцев с начала эксплуатации Товара, но не более </w:t>
            </w:r>
            <w:r w:rsidR="00F20D03" w:rsidRPr="00F20D03">
              <w:rPr>
                <w:rFonts w:cs="Times New Roman"/>
                <w:sz w:val="24"/>
                <w:szCs w:val="24"/>
              </w:rPr>
              <w:lastRenderedPageBreak/>
              <w:t xml:space="preserve">срока, установленного заводом-изготовителем 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lastRenderedPageBreak/>
              <w:t>подраздел 7.2 Формы и сроки гарантийного обслуживания</w:t>
            </w:r>
          </w:p>
        </w:tc>
      </w:tr>
      <w:tr w:rsidR="002B23DF" w:rsidRPr="004665FC" w:rsidTr="00615412">
        <w:tc>
          <w:tcPr>
            <w:tcW w:w="5000" w:type="pct"/>
          </w:tcPr>
          <w:p w:rsidR="00FA3CEB" w:rsidRPr="00F20D03" w:rsidRDefault="00BF78C0" w:rsidP="00E309CD">
            <w:pPr>
              <w:rPr>
                <w:rFonts w:cs="Times New Roman"/>
                <w:sz w:val="24"/>
                <w:szCs w:val="24"/>
              </w:rPr>
            </w:pPr>
            <w:r w:rsidRPr="00F20D03">
              <w:rPr>
                <w:rFonts w:cs="Times New Roman"/>
                <w:sz w:val="24"/>
                <w:szCs w:val="24"/>
              </w:rPr>
              <w:t xml:space="preserve"> </w:t>
            </w:r>
            <w:r w:rsidR="00F20D03" w:rsidRPr="00F20D03">
              <w:rPr>
                <w:rFonts w:cs="Times New Roman"/>
                <w:sz w:val="24"/>
                <w:szCs w:val="24"/>
              </w:rPr>
              <w:t xml:space="preserve">Гарантийный срок Товара – не менее 24 месяцев с начала эксплуатации Товара, но не более срока, установленного заводом-изготовителем 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 8. Требования к монтажу, к обучению персонала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F20D03" w:rsidP="009E70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предусмотрены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 9. Требование к обеспечению сервисного обслуживания</w:t>
            </w:r>
          </w:p>
        </w:tc>
      </w:tr>
      <w:tr w:rsidR="002B23DF" w:rsidRPr="004665FC" w:rsidTr="00615412">
        <w:trPr>
          <w:trHeight w:hRule="exact" w:val="401"/>
        </w:trPr>
        <w:tc>
          <w:tcPr>
            <w:tcW w:w="5000" w:type="pct"/>
          </w:tcPr>
          <w:p w:rsidR="002B23DF" w:rsidRPr="004665FC" w:rsidRDefault="00F20D03" w:rsidP="00232DA3">
            <w:pPr>
              <w:tabs>
                <w:tab w:val="left" w:pos="426"/>
                <w:tab w:val="left" w:pos="1134"/>
              </w:tabs>
              <w:spacing w:line="36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предусмотрены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10. Требования к условиям оплаты товара, работ, услуг</w:t>
            </w:r>
          </w:p>
        </w:tc>
      </w:tr>
      <w:tr w:rsidR="002B23DF" w:rsidRPr="004665FC" w:rsidTr="00615412">
        <w:trPr>
          <w:trHeight w:val="672"/>
        </w:trPr>
        <w:tc>
          <w:tcPr>
            <w:tcW w:w="5000" w:type="pct"/>
          </w:tcPr>
          <w:p w:rsidR="00F20D03" w:rsidRPr="00F20D03" w:rsidRDefault="00F20D03" w:rsidP="00F20D03">
            <w:pPr>
              <w:widowControl w:val="0"/>
              <w:jc w:val="both"/>
              <w:rPr>
                <w:rFonts w:cs="Times New Roman"/>
                <w:sz w:val="24"/>
                <w:szCs w:val="24"/>
              </w:rPr>
            </w:pPr>
            <w:r w:rsidRPr="00F20D03">
              <w:rPr>
                <w:rFonts w:cs="Times New Roman"/>
                <w:sz w:val="24"/>
                <w:szCs w:val="24"/>
              </w:rPr>
              <w:t>Расчет по Договору осуществляется путем безналичного перечисления денежных средств Покупателем на расчетный счет Поставщика в денежной валюте – рублях, в размере 100 % стоимости Товара в течение 10 банковских дней с момента получения Товара от Поставщика и выставления им счета при условии фактической поставки Поставщиком всей партии Товара по соответствующей Спецификации №1 и предоставления Покупателю всех необходимых документов к нему (в том числе: документы для целей бухгалтерского и налогового учета, а также оригиналы документов, подтверждающих легитимность и качество товара) и подписания сторонами Договора товарных накладных.</w:t>
            </w:r>
          </w:p>
          <w:p w:rsidR="002B23DF" w:rsidRPr="004665FC" w:rsidRDefault="002B23DF" w:rsidP="000F0D7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11. Требования к безопасности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F20D03" w:rsidP="00232DA3">
            <w:pPr>
              <w:tabs>
                <w:tab w:val="left" w:pos="426"/>
                <w:tab w:val="left" w:pos="1134"/>
              </w:tabs>
              <w:spacing w:line="360" w:lineRule="atLeast"/>
              <w:jc w:val="center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предусмотрены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12. Экологические требования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F20D03" w:rsidP="009E24C5">
            <w:pPr>
              <w:tabs>
                <w:tab w:val="left" w:pos="426"/>
                <w:tab w:val="left" w:pos="1134"/>
              </w:tabs>
              <w:spacing w:line="360" w:lineRule="atLeast"/>
              <w:jc w:val="center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перусмотрены</w:t>
            </w:r>
            <w:proofErr w:type="spellEnd"/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Раздел 13. Требования к результатам работ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F20D03" w:rsidP="00F20D03">
            <w:pPr>
              <w:tabs>
                <w:tab w:val="left" w:pos="426"/>
                <w:tab w:val="left" w:pos="1134"/>
              </w:tabs>
              <w:spacing w:line="360" w:lineRule="atLeast"/>
              <w:jc w:val="center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предусмотрены</w:t>
            </w:r>
          </w:p>
        </w:tc>
      </w:tr>
      <w:tr w:rsidR="002B23DF" w:rsidRPr="004665FC" w:rsidTr="00615412">
        <w:tc>
          <w:tcPr>
            <w:tcW w:w="5000" w:type="pct"/>
          </w:tcPr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 xml:space="preserve">Раздел 14. Иные условия и требования, являющиеся обязательными </w:t>
            </w:r>
          </w:p>
          <w:p w:rsidR="002B23DF" w:rsidRPr="004665FC" w:rsidRDefault="002B23DF" w:rsidP="00232DA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65FC">
              <w:rPr>
                <w:rFonts w:cs="Times New Roman"/>
                <w:b/>
                <w:sz w:val="24"/>
                <w:szCs w:val="24"/>
              </w:rPr>
              <w:t>для данного вида товаров, услуг</w:t>
            </w:r>
          </w:p>
        </w:tc>
      </w:tr>
      <w:tr w:rsidR="002B23DF" w:rsidRPr="004665FC" w:rsidTr="00615412">
        <w:tc>
          <w:tcPr>
            <w:tcW w:w="5000" w:type="pct"/>
          </w:tcPr>
          <w:p w:rsidR="00E9353E" w:rsidRPr="00F20D03" w:rsidRDefault="00F20D03" w:rsidP="00E93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F20D03">
              <w:rPr>
                <w:sz w:val="24"/>
                <w:szCs w:val="24"/>
              </w:rPr>
              <w:t>Поставка Товара по настоящему Договору осуществляется во исполнение государственного оборонного заказа, выполняемого в рамках Государственного контракта №</w:t>
            </w:r>
            <w:r w:rsidR="009126CE">
              <w:rPr>
                <w:sz w:val="24"/>
              </w:rPr>
              <w:t>1416187304011040105004696/Р/1/8/0180/ГК-14-ДГОЗ</w:t>
            </w:r>
            <w:r w:rsidRPr="00F20D03">
              <w:rPr>
                <w:sz w:val="24"/>
                <w:szCs w:val="24"/>
              </w:rPr>
              <w:t xml:space="preserve"> от </w:t>
            </w:r>
            <w:r w:rsidR="009126CE">
              <w:rPr>
                <w:sz w:val="24"/>
                <w:szCs w:val="24"/>
              </w:rPr>
              <w:t>0</w:t>
            </w:r>
            <w:r w:rsidRPr="00F20D03">
              <w:rPr>
                <w:sz w:val="24"/>
                <w:szCs w:val="24"/>
              </w:rPr>
              <w:t>4.</w:t>
            </w:r>
            <w:r w:rsidR="009126CE">
              <w:rPr>
                <w:sz w:val="24"/>
                <w:szCs w:val="24"/>
              </w:rPr>
              <w:t>04</w:t>
            </w:r>
            <w:r w:rsidRPr="00F20D03">
              <w:rPr>
                <w:sz w:val="24"/>
                <w:szCs w:val="24"/>
              </w:rPr>
              <w:t>.201</w:t>
            </w:r>
            <w:r w:rsidR="009126CE">
              <w:rPr>
                <w:sz w:val="24"/>
                <w:szCs w:val="24"/>
              </w:rPr>
              <w:t>4</w:t>
            </w:r>
            <w:r w:rsidRPr="00F20D03">
              <w:rPr>
                <w:sz w:val="24"/>
                <w:szCs w:val="24"/>
              </w:rPr>
              <w:t>г</w:t>
            </w:r>
            <w:r w:rsidR="009126CE">
              <w:rPr>
                <w:sz w:val="24"/>
                <w:szCs w:val="24"/>
              </w:rPr>
              <w:t>.</w:t>
            </w:r>
            <w:r w:rsidRPr="00F20D03">
              <w:rPr>
                <w:sz w:val="24"/>
                <w:szCs w:val="24"/>
              </w:rPr>
              <w:t xml:space="preserve"> (идентификатор Государственного контракта </w:t>
            </w:r>
            <w:r w:rsidR="009126CE">
              <w:rPr>
                <w:sz w:val="24"/>
              </w:rPr>
              <w:t>1416187304011040105004696</w:t>
            </w:r>
            <w:r w:rsidRPr="00F20D03">
              <w:rPr>
                <w:sz w:val="24"/>
                <w:szCs w:val="24"/>
              </w:rPr>
              <w:t>, заключенного между ФГУП «13 СРЗ ЧФ» Минобороны России и Министерством обороны Российской Федерации</w:t>
            </w:r>
          </w:p>
          <w:p w:rsidR="00CC2AF8" w:rsidRPr="004665FC" w:rsidRDefault="00CC2AF8" w:rsidP="00E35E7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7B5ACA" w:rsidRPr="004665FC" w:rsidRDefault="007B5ACA" w:rsidP="00061CD8">
      <w:pPr>
        <w:spacing w:after="0"/>
        <w:rPr>
          <w:rFonts w:cs="Times New Roman"/>
          <w:b/>
          <w:sz w:val="24"/>
          <w:szCs w:val="24"/>
        </w:rPr>
      </w:pPr>
    </w:p>
    <w:p w:rsidR="00061CD8" w:rsidRPr="00C0381F" w:rsidRDefault="00061CD8" w:rsidP="00061CD8">
      <w:pPr>
        <w:spacing w:after="0"/>
        <w:rPr>
          <w:rFonts w:cs="Times New Roman"/>
          <w:sz w:val="28"/>
          <w:szCs w:val="28"/>
        </w:rPr>
      </w:pPr>
    </w:p>
    <w:p w:rsidR="00282E41" w:rsidRDefault="00282E41" w:rsidP="00DC075A">
      <w:pPr>
        <w:spacing w:after="0" w:line="240" w:lineRule="auto"/>
        <w:rPr>
          <w:rFonts w:cs="Times New Roman"/>
          <w:sz w:val="28"/>
          <w:szCs w:val="28"/>
        </w:rPr>
      </w:pPr>
      <w:r w:rsidRPr="00C0381F">
        <w:rPr>
          <w:rFonts w:cs="Times New Roman"/>
          <w:sz w:val="28"/>
          <w:szCs w:val="28"/>
        </w:rPr>
        <w:t>Начальник   ЭМО                                                                             А. Шевердин</w:t>
      </w:r>
    </w:p>
    <w:p w:rsidR="002F50BD" w:rsidRDefault="002F50BD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2F50BD" w:rsidRDefault="002F50BD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2F50BD" w:rsidRPr="00C0381F" w:rsidRDefault="002F50BD" w:rsidP="002F50BD">
      <w:pPr>
        <w:tabs>
          <w:tab w:val="left" w:pos="7500"/>
        </w:tabs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Начальник БРЗС</w:t>
      </w:r>
      <w:r>
        <w:rPr>
          <w:rFonts w:cs="Times New Roman"/>
          <w:sz w:val="28"/>
          <w:szCs w:val="28"/>
        </w:rPr>
        <w:tab/>
        <w:t>Е. Парфенов</w:t>
      </w:r>
    </w:p>
    <w:p w:rsidR="00282E41" w:rsidRPr="00C0381F" w:rsidRDefault="00282E41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282E41" w:rsidRPr="00C0381F" w:rsidRDefault="00282E41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275FEA" w:rsidRDefault="00282E41" w:rsidP="00DC075A">
      <w:pPr>
        <w:spacing w:after="0" w:line="240" w:lineRule="auto"/>
        <w:rPr>
          <w:rFonts w:cs="Times New Roman"/>
          <w:sz w:val="28"/>
          <w:szCs w:val="28"/>
        </w:rPr>
      </w:pPr>
      <w:r w:rsidRPr="00C0381F">
        <w:rPr>
          <w:rFonts w:cs="Times New Roman"/>
          <w:sz w:val="28"/>
          <w:szCs w:val="28"/>
        </w:rPr>
        <w:t xml:space="preserve">Инженер-электрик  ЭМО                                                               </w:t>
      </w:r>
      <w:r w:rsidR="00BE3F57">
        <w:rPr>
          <w:rFonts w:cs="Times New Roman"/>
          <w:sz w:val="28"/>
          <w:szCs w:val="28"/>
        </w:rPr>
        <w:t xml:space="preserve"> </w:t>
      </w:r>
      <w:r w:rsidRPr="00C0381F">
        <w:rPr>
          <w:rFonts w:cs="Times New Roman"/>
          <w:sz w:val="28"/>
          <w:szCs w:val="28"/>
        </w:rPr>
        <w:t>А. Титаренко</w:t>
      </w:r>
    </w:p>
    <w:p w:rsidR="00822B07" w:rsidRDefault="00822B07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822B07" w:rsidRDefault="00822B07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822B07" w:rsidRDefault="00822B07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822B07" w:rsidRDefault="00822B07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822B07" w:rsidRDefault="00822B07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822B07" w:rsidRDefault="00822B07" w:rsidP="00DC075A">
      <w:pPr>
        <w:spacing w:after="0" w:line="240" w:lineRule="auto"/>
        <w:rPr>
          <w:rFonts w:cs="Times New Roman"/>
          <w:sz w:val="28"/>
          <w:szCs w:val="28"/>
        </w:rPr>
      </w:pPr>
    </w:p>
    <w:p w:rsidR="007146A8" w:rsidRDefault="007146A8" w:rsidP="007146A8">
      <w:pPr>
        <w:jc w:val="center"/>
        <w:rPr>
          <w:rFonts w:eastAsia="Calibri" w:cs="Times New Roman"/>
          <w:sz w:val="24"/>
        </w:rPr>
      </w:pPr>
    </w:p>
    <w:p w:rsidR="007146A8" w:rsidRPr="005A67D8" w:rsidRDefault="007146A8" w:rsidP="005A67D8">
      <w:pPr>
        <w:spacing w:after="0" w:line="240" w:lineRule="auto"/>
        <w:jc w:val="right"/>
        <w:rPr>
          <w:rFonts w:eastAsia="Calibri" w:cs="Times New Roman"/>
          <w:b/>
          <w:sz w:val="24"/>
          <w:szCs w:val="24"/>
        </w:rPr>
      </w:pPr>
      <w:r w:rsidRPr="005A67D8">
        <w:rPr>
          <w:rFonts w:eastAsia="Calibri" w:cs="Times New Roman"/>
          <w:b/>
          <w:sz w:val="24"/>
          <w:szCs w:val="24"/>
        </w:rPr>
        <w:lastRenderedPageBreak/>
        <w:t>Приложение № 1</w:t>
      </w:r>
    </w:p>
    <w:p w:rsidR="007146A8" w:rsidRPr="005A67D8" w:rsidRDefault="005A67D8" w:rsidP="005A67D8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                 </w:t>
      </w:r>
      <w:r w:rsidR="007146A8" w:rsidRPr="005A67D8">
        <w:rPr>
          <w:rFonts w:eastAsia="Calibri" w:cs="Times New Roman"/>
          <w:b/>
          <w:sz w:val="24"/>
          <w:szCs w:val="24"/>
        </w:rPr>
        <w:t>Спецификация № 1</w:t>
      </w:r>
    </w:p>
    <w:tbl>
      <w:tblPr>
        <w:tblW w:w="10013" w:type="dxa"/>
        <w:tblInd w:w="103" w:type="dxa"/>
        <w:tblLook w:val="04A0"/>
      </w:tblPr>
      <w:tblGrid>
        <w:gridCol w:w="540"/>
        <w:gridCol w:w="5027"/>
        <w:gridCol w:w="652"/>
        <w:gridCol w:w="816"/>
        <w:gridCol w:w="1080"/>
        <w:gridCol w:w="1898"/>
      </w:tblGrid>
      <w:tr w:rsidR="007146A8" w:rsidRPr="005A67D8" w:rsidTr="005A67D8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5A67D8">
              <w:rPr>
                <w:rFonts w:eastAsia="Calibri" w:cs="Times New Roman"/>
                <w:bCs/>
                <w:sz w:val="24"/>
                <w:szCs w:val="24"/>
              </w:rPr>
              <w:t xml:space="preserve">N </w:t>
            </w:r>
            <w:proofErr w:type="spellStart"/>
            <w:r w:rsidRPr="005A67D8">
              <w:rPr>
                <w:rFonts w:eastAsia="Calibri" w:cs="Times New Roman"/>
                <w:bCs/>
                <w:sz w:val="24"/>
                <w:szCs w:val="24"/>
              </w:rPr>
              <w:t>п</w:t>
            </w:r>
            <w:proofErr w:type="spellEnd"/>
            <w:r w:rsidRPr="005A67D8">
              <w:rPr>
                <w:rFonts w:eastAsia="Calibri" w:cs="Times New Roman"/>
                <w:bCs/>
                <w:sz w:val="24"/>
                <w:szCs w:val="24"/>
              </w:rPr>
              <w:t>/</w:t>
            </w:r>
            <w:proofErr w:type="spellStart"/>
            <w:r w:rsidRPr="005A67D8">
              <w:rPr>
                <w:rFonts w:eastAsia="Calibri" w:cs="Times New Roman"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bCs/>
                <w:sz w:val="24"/>
                <w:szCs w:val="24"/>
              </w:rPr>
            </w:pPr>
            <w:r w:rsidRPr="005A67D8">
              <w:rPr>
                <w:rFonts w:eastAsia="Calibri" w:cs="Times New Roman"/>
                <w:bCs/>
                <w:sz w:val="24"/>
                <w:szCs w:val="24"/>
              </w:rPr>
              <w:t>Наименование товара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bCs/>
                <w:sz w:val="24"/>
                <w:szCs w:val="24"/>
              </w:rPr>
              <w:t xml:space="preserve">Ед. </w:t>
            </w:r>
            <w:proofErr w:type="spellStart"/>
            <w:r w:rsidRPr="005A67D8">
              <w:rPr>
                <w:rFonts w:eastAsia="Calibri" w:cs="Times New Roman"/>
                <w:bCs/>
                <w:sz w:val="24"/>
                <w:szCs w:val="24"/>
              </w:rPr>
              <w:t>изм</w:t>
            </w:r>
            <w:proofErr w:type="spellEnd"/>
            <w:r w:rsidRPr="005A67D8">
              <w:rPr>
                <w:rFonts w:eastAsia="Calibri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bCs/>
                <w:sz w:val="24"/>
                <w:szCs w:val="24"/>
              </w:rPr>
              <w:t>Кол-во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Цена, без НДС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Сумма, руб.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Дюбель-гвоздь потайной бортик SM 6х40 ГОСТ 22325-93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13000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0,54  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7 020,00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2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Дюбель-гвоздь потайной бортик SM 8х35 ГОСТ 22325-93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1,43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4 290,00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3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Дюбель-гвоздь потайной бортик SM 8х80 ГОСТ 22325-93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2,07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6 210,00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4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с  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пресс-шайбой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и сверлом  4,2 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х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16  ГОСТ Р ИСО 10510-2013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0,64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1 920,00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5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с  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пресс-шайбой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и сверлом  4,2 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х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75 ГОСТ Р ИСО 10510-2013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1,29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1 290,00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6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с  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пресс-шайбой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и сверлом  4,2 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х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41 ГОСТ Р ИСО 10510-2013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0,76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7 600,00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7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гипсокартон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>/ дерево) 3.5х25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0,37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3 700,00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8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гипсокартон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>/ дерево) 3.5х35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0,26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1 300,00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9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гипсокартон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>/ дерево) 3.5х41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0,57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5 700,00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10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гипсокартон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>/ дерево) 3.5х75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0,59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1 770,00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11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5A67D8">
              <w:rPr>
                <w:rFonts w:cs="Times New Roman"/>
                <w:sz w:val="24"/>
                <w:szCs w:val="24"/>
              </w:rPr>
              <w:t>гипсокартон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>/ дерево) 3.5х32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0,50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5 000,00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12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(дерево) 3.5х55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0,72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7 200,00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13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Саморез</w:t>
            </w:r>
            <w:proofErr w:type="spellEnd"/>
            <w:r w:rsidRPr="005A67D8">
              <w:rPr>
                <w:rFonts w:cs="Times New Roman"/>
                <w:sz w:val="24"/>
                <w:szCs w:val="24"/>
              </w:rPr>
              <w:t xml:space="preserve"> кровельный 4.8х35 ГОСТ 11652-80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1,69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16 900,00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14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Дюбель фасадный с шестигранным шурупом 10х100 ГОСТ 22325-93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950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18,50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17 575,00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Дюбель фасадный с шестигранным шурупом 10х130 ГОСТ 22325-93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22,55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112 750,00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16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Стяжка (хомут) кабельная нейлоновая 3х150 цвет: черный ГОСТ Р МЭК 62275-2015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0,58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580,00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17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Стяжка (хомут) кабельная нейлоновая 4.8х300 или 5х300 цвет: черный ГОСТ Р МЭК 62275-2015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1,70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1 700,00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18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Стяжка (хомут) кабельная нейлоновая 7.6х500 или 8х500 цвет: черный ГОСТ Р МЭК 62275-2015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10,07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10 070,00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19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Подвес прямой, универсальный для ГКЛ  по ТУ производителя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4,53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45 300,00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20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Гвозди шиферные (для крепления волнового шифера) ГОСТ 4028-63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1,12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11 200,00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21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Гвозди строительные с плоской головкой, 1,8х75 ГОСТ 4028-63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кг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99,68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996,80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22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Гвозди 1.2х20 мм ГОСТ 4028-63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кг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91,76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2 294,00</w:t>
            </w:r>
          </w:p>
        </w:tc>
      </w:tr>
      <w:tr w:rsidR="005A67D8" w:rsidRPr="005A67D8" w:rsidTr="005A67D8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  <w:r w:rsidRPr="005A67D8">
              <w:rPr>
                <w:rFonts w:eastAsia="Calibri" w:cs="Times New Roman"/>
                <w:color w:val="0000FF"/>
                <w:sz w:val="24"/>
                <w:szCs w:val="24"/>
              </w:rPr>
              <w:t>23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Шуруп самонарезающий (LN) 3.5х9.5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5A67D8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 xml:space="preserve">0,26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7D8" w:rsidRPr="005A67D8" w:rsidRDefault="005A67D8" w:rsidP="005A67D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A67D8">
              <w:rPr>
                <w:rFonts w:cs="Times New Roman"/>
                <w:sz w:val="24"/>
                <w:szCs w:val="24"/>
              </w:rPr>
              <w:t>5 200,00</w:t>
            </w:r>
          </w:p>
        </w:tc>
      </w:tr>
      <w:tr w:rsidR="007146A8" w:rsidRPr="005A67D8" w:rsidTr="005A67D8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right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ВСЕГО: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6A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277 565,80</w:t>
            </w:r>
          </w:p>
        </w:tc>
      </w:tr>
      <w:tr w:rsidR="007146A8" w:rsidRPr="005A67D8" w:rsidTr="005A67D8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right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НДС 20%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6A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55 513,16</w:t>
            </w:r>
          </w:p>
        </w:tc>
      </w:tr>
      <w:tr w:rsidR="007146A8" w:rsidRPr="005A67D8" w:rsidTr="005A67D8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color w:val="0000FF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6A8" w:rsidRPr="005A67D8" w:rsidRDefault="007146A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6A8" w:rsidRPr="005A67D8" w:rsidRDefault="007146A8" w:rsidP="005A67D8">
            <w:pPr>
              <w:spacing w:after="0" w:line="240" w:lineRule="auto"/>
              <w:jc w:val="right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ИТОГО с НДС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6A8" w:rsidRPr="005A67D8" w:rsidRDefault="005A67D8" w:rsidP="005A67D8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5A67D8">
              <w:rPr>
                <w:rFonts w:eastAsia="Calibri" w:cs="Times New Roman"/>
                <w:sz w:val="24"/>
                <w:szCs w:val="24"/>
              </w:rPr>
              <w:t>333 078,96</w:t>
            </w:r>
          </w:p>
        </w:tc>
      </w:tr>
    </w:tbl>
    <w:p w:rsidR="007146A8" w:rsidRPr="005A67D8" w:rsidRDefault="007146A8" w:rsidP="005A67D8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</w:p>
    <w:p w:rsidR="00A778DA" w:rsidRPr="005A67D8" w:rsidRDefault="00A778DA" w:rsidP="005A67D8">
      <w:pPr>
        <w:spacing w:after="0" w:line="240" w:lineRule="auto"/>
        <w:rPr>
          <w:rFonts w:cs="Times New Roman"/>
          <w:sz w:val="24"/>
          <w:szCs w:val="24"/>
        </w:rPr>
      </w:pPr>
    </w:p>
    <w:p w:rsidR="00A778DA" w:rsidRPr="005A67D8" w:rsidRDefault="00A778DA" w:rsidP="005A67D8">
      <w:pPr>
        <w:spacing w:after="0" w:line="240" w:lineRule="auto"/>
        <w:rPr>
          <w:rFonts w:cs="Times New Roman"/>
          <w:sz w:val="24"/>
          <w:szCs w:val="24"/>
        </w:rPr>
      </w:pPr>
    </w:p>
    <w:sectPr w:rsidR="00A778DA" w:rsidRPr="005A67D8" w:rsidSect="00615412">
      <w:pgSz w:w="11906" w:h="16838"/>
      <w:pgMar w:top="1418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6E4"/>
    <w:multiLevelType w:val="multilevel"/>
    <w:tmpl w:val="C19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15575"/>
    <w:multiLevelType w:val="hybridMultilevel"/>
    <w:tmpl w:val="7DC46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3568"/>
    <w:multiLevelType w:val="multilevel"/>
    <w:tmpl w:val="4872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B355F"/>
    <w:multiLevelType w:val="hybridMultilevel"/>
    <w:tmpl w:val="8EF84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31BF"/>
    <w:multiLevelType w:val="hybridMultilevel"/>
    <w:tmpl w:val="5224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D2DEE"/>
    <w:multiLevelType w:val="multilevel"/>
    <w:tmpl w:val="A1E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41C61"/>
    <w:multiLevelType w:val="hybridMultilevel"/>
    <w:tmpl w:val="BE287B06"/>
    <w:lvl w:ilvl="0" w:tplc="C730033E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142BE"/>
    <w:multiLevelType w:val="multilevel"/>
    <w:tmpl w:val="5E5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D5C6A"/>
    <w:multiLevelType w:val="hybridMultilevel"/>
    <w:tmpl w:val="A61A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73443"/>
    <w:multiLevelType w:val="multilevel"/>
    <w:tmpl w:val="432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B06D1"/>
    <w:multiLevelType w:val="hybridMultilevel"/>
    <w:tmpl w:val="58682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727A2D"/>
    <w:multiLevelType w:val="hybridMultilevel"/>
    <w:tmpl w:val="BF720D42"/>
    <w:lvl w:ilvl="0" w:tplc="D3C61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61CD8"/>
    <w:rsid w:val="000003F8"/>
    <w:rsid w:val="00000667"/>
    <w:rsid w:val="00001B5B"/>
    <w:rsid w:val="0001054E"/>
    <w:rsid w:val="00017208"/>
    <w:rsid w:val="000240FE"/>
    <w:rsid w:val="00041052"/>
    <w:rsid w:val="0004231A"/>
    <w:rsid w:val="00044286"/>
    <w:rsid w:val="00044804"/>
    <w:rsid w:val="00047D99"/>
    <w:rsid w:val="00061CD8"/>
    <w:rsid w:val="00063ADA"/>
    <w:rsid w:val="00070AAF"/>
    <w:rsid w:val="000804B7"/>
    <w:rsid w:val="00082F30"/>
    <w:rsid w:val="0008655C"/>
    <w:rsid w:val="00086A7A"/>
    <w:rsid w:val="00090713"/>
    <w:rsid w:val="00093739"/>
    <w:rsid w:val="0009407D"/>
    <w:rsid w:val="00097787"/>
    <w:rsid w:val="00097EBE"/>
    <w:rsid w:val="000A0723"/>
    <w:rsid w:val="000A2573"/>
    <w:rsid w:val="000A3B9C"/>
    <w:rsid w:val="000A5CCC"/>
    <w:rsid w:val="000B72E2"/>
    <w:rsid w:val="000B75C4"/>
    <w:rsid w:val="000C5BC2"/>
    <w:rsid w:val="000D1A5F"/>
    <w:rsid w:val="000D359A"/>
    <w:rsid w:val="000D3BEC"/>
    <w:rsid w:val="000D579A"/>
    <w:rsid w:val="000D6C08"/>
    <w:rsid w:val="000F0D76"/>
    <w:rsid w:val="000F34F6"/>
    <w:rsid w:val="000F3A0A"/>
    <w:rsid w:val="000F75A8"/>
    <w:rsid w:val="00101F67"/>
    <w:rsid w:val="00103C1F"/>
    <w:rsid w:val="001048A5"/>
    <w:rsid w:val="0010647B"/>
    <w:rsid w:val="00107CEF"/>
    <w:rsid w:val="001114B0"/>
    <w:rsid w:val="0012238F"/>
    <w:rsid w:val="00141696"/>
    <w:rsid w:val="001521E5"/>
    <w:rsid w:val="001576D6"/>
    <w:rsid w:val="001615EB"/>
    <w:rsid w:val="001618DE"/>
    <w:rsid w:val="00161A63"/>
    <w:rsid w:val="0017080C"/>
    <w:rsid w:val="00171A6E"/>
    <w:rsid w:val="00173088"/>
    <w:rsid w:val="0017581A"/>
    <w:rsid w:val="00177589"/>
    <w:rsid w:val="001811F3"/>
    <w:rsid w:val="0019104D"/>
    <w:rsid w:val="00195A67"/>
    <w:rsid w:val="001A1E3B"/>
    <w:rsid w:val="001A5339"/>
    <w:rsid w:val="001B4FF8"/>
    <w:rsid w:val="001C07A8"/>
    <w:rsid w:val="001C1000"/>
    <w:rsid w:val="001C2D4D"/>
    <w:rsid w:val="001C428F"/>
    <w:rsid w:val="001D0BA0"/>
    <w:rsid w:val="001D1462"/>
    <w:rsid w:val="001D2360"/>
    <w:rsid w:val="001D25AC"/>
    <w:rsid w:val="001D3216"/>
    <w:rsid w:val="001D5AA2"/>
    <w:rsid w:val="001F1E69"/>
    <w:rsid w:val="001F2AAA"/>
    <w:rsid w:val="001F2EAC"/>
    <w:rsid w:val="001F370C"/>
    <w:rsid w:val="001F5638"/>
    <w:rsid w:val="0020641B"/>
    <w:rsid w:val="00225563"/>
    <w:rsid w:val="00230BFF"/>
    <w:rsid w:val="00232DA3"/>
    <w:rsid w:val="00234771"/>
    <w:rsid w:val="00235F6B"/>
    <w:rsid w:val="00237F50"/>
    <w:rsid w:val="00241E0E"/>
    <w:rsid w:val="002526EA"/>
    <w:rsid w:val="00252E58"/>
    <w:rsid w:val="002537E5"/>
    <w:rsid w:val="00256AF4"/>
    <w:rsid w:val="00261DBE"/>
    <w:rsid w:val="00275FEA"/>
    <w:rsid w:val="00276ADA"/>
    <w:rsid w:val="00282E41"/>
    <w:rsid w:val="00282EE3"/>
    <w:rsid w:val="00284248"/>
    <w:rsid w:val="002903A5"/>
    <w:rsid w:val="00292091"/>
    <w:rsid w:val="00296061"/>
    <w:rsid w:val="00296419"/>
    <w:rsid w:val="002A7322"/>
    <w:rsid w:val="002B23DF"/>
    <w:rsid w:val="002B2F24"/>
    <w:rsid w:val="002B3BB3"/>
    <w:rsid w:val="002B6513"/>
    <w:rsid w:val="002C3760"/>
    <w:rsid w:val="002D51D9"/>
    <w:rsid w:val="002D69C3"/>
    <w:rsid w:val="002E0042"/>
    <w:rsid w:val="002F1E86"/>
    <w:rsid w:val="002F3E28"/>
    <w:rsid w:val="002F50BD"/>
    <w:rsid w:val="002F5751"/>
    <w:rsid w:val="002F5A1E"/>
    <w:rsid w:val="00304884"/>
    <w:rsid w:val="0030710D"/>
    <w:rsid w:val="00320C0A"/>
    <w:rsid w:val="00325744"/>
    <w:rsid w:val="00325B46"/>
    <w:rsid w:val="003266B3"/>
    <w:rsid w:val="00335CBF"/>
    <w:rsid w:val="00336DD9"/>
    <w:rsid w:val="003374CA"/>
    <w:rsid w:val="00337F62"/>
    <w:rsid w:val="00341B68"/>
    <w:rsid w:val="0034304E"/>
    <w:rsid w:val="00344319"/>
    <w:rsid w:val="00351FAB"/>
    <w:rsid w:val="00353690"/>
    <w:rsid w:val="00355BA8"/>
    <w:rsid w:val="00360AF8"/>
    <w:rsid w:val="00363C60"/>
    <w:rsid w:val="0037139A"/>
    <w:rsid w:val="00372229"/>
    <w:rsid w:val="00374599"/>
    <w:rsid w:val="00377C46"/>
    <w:rsid w:val="003815B4"/>
    <w:rsid w:val="003827BB"/>
    <w:rsid w:val="003829BA"/>
    <w:rsid w:val="00385B8D"/>
    <w:rsid w:val="00390446"/>
    <w:rsid w:val="0039188E"/>
    <w:rsid w:val="00394A6C"/>
    <w:rsid w:val="003952FB"/>
    <w:rsid w:val="003A6D4C"/>
    <w:rsid w:val="003B257C"/>
    <w:rsid w:val="003B6C1B"/>
    <w:rsid w:val="003B73B5"/>
    <w:rsid w:val="003C4172"/>
    <w:rsid w:val="003D25E1"/>
    <w:rsid w:val="003F1DF6"/>
    <w:rsid w:val="003F2A6F"/>
    <w:rsid w:val="00400C71"/>
    <w:rsid w:val="00403615"/>
    <w:rsid w:val="004155BB"/>
    <w:rsid w:val="00415DBA"/>
    <w:rsid w:val="004266BC"/>
    <w:rsid w:val="00433F3B"/>
    <w:rsid w:val="004377CB"/>
    <w:rsid w:val="004500E2"/>
    <w:rsid w:val="0045699B"/>
    <w:rsid w:val="00457854"/>
    <w:rsid w:val="00461EA8"/>
    <w:rsid w:val="00465D48"/>
    <w:rsid w:val="004665FC"/>
    <w:rsid w:val="00481E3A"/>
    <w:rsid w:val="004820CE"/>
    <w:rsid w:val="004A0966"/>
    <w:rsid w:val="004A47E1"/>
    <w:rsid w:val="004B0A50"/>
    <w:rsid w:val="004B32DA"/>
    <w:rsid w:val="004B46C5"/>
    <w:rsid w:val="004B7C52"/>
    <w:rsid w:val="004C0226"/>
    <w:rsid w:val="004C20BC"/>
    <w:rsid w:val="004C28E2"/>
    <w:rsid w:val="004D0DFC"/>
    <w:rsid w:val="004D746A"/>
    <w:rsid w:val="004D7C57"/>
    <w:rsid w:val="004F5A90"/>
    <w:rsid w:val="004F6592"/>
    <w:rsid w:val="005039D0"/>
    <w:rsid w:val="00503F31"/>
    <w:rsid w:val="00510570"/>
    <w:rsid w:val="005121BC"/>
    <w:rsid w:val="00526E40"/>
    <w:rsid w:val="00534107"/>
    <w:rsid w:val="00534D93"/>
    <w:rsid w:val="00541E26"/>
    <w:rsid w:val="0054264D"/>
    <w:rsid w:val="00544906"/>
    <w:rsid w:val="00545833"/>
    <w:rsid w:val="00551108"/>
    <w:rsid w:val="00554FF1"/>
    <w:rsid w:val="00560D3D"/>
    <w:rsid w:val="00564A45"/>
    <w:rsid w:val="00571802"/>
    <w:rsid w:val="00582B9E"/>
    <w:rsid w:val="00585177"/>
    <w:rsid w:val="00585585"/>
    <w:rsid w:val="00590A5B"/>
    <w:rsid w:val="00596EF7"/>
    <w:rsid w:val="0059748A"/>
    <w:rsid w:val="005A2CDA"/>
    <w:rsid w:val="005A67D8"/>
    <w:rsid w:val="005A73B3"/>
    <w:rsid w:val="005B21AD"/>
    <w:rsid w:val="005B2AC6"/>
    <w:rsid w:val="005B2F57"/>
    <w:rsid w:val="005B6315"/>
    <w:rsid w:val="005C2C94"/>
    <w:rsid w:val="005D0ED4"/>
    <w:rsid w:val="005D1D98"/>
    <w:rsid w:val="005E0F2C"/>
    <w:rsid w:val="005E13D2"/>
    <w:rsid w:val="005E5F2A"/>
    <w:rsid w:val="005F36DC"/>
    <w:rsid w:val="005F3A93"/>
    <w:rsid w:val="005F64ED"/>
    <w:rsid w:val="0060026B"/>
    <w:rsid w:val="00600EDF"/>
    <w:rsid w:val="00612224"/>
    <w:rsid w:val="00614683"/>
    <w:rsid w:val="00615412"/>
    <w:rsid w:val="00622B52"/>
    <w:rsid w:val="00630566"/>
    <w:rsid w:val="0063100D"/>
    <w:rsid w:val="00640BF2"/>
    <w:rsid w:val="006424F1"/>
    <w:rsid w:val="00644334"/>
    <w:rsid w:val="00653CB7"/>
    <w:rsid w:val="00656BF5"/>
    <w:rsid w:val="00656F00"/>
    <w:rsid w:val="00657D78"/>
    <w:rsid w:val="0066019E"/>
    <w:rsid w:val="00661AFA"/>
    <w:rsid w:val="0066608E"/>
    <w:rsid w:val="00667F50"/>
    <w:rsid w:val="00672888"/>
    <w:rsid w:val="00696D26"/>
    <w:rsid w:val="006A2204"/>
    <w:rsid w:val="006A53D2"/>
    <w:rsid w:val="006B0E84"/>
    <w:rsid w:val="006B78AF"/>
    <w:rsid w:val="006B7901"/>
    <w:rsid w:val="006B7BD2"/>
    <w:rsid w:val="006C163B"/>
    <w:rsid w:val="006C22DB"/>
    <w:rsid w:val="006C2A6E"/>
    <w:rsid w:val="006C2F65"/>
    <w:rsid w:val="006C5C1F"/>
    <w:rsid w:val="006C64A4"/>
    <w:rsid w:val="006D64B1"/>
    <w:rsid w:val="006D69D3"/>
    <w:rsid w:val="006E0EB5"/>
    <w:rsid w:val="006E2FEA"/>
    <w:rsid w:val="006E6518"/>
    <w:rsid w:val="006F3159"/>
    <w:rsid w:val="00702D81"/>
    <w:rsid w:val="007146A8"/>
    <w:rsid w:val="0072100B"/>
    <w:rsid w:val="0072606F"/>
    <w:rsid w:val="007270AD"/>
    <w:rsid w:val="00731566"/>
    <w:rsid w:val="007342E0"/>
    <w:rsid w:val="00742F0B"/>
    <w:rsid w:val="00744674"/>
    <w:rsid w:val="007506E9"/>
    <w:rsid w:val="00751EC8"/>
    <w:rsid w:val="00754E66"/>
    <w:rsid w:val="0077550F"/>
    <w:rsid w:val="0077714C"/>
    <w:rsid w:val="007779C1"/>
    <w:rsid w:val="0078322F"/>
    <w:rsid w:val="007845DD"/>
    <w:rsid w:val="00785668"/>
    <w:rsid w:val="0079025F"/>
    <w:rsid w:val="00793657"/>
    <w:rsid w:val="00796137"/>
    <w:rsid w:val="007A230D"/>
    <w:rsid w:val="007A4FFB"/>
    <w:rsid w:val="007B19EB"/>
    <w:rsid w:val="007B5ACA"/>
    <w:rsid w:val="007C6C27"/>
    <w:rsid w:val="007D03B1"/>
    <w:rsid w:val="007D1199"/>
    <w:rsid w:val="007D244D"/>
    <w:rsid w:val="007E402F"/>
    <w:rsid w:val="00800E55"/>
    <w:rsid w:val="00805BA8"/>
    <w:rsid w:val="0080723C"/>
    <w:rsid w:val="008113AD"/>
    <w:rsid w:val="00813675"/>
    <w:rsid w:val="008175B1"/>
    <w:rsid w:val="00822B07"/>
    <w:rsid w:val="00826ED1"/>
    <w:rsid w:val="0082795C"/>
    <w:rsid w:val="00864AB6"/>
    <w:rsid w:val="00871D6F"/>
    <w:rsid w:val="00875BD9"/>
    <w:rsid w:val="00880259"/>
    <w:rsid w:val="0088074C"/>
    <w:rsid w:val="00884269"/>
    <w:rsid w:val="00884EA5"/>
    <w:rsid w:val="00885B64"/>
    <w:rsid w:val="0089337A"/>
    <w:rsid w:val="008A1DFB"/>
    <w:rsid w:val="008A21BF"/>
    <w:rsid w:val="008A34B0"/>
    <w:rsid w:val="008B2549"/>
    <w:rsid w:val="008B311E"/>
    <w:rsid w:val="008B3AA1"/>
    <w:rsid w:val="008B4074"/>
    <w:rsid w:val="008B5FFF"/>
    <w:rsid w:val="008B7A9E"/>
    <w:rsid w:val="008C34E5"/>
    <w:rsid w:val="008D1556"/>
    <w:rsid w:val="008D383E"/>
    <w:rsid w:val="008D44A3"/>
    <w:rsid w:val="008D4DF7"/>
    <w:rsid w:val="008E3891"/>
    <w:rsid w:val="008E4162"/>
    <w:rsid w:val="008E5813"/>
    <w:rsid w:val="0090620C"/>
    <w:rsid w:val="00906BA0"/>
    <w:rsid w:val="009101B4"/>
    <w:rsid w:val="009126CE"/>
    <w:rsid w:val="00913F2E"/>
    <w:rsid w:val="00916CD6"/>
    <w:rsid w:val="009209B5"/>
    <w:rsid w:val="009218BF"/>
    <w:rsid w:val="00923761"/>
    <w:rsid w:val="00925CB1"/>
    <w:rsid w:val="00934F3F"/>
    <w:rsid w:val="00935669"/>
    <w:rsid w:val="009361B1"/>
    <w:rsid w:val="00937B47"/>
    <w:rsid w:val="009400C7"/>
    <w:rsid w:val="00941C3C"/>
    <w:rsid w:val="009569AF"/>
    <w:rsid w:val="009646EE"/>
    <w:rsid w:val="009658AF"/>
    <w:rsid w:val="00971760"/>
    <w:rsid w:val="00981DA7"/>
    <w:rsid w:val="00983646"/>
    <w:rsid w:val="00985B49"/>
    <w:rsid w:val="00992AB9"/>
    <w:rsid w:val="009A7579"/>
    <w:rsid w:val="009A776C"/>
    <w:rsid w:val="009B05A1"/>
    <w:rsid w:val="009B0B40"/>
    <w:rsid w:val="009B118A"/>
    <w:rsid w:val="009B18E5"/>
    <w:rsid w:val="009B1991"/>
    <w:rsid w:val="009B1A17"/>
    <w:rsid w:val="009B2277"/>
    <w:rsid w:val="009C3516"/>
    <w:rsid w:val="009C6552"/>
    <w:rsid w:val="009D4B54"/>
    <w:rsid w:val="009E08A1"/>
    <w:rsid w:val="009E24C5"/>
    <w:rsid w:val="009E3947"/>
    <w:rsid w:val="009E70C1"/>
    <w:rsid w:val="009F3AC0"/>
    <w:rsid w:val="009F60AB"/>
    <w:rsid w:val="009F72F8"/>
    <w:rsid w:val="00A01070"/>
    <w:rsid w:val="00A14B4C"/>
    <w:rsid w:val="00A254EF"/>
    <w:rsid w:val="00A25628"/>
    <w:rsid w:val="00A27109"/>
    <w:rsid w:val="00A33BDB"/>
    <w:rsid w:val="00A34684"/>
    <w:rsid w:val="00A347BA"/>
    <w:rsid w:val="00A3480F"/>
    <w:rsid w:val="00A363E3"/>
    <w:rsid w:val="00A37858"/>
    <w:rsid w:val="00A43942"/>
    <w:rsid w:val="00A43EA8"/>
    <w:rsid w:val="00A50840"/>
    <w:rsid w:val="00A53C36"/>
    <w:rsid w:val="00A70F90"/>
    <w:rsid w:val="00A77012"/>
    <w:rsid w:val="00A778DA"/>
    <w:rsid w:val="00A841A3"/>
    <w:rsid w:val="00A8465E"/>
    <w:rsid w:val="00A905DE"/>
    <w:rsid w:val="00A907DF"/>
    <w:rsid w:val="00A950CB"/>
    <w:rsid w:val="00AA31E1"/>
    <w:rsid w:val="00AA57E3"/>
    <w:rsid w:val="00AC1953"/>
    <w:rsid w:val="00AC2537"/>
    <w:rsid w:val="00AC37F9"/>
    <w:rsid w:val="00AD7A7F"/>
    <w:rsid w:val="00AE2CE2"/>
    <w:rsid w:val="00AE38FE"/>
    <w:rsid w:val="00AE78F9"/>
    <w:rsid w:val="00B00397"/>
    <w:rsid w:val="00B0670B"/>
    <w:rsid w:val="00B06733"/>
    <w:rsid w:val="00B132E4"/>
    <w:rsid w:val="00B133C8"/>
    <w:rsid w:val="00B146F3"/>
    <w:rsid w:val="00B16BBD"/>
    <w:rsid w:val="00B20451"/>
    <w:rsid w:val="00B24DE9"/>
    <w:rsid w:val="00B310F8"/>
    <w:rsid w:val="00B448D1"/>
    <w:rsid w:val="00B54A33"/>
    <w:rsid w:val="00B55D6C"/>
    <w:rsid w:val="00B623D2"/>
    <w:rsid w:val="00B64D9F"/>
    <w:rsid w:val="00B727D3"/>
    <w:rsid w:val="00B8091F"/>
    <w:rsid w:val="00B81295"/>
    <w:rsid w:val="00B86B63"/>
    <w:rsid w:val="00B960DA"/>
    <w:rsid w:val="00B96F14"/>
    <w:rsid w:val="00BA4B86"/>
    <w:rsid w:val="00BB072E"/>
    <w:rsid w:val="00BB16B0"/>
    <w:rsid w:val="00BB2677"/>
    <w:rsid w:val="00BC21FB"/>
    <w:rsid w:val="00BC270F"/>
    <w:rsid w:val="00BD0709"/>
    <w:rsid w:val="00BD24D5"/>
    <w:rsid w:val="00BD4953"/>
    <w:rsid w:val="00BE3F57"/>
    <w:rsid w:val="00BE5CF0"/>
    <w:rsid w:val="00BE7D4B"/>
    <w:rsid w:val="00BF155E"/>
    <w:rsid w:val="00BF321D"/>
    <w:rsid w:val="00BF78C0"/>
    <w:rsid w:val="00C00FB5"/>
    <w:rsid w:val="00C015BB"/>
    <w:rsid w:val="00C0286C"/>
    <w:rsid w:val="00C0381F"/>
    <w:rsid w:val="00C200A0"/>
    <w:rsid w:val="00C25EE7"/>
    <w:rsid w:val="00C36772"/>
    <w:rsid w:val="00C449B5"/>
    <w:rsid w:val="00C44D72"/>
    <w:rsid w:val="00C44FA0"/>
    <w:rsid w:val="00C44FA1"/>
    <w:rsid w:val="00C45C17"/>
    <w:rsid w:val="00C50ABB"/>
    <w:rsid w:val="00C52BA6"/>
    <w:rsid w:val="00C53AC1"/>
    <w:rsid w:val="00C55D9F"/>
    <w:rsid w:val="00C6100F"/>
    <w:rsid w:val="00C63010"/>
    <w:rsid w:val="00C73082"/>
    <w:rsid w:val="00C908B6"/>
    <w:rsid w:val="00C92680"/>
    <w:rsid w:val="00C93984"/>
    <w:rsid w:val="00C96FAE"/>
    <w:rsid w:val="00CA33FD"/>
    <w:rsid w:val="00CB734D"/>
    <w:rsid w:val="00CC2AF8"/>
    <w:rsid w:val="00CC7388"/>
    <w:rsid w:val="00CD2BDA"/>
    <w:rsid w:val="00CD3684"/>
    <w:rsid w:val="00CD7D2D"/>
    <w:rsid w:val="00CE3512"/>
    <w:rsid w:val="00CE5DEA"/>
    <w:rsid w:val="00CF5F0D"/>
    <w:rsid w:val="00D00373"/>
    <w:rsid w:val="00D1288A"/>
    <w:rsid w:val="00D12C9C"/>
    <w:rsid w:val="00D1779E"/>
    <w:rsid w:val="00D22FB1"/>
    <w:rsid w:val="00D24F22"/>
    <w:rsid w:val="00D268F4"/>
    <w:rsid w:val="00D35903"/>
    <w:rsid w:val="00D36B10"/>
    <w:rsid w:val="00D53E2E"/>
    <w:rsid w:val="00D631D1"/>
    <w:rsid w:val="00D643BA"/>
    <w:rsid w:val="00D71496"/>
    <w:rsid w:val="00D76A92"/>
    <w:rsid w:val="00D77318"/>
    <w:rsid w:val="00D80533"/>
    <w:rsid w:val="00D8649C"/>
    <w:rsid w:val="00D87B5C"/>
    <w:rsid w:val="00D91CB9"/>
    <w:rsid w:val="00D93020"/>
    <w:rsid w:val="00D93F35"/>
    <w:rsid w:val="00DA640D"/>
    <w:rsid w:val="00DA7B7D"/>
    <w:rsid w:val="00DB36F2"/>
    <w:rsid w:val="00DB38D4"/>
    <w:rsid w:val="00DB6EA3"/>
    <w:rsid w:val="00DC075A"/>
    <w:rsid w:val="00DC2348"/>
    <w:rsid w:val="00DC2531"/>
    <w:rsid w:val="00DD2126"/>
    <w:rsid w:val="00DD2FE4"/>
    <w:rsid w:val="00DE07EA"/>
    <w:rsid w:val="00DE23A5"/>
    <w:rsid w:val="00DE32C6"/>
    <w:rsid w:val="00DE3BC9"/>
    <w:rsid w:val="00DE5BA6"/>
    <w:rsid w:val="00DE75BA"/>
    <w:rsid w:val="00DF07D1"/>
    <w:rsid w:val="00E007CD"/>
    <w:rsid w:val="00E01A05"/>
    <w:rsid w:val="00E01A57"/>
    <w:rsid w:val="00E069F2"/>
    <w:rsid w:val="00E06FBC"/>
    <w:rsid w:val="00E07978"/>
    <w:rsid w:val="00E11A0B"/>
    <w:rsid w:val="00E1270E"/>
    <w:rsid w:val="00E12716"/>
    <w:rsid w:val="00E12AB6"/>
    <w:rsid w:val="00E1393D"/>
    <w:rsid w:val="00E22415"/>
    <w:rsid w:val="00E24283"/>
    <w:rsid w:val="00E27356"/>
    <w:rsid w:val="00E309CD"/>
    <w:rsid w:val="00E31744"/>
    <w:rsid w:val="00E326D2"/>
    <w:rsid w:val="00E33402"/>
    <w:rsid w:val="00E33E3D"/>
    <w:rsid w:val="00E35E7D"/>
    <w:rsid w:val="00E4787D"/>
    <w:rsid w:val="00E47FFC"/>
    <w:rsid w:val="00E60DD1"/>
    <w:rsid w:val="00E61EA1"/>
    <w:rsid w:val="00E720D5"/>
    <w:rsid w:val="00E741CF"/>
    <w:rsid w:val="00E80CCE"/>
    <w:rsid w:val="00E8363D"/>
    <w:rsid w:val="00E83E1F"/>
    <w:rsid w:val="00E86193"/>
    <w:rsid w:val="00E86BA4"/>
    <w:rsid w:val="00E87BA2"/>
    <w:rsid w:val="00E9353E"/>
    <w:rsid w:val="00E9522E"/>
    <w:rsid w:val="00EA62D2"/>
    <w:rsid w:val="00EA765C"/>
    <w:rsid w:val="00EB09E7"/>
    <w:rsid w:val="00EB0BE7"/>
    <w:rsid w:val="00EB5245"/>
    <w:rsid w:val="00EB7F7B"/>
    <w:rsid w:val="00EC2358"/>
    <w:rsid w:val="00EC684F"/>
    <w:rsid w:val="00ED3F7B"/>
    <w:rsid w:val="00ED4741"/>
    <w:rsid w:val="00ED48B5"/>
    <w:rsid w:val="00EE44C0"/>
    <w:rsid w:val="00EE4C2E"/>
    <w:rsid w:val="00EF38FA"/>
    <w:rsid w:val="00F01579"/>
    <w:rsid w:val="00F02E32"/>
    <w:rsid w:val="00F10A9F"/>
    <w:rsid w:val="00F10B29"/>
    <w:rsid w:val="00F11785"/>
    <w:rsid w:val="00F11EA9"/>
    <w:rsid w:val="00F12F0B"/>
    <w:rsid w:val="00F160AD"/>
    <w:rsid w:val="00F20D03"/>
    <w:rsid w:val="00F234E5"/>
    <w:rsid w:val="00F23964"/>
    <w:rsid w:val="00F239EA"/>
    <w:rsid w:val="00F26E97"/>
    <w:rsid w:val="00F56E6E"/>
    <w:rsid w:val="00F61A63"/>
    <w:rsid w:val="00F63D3C"/>
    <w:rsid w:val="00F704BA"/>
    <w:rsid w:val="00F7133F"/>
    <w:rsid w:val="00F84C04"/>
    <w:rsid w:val="00F85451"/>
    <w:rsid w:val="00F86794"/>
    <w:rsid w:val="00F93174"/>
    <w:rsid w:val="00FA2B17"/>
    <w:rsid w:val="00FA3CEB"/>
    <w:rsid w:val="00FA55BA"/>
    <w:rsid w:val="00FB2DAE"/>
    <w:rsid w:val="00FC13B6"/>
    <w:rsid w:val="00FC2FBC"/>
    <w:rsid w:val="00FC48E8"/>
    <w:rsid w:val="00FC6EB8"/>
    <w:rsid w:val="00FE5530"/>
    <w:rsid w:val="00FE5BCB"/>
    <w:rsid w:val="00FE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A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92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239E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136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DC075A"/>
    <w:pPr>
      <w:spacing w:before="120" w:after="0" w:line="240" w:lineRule="auto"/>
      <w:ind w:left="1797" w:hanging="357"/>
      <w:jc w:val="both"/>
    </w:pPr>
    <w:rPr>
      <w:rFonts w:eastAsia="Calibri" w:cs="Times New Roman"/>
      <w:sz w:val="28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DC075A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239E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11">
    <w:name w:val="Абзац списка1"/>
    <w:basedOn w:val="a"/>
    <w:rsid w:val="002F5A1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2">
    <w:name w:val="Основной текст1"/>
    <w:rsid w:val="00C015B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styleId="a5">
    <w:name w:val="Strong"/>
    <w:basedOn w:val="a0"/>
    <w:uiPriority w:val="22"/>
    <w:qFormat/>
    <w:rsid w:val="00702D81"/>
    <w:rPr>
      <w:b/>
      <w:bCs/>
    </w:rPr>
  </w:style>
  <w:style w:type="character" w:styleId="a6">
    <w:name w:val="Hyperlink"/>
    <w:basedOn w:val="a0"/>
    <w:uiPriority w:val="99"/>
    <w:semiHidden/>
    <w:unhideWhenUsed/>
    <w:rsid w:val="00F56E6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B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5245"/>
    <w:rPr>
      <w:rFonts w:ascii="Tahoma" w:hAnsi="Tahoma" w:cs="Tahoma"/>
      <w:sz w:val="16"/>
      <w:szCs w:val="16"/>
    </w:rPr>
  </w:style>
  <w:style w:type="table" w:customStyle="1" w:styleId="13">
    <w:name w:val="Светлая заливка1"/>
    <w:basedOn w:val="a1"/>
    <w:uiPriority w:val="60"/>
    <w:rsid w:val="006154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List Paragraph"/>
    <w:basedOn w:val="a"/>
    <w:uiPriority w:val="34"/>
    <w:qFormat/>
    <w:rsid w:val="00B727D3"/>
    <w:pPr>
      <w:ind w:left="720"/>
      <w:contextualSpacing/>
    </w:pPr>
  </w:style>
  <w:style w:type="character" w:customStyle="1" w:styleId="ty-product-featurelabel">
    <w:name w:val="ty-product-feature__label"/>
    <w:basedOn w:val="a0"/>
    <w:rsid w:val="00875BD9"/>
  </w:style>
  <w:style w:type="character" w:customStyle="1" w:styleId="ty-product-featureprefix">
    <w:name w:val="ty-product-feature__prefix"/>
    <w:basedOn w:val="a0"/>
    <w:rsid w:val="00875BD9"/>
  </w:style>
  <w:style w:type="character" w:customStyle="1" w:styleId="mm-product-featurevalue">
    <w:name w:val="mm-product-feature__value"/>
    <w:basedOn w:val="a0"/>
    <w:rsid w:val="00875BD9"/>
  </w:style>
  <w:style w:type="character" w:customStyle="1" w:styleId="ty-product-featuresuffix">
    <w:name w:val="ty-product-feature__suffix"/>
    <w:basedOn w:val="a0"/>
    <w:rsid w:val="00875BD9"/>
  </w:style>
  <w:style w:type="paragraph" w:styleId="aa">
    <w:name w:val="caption"/>
    <w:basedOn w:val="a"/>
    <w:next w:val="a"/>
    <w:uiPriority w:val="35"/>
    <w:unhideWhenUsed/>
    <w:qFormat/>
    <w:rsid w:val="00C63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74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55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0654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928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5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5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96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37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5850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80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45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629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1931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885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9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470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295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1800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208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832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07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1951">
          <w:marLeft w:val="0"/>
          <w:marRight w:val="0"/>
          <w:marTop w:val="107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290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84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850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17576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708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8CE2-0C38-47B4-A590-80130AB2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Телига</dc:creator>
  <cp:lastModifiedBy>Евдокимова М.А.</cp:lastModifiedBy>
  <cp:revision>7</cp:revision>
  <cp:lastPrinted>2019-08-06T11:55:00Z</cp:lastPrinted>
  <dcterms:created xsi:type="dcterms:W3CDTF">2019-07-24T06:53:00Z</dcterms:created>
  <dcterms:modified xsi:type="dcterms:W3CDTF">2019-08-23T10:18:00Z</dcterms:modified>
</cp:coreProperties>
</file>