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0F" w:rsidRDefault="0026450F" w:rsidP="0026450F">
      <w:pPr>
        <w:tabs>
          <w:tab w:val="left" w:pos="-360"/>
        </w:tabs>
        <w:spacing w:after="0" w:line="240" w:lineRule="auto"/>
        <w:jc w:val="right"/>
        <w:rPr>
          <w:rFonts w:ascii="Times New Roman" w:hAnsi="Times New Roman" w:cs="Times New Roman"/>
          <w:sz w:val="20"/>
          <w:szCs w:val="20"/>
        </w:rPr>
      </w:pPr>
      <w:bookmarkStart w:id="0" w:name="_Toc379538263"/>
    </w:p>
    <w:p w:rsidR="002438D1" w:rsidRPr="0026450F" w:rsidRDefault="0026450F" w:rsidP="0026450F">
      <w:pPr>
        <w:tabs>
          <w:tab w:val="left" w:pos="-360"/>
        </w:tabs>
        <w:spacing w:after="0" w:line="240" w:lineRule="auto"/>
        <w:jc w:val="right"/>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6432" behindDoc="0" locked="0" layoutInCell="1" allowOverlap="1">
            <wp:simplePos x="0" y="0"/>
            <wp:positionH relativeFrom="column">
              <wp:posOffset>66675</wp:posOffset>
            </wp:positionH>
            <wp:positionV relativeFrom="paragraph">
              <wp:posOffset>126365</wp:posOffset>
            </wp:positionV>
            <wp:extent cx="1116330" cy="1257300"/>
            <wp:effectExtent l="19050" t="0" r="7620" b="0"/>
            <wp:wrapNone/>
            <wp:docPr id="42" name="Рисунок 42" descr="Герб 13 СРЗ_изм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Герб 13 СРЗ_измен"/>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6330" cy="1257300"/>
                    </a:xfrm>
                    <a:prstGeom prst="rect">
                      <a:avLst/>
                    </a:prstGeom>
                    <a:noFill/>
                  </pic:spPr>
                </pic:pic>
              </a:graphicData>
            </a:graphic>
          </wp:anchor>
        </w:drawing>
      </w:r>
    </w:p>
    <w:p w:rsidR="002438D1" w:rsidRDefault="002438D1" w:rsidP="004B411B">
      <w:pPr>
        <w:tabs>
          <w:tab w:val="left" w:pos="-360"/>
        </w:tabs>
        <w:spacing w:after="0" w:line="240" w:lineRule="auto"/>
        <w:jc w:val="center"/>
        <w:rPr>
          <w:rFonts w:ascii="Times New Roman" w:hAnsi="Times New Roman" w:cs="Times New Roman"/>
          <w:sz w:val="24"/>
          <w:szCs w:val="24"/>
        </w:rPr>
      </w:pPr>
    </w:p>
    <w:p w:rsidR="004B411B" w:rsidRPr="004B411B" w:rsidRDefault="004B411B" w:rsidP="004B411B">
      <w:pPr>
        <w:tabs>
          <w:tab w:val="left" w:pos="-360"/>
        </w:tabs>
        <w:spacing w:after="0" w:line="240" w:lineRule="auto"/>
        <w:jc w:val="center"/>
        <w:rPr>
          <w:rFonts w:ascii="Times New Roman" w:hAnsi="Times New Roman" w:cs="Times New Roman"/>
          <w:i/>
          <w:sz w:val="28"/>
          <w:szCs w:val="28"/>
        </w:rPr>
      </w:pPr>
      <w:r w:rsidRPr="004B411B">
        <w:rPr>
          <w:rFonts w:ascii="Times New Roman" w:hAnsi="Times New Roman" w:cs="Times New Roman"/>
          <w:sz w:val="24"/>
          <w:szCs w:val="24"/>
        </w:rPr>
        <w:t xml:space="preserve">     </w:t>
      </w:r>
      <w:r w:rsidR="002438D1">
        <w:rPr>
          <w:rFonts w:ascii="Times New Roman" w:hAnsi="Times New Roman" w:cs="Times New Roman"/>
          <w:sz w:val="24"/>
          <w:szCs w:val="24"/>
        </w:rPr>
        <w:t xml:space="preserve">                              </w:t>
      </w:r>
      <w:r w:rsidRPr="004B411B">
        <w:rPr>
          <w:rFonts w:ascii="Times New Roman" w:hAnsi="Times New Roman" w:cs="Times New Roman"/>
          <w:b/>
          <w:bCs/>
          <w:i/>
          <w:iCs/>
          <w:color w:val="0000FF"/>
          <w:sz w:val="28"/>
          <w:szCs w:val="28"/>
        </w:rPr>
        <w:t>Федеральное государственное унитарное предприятие</w:t>
      </w:r>
    </w:p>
    <w:p w:rsidR="004B411B" w:rsidRPr="004B411B" w:rsidRDefault="004B411B" w:rsidP="004B411B">
      <w:pPr>
        <w:tabs>
          <w:tab w:val="left" w:pos="-360"/>
        </w:tabs>
        <w:spacing w:after="0" w:line="240" w:lineRule="auto"/>
        <w:rPr>
          <w:rFonts w:ascii="Times New Roman" w:hAnsi="Times New Roman" w:cs="Times New Roman"/>
          <w:b/>
          <w:i/>
          <w:color w:val="0000FF"/>
          <w:spacing w:val="20"/>
          <w:sz w:val="28"/>
          <w:szCs w:val="28"/>
        </w:rPr>
      </w:pPr>
      <w:r w:rsidRPr="004B411B">
        <w:rPr>
          <w:rFonts w:ascii="Times New Roman" w:hAnsi="Times New Roman" w:cs="Times New Roman"/>
          <w:b/>
          <w:bCs/>
          <w:i/>
          <w:iCs/>
          <w:color w:val="0000FF"/>
          <w:sz w:val="28"/>
          <w:szCs w:val="28"/>
        </w:rPr>
        <w:t xml:space="preserve">                               «13</w:t>
      </w:r>
      <w:r w:rsidRPr="004B411B">
        <w:rPr>
          <w:rFonts w:ascii="Times New Roman" w:hAnsi="Times New Roman" w:cs="Times New Roman"/>
          <w:b/>
          <w:i/>
          <w:color w:val="0000FF"/>
          <w:spacing w:val="20"/>
          <w:sz w:val="28"/>
          <w:szCs w:val="28"/>
        </w:rPr>
        <w:t xml:space="preserve"> судоремонтный завод Черноморского Флота»</w:t>
      </w:r>
    </w:p>
    <w:p w:rsidR="004B411B" w:rsidRPr="004B411B" w:rsidRDefault="004B411B" w:rsidP="004B411B">
      <w:pPr>
        <w:pStyle w:val="2"/>
        <w:spacing w:before="0" w:line="240" w:lineRule="auto"/>
        <w:rPr>
          <w:rFonts w:ascii="Times New Roman" w:hAnsi="Times New Roman" w:cs="Times New Roman"/>
          <w:i/>
          <w:color w:val="2717F5"/>
          <w:sz w:val="28"/>
          <w:szCs w:val="28"/>
        </w:rPr>
      </w:pPr>
      <w:r w:rsidRPr="004B411B">
        <w:rPr>
          <w:rFonts w:ascii="Times New Roman" w:hAnsi="Times New Roman" w:cs="Times New Roman"/>
          <w:i/>
          <w:color w:val="2717F5"/>
          <w:sz w:val="28"/>
          <w:szCs w:val="28"/>
        </w:rPr>
        <w:t xml:space="preserve">                                      Министерства обороны Российской Федерации</w:t>
      </w:r>
    </w:p>
    <w:p w:rsidR="004B411B" w:rsidRPr="004B411B" w:rsidRDefault="003635C2" w:rsidP="004B411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2135505</wp:posOffset>
            </wp:positionH>
            <wp:positionV relativeFrom="paragraph">
              <wp:posOffset>205105</wp:posOffset>
            </wp:positionV>
            <wp:extent cx="613410" cy="556260"/>
            <wp:effectExtent l="19050" t="0" r="0" b="0"/>
            <wp:wrapNone/>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613410" cy="556260"/>
                    </a:xfrm>
                    <a:prstGeom prst="rect">
                      <a:avLst/>
                    </a:prstGeom>
                    <a:noFill/>
                  </pic:spPr>
                </pic:pic>
              </a:graphicData>
            </a:graphic>
          </wp:anchor>
        </w:drawing>
      </w: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1388745</wp:posOffset>
            </wp:positionH>
            <wp:positionV relativeFrom="paragraph">
              <wp:posOffset>167005</wp:posOffset>
            </wp:positionV>
            <wp:extent cx="636270" cy="624840"/>
            <wp:effectExtent l="19050" t="0" r="0" b="0"/>
            <wp:wrapNone/>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36270" cy="624840"/>
                    </a:xfrm>
                    <a:prstGeom prst="rect">
                      <a:avLst/>
                    </a:prstGeom>
                    <a:noFill/>
                  </pic:spPr>
                </pic:pic>
              </a:graphicData>
            </a:graphic>
          </wp:anchor>
        </w:drawing>
      </w:r>
      <w:r w:rsidR="00B773B2">
        <w:rPr>
          <w:rFonts w:ascii="Times New Roman" w:hAnsi="Times New Roman" w:cs="Times New Roman"/>
          <w:noProof/>
          <w:sz w:val="24"/>
          <w:szCs w:val="24"/>
        </w:rPr>
        <w:pict>
          <v:line id="Line 5" o:spid="_x0000_s1026" style="position:absolute;z-index:251660288;visibility:visible;mso-wrap-distance-top:-3e-5mm;mso-wrap-distance-bottom:-3e-5mm;mso-position-horizontal-relative:text;mso-position-vertical-relative:text" from="105pt,9.4pt" to="48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1gEwIAACgEAAAOAAAAZHJzL2Uyb0RvYy54bWysU8GO2yAQvVfqPyDuie2sk2atOKvKjnvZ&#10;tpF2+wEEcIyKAQGJE1X99w4kjrLtparqAx6YmcebecPq6dRLdOTWCa1KnE1TjLiimgm1L/G312ay&#10;xMh5ohiRWvESn7nDT+v371aDKfhMd1oybhGAKFcMpsSd96ZIEkc73hM31YYrcLba9sTD1u4TZskA&#10;6L1MZmm6SAZtmbGacufgtL448Trity2n/mvbOu6RLDFw83G1cd2FNVmvSLG3xHSCXmmQf2DRE6Hg&#10;0htUTTxBByv+gOoFtdrp1k+p7hPdtoLyWANUk6W/VfPSEcNjLdAcZ25tcv8Pln45bi0SrMQ5Ror0&#10;INGzUBzNQ2cG4woIqNTWhtroSb2YZ02/O6R01RG155Hh69lAWhYykjcpYeMM4O+Gz5pBDDl4Hdt0&#10;am0fIKEB6BTVON/U4CePKBzmi3wJEmNER19CijHRWOc/cd2jYJRYAucITI7PzgcipBhDwj1KN0LK&#10;KLZUaCjx4mGexgSnpWDBGcKc3e8qadGRhHGBr2liVeC5D7P6oFgE6zhhm6vtiZAXGy6XKuBBKUDn&#10;al3m4cdj+rhZbpb5JJ8tNpM8revJx6bKJ4sm+zCvH+qqqrOfgVqWF51gjKvAbpzNLP877a+v5DJV&#10;t+m8tSF5ix77BWTHfyQdtQzyXQZhp9l5a0eNYRxj8PXphHm/34N9/8DXvwAAAP//AwBQSwMEFAAG&#10;AAgAAAAhANXhxbTdAAAACQEAAA8AAABkcnMvZG93bnJldi54bWxMj81OwzAQhO9IvIO1SFwQdWgh&#10;LSFOhZA4wAWlP+LqxkscsNchdtvw9iziAMedGc3OVy5H78QBh9gFUnA1yUAgNcF01CrYrB8vFyBi&#10;0mS0C4QKvjDCsjo9KXVhwpFqPKxSK7iEYqEV2JT6QsrYWPQ6TkKPxN5bGLxOfA6tNIM+crl3cppl&#10;ufS6I/5gdY8PFpuP1d4rcBebzxecd9tGzp7R1vXT+vX9Rqnzs/H+DkTCMf2F4Wc+T4eKN+3CnkwU&#10;TsF0ds0siY0FI3DgNs9Z2P0Ksirlf4LqGwAA//8DAFBLAQItABQABgAIAAAAIQC2gziS/gAAAOEB&#10;AAATAAAAAAAAAAAAAAAAAAAAAABbQ29udGVudF9UeXBlc10ueG1sUEsBAi0AFAAGAAgAAAAhADj9&#10;If/WAAAAlAEAAAsAAAAAAAAAAAAAAAAALwEAAF9yZWxzLy5yZWxzUEsBAi0AFAAGAAgAAAAhAKgU&#10;3WATAgAAKAQAAA4AAAAAAAAAAAAAAAAALgIAAGRycy9lMm9Eb2MueG1sUEsBAi0AFAAGAAgAAAAh&#10;ANXhxbTdAAAACQEAAA8AAAAAAAAAAAAAAAAAbQQAAGRycy9kb3ducmV2LnhtbFBLBQYAAAAABAAE&#10;APMAAAB3BQAAAAA=&#10;" strokecolor="blue" strokeweight=".5pt"/>
        </w:pict>
      </w:r>
    </w:p>
    <w:p w:rsidR="004B411B" w:rsidRPr="004B411B" w:rsidRDefault="004B411B" w:rsidP="004B411B">
      <w:pPr>
        <w:spacing w:after="0" w:line="240" w:lineRule="auto"/>
        <w:rPr>
          <w:rFonts w:ascii="Times New Roman" w:hAnsi="Times New Roman" w:cs="Times New Roman"/>
          <w:sz w:val="24"/>
          <w:szCs w:val="24"/>
        </w:rPr>
      </w:pPr>
    </w:p>
    <w:p w:rsidR="004B411B" w:rsidRPr="004B411B" w:rsidRDefault="00B773B2" w:rsidP="004B411B">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2" style="position:absolute;margin-left:233.6pt;margin-top:3.05pt;width:243.4pt;height:32.9pt;z-index:251671552" strokecolor="white">
            <v:textbox style="mso-next-textbox:#_x0000_s1032" inset="0,0,0,0">
              <w:txbxContent>
                <w:p w:rsidR="003635C2" w:rsidRDefault="003635C2" w:rsidP="003635C2">
                  <w:pPr>
                    <w:spacing w:after="0" w:line="240" w:lineRule="auto"/>
                    <w:jc w:val="center"/>
                    <w:rPr>
                      <w:rFonts w:ascii="Times New Roman" w:hAnsi="Times New Roman" w:cs="Times New Roman"/>
                      <w:b/>
                      <w:bCs/>
                      <w:sz w:val="20"/>
                    </w:rPr>
                  </w:pPr>
                  <w:r w:rsidRPr="003635C2">
                    <w:rPr>
                      <w:rFonts w:ascii="Times New Roman" w:hAnsi="Times New Roman" w:cs="Times New Roman"/>
                      <w:b/>
                      <w:bCs/>
                      <w:sz w:val="20"/>
                    </w:rPr>
                    <w:t xml:space="preserve">299004  Россия,  г. Севастополь, </w:t>
                  </w:r>
                  <w:proofErr w:type="spellStart"/>
                  <w:r w:rsidRPr="003635C2">
                    <w:rPr>
                      <w:rFonts w:ascii="Times New Roman" w:hAnsi="Times New Roman" w:cs="Times New Roman"/>
                      <w:b/>
                      <w:bCs/>
                      <w:sz w:val="20"/>
                    </w:rPr>
                    <w:t>Килен-балка</w:t>
                  </w:r>
                  <w:proofErr w:type="spellEnd"/>
                </w:p>
                <w:p w:rsidR="003635C2" w:rsidRPr="003635C2" w:rsidRDefault="003635C2" w:rsidP="003635C2">
                  <w:pPr>
                    <w:spacing w:after="0" w:line="240" w:lineRule="auto"/>
                    <w:jc w:val="center"/>
                    <w:rPr>
                      <w:rFonts w:ascii="Times New Roman" w:hAnsi="Times New Roman" w:cs="Times New Roman"/>
                      <w:b/>
                      <w:bCs/>
                      <w:sz w:val="20"/>
                    </w:rPr>
                  </w:pPr>
                  <w:r w:rsidRPr="003635C2">
                    <w:rPr>
                      <w:rFonts w:ascii="Times New Roman" w:hAnsi="Times New Roman" w:cs="Times New Roman"/>
                      <w:b/>
                      <w:bCs/>
                      <w:sz w:val="20"/>
                    </w:rPr>
                    <w:t xml:space="preserve">тел/факс (8692) 40-13-52,    </w:t>
                  </w:r>
                  <w:r w:rsidRPr="003635C2">
                    <w:rPr>
                      <w:rFonts w:ascii="Times New Roman" w:hAnsi="Times New Roman" w:cs="Times New Roman"/>
                      <w:b/>
                      <w:bCs/>
                      <w:sz w:val="20"/>
                      <w:lang w:val="en-US"/>
                    </w:rPr>
                    <w:t>e</w:t>
                  </w:r>
                  <w:r w:rsidRPr="003635C2">
                    <w:rPr>
                      <w:rFonts w:ascii="Times New Roman" w:hAnsi="Times New Roman" w:cs="Times New Roman"/>
                      <w:b/>
                      <w:bCs/>
                      <w:sz w:val="20"/>
                    </w:rPr>
                    <w:t>-</w:t>
                  </w:r>
                  <w:r w:rsidRPr="003635C2">
                    <w:rPr>
                      <w:rFonts w:ascii="Times New Roman" w:hAnsi="Times New Roman" w:cs="Times New Roman"/>
                      <w:b/>
                      <w:bCs/>
                      <w:sz w:val="20"/>
                      <w:lang w:val="en-US"/>
                    </w:rPr>
                    <w:t>mail</w:t>
                  </w:r>
                  <w:r w:rsidRPr="003635C2">
                    <w:rPr>
                      <w:rFonts w:ascii="Times New Roman" w:hAnsi="Times New Roman" w:cs="Times New Roman"/>
                      <w:b/>
                      <w:bCs/>
                      <w:sz w:val="20"/>
                    </w:rPr>
                    <w:t xml:space="preserve">:  </w:t>
                  </w:r>
                  <w:proofErr w:type="spellStart"/>
                  <w:r w:rsidRPr="003635C2">
                    <w:rPr>
                      <w:rFonts w:ascii="Times New Roman" w:hAnsi="Times New Roman" w:cs="Times New Roman"/>
                      <w:b/>
                      <w:sz w:val="20"/>
                      <w:u w:val="single"/>
                      <w:lang w:val="en-US"/>
                    </w:rPr>
                    <w:t>sekretar</w:t>
                  </w:r>
                  <w:proofErr w:type="spellEnd"/>
                  <w:r w:rsidRPr="003635C2">
                    <w:rPr>
                      <w:rFonts w:ascii="Times New Roman" w:hAnsi="Times New Roman" w:cs="Times New Roman"/>
                      <w:b/>
                      <w:sz w:val="20"/>
                      <w:u w:val="single"/>
                    </w:rPr>
                    <w:t>@13</w:t>
                  </w:r>
                  <w:proofErr w:type="spellStart"/>
                  <w:r w:rsidRPr="003635C2">
                    <w:rPr>
                      <w:rFonts w:ascii="Times New Roman" w:hAnsi="Times New Roman" w:cs="Times New Roman"/>
                      <w:b/>
                      <w:sz w:val="20"/>
                      <w:u w:val="single"/>
                      <w:lang w:val="en-US"/>
                    </w:rPr>
                    <w:t>srz</w:t>
                  </w:r>
                  <w:proofErr w:type="spellEnd"/>
                  <w:r w:rsidRPr="003635C2">
                    <w:rPr>
                      <w:rFonts w:ascii="Times New Roman" w:hAnsi="Times New Roman" w:cs="Times New Roman"/>
                      <w:b/>
                      <w:sz w:val="20"/>
                      <w:u w:val="single"/>
                    </w:rPr>
                    <w:t>.</w:t>
                  </w:r>
                  <w:proofErr w:type="spellStart"/>
                  <w:r w:rsidRPr="003635C2">
                    <w:rPr>
                      <w:rFonts w:ascii="Times New Roman" w:hAnsi="Times New Roman" w:cs="Times New Roman"/>
                      <w:b/>
                      <w:sz w:val="20"/>
                      <w:u w:val="single"/>
                      <w:lang w:val="en-US"/>
                    </w:rPr>
                    <w:t>ru</w:t>
                  </w:r>
                  <w:proofErr w:type="spellEnd"/>
                </w:p>
              </w:txbxContent>
            </v:textbox>
          </v:rect>
        </w:pict>
      </w:r>
    </w:p>
    <w:p w:rsidR="004B411B" w:rsidRPr="004B411B" w:rsidRDefault="004B411B" w:rsidP="004B411B">
      <w:pPr>
        <w:spacing w:after="0" w:line="240" w:lineRule="auto"/>
        <w:rPr>
          <w:rFonts w:ascii="Times New Roman" w:hAnsi="Times New Roman" w:cs="Times New Roman"/>
          <w:sz w:val="24"/>
          <w:szCs w:val="24"/>
        </w:rPr>
      </w:pPr>
      <w:bookmarkStart w:id="1" w:name="_GoBack"/>
      <w:bookmarkEnd w:id="1"/>
    </w:p>
    <w:p w:rsidR="004B411B" w:rsidRPr="004B411B" w:rsidRDefault="004B411B" w:rsidP="004B411B">
      <w:pPr>
        <w:spacing w:after="0" w:line="240" w:lineRule="auto"/>
        <w:rPr>
          <w:rFonts w:ascii="Times New Roman" w:hAnsi="Times New Roman" w:cs="Times New Roman"/>
          <w:sz w:val="24"/>
          <w:szCs w:val="24"/>
        </w:rPr>
      </w:pPr>
    </w:p>
    <w:p w:rsidR="004B411B" w:rsidRDefault="00B773B2" w:rsidP="00450E98">
      <w:pPr>
        <w:pStyle w:val="ConsPlusNormal"/>
        <w:jc w:val="center"/>
        <w:rPr>
          <w:rFonts w:ascii="Times New Roman" w:hAnsi="Times New Roman" w:cs="Times New Roman"/>
          <w:b/>
          <w:bCs/>
          <w:sz w:val="24"/>
          <w:szCs w:val="24"/>
        </w:rPr>
      </w:pPr>
      <w:r w:rsidRPr="00B773B2">
        <w:rPr>
          <w:rFonts w:ascii="Times New Roman" w:hAnsi="Times New Roman" w:cs="Times New Roman"/>
          <w:b/>
          <w:noProof/>
          <w:sz w:val="24"/>
        </w:rPr>
        <w:pict>
          <v:rect id="_x0000_s1031" style="position:absolute;left:0;text-align:left;margin-left:108.8pt;margin-top:.55pt;width:108.8pt;height:17.95pt;z-index:251670528" stroked="f" strokecolor="blue">
            <v:textbox style="mso-next-textbox:#_x0000_s1031" inset="0,0,0,0">
              <w:txbxContent>
                <w:p w:rsidR="003635C2" w:rsidRPr="003635C2" w:rsidRDefault="003635C2" w:rsidP="003635C2">
                  <w:pPr>
                    <w:pStyle w:val="3"/>
                    <w:spacing w:line="264" w:lineRule="auto"/>
                    <w:rPr>
                      <w:rFonts w:ascii="Arial" w:hAnsi="Arial" w:cs="Arial"/>
                      <w:sz w:val="14"/>
                      <w:lang w:val="ru-RU"/>
                    </w:rPr>
                  </w:pPr>
                  <w:r w:rsidRPr="003635C2">
                    <w:rPr>
                      <w:rFonts w:ascii="Arial" w:hAnsi="Arial" w:cs="Arial"/>
                      <w:sz w:val="14"/>
                      <w:lang w:val="ru-RU"/>
                    </w:rPr>
                    <w:t xml:space="preserve">ГОСТ Р  ИСО  9001-2015 </w:t>
                  </w:r>
                </w:p>
                <w:p w:rsidR="003635C2" w:rsidRPr="003635C2" w:rsidRDefault="003635C2" w:rsidP="003635C2">
                  <w:pPr>
                    <w:pStyle w:val="3"/>
                    <w:spacing w:line="264" w:lineRule="auto"/>
                    <w:rPr>
                      <w:rFonts w:ascii="Times New Roman" w:hAnsi="Times New Roman"/>
                      <w:sz w:val="20"/>
                      <w:lang w:val="ru-RU"/>
                    </w:rPr>
                  </w:pPr>
                  <w:r w:rsidRPr="003635C2">
                    <w:rPr>
                      <w:rFonts w:ascii="Arial" w:hAnsi="Arial" w:cs="Arial"/>
                      <w:sz w:val="14"/>
                      <w:lang w:val="ru-RU"/>
                    </w:rPr>
                    <w:t>ГОСТ РВ 0015-002-2012</w:t>
                  </w:r>
                </w:p>
              </w:txbxContent>
            </v:textbox>
          </v:rect>
        </w:pict>
      </w:r>
    </w:p>
    <w:p w:rsidR="003635C2" w:rsidRDefault="00B773B2" w:rsidP="004C487D">
      <w:pPr>
        <w:spacing w:after="0" w:line="240" w:lineRule="auto"/>
        <w:ind w:left="5449"/>
        <w:rPr>
          <w:rFonts w:ascii="Times New Roman" w:hAnsi="Times New Roman" w:cs="Times New Roman"/>
          <w:b/>
          <w:sz w:val="24"/>
        </w:rPr>
      </w:pPr>
      <w:r w:rsidRPr="00B773B2">
        <w:rPr>
          <w:rFonts w:ascii="Times New Roman" w:hAnsi="Times New Roman" w:cs="Times New Roman"/>
          <w:noProof/>
          <w:sz w:val="24"/>
          <w:szCs w:val="24"/>
        </w:rPr>
        <w:pict>
          <v:line id="Line 41" o:spid="_x0000_s1029" style="position:absolute;left:0;text-align:left;z-index:251663360;visibility:visible;mso-wrap-distance-top:-3e-5mm;mso-wrap-distance-bottom:-3e-5mm" from="-9.3pt,11.35pt" to="48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IEwIAACoEAAAOAAAAZHJzL2Uyb0RvYy54bWysU02P0zAQvSPxH6zc2yQl2+1GTVcoabkU&#10;qLTLD3Btp7FwPJbtNq0Q/52x+wGFC0Lk4Iw9M89v5o3nz8dekYOwToKuknycJURoBlzqXZV8eV2N&#10;ZglxnmpOFWhRJSfhkufF2zfzwZRiAh0oLixBEO3KwVRJ570p09SxTvTUjcEIjc4WbE89bu0u5ZYO&#10;iN6rdJJl03QAy40FJpzD0+bsTBYRv20F85/b1glPVJUgNx9XG9dtWNPFnJY7S00n2YUG/QcWPZUa&#10;L71BNdRTsrfyD6heMgsOWj9m0KfQtpKJWANWk2e/VfPSUSNiLdgcZ25tcv8Pln06bCyRHLVLiKY9&#10;SrSWWpAiD60ZjCsxotYbG4pjR/1i1sC+OqKh7qjeiUjx9WQwL2akdylh4wxesB0+AscYuvcQ+3Rs&#10;bR8gsQPkGOU43eQQR08YHk4ns+lDhqqxqy+l5TXRWOc/COhJMKpEIekITA9r55E6hl5Dwj0aVlKp&#10;qLbSZEC2k0eEDi4HSvLgjRu729bKkgMNAxO/0AhEuwuzsNc8onWC8uXF9lSqs43xSgc8rAX5XKzz&#10;RHx7yp6Ws+WsGBWT6XJUZE0zer+qi9F0lT8+NO+aum7y74FaXpSd5FzowO46nXnxd+pf3sl5rm7z&#10;eetDeo8eS0Sy138kHcUM+p0nYQv8tLGhG0FXHMgYfHk8YeJ/3ceon0988QMAAP//AwBQSwMEFAAG&#10;AAgAAAAhAKrojQbZAAAABAEAAA8AAABkcnMvZG93bnJldi54bWxMj8FOwzAMhu9IvENkJG4s3Q7Q&#10;laYTAk0TiMs2JK5eY5pC43RNtpW3x3AZx8+/9ftzuRh9p440xDawgekkA0VcB9tyY+Btu7zJQcWE&#10;bLELTAa+KcKiurwosbDhxGs6blKjpIRjgQZcSn2hdawdeYyT0BNL9hEGj0lwaLQd8CTlvtOzLLvV&#10;HluWCw57enRUf20O3gA+rdbpPZ+93LXP7vVzu9yvXL435vpqfLgHlWhM52X41Rd1qMRpFw5so+oM&#10;yCNJplNQEs7nmfDuj3VV6v/y1Q8AAAD//wMAUEsBAi0AFAAGAAgAAAAhALaDOJL+AAAA4QEAABMA&#10;AAAAAAAAAAAAAAAAAAAAAFtDb250ZW50X1R5cGVzXS54bWxQSwECLQAUAAYACAAAACEAOP0h/9YA&#10;AACUAQAACwAAAAAAAAAAAAAAAAAvAQAAX3JlbHMvLnJlbHNQSwECLQAUAAYACAAAACEAFnrviBMC&#10;AAAqBAAADgAAAAAAAAAAAAAAAAAuAgAAZHJzL2Uyb0RvYy54bWxQSwECLQAUAAYACAAAACEAquiN&#10;BtkAAAAEAQAADwAAAAAAAAAAAAAAAABtBAAAZHJzL2Rvd25yZXYueG1sUEsFBgAAAAAEAAQA8wAA&#10;AHMFAAAAAA==&#10;" strokecolor="blue" strokeweight="1pt"/>
        </w:pict>
      </w:r>
    </w:p>
    <w:p w:rsidR="003635C2" w:rsidRDefault="003635C2" w:rsidP="004C487D">
      <w:pPr>
        <w:spacing w:after="0" w:line="240" w:lineRule="auto"/>
        <w:ind w:left="5449"/>
        <w:rPr>
          <w:rFonts w:ascii="Times New Roman" w:hAnsi="Times New Roman" w:cs="Times New Roman"/>
          <w:b/>
          <w:sz w:val="24"/>
        </w:rPr>
      </w:pPr>
    </w:p>
    <w:p w:rsidR="004C487D" w:rsidRPr="004C487D" w:rsidRDefault="004C487D" w:rsidP="004C487D">
      <w:pPr>
        <w:spacing w:after="0" w:line="240" w:lineRule="auto"/>
        <w:ind w:left="5449"/>
        <w:rPr>
          <w:rFonts w:ascii="Times New Roman" w:hAnsi="Times New Roman" w:cs="Times New Roman"/>
          <w:b/>
          <w:sz w:val="24"/>
        </w:rPr>
      </w:pPr>
      <w:r w:rsidRPr="004C487D">
        <w:rPr>
          <w:rFonts w:ascii="Times New Roman" w:hAnsi="Times New Roman" w:cs="Times New Roman"/>
          <w:b/>
          <w:sz w:val="24"/>
        </w:rPr>
        <w:t>УТВЕРЖДЕНО:</w:t>
      </w:r>
    </w:p>
    <w:p w:rsidR="004C487D" w:rsidRPr="004C487D" w:rsidRDefault="004C487D" w:rsidP="004C487D">
      <w:pPr>
        <w:spacing w:after="0" w:line="240" w:lineRule="auto"/>
        <w:ind w:left="5449"/>
        <w:rPr>
          <w:rFonts w:ascii="Times New Roman" w:hAnsi="Times New Roman" w:cs="Times New Roman"/>
          <w:b/>
          <w:sz w:val="24"/>
        </w:rPr>
      </w:pPr>
    </w:p>
    <w:p w:rsidR="004C487D" w:rsidRPr="004C487D" w:rsidRDefault="004C487D" w:rsidP="004C487D">
      <w:pPr>
        <w:spacing w:after="0" w:line="240" w:lineRule="auto"/>
        <w:ind w:left="5449"/>
        <w:rPr>
          <w:rFonts w:ascii="Times New Roman" w:hAnsi="Times New Roman" w:cs="Times New Roman"/>
          <w:b/>
          <w:sz w:val="24"/>
        </w:rPr>
      </w:pPr>
      <w:r w:rsidRPr="004C487D">
        <w:rPr>
          <w:rFonts w:ascii="Times New Roman" w:hAnsi="Times New Roman" w:cs="Times New Roman"/>
          <w:b/>
          <w:sz w:val="24"/>
        </w:rPr>
        <w:t>Решением Закупочной комиссии</w:t>
      </w:r>
    </w:p>
    <w:p w:rsidR="004C487D" w:rsidRPr="004C487D" w:rsidRDefault="004C487D" w:rsidP="004C487D">
      <w:pPr>
        <w:spacing w:after="0" w:line="240" w:lineRule="auto"/>
        <w:ind w:left="5449"/>
        <w:rPr>
          <w:rFonts w:ascii="Times New Roman" w:hAnsi="Times New Roman" w:cs="Times New Roman"/>
          <w:b/>
          <w:sz w:val="24"/>
        </w:rPr>
      </w:pPr>
      <w:r w:rsidRPr="004C487D">
        <w:rPr>
          <w:rFonts w:ascii="Times New Roman" w:hAnsi="Times New Roman" w:cs="Times New Roman"/>
          <w:b/>
          <w:sz w:val="24"/>
        </w:rPr>
        <w:t xml:space="preserve">от </w:t>
      </w:r>
      <w:r w:rsidR="00C33D40">
        <w:rPr>
          <w:rFonts w:ascii="Times New Roman" w:hAnsi="Times New Roman" w:cs="Times New Roman"/>
          <w:b/>
          <w:sz w:val="24"/>
        </w:rPr>
        <w:t>1</w:t>
      </w:r>
      <w:r w:rsidR="003635C2">
        <w:rPr>
          <w:rFonts w:ascii="Times New Roman" w:hAnsi="Times New Roman" w:cs="Times New Roman"/>
          <w:b/>
          <w:sz w:val="24"/>
        </w:rPr>
        <w:t>.0</w:t>
      </w:r>
      <w:r w:rsidR="00C33D40">
        <w:rPr>
          <w:rFonts w:ascii="Times New Roman" w:hAnsi="Times New Roman" w:cs="Times New Roman"/>
          <w:b/>
          <w:sz w:val="24"/>
        </w:rPr>
        <w:t>7</w:t>
      </w:r>
      <w:r w:rsidR="003635C2">
        <w:rPr>
          <w:rFonts w:ascii="Times New Roman" w:hAnsi="Times New Roman" w:cs="Times New Roman"/>
          <w:b/>
          <w:sz w:val="24"/>
        </w:rPr>
        <w:t>.</w:t>
      </w:r>
      <w:r w:rsidRPr="004C487D">
        <w:rPr>
          <w:rFonts w:ascii="Times New Roman" w:hAnsi="Times New Roman" w:cs="Times New Roman"/>
          <w:b/>
          <w:sz w:val="24"/>
        </w:rPr>
        <w:t>2019 года</w:t>
      </w:r>
    </w:p>
    <w:p w:rsidR="004C487D" w:rsidRPr="004C487D" w:rsidRDefault="004C487D" w:rsidP="004C487D">
      <w:pPr>
        <w:spacing w:after="0" w:line="240" w:lineRule="auto"/>
        <w:ind w:left="5449"/>
        <w:rPr>
          <w:rFonts w:ascii="Times New Roman" w:hAnsi="Times New Roman" w:cs="Times New Roman"/>
          <w:b/>
          <w:sz w:val="24"/>
        </w:rPr>
      </w:pPr>
    </w:p>
    <w:p w:rsidR="004C487D" w:rsidRPr="004C487D" w:rsidRDefault="004C487D" w:rsidP="004C487D">
      <w:pPr>
        <w:spacing w:after="0" w:line="240" w:lineRule="auto"/>
        <w:ind w:left="5449"/>
        <w:rPr>
          <w:rFonts w:ascii="Times New Roman" w:hAnsi="Times New Roman" w:cs="Times New Roman"/>
          <w:sz w:val="24"/>
        </w:rPr>
      </w:pPr>
      <w:r w:rsidRPr="004C487D">
        <w:rPr>
          <w:rFonts w:ascii="Times New Roman" w:hAnsi="Times New Roman" w:cs="Times New Roman"/>
          <w:sz w:val="24"/>
        </w:rPr>
        <w:t xml:space="preserve">голосов «ЗА» - </w:t>
      </w:r>
      <w:r w:rsidR="00C33D40">
        <w:rPr>
          <w:rFonts w:ascii="Times New Roman" w:hAnsi="Times New Roman" w:cs="Times New Roman"/>
          <w:sz w:val="24"/>
        </w:rPr>
        <w:t>4</w:t>
      </w:r>
      <w:r w:rsidR="003635C2">
        <w:rPr>
          <w:rFonts w:ascii="Times New Roman" w:hAnsi="Times New Roman" w:cs="Times New Roman"/>
          <w:sz w:val="24"/>
        </w:rPr>
        <w:t xml:space="preserve"> (</w:t>
      </w:r>
      <w:r w:rsidR="00C33D40">
        <w:rPr>
          <w:rFonts w:ascii="Times New Roman" w:hAnsi="Times New Roman" w:cs="Times New Roman"/>
          <w:sz w:val="24"/>
        </w:rPr>
        <w:t>четыре</w:t>
      </w:r>
      <w:r w:rsidR="003635C2">
        <w:rPr>
          <w:rFonts w:ascii="Times New Roman" w:hAnsi="Times New Roman" w:cs="Times New Roman"/>
          <w:sz w:val="24"/>
        </w:rPr>
        <w:t>)</w:t>
      </w:r>
    </w:p>
    <w:p w:rsidR="004C487D" w:rsidRPr="004C487D" w:rsidRDefault="004C487D" w:rsidP="004C487D">
      <w:pPr>
        <w:spacing w:after="0" w:line="240" w:lineRule="auto"/>
        <w:ind w:left="5449"/>
        <w:rPr>
          <w:rFonts w:ascii="Times New Roman" w:hAnsi="Times New Roman" w:cs="Times New Roman"/>
          <w:sz w:val="24"/>
        </w:rPr>
      </w:pPr>
    </w:p>
    <w:p w:rsidR="004C487D" w:rsidRPr="004C487D" w:rsidRDefault="004C487D" w:rsidP="004C487D">
      <w:pPr>
        <w:spacing w:after="0" w:line="240" w:lineRule="auto"/>
        <w:ind w:left="5449"/>
        <w:rPr>
          <w:rFonts w:ascii="Times New Roman" w:hAnsi="Times New Roman" w:cs="Times New Roman"/>
          <w:b/>
          <w:sz w:val="24"/>
        </w:rPr>
      </w:pPr>
      <w:r w:rsidRPr="004C487D">
        <w:rPr>
          <w:rFonts w:ascii="Times New Roman" w:hAnsi="Times New Roman" w:cs="Times New Roman"/>
          <w:sz w:val="24"/>
        </w:rPr>
        <w:t>голосов «ПРОТИВ» -</w:t>
      </w:r>
      <w:r>
        <w:rPr>
          <w:rFonts w:ascii="Times New Roman" w:hAnsi="Times New Roman" w:cs="Times New Roman"/>
          <w:sz w:val="24"/>
        </w:rPr>
        <w:t xml:space="preserve"> </w:t>
      </w:r>
      <w:r w:rsidR="00C33D40">
        <w:rPr>
          <w:rFonts w:ascii="Times New Roman" w:hAnsi="Times New Roman" w:cs="Times New Roman"/>
          <w:sz w:val="24"/>
        </w:rPr>
        <w:t>нет</w:t>
      </w:r>
    </w:p>
    <w:p w:rsidR="004C487D" w:rsidRPr="004C487D" w:rsidRDefault="004C487D" w:rsidP="004C487D">
      <w:pPr>
        <w:spacing w:after="0" w:line="240" w:lineRule="auto"/>
        <w:ind w:left="5449"/>
        <w:rPr>
          <w:rFonts w:ascii="Times New Roman" w:hAnsi="Times New Roman" w:cs="Times New Roman"/>
          <w:b/>
          <w:sz w:val="24"/>
        </w:rPr>
      </w:pPr>
      <w:r w:rsidRPr="004C487D">
        <w:rPr>
          <w:rFonts w:ascii="Times New Roman" w:hAnsi="Times New Roman" w:cs="Times New Roman"/>
          <w:b/>
          <w:sz w:val="24"/>
        </w:rPr>
        <w:t>Секретарь Закупочной комиссии:</w:t>
      </w:r>
    </w:p>
    <w:p w:rsidR="004C487D" w:rsidRPr="004C487D" w:rsidRDefault="004C487D" w:rsidP="004C487D">
      <w:pPr>
        <w:spacing w:after="0" w:line="240" w:lineRule="auto"/>
        <w:ind w:left="5449"/>
        <w:rPr>
          <w:rFonts w:ascii="Times New Roman" w:hAnsi="Times New Roman" w:cs="Times New Roman"/>
          <w:b/>
          <w:sz w:val="24"/>
        </w:rPr>
      </w:pPr>
    </w:p>
    <w:p w:rsidR="004C487D" w:rsidRPr="004C487D" w:rsidRDefault="004C487D" w:rsidP="004C487D">
      <w:pPr>
        <w:spacing w:after="0" w:line="240" w:lineRule="auto"/>
        <w:ind w:left="5449"/>
        <w:rPr>
          <w:rFonts w:ascii="Times New Roman" w:hAnsi="Times New Roman" w:cs="Times New Roman"/>
          <w:sz w:val="24"/>
        </w:rPr>
      </w:pPr>
      <w:r w:rsidRPr="004C487D">
        <w:rPr>
          <w:rFonts w:ascii="Times New Roman" w:hAnsi="Times New Roman" w:cs="Times New Roman"/>
          <w:sz w:val="24"/>
        </w:rPr>
        <w:t xml:space="preserve">Начальник </w:t>
      </w:r>
      <w:r w:rsidR="00332963">
        <w:rPr>
          <w:rFonts w:ascii="Times New Roman" w:hAnsi="Times New Roman" w:cs="Times New Roman"/>
          <w:sz w:val="24"/>
        </w:rPr>
        <w:t>бюро</w:t>
      </w:r>
      <w:r w:rsidRPr="004C487D">
        <w:rPr>
          <w:rFonts w:ascii="Times New Roman" w:hAnsi="Times New Roman" w:cs="Times New Roman"/>
          <w:sz w:val="24"/>
        </w:rPr>
        <w:t xml:space="preserve"> по организации закупок </w:t>
      </w:r>
    </w:p>
    <w:p w:rsidR="004C487D" w:rsidRPr="004C487D" w:rsidRDefault="004C487D" w:rsidP="004C487D">
      <w:pPr>
        <w:spacing w:after="0" w:line="240" w:lineRule="auto"/>
        <w:ind w:left="5449"/>
        <w:rPr>
          <w:rFonts w:ascii="Times New Roman" w:hAnsi="Times New Roman" w:cs="Times New Roman"/>
          <w:b/>
          <w:sz w:val="24"/>
        </w:rPr>
      </w:pPr>
    </w:p>
    <w:p w:rsidR="004C487D" w:rsidRPr="004C487D" w:rsidRDefault="004C487D" w:rsidP="004C487D">
      <w:pPr>
        <w:spacing w:after="0" w:line="240" w:lineRule="auto"/>
        <w:ind w:left="5449"/>
        <w:rPr>
          <w:rFonts w:ascii="Times New Roman" w:hAnsi="Times New Roman" w:cs="Times New Roman"/>
          <w:sz w:val="24"/>
        </w:rPr>
      </w:pPr>
      <w:r w:rsidRPr="004C487D">
        <w:rPr>
          <w:rFonts w:ascii="Times New Roman" w:hAnsi="Times New Roman" w:cs="Times New Roman"/>
          <w:sz w:val="24"/>
        </w:rPr>
        <w:tab/>
      </w:r>
      <w:r w:rsidRPr="004C487D">
        <w:rPr>
          <w:rFonts w:ascii="Times New Roman" w:hAnsi="Times New Roman" w:cs="Times New Roman"/>
          <w:sz w:val="24"/>
        </w:rPr>
        <w:tab/>
      </w:r>
      <w:r w:rsidRPr="004C487D">
        <w:rPr>
          <w:rFonts w:ascii="Times New Roman" w:hAnsi="Times New Roman" w:cs="Times New Roman"/>
          <w:sz w:val="24"/>
        </w:rPr>
        <w:tab/>
      </w:r>
      <w:r>
        <w:rPr>
          <w:rFonts w:ascii="Times New Roman" w:hAnsi="Times New Roman" w:cs="Times New Roman"/>
          <w:sz w:val="24"/>
        </w:rPr>
        <w:tab/>
      </w:r>
      <w:r w:rsidR="00332963">
        <w:rPr>
          <w:rFonts w:ascii="Times New Roman" w:hAnsi="Times New Roman" w:cs="Times New Roman"/>
          <w:sz w:val="24"/>
        </w:rPr>
        <w:t>Т</w:t>
      </w:r>
      <w:r w:rsidRPr="004C487D">
        <w:rPr>
          <w:rFonts w:ascii="Times New Roman" w:hAnsi="Times New Roman" w:cs="Times New Roman"/>
          <w:sz w:val="24"/>
        </w:rPr>
        <w:t xml:space="preserve">. </w:t>
      </w:r>
      <w:r w:rsidR="00332963">
        <w:rPr>
          <w:rFonts w:ascii="Times New Roman" w:hAnsi="Times New Roman" w:cs="Times New Roman"/>
          <w:sz w:val="24"/>
        </w:rPr>
        <w:t>Телига</w:t>
      </w:r>
    </w:p>
    <w:p w:rsidR="004C487D" w:rsidRDefault="004C487D" w:rsidP="004C487D">
      <w:pPr>
        <w:pStyle w:val="ConsPlusNormal"/>
        <w:jc w:val="right"/>
        <w:rPr>
          <w:rFonts w:ascii="Times New Roman" w:hAnsi="Times New Roman" w:cs="Times New Roman"/>
          <w:b/>
          <w:bCs/>
          <w:sz w:val="24"/>
          <w:szCs w:val="24"/>
        </w:rPr>
      </w:pPr>
    </w:p>
    <w:p w:rsidR="004C487D" w:rsidRDefault="004C487D" w:rsidP="00450E98">
      <w:pPr>
        <w:pStyle w:val="ConsPlusNormal"/>
        <w:jc w:val="center"/>
        <w:rPr>
          <w:rFonts w:ascii="Times New Roman" w:hAnsi="Times New Roman" w:cs="Times New Roman"/>
          <w:b/>
          <w:bCs/>
          <w:sz w:val="24"/>
          <w:szCs w:val="24"/>
        </w:rPr>
      </w:pPr>
    </w:p>
    <w:p w:rsidR="00450E98" w:rsidRDefault="00450E98" w:rsidP="00450E98">
      <w:pPr>
        <w:pStyle w:val="ConsPlusNormal"/>
        <w:jc w:val="center"/>
        <w:rPr>
          <w:rFonts w:ascii="Times New Roman" w:hAnsi="Times New Roman" w:cs="Times New Roman"/>
          <w:b/>
          <w:sz w:val="24"/>
          <w:szCs w:val="24"/>
        </w:rPr>
      </w:pPr>
      <w:r w:rsidRPr="001174B8">
        <w:rPr>
          <w:rFonts w:ascii="Times New Roman" w:hAnsi="Times New Roman" w:cs="Times New Roman"/>
          <w:b/>
          <w:bCs/>
          <w:sz w:val="24"/>
          <w:szCs w:val="24"/>
        </w:rPr>
        <w:t>ИЗВЕЩЕНИЕ О ЗАПРОСЕ</w:t>
      </w:r>
      <w:bookmarkEnd w:id="0"/>
      <w:r w:rsidRPr="001174B8">
        <w:rPr>
          <w:rFonts w:ascii="Times New Roman" w:hAnsi="Times New Roman" w:cs="Times New Roman"/>
          <w:b/>
          <w:bCs/>
          <w:sz w:val="24"/>
          <w:szCs w:val="24"/>
        </w:rPr>
        <w:t xml:space="preserve"> КОТИРОВОК </w:t>
      </w:r>
      <w:r w:rsidRPr="001174B8">
        <w:rPr>
          <w:rFonts w:ascii="Times New Roman" w:hAnsi="Times New Roman" w:cs="Times New Roman"/>
          <w:b/>
          <w:sz w:val="24"/>
          <w:szCs w:val="24"/>
        </w:rPr>
        <w:t>В ЭЛЕКТРОННОЙ ФОРМЕ</w:t>
      </w:r>
      <w:r w:rsidR="002438D1">
        <w:rPr>
          <w:rFonts w:ascii="Times New Roman" w:hAnsi="Times New Roman" w:cs="Times New Roman"/>
          <w:b/>
          <w:sz w:val="24"/>
          <w:szCs w:val="24"/>
        </w:rPr>
        <w:t>,</w:t>
      </w:r>
    </w:p>
    <w:p w:rsidR="00450E98" w:rsidRPr="00450E98" w:rsidRDefault="005D503E" w:rsidP="00450E98">
      <w:pPr>
        <w:pStyle w:val="ConsPlusNormal"/>
        <w:jc w:val="center"/>
        <w:rPr>
          <w:rFonts w:ascii="Times New Roman" w:hAnsi="Times New Roman" w:cs="Times New Roman"/>
          <w:b/>
          <w:sz w:val="24"/>
          <w:szCs w:val="24"/>
        </w:rPr>
      </w:pPr>
      <w:r w:rsidRPr="00450E98">
        <w:rPr>
          <w:rFonts w:ascii="Times New Roman" w:eastAsia="SimSun" w:hAnsi="Times New Roman" w:cs="Times New Roman"/>
          <w:b/>
          <w:sz w:val="24"/>
          <w:szCs w:val="24"/>
        </w:rPr>
        <w:t>участниками,</w:t>
      </w:r>
      <w:r w:rsidR="00450E98" w:rsidRPr="00450E98">
        <w:rPr>
          <w:rFonts w:ascii="Times New Roman" w:eastAsia="SimSun" w:hAnsi="Times New Roman" w:cs="Times New Roman"/>
          <w:b/>
          <w:sz w:val="24"/>
          <w:szCs w:val="24"/>
        </w:rPr>
        <w:t xml:space="preserve"> которого могут являться только субъекты</w:t>
      </w:r>
      <w:r w:rsidR="00450E98" w:rsidRPr="00450E98">
        <w:rPr>
          <w:rFonts w:ascii="Times New Roman" w:hAnsi="Times New Roman" w:cs="Times New Roman"/>
          <w:b/>
          <w:sz w:val="24"/>
          <w:szCs w:val="24"/>
        </w:rPr>
        <w:t xml:space="preserve"> малого и среднего предпринимательства</w:t>
      </w:r>
    </w:p>
    <w:p w:rsidR="00450E98" w:rsidRPr="003C3B7F" w:rsidRDefault="00450E98" w:rsidP="00450E98">
      <w:pPr>
        <w:pStyle w:val="ConsPlusNormal"/>
        <w:jc w:val="center"/>
        <w:rPr>
          <w:rFonts w:ascii="Times New Roman" w:hAnsi="Times New Roman" w:cs="Times New Roman"/>
          <w:sz w:val="24"/>
          <w:szCs w:val="24"/>
        </w:rPr>
      </w:pPr>
    </w:p>
    <w:tbl>
      <w:tblPr>
        <w:tblW w:w="10206" w:type="dxa"/>
        <w:tblInd w:w="-45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tblPr>
      <w:tblGrid>
        <w:gridCol w:w="534"/>
        <w:gridCol w:w="2977"/>
        <w:gridCol w:w="6695"/>
      </w:tblGrid>
      <w:tr w:rsidR="00450E98" w:rsidRPr="00801027" w:rsidTr="00B75E71">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Способ осуществления закупки</w:t>
            </w:r>
          </w:p>
        </w:tc>
        <w:tc>
          <w:tcPr>
            <w:tcW w:w="6695" w:type="dxa"/>
          </w:tcPr>
          <w:p w:rsidR="00450E98" w:rsidRPr="00801027" w:rsidRDefault="00450E98" w:rsidP="00122FAF">
            <w:pPr>
              <w:suppressAutoHyphens/>
              <w:spacing w:after="0" w:line="240" w:lineRule="auto"/>
              <w:ind w:left="33" w:right="34"/>
              <w:jc w:val="both"/>
              <w:rPr>
                <w:rFonts w:ascii="Times New Roman" w:hAnsi="Times New Roman" w:cs="Times New Roman"/>
                <w:b/>
                <w:sz w:val="24"/>
                <w:szCs w:val="24"/>
                <w:u w:val="single"/>
              </w:rPr>
            </w:pPr>
            <w:r w:rsidRPr="00801027">
              <w:rPr>
                <w:rFonts w:ascii="Times New Roman" w:eastAsia="SimSun" w:hAnsi="Times New Roman" w:cs="Times New Roman"/>
                <w:sz w:val="24"/>
                <w:szCs w:val="24"/>
              </w:rPr>
              <w:t>Запрос котировок в электронной форме, участниками которого могут являться только субъекты</w:t>
            </w:r>
            <w:r w:rsidRPr="00801027">
              <w:rPr>
                <w:rFonts w:ascii="Times New Roman" w:hAnsi="Times New Roman" w:cs="Times New Roman"/>
                <w:sz w:val="24"/>
                <w:szCs w:val="24"/>
              </w:rPr>
              <w:t xml:space="preserve"> малого и среднего предпринимательства (далее - запрос котировок </w:t>
            </w:r>
            <w:r w:rsidRPr="00801027">
              <w:rPr>
                <w:rFonts w:ascii="Times New Roman" w:eastAsia="SimSun" w:hAnsi="Times New Roman" w:cs="Times New Roman"/>
                <w:sz w:val="24"/>
                <w:szCs w:val="24"/>
              </w:rPr>
              <w:t>в электронной форме)</w:t>
            </w:r>
          </w:p>
        </w:tc>
      </w:tr>
      <w:tr w:rsidR="00450E98" w:rsidRPr="00801027" w:rsidTr="00B75E71">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Участие субъектов малого и среднего предпринимательства в закупке</w:t>
            </w:r>
          </w:p>
        </w:tc>
        <w:tc>
          <w:tcPr>
            <w:tcW w:w="6695" w:type="dxa"/>
          </w:tcPr>
          <w:p w:rsidR="00450E98" w:rsidRPr="00801027" w:rsidRDefault="00450E98" w:rsidP="00122FAF">
            <w:pPr>
              <w:spacing w:after="0" w:line="240" w:lineRule="auto"/>
              <w:ind w:left="33" w:right="34"/>
              <w:jc w:val="both"/>
              <w:rPr>
                <w:rFonts w:ascii="Times New Roman" w:eastAsia="Times New Roman" w:hAnsi="Times New Roman" w:cs="Times New Roman"/>
                <w:sz w:val="24"/>
                <w:szCs w:val="24"/>
              </w:rPr>
            </w:pPr>
            <w:r w:rsidRPr="00801027">
              <w:rPr>
                <w:rFonts w:ascii="Times New Roman" w:eastAsia="Times New Roman" w:hAnsi="Times New Roman" w:cs="Times New Roman"/>
                <w:sz w:val="24"/>
                <w:szCs w:val="24"/>
              </w:rPr>
              <w:t>Участниками закупки могут быть только субъекты малого и среднего предпринимательства</w:t>
            </w:r>
          </w:p>
        </w:tc>
      </w:tr>
      <w:tr w:rsidR="00450E98" w:rsidRPr="00801027" w:rsidTr="00B75E71">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Наименование, место нахождения, почтовый адрес, адрес электронной почты, номер контактного телефона Заказчика</w:t>
            </w:r>
          </w:p>
        </w:tc>
        <w:tc>
          <w:tcPr>
            <w:tcW w:w="6695" w:type="dxa"/>
          </w:tcPr>
          <w:p w:rsidR="00E27119" w:rsidRPr="00E27119" w:rsidRDefault="00E27119" w:rsidP="00E27119">
            <w:pPr>
              <w:tabs>
                <w:tab w:val="left" w:pos="317"/>
              </w:tabs>
              <w:spacing w:after="0" w:line="240" w:lineRule="auto"/>
              <w:jc w:val="both"/>
              <w:rPr>
                <w:rFonts w:ascii="Times New Roman" w:hAnsi="Times New Roman" w:cs="Times New Roman"/>
                <w:sz w:val="24"/>
                <w:szCs w:val="24"/>
              </w:rPr>
            </w:pPr>
            <w:r w:rsidRPr="00E27119">
              <w:rPr>
                <w:rFonts w:ascii="Times New Roman" w:hAnsi="Times New Roman" w:cs="Times New Roman"/>
                <w:sz w:val="24"/>
                <w:szCs w:val="24"/>
              </w:rPr>
              <w:t>Федеральное государственное унитарное предприятие «13 судоремонтный завод Черноморского флота» Министерства обороны Российской Федерации (сокращенно - ФГУП «13 СРЗ ЧФ» Минобороны России)</w:t>
            </w:r>
          </w:p>
          <w:p w:rsidR="00E27119" w:rsidRPr="00E27119" w:rsidRDefault="00E27119" w:rsidP="00E27119">
            <w:pPr>
              <w:tabs>
                <w:tab w:val="left" w:pos="317"/>
              </w:tabs>
              <w:spacing w:after="0" w:line="240" w:lineRule="auto"/>
              <w:jc w:val="both"/>
              <w:rPr>
                <w:rFonts w:ascii="Times New Roman" w:hAnsi="Times New Roman" w:cs="Times New Roman"/>
                <w:sz w:val="24"/>
                <w:szCs w:val="24"/>
              </w:rPr>
            </w:pPr>
            <w:r w:rsidRPr="00E27119">
              <w:rPr>
                <w:rFonts w:ascii="Times New Roman" w:hAnsi="Times New Roman" w:cs="Times New Roman"/>
                <w:sz w:val="24"/>
                <w:szCs w:val="24"/>
              </w:rPr>
              <w:t xml:space="preserve">299004, Россия,  г. Севастополь, </w:t>
            </w:r>
            <w:proofErr w:type="spellStart"/>
            <w:r w:rsidRPr="00E27119">
              <w:rPr>
                <w:rFonts w:ascii="Times New Roman" w:hAnsi="Times New Roman" w:cs="Times New Roman"/>
                <w:sz w:val="24"/>
                <w:szCs w:val="24"/>
              </w:rPr>
              <w:t>Килен-балка</w:t>
            </w:r>
            <w:proofErr w:type="spellEnd"/>
            <w:r w:rsidRPr="00E27119">
              <w:rPr>
                <w:rFonts w:ascii="Times New Roman" w:hAnsi="Times New Roman" w:cs="Times New Roman"/>
                <w:sz w:val="24"/>
                <w:szCs w:val="24"/>
              </w:rPr>
              <w:t xml:space="preserve">,  </w:t>
            </w:r>
          </w:p>
          <w:p w:rsidR="00E27119" w:rsidRPr="00E27119" w:rsidRDefault="00E27119" w:rsidP="00E27119">
            <w:pPr>
              <w:tabs>
                <w:tab w:val="left" w:pos="317"/>
              </w:tabs>
              <w:spacing w:after="0" w:line="240" w:lineRule="auto"/>
              <w:jc w:val="both"/>
              <w:rPr>
                <w:rFonts w:ascii="Times New Roman" w:hAnsi="Times New Roman" w:cs="Times New Roman"/>
                <w:sz w:val="24"/>
                <w:szCs w:val="24"/>
              </w:rPr>
            </w:pPr>
            <w:r w:rsidRPr="00E27119">
              <w:rPr>
                <w:rFonts w:ascii="Times New Roman" w:hAnsi="Times New Roman" w:cs="Times New Roman"/>
                <w:sz w:val="24"/>
                <w:szCs w:val="24"/>
              </w:rPr>
              <w:t>Контактное лицо: Гирченко Валерий Анатольевич</w:t>
            </w:r>
          </w:p>
          <w:p w:rsidR="00E27119" w:rsidRPr="00E27119" w:rsidRDefault="00E27119" w:rsidP="00E27119">
            <w:pPr>
              <w:tabs>
                <w:tab w:val="left" w:pos="317"/>
              </w:tabs>
              <w:spacing w:after="0" w:line="240" w:lineRule="auto"/>
              <w:jc w:val="both"/>
              <w:rPr>
                <w:rFonts w:ascii="Times New Roman" w:hAnsi="Times New Roman" w:cs="Times New Roman"/>
                <w:sz w:val="24"/>
                <w:szCs w:val="24"/>
              </w:rPr>
            </w:pPr>
            <w:r w:rsidRPr="00E27119">
              <w:rPr>
                <w:rFonts w:ascii="Times New Roman" w:hAnsi="Times New Roman" w:cs="Times New Roman"/>
                <w:sz w:val="24"/>
                <w:szCs w:val="24"/>
              </w:rPr>
              <w:t>Должность: Начальник отдела по организации закупок и претензионной работе</w:t>
            </w:r>
          </w:p>
          <w:p w:rsidR="00450E98" w:rsidRPr="00801027" w:rsidRDefault="00E27119" w:rsidP="00E27119">
            <w:pPr>
              <w:spacing w:after="0" w:line="240" w:lineRule="auto"/>
              <w:jc w:val="both"/>
              <w:rPr>
                <w:rFonts w:ascii="Times New Roman" w:hAnsi="Times New Roman" w:cs="Times New Roman"/>
                <w:sz w:val="24"/>
                <w:szCs w:val="24"/>
              </w:rPr>
            </w:pPr>
            <w:r w:rsidRPr="00E27119">
              <w:rPr>
                <w:rFonts w:ascii="Times New Roman" w:hAnsi="Times New Roman" w:cs="Times New Roman"/>
                <w:sz w:val="24"/>
                <w:szCs w:val="24"/>
              </w:rPr>
              <w:t xml:space="preserve">Телефон/факс: (8692) 40 07 95, Эл. почта: </w:t>
            </w:r>
            <w:hyperlink r:id="rId8" w:history="1">
              <w:r w:rsidRPr="00E27119">
                <w:rPr>
                  <w:rStyle w:val="a5"/>
                  <w:rFonts w:ascii="Times New Roman" w:hAnsi="Times New Roman" w:cs="Times New Roman"/>
                  <w:sz w:val="24"/>
                  <w:szCs w:val="24"/>
                </w:rPr>
                <w:t>13</w:t>
              </w:r>
              <w:r w:rsidRPr="00E27119">
                <w:rPr>
                  <w:rStyle w:val="a5"/>
                  <w:rFonts w:ascii="Times New Roman" w:hAnsi="Times New Roman" w:cs="Times New Roman"/>
                  <w:sz w:val="24"/>
                  <w:szCs w:val="24"/>
                  <w:lang w:val="en-US"/>
                </w:rPr>
                <w:t>srz</w:t>
              </w:r>
              <w:r w:rsidRPr="00E27119">
                <w:rPr>
                  <w:rStyle w:val="a5"/>
                  <w:rFonts w:ascii="Times New Roman" w:hAnsi="Times New Roman" w:cs="Times New Roman"/>
                  <w:sz w:val="24"/>
                  <w:szCs w:val="24"/>
                </w:rPr>
                <w:t>_</w:t>
              </w:r>
              <w:r w:rsidRPr="00E27119">
                <w:rPr>
                  <w:rStyle w:val="a5"/>
                  <w:rFonts w:ascii="Times New Roman" w:hAnsi="Times New Roman" w:cs="Times New Roman"/>
                  <w:sz w:val="24"/>
                  <w:szCs w:val="24"/>
                  <w:lang w:val="en-US"/>
                </w:rPr>
                <w:t>boz</w:t>
              </w:r>
              <w:r w:rsidRPr="00E27119">
                <w:rPr>
                  <w:rStyle w:val="a5"/>
                  <w:rFonts w:ascii="Times New Roman" w:hAnsi="Times New Roman" w:cs="Times New Roman"/>
                  <w:sz w:val="24"/>
                  <w:szCs w:val="24"/>
                </w:rPr>
                <w:t>@</w:t>
              </w:r>
              <w:r w:rsidRPr="00E27119">
                <w:rPr>
                  <w:rStyle w:val="a5"/>
                  <w:rFonts w:ascii="Times New Roman" w:hAnsi="Times New Roman" w:cs="Times New Roman"/>
                  <w:sz w:val="24"/>
                  <w:szCs w:val="24"/>
                  <w:lang w:val="en-US"/>
                </w:rPr>
                <w:t>mail</w:t>
              </w:r>
              <w:r w:rsidRPr="00E27119">
                <w:rPr>
                  <w:rStyle w:val="a5"/>
                  <w:rFonts w:ascii="Times New Roman" w:hAnsi="Times New Roman" w:cs="Times New Roman"/>
                  <w:sz w:val="24"/>
                  <w:szCs w:val="24"/>
                </w:rPr>
                <w:t>.</w:t>
              </w:r>
              <w:r w:rsidRPr="00E27119">
                <w:rPr>
                  <w:rStyle w:val="a5"/>
                  <w:rFonts w:ascii="Times New Roman" w:hAnsi="Times New Roman" w:cs="Times New Roman"/>
                  <w:sz w:val="24"/>
                  <w:szCs w:val="24"/>
                  <w:lang w:val="en-US"/>
                </w:rPr>
                <w:t>ru</w:t>
              </w:r>
            </w:hyperlink>
          </w:p>
        </w:tc>
      </w:tr>
      <w:tr w:rsidR="00450E98" w:rsidRPr="00801027" w:rsidTr="00B75E71">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color w:val="000000"/>
                <w:sz w:val="24"/>
                <w:szCs w:val="24"/>
              </w:rPr>
              <w:t xml:space="preserve">Адрес официального сайта в сети «Интернет» для размещения </w:t>
            </w:r>
            <w:r w:rsidRPr="00801027">
              <w:rPr>
                <w:rFonts w:ascii="Times New Roman" w:hAnsi="Times New Roman" w:cs="Times New Roman"/>
                <w:b/>
                <w:color w:val="000000"/>
                <w:sz w:val="24"/>
                <w:szCs w:val="24"/>
              </w:rPr>
              <w:lastRenderedPageBreak/>
              <w:t>информации о закупке</w:t>
            </w:r>
          </w:p>
        </w:tc>
        <w:tc>
          <w:tcPr>
            <w:tcW w:w="6695" w:type="dxa"/>
          </w:tcPr>
          <w:p w:rsidR="00450E98" w:rsidRPr="00801027" w:rsidRDefault="00450E98" w:rsidP="00122FAF">
            <w:pPr>
              <w:spacing w:after="0" w:line="240" w:lineRule="auto"/>
              <w:ind w:left="33" w:right="34"/>
              <w:jc w:val="both"/>
              <w:rPr>
                <w:rFonts w:ascii="Times New Roman" w:eastAsia="Times New Roman" w:hAnsi="Times New Roman" w:cs="Times New Roman"/>
                <w:sz w:val="24"/>
                <w:szCs w:val="24"/>
              </w:rPr>
            </w:pPr>
            <w:r w:rsidRPr="00801027">
              <w:rPr>
                <w:rFonts w:ascii="Times New Roman" w:hAnsi="Times New Roman" w:cs="Times New Roman"/>
                <w:b/>
                <w:color w:val="000000"/>
                <w:sz w:val="24"/>
                <w:szCs w:val="24"/>
              </w:rPr>
              <w:lastRenderedPageBreak/>
              <w:t xml:space="preserve">Единая информационная система в сфере закупок: </w:t>
            </w:r>
            <w:hyperlink r:id="rId9" w:history="1">
              <w:r w:rsidRPr="00801027">
                <w:rPr>
                  <w:rStyle w:val="a5"/>
                  <w:rFonts w:ascii="Times New Roman" w:hAnsi="Times New Roman" w:cs="Times New Roman"/>
                  <w:sz w:val="24"/>
                  <w:szCs w:val="24"/>
                </w:rPr>
                <w:t>http://www.zakupki.gov.ru</w:t>
              </w:r>
            </w:hyperlink>
          </w:p>
        </w:tc>
      </w:tr>
      <w:tr w:rsidR="00450E98" w:rsidRPr="00801027" w:rsidTr="00B75E71">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rPr>
                <w:rFonts w:ascii="Times New Roman" w:hAnsi="Times New Roman" w:cs="Times New Roman"/>
                <w:b/>
                <w:sz w:val="24"/>
                <w:szCs w:val="24"/>
              </w:rPr>
            </w:pPr>
            <w:r w:rsidRPr="00801027">
              <w:rPr>
                <w:rFonts w:ascii="Times New Roman" w:eastAsia="Times New Roman" w:hAnsi="Times New Roman" w:cs="Times New Roman"/>
                <w:b/>
                <w:bCs/>
                <w:sz w:val="24"/>
                <w:szCs w:val="24"/>
              </w:rPr>
              <w:t>Адрес электронной площадки в информационно-телекоммуникационной сети «Интернет»</w:t>
            </w:r>
          </w:p>
        </w:tc>
        <w:tc>
          <w:tcPr>
            <w:tcW w:w="6695" w:type="dxa"/>
          </w:tcPr>
          <w:p w:rsidR="00450E98" w:rsidRPr="00801027" w:rsidRDefault="00450E98" w:rsidP="00122FAF">
            <w:pPr>
              <w:spacing w:after="0" w:line="240" w:lineRule="auto"/>
              <w:ind w:left="33" w:right="34"/>
              <w:jc w:val="both"/>
              <w:rPr>
                <w:rFonts w:ascii="Times New Roman" w:eastAsia="Times New Roman" w:hAnsi="Times New Roman" w:cs="Times New Roman"/>
                <w:b/>
                <w:bCs/>
                <w:sz w:val="24"/>
                <w:szCs w:val="24"/>
              </w:rPr>
            </w:pPr>
            <w:r w:rsidRPr="00801027">
              <w:rPr>
                <w:rFonts w:ascii="Times New Roman" w:eastAsia="Times New Roman" w:hAnsi="Times New Roman" w:cs="Times New Roman"/>
                <w:b/>
                <w:bCs/>
                <w:sz w:val="24"/>
                <w:szCs w:val="24"/>
              </w:rPr>
              <w:t xml:space="preserve">ЗАО «Сбербанк – АСТ» </w:t>
            </w:r>
          </w:p>
          <w:p w:rsidR="00450E98" w:rsidRPr="00801027" w:rsidRDefault="00450E98" w:rsidP="00122FAF">
            <w:pPr>
              <w:spacing w:after="0" w:line="240" w:lineRule="auto"/>
              <w:ind w:left="33" w:right="34"/>
              <w:jc w:val="both"/>
              <w:rPr>
                <w:rFonts w:ascii="Times New Roman" w:hAnsi="Times New Roman" w:cs="Times New Roman"/>
                <w:b/>
                <w:sz w:val="24"/>
                <w:szCs w:val="24"/>
              </w:rPr>
            </w:pPr>
            <w:r w:rsidRPr="00801027">
              <w:rPr>
                <w:rFonts w:ascii="Times New Roman" w:hAnsi="Times New Roman" w:cs="Times New Roman"/>
                <w:sz w:val="24"/>
                <w:szCs w:val="24"/>
              </w:rPr>
              <w:t>http://utp.sberbank-ast.ru</w:t>
            </w:r>
          </w:p>
          <w:p w:rsidR="00450E98" w:rsidRPr="00801027" w:rsidRDefault="00450E98" w:rsidP="00122FAF">
            <w:pPr>
              <w:spacing w:after="0" w:line="240" w:lineRule="auto"/>
              <w:ind w:left="33" w:right="34"/>
              <w:jc w:val="both"/>
              <w:rPr>
                <w:rFonts w:ascii="Times New Roman" w:hAnsi="Times New Roman" w:cs="Times New Roman"/>
                <w:b/>
                <w:sz w:val="24"/>
                <w:szCs w:val="24"/>
                <w:u w:val="single"/>
              </w:rPr>
            </w:pPr>
            <w:r w:rsidRPr="00801027">
              <w:rPr>
                <w:rFonts w:ascii="Times New Roman" w:hAnsi="Times New Roman" w:cs="Times New Roman"/>
                <w:sz w:val="24"/>
                <w:szCs w:val="24"/>
              </w:rPr>
              <w:t>Вся дополнительная информация, касающаяся участников закупки и необходимая для участия в запросе котировок, в том числе информация по аккредитации участников закупки на электронной площадке, размещена на указанном сайте электронной площадки.</w:t>
            </w:r>
          </w:p>
        </w:tc>
      </w:tr>
      <w:tr w:rsidR="00450E98" w:rsidRPr="00801027" w:rsidTr="00B75E71">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Предмет договора с указанием количества поставляемого товара, объема выполняемой работы, оказываемой услуги, а также описание предмета закупки в соответствии с частью 6.1 статьи 3 Федерального закона № 223-ФЗ</w:t>
            </w:r>
          </w:p>
        </w:tc>
        <w:tc>
          <w:tcPr>
            <w:tcW w:w="6695" w:type="dxa"/>
          </w:tcPr>
          <w:p w:rsidR="00E80274" w:rsidRPr="00E80274" w:rsidRDefault="00E80274" w:rsidP="00E80274">
            <w:pPr>
              <w:jc w:val="both"/>
              <w:rPr>
                <w:rFonts w:ascii="Times New Roman" w:hAnsi="Times New Roman" w:cs="Times New Roman"/>
                <w:sz w:val="24"/>
                <w:szCs w:val="24"/>
              </w:rPr>
            </w:pPr>
            <w:r>
              <w:rPr>
                <w:rFonts w:ascii="Times New Roman" w:hAnsi="Times New Roman" w:cs="Times New Roman"/>
                <w:sz w:val="24"/>
                <w:szCs w:val="24"/>
              </w:rPr>
              <w:t>К</w:t>
            </w:r>
            <w:r w:rsidRPr="00E80274">
              <w:rPr>
                <w:rFonts w:ascii="Times New Roman" w:hAnsi="Times New Roman" w:cs="Times New Roman"/>
                <w:sz w:val="24"/>
                <w:szCs w:val="24"/>
              </w:rPr>
              <w:t>репежные материалы согласно приложению №1 к Техническому заданию (23 позиции</w:t>
            </w:r>
            <w:r>
              <w:rPr>
                <w:rFonts w:ascii="Times New Roman" w:hAnsi="Times New Roman" w:cs="Times New Roman"/>
                <w:sz w:val="24"/>
                <w:szCs w:val="24"/>
              </w:rPr>
              <w:t>.</w:t>
            </w:r>
            <w:r w:rsidRPr="00E80274">
              <w:rPr>
                <w:rFonts w:ascii="Times New Roman" w:hAnsi="Times New Roman" w:cs="Times New Roman"/>
                <w:sz w:val="24"/>
                <w:szCs w:val="24"/>
              </w:rPr>
              <w:t>)</w:t>
            </w:r>
          </w:p>
          <w:p w:rsidR="00450E98" w:rsidRPr="00801027" w:rsidRDefault="00450E98" w:rsidP="003635C2">
            <w:pPr>
              <w:spacing w:after="0" w:line="240" w:lineRule="auto"/>
              <w:ind w:right="34"/>
              <w:jc w:val="both"/>
              <w:rPr>
                <w:rFonts w:ascii="Times New Roman" w:eastAsia="Times New Roman" w:hAnsi="Times New Roman" w:cs="Times New Roman"/>
                <w:sz w:val="24"/>
                <w:szCs w:val="24"/>
              </w:rPr>
            </w:pPr>
            <w:r w:rsidRPr="00801027">
              <w:rPr>
                <w:rFonts w:ascii="Times New Roman" w:hAnsi="Times New Roman" w:cs="Times New Roman"/>
                <w:sz w:val="24"/>
                <w:szCs w:val="24"/>
              </w:rPr>
              <w:t>Наименование поставляемого товара (работ, услуг), количество поставляемого товара, объем выполняемых работ, оказываемых услуг, а также описание предмета закупки указаны в Техническом задании</w:t>
            </w:r>
            <w:r w:rsidR="005D503E">
              <w:rPr>
                <w:rFonts w:ascii="Times New Roman" w:hAnsi="Times New Roman" w:cs="Times New Roman"/>
                <w:sz w:val="24"/>
                <w:szCs w:val="24"/>
              </w:rPr>
              <w:t>, которое является неотъемлемой частью настоящего извещения.</w:t>
            </w:r>
            <w:r w:rsidRPr="00801027">
              <w:rPr>
                <w:rFonts w:ascii="Times New Roman" w:hAnsi="Times New Roman" w:cs="Times New Roman"/>
                <w:sz w:val="24"/>
                <w:szCs w:val="24"/>
              </w:rPr>
              <w:t xml:space="preserve"> </w:t>
            </w:r>
          </w:p>
        </w:tc>
      </w:tr>
      <w:tr w:rsidR="00450E98" w:rsidRPr="00801027" w:rsidTr="00B75E71">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Требования к функциональным характеристикам (потребительским свойствам), техническим характеристикам, качеству, размерам, упаковке, прочие требования к поставляемому товару, оказываемой услуге, выполняемой работе</w:t>
            </w:r>
          </w:p>
        </w:tc>
        <w:tc>
          <w:tcPr>
            <w:tcW w:w="6695" w:type="dxa"/>
          </w:tcPr>
          <w:p w:rsidR="00450E98" w:rsidRPr="00801027" w:rsidRDefault="00450E98" w:rsidP="003635C2">
            <w:pPr>
              <w:spacing w:after="0" w:line="240" w:lineRule="auto"/>
              <w:ind w:left="33" w:right="34"/>
              <w:rPr>
                <w:rFonts w:ascii="Times New Roman" w:eastAsia="SimSun" w:hAnsi="Times New Roman" w:cs="Times New Roman"/>
                <w:b/>
                <w:sz w:val="24"/>
                <w:szCs w:val="24"/>
              </w:rPr>
            </w:pPr>
            <w:r w:rsidRPr="00801027">
              <w:rPr>
                <w:rFonts w:ascii="Times New Roman" w:hAnsi="Times New Roman" w:cs="Times New Roman"/>
                <w:sz w:val="24"/>
                <w:szCs w:val="24"/>
              </w:rPr>
              <w:t xml:space="preserve">Требование установлены в </w:t>
            </w:r>
            <w:r w:rsidR="0075205E">
              <w:rPr>
                <w:rFonts w:ascii="Times New Roman" w:hAnsi="Times New Roman" w:cs="Times New Roman"/>
                <w:sz w:val="24"/>
                <w:szCs w:val="24"/>
              </w:rPr>
              <w:t xml:space="preserve">разделе </w:t>
            </w:r>
            <w:r w:rsidR="003635C2">
              <w:rPr>
                <w:rFonts w:ascii="Times New Roman" w:hAnsi="Times New Roman" w:cs="Times New Roman"/>
                <w:sz w:val="24"/>
                <w:szCs w:val="24"/>
              </w:rPr>
              <w:t>1, 2</w:t>
            </w:r>
            <w:r w:rsidR="0075205E">
              <w:rPr>
                <w:rFonts w:ascii="Times New Roman" w:hAnsi="Times New Roman" w:cs="Times New Roman"/>
                <w:sz w:val="24"/>
                <w:szCs w:val="24"/>
              </w:rPr>
              <w:t xml:space="preserve"> </w:t>
            </w:r>
            <w:r w:rsidRPr="00801027">
              <w:rPr>
                <w:rFonts w:ascii="Times New Roman" w:hAnsi="Times New Roman" w:cs="Times New Roman"/>
                <w:sz w:val="24"/>
                <w:szCs w:val="24"/>
              </w:rPr>
              <w:t>Техническо</w:t>
            </w:r>
            <w:r w:rsidR="0075205E">
              <w:rPr>
                <w:rFonts w:ascii="Times New Roman" w:hAnsi="Times New Roman" w:cs="Times New Roman"/>
                <w:sz w:val="24"/>
                <w:szCs w:val="24"/>
              </w:rPr>
              <w:t>го</w:t>
            </w:r>
            <w:r w:rsidRPr="00801027">
              <w:rPr>
                <w:rFonts w:ascii="Times New Roman" w:hAnsi="Times New Roman" w:cs="Times New Roman"/>
                <w:sz w:val="24"/>
                <w:szCs w:val="24"/>
              </w:rPr>
              <w:t xml:space="preserve"> задани</w:t>
            </w:r>
            <w:r w:rsidR="0075205E">
              <w:rPr>
                <w:rFonts w:ascii="Times New Roman" w:hAnsi="Times New Roman" w:cs="Times New Roman"/>
                <w:sz w:val="24"/>
                <w:szCs w:val="24"/>
              </w:rPr>
              <w:t>я.</w:t>
            </w:r>
            <w:r w:rsidRPr="00801027">
              <w:rPr>
                <w:rFonts w:ascii="Times New Roman" w:hAnsi="Times New Roman" w:cs="Times New Roman"/>
                <w:sz w:val="24"/>
                <w:szCs w:val="24"/>
              </w:rPr>
              <w:t xml:space="preserve">  </w:t>
            </w:r>
          </w:p>
        </w:tc>
      </w:tr>
      <w:tr w:rsidR="00450E98" w:rsidRPr="00801027" w:rsidTr="00B75E71">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Место и сроки поставки товара (выполнения работы, оказания услуги)</w:t>
            </w:r>
          </w:p>
        </w:tc>
        <w:tc>
          <w:tcPr>
            <w:tcW w:w="6695" w:type="dxa"/>
          </w:tcPr>
          <w:p w:rsidR="00450E98" w:rsidRPr="00450E98" w:rsidRDefault="00450E98" w:rsidP="003635C2">
            <w:pPr>
              <w:spacing w:after="0" w:line="240" w:lineRule="auto"/>
              <w:ind w:left="33" w:right="34"/>
              <w:jc w:val="both"/>
              <w:rPr>
                <w:rFonts w:ascii="Times New Roman" w:eastAsia="Times New Roman" w:hAnsi="Times New Roman" w:cs="Times New Roman"/>
                <w:sz w:val="24"/>
                <w:szCs w:val="24"/>
              </w:rPr>
            </w:pPr>
            <w:r w:rsidRPr="00450E98">
              <w:rPr>
                <w:rFonts w:ascii="Times New Roman" w:eastAsia="Times New Roman" w:hAnsi="Times New Roman" w:cs="Times New Roman"/>
                <w:sz w:val="24"/>
                <w:szCs w:val="24"/>
              </w:rPr>
              <w:t xml:space="preserve">Согласно разделу </w:t>
            </w:r>
            <w:r w:rsidR="003635C2">
              <w:rPr>
                <w:rFonts w:ascii="Times New Roman" w:eastAsia="Times New Roman" w:hAnsi="Times New Roman" w:cs="Times New Roman"/>
                <w:sz w:val="24"/>
                <w:szCs w:val="24"/>
              </w:rPr>
              <w:t>4</w:t>
            </w:r>
            <w:r w:rsidRPr="00450E98">
              <w:rPr>
                <w:rFonts w:ascii="Times New Roman" w:eastAsia="Times New Roman" w:hAnsi="Times New Roman" w:cs="Times New Roman"/>
                <w:sz w:val="24"/>
                <w:szCs w:val="24"/>
              </w:rPr>
              <w:t xml:space="preserve"> Технического задания</w:t>
            </w:r>
            <w:r w:rsidR="00122FAF">
              <w:rPr>
                <w:rFonts w:ascii="Times New Roman" w:eastAsia="Times New Roman" w:hAnsi="Times New Roman" w:cs="Times New Roman"/>
                <w:sz w:val="24"/>
                <w:szCs w:val="24"/>
              </w:rPr>
              <w:t>.</w:t>
            </w:r>
          </w:p>
        </w:tc>
      </w:tr>
      <w:tr w:rsidR="00450E98" w:rsidRPr="00801027" w:rsidTr="00B75E71">
        <w:trPr>
          <w:trHeight w:val="343"/>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Сведения о начальной (максимальной) цене договора (цене лота), а также сведения о начальной (максимальной) цене единицы каждого товара, работы, услуги, являющихся предметом закупки (в случае, если предмет закупки состоит из нескольких видов товаров, работ, услуг).</w:t>
            </w:r>
          </w:p>
        </w:tc>
        <w:tc>
          <w:tcPr>
            <w:tcW w:w="6695" w:type="dxa"/>
          </w:tcPr>
          <w:p w:rsidR="00450E98" w:rsidRDefault="00E80274" w:rsidP="003635C2">
            <w:pPr>
              <w:spacing w:after="0" w:line="240" w:lineRule="auto"/>
              <w:ind w:right="34"/>
              <w:jc w:val="both"/>
              <w:rPr>
                <w:rFonts w:ascii="Times New Roman" w:hAnsi="Times New Roman" w:cs="Times New Roman"/>
                <w:b/>
                <w:sz w:val="24"/>
                <w:szCs w:val="24"/>
              </w:rPr>
            </w:pPr>
            <w:r>
              <w:rPr>
                <w:rFonts w:ascii="Times New Roman" w:hAnsi="Times New Roman" w:cs="Times New Roman"/>
                <w:b/>
                <w:sz w:val="24"/>
                <w:szCs w:val="24"/>
              </w:rPr>
              <w:t>333</w:t>
            </w:r>
            <w:r w:rsidR="00033714">
              <w:rPr>
                <w:rFonts w:ascii="Times New Roman" w:hAnsi="Times New Roman" w:cs="Times New Roman"/>
                <w:b/>
                <w:sz w:val="24"/>
                <w:szCs w:val="24"/>
              </w:rPr>
              <w:t> </w:t>
            </w:r>
            <w:r>
              <w:rPr>
                <w:rFonts w:ascii="Times New Roman" w:hAnsi="Times New Roman" w:cs="Times New Roman"/>
                <w:b/>
                <w:sz w:val="24"/>
                <w:szCs w:val="24"/>
              </w:rPr>
              <w:t>078</w:t>
            </w:r>
            <w:r w:rsidR="00033714">
              <w:rPr>
                <w:rFonts w:ascii="Times New Roman" w:hAnsi="Times New Roman" w:cs="Times New Roman"/>
                <w:b/>
                <w:sz w:val="24"/>
                <w:szCs w:val="24"/>
              </w:rPr>
              <w:t>,</w:t>
            </w:r>
            <w:r>
              <w:rPr>
                <w:rFonts w:ascii="Times New Roman" w:hAnsi="Times New Roman" w:cs="Times New Roman"/>
                <w:b/>
                <w:sz w:val="24"/>
                <w:szCs w:val="24"/>
              </w:rPr>
              <w:t>96</w:t>
            </w:r>
            <w:r w:rsidR="00033714">
              <w:rPr>
                <w:rFonts w:ascii="Times New Roman" w:hAnsi="Times New Roman" w:cs="Times New Roman"/>
                <w:b/>
                <w:sz w:val="24"/>
                <w:szCs w:val="24"/>
              </w:rPr>
              <w:t xml:space="preserve"> </w:t>
            </w:r>
            <w:r w:rsidR="003635C2" w:rsidRPr="003635C2">
              <w:rPr>
                <w:rFonts w:ascii="Times New Roman" w:hAnsi="Times New Roman" w:cs="Times New Roman"/>
                <w:b/>
                <w:sz w:val="24"/>
                <w:szCs w:val="24"/>
              </w:rPr>
              <w:t xml:space="preserve"> рублей</w:t>
            </w:r>
            <w:r w:rsidR="00FC2D85" w:rsidRPr="003635C2">
              <w:rPr>
                <w:rFonts w:ascii="Times New Roman" w:hAnsi="Times New Roman" w:cs="Times New Roman"/>
                <w:b/>
                <w:sz w:val="24"/>
                <w:szCs w:val="24"/>
              </w:rPr>
              <w:t xml:space="preserve"> с учетом НДС</w:t>
            </w:r>
          </w:p>
          <w:p w:rsidR="005D503E" w:rsidRDefault="005D503E" w:rsidP="00122FAF">
            <w:pPr>
              <w:spacing w:after="0" w:line="240" w:lineRule="auto"/>
              <w:ind w:left="33" w:right="34"/>
              <w:jc w:val="both"/>
              <w:rPr>
                <w:rFonts w:ascii="Times New Roman" w:hAnsi="Times New Roman" w:cs="Times New Roman"/>
                <w:sz w:val="24"/>
                <w:szCs w:val="24"/>
              </w:rPr>
            </w:pPr>
          </w:p>
          <w:p w:rsidR="005D503E" w:rsidRPr="005D503E" w:rsidRDefault="005D503E" w:rsidP="00122FAF">
            <w:pPr>
              <w:spacing w:after="0" w:line="240" w:lineRule="auto"/>
              <w:ind w:left="33" w:right="34"/>
              <w:jc w:val="both"/>
              <w:rPr>
                <w:rFonts w:ascii="Times New Roman" w:hAnsi="Times New Roman" w:cs="Times New Roman"/>
                <w:i/>
                <w:sz w:val="24"/>
                <w:szCs w:val="24"/>
              </w:rPr>
            </w:pPr>
            <w:r w:rsidRPr="005D503E">
              <w:rPr>
                <w:rFonts w:ascii="Times New Roman" w:hAnsi="Times New Roman" w:cs="Times New Roman"/>
                <w:sz w:val="24"/>
                <w:szCs w:val="24"/>
              </w:rPr>
              <w:t>Для участников, применяющих специальные налоговые режимы, такие как УСН, ЕНВД и др., начальная (максимальная) цена договора, указанная в настоящем пункте, уменьшается на сумму НДС</w:t>
            </w:r>
            <w:r w:rsidR="003635C2">
              <w:rPr>
                <w:rFonts w:ascii="Times New Roman" w:hAnsi="Times New Roman" w:cs="Times New Roman"/>
                <w:sz w:val="24"/>
                <w:szCs w:val="24"/>
              </w:rPr>
              <w:t xml:space="preserve"> и составляет </w:t>
            </w:r>
            <w:r w:rsidR="00E80274">
              <w:rPr>
                <w:rFonts w:ascii="Times New Roman" w:hAnsi="Times New Roman" w:cs="Times New Roman"/>
                <w:sz w:val="24"/>
                <w:szCs w:val="24"/>
              </w:rPr>
              <w:t>277</w:t>
            </w:r>
            <w:r w:rsidR="00033714" w:rsidRPr="00033714">
              <w:rPr>
                <w:rFonts w:ascii="Times New Roman" w:hAnsi="Times New Roman" w:cs="Times New Roman"/>
                <w:b/>
                <w:sz w:val="24"/>
                <w:szCs w:val="24"/>
              </w:rPr>
              <w:t> </w:t>
            </w:r>
            <w:r w:rsidR="00E80274">
              <w:rPr>
                <w:rFonts w:ascii="Times New Roman" w:hAnsi="Times New Roman" w:cs="Times New Roman"/>
                <w:b/>
                <w:sz w:val="24"/>
                <w:szCs w:val="24"/>
              </w:rPr>
              <w:t>565</w:t>
            </w:r>
            <w:r w:rsidR="00033714" w:rsidRPr="00033714">
              <w:rPr>
                <w:rFonts w:ascii="Times New Roman" w:hAnsi="Times New Roman" w:cs="Times New Roman"/>
                <w:b/>
                <w:sz w:val="24"/>
                <w:szCs w:val="24"/>
              </w:rPr>
              <w:t>,</w:t>
            </w:r>
            <w:r w:rsidR="00E80274">
              <w:rPr>
                <w:rFonts w:ascii="Times New Roman" w:hAnsi="Times New Roman" w:cs="Times New Roman"/>
                <w:b/>
                <w:sz w:val="24"/>
                <w:szCs w:val="24"/>
              </w:rPr>
              <w:t>8</w:t>
            </w:r>
            <w:r w:rsidR="00033714" w:rsidRPr="00033714">
              <w:rPr>
                <w:rFonts w:ascii="Times New Roman" w:hAnsi="Times New Roman" w:cs="Times New Roman"/>
                <w:b/>
                <w:sz w:val="24"/>
                <w:szCs w:val="24"/>
              </w:rPr>
              <w:t>0</w:t>
            </w:r>
            <w:r w:rsidR="003635C2">
              <w:rPr>
                <w:rFonts w:ascii="Times New Roman" w:hAnsi="Times New Roman" w:cs="Times New Roman"/>
                <w:sz w:val="24"/>
                <w:szCs w:val="24"/>
              </w:rPr>
              <w:t xml:space="preserve"> рублей без учета НДС.</w:t>
            </w:r>
          </w:p>
          <w:p w:rsidR="00657B13" w:rsidRDefault="00657B13" w:rsidP="00122FAF">
            <w:pPr>
              <w:spacing w:after="0" w:line="240" w:lineRule="auto"/>
              <w:ind w:left="33" w:right="34"/>
              <w:jc w:val="both"/>
              <w:rPr>
                <w:rFonts w:ascii="Times New Roman" w:eastAsia="Times New Roman" w:hAnsi="Times New Roman" w:cs="Times New Roman"/>
                <w:sz w:val="24"/>
                <w:szCs w:val="24"/>
              </w:rPr>
            </w:pPr>
          </w:p>
          <w:p w:rsidR="00450E98" w:rsidRPr="00801027" w:rsidRDefault="00450E98" w:rsidP="00122FAF">
            <w:pPr>
              <w:spacing w:after="0" w:line="240" w:lineRule="auto"/>
              <w:ind w:left="33" w:right="34"/>
              <w:jc w:val="both"/>
              <w:rPr>
                <w:rFonts w:ascii="Times New Roman" w:eastAsia="Times New Roman" w:hAnsi="Times New Roman" w:cs="Times New Roman"/>
                <w:sz w:val="24"/>
                <w:szCs w:val="24"/>
              </w:rPr>
            </w:pPr>
          </w:p>
        </w:tc>
      </w:tr>
      <w:tr w:rsidR="00822149" w:rsidRPr="00801027" w:rsidTr="00B75E71">
        <w:trPr>
          <w:trHeight w:val="343"/>
        </w:trPr>
        <w:tc>
          <w:tcPr>
            <w:tcW w:w="534" w:type="dxa"/>
          </w:tcPr>
          <w:p w:rsidR="00822149" w:rsidRPr="00801027" w:rsidRDefault="00822149"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822149" w:rsidRPr="00801027" w:rsidRDefault="00822149" w:rsidP="00122FAF">
            <w:pPr>
              <w:spacing w:after="0" w:line="240" w:lineRule="auto"/>
              <w:ind w:left="20"/>
              <w:rPr>
                <w:rFonts w:ascii="Times New Roman" w:hAnsi="Times New Roman" w:cs="Times New Roman"/>
                <w:b/>
                <w:sz w:val="24"/>
                <w:szCs w:val="24"/>
              </w:rPr>
            </w:pPr>
            <w:r>
              <w:rPr>
                <w:rFonts w:ascii="Times New Roman" w:hAnsi="Times New Roman" w:cs="Times New Roman"/>
                <w:b/>
                <w:sz w:val="24"/>
                <w:szCs w:val="24"/>
              </w:rPr>
              <w:t xml:space="preserve">Порядок формирования цены договора с учетом или без учета расходов на перевозку, страхование, уплату </w:t>
            </w:r>
            <w:r>
              <w:rPr>
                <w:rFonts w:ascii="Times New Roman" w:hAnsi="Times New Roman" w:cs="Times New Roman"/>
                <w:b/>
                <w:sz w:val="24"/>
                <w:szCs w:val="24"/>
              </w:rPr>
              <w:lastRenderedPageBreak/>
              <w:t>таможенных пошлин, налогов и других обязательных платежей</w:t>
            </w:r>
          </w:p>
        </w:tc>
        <w:tc>
          <w:tcPr>
            <w:tcW w:w="6695" w:type="dxa"/>
          </w:tcPr>
          <w:p w:rsidR="00822149" w:rsidRPr="00801027" w:rsidRDefault="00822149" w:rsidP="00822149">
            <w:pPr>
              <w:spacing w:after="0" w:line="240" w:lineRule="auto"/>
              <w:ind w:left="33" w:right="34"/>
              <w:jc w:val="both"/>
              <w:rPr>
                <w:rFonts w:ascii="Times New Roman" w:hAnsi="Times New Roman" w:cs="Times New Roman"/>
                <w:sz w:val="24"/>
                <w:szCs w:val="24"/>
              </w:rPr>
            </w:pPr>
            <w:r>
              <w:rPr>
                <w:rFonts w:ascii="Times New Roman" w:hAnsi="Times New Roman" w:cs="Times New Roman"/>
                <w:sz w:val="24"/>
                <w:szCs w:val="24"/>
              </w:rPr>
              <w:lastRenderedPageBreak/>
              <w:t>Согласно проекту договора, который является неотъемлемой частью настоящего извещения.</w:t>
            </w:r>
          </w:p>
        </w:tc>
      </w:tr>
      <w:tr w:rsidR="00450E98" w:rsidRPr="00801027" w:rsidTr="00B75E71">
        <w:trPr>
          <w:trHeight w:val="343"/>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Валюта договора</w:t>
            </w:r>
          </w:p>
        </w:tc>
        <w:tc>
          <w:tcPr>
            <w:tcW w:w="6695" w:type="dxa"/>
          </w:tcPr>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Российский рубль</w:t>
            </w:r>
          </w:p>
        </w:tc>
      </w:tr>
      <w:tr w:rsidR="00450E98" w:rsidRPr="00801027" w:rsidTr="00B75E71">
        <w:trPr>
          <w:trHeight w:val="343"/>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Форма, сроки и порядок оплаты товара, работы, услуги</w:t>
            </w:r>
          </w:p>
        </w:tc>
        <w:tc>
          <w:tcPr>
            <w:tcW w:w="6695" w:type="dxa"/>
          </w:tcPr>
          <w:p w:rsidR="00450E98" w:rsidRPr="00801027" w:rsidRDefault="00450E98" w:rsidP="00BB7660">
            <w:pPr>
              <w:spacing w:after="0" w:line="240" w:lineRule="auto"/>
              <w:ind w:left="33" w:right="34"/>
              <w:jc w:val="both"/>
              <w:rPr>
                <w:rFonts w:ascii="Times New Roman" w:hAnsi="Times New Roman" w:cs="Times New Roman"/>
                <w:sz w:val="24"/>
                <w:szCs w:val="24"/>
              </w:rPr>
            </w:pPr>
            <w:r>
              <w:rPr>
                <w:rFonts w:ascii="Times New Roman" w:hAnsi="Times New Roman" w:cs="Times New Roman"/>
                <w:sz w:val="24"/>
                <w:szCs w:val="24"/>
              </w:rPr>
              <w:t xml:space="preserve">Согласно разделу </w:t>
            </w:r>
            <w:r w:rsidR="003635C2">
              <w:rPr>
                <w:rFonts w:ascii="Times New Roman" w:hAnsi="Times New Roman" w:cs="Times New Roman"/>
                <w:sz w:val="24"/>
                <w:szCs w:val="24"/>
              </w:rPr>
              <w:t xml:space="preserve">10 </w:t>
            </w:r>
            <w:r>
              <w:rPr>
                <w:rFonts w:ascii="Times New Roman" w:hAnsi="Times New Roman" w:cs="Times New Roman"/>
                <w:sz w:val="24"/>
                <w:szCs w:val="24"/>
              </w:rPr>
              <w:t>Технического задания</w:t>
            </w:r>
            <w:r w:rsidR="00822149">
              <w:rPr>
                <w:rFonts w:ascii="Times New Roman" w:hAnsi="Times New Roman" w:cs="Times New Roman"/>
                <w:sz w:val="24"/>
                <w:szCs w:val="24"/>
              </w:rPr>
              <w:t xml:space="preserve"> и проекта договора</w:t>
            </w:r>
            <w:r w:rsidR="00122FAF">
              <w:rPr>
                <w:rFonts w:ascii="Times New Roman" w:hAnsi="Times New Roman" w:cs="Times New Roman"/>
                <w:sz w:val="24"/>
                <w:szCs w:val="24"/>
              </w:rPr>
              <w:t>.</w:t>
            </w:r>
          </w:p>
        </w:tc>
      </w:tr>
      <w:tr w:rsidR="00450E98" w:rsidRPr="00801027" w:rsidTr="00B75E71">
        <w:trPr>
          <w:trHeight w:val="343"/>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Срок, место и порядок предоставления извещения/документации о закупке, размер, порядок и сроки внесения платы, взимаемой Заказчиком за предоставление документации</w:t>
            </w:r>
          </w:p>
        </w:tc>
        <w:tc>
          <w:tcPr>
            <w:tcW w:w="6695" w:type="dxa"/>
          </w:tcPr>
          <w:p w:rsidR="00450E98" w:rsidRPr="00801027" w:rsidRDefault="00450E98" w:rsidP="00122FAF">
            <w:pPr>
              <w:keepNext/>
              <w:keepLines/>
              <w:suppressLineNumbers/>
              <w:suppressAutoHyphens/>
              <w:spacing w:after="0" w:line="240" w:lineRule="auto"/>
              <w:ind w:left="33" w:right="34"/>
              <w:jc w:val="both"/>
              <w:rPr>
                <w:rFonts w:ascii="Times New Roman" w:hAnsi="Times New Roman" w:cs="Times New Roman"/>
                <w:b/>
                <w:sz w:val="24"/>
                <w:szCs w:val="24"/>
              </w:rPr>
            </w:pPr>
            <w:r w:rsidRPr="00801027">
              <w:rPr>
                <w:rFonts w:ascii="Times New Roman" w:hAnsi="Times New Roman" w:cs="Times New Roman"/>
                <w:sz w:val="24"/>
                <w:szCs w:val="24"/>
              </w:rPr>
              <w:t xml:space="preserve">Извещение о закупке размещено и доступно для скачивания в электронном виде в единой информационной системе в сфере закупок (ЕИС) </w:t>
            </w:r>
            <w:hyperlink r:id="rId10" w:history="1">
              <w:r w:rsidRPr="00801027">
                <w:rPr>
                  <w:rStyle w:val="a5"/>
                  <w:rFonts w:ascii="Times New Roman" w:hAnsi="Times New Roman" w:cs="Times New Roman"/>
                  <w:sz w:val="24"/>
                  <w:szCs w:val="24"/>
                </w:rPr>
                <w:t>http://zakupki.gov.ru/</w:t>
              </w:r>
            </w:hyperlink>
            <w:r w:rsidRPr="00801027">
              <w:rPr>
                <w:rFonts w:ascii="Times New Roman" w:hAnsi="Times New Roman" w:cs="Times New Roman"/>
                <w:sz w:val="24"/>
                <w:szCs w:val="24"/>
              </w:rPr>
              <w:t xml:space="preserve">, а также на сайте торговой площадки </w:t>
            </w:r>
            <w:r w:rsidRPr="00801027">
              <w:rPr>
                <w:rFonts w:ascii="Times New Roman" w:eastAsia="Times New Roman" w:hAnsi="Times New Roman" w:cs="Times New Roman"/>
                <w:bCs/>
                <w:sz w:val="24"/>
                <w:szCs w:val="24"/>
              </w:rPr>
              <w:t xml:space="preserve">ЗАО «Сбербанк – АСТ» </w:t>
            </w:r>
            <w:r w:rsidRPr="00801027">
              <w:rPr>
                <w:rFonts w:ascii="Times New Roman" w:hAnsi="Times New Roman" w:cs="Times New Roman"/>
                <w:sz w:val="24"/>
                <w:szCs w:val="24"/>
              </w:rPr>
              <w:t>http://utp.sberbank-ast.ru.</w:t>
            </w:r>
          </w:p>
          <w:p w:rsidR="00450E98" w:rsidRPr="00801027" w:rsidRDefault="00450E98" w:rsidP="00122FAF">
            <w:pPr>
              <w:keepNext/>
              <w:keepLines/>
              <w:suppressLineNumbers/>
              <w:suppressAutoHyphens/>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Плата за предоставление извещения о закупке Заказчиком не установлена.</w:t>
            </w:r>
          </w:p>
          <w:p w:rsidR="00450E98" w:rsidRPr="00801027" w:rsidRDefault="00450E98" w:rsidP="00122FAF">
            <w:pPr>
              <w:keepNext/>
              <w:keepLines/>
              <w:suppressLineNumbers/>
              <w:suppressAutoHyphens/>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Извещение о закупке предоставляется для скачивания с момента его размещения в ЕИС и на сайте торговой площадки и далее неограниченный срок.</w:t>
            </w:r>
          </w:p>
        </w:tc>
      </w:tr>
      <w:tr w:rsidR="00450E98" w:rsidRPr="00801027" w:rsidTr="00B75E71">
        <w:trPr>
          <w:trHeight w:val="343"/>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Критерии оценки и сопоставления заявок на участие в закупке</w:t>
            </w:r>
          </w:p>
        </w:tc>
        <w:tc>
          <w:tcPr>
            <w:tcW w:w="6695" w:type="dxa"/>
          </w:tcPr>
          <w:p w:rsidR="003635C2" w:rsidRPr="003635C2" w:rsidRDefault="00FC2D85" w:rsidP="003635C2">
            <w:pPr>
              <w:spacing w:after="0" w:line="240" w:lineRule="auto"/>
              <w:ind w:left="33" w:right="34"/>
              <w:jc w:val="both"/>
              <w:rPr>
                <w:rFonts w:ascii="Times New Roman" w:hAnsi="Times New Roman" w:cs="Times New Roman"/>
                <w:sz w:val="24"/>
                <w:szCs w:val="24"/>
              </w:rPr>
            </w:pPr>
            <w:r w:rsidRPr="003635C2">
              <w:rPr>
                <w:rFonts w:ascii="Times New Roman" w:hAnsi="Times New Roman" w:cs="Times New Roman"/>
                <w:sz w:val="24"/>
                <w:szCs w:val="24"/>
              </w:rPr>
              <w:t xml:space="preserve">Цена договора, руб. без учета НДС  </w:t>
            </w:r>
            <w:r w:rsidR="003635C2" w:rsidRPr="003635C2">
              <w:rPr>
                <w:rFonts w:ascii="Times New Roman" w:hAnsi="Times New Roman" w:cs="Times New Roman"/>
                <w:sz w:val="24"/>
                <w:szCs w:val="24"/>
              </w:rPr>
              <w:t>- 100%</w:t>
            </w:r>
          </w:p>
          <w:p w:rsidR="00450E98" w:rsidRPr="00FC2D85" w:rsidRDefault="00450E98" w:rsidP="00122FAF">
            <w:pPr>
              <w:spacing w:after="0" w:line="240" w:lineRule="auto"/>
              <w:ind w:left="33" w:right="34"/>
              <w:jc w:val="both"/>
              <w:rPr>
                <w:rFonts w:ascii="Times New Roman" w:hAnsi="Times New Roman" w:cs="Times New Roman"/>
                <w:i/>
                <w:sz w:val="24"/>
                <w:szCs w:val="24"/>
              </w:rPr>
            </w:pPr>
          </w:p>
        </w:tc>
      </w:tr>
      <w:tr w:rsidR="00450E98" w:rsidRPr="00801027" w:rsidTr="00B75E71">
        <w:trPr>
          <w:trHeight w:val="343"/>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Размер обеспечения заявки на участие в запросе котировок в электронной форме, срок и порядок его предоставления участником закупки, в том числе условия банковской гарантии.</w:t>
            </w:r>
          </w:p>
        </w:tc>
        <w:tc>
          <w:tcPr>
            <w:tcW w:w="6695" w:type="dxa"/>
          </w:tcPr>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 xml:space="preserve">Размер обеспечения заявки: </w:t>
            </w:r>
            <w:r w:rsidR="003635C2">
              <w:rPr>
                <w:rFonts w:ascii="Times New Roman" w:hAnsi="Times New Roman" w:cs="Times New Roman"/>
                <w:i/>
                <w:sz w:val="24"/>
                <w:szCs w:val="24"/>
              </w:rPr>
              <w:t>не установлено</w:t>
            </w:r>
          </w:p>
          <w:p w:rsidR="00450E98" w:rsidRPr="00801027" w:rsidRDefault="00450E98" w:rsidP="00122FAF">
            <w:pPr>
              <w:widowControl w:val="0"/>
              <w:spacing w:after="0" w:line="240" w:lineRule="auto"/>
              <w:ind w:left="33" w:right="34"/>
              <w:contextualSpacing/>
              <w:jc w:val="both"/>
              <w:rPr>
                <w:rFonts w:ascii="Times New Roman" w:hAnsi="Times New Roman" w:cs="Times New Roman"/>
                <w:sz w:val="24"/>
                <w:szCs w:val="24"/>
              </w:rPr>
            </w:pPr>
          </w:p>
          <w:p w:rsidR="00450E98" w:rsidRPr="00801027" w:rsidRDefault="00450E98" w:rsidP="00122FAF">
            <w:pPr>
              <w:widowControl w:val="0"/>
              <w:spacing w:after="0" w:line="240" w:lineRule="auto"/>
              <w:ind w:left="33" w:right="34"/>
              <w:contextualSpacing/>
              <w:jc w:val="both"/>
              <w:rPr>
                <w:rFonts w:ascii="Times New Roman" w:hAnsi="Times New Roman" w:cs="Times New Roman"/>
                <w:sz w:val="24"/>
                <w:szCs w:val="24"/>
              </w:rPr>
            </w:pPr>
            <w:r w:rsidRPr="00801027">
              <w:rPr>
                <w:rFonts w:ascii="Times New Roman" w:hAnsi="Times New Roman" w:cs="Times New Roman"/>
                <w:sz w:val="24"/>
                <w:szCs w:val="24"/>
              </w:rPr>
              <w:t>Обеспечение заявки на участие в запросе котировок может предоставляться участником запроса котировок путем внесения денежных средств или предоставления банковской гарантии. Выбор способа обеспечения заявки на участие в запросе котировок из числа предусмотренных заказчиком в извещении о проведении запроса котировок осуществляется участником закупки.</w:t>
            </w:r>
          </w:p>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Денежные средства, предназначенные для обеспечения заявки вносятся участником такой закупки на специальный счет, открытый им в банке, включенном в перечень банков, определенный Правительством Российской Федерации в соответствии с Федеральным законом № 44-ФЗ.</w:t>
            </w:r>
          </w:p>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 xml:space="preserve">В течение одного часа с момента окончания срока подачи заявок на участие в конкурентной закупке оператор электронной площадки направляет в банк информацию об участнике закупки и размере денежных средств, необходимом для обеспечения заявки.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средств в размере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средств в размере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электронной площадки информируется в течение одного часа. В случае, если блокирование денежных средств не может быть осуществлено, оператор электронной площадки обязан вернуть указанную заявку подавшему ее участнику в течение </w:t>
            </w:r>
            <w:r w:rsidRPr="00801027">
              <w:rPr>
                <w:rFonts w:ascii="Times New Roman" w:hAnsi="Times New Roman" w:cs="Times New Roman"/>
                <w:sz w:val="24"/>
                <w:szCs w:val="24"/>
              </w:rPr>
              <w:lastRenderedPageBreak/>
              <w:t>одного часа с момента окончания срока подачи заявок, указанного в извещении об осуществлении конкурентной закупки.</w:t>
            </w:r>
          </w:p>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Денежные средства, внесенные в качестве обеспечения заявки на участие в закупке, возвращаются:</w:t>
            </w:r>
          </w:p>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1) всем участникам закупки, за исключением участника закупки, заявке которого присвоен первый номер, в срок не более 5 рабочих дней со дня подписания протокола, составленного по результатам закупки;</w:t>
            </w:r>
          </w:p>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2) участнику закупки, заявке которого присвоен первый номер, в срок не более 5 рабочих дней со дня заключения договора либо со дня принятия Заказчиком в порядке, установленном положением о закупке, решения о том, что договор по результатам закупки не заключается.</w:t>
            </w:r>
          </w:p>
        </w:tc>
      </w:tr>
      <w:tr w:rsidR="00450E98" w:rsidRPr="00801027" w:rsidTr="00B75E71">
        <w:trPr>
          <w:trHeight w:val="343"/>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Реквизиты счета Заказчика, на который перечисляются денежные средства, внесенные в качестве обеспечения заявок на специальный счет в банке, в случае уклонения участника закупки от заключения договора или отказа участника закупки заключить договор</w:t>
            </w:r>
          </w:p>
        </w:tc>
        <w:tc>
          <w:tcPr>
            <w:tcW w:w="6695" w:type="dxa"/>
          </w:tcPr>
          <w:p w:rsidR="0075205E" w:rsidRPr="0075205E" w:rsidRDefault="0075205E" w:rsidP="0075205E">
            <w:pPr>
              <w:spacing w:after="0" w:line="240" w:lineRule="auto"/>
              <w:jc w:val="both"/>
              <w:rPr>
                <w:rFonts w:ascii="Times New Roman" w:hAnsi="Times New Roman" w:cs="Times New Roman"/>
                <w:sz w:val="24"/>
                <w:szCs w:val="24"/>
              </w:rPr>
            </w:pPr>
            <w:r w:rsidRPr="0075205E">
              <w:rPr>
                <w:rFonts w:ascii="Times New Roman" w:hAnsi="Times New Roman" w:cs="Times New Roman"/>
                <w:sz w:val="24"/>
                <w:szCs w:val="24"/>
              </w:rPr>
              <w:t xml:space="preserve">ФГУП «13 СРЗ ЧФ» Минобороны России, Юридический адрес: 299004, Российская Федерация, г. Севастополь, </w:t>
            </w:r>
            <w:proofErr w:type="spellStart"/>
            <w:r w:rsidRPr="0075205E">
              <w:rPr>
                <w:rFonts w:ascii="Times New Roman" w:hAnsi="Times New Roman" w:cs="Times New Roman"/>
                <w:sz w:val="24"/>
                <w:szCs w:val="24"/>
              </w:rPr>
              <w:t>Килен-балка</w:t>
            </w:r>
            <w:proofErr w:type="spellEnd"/>
            <w:r w:rsidRPr="0075205E">
              <w:rPr>
                <w:rFonts w:ascii="Times New Roman" w:hAnsi="Times New Roman" w:cs="Times New Roman"/>
                <w:sz w:val="24"/>
                <w:szCs w:val="24"/>
              </w:rPr>
              <w:t>, ИНН 9203501030, КПП 920301001, ОГРН 1149204071664, ОКПО 08413428, ОКТМО 67314000</w:t>
            </w:r>
          </w:p>
          <w:p w:rsidR="007F3D4D" w:rsidRPr="00801027" w:rsidRDefault="0075205E" w:rsidP="00822149">
            <w:pPr>
              <w:spacing w:after="0" w:line="240" w:lineRule="auto"/>
              <w:jc w:val="both"/>
              <w:rPr>
                <w:rFonts w:ascii="Times New Roman" w:hAnsi="Times New Roman" w:cs="Times New Roman"/>
                <w:sz w:val="24"/>
                <w:szCs w:val="24"/>
              </w:rPr>
            </w:pPr>
            <w:r w:rsidRPr="0075205E">
              <w:rPr>
                <w:rFonts w:ascii="Times New Roman" w:hAnsi="Times New Roman" w:cs="Times New Roman"/>
                <w:sz w:val="24"/>
                <w:szCs w:val="24"/>
              </w:rPr>
              <w:t xml:space="preserve">Банковские реквизиты: </w:t>
            </w:r>
            <w:r w:rsidR="00822149">
              <w:rPr>
                <w:rFonts w:ascii="Times New Roman" w:hAnsi="Times New Roman" w:cs="Times New Roman"/>
                <w:sz w:val="24"/>
                <w:szCs w:val="24"/>
              </w:rPr>
              <w:t>указаны в проекте договора.</w:t>
            </w:r>
          </w:p>
        </w:tc>
      </w:tr>
      <w:tr w:rsidR="00450E98" w:rsidRPr="00801027" w:rsidTr="00B75E71">
        <w:trPr>
          <w:trHeight w:val="343"/>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Размер обеспечения исполнения договора, срок и порядок его предоставления лицом, с которым заключается договор, а так же срок и порядок его возврата Заказчиком.</w:t>
            </w:r>
          </w:p>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Реквизиты счета Заказчика, на который перечисляются денежные средства, внесенные в качестве обеспечения исполнения договора</w:t>
            </w:r>
          </w:p>
        </w:tc>
        <w:tc>
          <w:tcPr>
            <w:tcW w:w="6695" w:type="dxa"/>
          </w:tcPr>
          <w:p w:rsidR="00450E98" w:rsidRPr="00FC2D85" w:rsidRDefault="00450E98" w:rsidP="00122FAF">
            <w:pPr>
              <w:spacing w:after="0" w:line="240" w:lineRule="auto"/>
              <w:ind w:left="33" w:right="34"/>
              <w:jc w:val="both"/>
              <w:rPr>
                <w:rFonts w:ascii="Times New Roman" w:hAnsi="Times New Roman" w:cs="Times New Roman"/>
                <w:i/>
                <w:sz w:val="24"/>
                <w:szCs w:val="24"/>
              </w:rPr>
            </w:pPr>
            <w:r w:rsidRPr="00A50C4A">
              <w:rPr>
                <w:rFonts w:ascii="Times New Roman" w:hAnsi="Times New Roman" w:cs="Times New Roman"/>
                <w:sz w:val="24"/>
                <w:szCs w:val="24"/>
              </w:rPr>
              <w:t xml:space="preserve">Размер обеспечения исполнения договора: </w:t>
            </w:r>
            <w:r w:rsidRPr="00FC2D85">
              <w:rPr>
                <w:rFonts w:ascii="Times New Roman" w:hAnsi="Times New Roman" w:cs="Times New Roman"/>
                <w:i/>
                <w:sz w:val="24"/>
                <w:szCs w:val="24"/>
              </w:rPr>
              <w:t>не установлено.</w:t>
            </w:r>
          </w:p>
          <w:p w:rsidR="00450E98" w:rsidRPr="00801027" w:rsidRDefault="00450E98" w:rsidP="00122FAF">
            <w:pPr>
              <w:widowControl w:val="0"/>
              <w:spacing w:after="0" w:line="240" w:lineRule="auto"/>
              <w:ind w:left="33" w:right="34"/>
              <w:contextualSpacing/>
              <w:jc w:val="both"/>
              <w:rPr>
                <w:rFonts w:ascii="Times New Roman" w:hAnsi="Times New Roman" w:cs="Times New Roman"/>
                <w:sz w:val="24"/>
                <w:szCs w:val="24"/>
              </w:rPr>
            </w:pPr>
            <w:r w:rsidRPr="00801027">
              <w:rPr>
                <w:rFonts w:ascii="Times New Roman" w:hAnsi="Times New Roman" w:cs="Times New Roman"/>
                <w:sz w:val="24"/>
                <w:szCs w:val="24"/>
              </w:rPr>
              <w:t xml:space="preserve">Исполнение договора может обеспечиваться предоставлением банковской гарантией, выданной банком, включенным в перечень банков, отвечающих установленным Правительством Российской Федерации требованиям для принятия банковских гарантий, или внесением денежных средств на указанный заказчиком счет. </w:t>
            </w:r>
          </w:p>
          <w:p w:rsidR="00450E98" w:rsidRPr="00801027" w:rsidRDefault="00450E98" w:rsidP="00122FAF">
            <w:pPr>
              <w:spacing w:after="0" w:line="240" w:lineRule="auto"/>
              <w:ind w:left="33" w:right="34"/>
              <w:rPr>
                <w:rFonts w:ascii="Times New Roman" w:hAnsi="Times New Roman" w:cs="Times New Roman"/>
                <w:sz w:val="24"/>
                <w:szCs w:val="24"/>
              </w:rPr>
            </w:pPr>
            <w:r w:rsidRPr="00801027">
              <w:rPr>
                <w:rFonts w:ascii="Times New Roman" w:hAnsi="Times New Roman" w:cs="Times New Roman"/>
                <w:sz w:val="24"/>
                <w:szCs w:val="24"/>
              </w:rPr>
              <w:t>Способ обеспечения исполнения договора определяется участником закупки, с которым заключается договор, самостоятельно.</w:t>
            </w:r>
          </w:p>
          <w:p w:rsidR="00450E98" w:rsidRPr="00801027" w:rsidRDefault="00450E98" w:rsidP="00122FAF">
            <w:pPr>
              <w:suppressAutoHyphens/>
              <w:spacing w:after="0" w:line="240" w:lineRule="auto"/>
              <w:ind w:left="33" w:right="34"/>
              <w:jc w:val="both"/>
              <w:rPr>
                <w:rFonts w:ascii="Times New Roman" w:eastAsia="SimSun" w:hAnsi="Times New Roman" w:cs="Times New Roman"/>
                <w:sz w:val="24"/>
                <w:szCs w:val="24"/>
              </w:rPr>
            </w:pPr>
            <w:r w:rsidRPr="00801027">
              <w:rPr>
                <w:rFonts w:ascii="Times New Roman" w:eastAsia="SimSun" w:hAnsi="Times New Roman" w:cs="Times New Roman"/>
                <w:sz w:val="24"/>
                <w:szCs w:val="24"/>
              </w:rPr>
              <w:t>В случае, если обеспечение исполнения договора осуществляется путем перечисления денежных средств, денежные средства перечисляются участником закупки по следующим реквизитам</w:t>
            </w:r>
            <w:r w:rsidR="00822149">
              <w:rPr>
                <w:rFonts w:ascii="Times New Roman" w:eastAsia="SimSun" w:hAnsi="Times New Roman" w:cs="Times New Roman"/>
                <w:sz w:val="24"/>
                <w:szCs w:val="24"/>
              </w:rPr>
              <w:t xml:space="preserve"> (указанным в проекте договора).</w:t>
            </w:r>
          </w:p>
          <w:p w:rsidR="00450E98" w:rsidRDefault="00450E98" w:rsidP="00450E98">
            <w:pPr>
              <w:spacing w:after="0" w:line="240" w:lineRule="auto"/>
              <w:ind w:left="33" w:right="34"/>
              <w:jc w:val="both"/>
              <w:rPr>
                <w:rFonts w:ascii="Times New Roman" w:eastAsia="Times New Roman" w:hAnsi="Times New Roman" w:cs="Times New Roman"/>
                <w:kern w:val="16"/>
                <w:sz w:val="24"/>
                <w:szCs w:val="24"/>
              </w:rPr>
            </w:pPr>
          </w:p>
          <w:p w:rsidR="00450E98" w:rsidRPr="00801027" w:rsidRDefault="00450E98" w:rsidP="00450E98">
            <w:pPr>
              <w:spacing w:after="0" w:line="240" w:lineRule="auto"/>
              <w:ind w:left="33" w:right="34"/>
              <w:jc w:val="both"/>
              <w:rPr>
                <w:rFonts w:ascii="Times New Roman" w:hAnsi="Times New Roman" w:cs="Times New Roman"/>
                <w:sz w:val="24"/>
                <w:szCs w:val="24"/>
              </w:rPr>
            </w:pPr>
          </w:p>
        </w:tc>
      </w:tr>
      <w:tr w:rsidR="00450E98" w:rsidRPr="00801027" w:rsidTr="00B75E71">
        <w:trPr>
          <w:trHeight w:val="416"/>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highlight w:val="green"/>
              </w:rPr>
            </w:pPr>
            <w:r w:rsidRPr="00801027">
              <w:rPr>
                <w:rFonts w:ascii="Times New Roman" w:hAnsi="Times New Roman" w:cs="Times New Roman"/>
                <w:b/>
                <w:sz w:val="24"/>
                <w:szCs w:val="24"/>
              </w:rPr>
              <w:t xml:space="preserve">Внесение изменений в извещение о проведении запроса котировок в электронной форме </w:t>
            </w:r>
          </w:p>
        </w:tc>
        <w:tc>
          <w:tcPr>
            <w:tcW w:w="6695" w:type="dxa"/>
          </w:tcPr>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 xml:space="preserve">Заказчик вправе принять решение о внесении изменений в Извещение о проведении запроса котировок в электронной форме до наступления даты и времени окончания срока подачи заявок на участие в запросе котировок. В течение трех дней с даты принятия указанного решения такие изменения направляются Заказчиком оператору электронной площадки, размещаются в единой информационной системе. При этом срок подачи заявок на участие в запросе котировок в электронной форме должен быть продлен таким образом, чтобы с даты размещения в единой информационной системе указанных изменений до даты окончания срока подачи заявок </w:t>
            </w:r>
            <w:r w:rsidRPr="00801027">
              <w:rPr>
                <w:rFonts w:ascii="Times New Roman" w:hAnsi="Times New Roman" w:cs="Times New Roman"/>
                <w:sz w:val="24"/>
                <w:szCs w:val="24"/>
              </w:rPr>
              <w:lastRenderedPageBreak/>
              <w:t>на участие в запросе котировок в электронной форме такой срок составлял не менее чем три рабочих дня.</w:t>
            </w:r>
          </w:p>
        </w:tc>
      </w:tr>
      <w:tr w:rsidR="00450E98" w:rsidRPr="00801027" w:rsidTr="00B75E71">
        <w:trPr>
          <w:trHeight w:val="416"/>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Разъяснения положений извещения о проведении запроса котировок в электронной форме</w:t>
            </w:r>
          </w:p>
        </w:tc>
        <w:tc>
          <w:tcPr>
            <w:tcW w:w="6695" w:type="dxa"/>
          </w:tcPr>
          <w:p w:rsidR="00450E98" w:rsidRPr="00801027" w:rsidRDefault="00450E98" w:rsidP="00122FAF">
            <w:pPr>
              <w:autoSpaceDE w:val="0"/>
              <w:autoSpaceDN w:val="0"/>
              <w:adjustRightInd w:val="0"/>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Любой участник закупки вправе направить Заказчику запрос о даче разъяснений положений Извещения о проведении запроса котировок в электронной форме. В течение трех рабочих дней со дня поступления указанного запроса Заказчик размещает ответ на запрос в единой информационной системе и направляет оператору электронной площадки разъяснения положений Извещения о проведении запроса котировок в электронной форме с указанием предмета запроса, но без указания участника закупки, от которого поступил указанный запрос, если запрос поступил к Заказчику не позднее чем за три рабочих дня до даты окончания срока подачи заявок на участие в запросе котировок в электронной форме. В течение одного часа с момента размещения в единой информационной системе разъяснений положений Извещения о проведении запроса котировок в электронной форме оператор электронной площадки размещает такие разъяснения на электронной площадке, направляет уведомление о разъяснениях всем участникам запроса котировок  в электронной форме, подавшим заявки на участие в нем, по адресам электронной почты указанным участниками при аккредитации на электронной площадке, а также уведомление об указанных разъяснениях лицу, направившему запрос о даче разъяснений, по адресу электронной почты, указанному этим лицом при аккредитации на электронной площадке или при направлении запроса (при наличии). Разъяснения положений Извещения о проведении запроса котировок в электронной форме могут быть даны Заказчиком по собственной инициативе в любое время до даты окончания срока по дачи заявок на участие в запросе котировок. В течение трех дней со дня подписания указанных разъяснений уполномоченным лицом Заказчика, но не позднее даты окончания срока подачи заявок на участие в запросе котировок в электронной форме, такие разъяснения размещаются Заказчиком в единой информационной системе. Разъяснения положений Извещения о проведении запроса котировок в электронной форме не должны изменять предмет закупки и существенные условия проекта договора.</w:t>
            </w:r>
          </w:p>
        </w:tc>
      </w:tr>
      <w:tr w:rsidR="00450E98" w:rsidRPr="00801027" w:rsidTr="00B75E71">
        <w:trPr>
          <w:trHeight w:val="416"/>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highlight w:val="yellow"/>
              </w:rPr>
            </w:pPr>
            <w:r w:rsidRPr="00801027">
              <w:rPr>
                <w:rFonts w:ascii="Times New Roman" w:hAnsi="Times New Roman" w:cs="Times New Roman"/>
                <w:b/>
                <w:sz w:val="24"/>
                <w:szCs w:val="24"/>
              </w:rPr>
              <w:t>Отмена запроса котировок в электронной форме</w:t>
            </w:r>
          </w:p>
        </w:tc>
        <w:tc>
          <w:tcPr>
            <w:tcW w:w="6695" w:type="dxa"/>
          </w:tcPr>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 xml:space="preserve">Заказчик вправе отменить запрос котировок в электронной форме до наступления даты и времени окончания срока подачи заявок на участие в запросе котировок в электронной форме. Решение об отмене запроса котировок размещается в единой информационной системе в день принятия такого решения и в течение одного часа с момента размещения в единой информационной системе размещается оператором электронной площадки на электронной площадке. После наступления даты и времени окончания срока подачи заявок на участие в запросе котировок в электронной форме и до заключения договора Заказчик вправе отменить запрос котировок в электронной форме только в случае возникновения обстоятельств непреодолимой силы в соответствии с гражданским законодательством. В случае отмены запроса котировок в электронной форме оператор </w:t>
            </w:r>
            <w:r w:rsidRPr="00801027">
              <w:rPr>
                <w:rFonts w:ascii="Times New Roman" w:hAnsi="Times New Roman" w:cs="Times New Roman"/>
                <w:sz w:val="24"/>
                <w:szCs w:val="24"/>
              </w:rPr>
              <w:lastRenderedPageBreak/>
              <w:t>электронной площадки не предоставляет Заказчику заявки на участие в таком запросе котировок, поданные участниками закупки.</w:t>
            </w:r>
          </w:p>
        </w:tc>
      </w:tr>
      <w:tr w:rsidR="00450E98" w:rsidRPr="00801027" w:rsidTr="00B75E71">
        <w:trPr>
          <w:trHeight w:val="416"/>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Требования к содержанию, форме, оформлению и составу заявки на участие в запросе котировок в электронной форме</w:t>
            </w:r>
          </w:p>
        </w:tc>
        <w:tc>
          <w:tcPr>
            <w:tcW w:w="6695" w:type="dxa"/>
          </w:tcPr>
          <w:p w:rsidR="00B75E71" w:rsidRPr="00D37596" w:rsidRDefault="00B75E71" w:rsidP="00B75E71">
            <w:pPr>
              <w:pStyle w:val="a6"/>
              <w:snapToGrid w:val="0"/>
              <w:rPr>
                <w:b/>
                <w:sz w:val="24"/>
                <w:szCs w:val="24"/>
              </w:rPr>
            </w:pPr>
            <w:r w:rsidRPr="00D37596">
              <w:rPr>
                <w:sz w:val="24"/>
                <w:szCs w:val="24"/>
              </w:rPr>
              <w:t xml:space="preserve">Заявки подаются </w:t>
            </w:r>
            <w:r w:rsidR="00C67840">
              <w:rPr>
                <w:sz w:val="24"/>
                <w:szCs w:val="24"/>
              </w:rPr>
              <w:t xml:space="preserve">по регламенту УТП </w:t>
            </w:r>
            <w:r w:rsidR="00D94998">
              <w:rPr>
                <w:sz w:val="24"/>
                <w:szCs w:val="24"/>
              </w:rPr>
              <w:t>«</w:t>
            </w:r>
            <w:proofErr w:type="spellStart"/>
            <w:r w:rsidR="00D94998">
              <w:rPr>
                <w:sz w:val="24"/>
                <w:szCs w:val="24"/>
              </w:rPr>
              <w:t>Сбербанк-АСТ</w:t>
            </w:r>
            <w:proofErr w:type="spellEnd"/>
            <w:r w:rsidR="00D94998">
              <w:rPr>
                <w:sz w:val="24"/>
                <w:szCs w:val="24"/>
              </w:rPr>
              <w:t xml:space="preserve">» </w:t>
            </w:r>
            <w:r w:rsidRPr="00D37596">
              <w:rPr>
                <w:sz w:val="24"/>
                <w:szCs w:val="24"/>
              </w:rPr>
              <w:t>на сайте электронной торговой площадки в форме электронного документа в графическом формате (.</w:t>
            </w:r>
            <w:r w:rsidRPr="00D37596">
              <w:rPr>
                <w:sz w:val="24"/>
                <w:szCs w:val="24"/>
                <w:lang w:val="en-US"/>
              </w:rPr>
              <w:t>jpg</w:t>
            </w:r>
            <w:r w:rsidRPr="00D37596">
              <w:rPr>
                <w:sz w:val="24"/>
                <w:szCs w:val="24"/>
              </w:rPr>
              <w:t xml:space="preserve"> или .</w:t>
            </w:r>
            <w:proofErr w:type="spellStart"/>
            <w:r w:rsidRPr="00D37596">
              <w:rPr>
                <w:sz w:val="24"/>
                <w:szCs w:val="24"/>
              </w:rPr>
              <w:t>pdf</w:t>
            </w:r>
            <w:proofErr w:type="spellEnd"/>
            <w:r w:rsidRPr="00D37596">
              <w:rPr>
                <w:sz w:val="24"/>
                <w:szCs w:val="24"/>
              </w:rPr>
              <w:t>). В заявке* указывается наименование участника, подавшего заявку, предложение участника и контактная информация. Заявка</w:t>
            </w:r>
            <w:r w:rsidR="002E39AB">
              <w:rPr>
                <w:sz w:val="24"/>
                <w:szCs w:val="24"/>
              </w:rPr>
              <w:t>*</w:t>
            </w:r>
            <w:r w:rsidRPr="00D37596">
              <w:rPr>
                <w:sz w:val="24"/>
                <w:szCs w:val="24"/>
              </w:rPr>
              <w:t xml:space="preserve"> должна содержать заполненные в полном объеме формы документов согласно приложенных к документации образцов.</w:t>
            </w:r>
          </w:p>
          <w:p w:rsidR="00B75E71" w:rsidRDefault="00B75E71" w:rsidP="00B75E71">
            <w:pPr>
              <w:pStyle w:val="a6"/>
              <w:jc w:val="left"/>
              <w:rPr>
                <w:b/>
                <w:sz w:val="24"/>
                <w:szCs w:val="24"/>
              </w:rPr>
            </w:pPr>
            <w:r w:rsidRPr="00D37596">
              <w:rPr>
                <w:b/>
                <w:sz w:val="24"/>
                <w:szCs w:val="24"/>
              </w:rPr>
              <w:t>К заявке прилагаются:</w:t>
            </w:r>
          </w:p>
          <w:p w:rsidR="002E39AB" w:rsidRPr="00D37596" w:rsidRDefault="002E39AB" w:rsidP="00B75E71">
            <w:pPr>
              <w:pStyle w:val="a6"/>
              <w:jc w:val="left"/>
              <w:rPr>
                <w:sz w:val="24"/>
                <w:szCs w:val="24"/>
              </w:rPr>
            </w:pPr>
            <w:r w:rsidRPr="00D37596">
              <w:rPr>
                <w:sz w:val="24"/>
                <w:szCs w:val="24"/>
              </w:rPr>
              <w:t>-</w:t>
            </w:r>
            <w:r>
              <w:rPr>
                <w:sz w:val="24"/>
                <w:szCs w:val="24"/>
              </w:rPr>
              <w:t xml:space="preserve"> техническое предложение*;</w:t>
            </w:r>
          </w:p>
          <w:p w:rsidR="00B75E71" w:rsidRPr="00D37596" w:rsidRDefault="00B75E71" w:rsidP="00B75E71">
            <w:pPr>
              <w:pStyle w:val="a6"/>
              <w:jc w:val="left"/>
              <w:rPr>
                <w:sz w:val="24"/>
                <w:szCs w:val="24"/>
              </w:rPr>
            </w:pPr>
            <w:r w:rsidRPr="00D37596">
              <w:rPr>
                <w:sz w:val="24"/>
                <w:szCs w:val="24"/>
              </w:rPr>
              <w:t xml:space="preserve">- анкета участника закупки*; </w:t>
            </w:r>
          </w:p>
          <w:p w:rsidR="00B75E71" w:rsidRPr="002E39AB" w:rsidRDefault="00B75E71" w:rsidP="00B75E71">
            <w:pPr>
              <w:pStyle w:val="a6"/>
              <w:jc w:val="left"/>
              <w:rPr>
                <w:sz w:val="24"/>
                <w:szCs w:val="24"/>
              </w:rPr>
            </w:pPr>
            <w:r w:rsidRPr="002E39AB">
              <w:rPr>
                <w:sz w:val="24"/>
                <w:szCs w:val="24"/>
              </w:rPr>
              <w:t>- коммерческое предложение*</w:t>
            </w:r>
            <w:r w:rsidR="002E39AB">
              <w:rPr>
                <w:sz w:val="24"/>
                <w:szCs w:val="24"/>
              </w:rPr>
              <w:t xml:space="preserve"> (подается по регламенту УТП «</w:t>
            </w:r>
            <w:proofErr w:type="spellStart"/>
            <w:r w:rsidR="002E39AB">
              <w:rPr>
                <w:sz w:val="24"/>
                <w:szCs w:val="24"/>
              </w:rPr>
              <w:t>Сбербанк-АСТ</w:t>
            </w:r>
            <w:proofErr w:type="spellEnd"/>
            <w:r w:rsidR="002E39AB">
              <w:rPr>
                <w:sz w:val="24"/>
                <w:szCs w:val="24"/>
              </w:rPr>
              <w:t xml:space="preserve">» в рубрике </w:t>
            </w:r>
            <w:r w:rsidR="002E39AB" w:rsidRPr="002E39AB">
              <w:rPr>
                <w:sz w:val="24"/>
                <w:szCs w:val="24"/>
              </w:rPr>
              <w:t>«</w:t>
            </w:r>
            <w:r w:rsidR="002E39AB" w:rsidRPr="002E39AB">
              <w:rPr>
                <w:sz w:val="24"/>
                <w:szCs w:val="24"/>
                <w:shd w:val="clear" w:color="auto" w:fill="FFFFFF"/>
              </w:rPr>
              <w:t>Документы, связанные с подачей ценового предложения</w:t>
            </w:r>
            <w:r w:rsidR="002E39AB" w:rsidRPr="002E39AB">
              <w:rPr>
                <w:color w:val="333333"/>
                <w:sz w:val="24"/>
                <w:szCs w:val="24"/>
                <w:shd w:val="clear" w:color="auto" w:fill="FFFFFF"/>
              </w:rPr>
              <w:t>»</w:t>
            </w:r>
            <w:r w:rsidR="002E39AB">
              <w:rPr>
                <w:rFonts w:ascii="Arial" w:hAnsi="Arial" w:cs="Arial"/>
                <w:color w:val="333333"/>
                <w:sz w:val="17"/>
                <w:szCs w:val="17"/>
                <w:shd w:val="clear" w:color="auto" w:fill="FFFFFF"/>
              </w:rPr>
              <w:t>) </w:t>
            </w:r>
            <w:r w:rsidRPr="002E39AB">
              <w:rPr>
                <w:sz w:val="24"/>
                <w:szCs w:val="24"/>
              </w:rPr>
              <w:t>;</w:t>
            </w:r>
          </w:p>
          <w:p w:rsidR="00B75E71" w:rsidRPr="00D37596" w:rsidRDefault="00B75E71" w:rsidP="00B75E71">
            <w:pPr>
              <w:pStyle w:val="a6"/>
              <w:jc w:val="left"/>
              <w:rPr>
                <w:sz w:val="24"/>
                <w:szCs w:val="24"/>
              </w:rPr>
            </w:pPr>
            <w:r w:rsidRPr="00D37596">
              <w:rPr>
                <w:sz w:val="24"/>
                <w:szCs w:val="24"/>
              </w:rPr>
              <w:t>- декларация МСП*;</w:t>
            </w:r>
          </w:p>
          <w:p w:rsidR="00B75E71" w:rsidRPr="00D37596" w:rsidRDefault="00B75E71" w:rsidP="00B75E71">
            <w:pPr>
              <w:pStyle w:val="a6"/>
              <w:jc w:val="left"/>
              <w:rPr>
                <w:sz w:val="24"/>
                <w:szCs w:val="24"/>
              </w:rPr>
            </w:pPr>
            <w:r w:rsidRPr="00D37596">
              <w:rPr>
                <w:sz w:val="24"/>
                <w:szCs w:val="24"/>
              </w:rPr>
              <w:t>- декларация соответствия*;</w:t>
            </w:r>
          </w:p>
          <w:p w:rsidR="00B75E71" w:rsidRPr="00D37596" w:rsidRDefault="00B75E71" w:rsidP="00B75E71">
            <w:pPr>
              <w:pStyle w:val="a6"/>
              <w:jc w:val="left"/>
              <w:rPr>
                <w:sz w:val="24"/>
                <w:szCs w:val="24"/>
              </w:rPr>
            </w:pPr>
            <w:r w:rsidRPr="00D37596">
              <w:rPr>
                <w:sz w:val="24"/>
                <w:szCs w:val="24"/>
              </w:rPr>
              <w:t>- справка о деловой репутации*;</w:t>
            </w:r>
          </w:p>
          <w:p w:rsidR="00B75E71" w:rsidRDefault="00B75E71" w:rsidP="00B75E71">
            <w:pPr>
              <w:pStyle w:val="a6"/>
              <w:jc w:val="left"/>
              <w:rPr>
                <w:sz w:val="24"/>
                <w:szCs w:val="24"/>
              </w:rPr>
            </w:pPr>
            <w:r w:rsidRPr="00D37596">
              <w:rPr>
                <w:sz w:val="24"/>
                <w:szCs w:val="24"/>
              </w:rPr>
              <w:t>- согласие на обработку персональных данных*;</w:t>
            </w:r>
          </w:p>
          <w:p w:rsidR="00B75E71" w:rsidRPr="00550A4B" w:rsidRDefault="00B75E71" w:rsidP="00B75E71">
            <w:pPr>
              <w:pStyle w:val="a6"/>
              <w:rPr>
                <w:b/>
                <w:sz w:val="24"/>
                <w:szCs w:val="24"/>
              </w:rPr>
            </w:pPr>
            <w:r w:rsidRPr="00550A4B">
              <w:rPr>
                <w:b/>
                <w:sz w:val="24"/>
                <w:szCs w:val="24"/>
              </w:rPr>
              <w:t xml:space="preserve">- документы, предоставляемые участниками закупки в соответствии с настоящей </w:t>
            </w:r>
            <w:r>
              <w:rPr>
                <w:b/>
                <w:sz w:val="24"/>
                <w:szCs w:val="24"/>
              </w:rPr>
              <w:t>закупочной документацией (</w:t>
            </w:r>
            <w:r w:rsidRPr="00550A4B">
              <w:rPr>
                <w:b/>
                <w:sz w:val="24"/>
                <w:szCs w:val="24"/>
              </w:rPr>
              <w:t>информационной картой, техническим заданием, проектом договора и приложениям к ним (при наличии)</w:t>
            </w:r>
            <w:r>
              <w:rPr>
                <w:b/>
                <w:sz w:val="24"/>
                <w:szCs w:val="24"/>
              </w:rPr>
              <w:t>)</w:t>
            </w:r>
            <w:r w:rsidRPr="00550A4B">
              <w:rPr>
                <w:b/>
                <w:sz w:val="24"/>
                <w:szCs w:val="24"/>
              </w:rPr>
              <w:t xml:space="preserve">; </w:t>
            </w:r>
          </w:p>
          <w:p w:rsidR="00B75E71" w:rsidRPr="00D37596" w:rsidRDefault="00B75E71" w:rsidP="00B75E71">
            <w:pPr>
              <w:pStyle w:val="a6"/>
              <w:jc w:val="left"/>
              <w:rPr>
                <w:color w:val="FF0000"/>
                <w:sz w:val="24"/>
                <w:szCs w:val="24"/>
              </w:rPr>
            </w:pPr>
            <w:r w:rsidRPr="00D37596">
              <w:rPr>
                <w:sz w:val="24"/>
                <w:szCs w:val="24"/>
              </w:rPr>
              <w:t>- опись документов, прилагаемых к заявке*.</w:t>
            </w:r>
          </w:p>
          <w:p w:rsidR="00B75E71" w:rsidRPr="00D37596" w:rsidRDefault="00B75E71" w:rsidP="00F63CAE">
            <w:pPr>
              <w:pStyle w:val="a6"/>
              <w:rPr>
                <w:sz w:val="24"/>
                <w:szCs w:val="24"/>
              </w:rPr>
            </w:pPr>
            <w:r w:rsidRPr="00D37596">
              <w:rPr>
                <w:sz w:val="24"/>
                <w:szCs w:val="24"/>
              </w:rPr>
              <w:t>* звездочкой отмечены формы документов, установленные Заказчиком.</w:t>
            </w:r>
          </w:p>
          <w:p w:rsidR="00B75E71" w:rsidRDefault="00B75E71" w:rsidP="00B75E71">
            <w:pPr>
              <w:pStyle w:val="a6"/>
              <w:snapToGrid w:val="0"/>
              <w:rPr>
                <w:b/>
                <w:bCs/>
                <w:sz w:val="24"/>
                <w:szCs w:val="24"/>
                <w:shd w:val="clear" w:color="auto" w:fill="FFFFFF"/>
              </w:rPr>
            </w:pPr>
            <w:r w:rsidRPr="00D37596">
              <w:rPr>
                <w:b/>
                <w:bCs/>
                <w:sz w:val="24"/>
                <w:szCs w:val="24"/>
              </w:rPr>
              <w:t>Отказ в предоставлении указанных документов может служить основанием для отклонения участника от дальнейшего участия в за</w:t>
            </w:r>
            <w:r w:rsidRPr="00D37596">
              <w:rPr>
                <w:b/>
                <w:bCs/>
                <w:sz w:val="24"/>
                <w:szCs w:val="24"/>
                <w:shd w:val="clear" w:color="auto" w:fill="FFFFFF"/>
              </w:rPr>
              <w:t>купке.</w:t>
            </w:r>
          </w:p>
          <w:p w:rsidR="00B75E71" w:rsidRDefault="00B75E71" w:rsidP="00B75E71">
            <w:pPr>
              <w:pStyle w:val="a6"/>
              <w:snapToGrid w:val="0"/>
              <w:rPr>
                <w:b/>
                <w:bCs/>
                <w:sz w:val="24"/>
                <w:szCs w:val="24"/>
                <w:shd w:val="clear" w:color="auto" w:fill="FFFFFF"/>
              </w:rPr>
            </w:pPr>
          </w:p>
          <w:p w:rsidR="00B75E71" w:rsidRPr="008A3142" w:rsidRDefault="00B75E71" w:rsidP="00B75E71">
            <w:pPr>
              <w:pStyle w:val="3"/>
              <w:keepNext w:val="0"/>
              <w:widowControl w:val="0"/>
              <w:numPr>
                <w:ilvl w:val="2"/>
                <w:numId w:val="0"/>
              </w:numPr>
              <w:tabs>
                <w:tab w:val="left" w:pos="0"/>
                <w:tab w:val="left" w:pos="300"/>
                <w:tab w:val="left" w:pos="456"/>
                <w:tab w:val="left" w:pos="1418"/>
                <w:tab w:val="left" w:pos="1560"/>
              </w:tabs>
              <w:jc w:val="both"/>
              <w:rPr>
                <w:rFonts w:ascii="Times New Roman" w:eastAsia="Calibri" w:hAnsi="Times New Roman"/>
                <w:color w:val="auto"/>
                <w:sz w:val="24"/>
                <w:lang w:val="ru-RU"/>
              </w:rPr>
            </w:pPr>
            <w:r w:rsidRPr="008A3142">
              <w:rPr>
                <w:rFonts w:ascii="Times New Roman" w:eastAsia="Calibri" w:hAnsi="Times New Roman"/>
                <w:color w:val="auto"/>
                <w:sz w:val="24"/>
                <w:lang w:val="ru-RU"/>
              </w:rPr>
              <w:t xml:space="preserve">Заявка на участие в процедуре запроса </w:t>
            </w:r>
            <w:r>
              <w:rPr>
                <w:rFonts w:ascii="Times New Roman" w:eastAsia="Calibri" w:hAnsi="Times New Roman"/>
                <w:color w:val="auto"/>
                <w:sz w:val="24"/>
                <w:lang w:val="ru-RU"/>
              </w:rPr>
              <w:t>котировок</w:t>
            </w:r>
            <w:r w:rsidRPr="008A3142">
              <w:rPr>
                <w:rFonts w:ascii="Times New Roman" w:eastAsia="Calibri" w:hAnsi="Times New Roman"/>
                <w:color w:val="auto"/>
                <w:sz w:val="24"/>
                <w:lang w:val="ru-RU"/>
              </w:rPr>
              <w:t xml:space="preserve"> должна содержать все сведения, указанные в закупочной документации, а именно:</w:t>
            </w:r>
          </w:p>
          <w:p w:rsidR="00B75E71" w:rsidRPr="008A3142" w:rsidRDefault="00B75E71" w:rsidP="00B75E71">
            <w:pPr>
              <w:pStyle w:val="5"/>
              <w:keepNext w:val="0"/>
              <w:keepLines w:val="0"/>
              <w:widowControl w:val="0"/>
              <w:numPr>
                <w:ilvl w:val="0"/>
                <w:numId w:val="5"/>
              </w:numPr>
              <w:tabs>
                <w:tab w:val="left" w:pos="0"/>
                <w:tab w:val="left" w:pos="300"/>
                <w:tab w:val="left" w:pos="456"/>
                <w:tab w:val="left" w:pos="1080"/>
              </w:tabs>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сведения и документы об Участнике закупки, подавшем предложение, а также о лицах, выступающих на стороне Участника закупки:</w:t>
            </w:r>
          </w:p>
          <w:p w:rsidR="00B75E71" w:rsidRPr="008A3142" w:rsidRDefault="00B75E71" w:rsidP="00B75E71">
            <w:pPr>
              <w:pStyle w:val="5"/>
              <w:keepNext w:val="0"/>
              <w:widowControl w:val="0"/>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а) фирменное наименование (наименование), сведения об организационно-правовой форме, о месте нахождения, почтовый адрес (для юридического лица), фамилия, имя, отчество, паспортные данные, сведения о месте жительства (для физического лица и индивидуального предпринимателя), номер контактного телефона;</w:t>
            </w:r>
            <w:r w:rsidRPr="008A3142">
              <w:rPr>
                <w:rFonts w:ascii="Times New Roman" w:eastAsia="Calibri" w:hAnsi="Times New Roman" w:cs="Times New Roman"/>
                <w:color w:val="auto"/>
                <w:sz w:val="24"/>
              </w:rPr>
              <w:tab/>
            </w:r>
          </w:p>
          <w:p w:rsidR="00B75E71" w:rsidRPr="008A3142" w:rsidRDefault="00B75E71" w:rsidP="00B75E71">
            <w:pPr>
              <w:pStyle w:val="5"/>
              <w:keepNext w:val="0"/>
              <w:widowControl w:val="0"/>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 xml:space="preserve">б) полученная не позднее 30-ти календарных дней до дня размещения извещения о проведении закупки выписка из единого государственного реестра юридических лиц или нотариально заверенная копия такой выписки (для юридических лиц), выписка из единого государственного реестра индивидуальных предпринимателей или нотариально заверенная копия такой выписки (для индивидуальных предпринимателей), копии документов, удостоверяющих личность (для иных физических лиц); </w:t>
            </w:r>
            <w:r w:rsidRPr="008A3142">
              <w:rPr>
                <w:rFonts w:ascii="Times New Roman" w:eastAsia="Calibri" w:hAnsi="Times New Roman" w:cs="Times New Roman"/>
                <w:color w:val="auto"/>
                <w:sz w:val="24"/>
              </w:rPr>
              <w:tab/>
            </w:r>
          </w:p>
          <w:p w:rsidR="00B75E71" w:rsidRPr="008A3142" w:rsidRDefault="00B75E71" w:rsidP="00B75E71">
            <w:pPr>
              <w:pStyle w:val="5"/>
              <w:keepNext w:val="0"/>
              <w:widowControl w:val="0"/>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 xml:space="preserve">в) заверенные копии документов о государственной регистрации и </w:t>
            </w:r>
            <w:r w:rsidRPr="008A3142">
              <w:rPr>
                <w:rFonts w:ascii="Times New Roman" w:hAnsi="Times New Roman" w:cs="Times New Roman"/>
                <w:color w:val="auto"/>
                <w:sz w:val="24"/>
              </w:rPr>
              <w:t xml:space="preserve">о постановке на налоговый учет </w:t>
            </w:r>
            <w:r w:rsidRPr="008A3142">
              <w:rPr>
                <w:rFonts w:ascii="Times New Roman" w:eastAsia="Calibri" w:hAnsi="Times New Roman" w:cs="Times New Roman"/>
                <w:color w:val="auto"/>
                <w:sz w:val="24"/>
              </w:rPr>
              <w:t xml:space="preserve">(для </w:t>
            </w:r>
            <w:r w:rsidRPr="008A3142">
              <w:rPr>
                <w:rFonts w:ascii="Times New Roman" w:eastAsia="Calibri" w:hAnsi="Times New Roman" w:cs="Times New Roman"/>
                <w:color w:val="auto"/>
                <w:sz w:val="24"/>
              </w:rPr>
              <w:lastRenderedPageBreak/>
              <w:t>юридического лица) или документов о постановке на налоговый учет (для физического лица в качестве индивидуального предпринимателя). Нотариально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позднее 30-ти календарных дней до дня размещения извещения о проведении закупки;</w:t>
            </w:r>
          </w:p>
          <w:p w:rsidR="00B75E71" w:rsidRDefault="00B75E71" w:rsidP="00B75E71">
            <w:pPr>
              <w:pStyle w:val="5"/>
              <w:keepNext w:val="0"/>
              <w:widowControl w:val="0"/>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г)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для целей настоящего раздела – руководитель)). В случае если от имени юридического лица действует иное лицо, заявка на участие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предложение должно содержать также документ, подтверждающий полномочия такого лица</w:t>
            </w:r>
            <w:r w:rsidRPr="008A3142">
              <w:rPr>
                <w:rFonts w:ascii="Times New Roman" w:eastAsia="Calibri" w:hAnsi="Times New Roman" w:cs="Times New Roman"/>
                <w:color w:val="auto"/>
                <w:sz w:val="24"/>
              </w:rPr>
              <w:tab/>
            </w:r>
          </w:p>
          <w:p w:rsidR="00B75E71" w:rsidRPr="008A3142" w:rsidRDefault="00B75E71" w:rsidP="00B75E71">
            <w:pPr>
              <w:pStyle w:val="5"/>
              <w:keepNext w:val="0"/>
              <w:widowControl w:val="0"/>
              <w:spacing w:before="0"/>
              <w:rPr>
                <w:rFonts w:ascii="Times New Roman" w:eastAsia="Calibri" w:hAnsi="Times New Roman" w:cs="Times New Roman"/>
                <w:color w:val="auto"/>
                <w:sz w:val="24"/>
              </w:rPr>
            </w:pPr>
            <w:proofErr w:type="spellStart"/>
            <w:r w:rsidRPr="008A3142">
              <w:rPr>
                <w:rFonts w:ascii="Times New Roman" w:eastAsia="Calibri" w:hAnsi="Times New Roman" w:cs="Times New Roman"/>
                <w:color w:val="auto"/>
                <w:sz w:val="24"/>
              </w:rPr>
              <w:t>д</w:t>
            </w:r>
            <w:proofErr w:type="spellEnd"/>
            <w:r w:rsidRPr="008A3142">
              <w:rPr>
                <w:rFonts w:ascii="Times New Roman" w:eastAsia="Calibri" w:hAnsi="Times New Roman" w:cs="Times New Roman"/>
                <w:color w:val="auto"/>
                <w:sz w:val="24"/>
              </w:rPr>
              <w:t>) копии учредительных документов (для юридических лиц);</w:t>
            </w:r>
          </w:p>
          <w:p w:rsidR="00B75E71" w:rsidRPr="008A3142" w:rsidRDefault="00B75E71" w:rsidP="00B75E71">
            <w:pPr>
              <w:pStyle w:val="5"/>
              <w:widowControl w:val="0"/>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 xml:space="preserve">е) документы или копии документов, подтверждающих соответствие Участника закупки и лица, выступающего на стороне Участника закупки, установленным требованиям и условиям допуска к участию в запросе </w:t>
            </w:r>
            <w:r>
              <w:rPr>
                <w:rFonts w:ascii="Times New Roman" w:eastAsia="Calibri" w:hAnsi="Times New Roman" w:cs="Times New Roman"/>
                <w:color w:val="auto"/>
                <w:sz w:val="24"/>
              </w:rPr>
              <w:t>котировок</w:t>
            </w:r>
            <w:r w:rsidRPr="008A3142">
              <w:rPr>
                <w:rFonts w:ascii="Times New Roman" w:eastAsia="Calibri" w:hAnsi="Times New Roman" w:cs="Times New Roman"/>
                <w:color w:val="auto"/>
                <w:sz w:val="24"/>
              </w:rPr>
              <w:t>;</w:t>
            </w:r>
          </w:p>
          <w:p w:rsidR="00B75E71" w:rsidRPr="008A3142" w:rsidRDefault="00B75E71" w:rsidP="00B75E71">
            <w:pPr>
              <w:pStyle w:val="5"/>
              <w:widowControl w:val="0"/>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 xml:space="preserve">ж) документы, подтверждающие квалификацию Участника закупки, если в закупочной документации установлены квалификационные требования к Участникам закупки; </w:t>
            </w:r>
          </w:p>
          <w:p w:rsidR="00B75E71" w:rsidRPr="008A3142" w:rsidRDefault="00B75E71" w:rsidP="00B75E71">
            <w:pPr>
              <w:pStyle w:val="5"/>
              <w:widowControl w:val="0"/>
              <w:spacing w:before="0"/>
              <w:rPr>
                <w:rFonts w:ascii="Times New Roman" w:eastAsia="Calibri" w:hAnsi="Times New Roman" w:cs="Times New Roman"/>
                <w:color w:val="auto"/>
                <w:sz w:val="24"/>
              </w:rPr>
            </w:pPr>
            <w:proofErr w:type="spellStart"/>
            <w:r w:rsidRPr="008A3142">
              <w:rPr>
                <w:rFonts w:ascii="Times New Roman" w:eastAsia="Calibri" w:hAnsi="Times New Roman" w:cs="Times New Roman"/>
                <w:color w:val="auto"/>
                <w:sz w:val="24"/>
              </w:rPr>
              <w:t>з</w:t>
            </w:r>
            <w:proofErr w:type="spellEnd"/>
            <w:r w:rsidRPr="008A3142">
              <w:rPr>
                <w:rFonts w:ascii="Times New Roman" w:eastAsia="Calibri" w:hAnsi="Times New Roman" w:cs="Times New Roman"/>
                <w:color w:val="auto"/>
                <w:sz w:val="24"/>
              </w:rPr>
              <w:t xml:space="preserve">)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обеспечения исполнения договора являются крупной сделкой. </w:t>
            </w:r>
          </w:p>
          <w:p w:rsidR="00B75E71" w:rsidRPr="008A3142" w:rsidRDefault="00B75E71" w:rsidP="00B75E71">
            <w:pPr>
              <w:pStyle w:val="5"/>
              <w:widowControl w:val="0"/>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В случае если для данного Участника поставка товаров, выполнение работ, оказание услуг, являющиеся предметом договора, или внесение денежных средств в качестве обеспечения заявки на участие в процедуре закупки, обеспечения исполнения договора не являются крупной сделкой, Участник процедуры закупки представляет соответствующее письмо.</w:t>
            </w:r>
          </w:p>
          <w:p w:rsidR="00B75E71" w:rsidRPr="008A3142" w:rsidRDefault="00B75E71" w:rsidP="00B75E71">
            <w:pPr>
              <w:pStyle w:val="5"/>
              <w:widowControl w:val="0"/>
              <w:tabs>
                <w:tab w:val="left" w:pos="0"/>
                <w:tab w:val="left" w:pos="300"/>
                <w:tab w:val="left" w:pos="456"/>
              </w:tabs>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 xml:space="preserve">В случае если получение указанного решения до истечения срока подачи заявок на участие в запросе </w:t>
            </w:r>
            <w:r>
              <w:rPr>
                <w:rFonts w:ascii="Times New Roman" w:eastAsia="Calibri" w:hAnsi="Times New Roman" w:cs="Times New Roman"/>
                <w:color w:val="auto"/>
                <w:sz w:val="24"/>
              </w:rPr>
              <w:t>котировок</w:t>
            </w:r>
            <w:r w:rsidRPr="008A3142">
              <w:rPr>
                <w:rFonts w:ascii="Times New Roman" w:eastAsia="Calibri" w:hAnsi="Times New Roman" w:cs="Times New Roman"/>
                <w:color w:val="auto"/>
                <w:sz w:val="24"/>
              </w:rPr>
              <w:t xml:space="preserve"> для Участника запроса </w:t>
            </w:r>
            <w:r>
              <w:rPr>
                <w:rFonts w:ascii="Times New Roman" w:eastAsia="Calibri" w:hAnsi="Times New Roman" w:cs="Times New Roman"/>
                <w:color w:val="auto"/>
                <w:sz w:val="24"/>
              </w:rPr>
              <w:t>котировок</w:t>
            </w:r>
            <w:r w:rsidRPr="008A3142">
              <w:rPr>
                <w:rFonts w:ascii="Times New Roman" w:eastAsia="Calibri" w:hAnsi="Times New Roman" w:cs="Times New Roman"/>
                <w:color w:val="auto"/>
                <w:sz w:val="24"/>
              </w:rPr>
              <w:t xml:space="preserve"> невозможно в силу </w:t>
            </w:r>
            <w:r w:rsidRPr="008A3142">
              <w:rPr>
                <w:rFonts w:ascii="Times New Roman" w:eastAsia="Calibri" w:hAnsi="Times New Roman" w:cs="Times New Roman"/>
                <w:color w:val="auto"/>
                <w:sz w:val="24"/>
              </w:rPr>
              <w:lastRenderedPageBreak/>
              <w:t xml:space="preserve">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крупных сделок, Участник запроса </w:t>
            </w:r>
            <w:r>
              <w:rPr>
                <w:rFonts w:ascii="Times New Roman" w:eastAsia="Calibri" w:hAnsi="Times New Roman" w:cs="Times New Roman"/>
                <w:color w:val="auto"/>
                <w:sz w:val="24"/>
              </w:rPr>
              <w:t>котировок</w:t>
            </w:r>
            <w:r w:rsidRPr="008A3142">
              <w:rPr>
                <w:rFonts w:ascii="Times New Roman" w:eastAsia="Calibri" w:hAnsi="Times New Roman" w:cs="Times New Roman"/>
                <w:color w:val="auto"/>
                <w:sz w:val="24"/>
              </w:rPr>
              <w:t xml:space="preserve"> обязан представить письмо, содержащее обязательство в случае признания его победителем запроса </w:t>
            </w:r>
            <w:r>
              <w:rPr>
                <w:rFonts w:ascii="Times New Roman" w:eastAsia="Calibri" w:hAnsi="Times New Roman" w:cs="Times New Roman"/>
                <w:color w:val="auto"/>
                <w:sz w:val="24"/>
              </w:rPr>
              <w:t>котировок</w:t>
            </w:r>
            <w:r w:rsidRPr="008A3142">
              <w:rPr>
                <w:rFonts w:ascii="Times New Roman" w:eastAsia="Calibri" w:hAnsi="Times New Roman" w:cs="Times New Roman"/>
                <w:color w:val="auto"/>
                <w:sz w:val="24"/>
              </w:rPr>
              <w:t xml:space="preserve"> представить вышеуказанное решение до момента заключения договора.</w:t>
            </w:r>
          </w:p>
          <w:p w:rsidR="00B75E71" w:rsidRPr="008A3142" w:rsidRDefault="00B75E71" w:rsidP="00B75E71">
            <w:pPr>
              <w:pStyle w:val="5"/>
              <w:keepNext w:val="0"/>
              <w:keepLines w:val="0"/>
              <w:widowControl w:val="0"/>
              <w:numPr>
                <w:ilvl w:val="0"/>
                <w:numId w:val="5"/>
              </w:numPr>
              <w:tabs>
                <w:tab w:val="left" w:pos="0"/>
                <w:tab w:val="left" w:pos="300"/>
                <w:tab w:val="left" w:pos="456"/>
                <w:tab w:val="left" w:pos="1080"/>
              </w:tabs>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предложение о функциональных характеристиках (потребительских свойствах) и качественных характеристиках товара, о качестве работ, услуг и иные предложения об условиях исполнения договора, в том числе предложение о цене договора, о цене единицы продукции;</w:t>
            </w:r>
          </w:p>
          <w:p w:rsidR="00B75E71" w:rsidRPr="008A3142" w:rsidRDefault="00B75E71" w:rsidP="00B75E71">
            <w:pPr>
              <w:pStyle w:val="5"/>
              <w:keepNext w:val="0"/>
              <w:keepLines w:val="0"/>
              <w:widowControl w:val="0"/>
              <w:numPr>
                <w:ilvl w:val="0"/>
                <w:numId w:val="5"/>
              </w:numPr>
              <w:tabs>
                <w:tab w:val="left" w:pos="0"/>
                <w:tab w:val="left" w:pos="300"/>
                <w:tab w:val="left" w:pos="456"/>
                <w:tab w:val="left" w:pos="851"/>
                <w:tab w:val="left" w:pos="1080"/>
              </w:tabs>
              <w:spacing w:before="0"/>
              <w:rPr>
                <w:rFonts w:ascii="Times New Roman" w:eastAsia="Calibri" w:hAnsi="Times New Roman" w:cs="Times New Roman"/>
                <w:color w:val="auto"/>
                <w:sz w:val="24"/>
              </w:rPr>
            </w:pPr>
            <w:r w:rsidRPr="008A3142">
              <w:rPr>
                <w:rFonts w:ascii="Times New Roman" w:eastAsia="Calibri" w:hAnsi="Times New Roman" w:cs="Times New Roman"/>
                <w:color w:val="auto"/>
                <w:sz w:val="24"/>
              </w:rPr>
              <w:t>документы, подтверждающие внесение обеспечения предложения, в случае, если в закупочной документации содержится указание на требование обеспечения такого предложения.</w:t>
            </w:r>
          </w:p>
          <w:p w:rsidR="00A65EFE" w:rsidRDefault="00B75E71" w:rsidP="00A65EFE">
            <w:pPr>
              <w:spacing w:after="0" w:line="240" w:lineRule="auto"/>
              <w:ind w:left="33" w:right="34"/>
              <w:jc w:val="both"/>
              <w:rPr>
                <w:rFonts w:ascii="Times New Roman" w:eastAsia="Calibri" w:hAnsi="Times New Roman"/>
                <w:b/>
                <w:sz w:val="24"/>
              </w:rPr>
            </w:pPr>
            <w:r w:rsidRPr="008A3142">
              <w:rPr>
                <w:rFonts w:ascii="Times New Roman" w:eastAsia="Calibri" w:hAnsi="Times New Roman"/>
                <w:b/>
                <w:sz w:val="24"/>
              </w:rPr>
              <w:t xml:space="preserve">Иностранные Участники запроса </w:t>
            </w:r>
            <w:r>
              <w:rPr>
                <w:rFonts w:ascii="Times New Roman" w:eastAsia="Calibri" w:hAnsi="Times New Roman"/>
                <w:b/>
                <w:sz w:val="24"/>
              </w:rPr>
              <w:t>котировок</w:t>
            </w:r>
            <w:r w:rsidRPr="008A3142">
              <w:rPr>
                <w:rFonts w:ascii="Times New Roman" w:eastAsia="Calibri" w:hAnsi="Times New Roman"/>
                <w:b/>
                <w:sz w:val="24"/>
              </w:rPr>
              <w:t xml:space="preserve"> предоставляют надлежащим образом заверенный перевод на русский язык документов о государственной регистрации юридического лица или государственной регистрации физического лица в качестве индивидуального предпринимателя в соответствии с законодательством соответствующего государства (для иностранного лица), полученные не ранее чем за шесть месяцев до дня размещения в единой информационной системе извещения о проведении  запроса </w:t>
            </w:r>
            <w:r>
              <w:rPr>
                <w:rFonts w:ascii="Times New Roman" w:eastAsia="Calibri" w:hAnsi="Times New Roman"/>
                <w:b/>
                <w:sz w:val="24"/>
              </w:rPr>
              <w:t>котировок</w:t>
            </w:r>
            <w:r w:rsidRPr="008A3142">
              <w:rPr>
                <w:rFonts w:ascii="Times New Roman" w:eastAsia="Calibri" w:hAnsi="Times New Roman"/>
                <w:b/>
                <w:sz w:val="24"/>
              </w:rPr>
              <w:t>.</w:t>
            </w:r>
          </w:p>
          <w:p w:rsidR="00A65EFE" w:rsidRDefault="00A65EFE" w:rsidP="00A65EFE">
            <w:pPr>
              <w:spacing w:after="0" w:line="240" w:lineRule="auto"/>
              <w:ind w:left="33" w:right="34"/>
              <w:jc w:val="both"/>
              <w:rPr>
                <w:rFonts w:ascii="Times New Roman" w:eastAsia="Calibri" w:hAnsi="Times New Roman"/>
                <w:b/>
                <w:sz w:val="24"/>
              </w:rPr>
            </w:pPr>
          </w:p>
          <w:p w:rsidR="00A65EFE" w:rsidRPr="00A65EFE" w:rsidRDefault="00A65EFE" w:rsidP="00A65EFE">
            <w:pPr>
              <w:spacing w:after="0" w:line="240" w:lineRule="auto"/>
              <w:jc w:val="both"/>
              <w:rPr>
                <w:rFonts w:ascii="Times New Roman" w:eastAsia="Calibri" w:hAnsi="Times New Roman" w:cs="Times New Roman"/>
                <w:b/>
                <w:sz w:val="24"/>
                <w:szCs w:val="24"/>
              </w:rPr>
            </w:pPr>
            <w:r w:rsidRPr="00A65EFE">
              <w:rPr>
                <w:rFonts w:ascii="Times New Roman" w:hAnsi="Times New Roman" w:cs="Times New Roman"/>
                <w:b/>
                <w:sz w:val="24"/>
                <w:szCs w:val="24"/>
              </w:rPr>
              <w:t>Т</w:t>
            </w:r>
            <w:r w:rsidRPr="00A65EFE">
              <w:rPr>
                <w:rFonts w:ascii="Times New Roman" w:eastAsia="TimesNewRomanPS-BoldMT" w:hAnsi="Times New Roman" w:cs="Times New Roman"/>
                <w:b/>
                <w:bCs/>
                <w:sz w:val="24"/>
                <w:szCs w:val="24"/>
              </w:rPr>
              <w:t>ребования по предмету закупки, наличию лицензий, разрешительных документов и др.  установлены в Техническом задании.</w:t>
            </w:r>
          </w:p>
          <w:p w:rsidR="00A65EFE" w:rsidRPr="00A65EFE" w:rsidRDefault="00A65EFE" w:rsidP="00A65EFE">
            <w:pPr>
              <w:pStyle w:val="a9"/>
              <w:spacing w:after="0"/>
              <w:ind w:firstLine="0"/>
            </w:pPr>
            <w:r w:rsidRPr="00A65EFE">
              <w:t>Если участник закупки предложил цену, которая на двадцать пять и более процентов ниже начальной (максимальной) цены закупки, такой участник обязан представить в составе заявки:</w:t>
            </w:r>
          </w:p>
          <w:p w:rsidR="00A65EFE" w:rsidRPr="00A65EFE" w:rsidRDefault="00A65EFE" w:rsidP="00A65EFE">
            <w:pPr>
              <w:pStyle w:val="a9"/>
              <w:spacing w:after="0"/>
              <w:ind w:firstLine="0"/>
            </w:pPr>
            <w:r w:rsidRPr="00A65EFE">
              <w:t>- обоснование предложенной цены, содержащее расчеты, подтверждающие возможность участника закупки осуществить поставку товара по предлагаемой цене</w:t>
            </w:r>
            <w:r>
              <w:t>.</w:t>
            </w:r>
          </w:p>
          <w:p w:rsidR="00A65EFE" w:rsidRPr="00A65EFE" w:rsidRDefault="00A65EFE" w:rsidP="00A65EFE">
            <w:pPr>
              <w:autoSpaceDE w:val="0"/>
              <w:spacing w:after="0" w:line="240" w:lineRule="auto"/>
              <w:jc w:val="both"/>
              <w:rPr>
                <w:rFonts w:ascii="Times New Roman" w:hAnsi="Times New Roman" w:cs="Times New Roman"/>
                <w:b/>
                <w:sz w:val="24"/>
                <w:szCs w:val="24"/>
              </w:rPr>
            </w:pPr>
            <w:r w:rsidRPr="00A65EFE">
              <w:rPr>
                <w:rFonts w:ascii="Times New Roman" w:hAnsi="Times New Roman" w:cs="Times New Roman"/>
                <w:b/>
                <w:sz w:val="24"/>
                <w:szCs w:val="24"/>
              </w:rPr>
              <w:t>Комиссия вправе отклонить заявку участника в следующих случаях, если:</w:t>
            </w:r>
          </w:p>
          <w:p w:rsidR="00A65EFE" w:rsidRPr="00A65EFE" w:rsidRDefault="00A65EFE" w:rsidP="00A65EFE">
            <w:pPr>
              <w:autoSpaceDE w:val="0"/>
              <w:spacing w:after="0" w:line="240" w:lineRule="auto"/>
              <w:rPr>
                <w:rFonts w:ascii="Times New Roman" w:hAnsi="Times New Roman" w:cs="Times New Roman"/>
                <w:sz w:val="24"/>
                <w:szCs w:val="24"/>
              </w:rPr>
            </w:pPr>
            <w:r w:rsidRPr="00A65EFE">
              <w:rPr>
                <w:rFonts w:ascii="Times New Roman" w:hAnsi="Times New Roman" w:cs="Times New Roman"/>
                <w:sz w:val="24"/>
                <w:szCs w:val="24"/>
              </w:rPr>
              <w:t>- участник не представил указанные документы;</w:t>
            </w:r>
          </w:p>
          <w:p w:rsidR="00A65EFE" w:rsidRPr="00A65EFE" w:rsidRDefault="00A65EFE" w:rsidP="00A65EFE">
            <w:pPr>
              <w:pStyle w:val="1"/>
              <w:spacing w:after="0" w:line="240" w:lineRule="auto"/>
              <w:ind w:left="0"/>
              <w:jc w:val="both"/>
              <w:rPr>
                <w:rFonts w:ascii="Times New Roman" w:eastAsia="Times New Roman" w:hAnsi="Times New Roman"/>
                <w:sz w:val="24"/>
                <w:szCs w:val="24"/>
                <w:lang w:eastAsia="ru-RU"/>
              </w:rPr>
            </w:pPr>
            <w:r w:rsidRPr="00A65EFE">
              <w:rPr>
                <w:rFonts w:ascii="Times New Roman" w:eastAsia="Times New Roman" w:hAnsi="Times New Roman"/>
                <w:sz w:val="24"/>
                <w:szCs w:val="24"/>
                <w:lang w:eastAsia="ru-RU"/>
              </w:rPr>
              <w:t>- если предложенная участником цена за договор превышает установленную</w:t>
            </w:r>
            <w:r w:rsidR="003635C2">
              <w:rPr>
                <w:rFonts w:ascii="Times New Roman" w:eastAsia="Times New Roman" w:hAnsi="Times New Roman"/>
                <w:sz w:val="24"/>
                <w:szCs w:val="24"/>
                <w:lang w:eastAsia="ru-RU"/>
              </w:rPr>
              <w:t xml:space="preserve"> в извещении</w:t>
            </w:r>
            <w:r w:rsidRPr="00A65EFE">
              <w:rPr>
                <w:rFonts w:ascii="Times New Roman" w:eastAsia="Times New Roman" w:hAnsi="Times New Roman"/>
                <w:sz w:val="24"/>
                <w:szCs w:val="24"/>
                <w:lang w:eastAsia="ru-RU"/>
              </w:rPr>
              <w:t xml:space="preserve"> НМЦ закупки;</w:t>
            </w:r>
          </w:p>
          <w:p w:rsidR="00A65EFE" w:rsidRPr="00A65EFE" w:rsidRDefault="00A65EFE" w:rsidP="003635C2">
            <w:pPr>
              <w:autoSpaceDE w:val="0"/>
              <w:spacing w:after="0" w:line="240" w:lineRule="auto"/>
              <w:jc w:val="both"/>
              <w:rPr>
                <w:rFonts w:ascii="Times New Roman" w:hAnsi="Times New Roman" w:cs="Times New Roman"/>
                <w:sz w:val="24"/>
                <w:szCs w:val="24"/>
              </w:rPr>
            </w:pPr>
            <w:r w:rsidRPr="00A65EFE">
              <w:rPr>
                <w:rFonts w:ascii="Times New Roman" w:hAnsi="Times New Roman" w:cs="Times New Roman"/>
                <w:sz w:val="24"/>
                <w:szCs w:val="24"/>
              </w:rPr>
              <w:t>- предложенная участником цена признана Комиссией по подведению итогов закупки необоснованной.</w:t>
            </w:r>
          </w:p>
          <w:p w:rsidR="00A65EFE" w:rsidRPr="00A65EFE" w:rsidRDefault="00A65EFE" w:rsidP="00A65EFE">
            <w:pPr>
              <w:autoSpaceDE w:val="0"/>
              <w:spacing w:after="0" w:line="240" w:lineRule="auto"/>
              <w:rPr>
                <w:rFonts w:ascii="Times New Roman" w:hAnsi="Times New Roman" w:cs="Times New Roman"/>
                <w:b/>
                <w:bCs/>
                <w:sz w:val="24"/>
                <w:szCs w:val="24"/>
              </w:rPr>
            </w:pPr>
            <w:r w:rsidRPr="00A65EFE">
              <w:rPr>
                <w:rFonts w:ascii="Times New Roman" w:hAnsi="Times New Roman" w:cs="Times New Roman"/>
                <w:sz w:val="24"/>
                <w:szCs w:val="24"/>
              </w:rPr>
              <w:t>Решение Комиссии по подведению итогов закупки указывается в протоколе о подведении итогов закупки.</w:t>
            </w:r>
          </w:p>
          <w:p w:rsidR="00A65EFE" w:rsidRPr="00E27119" w:rsidRDefault="00A65EFE" w:rsidP="00A65EFE">
            <w:pPr>
              <w:spacing w:after="0" w:line="240" w:lineRule="auto"/>
              <w:jc w:val="both"/>
              <w:rPr>
                <w:rFonts w:ascii="Times New Roman" w:hAnsi="Times New Roman" w:cs="Times New Roman"/>
                <w:color w:val="FF0000"/>
                <w:sz w:val="24"/>
                <w:szCs w:val="24"/>
              </w:rPr>
            </w:pPr>
            <w:r w:rsidRPr="00A65EFE">
              <w:rPr>
                <w:rFonts w:ascii="Times New Roman" w:hAnsi="Times New Roman" w:cs="Times New Roman"/>
                <w:b/>
                <w:bCs/>
                <w:sz w:val="24"/>
                <w:szCs w:val="24"/>
              </w:rPr>
              <w:t>Представленные участником в составе заявки документы не должны содержать противоречивую информацию, указанные в них сведения должны соответствовать данным, содержащимся в официальных источниках на дату подачи заявки.</w:t>
            </w:r>
          </w:p>
        </w:tc>
      </w:tr>
      <w:tr w:rsidR="00B75E71" w:rsidRPr="00801027" w:rsidTr="00B75E71">
        <w:trPr>
          <w:trHeight w:val="416"/>
        </w:trPr>
        <w:tc>
          <w:tcPr>
            <w:tcW w:w="534" w:type="dxa"/>
          </w:tcPr>
          <w:p w:rsidR="00B75E71" w:rsidRPr="00801027" w:rsidRDefault="00B75E71"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B75E71" w:rsidRPr="00801027" w:rsidRDefault="00B75E71" w:rsidP="00122FAF">
            <w:pPr>
              <w:spacing w:after="0" w:line="240" w:lineRule="auto"/>
              <w:rPr>
                <w:rFonts w:ascii="Times New Roman" w:hAnsi="Times New Roman" w:cs="Times New Roman"/>
                <w:b/>
                <w:sz w:val="24"/>
                <w:szCs w:val="24"/>
              </w:rPr>
            </w:pPr>
            <w:r w:rsidRPr="00801027">
              <w:rPr>
                <w:rFonts w:ascii="Times New Roman" w:eastAsia="Times New Roman" w:hAnsi="Times New Roman" w:cs="Times New Roman"/>
                <w:b/>
                <w:sz w:val="24"/>
                <w:szCs w:val="24"/>
                <w:lang w:eastAsia="ar-SA"/>
              </w:rPr>
              <w:t xml:space="preserve">Требования к описанию участниками закупки </w:t>
            </w:r>
            <w:r w:rsidRPr="00801027">
              <w:rPr>
                <w:rFonts w:ascii="Times New Roman" w:eastAsia="Times New Roman" w:hAnsi="Times New Roman" w:cs="Times New Roman"/>
                <w:b/>
                <w:sz w:val="24"/>
                <w:szCs w:val="24"/>
                <w:lang w:eastAsia="ar-SA"/>
              </w:rPr>
              <w:lastRenderedPageBreak/>
              <w:t>поставляемого товара, который является предметом закупки</w:t>
            </w:r>
          </w:p>
        </w:tc>
        <w:tc>
          <w:tcPr>
            <w:tcW w:w="6695" w:type="dxa"/>
          </w:tcPr>
          <w:p w:rsidR="00B75E71" w:rsidRPr="00B75E71" w:rsidRDefault="00B75E71" w:rsidP="00B75E71">
            <w:pPr>
              <w:pStyle w:val="3"/>
              <w:keepNext w:val="0"/>
              <w:widowControl w:val="0"/>
              <w:numPr>
                <w:ilvl w:val="2"/>
                <w:numId w:val="0"/>
              </w:numPr>
              <w:tabs>
                <w:tab w:val="left" w:pos="456"/>
                <w:tab w:val="left" w:pos="1418"/>
                <w:tab w:val="left" w:pos="1560"/>
              </w:tabs>
              <w:jc w:val="both"/>
              <w:rPr>
                <w:rFonts w:ascii="Times New Roman" w:hAnsi="Times New Roman"/>
                <w:b w:val="0"/>
                <w:color w:val="auto"/>
                <w:sz w:val="24"/>
                <w:lang w:val="ru-RU"/>
              </w:rPr>
            </w:pPr>
            <w:r w:rsidRPr="00B75E71">
              <w:rPr>
                <w:rFonts w:ascii="Times New Roman" w:hAnsi="Times New Roman"/>
                <w:b w:val="0"/>
                <w:color w:val="auto"/>
                <w:sz w:val="24"/>
                <w:lang w:val="ru-RU"/>
              </w:rPr>
              <w:lastRenderedPageBreak/>
              <w:t xml:space="preserve">Описание поставляемого товара, который является предметом закупки, его функциональных характеристик </w:t>
            </w:r>
            <w:r w:rsidRPr="00B75E71">
              <w:rPr>
                <w:rFonts w:ascii="Times New Roman" w:hAnsi="Times New Roman"/>
                <w:b w:val="0"/>
                <w:color w:val="auto"/>
                <w:sz w:val="24"/>
                <w:lang w:val="ru-RU"/>
              </w:rPr>
              <w:lastRenderedPageBreak/>
              <w:t xml:space="preserve">(потребительских свойств), его количественных и качественных характеристик производится участником в Заявке на участие в запросе котировок. </w:t>
            </w:r>
          </w:p>
          <w:p w:rsidR="00B75E71" w:rsidRPr="00B75E71" w:rsidRDefault="00FD67B9" w:rsidP="00B75E71">
            <w:pPr>
              <w:pStyle w:val="3"/>
              <w:keepNext w:val="0"/>
              <w:widowControl w:val="0"/>
              <w:numPr>
                <w:ilvl w:val="2"/>
                <w:numId w:val="0"/>
              </w:numPr>
              <w:tabs>
                <w:tab w:val="left" w:pos="456"/>
                <w:tab w:val="left" w:pos="1418"/>
                <w:tab w:val="left" w:pos="1560"/>
              </w:tabs>
              <w:jc w:val="both"/>
              <w:rPr>
                <w:rFonts w:ascii="Times New Roman" w:eastAsia="Calibri" w:hAnsi="Times New Roman"/>
                <w:color w:val="auto"/>
                <w:sz w:val="24"/>
                <w:lang w:val="ru-RU"/>
              </w:rPr>
            </w:pPr>
            <w:r>
              <w:rPr>
                <w:rFonts w:ascii="Times New Roman" w:eastAsia="Calibri" w:hAnsi="Times New Roman"/>
                <w:color w:val="auto"/>
                <w:sz w:val="24"/>
                <w:lang w:val="ru-RU"/>
              </w:rPr>
              <w:t>Техническое п</w:t>
            </w:r>
            <w:r w:rsidR="00B75E71" w:rsidRPr="00B75E71">
              <w:rPr>
                <w:rFonts w:ascii="Times New Roman" w:eastAsia="Calibri" w:hAnsi="Times New Roman"/>
                <w:color w:val="auto"/>
                <w:sz w:val="24"/>
                <w:lang w:val="ru-RU"/>
              </w:rPr>
              <w:t>редложение о характеристиках и качестве товара, работ, услуг, подготовленное в соответствии с требованиями закупочной документации, должно содержать:</w:t>
            </w:r>
          </w:p>
          <w:p w:rsidR="00B75E71" w:rsidRPr="00B75E71" w:rsidRDefault="00B75E71" w:rsidP="00B75E71">
            <w:pPr>
              <w:pStyle w:val="5"/>
              <w:keepNext w:val="0"/>
              <w:keepLines w:val="0"/>
              <w:widowControl w:val="0"/>
              <w:numPr>
                <w:ilvl w:val="0"/>
                <w:numId w:val="6"/>
              </w:numPr>
              <w:tabs>
                <w:tab w:val="left" w:pos="317"/>
                <w:tab w:val="left" w:pos="1200"/>
              </w:tabs>
              <w:spacing w:before="0"/>
              <w:rPr>
                <w:rFonts w:ascii="Times New Roman" w:eastAsia="Calibri" w:hAnsi="Times New Roman" w:cs="Times New Roman"/>
                <w:color w:val="auto"/>
                <w:sz w:val="24"/>
              </w:rPr>
            </w:pPr>
            <w:r w:rsidRPr="00B75E71">
              <w:rPr>
                <w:rFonts w:ascii="Times New Roman" w:eastAsia="Calibri" w:hAnsi="Times New Roman" w:cs="Times New Roman"/>
                <w:color w:val="auto"/>
                <w:sz w:val="24"/>
              </w:rPr>
              <w:t>описание функциональных характеристик (потребительских свойств) товара, его количественных и качественных характеристик;</w:t>
            </w:r>
          </w:p>
          <w:p w:rsidR="00B75E71" w:rsidRPr="00B75E71" w:rsidRDefault="00B75E71" w:rsidP="00B75E71">
            <w:pPr>
              <w:pStyle w:val="5"/>
              <w:keepNext w:val="0"/>
              <w:keepLines w:val="0"/>
              <w:widowControl w:val="0"/>
              <w:numPr>
                <w:ilvl w:val="0"/>
                <w:numId w:val="6"/>
              </w:numPr>
              <w:tabs>
                <w:tab w:val="left" w:pos="317"/>
                <w:tab w:val="left" w:pos="456"/>
                <w:tab w:val="left" w:pos="1200"/>
              </w:tabs>
              <w:spacing w:before="0"/>
              <w:rPr>
                <w:rFonts w:ascii="Times New Roman" w:eastAsia="Calibri" w:hAnsi="Times New Roman" w:cs="Times New Roman"/>
                <w:color w:val="auto"/>
                <w:sz w:val="24"/>
              </w:rPr>
            </w:pPr>
            <w:r w:rsidRPr="00B75E71">
              <w:rPr>
                <w:rFonts w:ascii="Times New Roman" w:eastAsia="Calibri" w:hAnsi="Times New Roman" w:cs="Times New Roman"/>
                <w:color w:val="auto"/>
                <w:sz w:val="24"/>
              </w:rPr>
              <w:t>указание на зарегистрированные товарные знаки или знаки обслуживания товара, патенты, полезные модели или промышленные образцы, которым будет соответствовать товар;</w:t>
            </w:r>
          </w:p>
          <w:p w:rsidR="00B75E71" w:rsidRPr="00B75E71" w:rsidRDefault="00B75E71" w:rsidP="00B75E71">
            <w:pPr>
              <w:pStyle w:val="5"/>
              <w:keepNext w:val="0"/>
              <w:keepLines w:val="0"/>
              <w:widowControl w:val="0"/>
              <w:numPr>
                <w:ilvl w:val="0"/>
                <w:numId w:val="6"/>
              </w:numPr>
              <w:tabs>
                <w:tab w:val="left" w:pos="317"/>
                <w:tab w:val="left" w:pos="456"/>
                <w:tab w:val="left" w:pos="1200"/>
              </w:tabs>
              <w:spacing w:before="0"/>
              <w:rPr>
                <w:rFonts w:ascii="Times New Roman" w:eastAsia="Calibri" w:hAnsi="Times New Roman" w:cs="Times New Roman"/>
                <w:color w:val="auto"/>
                <w:sz w:val="24"/>
              </w:rPr>
            </w:pPr>
            <w:r w:rsidRPr="00B75E71">
              <w:rPr>
                <w:rFonts w:ascii="Times New Roman" w:eastAsia="Calibri" w:hAnsi="Times New Roman" w:cs="Times New Roman"/>
                <w:color w:val="auto"/>
                <w:sz w:val="24"/>
              </w:rPr>
              <w:t>указание производителя и страны происхождения товара;</w:t>
            </w:r>
          </w:p>
          <w:p w:rsidR="00B75E71" w:rsidRPr="00B75E71" w:rsidRDefault="00B75E71" w:rsidP="00B75E71">
            <w:pPr>
              <w:pStyle w:val="5"/>
              <w:keepNext w:val="0"/>
              <w:keepLines w:val="0"/>
              <w:widowControl w:val="0"/>
              <w:numPr>
                <w:ilvl w:val="0"/>
                <w:numId w:val="6"/>
              </w:numPr>
              <w:tabs>
                <w:tab w:val="left" w:pos="317"/>
                <w:tab w:val="left" w:pos="456"/>
                <w:tab w:val="left" w:pos="1200"/>
              </w:tabs>
              <w:spacing w:before="0"/>
              <w:rPr>
                <w:rFonts w:ascii="Times New Roman" w:eastAsia="Calibri" w:hAnsi="Times New Roman" w:cs="Times New Roman"/>
                <w:color w:val="auto"/>
                <w:sz w:val="24"/>
              </w:rPr>
            </w:pPr>
            <w:r w:rsidRPr="00B75E71">
              <w:rPr>
                <w:rFonts w:ascii="Times New Roman" w:eastAsia="Calibri" w:hAnsi="Times New Roman" w:cs="Times New Roman"/>
                <w:color w:val="auto"/>
                <w:sz w:val="24"/>
              </w:rPr>
              <w:t>описание комплектации товара;</w:t>
            </w:r>
          </w:p>
          <w:p w:rsidR="00B75E71" w:rsidRPr="00B75E71" w:rsidRDefault="00B75E71" w:rsidP="00B75E71">
            <w:pPr>
              <w:pStyle w:val="5"/>
              <w:keepNext w:val="0"/>
              <w:keepLines w:val="0"/>
              <w:widowControl w:val="0"/>
              <w:numPr>
                <w:ilvl w:val="0"/>
                <w:numId w:val="6"/>
              </w:numPr>
              <w:tabs>
                <w:tab w:val="left" w:pos="317"/>
                <w:tab w:val="left" w:pos="456"/>
                <w:tab w:val="left" w:pos="1200"/>
              </w:tabs>
              <w:spacing w:before="0"/>
              <w:rPr>
                <w:rFonts w:ascii="Times New Roman" w:eastAsia="Calibri" w:hAnsi="Times New Roman" w:cs="Times New Roman"/>
                <w:color w:val="auto"/>
                <w:sz w:val="24"/>
              </w:rPr>
            </w:pPr>
            <w:r w:rsidRPr="00B75E71">
              <w:rPr>
                <w:rFonts w:ascii="Times New Roman" w:eastAsia="Calibri" w:hAnsi="Times New Roman" w:cs="Times New Roman"/>
                <w:color w:val="auto"/>
                <w:sz w:val="24"/>
              </w:rPr>
              <w:t>описание выполняемых работ и оказываемых услуг (в том числе состав работ, услуг и последовательность их выполнения, сроки выполнения работ и услуг, планируемые результаты);</w:t>
            </w:r>
          </w:p>
          <w:p w:rsidR="00B75E71" w:rsidRPr="00B75E71" w:rsidRDefault="00B75E71" w:rsidP="00B75E71">
            <w:pPr>
              <w:pStyle w:val="5"/>
              <w:keepNext w:val="0"/>
              <w:keepLines w:val="0"/>
              <w:widowControl w:val="0"/>
              <w:numPr>
                <w:ilvl w:val="0"/>
                <w:numId w:val="6"/>
              </w:numPr>
              <w:tabs>
                <w:tab w:val="left" w:pos="317"/>
                <w:tab w:val="left" w:pos="456"/>
                <w:tab w:val="left" w:pos="1200"/>
              </w:tabs>
              <w:spacing w:before="0"/>
              <w:rPr>
                <w:rFonts w:ascii="Times New Roman" w:eastAsia="Calibri" w:hAnsi="Times New Roman" w:cs="Times New Roman"/>
                <w:color w:val="auto"/>
                <w:sz w:val="24"/>
              </w:rPr>
            </w:pPr>
            <w:r w:rsidRPr="00B75E71">
              <w:rPr>
                <w:rFonts w:ascii="Times New Roman" w:eastAsia="Calibri" w:hAnsi="Times New Roman" w:cs="Times New Roman"/>
                <w:color w:val="auto"/>
                <w:sz w:val="24"/>
              </w:rPr>
              <w:t>указание количества товаров, объема работ или услуг;</w:t>
            </w:r>
          </w:p>
          <w:p w:rsidR="00B75E71" w:rsidRPr="00B75E71" w:rsidRDefault="00B75E71" w:rsidP="00B75E71">
            <w:pPr>
              <w:pStyle w:val="5"/>
              <w:keepNext w:val="0"/>
              <w:keepLines w:val="0"/>
              <w:widowControl w:val="0"/>
              <w:numPr>
                <w:ilvl w:val="0"/>
                <w:numId w:val="6"/>
              </w:numPr>
              <w:tabs>
                <w:tab w:val="left" w:pos="317"/>
                <w:tab w:val="left" w:pos="456"/>
                <w:tab w:val="left" w:pos="1200"/>
              </w:tabs>
              <w:spacing w:before="0"/>
              <w:rPr>
                <w:rFonts w:ascii="Times New Roman" w:eastAsia="Calibri" w:hAnsi="Times New Roman" w:cs="Times New Roman"/>
                <w:color w:val="auto"/>
                <w:sz w:val="24"/>
              </w:rPr>
            </w:pPr>
            <w:r w:rsidRPr="00B75E71">
              <w:rPr>
                <w:rFonts w:ascii="Times New Roman" w:eastAsia="Calibri" w:hAnsi="Times New Roman" w:cs="Times New Roman"/>
                <w:color w:val="auto"/>
                <w:sz w:val="24"/>
              </w:rPr>
              <w:t>предложение о базисе поставки и условиях оплаты продукции (если возможность изменения данных параметров предусмотрена в закупочной документации);</w:t>
            </w:r>
          </w:p>
          <w:p w:rsidR="00B75E71" w:rsidRPr="00B75E71" w:rsidRDefault="00B75E71" w:rsidP="00B75E71">
            <w:pPr>
              <w:pStyle w:val="5"/>
              <w:keepNext w:val="0"/>
              <w:keepLines w:val="0"/>
              <w:widowControl w:val="0"/>
              <w:numPr>
                <w:ilvl w:val="0"/>
                <w:numId w:val="6"/>
              </w:numPr>
              <w:tabs>
                <w:tab w:val="left" w:pos="317"/>
                <w:tab w:val="left" w:pos="456"/>
                <w:tab w:val="left" w:pos="993"/>
                <w:tab w:val="left" w:pos="1200"/>
              </w:tabs>
              <w:spacing w:before="0"/>
              <w:rPr>
                <w:rFonts w:ascii="Times New Roman" w:eastAsia="Calibri" w:hAnsi="Times New Roman" w:cs="Times New Roman"/>
                <w:color w:val="auto"/>
                <w:sz w:val="24"/>
              </w:rPr>
            </w:pPr>
            <w:r w:rsidRPr="00B75E71">
              <w:rPr>
                <w:rFonts w:ascii="Times New Roman" w:eastAsia="Calibri" w:hAnsi="Times New Roman" w:cs="Times New Roman"/>
                <w:color w:val="auto"/>
                <w:sz w:val="24"/>
              </w:rPr>
              <w:t>иные предложения об условиях исполнения договора, включая встречные предложения по условиям договора, если это предусмотрено закупочной документацией;</w:t>
            </w:r>
          </w:p>
          <w:p w:rsidR="00B75E71" w:rsidRPr="00B75E71" w:rsidRDefault="00B75E71" w:rsidP="00B75E71">
            <w:pPr>
              <w:pStyle w:val="5"/>
              <w:keepNext w:val="0"/>
              <w:keepLines w:val="0"/>
              <w:widowControl w:val="0"/>
              <w:numPr>
                <w:ilvl w:val="0"/>
                <w:numId w:val="6"/>
              </w:numPr>
              <w:tabs>
                <w:tab w:val="left" w:pos="317"/>
                <w:tab w:val="left" w:pos="456"/>
                <w:tab w:val="left" w:pos="851"/>
                <w:tab w:val="left" w:pos="1200"/>
              </w:tabs>
              <w:spacing w:before="0"/>
              <w:rPr>
                <w:rFonts w:ascii="Times New Roman" w:eastAsia="Calibri" w:hAnsi="Times New Roman" w:cs="Times New Roman"/>
                <w:color w:val="auto"/>
                <w:sz w:val="24"/>
              </w:rPr>
            </w:pPr>
            <w:r w:rsidRPr="00B75E71">
              <w:rPr>
                <w:rFonts w:ascii="Times New Roman" w:eastAsia="Calibri" w:hAnsi="Times New Roman" w:cs="Times New Roman"/>
                <w:color w:val="auto"/>
                <w:sz w:val="24"/>
              </w:rPr>
              <w:t>в случаях, предусмотренных закупочной документацией, также копии документов, подтверждающих соответствие товара, работ, услуг установленным требованиям.</w:t>
            </w:r>
          </w:p>
          <w:p w:rsidR="00B75E71" w:rsidRDefault="00B75E71" w:rsidP="00B75E71">
            <w:pPr>
              <w:tabs>
                <w:tab w:val="left" w:pos="317"/>
              </w:tabs>
              <w:autoSpaceDE w:val="0"/>
              <w:autoSpaceDN w:val="0"/>
              <w:adjustRightInd w:val="0"/>
              <w:jc w:val="both"/>
              <w:rPr>
                <w:rFonts w:ascii="Times New Roman" w:eastAsia="Calibri" w:hAnsi="Times New Roman" w:cs="Times New Roman"/>
                <w:sz w:val="24"/>
              </w:rPr>
            </w:pPr>
            <w:r w:rsidRPr="00B75E71">
              <w:rPr>
                <w:rFonts w:ascii="Times New Roman" w:eastAsia="Calibri" w:hAnsi="Times New Roman" w:cs="Times New Roman"/>
                <w:sz w:val="24"/>
              </w:rPr>
              <w:t>Предложение может содержать эскиз, рисунок, чертеж, фотографию, иное изображение товара, образец (пробу) товара, закупка которого осуществляется.</w:t>
            </w:r>
          </w:p>
          <w:p w:rsidR="00FD67B9" w:rsidRPr="00F63CAE" w:rsidRDefault="002A3E94" w:rsidP="00F63CAE">
            <w:pPr>
              <w:tabs>
                <w:tab w:val="left" w:pos="317"/>
              </w:tabs>
              <w:autoSpaceDE w:val="0"/>
              <w:autoSpaceDN w:val="0"/>
              <w:adjustRightInd w:val="0"/>
              <w:spacing w:after="0" w:line="240" w:lineRule="auto"/>
              <w:jc w:val="both"/>
              <w:rPr>
                <w:rFonts w:ascii="Times New Roman" w:eastAsia="Calibri" w:hAnsi="Times New Roman" w:cs="Times New Roman"/>
                <w:b/>
                <w:sz w:val="24"/>
                <w:szCs w:val="24"/>
              </w:rPr>
            </w:pPr>
            <w:r w:rsidRPr="00F63CAE">
              <w:rPr>
                <w:rFonts w:ascii="Times New Roman" w:eastAsia="Calibri" w:hAnsi="Times New Roman" w:cs="Times New Roman"/>
                <w:b/>
                <w:sz w:val="24"/>
              </w:rPr>
              <w:t>Коммерческое предложение подается по регламенту</w:t>
            </w:r>
            <w:r w:rsidR="001B631A" w:rsidRPr="00F63CAE">
              <w:rPr>
                <w:rFonts w:ascii="Times New Roman" w:eastAsia="Calibri" w:hAnsi="Times New Roman" w:cs="Times New Roman"/>
                <w:b/>
                <w:sz w:val="24"/>
              </w:rPr>
              <w:t xml:space="preserve"> УТП «</w:t>
            </w:r>
            <w:proofErr w:type="spellStart"/>
            <w:r w:rsidR="001B631A" w:rsidRPr="00F63CAE">
              <w:rPr>
                <w:rFonts w:ascii="Times New Roman" w:eastAsia="Calibri" w:hAnsi="Times New Roman" w:cs="Times New Roman"/>
                <w:b/>
                <w:sz w:val="24"/>
              </w:rPr>
              <w:t>Сбербанк-АСТ</w:t>
            </w:r>
            <w:proofErr w:type="spellEnd"/>
            <w:r w:rsidR="001B631A" w:rsidRPr="00F63CAE">
              <w:rPr>
                <w:rFonts w:ascii="Times New Roman" w:eastAsia="Calibri" w:hAnsi="Times New Roman" w:cs="Times New Roman"/>
                <w:b/>
                <w:sz w:val="24"/>
              </w:rPr>
              <w:t>»</w:t>
            </w:r>
            <w:r w:rsidR="00F63CAE" w:rsidRPr="00F63CAE">
              <w:rPr>
                <w:rFonts w:ascii="Times New Roman" w:eastAsia="Calibri" w:hAnsi="Times New Roman" w:cs="Times New Roman"/>
                <w:b/>
                <w:sz w:val="24"/>
              </w:rPr>
              <w:t xml:space="preserve"> </w:t>
            </w:r>
            <w:r w:rsidR="00F63CAE" w:rsidRPr="00F63CAE">
              <w:rPr>
                <w:rFonts w:ascii="Times New Roman" w:eastAsia="Calibri" w:hAnsi="Times New Roman" w:cs="Times New Roman"/>
                <w:b/>
                <w:sz w:val="24"/>
                <w:szCs w:val="24"/>
              </w:rPr>
              <w:t>в</w:t>
            </w:r>
            <w:r w:rsidR="00F63CAE" w:rsidRPr="00F63CAE">
              <w:rPr>
                <w:rFonts w:ascii="Times New Roman" w:hAnsi="Times New Roman" w:cs="Times New Roman"/>
                <w:b/>
                <w:sz w:val="24"/>
                <w:szCs w:val="24"/>
              </w:rPr>
              <w:t xml:space="preserve"> рубрике «</w:t>
            </w:r>
            <w:r w:rsidR="00F63CAE" w:rsidRPr="00F63CAE">
              <w:rPr>
                <w:rFonts w:ascii="Times New Roman" w:hAnsi="Times New Roman" w:cs="Times New Roman"/>
                <w:b/>
                <w:sz w:val="24"/>
                <w:szCs w:val="24"/>
                <w:shd w:val="clear" w:color="auto" w:fill="FFFFFF"/>
              </w:rPr>
              <w:t>Документы, связанные с подачей ценового предложения</w:t>
            </w:r>
            <w:r w:rsidR="00F63CAE" w:rsidRPr="00F63CAE">
              <w:rPr>
                <w:rFonts w:ascii="Times New Roman" w:hAnsi="Times New Roman" w:cs="Times New Roman"/>
                <w:b/>
                <w:color w:val="333333"/>
                <w:sz w:val="24"/>
                <w:szCs w:val="24"/>
                <w:shd w:val="clear" w:color="auto" w:fill="FFFFFF"/>
              </w:rPr>
              <w:t>»)</w:t>
            </w:r>
            <w:r w:rsidR="00D7530E">
              <w:rPr>
                <w:rFonts w:ascii="Times New Roman" w:hAnsi="Times New Roman" w:cs="Times New Roman"/>
                <w:b/>
                <w:color w:val="333333"/>
                <w:sz w:val="24"/>
                <w:szCs w:val="24"/>
                <w:shd w:val="clear" w:color="auto" w:fill="FFFFFF"/>
              </w:rPr>
              <w:t xml:space="preserve"> и должно содержать</w:t>
            </w:r>
            <w:r w:rsidR="00F63CAE" w:rsidRPr="00F63CAE">
              <w:rPr>
                <w:rFonts w:ascii="Times New Roman" w:hAnsi="Times New Roman" w:cs="Times New Roman"/>
                <w:b/>
                <w:color w:val="333333"/>
                <w:sz w:val="24"/>
                <w:szCs w:val="24"/>
                <w:shd w:val="clear" w:color="auto" w:fill="FFFFFF"/>
              </w:rPr>
              <w:t>:</w:t>
            </w:r>
          </w:p>
          <w:p w:rsidR="00FD67B9" w:rsidRPr="00B75E71" w:rsidRDefault="00FD67B9" w:rsidP="00F63CAE">
            <w:pPr>
              <w:pStyle w:val="5"/>
              <w:keepNext w:val="0"/>
              <w:keepLines w:val="0"/>
              <w:widowControl w:val="0"/>
              <w:numPr>
                <w:ilvl w:val="0"/>
                <w:numId w:val="10"/>
              </w:numPr>
              <w:tabs>
                <w:tab w:val="left" w:pos="317"/>
                <w:tab w:val="left" w:pos="456"/>
                <w:tab w:val="left" w:pos="1200"/>
              </w:tabs>
              <w:spacing w:before="0"/>
              <w:ind w:left="0" w:firstLine="209"/>
              <w:rPr>
                <w:rFonts w:ascii="Times New Roman" w:eastAsia="Calibri" w:hAnsi="Times New Roman" w:cs="Times New Roman"/>
                <w:color w:val="auto"/>
                <w:sz w:val="24"/>
              </w:rPr>
            </w:pPr>
            <w:r w:rsidRPr="00B75E71">
              <w:rPr>
                <w:rFonts w:ascii="Times New Roman" w:eastAsia="Calibri" w:hAnsi="Times New Roman" w:cs="Times New Roman"/>
                <w:color w:val="auto"/>
                <w:sz w:val="24"/>
              </w:rPr>
              <w:t>предложение о цене договора (без налога на добавленную стоимость), о цене единицы товара, единичных расценках или тарифах работ или услуг (без налога на добавленную стоимость) и расчет общей стоимости работ или услуг;</w:t>
            </w:r>
          </w:p>
          <w:p w:rsidR="00FD67B9" w:rsidRPr="00F63CAE" w:rsidRDefault="00FD67B9" w:rsidP="00F63CAE">
            <w:pPr>
              <w:pStyle w:val="5"/>
              <w:keepNext w:val="0"/>
              <w:keepLines w:val="0"/>
              <w:widowControl w:val="0"/>
              <w:numPr>
                <w:ilvl w:val="0"/>
                <w:numId w:val="10"/>
              </w:numPr>
              <w:tabs>
                <w:tab w:val="left" w:pos="317"/>
                <w:tab w:val="left" w:pos="456"/>
                <w:tab w:val="left" w:pos="1200"/>
              </w:tabs>
              <w:spacing w:before="0"/>
              <w:ind w:left="0" w:firstLine="209"/>
              <w:rPr>
                <w:rFonts w:ascii="Times New Roman" w:eastAsia="Calibri" w:hAnsi="Times New Roman" w:cs="Times New Roman"/>
                <w:color w:val="auto"/>
                <w:sz w:val="24"/>
              </w:rPr>
            </w:pPr>
            <w:r w:rsidRPr="00B75E71">
              <w:rPr>
                <w:rFonts w:ascii="Times New Roman" w:eastAsia="Calibri" w:hAnsi="Times New Roman" w:cs="Times New Roman"/>
                <w:color w:val="auto"/>
                <w:sz w:val="24"/>
              </w:rPr>
              <w:t>предложения об учете налога на добавленную стоимость в цене договора, цене единицы товара, единичных расценках или тарифах работ или услуг</w:t>
            </w:r>
            <w:r w:rsidR="00F63CAE">
              <w:rPr>
                <w:rFonts w:ascii="Times New Roman" w:eastAsia="Calibri" w:hAnsi="Times New Roman" w:cs="Times New Roman"/>
                <w:color w:val="auto"/>
                <w:sz w:val="24"/>
              </w:rPr>
              <w:t>.</w:t>
            </w:r>
          </w:p>
        </w:tc>
      </w:tr>
      <w:tr w:rsidR="00B75E71" w:rsidRPr="00801027" w:rsidTr="00B75E71">
        <w:trPr>
          <w:trHeight w:val="850"/>
        </w:trPr>
        <w:tc>
          <w:tcPr>
            <w:tcW w:w="534" w:type="dxa"/>
          </w:tcPr>
          <w:p w:rsidR="00B75E71" w:rsidRPr="00801027" w:rsidRDefault="00B75E71"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B75E71" w:rsidRPr="00801027" w:rsidRDefault="00B75E71" w:rsidP="00122FAF">
            <w:pPr>
              <w:autoSpaceDE w:val="0"/>
              <w:autoSpaceDN w:val="0"/>
              <w:adjustRightInd w:val="0"/>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Требования к участникам закупки</w:t>
            </w:r>
          </w:p>
        </w:tc>
        <w:tc>
          <w:tcPr>
            <w:tcW w:w="6695" w:type="dxa"/>
          </w:tcPr>
          <w:p w:rsidR="00B75E71" w:rsidRPr="00B75E71" w:rsidRDefault="00B75E71" w:rsidP="00FB0E34">
            <w:pPr>
              <w:pStyle w:val="31"/>
              <w:spacing w:before="0" w:after="0"/>
              <w:ind w:firstLine="0"/>
            </w:pPr>
            <w:r w:rsidRPr="00B75E71">
              <w:t xml:space="preserve">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w:t>
            </w:r>
          </w:p>
          <w:p w:rsidR="00B75E71" w:rsidRPr="00B75E71" w:rsidRDefault="00B75E71" w:rsidP="00FB0E34">
            <w:pPr>
              <w:pStyle w:val="31"/>
              <w:spacing w:before="0" w:after="0"/>
              <w:ind w:firstLine="0"/>
              <w:rPr>
                <w:b/>
              </w:rPr>
            </w:pPr>
            <w:r w:rsidRPr="00B75E71">
              <w:rPr>
                <w:b/>
              </w:rPr>
              <w:lastRenderedPageBreak/>
              <w:t>1. К Участникам Запроса котировок устанавливаются следующие обязательные требования:</w:t>
            </w:r>
          </w:p>
          <w:p w:rsidR="00B75E71" w:rsidRPr="00B75E71" w:rsidRDefault="00B75E71" w:rsidP="00FB0E34">
            <w:pPr>
              <w:tabs>
                <w:tab w:val="left" w:pos="284"/>
                <w:tab w:val="left" w:pos="851"/>
                <w:tab w:val="left" w:pos="1134"/>
              </w:tabs>
              <w:spacing w:after="0" w:line="240" w:lineRule="auto"/>
              <w:jc w:val="both"/>
              <w:rPr>
                <w:rFonts w:ascii="Times New Roman" w:hAnsi="Times New Roman" w:cs="Times New Roman"/>
                <w:sz w:val="24"/>
              </w:rPr>
            </w:pPr>
            <w:r w:rsidRPr="00B75E71">
              <w:rPr>
                <w:rFonts w:ascii="Times New Roman" w:eastAsia="TimesNewRomanPS-BoldMT" w:hAnsi="Times New Roman" w:cs="Times New Roman"/>
                <w:sz w:val="24"/>
              </w:rPr>
              <w:t>1)</w:t>
            </w:r>
            <w:r w:rsidRPr="00B75E71">
              <w:rPr>
                <w:rFonts w:ascii="Times New Roman" w:eastAsia="TimesNewRomanPS-BoldMT" w:hAnsi="Times New Roman" w:cs="Times New Roman"/>
                <w:sz w:val="24"/>
              </w:rPr>
              <w:tab/>
              <w:t>соответствовать требованиям, установленным законодательством Российской Федерации к лицам, осуществляющим поставки товаров, выполнение работ, оказание услуг, являющихся предметом закупки;</w:t>
            </w:r>
          </w:p>
          <w:p w:rsidR="00B75E71" w:rsidRPr="00B75E71" w:rsidRDefault="00B75E71" w:rsidP="00FB0E34">
            <w:pPr>
              <w:tabs>
                <w:tab w:val="left" w:pos="284"/>
                <w:tab w:val="left" w:pos="851"/>
              </w:tabs>
              <w:spacing w:after="0" w:line="240" w:lineRule="auto"/>
              <w:jc w:val="both"/>
              <w:rPr>
                <w:rFonts w:ascii="Times New Roman" w:hAnsi="Times New Roman" w:cs="Times New Roman"/>
                <w:bCs/>
                <w:sz w:val="24"/>
              </w:rPr>
            </w:pPr>
            <w:r w:rsidRPr="00B75E71">
              <w:rPr>
                <w:rFonts w:ascii="Times New Roman" w:hAnsi="Times New Roman" w:cs="Times New Roman"/>
                <w:sz w:val="24"/>
              </w:rPr>
              <w:t xml:space="preserve">2) </w:t>
            </w:r>
            <w:r w:rsidRPr="00B75E71">
              <w:rPr>
                <w:rFonts w:ascii="Times New Roman" w:hAnsi="Times New Roman" w:cs="Times New Roman"/>
                <w:bCs/>
                <w:sz w:val="24"/>
              </w:rPr>
              <w:t>обладать правами на заключение договора;</w:t>
            </w:r>
          </w:p>
          <w:p w:rsidR="00B75E71" w:rsidRPr="00B75E71" w:rsidRDefault="00B75E71" w:rsidP="00FB0E34">
            <w:pPr>
              <w:tabs>
                <w:tab w:val="left" w:pos="284"/>
                <w:tab w:val="left" w:pos="851"/>
              </w:tabs>
              <w:spacing w:after="0" w:line="240" w:lineRule="auto"/>
              <w:jc w:val="both"/>
              <w:rPr>
                <w:rFonts w:ascii="Times New Roman" w:hAnsi="Times New Roman" w:cs="Times New Roman"/>
                <w:sz w:val="24"/>
              </w:rPr>
            </w:pPr>
            <w:r w:rsidRPr="00B75E71">
              <w:rPr>
                <w:rFonts w:ascii="Times New Roman" w:hAnsi="Times New Roman" w:cs="Times New Roman"/>
                <w:sz w:val="24"/>
              </w:rPr>
              <w:t xml:space="preserve">3) </w:t>
            </w:r>
            <w:r w:rsidRPr="00B75E71">
              <w:rPr>
                <w:rFonts w:ascii="Times New Roman" w:hAnsi="Times New Roman" w:cs="Times New Roman"/>
                <w:bCs/>
                <w:sz w:val="24"/>
              </w:rPr>
              <w:t xml:space="preserve">иметь в наличии </w:t>
            </w:r>
            <w:r w:rsidRPr="00B75E71">
              <w:rPr>
                <w:rFonts w:ascii="Times New Roman" w:hAnsi="Times New Roman" w:cs="Times New Roman"/>
                <w:sz w:val="24"/>
              </w:rPr>
              <w:t>необходимые документы, подтверждающие соответствие продукции требованиям, установленным в соответствии с законодательством Российской Федерации, если в соответствии с законодательством Российской Федерации установлены требования к такой продукции (копии сертификатов соответствия, свидетельств Российского морского Регистра судоходства (РМРС), сертификатов ГОСТ Р, деклараций о соответствии, санитарно-эпидемиологических заключений, регистрационных удостоверений и т.п.) на продукцию, являющуюся предметом заключаемого договора (либо предоставить гарантии предоставления данных документов на продукцию после ее производства);</w:t>
            </w:r>
          </w:p>
          <w:p w:rsidR="00B75E71" w:rsidRPr="00B75E71" w:rsidRDefault="00B75E71" w:rsidP="00FB0E34">
            <w:pPr>
              <w:tabs>
                <w:tab w:val="left" w:pos="284"/>
                <w:tab w:val="left" w:pos="851"/>
                <w:tab w:val="left" w:pos="1134"/>
              </w:tabs>
              <w:spacing w:after="0" w:line="240" w:lineRule="auto"/>
              <w:jc w:val="both"/>
              <w:rPr>
                <w:rFonts w:ascii="Times New Roman" w:hAnsi="Times New Roman" w:cs="Times New Roman"/>
                <w:sz w:val="24"/>
              </w:rPr>
            </w:pPr>
            <w:r w:rsidRPr="00B75E71">
              <w:rPr>
                <w:rFonts w:ascii="Times New Roman" w:hAnsi="Times New Roman" w:cs="Times New Roman"/>
                <w:sz w:val="24"/>
              </w:rPr>
              <w:t>4) не находиться в процессе ликвидации (для юридического лица) или быть признанным по решению арбитражного суда несостоятельным (банкротом);</w:t>
            </w:r>
          </w:p>
          <w:p w:rsidR="00B75E71" w:rsidRPr="00B75E71" w:rsidRDefault="00B75E71" w:rsidP="00FB0E34">
            <w:pPr>
              <w:tabs>
                <w:tab w:val="left" w:pos="284"/>
                <w:tab w:val="left" w:pos="851"/>
              </w:tabs>
              <w:spacing w:after="0" w:line="240" w:lineRule="auto"/>
              <w:jc w:val="both"/>
              <w:rPr>
                <w:rFonts w:ascii="Times New Roman" w:hAnsi="Times New Roman" w:cs="Times New Roman"/>
                <w:bCs/>
                <w:sz w:val="24"/>
              </w:rPr>
            </w:pPr>
            <w:r w:rsidRPr="00B75E71">
              <w:rPr>
                <w:rFonts w:ascii="Times New Roman" w:hAnsi="Times New Roman" w:cs="Times New Roman"/>
                <w:bCs/>
                <w:sz w:val="24"/>
              </w:rPr>
              <w:t>5) не являться организацией, на имущество которой наложен арест по решению суда, административного органа и (или) экономическая деятельность, которой приостановлена;</w:t>
            </w:r>
          </w:p>
          <w:p w:rsidR="00B75E71" w:rsidRPr="00B75E71" w:rsidRDefault="00B75E71" w:rsidP="00FB0E34">
            <w:pPr>
              <w:tabs>
                <w:tab w:val="left" w:pos="284"/>
                <w:tab w:val="left" w:pos="851"/>
              </w:tabs>
              <w:spacing w:after="0" w:line="240" w:lineRule="auto"/>
              <w:jc w:val="both"/>
              <w:rPr>
                <w:rFonts w:ascii="Times New Roman" w:eastAsia="TimesNewRomanPS-BoldMT" w:hAnsi="Times New Roman" w:cs="Times New Roman"/>
                <w:bCs/>
                <w:sz w:val="24"/>
              </w:rPr>
            </w:pPr>
            <w:r w:rsidRPr="00B75E71">
              <w:rPr>
                <w:rFonts w:ascii="Times New Roman" w:hAnsi="Times New Roman" w:cs="Times New Roman"/>
                <w:bCs/>
                <w:sz w:val="24"/>
              </w:rPr>
              <w:t xml:space="preserve">6) </w:t>
            </w:r>
            <w:r w:rsidRPr="00B75E71">
              <w:rPr>
                <w:rFonts w:ascii="Times New Roman" w:eastAsia="TimesNewRomanPS-BoldMT" w:hAnsi="Times New Roman" w:cs="Times New Roman"/>
                <w:bCs/>
                <w:sz w:val="24"/>
              </w:rPr>
              <w:t>не иметь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а также за прошедшие отчетные периоды текущего календарного года,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w:t>
            </w:r>
          </w:p>
          <w:p w:rsidR="00B75E71" w:rsidRPr="00B75E71" w:rsidRDefault="00B75E71" w:rsidP="00FB0E34">
            <w:pPr>
              <w:tabs>
                <w:tab w:val="left" w:pos="284"/>
                <w:tab w:val="left" w:pos="851"/>
                <w:tab w:val="left" w:pos="1134"/>
                <w:tab w:val="left" w:pos="1276"/>
              </w:tabs>
              <w:spacing w:after="0" w:line="240" w:lineRule="auto"/>
              <w:jc w:val="both"/>
              <w:rPr>
                <w:rFonts w:ascii="Times New Roman" w:eastAsia="TimesNewRomanPS-BoldMT" w:hAnsi="Times New Roman" w:cs="Times New Roman"/>
                <w:bCs/>
                <w:sz w:val="24"/>
              </w:rPr>
            </w:pPr>
            <w:r w:rsidRPr="00B75E71">
              <w:rPr>
                <w:rFonts w:ascii="Times New Roman" w:hAnsi="Times New Roman" w:cs="Times New Roman"/>
                <w:bCs/>
                <w:sz w:val="24"/>
              </w:rPr>
              <w:t>7)</w:t>
            </w:r>
            <w:r w:rsidRPr="00B75E71">
              <w:rPr>
                <w:rFonts w:ascii="Times New Roman" w:hAnsi="Times New Roman" w:cs="Times New Roman"/>
                <w:bCs/>
                <w:sz w:val="24"/>
              </w:rPr>
              <w:tab/>
            </w:r>
            <w:r w:rsidRPr="00B75E71">
              <w:rPr>
                <w:rFonts w:ascii="Times New Roman" w:eastAsia="TimesNewRomanPS-BoldMT" w:hAnsi="Times New Roman" w:cs="Times New Roman"/>
                <w:bCs/>
                <w:sz w:val="24"/>
              </w:rPr>
              <w:t>не значиться в реестрах недобросовестных поставщиков, предусмотренных статьей 5 Федерального закона № 223-ФЗ «О закупках товаров, работ, услуг отдельными видами юридических лиц», в случае если Заказчиком было предусмотрено такое требование в документации о закупке.</w:t>
            </w:r>
          </w:p>
          <w:p w:rsidR="00F63CAE" w:rsidRDefault="00F63CAE" w:rsidP="00FB0E34">
            <w:pPr>
              <w:pStyle w:val="a9"/>
              <w:spacing w:after="0"/>
              <w:ind w:firstLine="0"/>
            </w:pPr>
          </w:p>
          <w:p w:rsidR="00B75E71" w:rsidRDefault="00B75E71" w:rsidP="00FB0E34">
            <w:pPr>
              <w:pStyle w:val="a9"/>
              <w:spacing w:after="0"/>
              <w:ind w:firstLine="0"/>
            </w:pPr>
            <w:r w:rsidRPr="00B75E71">
              <w:t>В случае, если несколько юридических лиц, физических лиц (в том числе индивидуальных предпринимателей) выступают на стороне одного участника закупки, требования, установленные настоящей Документацией о закупке, предъявляются к каждому из указанных лиц в отдельности.</w:t>
            </w:r>
          </w:p>
          <w:p w:rsidR="00F63CAE" w:rsidRDefault="00F63CAE" w:rsidP="00F63CAE">
            <w:pPr>
              <w:pStyle w:val="a8"/>
              <w:snapToGrid w:val="0"/>
              <w:jc w:val="both"/>
              <w:rPr>
                <w:b/>
                <w:bCs/>
              </w:rPr>
            </w:pPr>
          </w:p>
          <w:p w:rsidR="00F63CAE" w:rsidRPr="003635C2" w:rsidRDefault="00F63CAE" w:rsidP="00F63CAE">
            <w:pPr>
              <w:pStyle w:val="a8"/>
              <w:snapToGrid w:val="0"/>
              <w:jc w:val="both"/>
              <w:rPr>
                <w:b/>
                <w:bCs/>
              </w:rPr>
            </w:pPr>
            <w:r w:rsidRPr="003635C2">
              <w:rPr>
                <w:b/>
                <w:bCs/>
              </w:rPr>
              <w:t xml:space="preserve">В случае необходимости открытия </w:t>
            </w:r>
            <w:proofErr w:type="spellStart"/>
            <w:r w:rsidRPr="003635C2">
              <w:rPr>
                <w:b/>
                <w:bCs/>
              </w:rPr>
              <w:t>спецсчета</w:t>
            </w:r>
            <w:proofErr w:type="spellEnd"/>
            <w:r w:rsidRPr="003635C2">
              <w:rPr>
                <w:b/>
                <w:bCs/>
              </w:rPr>
              <w:t>:</w:t>
            </w:r>
          </w:p>
          <w:p w:rsidR="00F63CAE" w:rsidRPr="003635C2" w:rsidRDefault="00F63CAE" w:rsidP="00F63CAE">
            <w:pPr>
              <w:pStyle w:val="a8"/>
              <w:snapToGrid w:val="0"/>
              <w:jc w:val="both"/>
              <w:rPr>
                <w:b/>
                <w:bCs/>
              </w:rPr>
            </w:pPr>
            <w:r w:rsidRPr="003635C2">
              <w:rPr>
                <w:b/>
                <w:bCs/>
              </w:rPr>
              <w:t>По результатам  процедуры  выигравший поставщик открывает отдельный  расчетный счет в АБ «Россия» для осуществления операции финансирования и контроля его исполнения по государственным контрактам (в соответствии с требованиями Федерального закона от 29.12.2012 N 275-ФЗ (ред. от 13.07.2015) "О государственном оборонном заказе").</w:t>
            </w:r>
          </w:p>
          <w:p w:rsidR="00F63CAE" w:rsidRPr="00B75E71" w:rsidRDefault="00F63CAE" w:rsidP="00FB0E34">
            <w:pPr>
              <w:pStyle w:val="a9"/>
              <w:spacing w:after="0"/>
              <w:ind w:firstLine="0"/>
              <w:rPr>
                <w:b/>
                <w:bCs/>
              </w:rPr>
            </w:pPr>
          </w:p>
          <w:p w:rsidR="00F63CAE" w:rsidRPr="00F63CAE" w:rsidRDefault="00B75E71" w:rsidP="00FB0E34">
            <w:pPr>
              <w:pStyle w:val="a8"/>
              <w:snapToGrid w:val="0"/>
              <w:jc w:val="both"/>
              <w:rPr>
                <w:b/>
                <w:bCs/>
              </w:rPr>
            </w:pPr>
            <w:r w:rsidRPr="00B75E71">
              <w:rPr>
                <w:b/>
                <w:bCs/>
              </w:rPr>
              <w:t>Несоответствие участника указанным требованием может служить основанием для отклонения участника от дальнейшего участия в закупке.</w:t>
            </w: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Порядок подачи заявок на участие в запросе котировок в электронной форме</w:t>
            </w:r>
          </w:p>
        </w:tc>
        <w:tc>
          <w:tcPr>
            <w:tcW w:w="6695" w:type="dxa"/>
          </w:tcPr>
          <w:p w:rsidR="00450E98" w:rsidRPr="00801027" w:rsidRDefault="00450E98" w:rsidP="00122FAF">
            <w:pPr>
              <w:spacing w:after="0" w:line="240" w:lineRule="auto"/>
              <w:ind w:left="33" w:right="34"/>
              <w:jc w:val="both"/>
              <w:rPr>
                <w:rFonts w:ascii="Times New Roman" w:hAnsi="Times New Roman" w:cs="Times New Roman"/>
                <w:b/>
                <w:sz w:val="24"/>
                <w:szCs w:val="24"/>
                <w:u w:val="single"/>
              </w:rPr>
            </w:pPr>
            <w:r w:rsidRPr="00801027">
              <w:rPr>
                <w:rFonts w:ascii="Times New Roman" w:hAnsi="Times New Roman" w:cs="Times New Roman"/>
                <w:sz w:val="24"/>
                <w:szCs w:val="24"/>
              </w:rPr>
              <w:t>Участник закупки вправе подать только одну заявку на участие в запросе котировок в электронной форме в любое время с момента размещения Извещения о проведении запроса котировок в электронной форме до предусмотренных Извещением о проведении запроса котировок в электронной форме даты и времени окончания срока подачи заявок на участие в запросе котировок в электронной форме. Участник запроса котировок в электронной форме, подавший заявку, вправе отозвать данную заявку либо внести в нее изменения не позднее даты окончания срока подачи заявок на участие в закупке, направив об этом уведомление оператору электронной площадки.</w:t>
            </w: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F63CAE" w:rsidRDefault="00F63CAE" w:rsidP="00DC0407">
            <w:pPr>
              <w:pStyle w:val="a3"/>
              <w:numPr>
                <w:ilvl w:val="0"/>
                <w:numId w:val="9"/>
              </w:numPr>
              <w:tabs>
                <w:tab w:val="left" w:pos="225"/>
              </w:tabs>
              <w:spacing w:after="0" w:line="240" w:lineRule="auto"/>
              <w:ind w:left="0" w:firstLine="20"/>
              <w:rPr>
                <w:rFonts w:ascii="Times New Roman" w:eastAsia="SimSun" w:hAnsi="Times New Roman" w:cs="Times New Roman"/>
                <w:b/>
                <w:sz w:val="24"/>
                <w:szCs w:val="24"/>
              </w:rPr>
            </w:pPr>
            <w:r>
              <w:rPr>
                <w:rFonts w:ascii="Times New Roman" w:eastAsia="SimSun" w:hAnsi="Times New Roman" w:cs="Times New Roman"/>
                <w:b/>
                <w:sz w:val="24"/>
                <w:szCs w:val="24"/>
              </w:rPr>
              <w:t>Дата публикации</w:t>
            </w:r>
          </w:p>
          <w:p w:rsidR="00450E98" w:rsidRPr="00DC0407" w:rsidRDefault="00450E98" w:rsidP="00DC0407">
            <w:pPr>
              <w:pStyle w:val="a3"/>
              <w:numPr>
                <w:ilvl w:val="0"/>
                <w:numId w:val="9"/>
              </w:numPr>
              <w:tabs>
                <w:tab w:val="left" w:pos="225"/>
              </w:tabs>
              <w:spacing w:after="0" w:line="240" w:lineRule="auto"/>
              <w:ind w:left="0" w:firstLine="20"/>
              <w:rPr>
                <w:rFonts w:ascii="Times New Roman" w:eastAsia="SimSun" w:hAnsi="Times New Roman" w:cs="Times New Roman"/>
                <w:b/>
                <w:sz w:val="24"/>
                <w:szCs w:val="24"/>
              </w:rPr>
            </w:pPr>
            <w:r w:rsidRPr="00DC0407">
              <w:rPr>
                <w:rFonts w:ascii="Times New Roman" w:eastAsia="SimSun" w:hAnsi="Times New Roman" w:cs="Times New Roman"/>
                <w:b/>
                <w:sz w:val="24"/>
                <w:szCs w:val="24"/>
              </w:rPr>
              <w:t>Дата начала подачи заявок на участие в запросе котировок в электронной форме</w:t>
            </w:r>
          </w:p>
          <w:p w:rsidR="00DC0407" w:rsidRPr="00DC0407" w:rsidRDefault="00DC0407" w:rsidP="00DC0407">
            <w:pPr>
              <w:pStyle w:val="a3"/>
              <w:numPr>
                <w:ilvl w:val="0"/>
                <w:numId w:val="9"/>
              </w:numPr>
              <w:tabs>
                <w:tab w:val="left" w:pos="225"/>
                <w:tab w:val="left" w:pos="317"/>
              </w:tabs>
              <w:spacing w:after="0" w:line="240" w:lineRule="auto"/>
              <w:ind w:left="0" w:firstLine="20"/>
              <w:rPr>
                <w:rFonts w:ascii="Times New Roman" w:hAnsi="Times New Roman" w:cs="Times New Roman"/>
                <w:b/>
                <w:sz w:val="24"/>
              </w:rPr>
            </w:pPr>
            <w:r w:rsidRPr="00DC0407">
              <w:rPr>
                <w:rFonts w:ascii="Times New Roman" w:hAnsi="Times New Roman" w:cs="Times New Roman"/>
                <w:b/>
                <w:sz w:val="24"/>
              </w:rPr>
              <w:t xml:space="preserve">Дата начала срока предоставления разъяснений положений закупочной </w:t>
            </w:r>
            <w:r w:rsidR="000A5211">
              <w:rPr>
                <w:rFonts w:ascii="Times New Roman" w:hAnsi="Times New Roman" w:cs="Times New Roman"/>
                <w:b/>
                <w:sz w:val="24"/>
              </w:rPr>
              <w:t>документации</w:t>
            </w:r>
          </w:p>
          <w:p w:rsidR="00122FAF" w:rsidRPr="00DC0407" w:rsidRDefault="00DC0407" w:rsidP="00DC0407">
            <w:pPr>
              <w:pStyle w:val="a3"/>
              <w:numPr>
                <w:ilvl w:val="0"/>
                <w:numId w:val="9"/>
              </w:numPr>
              <w:tabs>
                <w:tab w:val="left" w:pos="225"/>
                <w:tab w:val="left" w:pos="317"/>
              </w:tabs>
              <w:spacing w:after="0" w:line="240" w:lineRule="auto"/>
              <w:ind w:left="0" w:firstLine="20"/>
              <w:rPr>
                <w:rFonts w:ascii="Times New Roman" w:hAnsi="Times New Roman" w:cs="Times New Roman"/>
                <w:b/>
                <w:sz w:val="24"/>
                <w:szCs w:val="24"/>
              </w:rPr>
            </w:pPr>
            <w:r w:rsidRPr="00DC0407">
              <w:rPr>
                <w:rFonts w:ascii="Times New Roman" w:hAnsi="Times New Roman" w:cs="Times New Roman"/>
                <w:b/>
                <w:sz w:val="24"/>
              </w:rPr>
              <w:t xml:space="preserve">Дата </w:t>
            </w:r>
            <w:r>
              <w:rPr>
                <w:rFonts w:ascii="Times New Roman" w:hAnsi="Times New Roman" w:cs="Times New Roman"/>
                <w:b/>
                <w:sz w:val="24"/>
              </w:rPr>
              <w:t xml:space="preserve">и время </w:t>
            </w:r>
            <w:r w:rsidRPr="00DC0407">
              <w:rPr>
                <w:rFonts w:ascii="Times New Roman" w:hAnsi="Times New Roman" w:cs="Times New Roman"/>
                <w:b/>
                <w:sz w:val="24"/>
              </w:rPr>
              <w:t xml:space="preserve">окончания срока предоставления разъяснений положений закупочной документации: </w:t>
            </w:r>
          </w:p>
        </w:tc>
        <w:tc>
          <w:tcPr>
            <w:tcW w:w="6695" w:type="dxa"/>
          </w:tcPr>
          <w:p w:rsidR="00450E98" w:rsidRDefault="00116DAA" w:rsidP="000A5211">
            <w:pPr>
              <w:spacing w:after="0" w:line="240" w:lineRule="auto"/>
              <w:ind w:right="34"/>
              <w:jc w:val="both"/>
              <w:rPr>
                <w:rFonts w:ascii="Times New Roman" w:hAnsi="Times New Roman" w:cs="Times New Roman"/>
                <w:sz w:val="24"/>
                <w:szCs w:val="24"/>
              </w:rPr>
            </w:pPr>
            <w:r>
              <w:rPr>
                <w:rFonts w:ascii="Times New Roman" w:hAnsi="Times New Roman" w:cs="Times New Roman"/>
                <w:sz w:val="24"/>
                <w:szCs w:val="24"/>
              </w:rPr>
              <w:t>2</w:t>
            </w:r>
            <w:r w:rsidR="00033714">
              <w:rPr>
                <w:rFonts w:ascii="Times New Roman" w:hAnsi="Times New Roman" w:cs="Times New Roman"/>
                <w:sz w:val="24"/>
                <w:szCs w:val="24"/>
              </w:rPr>
              <w:t>3.0</w:t>
            </w:r>
            <w:r>
              <w:rPr>
                <w:rFonts w:ascii="Times New Roman" w:hAnsi="Times New Roman" w:cs="Times New Roman"/>
                <w:sz w:val="24"/>
                <w:szCs w:val="24"/>
              </w:rPr>
              <w:t>8</w:t>
            </w:r>
            <w:r w:rsidR="003635C2">
              <w:rPr>
                <w:rFonts w:ascii="Times New Roman" w:hAnsi="Times New Roman" w:cs="Times New Roman"/>
                <w:sz w:val="24"/>
                <w:szCs w:val="24"/>
              </w:rPr>
              <w:t>.</w:t>
            </w:r>
            <w:r w:rsidR="00DC0407">
              <w:rPr>
                <w:rFonts w:ascii="Times New Roman" w:hAnsi="Times New Roman" w:cs="Times New Roman"/>
                <w:sz w:val="24"/>
                <w:szCs w:val="24"/>
              </w:rPr>
              <w:t xml:space="preserve">2019 г. с момента публикации (время </w:t>
            </w:r>
            <w:proofErr w:type="spellStart"/>
            <w:r w:rsidR="00DC0407">
              <w:rPr>
                <w:rFonts w:ascii="Times New Roman" w:hAnsi="Times New Roman" w:cs="Times New Roman"/>
                <w:sz w:val="24"/>
                <w:szCs w:val="24"/>
              </w:rPr>
              <w:t>мск</w:t>
            </w:r>
            <w:proofErr w:type="spellEnd"/>
            <w:r w:rsidR="00DC0407">
              <w:rPr>
                <w:rFonts w:ascii="Times New Roman" w:hAnsi="Times New Roman" w:cs="Times New Roman"/>
                <w:sz w:val="24"/>
                <w:szCs w:val="24"/>
              </w:rPr>
              <w:t>)</w:t>
            </w:r>
          </w:p>
          <w:p w:rsidR="00DC0407" w:rsidRDefault="00116DAA" w:rsidP="003635C2">
            <w:pPr>
              <w:spacing w:after="0" w:line="240" w:lineRule="auto"/>
              <w:ind w:right="34"/>
              <w:jc w:val="both"/>
              <w:rPr>
                <w:rFonts w:ascii="Times New Roman" w:hAnsi="Times New Roman" w:cs="Times New Roman"/>
                <w:sz w:val="24"/>
                <w:szCs w:val="24"/>
              </w:rPr>
            </w:pPr>
            <w:r>
              <w:rPr>
                <w:rFonts w:ascii="Times New Roman" w:hAnsi="Times New Roman" w:cs="Times New Roman"/>
                <w:sz w:val="24"/>
                <w:szCs w:val="24"/>
              </w:rPr>
              <w:t>2</w:t>
            </w:r>
            <w:r w:rsidR="00033714">
              <w:rPr>
                <w:rFonts w:ascii="Times New Roman" w:hAnsi="Times New Roman" w:cs="Times New Roman"/>
                <w:sz w:val="24"/>
                <w:szCs w:val="24"/>
              </w:rPr>
              <w:t>3.0</w:t>
            </w:r>
            <w:r>
              <w:rPr>
                <w:rFonts w:ascii="Times New Roman" w:hAnsi="Times New Roman" w:cs="Times New Roman"/>
                <w:sz w:val="24"/>
                <w:szCs w:val="24"/>
              </w:rPr>
              <w:t>8</w:t>
            </w:r>
            <w:r w:rsidR="003635C2">
              <w:rPr>
                <w:rFonts w:ascii="Times New Roman" w:hAnsi="Times New Roman" w:cs="Times New Roman"/>
                <w:sz w:val="24"/>
                <w:szCs w:val="24"/>
              </w:rPr>
              <w:t>.20</w:t>
            </w:r>
            <w:r w:rsidR="00946033">
              <w:rPr>
                <w:rFonts w:ascii="Times New Roman" w:hAnsi="Times New Roman" w:cs="Times New Roman"/>
                <w:sz w:val="24"/>
                <w:szCs w:val="24"/>
              </w:rPr>
              <w:t xml:space="preserve">19 г.  </w:t>
            </w:r>
            <w:r w:rsidR="00033714">
              <w:rPr>
                <w:rFonts w:ascii="Times New Roman" w:hAnsi="Times New Roman" w:cs="Times New Roman"/>
                <w:sz w:val="24"/>
                <w:szCs w:val="24"/>
              </w:rPr>
              <w:t>16</w:t>
            </w:r>
            <w:r w:rsidR="00946033">
              <w:rPr>
                <w:rFonts w:ascii="Times New Roman" w:hAnsi="Times New Roman" w:cs="Times New Roman"/>
                <w:sz w:val="24"/>
                <w:szCs w:val="24"/>
              </w:rPr>
              <w:t xml:space="preserve"> ч.: 0</w:t>
            </w:r>
            <w:r w:rsidR="003635C2">
              <w:rPr>
                <w:rFonts w:ascii="Times New Roman" w:hAnsi="Times New Roman" w:cs="Times New Roman"/>
                <w:sz w:val="24"/>
                <w:szCs w:val="24"/>
              </w:rPr>
              <w:t>0</w:t>
            </w:r>
            <w:r w:rsidR="000A5211">
              <w:rPr>
                <w:rFonts w:ascii="Times New Roman" w:hAnsi="Times New Roman" w:cs="Times New Roman"/>
                <w:sz w:val="24"/>
                <w:szCs w:val="24"/>
              </w:rPr>
              <w:t xml:space="preserve"> мин. (время </w:t>
            </w:r>
            <w:proofErr w:type="spellStart"/>
            <w:r w:rsidR="000A5211">
              <w:rPr>
                <w:rFonts w:ascii="Times New Roman" w:hAnsi="Times New Roman" w:cs="Times New Roman"/>
                <w:sz w:val="24"/>
                <w:szCs w:val="24"/>
              </w:rPr>
              <w:t>мск</w:t>
            </w:r>
            <w:proofErr w:type="spellEnd"/>
            <w:r w:rsidR="000A5211">
              <w:rPr>
                <w:rFonts w:ascii="Times New Roman" w:hAnsi="Times New Roman" w:cs="Times New Roman"/>
                <w:sz w:val="24"/>
                <w:szCs w:val="24"/>
              </w:rPr>
              <w:t>)</w:t>
            </w:r>
          </w:p>
          <w:p w:rsidR="00DC0407" w:rsidRDefault="00DC0407" w:rsidP="00122FAF">
            <w:pPr>
              <w:spacing w:after="0" w:line="240" w:lineRule="auto"/>
              <w:ind w:left="33" w:right="34"/>
              <w:jc w:val="both"/>
              <w:rPr>
                <w:rFonts w:ascii="Times New Roman" w:hAnsi="Times New Roman" w:cs="Times New Roman"/>
                <w:sz w:val="24"/>
                <w:szCs w:val="24"/>
              </w:rPr>
            </w:pPr>
          </w:p>
          <w:p w:rsidR="00DC0407" w:rsidRDefault="00DC0407" w:rsidP="00122FAF">
            <w:pPr>
              <w:spacing w:after="0" w:line="240" w:lineRule="auto"/>
              <w:ind w:left="33" w:right="34"/>
              <w:jc w:val="both"/>
              <w:rPr>
                <w:rFonts w:ascii="Times New Roman" w:hAnsi="Times New Roman" w:cs="Times New Roman"/>
                <w:sz w:val="24"/>
                <w:szCs w:val="24"/>
              </w:rPr>
            </w:pPr>
          </w:p>
          <w:p w:rsidR="000A5211" w:rsidRDefault="000A5211" w:rsidP="00F63CAE">
            <w:pPr>
              <w:spacing w:after="0" w:line="240" w:lineRule="auto"/>
              <w:ind w:right="34"/>
              <w:jc w:val="both"/>
              <w:rPr>
                <w:rFonts w:ascii="Times New Roman" w:hAnsi="Times New Roman" w:cs="Times New Roman"/>
                <w:sz w:val="24"/>
                <w:szCs w:val="24"/>
              </w:rPr>
            </w:pPr>
          </w:p>
          <w:p w:rsidR="00DC0407" w:rsidRDefault="00116DAA" w:rsidP="00946033">
            <w:pPr>
              <w:spacing w:after="0" w:line="240" w:lineRule="auto"/>
              <w:ind w:left="33" w:right="34"/>
              <w:jc w:val="both"/>
              <w:rPr>
                <w:rFonts w:ascii="Times New Roman" w:hAnsi="Times New Roman" w:cs="Times New Roman"/>
                <w:sz w:val="24"/>
                <w:szCs w:val="24"/>
              </w:rPr>
            </w:pPr>
            <w:r>
              <w:rPr>
                <w:rFonts w:ascii="Times New Roman" w:hAnsi="Times New Roman" w:cs="Times New Roman"/>
                <w:sz w:val="24"/>
                <w:szCs w:val="24"/>
              </w:rPr>
              <w:t>2</w:t>
            </w:r>
            <w:r w:rsidR="00033714">
              <w:rPr>
                <w:rFonts w:ascii="Times New Roman" w:hAnsi="Times New Roman" w:cs="Times New Roman"/>
                <w:sz w:val="24"/>
                <w:szCs w:val="24"/>
              </w:rPr>
              <w:t>3.0</w:t>
            </w:r>
            <w:r>
              <w:rPr>
                <w:rFonts w:ascii="Times New Roman" w:hAnsi="Times New Roman" w:cs="Times New Roman"/>
                <w:sz w:val="24"/>
                <w:szCs w:val="24"/>
              </w:rPr>
              <w:t>8</w:t>
            </w:r>
            <w:r w:rsidR="003635C2">
              <w:rPr>
                <w:rFonts w:ascii="Times New Roman" w:hAnsi="Times New Roman" w:cs="Times New Roman"/>
                <w:sz w:val="24"/>
                <w:szCs w:val="24"/>
              </w:rPr>
              <w:t>.</w:t>
            </w:r>
            <w:r w:rsidR="00DC0407">
              <w:rPr>
                <w:rFonts w:ascii="Times New Roman" w:hAnsi="Times New Roman" w:cs="Times New Roman"/>
                <w:sz w:val="24"/>
                <w:szCs w:val="24"/>
              </w:rPr>
              <w:t xml:space="preserve">2019 г. </w:t>
            </w:r>
            <w:r w:rsidR="00033714">
              <w:rPr>
                <w:rFonts w:ascii="Times New Roman" w:hAnsi="Times New Roman" w:cs="Times New Roman"/>
                <w:sz w:val="24"/>
                <w:szCs w:val="24"/>
              </w:rPr>
              <w:t>16</w:t>
            </w:r>
            <w:r w:rsidR="00946033">
              <w:rPr>
                <w:rFonts w:ascii="Times New Roman" w:hAnsi="Times New Roman" w:cs="Times New Roman"/>
                <w:sz w:val="24"/>
                <w:szCs w:val="24"/>
              </w:rPr>
              <w:t xml:space="preserve"> ч.: 0</w:t>
            </w:r>
            <w:r w:rsidR="003635C2">
              <w:rPr>
                <w:rFonts w:ascii="Times New Roman" w:hAnsi="Times New Roman" w:cs="Times New Roman"/>
                <w:sz w:val="24"/>
                <w:szCs w:val="24"/>
              </w:rPr>
              <w:t>0</w:t>
            </w:r>
            <w:r w:rsidR="000A5211">
              <w:rPr>
                <w:rFonts w:ascii="Times New Roman" w:hAnsi="Times New Roman" w:cs="Times New Roman"/>
                <w:sz w:val="24"/>
                <w:szCs w:val="24"/>
              </w:rPr>
              <w:t xml:space="preserve"> мин. (время </w:t>
            </w:r>
            <w:proofErr w:type="spellStart"/>
            <w:r w:rsidR="000A5211">
              <w:rPr>
                <w:rFonts w:ascii="Times New Roman" w:hAnsi="Times New Roman" w:cs="Times New Roman"/>
                <w:sz w:val="24"/>
                <w:szCs w:val="24"/>
              </w:rPr>
              <w:t>мск</w:t>
            </w:r>
            <w:proofErr w:type="spellEnd"/>
            <w:r w:rsidR="000A5211">
              <w:rPr>
                <w:rFonts w:ascii="Times New Roman" w:hAnsi="Times New Roman" w:cs="Times New Roman"/>
                <w:sz w:val="24"/>
                <w:szCs w:val="24"/>
              </w:rPr>
              <w:t>)</w:t>
            </w:r>
          </w:p>
          <w:p w:rsidR="00DC0407" w:rsidRDefault="00DC0407" w:rsidP="00122FAF">
            <w:pPr>
              <w:spacing w:after="0" w:line="240" w:lineRule="auto"/>
              <w:ind w:left="33" w:right="34"/>
              <w:jc w:val="both"/>
              <w:rPr>
                <w:rFonts w:ascii="Times New Roman" w:hAnsi="Times New Roman" w:cs="Times New Roman"/>
                <w:sz w:val="24"/>
                <w:szCs w:val="24"/>
              </w:rPr>
            </w:pPr>
          </w:p>
          <w:p w:rsidR="00DC0407" w:rsidRDefault="00DC0407" w:rsidP="00122FAF">
            <w:pPr>
              <w:spacing w:after="0" w:line="240" w:lineRule="auto"/>
              <w:ind w:left="33" w:right="34"/>
              <w:jc w:val="both"/>
              <w:rPr>
                <w:rFonts w:ascii="Times New Roman" w:hAnsi="Times New Roman" w:cs="Times New Roman"/>
                <w:sz w:val="24"/>
                <w:szCs w:val="24"/>
              </w:rPr>
            </w:pPr>
          </w:p>
          <w:p w:rsidR="000A5211" w:rsidRDefault="000A5211" w:rsidP="00F63CAE">
            <w:pPr>
              <w:spacing w:after="0" w:line="240" w:lineRule="auto"/>
              <w:ind w:right="34"/>
              <w:jc w:val="both"/>
              <w:rPr>
                <w:rFonts w:ascii="Times New Roman" w:hAnsi="Times New Roman" w:cs="Times New Roman"/>
                <w:sz w:val="24"/>
                <w:szCs w:val="24"/>
              </w:rPr>
            </w:pPr>
          </w:p>
          <w:p w:rsidR="000A5211" w:rsidRDefault="000A5211" w:rsidP="00F63CAE">
            <w:pPr>
              <w:spacing w:after="0" w:line="240" w:lineRule="auto"/>
              <w:ind w:right="34"/>
              <w:jc w:val="both"/>
              <w:rPr>
                <w:rFonts w:ascii="Times New Roman" w:hAnsi="Times New Roman" w:cs="Times New Roman"/>
                <w:sz w:val="24"/>
                <w:szCs w:val="24"/>
              </w:rPr>
            </w:pPr>
          </w:p>
          <w:p w:rsidR="00DC0407" w:rsidRDefault="00116DAA" w:rsidP="00F63CAE">
            <w:pPr>
              <w:spacing w:after="0" w:line="240" w:lineRule="auto"/>
              <w:ind w:right="34"/>
              <w:jc w:val="both"/>
              <w:rPr>
                <w:rFonts w:ascii="Times New Roman" w:hAnsi="Times New Roman" w:cs="Times New Roman"/>
                <w:sz w:val="24"/>
                <w:szCs w:val="24"/>
              </w:rPr>
            </w:pPr>
            <w:r>
              <w:rPr>
                <w:rFonts w:ascii="Times New Roman" w:hAnsi="Times New Roman" w:cs="Times New Roman"/>
                <w:sz w:val="24"/>
                <w:szCs w:val="24"/>
              </w:rPr>
              <w:t>2</w:t>
            </w:r>
            <w:r w:rsidR="00033714">
              <w:rPr>
                <w:rFonts w:ascii="Times New Roman" w:hAnsi="Times New Roman" w:cs="Times New Roman"/>
                <w:sz w:val="24"/>
                <w:szCs w:val="24"/>
              </w:rPr>
              <w:t>8.0</w:t>
            </w:r>
            <w:r>
              <w:rPr>
                <w:rFonts w:ascii="Times New Roman" w:hAnsi="Times New Roman" w:cs="Times New Roman"/>
                <w:sz w:val="24"/>
                <w:szCs w:val="24"/>
              </w:rPr>
              <w:t>8</w:t>
            </w:r>
            <w:r w:rsidR="003635C2">
              <w:rPr>
                <w:rFonts w:ascii="Times New Roman" w:hAnsi="Times New Roman" w:cs="Times New Roman"/>
                <w:sz w:val="24"/>
                <w:szCs w:val="24"/>
              </w:rPr>
              <w:t>.</w:t>
            </w:r>
            <w:r w:rsidR="00DC0407">
              <w:rPr>
                <w:rFonts w:ascii="Times New Roman" w:hAnsi="Times New Roman" w:cs="Times New Roman"/>
                <w:sz w:val="24"/>
                <w:szCs w:val="24"/>
              </w:rPr>
              <w:t xml:space="preserve">2019 г. </w:t>
            </w:r>
            <w:r w:rsidR="00033714">
              <w:rPr>
                <w:rFonts w:ascii="Times New Roman" w:hAnsi="Times New Roman" w:cs="Times New Roman"/>
                <w:sz w:val="24"/>
                <w:szCs w:val="24"/>
              </w:rPr>
              <w:t>16</w:t>
            </w:r>
            <w:r w:rsidR="00B11741">
              <w:rPr>
                <w:rFonts w:ascii="Times New Roman" w:hAnsi="Times New Roman" w:cs="Times New Roman"/>
                <w:sz w:val="24"/>
                <w:szCs w:val="24"/>
              </w:rPr>
              <w:t xml:space="preserve"> ч.</w:t>
            </w:r>
            <w:r w:rsidR="00DC0407">
              <w:rPr>
                <w:rFonts w:ascii="Times New Roman" w:hAnsi="Times New Roman" w:cs="Times New Roman"/>
                <w:sz w:val="24"/>
                <w:szCs w:val="24"/>
              </w:rPr>
              <w:t>:</w:t>
            </w:r>
            <w:r w:rsidR="00946033">
              <w:rPr>
                <w:rFonts w:ascii="Times New Roman" w:hAnsi="Times New Roman" w:cs="Times New Roman"/>
                <w:sz w:val="24"/>
                <w:szCs w:val="24"/>
              </w:rPr>
              <w:t>0</w:t>
            </w:r>
            <w:r w:rsidR="003635C2">
              <w:rPr>
                <w:rFonts w:ascii="Times New Roman" w:hAnsi="Times New Roman" w:cs="Times New Roman"/>
                <w:sz w:val="24"/>
                <w:szCs w:val="24"/>
              </w:rPr>
              <w:t>0</w:t>
            </w:r>
            <w:r w:rsidR="00B11741">
              <w:rPr>
                <w:rFonts w:ascii="Times New Roman" w:hAnsi="Times New Roman" w:cs="Times New Roman"/>
                <w:sz w:val="24"/>
                <w:szCs w:val="24"/>
              </w:rPr>
              <w:t xml:space="preserve"> мин.</w:t>
            </w:r>
            <w:r w:rsidR="00DC0407">
              <w:rPr>
                <w:rFonts w:ascii="Times New Roman" w:hAnsi="Times New Roman" w:cs="Times New Roman"/>
                <w:sz w:val="24"/>
                <w:szCs w:val="24"/>
              </w:rPr>
              <w:t xml:space="preserve"> (время </w:t>
            </w:r>
            <w:proofErr w:type="spellStart"/>
            <w:r w:rsidR="00DC0407">
              <w:rPr>
                <w:rFonts w:ascii="Times New Roman" w:hAnsi="Times New Roman" w:cs="Times New Roman"/>
                <w:sz w:val="24"/>
                <w:szCs w:val="24"/>
              </w:rPr>
              <w:t>мск</w:t>
            </w:r>
            <w:proofErr w:type="spellEnd"/>
            <w:r w:rsidR="00DC0407">
              <w:rPr>
                <w:rFonts w:ascii="Times New Roman" w:hAnsi="Times New Roman" w:cs="Times New Roman"/>
                <w:sz w:val="24"/>
                <w:szCs w:val="24"/>
              </w:rPr>
              <w:t>)</w:t>
            </w:r>
          </w:p>
          <w:p w:rsidR="00DC0407" w:rsidRPr="00F1485A" w:rsidRDefault="00DC0407" w:rsidP="00122FAF">
            <w:pPr>
              <w:spacing w:after="0" w:line="240" w:lineRule="auto"/>
              <w:ind w:left="33" w:right="34"/>
              <w:jc w:val="both"/>
              <w:rPr>
                <w:rFonts w:ascii="Times New Roman" w:hAnsi="Times New Roman" w:cs="Times New Roman"/>
                <w:sz w:val="24"/>
                <w:szCs w:val="24"/>
              </w:rPr>
            </w:pP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ind w:left="20"/>
              <w:rPr>
                <w:rFonts w:ascii="Times New Roman" w:hAnsi="Times New Roman" w:cs="Times New Roman"/>
                <w:b/>
                <w:sz w:val="24"/>
                <w:szCs w:val="24"/>
              </w:rPr>
            </w:pPr>
            <w:r w:rsidRPr="00801027">
              <w:rPr>
                <w:rFonts w:ascii="Times New Roman" w:hAnsi="Times New Roman" w:cs="Times New Roman"/>
                <w:b/>
                <w:sz w:val="24"/>
                <w:szCs w:val="24"/>
              </w:rPr>
              <w:t xml:space="preserve">Дата и время окончания срока подачи заявок на участие в </w:t>
            </w:r>
            <w:r w:rsidRPr="00801027">
              <w:rPr>
                <w:rFonts w:ascii="Times New Roman" w:eastAsia="SimSun" w:hAnsi="Times New Roman" w:cs="Times New Roman"/>
                <w:b/>
                <w:sz w:val="24"/>
                <w:szCs w:val="24"/>
              </w:rPr>
              <w:t>запросе котировок в электронной форме</w:t>
            </w:r>
          </w:p>
        </w:tc>
        <w:tc>
          <w:tcPr>
            <w:tcW w:w="6695" w:type="dxa"/>
          </w:tcPr>
          <w:p w:rsidR="00450E98" w:rsidRPr="00F1485A" w:rsidRDefault="00116DAA" w:rsidP="00116DAA">
            <w:pPr>
              <w:spacing w:after="0" w:line="240" w:lineRule="auto"/>
              <w:ind w:left="33" w:right="34"/>
              <w:jc w:val="both"/>
              <w:rPr>
                <w:rFonts w:ascii="Times New Roman" w:hAnsi="Times New Roman" w:cs="Times New Roman"/>
                <w:sz w:val="24"/>
                <w:szCs w:val="24"/>
              </w:rPr>
            </w:pPr>
            <w:r>
              <w:rPr>
                <w:rFonts w:ascii="Times New Roman" w:hAnsi="Times New Roman" w:cs="Times New Roman"/>
                <w:sz w:val="24"/>
                <w:szCs w:val="24"/>
              </w:rPr>
              <w:t>02</w:t>
            </w:r>
            <w:r w:rsidR="00033714">
              <w:rPr>
                <w:rFonts w:ascii="Times New Roman" w:hAnsi="Times New Roman" w:cs="Times New Roman"/>
                <w:sz w:val="24"/>
                <w:szCs w:val="24"/>
              </w:rPr>
              <w:t>.</w:t>
            </w:r>
            <w:r w:rsidR="00946033">
              <w:rPr>
                <w:rFonts w:ascii="Times New Roman" w:hAnsi="Times New Roman" w:cs="Times New Roman"/>
                <w:sz w:val="24"/>
                <w:szCs w:val="24"/>
              </w:rPr>
              <w:t>0</w:t>
            </w:r>
            <w:r>
              <w:rPr>
                <w:rFonts w:ascii="Times New Roman" w:hAnsi="Times New Roman" w:cs="Times New Roman"/>
                <w:sz w:val="24"/>
                <w:szCs w:val="24"/>
              </w:rPr>
              <w:t>9</w:t>
            </w:r>
            <w:r w:rsidR="00946033">
              <w:rPr>
                <w:rFonts w:ascii="Times New Roman" w:hAnsi="Times New Roman" w:cs="Times New Roman"/>
                <w:sz w:val="24"/>
                <w:szCs w:val="24"/>
              </w:rPr>
              <w:t>.2019 г.</w:t>
            </w:r>
            <w:r w:rsidR="00033714">
              <w:rPr>
                <w:rFonts w:ascii="Times New Roman" w:hAnsi="Times New Roman" w:cs="Times New Roman"/>
                <w:sz w:val="24"/>
                <w:szCs w:val="24"/>
              </w:rPr>
              <w:t xml:space="preserve"> 16</w:t>
            </w:r>
            <w:r w:rsidR="00946033">
              <w:rPr>
                <w:rFonts w:ascii="Times New Roman" w:hAnsi="Times New Roman" w:cs="Times New Roman"/>
                <w:sz w:val="24"/>
                <w:szCs w:val="24"/>
              </w:rPr>
              <w:t xml:space="preserve"> ч.:0</w:t>
            </w:r>
            <w:r w:rsidR="003635C2">
              <w:rPr>
                <w:rFonts w:ascii="Times New Roman" w:hAnsi="Times New Roman" w:cs="Times New Roman"/>
                <w:sz w:val="24"/>
                <w:szCs w:val="24"/>
              </w:rPr>
              <w:t>0</w:t>
            </w:r>
            <w:r w:rsidR="00B11741">
              <w:rPr>
                <w:rFonts w:ascii="Times New Roman" w:hAnsi="Times New Roman" w:cs="Times New Roman"/>
                <w:sz w:val="24"/>
                <w:szCs w:val="24"/>
              </w:rPr>
              <w:t xml:space="preserve"> мин. (время </w:t>
            </w:r>
            <w:proofErr w:type="spellStart"/>
            <w:r w:rsidR="00B11741">
              <w:rPr>
                <w:rFonts w:ascii="Times New Roman" w:hAnsi="Times New Roman" w:cs="Times New Roman"/>
                <w:sz w:val="24"/>
                <w:szCs w:val="24"/>
              </w:rPr>
              <w:t>мск</w:t>
            </w:r>
            <w:proofErr w:type="spellEnd"/>
            <w:r w:rsidR="00B11741">
              <w:rPr>
                <w:rFonts w:ascii="Times New Roman" w:hAnsi="Times New Roman" w:cs="Times New Roman"/>
                <w:sz w:val="24"/>
                <w:szCs w:val="24"/>
              </w:rPr>
              <w:t>)</w:t>
            </w: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autoSpaceDE w:val="0"/>
              <w:autoSpaceDN w:val="0"/>
              <w:adjustRightInd w:val="0"/>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 xml:space="preserve">Дата рассмотрения заявок на участие в </w:t>
            </w:r>
            <w:r w:rsidRPr="00801027">
              <w:rPr>
                <w:rFonts w:ascii="Times New Roman" w:eastAsia="SimSun" w:hAnsi="Times New Roman" w:cs="Times New Roman"/>
                <w:b/>
                <w:sz w:val="24"/>
                <w:szCs w:val="24"/>
              </w:rPr>
              <w:t>запросе котировок в электронной форме</w:t>
            </w:r>
          </w:p>
        </w:tc>
        <w:tc>
          <w:tcPr>
            <w:tcW w:w="6695" w:type="dxa"/>
          </w:tcPr>
          <w:p w:rsidR="00B11741" w:rsidRDefault="00116DAA" w:rsidP="00E27119">
            <w:pPr>
              <w:spacing w:after="0" w:line="240" w:lineRule="auto"/>
              <w:ind w:left="33" w:right="34"/>
              <w:jc w:val="both"/>
              <w:rPr>
                <w:rFonts w:ascii="Times New Roman" w:hAnsi="Times New Roman" w:cs="Times New Roman"/>
                <w:sz w:val="24"/>
                <w:szCs w:val="24"/>
              </w:rPr>
            </w:pPr>
            <w:r>
              <w:rPr>
                <w:rFonts w:ascii="Times New Roman" w:hAnsi="Times New Roman" w:cs="Times New Roman"/>
                <w:sz w:val="24"/>
                <w:szCs w:val="24"/>
              </w:rPr>
              <w:t>03</w:t>
            </w:r>
            <w:r w:rsidR="003635C2">
              <w:rPr>
                <w:rFonts w:ascii="Times New Roman" w:hAnsi="Times New Roman" w:cs="Times New Roman"/>
                <w:sz w:val="24"/>
                <w:szCs w:val="24"/>
              </w:rPr>
              <w:t>.0</w:t>
            </w:r>
            <w:r>
              <w:rPr>
                <w:rFonts w:ascii="Times New Roman" w:hAnsi="Times New Roman" w:cs="Times New Roman"/>
                <w:sz w:val="24"/>
                <w:szCs w:val="24"/>
              </w:rPr>
              <w:t>9</w:t>
            </w:r>
            <w:r w:rsidR="003635C2">
              <w:rPr>
                <w:rFonts w:ascii="Times New Roman" w:hAnsi="Times New Roman" w:cs="Times New Roman"/>
                <w:sz w:val="24"/>
                <w:szCs w:val="24"/>
              </w:rPr>
              <w:t>.2019 г. 14 ч.:00</w:t>
            </w:r>
            <w:r w:rsidR="00B11741">
              <w:rPr>
                <w:rFonts w:ascii="Times New Roman" w:hAnsi="Times New Roman" w:cs="Times New Roman"/>
                <w:sz w:val="24"/>
                <w:szCs w:val="24"/>
              </w:rPr>
              <w:t xml:space="preserve"> мин. (время </w:t>
            </w:r>
            <w:proofErr w:type="spellStart"/>
            <w:r w:rsidR="00B11741">
              <w:rPr>
                <w:rFonts w:ascii="Times New Roman" w:hAnsi="Times New Roman" w:cs="Times New Roman"/>
                <w:sz w:val="24"/>
                <w:szCs w:val="24"/>
              </w:rPr>
              <w:t>мск</w:t>
            </w:r>
            <w:proofErr w:type="spellEnd"/>
            <w:r w:rsidR="00B11741">
              <w:rPr>
                <w:rFonts w:ascii="Times New Roman" w:hAnsi="Times New Roman" w:cs="Times New Roman"/>
                <w:sz w:val="24"/>
                <w:szCs w:val="24"/>
              </w:rPr>
              <w:t>)</w:t>
            </w:r>
          </w:p>
          <w:p w:rsidR="00450E98" w:rsidRPr="00F1485A" w:rsidRDefault="00450E98" w:rsidP="00E27119">
            <w:pPr>
              <w:spacing w:after="0" w:line="240" w:lineRule="auto"/>
              <w:ind w:left="33" w:right="34"/>
              <w:jc w:val="both"/>
              <w:rPr>
                <w:rFonts w:ascii="Times New Roman" w:hAnsi="Times New Roman" w:cs="Times New Roman"/>
                <w:b/>
                <w:i/>
                <w:sz w:val="24"/>
                <w:szCs w:val="24"/>
              </w:rPr>
            </w:pPr>
            <w:r w:rsidRPr="00F1485A">
              <w:rPr>
                <w:rFonts w:ascii="Times New Roman" w:hAnsi="Times New Roman" w:cs="Times New Roman"/>
                <w:b/>
                <w:sz w:val="24"/>
                <w:szCs w:val="24"/>
              </w:rPr>
              <w:t>Место рассмотрения заявок</w:t>
            </w:r>
            <w:r w:rsidRPr="00F1485A">
              <w:rPr>
                <w:rFonts w:ascii="Times New Roman" w:hAnsi="Times New Roman" w:cs="Times New Roman"/>
                <w:sz w:val="24"/>
                <w:szCs w:val="24"/>
              </w:rPr>
              <w:t xml:space="preserve">: </w:t>
            </w:r>
            <w:r w:rsidR="00E27119">
              <w:rPr>
                <w:rFonts w:ascii="Times New Roman" w:hAnsi="Times New Roman" w:cs="Times New Roman"/>
                <w:sz w:val="24"/>
                <w:szCs w:val="24"/>
              </w:rPr>
              <w:t xml:space="preserve">299004, г. Севастополь, </w:t>
            </w:r>
            <w:proofErr w:type="spellStart"/>
            <w:r w:rsidR="00E27119">
              <w:rPr>
                <w:rFonts w:ascii="Times New Roman" w:hAnsi="Times New Roman" w:cs="Times New Roman"/>
                <w:sz w:val="24"/>
                <w:szCs w:val="24"/>
              </w:rPr>
              <w:t>Килен-балка</w:t>
            </w:r>
            <w:proofErr w:type="spellEnd"/>
            <w:r w:rsidR="00E27119">
              <w:rPr>
                <w:rFonts w:ascii="Times New Roman" w:hAnsi="Times New Roman" w:cs="Times New Roman"/>
                <w:sz w:val="24"/>
                <w:szCs w:val="24"/>
              </w:rPr>
              <w:t>, ФГУП «13 СРЗ ЧФ» Минобороны России</w:t>
            </w: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autoSpaceDE w:val="0"/>
              <w:autoSpaceDN w:val="0"/>
              <w:adjustRightInd w:val="0"/>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 xml:space="preserve">Дата подведения итогов </w:t>
            </w:r>
            <w:r w:rsidRPr="00801027">
              <w:rPr>
                <w:rFonts w:ascii="Times New Roman" w:eastAsia="SimSun" w:hAnsi="Times New Roman" w:cs="Times New Roman"/>
                <w:b/>
                <w:sz w:val="24"/>
                <w:szCs w:val="24"/>
              </w:rPr>
              <w:t>запроса котировок в электронной форме</w:t>
            </w:r>
          </w:p>
        </w:tc>
        <w:tc>
          <w:tcPr>
            <w:tcW w:w="6695" w:type="dxa"/>
          </w:tcPr>
          <w:p w:rsidR="00B11741" w:rsidRDefault="00116DAA" w:rsidP="00122FAF">
            <w:pPr>
              <w:autoSpaceDE w:val="0"/>
              <w:autoSpaceDN w:val="0"/>
              <w:adjustRightInd w:val="0"/>
              <w:spacing w:after="0" w:line="240" w:lineRule="auto"/>
              <w:ind w:left="33" w:right="34"/>
              <w:jc w:val="both"/>
              <w:outlineLvl w:val="1"/>
              <w:rPr>
                <w:rFonts w:ascii="Times New Roman" w:hAnsi="Times New Roman" w:cs="Times New Roman"/>
                <w:sz w:val="24"/>
                <w:szCs w:val="24"/>
              </w:rPr>
            </w:pPr>
            <w:r>
              <w:rPr>
                <w:rFonts w:ascii="Times New Roman" w:hAnsi="Times New Roman" w:cs="Times New Roman"/>
                <w:sz w:val="24"/>
                <w:szCs w:val="24"/>
              </w:rPr>
              <w:t>05</w:t>
            </w:r>
            <w:r w:rsidR="003635C2">
              <w:rPr>
                <w:rFonts w:ascii="Times New Roman" w:hAnsi="Times New Roman" w:cs="Times New Roman"/>
                <w:sz w:val="24"/>
                <w:szCs w:val="24"/>
              </w:rPr>
              <w:t>.0</w:t>
            </w:r>
            <w:r>
              <w:rPr>
                <w:rFonts w:ascii="Times New Roman" w:hAnsi="Times New Roman" w:cs="Times New Roman"/>
                <w:sz w:val="24"/>
                <w:szCs w:val="24"/>
              </w:rPr>
              <w:t>9</w:t>
            </w:r>
            <w:r w:rsidR="003635C2">
              <w:rPr>
                <w:rFonts w:ascii="Times New Roman" w:hAnsi="Times New Roman" w:cs="Times New Roman"/>
                <w:sz w:val="24"/>
                <w:szCs w:val="24"/>
              </w:rPr>
              <w:t>.2019 г. 14 ч.:00</w:t>
            </w:r>
            <w:r w:rsidR="00B11741">
              <w:rPr>
                <w:rFonts w:ascii="Times New Roman" w:hAnsi="Times New Roman" w:cs="Times New Roman"/>
                <w:sz w:val="24"/>
                <w:szCs w:val="24"/>
              </w:rPr>
              <w:t xml:space="preserve"> мин. (время </w:t>
            </w:r>
            <w:proofErr w:type="spellStart"/>
            <w:r w:rsidR="00B11741">
              <w:rPr>
                <w:rFonts w:ascii="Times New Roman" w:hAnsi="Times New Roman" w:cs="Times New Roman"/>
                <w:sz w:val="24"/>
                <w:szCs w:val="24"/>
              </w:rPr>
              <w:t>мск</w:t>
            </w:r>
            <w:proofErr w:type="spellEnd"/>
            <w:r w:rsidR="00B11741">
              <w:rPr>
                <w:rFonts w:ascii="Times New Roman" w:hAnsi="Times New Roman" w:cs="Times New Roman"/>
                <w:sz w:val="24"/>
                <w:szCs w:val="24"/>
              </w:rPr>
              <w:t>)</w:t>
            </w:r>
          </w:p>
          <w:p w:rsidR="00450E98" w:rsidRPr="00F1485A" w:rsidRDefault="00450E98" w:rsidP="00122FAF">
            <w:pPr>
              <w:autoSpaceDE w:val="0"/>
              <w:autoSpaceDN w:val="0"/>
              <w:adjustRightInd w:val="0"/>
              <w:spacing w:after="0" w:line="240" w:lineRule="auto"/>
              <w:ind w:left="33" w:right="34"/>
              <w:jc w:val="both"/>
              <w:outlineLvl w:val="1"/>
              <w:rPr>
                <w:rFonts w:ascii="Times New Roman" w:eastAsia="SimSun" w:hAnsi="Times New Roman" w:cs="Times New Roman"/>
                <w:b/>
                <w:sz w:val="24"/>
                <w:szCs w:val="24"/>
              </w:rPr>
            </w:pPr>
            <w:r w:rsidRPr="00F1485A">
              <w:rPr>
                <w:rFonts w:ascii="Times New Roman" w:hAnsi="Times New Roman" w:cs="Times New Roman"/>
                <w:b/>
                <w:sz w:val="24"/>
                <w:szCs w:val="24"/>
              </w:rPr>
              <w:t>Место рассмотрения заявок</w:t>
            </w:r>
            <w:r w:rsidRPr="00F1485A">
              <w:rPr>
                <w:rFonts w:ascii="Times New Roman" w:hAnsi="Times New Roman" w:cs="Times New Roman"/>
                <w:sz w:val="24"/>
                <w:szCs w:val="24"/>
              </w:rPr>
              <w:t xml:space="preserve">: </w:t>
            </w:r>
            <w:r w:rsidR="00E27119">
              <w:rPr>
                <w:rFonts w:ascii="Times New Roman" w:hAnsi="Times New Roman" w:cs="Times New Roman"/>
                <w:sz w:val="24"/>
                <w:szCs w:val="24"/>
              </w:rPr>
              <w:t xml:space="preserve">299004, г. Севастополь, </w:t>
            </w:r>
            <w:proofErr w:type="spellStart"/>
            <w:r w:rsidR="00E27119">
              <w:rPr>
                <w:rFonts w:ascii="Times New Roman" w:hAnsi="Times New Roman" w:cs="Times New Roman"/>
                <w:sz w:val="24"/>
                <w:szCs w:val="24"/>
              </w:rPr>
              <w:t>Килен-балка</w:t>
            </w:r>
            <w:proofErr w:type="spellEnd"/>
            <w:r w:rsidR="00E27119">
              <w:rPr>
                <w:rFonts w:ascii="Times New Roman" w:hAnsi="Times New Roman" w:cs="Times New Roman"/>
                <w:sz w:val="24"/>
                <w:szCs w:val="24"/>
              </w:rPr>
              <w:t>, ФГУП «13 СРЗ ЧФ» Минобороны России</w:t>
            </w: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autoSpaceDE w:val="0"/>
              <w:autoSpaceDN w:val="0"/>
              <w:adjustRightInd w:val="0"/>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Рассмотрение заявок на участие в запросе котировок в электронной форме</w:t>
            </w:r>
          </w:p>
        </w:tc>
        <w:tc>
          <w:tcPr>
            <w:tcW w:w="6695" w:type="dxa"/>
          </w:tcPr>
          <w:p w:rsidR="00450E98" w:rsidRPr="00801027" w:rsidRDefault="00450E98" w:rsidP="00122FAF">
            <w:pPr>
              <w:pStyle w:val="a3"/>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Комиссия рассматривает заявки участников закупки на соответствие требованиям, установленным в Извещении о запросе котировок. По результатам рассмотрения заявок на участие в запросе котировок в электронной форме комиссия формирует протокол рассмотрения заявок на участие в запросе котировок в электронной форме и направляет его оператору электронной площадки.</w:t>
            </w:r>
          </w:p>
          <w:p w:rsidR="00450E98" w:rsidRPr="00801027" w:rsidRDefault="00450E98" w:rsidP="00122FAF">
            <w:pPr>
              <w:tabs>
                <w:tab w:val="left" w:pos="0"/>
                <w:tab w:val="left" w:pos="851"/>
              </w:tabs>
              <w:autoSpaceDE w:val="0"/>
              <w:autoSpaceDN w:val="0"/>
              <w:adjustRightInd w:val="0"/>
              <w:spacing w:after="0" w:line="240" w:lineRule="auto"/>
              <w:ind w:left="33" w:right="34"/>
              <w:contextualSpacing/>
              <w:jc w:val="both"/>
              <w:rPr>
                <w:rFonts w:ascii="Times New Roman" w:eastAsia="Times New Roman" w:hAnsi="Times New Roman" w:cs="Times New Roman"/>
                <w:b/>
                <w:sz w:val="24"/>
                <w:szCs w:val="24"/>
              </w:rPr>
            </w:pPr>
            <w:r w:rsidRPr="00801027">
              <w:rPr>
                <w:rFonts w:ascii="Times New Roman" w:hAnsi="Times New Roman" w:cs="Times New Roman"/>
                <w:sz w:val="24"/>
                <w:szCs w:val="24"/>
              </w:rPr>
              <w:t xml:space="preserve">После получения протокола рассмотрения заявок на участие в запросе котировок в электронной форме оператор </w:t>
            </w:r>
            <w:r w:rsidRPr="00801027">
              <w:rPr>
                <w:rFonts w:ascii="Times New Roman" w:hAnsi="Times New Roman" w:cs="Times New Roman"/>
                <w:sz w:val="24"/>
                <w:szCs w:val="24"/>
              </w:rPr>
              <w:lastRenderedPageBreak/>
              <w:t>электронной площадки ранжирует ценовые предложения участников запроса котировок, формирует протокол сопоставления ценовых предложений, размещает его в единой информационной системе и в течение одного часа направляет Заказчику результаты осуществленного сопоставления ценовых предложений, а также информацию о ценовых предложениях каждого участника запроса котировок в электронной форме.</w:t>
            </w: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autoSpaceDE w:val="0"/>
              <w:autoSpaceDN w:val="0"/>
              <w:adjustRightInd w:val="0"/>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 xml:space="preserve">Порядок подведения итогов </w:t>
            </w:r>
            <w:r w:rsidRPr="00801027">
              <w:rPr>
                <w:rFonts w:ascii="Times New Roman" w:eastAsia="SimSun" w:hAnsi="Times New Roman" w:cs="Times New Roman"/>
                <w:b/>
                <w:sz w:val="24"/>
                <w:szCs w:val="24"/>
              </w:rPr>
              <w:t>запроса котировок в электронной форме</w:t>
            </w:r>
          </w:p>
        </w:tc>
        <w:tc>
          <w:tcPr>
            <w:tcW w:w="6695" w:type="dxa"/>
          </w:tcPr>
          <w:p w:rsidR="00450E98" w:rsidRPr="00801027" w:rsidRDefault="00450E98" w:rsidP="00122FAF">
            <w:pPr>
              <w:tabs>
                <w:tab w:val="left" w:pos="0"/>
                <w:tab w:val="left" w:pos="851"/>
              </w:tabs>
              <w:autoSpaceDE w:val="0"/>
              <w:autoSpaceDN w:val="0"/>
              <w:adjustRightInd w:val="0"/>
              <w:spacing w:after="0" w:line="240" w:lineRule="auto"/>
              <w:ind w:left="33" w:right="34"/>
              <w:contextualSpacing/>
              <w:jc w:val="both"/>
              <w:rPr>
                <w:rFonts w:ascii="Times New Roman" w:hAnsi="Times New Roman" w:cs="Times New Roman"/>
                <w:sz w:val="24"/>
                <w:szCs w:val="24"/>
              </w:rPr>
            </w:pPr>
            <w:r w:rsidRPr="00801027">
              <w:rPr>
                <w:rFonts w:ascii="Times New Roman" w:hAnsi="Times New Roman" w:cs="Times New Roman"/>
                <w:sz w:val="24"/>
                <w:szCs w:val="24"/>
              </w:rPr>
              <w:t xml:space="preserve">В течение одного рабочего дня после направления оператором электронной площадки результатов сопоставления ценовых предложений комиссия выбирает победителя запроса котировок в электронной форме, составляет итоговый протокол и размещает его на электронной площадке и в единой информационной системе. </w:t>
            </w:r>
          </w:p>
          <w:p w:rsidR="00450E98" w:rsidRPr="00801027" w:rsidRDefault="00450E98" w:rsidP="00122FAF">
            <w:pPr>
              <w:spacing w:after="0" w:line="240" w:lineRule="auto"/>
              <w:ind w:left="33" w:right="34"/>
              <w:jc w:val="both"/>
              <w:rPr>
                <w:rFonts w:ascii="Times New Roman" w:eastAsia="Times New Roman" w:hAnsi="Times New Roman" w:cs="Times New Roman"/>
                <w:b/>
                <w:i/>
                <w:sz w:val="24"/>
                <w:szCs w:val="24"/>
                <w:highlight w:val="yellow"/>
              </w:rPr>
            </w:pPr>
            <w:r w:rsidRPr="00801027">
              <w:rPr>
                <w:rFonts w:ascii="Times New Roman" w:hAnsi="Times New Roman" w:cs="Times New Roman"/>
                <w:sz w:val="24"/>
                <w:szCs w:val="24"/>
              </w:rPr>
              <w:t>Комиссия по осуществлению закупок на основании результатов оценки заявок на участие в запросе котировок присваивает каждой заявке порядковый номер в порядке уменьшения степени выгодности содержащихся в них предложений. Заявке на участие в запросе котировок в электронной форме, содержащей наименьшее ценовое предложение, присваивается первый номер. В случае, если в нескольких таких заявках содержатся одинаковые по степени выгодности ценовые предложения, меньший порядковый номер присваивается заявке, которая поступила ранее других таких заявок.</w:t>
            </w: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rPr>
                <w:rFonts w:ascii="Times New Roman" w:eastAsia="Times New Roman" w:hAnsi="Times New Roman" w:cs="Times New Roman"/>
                <w:b/>
                <w:sz w:val="24"/>
                <w:szCs w:val="24"/>
                <w:lang w:eastAsia="ar-SA"/>
              </w:rPr>
            </w:pPr>
            <w:r w:rsidRPr="00801027">
              <w:rPr>
                <w:rFonts w:ascii="Times New Roman" w:hAnsi="Times New Roman" w:cs="Times New Roman"/>
                <w:b/>
                <w:sz w:val="24"/>
                <w:szCs w:val="24"/>
              </w:rPr>
              <w:t>Условия допуска к участию в запросе котировок в электронной форме</w:t>
            </w:r>
          </w:p>
        </w:tc>
        <w:tc>
          <w:tcPr>
            <w:tcW w:w="6695" w:type="dxa"/>
          </w:tcPr>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Комиссия принимает решение о несоответствии заявки на участие в запросе котировок в электронной форме требованиям Извещения о проведении запроса котировок в электронной форме в следующих случаях:</w:t>
            </w:r>
          </w:p>
          <w:p w:rsidR="00450E98" w:rsidRPr="002F63DC" w:rsidRDefault="00450E98" w:rsidP="00FB63E4">
            <w:pPr>
              <w:numPr>
                <w:ilvl w:val="0"/>
                <w:numId w:val="1"/>
              </w:numPr>
              <w:tabs>
                <w:tab w:val="left" w:pos="443"/>
              </w:tabs>
              <w:spacing w:after="0" w:line="240" w:lineRule="auto"/>
              <w:ind w:right="34" w:firstLine="360"/>
              <w:jc w:val="both"/>
              <w:rPr>
                <w:rFonts w:ascii="Times New Roman" w:hAnsi="Times New Roman" w:cs="Times New Roman"/>
                <w:sz w:val="24"/>
                <w:szCs w:val="24"/>
                <w:lang w:bidi="ru-RU"/>
              </w:rPr>
            </w:pPr>
            <w:r w:rsidRPr="002F63DC">
              <w:rPr>
                <w:rFonts w:ascii="Times New Roman" w:hAnsi="Times New Roman" w:cs="Times New Roman"/>
                <w:sz w:val="24"/>
                <w:szCs w:val="24"/>
                <w:lang w:bidi="ru-RU"/>
              </w:rPr>
              <w:t>непредставления оригиналов и копий документов, а также иных сведений, требование о наличии которых установлено извещением о проведении запроса котировок;</w:t>
            </w:r>
          </w:p>
          <w:p w:rsidR="00450E98" w:rsidRPr="002F63DC" w:rsidRDefault="00450E98" w:rsidP="00FB63E4">
            <w:pPr>
              <w:numPr>
                <w:ilvl w:val="0"/>
                <w:numId w:val="1"/>
              </w:numPr>
              <w:tabs>
                <w:tab w:val="left" w:pos="443"/>
              </w:tabs>
              <w:spacing w:after="0" w:line="240" w:lineRule="auto"/>
              <w:ind w:right="34" w:firstLine="360"/>
              <w:jc w:val="both"/>
              <w:rPr>
                <w:rFonts w:ascii="Times New Roman" w:hAnsi="Times New Roman" w:cs="Times New Roman"/>
                <w:sz w:val="24"/>
                <w:szCs w:val="24"/>
                <w:lang w:bidi="ru-RU"/>
              </w:rPr>
            </w:pPr>
            <w:r w:rsidRPr="002F63DC">
              <w:rPr>
                <w:rFonts w:ascii="Times New Roman" w:hAnsi="Times New Roman" w:cs="Times New Roman"/>
                <w:sz w:val="24"/>
                <w:szCs w:val="24"/>
                <w:lang w:bidi="ru-RU"/>
              </w:rPr>
              <w:t>несоответствия участника закупки требованиям к участникам закупки, установленным извещением о проведении запроса котировок;</w:t>
            </w:r>
          </w:p>
          <w:p w:rsidR="00450E98" w:rsidRPr="002F63DC" w:rsidRDefault="00450E98" w:rsidP="00FB63E4">
            <w:pPr>
              <w:numPr>
                <w:ilvl w:val="0"/>
                <w:numId w:val="1"/>
              </w:numPr>
              <w:tabs>
                <w:tab w:val="left" w:pos="443"/>
              </w:tabs>
              <w:spacing w:after="0" w:line="240" w:lineRule="auto"/>
              <w:ind w:right="34" w:firstLine="360"/>
              <w:jc w:val="both"/>
              <w:rPr>
                <w:rFonts w:ascii="Times New Roman" w:hAnsi="Times New Roman" w:cs="Times New Roman"/>
                <w:sz w:val="24"/>
                <w:szCs w:val="24"/>
                <w:lang w:bidi="ru-RU"/>
              </w:rPr>
            </w:pPr>
            <w:r w:rsidRPr="002F63DC">
              <w:rPr>
                <w:rFonts w:ascii="Times New Roman" w:hAnsi="Times New Roman" w:cs="Times New Roman"/>
                <w:sz w:val="24"/>
                <w:szCs w:val="24"/>
                <w:lang w:bidi="ru-RU"/>
              </w:rPr>
              <w:t>несоответствия котировочной заявки требованиям, установленным извещением о проведении запроса котировок;</w:t>
            </w:r>
          </w:p>
          <w:p w:rsidR="00450E98" w:rsidRPr="002F63DC" w:rsidRDefault="00450E98" w:rsidP="00FB63E4">
            <w:pPr>
              <w:numPr>
                <w:ilvl w:val="0"/>
                <w:numId w:val="1"/>
              </w:numPr>
              <w:tabs>
                <w:tab w:val="left" w:pos="443"/>
              </w:tabs>
              <w:spacing w:after="0" w:line="240" w:lineRule="auto"/>
              <w:ind w:right="34" w:firstLine="360"/>
              <w:jc w:val="both"/>
              <w:rPr>
                <w:rFonts w:ascii="Times New Roman" w:hAnsi="Times New Roman" w:cs="Times New Roman"/>
                <w:sz w:val="24"/>
                <w:szCs w:val="24"/>
                <w:lang w:bidi="ru-RU"/>
              </w:rPr>
            </w:pPr>
            <w:r w:rsidRPr="002F63DC">
              <w:rPr>
                <w:rFonts w:ascii="Times New Roman" w:hAnsi="Times New Roman" w:cs="Times New Roman"/>
                <w:sz w:val="24"/>
                <w:szCs w:val="24"/>
                <w:lang w:bidi="ru-RU"/>
              </w:rPr>
              <w:t>несоответствия предлагаемых товаров, работ, услуг требованиям извещения о проведении запроса котировок;</w:t>
            </w:r>
          </w:p>
          <w:p w:rsidR="00450E98" w:rsidRPr="00801027" w:rsidRDefault="00450E98" w:rsidP="00122FAF">
            <w:pPr>
              <w:spacing w:after="0" w:line="240" w:lineRule="auto"/>
              <w:ind w:left="33" w:right="34"/>
              <w:jc w:val="both"/>
              <w:rPr>
                <w:rFonts w:ascii="Times New Roman" w:hAnsi="Times New Roman" w:cs="Times New Roman"/>
                <w:sz w:val="24"/>
                <w:szCs w:val="24"/>
              </w:rPr>
            </w:pPr>
            <w:r w:rsidRPr="002F63DC">
              <w:rPr>
                <w:rFonts w:ascii="Times New Roman" w:hAnsi="Times New Roman" w:cs="Times New Roman"/>
                <w:sz w:val="24"/>
                <w:szCs w:val="24"/>
                <w:lang w:bidi="ru-RU"/>
              </w:rPr>
              <w:t>предоставления в составе котировочной заявки заведомо ложных сведений, намеренного искажения информации или документов, входящих в состав заявки.</w:t>
            </w:r>
          </w:p>
          <w:p w:rsidR="00450E98" w:rsidRPr="00801027" w:rsidRDefault="00450E98" w:rsidP="00122FAF">
            <w:pPr>
              <w:spacing w:after="0" w:line="240" w:lineRule="auto"/>
              <w:ind w:left="33" w:right="34"/>
              <w:jc w:val="both"/>
              <w:rPr>
                <w:rFonts w:ascii="Times New Roman" w:hAnsi="Times New Roman" w:cs="Times New Roman"/>
                <w:sz w:val="24"/>
                <w:szCs w:val="24"/>
              </w:rPr>
            </w:pPr>
          </w:p>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 xml:space="preserve">В связи с тем, что участниками закупки могут быть только субъекты малого и среднего предпринимательства дополнительно применяются следующие специальные правила: </w:t>
            </w:r>
          </w:p>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Заказчик принимает решение о несоответствии заявки на участие в запросе котировок требованиям Извещения о проведении запроса котировок в электронной форме в следующих случаях:</w:t>
            </w:r>
          </w:p>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 xml:space="preserve">а) отсутствие сведений об участнике закупки в едином реестре субъектов малого и среднего предпринимательства или непредставление указанными лицами декларации, </w:t>
            </w:r>
            <w:r w:rsidRPr="00801027">
              <w:rPr>
                <w:rFonts w:ascii="Times New Roman" w:hAnsi="Times New Roman" w:cs="Times New Roman"/>
                <w:sz w:val="24"/>
                <w:szCs w:val="24"/>
              </w:rPr>
              <w:lastRenderedPageBreak/>
              <w:t>указанной в «Декларация о соответствии участника закупки критериям отнесения к субъектам малого и среднего предпринимательства» Извещения о запросе котировок в электронной форме;</w:t>
            </w:r>
          </w:p>
          <w:p w:rsidR="00450E98" w:rsidRPr="00801027" w:rsidRDefault="00450E98" w:rsidP="00122FAF">
            <w:pPr>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б) несоответствие сведений об участнике закупки, содержащихся в декларации, указанной в «Декларация о соответствии участника закупки критериям отнесения к субъектам малого и среднего  предпринимательства» Извещения о запросе котировок в электронной форме, критериям отнесения к субъектам малого и среднего предпринимательства, установленным статьей 4 Федерального закона «О развитии малого и среднего предпринимательства в Российской Федерации».</w:t>
            </w:r>
          </w:p>
          <w:p w:rsidR="00450E98" w:rsidRPr="00801027" w:rsidRDefault="00450E98" w:rsidP="00122FAF">
            <w:pPr>
              <w:pStyle w:val="ConsPlusNormal"/>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В не указанных прямо в пунктах а) и б) как основания для отклонения заявки случаях Заказчик принимает как надлежаще поданную заявку в отношении сведений и документов о принадлежности к субъектам малого и среднего предпринимательства.</w:t>
            </w:r>
          </w:p>
          <w:p w:rsidR="00450E98" w:rsidRPr="00801027" w:rsidRDefault="00450E98" w:rsidP="00122FAF">
            <w:pPr>
              <w:pStyle w:val="ConsPlusNormal"/>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Несоответствие заявки на участие в запросе котировок в электронной форме требованиям Извещения о проведении запроса котировок в электронной форме дает комиссии право признать заявку на участие в запросе котировок в электронной форме не соответствующей требованиям Извещения о проведении запроса котировок в электронной форме и отклонить такую заявку.</w:t>
            </w: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Порядок оценки и сопоставления заявок на участие в закупке</w:t>
            </w:r>
          </w:p>
        </w:tc>
        <w:tc>
          <w:tcPr>
            <w:tcW w:w="6695" w:type="dxa"/>
          </w:tcPr>
          <w:p w:rsidR="00450E98" w:rsidRDefault="00450E98" w:rsidP="00122FAF">
            <w:pPr>
              <w:autoSpaceDE w:val="0"/>
              <w:autoSpaceDN w:val="0"/>
              <w:adjustRightInd w:val="0"/>
              <w:spacing w:after="0" w:line="240" w:lineRule="auto"/>
              <w:ind w:left="33" w:right="34" w:firstLine="317"/>
              <w:jc w:val="both"/>
              <w:outlineLvl w:val="1"/>
              <w:rPr>
                <w:rFonts w:ascii="Times New Roman" w:eastAsia="Times New Roman" w:hAnsi="Times New Roman" w:cs="Times New Roman"/>
                <w:sz w:val="24"/>
                <w:szCs w:val="24"/>
              </w:rPr>
            </w:pPr>
            <w:r w:rsidRPr="00801027">
              <w:rPr>
                <w:rFonts w:ascii="Times New Roman" w:eastAsia="Times New Roman" w:hAnsi="Times New Roman" w:cs="Times New Roman"/>
                <w:sz w:val="24"/>
                <w:szCs w:val="24"/>
              </w:rPr>
              <w:t>По итогам проведения оценки и сопоставления предложений на участие в закупке Комиссия принимает решение о выборе победителя закупки. Единственным критерием оценки и сопо</w:t>
            </w:r>
            <w:r w:rsidRPr="00187E42">
              <w:rPr>
                <w:rFonts w:ascii="Times New Roman" w:eastAsia="Times New Roman" w:hAnsi="Times New Roman" w:cs="Times New Roman"/>
                <w:sz w:val="24"/>
                <w:szCs w:val="24"/>
              </w:rPr>
              <w:t>ставления заявок на участие в закупке является предложенная участником закупки цена договора</w:t>
            </w:r>
            <w:r w:rsidR="000A5211" w:rsidRPr="00187E42">
              <w:rPr>
                <w:rFonts w:ascii="Times New Roman" w:eastAsia="Times New Roman" w:hAnsi="Times New Roman" w:cs="Times New Roman"/>
                <w:sz w:val="24"/>
                <w:szCs w:val="24"/>
              </w:rPr>
              <w:t xml:space="preserve"> без учета НДС</w:t>
            </w:r>
            <w:r w:rsidR="00187E42" w:rsidRPr="00187E42">
              <w:rPr>
                <w:rFonts w:ascii="Times New Roman" w:eastAsia="Times New Roman" w:hAnsi="Times New Roman" w:cs="Times New Roman"/>
                <w:sz w:val="24"/>
                <w:szCs w:val="24"/>
              </w:rPr>
              <w:t>,</w:t>
            </w:r>
            <w:r w:rsidR="00187E42">
              <w:rPr>
                <w:rFonts w:ascii="Times New Roman" w:eastAsia="Times New Roman" w:hAnsi="Times New Roman" w:cs="Times New Roman"/>
                <w:color w:val="FF0000"/>
                <w:sz w:val="24"/>
                <w:szCs w:val="24"/>
              </w:rPr>
              <w:t xml:space="preserve"> </w:t>
            </w:r>
            <w:r w:rsidRPr="00801027">
              <w:rPr>
                <w:rFonts w:ascii="Times New Roman" w:eastAsia="Times New Roman" w:hAnsi="Times New Roman" w:cs="Times New Roman"/>
                <w:sz w:val="24"/>
                <w:szCs w:val="24"/>
              </w:rPr>
              <w:t>которая не должна превышать начальную (максимальную) цену договора</w:t>
            </w:r>
            <w:r w:rsidR="000A5211">
              <w:rPr>
                <w:rFonts w:ascii="Times New Roman" w:eastAsia="Times New Roman" w:hAnsi="Times New Roman" w:cs="Times New Roman"/>
                <w:sz w:val="24"/>
                <w:szCs w:val="24"/>
              </w:rPr>
              <w:t xml:space="preserve"> без учета НДС, установленную настоящим Извещением и закупочной документацией</w:t>
            </w:r>
            <w:r w:rsidRPr="00801027">
              <w:rPr>
                <w:rFonts w:ascii="Times New Roman" w:eastAsia="Times New Roman" w:hAnsi="Times New Roman" w:cs="Times New Roman"/>
                <w:sz w:val="24"/>
                <w:szCs w:val="24"/>
              </w:rPr>
              <w:t>.</w:t>
            </w:r>
          </w:p>
          <w:p w:rsidR="0056638F" w:rsidRDefault="0056638F" w:rsidP="00122FAF">
            <w:pPr>
              <w:autoSpaceDE w:val="0"/>
              <w:autoSpaceDN w:val="0"/>
              <w:adjustRightInd w:val="0"/>
              <w:spacing w:after="0" w:line="240" w:lineRule="auto"/>
              <w:ind w:left="33" w:right="34" w:firstLine="317"/>
              <w:jc w:val="both"/>
              <w:outlineLvl w:val="1"/>
              <w:rPr>
                <w:rFonts w:ascii="Times New Roman" w:eastAsia="Times New Roman" w:hAnsi="Times New Roman" w:cs="Times New Roman"/>
                <w:b/>
                <w:sz w:val="24"/>
                <w:szCs w:val="24"/>
              </w:rPr>
            </w:pPr>
            <w:r w:rsidRPr="0056638F">
              <w:rPr>
                <w:rFonts w:ascii="Times New Roman" w:eastAsia="Times New Roman" w:hAnsi="Times New Roman" w:cs="Times New Roman"/>
                <w:b/>
                <w:sz w:val="24"/>
                <w:szCs w:val="24"/>
              </w:rPr>
              <w:t xml:space="preserve">Ценовые предложения подаются участниками процедуры с учетом НДС. </w:t>
            </w:r>
          </w:p>
          <w:p w:rsidR="0056638F" w:rsidRPr="0056638F" w:rsidRDefault="0056638F" w:rsidP="00122FAF">
            <w:pPr>
              <w:autoSpaceDE w:val="0"/>
              <w:autoSpaceDN w:val="0"/>
              <w:adjustRightInd w:val="0"/>
              <w:spacing w:after="0" w:line="240" w:lineRule="auto"/>
              <w:ind w:left="33" w:right="34" w:firstLine="317"/>
              <w:jc w:val="both"/>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Участники, применяющие упрощенную систему налогообложения</w:t>
            </w:r>
            <w:r w:rsidR="00A1032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подают ценовое предложение без учета НДС, которое не должно превышать НМЦ без учета НДС, установленную настоящим извещением и закупочной документацией.</w:t>
            </w:r>
          </w:p>
          <w:p w:rsidR="000A5211" w:rsidRPr="00801027" w:rsidRDefault="000A5211" w:rsidP="00122FAF">
            <w:pPr>
              <w:autoSpaceDE w:val="0"/>
              <w:autoSpaceDN w:val="0"/>
              <w:adjustRightInd w:val="0"/>
              <w:spacing w:after="0" w:line="240" w:lineRule="auto"/>
              <w:ind w:left="33" w:right="34" w:firstLine="317"/>
              <w:jc w:val="both"/>
              <w:outlineLvl w:val="1"/>
              <w:rPr>
                <w:rFonts w:ascii="Times New Roman" w:hAnsi="Times New Roman" w:cs="Times New Roman"/>
                <w:sz w:val="24"/>
                <w:szCs w:val="24"/>
              </w:rPr>
            </w:pP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 xml:space="preserve">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стоимостному критерию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 Порядок </w:t>
            </w:r>
            <w:r w:rsidRPr="00801027">
              <w:rPr>
                <w:rFonts w:ascii="Times New Roman" w:eastAsia="Times New Roman" w:hAnsi="Times New Roman" w:cs="Times New Roman"/>
                <w:sz w:val="24"/>
                <w:szCs w:val="24"/>
                <w:lang w:eastAsia="ar-SA"/>
              </w:rPr>
              <w:t>у</w:t>
            </w:r>
            <w:r w:rsidRPr="00801027">
              <w:rPr>
                <w:rFonts w:ascii="Times New Roman" w:hAnsi="Times New Roman" w:cs="Times New Roman"/>
                <w:sz w:val="24"/>
                <w:szCs w:val="24"/>
              </w:rPr>
              <w:t xml:space="preserve">становления приоритета товаров российского происхождения, работ, услуг, выполняемых, оказываемых российскими лицами, при осуществлении закупки товаров, работ, услуг по отношению к товарам, происходящим из иностранного государства, </w:t>
            </w:r>
            <w:r w:rsidRPr="00801027">
              <w:rPr>
                <w:rFonts w:ascii="Times New Roman" w:hAnsi="Times New Roman" w:cs="Times New Roman"/>
                <w:sz w:val="24"/>
                <w:szCs w:val="24"/>
              </w:rPr>
              <w:lastRenderedPageBreak/>
              <w:t>работам, услугам, выполняемым, оказываемым иностранными лицами указан в пункте 35. настоящего Извещения о проведении запроса котировок в электронной форме.</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 xml:space="preserve">Основанием для выбора победителя закупки при оценке и сопоставлении предложений на участие в закупке является решение о наиболее выгодном из числа предложений на участие в закупке участников конкурентной процедуры. </w:t>
            </w:r>
            <w:r w:rsidRPr="00801027">
              <w:rPr>
                <w:rFonts w:ascii="Times New Roman" w:eastAsia="Times New Roman" w:hAnsi="Times New Roman" w:cs="Times New Roman"/>
                <w:sz w:val="24"/>
                <w:szCs w:val="24"/>
              </w:rPr>
              <w:t xml:space="preserve">Если предложения о поставке товаров (о цене договора), содержащиеся в заявках участников запроса котировок, совпадают, с учетом установленного приоритета (пункт 35 настоящего Извещения </w:t>
            </w:r>
            <w:r w:rsidRPr="00801027">
              <w:rPr>
                <w:rFonts w:ascii="Times New Roman" w:hAnsi="Times New Roman" w:cs="Times New Roman"/>
                <w:sz w:val="24"/>
                <w:szCs w:val="24"/>
              </w:rPr>
              <w:t>о проведении запроса котировок в электронной форме</w:t>
            </w:r>
            <w:r w:rsidRPr="00801027">
              <w:rPr>
                <w:rFonts w:ascii="Times New Roman" w:eastAsia="Times New Roman" w:hAnsi="Times New Roman" w:cs="Times New Roman"/>
                <w:sz w:val="24"/>
                <w:szCs w:val="24"/>
              </w:rPr>
              <w:t xml:space="preserve">), наименьший порядковый номер присваивается заявке, которая была получена Заказчиком раньше остальных заявок с таким же предложением. </w:t>
            </w:r>
            <w:r w:rsidRPr="00801027">
              <w:rPr>
                <w:rFonts w:ascii="Times New Roman" w:hAnsi="Times New Roman" w:cs="Times New Roman"/>
                <w:sz w:val="24"/>
                <w:szCs w:val="24"/>
              </w:rPr>
              <w:t>Остальные участники конкурентной процедуры ранжируются, начиная со второго места, по мере уменьшения выгодности их предложений.</w:t>
            </w: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 xml:space="preserve">Условия проведения </w:t>
            </w:r>
            <w:proofErr w:type="spellStart"/>
            <w:r w:rsidRPr="00801027">
              <w:rPr>
                <w:rFonts w:ascii="Times New Roman" w:hAnsi="Times New Roman" w:cs="Times New Roman"/>
                <w:b/>
                <w:sz w:val="24"/>
                <w:szCs w:val="24"/>
              </w:rPr>
              <w:t>постквалификации</w:t>
            </w:r>
            <w:proofErr w:type="spellEnd"/>
          </w:p>
        </w:tc>
        <w:tc>
          <w:tcPr>
            <w:tcW w:w="6695" w:type="dxa"/>
          </w:tcPr>
          <w:p w:rsidR="00450E98" w:rsidRPr="00801027" w:rsidRDefault="00450E98" w:rsidP="000A5211">
            <w:pPr>
              <w:autoSpaceDE w:val="0"/>
              <w:autoSpaceDN w:val="0"/>
              <w:adjustRightInd w:val="0"/>
              <w:spacing w:after="0" w:line="240" w:lineRule="auto"/>
              <w:ind w:left="33" w:right="34" w:firstLine="317"/>
              <w:jc w:val="both"/>
              <w:rPr>
                <w:rFonts w:ascii="Times New Roman" w:eastAsia="Times New Roman" w:hAnsi="Times New Roman" w:cs="Times New Roman"/>
                <w:sz w:val="24"/>
                <w:szCs w:val="24"/>
              </w:rPr>
            </w:pPr>
            <w:r w:rsidRPr="00801027">
              <w:rPr>
                <w:rFonts w:ascii="Times New Roman" w:hAnsi="Times New Roman" w:cs="Times New Roman"/>
                <w:sz w:val="24"/>
                <w:szCs w:val="24"/>
              </w:rPr>
              <w:t xml:space="preserve">В ходе закупки может быть проведена </w:t>
            </w:r>
            <w:proofErr w:type="spellStart"/>
            <w:r w:rsidRPr="00801027">
              <w:rPr>
                <w:rFonts w:ascii="Times New Roman" w:hAnsi="Times New Roman" w:cs="Times New Roman"/>
                <w:sz w:val="24"/>
                <w:szCs w:val="24"/>
              </w:rPr>
              <w:t>постквалификация</w:t>
            </w:r>
            <w:proofErr w:type="spellEnd"/>
            <w:r w:rsidRPr="00801027">
              <w:rPr>
                <w:rFonts w:ascii="Times New Roman" w:hAnsi="Times New Roman" w:cs="Times New Roman"/>
                <w:sz w:val="24"/>
                <w:szCs w:val="24"/>
              </w:rPr>
              <w:t xml:space="preserve">, то есть сроки подписания итогового протокола сдвигаются на срок до 20 дней и осуществляется проверка предоставленных в заявках сведений. Процедура </w:t>
            </w:r>
            <w:proofErr w:type="spellStart"/>
            <w:r w:rsidRPr="00801027">
              <w:rPr>
                <w:rFonts w:ascii="Times New Roman" w:hAnsi="Times New Roman" w:cs="Times New Roman"/>
                <w:sz w:val="24"/>
                <w:szCs w:val="24"/>
              </w:rPr>
              <w:t>постквалификации</w:t>
            </w:r>
            <w:proofErr w:type="spellEnd"/>
            <w:r w:rsidRPr="00801027">
              <w:rPr>
                <w:rFonts w:ascii="Times New Roman" w:hAnsi="Times New Roman" w:cs="Times New Roman"/>
                <w:sz w:val="24"/>
                <w:szCs w:val="24"/>
              </w:rPr>
              <w:t xml:space="preserve"> может быть завершена досрочно. По результатам </w:t>
            </w:r>
            <w:proofErr w:type="spellStart"/>
            <w:r w:rsidRPr="00801027">
              <w:rPr>
                <w:rFonts w:ascii="Times New Roman" w:hAnsi="Times New Roman" w:cs="Times New Roman"/>
                <w:sz w:val="24"/>
                <w:szCs w:val="24"/>
              </w:rPr>
              <w:t>постквалификации</w:t>
            </w:r>
            <w:proofErr w:type="spellEnd"/>
            <w:r w:rsidRPr="00801027">
              <w:rPr>
                <w:rFonts w:ascii="Times New Roman" w:hAnsi="Times New Roman" w:cs="Times New Roman"/>
                <w:sz w:val="24"/>
                <w:szCs w:val="24"/>
              </w:rPr>
              <w:t xml:space="preserve"> любой участник закупки может быть отстранен от участия в закупке за недостоверность представленных сведений/ оценка предложения может быть снижена / повышена в связи с тем, что реальные сведения отличаются от того представления о них, из которого исходили в ходе оценки. Основанием для проведения </w:t>
            </w:r>
            <w:proofErr w:type="spellStart"/>
            <w:r w:rsidRPr="00801027">
              <w:rPr>
                <w:rFonts w:ascii="Times New Roman" w:hAnsi="Times New Roman" w:cs="Times New Roman"/>
                <w:sz w:val="24"/>
                <w:szCs w:val="24"/>
              </w:rPr>
              <w:t>постквалификации</w:t>
            </w:r>
            <w:proofErr w:type="spellEnd"/>
            <w:r w:rsidRPr="00801027">
              <w:rPr>
                <w:rFonts w:ascii="Times New Roman" w:hAnsi="Times New Roman" w:cs="Times New Roman"/>
                <w:sz w:val="24"/>
                <w:szCs w:val="24"/>
              </w:rPr>
              <w:t xml:space="preserve"> является решение Заказчика, принимаемое на основании соответствующего мотивированного письменного обращения Комиссии не позднее следующего рабочего дня со дня его поступления. Решение о </w:t>
            </w:r>
            <w:proofErr w:type="spellStart"/>
            <w:r w:rsidRPr="00801027">
              <w:rPr>
                <w:rFonts w:ascii="Times New Roman" w:hAnsi="Times New Roman" w:cs="Times New Roman"/>
                <w:sz w:val="24"/>
                <w:szCs w:val="24"/>
              </w:rPr>
              <w:t>постквалификации</w:t>
            </w:r>
            <w:proofErr w:type="spellEnd"/>
            <w:r w:rsidRPr="00801027">
              <w:rPr>
                <w:rFonts w:ascii="Times New Roman" w:hAnsi="Times New Roman" w:cs="Times New Roman"/>
                <w:sz w:val="24"/>
                <w:szCs w:val="24"/>
              </w:rPr>
              <w:t xml:space="preserve"> оформляется в письменной форме и доводится до каждого участника закупки не позднее следующего рабочего дня со дня его принятия. Если дополнительные мероприятия не предусмотрены Извещением о закупке, в ходе </w:t>
            </w:r>
            <w:proofErr w:type="spellStart"/>
            <w:r w:rsidRPr="00801027">
              <w:rPr>
                <w:rFonts w:ascii="Times New Roman" w:hAnsi="Times New Roman" w:cs="Times New Roman"/>
                <w:sz w:val="24"/>
                <w:szCs w:val="24"/>
              </w:rPr>
              <w:t>постквалификации</w:t>
            </w:r>
            <w:proofErr w:type="spellEnd"/>
            <w:r w:rsidRPr="00801027">
              <w:rPr>
                <w:rFonts w:ascii="Times New Roman" w:hAnsi="Times New Roman" w:cs="Times New Roman"/>
                <w:sz w:val="24"/>
                <w:szCs w:val="24"/>
              </w:rPr>
              <w:t xml:space="preserve"> Заказчик вправе направить запросы для подтверждения предоставленных участником закупки сведений участнику закупки / третьим лицам, осуществить поиск и анализ общедоступных информации в общедоступных источниках, привлечь специалистов / экспертов для выполнения отдельных проверочных функций. Заключение по итогам </w:t>
            </w:r>
            <w:proofErr w:type="spellStart"/>
            <w:r w:rsidRPr="00801027">
              <w:rPr>
                <w:rFonts w:ascii="Times New Roman" w:hAnsi="Times New Roman" w:cs="Times New Roman"/>
                <w:sz w:val="24"/>
                <w:szCs w:val="24"/>
              </w:rPr>
              <w:t>постквалификации</w:t>
            </w:r>
            <w:proofErr w:type="spellEnd"/>
            <w:r w:rsidRPr="00801027">
              <w:rPr>
                <w:rFonts w:ascii="Times New Roman" w:hAnsi="Times New Roman" w:cs="Times New Roman"/>
                <w:sz w:val="24"/>
                <w:szCs w:val="24"/>
              </w:rPr>
              <w:t xml:space="preserve"> принимается, оформляется и публикуется  Комиссией в том же порядке, что и составляемый в ходе проведения процедуры закупки протокол / является частью одного из таких протоколов, например, итогового протокола.</w:t>
            </w: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Условия признания запроса котировок несостоявшимся</w:t>
            </w:r>
          </w:p>
        </w:tc>
        <w:tc>
          <w:tcPr>
            <w:tcW w:w="6695" w:type="dxa"/>
          </w:tcPr>
          <w:p w:rsidR="00450E98" w:rsidRPr="00801027" w:rsidRDefault="00450E98" w:rsidP="00122FAF">
            <w:pPr>
              <w:pStyle w:val="a3"/>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Запрос котировок признается несостоявшимся, в случае:</w:t>
            </w:r>
          </w:p>
          <w:p w:rsidR="00450E98" w:rsidRPr="00801027" w:rsidRDefault="00450E98" w:rsidP="00122FAF">
            <w:pPr>
              <w:pStyle w:val="a3"/>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 если по окончании срока подачи заявок на участие в закупке подана только одна заявка или не подано ни одной заявки на участие в закупке;</w:t>
            </w:r>
          </w:p>
          <w:p w:rsidR="00450E98" w:rsidRPr="00801027" w:rsidRDefault="00450E98" w:rsidP="00122FAF">
            <w:pPr>
              <w:pStyle w:val="a3"/>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 если по результатам рассмотрения заявок на участие в закупке комиссия отклонила все такие заявки;</w:t>
            </w:r>
          </w:p>
          <w:p w:rsidR="00450E98" w:rsidRPr="00801027" w:rsidRDefault="00450E98" w:rsidP="00122FAF">
            <w:pPr>
              <w:pStyle w:val="a3"/>
              <w:spacing w:after="0" w:line="240" w:lineRule="auto"/>
              <w:ind w:left="33" w:right="34"/>
              <w:jc w:val="both"/>
              <w:rPr>
                <w:rFonts w:ascii="Times New Roman" w:hAnsi="Times New Roman" w:cs="Times New Roman"/>
                <w:sz w:val="24"/>
                <w:szCs w:val="24"/>
              </w:rPr>
            </w:pPr>
            <w:r w:rsidRPr="00801027">
              <w:rPr>
                <w:rFonts w:ascii="Times New Roman" w:hAnsi="Times New Roman" w:cs="Times New Roman"/>
                <w:sz w:val="24"/>
                <w:szCs w:val="24"/>
              </w:rPr>
              <w:t xml:space="preserve">- если только одна такая заявка и подавший ее участник </w:t>
            </w:r>
            <w:r w:rsidRPr="00801027">
              <w:rPr>
                <w:rFonts w:ascii="Times New Roman" w:hAnsi="Times New Roman" w:cs="Times New Roman"/>
                <w:sz w:val="24"/>
                <w:szCs w:val="24"/>
              </w:rPr>
              <w:lastRenderedPageBreak/>
              <w:t>соответствуют требованиям, установленным Извещением о запросе котировок.</w:t>
            </w:r>
          </w:p>
          <w:p w:rsidR="00FB0E34" w:rsidRDefault="00450E98" w:rsidP="00FB0E34">
            <w:pPr>
              <w:pStyle w:val="5"/>
              <w:keepNext w:val="0"/>
              <w:keepLines w:val="0"/>
              <w:widowControl w:val="0"/>
              <w:tabs>
                <w:tab w:val="left" w:pos="1200"/>
              </w:tabs>
              <w:spacing w:before="0"/>
              <w:rPr>
                <w:rFonts w:ascii="Times New Roman" w:hAnsi="Times New Roman" w:cs="Times New Roman"/>
                <w:color w:val="auto"/>
                <w:sz w:val="24"/>
              </w:rPr>
            </w:pPr>
            <w:r w:rsidRPr="00FB0E34">
              <w:rPr>
                <w:rFonts w:ascii="Times New Roman" w:hAnsi="Times New Roman" w:cs="Times New Roman"/>
                <w:color w:val="auto"/>
                <w:sz w:val="24"/>
              </w:rPr>
              <w:t>В случае признания запроса котировок несостоявшимся</w:t>
            </w:r>
            <w:r w:rsidR="00FB0E34">
              <w:rPr>
                <w:rFonts w:ascii="Times New Roman" w:hAnsi="Times New Roman" w:cs="Times New Roman"/>
                <w:color w:val="auto"/>
                <w:sz w:val="24"/>
              </w:rPr>
              <w:t>:</w:t>
            </w:r>
          </w:p>
          <w:p w:rsidR="00FB0E34" w:rsidRPr="00FB0E34" w:rsidRDefault="00FB0E34" w:rsidP="00FB0E34">
            <w:pPr>
              <w:pStyle w:val="5"/>
              <w:keepNext w:val="0"/>
              <w:keepLines w:val="0"/>
              <w:widowControl w:val="0"/>
              <w:tabs>
                <w:tab w:val="left" w:pos="1200"/>
              </w:tabs>
              <w:spacing w:before="0"/>
              <w:rPr>
                <w:rFonts w:ascii="Times New Roman" w:eastAsia="Calibri" w:hAnsi="Times New Roman" w:cs="Times New Roman"/>
                <w:color w:val="auto"/>
                <w:sz w:val="24"/>
              </w:rPr>
            </w:pPr>
            <w:r>
              <w:rPr>
                <w:rFonts w:ascii="Times New Roman" w:hAnsi="Times New Roman" w:cs="Times New Roman"/>
                <w:color w:val="auto"/>
                <w:sz w:val="24"/>
              </w:rPr>
              <w:t>1)</w:t>
            </w:r>
            <w:r w:rsidR="00450E98" w:rsidRPr="00FB0E34">
              <w:rPr>
                <w:rFonts w:ascii="Times New Roman" w:hAnsi="Times New Roman" w:cs="Times New Roman"/>
                <w:color w:val="auto"/>
                <w:sz w:val="24"/>
              </w:rPr>
              <w:t xml:space="preserve"> </w:t>
            </w:r>
            <w:r w:rsidRPr="00FB0E34">
              <w:rPr>
                <w:rFonts w:ascii="Times New Roman" w:eastAsia="Calibri" w:hAnsi="Times New Roman" w:cs="Times New Roman"/>
                <w:color w:val="auto"/>
                <w:sz w:val="24"/>
              </w:rPr>
              <w:t>принять решение о заключении договора с Участником несостоявшегося запроса котировок, подавшим заявку на участие, при условии соответствия его заявки всем требованиям закупочной документации;</w:t>
            </w:r>
          </w:p>
          <w:p w:rsidR="00FB0E34" w:rsidRPr="00FB0E34" w:rsidRDefault="00FB0E34" w:rsidP="00FB0E34">
            <w:pPr>
              <w:pStyle w:val="5"/>
              <w:keepNext w:val="0"/>
              <w:keepLines w:val="0"/>
              <w:widowControl w:val="0"/>
              <w:numPr>
                <w:ilvl w:val="0"/>
                <w:numId w:val="8"/>
              </w:numPr>
              <w:tabs>
                <w:tab w:val="left" w:pos="350"/>
                <w:tab w:val="left" w:pos="1200"/>
              </w:tabs>
              <w:spacing w:before="0"/>
              <w:ind w:left="0" w:firstLine="0"/>
              <w:rPr>
                <w:rFonts w:ascii="Times New Roman" w:eastAsia="Calibri" w:hAnsi="Times New Roman" w:cs="Times New Roman"/>
                <w:color w:val="auto"/>
                <w:sz w:val="24"/>
              </w:rPr>
            </w:pPr>
            <w:r w:rsidRPr="00FB0E34">
              <w:rPr>
                <w:rFonts w:ascii="Times New Roman" w:eastAsia="Calibri" w:hAnsi="Times New Roman" w:cs="Times New Roman"/>
                <w:color w:val="auto"/>
                <w:sz w:val="24"/>
              </w:rPr>
              <w:t>принять решение о проведении повторной процедуры закупки, при необходимости с изменением условий, препятствующих созданию конкурентной среды;</w:t>
            </w:r>
          </w:p>
          <w:p w:rsidR="00FB0E34" w:rsidRPr="00FB0E34" w:rsidRDefault="00FB0E34" w:rsidP="00FB0E34">
            <w:pPr>
              <w:pStyle w:val="5"/>
              <w:keepNext w:val="0"/>
              <w:keepLines w:val="0"/>
              <w:widowControl w:val="0"/>
              <w:numPr>
                <w:ilvl w:val="0"/>
                <w:numId w:val="8"/>
              </w:numPr>
              <w:tabs>
                <w:tab w:val="left" w:pos="350"/>
                <w:tab w:val="left" w:pos="1200"/>
              </w:tabs>
              <w:spacing w:before="0"/>
              <w:ind w:left="0" w:firstLine="0"/>
              <w:rPr>
                <w:rFonts w:ascii="Times New Roman" w:eastAsia="Calibri" w:hAnsi="Times New Roman" w:cs="Times New Roman"/>
                <w:color w:val="auto"/>
                <w:sz w:val="24"/>
              </w:rPr>
            </w:pPr>
            <w:r w:rsidRPr="00FB0E34">
              <w:rPr>
                <w:rFonts w:ascii="Times New Roman" w:eastAsia="Calibri" w:hAnsi="Times New Roman" w:cs="Times New Roman"/>
                <w:color w:val="auto"/>
                <w:sz w:val="24"/>
              </w:rPr>
              <w:t>принять решение о прекращении процедуры закупки без выбора победителя.</w:t>
            </w:r>
          </w:p>
          <w:p w:rsidR="00450E98" w:rsidRPr="00801027" w:rsidRDefault="00450E98" w:rsidP="00FB0E34">
            <w:pPr>
              <w:autoSpaceDE w:val="0"/>
              <w:autoSpaceDN w:val="0"/>
              <w:adjustRightInd w:val="0"/>
              <w:spacing w:after="0" w:line="240" w:lineRule="auto"/>
              <w:ind w:right="34"/>
              <w:jc w:val="both"/>
              <w:rPr>
                <w:rFonts w:ascii="Times New Roman" w:hAnsi="Times New Roman" w:cs="Times New Roman"/>
                <w:sz w:val="24"/>
                <w:szCs w:val="24"/>
              </w:rPr>
            </w:pPr>
          </w:p>
        </w:tc>
      </w:tr>
      <w:tr w:rsidR="00450E98" w:rsidRPr="00801027" w:rsidTr="00B75E71">
        <w:trPr>
          <w:trHeight w:val="850"/>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tabs>
                <w:tab w:val="left" w:pos="0"/>
                <w:tab w:val="left" w:pos="900"/>
                <w:tab w:val="left" w:pos="7380"/>
              </w:tabs>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 xml:space="preserve">Порядок заключения договора по итогам проведенного </w:t>
            </w:r>
            <w:r w:rsidRPr="00801027">
              <w:rPr>
                <w:rFonts w:ascii="Times New Roman" w:eastAsia="SimSun" w:hAnsi="Times New Roman" w:cs="Times New Roman"/>
                <w:b/>
                <w:sz w:val="24"/>
                <w:szCs w:val="24"/>
              </w:rPr>
              <w:t>запроса котировок в электронной форме</w:t>
            </w:r>
          </w:p>
        </w:tc>
        <w:tc>
          <w:tcPr>
            <w:tcW w:w="6695" w:type="dxa"/>
          </w:tcPr>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bCs/>
                <w:sz w:val="24"/>
                <w:szCs w:val="24"/>
              </w:rPr>
            </w:pPr>
            <w:r w:rsidRPr="00801027">
              <w:rPr>
                <w:rFonts w:ascii="Times New Roman" w:hAnsi="Times New Roman" w:cs="Times New Roman"/>
                <w:sz w:val="24"/>
                <w:szCs w:val="24"/>
              </w:rPr>
              <w:t>1) Договор по результатам запроса котировок в электронной форме заключается с использованием программно-аппаратных средств электронной площадки и должен быть подписан электронной подписью лица, имеющего право действовать от имени соответственно участника запроса котировок, заказчика.</w:t>
            </w:r>
            <w:r w:rsidRPr="00801027">
              <w:rPr>
                <w:rFonts w:ascii="Times New Roman" w:hAnsi="Times New Roman" w:cs="Times New Roman"/>
                <w:bCs/>
                <w:sz w:val="24"/>
                <w:szCs w:val="24"/>
              </w:rPr>
              <w:t xml:space="preserve"> Договор заключается на электронной торговой площадке </w:t>
            </w:r>
            <w:r w:rsidRPr="00801027">
              <w:rPr>
                <w:rFonts w:ascii="Times New Roman" w:eastAsia="Times New Roman" w:hAnsi="Times New Roman" w:cs="Times New Roman"/>
                <w:bCs/>
                <w:sz w:val="24"/>
                <w:szCs w:val="24"/>
              </w:rPr>
              <w:t>ЗАО «Сбербанк – АСТ»</w:t>
            </w:r>
            <w:r w:rsidRPr="00801027">
              <w:rPr>
                <w:rFonts w:ascii="Times New Roman" w:hAnsi="Times New Roman" w:cs="Times New Roman"/>
                <w:bCs/>
                <w:sz w:val="24"/>
                <w:szCs w:val="24"/>
              </w:rPr>
              <w:t xml:space="preserve"> с учетом требований регламента площадки.</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 xml:space="preserve">2) Договор по результатам проведенного запроса котировок заключается Заказчиком с победителем (участником закупки, заявке которого присвоено первое место), а в случае признания победителя закупки уклонившимся от заключения договора, а равно при отказе от заключения с ним договора, в том числе, по соглашению сторон, а равно по причине предоставления недостоверных сведений, прочим предусмотренным в соответствии с Положением основаниям, по тем же правилам с участниками запроса котировок, заявкам которых присвоены последующие места в порядке очередности, при этом заключение договора по требованию Заказчика на условиях предложения такого участника закупки является для участника запроса котировок обязательным. </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3) В случае признания победителя закупки уклонившимся от заключения договора, а равно при отказе от заключения с ним договора, в том числе, по соглашению сторон, а равно по причине предоставления недостоверных сведений, Заказчик вправе по своему усмотрению как предложить, так и не предлагать заключить договор участникам конкурентной процедуры, заявкам которых присвоены последующие после первого места.</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4) Договор по результатам запроса котировок в электронной форме заключается на условиях, которые предусмотрены проектом договора, Извещением о проведении запроса котировок в электронной форме и заявкой участника запроса котировок в электронной форме, с которым заключается договор.</w:t>
            </w:r>
          </w:p>
          <w:p w:rsidR="00450E98" w:rsidRPr="00801027" w:rsidRDefault="00450E98" w:rsidP="00122FAF">
            <w:pPr>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 xml:space="preserve">5) Контрагент не имеет права вносить в полученный от Заказчика оформленный проект договора какие-либо изменения. Заказчик вправе признать не исполнившего указанные обязанности контрагента уклонившимся от </w:t>
            </w:r>
            <w:r w:rsidRPr="00801027">
              <w:rPr>
                <w:rFonts w:ascii="Times New Roman" w:hAnsi="Times New Roman" w:cs="Times New Roman"/>
                <w:sz w:val="24"/>
                <w:szCs w:val="24"/>
              </w:rPr>
              <w:lastRenderedPageBreak/>
              <w:t>заключения договора. Контрагент вправе направить Заказчику разногласия в виде протокола разногласий с указанием на допущенные Заказчиком неточности при оформлении Договора. Если Заказчик сочтет, что неточности действительно имели место, Заказчик направляет исправленный текст оформленного проекта договора в порядке, предусмотренном для направления договора.</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6) В случае наличия разногласий по проекту договора, направленному заказчиком, участник закупки, с которым заключается договор, составляет протокол разногласий с указанием замечаний к положениям проекта договора, не соответствующим извещению о проведении запроса котировок в электронной форме и своей заявке, с указанием соответствующих положений данных документов. Заказчик рассматривает протокол разногласий и направляет участнику закупки, с которым заключается договор,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rsidR="00450E98" w:rsidRPr="00801027" w:rsidRDefault="00450E98" w:rsidP="00122FAF">
            <w:pPr>
              <w:tabs>
                <w:tab w:val="left" w:pos="0"/>
              </w:tabs>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 xml:space="preserve">7) Договор по результатам закупки заключается не ранее чем через десять дней и не позднее чем через двадцать дней с даты размещения в единой информационной системе итогового протокола, составленного по результатам закупки. В случае необходимости одобрения органом управления Заказчика в соответствии с законодательством Российской Федерации заключения договора или </w:t>
            </w:r>
            <w:r w:rsidRPr="00801027">
              <w:rPr>
                <w:rFonts w:ascii="Times New Roman" w:hAnsi="Times New Roman" w:cs="Times New Roman"/>
                <w:sz w:val="24"/>
                <w:szCs w:val="24"/>
              </w:rPr>
              <w:br/>
              <w:t>в случае обжалования в антимонопольном органе действий (бездействия) Заказчика, комиссии, оператора электронной площадки договор должен быть заключен не позднее чем через пять дней с даты указанного одобрения или с даты вынесения решения антимонопольного органа по результатам обжалования действий (бездействия) Заказчика, комиссии, оператора электронной площадки.</w:t>
            </w:r>
          </w:p>
          <w:p w:rsidR="00450E98" w:rsidRPr="00801027" w:rsidRDefault="00450E98" w:rsidP="00122FAF">
            <w:pPr>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8) Договор с победителем запроса котировок либо участником запроса котировок, обязанным заключить договор, заключается после предоставления ими обеспечения исполнения договора, соответствующего требованиям Извещения о закупке (если требование о предоставлении обеспечения исполнения договора было предусмотрено Заказчиком в извещении о закупке).</w:t>
            </w:r>
          </w:p>
          <w:p w:rsidR="00450E98" w:rsidRPr="00801027" w:rsidRDefault="00450E98" w:rsidP="00122FAF">
            <w:pPr>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 xml:space="preserve">9) В случае если победитель запроса котировок, либо участник запроса котировок, обязанные заключить договор, не предоставили Заказчику в срок, указанный в пункте 7) настоящего раздела Извещения о закупке  подписанный ими договор, либо не предоставили надлежащее обеспечение исполнения договора, то такой победитель запроса котировок или такой участник запроса котировок признаются уклонившимися от заключения договора. В случае уклонения победителя запроса котировок или участника запроса котировок, обязанного заключить договор, от заключения договора, внесенное обеспечение заявки на участие в закупке таким участникам закупки не возвращается (если требование о предоставлении обеспечения заявки на участие в закупке </w:t>
            </w:r>
            <w:r w:rsidRPr="00801027">
              <w:rPr>
                <w:rFonts w:ascii="Times New Roman" w:hAnsi="Times New Roman" w:cs="Times New Roman"/>
                <w:sz w:val="24"/>
                <w:szCs w:val="24"/>
              </w:rPr>
              <w:lastRenderedPageBreak/>
              <w:t>было предусмотрено Заказчиком в Извещении о закупке).</w:t>
            </w:r>
          </w:p>
          <w:p w:rsidR="00450E98" w:rsidRPr="00801027" w:rsidRDefault="00450E98" w:rsidP="00122FAF">
            <w:pPr>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10) В случае если участник закупки, обязанный заключить договор, признан уклонившимся от заключения договора, Заказчик вправе заключить договор с участником закупки, заявке на участие в закупке, которого присвоен следующий порядковый номер.</w:t>
            </w:r>
          </w:p>
        </w:tc>
      </w:tr>
      <w:tr w:rsidR="00450E98" w:rsidRPr="00801027" w:rsidTr="00B75E71">
        <w:trPr>
          <w:trHeight w:val="557"/>
        </w:trPr>
        <w:tc>
          <w:tcPr>
            <w:tcW w:w="534" w:type="dxa"/>
          </w:tcPr>
          <w:p w:rsidR="00450E98" w:rsidRPr="00801027" w:rsidRDefault="00450E98" w:rsidP="00B75E71">
            <w:pPr>
              <w:pStyle w:val="a3"/>
              <w:numPr>
                <w:ilvl w:val="0"/>
                <w:numId w:val="3"/>
              </w:numPr>
              <w:suppressAutoHyphens/>
              <w:spacing w:after="0" w:line="240" w:lineRule="auto"/>
              <w:ind w:hanging="720"/>
              <w:contextualSpacing w:val="0"/>
              <w:jc w:val="center"/>
              <w:rPr>
                <w:rFonts w:ascii="Times New Roman" w:hAnsi="Times New Roman" w:cs="Times New Roman"/>
                <w:b/>
                <w:sz w:val="24"/>
                <w:szCs w:val="24"/>
              </w:rPr>
            </w:pPr>
          </w:p>
        </w:tc>
        <w:tc>
          <w:tcPr>
            <w:tcW w:w="2977" w:type="dxa"/>
          </w:tcPr>
          <w:p w:rsidR="00450E98" w:rsidRPr="00801027" w:rsidRDefault="00450E98" w:rsidP="00122FAF">
            <w:pPr>
              <w:tabs>
                <w:tab w:val="left" w:pos="0"/>
                <w:tab w:val="left" w:pos="900"/>
                <w:tab w:val="left" w:pos="7380"/>
              </w:tabs>
              <w:spacing w:after="0" w:line="240" w:lineRule="auto"/>
              <w:rPr>
                <w:rFonts w:ascii="Times New Roman" w:hAnsi="Times New Roman" w:cs="Times New Roman"/>
                <w:b/>
                <w:sz w:val="24"/>
                <w:szCs w:val="24"/>
              </w:rPr>
            </w:pPr>
            <w:r w:rsidRPr="00801027">
              <w:rPr>
                <w:rFonts w:ascii="Times New Roman" w:hAnsi="Times New Roman" w:cs="Times New Roman"/>
                <w:b/>
                <w:sz w:val="24"/>
                <w:szCs w:val="24"/>
              </w:rPr>
              <w:t>Условия 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c>
          <w:tcPr>
            <w:tcW w:w="6695" w:type="dxa"/>
          </w:tcPr>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eastAsia="Times New Roman" w:hAnsi="Times New Roman" w:cs="Times New Roman"/>
                <w:sz w:val="24"/>
                <w:szCs w:val="24"/>
                <w:lang w:eastAsia="ar-SA"/>
              </w:rPr>
              <w:t>1. В соответствии с постановлением Правительства № 925 от 16.09.2016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у</w:t>
            </w:r>
            <w:r w:rsidRPr="00801027">
              <w:rPr>
                <w:rFonts w:ascii="Times New Roman" w:hAnsi="Times New Roman" w:cs="Times New Roman"/>
                <w:sz w:val="24"/>
                <w:szCs w:val="24"/>
              </w:rPr>
              <w:t>станавливается приоритет товаров российского происхождения, работ, услуг, выполняемых, оказываемых российскими лицами, при осуществлении закупки товаров, работ, услуг по отношению к товарам, происходящим из иностранного государства, работам, услугам, выполняемым, оказываемым иностранными лицами.</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2.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стоимостному критерию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rsidR="00450E98" w:rsidRPr="00801027" w:rsidRDefault="00450E98" w:rsidP="00122FAF">
            <w:pPr>
              <w:autoSpaceDE w:val="0"/>
              <w:autoSpaceDN w:val="0"/>
              <w:adjustRightInd w:val="0"/>
              <w:spacing w:after="0" w:line="240" w:lineRule="auto"/>
              <w:ind w:left="33" w:right="34" w:firstLine="317"/>
              <w:jc w:val="both"/>
              <w:rPr>
                <w:rFonts w:ascii="Times New Roman" w:eastAsia="Times New Roman" w:hAnsi="Times New Roman" w:cs="Times New Roman"/>
                <w:sz w:val="24"/>
                <w:szCs w:val="24"/>
                <w:lang w:eastAsia="ar-SA"/>
              </w:rPr>
            </w:pPr>
            <w:r w:rsidRPr="00801027">
              <w:rPr>
                <w:rFonts w:ascii="Times New Roman" w:eastAsia="Times New Roman" w:hAnsi="Times New Roman" w:cs="Times New Roman"/>
                <w:sz w:val="24"/>
                <w:szCs w:val="24"/>
                <w:lang w:eastAsia="zh-CN"/>
              </w:rPr>
              <w:t xml:space="preserve">3. Условия </w:t>
            </w:r>
            <w:r w:rsidRPr="00801027">
              <w:rPr>
                <w:rFonts w:ascii="Times New Roman" w:eastAsia="Times New Roman" w:hAnsi="Times New Roman" w:cs="Times New Roman"/>
                <w:sz w:val="24"/>
                <w:szCs w:val="24"/>
              </w:rPr>
              <w:t xml:space="preserve">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в соответствии с постановлением Правительства Российской Федерации </w:t>
            </w:r>
            <w:r w:rsidRPr="00801027">
              <w:rPr>
                <w:rFonts w:ascii="Times New Roman" w:eastAsia="Times New Roman" w:hAnsi="Times New Roman" w:cs="Times New Roman"/>
                <w:sz w:val="24"/>
                <w:szCs w:val="24"/>
                <w:lang w:eastAsia="ar-SA"/>
              </w:rPr>
              <w:t>925 от 16.09.2016</w:t>
            </w:r>
            <w:r w:rsidRPr="00801027">
              <w:rPr>
                <w:rFonts w:ascii="Times New Roman" w:eastAsia="Times New Roman" w:hAnsi="Times New Roman" w:cs="Times New Roman"/>
                <w:sz w:val="24"/>
                <w:szCs w:val="24"/>
              </w:rPr>
              <w:t xml:space="preserve">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в том числе:</w:t>
            </w:r>
          </w:p>
          <w:p w:rsidR="00450E98" w:rsidRPr="00801027" w:rsidRDefault="00450E98" w:rsidP="00122FAF">
            <w:pPr>
              <w:autoSpaceDE w:val="0"/>
              <w:autoSpaceDN w:val="0"/>
              <w:adjustRightInd w:val="0"/>
              <w:spacing w:after="0" w:line="240" w:lineRule="auto"/>
              <w:ind w:left="33" w:right="34" w:firstLine="317"/>
              <w:jc w:val="both"/>
              <w:rPr>
                <w:rFonts w:ascii="Times New Roman" w:eastAsia="Times New Roman" w:hAnsi="Times New Roman" w:cs="Times New Roman"/>
                <w:sz w:val="24"/>
                <w:szCs w:val="24"/>
                <w:lang w:eastAsia="ar-SA"/>
              </w:rPr>
            </w:pPr>
            <w:r w:rsidRPr="00801027">
              <w:rPr>
                <w:rFonts w:ascii="Times New Roman" w:eastAsia="Times New Roman" w:hAnsi="Times New Roman" w:cs="Times New Roman"/>
                <w:sz w:val="24"/>
                <w:szCs w:val="24"/>
                <w:lang w:eastAsia="ar-SA"/>
              </w:rPr>
              <w:t>а) участник закупки указывает (декларирует) в заявке на участие в запросе котировок (в соответствующей части заявки, содержащей предложение о поставке товара) наименования страны происхождения поставляемых товаров. За представление недостоверных сведений о стране происхождения товара, указанного в заявке на участие в запросе котировок, заказчик отстраняет участника закупки от участия в закупке на любом этапе проведения закупки и /или отказывается от заключения договора с победителем закупки (или лицом, обязанным заключить договор в соответствии с Положением о закупке) в любой момент до заключения договора;</w:t>
            </w:r>
          </w:p>
          <w:p w:rsidR="00450E98" w:rsidRPr="00801027" w:rsidRDefault="00450E98" w:rsidP="00122FAF">
            <w:pPr>
              <w:autoSpaceDE w:val="0"/>
              <w:autoSpaceDN w:val="0"/>
              <w:adjustRightInd w:val="0"/>
              <w:spacing w:after="0" w:line="240" w:lineRule="auto"/>
              <w:ind w:left="33" w:right="34" w:firstLine="317"/>
              <w:jc w:val="both"/>
              <w:rPr>
                <w:rFonts w:ascii="Times New Roman" w:eastAsia="Times New Roman" w:hAnsi="Times New Roman" w:cs="Times New Roman"/>
                <w:sz w:val="24"/>
                <w:szCs w:val="24"/>
                <w:lang w:eastAsia="ar-SA"/>
              </w:rPr>
            </w:pPr>
            <w:r w:rsidRPr="00801027">
              <w:rPr>
                <w:rFonts w:ascii="Times New Roman" w:eastAsia="Times New Roman" w:hAnsi="Times New Roman" w:cs="Times New Roman"/>
                <w:sz w:val="24"/>
                <w:szCs w:val="24"/>
                <w:lang w:eastAsia="ar-SA"/>
              </w:rPr>
              <w:t xml:space="preserve">б) отсутствие в заявке на участие в запросе котировок указания (декларирования) страны происхождения поставляемого товара не является основанием для отклонения заявки на участие в запросе котировок и такая заявка </w:t>
            </w:r>
            <w:r w:rsidRPr="00801027">
              <w:rPr>
                <w:rFonts w:ascii="Times New Roman" w:eastAsia="Times New Roman" w:hAnsi="Times New Roman" w:cs="Times New Roman"/>
                <w:sz w:val="24"/>
                <w:szCs w:val="24"/>
                <w:lang w:eastAsia="ar-SA"/>
              </w:rPr>
              <w:lastRenderedPageBreak/>
              <w:t>рассматривается как содержащая предложение о поставке иностранных товаров;</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в) указание сведений о начальной (максимальной) цене единицы каждого товара, работы, услуги, являющихся предметом закупки;</w:t>
            </w:r>
          </w:p>
          <w:p w:rsidR="00450E98" w:rsidRPr="00801027" w:rsidRDefault="00450E98" w:rsidP="00122FAF">
            <w:pPr>
              <w:autoSpaceDE w:val="0"/>
              <w:autoSpaceDN w:val="0"/>
              <w:adjustRightInd w:val="0"/>
              <w:spacing w:after="0" w:line="240" w:lineRule="auto"/>
              <w:ind w:left="33" w:right="34" w:firstLine="317"/>
              <w:jc w:val="both"/>
              <w:rPr>
                <w:rFonts w:ascii="Times New Roman" w:eastAsia="Times New Roman" w:hAnsi="Times New Roman" w:cs="Times New Roman"/>
                <w:sz w:val="24"/>
                <w:szCs w:val="24"/>
                <w:lang w:eastAsia="ar-SA"/>
              </w:rPr>
            </w:pPr>
            <w:r w:rsidRPr="00801027">
              <w:rPr>
                <w:rFonts w:ascii="Times New Roman" w:eastAsia="Times New Roman" w:hAnsi="Times New Roman" w:cs="Times New Roman"/>
                <w:sz w:val="24"/>
                <w:szCs w:val="24"/>
                <w:lang w:eastAsia="ar-SA"/>
              </w:rPr>
              <w:t>г)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предусмотренном подпунктом г) пункта 4. Настоящего раздела, цена единицы каждого товара, работы, услуги определяется как произведение начальной (максимальной) цены единицы товара, работы, услуги, указанной в извещении о запросе котировок, на коэффициент изменения начальной (максимальной) цены договора по результатам проведения запроса котировок, определяемый как результат деления цены договора, по которой заключается договор, на начальную (максимальную) цену договора;</w:t>
            </w:r>
          </w:p>
          <w:p w:rsidR="00450E98" w:rsidRPr="00801027" w:rsidRDefault="00450E98" w:rsidP="00122FAF">
            <w:pPr>
              <w:autoSpaceDE w:val="0"/>
              <w:autoSpaceDN w:val="0"/>
              <w:adjustRightInd w:val="0"/>
              <w:spacing w:after="0" w:line="240" w:lineRule="auto"/>
              <w:ind w:left="33" w:right="34" w:firstLine="317"/>
              <w:jc w:val="both"/>
              <w:rPr>
                <w:rFonts w:ascii="Times New Roman" w:eastAsia="Times New Roman" w:hAnsi="Times New Roman" w:cs="Times New Roman"/>
                <w:sz w:val="24"/>
                <w:szCs w:val="24"/>
                <w:lang w:eastAsia="ar-SA"/>
              </w:rPr>
            </w:pPr>
            <w:proofErr w:type="spellStart"/>
            <w:r w:rsidRPr="00801027">
              <w:rPr>
                <w:rFonts w:ascii="Times New Roman" w:eastAsia="Times New Roman" w:hAnsi="Times New Roman" w:cs="Times New Roman"/>
                <w:sz w:val="24"/>
                <w:szCs w:val="24"/>
                <w:lang w:eastAsia="ar-SA"/>
              </w:rPr>
              <w:t>д</w:t>
            </w:r>
            <w:proofErr w:type="spellEnd"/>
            <w:r w:rsidRPr="00801027">
              <w:rPr>
                <w:rFonts w:ascii="Times New Roman" w:eastAsia="Times New Roman" w:hAnsi="Times New Roman" w:cs="Times New Roman"/>
                <w:sz w:val="24"/>
                <w:szCs w:val="24"/>
                <w:lang w:eastAsia="ar-SA"/>
              </w:rPr>
              <w:t>) отнесение участника закупки к российским или иностранным лицам осуществляется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450E98" w:rsidRPr="00801027" w:rsidRDefault="00450E98" w:rsidP="00122FAF">
            <w:pPr>
              <w:autoSpaceDE w:val="0"/>
              <w:autoSpaceDN w:val="0"/>
              <w:adjustRightInd w:val="0"/>
              <w:spacing w:after="0" w:line="240" w:lineRule="auto"/>
              <w:ind w:left="33" w:right="34" w:firstLine="317"/>
              <w:jc w:val="both"/>
              <w:rPr>
                <w:rFonts w:ascii="Times New Roman" w:eastAsia="Times New Roman" w:hAnsi="Times New Roman" w:cs="Times New Roman"/>
                <w:sz w:val="24"/>
                <w:szCs w:val="24"/>
                <w:lang w:eastAsia="ar-SA"/>
              </w:rPr>
            </w:pPr>
            <w:r w:rsidRPr="00801027">
              <w:rPr>
                <w:rFonts w:ascii="Times New Roman" w:eastAsia="Times New Roman" w:hAnsi="Times New Roman" w:cs="Times New Roman"/>
                <w:sz w:val="24"/>
                <w:szCs w:val="24"/>
                <w:lang w:eastAsia="ar-SA"/>
              </w:rPr>
              <w:t>е) определение страны происхождения поставляемого товара осуществляется на основании сведений, содержащихся в заявке на участие в запросе котировок, представленной участником закупки, с которым заключается договор;</w:t>
            </w:r>
          </w:p>
          <w:p w:rsidR="00450E98" w:rsidRPr="00801027" w:rsidRDefault="00450E98" w:rsidP="00122FAF">
            <w:pPr>
              <w:autoSpaceDE w:val="0"/>
              <w:autoSpaceDN w:val="0"/>
              <w:adjustRightInd w:val="0"/>
              <w:spacing w:after="0" w:line="240" w:lineRule="auto"/>
              <w:ind w:left="33" w:right="34" w:firstLine="317"/>
              <w:jc w:val="both"/>
              <w:rPr>
                <w:rFonts w:ascii="Times New Roman" w:eastAsia="Times New Roman" w:hAnsi="Times New Roman" w:cs="Times New Roman"/>
                <w:sz w:val="24"/>
                <w:szCs w:val="24"/>
                <w:lang w:eastAsia="ar-SA"/>
              </w:rPr>
            </w:pPr>
            <w:r w:rsidRPr="00801027">
              <w:rPr>
                <w:rFonts w:ascii="Times New Roman" w:eastAsia="Times New Roman" w:hAnsi="Times New Roman" w:cs="Times New Roman"/>
                <w:sz w:val="24"/>
                <w:szCs w:val="24"/>
                <w:lang w:eastAsia="ar-SA"/>
              </w:rPr>
              <w:t>ж) в</w:t>
            </w:r>
            <w:r w:rsidRPr="00801027">
              <w:rPr>
                <w:rFonts w:ascii="Times New Roman" w:hAnsi="Times New Roman" w:cs="Times New Roman"/>
                <w:sz w:val="24"/>
                <w:szCs w:val="24"/>
              </w:rPr>
              <w:t xml:space="preserve"> случае признания победителя запроса котировок уклонившимся от заключения договора, а равно при отказе заказчика от заключения с ним договора, а равно по причине предоставления недостоверных сведений, прочим, предусмотренным Положением о закупке основаниям, заказчик вправе заключить договор с участником запроса котировок, предложившим такую же, как и победитель запроса котировок, цену договора, или при отсутствии этого участника с участником запроса котировок, предложение о цене договора которого содержит лучшее условие по цене договора, следующее после предложенного победителем запроса котировок условия. При этом заключение договора для этих участников является обязательным.</w:t>
            </w:r>
          </w:p>
          <w:p w:rsidR="00450E98" w:rsidRPr="00801027" w:rsidRDefault="00450E98" w:rsidP="00122FAF">
            <w:pPr>
              <w:autoSpaceDE w:val="0"/>
              <w:autoSpaceDN w:val="0"/>
              <w:adjustRightInd w:val="0"/>
              <w:spacing w:after="0" w:line="240" w:lineRule="auto"/>
              <w:ind w:left="33" w:right="34" w:firstLine="317"/>
              <w:jc w:val="both"/>
              <w:rPr>
                <w:rFonts w:ascii="Times New Roman" w:eastAsia="Times New Roman" w:hAnsi="Times New Roman" w:cs="Times New Roman"/>
                <w:sz w:val="24"/>
                <w:szCs w:val="24"/>
                <w:lang w:eastAsia="ar-SA"/>
              </w:rPr>
            </w:pPr>
            <w:proofErr w:type="spellStart"/>
            <w:r w:rsidRPr="00801027">
              <w:rPr>
                <w:rFonts w:ascii="Times New Roman" w:eastAsia="Times New Roman" w:hAnsi="Times New Roman" w:cs="Times New Roman"/>
                <w:sz w:val="24"/>
                <w:szCs w:val="24"/>
                <w:lang w:eastAsia="ar-SA"/>
              </w:rPr>
              <w:t>з</w:t>
            </w:r>
            <w:proofErr w:type="spellEnd"/>
            <w:r w:rsidRPr="00801027">
              <w:rPr>
                <w:rFonts w:ascii="Times New Roman" w:eastAsia="Times New Roman" w:hAnsi="Times New Roman" w:cs="Times New Roman"/>
                <w:sz w:val="24"/>
                <w:szCs w:val="24"/>
                <w:lang w:eastAsia="ar-SA"/>
              </w:rPr>
              <w:t>) при исполнении договора, заключенного с участником закупки, которому предоставлен приоритет в соответствии с указанным выше постановлением,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lastRenderedPageBreak/>
              <w:t>4. Приоритет не предоставляется в случаях, если:</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а) закупка признана несостоявшейся и договор заключается с единственным участником закупки;</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450E98" w:rsidRPr="00801027" w:rsidRDefault="00450E98" w:rsidP="00122FAF">
            <w:pPr>
              <w:autoSpaceDE w:val="0"/>
              <w:autoSpaceDN w:val="0"/>
              <w:adjustRightInd w:val="0"/>
              <w:spacing w:after="0" w:line="240" w:lineRule="auto"/>
              <w:ind w:left="33" w:right="34" w:firstLine="317"/>
              <w:jc w:val="both"/>
              <w:rPr>
                <w:rFonts w:ascii="Times New Roman" w:hAnsi="Times New Roman" w:cs="Times New Roman"/>
                <w:sz w:val="24"/>
                <w:szCs w:val="24"/>
              </w:rPr>
            </w:pPr>
            <w:r w:rsidRPr="00801027">
              <w:rPr>
                <w:rFonts w:ascii="Times New Roman" w:hAnsi="Times New Roman" w:cs="Times New Roman"/>
                <w:sz w:val="24"/>
                <w:szCs w:val="24"/>
              </w:rPr>
              <w:t>г) в заявке на участие в закупке, представленной участником закупки,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tc>
      </w:tr>
    </w:tbl>
    <w:p w:rsidR="00122FAF" w:rsidRDefault="00122FAF"/>
    <w:sectPr w:rsidR="00122FAF" w:rsidSect="0026450F">
      <w:pgSz w:w="11906" w:h="16838"/>
      <w:pgMar w:top="709" w:right="850" w:bottom="993"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Rockwell">
    <w:altName w:val="Times New Roman"/>
    <w:charset w:val="00"/>
    <w:family w:val="roman"/>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MT">
    <w:panose1 w:val="00000000000000000000"/>
    <w:charset w:val="80"/>
    <w:family w:val="auto"/>
    <w:notTrueType/>
    <w:pitch w:val="default"/>
    <w:sig w:usb0="00000003" w:usb1="08070000" w:usb2="00000010" w:usb3="00000000" w:csb0="0002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E1F21"/>
    <w:multiLevelType w:val="multilevel"/>
    <w:tmpl w:val="DFBCF442"/>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CF86C5B"/>
    <w:multiLevelType w:val="hybridMultilevel"/>
    <w:tmpl w:val="CBC4A9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666258B"/>
    <w:multiLevelType w:val="hybridMultilevel"/>
    <w:tmpl w:val="2E90D080"/>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F0D1A7B"/>
    <w:multiLevelType w:val="multilevel"/>
    <w:tmpl w:val="DFBCF442"/>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4DE75978"/>
    <w:multiLevelType w:val="multilevel"/>
    <w:tmpl w:val="A4BEB994"/>
    <w:lvl w:ilvl="0">
      <w:start w:val="1"/>
      <w:numFmt w:val="decimal"/>
      <w:lvlText w:val="%1)"/>
      <w:lvlJc w:val="left"/>
      <w:pPr>
        <w:ind w:left="0" w:firstLine="0"/>
      </w:pPr>
      <w:rPr>
        <w:rFonts w:ascii="Times New Roman" w:hAnsi="Times New Roman" w:cs="Times New Roman"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6A96418B"/>
    <w:multiLevelType w:val="multilevel"/>
    <w:tmpl w:val="9B384F1E"/>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B7712A4"/>
    <w:multiLevelType w:val="hybridMultilevel"/>
    <w:tmpl w:val="AAE0F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27741D"/>
    <w:multiLevelType w:val="multilevel"/>
    <w:tmpl w:val="AB6840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ADB66FC"/>
    <w:multiLevelType w:val="hybridMultilevel"/>
    <w:tmpl w:val="CA34ABFE"/>
    <w:lvl w:ilvl="0" w:tplc="2CD8C764">
      <w:start w:val="1"/>
      <w:numFmt w:val="decimal"/>
      <w:lvlText w:val="%1."/>
      <w:lvlJc w:val="left"/>
      <w:pPr>
        <w:ind w:left="380" w:hanging="360"/>
      </w:pPr>
      <w:rPr>
        <w:rFonts w:hint="default"/>
      </w:r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9">
    <w:nsid w:val="7C577A77"/>
    <w:multiLevelType w:val="hybridMultilevel"/>
    <w:tmpl w:val="9CD06F12"/>
    <w:lvl w:ilvl="0" w:tplc="665C4C38">
      <w:start w:val="1"/>
      <w:numFmt w:val="decimal"/>
      <w:lvlText w:val="%1)"/>
      <w:lvlJc w:val="left"/>
      <w:pPr>
        <w:ind w:left="1639" w:hanging="93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5"/>
  </w:num>
  <w:num w:numId="3">
    <w:abstractNumId w:val="6"/>
  </w:num>
  <w:num w:numId="4">
    <w:abstractNumId w:val="9"/>
  </w:num>
  <w:num w:numId="5">
    <w:abstractNumId w:val="4"/>
  </w:num>
  <w:num w:numId="6">
    <w:abstractNumId w:val="3"/>
  </w:num>
  <w:num w:numId="7">
    <w:abstractNumId w:val="0"/>
  </w:num>
  <w:num w:numId="8">
    <w:abstractNumId w:val="2"/>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50E98"/>
    <w:rsid w:val="000175FB"/>
    <w:rsid w:val="00033714"/>
    <w:rsid w:val="000349B7"/>
    <w:rsid w:val="00037B59"/>
    <w:rsid w:val="00054051"/>
    <w:rsid w:val="000600A5"/>
    <w:rsid w:val="000644B5"/>
    <w:rsid w:val="000976DD"/>
    <w:rsid w:val="000A5211"/>
    <w:rsid w:val="00116DAA"/>
    <w:rsid w:val="00122FAF"/>
    <w:rsid w:val="00187E42"/>
    <w:rsid w:val="001B631A"/>
    <w:rsid w:val="0021029D"/>
    <w:rsid w:val="00234A9C"/>
    <w:rsid w:val="002438D1"/>
    <w:rsid w:val="0026450F"/>
    <w:rsid w:val="002A3E94"/>
    <w:rsid w:val="002D6E9E"/>
    <w:rsid w:val="002E39AB"/>
    <w:rsid w:val="00325B46"/>
    <w:rsid w:val="00332963"/>
    <w:rsid w:val="003635C2"/>
    <w:rsid w:val="003A501F"/>
    <w:rsid w:val="003B0D7C"/>
    <w:rsid w:val="003F2CCB"/>
    <w:rsid w:val="00450E98"/>
    <w:rsid w:val="004B411B"/>
    <w:rsid w:val="004C487D"/>
    <w:rsid w:val="004E5389"/>
    <w:rsid w:val="0056638F"/>
    <w:rsid w:val="00566BF8"/>
    <w:rsid w:val="005979B8"/>
    <w:rsid w:val="005D503E"/>
    <w:rsid w:val="00651706"/>
    <w:rsid w:val="00657B13"/>
    <w:rsid w:val="00664269"/>
    <w:rsid w:val="006F6295"/>
    <w:rsid w:val="0075205E"/>
    <w:rsid w:val="007F3D4D"/>
    <w:rsid w:val="00804D88"/>
    <w:rsid w:val="00822149"/>
    <w:rsid w:val="0084206F"/>
    <w:rsid w:val="00860A24"/>
    <w:rsid w:val="0089619A"/>
    <w:rsid w:val="008E540D"/>
    <w:rsid w:val="0092407F"/>
    <w:rsid w:val="00925371"/>
    <w:rsid w:val="00946033"/>
    <w:rsid w:val="0094798D"/>
    <w:rsid w:val="00A10324"/>
    <w:rsid w:val="00A37858"/>
    <w:rsid w:val="00A65EFE"/>
    <w:rsid w:val="00AB7B17"/>
    <w:rsid w:val="00B11741"/>
    <w:rsid w:val="00B54ACA"/>
    <w:rsid w:val="00B75E71"/>
    <w:rsid w:val="00B773B2"/>
    <w:rsid w:val="00BB7660"/>
    <w:rsid w:val="00C33D40"/>
    <w:rsid w:val="00C67840"/>
    <w:rsid w:val="00C8281F"/>
    <w:rsid w:val="00CF7325"/>
    <w:rsid w:val="00D07F5E"/>
    <w:rsid w:val="00D120A1"/>
    <w:rsid w:val="00D7530E"/>
    <w:rsid w:val="00D94998"/>
    <w:rsid w:val="00DC0407"/>
    <w:rsid w:val="00E032BB"/>
    <w:rsid w:val="00E27119"/>
    <w:rsid w:val="00E80274"/>
    <w:rsid w:val="00EF125C"/>
    <w:rsid w:val="00F63CAE"/>
    <w:rsid w:val="00FB0E34"/>
    <w:rsid w:val="00FB63E4"/>
    <w:rsid w:val="00FC2D85"/>
    <w:rsid w:val="00FD67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E98"/>
    <w:rPr>
      <w:rFonts w:eastAsiaTheme="minorEastAsia"/>
      <w:lang w:eastAsia="ru-RU"/>
    </w:rPr>
  </w:style>
  <w:style w:type="paragraph" w:styleId="2">
    <w:name w:val="heading 2"/>
    <w:basedOn w:val="a"/>
    <w:next w:val="a"/>
    <w:link w:val="20"/>
    <w:uiPriority w:val="9"/>
    <w:semiHidden/>
    <w:unhideWhenUsed/>
    <w:qFormat/>
    <w:rsid w:val="004B41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9"/>
    <w:qFormat/>
    <w:rsid w:val="00B75E71"/>
    <w:pPr>
      <w:keepNext/>
      <w:spacing w:after="0" w:line="240" w:lineRule="auto"/>
      <w:jc w:val="center"/>
      <w:outlineLvl w:val="2"/>
    </w:pPr>
    <w:rPr>
      <w:rFonts w:ascii="Rockwell" w:eastAsia="Times New Roman" w:hAnsi="Rockwell" w:cs="Times New Roman"/>
      <w:b/>
      <w:bCs/>
      <w:color w:val="0000FF"/>
      <w:szCs w:val="24"/>
      <w:lang w:val="en-US"/>
    </w:rPr>
  </w:style>
  <w:style w:type="paragraph" w:styleId="5">
    <w:name w:val="heading 5"/>
    <w:basedOn w:val="a"/>
    <w:next w:val="a"/>
    <w:link w:val="50"/>
    <w:unhideWhenUsed/>
    <w:qFormat/>
    <w:rsid w:val="00B75E71"/>
    <w:pPr>
      <w:keepNext/>
      <w:keepLines/>
      <w:spacing w:before="200" w:after="0" w:line="240" w:lineRule="auto"/>
      <w:jc w:val="both"/>
      <w:outlineLvl w:val="4"/>
    </w:pPr>
    <w:rPr>
      <w:rFonts w:asciiTheme="majorHAnsi" w:eastAsiaTheme="majorEastAsia" w:hAnsiTheme="majorHAnsi" w:cstheme="majorBidi"/>
      <w:color w:val="243F60"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Маркер,Bullet List,FooterText,numbered,Paragraphe de liste1,lp1,Список нумерованный цифры,-Абзац списка,List Paragraph3,Use Case List Paragraph,1,Абзац маркированнный,Содержание. 2 уровень,Список с булитами,LSTBUL,ТЗ список"/>
    <w:basedOn w:val="a"/>
    <w:link w:val="a4"/>
    <w:uiPriority w:val="34"/>
    <w:qFormat/>
    <w:rsid w:val="00450E98"/>
    <w:pPr>
      <w:ind w:left="720"/>
      <w:contextualSpacing/>
    </w:pPr>
  </w:style>
  <w:style w:type="paragraph" w:customStyle="1" w:styleId="ConsPlusNormal">
    <w:name w:val="ConsPlusNormal"/>
    <w:link w:val="ConsPlusNormal0"/>
    <w:qFormat/>
    <w:rsid w:val="00450E98"/>
    <w:pPr>
      <w:widowControl w:val="0"/>
      <w:autoSpaceDE w:val="0"/>
      <w:autoSpaceDN w:val="0"/>
      <w:spacing w:after="0" w:line="240" w:lineRule="auto"/>
    </w:pPr>
    <w:rPr>
      <w:rFonts w:ascii="Calibri" w:eastAsia="Times New Roman" w:hAnsi="Calibri" w:cs="Calibri"/>
      <w:szCs w:val="20"/>
      <w:lang w:eastAsia="ru-RU"/>
    </w:rPr>
  </w:style>
  <w:style w:type="character" w:styleId="a5">
    <w:name w:val="Hyperlink"/>
    <w:basedOn w:val="a0"/>
    <w:uiPriority w:val="99"/>
    <w:unhideWhenUsed/>
    <w:rsid w:val="00450E98"/>
    <w:rPr>
      <w:color w:val="0000FF" w:themeColor="hyperlink"/>
      <w:u w:val="single"/>
    </w:rPr>
  </w:style>
  <w:style w:type="character" w:customStyle="1" w:styleId="ConsPlusNormal0">
    <w:name w:val="ConsPlusNormal Знак"/>
    <w:link w:val="ConsPlusNormal"/>
    <w:locked/>
    <w:rsid w:val="00450E98"/>
    <w:rPr>
      <w:rFonts w:ascii="Calibri" w:eastAsia="Times New Roman" w:hAnsi="Calibri" w:cs="Calibri"/>
      <w:szCs w:val="20"/>
      <w:lang w:eastAsia="ru-RU"/>
    </w:rPr>
  </w:style>
  <w:style w:type="character" w:customStyle="1" w:styleId="a4">
    <w:name w:val="Абзац списка Знак"/>
    <w:aliases w:val="название Знак,Маркер Знак,Bullet List Знак,FooterText Знак,numbered Знак,Paragraphe de liste1 Знак,lp1 Знак,Список нумерованный цифры Знак,-Абзац списка Знак,List Paragraph3 Знак,Use Case List Paragraph Знак,1 Знак,LSTBUL Знак"/>
    <w:link w:val="a3"/>
    <w:uiPriority w:val="34"/>
    <w:locked/>
    <w:rsid w:val="00450E98"/>
    <w:rPr>
      <w:rFonts w:eastAsiaTheme="minorEastAsia"/>
      <w:lang w:eastAsia="ru-RU"/>
    </w:rPr>
  </w:style>
  <w:style w:type="character" w:customStyle="1" w:styleId="30">
    <w:name w:val="Заголовок 3 Знак"/>
    <w:basedOn w:val="a0"/>
    <w:link w:val="3"/>
    <w:uiPriority w:val="99"/>
    <w:rsid w:val="00B75E71"/>
    <w:rPr>
      <w:rFonts w:ascii="Rockwell" w:eastAsia="Times New Roman" w:hAnsi="Rockwell" w:cs="Times New Roman"/>
      <w:b/>
      <w:bCs/>
      <w:color w:val="0000FF"/>
      <w:szCs w:val="24"/>
      <w:lang w:val="en-US" w:eastAsia="ru-RU"/>
    </w:rPr>
  </w:style>
  <w:style w:type="character" w:customStyle="1" w:styleId="50">
    <w:name w:val="Заголовок 5 Знак"/>
    <w:basedOn w:val="a0"/>
    <w:link w:val="5"/>
    <w:rsid w:val="00B75E71"/>
    <w:rPr>
      <w:rFonts w:asciiTheme="majorHAnsi" w:eastAsiaTheme="majorEastAsia" w:hAnsiTheme="majorHAnsi" w:cstheme="majorBidi"/>
      <w:color w:val="243F60" w:themeColor="accent1" w:themeShade="7F"/>
      <w:sz w:val="28"/>
      <w:szCs w:val="24"/>
      <w:lang w:eastAsia="ru-RU"/>
    </w:rPr>
  </w:style>
  <w:style w:type="paragraph" w:styleId="a6">
    <w:name w:val="Body Text"/>
    <w:basedOn w:val="a"/>
    <w:link w:val="a7"/>
    <w:rsid w:val="00B75E71"/>
    <w:pPr>
      <w:spacing w:after="0" w:line="240" w:lineRule="auto"/>
      <w:jc w:val="both"/>
    </w:pPr>
    <w:rPr>
      <w:rFonts w:ascii="Times New Roman" w:eastAsia="Times New Roman" w:hAnsi="Times New Roman" w:cs="Times New Roman"/>
      <w:sz w:val="28"/>
      <w:szCs w:val="20"/>
    </w:rPr>
  </w:style>
  <w:style w:type="character" w:customStyle="1" w:styleId="a7">
    <w:name w:val="Основной текст Знак"/>
    <w:basedOn w:val="a0"/>
    <w:link w:val="a6"/>
    <w:rsid w:val="00B75E71"/>
    <w:rPr>
      <w:rFonts w:ascii="Times New Roman" w:eastAsia="Times New Roman" w:hAnsi="Times New Roman" w:cs="Times New Roman"/>
      <w:sz w:val="28"/>
      <w:szCs w:val="20"/>
      <w:lang w:eastAsia="ru-RU"/>
    </w:rPr>
  </w:style>
  <w:style w:type="paragraph" w:customStyle="1" w:styleId="a8">
    <w:name w:val="Содержимое таблицы"/>
    <w:basedOn w:val="a"/>
    <w:rsid w:val="00B75E71"/>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31">
    <w:name w:val="Пункт 3"/>
    <w:basedOn w:val="3"/>
    <w:rsid w:val="00B75E71"/>
    <w:pPr>
      <w:keepNext w:val="0"/>
      <w:tabs>
        <w:tab w:val="left" w:pos="1276"/>
      </w:tabs>
      <w:suppressAutoHyphens/>
      <w:spacing w:before="120" w:after="60"/>
      <w:ind w:firstLine="567"/>
      <w:jc w:val="both"/>
    </w:pPr>
    <w:rPr>
      <w:rFonts w:ascii="Times New Roman" w:hAnsi="Times New Roman"/>
      <w:b w:val="0"/>
      <w:color w:val="auto"/>
      <w:sz w:val="24"/>
      <w:lang w:val="ru-RU" w:eastAsia="zh-CN"/>
    </w:rPr>
  </w:style>
  <w:style w:type="paragraph" w:customStyle="1" w:styleId="a9">
    <w:name w:val="Список а)"/>
    <w:basedOn w:val="aa"/>
    <w:rsid w:val="00B75E71"/>
    <w:pPr>
      <w:suppressAutoHyphens/>
      <w:snapToGrid w:val="0"/>
      <w:spacing w:after="60" w:line="240" w:lineRule="auto"/>
      <w:ind w:left="0" w:firstLine="567"/>
      <w:contextualSpacing w:val="0"/>
      <w:jc w:val="both"/>
    </w:pPr>
    <w:rPr>
      <w:rFonts w:ascii="Times New Roman" w:eastAsia="Times New Roman" w:hAnsi="Times New Roman" w:cs="Times New Roman"/>
      <w:sz w:val="24"/>
      <w:szCs w:val="24"/>
      <w:lang w:eastAsia="zh-CN"/>
    </w:rPr>
  </w:style>
  <w:style w:type="paragraph" w:styleId="aa">
    <w:name w:val="List"/>
    <w:basedOn w:val="a"/>
    <w:uiPriority w:val="99"/>
    <w:semiHidden/>
    <w:unhideWhenUsed/>
    <w:rsid w:val="00B75E71"/>
    <w:pPr>
      <w:ind w:left="283" w:hanging="283"/>
      <w:contextualSpacing/>
    </w:pPr>
  </w:style>
  <w:style w:type="character" w:customStyle="1" w:styleId="20">
    <w:name w:val="Заголовок 2 Знак"/>
    <w:basedOn w:val="a0"/>
    <w:link w:val="2"/>
    <w:uiPriority w:val="9"/>
    <w:semiHidden/>
    <w:rsid w:val="004B411B"/>
    <w:rPr>
      <w:rFonts w:asciiTheme="majorHAnsi" w:eastAsiaTheme="majorEastAsia" w:hAnsiTheme="majorHAnsi" w:cstheme="majorBidi"/>
      <w:b/>
      <w:bCs/>
      <w:color w:val="4F81BD" w:themeColor="accent1"/>
      <w:sz w:val="26"/>
      <w:szCs w:val="26"/>
      <w:lang w:eastAsia="ru-RU"/>
    </w:rPr>
  </w:style>
  <w:style w:type="paragraph" w:customStyle="1" w:styleId="1">
    <w:name w:val="Абзац списка1"/>
    <w:basedOn w:val="a"/>
    <w:rsid w:val="00A65EFE"/>
    <w:pPr>
      <w:ind w:left="720"/>
      <w:contextualSpacing/>
    </w:pPr>
    <w:rPr>
      <w:rFonts w:ascii="Calibri" w:eastAsia="Calibri" w:hAnsi="Calibri" w:cs="Times New Roman"/>
      <w:lang w:eastAsia="en-US"/>
    </w:rPr>
  </w:style>
  <w:style w:type="paragraph" w:styleId="ab">
    <w:name w:val="Balloon Text"/>
    <w:basedOn w:val="a"/>
    <w:link w:val="ac"/>
    <w:uiPriority w:val="99"/>
    <w:semiHidden/>
    <w:unhideWhenUsed/>
    <w:rsid w:val="0021029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1029D"/>
    <w:rPr>
      <w:rFonts w:ascii="Tahoma" w:eastAsiaTheme="minorEastAsi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3srz_compl@mail.ru"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zakupki.gov.ru/" TargetMode="External"/><Relationship Id="rId4" Type="http://schemas.openxmlformats.org/officeDocument/2006/relationships/webSettings" Target="webSettings.xml"/><Relationship Id="rId9"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19</Pages>
  <Words>7163</Words>
  <Characters>40834</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Телига</dc:creator>
  <cp:lastModifiedBy>Евдокимова М.А.</cp:lastModifiedBy>
  <cp:revision>26</cp:revision>
  <cp:lastPrinted>2019-06-24T13:21:00Z</cp:lastPrinted>
  <dcterms:created xsi:type="dcterms:W3CDTF">2019-03-15T08:33:00Z</dcterms:created>
  <dcterms:modified xsi:type="dcterms:W3CDTF">2019-08-23T10:30:00Z</dcterms:modified>
</cp:coreProperties>
</file>