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EF1" w:rsidRDefault="00984EF1" w:rsidP="00E4658F">
      <w:pPr>
        <w:contextualSpacing/>
        <w:jc w:val="center"/>
        <w:rPr>
          <w:b/>
          <w:bCs/>
        </w:rPr>
      </w:pPr>
    </w:p>
    <w:p w:rsidR="009A5482" w:rsidRPr="007C0477" w:rsidRDefault="00977E6F" w:rsidP="00E4658F">
      <w:pPr>
        <w:contextualSpacing/>
        <w:jc w:val="center"/>
        <w:rPr>
          <w:b/>
          <w:bCs/>
        </w:rPr>
      </w:pPr>
      <w:r>
        <w:rPr>
          <w:b/>
          <w:bCs/>
        </w:rPr>
        <w:t>Договор</w:t>
      </w:r>
      <w:r w:rsidR="009A5482" w:rsidRPr="007C0477">
        <w:rPr>
          <w:b/>
          <w:bCs/>
        </w:rPr>
        <w:t xml:space="preserve"> </w:t>
      </w:r>
    </w:p>
    <w:p w:rsidR="009A5482" w:rsidRPr="007C0477" w:rsidRDefault="009A5482" w:rsidP="00E4658F">
      <w:pPr>
        <w:contextualSpacing/>
        <w:jc w:val="center"/>
        <w:rPr>
          <w:b/>
          <w:bCs/>
        </w:rPr>
      </w:pPr>
      <w:r w:rsidRPr="007C0477">
        <w:rPr>
          <w:b/>
          <w:bCs/>
        </w:rPr>
        <w:t xml:space="preserve"> на оказание услуг</w:t>
      </w:r>
      <w:r w:rsidR="00191A14" w:rsidRPr="007C0477">
        <w:rPr>
          <w:b/>
          <w:bCs/>
        </w:rPr>
        <w:t xml:space="preserve"> №</w:t>
      </w:r>
      <w:r w:rsidR="003D08A4" w:rsidRPr="007C0477">
        <w:rPr>
          <w:b/>
          <w:bCs/>
        </w:rPr>
        <w:t xml:space="preserve"> </w:t>
      </w:r>
      <w:r w:rsidR="00F13D5A">
        <w:rPr>
          <w:b/>
          <w:bCs/>
        </w:rPr>
        <w:t>АЭ-</w:t>
      </w:r>
      <w:r w:rsidR="0091625B">
        <w:rPr>
          <w:b/>
          <w:bCs/>
        </w:rPr>
        <w:t>223</w:t>
      </w:r>
      <w:r w:rsidR="002338B3">
        <w:rPr>
          <w:b/>
          <w:bCs/>
        </w:rPr>
        <w:t>/</w:t>
      </w:r>
      <w:r w:rsidR="0084500A">
        <w:rPr>
          <w:b/>
          <w:bCs/>
        </w:rPr>
        <w:t>37</w:t>
      </w:r>
      <w:r w:rsidR="002338B3">
        <w:rPr>
          <w:b/>
          <w:bCs/>
        </w:rPr>
        <w:t>/1</w:t>
      </w:r>
      <w:r w:rsidR="00B308C0">
        <w:rPr>
          <w:b/>
          <w:bCs/>
        </w:rPr>
        <w:t>9</w:t>
      </w:r>
    </w:p>
    <w:p w:rsidR="009A5482" w:rsidRPr="007A672C" w:rsidRDefault="009A5482" w:rsidP="00E4658F">
      <w:pPr>
        <w:contextualSpacing/>
        <w:jc w:val="center"/>
        <w:rPr>
          <w:b/>
          <w:bCs/>
          <w:sz w:val="16"/>
          <w:szCs w:val="16"/>
        </w:rPr>
      </w:pPr>
    </w:p>
    <w:p w:rsidR="009A5482" w:rsidRPr="007C0477" w:rsidRDefault="00FC21B1" w:rsidP="00E4658F">
      <w:pPr>
        <w:tabs>
          <w:tab w:val="left" w:pos="6120"/>
        </w:tabs>
        <w:contextualSpacing/>
        <w:jc w:val="both"/>
        <w:rPr>
          <w:b/>
          <w:bCs/>
        </w:rPr>
      </w:pPr>
      <w:r w:rsidRPr="007C0477">
        <w:t xml:space="preserve">г. Челябинск </w:t>
      </w:r>
      <w:r w:rsidR="002F21B2">
        <w:t xml:space="preserve">                                                                                  </w:t>
      </w:r>
      <w:r w:rsidR="00A70D4D">
        <w:t xml:space="preserve">  </w:t>
      </w:r>
      <w:r w:rsidR="004D7F80">
        <w:t xml:space="preserve"> </w:t>
      </w:r>
      <w:r w:rsidR="00A70D4D">
        <w:t xml:space="preserve">    </w:t>
      </w:r>
      <w:proofErr w:type="gramStart"/>
      <w:r w:rsidR="00A70D4D">
        <w:t xml:space="preserve"> </w:t>
      </w:r>
      <w:r w:rsidR="00B308C0">
        <w:t xml:space="preserve">  </w:t>
      </w:r>
      <w:r w:rsidR="009A5482" w:rsidRPr="007C0477">
        <w:t>«</w:t>
      </w:r>
      <w:proofErr w:type="gramEnd"/>
      <w:r w:rsidR="0033272B" w:rsidRPr="007C0477">
        <w:t xml:space="preserve">____» ____________ </w:t>
      </w:r>
      <w:r w:rsidR="009A5482" w:rsidRPr="007C0477">
        <w:t>201</w:t>
      </w:r>
      <w:r w:rsidR="00B308C0">
        <w:t xml:space="preserve">9 </w:t>
      </w:r>
      <w:r w:rsidR="009A5482" w:rsidRPr="007C0477">
        <w:t>г.</w:t>
      </w:r>
    </w:p>
    <w:p w:rsidR="009A5482" w:rsidRPr="007A672C" w:rsidRDefault="009A5482" w:rsidP="00E4658F">
      <w:pPr>
        <w:contextualSpacing/>
        <w:jc w:val="both"/>
        <w:rPr>
          <w:sz w:val="16"/>
          <w:szCs w:val="16"/>
        </w:rPr>
      </w:pPr>
    </w:p>
    <w:p w:rsidR="007C0477" w:rsidRPr="007C0477" w:rsidRDefault="001765CB" w:rsidP="00E4658F">
      <w:pPr>
        <w:pStyle w:val="af3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6F61AD">
        <w:rPr>
          <w:rFonts w:ascii="Times New Roman" w:hAnsi="Times New Roman"/>
          <w:b/>
          <w:spacing w:val="-10"/>
          <w:sz w:val="24"/>
          <w:szCs w:val="24"/>
        </w:rPr>
        <w:t>Федеральное государственное бюджетное образователь</w:t>
      </w:r>
      <w:r w:rsidRPr="006F61AD">
        <w:rPr>
          <w:rFonts w:ascii="Times New Roman" w:hAnsi="Times New Roman"/>
          <w:b/>
          <w:color w:val="000000"/>
          <w:sz w:val="24"/>
          <w:szCs w:val="24"/>
        </w:rPr>
        <w:t>ное учреждение высшего образования «Челябинский госуда</w:t>
      </w:r>
      <w:r>
        <w:rPr>
          <w:rFonts w:ascii="Times New Roman" w:hAnsi="Times New Roman"/>
          <w:b/>
          <w:color w:val="000000"/>
          <w:sz w:val="24"/>
          <w:szCs w:val="24"/>
        </w:rPr>
        <w:t>рственный университет» (ФГБОУ В</w:t>
      </w:r>
      <w:r w:rsidRPr="006F61AD">
        <w:rPr>
          <w:rFonts w:ascii="Times New Roman" w:hAnsi="Times New Roman"/>
          <w:b/>
          <w:color w:val="000000"/>
          <w:sz w:val="24"/>
          <w:szCs w:val="24"/>
        </w:rPr>
        <w:t>О «</w:t>
      </w:r>
      <w:proofErr w:type="spellStart"/>
      <w:r w:rsidRPr="006F61AD">
        <w:rPr>
          <w:rFonts w:ascii="Times New Roman" w:hAnsi="Times New Roman"/>
          <w:b/>
          <w:color w:val="000000"/>
          <w:sz w:val="24"/>
          <w:szCs w:val="24"/>
        </w:rPr>
        <w:t>ЧелГУ</w:t>
      </w:r>
      <w:proofErr w:type="spellEnd"/>
      <w:r w:rsidRPr="006F61AD">
        <w:rPr>
          <w:rFonts w:ascii="Times New Roman" w:hAnsi="Times New Roman"/>
          <w:b/>
          <w:color w:val="000000"/>
          <w:sz w:val="24"/>
          <w:szCs w:val="24"/>
        </w:rPr>
        <w:t>»)</w:t>
      </w:r>
      <w:r w:rsidRPr="00FC3FA8">
        <w:rPr>
          <w:rFonts w:ascii="Times New Roman" w:hAnsi="Times New Roman"/>
          <w:color w:val="000000"/>
          <w:sz w:val="24"/>
          <w:szCs w:val="24"/>
        </w:rPr>
        <w:t xml:space="preserve">, именуемое в дальнейшем </w:t>
      </w:r>
      <w:r w:rsidRPr="0003270D">
        <w:rPr>
          <w:rFonts w:ascii="Times New Roman" w:hAnsi="Times New Roman"/>
          <w:b/>
          <w:color w:val="000000"/>
          <w:sz w:val="24"/>
          <w:szCs w:val="24"/>
        </w:rPr>
        <w:t>«Заказчик»</w:t>
      </w:r>
      <w:r w:rsidRPr="00FC3FA8">
        <w:rPr>
          <w:rFonts w:ascii="Times New Roman" w:hAnsi="Times New Roman"/>
          <w:color w:val="000000"/>
          <w:sz w:val="24"/>
          <w:szCs w:val="24"/>
        </w:rPr>
        <w:t>, в лице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71359" w:rsidRPr="00071359">
        <w:rPr>
          <w:rFonts w:ascii="Times New Roman" w:hAnsi="Times New Roman"/>
          <w:sz w:val="24"/>
          <w:szCs w:val="24"/>
        </w:rPr>
        <w:t xml:space="preserve">ректора </w:t>
      </w:r>
      <w:proofErr w:type="spellStart"/>
      <w:r w:rsidR="00071359" w:rsidRPr="00071359">
        <w:rPr>
          <w:rFonts w:ascii="Times New Roman" w:hAnsi="Times New Roman"/>
          <w:sz w:val="24"/>
          <w:szCs w:val="24"/>
        </w:rPr>
        <w:t>Таскаева</w:t>
      </w:r>
      <w:proofErr w:type="spellEnd"/>
      <w:r w:rsidR="00071359" w:rsidRPr="00071359">
        <w:rPr>
          <w:rFonts w:ascii="Times New Roman" w:hAnsi="Times New Roman"/>
          <w:sz w:val="24"/>
          <w:szCs w:val="24"/>
        </w:rPr>
        <w:t xml:space="preserve"> Сергея Валерьевича, действующего на основании устава, приказа Министерства науки и высшего образования Российской Федерации от</w:t>
      </w:r>
      <w:r w:rsidR="00071359">
        <w:rPr>
          <w:rFonts w:ascii="Times New Roman" w:hAnsi="Times New Roman"/>
          <w:sz w:val="24"/>
          <w:szCs w:val="24"/>
        </w:rPr>
        <w:t xml:space="preserve"> </w:t>
      </w:r>
      <w:r w:rsidR="00071359" w:rsidRPr="00071359">
        <w:rPr>
          <w:rFonts w:ascii="Times New Roman" w:hAnsi="Times New Roman"/>
          <w:sz w:val="24"/>
          <w:szCs w:val="24"/>
        </w:rPr>
        <w:t xml:space="preserve">18.07.2019 № 20-02-01/136, </w:t>
      </w:r>
      <w:r w:rsidRPr="00FC3FA8">
        <w:rPr>
          <w:rFonts w:ascii="Times New Roman" w:hAnsi="Times New Roman"/>
          <w:color w:val="000000"/>
          <w:sz w:val="24"/>
          <w:szCs w:val="24"/>
        </w:rPr>
        <w:t>с одной</w:t>
      </w:r>
      <w:r w:rsidRPr="00FC3FA8">
        <w:rPr>
          <w:rFonts w:ascii="Times New Roman" w:hAnsi="Times New Roman"/>
          <w:color w:val="000000"/>
          <w:spacing w:val="-2"/>
          <w:sz w:val="24"/>
          <w:szCs w:val="24"/>
        </w:rPr>
        <w:t xml:space="preserve"> стороны, и </w:t>
      </w:r>
      <w:r w:rsidR="00071359">
        <w:rPr>
          <w:rFonts w:ascii="Times New Roman" w:hAnsi="Times New Roman"/>
          <w:color w:val="000000"/>
          <w:spacing w:val="-2"/>
          <w:sz w:val="24"/>
          <w:szCs w:val="24"/>
        </w:rPr>
        <w:br/>
      </w:r>
      <w:r w:rsidR="007C3806" w:rsidRPr="007C3806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Закрытое акционерное общество «Прайм Принт Челябинск»</w:t>
      </w:r>
      <w:r w:rsidR="007C3806">
        <w:rPr>
          <w:rFonts w:ascii="Times New Roman" w:hAnsi="Times New Roman"/>
          <w:color w:val="000000"/>
          <w:spacing w:val="-2"/>
          <w:sz w:val="24"/>
          <w:szCs w:val="24"/>
        </w:rPr>
        <w:t>,</w:t>
      </w:r>
      <w:r w:rsidR="007C3806" w:rsidRPr="007C380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FC3FA8">
        <w:rPr>
          <w:rFonts w:ascii="Times New Roman" w:hAnsi="Times New Roman"/>
          <w:color w:val="000000"/>
          <w:sz w:val="24"/>
          <w:szCs w:val="24"/>
        </w:rPr>
        <w:t>именуемое</w:t>
      </w:r>
      <w:r w:rsidR="007C380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C3FA8">
        <w:rPr>
          <w:rFonts w:ascii="Times New Roman" w:hAnsi="Times New Roman"/>
          <w:color w:val="000000"/>
          <w:sz w:val="24"/>
          <w:szCs w:val="24"/>
        </w:rPr>
        <w:t xml:space="preserve">в дальнейшем </w:t>
      </w:r>
      <w:r w:rsidRPr="0003270D">
        <w:rPr>
          <w:rFonts w:ascii="Times New Roman" w:hAnsi="Times New Roman"/>
          <w:b/>
          <w:color w:val="000000"/>
          <w:sz w:val="24"/>
          <w:szCs w:val="24"/>
        </w:rPr>
        <w:t>«</w:t>
      </w:r>
      <w:r w:rsidR="00F51887">
        <w:rPr>
          <w:rFonts w:ascii="Times New Roman" w:hAnsi="Times New Roman"/>
          <w:b/>
          <w:color w:val="000000"/>
          <w:sz w:val="24"/>
          <w:szCs w:val="24"/>
        </w:rPr>
        <w:t>Исполнитель</w:t>
      </w:r>
      <w:r w:rsidRPr="0003270D">
        <w:rPr>
          <w:rFonts w:ascii="Times New Roman" w:hAnsi="Times New Roman"/>
          <w:b/>
          <w:color w:val="000000"/>
          <w:sz w:val="24"/>
          <w:szCs w:val="24"/>
        </w:rPr>
        <w:t>»</w:t>
      </w:r>
      <w:r w:rsidRPr="00FC3FA8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FC3FA8">
        <w:rPr>
          <w:rFonts w:ascii="Times New Roman" w:hAnsi="Times New Roman"/>
          <w:sz w:val="24"/>
          <w:szCs w:val="24"/>
        </w:rPr>
        <w:t xml:space="preserve">в лице </w:t>
      </w:r>
      <w:r w:rsidR="007C3806" w:rsidRPr="007C3806">
        <w:rPr>
          <w:rFonts w:ascii="Times New Roman" w:hAnsi="Times New Roman"/>
          <w:sz w:val="24"/>
          <w:szCs w:val="24"/>
        </w:rPr>
        <w:t>генеральн</w:t>
      </w:r>
      <w:r w:rsidR="007C3806">
        <w:rPr>
          <w:rFonts w:ascii="Times New Roman" w:hAnsi="Times New Roman"/>
          <w:sz w:val="24"/>
          <w:szCs w:val="24"/>
        </w:rPr>
        <w:t>ого</w:t>
      </w:r>
      <w:r w:rsidR="007C3806" w:rsidRPr="007C3806">
        <w:rPr>
          <w:rFonts w:ascii="Times New Roman" w:hAnsi="Times New Roman"/>
          <w:sz w:val="24"/>
          <w:szCs w:val="24"/>
        </w:rPr>
        <w:t xml:space="preserve"> директор</w:t>
      </w:r>
      <w:r w:rsidR="007C3806">
        <w:rPr>
          <w:rFonts w:ascii="Times New Roman" w:hAnsi="Times New Roman"/>
          <w:sz w:val="24"/>
          <w:szCs w:val="24"/>
        </w:rPr>
        <w:t>а</w:t>
      </w:r>
      <w:r w:rsidR="007C3806" w:rsidRPr="007C3806">
        <w:rPr>
          <w:rFonts w:ascii="Times New Roman" w:hAnsi="Times New Roman"/>
          <w:sz w:val="24"/>
          <w:szCs w:val="24"/>
        </w:rPr>
        <w:t xml:space="preserve"> Лифанов</w:t>
      </w:r>
      <w:r w:rsidR="007C3806">
        <w:rPr>
          <w:rFonts w:ascii="Times New Roman" w:hAnsi="Times New Roman"/>
          <w:sz w:val="24"/>
          <w:szCs w:val="24"/>
        </w:rPr>
        <w:t>а</w:t>
      </w:r>
      <w:r w:rsidR="007C3806" w:rsidRPr="007C3806">
        <w:rPr>
          <w:rFonts w:ascii="Times New Roman" w:hAnsi="Times New Roman"/>
          <w:sz w:val="24"/>
          <w:szCs w:val="24"/>
        </w:rPr>
        <w:t xml:space="preserve"> Юри</w:t>
      </w:r>
      <w:r w:rsidR="007C3806">
        <w:rPr>
          <w:rFonts w:ascii="Times New Roman" w:hAnsi="Times New Roman"/>
          <w:sz w:val="24"/>
          <w:szCs w:val="24"/>
        </w:rPr>
        <w:t>я</w:t>
      </w:r>
      <w:r w:rsidR="007C3806" w:rsidRPr="007C3806">
        <w:rPr>
          <w:rFonts w:ascii="Times New Roman" w:hAnsi="Times New Roman"/>
          <w:sz w:val="24"/>
          <w:szCs w:val="24"/>
        </w:rPr>
        <w:t xml:space="preserve"> Николаевич</w:t>
      </w:r>
      <w:r w:rsidR="007C3806">
        <w:rPr>
          <w:rFonts w:ascii="Times New Roman" w:hAnsi="Times New Roman"/>
          <w:sz w:val="24"/>
          <w:szCs w:val="24"/>
        </w:rPr>
        <w:t>а</w:t>
      </w:r>
      <w:r w:rsidR="00984EF1">
        <w:rPr>
          <w:rFonts w:ascii="Times New Roman" w:hAnsi="Times New Roman"/>
          <w:sz w:val="24"/>
          <w:szCs w:val="24"/>
        </w:rPr>
        <w:t>,</w:t>
      </w:r>
      <w:r w:rsidR="007C3806" w:rsidRPr="007C3806">
        <w:rPr>
          <w:rFonts w:ascii="Times New Roman" w:hAnsi="Times New Roman"/>
          <w:sz w:val="24"/>
          <w:szCs w:val="24"/>
        </w:rPr>
        <w:t xml:space="preserve"> </w:t>
      </w:r>
      <w:r w:rsidRPr="00FC3FA8">
        <w:rPr>
          <w:rFonts w:ascii="Times New Roman" w:hAnsi="Times New Roman"/>
          <w:sz w:val="24"/>
          <w:szCs w:val="24"/>
        </w:rPr>
        <w:t xml:space="preserve">действующего на основании </w:t>
      </w:r>
      <w:r w:rsidR="00071359">
        <w:rPr>
          <w:rFonts w:ascii="Times New Roman" w:hAnsi="Times New Roman"/>
          <w:sz w:val="24"/>
          <w:szCs w:val="24"/>
        </w:rPr>
        <w:t>устава,</w:t>
      </w:r>
      <w:r w:rsidRPr="00FC3FA8">
        <w:rPr>
          <w:rFonts w:ascii="Times New Roman" w:hAnsi="Times New Roman"/>
          <w:sz w:val="24"/>
          <w:szCs w:val="24"/>
        </w:rPr>
        <w:t xml:space="preserve"> с другой стороны, в с</w:t>
      </w:r>
      <w:r>
        <w:rPr>
          <w:rFonts w:ascii="Times New Roman" w:hAnsi="Times New Roman"/>
          <w:sz w:val="24"/>
          <w:szCs w:val="24"/>
        </w:rPr>
        <w:t xml:space="preserve">овместном упоминании </w:t>
      </w:r>
      <w:r w:rsidRPr="008F60A4">
        <w:rPr>
          <w:rFonts w:ascii="Times New Roman" w:hAnsi="Times New Roman"/>
          <w:b/>
          <w:sz w:val="24"/>
          <w:szCs w:val="24"/>
        </w:rPr>
        <w:t>«Сторон</w:t>
      </w:r>
      <w:r>
        <w:rPr>
          <w:rFonts w:ascii="Times New Roman" w:hAnsi="Times New Roman"/>
          <w:b/>
          <w:sz w:val="24"/>
          <w:szCs w:val="24"/>
        </w:rPr>
        <w:t>ы</w:t>
      </w:r>
      <w:r w:rsidRPr="008F60A4">
        <w:rPr>
          <w:rFonts w:ascii="Times New Roman" w:hAnsi="Times New Roman"/>
          <w:b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, а по отдельности </w:t>
      </w:r>
      <w:r w:rsidRPr="0003270D">
        <w:rPr>
          <w:rFonts w:ascii="Times New Roman" w:hAnsi="Times New Roman"/>
          <w:b/>
          <w:sz w:val="24"/>
          <w:szCs w:val="24"/>
        </w:rPr>
        <w:t>«Сторон</w:t>
      </w:r>
      <w:r>
        <w:rPr>
          <w:rFonts w:ascii="Times New Roman" w:hAnsi="Times New Roman"/>
          <w:b/>
          <w:sz w:val="24"/>
          <w:szCs w:val="24"/>
        </w:rPr>
        <w:t>а</w:t>
      </w:r>
      <w:r w:rsidRPr="0003270D">
        <w:rPr>
          <w:rFonts w:ascii="Times New Roman" w:hAnsi="Times New Roman"/>
          <w:b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D1C2E">
        <w:rPr>
          <w:rFonts w:ascii="Times New Roman" w:hAnsi="Times New Roman"/>
          <w:sz w:val="24"/>
          <w:szCs w:val="24"/>
        </w:rPr>
        <w:t>руководствуясь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1C2E">
        <w:rPr>
          <w:rFonts w:ascii="Times New Roman" w:eastAsia="PMingLiU" w:hAnsi="Times New Roman"/>
          <w:sz w:val="24"/>
          <w:szCs w:val="24"/>
        </w:rPr>
        <w:t>Федеральн</w:t>
      </w:r>
      <w:r>
        <w:rPr>
          <w:rFonts w:ascii="Times New Roman" w:eastAsia="PMingLiU" w:hAnsi="Times New Roman"/>
          <w:sz w:val="24"/>
          <w:szCs w:val="24"/>
        </w:rPr>
        <w:t>ым законом</w:t>
      </w:r>
      <w:r w:rsidRPr="008D1C2E">
        <w:rPr>
          <w:rFonts w:ascii="Times New Roman" w:eastAsia="PMingLiU" w:hAnsi="Times New Roman"/>
          <w:sz w:val="24"/>
          <w:szCs w:val="24"/>
        </w:rPr>
        <w:t xml:space="preserve"> от 18</w:t>
      </w:r>
      <w:r>
        <w:rPr>
          <w:rFonts w:ascii="Times New Roman" w:eastAsia="PMingLiU" w:hAnsi="Times New Roman"/>
          <w:sz w:val="24"/>
          <w:szCs w:val="24"/>
        </w:rPr>
        <w:t xml:space="preserve">.07.2011 </w:t>
      </w:r>
      <w:r w:rsidRPr="008D1C2E">
        <w:rPr>
          <w:rFonts w:ascii="Times New Roman" w:eastAsia="PMingLiU" w:hAnsi="Times New Roman"/>
          <w:sz w:val="24"/>
          <w:szCs w:val="24"/>
        </w:rPr>
        <w:t>№ 223-ФЗ «О закупках товаров, работ, услуг отдельными видами юридических лиц»</w:t>
      </w:r>
      <w:r>
        <w:rPr>
          <w:rFonts w:ascii="Times New Roman" w:eastAsia="PMingLiU" w:hAnsi="Times New Roman"/>
          <w:sz w:val="24"/>
          <w:szCs w:val="24"/>
        </w:rPr>
        <w:t>,</w:t>
      </w:r>
      <w:r w:rsidRPr="008D1C2E">
        <w:rPr>
          <w:rFonts w:ascii="Times New Roman" w:hAnsi="Times New Roman"/>
          <w:sz w:val="24"/>
          <w:szCs w:val="24"/>
        </w:rPr>
        <w:t xml:space="preserve"> </w:t>
      </w:r>
      <w:r w:rsidRPr="002B3D32">
        <w:rPr>
          <w:rFonts w:ascii="Times New Roman" w:hAnsi="Times New Roman"/>
          <w:sz w:val="24"/>
          <w:szCs w:val="24"/>
        </w:rPr>
        <w:t>Положением о закупке федерального государственного бюджетного образовательного учреждения высшего образования «Челябинский государственный университет», утвержденным Министерством науки и высшего образования Российской Федерации 13.12.2018</w:t>
      </w:r>
      <w:r w:rsidRPr="008D1C2E">
        <w:rPr>
          <w:rFonts w:ascii="Times New Roman" w:eastAsia="PMingLiU" w:hAnsi="Times New Roman"/>
          <w:sz w:val="24"/>
          <w:szCs w:val="24"/>
        </w:rPr>
        <w:t>,</w:t>
      </w:r>
      <w:r w:rsidR="00182925">
        <w:rPr>
          <w:rFonts w:ascii="Times New Roman" w:eastAsia="PMingLiU" w:hAnsi="Times New Roman"/>
          <w:sz w:val="24"/>
          <w:szCs w:val="24"/>
        </w:rPr>
        <w:t xml:space="preserve"> </w:t>
      </w:r>
      <w:r w:rsidRPr="00F839B5">
        <w:rPr>
          <w:rFonts w:ascii="Times New Roman" w:eastAsia="PMingLiU" w:hAnsi="Times New Roman"/>
          <w:sz w:val="24"/>
          <w:szCs w:val="24"/>
        </w:rPr>
        <w:t>с</w:t>
      </w:r>
      <w:r w:rsidR="00E265AD">
        <w:rPr>
          <w:rFonts w:ascii="Times New Roman" w:eastAsia="PMingLiU" w:hAnsi="Times New Roman"/>
          <w:sz w:val="24"/>
          <w:szCs w:val="24"/>
        </w:rPr>
        <w:t xml:space="preserve"> </w:t>
      </w:r>
      <w:r w:rsidR="00182925" w:rsidRPr="00182925">
        <w:rPr>
          <w:rFonts w:ascii="Times New Roman" w:eastAsia="PMingLiU" w:hAnsi="Times New Roman"/>
          <w:sz w:val="24"/>
          <w:szCs w:val="24"/>
        </w:rPr>
        <w:t xml:space="preserve">на основании </w:t>
      </w:r>
      <w:r w:rsidR="002F21B2">
        <w:rPr>
          <w:rFonts w:ascii="Times New Roman" w:eastAsia="PMingLiU" w:hAnsi="Times New Roman"/>
          <w:sz w:val="24"/>
          <w:szCs w:val="24"/>
        </w:rPr>
        <w:br/>
      </w:r>
      <w:proofErr w:type="spellStart"/>
      <w:r w:rsidR="00182925" w:rsidRPr="00182925">
        <w:rPr>
          <w:rFonts w:ascii="Times New Roman" w:eastAsia="PMingLiU" w:hAnsi="Times New Roman"/>
          <w:sz w:val="24"/>
          <w:szCs w:val="24"/>
        </w:rPr>
        <w:t>пп</w:t>
      </w:r>
      <w:proofErr w:type="spellEnd"/>
      <w:r w:rsidR="00182925" w:rsidRPr="00182925">
        <w:rPr>
          <w:rFonts w:ascii="Times New Roman" w:eastAsia="PMingLiU" w:hAnsi="Times New Roman"/>
          <w:sz w:val="24"/>
          <w:szCs w:val="24"/>
        </w:rPr>
        <w:t>. 1 п. 4 Р. 2 Гл. IV Положения</w:t>
      </w:r>
      <w:r>
        <w:rPr>
          <w:rFonts w:ascii="Times New Roman" w:eastAsia="PMingLiU" w:hAnsi="Times New Roman"/>
          <w:sz w:val="24"/>
          <w:szCs w:val="24"/>
        </w:rPr>
        <w:t xml:space="preserve"> </w:t>
      </w:r>
      <w:r w:rsidRPr="008D1C2E">
        <w:rPr>
          <w:rFonts w:ascii="Times New Roman" w:hAnsi="Times New Roman"/>
          <w:sz w:val="24"/>
          <w:szCs w:val="24"/>
        </w:rPr>
        <w:t xml:space="preserve">заключили настоящий </w:t>
      </w:r>
      <w:r w:rsidR="00977E6F">
        <w:rPr>
          <w:rFonts w:ascii="Times New Roman" w:hAnsi="Times New Roman"/>
          <w:sz w:val="24"/>
          <w:szCs w:val="24"/>
        </w:rPr>
        <w:t>Договор</w:t>
      </w:r>
      <w:r w:rsidRPr="008D1C2E">
        <w:rPr>
          <w:rFonts w:ascii="Times New Roman" w:hAnsi="Times New Roman"/>
          <w:sz w:val="24"/>
          <w:szCs w:val="24"/>
        </w:rPr>
        <w:t xml:space="preserve"> о нижеследующем:</w:t>
      </w:r>
    </w:p>
    <w:p w:rsidR="006F658A" w:rsidRPr="007A672C" w:rsidRDefault="006F658A" w:rsidP="00BC693B">
      <w:pPr>
        <w:pStyle w:val="11"/>
        <w:ind w:left="0"/>
        <w:rPr>
          <w:b/>
          <w:bCs/>
          <w:sz w:val="16"/>
          <w:szCs w:val="16"/>
        </w:rPr>
      </w:pPr>
    </w:p>
    <w:p w:rsidR="00BC693B" w:rsidRDefault="007C0477" w:rsidP="00B9193D">
      <w:pPr>
        <w:pStyle w:val="11"/>
        <w:ind w:left="0"/>
        <w:jc w:val="center"/>
        <w:rPr>
          <w:b/>
          <w:bCs/>
        </w:rPr>
      </w:pPr>
      <w:r w:rsidRPr="007C0477">
        <w:rPr>
          <w:b/>
          <w:bCs/>
        </w:rPr>
        <w:t xml:space="preserve">1. </w:t>
      </w:r>
      <w:r w:rsidR="009A5482" w:rsidRPr="007C0477">
        <w:rPr>
          <w:b/>
          <w:bCs/>
        </w:rPr>
        <w:t xml:space="preserve">ПРЕДМЕТ </w:t>
      </w:r>
      <w:r w:rsidR="00977E6F">
        <w:rPr>
          <w:b/>
          <w:bCs/>
        </w:rPr>
        <w:t>ДОГОВОР</w:t>
      </w:r>
      <w:r w:rsidR="009A5482" w:rsidRPr="007C0477">
        <w:rPr>
          <w:b/>
          <w:bCs/>
        </w:rPr>
        <w:t>А</w:t>
      </w:r>
    </w:p>
    <w:p w:rsidR="007F5700" w:rsidRPr="006E18DC" w:rsidRDefault="00A70D4D" w:rsidP="006E18DC">
      <w:pPr>
        <w:widowControl w:val="0"/>
        <w:autoSpaceDE w:val="0"/>
        <w:ind w:firstLine="709"/>
        <w:jc w:val="both"/>
      </w:pPr>
      <w:r w:rsidRPr="00881EA7">
        <w:rPr>
          <w:lang w:eastAsia="en-US"/>
        </w:rPr>
        <w:t xml:space="preserve">1.1. </w:t>
      </w:r>
      <w:r w:rsidR="007F5700" w:rsidRPr="00881EA7">
        <w:rPr>
          <w:lang w:eastAsia="en-US"/>
        </w:rPr>
        <w:t xml:space="preserve">Настоящий </w:t>
      </w:r>
      <w:r w:rsidR="00977E6F">
        <w:rPr>
          <w:lang w:eastAsia="en-US"/>
        </w:rPr>
        <w:t>Договор</w:t>
      </w:r>
      <w:r w:rsidR="007F5700" w:rsidRPr="00881EA7">
        <w:rPr>
          <w:lang w:eastAsia="en-US"/>
        </w:rPr>
        <w:t xml:space="preserve"> заключен по итогам проведенного </w:t>
      </w:r>
      <w:r w:rsidR="002B284A">
        <w:rPr>
          <w:lang w:eastAsia="en-US"/>
        </w:rPr>
        <w:t>аукциона</w:t>
      </w:r>
      <w:r w:rsidR="007C0477" w:rsidRPr="00881EA7">
        <w:rPr>
          <w:bCs/>
        </w:rPr>
        <w:t xml:space="preserve"> </w:t>
      </w:r>
      <w:r w:rsidR="00C95CCE">
        <w:rPr>
          <w:bCs/>
        </w:rPr>
        <w:t>в электронной форме</w:t>
      </w:r>
      <w:r w:rsidR="002A7D44">
        <w:rPr>
          <w:bCs/>
        </w:rPr>
        <w:t xml:space="preserve"> </w:t>
      </w:r>
      <w:r w:rsidR="00C95CCE">
        <w:rPr>
          <w:bCs/>
        </w:rPr>
        <w:t xml:space="preserve">№ </w:t>
      </w:r>
      <w:r w:rsidR="00F13D5A">
        <w:t>АЭ-</w:t>
      </w:r>
      <w:r w:rsidR="001A497D">
        <w:t>223/</w:t>
      </w:r>
      <w:r w:rsidR="0084500A">
        <w:t>37</w:t>
      </w:r>
      <w:r w:rsidR="0091625B" w:rsidRPr="0091625B">
        <w:t>/1</w:t>
      </w:r>
      <w:r w:rsidR="005C5881">
        <w:t>9</w:t>
      </w:r>
      <w:r w:rsidR="0091625B" w:rsidRPr="0091625B">
        <w:t xml:space="preserve"> «</w:t>
      </w:r>
      <w:r w:rsidR="00A23E13" w:rsidRPr="00A23E13">
        <w:t>Оказание услуг по изготовлению и поставке газ</w:t>
      </w:r>
      <w:r w:rsidR="00A23E13">
        <w:t>еты «Университетская Набережная</w:t>
      </w:r>
      <w:r w:rsidR="0091625B" w:rsidRPr="0091625B">
        <w:t>»</w:t>
      </w:r>
      <w:r w:rsidR="00182925" w:rsidRPr="00182925">
        <w:t xml:space="preserve"> </w:t>
      </w:r>
      <w:r w:rsidR="00271553" w:rsidRPr="00271553">
        <w:t>признанного безрезультативным на основании протокола рассмотрения первых частей заявок на участие в аукционе в электронной форме от</w:t>
      </w:r>
      <w:r w:rsidR="00271553">
        <w:t xml:space="preserve"> 09.08.2019 № 1027.</w:t>
      </w:r>
    </w:p>
    <w:p w:rsidR="009A5482" w:rsidRPr="00A140A5" w:rsidRDefault="00A70D4D" w:rsidP="00A140A5">
      <w:pPr>
        <w:pStyle w:val="11"/>
        <w:tabs>
          <w:tab w:val="left" w:pos="1080"/>
        </w:tabs>
        <w:ind w:left="0" w:firstLine="709"/>
        <w:jc w:val="both"/>
      </w:pPr>
      <w:r>
        <w:t xml:space="preserve">1.2. </w:t>
      </w:r>
      <w:r w:rsidR="009A5482" w:rsidRPr="007C0477">
        <w:t xml:space="preserve">По настоящему </w:t>
      </w:r>
      <w:r w:rsidR="00977E6F">
        <w:t>Договор</w:t>
      </w:r>
      <w:r w:rsidR="009A5482" w:rsidRPr="007C0477">
        <w:t xml:space="preserve">у Исполнитель обязуется по </w:t>
      </w:r>
      <w:r w:rsidR="008622C4">
        <w:t xml:space="preserve">заданию </w:t>
      </w:r>
      <w:r w:rsidR="009A5482" w:rsidRPr="007C0477">
        <w:t xml:space="preserve">Заказчика оказать услуги </w:t>
      </w:r>
      <w:r w:rsidR="00D06E64" w:rsidRPr="00D06E64">
        <w:t>по изготовлению и осуществить поставку газеты «Университетская набережная» (далее по тексту – услуги) в объемах, количестве и с характеристиками, указанными в Техническом задании (Приложение № 1) с использованием товара, указанного в Приложении № 2, а Заказчик обязуется принять и обеспечить оплату оказанных услуг в порядке и на условиях, предусмотренных настоящим Договором</w:t>
      </w:r>
      <w:r w:rsidR="009A5482" w:rsidRPr="007C0477">
        <w:t xml:space="preserve">. </w:t>
      </w:r>
    </w:p>
    <w:p w:rsidR="00DF54DB" w:rsidRDefault="00A70D4D" w:rsidP="00DF54DB">
      <w:pPr>
        <w:snapToGrid w:val="0"/>
        <w:ind w:firstLine="709"/>
        <w:jc w:val="both"/>
      </w:pPr>
      <w:r>
        <w:t xml:space="preserve">1.3. </w:t>
      </w:r>
      <w:r w:rsidR="00DF54DB">
        <w:t xml:space="preserve">Услуги оказываются по месту нахождения Исполнителя. </w:t>
      </w:r>
    </w:p>
    <w:p w:rsidR="009D0557" w:rsidRDefault="00DF54DB" w:rsidP="00DF54DB">
      <w:pPr>
        <w:snapToGrid w:val="0"/>
        <w:ind w:firstLine="709"/>
        <w:jc w:val="both"/>
        <w:rPr>
          <w:bCs/>
        </w:rPr>
      </w:pPr>
      <w:r>
        <w:t>Доставка до места нахождения Заказчика (г. Челябинск, ул. Братьев Кашириных, д. 129)                 и разгрузка отпечатанного тиража осуществляются силами Исполнителя</w:t>
      </w:r>
      <w:r w:rsidR="00831843" w:rsidRPr="00831843">
        <w:rPr>
          <w:bCs/>
        </w:rPr>
        <w:t>.</w:t>
      </w:r>
    </w:p>
    <w:p w:rsidR="006F658A" w:rsidRDefault="009D0557" w:rsidP="005F4B1B">
      <w:pPr>
        <w:pStyle w:val="11"/>
        <w:tabs>
          <w:tab w:val="left" w:pos="1080"/>
        </w:tabs>
        <w:ind w:left="0" w:firstLine="709"/>
        <w:jc w:val="both"/>
      </w:pPr>
      <w:r>
        <w:t>1.</w:t>
      </w:r>
      <w:r w:rsidR="00874FC2">
        <w:t>4</w:t>
      </w:r>
      <w:r>
        <w:t xml:space="preserve">. </w:t>
      </w:r>
      <w:r w:rsidR="00055ADE" w:rsidRPr="00055ADE">
        <w:t xml:space="preserve">Оказание услуг осуществляется Исполнителем в соответствии </w:t>
      </w:r>
      <w:r w:rsidR="002A3722">
        <w:t xml:space="preserve">с </w:t>
      </w:r>
      <w:r w:rsidR="00874FC2" w:rsidRPr="00874FC2">
        <w:t>действующим законодательством</w:t>
      </w:r>
      <w:r w:rsidR="00874FC2">
        <w:t>,</w:t>
      </w:r>
      <w:r w:rsidR="00874FC2" w:rsidRPr="00874FC2">
        <w:t xml:space="preserve"> </w:t>
      </w:r>
      <w:r w:rsidR="00055ADE" w:rsidRPr="00055ADE">
        <w:t xml:space="preserve">условиями настоящего </w:t>
      </w:r>
      <w:r w:rsidR="00977E6F">
        <w:t>Договор</w:t>
      </w:r>
      <w:r w:rsidR="00055ADE" w:rsidRPr="00055ADE">
        <w:t>а и требованиями к оказываемым услугам, указанными в Техническом задании (Приложение № 1)</w:t>
      </w:r>
      <w:r w:rsidR="00E7171F">
        <w:t>.</w:t>
      </w:r>
    </w:p>
    <w:p w:rsidR="005F4B1B" w:rsidRPr="007A672C" w:rsidRDefault="005F4B1B" w:rsidP="005F4B1B">
      <w:pPr>
        <w:pStyle w:val="11"/>
        <w:tabs>
          <w:tab w:val="left" w:pos="1080"/>
        </w:tabs>
        <w:ind w:left="0" w:firstLine="709"/>
        <w:jc w:val="both"/>
        <w:rPr>
          <w:sz w:val="16"/>
          <w:szCs w:val="16"/>
        </w:rPr>
      </w:pPr>
    </w:p>
    <w:p w:rsidR="00BC693B" w:rsidRDefault="00A70D4D" w:rsidP="00B9193D">
      <w:pPr>
        <w:pStyle w:val="11"/>
        <w:tabs>
          <w:tab w:val="left" w:pos="720"/>
        </w:tabs>
        <w:ind w:left="0"/>
        <w:jc w:val="center"/>
        <w:rPr>
          <w:b/>
          <w:bCs/>
        </w:rPr>
      </w:pPr>
      <w:r>
        <w:rPr>
          <w:b/>
          <w:bCs/>
        </w:rPr>
        <w:t xml:space="preserve">2. </w:t>
      </w:r>
      <w:r w:rsidR="00616CD8" w:rsidRPr="007C0477">
        <w:rPr>
          <w:b/>
          <w:bCs/>
        </w:rPr>
        <w:t>ПРАВА И ОБЯЗАННОСТИ СТОРОН</w:t>
      </w:r>
    </w:p>
    <w:p w:rsidR="00616CD8" w:rsidRPr="00A70D4D" w:rsidRDefault="00A70D4D" w:rsidP="00A70D4D">
      <w:pPr>
        <w:pStyle w:val="11"/>
        <w:tabs>
          <w:tab w:val="left" w:pos="1080"/>
        </w:tabs>
        <w:ind w:left="0" w:firstLine="709"/>
        <w:jc w:val="both"/>
        <w:rPr>
          <w:b/>
          <w:bCs/>
        </w:rPr>
      </w:pPr>
      <w:r w:rsidRPr="00A70D4D">
        <w:rPr>
          <w:b/>
          <w:bCs/>
          <w:noProof/>
        </w:rPr>
        <w:t xml:space="preserve">2.1. </w:t>
      </w:r>
      <w:r w:rsidR="00616CD8" w:rsidRPr="00A70D4D">
        <w:rPr>
          <w:b/>
          <w:bCs/>
          <w:noProof/>
        </w:rPr>
        <w:t xml:space="preserve">Заказчик </w:t>
      </w:r>
      <w:r w:rsidR="00616CD8" w:rsidRPr="00A70D4D">
        <w:rPr>
          <w:b/>
          <w:noProof/>
        </w:rPr>
        <w:t>имеет право:</w:t>
      </w:r>
    </w:p>
    <w:p w:rsidR="004E1E73" w:rsidRPr="004E1E73" w:rsidRDefault="00A70D4D" w:rsidP="004E1E73">
      <w:pPr>
        <w:pStyle w:val="11"/>
        <w:tabs>
          <w:tab w:val="left" w:pos="1080"/>
        </w:tabs>
        <w:ind w:left="0" w:firstLine="709"/>
        <w:jc w:val="both"/>
      </w:pPr>
      <w:r>
        <w:rPr>
          <w:noProof/>
        </w:rPr>
        <w:t xml:space="preserve">2.1.1. </w:t>
      </w:r>
      <w:r w:rsidR="004E1E73" w:rsidRPr="004E1E73">
        <w:t xml:space="preserve">Требовать от Исполнителя предоставления качественного результата исполнения </w:t>
      </w:r>
      <w:r w:rsidR="00977E6F">
        <w:t>Договор</w:t>
      </w:r>
      <w:r w:rsidR="004E1E73">
        <w:t>а</w:t>
      </w:r>
      <w:r w:rsidR="004E1E73" w:rsidRPr="004E1E73">
        <w:t xml:space="preserve"> в установленные </w:t>
      </w:r>
      <w:r w:rsidR="00977E6F">
        <w:t>Договор</w:t>
      </w:r>
      <w:r w:rsidR="004E1E73">
        <w:t>ом</w:t>
      </w:r>
      <w:r w:rsidR="004E1E73" w:rsidRPr="004E1E73">
        <w:t xml:space="preserve"> сроки.</w:t>
      </w:r>
    </w:p>
    <w:p w:rsidR="004E1E73" w:rsidRPr="004E1E73" w:rsidRDefault="004E1E73" w:rsidP="004E1E73">
      <w:pPr>
        <w:pStyle w:val="11"/>
        <w:tabs>
          <w:tab w:val="left" w:pos="1080"/>
        </w:tabs>
        <w:ind w:left="0" w:firstLine="709"/>
        <w:jc w:val="both"/>
      </w:pPr>
      <w:r w:rsidRPr="004E1E73">
        <w:t>2.</w:t>
      </w:r>
      <w:r w:rsidR="003966B3">
        <w:t>1</w:t>
      </w:r>
      <w:r w:rsidRPr="004E1E73">
        <w:t>.2.</w:t>
      </w:r>
      <w:r w:rsidRPr="004E1E73">
        <w:tab/>
      </w:r>
      <w:r>
        <w:t xml:space="preserve">В любое время проверять и контролировать </w:t>
      </w:r>
      <w:r w:rsidRPr="004E1E73">
        <w:t>ход</w:t>
      </w:r>
      <w:r>
        <w:t xml:space="preserve">, </w:t>
      </w:r>
      <w:r w:rsidRPr="004E1E73">
        <w:t>качество</w:t>
      </w:r>
      <w:r>
        <w:t>, сроки и порядок</w:t>
      </w:r>
      <w:r w:rsidRPr="004E1E73">
        <w:t xml:space="preserve"> оказания услуг</w:t>
      </w:r>
      <w:r w:rsidR="0078095A">
        <w:t>,</w:t>
      </w:r>
      <w:r w:rsidRPr="004E1E73">
        <w:t xml:space="preserve"> не вмешиваясь в хозяйственную деятельность Исполнителя.</w:t>
      </w:r>
    </w:p>
    <w:p w:rsidR="003966B3" w:rsidRPr="004E1E73" w:rsidRDefault="004E1E73" w:rsidP="004A3700">
      <w:pPr>
        <w:pStyle w:val="11"/>
        <w:tabs>
          <w:tab w:val="left" w:pos="1080"/>
        </w:tabs>
        <w:ind w:left="0" w:firstLine="709"/>
        <w:jc w:val="both"/>
      </w:pPr>
      <w:r w:rsidRPr="004E1E73">
        <w:t>2.</w:t>
      </w:r>
      <w:r w:rsidR="003966B3">
        <w:t>1</w:t>
      </w:r>
      <w:r w:rsidRPr="004E1E73">
        <w:t>.3.</w:t>
      </w:r>
      <w:r w:rsidRPr="004E1E73">
        <w:tab/>
        <w:t xml:space="preserve">В случае установления факта некачественного оказания услуг со стороны Исполнителя </w:t>
      </w:r>
      <w:r w:rsidR="003966B3">
        <w:rPr>
          <w:rFonts w:eastAsia="Times New Roman"/>
          <w:noProof/>
        </w:rPr>
        <w:t xml:space="preserve">требовать своевременного </w:t>
      </w:r>
      <w:r w:rsidR="003966B3" w:rsidRPr="003966B3">
        <w:rPr>
          <w:rFonts w:eastAsia="Times New Roman"/>
          <w:noProof/>
        </w:rPr>
        <w:t xml:space="preserve">устранения выявленных при проверке и (или) приемке услуг недостатков, </w:t>
      </w:r>
      <w:r w:rsidR="003966B3">
        <w:rPr>
          <w:rFonts w:eastAsia="Times New Roman"/>
          <w:noProof/>
        </w:rPr>
        <w:t xml:space="preserve">а также устанавливать </w:t>
      </w:r>
      <w:r w:rsidR="003966B3" w:rsidRPr="004E1E73">
        <w:t xml:space="preserve">конкретный срок безвозмездного устранения </w:t>
      </w:r>
      <w:r w:rsidR="003966B3">
        <w:t xml:space="preserve">таких </w:t>
      </w:r>
      <w:r w:rsidR="003966B3" w:rsidRPr="004E1E73">
        <w:t>недостатков.</w:t>
      </w:r>
    </w:p>
    <w:p w:rsidR="00A965B6" w:rsidRPr="003966B3" w:rsidRDefault="003966B3" w:rsidP="006F658A">
      <w:pPr>
        <w:ind w:firstLine="709"/>
        <w:jc w:val="both"/>
        <w:rPr>
          <w:rFonts w:eastAsia="Times New Roman"/>
          <w:noProof/>
        </w:rPr>
      </w:pPr>
      <w:r>
        <w:rPr>
          <w:rFonts w:eastAsia="Times New Roman"/>
          <w:noProof/>
        </w:rPr>
        <w:t xml:space="preserve">2.1.4. </w:t>
      </w:r>
      <w:r w:rsidRPr="003966B3">
        <w:rPr>
          <w:rFonts w:eastAsia="Times New Roman"/>
          <w:noProof/>
        </w:rPr>
        <w:t xml:space="preserve">В случае нарушения условий </w:t>
      </w:r>
      <w:r w:rsidR="00977E6F">
        <w:rPr>
          <w:rFonts w:eastAsia="Times New Roman"/>
          <w:noProof/>
        </w:rPr>
        <w:t>Договор</w:t>
      </w:r>
      <w:r w:rsidRPr="003966B3">
        <w:rPr>
          <w:rFonts w:eastAsia="Times New Roman"/>
          <w:noProof/>
        </w:rPr>
        <w:t xml:space="preserve">а, привлечь Исполнителя к ответственности, предусмотренной разделом 6 настоящего </w:t>
      </w:r>
      <w:r w:rsidR="00977E6F">
        <w:rPr>
          <w:rFonts w:eastAsia="Times New Roman"/>
          <w:noProof/>
        </w:rPr>
        <w:t>Договор</w:t>
      </w:r>
      <w:r w:rsidRPr="003966B3">
        <w:rPr>
          <w:rFonts w:eastAsia="Times New Roman"/>
          <w:noProof/>
        </w:rPr>
        <w:t>а.</w:t>
      </w:r>
    </w:p>
    <w:p w:rsidR="00FC21B1" w:rsidRPr="007C0477" w:rsidRDefault="00A70D4D" w:rsidP="00A70D4D">
      <w:pPr>
        <w:pStyle w:val="11"/>
        <w:tabs>
          <w:tab w:val="left" w:pos="1080"/>
        </w:tabs>
        <w:ind w:left="0" w:firstLine="709"/>
        <w:jc w:val="both"/>
        <w:rPr>
          <w:bCs/>
        </w:rPr>
      </w:pPr>
      <w:r>
        <w:rPr>
          <w:b/>
          <w:bCs/>
          <w:noProof/>
        </w:rPr>
        <w:t xml:space="preserve">2.2. </w:t>
      </w:r>
      <w:r w:rsidR="00FC21B1" w:rsidRPr="007C0477">
        <w:rPr>
          <w:b/>
          <w:bCs/>
          <w:noProof/>
        </w:rPr>
        <w:t>Заказчик</w:t>
      </w:r>
      <w:r w:rsidR="00FC21B1" w:rsidRPr="007C0477">
        <w:rPr>
          <w:noProof/>
        </w:rPr>
        <w:t xml:space="preserve"> </w:t>
      </w:r>
      <w:r w:rsidR="00FC21B1" w:rsidRPr="00A70D4D">
        <w:rPr>
          <w:b/>
          <w:noProof/>
        </w:rPr>
        <w:t>обязан:</w:t>
      </w:r>
    </w:p>
    <w:p w:rsidR="00A154D3" w:rsidRDefault="00A70D4D" w:rsidP="00A70D4D">
      <w:pPr>
        <w:pStyle w:val="11"/>
        <w:tabs>
          <w:tab w:val="left" w:pos="1260"/>
        </w:tabs>
        <w:ind w:left="0" w:firstLine="709"/>
        <w:jc w:val="both"/>
        <w:rPr>
          <w:bCs/>
        </w:rPr>
      </w:pPr>
      <w:r w:rsidRPr="008C1A49">
        <w:rPr>
          <w:bCs/>
        </w:rPr>
        <w:t xml:space="preserve">2.2.1. </w:t>
      </w:r>
      <w:r w:rsidR="00A154D3" w:rsidRPr="00A154D3">
        <w:rPr>
          <w:bCs/>
        </w:rPr>
        <w:t>Своевременно направлять Исполнителю посредством электронной связи файлы в печать (исходные материалы), а также заявки на печать очередного тиража газеты на электронную почту Исполнителя, указанную в настоящем Договоре, в соответствии с условиями, определенными в Техническом задании (Приложение № 1).</w:t>
      </w:r>
    </w:p>
    <w:p w:rsidR="007A672C" w:rsidRDefault="00D35098" w:rsidP="00A70D4D">
      <w:pPr>
        <w:pStyle w:val="11"/>
        <w:tabs>
          <w:tab w:val="left" w:pos="1260"/>
        </w:tabs>
        <w:ind w:left="0" w:firstLine="709"/>
        <w:jc w:val="both"/>
        <w:rPr>
          <w:bCs/>
        </w:rPr>
      </w:pPr>
      <w:r>
        <w:rPr>
          <w:bCs/>
        </w:rPr>
        <w:lastRenderedPageBreak/>
        <w:t xml:space="preserve">2.2.2. </w:t>
      </w:r>
      <w:r w:rsidR="0078095A">
        <w:rPr>
          <w:bCs/>
        </w:rPr>
        <w:t>Производить</w:t>
      </w:r>
      <w:r w:rsidR="00BA1901">
        <w:rPr>
          <w:bCs/>
        </w:rPr>
        <w:t xml:space="preserve"> приемку оказанных Исполнителем услуг в соответствии с условиями Договора</w:t>
      </w:r>
      <w:r w:rsidR="00FC21B1" w:rsidRPr="008C1A49">
        <w:rPr>
          <w:bCs/>
        </w:rPr>
        <w:t>.</w:t>
      </w:r>
    </w:p>
    <w:p w:rsidR="00FC21B1" w:rsidRPr="007C0477" w:rsidRDefault="00A70D4D" w:rsidP="00A70D4D">
      <w:pPr>
        <w:pStyle w:val="11"/>
        <w:tabs>
          <w:tab w:val="left" w:pos="1260"/>
        </w:tabs>
        <w:ind w:left="0" w:firstLine="709"/>
        <w:jc w:val="both"/>
        <w:rPr>
          <w:bCs/>
        </w:rPr>
      </w:pPr>
      <w:r>
        <w:rPr>
          <w:noProof/>
        </w:rPr>
        <w:t xml:space="preserve">2.2.3. </w:t>
      </w:r>
      <w:r w:rsidR="00FC21B1" w:rsidRPr="007C0477">
        <w:rPr>
          <w:noProof/>
        </w:rPr>
        <w:t xml:space="preserve">Обеспечить оплату оказанных Исполнителем услуг в размерах и в сроки, </w:t>
      </w:r>
      <w:r w:rsidR="00003BB5">
        <w:rPr>
          <w:noProof/>
        </w:rPr>
        <w:t xml:space="preserve">предусмотренные </w:t>
      </w:r>
      <w:r w:rsidR="00977E6F">
        <w:rPr>
          <w:noProof/>
        </w:rPr>
        <w:t>Договор</w:t>
      </w:r>
      <w:r w:rsidR="00FC21B1" w:rsidRPr="007C0477">
        <w:rPr>
          <w:noProof/>
        </w:rPr>
        <w:t xml:space="preserve">ом, при условии выполнения Исполнителем </w:t>
      </w:r>
      <w:r w:rsidR="00003BB5">
        <w:rPr>
          <w:noProof/>
        </w:rPr>
        <w:t xml:space="preserve">всех </w:t>
      </w:r>
      <w:r w:rsidR="00FC21B1" w:rsidRPr="007C0477">
        <w:rPr>
          <w:noProof/>
        </w:rPr>
        <w:t xml:space="preserve">обязательств по настоящему </w:t>
      </w:r>
      <w:r w:rsidR="00977E6F">
        <w:rPr>
          <w:noProof/>
        </w:rPr>
        <w:t>Договор</w:t>
      </w:r>
      <w:r w:rsidR="00FC21B1" w:rsidRPr="007C0477">
        <w:rPr>
          <w:noProof/>
        </w:rPr>
        <w:t>у.</w:t>
      </w:r>
    </w:p>
    <w:p w:rsidR="009A5482" w:rsidRPr="00A70D4D" w:rsidRDefault="00A70D4D" w:rsidP="00A70D4D">
      <w:pPr>
        <w:pStyle w:val="11"/>
        <w:tabs>
          <w:tab w:val="left" w:pos="1080"/>
        </w:tabs>
        <w:ind w:left="0" w:firstLine="709"/>
        <w:jc w:val="both"/>
        <w:rPr>
          <w:b/>
          <w:bCs/>
        </w:rPr>
      </w:pPr>
      <w:r>
        <w:rPr>
          <w:b/>
          <w:noProof/>
        </w:rPr>
        <w:t xml:space="preserve">2.3. </w:t>
      </w:r>
      <w:r w:rsidR="009A5482" w:rsidRPr="007C0477">
        <w:rPr>
          <w:b/>
          <w:noProof/>
        </w:rPr>
        <w:t>Исполнитель</w:t>
      </w:r>
      <w:r w:rsidR="009A5482" w:rsidRPr="007C0477">
        <w:rPr>
          <w:noProof/>
        </w:rPr>
        <w:t xml:space="preserve"> </w:t>
      </w:r>
      <w:r w:rsidR="009A5482" w:rsidRPr="00A70D4D">
        <w:rPr>
          <w:b/>
          <w:noProof/>
        </w:rPr>
        <w:t>обязан:</w:t>
      </w:r>
    </w:p>
    <w:p w:rsidR="00BF3307" w:rsidRDefault="00A70D4D" w:rsidP="00BF3307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>
        <w:rPr>
          <w:noProof/>
        </w:rPr>
        <w:t xml:space="preserve">2.3.1. </w:t>
      </w:r>
      <w:r w:rsidR="00BF3307" w:rsidRPr="00BF3307">
        <w:rPr>
          <w:rFonts w:eastAsia="Times New Roman"/>
          <w:noProof/>
        </w:rPr>
        <w:t xml:space="preserve">Оказать услуги </w:t>
      </w:r>
      <w:r w:rsidR="00BF3307" w:rsidRPr="00387BFF">
        <w:rPr>
          <w:rFonts w:eastAsia="Times New Roman"/>
          <w:noProof/>
        </w:rPr>
        <w:t>в объеме и в сроки,</w:t>
      </w:r>
      <w:r w:rsidR="00BF3307" w:rsidRPr="00BF3307">
        <w:rPr>
          <w:rFonts w:eastAsia="Times New Roman"/>
          <w:noProof/>
        </w:rPr>
        <w:t xml:space="preserve"> предусмотренные настоящим </w:t>
      </w:r>
      <w:r w:rsidR="00977E6F">
        <w:rPr>
          <w:rFonts w:eastAsia="Times New Roman"/>
          <w:noProof/>
        </w:rPr>
        <w:t>Договор</w:t>
      </w:r>
      <w:r w:rsidR="00BF3307" w:rsidRPr="00BF3307">
        <w:rPr>
          <w:rFonts w:eastAsia="Times New Roman"/>
          <w:noProof/>
        </w:rPr>
        <w:t xml:space="preserve">ом,  и сдать результаты услуги Заказчику в состоянии и порядке, соответствующем условиям настоящего </w:t>
      </w:r>
      <w:r w:rsidR="00977E6F">
        <w:rPr>
          <w:rFonts w:eastAsia="Times New Roman"/>
          <w:noProof/>
        </w:rPr>
        <w:t>Договор</w:t>
      </w:r>
      <w:r w:rsidR="00BF3307" w:rsidRPr="00BF3307">
        <w:rPr>
          <w:rFonts w:eastAsia="Times New Roman"/>
          <w:noProof/>
        </w:rPr>
        <w:t>а, с соблюдением норм и требований действующего законодательства РФ, установленных для данного вида услуг.</w:t>
      </w:r>
    </w:p>
    <w:p w:rsidR="00BF3307" w:rsidRDefault="00BF3307" w:rsidP="00BF3307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>
        <w:rPr>
          <w:rFonts w:eastAsia="Times New Roman"/>
          <w:noProof/>
        </w:rPr>
        <w:t xml:space="preserve">2.3.2. </w:t>
      </w:r>
      <w:r w:rsidRPr="00BF3307">
        <w:rPr>
          <w:rFonts w:eastAsia="Times New Roman"/>
          <w:noProof/>
        </w:rPr>
        <w:t xml:space="preserve">Оказать услуги надлежащего качества в соответствии с требованиями </w:t>
      </w:r>
      <w:r w:rsidR="00634A03">
        <w:rPr>
          <w:rFonts w:eastAsia="Times New Roman"/>
          <w:noProof/>
        </w:rPr>
        <w:t xml:space="preserve">                              </w:t>
      </w:r>
      <w:r w:rsidRPr="00BF3307">
        <w:rPr>
          <w:rFonts w:eastAsia="Times New Roman"/>
          <w:noProof/>
        </w:rPr>
        <w:t>к оказываемым услугам, указанными в Техническом задании (Приложени</w:t>
      </w:r>
      <w:r w:rsidR="003163C4">
        <w:rPr>
          <w:rFonts w:eastAsia="Times New Roman"/>
          <w:noProof/>
        </w:rPr>
        <w:t>е</w:t>
      </w:r>
      <w:r w:rsidRPr="00BF3307">
        <w:rPr>
          <w:rFonts w:eastAsia="Times New Roman"/>
          <w:noProof/>
        </w:rPr>
        <w:t xml:space="preserve"> № 1).</w:t>
      </w:r>
    </w:p>
    <w:p w:rsidR="00FF2391" w:rsidRDefault="00FF2391" w:rsidP="00BF3307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>
        <w:rPr>
          <w:rFonts w:eastAsia="Times New Roman"/>
          <w:noProof/>
        </w:rPr>
        <w:t xml:space="preserve">2.3.3. </w:t>
      </w:r>
      <w:r w:rsidR="00157F79" w:rsidRPr="00157F79">
        <w:rPr>
          <w:rFonts w:eastAsia="Times New Roman"/>
          <w:noProof/>
        </w:rPr>
        <w:t>Доставить газеты своими силами и за свой счет, в место, указанное в пункте 1.3 настоящего Договора, а также обеспечить их разгрузку с прибывшего транспортного средства</w:t>
      </w:r>
      <w:r w:rsidR="004E4F9B">
        <w:rPr>
          <w:rFonts w:eastAsia="Times New Roman"/>
          <w:noProof/>
        </w:rPr>
        <w:t xml:space="preserve">. </w:t>
      </w:r>
    </w:p>
    <w:p w:rsidR="00BF3307" w:rsidRDefault="00BF3307" w:rsidP="00BF3307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>
        <w:rPr>
          <w:rFonts w:eastAsia="Times New Roman"/>
          <w:noProof/>
        </w:rPr>
        <w:t>2.3.</w:t>
      </w:r>
      <w:r w:rsidR="00DF7F2C">
        <w:rPr>
          <w:rFonts w:eastAsia="Times New Roman"/>
          <w:noProof/>
        </w:rPr>
        <w:t>4</w:t>
      </w:r>
      <w:r>
        <w:rPr>
          <w:rFonts w:eastAsia="Times New Roman"/>
          <w:noProof/>
        </w:rPr>
        <w:t xml:space="preserve">. </w:t>
      </w:r>
      <w:r w:rsidRPr="00BF3307">
        <w:rPr>
          <w:rFonts w:eastAsia="Times New Roman"/>
          <w:noProof/>
        </w:rPr>
        <w:t xml:space="preserve">В соответствии с условиями </w:t>
      </w:r>
      <w:r w:rsidR="00977E6F">
        <w:rPr>
          <w:rFonts w:eastAsia="Times New Roman"/>
          <w:noProof/>
        </w:rPr>
        <w:t>Договор</w:t>
      </w:r>
      <w:r>
        <w:rPr>
          <w:rFonts w:eastAsia="Times New Roman"/>
          <w:noProof/>
        </w:rPr>
        <w:t xml:space="preserve">а </w:t>
      </w:r>
      <w:r w:rsidRPr="00BF3307">
        <w:rPr>
          <w:rFonts w:eastAsia="Times New Roman"/>
          <w:noProof/>
        </w:rPr>
        <w:t xml:space="preserve">своевременно предоставлять достоверную информацию о ходе исполнения своих обязательств, в том числе о сложностях, возникающих при исполнении </w:t>
      </w:r>
      <w:r w:rsidR="00977E6F">
        <w:rPr>
          <w:rFonts w:eastAsia="Times New Roman"/>
          <w:noProof/>
        </w:rPr>
        <w:t>Договор</w:t>
      </w:r>
      <w:r>
        <w:rPr>
          <w:rFonts w:eastAsia="Times New Roman"/>
          <w:noProof/>
        </w:rPr>
        <w:t>а</w:t>
      </w:r>
      <w:r w:rsidRPr="00BF3307">
        <w:rPr>
          <w:rFonts w:eastAsia="Times New Roman"/>
          <w:noProof/>
        </w:rPr>
        <w:t>.</w:t>
      </w:r>
    </w:p>
    <w:p w:rsidR="00E47DE3" w:rsidRDefault="000942E9" w:rsidP="00706380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>
        <w:rPr>
          <w:rFonts w:eastAsia="Times New Roman"/>
          <w:noProof/>
        </w:rPr>
        <w:t>2.3.</w:t>
      </w:r>
      <w:r w:rsidR="00DF7F2C">
        <w:rPr>
          <w:rFonts w:eastAsia="Times New Roman"/>
          <w:noProof/>
        </w:rPr>
        <w:t>5</w:t>
      </w:r>
      <w:r>
        <w:rPr>
          <w:rFonts w:eastAsia="Times New Roman"/>
          <w:noProof/>
        </w:rPr>
        <w:t xml:space="preserve">. </w:t>
      </w:r>
      <w:r w:rsidR="002C11A9" w:rsidRPr="002C11A9">
        <w:rPr>
          <w:rFonts w:eastAsia="Times New Roman"/>
          <w:noProof/>
        </w:rPr>
        <w:t>Нести все расходы, необходимые для осуществления Исполнителем своих обязательств по Договору в полном объеме и надлежащего качества, в том числе расходы на все подлежащие уплате таможенные пошлины, налоги, сборы и другие обязательные платежи</w:t>
      </w:r>
      <w:r w:rsidR="00E47DE3" w:rsidRPr="00CD1622">
        <w:rPr>
          <w:rFonts w:eastAsia="Times New Roman"/>
          <w:noProof/>
        </w:rPr>
        <w:t>.</w:t>
      </w:r>
      <w:r w:rsidR="00E47DE3">
        <w:rPr>
          <w:rFonts w:eastAsia="Times New Roman"/>
          <w:noProof/>
        </w:rPr>
        <w:t xml:space="preserve"> </w:t>
      </w:r>
    </w:p>
    <w:p w:rsidR="006007B7" w:rsidRDefault="00B72EAB" w:rsidP="00B72EAB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 w:rsidRPr="00B72EAB">
        <w:rPr>
          <w:rFonts w:eastAsia="Times New Roman"/>
          <w:noProof/>
        </w:rPr>
        <w:t>2.3.</w:t>
      </w:r>
      <w:r w:rsidR="00DF7F2C">
        <w:rPr>
          <w:rFonts w:eastAsia="Times New Roman"/>
          <w:noProof/>
        </w:rPr>
        <w:t>6</w:t>
      </w:r>
      <w:r w:rsidRPr="00B72EAB">
        <w:rPr>
          <w:rFonts w:eastAsia="Times New Roman"/>
          <w:noProof/>
        </w:rPr>
        <w:t xml:space="preserve">. </w:t>
      </w:r>
      <w:r w:rsidR="006007B7" w:rsidRPr="00B72EAB">
        <w:rPr>
          <w:rFonts w:eastAsia="Times New Roman"/>
          <w:noProof/>
        </w:rPr>
        <w:t xml:space="preserve">Незамедлительно устранять по требованию Заказчика все выявленные недостатки за свой счет, если в процессе оказания услуг Исполнитель допустил отступления от условий настоящего </w:t>
      </w:r>
      <w:r w:rsidR="00977E6F">
        <w:rPr>
          <w:rFonts w:eastAsia="Times New Roman"/>
          <w:noProof/>
        </w:rPr>
        <w:t>Договор</w:t>
      </w:r>
      <w:r w:rsidR="006007B7" w:rsidRPr="00B72EAB">
        <w:rPr>
          <w:rFonts w:eastAsia="Times New Roman"/>
          <w:noProof/>
        </w:rPr>
        <w:t>а.</w:t>
      </w:r>
    </w:p>
    <w:p w:rsidR="006007B7" w:rsidRPr="00B72EAB" w:rsidRDefault="002F758E" w:rsidP="00B72EAB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>
        <w:rPr>
          <w:rFonts w:eastAsia="Times New Roman"/>
          <w:noProof/>
        </w:rPr>
        <w:t>2</w:t>
      </w:r>
      <w:r w:rsidRPr="002F758E">
        <w:rPr>
          <w:rFonts w:eastAsia="Times New Roman"/>
          <w:noProof/>
        </w:rPr>
        <w:t>.</w:t>
      </w:r>
      <w:r>
        <w:rPr>
          <w:rFonts w:eastAsia="Times New Roman"/>
          <w:noProof/>
        </w:rPr>
        <w:t>3</w:t>
      </w:r>
      <w:r w:rsidRPr="002F758E">
        <w:rPr>
          <w:rFonts w:eastAsia="Times New Roman"/>
          <w:noProof/>
        </w:rPr>
        <w:t>.</w:t>
      </w:r>
      <w:r w:rsidR="00DF7F2C">
        <w:rPr>
          <w:rFonts w:eastAsia="Times New Roman"/>
          <w:noProof/>
        </w:rPr>
        <w:t>7</w:t>
      </w:r>
      <w:r>
        <w:rPr>
          <w:rFonts w:eastAsia="Times New Roman"/>
          <w:noProof/>
        </w:rPr>
        <w:t>.</w:t>
      </w:r>
      <w:r w:rsidRPr="002F758E">
        <w:rPr>
          <w:rFonts w:eastAsia="Times New Roman"/>
          <w:noProof/>
        </w:rPr>
        <w:t xml:space="preserve"> </w:t>
      </w:r>
      <w:r w:rsidR="002C11A9" w:rsidRPr="002C11A9">
        <w:rPr>
          <w:rFonts w:eastAsia="Times New Roman"/>
          <w:noProof/>
        </w:rPr>
        <w:t>Нести полную ответственность за соответствие печатных изданий с согласованными с Заказчиком исходными данными</w:t>
      </w:r>
      <w:r w:rsidR="006007B7" w:rsidRPr="00B72EAB">
        <w:rPr>
          <w:rFonts w:eastAsia="Times New Roman"/>
          <w:noProof/>
        </w:rPr>
        <w:t>.</w:t>
      </w:r>
    </w:p>
    <w:p w:rsidR="006007B7" w:rsidRPr="00B72EAB" w:rsidRDefault="00B72EAB" w:rsidP="00B72EAB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 w:rsidRPr="00B72EAB">
        <w:rPr>
          <w:rFonts w:eastAsia="Times New Roman"/>
          <w:noProof/>
        </w:rPr>
        <w:t>2.3.</w:t>
      </w:r>
      <w:r w:rsidR="00DF7F2C">
        <w:rPr>
          <w:rFonts w:eastAsia="Times New Roman"/>
          <w:noProof/>
        </w:rPr>
        <w:t>8</w:t>
      </w:r>
      <w:r w:rsidRPr="00B72EAB">
        <w:rPr>
          <w:rFonts w:eastAsia="Times New Roman"/>
          <w:noProof/>
        </w:rPr>
        <w:t xml:space="preserve">. </w:t>
      </w:r>
      <w:r w:rsidR="00D2427F">
        <w:rPr>
          <w:rFonts w:eastAsia="Times New Roman"/>
          <w:noProof/>
        </w:rPr>
        <w:t>Нести</w:t>
      </w:r>
      <w:r w:rsidR="006007B7" w:rsidRPr="00B72EAB">
        <w:rPr>
          <w:rFonts w:eastAsia="Times New Roman"/>
          <w:noProof/>
        </w:rPr>
        <w:t xml:space="preserve"> полную ответственность за качество оказанных услуг, в течение всего срока действия </w:t>
      </w:r>
      <w:r w:rsidR="00977E6F">
        <w:rPr>
          <w:rFonts w:eastAsia="Times New Roman"/>
          <w:noProof/>
        </w:rPr>
        <w:t>Договор</w:t>
      </w:r>
      <w:r w:rsidR="00D2427F">
        <w:rPr>
          <w:rFonts w:eastAsia="Times New Roman"/>
          <w:noProof/>
        </w:rPr>
        <w:t>а</w:t>
      </w:r>
      <w:r w:rsidR="006007B7" w:rsidRPr="00B72EAB">
        <w:rPr>
          <w:rFonts w:eastAsia="Times New Roman"/>
          <w:noProof/>
        </w:rPr>
        <w:t>.</w:t>
      </w:r>
    </w:p>
    <w:p w:rsidR="006007B7" w:rsidRPr="00B72EAB" w:rsidRDefault="00B72EAB" w:rsidP="00B72EAB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 w:rsidRPr="00B72EAB">
        <w:rPr>
          <w:rFonts w:eastAsia="Times New Roman"/>
          <w:noProof/>
        </w:rPr>
        <w:t>2.3.</w:t>
      </w:r>
      <w:r w:rsidR="00DF7F2C">
        <w:rPr>
          <w:rFonts w:eastAsia="Times New Roman"/>
          <w:noProof/>
        </w:rPr>
        <w:t>9</w:t>
      </w:r>
      <w:r w:rsidRPr="00B72EAB">
        <w:rPr>
          <w:rFonts w:eastAsia="Times New Roman"/>
          <w:noProof/>
        </w:rPr>
        <w:t xml:space="preserve">. </w:t>
      </w:r>
      <w:r w:rsidR="006007B7" w:rsidRPr="00B72EAB">
        <w:rPr>
          <w:rFonts w:eastAsia="Times New Roman"/>
          <w:noProof/>
        </w:rPr>
        <w:t>Нести в полном объеме ответственность за причиненный Заказчику материальный ущерб в связи с некачественным выполнением своих обязанностей</w:t>
      </w:r>
      <w:r w:rsidR="001D488A">
        <w:rPr>
          <w:rFonts w:eastAsia="Times New Roman"/>
          <w:noProof/>
        </w:rPr>
        <w:t xml:space="preserve"> по </w:t>
      </w:r>
      <w:r w:rsidR="00977E6F">
        <w:rPr>
          <w:rFonts w:eastAsia="Times New Roman"/>
          <w:noProof/>
        </w:rPr>
        <w:t>Договор</w:t>
      </w:r>
      <w:r w:rsidR="001D488A">
        <w:rPr>
          <w:rFonts w:eastAsia="Times New Roman"/>
          <w:noProof/>
        </w:rPr>
        <w:t>у</w:t>
      </w:r>
      <w:r w:rsidR="006007B7" w:rsidRPr="00B72EAB">
        <w:rPr>
          <w:rFonts w:eastAsia="Times New Roman"/>
          <w:noProof/>
        </w:rPr>
        <w:t xml:space="preserve">.  </w:t>
      </w:r>
    </w:p>
    <w:p w:rsidR="006E3FE5" w:rsidRDefault="00B72EAB" w:rsidP="00A965B6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 w:rsidRPr="00B72EAB">
        <w:rPr>
          <w:rFonts w:eastAsia="Times New Roman"/>
          <w:noProof/>
        </w:rPr>
        <w:t>2.3.</w:t>
      </w:r>
      <w:r w:rsidR="00DF7F2C">
        <w:rPr>
          <w:rFonts w:eastAsia="Times New Roman"/>
          <w:noProof/>
        </w:rPr>
        <w:t>10</w:t>
      </w:r>
      <w:r w:rsidRPr="00B72EAB">
        <w:rPr>
          <w:rFonts w:eastAsia="Times New Roman"/>
          <w:noProof/>
        </w:rPr>
        <w:t>.</w:t>
      </w:r>
      <w:r w:rsidR="006007B7" w:rsidRPr="00B72EAB">
        <w:rPr>
          <w:rFonts w:eastAsia="Times New Roman"/>
          <w:noProof/>
        </w:rPr>
        <w:tab/>
        <w:t>В случае причинения ущерба третьим лицам в связи с ненадлежащим исполнением принятых на себя обязательств</w:t>
      </w:r>
      <w:r w:rsidR="001D488A">
        <w:rPr>
          <w:rFonts w:eastAsia="Times New Roman"/>
          <w:noProof/>
        </w:rPr>
        <w:t xml:space="preserve"> по настоящему </w:t>
      </w:r>
      <w:r w:rsidR="00977E6F">
        <w:rPr>
          <w:rFonts w:eastAsia="Times New Roman"/>
          <w:noProof/>
        </w:rPr>
        <w:t>Договор</w:t>
      </w:r>
      <w:r w:rsidR="001D488A">
        <w:rPr>
          <w:rFonts w:eastAsia="Times New Roman"/>
          <w:noProof/>
        </w:rPr>
        <w:t>у</w:t>
      </w:r>
      <w:r w:rsidR="006007B7" w:rsidRPr="00B72EAB">
        <w:rPr>
          <w:rFonts w:eastAsia="Times New Roman"/>
          <w:noProof/>
        </w:rPr>
        <w:t>, произвести возмещение этого ущерба.</w:t>
      </w:r>
    </w:p>
    <w:p w:rsidR="002C1CED" w:rsidRPr="002B0E0F" w:rsidRDefault="002C1CED" w:rsidP="002C1CED">
      <w:pPr>
        <w:tabs>
          <w:tab w:val="num" w:pos="1440"/>
        </w:tabs>
        <w:ind w:firstLine="709"/>
        <w:jc w:val="both"/>
        <w:rPr>
          <w:rFonts w:eastAsia="Times New Roman"/>
          <w:b/>
          <w:noProof/>
        </w:rPr>
      </w:pPr>
      <w:r w:rsidRPr="002B0E0F">
        <w:rPr>
          <w:rFonts w:eastAsia="Times New Roman"/>
          <w:b/>
          <w:noProof/>
        </w:rPr>
        <w:t>2.4. Исполнитель вправе:</w:t>
      </w:r>
    </w:p>
    <w:p w:rsidR="002C1CED" w:rsidRPr="002C1CED" w:rsidRDefault="002C1CED" w:rsidP="002C1CED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 w:rsidRPr="002C1CED">
        <w:rPr>
          <w:rFonts w:eastAsia="Times New Roman"/>
          <w:noProof/>
        </w:rPr>
        <w:t>2.4.1. Требовать приемки и оплаты Услуг в объеме, порядке, сроки и на условиях, предусмотренных настоящим Договором.</w:t>
      </w:r>
    </w:p>
    <w:p w:rsidR="002C1CED" w:rsidRPr="002C1CED" w:rsidRDefault="002C1CED" w:rsidP="002C1CED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 w:rsidRPr="002C1CED">
        <w:rPr>
          <w:rFonts w:eastAsia="Times New Roman"/>
          <w:noProof/>
        </w:rPr>
        <w:t>2.4.2. Требовать уплаты неустойки, возникшей по вине Заказчика, в соответствии с условиями настоящего Договора.</w:t>
      </w:r>
    </w:p>
    <w:p w:rsidR="002C1CED" w:rsidRPr="00B72EAB" w:rsidRDefault="002C1CED" w:rsidP="002C1CED">
      <w:pPr>
        <w:tabs>
          <w:tab w:val="num" w:pos="1440"/>
        </w:tabs>
        <w:ind w:firstLine="709"/>
        <w:jc w:val="both"/>
        <w:rPr>
          <w:rFonts w:eastAsia="Times New Roman"/>
          <w:noProof/>
        </w:rPr>
      </w:pPr>
      <w:r w:rsidRPr="002C1CED">
        <w:rPr>
          <w:rFonts w:eastAsia="Times New Roman"/>
          <w:noProof/>
        </w:rPr>
        <w:t>2.4.3. Присутствовать на приемке каждого тиража газет.</w:t>
      </w:r>
    </w:p>
    <w:p w:rsidR="006F658A" w:rsidRPr="007A672C" w:rsidRDefault="006F658A" w:rsidP="006858DE">
      <w:pPr>
        <w:pStyle w:val="11"/>
        <w:tabs>
          <w:tab w:val="left" w:pos="1080"/>
        </w:tabs>
        <w:ind w:left="0"/>
        <w:jc w:val="center"/>
        <w:rPr>
          <w:b/>
          <w:bCs/>
          <w:sz w:val="16"/>
          <w:szCs w:val="16"/>
        </w:rPr>
      </w:pPr>
    </w:p>
    <w:p w:rsidR="00BC693B" w:rsidRDefault="006858DE" w:rsidP="00B9193D">
      <w:pPr>
        <w:pStyle w:val="11"/>
        <w:tabs>
          <w:tab w:val="left" w:pos="1080"/>
        </w:tabs>
        <w:ind w:left="0"/>
        <w:jc w:val="center"/>
        <w:rPr>
          <w:b/>
          <w:bCs/>
        </w:rPr>
      </w:pPr>
      <w:r>
        <w:rPr>
          <w:b/>
          <w:bCs/>
        </w:rPr>
        <w:t xml:space="preserve">3. </w:t>
      </w:r>
      <w:r w:rsidR="001D01E1" w:rsidRPr="007C0477">
        <w:rPr>
          <w:b/>
          <w:bCs/>
        </w:rPr>
        <w:t xml:space="preserve">ЦЕНА </w:t>
      </w:r>
      <w:r w:rsidR="00977E6F">
        <w:rPr>
          <w:b/>
          <w:bCs/>
        </w:rPr>
        <w:t>ДОГОВОР</w:t>
      </w:r>
      <w:r w:rsidR="001D01E1" w:rsidRPr="007C0477">
        <w:rPr>
          <w:b/>
          <w:bCs/>
        </w:rPr>
        <w:t>А И ПОРЯДОК РАСЧЕТОВ</w:t>
      </w:r>
    </w:p>
    <w:p w:rsidR="00F15793" w:rsidRPr="00984EF1" w:rsidRDefault="006858DE" w:rsidP="00F15793">
      <w:pPr>
        <w:pStyle w:val="21"/>
        <w:tabs>
          <w:tab w:val="num" w:pos="4560"/>
        </w:tabs>
        <w:ind w:firstLine="709"/>
        <w:jc w:val="both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3.1. </w:t>
      </w:r>
      <w:r w:rsidR="004E1D56">
        <w:rPr>
          <w:color w:val="000000"/>
          <w:sz w:val="24"/>
          <w:szCs w:val="24"/>
          <w:lang w:val="ru-RU"/>
        </w:rPr>
        <w:t>Цена</w:t>
      </w:r>
      <w:r w:rsidR="004E1D56" w:rsidRPr="004E1D56">
        <w:rPr>
          <w:color w:val="000000"/>
          <w:sz w:val="24"/>
          <w:szCs w:val="24"/>
        </w:rPr>
        <w:t xml:space="preserve"> </w:t>
      </w:r>
      <w:r w:rsidR="0027300D">
        <w:rPr>
          <w:color w:val="000000"/>
          <w:sz w:val="24"/>
          <w:szCs w:val="24"/>
          <w:lang w:val="ru-RU"/>
        </w:rPr>
        <w:t xml:space="preserve">настоящего </w:t>
      </w:r>
      <w:r w:rsidR="00977E6F">
        <w:rPr>
          <w:color w:val="000000"/>
          <w:sz w:val="24"/>
          <w:szCs w:val="24"/>
        </w:rPr>
        <w:t>Договор</w:t>
      </w:r>
      <w:r w:rsidR="004E1D56" w:rsidRPr="004E1D56">
        <w:rPr>
          <w:color w:val="000000"/>
          <w:sz w:val="24"/>
          <w:szCs w:val="24"/>
        </w:rPr>
        <w:t xml:space="preserve">а составляет </w:t>
      </w:r>
      <w:r w:rsidR="00071359">
        <w:rPr>
          <w:color w:val="000000"/>
          <w:sz w:val="24"/>
          <w:szCs w:val="24"/>
          <w:lang w:val="ru-RU"/>
        </w:rPr>
        <w:t>468 000 (Четыреста шестьдесят восемь тысяч)</w:t>
      </w:r>
      <w:r w:rsidR="004E1D56" w:rsidRPr="004E1D56">
        <w:rPr>
          <w:bCs/>
          <w:color w:val="000000"/>
          <w:sz w:val="24"/>
          <w:szCs w:val="24"/>
        </w:rPr>
        <w:t xml:space="preserve"> рубл</w:t>
      </w:r>
      <w:r w:rsidR="004E1D56">
        <w:rPr>
          <w:bCs/>
          <w:color w:val="000000"/>
          <w:sz w:val="24"/>
          <w:szCs w:val="24"/>
          <w:lang w:val="ru-RU"/>
        </w:rPr>
        <w:t>ей</w:t>
      </w:r>
      <w:r w:rsidR="004E1D56" w:rsidRPr="004E1D56">
        <w:rPr>
          <w:bCs/>
          <w:color w:val="000000"/>
          <w:sz w:val="24"/>
          <w:szCs w:val="24"/>
        </w:rPr>
        <w:t xml:space="preserve"> </w:t>
      </w:r>
      <w:r w:rsidR="00071359">
        <w:rPr>
          <w:bCs/>
          <w:color w:val="000000"/>
          <w:sz w:val="24"/>
          <w:szCs w:val="24"/>
          <w:lang w:val="ru-RU"/>
        </w:rPr>
        <w:t>00</w:t>
      </w:r>
      <w:r w:rsidR="0027300D">
        <w:rPr>
          <w:bCs/>
          <w:color w:val="000000"/>
          <w:sz w:val="24"/>
          <w:szCs w:val="24"/>
        </w:rPr>
        <w:t xml:space="preserve"> копеек, в том числе НДС </w:t>
      </w:r>
      <w:r w:rsidR="000D002E">
        <w:rPr>
          <w:bCs/>
          <w:color w:val="000000"/>
          <w:sz w:val="24"/>
          <w:szCs w:val="24"/>
          <w:lang w:val="ru-RU"/>
        </w:rPr>
        <w:t>20</w:t>
      </w:r>
      <w:r w:rsidR="0027300D">
        <w:rPr>
          <w:bCs/>
          <w:color w:val="000000"/>
          <w:sz w:val="24"/>
          <w:szCs w:val="24"/>
          <w:lang w:val="ru-RU"/>
        </w:rPr>
        <w:t xml:space="preserve">% </w:t>
      </w:r>
      <w:r w:rsidR="004E1D56" w:rsidRPr="004E1D56">
        <w:rPr>
          <w:bCs/>
          <w:color w:val="000000"/>
          <w:sz w:val="24"/>
          <w:szCs w:val="24"/>
        </w:rPr>
        <w:t xml:space="preserve">– </w:t>
      </w:r>
      <w:r w:rsidR="002F21B2">
        <w:rPr>
          <w:bCs/>
          <w:color w:val="000000"/>
          <w:sz w:val="24"/>
          <w:szCs w:val="24"/>
          <w:lang w:val="ru-RU"/>
        </w:rPr>
        <w:t>78 000</w:t>
      </w:r>
      <w:r w:rsidR="004E1D56" w:rsidRPr="004E1D56">
        <w:rPr>
          <w:bCs/>
          <w:color w:val="000000"/>
          <w:sz w:val="24"/>
          <w:szCs w:val="24"/>
        </w:rPr>
        <w:t xml:space="preserve"> (</w:t>
      </w:r>
      <w:r w:rsidR="002F21B2">
        <w:rPr>
          <w:bCs/>
          <w:color w:val="000000"/>
          <w:sz w:val="24"/>
          <w:szCs w:val="24"/>
          <w:lang w:val="ru-RU"/>
        </w:rPr>
        <w:t>Семьдесят восемь тысяч</w:t>
      </w:r>
      <w:r w:rsidR="004E1D56" w:rsidRPr="004E1D56">
        <w:rPr>
          <w:bCs/>
          <w:color w:val="000000"/>
          <w:sz w:val="24"/>
          <w:szCs w:val="24"/>
        </w:rPr>
        <w:t>) рубл</w:t>
      </w:r>
      <w:r w:rsidR="004E1D56">
        <w:rPr>
          <w:bCs/>
          <w:color w:val="000000"/>
          <w:sz w:val="24"/>
          <w:szCs w:val="24"/>
          <w:lang w:val="ru-RU"/>
        </w:rPr>
        <w:t>ей</w:t>
      </w:r>
      <w:r w:rsidR="004E1D56" w:rsidRPr="004E1D56">
        <w:rPr>
          <w:bCs/>
          <w:color w:val="000000"/>
          <w:sz w:val="24"/>
          <w:szCs w:val="24"/>
        </w:rPr>
        <w:t xml:space="preserve"> </w:t>
      </w:r>
      <w:r w:rsidR="002F21B2">
        <w:rPr>
          <w:bCs/>
          <w:color w:val="000000"/>
          <w:sz w:val="24"/>
          <w:szCs w:val="24"/>
          <w:lang w:val="ru-RU"/>
        </w:rPr>
        <w:t>00</w:t>
      </w:r>
      <w:r w:rsidR="004E1D56" w:rsidRPr="004E1D56">
        <w:rPr>
          <w:bCs/>
          <w:color w:val="000000"/>
          <w:sz w:val="24"/>
          <w:szCs w:val="24"/>
        </w:rPr>
        <w:t xml:space="preserve"> копеек</w:t>
      </w:r>
      <w:r w:rsidR="00984EF1">
        <w:rPr>
          <w:bCs/>
          <w:color w:val="000000"/>
          <w:sz w:val="24"/>
          <w:szCs w:val="24"/>
          <w:lang w:val="ru-RU"/>
        </w:rPr>
        <w:t>.</w:t>
      </w:r>
    </w:p>
    <w:p w:rsidR="00682454" w:rsidRPr="00F15793" w:rsidRDefault="00682454" w:rsidP="00F15793">
      <w:pPr>
        <w:pStyle w:val="21"/>
        <w:tabs>
          <w:tab w:val="num" w:pos="4560"/>
        </w:tabs>
        <w:ind w:firstLine="709"/>
        <w:jc w:val="both"/>
        <w:rPr>
          <w:bCs/>
          <w:color w:val="000000"/>
          <w:sz w:val="24"/>
          <w:szCs w:val="24"/>
        </w:rPr>
      </w:pPr>
      <w:r w:rsidRPr="00F15793">
        <w:rPr>
          <w:bCs/>
          <w:color w:val="000000"/>
          <w:sz w:val="24"/>
          <w:szCs w:val="24"/>
        </w:rPr>
        <w:t xml:space="preserve">Услуги оплачиваются Заказчиком в соответствии </w:t>
      </w:r>
      <w:r w:rsidR="0027300D">
        <w:rPr>
          <w:bCs/>
          <w:color w:val="000000"/>
          <w:sz w:val="24"/>
          <w:szCs w:val="24"/>
          <w:lang w:val="ru-RU"/>
        </w:rPr>
        <w:t xml:space="preserve">с </w:t>
      </w:r>
      <w:r w:rsidRPr="00F15793">
        <w:rPr>
          <w:bCs/>
          <w:color w:val="000000"/>
          <w:sz w:val="24"/>
          <w:szCs w:val="24"/>
        </w:rPr>
        <w:t xml:space="preserve">ценой, указанной в </w:t>
      </w:r>
      <w:r w:rsidR="004E1D56" w:rsidRPr="00F15793">
        <w:rPr>
          <w:bCs/>
          <w:color w:val="000000"/>
          <w:sz w:val="24"/>
          <w:szCs w:val="24"/>
        </w:rPr>
        <w:t>Спецификации</w:t>
      </w:r>
      <w:r w:rsidRPr="00F15793">
        <w:rPr>
          <w:bCs/>
          <w:color w:val="000000"/>
          <w:sz w:val="24"/>
          <w:szCs w:val="24"/>
        </w:rPr>
        <w:t xml:space="preserve"> (Приложение №</w:t>
      </w:r>
      <w:r w:rsidR="004E1D56" w:rsidRPr="00F15793">
        <w:rPr>
          <w:bCs/>
          <w:color w:val="000000"/>
          <w:sz w:val="24"/>
          <w:szCs w:val="24"/>
        </w:rPr>
        <w:t xml:space="preserve"> </w:t>
      </w:r>
      <w:r w:rsidR="00A769D6">
        <w:rPr>
          <w:bCs/>
          <w:color w:val="000000"/>
          <w:sz w:val="24"/>
          <w:szCs w:val="24"/>
          <w:lang w:val="ru-RU"/>
        </w:rPr>
        <w:t>3</w:t>
      </w:r>
      <w:r w:rsidR="00ED1505">
        <w:rPr>
          <w:bCs/>
          <w:color w:val="000000"/>
          <w:sz w:val="24"/>
          <w:szCs w:val="24"/>
        </w:rPr>
        <w:t>).</w:t>
      </w:r>
    </w:p>
    <w:p w:rsidR="00C728B1" w:rsidRDefault="007C0477" w:rsidP="00EC61F9">
      <w:pPr>
        <w:pStyle w:val="11"/>
        <w:tabs>
          <w:tab w:val="left" w:pos="1080"/>
        </w:tabs>
        <w:ind w:left="0" w:firstLine="709"/>
        <w:jc w:val="both"/>
      </w:pPr>
      <w:r w:rsidRPr="007C0477">
        <w:t>3.2.</w:t>
      </w:r>
      <w:r w:rsidR="006858DE" w:rsidRPr="006858DE">
        <w:t xml:space="preserve"> </w:t>
      </w:r>
      <w:r w:rsidR="00C728B1">
        <w:t xml:space="preserve">Заказчик обеспечивает расчеты с Исполнителем по </w:t>
      </w:r>
      <w:r w:rsidR="00977E6F">
        <w:t>Договор</w:t>
      </w:r>
      <w:r w:rsidR="00C728B1">
        <w:t xml:space="preserve">у за счет средств </w:t>
      </w:r>
      <w:r w:rsidR="000C4E97">
        <w:t>от приносящей доход деятельности</w:t>
      </w:r>
      <w:r w:rsidR="00C728B1">
        <w:t>.</w:t>
      </w:r>
    </w:p>
    <w:p w:rsidR="00624902" w:rsidRPr="00624902" w:rsidRDefault="00C728B1" w:rsidP="00624902">
      <w:pPr>
        <w:ind w:firstLine="709"/>
        <w:jc w:val="both"/>
        <w:rPr>
          <w:color w:val="000000"/>
        </w:rPr>
      </w:pPr>
      <w:r>
        <w:t xml:space="preserve">3.3. </w:t>
      </w:r>
      <w:r w:rsidR="00596ABB" w:rsidRPr="00596ABB">
        <w:t>Оплата производится по факту изготовления и доставки каждого тиража в течение 15 (Пятнадцати) рабочих дней путем перечисления денежных средств на расчетный счет Исполнителя с момента приемки Заказчиком тиража на основании подписанного Сторонами документа о приемке товара и предоставляемого Исполнителем счета.</w:t>
      </w:r>
    </w:p>
    <w:p w:rsidR="000B444B" w:rsidRDefault="000B444B" w:rsidP="000B444B">
      <w:pPr>
        <w:ind w:left="6" w:firstLine="703"/>
        <w:jc w:val="both"/>
      </w:pPr>
      <w:r>
        <w:t>В качестве документа о приемке Товара применяется товарная накладная или универсальный передаточный документ.</w:t>
      </w:r>
    </w:p>
    <w:p w:rsidR="000B444B" w:rsidRDefault="00575868" w:rsidP="000B444B">
      <w:pPr>
        <w:ind w:left="6" w:firstLine="703"/>
        <w:jc w:val="both"/>
      </w:pPr>
      <w:r>
        <w:t>3</w:t>
      </w:r>
      <w:r w:rsidR="000B444B">
        <w:t>.</w:t>
      </w:r>
      <w:r>
        <w:t>4</w:t>
      </w:r>
      <w:r w:rsidR="000B444B">
        <w:t>. При наличии НДС Поставщик выставляет счет-фактуру (в случае, если в качестве документа о приемке представлена товарная накладная).</w:t>
      </w:r>
    </w:p>
    <w:p w:rsidR="009A5482" w:rsidRPr="007C0477" w:rsidRDefault="000B63F9" w:rsidP="00C63A4B">
      <w:pPr>
        <w:ind w:left="6" w:firstLine="703"/>
        <w:jc w:val="both"/>
        <w:rPr>
          <w:bCs/>
        </w:rPr>
      </w:pPr>
      <w:r>
        <w:t>3.</w:t>
      </w:r>
      <w:r w:rsidR="00575868">
        <w:t xml:space="preserve">5. </w:t>
      </w:r>
      <w:r w:rsidR="00881EA7" w:rsidRPr="00881EA7">
        <w:rPr>
          <w:color w:val="000000"/>
        </w:rPr>
        <w:t xml:space="preserve">Цена </w:t>
      </w:r>
      <w:r w:rsidR="00977E6F">
        <w:rPr>
          <w:color w:val="000000"/>
        </w:rPr>
        <w:t>Договор</w:t>
      </w:r>
      <w:r w:rsidR="00881EA7" w:rsidRPr="00881EA7">
        <w:rPr>
          <w:color w:val="000000"/>
        </w:rPr>
        <w:t xml:space="preserve">а формируется с учетом всех расходов, связанных с предметом </w:t>
      </w:r>
      <w:r w:rsidR="00977E6F">
        <w:rPr>
          <w:color w:val="000000"/>
        </w:rPr>
        <w:t>Договор</w:t>
      </w:r>
      <w:r w:rsidR="00881EA7">
        <w:rPr>
          <w:color w:val="000000"/>
        </w:rPr>
        <w:t>а</w:t>
      </w:r>
      <w:r w:rsidR="00881EA7" w:rsidRPr="00881EA7">
        <w:rPr>
          <w:color w:val="000000"/>
        </w:rPr>
        <w:t xml:space="preserve">, </w:t>
      </w:r>
      <w:r w:rsidR="00881EA7" w:rsidRPr="00881EA7">
        <w:t xml:space="preserve">в том числе расходов </w:t>
      </w:r>
      <w:r w:rsidR="005C073F">
        <w:t xml:space="preserve">на </w:t>
      </w:r>
      <w:r w:rsidR="00881EA7" w:rsidRPr="00881EA7">
        <w:t>страхование, уплату таможенных пошлин, налогов, сборов и других обязательных платежей.</w:t>
      </w:r>
    </w:p>
    <w:p w:rsidR="00F15793" w:rsidRDefault="006858DE" w:rsidP="006858DE">
      <w:pPr>
        <w:pStyle w:val="af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C64FB3">
        <w:rPr>
          <w:rFonts w:ascii="Times New Roman" w:hAnsi="Times New Roman"/>
          <w:sz w:val="24"/>
          <w:szCs w:val="24"/>
          <w:lang w:val="ru-RU"/>
        </w:rPr>
        <w:t>6</w:t>
      </w:r>
      <w:r>
        <w:rPr>
          <w:rFonts w:ascii="Times New Roman" w:hAnsi="Times New Roman"/>
          <w:sz w:val="24"/>
          <w:szCs w:val="24"/>
        </w:rPr>
        <w:t>.</w:t>
      </w:r>
      <w:r w:rsidRPr="001742B8">
        <w:rPr>
          <w:rFonts w:ascii="Times New Roman" w:hAnsi="Times New Roman"/>
          <w:sz w:val="24"/>
          <w:szCs w:val="24"/>
        </w:rPr>
        <w:t xml:space="preserve"> Цена </w:t>
      </w:r>
      <w:r w:rsidR="00977E6F">
        <w:rPr>
          <w:rFonts w:ascii="Times New Roman" w:hAnsi="Times New Roman"/>
          <w:sz w:val="24"/>
          <w:szCs w:val="24"/>
        </w:rPr>
        <w:t>Договор</w:t>
      </w:r>
      <w:r>
        <w:rPr>
          <w:rFonts w:ascii="Times New Roman" w:hAnsi="Times New Roman"/>
          <w:sz w:val="24"/>
          <w:szCs w:val="24"/>
        </w:rPr>
        <w:t xml:space="preserve">а </w:t>
      </w:r>
      <w:r w:rsidRPr="001742B8">
        <w:rPr>
          <w:rFonts w:ascii="Times New Roman" w:hAnsi="Times New Roman"/>
          <w:sz w:val="24"/>
          <w:szCs w:val="24"/>
        </w:rPr>
        <w:t xml:space="preserve">является твердой и не подлежит изменению до окончания срока действия </w:t>
      </w:r>
      <w:r w:rsidR="00977E6F">
        <w:rPr>
          <w:rFonts w:ascii="Times New Roman" w:hAnsi="Times New Roman"/>
          <w:sz w:val="24"/>
          <w:szCs w:val="24"/>
          <w:lang w:val="ru-RU"/>
        </w:rPr>
        <w:t>Договор</w:t>
      </w:r>
      <w:r w:rsidRPr="001742B8">
        <w:rPr>
          <w:rFonts w:ascii="Times New Roman" w:hAnsi="Times New Roman"/>
          <w:sz w:val="24"/>
          <w:szCs w:val="24"/>
        </w:rPr>
        <w:t xml:space="preserve">а, за исключением случаев, указанных в </w:t>
      </w:r>
      <w:r w:rsidR="000543AD">
        <w:rPr>
          <w:rFonts w:ascii="Times New Roman" w:hAnsi="Times New Roman"/>
          <w:sz w:val="24"/>
          <w:szCs w:val="24"/>
          <w:lang w:val="ru-RU"/>
        </w:rPr>
        <w:t>разделе 9</w:t>
      </w:r>
      <w:r w:rsidRPr="00C447FF">
        <w:rPr>
          <w:rFonts w:ascii="Times New Roman" w:hAnsi="Times New Roman"/>
          <w:sz w:val="24"/>
          <w:szCs w:val="24"/>
        </w:rPr>
        <w:t xml:space="preserve"> настоящего </w:t>
      </w:r>
      <w:r w:rsidR="00977E6F">
        <w:rPr>
          <w:rFonts w:ascii="Times New Roman" w:hAnsi="Times New Roman"/>
          <w:sz w:val="24"/>
          <w:szCs w:val="24"/>
          <w:lang w:val="ru-RU"/>
        </w:rPr>
        <w:t>Договор</w:t>
      </w:r>
      <w:r w:rsidRPr="00C447FF">
        <w:rPr>
          <w:rFonts w:ascii="Times New Roman" w:hAnsi="Times New Roman"/>
          <w:sz w:val="24"/>
          <w:szCs w:val="24"/>
        </w:rPr>
        <w:t>а.</w:t>
      </w:r>
    </w:p>
    <w:p w:rsidR="006F658A" w:rsidRDefault="00F15793" w:rsidP="00224892">
      <w:pPr>
        <w:pStyle w:val="af6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3.</w:t>
      </w:r>
      <w:r w:rsidR="00C64FB3">
        <w:rPr>
          <w:rFonts w:ascii="Times New Roman" w:hAnsi="Times New Roman"/>
          <w:sz w:val="24"/>
          <w:szCs w:val="24"/>
          <w:lang w:val="ru-RU"/>
        </w:rPr>
        <w:t>7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9627D5" w:rsidRPr="009627D5">
        <w:rPr>
          <w:rFonts w:ascii="Times New Roman" w:hAnsi="Times New Roman"/>
          <w:sz w:val="24"/>
          <w:szCs w:val="24"/>
        </w:rPr>
        <w:t xml:space="preserve">В случае если настоящий </w:t>
      </w:r>
      <w:r w:rsidR="00977E6F">
        <w:rPr>
          <w:rFonts w:ascii="Times New Roman" w:hAnsi="Times New Roman"/>
          <w:sz w:val="24"/>
          <w:szCs w:val="24"/>
        </w:rPr>
        <w:t>Договор</w:t>
      </w:r>
      <w:r w:rsidR="009627D5" w:rsidRPr="009627D5">
        <w:rPr>
          <w:rFonts w:ascii="Times New Roman" w:hAnsi="Times New Roman"/>
          <w:sz w:val="24"/>
          <w:szCs w:val="24"/>
        </w:rPr>
        <w:t xml:space="preserve"> заключается с юридическим лицом или физическим лицом, в том числе, зарегистрированным в качестве индивидуального предпринимателя, сумма, подлежащая уплате такому юридическому лицу или физическому лицу, уменьшается на размер налогов, сборов и иных обязательных платежей, связанных с оплатой </w:t>
      </w:r>
      <w:r w:rsidR="00977E6F">
        <w:rPr>
          <w:rFonts w:ascii="Times New Roman" w:hAnsi="Times New Roman"/>
          <w:sz w:val="24"/>
          <w:szCs w:val="24"/>
        </w:rPr>
        <w:t>Договор</w:t>
      </w:r>
      <w:r w:rsidR="009627D5" w:rsidRPr="009627D5">
        <w:rPr>
          <w:rFonts w:ascii="Times New Roman" w:hAnsi="Times New Roman"/>
          <w:sz w:val="24"/>
          <w:szCs w:val="24"/>
        </w:rPr>
        <w:t>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</w:t>
      </w:r>
      <w:r w:rsidR="003233EA" w:rsidRPr="003233EA">
        <w:rPr>
          <w:rFonts w:ascii="Times New Roman" w:hAnsi="Times New Roman"/>
          <w:sz w:val="24"/>
          <w:szCs w:val="24"/>
        </w:rPr>
        <w:t>.</w:t>
      </w:r>
    </w:p>
    <w:p w:rsidR="00BC693B" w:rsidRPr="007A672C" w:rsidRDefault="00BC693B" w:rsidP="00224892">
      <w:pPr>
        <w:pStyle w:val="af6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BC693B" w:rsidRDefault="006858DE" w:rsidP="00B9193D">
      <w:pPr>
        <w:pStyle w:val="11"/>
        <w:ind w:left="0"/>
        <w:jc w:val="center"/>
        <w:rPr>
          <w:b/>
        </w:rPr>
      </w:pPr>
      <w:r>
        <w:rPr>
          <w:b/>
        </w:rPr>
        <w:t xml:space="preserve">4. </w:t>
      </w:r>
      <w:r w:rsidR="009A5482" w:rsidRPr="007C0477">
        <w:rPr>
          <w:b/>
        </w:rPr>
        <w:t>СРОК ОКАЗАНИЯ УСЛУГ</w:t>
      </w:r>
    </w:p>
    <w:p w:rsidR="00E85704" w:rsidRDefault="00334A40" w:rsidP="00F608BA">
      <w:pPr>
        <w:ind w:firstLine="708"/>
        <w:jc w:val="both"/>
      </w:pPr>
      <w:r w:rsidRPr="00886D94">
        <w:t>4.1</w:t>
      </w:r>
      <w:r w:rsidR="00EC61F9" w:rsidRPr="00886D94">
        <w:t xml:space="preserve">. Сроки оказания услуг: </w:t>
      </w:r>
      <w:r w:rsidR="00E30406" w:rsidRPr="00886D94">
        <w:t xml:space="preserve">с момента подписания Сторонами настоящего Договора по </w:t>
      </w:r>
      <w:r w:rsidR="00C341FC">
        <w:t>01.06</w:t>
      </w:r>
      <w:r w:rsidR="008B00DA" w:rsidRPr="00886D94">
        <w:t>.2020</w:t>
      </w:r>
      <w:r w:rsidR="00E85704">
        <w:t>.</w:t>
      </w:r>
    </w:p>
    <w:p w:rsidR="00BD2B25" w:rsidRDefault="00E85704" w:rsidP="00F608BA">
      <w:pPr>
        <w:ind w:firstLine="708"/>
        <w:jc w:val="both"/>
      </w:pPr>
      <w:r>
        <w:t>С</w:t>
      </w:r>
      <w:r w:rsidR="00BD2B25">
        <w:t>рок сдачи услуг Исполнителем и срок приемки услуг Заказчиком не входят в общий срок оказания услуг.</w:t>
      </w:r>
    </w:p>
    <w:p w:rsidR="00BC5246" w:rsidRDefault="00BC5246" w:rsidP="00BC5246">
      <w:pPr>
        <w:ind w:firstLine="708"/>
        <w:jc w:val="both"/>
      </w:pPr>
      <w:r>
        <w:t>4.</w:t>
      </w:r>
      <w:r w:rsidR="007C251C">
        <w:t>2</w:t>
      </w:r>
      <w:r>
        <w:t>.</w:t>
      </w:r>
      <w:r w:rsidRPr="00BC5246">
        <w:t xml:space="preserve"> </w:t>
      </w:r>
      <w:r>
        <w:t>Периодичность выходов газеты: с 01.09.2019 по 01.06.2020.</w:t>
      </w:r>
    </w:p>
    <w:p w:rsidR="00BC5246" w:rsidRDefault="00BC5246" w:rsidP="00BC5246">
      <w:pPr>
        <w:ind w:firstLine="708"/>
        <w:jc w:val="both"/>
      </w:pPr>
      <w:r>
        <w:t>2 (Два) выхода в месяц (за исключением января 2020). В январе 2020 газета не выходит.</w:t>
      </w:r>
    </w:p>
    <w:p w:rsidR="00BC5246" w:rsidRDefault="007C251C" w:rsidP="00BC5246">
      <w:pPr>
        <w:ind w:firstLine="708"/>
        <w:jc w:val="both"/>
      </w:pPr>
      <w:r>
        <w:t xml:space="preserve">4.3. </w:t>
      </w:r>
      <w:r w:rsidR="00BC5246">
        <w:t>Дата выхода первого тиража может быть перенесена Заказчиком на 30.08.2019.</w:t>
      </w:r>
    </w:p>
    <w:p w:rsidR="00BC5246" w:rsidRDefault="00BC5246" w:rsidP="00BC5246">
      <w:pPr>
        <w:ind w:firstLine="708"/>
        <w:jc w:val="both"/>
      </w:pPr>
      <w:r>
        <w:t>Дата выхода очередного тиража – по заявке Заказчика.</w:t>
      </w:r>
    </w:p>
    <w:p w:rsidR="00BC5246" w:rsidRDefault="007C251C" w:rsidP="00BC5246">
      <w:pPr>
        <w:ind w:firstLine="708"/>
        <w:jc w:val="both"/>
      </w:pPr>
      <w:r>
        <w:t xml:space="preserve">4.4. </w:t>
      </w:r>
      <w:r w:rsidR="00BC5246">
        <w:t xml:space="preserve">Порядок подачи заявки: Заказчик отправляет заявку на печать очередного тиража газеты на электронный адрес Исполнителя, указанный в </w:t>
      </w:r>
      <w:r>
        <w:t>Д</w:t>
      </w:r>
      <w:r w:rsidR="00BC5246">
        <w:t>оговоре, не позднее, чем за сутки до отправки файлов в печать (исходных материалов). Заказчик отправляет файлы в печать в формате PDF посредством электронной связи.</w:t>
      </w:r>
    </w:p>
    <w:p w:rsidR="00BC5246" w:rsidRDefault="008C3577" w:rsidP="00BC5246">
      <w:pPr>
        <w:ind w:firstLine="708"/>
        <w:jc w:val="both"/>
      </w:pPr>
      <w:r>
        <w:t xml:space="preserve">4.5. </w:t>
      </w:r>
      <w:r w:rsidR="00BC5246">
        <w:t>Исполнитель принимает файлы в печать (исходные материалы) до 21 часа 00 минут (время местное).</w:t>
      </w:r>
    </w:p>
    <w:p w:rsidR="00BC5246" w:rsidRDefault="008C3577" w:rsidP="00BC5246">
      <w:pPr>
        <w:ind w:firstLine="708"/>
        <w:jc w:val="both"/>
      </w:pPr>
      <w:r>
        <w:t xml:space="preserve">4.6. </w:t>
      </w:r>
      <w:r w:rsidR="00BC5246">
        <w:t>Отгрузка отпечатанного тиража проводится на следующий рабочий день после передачи Заказчиком файлов в печать (исходных материалов) Исполнителю не позднее 10:00 часов (время местное). Время отгрузки может быть изменено по согласованию с Заказчиком.</w:t>
      </w:r>
    </w:p>
    <w:p w:rsidR="006F658A" w:rsidRPr="007A672C" w:rsidRDefault="006F658A" w:rsidP="00BD2B25">
      <w:pPr>
        <w:jc w:val="center"/>
        <w:rPr>
          <w:b/>
          <w:sz w:val="16"/>
          <w:szCs w:val="16"/>
        </w:rPr>
      </w:pPr>
    </w:p>
    <w:p w:rsidR="00BC693B" w:rsidRDefault="006858DE" w:rsidP="00B9193D">
      <w:pPr>
        <w:jc w:val="center"/>
        <w:rPr>
          <w:b/>
        </w:rPr>
      </w:pPr>
      <w:r>
        <w:rPr>
          <w:b/>
        </w:rPr>
        <w:t xml:space="preserve">5. </w:t>
      </w:r>
      <w:r w:rsidR="009A5482" w:rsidRPr="007C0477">
        <w:rPr>
          <w:b/>
        </w:rPr>
        <w:t xml:space="preserve">ПОРЯДОК </w:t>
      </w:r>
      <w:r w:rsidR="00FC21B1" w:rsidRPr="007C0477">
        <w:rPr>
          <w:b/>
        </w:rPr>
        <w:t>СДАЧИ-</w:t>
      </w:r>
      <w:r w:rsidR="009A5482" w:rsidRPr="007C0477">
        <w:rPr>
          <w:b/>
        </w:rPr>
        <w:t>ПРИЕМКИ</w:t>
      </w:r>
      <w:r w:rsidR="00FC21B1" w:rsidRPr="007C0477">
        <w:rPr>
          <w:b/>
        </w:rPr>
        <w:t xml:space="preserve"> ОКАЗАННЫХ УСЛУГ</w:t>
      </w:r>
    </w:p>
    <w:p w:rsidR="00CC4B73" w:rsidRPr="00B3009B" w:rsidRDefault="006E3FE5" w:rsidP="00CC4B73">
      <w:pPr>
        <w:spacing w:line="0" w:lineRule="atLeast"/>
        <w:ind w:firstLine="709"/>
        <w:jc w:val="both"/>
        <w:rPr>
          <w:rFonts w:eastAsia="Times New Roman"/>
          <w:lang w:eastAsia="ar-SA"/>
        </w:rPr>
      </w:pPr>
      <w:r w:rsidRPr="006E3FE5">
        <w:rPr>
          <w:rFonts w:eastAsia="Times New Roman"/>
          <w:lang w:val="x-none" w:eastAsia="x-none"/>
        </w:rPr>
        <w:t>5.1.</w:t>
      </w:r>
      <w:r w:rsidRPr="006E3FE5">
        <w:rPr>
          <w:rFonts w:eastAsia="Times New Roman"/>
          <w:lang w:val="x-none" w:eastAsia="x-none"/>
        </w:rPr>
        <w:tab/>
      </w:r>
      <w:r w:rsidR="00CC4B73">
        <w:rPr>
          <w:rFonts w:eastAsia="Times New Roman"/>
          <w:lang w:eastAsia="ar-SA"/>
        </w:rPr>
        <w:t>Исполнитель</w:t>
      </w:r>
      <w:r w:rsidR="00CC4B73" w:rsidRPr="00B3009B">
        <w:rPr>
          <w:rFonts w:eastAsia="Times New Roman"/>
          <w:lang w:eastAsia="ar-SA"/>
        </w:rPr>
        <w:t xml:space="preserve"> в день отгрузки </w:t>
      </w:r>
      <w:r w:rsidR="00CC4B73">
        <w:rPr>
          <w:rFonts w:eastAsia="Times New Roman"/>
          <w:lang w:eastAsia="ar-SA"/>
        </w:rPr>
        <w:t>тиража газет (далее – Товар)</w:t>
      </w:r>
      <w:r w:rsidR="00CC4B73" w:rsidRPr="00B3009B">
        <w:rPr>
          <w:rFonts w:eastAsia="Times New Roman"/>
          <w:lang w:eastAsia="ar-SA"/>
        </w:rPr>
        <w:t xml:space="preserve"> передает Заказчику следующие документы:</w:t>
      </w:r>
    </w:p>
    <w:p w:rsidR="00CC4B73" w:rsidRPr="00B3009B" w:rsidRDefault="00CC4B73" w:rsidP="00CC4B73">
      <w:pPr>
        <w:numPr>
          <w:ilvl w:val="0"/>
          <w:numId w:val="5"/>
        </w:numPr>
        <w:suppressAutoHyphens/>
        <w:spacing w:line="0" w:lineRule="atLeast"/>
        <w:ind w:left="0" w:firstLine="709"/>
        <w:jc w:val="both"/>
        <w:rPr>
          <w:rFonts w:eastAsia="Times New Roman"/>
          <w:lang w:eastAsia="ar-SA"/>
        </w:rPr>
      </w:pPr>
      <w:r w:rsidRPr="00B3009B">
        <w:rPr>
          <w:rFonts w:eastAsia="Times New Roman"/>
          <w:lang w:eastAsia="ar-SA"/>
        </w:rPr>
        <w:t>документ о приемке Товара;</w:t>
      </w:r>
    </w:p>
    <w:p w:rsidR="00CC4B73" w:rsidRPr="00B3009B" w:rsidRDefault="00CC4B73" w:rsidP="00CC4B73">
      <w:pPr>
        <w:numPr>
          <w:ilvl w:val="0"/>
          <w:numId w:val="5"/>
        </w:numPr>
        <w:suppressAutoHyphens/>
        <w:spacing w:line="0" w:lineRule="atLeast"/>
        <w:ind w:left="0" w:firstLine="709"/>
        <w:jc w:val="both"/>
        <w:rPr>
          <w:rFonts w:eastAsia="Times New Roman"/>
        </w:rPr>
      </w:pPr>
      <w:r w:rsidRPr="00B3009B">
        <w:rPr>
          <w:rFonts w:eastAsia="Times New Roman"/>
          <w:lang w:eastAsia="ar-SA"/>
        </w:rPr>
        <w:t>счет;</w:t>
      </w:r>
    </w:p>
    <w:p w:rsidR="00CC4B73" w:rsidRPr="00B3009B" w:rsidRDefault="00CC4B73" w:rsidP="00CC4B73">
      <w:pPr>
        <w:numPr>
          <w:ilvl w:val="0"/>
          <w:numId w:val="5"/>
        </w:numPr>
        <w:suppressAutoHyphens/>
        <w:spacing w:line="0" w:lineRule="atLeast"/>
        <w:ind w:left="0" w:firstLine="709"/>
        <w:jc w:val="both"/>
        <w:rPr>
          <w:rFonts w:eastAsia="Times New Roman"/>
        </w:rPr>
      </w:pPr>
      <w:r w:rsidRPr="00B3009B">
        <w:rPr>
          <w:rFonts w:eastAsia="Times New Roman"/>
          <w:lang w:eastAsia="ar-SA"/>
        </w:rPr>
        <w:t>счет-фактуру (при наличии).</w:t>
      </w:r>
    </w:p>
    <w:p w:rsidR="00CC4B73" w:rsidRPr="00B3009B" w:rsidRDefault="00CC4B73" w:rsidP="00CC4B73">
      <w:pPr>
        <w:tabs>
          <w:tab w:val="left" w:pos="426"/>
        </w:tabs>
        <w:suppressAutoHyphens/>
        <w:spacing w:line="0" w:lineRule="atLeast"/>
        <w:ind w:firstLine="709"/>
        <w:jc w:val="both"/>
        <w:rPr>
          <w:lang w:eastAsia="en-US"/>
        </w:rPr>
      </w:pPr>
      <w:r>
        <w:rPr>
          <w:lang w:eastAsia="en-US"/>
        </w:rPr>
        <w:t>5</w:t>
      </w:r>
      <w:r w:rsidRPr="00B3009B">
        <w:rPr>
          <w:lang w:eastAsia="en-US"/>
        </w:rPr>
        <w:t>.2.</w:t>
      </w:r>
      <w:r w:rsidRPr="00B3009B">
        <w:rPr>
          <w:rFonts w:ascii="Calibri" w:hAnsi="Calibri"/>
          <w:lang w:eastAsia="ar-SA"/>
        </w:rPr>
        <w:t xml:space="preserve"> </w:t>
      </w:r>
      <w:r w:rsidRPr="00B3009B">
        <w:rPr>
          <w:lang w:eastAsia="en-US"/>
        </w:rPr>
        <w:t>Поставка Товара осуществляется путем его доставки Заказчику по адресу, указанному в пункте 1.3 настоящего Договора.</w:t>
      </w:r>
    </w:p>
    <w:p w:rsidR="00CC4B73" w:rsidRPr="00B3009B" w:rsidRDefault="00CC4B73" w:rsidP="00CC4B73">
      <w:pPr>
        <w:tabs>
          <w:tab w:val="left" w:pos="426"/>
        </w:tabs>
        <w:suppressAutoHyphens/>
        <w:ind w:firstLine="709"/>
        <w:jc w:val="both"/>
        <w:rPr>
          <w:lang w:eastAsia="en-US"/>
        </w:rPr>
      </w:pPr>
      <w:r>
        <w:rPr>
          <w:lang w:eastAsia="en-US"/>
        </w:rPr>
        <w:t>5</w:t>
      </w:r>
      <w:r w:rsidRPr="00B3009B">
        <w:rPr>
          <w:lang w:eastAsia="en-US"/>
        </w:rPr>
        <w:t>.</w:t>
      </w:r>
      <w:r>
        <w:rPr>
          <w:lang w:eastAsia="en-US"/>
        </w:rPr>
        <w:t>3</w:t>
      </w:r>
      <w:r w:rsidRPr="00B3009B">
        <w:rPr>
          <w:lang w:eastAsia="en-US"/>
        </w:rPr>
        <w:t xml:space="preserve">. Право выбора способа доставки Товара принадлежит </w:t>
      </w:r>
      <w:r>
        <w:rPr>
          <w:lang w:eastAsia="en-US"/>
        </w:rPr>
        <w:t>Исполнителю</w:t>
      </w:r>
      <w:r w:rsidRPr="00B3009B">
        <w:rPr>
          <w:lang w:eastAsia="en-US"/>
        </w:rPr>
        <w:t>.</w:t>
      </w:r>
    </w:p>
    <w:p w:rsidR="00CC4B73" w:rsidRPr="00B3009B" w:rsidRDefault="00CC4B73" w:rsidP="00CC4B73">
      <w:pPr>
        <w:tabs>
          <w:tab w:val="left" w:pos="426"/>
        </w:tabs>
        <w:suppressAutoHyphens/>
        <w:ind w:firstLine="709"/>
        <w:jc w:val="both"/>
        <w:rPr>
          <w:u w:val="single"/>
          <w:lang w:eastAsia="en-US"/>
        </w:rPr>
      </w:pPr>
      <w:r>
        <w:rPr>
          <w:lang w:eastAsia="en-US"/>
        </w:rPr>
        <w:t>5</w:t>
      </w:r>
      <w:r w:rsidRPr="00B3009B">
        <w:rPr>
          <w:lang w:eastAsia="en-US"/>
        </w:rPr>
        <w:t>.</w:t>
      </w:r>
      <w:r>
        <w:rPr>
          <w:lang w:eastAsia="en-US"/>
        </w:rPr>
        <w:t>4</w:t>
      </w:r>
      <w:r w:rsidRPr="00B3009B">
        <w:rPr>
          <w:lang w:eastAsia="en-US"/>
        </w:rPr>
        <w:t xml:space="preserve">. Доставка Товара и его разгрузка с прибывшего транспортного средства, осуществляется силами и за счет средств </w:t>
      </w:r>
      <w:r>
        <w:rPr>
          <w:lang w:eastAsia="en-US"/>
        </w:rPr>
        <w:t>Исполнителя</w:t>
      </w:r>
      <w:r w:rsidRPr="00B3009B">
        <w:rPr>
          <w:lang w:eastAsia="en-US"/>
        </w:rPr>
        <w:t>.</w:t>
      </w:r>
    </w:p>
    <w:p w:rsidR="00CC4B73" w:rsidRPr="00B3009B" w:rsidRDefault="00CC4B73" w:rsidP="00CC4B73">
      <w:pPr>
        <w:snapToGrid w:val="0"/>
        <w:ind w:firstLine="709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5</w:t>
      </w:r>
      <w:r w:rsidRPr="00B3009B">
        <w:rPr>
          <w:rFonts w:eastAsia="Times New Roman"/>
          <w:color w:val="000000"/>
        </w:rPr>
        <w:t>.</w:t>
      </w:r>
      <w:r>
        <w:rPr>
          <w:rFonts w:eastAsia="Times New Roman"/>
          <w:color w:val="000000"/>
        </w:rPr>
        <w:t>5</w:t>
      </w:r>
      <w:r w:rsidRPr="00B3009B">
        <w:rPr>
          <w:rFonts w:eastAsia="Times New Roman"/>
          <w:color w:val="000000"/>
        </w:rPr>
        <w:t xml:space="preserve">. </w:t>
      </w:r>
      <w:r w:rsidRPr="00B3009B">
        <w:rPr>
          <w:color w:val="000000"/>
        </w:rPr>
        <w:t>Приемка Товара производится в соответствии с Инструкцией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№ П-7, и Инструкцией о порядке приемки продукции производственно-технического назначения и товаров народного потребления по количеству,  утвержденной постановлением Госарбитража СССР от 15.06.1965 № П-6, в части, не противоречащей условиям настоящего Договора.</w:t>
      </w:r>
    </w:p>
    <w:p w:rsidR="00CC4B73" w:rsidRPr="00B3009B" w:rsidRDefault="00CC4B73" w:rsidP="00CC4B73">
      <w:pPr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Pr="00B3009B">
        <w:rPr>
          <w:rFonts w:eastAsia="Times New Roman"/>
        </w:rPr>
        <w:t>.</w:t>
      </w:r>
      <w:r>
        <w:rPr>
          <w:rFonts w:eastAsia="Times New Roman"/>
        </w:rPr>
        <w:t>6</w:t>
      </w:r>
      <w:r w:rsidRPr="00B3009B">
        <w:rPr>
          <w:rFonts w:eastAsia="Times New Roman"/>
        </w:rPr>
        <w:t xml:space="preserve">. Приемка Товара осуществляется в месте поставки Товара в течение </w:t>
      </w:r>
      <w:r>
        <w:rPr>
          <w:rFonts w:eastAsia="Times New Roman"/>
        </w:rPr>
        <w:t>1</w:t>
      </w:r>
      <w:r w:rsidRPr="00A85093">
        <w:rPr>
          <w:rFonts w:eastAsia="Times New Roman"/>
        </w:rPr>
        <w:t xml:space="preserve"> (</w:t>
      </w:r>
      <w:r>
        <w:rPr>
          <w:rFonts w:eastAsia="Times New Roman"/>
        </w:rPr>
        <w:t>Одного</w:t>
      </w:r>
      <w:r w:rsidRPr="00A85093">
        <w:rPr>
          <w:rFonts w:eastAsia="Times New Roman"/>
        </w:rPr>
        <w:t>) рабоч</w:t>
      </w:r>
      <w:r>
        <w:rPr>
          <w:rFonts w:eastAsia="Times New Roman"/>
        </w:rPr>
        <w:t>его</w:t>
      </w:r>
      <w:r w:rsidRPr="00B3009B">
        <w:rPr>
          <w:rFonts w:eastAsia="Times New Roman"/>
        </w:rPr>
        <w:t xml:space="preserve"> дн</w:t>
      </w:r>
      <w:r>
        <w:rPr>
          <w:rFonts w:eastAsia="Times New Roman"/>
        </w:rPr>
        <w:t>я</w:t>
      </w:r>
      <w:r w:rsidRPr="00B3009B">
        <w:rPr>
          <w:rFonts w:eastAsia="Times New Roman"/>
        </w:rPr>
        <w:t xml:space="preserve"> с даты его доставки Заказчику.</w:t>
      </w:r>
    </w:p>
    <w:p w:rsidR="00CC4B73" w:rsidRPr="00B3009B" w:rsidRDefault="00CC4B73" w:rsidP="00CC4B73">
      <w:pPr>
        <w:autoSpaceDE w:val="0"/>
        <w:autoSpaceDN w:val="0"/>
        <w:adjustRightInd w:val="0"/>
        <w:ind w:firstLine="709"/>
        <w:jc w:val="both"/>
      </w:pPr>
      <w:r>
        <w:rPr>
          <w:rFonts w:eastAsia="Times New Roman"/>
        </w:rPr>
        <w:t>5</w:t>
      </w:r>
      <w:r w:rsidRPr="00B3009B">
        <w:rPr>
          <w:rFonts w:eastAsia="Times New Roman"/>
        </w:rPr>
        <w:t>.</w:t>
      </w:r>
      <w:r>
        <w:rPr>
          <w:rFonts w:eastAsia="Times New Roman"/>
        </w:rPr>
        <w:t>7</w:t>
      </w:r>
      <w:r w:rsidRPr="00B3009B">
        <w:rPr>
          <w:rFonts w:eastAsia="Times New Roman"/>
        </w:rPr>
        <w:t xml:space="preserve">. Приемка осуществляется уполномоченным представителем Заказчика. По требованию </w:t>
      </w:r>
      <w:r>
        <w:rPr>
          <w:rFonts w:eastAsia="Times New Roman"/>
        </w:rPr>
        <w:t>Исполнителя</w:t>
      </w:r>
      <w:r w:rsidRPr="00B3009B">
        <w:rPr>
          <w:rFonts w:eastAsia="Times New Roman"/>
        </w:rPr>
        <w:t xml:space="preserve"> приемка Товара производится в присутствии его представителей.</w:t>
      </w:r>
      <w:r w:rsidRPr="00B3009B">
        <w:rPr>
          <w:rFonts w:eastAsia="Times New Roman"/>
          <w:lang w:eastAsia="ar-SA"/>
        </w:rPr>
        <w:t xml:space="preserve"> </w:t>
      </w:r>
      <w:r w:rsidRPr="00B3009B">
        <w:rPr>
          <w:rFonts w:eastAsia="Times New Roman"/>
        </w:rPr>
        <w:t>Заказчик вправе создать приемочную комиссию для пр</w:t>
      </w:r>
      <w:r>
        <w:rPr>
          <w:rFonts w:eastAsia="Times New Roman"/>
        </w:rPr>
        <w:t xml:space="preserve">оверки соответствия количества </w:t>
      </w:r>
      <w:r w:rsidRPr="00B3009B">
        <w:rPr>
          <w:rFonts w:eastAsia="Times New Roman"/>
        </w:rPr>
        <w:t>и качества поставленного Товара требованиям, установленным настоящим Договором. Проверка соответствия качества поставляемого Товара требованиям, установленным настоящим Договором может также осуществляться с привлечением независимых экспертов.</w:t>
      </w:r>
      <w:r w:rsidRPr="00B3009B">
        <w:t xml:space="preserve"> </w:t>
      </w:r>
    </w:p>
    <w:p w:rsidR="00CC4B73" w:rsidRPr="00B3009B" w:rsidRDefault="00CC4B73" w:rsidP="00CC4B73">
      <w:pPr>
        <w:ind w:firstLine="709"/>
        <w:jc w:val="both"/>
        <w:rPr>
          <w:rFonts w:eastAsia="Times New Roman"/>
          <w:lang w:eastAsia="ar-SA"/>
        </w:rPr>
      </w:pPr>
      <w:r>
        <w:rPr>
          <w:rFonts w:eastAsia="Times New Roman"/>
        </w:rPr>
        <w:t>5</w:t>
      </w:r>
      <w:r w:rsidRPr="00B3009B">
        <w:rPr>
          <w:rFonts w:eastAsia="Times New Roman"/>
        </w:rPr>
        <w:t>.</w:t>
      </w:r>
      <w:r>
        <w:rPr>
          <w:rFonts w:eastAsia="Times New Roman"/>
        </w:rPr>
        <w:t>8</w:t>
      </w:r>
      <w:r w:rsidRPr="00B3009B">
        <w:rPr>
          <w:rFonts w:eastAsia="Times New Roman"/>
        </w:rPr>
        <w:t xml:space="preserve">. </w:t>
      </w:r>
      <w:r w:rsidRPr="00B3009B">
        <w:rPr>
          <w:rFonts w:eastAsia="Times New Roman"/>
          <w:lang w:eastAsia="ar-SA"/>
        </w:rPr>
        <w:t>Проверка соответствия Товара требованиям, установленным настоящим Договором, осуществляется в следующем порядке:</w:t>
      </w:r>
    </w:p>
    <w:p w:rsidR="00CC4B73" w:rsidRPr="00B3009B" w:rsidRDefault="00CC4B73" w:rsidP="00CC4B73">
      <w:pPr>
        <w:suppressAutoHyphens/>
        <w:ind w:firstLine="709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5</w:t>
      </w:r>
      <w:r w:rsidRPr="00B3009B">
        <w:rPr>
          <w:rFonts w:eastAsia="Times New Roman"/>
          <w:lang w:eastAsia="ar-SA"/>
        </w:rPr>
        <w:t>.</w:t>
      </w:r>
      <w:r>
        <w:rPr>
          <w:rFonts w:eastAsia="Times New Roman"/>
          <w:lang w:eastAsia="ar-SA"/>
        </w:rPr>
        <w:t>8</w:t>
      </w:r>
      <w:r w:rsidRPr="00B3009B">
        <w:rPr>
          <w:rFonts w:eastAsia="Times New Roman"/>
          <w:lang w:eastAsia="ar-SA"/>
        </w:rPr>
        <w:t xml:space="preserve">.1. Уполномоченными представителями Заказчика (по требованию </w:t>
      </w:r>
      <w:r>
        <w:rPr>
          <w:rFonts w:eastAsia="Times New Roman"/>
          <w:lang w:eastAsia="ar-SA"/>
        </w:rPr>
        <w:t xml:space="preserve">Исполнителя </w:t>
      </w:r>
      <w:r w:rsidRPr="00B3009B">
        <w:rPr>
          <w:rFonts w:eastAsia="Times New Roman"/>
          <w:lang w:eastAsia="ar-SA"/>
        </w:rPr>
        <w:t xml:space="preserve">в присутствии его представителей) осуществляется проверка наличия сопроводительных документов на Товар, определенных в пункте </w:t>
      </w:r>
      <w:r>
        <w:rPr>
          <w:rFonts w:eastAsia="Times New Roman"/>
          <w:lang w:eastAsia="ar-SA"/>
        </w:rPr>
        <w:t xml:space="preserve">5.1 настоящего Договора, а также </w:t>
      </w:r>
      <w:r w:rsidRPr="008C572D">
        <w:rPr>
          <w:rFonts w:eastAsia="Times New Roman"/>
          <w:lang w:eastAsia="ar-SA"/>
        </w:rPr>
        <w:t>осмотр Товара на наличие внешних повреждений</w:t>
      </w:r>
      <w:r w:rsidRPr="00B3009B">
        <w:rPr>
          <w:rFonts w:eastAsia="Times New Roman"/>
          <w:lang w:eastAsia="ar-SA"/>
        </w:rPr>
        <w:t xml:space="preserve">. </w:t>
      </w:r>
    </w:p>
    <w:p w:rsidR="00CC4B73" w:rsidRPr="00B3009B" w:rsidRDefault="00CC4B73" w:rsidP="00CC4B73">
      <w:pPr>
        <w:suppressAutoHyphens/>
        <w:ind w:firstLine="709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5</w:t>
      </w:r>
      <w:r w:rsidRPr="00B3009B">
        <w:rPr>
          <w:rFonts w:eastAsia="Times New Roman"/>
          <w:lang w:eastAsia="ar-SA"/>
        </w:rPr>
        <w:t>.</w:t>
      </w:r>
      <w:r>
        <w:rPr>
          <w:rFonts w:eastAsia="Times New Roman"/>
          <w:lang w:eastAsia="ar-SA"/>
        </w:rPr>
        <w:t>8</w:t>
      </w:r>
      <w:r w:rsidRPr="00B3009B">
        <w:rPr>
          <w:rFonts w:eastAsia="Times New Roman"/>
          <w:lang w:eastAsia="ar-SA"/>
        </w:rPr>
        <w:t xml:space="preserve">.2. После внешнего осмотра Товара, в соответствии с порядком определенным пунктом </w:t>
      </w:r>
      <w:r>
        <w:rPr>
          <w:rFonts w:eastAsia="Times New Roman"/>
          <w:lang w:eastAsia="ar-SA"/>
        </w:rPr>
        <w:t>5</w:t>
      </w:r>
      <w:r w:rsidRPr="00B3009B">
        <w:rPr>
          <w:rFonts w:eastAsia="Times New Roman"/>
          <w:lang w:eastAsia="ar-SA"/>
        </w:rPr>
        <w:t>.</w:t>
      </w:r>
      <w:r>
        <w:rPr>
          <w:rFonts w:eastAsia="Times New Roman"/>
          <w:lang w:eastAsia="ar-SA"/>
        </w:rPr>
        <w:t>8</w:t>
      </w:r>
      <w:r w:rsidRPr="00B3009B">
        <w:rPr>
          <w:rFonts w:eastAsia="Times New Roman"/>
          <w:lang w:eastAsia="ar-SA"/>
        </w:rPr>
        <w:t xml:space="preserve">.1 настоящего Договора, осуществляется проверка Товара по количеству путем пересчета единиц Товара и сопоставления полученного количества с количеством Товара, указанным в </w:t>
      </w:r>
      <w:r>
        <w:rPr>
          <w:rFonts w:eastAsia="Times New Roman"/>
          <w:lang w:eastAsia="ar-SA"/>
        </w:rPr>
        <w:t>документе о приемке товара</w:t>
      </w:r>
      <w:r w:rsidRPr="00B3009B">
        <w:rPr>
          <w:rFonts w:eastAsia="Times New Roman"/>
          <w:lang w:eastAsia="ar-SA"/>
        </w:rPr>
        <w:t xml:space="preserve">. Количество поступившего Товара при его приемке определяется в тех же единицах измерения, которые указаны в Спецификации (Приложение № </w:t>
      </w:r>
      <w:r>
        <w:rPr>
          <w:rFonts w:eastAsia="Times New Roman"/>
          <w:lang w:eastAsia="ar-SA"/>
        </w:rPr>
        <w:t>3</w:t>
      </w:r>
      <w:r w:rsidRPr="00B3009B">
        <w:rPr>
          <w:rFonts w:eastAsia="Times New Roman"/>
          <w:lang w:eastAsia="ar-SA"/>
        </w:rPr>
        <w:t>).</w:t>
      </w:r>
    </w:p>
    <w:p w:rsidR="00CC4B73" w:rsidRPr="00B3009B" w:rsidRDefault="00CC4B73" w:rsidP="00CC4B73">
      <w:pPr>
        <w:suppressAutoHyphens/>
        <w:ind w:firstLine="709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5</w:t>
      </w:r>
      <w:r w:rsidRPr="00B3009B">
        <w:rPr>
          <w:rFonts w:eastAsia="Times New Roman"/>
          <w:lang w:eastAsia="ar-SA"/>
        </w:rPr>
        <w:t>.</w:t>
      </w:r>
      <w:r>
        <w:rPr>
          <w:rFonts w:eastAsia="Times New Roman"/>
          <w:lang w:eastAsia="ar-SA"/>
        </w:rPr>
        <w:t>8</w:t>
      </w:r>
      <w:r w:rsidRPr="00B3009B">
        <w:rPr>
          <w:rFonts w:eastAsia="Times New Roman"/>
          <w:lang w:eastAsia="ar-SA"/>
        </w:rPr>
        <w:t xml:space="preserve">.3. Одновременно проверяется соответствие наименования Товара, указанного в Спецификации (Приложение № </w:t>
      </w:r>
      <w:r>
        <w:rPr>
          <w:rFonts w:eastAsia="Times New Roman"/>
          <w:lang w:eastAsia="ar-SA"/>
        </w:rPr>
        <w:t>3</w:t>
      </w:r>
      <w:r w:rsidRPr="00B3009B">
        <w:rPr>
          <w:rFonts w:eastAsia="Times New Roman"/>
          <w:lang w:eastAsia="ar-SA"/>
        </w:rPr>
        <w:t>), фактическ</w:t>
      </w:r>
      <w:r>
        <w:rPr>
          <w:rFonts w:eastAsia="Times New Roman"/>
          <w:lang w:eastAsia="ar-SA"/>
        </w:rPr>
        <w:t>ому</w:t>
      </w:r>
      <w:r w:rsidRPr="00B3009B">
        <w:rPr>
          <w:rFonts w:eastAsia="Times New Roman"/>
          <w:lang w:eastAsia="ar-SA"/>
        </w:rPr>
        <w:t xml:space="preserve"> наименованию поставленного Товара содержащ</w:t>
      </w:r>
      <w:r>
        <w:rPr>
          <w:rFonts w:eastAsia="Times New Roman"/>
          <w:lang w:eastAsia="ar-SA"/>
        </w:rPr>
        <w:t>е</w:t>
      </w:r>
      <w:r w:rsidRPr="00B3009B">
        <w:rPr>
          <w:rFonts w:eastAsia="Times New Roman"/>
          <w:lang w:eastAsia="ar-SA"/>
        </w:rPr>
        <w:t>м</w:t>
      </w:r>
      <w:r>
        <w:rPr>
          <w:rFonts w:eastAsia="Times New Roman"/>
          <w:lang w:eastAsia="ar-SA"/>
        </w:rPr>
        <w:t>у</w:t>
      </w:r>
      <w:r w:rsidRPr="00B3009B">
        <w:rPr>
          <w:rFonts w:eastAsia="Times New Roman"/>
          <w:lang w:eastAsia="ar-SA"/>
        </w:rPr>
        <w:t>ся в сопроводительных документах на Товар.</w:t>
      </w:r>
    </w:p>
    <w:p w:rsidR="00CC4B73" w:rsidRPr="00B3009B" w:rsidRDefault="00CC4B73" w:rsidP="00CC4B73">
      <w:pPr>
        <w:tabs>
          <w:tab w:val="num" w:pos="284"/>
          <w:tab w:val="left" w:pos="851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Pr="00B3009B">
        <w:rPr>
          <w:rFonts w:eastAsia="Times New Roman"/>
        </w:rPr>
        <w:t>.</w:t>
      </w:r>
      <w:r>
        <w:rPr>
          <w:rFonts w:eastAsia="Times New Roman"/>
        </w:rPr>
        <w:t>9</w:t>
      </w:r>
      <w:r w:rsidRPr="00B3009B">
        <w:rPr>
          <w:rFonts w:eastAsia="Times New Roman"/>
        </w:rPr>
        <w:t xml:space="preserve">. Обязательства </w:t>
      </w:r>
      <w:r>
        <w:rPr>
          <w:rFonts w:eastAsia="Times New Roman"/>
        </w:rPr>
        <w:t xml:space="preserve">Исполнителя </w:t>
      </w:r>
      <w:r w:rsidRPr="00B3009B">
        <w:rPr>
          <w:rFonts w:eastAsia="Times New Roman"/>
        </w:rPr>
        <w:t xml:space="preserve">по поставке Товара Заказчику считаются выполненными с момента подписания документа о приемке Товара уполномоченными представителями </w:t>
      </w:r>
      <w:r>
        <w:rPr>
          <w:rFonts w:eastAsia="Times New Roman"/>
        </w:rPr>
        <w:t>Исполнителя</w:t>
      </w:r>
      <w:r w:rsidRPr="00B3009B">
        <w:rPr>
          <w:rFonts w:eastAsia="Times New Roman"/>
        </w:rPr>
        <w:t xml:space="preserve"> и Заказчика, и только в случае соответствия Товара всем условиям настоящего Договора. </w:t>
      </w:r>
    </w:p>
    <w:p w:rsidR="00CC4B73" w:rsidRPr="00B3009B" w:rsidRDefault="00CC4B73" w:rsidP="00CC4B73">
      <w:pPr>
        <w:tabs>
          <w:tab w:val="num" w:pos="284"/>
          <w:tab w:val="left" w:pos="851"/>
        </w:tabs>
        <w:ind w:firstLine="709"/>
        <w:jc w:val="both"/>
        <w:rPr>
          <w:bCs/>
        </w:rPr>
      </w:pPr>
      <w:r>
        <w:rPr>
          <w:rFonts w:eastAsia="Times New Roman"/>
        </w:rPr>
        <w:t>5</w:t>
      </w:r>
      <w:r w:rsidRPr="00B3009B">
        <w:rPr>
          <w:rFonts w:eastAsia="Times New Roman"/>
        </w:rPr>
        <w:t>.1</w:t>
      </w:r>
      <w:r>
        <w:rPr>
          <w:rFonts w:eastAsia="Times New Roman"/>
        </w:rPr>
        <w:t>0</w:t>
      </w:r>
      <w:r w:rsidRPr="00B3009B">
        <w:rPr>
          <w:rFonts w:eastAsia="Times New Roman"/>
        </w:rPr>
        <w:t xml:space="preserve">. Документ о приемке Товара должен быть подписан в срок не позднее </w:t>
      </w:r>
      <w:r w:rsidRPr="00D34785">
        <w:rPr>
          <w:rFonts w:eastAsia="Times New Roman"/>
        </w:rPr>
        <w:t xml:space="preserve">1 (Одного) рабочего дня с момента доставки Товара </w:t>
      </w:r>
      <w:r w:rsidRPr="00D34785">
        <w:t>по адресу, указанному в п. 1.3 настоящего Дог</w:t>
      </w:r>
      <w:r w:rsidRPr="00B3009B">
        <w:t>овора.</w:t>
      </w:r>
      <w:r w:rsidRPr="00B3009B">
        <w:rPr>
          <w:bCs/>
        </w:rPr>
        <w:t xml:space="preserve"> </w:t>
      </w:r>
    </w:p>
    <w:p w:rsidR="00CC4B73" w:rsidRPr="00B3009B" w:rsidRDefault="00CC4B73" w:rsidP="00CC4B73">
      <w:pPr>
        <w:autoSpaceDE w:val="0"/>
        <w:autoSpaceDN w:val="0"/>
        <w:adjustRightInd w:val="0"/>
        <w:ind w:firstLine="709"/>
        <w:jc w:val="both"/>
        <w:rPr>
          <w:rFonts w:eastAsia="Times New Roman"/>
        </w:rPr>
      </w:pPr>
      <w:r>
        <w:rPr>
          <w:bCs/>
        </w:rPr>
        <w:t>5</w:t>
      </w:r>
      <w:r w:rsidRPr="00B3009B">
        <w:rPr>
          <w:bCs/>
        </w:rPr>
        <w:t>.1</w:t>
      </w:r>
      <w:r>
        <w:rPr>
          <w:bCs/>
        </w:rPr>
        <w:t>1</w:t>
      </w:r>
      <w:r w:rsidRPr="00B3009B">
        <w:rPr>
          <w:bCs/>
        </w:rPr>
        <w:t xml:space="preserve">. В случае обнаружения при приемке Товара недостатков Заказчик обязан в срок, установленный в п. </w:t>
      </w:r>
      <w:r>
        <w:rPr>
          <w:bCs/>
        </w:rPr>
        <w:t>5</w:t>
      </w:r>
      <w:r w:rsidRPr="00B3009B">
        <w:rPr>
          <w:bCs/>
        </w:rPr>
        <w:t>.</w:t>
      </w:r>
      <w:r>
        <w:rPr>
          <w:bCs/>
        </w:rPr>
        <w:t>6</w:t>
      </w:r>
      <w:r w:rsidRPr="00B3009B">
        <w:rPr>
          <w:bCs/>
        </w:rPr>
        <w:t xml:space="preserve"> </w:t>
      </w:r>
      <w:r>
        <w:rPr>
          <w:bCs/>
        </w:rPr>
        <w:t xml:space="preserve">настоящего </w:t>
      </w:r>
      <w:r w:rsidRPr="00B3009B">
        <w:rPr>
          <w:bCs/>
        </w:rPr>
        <w:t xml:space="preserve">Договора направить </w:t>
      </w:r>
      <w:r>
        <w:rPr>
          <w:bCs/>
        </w:rPr>
        <w:t xml:space="preserve">Исполнителю </w:t>
      </w:r>
      <w:r w:rsidRPr="00B3009B">
        <w:rPr>
          <w:bCs/>
        </w:rPr>
        <w:t>мотивированный отказ от подписания документа о приемке Товара с указанием конкретных недостатков и сроков их устранения</w:t>
      </w:r>
      <w:r w:rsidRPr="00B3009B">
        <w:rPr>
          <w:rFonts w:eastAsia="Times New Roman"/>
        </w:rPr>
        <w:t>.</w:t>
      </w:r>
    </w:p>
    <w:p w:rsidR="00CC4B73" w:rsidRPr="00B3009B" w:rsidRDefault="00CC4B73" w:rsidP="00CC4B73">
      <w:pPr>
        <w:ind w:firstLine="709"/>
        <w:jc w:val="both"/>
        <w:rPr>
          <w:bCs/>
        </w:rPr>
      </w:pPr>
      <w:r w:rsidRPr="00B3009B">
        <w:rPr>
          <w:bCs/>
        </w:rPr>
        <w:t xml:space="preserve">Мотивированный отказ направляется </w:t>
      </w:r>
      <w:r>
        <w:rPr>
          <w:bCs/>
        </w:rPr>
        <w:t>Исполнителю</w:t>
      </w:r>
      <w:r w:rsidRPr="00B3009B">
        <w:rPr>
          <w:bCs/>
        </w:rPr>
        <w:t xml:space="preserve"> по почте заказным письмом с уведомлением о вручении по адресу </w:t>
      </w:r>
      <w:r>
        <w:rPr>
          <w:bCs/>
        </w:rPr>
        <w:t>Исполнителя</w:t>
      </w:r>
      <w:r w:rsidRPr="00B3009B">
        <w:rPr>
          <w:bCs/>
        </w:rPr>
        <w:t xml:space="preserve">, указанному в Договоре, либо телеграммой, посредством факсимильной связи, либо по адресу электронной почты или с использованием иных средств связи и доставки, обеспечивающих фиксирование такого уведомления и получение Заказчиком подтверждения о его вручении </w:t>
      </w:r>
      <w:r>
        <w:rPr>
          <w:bCs/>
        </w:rPr>
        <w:t>Исполнителю</w:t>
      </w:r>
      <w:r w:rsidRPr="00B3009B">
        <w:rPr>
          <w:bCs/>
        </w:rPr>
        <w:t xml:space="preserve">. </w:t>
      </w:r>
    </w:p>
    <w:p w:rsidR="00CC4B73" w:rsidRPr="00B3009B" w:rsidRDefault="00CC4B73" w:rsidP="00CC4B73">
      <w:pPr>
        <w:ind w:firstLine="709"/>
        <w:jc w:val="both"/>
        <w:rPr>
          <w:color w:val="000000"/>
        </w:rPr>
      </w:pPr>
      <w:r>
        <w:rPr>
          <w:color w:val="000000"/>
        </w:rPr>
        <w:t>5</w:t>
      </w:r>
      <w:r w:rsidRPr="00B3009B">
        <w:rPr>
          <w:color w:val="000000"/>
        </w:rPr>
        <w:t>.1</w:t>
      </w:r>
      <w:r>
        <w:rPr>
          <w:color w:val="000000"/>
        </w:rPr>
        <w:t>2</w:t>
      </w:r>
      <w:r w:rsidRPr="00B3009B">
        <w:rPr>
          <w:color w:val="000000"/>
        </w:rPr>
        <w:t xml:space="preserve">. </w:t>
      </w:r>
      <w:r>
        <w:rPr>
          <w:color w:val="000000"/>
        </w:rPr>
        <w:t>Исполнитель</w:t>
      </w:r>
      <w:r w:rsidRPr="00B3009B">
        <w:rPr>
          <w:color w:val="000000"/>
        </w:rPr>
        <w:t xml:space="preserve"> обязан безвозмездно восполнить недопоставленное количество Товара, устранить все выявленные недостатки или заменить Товар ненадлежащего качества на Товар надлежащего качества.</w:t>
      </w:r>
    </w:p>
    <w:p w:rsidR="00CC4B73" w:rsidRPr="00B3009B" w:rsidRDefault="00CC4B73" w:rsidP="00CC4B73">
      <w:pPr>
        <w:ind w:firstLine="709"/>
        <w:jc w:val="both"/>
        <w:rPr>
          <w:color w:val="000000"/>
        </w:rPr>
      </w:pPr>
      <w:r w:rsidRPr="00B3009B">
        <w:rPr>
          <w:color w:val="000000"/>
        </w:rPr>
        <w:t xml:space="preserve">Устранение всех недостатков, выявленных при приемке Товара, должно быть совершено в пределах срока приемки, указанного в пункте </w:t>
      </w:r>
      <w:r>
        <w:rPr>
          <w:color w:val="000000"/>
        </w:rPr>
        <w:t>5</w:t>
      </w:r>
      <w:r w:rsidRPr="00B3009B">
        <w:rPr>
          <w:color w:val="000000"/>
        </w:rPr>
        <w:t>.</w:t>
      </w:r>
      <w:r>
        <w:rPr>
          <w:color w:val="000000"/>
        </w:rPr>
        <w:t>6</w:t>
      </w:r>
      <w:r w:rsidRPr="00B3009B">
        <w:rPr>
          <w:color w:val="000000"/>
        </w:rPr>
        <w:t xml:space="preserve"> настоящего Договора или в пределах срока, установленного Заказчиком в мотивированном отказе.</w:t>
      </w:r>
    </w:p>
    <w:p w:rsidR="00CC4B73" w:rsidRPr="00B3009B" w:rsidRDefault="00CC4B73" w:rsidP="00CC4B73">
      <w:pPr>
        <w:ind w:firstLine="709"/>
        <w:jc w:val="both"/>
        <w:rPr>
          <w:bCs/>
        </w:rPr>
      </w:pPr>
      <w:r>
        <w:rPr>
          <w:bCs/>
        </w:rPr>
        <w:t>5</w:t>
      </w:r>
      <w:r w:rsidRPr="00B3009B">
        <w:rPr>
          <w:bCs/>
        </w:rPr>
        <w:t>.1</w:t>
      </w:r>
      <w:r>
        <w:rPr>
          <w:bCs/>
        </w:rPr>
        <w:t>3</w:t>
      </w:r>
      <w:r w:rsidRPr="00B3009B">
        <w:rPr>
          <w:bCs/>
        </w:rPr>
        <w:t xml:space="preserve">. В случае, если </w:t>
      </w:r>
      <w:r>
        <w:rPr>
          <w:bCs/>
        </w:rPr>
        <w:t>Исполнитель</w:t>
      </w:r>
      <w:r w:rsidRPr="00B3009B">
        <w:rPr>
          <w:bCs/>
        </w:rPr>
        <w:t xml:space="preserve"> не</w:t>
      </w:r>
      <w:r w:rsidRPr="00B3009B">
        <w:rPr>
          <w:color w:val="000000"/>
        </w:rPr>
        <w:t xml:space="preserve"> восполнил недопоставленное количество Товара, не устранил недостатки или не заменил Товар в соответствии с требованиями, определенными в пункте </w:t>
      </w:r>
      <w:r>
        <w:rPr>
          <w:color w:val="000000"/>
        </w:rPr>
        <w:t>5</w:t>
      </w:r>
      <w:r w:rsidRPr="00B3009B">
        <w:rPr>
          <w:color w:val="000000"/>
        </w:rPr>
        <w:t>.1</w:t>
      </w:r>
      <w:r>
        <w:rPr>
          <w:color w:val="000000"/>
        </w:rPr>
        <w:t>2</w:t>
      </w:r>
      <w:r w:rsidRPr="00B3009B">
        <w:rPr>
          <w:color w:val="000000"/>
        </w:rPr>
        <w:t xml:space="preserve"> настоящего Договора,</w:t>
      </w:r>
      <w:r w:rsidRPr="00B3009B">
        <w:rPr>
          <w:bCs/>
        </w:rPr>
        <w:t xml:space="preserve"> Товар считается непринятым и неподлежащим оплате. </w:t>
      </w:r>
    </w:p>
    <w:p w:rsidR="00CC4B73" w:rsidRPr="00B3009B" w:rsidRDefault="00CC4B73" w:rsidP="00CC4B73">
      <w:pPr>
        <w:suppressAutoHyphens/>
        <w:ind w:firstLine="709"/>
        <w:jc w:val="both"/>
        <w:rPr>
          <w:rFonts w:eastAsia="Times New Roman"/>
          <w:lang w:eastAsia="ar-SA"/>
        </w:rPr>
      </w:pPr>
      <w:r>
        <w:rPr>
          <w:bCs/>
        </w:rPr>
        <w:t>5</w:t>
      </w:r>
      <w:r w:rsidRPr="00B3009B">
        <w:rPr>
          <w:bCs/>
        </w:rPr>
        <w:t>.1</w:t>
      </w:r>
      <w:r>
        <w:rPr>
          <w:bCs/>
        </w:rPr>
        <w:t>4</w:t>
      </w:r>
      <w:r w:rsidRPr="00B3009B">
        <w:rPr>
          <w:bCs/>
        </w:rPr>
        <w:t xml:space="preserve">. Непринятый Товар </w:t>
      </w:r>
      <w:r>
        <w:rPr>
          <w:bCs/>
        </w:rPr>
        <w:t>Исполнитель</w:t>
      </w:r>
      <w:r w:rsidRPr="00B3009B">
        <w:rPr>
          <w:bCs/>
        </w:rPr>
        <w:t xml:space="preserve"> обязан вывезти </w:t>
      </w:r>
      <w:r>
        <w:rPr>
          <w:bCs/>
        </w:rPr>
        <w:t xml:space="preserve">из места доставки </w:t>
      </w:r>
      <w:r w:rsidRPr="00B3009B">
        <w:t xml:space="preserve">в течение </w:t>
      </w:r>
      <w:r>
        <w:t xml:space="preserve">                      </w:t>
      </w:r>
      <w:r w:rsidRPr="00B3009B">
        <w:t xml:space="preserve">1 (Одного) рабочего дня. </w:t>
      </w:r>
    </w:p>
    <w:p w:rsidR="00CC4B73" w:rsidRPr="00B3009B" w:rsidRDefault="00CC4B73" w:rsidP="00CC4B73">
      <w:pPr>
        <w:tabs>
          <w:tab w:val="num" w:pos="284"/>
          <w:tab w:val="left" w:pos="851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Pr="00B3009B">
        <w:rPr>
          <w:rFonts w:eastAsia="Times New Roman"/>
        </w:rPr>
        <w:t>.1</w:t>
      </w:r>
      <w:r>
        <w:rPr>
          <w:rFonts w:eastAsia="Times New Roman"/>
        </w:rPr>
        <w:t>5</w:t>
      </w:r>
      <w:r w:rsidRPr="00B3009B">
        <w:rPr>
          <w:rFonts w:eastAsia="Times New Roman"/>
        </w:rPr>
        <w:t xml:space="preserve">. </w:t>
      </w:r>
      <w:r>
        <w:rPr>
          <w:rFonts w:eastAsia="Times New Roman"/>
        </w:rPr>
        <w:t>Исполнитель</w:t>
      </w:r>
      <w:r w:rsidRPr="00B3009B">
        <w:rPr>
          <w:rFonts w:eastAsia="Times New Roman"/>
        </w:rPr>
        <w:t xml:space="preserve"> за свой счет и своими силами должен произвести уборку упаковки и прочего мусора, образовавшегося в ходе приемки Товара.</w:t>
      </w:r>
    </w:p>
    <w:p w:rsidR="00CC4B73" w:rsidRDefault="00CC4B73" w:rsidP="00CC4B73">
      <w:pPr>
        <w:tabs>
          <w:tab w:val="left" w:pos="567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5</w:t>
      </w:r>
      <w:r w:rsidRPr="00B3009B">
        <w:rPr>
          <w:rFonts w:eastAsia="Times New Roman"/>
        </w:rPr>
        <w:t>.1</w:t>
      </w:r>
      <w:r>
        <w:rPr>
          <w:rFonts w:eastAsia="Times New Roman"/>
        </w:rPr>
        <w:t>6</w:t>
      </w:r>
      <w:r w:rsidRPr="00B3009B">
        <w:rPr>
          <w:rFonts w:eastAsia="Times New Roman"/>
        </w:rPr>
        <w:t xml:space="preserve">. Право собственности на поставляемый Товар, в том числе и все риски в отношении сохранности, переходят от </w:t>
      </w:r>
      <w:r>
        <w:rPr>
          <w:rFonts w:eastAsia="Times New Roman"/>
        </w:rPr>
        <w:t>Исполнителя</w:t>
      </w:r>
      <w:r w:rsidRPr="00B3009B">
        <w:rPr>
          <w:rFonts w:eastAsia="Times New Roman"/>
        </w:rPr>
        <w:t xml:space="preserve"> к Заказчику после приемки Товара. </w:t>
      </w:r>
    </w:p>
    <w:p w:rsidR="006F658A" w:rsidRPr="007A672C" w:rsidRDefault="006F658A" w:rsidP="00616736">
      <w:pPr>
        <w:pStyle w:val="11"/>
        <w:ind w:left="0" w:firstLine="720"/>
        <w:jc w:val="both"/>
        <w:rPr>
          <w:rFonts w:eastAsia="Times New Roman"/>
          <w:sz w:val="16"/>
          <w:szCs w:val="16"/>
          <w:lang w:eastAsia="x-none"/>
        </w:rPr>
      </w:pPr>
    </w:p>
    <w:p w:rsidR="00BC693B" w:rsidRDefault="006858DE" w:rsidP="00B9193D">
      <w:pPr>
        <w:pStyle w:val="11"/>
        <w:tabs>
          <w:tab w:val="left" w:pos="540"/>
        </w:tabs>
        <w:ind w:left="0"/>
        <w:jc w:val="center"/>
        <w:rPr>
          <w:b/>
        </w:rPr>
      </w:pPr>
      <w:r>
        <w:rPr>
          <w:b/>
        </w:rPr>
        <w:t xml:space="preserve">6. </w:t>
      </w:r>
      <w:r w:rsidR="009A5482" w:rsidRPr="007C0477">
        <w:rPr>
          <w:b/>
        </w:rPr>
        <w:t>ОТВЕТСТВЕННОСТЬ СТОРОН</w:t>
      </w:r>
    </w:p>
    <w:p w:rsidR="00736A82" w:rsidRPr="00736A8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6</w:t>
      </w:r>
      <w:r w:rsidRPr="00736A82">
        <w:rPr>
          <w:rFonts w:eastAsia="Times New Roman"/>
        </w:rPr>
        <w:t xml:space="preserve">.1. Ответственность Сторон за нарушение (просрочка, ненадлежащее исполнение, неисполнение) обязательств по настоящему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у установлена в соответствии с действующим законодательством Российской Федерации и условиями настоящего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>а.</w:t>
      </w:r>
    </w:p>
    <w:p w:rsidR="00736A82" w:rsidRPr="00736A8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6</w:t>
      </w:r>
      <w:r w:rsidRPr="00736A82">
        <w:rPr>
          <w:rFonts w:eastAsia="Times New Roman"/>
        </w:rPr>
        <w:t xml:space="preserve">.2. В случае просрочки исполнения Заказчиком обязательств, предусмотренных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ом, а также в иных случаях неисполнения или ненадлежащего исполнения Заказчиком обязательств, </w:t>
      </w:r>
      <w:r w:rsidR="00B70E43">
        <w:rPr>
          <w:rFonts w:eastAsia="Times New Roman"/>
        </w:rPr>
        <w:t>Исполнитель</w:t>
      </w:r>
      <w:r w:rsidRPr="00736A82">
        <w:rPr>
          <w:rFonts w:eastAsia="Times New Roman"/>
        </w:rPr>
        <w:t xml:space="preserve"> вправе потребовать уплаты неустоек (штрафов, пеней).</w:t>
      </w:r>
    </w:p>
    <w:p w:rsidR="0025792D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6</w:t>
      </w:r>
      <w:r w:rsidRPr="00736A82">
        <w:rPr>
          <w:rFonts w:eastAsia="Times New Roman"/>
        </w:rPr>
        <w:t xml:space="preserve">.3. Пеня начисляется за каждый день просрочки исполнения Заказчиком обязательства, предусмотренного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ом, начиная со дня, следующего после дня истечения установленного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ом срока исполнения обязательства. </w:t>
      </w:r>
    </w:p>
    <w:p w:rsidR="00736A82" w:rsidRPr="00736A8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 w:rsidRPr="00736A82">
        <w:rPr>
          <w:rFonts w:eastAsia="Times New Roman"/>
        </w:rPr>
        <w:t xml:space="preserve">При этом размер пени устанавливается в размере одной трехсотой действующей на дату уплаты пеней </w:t>
      </w:r>
      <w:r w:rsidR="0025792D">
        <w:rPr>
          <w:rFonts w:eastAsia="Times New Roman"/>
        </w:rPr>
        <w:t xml:space="preserve">ключевой </w:t>
      </w:r>
      <w:r w:rsidRPr="00736A82">
        <w:rPr>
          <w:rFonts w:eastAsia="Times New Roman"/>
        </w:rPr>
        <w:t>ставки Центрального банка Российской Федерации от не уплаченной в срок суммы.</w:t>
      </w:r>
    </w:p>
    <w:p w:rsidR="00736A82" w:rsidRPr="00736A8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6</w:t>
      </w:r>
      <w:r w:rsidRPr="00736A82">
        <w:rPr>
          <w:rFonts w:eastAsia="Times New Roman"/>
        </w:rPr>
        <w:t xml:space="preserve">.4. За каждый факт неисполнения Заказчиком обязательств, предусмотренных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ом, за исключением просрочки исполнения обязательств, предусмотренных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ом, </w:t>
      </w:r>
      <w:r w:rsidR="00B70E43">
        <w:rPr>
          <w:rFonts w:eastAsia="Times New Roman"/>
        </w:rPr>
        <w:t>Исполнитель</w:t>
      </w:r>
      <w:r w:rsidR="00B70E43" w:rsidRPr="00736A82">
        <w:rPr>
          <w:rFonts w:eastAsia="Times New Roman"/>
        </w:rPr>
        <w:t xml:space="preserve"> </w:t>
      </w:r>
      <w:r w:rsidRPr="00736A82">
        <w:rPr>
          <w:rFonts w:eastAsia="Times New Roman"/>
        </w:rPr>
        <w:t>вправе взыскать с Заказчика штраф в виде фиксированной суммы в размере 1 000 рублей 00 копеек.</w:t>
      </w:r>
    </w:p>
    <w:p w:rsidR="00736A82" w:rsidRPr="00736A8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6</w:t>
      </w:r>
      <w:r w:rsidRPr="00736A82">
        <w:rPr>
          <w:rFonts w:eastAsia="Times New Roman"/>
        </w:rPr>
        <w:t>.5. Общая сумма начисленной неустойки (штрафов, пен</w:t>
      </w:r>
      <w:r w:rsidR="00E850CF">
        <w:rPr>
          <w:rFonts w:eastAsia="Times New Roman"/>
        </w:rPr>
        <w:t>ей</w:t>
      </w:r>
      <w:r w:rsidRPr="00736A82">
        <w:rPr>
          <w:rFonts w:eastAsia="Times New Roman"/>
        </w:rPr>
        <w:t xml:space="preserve">) за </w:t>
      </w:r>
      <w:r w:rsidR="00E850CF">
        <w:rPr>
          <w:rFonts w:eastAsia="Times New Roman"/>
        </w:rPr>
        <w:t>просрочку</w:t>
      </w:r>
      <w:r w:rsidR="00D3467D">
        <w:rPr>
          <w:rFonts w:eastAsia="Times New Roman"/>
        </w:rPr>
        <w:t xml:space="preserve"> испол</w:t>
      </w:r>
      <w:r w:rsidR="00D43DFE">
        <w:rPr>
          <w:rFonts w:eastAsia="Times New Roman"/>
        </w:rPr>
        <w:t>нения</w:t>
      </w:r>
      <w:r w:rsidR="00E850CF">
        <w:rPr>
          <w:rFonts w:eastAsia="Times New Roman"/>
        </w:rPr>
        <w:t xml:space="preserve">, </w:t>
      </w:r>
      <w:r w:rsidRPr="00736A82">
        <w:rPr>
          <w:rFonts w:eastAsia="Times New Roman"/>
        </w:rPr>
        <w:t xml:space="preserve">ненадлежащее </w:t>
      </w:r>
      <w:r w:rsidR="00D43DFE">
        <w:rPr>
          <w:rFonts w:eastAsia="Times New Roman"/>
        </w:rPr>
        <w:t xml:space="preserve">исполнение </w:t>
      </w:r>
      <w:r w:rsidR="00E850CF">
        <w:rPr>
          <w:rFonts w:eastAsia="Times New Roman"/>
        </w:rPr>
        <w:t xml:space="preserve">и (или) </w:t>
      </w:r>
      <w:r w:rsidR="00D43DFE">
        <w:rPr>
          <w:rFonts w:eastAsia="Times New Roman"/>
        </w:rPr>
        <w:t>не</w:t>
      </w:r>
      <w:r w:rsidRPr="00736A82">
        <w:rPr>
          <w:rFonts w:eastAsia="Times New Roman"/>
        </w:rPr>
        <w:t xml:space="preserve">исполнение Заказчиком обязательств, предусмотренных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ом, не может превышать цену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>а.</w:t>
      </w:r>
    </w:p>
    <w:p w:rsidR="00736A82" w:rsidRPr="00736A8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6</w:t>
      </w:r>
      <w:r w:rsidRPr="00736A82">
        <w:rPr>
          <w:rFonts w:eastAsia="Times New Roman"/>
        </w:rPr>
        <w:t xml:space="preserve">.6. В случае просрочки исполнения </w:t>
      </w:r>
      <w:r w:rsidR="00B70E43">
        <w:rPr>
          <w:rFonts w:eastAsia="Times New Roman"/>
        </w:rPr>
        <w:t>Исполнителем</w:t>
      </w:r>
      <w:r w:rsidR="00B70E43" w:rsidRPr="00736A82">
        <w:rPr>
          <w:rFonts w:eastAsia="Times New Roman"/>
        </w:rPr>
        <w:t xml:space="preserve"> </w:t>
      </w:r>
      <w:r w:rsidRPr="00736A82">
        <w:rPr>
          <w:rFonts w:eastAsia="Times New Roman"/>
        </w:rPr>
        <w:t xml:space="preserve">обязательств (в том числе, гарантийного обязательства), предусмотренных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ом, а также в иных случаях неисполнения или ненадлежащего исполнения </w:t>
      </w:r>
      <w:r w:rsidR="00B70E43">
        <w:rPr>
          <w:rFonts w:eastAsia="Times New Roman"/>
        </w:rPr>
        <w:t>Исполнителем</w:t>
      </w:r>
      <w:r w:rsidR="00B70E43" w:rsidRPr="00736A82">
        <w:rPr>
          <w:rFonts w:eastAsia="Times New Roman"/>
        </w:rPr>
        <w:t xml:space="preserve"> </w:t>
      </w:r>
      <w:r w:rsidRPr="00736A82">
        <w:rPr>
          <w:rFonts w:eastAsia="Times New Roman"/>
        </w:rPr>
        <w:t xml:space="preserve">обязательств, предусмотренных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ом, Заказчик направляет </w:t>
      </w:r>
      <w:r w:rsidR="00B70E43">
        <w:rPr>
          <w:rFonts w:eastAsia="Times New Roman"/>
        </w:rPr>
        <w:t>Исполнителю</w:t>
      </w:r>
      <w:r w:rsidR="00B70E43" w:rsidRPr="00736A82">
        <w:rPr>
          <w:rFonts w:eastAsia="Times New Roman"/>
        </w:rPr>
        <w:t xml:space="preserve"> </w:t>
      </w:r>
      <w:r w:rsidRPr="00736A82">
        <w:rPr>
          <w:rFonts w:eastAsia="Times New Roman"/>
        </w:rPr>
        <w:t>требование об уплате неустоек (штрафов, пеней).</w:t>
      </w:r>
    </w:p>
    <w:p w:rsidR="00736A82" w:rsidRPr="00736A8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6</w:t>
      </w:r>
      <w:r w:rsidRPr="00736A82">
        <w:rPr>
          <w:rFonts w:eastAsia="Times New Roman"/>
        </w:rPr>
        <w:t xml:space="preserve">.7. За каждый факт неисполнения или ненадлежащего исполнения </w:t>
      </w:r>
      <w:r w:rsidR="00B70E43">
        <w:rPr>
          <w:rFonts w:eastAsia="Times New Roman"/>
        </w:rPr>
        <w:t>Исполнителем</w:t>
      </w:r>
      <w:r w:rsidR="00B70E43" w:rsidRPr="00736A82">
        <w:rPr>
          <w:rFonts w:eastAsia="Times New Roman"/>
        </w:rPr>
        <w:t xml:space="preserve"> </w:t>
      </w:r>
      <w:r w:rsidRPr="00736A82">
        <w:rPr>
          <w:rFonts w:eastAsia="Times New Roman"/>
        </w:rPr>
        <w:t xml:space="preserve">обязательств, предусмотренных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ом, за исключением просрочки исполнения обязательств (в том числе гарантийного обязательства), предусмотренных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ом, </w:t>
      </w:r>
      <w:r w:rsidR="00B70E43">
        <w:rPr>
          <w:rFonts w:eastAsia="Times New Roman"/>
        </w:rPr>
        <w:t>Исполнитель</w:t>
      </w:r>
      <w:r w:rsidR="00B70E43" w:rsidRPr="00736A82">
        <w:rPr>
          <w:rFonts w:eastAsia="Times New Roman"/>
        </w:rPr>
        <w:t xml:space="preserve"> </w:t>
      </w:r>
      <w:r w:rsidRPr="00736A82">
        <w:rPr>
          <w:rFonts w:eastAsia="Times New Roman"/>
        </w:rPr>
        <w:t xml:space="preserve">уплачивает Заказчику штраф в виде фиксированной суммы в размере </w:t>
      </w:r>
      <w:r w:rsidR="00527AEA">
        <w:rPr>
          <w:rFonts w:eastAsia="Times New Roman"/>
        </w:rPr>
        <w:t>3</w:t>
      </w:r>
      <w:r w:rsidRPr="00736A82">
        <w:rPr>
          <w:rFonts w:eastAsia="Times New Roman"/>
        </w:rPr>
        <w:t xml:space="preserve">% от цены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а, что составляет </w:t>
      </w:r>
      <w:r w:rsidR="00E4658F">
        <w:rPr>
          <w:rFonts w:eastAsia="Times New Roman"/>
        </w:rPr>
        <w:t>14 040</w:t>
      </w:r>
      <w:r w:rsidRPr="00736A82">
        <w:rPr>
          <w:rFonts w:eastAsia="Times New Roman"/>
        </w:rPr>
        <w:t xml:space="preserve"> рублей </w:t>
      </w:r>
      <w:r w:rsidR="00E4658F">
        <w:rPr>
          <w:rFonts w:eastAsia="Times New Roman"/>
        </w:rPr>
        <w:t>00</w:t>
      </w:r>
      <w:r w:rsidRPr="00736A82">
        <w:rPr>
          <w:rFonts w:eastAsia="Times New Roman"/>
        </w:rPr>
        <w:t xml:space="preserve"> копеек (за исключением случа</w:t>
      </w:r>
      <w:r w:rsidR="00C26F7D">
        <w:rPr>
          <w:rFonts w:eastAsia="Times New Roman"/>
        </w:rPr>
        <w:t>ев</w:t>
      </w:r>
      <w:r w:rsidRPr="00736A82">
        <w:rPr>
          <w:rFonts w:eastAsia="Times New Roman"/>
        </w:rPr>
        <w:t>, предусмотренн</w:t>
      </w:r>
      <w:r w:rsidR="00C26F7D">
        <w:rPr>
          <w:rFonts w:eastAsia="Times New Roman"/>
        </w:rPr>
        <w:t xml:space="preserve">ых </w:t>
      </w:r>
      <w:r w:rsidRPr="00736A82">
        <w:rPr>
          <w:rFonts w:eastAsia="Times New Roman"/>
        </w:rPr>
        <w:t>пункт</w:t>
      </w:r>
      <w:r w:rsidR="00C26F7D">
        <w:rPr>
          <w:rFonts w:eastAsia="Times New Roman"/>
        </w:rPr>
        <w:t>ами</w:t>
      </w:r>
      <w:r w:rsidRPr="00736A82">
        <w:rPr>
          <w:rFonts w:eastAsia="Times New Roman"/>
        </w:rPr>
        <w:t xml:space="preserve"> </w:t>
      </w:r>
      <w:r>
        <w:rPr>
          <w:rFonts w:eastAsia="Times New Roman"/>
        </w:rPr>
        <w:t>6</w:t>
      </w:r>
      <w:r w:rsidRPr="00736A82">
        <w:rPr>
          <w:rFonts w:eastAsia="Times New Roman"/>
        </w:rPr>
        <w:t xml:space="preserve">.8 </w:t>
      </w:r>
      <w:r w:rsidR="00C26F7D">
        <w:rPr>
          <w:rFonts w:eastAsia="Times New Roman"/>
        </w:rPr>
        <w:t xml:space="preserve">и 6.10 </w:t>
      </w:r>
      <w:r w:rsidRPr="00736A82">
        <w:rPr>
          <w:rFonts w:eastAsia="Times New Roman"/>
        </w:rPr>
        <w:t xml:space="preserve">настоящего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>а).</w:t>
      </w:r>
    </w:p>
    <w:p w:rsidR="00736A82" w:rsidRPr="00736A8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6</w:t>
      </w:r>
      <w:r w:rsidRPr="00736A82">
        <w:rPr>
          <w:rFonts w:eastAsia="Times New Roman"/>
        </w:rPr>
        <w:t xml:space="preserve">.8. За каждый факт неисполнения или ненадлежащего исполнения </w:t>
      </w:r>
      <w:r w:rsidR="00B70E43">
        <w:rPr>
          <w:rFonts w:eastAsia="Times New Roman"/>
        </w:rPr>
        <w:t xml:space="preserve">Исполнителем </w:t>
      </w:r>
      <w:r w:rsidRPr="00736A82">
        <w:rPr>
          <w:rFonts w:eastAsia="Times New Roman"/>
        </w:rPr>
        <w:t xml:space="preserve">обязательства, предусмотренного </w:t>
      </w:r>
      <w:r w:rsidR="00977E6F">
        <w:rPr>
          <w:rFonts w:eastAsia="Times New Roman"/>
        </w:rPr>
        <w:t>Договор</w:t>
      </w:r>
      <w:r w:rsidRPr="00736A82">
        <w:rPr>
          <w:rFonts w:eastAsia="Times New Roman"/>
        </w:rPr>
        <w:t xml:space="preserve">ом, которое не имеет стоимостного выражения, </w:t>
      </w:r>
      <w:r w:rsidR="00B70E43">
        <w:rPr>
          <w:rFonts w:eastAsia="Times New Roman"/>
        </w:rPr>
        <w:t>Исполнитель</w:t>
      </w:r>
      <w:r w:rsidR="00B70E43" w:rsidRPr="00736A82">
        <w:rPr>
          <w:rFonts w:eastAsia="Times New Roman"/>
        </w:rPr>
        <w:t xml:space="preserve"> </w:t>
      </w:r>
      <w:r w:rsidRPr="00736A82">
        <w:rPr>
          <w:rFonts w:eastAsia="Times New Roman"/>
        </w:rPr>
        <w:t xml:space="preserve">уплачивает Заказчику штраф в виде фиксированной суммы в размере 1 000 рублей 00 копеек. </w:t>
      </w:r>
    </w:p>
    <w:p w:rsidR="00736A82" w:rsidRPr="002F21B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 w:rsidRPr="00736A82">
        <w:rPr>
          <w:rFonts w:eastAsia="Times New Roman"/>
        </w:rPr>
        <w:t>Такие обязательства предусмотрены пунктами 2.</w:t>
      </w:r>
      <w:r w:rsidR="00B70E43">
        <w:rPr>
          <w:rFonts w:eastAsia="Times New Roman"/>
        </w:rPr>
        <w:t>3</w:t>
      </w:r>
      <w:r w:rsidRPr="00736A82">
        <w:rPr>
          <w:rFonts w:eastAsia="Times New Roman"/>
        </w:rPr>
        <w:t>.</w:t>
      </w:r>
      <w:r w:rsidR="00B70E43">
        <w:rPr>
          <w:rFonts w:eastAsia="Times New Roman"/>
        </w:rPr>
        <w:t>3</w:t>
      </w:r>
      <w:r w:rsidR="008A5464">
        <w:rPr>
          <w:rFonts w:eastAsia="Times New Roman"/>
        </w:rPr>
        <w:t>,</w:t>
      </w:r>
      <w:r w:rsidRPr="00736A82">
        <w:rPr>
          <w:rFonts w:eastAsia="Times New Roman"/>
        </w:rPr>
        <w:t xml:space="preserve"> 2.</w:t>
      </w:r>
      <w:r w:rsidR="00B70E43">
        <w:rPr>
          <w:rFonts w:eastAsia="Times New Roman"/>
        </w:rPr>
        <w:t>3</w:t>
      </w:r>
      <w:r w:rsidRPr="00736A82">
        <w:rPr>
          <w:rFonts w:eastAsia="Times New Roman"/>
        </w:rPr>
        <w:t>.</w:t>
      </w:r>
      <w:r w:rsidR="00B70E43">
        <w:rPr>
          <w:rFonts w:eastAsia="Times New Roman"/>
        </w:rPr>
        <w:t>4</w:t>
      </w:r>
      <w:r w:rsidR="009B0369">
        <w:rPr>
          <w:rFonts w:eastAsia="Times New Roman"/>
        </w:rPr>
        <w:t>,</w:t>
      </w:r>
      <w:r w:rsidR="008A5464">
        <w:rPr>
          <w:rFonts w:eastAsia="Times New Roman"/>
        </w:rPr>
        <w:t xml:space="preserve"> 2.3.5</w:t>
      </w:r>
      <w:r w:rsidR="005E3971">
        <w:rPr>
          <w:rFonts w:eastAsia="Times New Roman"/>
        </w:rPr>
        <w:t xml:space="preserve"> </w:t>
      </w:r>
      <w:r w:rsidR="009B0369">
        <w:rPr>
          <w:rFonts w:eastAsia="Times New Roman"/>
        </w:rPr>
        <w:t xml:space="preserve">и 2.3.6 </w:t>
      </w:r>
      <w:r w:rsidR="00F6141C">
        <w:rPr>
          <w:rFonts w:eastAsia="Times New Roman"/>
        </w:rPr>
        <w:t xml:space="preserve">настоящего </w:t>
      </w:r>
      <w:r w:rsidR="00977E6F" w:rsidRPr="002F21B2">
        <w:rPr>
          <w:rFonts w:eastAsia="Times New Roman"/>
        </w:rPr>
        <w:t>Договор</w:t>
      </w:r>
      <w:r w:rsidRPr="002F21B2">
        <w:rPr>
          <w:rFonts w:eastAsia="Times New Roman"/>
        </w:rPr>
        <w:t>а.</w:t>
      </w:r>
    </w:p>
    <w:p w:rsidR="00736A82" w:rsidRPr="002F21B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 w:rsidRPr="002F21B2">
        <w:rPr>
          <w:rFonts w:eastAsia="Times New Roman"/>
        </w:rPr>
        <w:t xml:space="preserve">6.9. Пеня начисляется за каждый день просрочки исполнения </w:t>
      </w:r>
      <w:r w:rsidR="00B70E43" w:rsidRPr="002F21B2">
        <w:rPr>
          <w:rFonts w:eastAsia="Times New Roman"/>
        </w:rPr>
        <w:t xml:space="preserve">Исполнителем </w:t>
      </w:r>
      <w:r w:rsidRPr="002F21B2">
        <w:rPr>
          <w:rFonts w:eastAsia="Times New Roman"/>
        </w:rPr>
        <w:t xml:space="preserve">обязательства, предусмотренного </w:t>
      </w:r>
      <w:r w:rsidR="00977E6F" w:rsidRPr="002F21B2">
        <w:rPr>
          <w:rFonts w:eastAsia="Times New Roman"/>
        </w:rPr>
        <w:t>Договор</w:t>
      </w:r>
      <w:r w:rsidRPr="002F21B2">
        <w:rPr>
          <w:rFonts w:eastAsia="Times New Roman"/>
        </w:rPr>
        <w:t xml:space="preserve">ом, в размере одной трехсотой действующей на дату уплаты пени </w:t>
      </w:r>
      <w:r w:rsidR="00EE71B1" w:rsidRPr="002F21B2">
        <w:rPr>
          <w:rFonts w:eastAsia="Times New Roman"/>
        </w:rPr>
        <w:t xml:space="preserve">ключевой </w:t>
      </w:r>
      <w:r w:rsidRPr="002F21B2">
        <w:rPr>
          <w:rFonts w:eastAsia="Times New Roman"/>
        </w:rPr>
        <w:t xml:space="preserve">ставки Центрального банка Российской Федерации от цены </w:t>
      </w:r>
      <w:r w:rsidR="00977E6F" w:rsidRPr="002F21B2">
        <w:rPr>
          <w:rFonts w:eastAsia="Times New Roman"/>
        </w:rPr>
        <w:t>Договор</w:t>
      </w:r>
      <w:r w:rsidRPr="002F21B2">
        <w:rPr>
          <w:rFonts w:eastAsia="Times New Roman"/>
        </w:rPr>
        <w:t xml:space="preserve">а, уменьшенной на сумму, пропорциональную объему обязательств, предусмотренных </w:t>
      </w:r>
      <w:r w:rsidR="00977E6F" w:rsidRPr="002F21B2">
        <w:rPr>
          <w:rFonts w:eastAsia="Times New Roman"/>
        </w:rPr>
        <w:t>Договор</w:t>
      </w:r>
      <w:r w:rsidRPr="002F21B2">
        <w:rPr>
          <w:rFonts w:eastAsia="Times New Roman"/>
        </w:rPr>
        <w:t xml:space="preserve">ом и фактически исполненных </w:t>
      </w:r>
      <w:r w:rsidR="00B70E43" w:rsidRPr="002F21B2">
        <w:rPr>
          <w:rFonts w:eastAsia="Times New Roman"/>
        </w:rPr>
        <w:t>Исполнителем</w:t>
      </w:r>
      <w:r w:rsidRPr="002F21B2">
        <w:rPr>
          <w:rFonts w:eastAsia="Times New Roman"/>
        </w:rPr>
        <w:t>.</w:t>
      </w:r>
    </w:p>
    <w:p w:rsidR="00C26F7D" w:rsidRPr="002F21B2" w:rsidRDefault="00736A82" w:rsidP="00C26F7D">
      <w:pPr>
        <w:tabs>
          <w:tab w:val="num" w:pos="1879"/>
        </w:tabs>
        <w:ind w:firstLine="709"/>
        <w:jc w:val="both"/>
        <w:rPr>
          <w:rFonts w:eastAsia="Times New Roman"/>
        </w:rPr>
      </w:pPr>
      <w:r w:rsidRPr="002F21B2">
        <w:rPr>
          <w:rFonts w:eastAsia="Times New Roman"/>
        </w:rPr>
        <w:t xml:space="preserve">6.10. </w:t>
      </w:r>
      <w:r w:rsidR="00C26F7D" w:rsidRPr="002F21B2">
        <w:rPr>
          <w:rFonts w:eastAsia="Times New Roman"/>
        </w:rPr>
        <w:t xml:space="preserve">За каждый факт неисполнения или ненадлежащего исполнения Исполнителем обязательств, предусмотренных Договором, за исключением просрочки исполнения обязательств (в том числе гарантийного обязательства), Подрядчик уплачивает Заказчику штраф в виде фиксированной суммы в размере 5% от начальной (максимальной) цены Договора, что составляет </w:t>
      </w:r>
      <w:r w:rsidR="00B33232" w:rsidRPr="002F21B2">
        <w:rPr>
          <w:rFonts w:eastAsia="Times New Roman"/>
        </w:rPr>
        <w:t>29 720 рублей 00 копеек</w:t>
      </w:r>
      <w:r w:rsidR="00C26F7D" w:rsidRPr="002F21B2">
        <w:rPr>
          <w:rFonts w:eastAsia="Times New Roman"/>
        </w:rPr>
        <w:t>.</w:t>
      </w:r>
    </w:p>
    <w:p w:rsidR="00C26F7D" w:rsidRPr="002F21B2" w:rsidRDefault="00C26F7D" w:rsidP="00C26F7D">
      <w:pPr>
        <w:tabs>
          <w:tab w:val="num" w:pos="1879"/>
        </w:tabs>
        <w:ind w:firstLine="709"/>
        <w:jc w:val="both"/>
        <w:rPr>
          <w:rFonts w:eastAsia="Times New Roman"/>
        </w:rPr>
      </w:pPr>
      <w:r w:rsidRPr="002F21B2">
        <w:rPr>
          <w:rFonts w:eastAsia="Times New Roman"/>
        </w:rPr>
        <w:t>Указанный пункт Договора применяется в случае, если Договор заключен с победителем закупки (или с иным участником), предложившим наиболее высокую цену права заключить Договор.</w:t>
      </w:r>
    </w:p>
    <w:p w:rsidR="00736A82" w:rsidRPr="002F21B2" w:rsidRDefault="00B3323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 w:rsidRPr="002F21B2">
        <w:rPr>
          <w:rFonts w:eastAsia="Times New Roman"/>
        </w:rPr>
        <w:t xml:space="preserve">6.11. </w:t>
      </w:r>
      <w:r w:rsidR="00736A82" w:rsidRPr="002F21B2">
        <w:rPr>
          <w:rFonts w:eastAsia="Times New Roman"/>
        </w:rPr>
        <w:t xml:space="preserve">Общая сумма начисленной неустойки (штрафов, пеней) за </w:t>
      </w:r>
      <w:r w:rsidR="009A56B7" w:rsidRPr="002F21B2">
        <w:rPr>
          <w:rFonts w:eastAsia="Times New Roman"/>
        </w:rPr>
        <w:t xml:space="preserve">просрочку, </w:t>
      </w:r>
      <w:r w:rsidR="00736A82" w:rsidRPr="002F21B2">
        <w:rPr>
          <w:rFonts w:eastAsia="Times New Roman"/>
        </w:rPr>
        <w:t xml:space="preserve">неисполнение или ненадлежащее исполнение </w:t>
      </w:r>
      <w:r w:rsidR="00B70E43" w:rsidRPr="002F21B2">
        <w:rPr>
          <w:rFonts w:eastAsia="Times New Roman"/>
        </w:rPr>
        <w:t xml:space="preserve">Исполнителем </w:t>
      </w:r>
      <w:r w:rsidR="00736A82" w:rsidRPr="002F21B2">
        <w:rPr>
          <w:rFonts w:eastAsia="Times New Roman"/>
        </w:rPr>
        <w:t xml:space="preserve">обязательств, предусмотренных </w:t>
      </w:r>
      <w:r w:rsidR="00977E6F" w:rsidRPr="002F21B2">
        <w:rPr>
          <w:rFonts w:eastAsia="Times New Roman"/>
        </w:rPr>
        <w:t>Договор</w:t>
      </w:r>
      <w:r w:rsidR="00736A82" w:rsidRPr="002F21B2">
        <w:rPr>
          <w:rFonts w:eastAsia="Times New Roman"/>
        </w:rPr>
        <w:t xml:space="preserve">ом, не может превышать цену </w:t>
      </w:r>
      <w:r w:rsidR="00977E6F" w:rsidRPr="002F21B2">
        <w:rPr>
          <w:rFonts w:eastAsia="Times New Roman"/>
        </w:rPr>
        <w:t>Договор</w:t>
      </w:r>
      <w:r w:rsidR="00736A82" w:rsidRPr="002F21B2">
        <w:rPr>
          <w:rFonts w:eastAsia="Times New Roman"/>
        </w:rPr>
        <w:t>а.</w:t>
      </w:r>
    </w:p>
    <w:p w:rsidR="00736A82" w:rsidRPr="002F21B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 w:rsidRPr="002F21B2">
        <w:rPr>
          <w:rFonts w:eastAsia="Times New Roman"/>
        </w:rPr>
        <w:t>6.1</w:t>
      </w:r>
      <w:r w:rsidR="00B33232" w:rsidRPr="002F21B2">
        <w:rPr>
          <w:rFonts w:eastAsia="Times New Roman"/>
        </w:rPr>
        <w:t>2</w:t>
      </w:r>
      <w:r w:rsidRPr="002F21B2">
        <w:rPr>
          <w:rFonts w:eastAsia="Times New Roman"/>
        </w:rPr>
        <w:t xml:space="preserve">. Уплата неустойки (штрафа, пени) и возмещение убытков, причиненных ненадлежащим исполнением обязательств, не освобождает Стороны от исполнения обязательств принятых на себя по </w:t>
      </w:r>
      <w:r w:rsidR="00977E6F" w:rsidRPr="002F21B2">
        <w:rPr>
          <w:rFonts w:eastAsia="Times New Roman"/>
        </w:rPr>
        <w:t>Договор</w:t>
      </w:r>
      <w:r w:rsidRPr="002F21B2">
        <w:rPr>
          <w:rFonts w:eastAsia="Times New Roman"/>
        </w:rPr>
        <w:t>у в полном объеме.</w:t>
      </w:r>
    </w:p>
    <w:p w:rsidR="00736A82" w:rsidRPr="002F21B2" w:rsidRDefault="00736A82" w:rsidP="00736A82">
      <w:pPr>
        <w:tabs>
          <w:tab w:val="num" w:pos="1879"/>
        </w:tabs>
        <w:ind w:firstLine="709"/>
        <w:jc w:val="both"/>
        <w:rPr>
          <w:rFonts w:eastAsia="Times New Roman"/>
        </w:rPr>
      </w:pPr>
      <w:r w:rsidRPr="002F21B2">
        <w:rPr>
          <w:rFonts w:eastAsia="Times New Roman"/>
        </w:rPr>
        <w:t>6.1</w:t>
      </w:r>
      <w:r w:rsidR="00B33232" w:rsidRPr="002F21B2">
        <w:rPr>
          <w:rFonts w:eastAsia="Times New Roman"/>
        </w:rPr>
        <w:t>3</w:t>
      </w:r>
      <w:r w:rsidRPr="002F21B2">
        <w:rPr>
          <w:rFonts w:eastAsia="Times New Roman"/>
        </w:rPr>
        <w:t xml:space="preserve">. В случае прекращения деятельности или реорганизации одной из Сторон, ответственность за выполнение обязательств по </w:t>
      </w:r>
      <w:r w:rsidR="00977E6F" w:rsidRPr="002F21B2">
        <w:rPr>
          <w:rFonts w:eastAsia="Times New Roman"/>
        </w:rPr>
        <w:t>Договор</w:t>
      </w:r>
      <w:r w:rsidRPr="002F21B2">
        <w:rPr>
          <w:rFonts w:eastAsia="Times New Roman"/>
        </w:rPr>
        <w:t>у переходит к ее правопреемнику.</w:t>
      </w:r>
    </w:p>
    <w:p w:rsidR="006F658A" w:rsidRPr="002F21B2" w:rsidRDefault="00736A82" w:rsidP="008F06C7">
      <w:pPr>
        <w:tabs>
          <w:tab w:val="num" w:pos="1879"/>
        </w:tabs>
        <w:ind w:firstLine="709"/>
        <w:jc w:val="both"/>
        <w:rPr>
          <w:rFonts w:eastAsia="Times New Roman"/>
        </w:rPr>
      </w:pPr>
      <w:r w:rsidRPr="002F21B2">
        <w:rPr>
          <w:rFonts w:eastAsia="Times New Roman"/>
        </w:rPr>
        <w:t>6.1</w:t>
      </w:r>
      <w:r w:rsidR="00B33232" w:rsidRPr="002F21B2">
        <w:rPr>
          <w:rFonts w:eastAsia="Times New Roman"/>
        </w:rPr>
        <w:t>4</w:t>
      </w:r>
      <w:r w:rsidRPr="002F21B2">
        <w:rPr>
          <w:rFonts w:eastAsia="Times New Roman"/>
        </w:rPr>
        <w:t xml:space="preserve">. Сторона освобождается от уплаты неустойки (штрафа, пени), если докажет, что неисполнение или ненадлежащее исполнение обязательства, предусмотренного </w:t>
      </w:r>
      <w:r w:rsidR="00977E6F" w:rsidRPr="002F21B2">
        <w:rPr>
          <w:rFonts w:eastAsia="Times New Roman"/>
        </w:rPr>
        <w:t>Договор</w:t>
      </w:r>
      <w:r w:rsidRPr="002F21B2">
        <w:rPr>
          <w:rFonts w:eastAsia="Times New Roman"/>
        </w:rPr>
        <w:t xml:space="preserve">ом, произошло вследствие непреодолимой </w:t>
      </w:r>
      <w:r w:rsidR="008F06C7" w:rsidRPr="002F21B2">
        <w:rPr>
          <w:rFonts w:eastAsia="Times New Roman"/>
        </w:rPr>
        <w:t>силы или по вине другой Стороны</w:t>
      </w:r>
      <w:r w:rsidR="00BA3348" w:rsidRPr="002F21B2">
        <w:rPr>
          <w:rFonts w:eastAsia="Times New Roman"/>
        </w:rPr>
        <w:t>.</w:t>
      </w:r>
    </w:p>
    <w:p w:rsidR="00BA3348" w:rsidRDefault="00BA3348" w:rsidP="008F06C7">
      <w:pPr>
        <w:tabs>
          <w:tab w:val="num" w:pos="1879"/>
        </w:tabs>
        <w:ind w:firstLine="709"/>
        <w:jc w:val="both"/>
        <w:rPr>
          <w:rFonts w:eastAsia="Times New Roman"/>
          <w:sz w:val="16"/>
          <w:szCs w:val="16"/>
        </w:rPr>
      </w:pPr>
    </w:p>
    <w:p w:rsidR="002F21B2" w:rsidRPr="002F21B2" w:rsidRDefault="002F21B2" w:rsidP="008F06C7">
      <w:pPr>
        <w:tabs>
          <w:tab w:val="num" w:pos="1879"/>
        </w:tabs>
        <w:ind w:firstLine="709"/>
        <w:jc w:val="both"/>
        <w:rPr>
          <w:rFonts w:eastAsia="Times New Roman"/>
          <w:sz w:val="16"/>
          <w:szCs w:val="16"/>
        </w:rPr>
      </w:pPr>
    </w:p>
    <w:p w:rsidR="00BC693B" w:rsidRPr="002F21B2" w:rsidRDefault="006858DE" w:rsidP="00B9193D">
      <w:pPr>
        <w:tabs>
          <w:tab w:val="num" w:pos="1879"/>
        </w:tabs>
        <w:jc w:val="center"/>
        <w:rPr>
          <w:b/>
        </w:rPr>
      </w:pPr>
      <w:r w:rsidRPr="002F21B2">
        <w:rPr>
          <w:b/>
        </w:rPr>
        <w:t>7</w:t>
      </w:r>
      <w:r w:rsidR="007C0477" w:rsidRPr="002F21B2">
        <w:rPr>
          <w:b/>
        </w:rPr>
        <w:t xml:space="preserve">. ОБЕСПЕЧЕНИЕ ИСПОЛНЕНИЯ </w:t>
      </w:r>
      <w:r w:rsidR="00977E6F" w:rsidRPr="002F21B2">
        <w:rPr>
          <w:b/>
        </w:rPr>
        <w:t>ДОГОВОР</w:t>
      </w:r>
      <w:r w:rsidR="007C0477" w:rsidRPr="002F21B2">
        <w:rPr>
          <w:b/>
        </w:rPr>
        <w:t>А</w:t>
      </w:r>
    </w:p>
    <w:p w:rsidR="008107BD" w:rsidRPr="008107BD" w:rsidRDefault="00477AC2" w:rsidP="008107BD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2F21B2">
        <w:rPr>
          <w:rFonts w:eastAsia="Times New Roman"/>
        </w:rPr>
        <w:t xml:space="preserve">7.1. </w:t>
      </w:r>
      <w:r w:rsidR="008107BD" w:rsidRPr="002F21B2">
        <w:rPr>
          <w:rFonts w:eastAsia="Times New Roman"/>
        </w:rPr>
        <w:t xml:space="preserve">Заказчик предусматривает обеспечение исполнения </w:t>
      </w:r>
      <w:r w:rsidR="00977E6F" w:rsidRPr="002F21B2">
        <w:rPr>
          <w:rFonts w:eastAsia="Times New Roman"/>
        </w:rPr>
        <w:t>Договор</w:t>
      </w:r>
      <w:r w:rsidR="008107BD" w:rsidRPr="002F21B2">
        <w:rPr>
          <w:rFonts w:eastAsia="Times New Roman"/>
        </w:rPr>
        <w:t xml:space="preserve">а в размере </w:t>
      </w:r>
      <w:r w:rsidR="00990037" w:rsidRPr="002F21B2">
        <w:rPr>
          <w:rFonts w:eastAsia="Times New Roman"/>
        </w:rPr>
        <w:t xml:space="preserve">5% от начальной (максимальной) цены </w:t>
      </w:r>
      <w:r w:rsidR="00977E6F" w:rsidRPr="002F21B2">
        <w:rPr>
          <w:rFonts w:eastAsia="Times New Roman"/>
        </w:rPr>
        <w:t>Договор</w:t>
      </w:r>
      <w:r w:rsidR="00990037" w:rsidRPr="002F21B2">
        <w:rPr>
          <w:rFonts w:eastAsia="Times New Roman"/>
        </w:rPr>
        <w:t xml:space="preserve">а – </w:t>
      </w:r>
      <w:r w:rsidR="00FA3C19" w:rsidRPr="002F21B2">
        <w:rPr>
          <w:rFonts w:eastAsia="Times New Roman"/>
        </w:rPr>
        <w:t>29 720 рублей 00 копеек</w:t>
      </w:r>
      <w:r w:rsidR="008107BD" w:rsidRPr="002F21B2">
        <w:rPr>
          <w:rFonts w:eastAsia="Times New Roman"/>
        </w:rPr>
        <w:t>.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.2. Исполнение Договора может обеспечиваться предоставлением банковской гарантии или путем внесения денежных средств на счет Заказчика (реквизиты указаны в пункте </w:t>
      </w:r>
      <w:r w:rsidR="00F51887"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.4 настоящего Договора). 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Способ обеспечения исполнения Договора определяется </w:t>
      </w:r>
      <w:r w:rsidR="00F51887">
        <w:rPr>
          <w:rFonts w:eastAsia="Times New Roman"/>
        </w:rPr>
        <w:t>Исполнителем</w:t>
      </w:r>
      <w:r w:rsidRPr="007A5CA2">
        <w:rPr>
          <w:rFonts w:eastAsia="Times New Roman"/>
        </w:rPr>
        <w:t xml:space="preserve"> самостоятельно. 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.3. Банковская гарантия, выданная </w:t>
      </w:r>
      <w:r w:rsidR="00F51887">
        <w:rPr>
          <w:rFonts w:eastAsia="Times New Roman"/>
        </w:rPr>
        <w:t>Исполнителю</w:t>
      </w:r>
      <w:r w:rsidR="007A5CA2" w:rsidRPr="007A5CA2">
        <w:rPr>
          <w:rFonts w:eastAsia="Times New Roman"/>
        </w:rPr>
        <w:t xml:space="preserve"> банком для целей обеспечения исполнения Договора, должна быть выдана банком, имеющим право выдавать банковские гарантии в рамках Федерального закона № 44-ФЗ «О контрактной системе в сфере закупок товаров, работ, услуг для обеспечения государственных и муниципальных нужд».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Перечень таких банков размещен на официальном сайте федерального органа исполнительной власти по регулированию контрактной системы в сфере закупок в информационно-телекоммуникационной сети «Интернет» www.minfin.ru. 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>Банковская гарантия должна быть безотзывной и должна содержать: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>1) сумму банковской гарантии, подлежащую уплате гарантом Заказчику в случае ненадлежащего исполнения обязательств принципалом;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>2) обязательства принципала, надлежащее исполнение которых обеспечивается банковской гарантией;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>3) обязанность гаранта уплатить Заказчику неустойку в размере 0,1 процента денежной суммы, подлежащей уплате, за каждый день просрочки;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>4) условие, согласно которому исполнением обязательств гаранта по банковской гарантии является фактическое поступление денежных сумм на счет Заказчика;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>5) срок действия банковской гарантии, который должен превышать срок действия договора не менее чем на один месяц;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>6) условие о праве Заказчика на бесспорное списание денежных средств со счета гаранта, если гарантом в срок не более чем 5 (</w:t>
      </w:r>
      <w:r w:rsidR="00F51887">
        <w:rPr>
          <w:rFonts w:eastAsia="Times New Roman"/>
        </w:rPr>
        <w:t>П</w:t>
      </w:r>
      <w:r w:rsidRPr="007A5CA2">
        <w:rPr>
          <w:rFonts w:eastAsia="Times New Roman"/>
        </w:rPr>
        <w:t>ять) рабочих дней не исполнено требование Заказчика об уплате денежной суммы по банковской гарантии, направленное до окончания срока действия банковской гарантии;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>7) обязательное наличие нумерации на всех листах банковской гарантии, которые должны быть прошиты, подписаны и скреплены печатью гаранта, в случае ее оформления в письменной форме на бумажном носителе на нескольких листах;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8) перечень документов, предоставляемых Заказчиком банку одновременно с требованием об осуществлении уплаты денежной суммы по банковской гарантии, а именно: 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• расчет суммы, включаемой в требование по банковской гарантии; 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• платежное поручение, подтверждающее перечисление бенефициаром аванса принципалу (если выплата аванса предусмотрена договором, а требование по банковской гарантии предъявлено в случае ненадлежащего исполнения принципалом обязательств по возврату аванса); 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• документ, подтверждающий факт наступления гарантийного случая в соответствии с условиями договора (если требование по банковской гарантии предъявлено в случае ненадлежащего исполнения принципалом обязательств в период действия гарантийного срока); 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>• документ, подтверждающий полномочия лица, подписавшего требование по банковской гарантии (доверенность) (в случае, если требование по банковской гарантии подписано лицом, не указанным в Едином государственном реестре юридических лиц в качестве лица, имеющего право без доверенности действовать от имени бенефициара).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>Запрещается включение в условия банковской гарантии требования о представлении Заказчиком гаранту судебных актов, подтверждающих неисполнение принципалом обязательств, обеспечиваемых банковской гарантией, а также документов, не предусмотренных настоящим пунктом.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>Основанием для отказа в принятии банковской гарантии Заказчиком является несоответствие банковской гарантии условиям, указанным в настоящем разделе.</w:t>
      </w:r>
    </w:p>
    <w:p w:rsidR="00996C12" w:rsidRPr="007A5CA2" w:rsidRDefault="00617539" w:rsidP="007A672C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.4. При выборе </w:t>
      </w:r>
      <w:r w:rsidR="00F51887">
        <w:rPr>
          <w:rFonts w:eastAsia="Times New Roman"/>
        </w:rPr>
        <w:t>Исполнител</w:t>
      </w:r>
      <w:r w:rsidR="0077786A">
        <w:rPr>
          <w:rFonts w:eastAsia="Times New Roman"/>
        </w:rPr>
        <w:t>ем</w:t>
      </w:r>
      <w:r w:rsidR="007A5CA2" w:rsidRPr="007A5CA2">
        <w:rPr>
          <w:rFonts w:eastAsia="Times New Roman"/>
        </w:rPr>
        <w:t xml:space="preserve"> в качестве способа обеспечения исполнения Договора внесение денежных средств на счет Заказчика, эти денежные средства должны быть перечислены в размере, установленном в пункте </w:t>
      </w: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>.1 настоящего Договора, на счет Заказчика по следующим реквизитам:</w:t>
      </w:r>
    </w:p>
    <w:p w:rsidR="00912AD9" w:rsidRDefault="00912AD9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7A5CA2" w:rsidRPr="007A5CA2" w:rsidRDefault="007A5CA2" w:rsidP="003337B5">
      <w:pPr>
        <w:tabs>
          <w:tab w:val="left" w:pos="2977"/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ИНН                         </w:t>
      </w:r>
      <w:r w:rsidR="004E1619">
        <w:rPr>
          <w:rFonts w:eastAsia="Times New Roman"/>
        </w:rPr>
        <w:t xml:space="preserve"> </w:t>
      </w:r>
      <w:r w:rsidR="003337B5">
        <w:rPr>
          <w:rFonts w:eastAsia="Times New Roman"/>
        </w:rPr>
        <w:t xml:space="preserve">   </w:t>
      </w:r>
      <w:r w:rsidRPr="007A5CA2">
        <w:rPr>
          <w:rFonts w:eastAsia="Times New Roman"/>
        </w:rPr>
        <w:t xml:space="preserve">7447012841       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КПП                      </w:t>
      </w:r>
      <w:r w:rsidR="0058085D">
        <w:rPr>
          <w:rFonts w:eastAsia="Times New Roman"/>
        </w:rPr>
        <w:t xml:space="preserve">    </w:t>
      </w:r>
      <w:r w:rsidR="004E1619">
        <w:rPr>
          <w:rFonts w:eastAsia="Times New Roman"/>
        </w:rPr>
        <w:t xml:space="preserve"> </w:t>
      </w:r>
      <w:r w:rsidR="003337B5">
        <w:rPr>
          <w:rFonts w:eastAsia="Times New Roman"/>
        </w:rPr>
        <w:t xml:space="preserve">  </w:t>
      </w:r>
      <w:r w:rsidRPr="007A5CA2">
        <w:rPr>
          <w:rFonts w:eastAsia="Times New Roman"/>
        </w:rPr>
        <w:t>744701001</w:t>
      </w:r>
    </w:p>
    <w:p w:rsidR="00994EAB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Получатель          </w:t>
      </w:r>
      <w:r w:rsidR="0058085D">
        <w:rPr>
          <w:rFonts w:eastAsia="Times New Roman"/>
        </w:rPr>
        <w:t xml:space="preserve">   </w:t>
      </w:r>
      <w:r w:rsidR="004E1619">
        <w:rPr>
          <w:rFonts w:eastAsia="Times New Roman"/>
        </w:rPr>
        <w:t xml:space="preserve">  </w:t>
      </w:r>
      <w:r w:rsidR="003337B5">
        <w:rPr>
          <w:rFonts w:eastAsia="Times New Roman"/>
        </w:rPr>
        <w:t xml:space="preserve">   </w:t>
      </w:r>
      <w:r w:rsidRPr="007A5CA2">
        <w:rPr>
          <w:rFonts w:eastAsia="Times New Roman"/>
        </w:rPr>
        <w:t xml:space="preserve">УФК ПО ЧЕЛЯБИНСКОЙ ОБЛАСТИ (ФГБОУ ВО </w:t>
      </w:r>
    </w:p>
    <w:p w:rsidR="007A5CA2" w:rsidRPr="007A5CA2" w:rsidRDefault="00994EAB" w:rsidP="003337B5">
      <w:pPr>
        <w:tabs>
          <w:tab w:val="left" w:pos="2977"/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                                </w:t>
      </w:r>
      <w:r w:rsidR="0058085D">
        <w:rPr>
          <w:rFonts w:eastAsia="Times New Roman"/>
        </w:rPr>
        <w:t xml:space="preserve">  </w:t>
      </w:r>
      <w:r w:rsidR="004E1619">
        <w:rPr>
          <w:rFonts w:eastAsia="Times New Roman"/>
        </w:rPr>
        <w:t xml:space="preserve"> </w:t>
      </w:r>
      <w:r w:rsidR="003337B5">
        <w:rPr>
          <w:rFonts w:eastAsia="Times New Roman"/>
        </w:rPr>
        <w:t xml:space="preserve">  </w:t>
      </w:r>
      <w:r w:rsidR="004E1619">
        <w:rPr>
          <w:rFonts w:eastAsia="Times New Roman"/>
        </w:rPr>
        <w:t xml:space="preserve"> </w:t>
      </w:r>
      <w:r>
        <w:rPr>
          <w:rFonts w:eastAsia="Times New Roman"/>
        </w:rPr>
        <w:t xml:space="preserve">«ЧелГУ» </w:t>
      </w:r>
      <w:r w:rsidR="007A5CA2" w:rsidRPr="007A5CA2">
        <w:rPr>
          <w:rFonts w:eastAsia="Times New Roman"/>
        </w:rPr>
        <w:t xml:space="preserve">л/с 20696Х13650)     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Банк получателя    </w:t>
      </w:r>
      <w:r w:rsidR="0058085D">
        <w:rPr>
          <w:rFonts w:eastAsia="Times New Roman"/>
        </w:rPr>
        <w:t xml:space="preserve">  </w:t>
      </w:r>
      <w:r w:rsidR="004E1619">
        <w:rPr>
          <w:rFonts w:eastAsia="Times New Roman"/>
        </w:rPr>
        <w:t xml:space="preserve">  </w:t>
      </w:r>
      <w:r w:rsidR="003337B5">
        <w:rPr>
          <w:rFonts w:eastAsia="Times New Roman"/>
        </w:rPr>
        <w:t xml:space="preserve"> </w:t>
      </w:r>
      <w:r w:rsidRPr="007A5CA2">
        <w:rPr>
          <w:rFonts w:eastAsia="Times New Roman"/>
        </w:rPr>
        <w:t xml:space="preserve">ОТДЕЛЕНИЕ ЧЕЛЯБИНСК, г. ЧЕЛЯБИНСК      </w:t>
      </w:r>
    </w:p>
    <w:p w:rsidR="007A5CA2" w:rsidRPr="007A5CA2" w:rsidRDefault="0058085D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К/счет                      </w:t>
      </w:r>
      <w:r w:rsidR="004E1619">
        <w:rPr>
          <w:rFonts w:eastAsia="Times New Roman"/>
        </w:rPr>
        <w:t xml:space="preserve">   </w:t>
      </w:r>
      <w:r>
        <w:rPr>
          <w:rFonts w:eastAsia="Times New Roman"/>
        </w:rPr>
        <w:t xml:space="preserve"> </w:t>
      </w:r>
      <w:r w:rsidR="007A5CA2" w:rsidRPr="007A5CA2">
        <w:rPr>
          <w:rFonts w:eastAsia="Times New Roman"/>
        </w:rPr>
        <w:t>нет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БИК                         </w:t>
      </w:r>
      <w:r w:rsidR="004E1619">
        <w:rPr>
          <w:rFonts w:eastAsia="Times New Roman"/>
        </w:rPr>
        <w:t xml:space="preserve">    </w:t>
      </w:r>
      <w:r w:rsidRPr="007A5CA2">
        <w:rPr>
          <w:rFonts w:eastAsia="Times New Roman"/>
        </w:rPr>
        <w:t>047501001</w:t>
      </w:r>
    </w:p>
    <w:p w:rsidR="007A5CA2" w:rsidRPr="007A5CA2" w:rsidRDefault="007A5CA2" w:rsidP="006B2AFE">
      <w:pPr>
        <w:tabs>
          <w:tab w:val="left" w:pos="2977"/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Расчетный счет       </w:t>
      </w:r>
      <w:r w:rsidR="006B2AFE">
        <w:rPr>
          <w:rFonts w:eastAsia="Times New Roman"/>
        </w:rPr>
        <w:t xml:space="preserve">    </w:t>
      </w:r>
      <w:r w:rsidRPr="007A5CA2">
        <w:rPr>
          <w:rFonts w:eastAsia="Times New Roman"/>
        </w:rPr>
        <w:t>40501810565772200002</w:t>
      </w:r>
    </w:p>
    <w:p w:rsidR="007A5CA2" w:rsidRPr="007A5CA2" w:rsidRDefault="007A5CA2" w:rsidP="0058085D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Назначение платежа: «Код 00000000000000000510, перечисляются денежные средства в обеспечение исполнения Договора № </w:t>
      </w:r>
      <w:r w:rsidR="00F13D5A">
        <w:rPr>
          <w:rFonts w:eastAsia="Times New Roman"/>
        </w:rPr>
        <w:t>АЭ-</w:t>
      </w:r>
      <w:r w:rsidRPr="007A5CA2">
        <w:rPr>
          <w:rFonts w:eastAsia="Times New Roman"/>
        </w:rPr>
        <w:t>223/</w:t>
      </w:r>
      <w:r w:rsidR="0084500A">
        <w:rPr>
          <w:rFonts w:eastAsia="Times New Roman"/>
        </w:rPr>
        <w:t>37</w:t>
      </w:r>
      <w:r w:rsidRPr="007A5CA2">
        <w:rPr>
          <w:rFonts w:eastAsia="Times New Roman"/>
        </w:rPr>
        <w:t xml:space="preserve">/19». 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В ходе исполнения Договора </w:t>
      </w:r>
      <w:r w:rsidR="00F51887">
        <w:rPr>
          <w:rFonts w:eastAsia="Times New Roman"/>
        </w:rPr>
        <w:t>Исполнитель</w:t>
      </w:r>
      <w:r w:rsidRPr="007A5CA2">
        <w:rPr>
          <w:rFonts w:eastAsia="Times New Roman"/>
        </w:rPr>
        <w:t xml:space="preserve"> вправе предоставить Заказчику обеспечение исполнения Договора, уменьшенное на размер выполненных обязательств, предусмотренных Договором, взамен ранее предоставленного обеспечения исполнения Договора, а также изменить способ обеспечения исполнения Договора из числа способов, предусмотренных Договором.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.5. Обеспечение исполнения Договора распространяется на обязательства </w:t>
      </w:r>
      <w:r w:rsidR="00F51887">
        <w:rPr>
          <w:rFonts w:eastAsia="Times New Roman"/>
        </w:rPr>
        <w:t>Исполнител</w:t>
      </w:r>
      <w:r w:rsidR="00DB3C97">
        <w:rPr>
          <w:rFonts w:eastAsia="Times New Roman"/>
        </w:rPr>
        <w:t>я</w:t>
      </w:r>
      <w:r w:rsidR="007A5CA2" w:rsidRPr="007A5CA2">
        <w:rPr>
          <w:rFonts w:eastAsia="Times New Roman"/>
        </w:rPr>
        <w:t xml:space="preserve"> по возмещению убытков Заказчика, причиненных неисполнением или ненадлежащим исполнением обязательств по Договору, а также на обязанность </w:t>
      </w:r>
      <w:r w:rsidR="00F51887">
        <w:rPr>
          <w:rFonts w:eastAsia="Times New Roman"/>
        </w:rPr>
        <w:t>Исполнител</w:t>
      </w:r>
      <w:r w:rsidR="00DB3C97">
        <w:rPr>
          <w:rFonts w:eastAsia="Times New Roman"/>
        </w:rPr>
        <w:t>я</w:t>
      </w:r>
      <w:r w:rsidR="007A5CA2" w:rsidRPr="007A5CA2">
        <w:rPr>
          <w:rFonts w:eastAsia="Times New Roman"/>
        </w:rPr>
        <w:t xml:space="preserve"> по выплате неустойки (штрафа, пени), </w:t>
      </w:r>
      <w:r w:rsidR="007A5CA2" w:rsidRPr="00DB3C97">
        <w:rPr>
          <w:rFonts w:eastAsia="Times New Roman"/>
        </w:rPr>
        <w:t>по возврату аванса и</w:t>
      </w:r>
      <w:r w:rsidR="007A5CA2" w:rsidRPr="007A5CA2">
        <w:rPr>
          <w:rFonts w:eastAsia="Times New Roman"/>
        </w:rPr>
        <w:t xml:space="preserve"> иных долгов, возникших у </w:t>
      </w:r>
      <w:r w:rsidR="00F51887">
        <w:rPr>
          <w:rFonts w:eastAsia="Times New Roman"/>
        </w:rPr>
        <w:t>Исполнител</w:t>
      </w:r>
      <w:r w:rsidR="00DB3C97">
        <w:rPr>
          <w:rFonts w:eastAsia="Times New Roman"/>
        </w:rPr>
        <w:t>я</w:t>
      </w:r>
      <w:r w:rsidR="007A5CA2" w:rsidRPr="007A5CA2">
        <w:rPr>
          <w:rFonts w:eastAsia="Times New Roman"/>
        </w:rPr>
        <w:t xml:space="preserve"> перед Заказчиком. 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.6. Возврат денежных средств, внесенных в качестве обеспечения исполнения Договора, осуществляется в полном объеме в случае надлежащего исполнения </w:t>
      </w:r>
      <w:r w:rsidR="00F51887">
        <w:rPr>
          <w:rFonts w:eastAsia="Times New Roman"/>
        </w:rPr>
        <w:t>Исполнител</w:t>
      </w:r>
      <w:r w:rsidR="008A6457">
        <w:rPr>
          <w:rFonts w:eastAsia="Times New Roman"/>
        </w:rPr>
        <w:t>ем</w:t>
      </w:r>
      <w:r w:rsidR="007A5CA2" w:rsidRPr="007A5CA2">
        <w:rPr>
          <w:rFonts w:eastAsia="Times New Roman"/>
        </w:rPr>
        <w:t xml:space="preserve"> обязательств </w:t>
      </w:r>
      <w:r w:rsidR="00887DEC">
        <w:rPr>
          <w:rFonts w:eastAsia="Times New Roman"/>
        </w:rPr>
        <w:t>по оказанию услуг</w:t>
      </w:r>
      <w:r w:rsidR="007A5CA2" w:rsidRPr="007A5CA2">
        <w:rPr>
          <w:rFonts w:eastAsia="Times New Roman"/>
        </w:rPr>
        <w:t xml:space="preserve"> в соответствии с условиями Договора.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.7. Денежные средства, внесенные в качестве обеспечения исполнения Договора, возвращаются на счет </w:t>
      </w:r>
      <w:r w:rsidR="00F51887">
        <w:rPr>
          <w:rFonts w:eastAsia="Times New Roman"/>
        </w:rPr>
        <w:t>Исполнител</w:t>
      </w:r>
      <w:r w:rsidR="008A6457">
        <w:rPr>
          <w:rFonts w:eastAsia="Times New Roman"/>
        </w:rPr>
        <w:t>я</w:t>
      </w:r>
      <w:r w:rsidR="007A5CA2" w:rsidRPr="007A5CA2">
        <w:rPr>
          <w:rFonts w:eastAsia="Times New Roman"/>
        </w:rPr>
        <w:t xml:space="preserve"> в течение не более чем 10 (Десяти) рабочих дней с даты получения Заказчиком от </w:t>
      </w:r>
      <w:r w:rsidR="00F51887">
        <w:rPr>
          <w:rFonts w:eastAsia="Times New Roman"/>
        </w:rPr>
        <w:t>Исполнител</w:t>
      </w:r>
      <w:r w:rsidR="008A6457">
        <w:rPr>
          <w:rFonts w:eastAsia="Times New Roman"/>
        </w:rPr>
        <w:t>я</w:t>
      </w:r>
      <w:r w:rsidR="007A5CA2" w:rsidRPr="007A5CA2">
        <w:rPr>
          <w:rFonts w:eastAsia="Times New Roman"/>
        </w:rPr>
        <w:t xml:space="preserve"> соответствующего требования и при условии надлежащего исполнения им всех обязательств по Договору. 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.8. В случае отсутствия требования от </w:t>
      </w:r>
      <w:r w:rsidR="00F51887">
        <w:rPr>
          <w:rFonts w:eastAsia="Times New Roman"/>
        </w:rPr>
        <w:t>Исполнител</w:t>
      </w:r>
      <w:r w:rsidR="008A6457">
        <w:rPr>
          <w:rFonts w:eastAsia="Times New Roman"/>
        </w:rPr>
        <w:t>я</w:t>
      </w:r>
      <w:r w:rsidR="007A5CA2" w:rsidRPr="007A5CA2">
        <w:rPr>
          <w:rFonts w:eastAsia="Times New Roman"/>
        </w:rPr>
        <w:t xml:space="preserve">, Заказчик возвращает </w:t>
      </w:r>
      <w:r w:rsidR="00F51887">
        <w:rPr>
          <w:rFonts w:eastAsia="Times New Roman"/>
        </w:rPr>
        <w:t>Исполнител</w:t>
      </w:r>
      <w:r w:rsidR="008A6457">
        <w:rPr>
          <w:rFonts w:eastAsia="Times New Roman"/>
        </w:rPr>
        <w:t>ю</w:t>
      </w:r>
      <w:r w:rsidR="007A5CA2" w:rsidRPr="007A5CA2">
        <w:rPr>
          <w:rFonts w:eastAsia="Times New Roman"/>
        </w:rPr>
        <w:t xml:space="preserve"> денежные средства, внесенные в качестве обеспечения исполнения Договора, не позднее 30 (Тридцати) календарных дней со дня </w:t>
      </w:r>
      <w:r w:rsidR="00887DEC">
        <w:rPr>
          <w:rFonts w:eastAsia="Times New Roman"/>
        </w:rPr>
        <w:t>оказания услуг</w:t>
      </w:r>
      <w:r w:rsidR="007A5CA2" w:rsidRPr="007A5CA2">
        <w:rPr>
          <w:rFonts w:eastAsia="Times New Roman"/>
        </w:rPr>
        <w:t xml:space="preserve"> при условии надлежащего исполнения </w:t>
      </w:r>
      <w:r w:rsidR="00F51887">
        <w:rPr>
          <w:rFonts w:eastAsia="Times New Roman"/>
        </w:rPr>
        <w:t>Исполнител</w:t>
      </w:r>
      <w:r w:rsidR="008A6457">
        <w:rPr>
          <w:rFonts w:eastAsia="Times New Roman"/>
        </w:rPr>
        <w:t>ем</w:t>
      </w:r>
      <w:r w:rsidR="007A5CA2" w:rsidRPr="007A5CA2">
        <w:rPr>
          <w:rFonts w:eastAsia="Times New Roman"/>
        </w:rPr>
        <w:t xml:space="preserve"> своих обязательств. 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Возврат осуществляется перечислением денежных средств по банковским реквизитам </w:t>
      </w:r>
      <w:r w:rsidR="00F51887">
        <w:rPr>
          <w:rFonts w:eastAsia="Times New Roman"/>
        </w:rPr>
        <w:t>Исполнител</w:t>
      </w:r>
      <w:r w:rsidR="00D24C7A">
        <w:rPr>
          <w:rFonts w:eastAsia="Times New Roman"/>
        </w:rPr>
        <w:t>я</w:t>
      </w:r>
      <w:r w:rsidRPr="007A5CA2">
        <w:rPr>
          <w:rFonts w:eastAsia="Times New Roman"/>
        </w:rPr>
        <w:t xml:space="preserve"> указанным в Договоре (если иные реквизиты не указаны в требовании).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.9. В случае одностороннего отказа Стороны от исполнения Договора, Заказчик имеет право удержать из суммы предоставленного обеспечения причиненные Заказчику убытки, неустойку и иные штрафные санкции, и вернуть </w:t>
      </w:r>
      <w:r w:rsidR="00F51887">
        <w:rPr>
          <w:rFonts w:eastAsia="Times New Roman"/>
        </w:rPr>
        <w:t>Исполнител</w:t>
      </w:r>
      <w:r w:rsidR="00D24C7A">
        <w:rPr>
          <w:rFonts w:eastAsia="Times New Roman"/>
        </w:rPr>
        <w:t>ю</w:t>
      </w:r>
      <w:r w:rsidR="007A5CA2" w:rsidRPr="007A5CA2">
        <w:rPr>
          <w:rFonts w:eastAsia="Times New Roman"/>
        </w:rPr>
        <w:t xml:space="preserve"> оставшиеся денежные средства в срок не позднее 30 (Тридцати) дней с момента вступления в силу решения об одностороннем отказе от исполнения Договора.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.10. При расторжении Договора по соглашению Сторон, внесенные в качестве обеспечения исполнения Договора денежные средства возвращаются </w:t>
      </w:r>
      <w:r w:rsidR="00F51887">
        <w:rPr>
          <w:rFonts w:eastAsia="Times New Roman"/>
        </w:rPr>
        <w:t>Исполнител</w:t>
      </w:r>
      <w:r w:rsidR="00D24C7A">
        <w:rPr>
          <w:rFonts w:eastAsia="Times New Roman"/>
        </w:rPr>
        <w:t>ю</w:t>
      </w:r>
      <w:r w:rsidR="007A5CA2" w:rsidRPr="007A5CA2">
        <w:rPr>
          <w:rFonts w:eastAsia="Times New Roman"/>
        </w:rPr>
        <w:t xml:space="preserve"> в 30-дневный срок после подписания Сторонами соглашения о расторжении Договора.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.11. Возврат банковской гарантии Заказчиком предоставившему ее лицу или гаранту не осуществляется, а также при условии надлежащего исполнения </w:t>
      </w:r>
      <w:r w:rsidR="00F51887">
        <w:rPr>
          <w:rFonts w:eastAsia="Times New Roman"/>
        </w:rPr>
        <w:t>Исполнител</w:t>
      </w:r>
      <w:r w:rsidR="00D24C7A">
        <w:rPr>
          <w:rFonts w:eastAsia="Times New Roman"/>
        </w:rPr>
        <w:t>ем</w:t>
      </w:r>
      <w:r w:rsidR="007A5CA2" w:rsidRPr="007A5CA2">
        <w:rPr>
          <w:rFonts w:eastAsia="Times New Roman"/>
        </w:rPr>
        <w:t xml:space="preserve"> своих обязательств взыскание по ней не производится. 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.12. Заказчик имеет право при неисполнении, ненадлежащем или неполном исполнении </w:t>
      </w:r>
      <w:r w:rsidR="00F51887">
        <w:rPr>
          <w:rFonts w:eastAsia="Times New Roman"/>
        </w:rPr>
        <w:t>Исполнител</w:t>
      </w:r>
      <w:r w:rsidR="00D24C7A">
        <w:rPr>
          <w:rFonts w:eastAsia="Times New Roman"/>
        </w:rPr>
        <w:t>ем</w:t>
      </w:r>
      <w:r w:rsidR="007A5CA2" w:rsidRPr="007A5CA2">
        <w:rPr>
          <w:rFonts w:eastAsia="Times New Roman"/>
        </w:rPr>
        <w:t xml:space="preserve"> своих обязательств, предусмотренных условиями Договора, самостоятельно во внесудебном порядке удовлетворить свои требования к </w:t>
      </w:r>
      <w:r w:rsidR="00F51887">
        <w:rPr>
          <w:rFonts w:eastAsia="Times New Roman"/>
        </w:rPr>
        <w:t>Исполнител</w:t>
      </w:r>
      <w:r w:rsidR="00D24C7A">
        <w:rPr>
          <w:rFonts w:eastAsia="Times New Roman"/>
        </w:rPr>
        <w:t>ю</w:t>
      </w:r>
      <w:r w:rsidR="007A5CA2" w:rsidRPr="007A5CA2">
        <w:rPr>
          <w:rFonts w:eastAsia="Times New Roman"/>
        </w:rPr>
        <w:t xml:space="preserve"> за счет предоставленного обеспечения. 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.13. Заказчик производит удержание из суммы денежных средств, внесенных в качестве обеспечения исполнения Договора одновременно с направлением </w:t>
      </w:r>
      <w:r w:rsidR="00F51887">
        <w:rPr>
          <w:rFonts w:eastAsia="Times New Roman"/>
        </w:rPr>
        <w:t>Исполнител</w:t>
      </w:r>
      <w:r w:rsidR="00D24C7A">
        <w:rPr>
          <w:rFonts w:eastAsia="Times New Roman"/>
        </w:rPr>
        <w:t>ю</w:t>
      </w:r>
      <w:r w:rsidR="007A5CA2" w:rsidRPr="007A5CA2">
        <w:rPr>
          <w:rFonts w:eastAsia="Times New Roman"/>
        </w:rPr>
        <w:t xml:space="preserve"> письменного требования об уплате неустоек (пеней, штрафов). 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Требование об уплате неустоек (пеней, штрафов) направляется </w:t>
      </w:r>
      <w:r w:rsidR="00F51887">
        <w:rPr>
          <w:rFonts w:eastAsia="Times New Roman"/>
        </w:rPr>
        <w:t>Исполнител</w:t>
      </w:r>
      <w:r w:rsidR="00D24C7A">
        <w:rPr>
          <w:rFonts w:eastAsia="Times New Roman"/>
        </w:rPr>
        <w:t>ю</w:t>
      </w:r>
      <w:r w:rsidRPr="007A5CA2">
        <w:rPr>
          <w:rFonts w:eastAsia="Times New Roman"/>
        </w:rPr>
        <w:t xml:space="preserve"> по почте заказным письмом с уведомлением о вручении по адресу </w:t>
      </w:r>
      <w:r w:rsidR="00F51887">
        <w:rPr>
          <w:rFonts w:eastAsia="Times New Roman"/>
        </w:rPr>
        <w:t>Исполнител</w:t>
      </w:r>
      <w:r w:rsidR="00D24C7A">
        <w:rPr>
          <w:rFonts w:eastAsia="Times New Roman"/>
        </w:rPr>
        <w:t>я</w:t>
      </w:r>
      <w:r w:rsidRPr="007A5CA2">
        <w:rPr>
          <w:rFonts w:eastAsia="Times New Roman"/>
        </w:rPr>
        <w:t xml:space="preserve">, указанному в Договоре,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</w:t>
      </w:r>
      <w:r w:rsidR="00F51887">
        <w:rPr>
          <w:rFonts w:eastAsia="Times New Roman"/>
        </w:rPr>
        <w:t>Исполнител</w:t>
      </w:r>
      <w:r w:rsidR="00D24C7A">
        <w:rPr>
          <w:rFonts w:eastAsia="Times New Roman"/>
        </w:rPr>
        <w:t>ю</w:t>
      </w:r>
      <w:r w:rsidRPr="007A5CA2">
        <w:rPr>
          <w:rFonts w:eastAsia="Times New Roman"/>
        </w:rPr>
        <w:t>.</w:t>
      </w:r>
    </w:p>
    <w:p w:rsidR="007A5CA2" w:rsidRPr="007A5CA2" w:rsidRDefault="007A5CA2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 w:rsidRPr="007A5CA2">
        <w:rPr>
          <w:rFonts w:eastAsia="Times New Roman"/>
        </w:rPr>
        <w:t xml:space="preserve">В данном случае, возврат внесенных денежных средств в качестве обеспечения исполнения Договора осуществляется в размере, уменьшенном на размер неустойки (пени, штрафа) в срок не позднее 30 (Тридцати) календарных дней с момента исполнения </w:t>
      </w:r>
      <w:r w:rsidR="00F51887">
        <w:rPr>
          <w:rFonts w:eastAsia="Times New Roman"/>
        </w:rPr>
        <w:t>Исполнител</w:t>
      </w:r>
      <w:r w:rsidR="00D705C9">
        <w:rPr>
          <w:rFonts w:eastAsia="Times New Roman"/>
        </w:rPr>
        <w:t>ем</w:t>
      </w:r>
      <w:r w:rsidRPr="007A5CA2">
        <w:rPr>
          <w:rFonts w:eastAsia="Times New Roman"/>
        </w:rPr>
        <w:t xml:space="preserve"> </w:t>
      </w:r>
      <w:r w:rsidR="00042846">
        <w:rPr>
          <w:rFonts w:eastAsia="Times New Roman"/>
        </w:rPr>
        <w:t>своих обязательств по Договору</w:t>
      </w:r>
      <w:r w:rsidRPr="007A5CA2">
        <w:rPr>
          <w:rFonts w:eastAsia="Times New Roman"/>
        </w:rPr>
        <w:t>.</w:t>
      </w:r>
    </w:p>
    <w:p w:rsidR="007A5CA2" w:rsidRPr="007A5CA2" w:rsidRDefault="00617539" w:rsidP="007A5CA2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.14. Если в качестве способа обеспечения исполнения Договора </w:t>
      </w:r>
      <w:r w:rsidR="00F51887">
        <w:rPr>
          <w:rFonts w:eastAsia="Times New Roman"/>
        </w:rPr>
        <w:t>Исполнител</w:t>
      </w:r>
      <w:r w:rsidR="00D705C9">
        <w:rPr>
          <w:rFonts w:eastAsia="Times New Roman"/>
        </w:rPr>
        <w:t>ем</w:t>
      </w:r>
      <w:r w:rsidR="007A5CA2" w:rsidRPr="007A5CA2">
        <w:rPr>
          <w:rFonts w:eastAsia="Times New Roman"/>
        </w:rPr>
        <w:t xml:space="preserve"> избрана банковская гарантия, Заказчик, в случае неисполнения и (или) ненадлежащего исполнения </w:t>
      </w:r>
      <w:r w:rsidR="00F51887">
        <w:rPr>
          <w:rFonts w:eastAsia="Times New Roman"/>
        </w:rPr>
        <w:t>Исполнител</w:t>
      </w:r>
      <w:r w:rsidR="00D705C9">
        <w:rPr>
          <w:rFonts w:eastAsia="Times New Roman"/>
        </w:rPr>
        <w:t>ем</w:t>
      </w:r>
      <w:r w:rsidR="007A5CA2" w:rsidRPr="007A5CA2">
        <w:rPr>
          <w:rFonts w:eastAsia="Times New Roman"/>
        </w:rPr>
        <w:t xml:space="preserve"> обязательств, действует в соответствии с условиями банковской гарантии, заключенной для обеспечения настоящего Договора.</w:t>
      </w:r>
    </w:p>
    <w:p w:rsidR="006F6BA9" w:rsidRPr="006F6BA9" w:rsidRDefault="00617539" w:rsidP="006F6BA9">
      <w:pPr>
        <w:tabs>
          <w:tab w:val="num" w:pos="4560"/>
        </w:tabs>
        <w:ind w:firstLine="709"/>
        <w:jc w:val="both"/>
        <w:rPr>
          <w:rFonts w:eastAsia="Times New Roman"/>
        </w:rPr>
      </w:pPr>
      <w:r>
        <w:rPr>
          <w:rFonts w:eastAsia="Times New Roman"/>
        </w:rPr>
        <w:t>7</w:t>
      </w:r>
      <w:r w:rsidR="007A5CA2" w:rsidRPr="007A5CA2">
        <w:rPr>
          <w:rFonts w:eastAsia="Times New Roman"/>
        </w:rPr>
        <w:t xml:space="preserve">.15. В случае если размер неустойки (пени, штрафа), а также убытков Заказчика в результате неисполнения или ненадлежащего исполнения </w:t>
      </w:r>
      <w:r w:rsidR="00F51887">
        <w:rPr>
          <w:rFonts w:eastAsia="Times New Roman"/>
        </w:rPr>
        <w:t>Исполнител</w:t>
      </w:r>
      <w:r w:rsidR="00D705C9">
        <w:rPr>
          <w:rFonts w:eastAsia="Times New Roman"/>
        </w:rPr>
        <w:t>ем</w:t>
      </w:r>
      <w:r w:rsidR="007A5CA2" w:rsidRPr="007A5CA2">
        <w:rPr>
          <w:rFonts w:eastAsia="Times New Roman"/>
        </w:rPr>
        <w:t xml:space="preserve"> обязательств по Договору превышает размер внесенных денежных средств в качестве обеспечения исполнения Договора или размер денежной суммы, определенной в банковской гарантии, Заказчик взыскивает непокрытую суммой внесенных денежных средств или суммой банковской гарантии неустойку (пеню, штраф) и убытки в претензионном и/или судебном порядке.</w:t>
      </w:r>
    </w:p>
    <w:p w:rsidR="006F6BA9" w:rsidRDefault="006F6BA9" w:rsidP="00B9193D">
      <w:pPr>
        <w:pStyle w:val="a9"/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693B" w:rsidRDefault="00061F91" w:rsidP="00B9193D">
      <w:pPr>
        <w:pStyle w:val="a9"/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7C0477" w:rsidRPr="007C0477">
        <w:rPr>
          <w:rFonts w:ascii="Times New Roman" w:hAnsi="Times New Roman" w:cs="Times New Roman"/>
          <w:b/>
          <w:sz w:val="24"/>
          <w:szCs w:val="24"/>
        </w:rPr>
        <w:t xml:space="preserve">. СРОК ДЕЙСТВИЯ </w:t>
      </w:r>
      <w:r w:rsidR="00977E6F">
        <w:rPr>
          <w:rFonts w:ascii="Times New Roman" w:hAnsi="Times New Roman" w:cs="Times New Roman"/>
          <w:b/>
          <w:sz w:val="24"/>
          <w:szCs w:val="24"/>
        </w:rPr>
        <w:t>ДОГОВОР</w:t>
      </w:r>
      <w:r w:rsidR="007C0477" w:rsidRPr="007C0477">
        <w:rPr>
          <w:rFonts w:ascii="Times New Roman" w:hAnsi="Times New Roman" w:cs="Times New Roman"/>
          <w:b/>
          <w:sz w:val="24"/>
          <w:szCs w:val="24"/>
        </w:rPr>
        <w:t>А</w:t>
      </w:r>
    </w:p>
    <w:p w:rsidR="007C0477" w:rsidRDefault="00061F91" w:rsidP="007C0477">
      <w:pPr>
        <w:pStyle w:val="a9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C0477" w:rsidRPr="007C0477">
        <w:rPr>
          <w:rFonts w:ascii="Times New Roman" w:hAnsi="Times New Roman" w:cs="Times New Roman"/>
          <w:sz w:val="24"/>
          <w:szCs w:val="24"/>
        </w:rPr>
        <w:t xml:space="preserve">.1. Настоящий </w:t>
      </w:r>
      <w:r w:rsidR="00977E6F">
        <w:rPr>
          <w:rFonts w:ascii="Times New Roman" w:hAnsi="Times New Roman" w:cs="Times New Roman"/>
          <w:sz w:val="24"/>
          <w:szCs w:val="24"/>
        </w:rPr>
        <w:t>Договор</w:t>
      </w:r>
      <w:r w:rsidR="007C0477" w:rsidRPr="007C0477">
        <w:rPr>
          <w:rFonts w:ascii="Times New Roman" w:hAnsi="Times New Roman" w:cs="Times New Roman"/>
          <w:sz w:val="24"/>
          <w:szCs w:val="24"/>
        </w:rPr>
        <w:t xml:space="preserve"> вступает в силу с момента его заключения Сторонами и действует </w:t>
      </w:r>
      <w:r w:rsidR="00434785">
        <w:rPr>
          <w:rFonts w:ascii="Times New Roman" w:hAnsi="Times New Roman" w:cs="Times New Roman"/>
          <w:sz w:val="24"/>
          <w:szCs w:val="24"/>
        </w:rPr>
        <w:t>п</w:t>
      </w:r>
      <w:r w:rsidR="00FC125F">
        <w:rPr>
          <w:rFonts w:ascii="Times New Roman" w:hAnsi="Times New Roman" w:cs="Times New Roman"/>
          <w:sz w:val="24"/>
          <w:szCs w:val="24"/>
        </w:rPr>
        <w:t xml:space="preserve">о </w:t>
      </w:r>
      <w:r w:rsidR="00B80989">
        <w:rPr>
          <w:rFonts w:ascii="Times New Roman" w:hAnsi="Times New Roman" w:cs="Times New Roman"/>
          <w:sz w:val="24"/>
          <w:szCs w:val="24"/>
        </w:rPr>
        <w:t>31</w:t>
      </w:r>
      <w:r w:rsidR="00E67E5E">
        <w:rPr>
          <w:rFonts w:ascii="Times New Roman" w:hAnsi="Times New Roman" w:cs="Times New Roman"/>
          <w:sz w:val="24"/>
          <w:szCs w:val="24"/>
        </w:rPr>
        <w:t>.0</w:t>
      </w:r>
      <w:r w:rsidR="00B33232">
        <w:rPr>
          <w:rFonts w:ascii="Times New Roman" w:hAnsi="Times New Roman" w:cs="Times New Roman"/>
          <w:sz w:val="24"/>
          <w:szCs w:val="24"/>
        </w:rPr>
        <w:t>7</w:t>
      </w:r>
      <w:r w:rsidR="00E67E5E">
        <w:rPr>
          <w:rFonts w:ascii="Times New Roman" w:hAnsi="Times New Roman" w:cs="Times New Roman"/>
          <w:sz w:val="24"/>
          <w:szCs w:val="24"/>
        </w:rPr>
        <w:t>.202</w:t>
      </w:r>
      <w:r w:rsidR="00B80989">
        <w:rPr>
          <w:rFonts w:ascii="Times New Roman" w:hAnsi="Times New Roman" w:cs="Times New Roman"/>
          <w:sz w:val="24"/>
          <w:szCs w:val="24"/>
        </w:rPr>
        <w:t>0</w:t>
      </w:r>
      <w:r w:rsidR="007C0477" w:rsidRPr="007C0477">
        <w:rPr>
          <w:rFonts w:ascii="Times New Roman" w:hAnsi="Times New Roman" w:cs="Times New Roman"/>
          <w:sz w:val="24"/>
          <w:szCs w:val="24"/>
        </w:rPr>
        <w:t>.</w:t>
      </w:r>
    </w:p>
    <w:p w:rsidR="007A672C" w:rsidRPr="00B33232" w:rsidRDefault="00853AC7" w:rsidP="00B33232">
      <w:pPr>
        <w:pStyle w:val="a9"/>
        <w:ind w:left="0" w:righ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8.2. </w:t>
      </w:r>
      <w:r w:rsidR="00F00803">
        <w:rPr>
          <w:rFonts w:ascii="Times New Roman" w:hAnsi="Times New Roman" w:cs="Times New Roman"/>
          <w:sz w:val="24"/>
          <w:szCs w:val="24"/>
        </w:rPr>
        <w:t>Прекращение с</w:t>
      </w:r>
      <w:r w:rsidRPr="00853AC7">
        <w:rPr>
          <w:rFonts w:ascii="Times New Roman" w:hAnsi="Times New Roman" w:cs="Times New Roman"/>
          <w:sz w:val="24"/>
          <w:szCs w:val="24"/>
        </w:rPr>
        <w:t>рок</w:t>
      </w:r>
      <w:r w:rsidR="00F00803">
        <w:rPr>
          <w:rFonts w:ascii="Times New Roman" w:hAnsi="Times New Roman" w:cs="Times New Roman"/>
          <w:sz w:val="24"/>
          <w:szCs w:val="24"/>
        </w:rPr>
        <w:t>а</w:t>
      </w:r>
      <w:r w:rsidRPr="00853AC7">
        <w:rPr>
          <w:rFonts w:ascii="Times New Roman" w:hAnsi="Times New Roman" w:cs="Times New Roman"/>
          <w:sz w:val="24"/>
          <w:szCs w:val="24"/>
        </w:rPr>
        <w:t xml:space="preserve"> действия настоящего </w:t>
      </w:r>
      <w:r w:rsidR="00977E6F">
        <w:rPr>
          <w:rFonts w:ascii="Times New Roman" w:hAnsi="Times New Roman" w:cs="Times New Roman"/>
          <w:sz w:val="24"/>
          <w:szCs w:val="24"/>
        </w:rPr>
        <w:t>Договор</w:t>
      </w:r>
      <w:r w:rsidRPr="00853AC7">
        <w:rPr>
          <w:rFonts w:ascii="Times New Roman" w:hAnsi="Times New Roman" w:cs="Times New Roman"/>
          <w:sz w:val="24"/>
          <w:szCs w:val="24"/>
        </w:rPr>
        <w:t xml:space="preserve">а влечет </w:t>
      </w:r>
      <w:r w:rsidR="00F00803">
        <w:rPr>
          <w:rFonts w:ascii="Times New Roman" w:hAnsi="Times New Roman" w:cs="Times New Roman"/>
          <w:sz w:val="24"/>
          <w:szCs w:val="24"/>
        </w:rPr>
        <w:t xml:space="preserve">за собой </w:t>
      </w:r>
      <w:r w:rsidRPr="00853AC7">
        <w:rPr>
          <w:rFonts w:ascii="Times New Roman" w:hAnsi="Times New Roman" w:cs="Times New Roman"/>
          <w:sz w:val="24"/>
          <w:szCs w:val="24"/>
        </w:rPr>
        <w:t xml:space="preserve">прекращение обязательств Сторон по </w:t>
      </w:r>
      <w:r w:rsidR="00F00803">
        <w:rPr>
          <w:rFonts w:ascii="Times New Roman" w:hAnsi="Times New Roman" w:cs="Times New Roman"/>
          <w:sz w:val="24"/>
          <w:szCs w:val="24"/>
        </w:rPr>
        <w:t>нему</w:t>
      </w:r>
      <w:r w:rsidRPr="00853AC7">
        <w:rPr>
          <w:rFonts w:ascii="Times New Roman" w:hAnsi="Times New Roman" w:cs="Times New Roman"/>
          <w:sz w:val="24"/>
          <w:szCs w:val="24"/>
        </w:rPr>
        <w:t>, за искл</w:t>
      </w:r>
      <w:r>
        <w:rPr>
          <w:rFonts w:ascii="Times New Roman" w:hAnsi="Times New Roman" w:cs="Times New Roman"/>
          <w:sz w:val="24"/>
          <w:szCs w:val="24"/>
        </w:rPr>
        <w:t>ючением обязательств по оплате оказанных услуг</w:t>
      </w:r>
      <w:r w:rsidRPr="00853AC7">
        <w:rPr>
          <w:rFonts w:ascii="Times New Roman" w:hAnsi="Times New Roman" w:cs="Times New Roman"/>
          <w:sz w:val="24"/>
          <w:szCs w:val="24"/>
        </w:rPr>
        <w:t xml:space="preserve">, </w:t>
      </w:r>
      <w:r w:rsidR="00F00803" w:rsidRPr="00F00803">
        <w:rPr>
          <w:rFonts w:ascii="Times New Roman" w:hAnsi="Times New Roman" w:cs="Times New Roman"/>
          <w:sz w:val="24"/>
          <w:szCs w:val="24"/>
        </w:rPr>
        <w:t xml:space="preserve">по возврату обеспечения исполнения </w:t>
      </w:r>
      <w:r w:rsidR="00977E6F">
        <w:rPr>
          <w:rFonts w:ascii="Times New Roman" w:hAnsi="Times New Roman" w:cs="Times New Roman"/>
          <w:sz w:val="24"/>
          <w:szCs w:val="24"/>
        </w:rPr>
        <w:t>Договор</w:t>
      </w:r>
      <w:r w:rsidR="00F00803" w:rsidRPr="00F00803">
        <w:rPr>
          <w:rFonts w:ascii="Times New Roman" w:hAnsi="Times New Roman" w:cs="Times New Roman"/>
          <w:sz w:val="24"/>
          <w:szCs w:val="24"/>
        </w:rPr>
        <w:t xml:space="preserve">а, а также обязательств по возмещению убытков и выплате неустоек (штрафов, пеней) за неисполнение и (или) ненадлежащее исполнение </w:t>
      </w:r>
      <w:r w:rsidR="00977E6F">
        <w:rPr>
          <w:rFonts w:ascii="Times New Roman" w:hAnsi="Times New Roman" w:cs="Times New Roman"/>
          <w:sz w:val="24"/>
          <w:szCs w:val="24"/>
        </w:rPr>
        <w:t>Договор</w:t>
      </w:r>
      <w:r w:rsidR="00F00803" w:rsidRPr="00F00803">
        <w:rPr>
          <w:rFonts w:ascii="Times New Roman" w:hAnsi="Times New Roman" w:cs="Times New Roman"/>
          <w:sz w:val="24"/>
          <w:szCs w:val="24"/>
        </w:rPr>
        <w:t>а, если таковые имел</w:t>
      </w:r>
      <w:r w:rsidR="00F00803">
        <w:rPr>
          <w:rFonts w:ascii="Times New Roman" w:hAnsi="Times New Roman" w:cs="Times New Roman"/>
          <w:sz w:val="24"/>
          <w:szCs w:val="24"/>
        </w:rPr>
        <w:t xml:space="preserve">и место при исполнении </w:t>
      </w:r>
      <w:r w:rsidR="00977E6F">
        <w:rPr>
          <w:rFonts w:ascii="Times New Roman" w:hAnsi="Times New Roman" w:cs="Times New Roman"/>
          <w:sz w:val="24"/>
          <w:szCs w:val="24"/>
        </w:rPr>
        <w:t>Договор</w:t>
      </w:r>
      <w:r w:rsidR="00F00803">
        <w:rPr>
          <w:rFonts w:ascii="Times New Roman" w:hAnsi="Times New Roman" w:cs="Times New Roman"/>
          <w:sz w:val="24"/>
          <w:szCs w:val="24"/>
        </w:rPr>
        <w:t>а</w:t>
      </w:r>
      <w:r w:rsidRPr="00853AC7">
        <w:rPr>
          <w:rFonts w:ascii="Times New Roman" w:hAnsi="Times New Roman" w:cs="Times New Roman"/>
          <w:sz w:val="24"/>
          <w:szCs w:val="24"/>
        </w:rPr>
        <w:t>.</w:t>
      </w:r>
    </w:p>
    <w:p w:rsidR="007A672C" w:rsidRPr="007A672C" w:rsidRDefault="007A672C" w:rsidP="00560952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</w:rPr>
      </w:pPr>
    </w:p>
    <w:p w:rsidR="00BC693B" w:rsidRDefault="00061F91" w:rsidP="00B9193D">
      <w:pPr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>9</w:t>
      </w:r>
      <w:r w:rsidR="007C0477" w:rsidRPr="007C0477">
        <w:rPr>
          <w:b/>
          <w:color w:val="000000"/>
        </w:rPr>
        <w:t xml:space="preserve">. ИЗМЕНЕНИЕ И РАСТОРЖЕНИЕ </w:t>
      </w:r>
      <w:r w:rsidR="00977E6F">
        <w:rPr>
          <w:b/>
          <w:color w:val="000000"/>
        </w:rPr>
        <w:t>ДОГОВОР</w:t>
      </w:r>
      <w:r w:rsidR="007C0477" w:rsidRPr="007C0477">
        <w:rPr>
          <w:b/>
          <w:color w:val="000000"/>
        </w:rPr>
        <w:t>А</w:t>
      </w:r>
    </w:p>
    <w:p w:rsidR="00560952" w:rsidRPr="000934F2" w:rsidRDefault="00560952" w:rsidP="00560952">
      <w:pPr>
        <w:ind w:firstLine="709"/>
        <w:jc w:val="both"/>
        <w:rPr>
          <w:rFonts w:cs="Calibri"/>
          <w:lang w:eastAsia="ar-SA"/>
        </w:rPr>
      </w:pPr>
      <w:r>
        <w:t>9</w:t>
      </w:r>
      <w:r w:rsidRPr="00B04020">
        <w:t xml:space="preserve">.1. </w:t>
      </w:r>
      <w:r w:rsidRPr="00FC54A9">
        <w:rPr>
          <w:rFonts w:cs="Calibri"/>
          <w:lang w:eastAsia="ar-SA"/>
        </w:rPr>
        <w:t xml:space="preserve">При заключении и исполнении Договора не допускается изменение его условий по сравнению с указанными в протоколе, составленном по результатам закупки, кроме случаев, установленных в пунктах </w:t>
      </w:r>
      <w:r>
        <w:rPr>
          <w:rFonts w:cs="Calibri"/>
          <w:lang w:eastAsia="ar-SA"/>
        </w:rPr>
        <w:t>9</w:t>
      </w:r>
      <w:r w:rsidRPr="00FC54A9">
        <w:rPr>
          <w:rFonts w:cs="Calibri"/>
          <w:lang w:eastAsia="ar-SA"/>
        </w:rPr>
        <w:t xml:space="preserve">.2 </w:t>
      </w:r>
      <w:r w:rsidR="00D72AD9">
        <w:rPr>
          <w:rFonts w:cs="Calibri"/>
          <w:lang w:eastAsia="ar-SA"/>
        </w:rPr>
        <w:t>и</w:t>
      </w:r>
      <w:r w:rsidRPr="00FC54A9">
        <w:rPr>
          <w:rFonts w:cs="Calibri"/>
          <w:lang w:eastAsia="ar-SA"/>
        </w:rPr>
        <w:t xml:space="preserve"> </w:t>
      </w:r>
      <w:r>
        <w:rPr>
          <w:rFonts w:cs="Calibri"/>
          <w:lang w:eastAsia="ar-SA"/>
        </w:rPr>
        <w:t>9</w:t>
      </w:r>
      <w:r w:rsidRPr="00FC54A9">
        <w:rPr>
          <w:rFonts w:cs="Calibri"/>
          <w:lang w:eastAsia="ar-SA"/>
        </w:rPr>
        <w:t>.</w:t>
      </w:r>
      <w:r w:rsidR="0088614E">
        <w:rPr>
          <w:rFonts w:cs="Calibri"/>
          <w:lang w:eastAsia="ar-SA"/>
        </w:rPr>
        <w:t>3</w:t>
      </w:r>
      <w:r w:rsidRPr="00FC54A9">
        <w:rPr>
          <w:rFonts w:cs="Calibri"/>
          <w:lang w:eastAsia="ar-SA"/>
        </w:rPr>
        <w:t xml:space="preserve"> настоящего Договора</w:t>
      </w:r>
      <w:r w:rsidRPr="000934F2">
        <w:rPr>
          <w:rFonts w:cs="Calibri"/>
          <w:lang w:eastAsia="ar-SA"/>
        </w:rPr>
        <w:t>.</w:t>
      </w:r>
    </w:p>
    <w:p w:rsidR="00560952" w:rsidRPr="00FC54A9" w:rsidRDefault="00560952" w:rsidP="00560952">
      <w:pPr>
        <w:suppressAutoHyphens/>
        <w:ind w:firstLine="709"/>
        <w:jc w:val="both"/>
        <w:rPr>
          <w:rFonts w:cs="Calibri"/>
          <w:lang w:eastAsia="ar-SA"/>
        </w:rPr>
      </w:pPr>
      <w:r>
        <w:rPr>
          <w:rFonts w:cs="Calibri"/>
          <w:lang w:eastAsia="ar-SA"/>
        </w:rPr>
        <w:t xml:space="preserve">9.2. </w:t>
      </w:r>
      <w:r w:rsidRPr="00FC54A9">
        <w:rPr>
          <w:rFonts w:cs="Calibri"/>
          <w:lang w:eastAsia="ar-SA"/>
        </w:rPr>
        <w:t xml:space="preserve">При заключении Договора между Заказчиком и </w:t>
      </w:r>
      <w:r w:rsidR="00343681">
        <w:rPr>
          <w:rFonts w:cs="Calibri"/>
          <w:lang w:eastAsia="ar-SA"/>
        </w:rPr>
        <w:t>Исполнител</w:t>
      </w:r>
      <w:r w:rsidR="00DD473B">
        <w:rPr>
          <w:rFonts w:cs="Calibri"/>
          <w:lang w:eastAsia="ar-SA"/>
        </w:rPr>
        <w:t>ем</w:t>
      </w:r>
      <w:r w:rsidRPr="00FC54A9">
        <w:rPr>
          <w:rFonts w:cs="Calibri"/>
          <w:lang w:eastAsia="ar-SA"/>
        </w:rPr>
        <w:t>, обязанным заключить Договор, могут проводиться преддоговорные переговоры (в том числе путем составления протоколов разногласий) по следующим аспектам:</w:t>
      </w:r>
    </w:p>
    <w:p w:rsidR="00560952" w:rsidRPr="00FC54A9" w:rsidRDefault="00560952" w:rsidP="00560952">
      <w:pPr>
        <w:suppressAutoHyphens/>
        <w:ind w:firstLine="709"/>
        <w:jc w:val="both"/>
        <w:rPr>
          <w:rFonts w:cs="Calibri"/>
          <w:lang w:eastAsia="ar-SA"/>
        </w:rPr>
      </w:pPr>
      <w:r>
        <w:rPr>
          <w:rFonts w:cs="Calibri"/>
          <w:lang w:eastAsia="ar-SA"/>
        </w:rPr>
        <w:t>9</w:t>
      </w:r>
      <w:r w:rsidRPr="00FC54A9">
        <w:rPr>
          <w:rFonts w:cs="Calibri"/>
          <w:lang w:eastAsia="ar-SA"/>
        </w:rPr>
        <w:t xml:space="preserve">.2.1. Снижение цены Договора без изменения </w:t>
      </w:r>
      <w:r w:rsidR="00DD473B">
        <w:rPr>
          <w:rFonts w:cs="Calibri"/>
          <w:lang w:eastAsia="ar-SA"/>
        </w:rPr>
        <w:t>объема услуг</w:t>
      </w:r>
      <w:r w:rsidRPr="00FC54A9">
        <w:rPr>
          <w:rFonts w:cs="Calibri"/>
          <w:lang w:eastAsia="ar-SA"/>
        </w:rPr>
        <w:t>;</w:t>
      </w:r>
    </w:p>
    <w:p w:rsidR="00560952" w:rsidRPr="00FC54A9" w:rsidRDefault="00560952" w:rsidP="00560952">
      <w:pPr>
        <w:suppressAutoHyphens/>
        <w:ind w:firstLine="709"/>
        <w:jc w:val="both"/>
        <w:rPr>
          <w:rFonts w:cs="Calibri"/>
          <w:lang w:eastAsia="ar-SA"/>
        </w:rPr>
      </w:pPr>
      <w:r>
        <w:rPr>
          <w:rFonts w:cs="Calibri"/>
          <w:lang w:eastAsia="ar-SA"/>
        </w:rPr>
        <w:t>9</w:t>
      </w:r>
      <w:r w:rsidRPr="00FC54A9">
        <w:rPr>
          <w:rFonts w:cs="Calibri"/>
          <w:lang w:eastAsia="ar-SA"/>
        </w:rPr>
        <w:t xml:space="preserve">.2.2. Увеличение </w:t>
      </w:r>
      <w:r w:rsidR="00DD473B">
        <w:rPr>
          <w:rFonts w:cs="Calibri"/>
          <w:lang w:eastAsia="ar-SA"/>
        </w:rPr>
        <w:t>объема услуг</w:t>
      </w:r>
      <w:r w:rsidRPr="00FC54A9">
        <w:rPr>
          <w:rFonts w:cs="Calibri"/>
          <w:lang w:eastAsia="ar-SA"/>
        </w:rPr>
        <w:t xml:space="preserve"> не более чем на 30% (Тридцать процентов) без увеличения цены Договора;</w:t>
      </w:r>
    </w:p>
    <w:p w:rsidR="00560952" w:rsidRPr="00FC54A9" w:rsidRDefault="00560952" w:rsidP="00560952">
      <w:pPr>
        <w:suppressAutoHyphens/>
        <w:ind w:firstLine="709"/>
        <w:jc w:val="both"/>
        <w:rPr>
          <w:rFonts w:cs="Calibri"/>
          <w:lang w:eastAsia="ar-SA"/>
        </w:rPr>
      </w:pPr>
      <w:r>
        <w:rPr>
          <w:rFonts w:cs="Calibri"/>
          <w:lang w:eastAsia="ar-SA"/>
        </w:rPr>
        <w:t>9</w:t>
      </w:r>
      <w:r w:rsidRPr="00FC54A9">
        <w:rPr>
          <w:rFonts w:cs="Calibri"/>
          <w:lang w:eastAsia="ar-SA"/>
        </w:rPr>
        <w:t xml:space="preserve">.2.3. Улучшение условий исполнения Договора для Заказчика (сокращение сроков исполнения Договора (его отдельных этапов), отмена или уменьшение аванса, предоставление отсрочки или рассрочки при оплате, улучшение характеристик </w:t>
      </w:r>
      <w:r w:rsidR="00602CFA">
        <w:rPr>
          <w:rFonts w:cs="Calibri"/>
          <w:lang w:eastAsia="ar-SA"/>
        </w:rPr>
        <w:t>услуг</w:t>
      </w:r>
      <w:r w:rsidRPr="00FC54A9">
        <w:rPr>
          <w:rFonts w:cs="Calibri"/>
          <w:lang w:eastAsia="ar-SA"/>
        </w:rPr>
        <w:t>, увеличение сроков и объема гарантии и т.п.);</w:t>
      </w:r>
    </w:p>
    <w:p w:rsidR="00560952" w:rsidRPr="00FC54A9" w:rsidRDefault="00560952" w:rsidP="00560952">
      <w:pPr>
        <w:suppressAutoHyphens/>
        <w:ind w:firstLine="709"/>
        <w:jc w:val="both"/>
        <w:rPr>
          <w:rFonts w:cs="Calibri"/>
          <w:lang w:eastAsia="ar-SA"/>
        </w:rPr>
      </w:pPr>
      <w:r>
        <w:rPr>
          <w:rFonts w:cs="Calibri"/>
          <w:lang w:eastAsia="ar-SA"/>
        </w:rPr>
        <w:t>9</w:t>
      </w:r>
      <w:r w:rsidRPr="00FC54A9">
        <w:rPr>
          <w:rFonts w:cs="Calibri"/>
          <w:lang w:eastAsia="ar-SA"/>
        </w:rPr>
        <w:t>.2.4. Уточнение сроков исполнения обязательств по Договору, в случае если Договор не был подписан в планируемые сроки в связи с рассмотрением жалобы, с административным производством, с судебным разбирательством и т.п.;</w:t>
      </w:r>
    </w:p>
    <w:p w:rsidR="00560952" w:rsidRPr="00FC54A9" w:rsidRDefault="00560952" w:rsidP="00560952">
      <w:pPr>
        <w:suppressAutoHyphens/>
        <w:ind w:firstLine="709"/>
        <w:jc w:val="both"/>
        <w:rPr>
          <w:rFonts w:cs="Calibri"/>
          <w:lang w:eastAsia="ar-SA"/>
        </w:rPr>
      </w:pPr>
      <w:r>
        <w:rPr>
          <w:rFonts w:cs="Calibri"/>
          <w:lang w:eastAsia="ar-SA"/>
        </w:rPr>
        <w:t>9</w:t>
      </w:r>
      <w:r w:rsidRPr="00FC54A9">
        <w:rPr>
          <w:rFonts w:cs="Calibri"/>
          <w:lang w:eastAsia="ar-SA"/>
        </w:rPr>
        <w:t>.2.5. Включение условий, обусловленных изменениями законодательства Российской Федерации или предписаниями органов государственной власти, органов местного самоуправления;</w:t>
      </w:r>
    </w:p>
    <w:p w:rsidR="00560952" w:rsidRDefault="00560952" w:rsidP="00560952">
      <w:pPr>
        <w:suppressAutoHyphens/>
        <w:ind w:firstLine="709"/>
        <w:jc w:val="both"/>
        <w:rPr>
          <w:rFonts w:cs="Calibri"/>
          <w:lang w:eastAsia="ar-SA"/>
        </w:rPr>
      </w:pPr>
      <w:r>
        <w:rPr>
          <w:rFonts w:cs="Calibri"/>
          <w:lang w:eastAsia="ar-SA"/>
        </w:rPr>
        <w:t>9</w:t>
      </w:r>
      <w:r w:rsidRPr="00FC54A9">
        <w:rPr>
          <w:rFonts w:cs="Calibri"/>
          <w:lang w:eastAsia="ar-SA"/>
        </w:rPr>
        <w:t xml:space="preserve">.2.6. Уточнение условий Договора, которые не были зафиксированы в </w:t>
      </w:r>
      <w:r w:rsidR="00333012">
        <w:rPr>
          <w:rFonts w:cs="Calibri"/>
          <w:lang w:eastAsia="ar-SA"/>
        </w:rPr>
        <w:t>документации</w:t>
      </w:r>
      <w:r w:rsidRPr="00FC54A9">
        <w:rPr>
          <w:rFonts w:cs="Calibri"/>
          <w:lang w:eastAsia="ar-SA"/>
        </w:rPr>
        <w:t xml:space="preserve"> о закупке и заявке лица, с которым заключается Договор, при условии, что это не меняет существенные условия Договора, а также условия, являвшиеся критериями оценки.</w:t>
      </w:r>
    </w:p>
    <w:p w:rsidR="00560952" w:rsidRPr="000934F2" w:rsidRDefault="00560952" w:rsidP="00560952">
      <w:pPr>
        <w:suppressAutoHyphens/>
        <w:ind w:firstLine="709"/>
        <w:jc w:val="both"/>
        <w:rPr>
          <w:rFonts w:cs="Calibri"/>
          <w:lang w:eastAsia="ar-SA"/>
        </w:rPr>
      </w:pPr>
      <w:r>
        <w:rPr>
          <w:rFonts w:cs="Calibri"/>
          <w:lang w:eastAsia="ar-SA"/>
        </w:rPr>
        <w:t xml:space="preserve">9.3. </w:t>
      </w:r>
      <w:r w:rsidRPr="000934F2">
        <w:rPr>
          <w:rFonts w:cs="Calibri"/>
          <w:lang w:eastAsia="ar-SA"/>
        </w:rPr>
        <w:t xml:space="preserve">Заказчик по согласованию с </w:t>
      </w:r>
      <w:r w:rsidR="00343681">
        <w:rPr>
          <w:rFonts w:cs="Calibri"/>
          <w:lang w:eastAsia="ar-SA"/>
        </w:rPr>
        <w:t>Исполнител</w:t>
      </w:r>
      <w:r w:rsidR="00DD473B">
        <w:rPr>
          <w:rFonts w:cs="Calibri"/>
          <w:lang w:eastAsia="ar-SA"/>
        </w:rPr>
        <w:t>ем</w:t>
      </w:r>
      <w:r w:rsidRPr="000934F2">
        <w:rPr>
          <w:rFonts w:cs="Calibri"/>
          <w:lang w:eastAsia="ar-SA"/>
        </w:rPr>
        <w:t xml:space="preserve"> при исполнении </w:t>
      </w:r>
      <w:r>
        <w:rPr>
          <w:rFonts w:cs="Calibri"/>
          <w:lang w:eastAsia="ar-SA"/>
        </w:rPr>
        <w:t>Д</w:t>
      </w:r>
      <w:r w:rsidRPr="000934F2">
        <w:rPr>
          <w:rFonts w:cs="Calibri"/>
          <w:lang w:eastAsia="ar-SA"/>
        </w:rPr>
        <w:t>оговора вправе изменить:</w:t>
      </w:r>
    </w:p>
    <w:p w:rsidR="00560952" w:rsidRPr="000934F2" w:rsidRDefault="00560952" w:rsidP="00560952">
      <w:pPr>
        <w:suppressAutoHyphens/>
        <w:ind w:firstLine="709"/>
        <w:jc w:val="both"/>
        <w:rPr>
          <w:rFonts w:cs="Calibri"/>
          <w:shd w:val="clear" w:color="auto" w:fill="FFFFFF"/>
          <w:lang w:eastAsia="ar-SA"/>
        </w:rPr>
      </w:pPr>
      <w:r>
        <w:rPr>
          <w:rFonts w:cs="Calibri"/>
          <w:shd w:val="clear" w:color="auto" w:fill="FFFFFF"/>
          <w:lang w:eastAsia="ar-SA"/>
        </w:rPr>
        <w:t>9.3.1.</w:t>
      </w:r>
      <w:r w:rsidRPr="000934F2">
        <w:rPr>
          <w:rFonts w:cs="Calibri"/>
          <w:shd w:val="clear" w:color="auto" w:fill="FFFFFF"/>
          <w:lang w:eastAsia="ar-SA"/>
        </w:rPr>
        <w:t> </w:t>
      </w:r>
      <w:r>
        <w:rPr>
          <w:rFonts w:cs="Calibri"/>
          <w:shd w:val="clear" w:color="auto" w:fill="FFFFFF"/>
          <w:lang w:eastAsia="ar-SA"/>
        </w:rPr>
        <w:t>П</w:t>
      </w:r>
      <w:r w:rsidRPr="000934F2">
        <w:rPr>
          <w:rFonts w:cs="Calibri"/>
          <w:shd w:val="clear" w:color="auto" w:fill="FFFFFF"/>
          <w:lang w:eastAsia="ar-SA"/>
        </w:rPr>
        <w:t xml:space="preserve">редусмотренный </w:t>
      </w:r>
      <w:r>
        <w:rPr>
          <w:rFonts w:cs="Calibri"/>
          <w:shd w:val="clear" w:color="auto" w:fill="FFFFFF"/>
          <w:lang w:eastAsia="ar-SA"/>
        </w:rPr>
        <w:t>Д</w:t>
      </w:r>
      <w:r w:rsidRPr="000934F2">
        <w:rPr>
          <w:rFonts w:cs="Calibri"/>
          <w:shd w:val="clear" w:color="auto" w:fill="FFFFFF"/>
          <w:lang w:eastAsia="ar-SA"/>
        </w:rPr>
        <w:t>оговором объем закупаем</w:t>
      </w:r>
      <w:r w:rsidR="00CC7B58">
        <w:rPr>
          <w:rFonts w:cs="Calibri"/>
          <w:shd w:val="clear" w:color="auto" w:fill="FFFFFF"/>
          <w:lang w:eastAsia="ar-SA"/>
        </w:rPr>
        <w:t>ых</w:t>
      </w:r>
      <w:r w:rsidRPr="000934F2">
        <w:rPr>
          <w:rFonts w:cs="Calibri"/>
          <w:shd w:val="clear" w:color="auto" w:fill="FFFFFF"/>
          <w:lang w:eastAsia="ar-SA"/>
        </w:rPr>
        <w:t xml:space="preserve"> </w:t>
      </w:r>
      <w:r w:rsidR="00CC7B58">
        <w:rPr>
          <w:rFonts w:cs="Calibri"/>
          <w:shd w:val="clear" w:color="auto" w:fill="FFFFFF"/>
          <w:lang w:eastAsia="ar-SA"/>
        </w:rPr>
        <w:t>услуг</w:t>
      </w:r>
      <w:r w:rsidRPr="000934F2">
        <w:rPr>
          <w:rFonts w:cs="Calibri"/>
          <w:shd w:val="clear" w:color="auto" w:fill="FFFFFF"/>
          <w:lang w:eastAsia="ar-SA"/>
        </w:rPr>
        <w:t xml:space="preserve">, но не более чем на </w:t>
      </w:r>
      <w:r>
        <w:rPr>
          <w:rFonts w:cs="Calibri"/>
          <w:shd w:val="clear" w:color="auto" w:fill="FFFFFF"/>
          <w:lang w:eastAsia="ar-SA"/>
        </w:rPr>
        <w:t>3</w:t>
      </w:r>
      <w:r w:rsidRPr="000934F2">
        <w:rPr>
          <w:rFonts w:cs="Calibri"/>
          <w:shd w:val="clear" w:color="auto" w:fill="FFFFFF"/>
          <w:lang w:eastAsia="ar-SA"/>
        </w:rPr>
        <w:t>0 (</w:t>
      </w:r>
      <w:r>
        <w:rPr>
          <w:rFonts w:cs="Calibri"/>
          <w:shd w:val="clear" w:color="auto" w:fill="FFFFFF"/>
          <w:lang w:eastAsia="ar-SA"/>
        </w:rPr>
        <w:t>Тридцать</w:t>
      </w:r>
      <w:r w:rsidRPr="000934F2">
        <w:rPr>
          <w:rFonts w:cs="Calibri"/>
          <w:shd w:val="clear" w:color="auto" w:fill="FFFFFF"/>
          <w:lang w:eastAsia="ar-SA"/>
        </w:rPr>
        <w:t>) процентов. При увеличении объема закупаем</w:t>
      </w:r>
      <w:r w:rsidR="00CC7B58">
        <w:rPr>
          <w:rFonts w:cs="Calibri"/>
          <w:shd w:val="clear" w:color="auto" w:fill="FFFFFF"/>
          <w:lang w:eastAsia="ar-SA"/>
        </w:rPr>
        <w:t>ых</w:t>
      </w:r>
      <w:r w:rsidRPr="000934F2">
        <w:rPr>
          <w:rFonts w:cs="Calibri"/>
          <w:shd w:val="clear" w:color="auto" w:fill="FFFFFF"/>
          <w:lang w:eastAsia="ar-SA"/>
        </w:rPr>
        <w:t xml:space="preserve"> </w:t>
      </w:r>
      <w:r w:rsidR="00CC7B58">
        <w:rPr>
          <w:rFonts w:cs="Calibri"/>
          <w:shd w:val="clear" w:color="auto" w:fill="FFFFFF"/>
          <w:lang w:eastAsia="ar-SA"/>
        </w:rPr>
        <w:t>услуг</w:t>
      </w:r>
      <w:r>
        <w:rPr>
          <w:rFonts w:cs="Calibri"/>
          <w:shd w:val="clear" w:color="auto" w:fill="FFFFFF"/>
          <w:lang w:eastAsia="ar-SA"/>
        </w:rPr>
        <w:t xml:space="preserve"> </w:t>
      </w:r>
      <w:r w:rsidRPr="000934F2">
        <w:rPr>
          <w:rFonts w:cs="Calibri"/>
          <w:shd w:val="clear" w:color="auto" w:fill="FFFFFF"/>
          <w:lang w:eastAsia="ar-SA"/>
        </w:rPr>
        <w:t xml:space="preserve">Заказчик по согласованию </w:t>
      </w:r>
      <w:r>
        <w:rPr>
          <w:rFonts w:cs="Calibri"/>
          <w:shd w:val="clear" w:color="auto" w:fill="FFFFFF"/>
          <w:lang w:eastAsia="ar-SA"/>
        </w:rPr>
        <w:t xml:space="preserve">                 </w:t>
      </w:r>
      <w:r w:rsidRPr="000934F2">
        <w:rPr>
          <w:rFonts w:cs="Calibri"/>
          <w:shd w:val="clear" w:color="auto" w:fill="FFFFFF"/>
          <w:lang w:eastAsia="ar-SA"/>
        </w:rPr>
        <w:t xml:space="preserve">с </w:t>
      </w:r>
      <w:r w:rsidR="00343681">
        <w:rPr>
          <w:rFonts w:cs="Calibri"/>
          <w:shd w:val="clear" w:color="auto" w:fill="FFFFFF"/>
          <w:lang w:eastAsia="ar-SA"/>
        </w:rPr>
        <w:t>Исполнител</w:t>
      </w:r>
      <w:r w:rsidR="00CC7B58">
        <w:rPr>
          <w:rFonts w:cs="Calibri"/>
          <w:shd w:val="clear" w:color="auto" w:fill="FFFFFF"/>
          <w:lang w:eastAsia="ar-SA"/>
        </w:rPr>
        <w:t>ем</w:t>
      </w:r>
      <w:r w:rsidRPr="000934F2">
        <w:rPr>
          <w:rFonts w:cs="Calibri"/>
          <w:shd w:val="clear" w:color="auto" w:fill="FFFFFF"/>
          <w:lang w:eastAsia="ar-SA"/>
        </w:rPr>
        <w:t xml:space="preserve"> вправе изменить первоначальную цену </w:t>
      </w:r>
      <w:r>
        <w:rPr>
          <w:rFonts w:cs="Calibri"/>
          <w:shd w:val="clear" w:color="auto" w:fill="FFFFFF"/>
          <w:lang w:eastAsia="ar-SA"/>
        </w:rPr>
        <w:t>Д</w:t>
      </w:r>
      <w:r w:rsidRPr="000934F2">
        <w:rPr>
          <w:rFonts w:cs="Calibri"/>
          <w:shd w:val="clear" w:color="auto" w:fill="FFFFFF"/>
          <w:lang w:eastAsia="ar-SA"/>
        </w:rPr>
        <w:t xml:space="preserve">оговора соответственно изменяемому объему </w:t>
      </w:r>
      <w:r w:rsidR="002E0C2C">
        <w:rPr>
          <w:rFonts w:cs="Calibri"/>
          <w:shd w:val="clear" w:color="auto" w:fill="FFFFFF"/>
          <w:lang w:eastAsia="ar-SA"/>
        </w:rPr>
        <w:t>услуг</w:t>
      </w:r>
      <w:r w:rsidRPr="000934F2">
        <w:rPr>
          <w:rFonts w:cs="Calibri"/>
          <w:shd w:val="clear" w:color="auto" w:fill="FFFFFF"/>
          <w:lang w:eastAsia="ar-SA"/>
        </w:rPr>
        <w:t xml:space="preserve">, а при внесении соответствующих изменений в </w:t>
      </w:r>
      <w:r>
        <w:rPr>
          <w:rFonts w:cs="Calibri"/>
          <w:shd w:val="clear" w:color="auto" w:fill="FFFFFF"/>
          <w:lang w:eastAsia="ar-SA"/>
        </w:rPr>
        <w:t>Д</w:t>
      </w:r>
      <w:r w:rsidRPr="000934F2">
        <w:rPr>
          <w:rFonts w:cs="Calibri"/>
          <w:shd w:val="clear" w:color="auto" w:fill="FFFFFF"/>
          <w:lang w:eastAsia="ar-SA"/>
        </w:rPr>
        <w:t>оговор в связи с сокращением объема закупаем</w:t>
      </w:r>
      <w:r w:rsidR="00520CFE">
        <w:rPr>
          <w:rFonts w:cs="Calibri"/>
          <w:shd w:val="clear" w:color="auto" w:fill="FFFFFF"/>
          <w:lang w:eastAsia="ar-SA"/>
        </w:rPr>
        <w:t>ых</w:t>
      </w:r>
      <w:r w:rsidRPr="000934F2">
        <w:rPr>
          <w:rFonts w:cs="Calibri"/>
          <w:shd w:val="clear" w:color="auto" w:fill="FFFFFF"/>
          <w:lang w:eastAsia="ar-SA"/>
        </w:rPr>
        <w:t xml:space="preserve"> </w:t>
      </w:r>
      <w:r w:rsidR="00520CFE">
        <w:rPr>
          <w:rFonts w:cs="Calibri"/>
          <w:shd w:val="clear" w:color="auto" w:fill="FFFFFF"/>
          <w:lang w:eastAsia="ar-SA"/>
        </w:rPr>
        <w:t>услуг</w:t>
      </w:r>
      <w:r w:rsidRPr="000934F2">
        <w:rPr>
          <w:rFonts w:cs="Calibri"/>
          <w:shd w:val="clear" w:color="auto" w:fill="FFFFFF"/>
          <w:lang w:eastAsia="ar-SA"/>
        </w:rPr>
        <w:t xml:space="preserve">, </w:t>
      </w:r>
      <w:r>
        <w:rPr>
          <w:rFonts w:cs="Calibri"/>
          <w:color w:val="000000"/>
          <w:shd w:val="clear" w:color="auto" w:fill="FFFFFF"/>
          <w:lang w:eastAsia="ar-SA"/>
        </w:rPr>
        <w:t>Заказчик</w:t>
      </w:r>
      <w:r w:rsidRPr="000934F2">
        <w:rPr>
          <w:rFonts w:cs="Calibri"/>
          <w:color w:val="000000"/>
          <w:shd w:val="clear" w:color="auto" w:fill="FFFFFF"/>
          <w:lang w:eastAsia="ar-SA"/>
        </w:rPr>
        <w:t xml:space="preserve"> обязан</w:t>
      </w:r>
      <w:r w:rsidRPr="000934F2">
        <w:rPr>
          <w:rFonts w:cs="Calibri"/>
          <w:shd w:val="clear" w:color="auto" w:fill="FFFFFF"/>
          <w:lang w:eastAsia="ar-SA"/>
        </w:rPr>
        <w:t xml:space="preserve"> изменить цену договора указанным образом;</w:t>
      </w:r>
    </w:p>
    <w:p w:rsidR="004A7F9A" w:rsidRPr="000934F2" w:rsidRDefault="00560952" w:rsidP="00667CAB">
      <w:pPr>
        <w:suppressAutoHyphens/>
        <w:ind w:firstLine="709"/>
        <w:jc w:val="both"/>
        <w:rPr>
          <w:rFonts w:cs="Calibri"/>
          <w:shd w:val="clear" w:color="auto" w:fill="FFFFFF"/>
          <w:lang w:eastAsia="ar-SA"/>
        </w:rPr>
      </w:pPr>
      <w:r>
        <w:rPr>
          <w:rFonts w:cs="Calibri"/>
          <w:shd w:val="clear" w:color="auto" w:fill="FFFFFF"/>
          <w:lang w:eastAsia="ar-SA"/>
        </w:rPr>
        <w:t>9.3.2.</w:t>
      </w:r>
      <w:r w:rsidRPr="000934F2">
        <w:rPr>
          <w:rFonts w:cs="Calibri"/>
          <w:shd w:val="clear" w:color="auto" w:fill="FFFFFF"/>
          <w:lang w:eastAsia="ar-SA"/>
        </w:rPr>
        <w:t> </w:t>
      </w:r>
      <w:r>
        <w:rPr>
          <w:rFonts w:cs="Calibri"/>
          <w:shd w:val="clear" w:color="auto" w:fill="FFFFFF"/>
          <w:lang w:eastAsia="ar-SA"/>
        </w:rPr>
        <w:t>С</w:t>
      </w:r>
      <w:r w:rsidRPr="000934F2">
        <w:rPr>
          <w:rFonts w:cs="Calibri"/>
          <w:shd w:val="clear" w:color="auto" w:fill="FFFFFF"/>
          <w:lang w:eastAsia="ar-SA"/>
        </w:rPr>
        <w:t xml:space="preserve">роки исполнения обязательств по </w:t>
      </w:r>
      <w:r>
        <w:rPr>
          <w:rFonts w:cs="Calibri"/>
          <w:shd w:val="clear" w:color="auto" w:fill="FFFFFF"/>
          <w:lang w:eastAsia="ar-SA"/>
        </w:rPr>
        <w:t>Д</w:t>
      </w:r>
      <w:r w:rsidRPr="000934F2">
        <w:rPr>
          <w:rFonts w:cs="Calibri"/>
          <w:shd w:val="clear" w:color="auto" w:fill="FFFFFF"/>
          <w:lang w:eastAsia="ar-SA"/>
        </w:rPr>
        <w:t xml:space="preserve">оговору, в случае если необходимость изменения сроков вызвана обстоятельствами непреодолимой силы или просрочкой выполнения Заказчиком своих обязательств по </w:t>
      </w:r>
      <w:r>
        <w:rPr>
          <w:rFonts w:cs="Calibri"/>
          <w:shd w:val="clear" w:color="auto" w:fill="FFFFFF"/>
          <w:lang w:eastAsia="ar-SA"/>
        </w:rPr>
        <w:t>Д</w:t>
      </w:r>
      <w:r w:rsidRPr="000934F2">
        <w:rPr>
          <w:rFonts w:cs="Calibri"/>
          <w:shd w:val="clear" w:color="auto" w:fill="FFFFFF"/>
          <w:lang w:eastAsia="ar-SA"/>
        </w:rPr>
        <w:t>оговору;</w:t>
      </w:r>
    </w:p>
    <w:p w:rsidR="00560952" w:rsidRPr="000934F2" w:rsidRDefault="00560952" w:rsidP="00560952">
      <w:pPr>
        <w:suppressAutoHyphens/>
        <w:ind w:firstLine="709"/>
        <w:jc w:val="both"/>
        <w:rPr>
          <w:rFonts w:cs="Calibri"/>
          <w:shd w:val="clear" w:color="auto" w:fill="FFFFFF"/>
          <w:lang w:eastAsia="ar-SA"/>
        </w:rPr>
      </w:pPr>
      <w:r>
        <w:rPr>
          <w:rFonts w:cs="Calibri"/>
          <w:shd w:val="clear" w:color="auto" w:fill="FFFFFF"/>
          <w:lang w:eastAsia="ar-SA"/>
        </w:rPr>
        <w:t>9.3.3.</w:t>
      </w:r>
      <w:r w:rsidRPr="000934F2">
        <w:rPr>
          <w:rFonts w:cs="Calibri"/>
          <w:shd w:val="clear" w:color="auto" w:fill="FFFFFF"/>
          <w:lang w:eastAsia="ar-SA"/>
        </w:rPr>
        <w:t> </w:t>
      </w:r>
      <w:r>
        <w:rPr>
          <w:rFonts w:cs="Calibri"/>
          <w:shd w:val="clear" w:color="auto" w:fill="FFFFFF"/>
          <w:lang w:eastAsia="ar-SA"/>
        </w:rPr>
        <w:t>Ц</w:t>
      </w:r>
      <w:r w:rsidRPr="000934F2">
        <w:rPr>
          <w:rFonts w:cs="Calibri"/>
          <w:shd w:val="clear" w:color="auto" w:fill="FFFFFF"/>
          <w:lang w:eastAsia="ar-SA"/>
        </w:rPr>
        <w:t xml:space="preserve">ену </w:t>
      </w:r>
      <w:r>
        <w:rPr>
          <w:rFonts w:cs="Calibri"/>
          <w:shd w:val="clear" w:color="auto" w:fill="FFFFFF"/>
          <w:lang w:eastAsia="ar-SA"/>
        </w:rPr>
        <w:t>Д</w:t>
      </w:r>
      <w:r w:rsidRPr="000934F2">
        <w:rPr>
          <w:rFonts w:cs="Calibri"/>
          <w:shd w:val="clear" w:color="auto" w:fill="FFFFFF"/>
          <w:lang w:eastAsia="ar-SA"/>
        </w:rPr>
        <w:t>оговора:</w:t>
      </w:r>
    </w:p>
    <w:p w:rsidR="00560952" w:rsidRPr="000934F2" w:rsidRDefault="00560952" w:rsidP="00560952">
      <w:pPr>
        <w:suppressAutoHyphens/>
        <w:ind w:firstLine="709"/>
        <w:jc w:val="both"/>
        <w:rPr>
          <w:rFonts w:cs="Calibri"/>
          <w:shd w:val="clear" w:color="auto" w:fill="FFFFFF"/>
          <w:lang w:eastAsia="ar-SA"/>
        </w:rPr>
      </w:pPr>
      <w:r w:rsidRPr="000934F2">
        <w:rPr>
          <w:rFonts w:cs="Calibri"/>
          <w:shd w:val="clear" w:color="auto" w:fill="FFFFFF"/>
          <w:lang w:eastAsia="ar-SA"/>
        </w:rPr>
        <w:t xml:space="preserve">- путем ее уменьшения без изменения иных условий исполнения </w:t>
      </w:r>
      <w:r>
        <w:rPr>
          <w:rFonts w:cs="Calibri"/>
          <w:shd w:val="clear" w:color="auto" w:fill="FFFFFF"/>
          <w:lang w:eastAsia="ar-SA"/>
        </w:rPr>
        <w:t>Д</w:t>
      </w:r>
      <w:r w:rsidRPr="000934F2">
        <w:rPr>
          <w:rFonts w:cs="Calibri"/>
          <w:shd w:val="clear" w:color="auto" w:fill="FFFFFF"/>
          <w:lang w:eastAsia="ar-SA"/>
        </w:rPr>
        <w:t>оговора,</w:t>
      </w:r>
    </w:p>
    <w:p w:rsidR="00560952" w:rsidRPr="000934F2" w:rsidRDefault="00560952" w:rsidP="00560952">
      <w:pPr>
        <w:suppressAutoHyphens/>
        <w:ind w:firstLine="709"/>
        <w:jc w:val="both"/>
        <w:rPr>
          <w:rFonts w:cs="Calibri"/>
          <w:shd w:val="clear" w:color="auto" w:fill="FFFFFF"/>
          <w:lang w:eastAsia="ar-SA"/>
        </w:rPr>
      </w:pPr>
      <w:r w:rsidRPr="000934F2">
        <w:rPr>
          <w:rFonts w:cs="Calibri"/>
          <w:shd w:val="clear" w:color="auto" w:fill="FFFFFF"/>
          <w:lang w:eastAsia="ar-SA"/>
        </w:rPr>
        <w:t xml:space="preserve">- в случаях, предусмотренных подпунктом </w:t>
      </w:r>
      <w:r>
        <w:rPr>
          <w:rFonts w:cs="Calibri"/>
          <w:shd w:val="clear" w:color="auto" w:fill="FFFFFF"/>
          <w:lang w:eastAsia="ar-SA"/>
        </w:rPr>
        <w:t>9.3.1 настоящего Договора</w:t>
      </w:r>
      <w:r w:rsidRPr="000934F2">
        <w:rPr>
          <w:rFonts w:cs="Calibri"/>
          <w:shd w:val="clear" w:color="auto" w:fill="FFFFFF"/>
          <w:lang w:eastAsia="ar-SA"/>
        </w:rPr>
        <w:t>,</w:t>
      </w:r>
    </w:p>
    <w:p w:rsidR="00560952" w:rsidRPr="000934F2" w:rsidRDefault="00560952" w:rsidP="00560952">
      <w:pPr>
        <w:suppressAutoHyphens/>
        <w:ind w:firstLine="709"/>
        <w:jc w:val="both"/>
        <w:rPr>
          <w:rFonts w:cs="Calibri"/>
          <w:shd w:val="clear" w:color="auto" w:fill="FFFFFF"/>
          <w:lang w:eastAsia="ar-SA"/>
        </w:rPr>
      </w:pPr>
      <w:r w:rsidRPr="000934F2">
        <w:rPr>
          <w:rFonts w:cs="Calibri"/>
          <w:shd w:val="clear" w:color="auto" w:fill="FFFFFF"/>
          <w:lang w:eastAsia="ar-SA"/>
        </w:rPr>
        <w:t>- в случае инфляционного роста цен на основании показателей прогнозного индекса дефлятора, публикуемого Министерством экономического развития Российской Федерации либо другими источниками информации, заслуживающими доверия</w:t>
      </w:r>
      <w:r w:rsidR="001745F6">
        <w:rPr>
          <w:rFonts w:cs="Calibri"/>
          <w:shd w:val="clear" w:color="auto" w:fill="FFFFFF"/>
          <w:lang w:eastAsia="ar-SA"/>
        </w:rPr>
        <w:t>.</w:t>
      </w:r>
    </w:p>
    <w:p w:rsidR="00560952" w:rsidRPr="000934F2" w:rsidRDefault="00560952" w:rsidP="00560952">
      <w:pPr>
        <w:suppressAutoHyphens/>
        <w:ind w:firstLine="709"/>
        <w:jc w:val="both"/>
        <w:rPr>
          <w:rFonts w:cs="Calibri"/>
          <w:shd w:val="clear" w:color="auto" w:fill="FFFFFF"/>
          <w:lang w:eastAsia="ar-SA"/>
        </w:rPr>
      </w:pPr>
      <w:r w:rsidRPr="000934F2">
        <w:rPr>
          <w:rFonts w:cs="Calibri"/>
          <w:shd w:val="clear" w:color="auto" w:fill="FFFFFF"/>
          <w:lang w:eastAsia="ar-SA"/>
        </w:rPr>
        <w:t xml:space="preserve">В случае, если при заключении и исполнении </w:t>
      </w:r>
      <w:r>
        <w:rPr>
          <w:rFonts w:cs="Calibri"/>
          <w:shd w:val="clear" w:color="auto" w:fill="FFFFFF"/>
          <w:lang w:eastAsia="ar-SA"/>
        </w:rPr>
        <w:t>Д</w:t>
      </w:r>
      <w:r w:rsidRPr="000934F2">
        <w:rPr>
          <w:rFonts w:cs="Calibri"/>
          <w:shd w:val="clear" w:color="auto" w:fill="FFFFFF"/>
          <w:lang w:eastAsia="ar-SA"/>
        </w:rPr>
        <w:t>оговора изменяются объем, цена закупаем</w:t>
      </w:r>
      <w:r w:rsidR="008056E3">
        <w:rPr>
          <w:rFonts w:cs="Calibri"/>
          <w:shd w:val="clear" w:color="auto" w:fill="FFFFFF"/>
          <w:lang w:eastAsia="ar-SA"/>
        </w:rPr>
        <w:t>ых</w:t>
      </w:r>
      <w:r w:rsidRPr="000934F2">
        <w:rPr>
          <w:rFonts w:cs="Calibri"/>
          <w:shd w:val="clear" w:color="auto" w:fill="FFFFFF"/>
          <w:lang w:eastAsia="ar-SA"/>
        </w:rPr>
        <w:t xml:space="preserve"> </w:t>
      </w:r>
      <w:r w:rsidR="008056E3">
        <w:rPr>
          <w:rFonts w:cs="Calibri"/>
          <w:shd w:val="clear" w:color="auto" w:fill="FFFFFF"/>
          <w:lang w:eastAsia="ar-SA"/>
        </w:rPr>
        <w:t>услуг</w:t>
      </w:r>
      <w:r w:rsidRPr="000934F2">
        <w:rPr>
          <w:rFonts w:cs="Calibri"/>
          <w:shd w:val="clear" w:color="auto" w:fill="FFFFFF"/>
          <w:lang w:eastAsia="ar-SA"/>
        </w:rPr>
        <w:t xml:space="preserve"> или сроки исполнения </w:t>
      </w:r>
      <w:r>
        <w:rPr>
          <w:rFonts w:cs="Calibri"/>
          <w:shd w:val="clear" w:color="auto" w:fill="FFFFFF"/>
          <w:lang w:eastAsia="ar-SA"/>
        </w:rPr>
        <w:t>Д</w:t>
      </w:r>
      <w:r w:rsidRPr="000934F2">
        <w:rPr>
          <w:rFonts w:cs="Calibri"/>
          <w:shd w:val="clear" w:color="auto" w:fill="FFFFFF"/>
          <w:lang w:eastAsia="ar-SA"/>
        </w:rPr>
        <w:t xml:space="preserve">оговора по сравнению с указанными в протоколе, составленном по результатам закупки, не позднее чем в течение </w:t>
      </w:r>
      <w:r>
        <w:rPr>
          <w:rFonts w:cs="Calibri"/>
          <w:shd w:val="clear" w:color="auto" w:fill="FFFFFF"/>
          <w:lang w:eastAsia="ar-SA"/>
        </w:rPr>
        <w:t>10 (Д</w:t>
      </w:r>
      <w:r w:rsidRPr="000934F2">
        <w:rPr>
          <w:rFonts w:cs="Calibri"/>
          <w:shd w:val="clear" w:color="auto" w:fill="FFFFFF"/>
          <w:lang w:eastAsia="ar-SA"/>
        </w:rPr>
        <w:t>есяти</w:t>
      </w:r>
      <w:r>
        <w:rPr>
          <w:rFonts w:cs="Calibri"/>
          <w:shd w:val="clear" w:color="auto" w:fill="FFFFFF"/>
          <w:lang w:eastAsia="ar-SA"/>
        </w:rPr>
        <w:t>)</w:t>
      </w:r>
      <w:r w:rsidRPr="000934F2">
        <w:rPr>
          <w:rFonts w:cs="Calibri"/>
          <w:shd w:val="clear" w:color="auto" w:fill="FFFFFF"/>
          <w:lang w:eastAsia="ar-SA"/>
        </w:rPr>
        <w:t xml:space="preserve"> дней со дня внесения изменений в </w:t>
      </w:r>
      <w:r>
        <w:rPr>
          <w:rFonts w:cs="Calibri"/>
          <w:shd w:val="clear" w:color="auto" w:fill="FFFFFF"/>
          <w:lang w:eastAsia="ar-SA"/>
        </w:rPr>
        <w:t>Д</w:t>
      </w:r>
      <w:r w:rsidRPr="000934F2">
        <w:rPr>
          <w:rFonts w:cs="Calibri"/>
          <w:shd w:val="clear" w:color="auto" w:fill="FFFFFF"/>
          <w:lang w:eastAsia="ar-SA"/>
        </w:rPr>
        <w:t xml:space="preserve">оговор на официальном сайте размещается информация об изменении </w:t>
      </w:r>
      <w:r>
        <w:rPr>
          <w:rFonts w:cs="Calibri"/>
          <w:shd w:val="clear" w:color="auto" w:fill="FFFFFF"/>
          <w:lang w:eastAsia="ar-SA"/>
        </w:rPr>
        <w:t>Д</w:t>
      </w:r>
      <w:r w:rsidR="00756950">
        <w:rPr>
          <w:rFonts w:cs="Calibri"/>
          <w:shd w:val="clear" w:color="auto" w:fill="FFFFFF"/>
          <w:lang w:eastAsia="ar-SA"/>
        </w:rPr>
        <w:t>оговора</w:t>
      </w:r>
      <w:r>
        <w:rPr>
          <w:rFonts w:cs="Calibri"/>
          <w:shd w:val="clear" w:color="auto" w:fill="FFFFFF"/>
          <w:lang w:eastAsia="ar-SA"/>
        </w:rPr>
        <w:t xml:space="preserve"> </w:t>
      </w:r>
      <w:r w:rsidRPr="000934F2">
        <w:rPr>
          <w:rFonts w:cs="Calibri"/>
          <w:shd w:val="clear" w:color="auto" w:fill="FFFFFF"/>
          <w:lang w:eastAsia="ar-SA"/>
        </w:rPr>
        <w:t>с указанием измененных условий.</w:t>
      </w:r>
    </w:p>
    <w:p w:rsidR="00560952" w:rsidRDefault="00F0283B" w:rsidP="00560952">
      <w:pPr>
        <w:pStyle w:val="a9"/>
        <w:tabs>
          <w:tab w:val="num" w:pos="3886"/>
          <w:tab w:val="num" w:pos="4560"/>
        </w:tabs>
        <w:ind w:left="0" w:right="0" w:firstLine="709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560952">
        <w:rPr>
          <w:rFonts w:ascii="Times New Roman" w:hAnsi="Times New Roman"/>
          <w:sz w:val="24"/>
          <w:szCs w:val="24"/>
        </w:rPr>
        <w:t>.</w:t>
      </w:r>
      <w:r w:rsidR="00D72AD9">
        <w:rPr>
          <w:rFonts w:ascii="Times New Roman" w:hAnsi="Times New Roman"/>
          <w:sz w:val="24"/>
          <w:szCs w:val="24"/>
        </w:rPr>
        <w:t>4</w:t>
      </w:r>
      <w:r w:rsidR="00560952">
        <w:rPr>
          <w:rFonts w:ascii="Times New Roman" w:hAnsi="Times New Roman"/>
          <w:sz w:val="24"/>
          <w:szCs w:val="24"/>
        </w:rPr>
        <w:t xml:space="preserve">. </w:t>
      </w:r>
      <w:r w:rsidR="00560952" w:rsidRPr="004762F9">
        <w:rPr>
          <w:rFonts w:ascii="Times New Roman" w:hAnsi="Times New Roman"/>
          <w:sz w:val="24"/>
          <w:szCs w:val="24"/>
        </w:rPr>
        <w:t>Все изменения и дополнения к настоящему Договору осуществляются путем подписания Сторонами дополнительных соглашений к настоящему Договору с учетом положений и требований законодательства Российской Федерации.</w:t>
      </w:r>
      <w:r w:rsidR="00560952" w:rsidRPr="000C2DD0">
        <w:rPr>
          <w:sz w:val="24"/>
          <w:szCs w:val="24"/>
        </w:rPr>
        <w:t xml:space="preserve"> </w:t>
      </w:r>
    </w:p>
    <w:p w:rsidR="00560952" w:rsidRPr="001742B8" w:rsidRDefault="00F0283B" w:rsidP="00560952">
      <w:pPr>
        <w:autoSpaceDE w:val="0"/>
        <w:autoSpaceDN w:val="0"/>
        <w:adjustRightInd w:val="0"/>
        <w:ind w:firstLine="709"/>
        <w:jc w:val="both"/>
      </w:pPr>
      <w:r>
        <w:t>9</w:t>
      </w:r>
      <w:r w:rsidR="00560952">
        <w:t>.</w:t>
      </w:r>
      <w:r w:rsidR="00D72AD9">
        <w:t>5</w:t>
      </w:r>
      <w:r w:rsidR="00560952">
        <w:t xml:space="preserve">. </w:t>
      </w:r>
      <w:r w:rsidR="00560952" w:rsidRPr="001742B8">
        <w:t xml:space="preserve">Расторжение </w:t>
      </w:r>
      <w:r w:rsidR="00560952">
        <w:t>Договор</w:t>
      </w:r>
      <w:r w:rsidR="00560952" w:rsidRPr="001742B8">
        <w:t xml:space="preserve">а допускается по соглашению </w:t>
      </w:r>
      <w:r w:rsidR="00560952">
        <w:t>С</w:t>
      </w:r>
      <w:r w:rsidR="00560952" w:rsidRPr="001742B8">
        <w:t>торон, по решению суда</w:t>
      </w:r>
      <w:r w:rsidR="00560952">
        <w:t xml:space="preserve"> и</w:t>
      </w:r>
      <w:r w:rsidR="00560952" w:rsidRPr="001742B8">
        <w:t xml:space="preserve"> в случае одностороннего отказа </w:t>
      </w:r>
      <w:r w:rsidR="00560952">
        <w:t>С</w:t>
      </w:r>
      <w:r w:rsidR="00560952" w:rsidRPr="001742B8">
        <w:t xml:space="preserve">тороны </w:t>
      </w:r>
      <w:r w:rsidR="00560952">
        <w:t>Договор</w:t>
      </w:r>
      <w:r w:rsidR="00560952" w:rsidRPr="001742B8">
        <w:t xml:space="preserve">а от исполнения </w:t>
      </w:r>
      <w:r w:rsidR="00560952">
        <w:t>Договор</w:t>
      </w:r>
      <w:r w:rsidR="00560952" w:rsidRPr="001742B8">
        <w:t xml:space="preserve">а с учетом положений </w:t>
      </w:r>
      <w:r w:rsidR="00560952">
        <w:t xml:space="preserve">гражданского законодательства </w:t>
      </w:r>
      <w:r w:rsidR="00560952" w:rsidRPr="001742B8">
        <w:t>и услови</w:t>
      </w:r>
      <w:r w:rsidR="00560952">
        <w:t>й</w:t>
      </w:r>
      <w:r w:rsidR="00560952" w:rsidRPr="001742B8">
        <w:t xml:space="preserve"> настоящего </w:t>
      </w:r>
      <w:r w:rsidR="00560952">
        <w:t>Договор</w:t>
      </w:r>
      <w:r w:rsidR="00560952" w:rsidRPr="001742B8">
        <w:t xml:space="preserve">а. </w:t>
      </w:r>
    </w:p>
    <w:p w:rsidR="00560952" w:rsidRPr="00B04020" w:rsidRDefault="00F0283B" w:rsidP="00560952">
      <w:pPr>
        <w:autoSpaceDE w:val="0"/>
        <w:autoSpaceDN w:val="0"/>
        <w:adjustRightInd w:val="0"/>
        <w:ind w:firstLine="709"/>
        <w:jc w:val="both"/>
      </w:pPr>
      <w:r>
        <w:t>9</w:t>
      </w:r>
      <w:r w:rsidR="00560952" w:rsidRPr="00B04020">
        <w:t>.</w:t>
      </w:r>
      <w:r w:rsidR="00D72AD9">
        <w:t>6</w:t>
      </w:r>
      <w:r w:rsidR="00560952" w:rsidRPr="00B04020">
        <w:t xml:space="preserve">. Заказчик вправе принять решение об одностороннем отказе от исполнения </w:t>
      </w:r>
      <w:r w:rsidR="00560952">
        <w:t>Договор</w:t>
      </w:r>
      <w:r w:rsidR="00560952" w:rsidRPr="00B04020">
        <w:t>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560952" w:rsidRDefault="00F0283B" w:rsidP="00560952">
      <w:pPr>
        <w:autoSpaceDE w:val="0"/>
        <w:autoSpaceDN w:val="0"/>
        <w:adjustRightInd w:val="0"/>
        <w:ind w:firstLine="709"/>
        <w:jc w:val="both"/>
      </w:pPr>
      <w:r>
        <w:t>9</w:t>
      </w:r>
      <w:r w:rsidR="00560952" w:rsidRPr="00B04020">
        <w:t>.</w:t>
      </w:r>
      <w:r w:rsidR="00D72AD9">
        <w:t>7</w:t>
      </w:r>
      <w:r w:rsidR="00560952" w:rsidRPr="00B04020">
        <w:t xml:space="preserve">. Заказчик вправе провести экспертизу </w:t>
      </w:r>
      <w:r w:rsidR="004A7F9A">
        <w:t>оказанных услуг</w:t>
      </w:r>
      <w:r w:rsidR="00560952" w:rsidRPr="00B04020">
        <w:t xml:space="preserve"> с привлечением экспертов, экспертных организаций до принятия решения об одностороннем отказе от исполнения </w:t>
      </w:r>
      <w:r w:rsidR="00560952">
        <w:t>Договор</w:t>
      </w:r>
      <w:r w:rsidR="00560952" w:rsidRPr="00B04020">
        <w:t xml:space="preserve">а. </w:t>
      </w:r>
    </w:p>
    <w:p w:rsidR="00560952" w:rsidRPr="00B04020" w:rsidRDefault="00560952" w:rsidP="00560952">
      <w:pPr>
        <w:ind w:firstLine="709"/>
        <w:jc w:val="both"/>
      </w:pPr>
      <w:r w:rsidRPr="00B04020">
        <w:t xml:space="preserve">Если Заказчиком проведена экспертиза </w:t>
      </w:r>
      <w:r w:rsidR="00E102CE">
        <w:t>оказанных услуг</w:t>
      </w:r>
      <w:r w:rsidRPr="00B04020">
        <w:t xml:space="preserve"> с привлечением экспертов, экспертных организаций, решение об одностороннем отказе от исполнения </w:t>
      </w:r>
      <w:r>
        <w:t>Договор</w:t>
      </w:r>
      <w:r w:rsidRPr="00B04020">
        <w:t xml:space="preserve">а может быть принято Заказчиком только при условии, что по результатам экспертизы </w:t>
      </w:r>
      <w:r w:rsidR="004A7F9A">
        <w:t>оказанных услуг</w:t>
      </w:r>
      <w:r w:rsidRPr="00B04020">
        <w:t xml:space="preserve"> в заключении эксперта, экспертной организации будут подтверждены нарушения условий </w:t>
      </w:r>
      <w:r>
        <w:t>Договор</w:t>
      </w:r>
      <w:r w:rsidRPr="00B04020">
        <w:t xml:space="preserve">а, послужившие основанием для одностороннего отказа Заказчика от исполнения </w:t>
      </w:r>
      <w:r>
        <w:t>Договор</w:t>
      </w:r>
      <w:r w:rsidRPr="00B04020">
        <w:t>а.</w:t>
      </w:r>
    </w:p>
    <w:p w:rsidR="00560952" w:rsidRDefault="00F0283B" w:rsidP="00560952">
      <w:pPr>
        <w:ind w:firstLine="709"/>
        <w:jc w:val="both"/>
      </w:pPr>
      <w:r>
        <w:t>9</w:t>
      </w:r>
      <w:r w:rsidR="00560952" w:rsidRPr="00B04020">
        <w:t>.</w:t>
      </w:r>
      <w:r w:rsidR="00D72AD9">
        <w:t>8</w:t>
      </w:r>
      <w:r w:rsidR="00560952">
        <w:t>.</w:t>
      </w:r>
      <w:r w:rsidR="00560952" w:rsidRPr="00B04020">
        <w:t xml:space="preserve"> Решение Заказчика об одностороннем отказе от исполнения </w:t>
      </w:r>
      <w:r w:rsidR="00560952">
        <w:t>Договор</w:t>
      </w:r>
      <w:r w:rsidR="00560952" w:rsidRPr="00B04020">
        <w:t>а не позднее чем в течение 3 (Трех) рабочих дней с даты принятия указанного ре</w:t>
      </w:r>
      <w:r w:rsidR="00560952">
        <w:t xml:space="preserve">шения </w:t>
      </w:r>
      <w:r w:rsidR="00560952" w:rsidRPr="00B04020">
        <w:t xml:space="preserve">направляется </w:t>
      </w:r>
      <w:r w:rsidR="00343681">
        <w:t>Исполнител</w:t>
      </w:r>
      <w:r w:rsidR="00EA41AD">
        <w:t>ю</w:t>
      </w:r>
      <w:r w:rsidR="00560952" w:rsidRPr="00B04020">
        <w:t xml:space="preserve"> по почте заказным письмом с уведомлением о вручении по адресу </w:t>
      </w:r>
      <w:r w:rsidR="00343681">
        <w:t>Исполнител</w:t>
      </w:r>
      <w:r w:rsidR="00EA41AD">
        <w:t>я</w:t>
      </w:r>
      <w:r w:rsidR="00560952" w:rsidRPr="00B04020">
        <w:t xml:space="preserve">, указанному в </w:t>
      </w:r>
      <w:r w:rsidR="00560952">
        <w:t>Договор</w:t>
      </w:r>
      <w:r w:rsidR="00560952" w:rsidRPr="00B04020"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Заказчиком подтверждения о его вручении </w:t>
      </w:r>
      <w:r w:rsidR="00343681">
        <w:t>Исполнител</w:t>
      </w:r>
      <w:r w:rsidR="00EA41AD">
        <w:t>ю</w:t>
      </w:r>
      <w:r w:rsidR="00560952" w:rsidRPr="00B04020">
        <w:t xml:space="preserve">. </w:t>
      </w:r>
    </w:p>
    <w:p w:rsidR="00560952" w:rsidRDefault="00560952" w:rsidP="00560952">
      <w:pPr>
        <w:ind w:firstLine="709"/>
        <w:jc w:val="both"/>
      </w:pPr>
      <w:r w:rsidRPr="00B04020">
        <w:t xml:space="preserve">Выполнение Заказчиком требований настоящего раздела считается надлежащим уведомлением </w:t>
      </w:r>
      <w:r w:rsidR="00343681">
        <w:t>Исполнител</w:t>
      </w:r>
      <w:r w:rsidR="00EA41AD">
        <w:t>я</w:t>
      </w:r>
      <w:r w:rsidRPr="00B04020">
        <w:t xml:space="preserve"> об одностороннем отказе от исполнения </w:t>
      </w:r>
      <w:r>
        <w:t>Договор</w:t>
      </w:r>
      <w:r w:rsidRPr="00B04020">
        <w:t xml:space="preserve">а. </w:t>
      </w:r>
    </w:p>
    <w:p w:rsidR="00560952" w:rsidRDefault="00560952" w:rsidP="00560952">
      <w:pPr>
        <w:ind w:firstLine="709"/>
        <w:jc w:val="both"/>
      </w:pPr>
      <w:r w:rsidRPr="00B04020">
        <w:t xml:space="preserve">Датой такого надлежащего уведомления признается дата получения Заказчиком подтверждения о вручении </w:t>
      </w:r>
      <w:r w:rsidR="00343681">
        <w:t>Исполнител</w:t>
      </w:r>
      <w:r w:rsidR="00EA41AD">
        <w:t>ю</w:t>
      </w:r>
      <w:r w:rsidRPr="00B04020">
        <w:t xml:space="preserve"> указанного уведомления либо дата получения Заказчиком информации об отсутствии </w:t>
      </w:r>
      <w:r w:rsidR="00343681">
        <w:t>Исполнител</w:t>
      </w:r>
      <w:r w:rsidR="00EA41AD">
        <w:t>я</w:t>
      </w:r>
      <w:r w:rsidRPr="00B04020">
        <w:t xml:space="preserve"> по его адресу, указанному в </w:t>
      </w:r>
      <w:r>
        <w:t>Договор</w:t>
      </w:r>
      <w:r w:rsidRPr="00B04020">
        <w:t xml:space="preserve">е. </w:t>
      </w:r>
    </w:p>
    <w:p w:rsidR="00560952" w:rsidRPr="00B04020" w:rsidRDefault="00F0283B" w:rsidP="00560952">
      <w:pPr>
        <w:ind w:firstLine="709"/>
        <w:jc w:val="both"/>
      </w:pPr>
      <w:r>
        <w:t>9</w:t>
      </w:r>
      <w:r w:rsidR="00560952" w:rsidRPr="00B04020">
        <w:t>.</w:t>
      </w:r>
      <w:r w:rsidR="00D72AD9">
        <w:t>9</w:t>
      </w:r>
      <w:r w:rsidR="00560952" w:rsidRPr="00B04020">
        <w:t xml:space="preserve">. Решение Заказчика об одностороннем отказе от исполнения </w:t>
      </w:r>
      <w:r w:rsidR="00560952">
        <w:t>Договор</w:t>
      </w:r>
      <w:r w:rsidR="00560952" w:rsidRPr="00B04020">
        <w:t xml:space="preserve">а вступает в силу и </w:t>
      </w:r>
      <w:r w:rsidR="00560952">
        <w:t>Договор</w:t>
      </w:r>
      <w:r w:rsidR="00560952" w:rsidRPr="00B04020">
        <w:t xml:space="preserve"> считается расторгнутым через 10 (Десять) календарных дней с даты надлежащего уведомления Заказчиком </w:t>
      </w:r>
      <w:r w:rsidR="00343681">
        <w:t>Исполнител</w:t>
      </w:r>
      <w:r w:rsidR="00EA41AD">
        <w:t>я</w:t>
      </w:r>
      <w:r w:rsidR="00560952" w:rsidRPr="00B04020">
        <w:t xml:space="preserve"> об одностороннем отказе от исполнения </w:t>
      </w:r>
      <w:r w:rsidR="00560952">
        <w:t>Договор</w:t>
      </w:r>
      <w:r w:rsidR="00560952" w:rsidRPr="00B04020">
        <w:t>а.</w:t>
      </w:r>
    </w:p>
    <w:p w:rsidR="00560952" w:rsidRDefault="00560952" w:rsidP="00560952">
      <w:pPr>
        <w:ind w:firstLine="709"/>
        <w:jc w:val="both"/>
      </w:pPr>
      <w:r w:rsidRPr="00B04020">
        <w:t xml:space="preserve">Заказчик обязан отменить не вступившее в силу решение об одностороннем отказе от исполнения </w:t>
      </w:r>
      <w:r>
        <w:t>Договор</w:t>
      </w:r>
      <w:r w:rsidRPr="00B04020">
        <w:t xml:space="preserve">а, если в течение десятидневного срока с даты надлежащего уведомления </w:t>
      </w:r>
      <w:r w:rsidR="00343681">
        <w:t>Исполнител</w:t>
      </w:r>
      <w:r w:rsidR="00EA41AD">
        <w:t>я</w:t>
      </w:r>
      <w:r w:rsidRPr="00B04020">
        <w:t xml:space="preserve"> о принятом решении об одностороннем отказе от исполнения </w:t>
      </w:r>
      <w:r>
        <w:t>Договор</w:t>
      </w:r>
      <w:r w:rsidRPr="00B04020">
        <w:t xml:space="preserve">а устранено нарушение условий </w:t>
      </w:r>
      <w:r>
        <w:t>Договор</w:t>
      </w:r>
      <w:r w:rsidRPr="00B04020">
        <w:t xml:space="preserve">а, послужившее основанием для принятия указанного решения, а также Заказчику компенсированы затраты на проведение экспертизы. </w:t>
      </w:r>
    </w:p>
    <w:p w:rsidR="00560952" w:rsidRPr="00B04020" w:rsidRDefault="00560952" w:rsidP="00560952">
      <w:pPr>
        <w:ind w:firstLine="709"/>
        <w:jc w:val="both"/>
      </w:pPr>
      <w:r w:rsidRPr="00B04020">
        <w:t xml:space="preserve">Данное правило не применяется в случае повторного нарушения </w:t>
      </w:r>
      <w:r w:rsidR="00343681">
        <w:t>Исполнител</w:t>
      </w:r>
      <w:r w:rsidR="00EA41AD">
        <w:t>ем</w:t>
      </w:r>
      <w:r w:rsidRPr="00B04020">
        <w:t xml:space="preserve"> условий </w:t>
      </w:r>
      <w:r>
        <w:t>Договор</w:t>
      </w:r>
      <w:r w:rsidRPr="00B04020">
        <w:t xml:space="preserve">а, которые в соответствии с гражданским законодательством являются основанием для одностороннего отказа Заказчика от исполнения </w:t>
      </w:r>
      <w:r>
        <w:t>Договор</w:t>
      </w:r>
      <w:r w:rsidRPr="00B04020">
        <w:t>а.</w:t>
      </w:r>
    </w:p>
    <w:p w:rsidR="00560952" w:rsidRPr="00B04020" w:rsidRDefault="00F0283B" w:rsidP="00560952">
      <w:pPr>
        <w:ind w:firstLine="709"/>
        <w:jc w:val="both"/>
      </w:pPr>
      <w:r>
        <w:t>9</w:t>
      </w:r>
      <w:r w:rsidR="00560952" w:rsidRPr="00B04020">
        <w:t>.1</w:t>
      </w:r>
      <w:r w:rsidR="00D72AD9">
        <w:t>0</w:t>
      </w:r>
      <w:r w:rsidR="00560952" w:rsidRPr="00B04020">
        <w:t xml:space="preserve">. Заказчик </w:t>
      </w:r>
      <w:r w:rsidR="00560952">
        <w:t>вправе</w:t>
      </w:r>
      <w:r w:rsidR="00560952" w:rsidRPr="00B04020">
        <w:t xml:space="preserve"> принять решение об одностороннем отказе от исполнения </w:t>
      </w:r>
      <w:r w:rsidR="00560952">
        <w:t>Договор</w:t>
      </w:r>
      <w:r w:rsidR="00560952" w:rsidRPr="00B04020">
        <w:t xml:space="preserve">а, если в ходе исполнения </w:t>
      </w:r>
      <w:r w:rsidR="00560952">
        <w:t>Договор</w:t>
      </w:r>
      <w:r w:rsidR="00560952" w:rsidRPr="00B04020">
        <w:t xml:space="preserve">а установлено, что </w:t>
      </w:r>
      <w:r w:rsidR="00343681">
        <w:t>Исполнитель</w:t>
      </w:r>
      <w:r w:rsidR="00560952" w:rsidRPr="00B04020">
        <w:t xml:space="preserve"> не соответствует установленным </w:t>
      </w:r>
      <w:r w:rsidR="00333012">
        <w:t xml:space="preserve">документацией о проведении аукциона в электронной форме </w:t>
      </w:r>
      <w:r w:rsidR="00560952" w:rsidRPr="00B04020">
        <w:t>требованиям к участникам закупки или предоставил недостоверную информацию о своем соответствии таким требованиям.</w:t>
      </w:r>
    </w:p>
    <w:p w:rsidR="00560952" w:rsidRPr="009E1F23" w:rsidRDefault="00F0283B" w:rsidP="00560952">
      <w:pPr>
        <w:ind w:firstLine="709"/>
        <w:jc w:val="both"/>
      </w:pPr>
      <w:r>
        <w:t>9</w:t>
      </w:r>
      <w:r w:rsidR="00560952" w:rsidRPr="00B04020">
        <w:t>.1</w:t>
      </w:r>
      <w:r w:rsidR="00D72AD9">
        <w:t>1</w:t>
      </w:r>
      <w:r w:rsidR="00560952" w:rsidRPr="00B04020">
        <w:t xml:space="preserve">. </w:t>
      </w:r>
      <w:r w:rsidR="00343681">
        <w:t>Исполнитель</w:t>
      </w:r>
      <w:r w:rsidR="00560952" w:rsidRPr="00B04020">
        <w:t xml:space="preserve"> вправе принять решение об одностороннем отказе от исполнения </w:t>
      </w:r>
      <w:r w:rsidR="00560952">
        <w:t>Договор</w:t>
      </w:r>
      <w:r w:rsidR="00560952" w:rsidRPr="00B04020">
        <w:t xml:space="preserve">а по основаниям, предусмотренным Гражданским кодексом Российской Федерации для одностороннего отказа от исполнения отдельных видов обязательств, если в </w:t>
      </w:r>
      <w:r w:rsidR="00560952">
        <w:t>Договор</w:t>
      </w:r>
      <w:r w:rsidR="00560952" w:rsidRPr="00B04020">
        <w:t xml:space="preserve">е было предусмотрено право Заказчика принять решение об одностороннем отказе от исполнения </w:t>
      </w:r>
      <w:r w:rsidR="00560952">
        <w:t>Договор</w:t>
      </w:r>
      <w:r w:rsidR="00560952" w:rsidRPr="00B04020">
        <w:t xml:space="preserve">а. </w:t>
      </w:r>
    </w:p>
    <w:p w:rsidR="00560952" w:rsidRDefault="00F0283B" w:rsidP="00560952">
      <w:pPr>
        <w:ind w:firstLine="709"/>
        <w:jc w:val="both"/>
      </w:pPr>
      <w:r>
        <w:t>9</w:t>
      </w:r>
      <w:r w:rsidR="00560952">
        <w:t>.1</w:t>
      </w:r>
      <w:r w:rsidR="00D72AD9">
        <w:t>2.</w:t>
      </w:r>
      <w:r w:rsidR="00560952">
        <w:t xml:space="preserve"> </w:t>
      </w:r>
      <w:r w:rsidR="00560952" w:rsidRPr="00B04020">
        <w:t xml:space="preserve">Решение </w:t>
      </w:r>
      <w:r w:rsidR="00343681">
        <w:t>Исполнител</w:t>
      </w:r>
      <w:r w:rsidR="00E619AF">
        <w:t>я</w:t>
      </w:r>
      <w:r w:rsidR="00560952" w:rsidRPr="00B04020">
        <w:t xml:space="preserve"> об одностороннем отказе от исполнения </w:t>
      </w:r>
      <w:r w:rsidR="00560952">
        <w:t>Договор</w:t>
      </w:r>
      <w:r w:rsidR="00560952" w:rsidRPr="00B04020">
        <w:t>а не позднее чем в течение 3 (Трех) рабочих дней с даты приняти</w:t>
      </w:r>
      <w:r w:rsidR="00560952">
        <w:t xml:space="preserve">я такого решения, направляется </w:t>
      </w:r>
      <w:r w:rsidR="00560952" w:rsidRPr="00B04020">
        <w:t xml:space="preserve">Заказчику по почте заказным письмом с уведомлением о вручении по адресу Заказчика, указанному в </w:t>
      </w:r>
      <w:r w:rsidR="00560952">
        <w:t>Договор</w:t>
      </w:r>
      <w:r w:rsidR="00560952" w:rsidRPr="00B04020">
        <w:t xml:space="preserve">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такого уведомления и получение </w:t>
      </w:r>
      <w:r w:rsidR="00343681">
        <w:t>Исполнител</w:t>
      </w:r>
      <w:r w:rsidR="00E619AF">
        <w:t>ем</w:t>
      </w:r>
      <w:r w:rsidR="00560952" w:rsidRPr="00B04020">
        <w:t xml:space="preserve"> подтверждения о его вручении Заказчику. </w:t>
      </w:r>
    </w:p>
    <w:p w:rsidR="00560952" w:rsidRDefault="00560952" w:rsidP="00560952">
      <w:pPr>
        <w:ind w:firstLine="709"/>
        <w:jc w:val="both"/>
      </w:pPr>
      <w:r w:rsidRPr="00B04020">
        <w:t xml:space="preserve">Выполнение </w:t>
      </w:r>
      <w:r w:rsidR="00343681">
        <w:t>Исполнител</w:t>
      </w:r>
      <w:r w:rsidR="00E619AF">
        <w:t>ем</w:t>
      </w:r>
      <w:r w:rsidRPr="00B04020">
        <w:t xml:space="preserve"> требований настоящего раздела считается надлежащим уведомлением Заказчика об одностороннем отказе от исполнения </w:t>
      </w:r>
      <w:r>
        <w:t>Договор</w:t>
      </w:r>
      <w:r w:rsidRPr="00B04020">
        <w:t xml:space="preserve">а. </w:t>
      </w:r>
    </w:p>
    <w:p w:rsidR="00560952" w:rsidRPr="009E1F23" w:rsidRDefault="00560952" w:rsidP="00560952">
      <w:pPr>
        <w:ind w:firstLine="709"/>
        <w:jc w:val="both"/>
      </w:pPr>
      <w:r w:rsidRPr="00B04020">
        <w:t xml:space="preserve">Датой такого надлежащего уведомления признается дата получения </w:t>
      </w:r>
      <w:r w:rsidR="00343681">
        <w:t>Исполнител</w:t>
      </w:r>
      <w:r w:rsidR="00E619AF">
        <w:t>ем</w:t>
      </w:r>
      <w:r w:rsidRPr="00B04020">
        <w:t xml:space="preserve"> подтверждения о вручении Заказчику указанного уведомления. </w:t>
      </w:r>
    </w:p>
    <w:p w:rsidR="00560952" w:rsidRPr="00B04020" w:rsidRDefault="00F0283B" w:rsidP="00560952">
      <w:pPr>
        <w:ind w:firstLine="709"/>
        <w:jc w:val="both"/>
      </w:pPr>
      <w:r>
        <w:t>9</w:t>
      </w:r>
      <w:r w:rsidR="00560952">
        <w:t>.1</w:t>
      </w:r>
      <w:r w:rsidR="00D72AD9">
        <w:t>3</w:t>
      </w:r>
      <w:r w:rsidR="00560952">
        <w:t xml:space="preserve">. </w:t>
      </w:r>
      <w:r w:rsidR="00560952" w:rsidRPr="00B04020">
        <w:t xml:space="preserve">Решение </w:t>
      </w:r>
      <w:r w:rsidR="00343681">
        <w:t>Исполнител</w:t>
      </w:r>
      <w:r w:rsidR="00E619AF">
        <w:t>я</w:t>
      </w:r>
      <w:r w:rsidR="00560952" w:rsidRPr="00B04020">
        <w:t xml:space="preserve"> об одностороннем отказе от исполнения </w:t>
      </w:r>
      <w:r w:rsidR="00560952">
        <w:t>Договор</w:t>
      </w:r>
      <w:r w:rsidR="00560952" w:rsidRPr="00B04020">
        <w:t xml:space="preserve">а вступает в силу и </w:t>
      </w:r>
      <w:r w:rsidR="00560952">
        <w:t>Договор</w:t>
      </w:r>
      <w:r w:rsidR="00560952" w:rsidRPr="00B04020">
        <w:t xml:space="preserve"> считается расторгнутым через 10 (Десять) календарных дней с даты надлежащего уведомления </w:t>
      </w:r>
      <w:r w:rsidR="00343681">
        <w:t>Исполнител</w:t>
      </w:r>
      <w:r w:rsidR="00E619AF">
        <w:t>ем</w:t>
      </w:r>
      <w:r w:rsidR="00560952" w:rsidRPr="00B04020">
        <w:t xml:space="preserve"> Заказчика об одностороннем отказе от исполнения </w:t>
      </w:r>
      <w:r w:rsidR="00560952">
        <w:t>Договор</w:t>
      </w:r>
      <w:r w:rsidR="00560952" w:rsidRPr="00B04020">
        <w:t>а.</w:t>
      </w:r>
    </w:p>
    <w:p w:rsidR="00560952" w:rsidRPr="00B04020" w:rsidRDefault="00F0283B" w:rsidP="00560952">
      <w:pPr>
        <w:ind w:firstLine="709"/>
        <w:jc w:val="both"/>
      </w:pPr>
      <w:r>
        <w:t>9</w:t>
      </w:r>
      <w:r w:rsidR="00560952" w:rsidRPr="00B04020">
        <w:t>.1</w:t>
      </w:r>
      <w:r w:rsidR="00D72AD9">
        <w:t>4</w:t>
      </w:r>
      <w:r w:rsidR="00560952" w:rsidRPr="00B04020">
        <w:t xml:space="preserve">. </w:t>
      </w:r>
      <w:r w:rsidR="00343681">
        <w:t>Исполнитель</w:t>
      </w:r>
      <w:r w:rsidR="00560952" w:rsidRPr="00B04020">
        <w:t xml:space="preserve"> обязан отменить не вступившее в силу решение об одностороннем отказе от исполнения </w:t>
      </w:r>
      <w:r w:rsidR="00560952">
        <w:t>Договор</w:t>
      </w:r>
      <w:r w:rsidR="00560952" w:rsidRPr="00B04020">
        <w:t>а, если в течение десятидневного срока с даты надлежащего уведомления Заказчика о принятом решени</w:t>
      </w:r>
      <w:r w:rsidR="00560952">
        <w:t>и</w:t>
      </w:r>
      <w:r w:rsidR="00560952" w:rsidRPr="00B04020">
        <w:t xml:space="preserve"> об одностороннем отказе от исполнения </w:t>
      </w:r>
      <w:r w:rsidR="00560952">
        <w:t>Договор</w:t>
      </w:r>
      <w:r w:rsidR="00560952" w:rsidRPr="00B04020">
        <w:t xml:space="preserve">а устранены нарушения условий </w:t>
      </w:r>
      <w:r w:rsidR="00560952">
        <w:t>Договор</w:t>
      </w:r>
      <w:r w:rsidR="00560952" w:rsidRPr="00B04020">
        <w:t>а, послужившие основанием для принятия указанного решения.</w:t>
      </w:r>
    </w:p>
    <w:p w:rsidR="00560952" w:rsidRPr="00722542" w:rsidRDefault="00F0283B" w:rsidP="00560952">
      <w:pPr>
        <w:ind w:firstLine="709"/>
        <w:jc w:val="both"/>
      </w:pPr>
      <w:r>
        <w:t>9</w:t>
      </w:r>
      <w:r w:rsidR="00560952" w:rsidRPr="00B04020">
        <w:t>.1</w:t>
      </w:r>
      <w:r w:rsidR="00D72AD9">
        <w:t>5</w:t>
      </w:r>
      <w:r w:rsidR="00560952" w:rsidRPr="00B04020">
        <w:t xml:space="preserve">. При расторжении </w:t>
      </w:r>
      <w:r w:rsidR="00560952">
        <w:t>Договор</w:t>
      </w:r>
      <w:r w:rsidR="00560952" w:rsidRPr="00B04020">
        <w:t xml:space="preserve">а в связи с односторонним отказом Стороны </w:t>
      </w:r>
      <w:r w:rsidR="00560952">
        <w:t>Договор</w:t>
      </w:r>
      <w:r w:rsidR="00560952" w:rsidRPr="00B04020">
        <w:t xml:space="preserve">а от исполнения </w:t>
      </w:r>
      <w:r w:rsidR="00560952">
        <w:t>Договор</w:t>
      </w:r>
      <w:r w:rsidR="00560952" w:rsidRPr="00B04020">
        <w:t xml:space="preserve">а другая Сторона </w:t>
      </w:r>
      <w:r w:rsidR="00560952">
        <w:t>Договор</w:t>
      </w:r>
      <w:r w:rsidR="00560952" w:rsidRPr="00B04020">
        <w:t xml:space="preserve">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</w:t>
      </w:r>
      <w:r w:rsidR="00560952">
        <w:t>Договор</w:t>
      </w:r>
      <w:r w:rsidR="00560952" w:rsidRPr="00B04020">
        <w:t>а.</w:t>
      </w:r>
    </w:p>
    <w:p w:rsidR="00BC693B" w:rsidRDefault="00061F91" w:rsidP="00B9193D">
      <w:pPr>
        <w:pStyle w:val="a9"/>
        <w:tabs>
          <w:tab w:val="left" w:pos="336"/>
        </w:tabs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7C0477" w:rsidRPr="007C0477">
        <w:rPr>
          <w:rFonts w:ascii="Times New Roman" w:hAnsi="Times New Roman" w:cs="Times New Roman"/>
          <w:b/>
          <w:sz w:val="24"/>
          <w:szCs w:val="24"/>
        </w:rPr>
        <w:t>. ЗАКЛЮЧИТЕЛЬНЫЕ ПОЛОЖЕНИЯ</w:t>
      </w:r>
    </w:p>
    <w:p w:rsidR="00990037" w:rsidRDefault="00061F91" w:rsidP="001A7C3D">
      <w:pPr>
        <w:tabs>
          <w:tab w:val="left" w:pos="768"/>
        </w:tabs>
        <w:ind w:firstLine="709"/>
        <w:jc w:val="both"/>
        <w:rPr>
          <w:color w:val="000000"/>
        </w:rPr>
      </w:pPr>
      <w:r>
        <w:rPr>
          <w:color w:val="000000"/>
        </w:rPr>
        <w:t>10</w:t>
      </w:r>
      <w:r w:rsidR="007C0477" w:rsidRPr="007C0477">
        <w:rPr>
          <w:color w:val="000000"/>
        </w:rPr>
        <w:t xml:space="preserve">.1. </w:t>
      </w:r>
      <w:r w:rsidR="00990037" w:rsidRPr="00990037">
        <w:rPr>
          <w:color w:val="000000"/>
        </w:rPr>
        <w:t xml:space="preserve">Настоящий </w:t>
      </w:r>
      <w:r w:rsidR="00977E6F">
        <w:rPr>
          <w:color w:val="000000"/>
        </w:rPr>
        <w:t>Договор</w:t>
      </w:r>
      <w:r w:rsidR="00990037" w:rsidRPr="00990037">
        <w:rPr>
          <w:color w:val="000000"/>
        </w:rPr>
        <w:t xml:space="preserve"> заключен в соответствии с Положением о закупке </w:t>
      </w:r>
      <w:r w:rsidR="005739EC">
        <w:rPr>
          <w:color w:val="000000"/>
        </w:rPr>
        <w:t>ф</w:t>
      </w:r>
      <w:r w:rsidR="00990037" w:rsidRPr="00990037">
        <w:rPr>
          <w:color w:val="000000"/>
        </w:rPr>
        <w:t>едеральн</w:t>
      </w:r>
      <w:r w:rsidR="005739EC">
        <w:rPr>
          <w:color w:val="000000"/>
        </w:rPr>
        <w:t xml:space="preserve">ого </w:t>
      </w:r>
      <w:r w:rsidR="00990037" w:rsidRPr="00990037">
        <w:rPr>
          <w:color w:val="000000"/>
        </w:rPr>
        <w:t>государственн</w:t>
      </w:r>
      <w:r w:rsidR="005739EC">
        <w:rPr>
          <w:color w:val="000000"/>
        </w:rPr>
        <w:t>ого</w:t>
      </w:r>
      <w:r w:rsidR="00990037" w:rsidRPr="00990037">
        <w:rPr>
          <w:color w:val="000000"/>
        </w:rPr>
        <w:t xml:space="preserve"> бюджетн</w:t>
      </w:r>
      <w:r w:rsidR="005739EC">
        <w:rPr>
          <w:color w:val="000000"/>
        </w:rPr>
        <w:t>ого</w:t>
      </w:r>
      <w:r w:rsidR="00990037" w:rsidRPr="00990037">
        <w:rPr>
          <w:color w:val="000000"/>
        </w:rPr>
        <w:t xml:space="preserve"> образовательн</w:t>
      </w:r>
      <w:r w:rsidR="005739EC">
        <w:rPr>
          <w:color w:val="000000"/>
        </w:rPr>
        <w:t>ого</w:t>
      </w:r>
      <w:r w:rsidR="00990037" w:rsidRPr="00990037">
        <w:rPr>
          <w:color w:val="000000"/>
        </w:rPr>
        <w:t xml:space="preserve"> учреждени</w:t>
      </w:r>
      <w:r w:rsidR="005739EC">
        <w:rPr>
          <w:color w:val="000000"/>
        </w:rPr>
        <w:t>я</w:t>
      </w:r>
      <w:r w:rsidR="00990037" w:rsidRPr="00990037">
        <w:rPr>
          <w:color w:val="000000"/>
        </w:rPr>
        <w:t xml:space="preserve"> высшего образования «Челябинский государственный университет».</w:t>
      </w:r>
      <w:r w:rsidR="00271553">
        <w:rPr>
          <w:color w:val="000000"/>
        </w:rPr>
        <w:t xml:space="preserve"> </w:t>
      </w:r>
      <w:r w:rsidR="00271553" w:rsidRPr="00271553">
        <w:rPr>
          <w:color w:val="000000"/>
        </w:rPr>
        <w:t>Договор и приложения к нему составлены в двух экземплярах, имеющих равную юридическую силу, по одному экземпляру для каждой из Сторон.</w:t>
      </w:r>
    </w:p>
    <w:p w:rsidR="001A7C3D" w:rsidRPr="001A7C3D" w:rsidRDefault="001A7C3D" w:rsidP="001A7C3D">
      <w:pPr>
        <w:tabs>
          <w:tab w:val="left" w:pos="768"/>
        </w:tabs>
        <w:ind w:firstLine="709"/>
        <w:jc w:val="both"/>
        <w:rPr>
          <w:color w:val="000000"/>
        </w:rPr>
      </w:pPr>
      <w:r w:rsidRPr="001A7C3D">
        <w:rPr>
          <w:color w:val="000000"/>
        </w:rPr>
        <w:t>1</w:t>
      </w:r>
      <w:r w:rsidR="00692CB9">
        <w:rPr>
          <w:color w:val="000000"/>
        </w:rPr>
        <w:t>0</w:t>
      </w:r>
      <w:r w:rsidRPr="001A7C3D">
        <w:rPr>
          <w:color w:val="000000"/>
        </w:rPr>
        <w:t xml:space="preserve">.2. Решения налоговых, судебных и иных государственных органов, устанавливающие препятствия для исполнения одной из Сторон обязательств по настоящему </w:t>
      </w:r>
      <w:r w:rsidR="00977E6F">
        <w:rPr>
          <w:color w:val="000000"/>
        </w:rPr>
        <w:t>Договор</w:t>
      </w:r>
      <w:r w:rsidRPr="001A7C3D">
        <w:rPr>
          <w:color w:val="000000"/>
        </w:rPr>
        <w:t xml:space="preserve">у или накладывающие ограничения на деятельность одной из Сторон, а так же иные ограничения персонифицированного (индивидуального) характера не являются основанием освобождения Стороны от обязательств по настоящему </w:t>
      </w:r>
      <w:r w:rsidR="00977E6F">
        <w:rPr>
          <w:color w:val="000000"/>
        </w:rPr>
        <w:t>Договор</w:t>
      </w:r>
      <w:r w:rsidRPr="001A7C3D">
        <w:rPr>
          <w:color w:val="000000"/>
        </w:rPr>
        <w:t xml:space="preserve">у или изменению сроков выполнения Стороной обязательств, установленных настоящим </w:t>
      </w:r>
      <w:r w:rsidR="00977E6F">
        <w:rPr>
          <w:color w:val="000000"/>
        </w:rPr>
        <w:t>Договор</w:t>
      </w:r>
      <w:r w:rsidRPr="001A7C3D">
        <w:rPr>
          <w:color w:val="000000"/>
        </w:rPr>
        <w:t>ом, за исключением препятствий, признанных обеими Сторонами неблагоприятными и исключающими возможность своевременного выполнения принятых обязательств (форс-мажор).</w:t>
      </w:r>
    </w:p>
    <w:p w:rsidR="001A7C3D" w:rsidRPr="001A7C3D" w:rsidRDefault="001A7C3D" w:rsidP="001A7C3D">
      <w:pPr>
        <w:tabs>
          <w:tab w:val="left" w:pos="768"/>
        </w:tabs>
        <w:ind w:firstLine="709"/>
        <w:jc w:val="both"/>
        <w:rPr>
          <w:color w:val="000000"/>
        </w:rPr>
      </w:pPr>
      <w:r w:rsidRPr="001A7C3D">
        <w:rPr>
          <w:color w:val="000000"/>
        </w:rPr>
        <w:t>1</w:t>
      </w:r>
      <w:r w:rsidR="00692CB9">
        <w:rPr>
          <w:color w:val="000000"/>
        </w:rPr>
        <w:t>0</w:t>
      </w:r>
      <w:r w:rsidRPr="001A7C3D">
        <w:rPr>
          <w:color w:val="000000"/>
        </w:rPr>
        <w:t xml:space="preserve">.3. В случае изменения места нахождения или обслуживающего банка у одной из Сторон настоящего </w:t>
      </w:r>
      <w:r w:rsidR="00977E6F">
        <w:rPr>
          <w:color w:val="000000"/>
        </w:rPr>
        <w:t>Договор</w:t>
      </w:r>
      <w:r w:rsidRPr="001A7C3D">
        <w:rPr>
          <w:color w:val="000000"/>
        </w:rPr>
        <w:t>а, такая Сторона обязуется в 10-дневный срок уведомить об этом другую Сторону посредством письменного уведомления, подписанного руководителем. В случае несоблюдения настоящего условия такая Сторона не вправе ссылаться на измененные реквизиты и требовать возмещения убытков.</w:t>
      </w:r>
    </w:p>
    <w:p w:rsidR="00FC4290" w:rsidRDefault="00FC4290">
      <w:pPr>
        <w:rPr>
          <w:color w:val="000000"/>
        </w:rPr>
      </w:pPr>
      <w:r>
        <w:rPr>
          <w:color w:val="000000"/>
        </w:rPr>
        <w:br w:type="page"/>
      </w:r>
    </w:p>
    <w:p w:rsidR="001A7C3D" w:rsidRPr="001A7C3D" w:rsidRDefault="001A7C3D" w:rsidP="001A7C3D">
      <w:pPr>
        <w:tabs>
          <w:tab w:val="left" w:pos="768"/>
        </w:tabs>
        <w:ind w:firstLine="709"/>
        <w:jc w:val="both"/>
        <w:rPr>
          <w:color w:val="000000"/>
        </w:rPr>
      </w:pPr>
      <w:r w:rsidRPr="001A7C3D">
        <w:rPr>
          <w:color w:val="000000"/>
        </w:rPr>
        <w:t>1</w:t>
      </w:r>
      <w:r w:rsidR="00692CB9">
        <w:rPr>
          <w:color w:val="000000"/>
        </w:rPr>
        <w:t>0</w:t>
      </w:r>
      <w:r w:rsidRPr="001A7C3D">
        <w:rPr>
          <w:color w:val="000000"/>
        </w:rPr>
        <w:t xml:space="preserve">.4. Стороны принимают меры по устранению нарушений настоящего </w:t>
      </w:r>
      <w:r w:rsidR="00977E6F">
        <w:rPr>
          <w:color w:val="000000"/>
        </w:rPr>
        <w:t>Договор</w:t>
      </w:r>
      <w:r w:rsidRPr="001A7C3D">
        <w:rPr>
          <w:color w:val="000000"/>
        </w:rPr>
        <w:t xml:space="preserve">а, а также спорных вопросов, возникающих при исполнении обязательств путем переговоров. Переговоры проходят в любой форме. </w:t>
      </w:r>
    </w:p>
    <w:p w:rsidR="001A7C3D" w:rsidRPr="001A7C3D" w:rsidRDefault="001A7C3D" w:rsidP="001A7C3D">
      <w:pPr>
        <w:tabs>
          <w:tab w:val="left" w:pos="768"/>
        </w:tabs>
        <w:ind w:firstLine="709"/>
        <w:jc w:val="both"/>
        <w:rPr>
          <w:color w:val="000000"/>
        </w:rPr>
      </w:pPr>
      <w:r w:rsidRPr="001A7C3D">
        <w:rPr>
          <w:color w:val="000000"/>
        </w:rPr>
        <w:t>1</w:t>
      </w:r>
      <w:r w:rsidR="00692CB9">
        <w:rPr>
          <w:color w:val="000000"/>
        </w:rPr>
        <w:t>0</w:t>
      </w:r>
      <w:r w:rsidRPr="001A7C3D">
        <w:rPr>
          <w:color w:val="000000"/>
        </w:rPr>
        <w:t xml:space="preserve">.5. При невозможности достижения </w:t>
      </w:r>
      <w:r w:rsidR="00977E6F">
        <w:rPr>
          <w:color w:val="000000"/>
        </w:rPr>
        <w:t>Договор</w:t>
      </w:r>
      <w:r w:rsidRPr="001A7C3D">
        <w:rPr>
          <w:color w:val="000000"/>
        </w:rPr>
        <w:t xml:space="preserve">енности, спор рассматривается в Арбитражном суде Челябинской области. </w:t>
      </w:r>
    </w:p>
    <w:p w:rsidR="008E1515" w:rsidRDefault="001A7C3D" w:rsidP="006F658A">
      <w:pPr>
        <w:tabs>
          <w:tab w:val="left" w:pos="768"/>
        </w:tabs>
        <w:ind w:firstLine="709"/>
        <w:jc w:val="both"/>
        <w:rPr>
          <w:color w:val="000000"/>
        </w:rPr>
      </w:pPr>
      <w:r w:rsidRPr="001A7C3D">
        <w:rPr>
          <w:color w:val="000000"/>
        </w:rPr>
        <w:t>1</w:t>
      </w:r>
      <w:r w:rsidR="00692CB9">
        <w:rPr>
          <w:color w:val="000000"/>
        </w:rPr>
        <w:t>0</w:t>
      </w:r>
      <w:r w:rsidRPr="001A7C3D">
        <w:rPr>
          <w:color w:val="000000"/>
        </w:rPr>
        <w:t xml:space="preserve">.6. Во всем, что не предусмотрено данным </w:t>
      </w:r>
      <w:r w:rsidR="00977E6F">
        <w:rPr>
          <w:color w:val="000000"/>
        </w:rPr>
        <w:t>Договор</w:t>
      </w:r>
      <w:r w:rsidRPr="001A7C3D">
        <w:rPr>
          <w:color w:val="000000"/>
        </w:rPr>
        <w:t>ом, Стороны будут руководствоваться действующим законодательством Российской Федерации.</w:t>
      </w:r>
    </w:p>
    <w:p w:rsidR="002F21B2" w:rsidRDefault="002F21B2" w:rsidP="00B9193D">
      <w:pPr>
        <w:tabs>
          <w:tab w:val="left" w:pos="1200"/>
        </w:tabs>
        <w:jc w:val="center"/>
        <w:rPr>
          <w:rFonts w:eastAsia="Times New Roman"/>
          <w:b/>
          <w:color w:val="000000"/>
        </w:rPr>
      </w:pPr>
    </w:p>
    <w:p w:rsidR="00BC693B" w:rsidRDefault="00310717" w:rsidP="00B9193D">
      <w:pPr>
        <w:tabs>
          <w:tab w:val="left" w:pos="1200"/>
        </w:tabs>
        <w:jc w:val="center"/>
        <w:rPr>
          <w:rFonts w:eastAsia="Times New Roman"/>
          <w:b/>
          <w:color w:val="000000"/>
        </w:rPr>
      </w:pPr>
      <w:r w:rsidRPr="00310717">
        <w:rPr>
          <w:rFonts w:eastAsia="Times New Roman"/>
          <w:b/>
          <w:color w:val="000000"/>
        </w:rPr>
        <w:t>11. ПРИЛОЖЕНИЯ</w:t>
      </w:r>
    </w:p>
    <w:p w:rsidR="00310717" w:rsidRPr="00310717" w:rsidRDefault="00310717" w:rsidP="00310717">
      <w:pPr>
        <w:ind w:firstLine="720"/>
        <w:jc w:val="both"/>
        <w:rPr>
          <w:rFonts w:eastAsia="Times New Roman"/>
        </w:rPr>
      </w:pPr>
      <w:r w:rsidRPr="00310717">
        <w:rPr>
          <w:rFonts w:eastAsia="Times New Roman"/>
        </w:rPr>
        <w:t xml:space="preserve">11.1. Неотъемлемой частью настоящего </w:t>
      </w:r>
      <w:r w:rsidR="00977E6F">
        <w:rPr>
          <w:rFonts w:eastAsia="Times New Roman"/>
        </w:rPr>
        <w:t>Договор</w:t>
      </w:r>
      <w:r w:rsidRPr="00310717">
        <w:rPr>
          <w:rFonts w:eastAsia="Times New Roman"/>
        </w:rPr>
        <w:t>а являются:</w:t>
      </w:r>
    </w:p>
    <w:p w:rsidR="00310717" w:rsidRDefault="00310717" w:rsidP="00310717">
      <w:pPr>
        <w:ind w:firstLine="720"/>
        <w:jc w:val="both"/>
        <w:rPr>
          <w:rFonts w:eastAsia="Times New Roman"/>
        </w:rPr>
      </w:pPr>
      <w:r w:rsidRPr="00310717">
        <w:rPr>
          <w:rFonts w:eastAsia="Times New Roman"/>
        </w:rPr>
        <w:t>- Техническое задание (Приложение № 1)</w:t>
      </w:r>
      <w:r w:rsidR="003C73E9">
        <w:rPr>
          <w:rFonts w:eastAsia="Times New Roman"/>
        </w:rPr>
        <w:t>;</w:t>
      </w:r>
    </w:p>
    <w:p w:rsidR="00310717" w:rsidRDefault="00310717" w:rsidP="00310717">
      <w:pPr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- </w:t>
      </w:r>
      <w:r w:rsidR="00BF247B">
        <w:rPr>
          <w:rFonts w:eastAsia="Times New Roman"/>
        </w:rPr>
        <w:t xml:space="preserve">Техническое описание товара, используемого при оказании услуг </w:t>
      </w:r>
      <w:r>
        <w:rPr>
          <w:rFonts w:eastAsia="Times New Roman"/>
        </w:rPr>
        <w:t>(Приложение № 2)</w:t>
      </w:r>
      <w:r w:rsidRPr="00310717">
        <w:rPr>
          <w:rFonts w:eastAsia="Times New Roman"/>
        </w:rPr>
        <w:t>;</w:t>
      </w:r>
    </w:p>
    <w:p w:rsidR="00B54777" w:rsidRPr="00310717" w:rsidRDefault="00B54777" w:rsidP="00310717">
      <w:pPr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- </w:t>
      </w:r>
      <w:r w:rsidR="00BF247B" w:rsidRPr="00BF247B">
        <w:rPr>
          <w:rFonts w:eastAsia="Times New Roman"/>
        </w:rPr>
        <w:t>Спецификация</w:t>
      </w:r>
      <w:r>
        <w:rPr>
          <w:rFonts w:eastAsia="Times New Roman"/>
        </w:rPr>
        <w:t xml:space="preserve"> (Приложение № 3)</w:t>
      </w:r>
      <w:r w:rsidR="00A21FCE">
        <w:rPr>
          <w:rFonts w:eastAsia="Times New Roman"/>
        </w:rPr>
        <w:t>.</w:t>
      </w:r>
    </w:p>
    <w:p w:rsidR="006F6BA9" w:rsidRPr="007A672C" w:rsidRDefault="006F6BA9" w:rsidP="004F74BA">
      <w:pPr>
        <w:tabs>
          <w:tab w:val="left" w:pos="6112"/>
        </w:tabs>
        <w:rPr>
          <w:b/>
          <w:sz w:val="16"/>
          <w:szCs w:val="16"/>
        </w:rPr>
      </w:pPr>
    </w:p>
    <w:p w:rsidR="004F74BA" w:rsidRDefault="00C63794" w:rsidP="00B9193D">
      <w:pPr>
        <w:tabs>
          <w:tab w:val="left" w:pos="6112"/>
        </w:tabs>
        <w:jc w:val="center"/>
        <w:rPr>
          <w:b/>
        </w:rPr>
      </w:pPr>
      <w:r w:rsidRPr="007C0477">
        <w:rPr>
          <w:b/>
        </w:rPr>
        <w:t>1</w:t>
      </w:r>
      <w:r>
        <w:rPr>
          <w:b/>
        </w:rPr>
        <w:t>2</w:t>
      </w:r>
      <w:r w:rsidRPr="007C0477">
        <w:rPr>
          <w:b/>
        </w:rPr>
        <w:t xml:space="preserve">. </w:t>
      </w:r>
      <w:r w:rsidR="006F658A">
        <w:rPr>
          <w:b/>
        </w:rPr>
        <w:t>АДРЕСА</w:t>
      </w:r>
      <w:r w:rsidRPr="007C0477">
        <w:rPr>
          <w:b/>
        </w:rPr>
        <w:t xml:space="preserve"> И РЕКВИЗИТЫ СТОРОН</w:t>
      </w:r>
    </w:p>
    <w:tbl>
      <w:tblPr>
        <w:tblW w:w="10161" w:type="dxa"/>
        <w:tblInd w:w="-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7"/>
        <w:gridCol w:w="4784"/>
      </w:tblGrid>
      <w:tr w:rsidR="000D633D" w:rsidRPr="00510E1B" w:rsidTr="004C46DB">
        <w:trPr>
          <w:trHeight w:val="3947"/>
        </w:trPr>
        <w:tc>
          <w:tcPr>
            <w:tcW w:w="5377" w:type="dxa"/>
            <w:shd w:val="clear" w:color="auto" w:fill="auto"/>
          </w:tcPr>
          <w:p w:rsidR="000D633D" w:rsidRPr="00510E1B" w:rsidRDefault="000D633D" w:rsidP="004C46DB">
            <w:pPr>
              <w:pStyle w:val="210"/>
              <w:ind w:right="150"/>
              <w:jc w:val="center"/>
              <w:rPr>
                <w:rFonts w:ascii="Times New Roman" w:hAnsi="Times New Roman"/>
                <w:b/>
                <w:bCs/>
              </w:rPr>
            </w:pPr>
            <w:r w:rsidRPr="00510E1B">
              <w:rPr>
                <w:rFonts w:ascii="Times New Roman" w:hAnsi="Times New Roman"/>
                <w:b/>
                <w:bCs/>
              </w:rPr>
              <w:t>ЗАКАЗЧИК:</w:t>
            </w:r>
          </w:p>
          <w:p w:rsidR="0066620A" w:rsidRPr="00510E1B" w:rsidRDefault="0066620A" w:rsidP="0066620A">
            <w:pPr>
              <w:tabs>
                <w:tab w:val="left" w:pos="676"/>
                <w:tab w:val="left" w:pos="1440"/>
                <w:tab w:val="left" w:pos="4820"/>
              </w:tabs>
              <w:suppressAutoHyphens/>
              <w:jc w:val="both"/>
              <w:rPr>
                <w:b/>
                <w:color w:val="000000"/>
                <w:sz w:val="22"/>
                <w:szCs w:val="22"/>
              </w:rPr>
            </w:pPr>
            <w:r w:rsidRPr="00510E1B">
              <w:rPr>
                <w:b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«Челябинский государственный университет»</w:t>
            </w:r>
          </w:p>
          <w:p w:rsidR="0066620A" w:rsidRPr="00510E1B" w:rsidRDefault="0066620A" w:rsidP="0066620A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510E1B">
              <w:rPr>
                <w:b/>
                <w:bCs/>
                <w:color w:val="000000"/>
                <w:sz w:val="22"/>
                <w:szCs w:val="22"/>
              </w:rPr>
              <w:t>(ФГБОУ ВО «ЧелГУ»)</w:t>
            </w:r>
          </w:p>
          <w:p w:rsidR="0066620A" w:rsidRPr="00510E1B" w:rsidRDefault="0066620A" w:rsidP="0066620A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510E1B">
              <w:rPr>
                <w:color w:val="000000"/>
                <w:sz w:val="22"/>
                <w:szCs w:val="22"/>
              </w:rPr>
              <w:t>454001, г. Челябинск, ул. Братьев Кашириных, д. 129</w:t>
            </w:r>
          </w:p>
          <w:p w:rsidR="0066620A" w:rsidRPr="00510E1B" w:rsidRDefault="0066620A" w:rsidP="0066620A">
            <w:pPr>
              <w:pStyle w:val="12"/>
              <w:tabs>
                <w:tab w:val="left" w:pos="676"/>
                <w:tab w:val="left" w:pos="1440"/>
                <w:tab w:val="left" w:pos="4820"/>
              </w:tabs>
              <w:suppressAutoHyphens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10E1B">
              <w:rPr>
                <w:rFonts w:ascii="Times New Roman" w:hAnsi="Times New Roman"/>
                <w:color w:val="000000"/>
                <w:sz w:val="22"/>
                <w:szCs w:val="22"/>
              </w:rPr>
              <w:t>Тел. (351) 799-71-29, Факс (351) 742-09-25</w:t>
            </w:r>
          </w:p>
          <w:p w:rsidR="0066620A" w:rsidRPr="00510E1B" w:rsidRDefault="0066620A" w:rsidP="0066620A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510E1B">
              <w:rPr>
                <w:color w:val="000000"/>
                <w:sz w:val="22"/>
                <w:szCs w:val="22"/>
              </w:rPr>
              <w:t>ИНН 7447012841, КПП 744701001</w:t>
            </w:r>
          </w:p>
          <w:p w:rsidR="0066620A" w:rsidRPr="00510E1B" w:rsidRDefault="0066620A" w:rsidP="0066620A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510E1B">
              <w:rPr>
                <w:color w:val="000000"/>
                <w:sz w:val="22"/>
                <w:szCs w:val="22"/>
                <w:u w:val="single"/>
              </w:rPr>
              <w:t>Реквизиты:</w:t>
            </w:r>
          </w:p>
          <w:p w:rsidR="0066620A" w:rsidRPr="00510E1B" w:rsidRDefault="0066620A" w:rsidP="0066620A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510E1B">
              <w:rPr>
                <w:color w:val="000000"/>
                <w:sz w:val="22"/>
                <w:szCs w:val="22"/>
              </w:rPr>
              <w:t>Наименование: УФК ПО ЧЕЛЯБИНСКОЙ ОБЛАСТИ (ФГБОУ ВО «ЧелГУ», л/с 20696</w:t>
            </w:r>
            <w:r w:rsidRPr="00510E1B">
              <w:rPr>
                <w:color w:val="000000"/>
                <w:sz w:val="22"/>
                <w:szCs w:val="22"/>
                <w:lang w:val="en-US"/>
              </w:rPr>
              <w:t>X</w:t>
            </w:r>
            <w:r w:rsidRPr="00510E1B">
              <w:rPr>
                <w:color w:val="000000"/>
                <w:sz w:val="22"/>
                <w:szCs w:val="22"/>
              </w:rPr>
              <w:t xml:space="preserve">13650) </w:t>
            </w:r>
          </w:p>
          <w:p w:rsidR="0066620A" w:rsidRPr="00510E1B" w:rsidRDefault="0066620A" w:rsidP="0066620A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510E1B">
              <w:rPr>
                <w:color w:val="000000"/>
                <w:sz w:val="22"/>
                <w:szCs w:val="22"/>
              </w:rPr>
              <w:t>ОКПО 05121292</w:t>
            </w:r>
          </w:p>
          <w:p w:rsidR="0066620A" w:rsidRPr="00510E1B" w:rsidRDefault="0066620A" w:rsidP="0066620A">
            <w:pPr>
              <w:pStyle w:val="12"/>
              <w:tabs>
                <w:tab w:val="left" w:pos="676"/>
                <w:tab w:val="left" w:pos="1440"/>
                <w:tab w:val="left" w:pos="4820"/>
              </w:tabs>
              <w:suppressAutoHyphens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10E1B">
              <w:rPr>
                <w:rFonts w:ascii="Times New Roman" w:hAnsi="Times New Roman"/>
                <w:color w:val="000000"/>
                <w:sz w:val="22"/>
                <w:szCs w:val="22"/>
              </w:rPr>
              <w:t>Р/с 40501810565772200002</w:t>
            </w:r>
          </w:p>
          <w:p w:rsidR="0066620A" w:rsidRPr="00510E1B" w:rsidRDefault="0066620A" w:rsidP="0066620A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510E1B">
              <w:rPr>
                <w:color w:val="000000"/>
                <w:sz w:val="22"/>
                <w:szCs w:val="22"/>
              </w:rPr>
              <w:t xml:space="preserve">Наименование ОТДЕЛЕНИЕ ЧЕЛЯБИНСК </w:t>
            </w:r>
          </w:p>
          <w:p w:rsidR="0066620A" w:rsidRPr="00510E1B" w:rsidRDefault="0066620A" w:rsidP="0066620A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510E1B">
              <w:rPr>
                <w:color w:val="000000"/>
                <w:sz w:val="22"/>
                <w:szCs w:val="22"/>
              </w:rPr>
              <w:t>г. ЧЕЛЯБИНСК</w:t>
            </w:r>
          </w:p>
          <w:p w:rsidR="000D633D" w:rsidRPr="00510E1B" w:rsidRDefault="0066620A" w:rsidP="00300697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sz w:val="22"/>
                <w:szCs w:val="22"/>
              </w:rPr>
            </w:pPr>
            <w:r w:rsidRPr="00510E1B">
              <w:rPr>
                <w:color w:val="000000"/>
                <w:sz w:val="22"/>
                <w:szCs w:val="22"/>
              </w:rPr>
              <w:t>БИК 047501001</w:t>
            </w:r>
          </w:p>
        </w:tc>
        <w:tc>
          <w:tcPr>
            <w:tcW w:w="4784" w:type="dxa"/>
            <w:shd w:val="clear" w:color="auto" w:fill="auto"/>
          </w:tcPr>
          <w:p w:rsidR="000D633D" w:rsidRPr="00510E1B" w:rsidRDefault="000D633D" w:rsidP="004C46DB">
            <w:pPr>
              <w:jc w:val="center"/>
              <w:rPr>
                <w:b/>
                <w:sz w:val="22"/>
                <w:szCs w:val="22"/>
              </w:rPr>
            </w:pPr>
            <w:r w:rsidRPr="00510E1B">
              <w:rPr>
                <w:b/>
                <w:sz w:val="22"/>
                <w:szCs w:val="22"/>
              </w:rPr>
              <w:t>ИСПОЛНИТЕЛЬ:</w:t>
            </w:r>
          </w:p>
          <w:p w:rsidR="007C3806" w:rsidRPr="00E4658F" w:rsidRDefault="007C3806" w:rsidP="00E4658F">
            <w:pPr>
              <w:tabs>
                <w:tab w:val="left" w:pos="676"/>
                <w:tab w:val="left" w:pos="1440"/>
                <w:tab w:val="left" w:pos="4820"/>
              </w:tabs>
              <w:suppressAutoHyphens/>
              <w:jc w:val="both"/>
              <w:rPr>
                <w:b/>
                <w:color w:val="000000"/>
                <w:sz w:val="22"/>
                <w:szCs w:val="22"/>
              </w:rPr>
            </w:pPr>
            <w:r w:rsidRPr="00E4658F">
              <w:rPr>
                <w:b/>
                <w:color w:val="000000"/>
                <w:sz w:val="22"/>
                <w:szCs w:val="22"/>
              </w:rPr>
              <w:t>Закрытое Акционерное Общество «Прайм Принт Челябинск»</w:t>
            </w:r>
            <w:r w:rsidR="00E4658F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:rsidR="007C3806" w:rsidRPr="00E4658F" w:rsidRDefault="007C3806" w:rsidP="00E4658F">
            <w:pPr>
              <w:tabs>
                <w:tab w:val="left" w:pos="676"/>
                <w:tab w:val="left" w:pos="1440"/>
                <w:tab w:val="left" w:pos="4820"/>
              </w:tabs>
              <w:suppressAutoHyphens/>
              <w:jc w:val="both"/>
              <w:rPr>
                <w:b/>
                <w:color w:val="000000"/>
                <w:sz w:val="22"/>
                <w:szCs w:val="22"/>
              </w:rPr>
            </w:pPr>
            <w:r w:rsidRPr="00E4658F">
              <w:rPr>
                <w:b/>
                <w:color w:val="000000"/>
                <w:sz w:val="22"/>
                <w:szCs w:val="22"/>
              </w:rPr>
              <w:t>(ЗАО «Прайм Принт Челябинск»)</w:t>
            </w:r>
          </w:p>
          <w:p w:rsidR="007C3806" w:rsidRDefault="007C3806" w:rsidP="007C3806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7C3806">
              <w:rPr>
                <w:color w:val="000000"/>
                <w:sz w:val="22"/>
                <w:szCs w:val="22"/>
              </w:rPr>
              <w:t>Юридический</w:t>
            </w:r>
            <w:r>
              <w:rPr>
                <w:color w:val="000000"/>
                <w:sz w:val="22"/>
                <w:szCs w:val="22"/>
              </w:rPr>
              <w:t>/</w:t>
            </w:r>
            <w:r w:rsidRPr="007C3806">
              <w:rPr>
                <w:color w:val="000000"/>
                <w:sz w:val="22"/>
                <w:szCs w:val="22"/>
              </w:rPr>
              <w:t>Почтовый адрес</w:t>
            </w:r>
            <w:r>
              <w:rPr>
                <w:color w:val="000000"/>
                <w:sz w:val="22"/>
                <w:szCs w:val="22"/>
              </w:rPr>
              <w:t>:</w:t>
            </w:r>
            <w:r w:rsidRPr="007C3806">
              <w:rPr>
                <w:color w:val="000000"/>
                <w:sz w:val="22"/>
                <w:szCs w:val="22"/>
              </w:rPr>
              <w:t xml:space="preserve"> 454079, </w:t>
            </w:r>
            <w:r>
              <w:rPr>
                <w:color w:val="000000"/>
                <w:sz w:val="22"/>
                <w:szCs w:val="22"/>
              </w:rPr>
              <w:br/>
            </w:r>
            <w:r w:rsidRPr="007C3806">
              <w:rPr>
                <w:color w:val="000000"/>
                <w:sz w:val="22"/>
                <w:szCs w:val="22"/>
              </w:rPr>
              <w:t>г.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7C3806">
              <w:rPr>
                <w:color w:val="000000"/>
                <w:sz w:val="22"/>
                <w:szCs w:val="22"/>
              </w:rPr>
              <w:t>Челябинск, ул.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7C3806">
              <w:rPr>
                <w:color w:val="000000"/>
                <w:sz w:val="22"/>
                <w:szCs w:val="22"/>
              </w:rPr>
              <w:t>Линейная, 63</w:t>
            </w:r>
          </w:p>
          <w:p w:rsidR="00E4658F" w:rsidRPr="00E4658F" w:rsidRDefault="00E4658F" w:rsidP="00E4658F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Тел.</w:t>
            </w:r>
            <w:r w:rsidRPr="00E4658F"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color w:val="000000"/>
                <w:sz w:val="22"/>
                <w:szCs w:val="22"/>
              </w:rPr>
              <w:t>8(351) 730-55-80, Факс: 8(351) 730-55-85</w:t>
            </w:r>
          </w:p>
          <w:p w:rsidR="00E4658F" w:rsidRPr="00E4658F" w:rsidRDefault="00E4658F" w:rsidP="007C3806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 w:rsidRPr="00E4658F"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E4658F"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chelyabinsk</w:t>
            </w:r>
            <w:proofErr w:type="spellEnd"/>
            <w:r w:rsidRPr="00E4658F">
              <w:rPr>
                <w:color w:val="000000"/>
                <w:sz w:val="22"/>
                <w:szCs w:val="22"/>
              </w:rPr>
              <w:t>@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primeprint</w:t>
            </w:r>
            <w:proofErr w:type="spellEnd"/>
            <w:r w:rsidRPr="00E4658F">
              <w:rPr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ru</w:t>
            </w:r>
            <w:proofErr w:type="spellEnd"/>
          </w:p>
          <w:p w:rsidR="007C3806" w:rsidRPr="007C3806" w:rsidRDefault="007C3806" w:rsidP="007C3806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7C3806">
              <w:rPr>
                <w:color w:val="000000"/>
                <w:sz w:val="22"/>
                <w:szCs w:val="22"/>
              </w:rPr>
              <w:t xml:space="preserve">ИНН 7452043482, КПП 745201001 </w:t>
            </w:r>
          </w:p>
          <w:p w:rsidR="007C3806" w:rsidRPr="007C3806" w:rsidRDefault="007C3806" w:rsidP="007C3806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7C3806">
              <w:rPr>
                <w:color w:val="000000"/>
                <w:sz w:val="22"/>
                <w:szCs w:val="22"/>
              </w:rPr>
              <w:t>ОГРН 1057424033732</w:t>
            </w:r>
          </w:p>
          <w:p w:rsidR="007C3806" w:rsidRPr="007C3806" w:rsidRDefault="007C3806" w:rsidP="007C3806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7C3806">
              <w:rPr>
                <w:color w:val="000000"/>
                <w:sz w:val="22"/>
                <w:szCs w:val="22"/>
              </w:rPr>
              <w:t>ОКПО 75448540 ОКАТО 75401380000</w:t>
            </w:r>
          </w:p>
          <w:p w:rsidR="007C3806" w:rsidRPr="007C3806" w:rsidRDefault="007C3806" w:rsidP="007C3806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7C3806">
              <w:rPr>
                <w:color w:val="000000"/>
                <w:sz w:val="22"/>
                <w:szCs w:val="22"/>
              </w:rPr>
              <w:t>ОКТМО 75701380000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7C3806">
              <w:rPr>
                <w:color w:val="000000"/>
                <w:sz w:val="22"/>
                <w:szCs w:val="22"/>
              </w:rPr>
              <w:t>ОГОГУ 4210011 </w:t>
            </w:r>
          </w:p>
          <w:p w:rsidR="007C3806" w:rsidRPr="00510E1B" w:rsidRDefault="007C3806" w:rsidP="007C3806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510E1B">
              <w:rPr>
                <w:color w:val="000000"/>
                <w:sz w:val="22"/>
                <w:szCs w:val="22"/>
                <w:u w:val="single"/>
              </w:rPr>
              <w:t>Реквизиты:</w:t>
            </w:r>
          </w:p>
          <w:p w:rsidR="007C3806" w:rsidRPr="007C3806" w:rsidRDefault="007C3806" w:rsidP="007C3806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7C3806">
              <w:rPr>
                <w:color w:val="000000"/>
                <w:sz w:val="22"/>
                <w:szCs w:val="22"/>
              </w:rPr>
              <w:t>р/с 40702810607250003103</w:t>
            </w:r>
          </w:p>
          <w:p w:rsidR="007C3806" w:rsidRPr="007C3806" w:rsidRDefault="007C3806" w:rsidP="007C3806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proofErr w:type="spellStart"/>
            <w:r w:rsidRPr="007C3806">
              <w:rPr>
                <w:color w:val="000000"/>
                <w:sz w:val="22"/>
                <w:szCs w:val="22"/>
              </w:rPr>
              <w:t>Тракторозаводский</w:t>
            </w:r>
            <w:proofErr w:type="spellEnd"/>
            <w:r w:rsidRPr="007C3806">
              <w:rPr>
                <w:color w:val="000000"/>
                <w:sz w:val="22"/>
                <w:szCs w:val="22"/>
              </w:rPr>
              <w:t xml:space="preserve"> филиал ПАО «</w:t>
            </w:r>
            <w:proofErr w:type="spellStart"/>
            <w:r w:rsidRPr="007C3806">
              <w:rPr>
                <w:color w:val="000000"/>
                <w:sz w:val="22"/>
                <w:szCs w:val="22"/>
              </w:rPr>
              <w:t>Челиндбанк</w:t>
            </w:r>
            <w:proofErr w:type="spellEnd"/>
            <w:r w:rsidRPr="007C3806">
              <w:rPr>
                <w:color w:val="000000"/>
                <w:sz w:val="22"/>
                <w:szCs w:val="22"/>
              </w:rPr>
              <w:t xml:space="preserve">» </w:t>
            </w:r>
          </w:p>
          <w:p w:rsidR="000D633D" w:rsidRPr="007C3806" w:rsidRDefault="007C3806" w:rsidP="007C3806">
            <w:pPr>
              <w:tabs>
                <w:tab w:val="left" w:pos="676"/>
                <w:tab w:val="left" w:pos="1440"/>
                <w:tab w:val="left" w:pos="4820"/>
              </w:tabs>
              <w:suppressAutoHyphens/>
              <w:rPr>
                <w:color w:val="000000"/>
                <w:sz w:val="22"/>
                <w:szCs w:val="22"/>
              </w:rPr>
            </w:pPr>
            <w:r w:rsidRPr="007C3806">
              <w:rPr>
                <w:color w:val="000000"/>
                <w:sz w:val="22"/>
                <w:szCs w:val="22"/>
              </w:rPr>
              <w:t>К/С 30101810400000000711</w:t>
            </w:r>
            <w:r>
              <w:rPr>
                <w:color w:val="000000"/>
                <w:sz w:val="22"/>
                <w:szCs w:val="22"/>
              </w:rPr>
              <w:br/>
            </w:r>
            <w:r w:rsidRPr="007C3806">
              <w:rPr>
                <w:color w:val="000000"/>
                <w:sz w:val="22"/>
                <w:szCs w:val="22"/>
              </w:rPr>
              <w:t>БИК 047501711</w:t>
            </w:r>
          </w:p>
        </w:tc>
      </w:tr>
    </w:tbl>
    <w:p w:rsidR="000D633D" w:rsidRDefault="000D633D" w:rsidP="00C63794">
      <w:pPr>
        <w:tabs>
          <w:tab w:val="left" w:pos="6112"/>
        </w:tabs>
        <w:jc w:val="center"/>
      </w:pPr>
    </w:p>
    <w:p w:rsidR="000D633D" w:rsidRPr="005D0BDB" w:rsidRDefault="000D633D" w:rsidP="000D633D">
      <w:pPr>
        <w:tabs>
          <w:tab w:val="left" w:pos="709"/>
          <w:tab w:val="left" w:pos="993"/>
          <w:tab w:val="left" w:pos="5387"/>
        </w:tabs>
        <w:rPr>
          <w:b/>
          <w:bCs/>
          <w:sz w:val="22"/>
          <w:szCs w:val="22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856"/>
        <w:gridCol w:w="4715"/>
      </w:tblGrid>
      <w:tr w:rsidR="000D633D" w:rsidRPr="00150D9E" w:rsidTr="004C46DB">
        <w:tc>
          <w:tcPr>
            <w:tcW w:w="4856" w:type="dxa"/>
          </w:tcPr>
          <w:p w:rsidR="000D633D" w:rsidRPr="00150D9E" w:rsidRDefault="000D633D" w:rsidP="004C46DB">
            <w:pPr>
              <w:pStyle w:val="12"/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150D9E">
              <w:rPr>
                <w:rFonts w:ascii="Times New Roman" w:hAnsi="Times New Roman" w:cs="Times New Roman"/>
                <w:bCs/>
              </w:rPr>
              <w:t xml:space="preserve">Заказчик </w:t>
            </w:r>
            <w:r w:rsidRPr="00150D9E">
              <w:rPr>
                <w:rFonts w:ascii="Times New Roman" w:hAnsi="Times New Roman" w:cs="Times New Roman"/>
                <w:bCs/>
              </w:rPr>
              <w:tab/>
            </w:r>
          </w:p>
          <w:p w:rsidR="000D633D" w:rsidRPr="00150D9E" w:rsidRDefault="000D633D" w:rsidP="004C46DB">
            <w:pPr>
              <w:pStyle w:val="12"/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150D9E">
              <w:rPr>
                <w:rFonts w:ascii="Times New Roman" w:hAnsi="Times New Roman" w:cs="Times New Roman"/>
                <w:bCs/>
              </w:rPr>
              <w:t>__________________</w:t>
            </w:r>
            <w:r w:rsidR="007C1AC0">
              <w:rPr>
                <w:rFonts w:ascii="Times New Roman" w:hAnsi="Times New Roman" w:cs="Times New Roman"/>
                <w:bCs/>
              </w:rPr>
              <w:t xml:space="preserve">/С.В. </w:t>
            </w:r>
            <w:proofErr w:type="spellStart"/>
            <w:r w:rsidR="007C1AC0">
              <w:rPr>
                <w:rFonts w:ascii="Times New Roman" w:hAnsi="Times New Roman" w:cs="Times New Roman"/>
                <w:bCs/>
              </w:rPr>
              <w:t>Таскаев</w:t>
            </w:r>
            <w:proofErr w:type="spellEnd"/>
            <w:r w:rsidRPr="00150D9E">
              <w:rPr>
                <w:rFonts w:ascii="Times New Roman" w:hAnsi="Times New Roman" w:cs="Times New Roman"/>
                <w:bCs/>
              </w:rPr>
              <w:t>/</w:t>
            </w:r>
          </w:p>
          <w:p w:rsidR="000D633D" w:rsidRPr="00150D9E" w:rsidRDefault="000D633D" w:rsidP="004C46DB">
            <w:pPr>
              <w:tabs>
                <w:tab w:val="left" w:pos="709"/>
                <w:tab w:val="left" w:pos="993"/>
                <w:tab w:val="left" w:pos="5387"/>
              </w:tabs>
              <w:spacing w:line="276" w:lineRule="auto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М.п</w:t>
            </w:r>
            <w:proofErr w:type="spellEnd"/>
            <w:r w:rsidRPr="00150D9E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4715" w:type="dxa"/>
          </w:tcPr>
          <w:p w:rsidR="000D633D" w:rsidRPr="00510E1B" w:rsidRDefault="00510E1B" w:rsidP="00510E1B">
            <w:pPr>
              <w:pStyle w:val="12"/>
              <w:tabs>
                <w:tab w:val="left" w:pos="3544"/>
              </w:tabs>
              <w:spacing w:line="276" w:lineRule="auto"/>
              <w:ind w:left="779"/>
              <w:rPr>
                <w:rFonts w:asciiTheme="minorHAnsi" w:hAnsiTheme="minorHAnsi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Исполнитель</w:t>
            </w:r>
            <w:r>
              <w:rPr>
                <w:bCs/>
              </w:rPr>
              <w:t xml:space="preserve">           </w:t>
            </w:r>
            <w:r>
              <w:rPr>
                <w:rFonts w:asciiTheme="minorHAnsi" w:hAnsiTheme="minorHAnsi"/>
                <w:bCs/>
              </w:rPr>
              <w:t xml:space="preserve">                              </w:t>
            </w:r>
            <w:r w:rsidR="000D633D" w:rsidRPr="00150D9E">
              <w:rPr>
                <w:bCs/>
              </w:rPr>
              <w:t>________________</w:t>
            </w:r>
            <w:r w:rsidR="000D633D" w:rsidRPr="007C1AC0">
              <w:rPr>
                <w:rFonts w:ascii="Times New Roman" w:hAnsi="Times New Roman" w:cs="Times New Roman"/>
                <w:bCs/>
              </w:rPr>
              <w:t>_/</w:t>
            </w:r>
            <w:r w:rsidR="007C1AC0" w:rsidRPr="007C1AC0">
              <w:rPr>
                <w:rFonts w:ascii="Times New Roman" w:hAnsi="Times New Roman" w:cs="Times New Roman"/>
                <w:bCs/>
              </w:rPr>
              <w:t>Ю.Н. Лифанов</w:t>
            </w:r>
            <w:r w:rsidR="000D633D" w:rsidRPr="007C1AC0">
              <w:rPr>
                <w:rFonts w:ascii="Times New Roman" w:hAnsi="Times New Roman" w:cs="Times New Roman"/>
                <w:bCs/>
              </w:rPr>
              <w:t>/</w:t>
            </w:r>
          </w:p>
          <w:p w:rsidR="000D633D" w:rsidRPr="00150D9E" w:rsidRDefault="00510E1B" w:rsidP="004C46DB">
            <w:pPr>
              <w:tabs>
                <w:tab w:val="left" w:pos="709"/>
                <w:tab w:val="left" w:pos="993"/>
                <w:tab w:val="left" w:pos="5387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</w:t>
            </w:r>
            <w:proofErr w:type="spellStart"/>
            <w:r w:rsidR="000D633D">
              <w:rPr>
                <w:bCs/>
                <w:sz w:val="18"/>
                <w:szCs w:val="18"/>
              </w:rPr>
              <w:t>М.п</w:t>
            </w:r>
            <w:proofErr w:type="spellEnd"/>
            <w:r w:rsidR="000D633D">
              <w:rPr>
                <w:bCs/>
                <w:sz w:val="18"/>
                <w:szCs w:val="18"/>
              </w:rPr>
              <w:t>.</w:t>
            </w:r>
          </w:p>
        </w:tc>
      </w:tr>
    </w:tbl>
    <w:p w:rsidR="000D633D" w:rsidRPr="000D633D" w:rsidRDefault="000D633D" w:rsidP="000D633D">
      <w:pPr>
        <w:sectPr w:rsidR="000D633D" w:rsidRPr="000D633D" w:rsidSect="002F21B2">
          <w:pgSz w:w="11906" w:h="16838"/>
          <w:pgMar w:top="680" w:right="680" w:bottom="680" w:left="1276" w:header="567" w:footer="0" w:gutter="0"/>
          <w:cols w:space="708"/>
          <w:titlePg/>
          <w:docGrid w:linePitch="360"/>
        </w:sectPr>
      </w:pPr>
    </w:p>
    <w:p w:rsidR="009A5482" w:rsidRPr="004C66F4" w:rsidRDefault="009A5482" w:rsidP="00B35180">
      <w:pPr>
        <w:jc w:val="right"/>
        <w:rPr>
          <w:bCs/>
          <w:sz w:val="22"/>
          <w:szCs w:val="22"/>
          <w:lang w:eastAsia="en-US"/>
        </w:rPr>
      </w:pPr>
      <w:r w:rsidRPr="004C66F4">
        <w:rPr>
          <w:bCs/>
          <w:sz w:val="22"/>
          <w:szCs w:val="22"/>
          <w:lang w:eastAsia="en-US"/>
        </w:rPr>
        <w:t>Приложение №</w:t>
      </w:r>
      <w:r w:rsidR="00913289" w:rsidRPr="004C66F4">
        <w:rPr>
          <w:bCs/>
          <w:sz w:val="22"/>
          <w:szCs w:val="22"/>
          <w:lang w:eastAsia="en-US"/>
        </w:rPr>
        <w:t xml:space="preserve"> </w:t>
      </w:r>
      <w:r w:rsidRPr="004C66F4">
        <w:rPr>
          <w:bCs/>
          <w:sz w:val="22"/>
          <w:szCs w:val="22"/>
          <w:lang w:eastAsia="en-US"/>
        </w:rPr>
        <w:t xml:space="preserve">1 </w:t>
      </w:r>
    </w:p>
    <w:p w:rsidR="007D36F7" w:rsidRPr="004C66F4" w:rsidRDefault="009A5482" w:rsidP="00663568">
      <w:pPr>
        <w:jc w:val="right"/>
        <w:rPr>
          <w:bCs/>
          <w:sz w:val="22"/>
          <w:szCs w:val="22"/>
        </w:rPr>
      </w:pPr>
      <w:r w:rsidRPr="004C66F4">
        <w:rPr>
          <w:bCs/>
          <w:sz w:val="22"/>
          <w:szCs w:val="22"/>
          <w:lang w:eastAsia="en-US"/>
        </w:rPr>
        <w:t xml:space="preserve">к </w:t>
      </w:r>
      <w:r w:rsidR="00977E6F" w:rsidRPr="004C66F4">
        <w:rPr>
          <w:bCs/>
          <w:sz w:val="22"/>
          <w:szCs w:val="22"/>
          <w:lang w:eastAsia="en-US"/>
        </w:rPr>
        <w:t>Договор</w:t>
      </w:r>
      <w:r w:rsidR="00663568" w:rsidRPr="004C66F4">
        <w:rPr>
          <w:bCs/>
          <w:sz w:val="22"/>
          <w:szCs w:val="22"/>
          <w:lang w:eastAsia="en-US"/>
        </w:rPr>
        <w:t xml:space="preserve">у </w:t>
      </w:r>
      <w:r w:rsidR="00FC21B1" w:rsidRPr="004C66F4">
        <w:rPr>
          <w:bCs/>
          <w:sz w:val="22"/>
          <w:szCs w:val="22"/>
        </w:rPr>
        <w:t xml:space="preserve">№ </w:t>
      </w:r>
      <w:r w:rsidR="00F13D5A">
        <w:rPr>
          <w:bCs/>
          <w:sz w:val="22"/>
          <w:szCs w:val="22"/>
        </w:rPr>
        <w:t>АЭ-</w:t>
      </w:r>
      <w:r w:rsidR="00FA022F" w:rsidRPr="004C66F4">
        <w:rPr>
          <w:bCs/>
          <w:sz w:val="22"/>
          <w:szCs w:val="22"/>
        </w:rPr>
        <w:t>223</w:t>
      </w:r>
      <w:r w:rsidR="003D08A4" w:rsidRPr="004C66F4">
        <w:rPr>
          <w:bCs/>
          <w:sz w:val="22"/>
          <w:szCs w:val="22"/>
        </w:rPr>
        <w:t>/</w:t>
      </w:r>
      <w:r w:rsidR="0084500A" w:rsidRPr="0084500A">
        <w:rPr>
          <w:bCs/>
          <w:sz w:val="22"/>
          <w:szCs w:val="22"/>
        </w:rPr>
        <w:t>37</w:t>
      </w:r>
      <w:r w:rsidR="003D08A4" w:rsidRPr="004C66F4">
        <w:rPr>
          <w:bCs/>
          <w:sz w:val="22"/>
          <w:szCs w:val="22"/>
        </w:rPr>
        <w:t>/1</w:t>
      </w:r>
      <w:r w:rsidR="00E22B4F" w:rsidRPr="004C66F4">
        <w:rPr>
          <w:bCs/>
          <w:sz w:val="22"/>
          <w:szCs w:val="22"/>
        </w:rPr>
        <w:t>9</w:t>
      </w:r>
      <w:r w:rsidRPr="004C66F4">
        <w:rPr>
          <w:bCs/>
          <w:sz w:val="22"/>
          <w:szCs w:val="22"/>
        </w:rPr>
        <w:t xml:space="preserve"> </w:t>
      </w:r>
    </w:p>
    <w:p w:rsidR="009A5482" w:rsidRPr="004C66F4" w:rsidRDefault="009A5482" w:rsidP="00663568">
      <w:pPr>
        <w:jc w:val="right"/>
        <w:rPr>
          <w:bCs/>
          <w:sz w:val="22"/>
          <w:szCs w:val="22"/>
          <w:lang w:eastAsia="en-US"/>
        </w:rPr>
      </w:pPr>
      <w:r w:rsidRPr="004C66F4">
        <w:rPr>
          <w:bCs/>
          <w:sz w:val="22"/>
          <w:szCs w:val="22"/>
        </w:rPr>
        <w:t>от «_</w:t>
      </w:r>
      <w:r w:rsidR="00FC21B1" w:rsidRPr="004C66F4">
        <w:rPr>
          <w:bCs/>
          <w:sz w:val="22"/>
          <w:szCs w:val="22"/>
        </w:rPr>
        <w:t>___</w:t>
      </w:r>
      <w:r w:rsidRPr="004C66F4">
        <w:rPr>
          <w:bCs/>
          <w:sz w:val="22"/>
          <w:szCs w:val="22"/>
        </w:rPr>
        <w:t>» _</w:t>
      </w:r>
      <w:r w:rsidR="00FC21B1" w:rsidRPr="004C66F4">
        <w:rPr>
          <w:bCs/>
          <w:sz w:val="22"/>
          <w:szCs w:val="22"/>
        </w:rPr>
        <w:t>______</w:t>
      </w:r>
      <w:r w:rsidRPr="004C66F4">
        <w:rPr>
          <w:bCs/>
          <w:sz w:val="22"/>
          <w:szCs w:val="22"/>
        </w:rPr>
        <w:t>______ 201</w:t>
      </w:r>
      <w:r w:rsidR="00E22B4F" w:rsidRPr="004C66F4">
        <w:rPr>
          <w:bCs/>
          <w:sz w:val="22"/>
          <w:szCs w:val="22"/>
        </w:rPr>
        <w:t xml:space="preserve">9 </w:t>
      </w:r>
      <w:r w:rsidRPr="004C66F4">
        <w:rPr>
          <w:bCs/>
          <w:sz w:val="22"/>
          <w:szCs w:val="22"/>
        </w:rPr>
        <w:t>г.</w:t>
      </w:r>
    </w:p>
    <w:p w:rsidR="009A5482" w:rsidRPr="00FC21B1" w:rsidRDefault="009A5482" w:rsidP="001974A6">
      <w:pPr>
        <w:tabs>
          <w:tab w:val="left" w:pos="709"/>
          <w:tab w:val="left" w:pos="993"/>
          <w:tab w:val="left" w:pos="5387"/>
        </w:tabs>
        <w:rPr>
          <w:b/>
          <w:bCs/>
          <w:sz w:val="12"/>
          <w:szCs w:val="12"/>
        </w:rPr>
      </w:pPr>
    </w:p>
    <w:p w:rsidR="007D36F7" w:rsidRDefault="007D36F7" w:rsidP="004A3162">
      <w:pPr>
        <w:ind w:left="-540" w:right="-185" w:hanging="27"/>
        <w:jc w:val="center"/>
        <w:rPr>
          <w:b/>
        </w:rPr>
      </w:pPr>
      <w:r>
        <w:rPr>
          <w:b/>
        </w:rPr>
        <w:t>Техническое задание</w:t>
      </w:r>
    </w:p>
    <w:p w:rsidR="00143BCF" w:rsidRDefault="00143BCF" w:rsidP="004A3162">
      <w:pPr>
        <w:ind w:left="-540" w:right="-185" w:hanging="27"/>
        <w:jc w:val="center"/>
        <w:rPr>
          <w:b/>
        </w:rPr>
      </w:pPr>
    </w:p>
    <w:p w:rsidR="00143BCF" w:rsidRPr="00CE2BE4" w:rsidRDefault="00143BCF" w:rsidP="00143BCF">
      <w:pPr>
        <w:widowControl w:val="0"/>
        <w:suppressAutoHyphens/>
        <w:autoSpaceDE w:val="0"/>
        <w:autoSpaceDN w:val="0"/>
        <w:adjustRightInd w:val="0"/>
        <w:ind w:left="-567"/>
        <w:jc w:val="both"/>
        <w:rPr>
          <w:rFonts w:cs="Calibri"/>
          <w:b/>
          <w:lang w:eastAsia="ar-SA"/>
        </w:rPr>
      </w:pPr>
      <w:r w:rsidRPr="00CE2BE4">
        <w:rPr>
          <w:rFonts w:cs="Calibri"/>
          <w:b/>
          <w:lang w:eastAsia="ar-SA"/>
        </w:rPr>
        <w:t xml:space="preserve">1. Наименование и описание </w:t>
      </w:r>
      <w:r>
        <w:rPr>
          <w:rFonts w:cs="Calibri"/>
          <w:b/>
          <w:lang w:eastAsia="ar-SA"/>
        </w:rPr>
        <w:t>предмета закупки:</w:t>
      </w:r>
    </w:p>
    <w:p w:rsidR="00143BCF" w:rsidRPr="00CE2BE4" w:rsidRDefault="00143BCF" w:rsidP="00143BCF">
      <w:pPr>
        <w:suppressAutoHyphens/>
        <w:ind w:left="-567"/>
        <w:rPr>
          <w:rFonts w:cs="Calibri"/>
          <w:lang w:eastAsia="ar-SA"/>
        </w:rPr>
      </w:pPr>
      <w:r w:rsidRPr="00CE2BE4">
        <w:rPr>
          <w:rFonts w:cs="Calibri"/>
          <w:lang w:eastAsia="ar-SA"/>
        </w:rPr>
        <w:t>Изготовление и поставка газеты «Университетская набережная».</w:t>
      </w:r>
    </w:p>
    <w:p w:rsidR="00143BCF" w:rsidRPr="00CE2BE4" w:rsidRDefault="00143BCF" w:rsidP="00143BCF">
      <w:pPr>
        <w:suppressAutoHyphens/>
        <w:ind w:left="-567"/>
        <w:jc w:val="both"/>
        <w:rPr>
          <w:rFonts w:cs="Calibri"/>
          <w:szCs w:val="28"/>
          <w:lang w:eastAsia="ar-SA"/>
        </w:rPr>
      </w:pPr>
      <w:r w:rsidRPr="00CE2BE4">
        <w:rPr>
          <w:rFonts w:cs="Calibri"/>
          <w:szCs w:val="28"/>
          <w:lang w:eastAsia="ar-SA"/>
        </w:rPr>
        <w:t xml:space="preserve">Оказание услуг осуществляется на основании настоящего Технического задания с использованием товара, соответствующего </w:t>
      </w:r>
      <w:r w:rsidR="00832A72">
        <w:rPr>
          <w:rFonts w:cs="Calibri"/>
          <w:szCs w:val="28"/>
          <w:lang w:eastAsia="ar-SA"/>
        </w:rPr>
        <w:t>Техническому описанию товара</w:t>
      </w:r>
      <w:r w:rsidRPr="00CE2BE4">
        <w:rPr>
          <w:rFonts w:cs="Calibri"/>
          <w:szCs w:val="28"/>
          <w:lang w:eastAsia="ar-SA"/>
        </w:rPr>
        <w:t>, используемо</w:t>
      </w:r>
      <w:r w:rsidR="00832A72">
        <w:rPr>
          <w:rFonts w:cs="Calibri"/>
          <w:szCs w:val="28"/>
          <w:lang w:eastAsia="ar-SA"/>
        </w:rPr>
        <w:t>го</w:t>
      </w:r>
      <w:r w:rsidRPr="00CE2BE4">
        <w:rPr>
          <w:rFonts w:cs="Calibri"/>
          <w:szCs w:val="28"/>
          <w:lang w:eastAsia="ar-SA"/>
        </w:rPr>
        <w:t xml:space="preserve"> при оказании услуг (Приложение № </w:t>
      </w:r>
      <w:r w:rsidR="00832A72">
        <w:rPr>
          <w:rFonts w:cs="Calibri"/>
          <w:szCs w:val="28"/>
          <w:lang w:eastAsia="ar-SA"/>
        </w:rPr>
        <w:t>2</w:t>
      </w:r>
      <w:r w:rsidRPr="00CE2BE4">
        <w:rPr>
          <w:rFonts w:cs="Calibri"/>
          <w:szCs w:val="28"/>
          <w:lang w:eastAsia="ar-SA"/>
        </w:rPr>
        <w:t>).</w:t>
      </w:r>
    </w:p>
    <w:p w:rsidR="00143BCF" w:rsidRPr="00CE2BE4" w:rsidRDefault="00143BCF" w:rsidP="00143BCF">
      <w:pPr>
        <w:suppressAutoHyphens/>
        <w:ind w:left="-567"/>
        <w:rPr>
          <w:rFonts w:cs="Calibri"/>
          <w:lang w:eastAsia="ar-SA"/>
        </w:rPr>
      </w:pPr>
    </w:p>
    <w:tbl>
      <w:tblPr>
        <w:tblW w:w="977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2411"/>
        <w:gridCol w:w="1274"/>
        <w:gridCol w:w="1560"/>
        <w:gridCol w:w="1417"/>
      </w:tblGrid>
      <w:tr w:rsidR="00166CCB" w:rsidRPr="00CE2BE4" w:rsidTr="00166CCB">
        <w:tc>
          <w:tcPr>
            <w:tcW w:w="3117" w:type="dxa"/>
            <w:shd w:val="clear" w:color="auto" w:fill="auto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/>
                <w:bCs/>
                <w:sz w:val="21"/>
                <w:szCs w:val="21"/>
                <w:lang w:eastAsia="x-none"/>
              </w:rPr>
            </w:pPr>
            <w:r w:rsidRPr="00CE2BE4">
              <w:rPr>
                <w:rFonts w:eastAsia="Times New Roman"/>
                <w:bCs/>
                <w:sz w:val="21"/>
                <w:szCs w:val="21"/>
                <w:lang w:eastAsia="x-none"/>
              </w:rPr>
              <w:t>Наименование показателя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/>
                <w:bCs/>
                <w:sz w:val="21"/>
                <w:szCs w:val="21"/>
                <w:lang w:eastAsia="x-none"/>
              </w:rPr>
            </w:pPr>
            <w:r w:rsidRPr="00CE2BE4">
              <w:rPr>
                <w:rFonts w:eastAsia="Times New Roman"/>
                <w:bCs/>
                <w:sz w:val="21"/>
                <w:szCs w:val="21"/>
                <w:lang w:eastAsia="x-none"/>
              </w:rPr>
              <w:t>Характеристики показателя</w:t>
            </w:r>
          </w:p>
        </w:tc>
        <w:tc>
          <w:tcPr>
            <w:tcW w:w="1274" w:type="dxa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 w:cs="Calibri"/>
                <w:bCs/>
                <w:sz w:val="21"/>
                <w:szCs w:val="21"/>
                <w:lang w:eastAsia="ar-SA"/>
              </w:rPr>
            </w:pPr>
            <w:r w:rsidRPr="00CE2BE4">
              <w:rPr>
                <w:rFonts w:eastAsia="Times New Roman" w:cs="Calibri"/>
                <w:bCs/>
                <w:sz w:val="21"/>
                <w:szCs w:val="21"/>
                <w:lang w:val="x-none" w:eastAsia="ar-SA"/>
              </w:rPr>
              <w:t xml:space="preserve">Количество </w:t>
            </w:r>
            <w:r w:rsidRPr="00CE2BE4">
              <w:rPr>
                <w:rFonts w:eastAsia="Times New Roman" w:cs="Calibri"/>
                <w:bCs/>
                <w:sz w:val="21"/>
                <w:szCs w:val="21"/>
                <w:lang w:eastAsia="ar-SA"/>
              </w:rPr>
              <w:t>тиражей</w:t>
            </w:r>
          </w:p>
        </w:tc>
        <w:tc>
          <w:tcPr>
            <w:tcW w:w="1560" w:type="dxa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 w:cs="Calibri"/>
                <w:bCs/>
                <w:sz w:val="21"/>
                <w:szCs w:val="21"/>
                <w:lang w:eastAsia="ar-SA"/>
              </w:rPr>
            </w:pPr>
            <w:r w:rsidRPr="00CE2BE4">
              <w:rPr>
                <w:rFonts w:eastAsia="Times New Roman" w:cs="Calibri"/>
                <w:bCs/>
                <w:sz w:val="21"/>
                <w:szCs w:val="21"/>
                <w:lang w:eastAsia="ar-SA"/>
              </w:rPr>
              <w:t>Количество экземпляров (штук) газеты в 1 тираже</w:t>
            </w:r>
          </w:p>
        </w:tc>
        <w:tc>
          <w:tcPr>
            <w:tcW w:w="1417" w:type="dxa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 w:cs="Calibri"/>
                <w:bCs/>
                <w:sz w:val="21"/>
                <w:szCs w:val="21"/>
                <w:lang w:eastAsia="ar-SA"/>
              </w:rPr>
            </w:pPr>
            <w:r w:rsidRPr="00CE2BE4">
              <w:rPr>
                <w:rFonts w:eastAsia="Times New Roman" w:cs="Calibri"/>
                <w:bCs/>
                <w:sz w:val="21"/>
                <w:szCs w:val="21"/>
                <w:lang w:eastAsia="ar-SA"/>
              </w:rPr>
              <w:t>Всего экземпляров (штук) газеты</w:t>
            </w:r>
          </w:p>
        </w:tc>
      </w:tr>
      <w:tr w:rsidR="00166CCB" w:rsidRPr="00CE2BE4" w:rsidTr="00166CCB">
        <w:trPr>
          <w:trHeight w:val="356"/>
        </w:trPr>
        <w:tc>
          <w:tcPr>
            <w:tcW w:w="3117" w:type="dxa"/>
            <w:shd w:val="clear" w:color="auto" w:fill="auto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/>
                <w:bCs/>
                <w:sz w:val="21"/>
                <w:szCs w:val="21"/>
                <w:lang w:eastAsia="x-none"/>
              </w:rPr>
            </w:pPr>
            <w:r w:rsidRPr="00CE2BE4">
              <w:rPr>
                <w:rFonts w:eastAsia="Times New Roman"/>
                <w:bCs/>
                <w:sz w:val="21"/>
                <w:szCs w:val="21"/>
                <w:lang w:eastAsia="x-none"/>
              </w:rPr>
              <w:t>Формат газеты (в соответствии с ГОСТ 9254-77)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/>
                <w:bCs/>
                <w:sz w:val="21"/>
                <w:szCs w:val="21"/>
                <w:lang w:eastAsia="x-none"/>
              </w:rPr>
            </w:pPr>
            <w:r w:rsidRPr="00CE2BE4">
              <w:rPr>
                <w:rFonts w:eastAsia="Times New Roman"/>
                <w:bCs/>
                <w:sz w:val="21"/>
                <w:szCs w:val="21"/>
                <w:lang w:eastAsia="x-none"/>
              </w:rPr>
              <w:t>А3</w:t>
            </w:r>
          </w:p>
        </w:tc>
        <w:tc>
          <w:tcPr>
            <w:tcW w:w="1274" w:type="dxa"/>
            <w:vMerge w:val="restart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cs="Calibri"/>
                <w:sz w:val="21"/>
                <w:szCs w:val="21"/>
                <w:lang w:eastAsia="ar-SA"/>
              </w:rPr>
            </w:pPr>
            <w:r w:rsidRPr="00CE2BE4">
              <w:rPr>
                <w:rFonts w:eastAsia="Times New Roman"/>
                <w:bCs/>
                <w:sz w:val="21"/>
                <w:szCs w:val="21"/>
                <w:lang w:eastAsia="x-none"/>
              </w:rPr>
              <w:t>16</w:t>
            </w:r>
          </w:p>
        </w:tc>
        <w:tc>
          <w:tcPr>
            <w:tcW w:w="1560" w:type="dxa"/>
            <w:vMerge w:val="restart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cs="Calibri"/>
                <w:sz w:val="21"/>
                <w:szCs w:val="21"/>
                <w:lang w:eastAsia="ar-SA"/>
              </w:rPr>
            </w:pPr>
            <w:r w:rsidRPr="00CE2BE4">
              <w:rPr>
                <w:rFonts w:eastAsia="Times New Roman"/>
                <w:bCs/>
                <w:sz w:val="21"/>
                <w:szCs w:val="21"/>
                <w:lang w:eastAsia="x-none"/>
              </w:rPr>
              <w:t>5 000</w:t>
            </w:r>
          </w:p>
        </w:tc>
        <w:tc>
          <w:tcPr>
            <w:tcW w:w="1417" w:type="dxa"/>
            <w:vMerge w:val="restart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cs="Calibri"/>
                <w:sz w:val="21"/>
                <w:szCs w:val="21"/>
                <w:lang w:eastAsia="ar-SA"/>
              </w:rPr>
            </w:pPr>
            <w:r w:rsidRPr="00CE2BE4">
              <w:rPr>
                <w:rFonts w:eastAsia="Times New Roman"/>
                <w:bCs/>
                <w:sz w:val="21"/>
                <w:szCs w:val="21"/>
                <w:lang w:eastAsia="x-none"/>
              </w:rPr>
              <w:t>80 000</w:t>
            </w:r>
          </w:p>
        </w:tc>
      </w:tr>
      <w:tr w:rsidR="00166CCB" w:rsidRPr="00CE2BE4" w:rsidTr="00166CCB">
        <w:tc>
          <w:tcPr>
            <w:tcW w:w="3117" w:type="dxa"/>
            <w:shd w:val="clear" w:color="auto" w:fill="auto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/>
                <w:bCs/>
                <w:sz w:val="21"/>
                <w:szCs w:val="21"/>
                <w:lang w:eastAsia="x-none"/>
              </w:rPr>
            </w:pPr>
            <w:r w:rsidRPr="00CE2BE4">
              <w:rPr>
                <w:rFonts w:eastAsia="Times New Roman"/>
                <w:bCs/>
                <w:sz w:val="21"/>
                <w:szCs w:val="21"/>
                <w:lang w:eastAsia="x-none"/>
              </w:rPr>
              <w:t>Количество полос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/>
                <w:bCs/>
                <w:sz w:val="21"/>
                <w:szCs w:val="21"/>
                <w:lang w:eastAsia="x-none"/>
              </w:rPr>
            </w:pPr>
            <w:r w:rsidRPr="00CE2BE4">
              <w:rPr>
                <w:rFonts w:eastAsia="Times New Roman"/>
                <w:bCs/>
                <w:sz w:val="21"/>
                <w:szCs w:val="21"/>
                <w:lang w:eastAsia="x-none"/>
              </w:rPr>
              <w:t>12 полос</w:t>
            </w:r>
          </w:p>
        </w:tc>
        <w:tc>
          <w:tcPr>
            <w:tcW w:w="1274" w:type="dxa"/>
            <w:vMerge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cs="Calibri"/>
                <w:sz w:val="21"/>
                <w:szCs w:val="21"/>
                <w:lang w:eastAsia="ar-SA"/>
              </w:rPr>
            </w:pPr>
          </w:p>
        </w:tc>
        <w:tc>
          <w:tcPr>
            <w:tcW w:w="1560" w:type="dxa"/>
            <w:vMerge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cs="Calibri"/>
                <w:sz w:val="21"/>
                <w:szCs w:val="21"/>
                <w:lang w:eastAsia="ar-SA"/>
              </w:rPr>
            </w:pPr>
          </w:p>
        </w:tc>
        <w:tc>
          <w:tcPr>
            <w:tcW w:w="1417" w:type="dxa"/>
            <w:vMerge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cs="Calibri"/>
                <w:sz w:val="21"/>
                <w:szCs w:val="21"/>
                <w:lang w:eastAsia="ar-SA"/>
              </w:rPr>
            </w:pPr>
          </w:p>
        </w:tc>
      </w:tr>
      <w:tr w:rsidR="00166CCB" w:rsidRPr="00CE2BE4" w:rsidTr="00166CCB">
        <w:tc>
          <w:tcPr>
            <w:tcW w:w="3117" w:type="dxa"/>
            <w:shd w:val="clear" w:color="auto" w:fill="auto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/>
                <w:bCs/>
                <w:sz w:val="21"/>
                <w:szCs w:val="21"/>
                <w:lang w:eastAsia="x-none"/>
              </w:rPr>
            </w:pPr>
            <w:r w:rsidRPr="00CE2BE4">
              <w:rPr>
                <w:rFonts w:eastAsia="Times New Roman"/>
                <w:bCs/>
                <w:sz w:val="21"/>
                <w:szCs w:val="21"/>
                <w:lang w:eastAsia="x-none"/>
              </w:rPr>
              <w:t>Цветность</w:t>
            </w:r>
          </w:p>
        </w:tc>
        <w:tc>
          <w:tcPr>
            <w:tcW w:w="2411" w:type="dxa"/>
            <w:shd w:val="clear" w:color="auto" w:fill="auto"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/>
                <w:bCs/>
                <w:sz w:val="21"/>
                <w:szCs w:val="21"/>
                <w:lang w:eastAsia="x-none"/>
              </w:rPr>
            </w:pPr>
            <w:r w:rsidRPr="00CE2BE4">
              <w:rPr>
                <w:rFonts w:eastAsia="Times New Roman"/>
                <w:bCs/>
                <w:sz w:val="21"/>
                <w:szCs w:val="21"/>
                <w:lang w:eastAsia="x-none"/>
              </w:rPr>
              <w:t>Полноцветная печать</w:t>
            </w:r>
          </w:p>
        </w:tc>
        <w:tc>
          <w:tcPr>
            <w:tcW w:w="1274" w:type="dxa"/>
            <w:vMerge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/>
                <w:bCs/>
                <w:sz w:val="21"/>
                <w:szCs w:val="21"/>
                <w:lang w:eastAsia="x-none"/>
              </w:rPr>
            </w:pPr>
          </w:p>
        </w:tc>
        <w:tc>
          <w:tcPr>
            <w:tcW w:w="1560" w:type="dxa"/>
            <w:vMerge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/>
                <w:bCs/>
                <w:sz w:val="21"/>
                <w:szCs w:val="21"/>
                <w:lang w:eastAsia="x-none"/>
              </w:rPr>
            </w:pPr>
          </w:p>
        </w:tc>
        <w:tc>
          <w:tcPr>
            <w:tcW w:w="1417" w:type="dxa"/>
            <w:vMerge/>
            <w:vAlign w:val="center"/>
          </w:tcPr>
          <w:p w:rsidR="00166CCB" w:rsidRPr="00CE2BE4" w:rsidRDefault="00166CCB" w:rsidP="0089585C">
            <w:pPr>
              <w:keepNext/>
              <w:numPr>
                <w:ilvl w:val="1"/>
                <w:numId w:val="0"/>
              </w:numPr>
              <w:tabs>
                <w:tab w:val="num" w:pos="0"/>
              </w:tabs>
              <w:suppressAutoHyphens/>
              <w:jc w:val="center"/>
              <w:outlineLvl w:val="1"/>
              <w:rPr>
                <w:rFonts w:eastAsia="Times New Roman"/>
                <w:bCs/>
                <w:sz w:val="21"/>
                <w:szCs w:val="21"/>
                <w:lang w:eastAsia="x-none"/>
              </w:rPr>
            </w:pPr>
          </w:p>
        </w:tc>
      </w:tr>
    </w:tbl>
    <w:p w:rsidR="00143BCF" w:rsidRPr="00CE2BE4" w:rsidRDefault="00143BCF" w:rsidP="00143BCF">
      <w:pPr>
        <w:snapToGrid w:val="0"/>
        <w:ind w:left="-567"/>
        <w:contextualSpacing/>
        <w:jc w:val="both"/>
        <w:rPr>
          <w:b/>
          <w:i/>
          <w:sz w:val="18"/>
          <w:szCs w:val="18"/>
          <w:highlight w:val="yellow"/>
        </w:rPr>
      </w:pPr>
    </w:p>
    <w:p w:rsidR="00143BCF" w:rsidRPr="00CE2BE4" w:rsidRDefault="00143BCF" w:rsidP="00143BCF">
      <w:pPr>
        <w:snapToGrid w:val="0"/>
        <w:ind w:left="-567"/>
        <w:contextualSpacing/>
        <w:jc w:val="both"/>
        <w:rPr>
          <w:b/>
          <w:i/>
          <w:sz w:val="18"/>
          <w:szCs w:val="18"/>
          <w:highlight w:val="yellow"/>
        </w:rPr>
      </w:pPr>
    </w:p>
    <w:p w:rsidR="00143BCF" w:rsidRPr="00CE2BE4" w:rsidRDefault="00143BCF" w:rsidP="00143BCF">
      <w:pPr>
        <w:suppressAutoHyphens/>
        <w:snapToGrid w:val="0"/>
        <w:ind w:left="-567"/>
        <w:jc w:val="both"/>
        <w:rPr>
          <w:rFonts w:eastAsia="Times New Roman" w:cs="Calibri"/>
          <w:color w:val="000000"/>
          <w:lang w:eastAsia="ar-SA"/>
        </w:rPr>
      </w:pPr>
      <w:r w:rsidRPr="00CE2BE4">
        <w:rPr>
          <w:rFonts w:eastAsia="Times New Roman"/>
          <w:b/>
          <w:lang w:val="x-none"/>
        </w:rPr>
        <w:t>2. Периодичность выходов</w:t>
      </w:r>
      <w:r w:rsidRPr="00CE2BE4">
        <w:rPr>
          <w:rFonts w:eastAsia="Times New Roman"/>
          <w:b/>
        </w:rPr>
        <w:t xml:space="preserve"> газеты</w:t>
      </w:r>
      <w:r w:rsidRPr="00CE2BE4">
        <w:rPr>
          <w:rFonts w:eastAsia="Times New Roman"/>
          <w:b/>
          <w:lang w:val="x-none"/>
        </w:rPr>
        <w:t xml:space="preserve">: </w:t>
      </w:r>
      <w:r w:rsidRPr="00CE2BE4">
        <w:rPr>
          <w:rFonts w:eastAsia="Times New Roman" w:cs="Calibri"/>
          <w:color w:val="000000"/>
          <w:lang w:eastAsia="ar-SA"/>
        </w:rPr>
        <w:t>с</w:t>
      </w:r>
      <w:r w:rsidRPr="00CE2BE4">
        <w:rPr>
          <w:rFonts w:eastAsia="Times New Roman" w:cs="Calibri"/>
          <w:color w:val="000000"/>
          <w:lang w:val="x-none" w:eastAsia="ar-SA"/>
        </w:rPr>
        <w:t xml:space="preserve"> </w:t>
      </w:r>
      <w:r>
        <w:rPr>
          <w:rFonts w:eastAsia="Times New Roman" w:cs="Calibri"/>
          <w:color w:val="000000"/>
          <w:lang w:eastAsia="ar-SA"/>
        </w:rPr>
        <w:t>01.09.2019</w:t>
      </w:r>
      <w:r w:rsidRPr="00CE2BE4">
        <w:rPr>
          <w:rFonts w:eastAsia="Times New Roman" w:cs="Calibri"/>
          <w:color w:val="000000"/>
          <w:lang w:val="x-none" w:eastAsia="ar-SA"/>
        </w:rPr>
        <w:t xml:space="preserve"> по </w:t>
      </w:r>
      <w:r>
        <w:rPr>
          <w:rFonts w:eastAsia="Times New Roman" w:cs="Calibri"/>
          <w:color w:val="000000"/>
          <w:lang w:eastAsia="ar-SA"/>
        </w:rPr>
        <w:t>01</w:t>
      </w:r>
      <w:r w:rsidRPr="00CE2BE4">
        <w:rPr>
          <w:rFonts w:eastAsia="Times New Roman" w:cs="Calibri"/>
          <w:color w:val="000000"/>
          <w:lang w:val="x-none" w:eastAsia="ar-SA"/>
        </w:rPr>
        <w:t>.</w:t>
      </w:r>
      <w:r w:rsidRPr="00CE2BE4">
        <w:rPr>
          <w:rFonts w:eastAsia="Times New Roman" w:cs="Calibri"/>
          <w:color w:val="000000"/>
          <w:lang w:eastAsia="ar-SA"/>
        </w:rPr>
        <w:t>0</w:t>
      </w:r>
      <w:r>
        <w:rPr>
          <w:rFonts w:eastAsia="Times New Roman" w:cs="Calibri"/>
          <w:color w:val="000000"/>
          <w:lang w:eastAsia="ar-SA"/>
        </w:rPr>
        <w:t>6</w:t>
      </w:r>
      <w:r w:rsidRPr="00CE2BE4">
        <w:rPr>
          <w:rFonts w:eastAsia="Times New Roman" w:cs="Calibri"/>
          <w:color w:val="000000"/>
          <w:lang w:val="x-none" w:eastAsia="ar-SA"/>
        </w:rPr>
        <w:t>.20</w:t>
      </w:r>
      <w:r>
        <w:rPr>
          <w:rFonts w:eastAsia="Times New Roman" w:cs="Calibri"/>
          <w:color w:val="000000"/>
          <w:lang w:eastAsia="ar-SA"/>
        </w:rPr>
        <w:t>20</w:t>
      </w:r>
      <w:r w:rsidRPr="00CE2BE4">
        <w:rPr>
          <w:rFonts w:eastAsia="Times New Roman" w:cs="Calibri"/>
          <w:color w:val="000000"/>
          <w:lang w:eastAsia="ar-SA"/>
        </w:rPr>
        <w:t>.</w:t>
      </w:r>
    </w:p>
    <w:p w:rsidR="00143BCF" w:rsidRPr="00CE2BE4" w:rsidRDefault="00143BCF" w:rsidP="00143BCF">
      <w:pPr>
        <w:suppressAutoHyphens/>
        <w:snapToGrid w:val="0"/>
        <w:ind w:left="-567"/>
        <w:jc w:val="both"/>
        <w:rPr>
          <w:rFonts w:eastAsia="Times New Roman" w:cs="Calibri"/>
          <w:color w:val="000000"/>
          <w:lang w:eastAsia="ar-SA"/>
        </w:rPr>
      </w:pPr>
      <w:r w:rsidRPr="00CE2BE4">
        <w:rPr>
          <w:rFonts w:eastAsia="Times New Roman" w:cs="Calibri"/>
          <w:color w:val="000000"/>
          <w:lang w:eastAsia="ar-SA"/>
        </w:rPr>
        <w:t>2 (Два) выхода в месяц (за исключением января 20</w:t>
      </w:r>
      <w:r>
        <w:rPr>
          <w:rFonts w:eastAsia="Times New Roman" w:cs="Calibri"/>
          <w:color w:val="000000"/>
          <w:lang w:eastAsia="ar-SA"/>
        </w:rPr>
        <w:t>20</w:t>
      </w:r>
      <w:r w:rsidRPr="00CE2BE4">
        <w:rPr>
          <w:rFonts w:eastAsia="Times New Roman" w:cs="Calibri"/>
          <w:color w:val="000000"/>
          <w:lang w:eastAsia="ar-SA"/>
        </w:rPr>
        <w:t>). В январе 20</w:t>
      </w:r>
      <w:r>
        <w:rPr>
          <w:rFonts w:eastAsia="Times New Roman" w:cs="Calibri"/>
          <w:color w:val="000000"/>
          <w:lang w:eastAsia="ar-SA"/>
        </w:rPr>
        <w:t>20</w:t>
      </w:r>
      <w:r w:rsidRPr="00CE2BE4">
        <w:rPr>
          <w:rFonts w:eastAsia="Times New Roman" w:cs="Calibri"/>
          <w:color w:val="000000"/>
          <w:lang w:eastAsia="ar-SA"/>
        </w:rPr>
        <w:t xml:space="preserve"> газета не выходит.</w:t>
      </w:r>
    </w:p>
    <w:p w:rsidR="00143BCF" w:rsidRPr="00CE2BE4" w:rsidRDefault="00143BCF" w:rsidP="00143BCF">
      <w:pPr>
        <w:suppressAutoHyphens/>
        <w:snapToGrid w:val="0"/>
        <w:ind w:left="-567"/>
        <w:jc w:val="both"/>
        <w:rPr>
          <w:rFonts w:eastAsia="Times New Roman" w:cs="Calibri"/>
          <w:color w:val="000000"/>
          <w:lang w:eastAsia="ar-SA"/>
        </w:rPr>
      </w:pPr>
      <w:r w:rsidRPr="00CE2BE4">
        <w:rPr>
          <w:rFonts w:eastAsia="Times New Roman" w:cs="Calibri"/>
          <w:color w:val="000000"/>
          <w:lang w:eastAsia="ar-SA"/>
        </w:rPr>
        <w:t>Дата выхода первого тиража может быть перенесена Заказчиком на 3</w:t>
      </w:r>
      <w:r>
        <w:rPr>
          <w:rFonts w:eastAsia="Times New Roman" w:cs="Calibri"/>
          <w:color w:val="000000"/>
          <w:lang w:eastAsia="ar-SA"/>
        </w:rPr>
        <w:t>0</w:t>
      </w:r>
      <w:r w:rsidRPr="00CE2BE4">
        <w:rPr>
          <w:rFonts w:eastAsia="Times New Roman" w:cs="Calibri"/>
          <w:color w:val="000000"/>
          <w:lang w:eastAsia="ar-SA"/>
        </w:rPr>
        <w:t>.08.201</w:t>
      </w:r>
      <w:r>
        <w:rPr>
          <w:rFonts w:eastAsia="Times New Roman" w:cs="Calibri"/>
          <w:color w:val="000000"/>
          <w:lang w:eastAsia="ar-SA"/>
        </w:rPr>
        <w:t>9</w:t>
      </w:r>
      <w:r w:rsidRPr="00CE2BE4">
        <w:rPr>
          <w:rFonts w:eastAsia="Times New Roman" w:cs="Calibri"/>
          <w:color w:val="000000"/>
          <w:lang w:eastAsia="ar-SA"/>
        </w:rPr>
        <w:t>.</w:t>
      </w:r>
    </w:p>
    <w:p w:rsidR="00143BCF" w:rsidRPr="00CE2BE4" w:rsidRDefault="00143BCF" w:rsidP="00143BCF">
      <w:pPr>
        <w:snapToGrid w:val="0"/>
        <w:ind w:left="-567"/>
        <w:contextualSpacing/>
        <w:jc w:val="both"/>
        <w:rPr>
          <w:b/>
          <w:highlight w:val="yellow"/>
        </w:rPr>
      </w:pPr>
      <w:r w:rsidRPr="00CE2BE4">
        <w:rPr>
          <w:b/>
          <w:highlight w:val="yellow"/>
        </w:rPr>
        <w:t xml:space="preserve"> </w:t>
      </w:r>
    </w:p>
    <w:p w:rsidR="00143BCF" w:rsidRPr="00CE2BE4" w:rsidRDefault="00143BCF" w:rsidP="00143BCF">
      <w:pPr>
        <w:snapToGrid w:val="0"/>
        <w:ind w:left="-567"/>
        <w:contextualSpacing/>
        <w:jc w:val="both"/>
        <w:rPr>
          <w:b/>
        </w:rPr>
      </w:pPr>
      <w:r w:rsidRPr="00CE2BE4">
        <w:rPr>
          <w:b/>
        </w:rPr>
        <w:t>3. Критические дефекты:</w:t>
      </w:r>
    </w:p>
    <w:p w:rsidR="00143BCF" w:rsidRPr="00CE2BE4" w:rsidRDefault="00143BCF" w:rsidP="00143BCF">
      <w:pPr>
        <w:tabs>
          <w:tab w:val="left" w:pos="180"/>
        </w:tabs>
        <w:ind w:left="-567"/>
        <w:jc w:val="both"/>
      </w:pPr>
      <w:r w:rsidRPr="00CE2BE4">
        <w:t>В экземпляре газеты не допускаются критические дефекты, приводящие к искажению или потере информации, товарного вида:</w:t>
      </w:r>
    </w:p>
    <w:p w:rsidR="00143BCF" w:rsidRPr="00CE2BE4" w:rsidRDefault="00143BCF" w:rsidP="00143BCF">
      <w:pPr>
        <w:numPr>
          <w:ilvl w:val="0"/>
          <w:numId w:val="6"/>
        </w:numPr>
        <w:tabs>
          <w:tab w:val="left" w:pos="180"/>
        </w:tabs>
        <w:suppressAutoHyphens/>
        <w:spacing w:line="276" w:lineRule="auto"/>
        <w:ind w:left="-567" w:firstLine="0"/>
        <w:jc w:val="both"/>
      </w:pPr>
      <w:r w:rsidRPr="00CE2BE4">
        <w:t>перевернутые, пропущенные, перепутанные полосы, иллюстрации, подписи к ним, заголовки, буквы и знаки, зеркальное расположение текста или иллюстраций;</w:t>
      </w:r>
    </w:p>
    <w:p w:rsidR="00143BCF" w:rsidRPr="00CE2BE4" w:rsidRDefault="00143BCF" w:rsidP="00143BCF">
      <w:pPr>
        <w:numPr>
          <w:ilvl w:val="0"/>
          <w:numId w:val="6"/>
        </w:numPr>
        <w:tabs>
          <w:tab w:val="left" w:pos="180"/>
        </w:tabs>
        <w:suppressAutoHyphens/>
        <w:spacing w:line="276" w:lineRule="auto"/>
        <w:ind w:left="-567" w:firstLine="0"/>
        <w:jc w:val="both"/>
      </w:pPr>
      <w:r w:rsidRPr="00CE2BE4">
        <w:t>незапечатанные полосы (части полос), кроме предусмотренных;</w:t>
      </w:r>
    </w:p>
    <w:p w:rsidR="00143BCF" w:rsidRPr="00CE2BE4" w:rsidRDefault="00143BCF" w:rsidP="00143BCF">
      <w:pPr>
        <w:numPr>
          <w:ilvl w:val="0"/>
          <w:numId w:val="6"/>
        </w:numPr>
        <w:tabs>
          <w:tab w:val="left" w:pos="180"/>
        </w:tabs>
        <w:suppressAutoHyphens/>
        <w:spacing w:line="276" w:lineRule="auto"/>
        <w:ind w:left="-567" w:firstLine="0"/>
        <w:jc w:val="both"/>
      </w:pPr>
      <w:r w:rsidRPr="00CE2BE4">
        <w:t xml:space="preserve">грубые дефекты воспроизведения текста и иллюстраций: </w:t>
      </w:r>
      <w:proofErr w:type="spellStart"/>
      <w:r w:rsidRPr="00CE2BE4">
        <w:t>непропечатка</w:t>
      </w:r>
      <w:proofErr w:type="spellEnd"/>
      <w:r w:rsidRPr="00CE2BE4">
        <w:t xml:space="preserve"> (потеря элементов изображения), смазывание, </w:t>
      </w:r>
      <w:proofErr w:type="spellStart"/>
      <w:r w:rsidRPr="00CE2BE4">
        <w:t>отмарывание</w:t>
      </w:r>
      <w:proofErr w:type="spellEnd"/>
      <w:r w:rsidRPr="00CE2BE4">
        <w:t xml:space="preserve"> краски, полосы, многочисленные забитые краской участки, пятна, царапины, сдвоенная печать, "макулатурные" листы;</w:t>
      </w:r>
    </w:p>
    <w:p w:rsidR="00143BCF" w:rsidRPr="00CE2BE4" w:rsidRDefault="00143BCF" w:rsidP="00143BCF">
      <w:pPr>
        <w:numPr>
          <w:ilvl w:val="0"/>
          <w:numId w:val="6"/>
        </w:numPr>
        <w:tabs>
          <w:tab w:val="left" w:pos="180"/>
        </w:tabs>
        <w:suppressAutoHyphens/>
        <w:spacing w:line="276" w:lineRule="auto"/>
        <w:ind w:left="-567" w:firstLine="0"/>
        <w:jc w:val="both"/>
      </w:pPr>
      <w:r w:rsidRPr="00CE2BE4">
        <w:t>морщины, складки, рваные и/или грязные страницы.</w:t>
      </w:r>
    </w:p>
    <w:p w:rsidR="00143BCF" w:rsidRPr="00CE2BE4" w:rsidRDefault="00143BCF" w:rsidP="00143BCF">
      <w:pPr>
        <w:tabs>
          <w:tab w:val="left" w:pos="180"/>
        </w:tabs>
        <w:ind w:left="-567"/>
        <w:jc w:val="both"/>
      </w:pPr>
    </w:p>
    <w:p w:rsidR="00143BCF" w:rsidRPr="00CE2BE4" w:rsidRDefault="00143BCF" w:rsidP="00143BCF">
      <w:pPr>
        <w:tabs>
          <w:tab w:val="left" w:pos="180"/>
        </w:tabs>
        <w:ind w:left="-567"/>
        <w:contextualSpacing/>
        <w:jc w:val="both"/>
      </w:pPr>
      <w:r w:rsidRPr="00CE2BE4">
        <w:rPr>
          <w:b/>
          <w:lang w:val="en-US"/>
        </w:rPr>
        <w:t>4</w:t>
      </w:r>
      <w:r w:rsidRPr="00CE2BE4">
        <w:rPr>
          <w:b/>
        </w:rPr>
        <w:t>. Порядок оказания услуг:</w:t>
      </w:r>
      <w:r w:rsidRPr="00CE2BE4">
        <w:t xml:space="preserve"> 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  <w:jc w:val="both"/>
      </w:pPr>
      <w:r w:rsidRPr="00CE2BE4">
        <w:t xml:space="preserve">Дата выхода очередного тиража – по заявке Заказчика. 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  <w:jc w:val="both"/>
      </w:pPr>
      <w:r w:rsidRPr="00CE2BE4">
        <w:t>Порядок подачи заявки: Заказчик отправляет заявку на печать очередного тиража газеты на электронный адрес Исполнителя, указанный в договоре, не позднее, чем за сутки до отправки файлов в печать (исходных материалов).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  <w:jc w:val="both"/>
      </w:pPr>
      <w:r w:rsidRPr="00CE2BE4">
        <w:t>Заказчик отправляет файлы в печать в формате PDF посредством электронной связи.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  <w:jc w:val="both"/>
      </w:pPr>
      <w:r w:rsidRPr="00CE2BE4">
        <w:t>Исполнитель принимает файлы в печать (исходные материалы) до 21 часа 00 минут (время местное).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  <w:jc w:val="both"/>
      </w:pPr>
      <w:r w:rsidRPr="00CE2BE4">
        <w:t>Исполнитель осуществляет допечатную подготовку файла, в ходе которой проверяется соответствие файла техническим требованиям Исполнителя (цветовая модель</w:t>
      </w:r>
      <w:r w:rsidRPr="00CE2BE4">
        <w:rPr>
          <w:vertAlign w:val="superscript"/>
        </w:rPr>
        <w:footnoteReference w:id="1"/>
      </w:r>
      <w:r w:rsidRPr="00CE2BE4">
        <w:t>, размер, изображения на предмет соответствия требованиям Исполнителя).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  <w:jc w:val="both"/>
      </w:pPr>
      <w:r w:rsidRPr="00CE2BE4">
        <w:t>Исполнитель осуществляет допечатную подготовку не более 2 (Двух) часов с момента получения файлов в печать (исходных материалов) от Заказчика.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  <w:jc w:val="both"/>
      </w:pPr>
      <w:r w:rsidRPr="00CE2BE4">
        <w:t>При обнаружении Исполнителем в файлах в печать (исходных материалах) несоответствия требованиям Исполнителя, он уведомляет об этом Заказчика, и Заказчик вносит исправления в течение 1 (Одного) часа.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  <w:jc w:val="both"/>
      </w:pPr>
      <w:r w:rsidRPr="00CE2BE4">
        <w:t>После допечатной подготовки Исполнитель высылает Заказчику на согласование спуски полос (развороты полос, которые Исполнитель готовит под свою печатную машину).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  <w:jc w:val="both"/>
      </w:pPr>
      <w:r w:rsidRPr="00CE2BE4">
        <w:t>Заказчик согласовывает спуски полос не более 1 (Одного) часа с момента получения спусков.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</w:pPr>
      <w:r w:rsidRPr="00CE2BE4">
        <w:t>Упаковка газеты в пачки по 200 экземпляров (штук).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  <w:jc w:val="both"/>
      </w:pPr>
      <w:r w:rsidRPr="00CE2BE4">
        <w:t>Отгрузка отпечатанного тиража проводится на следующий рабочий день после передачи Заказчиком файлов в печать (исходных материалов) Исполнителю не позднее 10:00 часов (время местное). Время отгрузки может быть изменено по согласованию с Заказчиком.</w:t>
      </w:r>
    </w:p>
    <w:p w:rsidR="00143BCF" w:rsidRPr="00CE2BE4" w:rsidRDefault="00143BCF" w:rsidP="00143BCF">
      <w:pPr>
        <w:numPr>
          <w:ilvl w:val="0"/>
          <w:numId w:val="7"/>
        </w:numPr>
        <w:tabs>
          <w:tab w:val="left" w:pos="426"/>
        </w:tabs>
        <w:suppressAutoHyphens/>
        <w:spacing w:line="276" w:lineRule="auto"/>
        <w:ind w:left="-567" w:firstLine="0"/>
        <w:jc w:val="both"/>
      </w:pPr>
      <w:r w:rsidRPr="00CE2BE4">
        <w:t>Доставка до места нахождения Заказчика (г. Челябинск, ул. Братьев Кашириных, 129) и разгрузка отпечатанного тиража осуществляются силами Исполнителя.</w:t>
      </w:r>
    </w:p>
    <w:p w:rsidR="00231DE8" w:rsidRDefault="00231DE8" w:rsidP="00605567">
      <w:pPr>
        <w:tabs>
          <w:tab w:val="left" w:pos="992"/>
        </w:tabs>
        <w:rPr>
          <w:b/>
          <w:bCs/>
          <w:spacing w:val="2"/>
          <w:sz w:val="12"/>
          <w:szCs w:val="12"/>
        </w:rPr>
      </w:pPr>
    </w:p>
    <w:p w:rsidR="00917882" w:rsidRDefault="00917882" w:rsidP="00605567">
      <w:pPr>
        <w:tabs>
          <w:tab w:val="left" w:pos="992"/>
        </w:tabs>
        <w:rPr>
          <w:b/>
          <w:bCs/>
          <w:spacing w:val="2"/>
          <w:sz w:val="12"/>
          <w:szCs w:val="12"/>
        </w:rPr>
      </w:pPr>
    </w:p>
    <w:p w:rsidR="00742460" w:rsidRDefault="00742460" w:rsidP="00605567">
      <w:pPr>
        <w:tabs>
          <w:tab w:val="left" w:pos="992"/>
        </w:tabs>
        <w:rPr>
          <w:b/>
          <w:bCs/>
          <w:spacing w:val="2"/>
          <w:sz w:val="12"/>
          <w:szCs w:val="12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804"/>
        <w:gridCol w:w="4657"/>
      </w:tblGrid>
      <w:tr w:rsidR="00A3159E" w:rsidRPr="00150D9E" w:rsidTr="002D0D55">
        <w:tc>
          <w:tcPr>
            <w:tcW w:w="4856" w:type="dxa"/>
          </w:tcPr>
          <w:p w:rsidR="00A3159E" w:rsidRPr="00150D9E" w:rsidRDefault="00580A7F" w:rsidP="002D0D55">
            <w:pPr>
              <w:pStyle w:val="12"/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r w:rsidR="00A3159E" w:rsidRPr="00150D9E">
              <w:rPr>
                <w:rFonts w:ascii="Times New Roman" w:hAnsi="Times New Roman" w:cs="Times New Roman"/>
                <w:bCs/>
              </w:rPr>
              <w:t xml:space="preserve">Заказчик </w:t>
            </w:r>
            <w:r w:rsidR="00A3159E" w:rsidRPr="00150D9E">
              <w:rPr>
                <w:rFonts w:ascii="Times New Roman" w:hAnsi="Times New Roman" w:cs="Times New Roman"/>
                <w:bCs/>
              </w:rPr>
              <w:tab/>
            </w:r>
          </w:p>
          <w:p w:rsidR="00A3159E" w:rsidRPr="00507C8F" w:rsidRDefault="00580A7F" w:rsidP="00507C8F">
            <w:pPr>
              <w:pStyle w:val="12"/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</w:t>
            </w:r>
            <w:r w:rsidR="00A3159E" w:rsidRPr="00150D9E">
              <w:rPr>
                <w:rFonts w:ascii="Times New Roman" w:hAnsi="Times New Roman" w:cs="Times New Roman"/>
                <w:bCs/>
              </w:rPr>
              <w:t>__________________/</w:t>
            </w:r>
            <w:r w:rsidR="007C1AC0">
              <w:rPr>
                <w:rFonts w:ascii="Times New Roman" w:hAnsi="Times New Roman" w:cs="Times New Roman"/>
                <w:bCs/>
              </w:rPr>
              <w:t xml:space="preserve">С.В. </w:t>
            </w:r>
            <w:proofErr w:type="spellStart"/>
            <w:r w:rsidR="007C1AC0">
              <w:rPr>
                <w:rFonts w:ascii="Times New Roman" w:hAnsi="Times New Roman" w:cs="Times New Roman"/>
                <w:bCs/>
              </w:rPr>
              <w:t>Таскаев</w:t>
            </w:r>
            <w:proofErr w:type="spellEnd"/>
            <w:r w:rsidR="00A3159E" w:rsidRPr="00150D9E">
              <w:rPr>
                <w:rFonts w:ascii="Times New Roman" w:hAnsi="Times New Roman" w:cs="Times New Roman"/>
                <w:bCs/>
              </w:rPr>
              <w:t>/</w:t>
            </w:r>
          </w:p>
        </w:tc>
        <w:tc>
          <w:tcPr>
            <w:tcW w:w="4715" w:type="dxa"/>
          </w:tcPr>
          <w:p w:rsidR="00A3159E" w:rsidRPr="00150D9E" w:rsidRDefault="00580A7F" w:rsidP="002D0D55">
            <w:pPr>
              <w:pStyle w:val="12"/>
              <w:tabs>
                <w:tab w:val="left" w:pos="3544"/>
              </w:tabs>
              <w:spacing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        </w:t>
            </w:r>
            <w:r w:rsidR="00A3159E" w:rsidRPr="00150D9E">
              <w:rPr>
                <w:rFonts w:ascii="Times New Roman" w:hAnsi="Times New Roman" w:cs="Times New Roman"/>
                <w:bCs/>
              </w:rPr>
              <w:t xml:space="preserve">Исполнитель </w:t>
            </w:r>
          </w:p>
          <w:p w:rsidR="00A3159E" w:rsidRPr="00150D9E" w:rsidRDefault="00580A7F" w:rsidP="00507C8F">
            <w:pPr>
              <w:tabs>
                <w:tab w:val="left" w:pos="709"/>
                <w:tab w:val="left" w:pos="993"/>
                <w:tab w:val="left" w:pos="5387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</w:rPr>
              <w:t xml:space="preserve">          _____________</w:t>
            </w:r>
            <w:r w:rsidR="00A3159E" w:rsidRPr="00150D9E">
              <w:rPr>
                <w:bCs/>
              </w:rPr>
              <w:t>_/</w:t>
            </w:r>
            <w:r w:rsidR="007C1AC0" w:rsidRPr="007C1AC0">
              <w:rPr>
                <w:bCs/>
              </w:rPr>
              <w:t>Ю.Н. Лифанов</w:t>
            </w:r>
            <w:r w:rsidR="00A3159E" w:rsidRPr="00150D9E">
              <w:rPr>
                <w:bCs/>
              </w:rPr>
              <w:t>/</w:t>
            </w:r>
          </w:p>
        </w:tc>
      </w:tr>
    </w:tbl>
    <w:p w:rsidR="00917882" w:rsidRPr="008A19A3" w:rsidRDefault="00917882" w:rsidP="00917882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</w:t>
      </w:r>
      <w:r w:rsidRPr="00D95F1B">
        <w:rPr>
          <w:rFonts w:eastAsia="Times New Roman"/>
          <w:color w:val="000000"/>
        </w:rPr>
        <w:t>М.П.                                                                               М.П.</w:t>
      </w:r>
    </w:p>
    <w:p w:rsidR="00917882" w:rsidRPr="008A19A3" w:rsidRDefault="00917882" w:rsidP="00917882">
      <w:pPr>
        <w:ind w:left="426"/>
        <w:jc w:val="both"/>
        <w:rPr>
          <w:rFonts w:eastAsia="Times New Roman"/>
          <w:color w:val="000000"/>
        </w:rPr>
      </w:pPr>
    </w:p>
    <w:p w:rsidR="00917882" w:rsidRDefault="00917882" w:rsidP="0033272B">
      <w:pPr>
        <w:rPr>
          <w:b/>
          <w:bCs/>
          <w:sz w:val="22"/>
          <w:szCs w:val="22"/>
          <w:lang w:eastAsia="en-US"/>
        </w:rPr>
      </w:pPr>
    </w:p>
    <w:p w:rsidR="0033272B" w:rsidRPr="00917882" w:rsidRDefault="0033272B" w:rsidP="00917882">
      <w:pPr>
        <w:rPr>
          <w:sz w:val="22"/>
          <w:szCs w:val="22"/>
          <w:lang w:eastAsia="en-US"/>
        </w:rPr>
        <w:sectPr w:rsidR="0033272B" w:rsidRPr="00917882" w:rsidSect="00F70A9D">
          <w:footerReference w:type="first" r:id="rId8"/>
          <w:pgSz w:w="11906" w:h="16838"/>
          <w:pgMar w:top="426" w:right="850" w:bottom="284" w:left="1701" w:header="708" w:footer="0" w:gutter="0"/>
          <w:cols w:space="708"/>
          <w:titlePg/>
          <w:docGrid w:linePitch="360"/>
        </w:sectPr>
      </w:pPr>
    </w:p>
    <w:p w:rsidR="00C447FF" w:rsidRPr="00580A7F" w:rsidRDefault="00C447FF" w:rsidP="00C447FF">
      <w:pPr>
        <w:jc w:val="right"/>
        <w:rPr>
          <w:bCs/>
          <w:sz w:val="22"/>
          <w:szCs w:val="22"/>
          <w:lang w:eastAsia="en-US"/>
        </w:rPr>
      </w:pPr>
      <w:r w:rsidRPr="00580A7F">
        <w:rPr>
          <w:bCs/>
          <w:sz w:val="22"/>
          <w:szCs w:val="22"/>
          <w:lang w:eastAsia="en-US"/>
        </w:rPr>
        <w:t>Приложение №</w:t>
      </w:r>
      <w:r w:rsidR="00605567" w:rsidRPr="00580A7F">
        <w:rPr>
          <w:bCs/>
          <w:sz w:val="22"/>
          <w:szCs w:val="22"/>
          <w:lang w:eastAsia="en-US"/>
        </w:rPr>
        <w:t xml:space="preserve"> </w:t>
      </w:r>
      <w:r w:rsidR="00AE3423" w:rsidRPr="00580A7F">
        <w:rPr>
          <w:bCs/>
          <w:sz w:val="22"/>
          <w:szCs w:val="22"/>
          <w:lang w:eastAsia="en-US"/>
        </w:rPr>
        <w:t>2</w:t>
      </w:r>
      <w:r w:rsidRPr="00580A7F">
        <w:rPr>
          <w:bCs/>
          <w:sz w:val="22"/>
          <w:szCs w:val="22"/>
          <w:lang w:eastAsia="en-US"/>
        </w:rPr>
        <w:t xml:space="preserve"> </w:t>
      </w:r>
    </w:p>
    <w:p w:rsidR="00507C8F" w:rsidRPr="00580A7F" w:rsidRDefault="00C447FF" w:rsidP="00507C8F">
      <w:pPr>
        <w:jc w:val="right"/>
        <w:rPr>
          <w:bCs/>
          <w:sz w:val="22"/>
          <w:szCs w:val="22"/>
        </w:rPr>
      </w:pPr>
      <w:r w:rsidRPr="00580A7F">
        <w:rPr>
          <w:bCs/>
          <w:sz w:val="22"/>
          <w:szCs w:val="22"/>
          <w:lang w:eastAsia="en-US"/>
        </w:rPr>
        <w:t xml:space="preserve">к </w:t>
      </w:r>
      <w:r w:rsidR="00977E6F" w:rsidRPr="00580A7F">
        <w:rPr>
          <w:bCs/>
          <w:sz w:val="22"/>
          <w:szCs w:val="22"/>
          <w:lang w:eastAsia="en-US"/>
        </w:rPr>
        <w:t>Договор</w:t>
      </w:r>
      <w:r w:rsidR="00507C8F" w:rsidRPr="00580A7F">
        <w:rPr>
          <w:bCs/>
          <w:sz w:val="22"/>
          <w:szCs w:val="22"/>
          <w:lang w:eastAsia="en-US"/>
        </w:rPr>
        <w:t xml:space="preserve">у </w:t>
      </w:r>
      <w:r w:rsidR="00507C8F" w:rsidRPr="00580A7F">
        <w:rPr>
          <w:bCs/>
          <w:sz w:val="22"/>
          <w:szCs w:val="22"/>
        </w:rPr>
        <w:t xml:space="preserve">№ </w:t>
      </w:r>
      <w:r w:rsidR="00F13D5A">
        <w:rPr>
          <w:bCs/>
          <w:sz w:val="22"/>
          <w:szCs w:val="22"/>
        </w:rPr>
        <w:t>АЭ-</w:t>
      </w:r>
      <w:r w:rsidR="00507C8F" w:rsidRPr="00580A7F">
        <w:rPr>
          <w:bCs/>
          <w:sz w:val="22"/>
          <w:szCs w:val="22"/>
        </w:rPr>
        <w:t>223/</w:t>
      </w:r>
      <w:r w:rsidR="0084500A" w:rsidRPr="0084500A">
        <w:rPr>
          <w:bCs/>
          <w:sz w:val="22"/>
          <w:szCs w:val="22"/>
        </w:rPr>
        <w:t>37</w:t>
      </w:r>
      <w:r w:rsidR="00507C8F" w:rsidRPr="00580A7F">
        <w:rPr>
          <w:bCs/>
          <w:sz w:val="22"/>
          <w:szCs w:val="22"/>
        </w:rPr>
        <w:t>/1</w:t>
      </w:r>
      <w:r w:rsidR="00580A7F">
        <w:rPr>
          <w:bCs/>
          <w:sz w:val="22"/>
          <w:szCs w:val="22"/>
        </w:rPr>
        <w:t>9</w:t>
      </w:r>
      <w:r w:rsidR="00507C8F" w:rsidRPr="00580A7F">
        <w:rPr>
          <w:bCs/>
          <w:sz w:val="22"/>
          <w:szCs w:val="22"/>
        </w:rPr>
        <w:t xml:space="preserve"> </w:t>
      </w:r>
    </w:p>
    <w:p w:rsidR="00C447FF" w:rsidRPr="00580A7F" w:rsidRDefault="00507C8F" w:rsidP="00507C8F">
      <w:pPr>
        <w:jc w:val="right"/>
        <w:rPr>
          <w:bCs/>
          <w:sz w:val="22"/>
          <w:szCs w:val="22"/>
          <w:lang w:eastAsia="en-US"/>
        </w:rPr>
      </w:pPr>
      <w:r w:rsidRPr="00580A7F">
        <w:rPr>
          <w:bCs/>
          <w:sz w:val="22"/>
          <w:szCs w:val="22"/>
        </w:rPr>
        <w:t>от «____» _____________ 201</w:t>
      </w:r>
      <w:r w:rsidR="00580A7F">
        <w:rPr>
          <w:bCs/>
          <w:sz w:val="22"/>
          <w:szCs w:val="22"/>
        </w:rPr>
        <w:t xml:space="preserve">9 </w:t>
      </w:r>
      <w:r w:rsidRPr="00580A7F">
        <w:rPr>
          <w:bCs/>
          <w:sz w:val="22"/>
          <w:szCs w:val="22"/>
        </w:rPr>
        <w:t>г.</w:t>
      </w:r>
    </w:p>
    <w:p w:rsidR="00AC44EF" w:rsidRDefault="00AC44EF" w:rsidP="009868D1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861F7" w:rsidRDefault="001861F7" w:rsidP="009868D1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05709" w:rsidRDefault="00B05709" w:rsidP="009868D1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Техническое описание товара, используемого при оказании услуг</w:t>
      </w:r>
    </w:p>
    <w:p w:rsidR="00B05709" w:rsidRDefault="00B05709" w:rsidP="00B05709">
      <w:pPr>
        <w:pStyle w:val="ConsPlusNormal"/>
        <w:widowControl/>
        <w:ind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1034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701"/>
        <w:gridCol w:w="3260"/>
        <w:gridCol w:w="3260"/>
      </w:tblGrid>
      <w:tr w:rsidR="00B05709" w:rsidTr="00B05709">
        <w:trPr>
          <w:trHeight w:val="479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09" w:rsidRPr="005A49E7" w:rsidRDefault="00B05709" w:rsidP="0089585C">
            <w:pPr>
              <w:snapToGrid w:val="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5A49E7">
              <w:rPr>
                <w:rFonts w:eastAsia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09" w:rsidRPr="005A49E7" w:rsidRDefault="00B05709" w:rsidP="0089585C">
            <w:pPr>
              <w:snapToGrid w:val="0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5A49E7">
              <w:rPr>
                <w:rFonts w:eastAsia="Times New Roman"/>
                <w:b/>
                <w:sz w:val="20"/>
                <w:szCs w:val="20"/>
              </w:rPr>
              <w:t>Наименование товара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09" w:rsidRPr="005A49E7" w:rsidRDefault="00B05709" w:rsidP="0089585C">
            <w:pPr>
              <w:pStyle w:val="a5"/>
              <w:jc w:val="center"/>
              <w:rPr>
                <w:b/>
              </w:rPr>
            </w:pPr>
            <w:r w:rsidRPr="005A49E7">
              <w:rPr>
                <w:b/>
              </w:rPr>
              <w:t xml:space="preserve">Товарный знак </w:t>
            </w:r>
          </w:p>
          <w:p w:rsidR="00B05709" w:rsidRPr="005A49E7" w:rsidRDefault="00B05709" w:rsidP="0089585C">
            <w:pPr>
              <w:pStyle w:val="a5"/>
              <w:jc w:val="center"/>
              <w:rPr>
                <w:b/>
              </w:rPr>
            </w:pPr>
            <w:r w:rsidRPr="005A49E7">
              <w:rPr>
                <w:b/>
              </w:rPr>
              <w:t>(при наличии)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09" w:rsidRDefault="00B05709" w:rsidP="0089585C">
            <w:pPr>
              <w:suppressAutoHyphens/>
              <w:jc w:val="center"/>
              <w:rPr>
                <w:rFonts w:cs="Calibri"/>
                <w:b/>
                <w:sz w:val="20"/>
                <w:szCs w:val="20"/>
                <w:lang w:eastAsia="ar-SA"/>
              </w:rPr>
            </w:pPr>
            <w:r w:rsidRPr="00AE1FC7">
              <w:rPr>
                <w:rFonts w:cs="Calibri"/>
                <w:b/>
                <w:sz w:val="20"/>
                <w:szCs w:val="20"/>
                <w:lang w:eastAsia="ar-SA"/>
              </w:rPr>
              <w:t xml:space="preserve">Технические характеристики товара, </w:t>
            </w:r>
          </w:p>
          <w:p w:rsidR="00B05709" w:rsidRPr="00820B75" w:rsidRDefault="00B05709" w:rsidP="0089585C">
            <w:pPr>
              <w:suppressAutoHyphens/>
              <w:jc w:val="center"/>
              <w:rPr>
                <w:rFonts w:cs="Calibri"/>
                <w:b/>
                <w:sz w:val="20"/>
                <w:szCs w:val="20"/>
                <w:lang w:eastAsia="ar-SA"/>
              </w:rPr>
            </w:pPr>
            <w:r w:rsidRPr="00AE1FC7">
              <w:rPr>
                <w:rFonts w:cs="Calibri"/>
                <w:b/>
                <w:sz w:val="20"/>
                <w:szCs w:val="20"/>
                <w:lang w:eastAsia="ar-SA"/>
              </w:rPr>
              <w:t>используемого при оказании услуг</w:t>
            </w:r>
          </w:p>
        </w:tc>
      </w:tr>
      <w:tr w:rsidR="00B05709" w:rsidTr="00B05709">
        <w:trPr>
          <w:trHeight w:val="58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09" w:rsidRPr="005A49E7" w:rsidRDefault="00B05709" w:rsidP="0089585C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09" w:rsidRPr="005A49E7" w:rsidRDefault="00B05709" w:rsidP="0089585C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09" w:rsidRPr="005A49E7" w:rsidRDefault="00B05709" w:rsidP="0089585C">
            <w:pPr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09" w:rsidRPr="005A49E7" w:rsidRDefault="00B05709" w:rsidP="00B0570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5A49E7">
              <w:rPr>
                <w:rFonts w:eastAsia="Times New Roman"/>
                <w:b/>
                <w:bCs/>
                <w:sz w:val="20"/>
                <w:szCs w:val="20"/>
              </w:rPr>
              <w:t>Неизменяемый показатель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709" w:rsidRPr="005A49E7" w:rsidRDefault="00B05709" w:rsidP="00B05709">
            <w:pPr>
              <w:jc w:val="center"/>
              <w:rPr>
                <w:rFonts w:eastAsia="Times New Roman"/>
                <w:b/>
                <w:bCs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Точное</w:t>
            </w:r>
            <w:r w:rsidRPr="005A49E7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значение изменяемого показателя, установленное Исполнителем </w:t>
            </w:r>
          </w:p>
        </w:tc>
      </w:tr>
      <w:tr w:rsidR="00B05709" w:rsidTr="00B05709">
        <w:trPr>
          <w:trHeight w:val="48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09" w:rsidRPr="005A49E7" w:rsidRDefault="00B05709" w:rsidP="0089585C">
            <w:pPr>
              <w:snapToGrid w:val="0"/>
              <w:jc w:val="center"/>
              <w:rPr>
                <w:rFonts w:eastAsia="Times New Roman"/>
                <w:sz w:val="20"/>
                <w:szCs w:val="20"/>
              </w:rPr>
            </w:pPr>
            <w:r w:rsidRPr="005A49E7">
              <w:rPr>
                <w:rFonts w:eastAsia="Times New Roman"/>
                <w:sz w:val="20"/>
                <w:szCs w:val="20"/>
              </w:rPr>
              <w:t>1.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09" w:rsidRPr="005A49E7" w:rsidRDefault="00B05709" w:rsidP="0089585C">
            <w:pPr>
              <w:jc w:val="center"/>
              <w:rPr>
                <w:sz w:val="20"/>
                <w:szCs w:val="20"/>
              </w:rPr>
            </w:pPr>
            <w:r w:rsidRPr="005A49E7">
              <w:rPr>
                <w:sz w:val="20"/>
                <w:szCs w:val="20"/>
              </w:rPr>
              <w:t>Типографская бумага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09" w:rsidRPr="005A49E7" w:rsidRDefault="00B05709" w:rsidP="0089585C">
            <w:pPr>
              <w:jc w:val="center"/>
              <w:rPr>
                <w:rFonts w:eastAsia="Times New Roman"/>
                <w:bCs/>
                <w:sz w:val="20"/>
                <w:szCs w:val="20"/>
                <w:highlight w:val="yellow"/>
                <w:lang w:eastAsia="x-none"/>
              </w:rPr>
            </w:pPr>
            <w:r w:rsidRPr="00781897">
              <w:rPr>
                <w:rFonts w:eastAsia="Times New Roman"/>
                <w:bCs/>
                <w:sz w:val="20"/>
                <w:szCs w:val="20"/>
                <w:lang w:eastAsia="x-none"/>
              </w:rPr>
              <w:t>__________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709" w:rsidRPr="005A49E7" w:rsidRDefault="00B05709" w:rsidP="0089585C">
            <w:pPr>
              <w:jc w:val="both"/>
              <w:rPr>
                <w:rFonts w:eastAsia="Times New Roman"/>
                <w:bCs/>
                <w:sz w:val="20"/>
                <w:szCs w:val="20"/>
                <w:lang w:eastAsia="x-none"/>
              </w:rPr>
            </w:pPr>
            <w:r w:rsidRPr="005A49E7">
              <w:rPr>
                <w:rFonts w:eastAsia="Times New Roman"/>
                <w:bCs/>
                <w:sz w:val="20"/>
                <w:szCs w:val="20"/>
                <w:lang w:eastAsia="x-none"/>
              </w:rPr>
              <w:t>Цвет: белый;</w:t>
            </w:r>
          </w:p>
          <w:p w:rsidR="00B05709" w:rsidRPr="00C05CB0" w:rsidRDefault="00B05709" w:rsidP="0089585C">
            <w:pPr>
              <w:jc w:val="both"/>
              <w:rPr>
                <w:rFonts w:eastAsia="Times New Roman"/>
                <w:bCs/>
                <w:sz w:val="20"/>
                <w:szCs w:val="20"/>
                <w:lang w:eastAsia="x-none"/>
              </w:rPr>
            </w:pPr>
            <w:r w:rsidRPr="005A49E7">
              <w:rPr>
                <w:rFonts w:eastAsia="Times New Roman"/>
                <w:bCs/>
                <w:sz w:val="20"/>
                <w:szCs w:val="20"/>
                <w:lang w:eastAsia="x-none"/>
              </w:rPr>
              <w:t>Плотность бумаги: 60 г/м</w:t>
            </w:r>
            <w:r w:rsidRPr="005A49E7">
              <w:rPr>
                <w:rFonts w:eastAsia="Times New Roman"/>
                <w:bCs/>
                <w:sz w:val="20"/>
                <w:szCs w:val="20"/>
                <w:vertAlign w:val="superscript"/>
                <w:lang w:eastAsia="x-none"/>
              </w:rPr>
              <w:t>2</w:t>
            </w:r>
            <w:r>
              <w:rPr>
                <w:rFonts w:eastAsia="Times New Roman"/>
                <w:bCs/>
                <w:sz w:val="20"/>
                <w:szCs w:val="20"/>
                <w:lang w:eastAsia="x-none"/>
              </w:rPr>
              <w:t>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709" w:rsidRPr="005A49E7" w:rsidRDefault="00B05709" w:rsidP="0089585C">
            <w:pPr>
              <w:rPr>
                <w:sz w:val="20"/>
                <w:szCs w:val="20"/>
              </w:rPr>
            </w:pPr>
            <w:r w:rsidRPr="005A49E7">
              <w:rPr>
                <w:rFonts w:eastAsia="Times New Roman"/>
                <w:bCs/>
                <w:sz w:val="20"/>
                <w:szCs w:val="20"/>
                <w:lang w:eastAsia="x-none"/>
              </w:rPr>
              <w:t xml:space="preserve">Белизна: </w:t>
            </w:r>
            <w:r w:rsidR="00781897">
              <w:rPr>
                <w:rFonts w:eastAsia="Times New Roman"/>
                <w:bCs/>
                <w:sz w:val="20"/>
                <w:szCs w:val="20"/>
              </w:rPr>
              <w:t>65</w:t>
            </w:r>
            <w:r w:rsidR="00781897" w:rsidRPr="005A49E7">
              <w:rPr>
                <w:rFonts w:eastAsia="Times New Roman"/>
                <w:bCs/>
                <w:sz w:val="20"/>
                <w:szCs w:val="20"/>
              </w:rPr>
              <w:t xml:space="preserve"> </w:t>
            </w:r>
            <w:r w:rsidRPr="005A49E7">
              <w:rPr>
                <w:rFonts w:eastAsia="Times New Roman"/>
                <w:bCs/>
                <w:sz w:val="20"/>
                <w:szCs w:val="20"/>
                <w:lang w:eastAsia="x-none"/>
              </w:rPr>
              <w:t>%</w:t>
            </w:r>
            <w:r>
              <w:rPr>
                <w:rFonts w:eastAsia="Times New Roman"/>
                <w:bCs/>
                <w:sz w:val="20"/>
                <w:szCs w:val="20"/>
                <w:lang w:eastAsia="x-none"/>
              </w:rPr>
              <w:t>.</w:t>
            </w:r>
          </w:p>
        </w:tc>
      </w:tr>
    </w:tbl>
    <w:p w:rsidR="00B05709" w:rsidRDefault="00B05709" w:rsidP="009868D1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A19A3" w:rsidRDefault="008A19A3" w:rsidP="009868D1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A19A3" w:rsidRPr="00D95F1B" w:rsidRDefault="008A19A3" w:rsidP="008A19A3">
      <w:pPr>
        <w:ind w:left="426"/>
        <w:jc w:val="both"/>
        <w:rPr>
          <w:rFonts w:eastAsia="Times New Roman"/>
          <w:color w:val="000000"/>
        </w:rPr>
      </w:pPr>
      <w:r w:rsidRPr="00D95F1B">
        <w:rPr>
          <w:rFonts w:eastAsia="Times New Roman"/>
          <w:color w:val="000000"/>
        </w:rPr>
        <w:t>Заказчик:</w:t>
      </w:r>
      <w:r w:rsidRPr="00D95F1B">
        <w:rPr>
          <w:rFonts w:eastAsia="Times New Roman"/>
          <w:color w:val="000000"/>
        </w:rPr>
        <w:tab/>
      </w:r>
      <w:r w:rsidRPr="00D95F1B">
        <w:rPr>
          <w:rFonts w:eastAsia="Times New Roman"/>
          <w:color w:val="000000"/>
        </w:rPr>
        <w:tab/>
      </w:r>
      <w:r w:rsidRPr="00D95F1B">
        <w:rPr>
          <w:rFonts w:eastAsia="Times New Roman"/>
          <w:color w:val="000000"/>
        </w:rPr>
        <w:tab/>
      </w:r>
      <w:r w:rsidRPr="00D95F1B">
        <w:rPr>
          <w:rFonts w:eastAsia="Times New Roman"/>
          <w:color w:val="000000"/>
        </w:rPr>
        <w:tab/>
      </w:r>
      <w:r w:rsidRPr="00D95F1B">
        <w:rPr>
          <w:rFonts w:eastAsia="Times New Roman"/>
          <w:color w:val="000000"/>
        </w:rPr>
        <w:tab/>
      </w:r>
      <w:r w:rsidRPr="00D95F1B">
        <w:rPr>
          <w:rFonts w:eastAsia="Times New Roman"/>
          <w:color w:val="000000"/>
        </w:rPr>
        <w:tab/>
        <w:t xml:space="preserve">                Исполнитель:</w:t>
      </w:r>
    </w:p>
    <w:p w:rsidR="008A19A3" w:rsidRPr="00D95F1B" w:rsidRDefault="008A19A3" w:rsidP="008A19A3">
      <w:pPr>
        <w:ind w:left="426"/>
        <w:jc w:val="both"/>
        <w:rPr>
          <w:rFonts w:eastAsia="Times New Roman"/>
          <w:color w:val="000000"/>
        </w:rPr>
      </w:pPr>
      <w:r w:rsidRPr="00D95F1B">
        <w:rPr>
          <w:rFonts w:eastAsia="Times New Roman"/>
          <w:color w:val="000000"/>
        </w:rPr>
        <w:t>________________/</w:t>
      </w:r>
      <w:r w:rsidR="007C1AC0">
        <w:rPr>
          <w:bCs/>
        </w:rPr>
        <w:t xml:space="preserve">С.В. </w:t>
      </w:r>
      <w:proofErr w:type="spellStart"/>
      <w:r w:rsidR="007C1AC0">
        <w:rPr>
          <w:bCs/>
        </w:rPr>
        <w:t>Таскаев</w:t>
      </w:r>
      <w:proofErr w:type="spellEnd"/>
      <w:r w:rsidRPr="00D95F1B">
        <w:rPr>
          <w:rFonts w:eastAsia="Times New Roman"/>
          <w:color w:val="000000"/>
        </w:rPr>
        <w:t>/</w:t>
      </w:r>
      <w:r w:rsidRPr="00D95F1B">
        <w:rPr>
          <w:rFonts w:eastAsia="Times New Roman"/>
          <w:color w:val="000000"/>
        </w:rPr>
        <w:tab/>
        <w:t xml:space="preserve">                            _______________/</w:t>
      </w:r>
      <w:r w:rsidR="007C1AC0" w:rsidRPr="007C1AC0">
        <w:rPr>
          <w:bCs/>
        </w:rPr>
        <w:t>Ю.Н. Лифанов</w:t>
      </w:r>
      <w:r w:rsidRPr="00D95F1B">
        <w:rPr>
          <w:rFonts w:eastAsia="Times New Roman"/>
          <w:color w:val="000000"/>
        </w:rPr>
        <w:t>/</w:t>
      </w:r>
    </w:p>
    <w:p w:rsidR="00B05709" w:rsidRPr="008A19A3" w:rsidRDefault="008A19A3" w:rsidP="008A19A3">
      <w:pPr>
        <w:ind w:left="426"/>
        <w:jc w:val="both"/>
        <w:rPr>
          <w:rFonts w:eastAsia="Times New Roman"/>
          <w:color w:val="000000"/>
        </w:rPr>
      </w:pPr>
      <w:r w:rsidRPr="00D95F1B">
        <w:rPr>
          <w:rFonts w:eastAsia="Times New Roman"/>
          <w:color w:val="000000"/>
        </w:rPr>
        <w:t>М.П.                                                                                   М.П.</w:t>
      </w:r>
    </w:p>
    <w:p w:rsidR="00B05709" w:rsidRPr="008A19A3" w:rsidRDefault="00B05709" w:rsidP="008A19A3">
      <w:pPr>
        <w:ind w:left="426"/>
        <w:jc w:val="both"/>
        <w:rPr>
          <w:rFonts w:eastAsia="Times New Roman"/>
          <w:color w:val="000000"/>
        </w:rPr>
      </w:pPr>
    </w:p>
    <w:p w:rsidR="007E58DC" w:rsidRPr="00E4658F" w:rsidRDefault="007E58DC" w:rsidP="00E4658F">
      <w:pPr>
        <w:rPr>
          <w:rFonts w:eastAsia="Times New Roman"/>
          <w:b/>
          <w:color w:val="000000"/>
          <w:lang w:eastAsia="zh-TW"/>
        </w:rPr>
      </w:pPr>
    </w:p>
    <w:p w:rsidR="00917882" w:rsidRDefault="00917882" w:rsidP="007E58DC">
      <w:pPr>
        <w:jc w:val="right"/>
        <w:rPr>
          <w:bCs/>
          <w:sz w:val="22"/>
          <w:szCs w:val="22"/>
          <w:lang w:eastAsia="en-US"/>
        </w:rPr>
        <w:sectPr w:rsidR="00917882" w:rsidSect="003407EB">
          <w:footerReference w:type="first" r:id="rId9"/>
          <w:pgSz w:w="11906" w:h="16838"/>
          <w:pgMar w:top="567" w:right="566" w:bottom="851" w:left="851" w:header="567" w:footer="567" w:gutter="0"/>
          <w:cols w:space="708"/>
          <w:titlePg/>
          <w:docGrid w:linePitch="360"/>
        </w:sectPr>
      </w:pPr>
    </w:p>
    <w:p w:rsidR="007E58DC" w:rsidRPr="00580A7F" w:rsidRDefault="007E58DC" w:rsidP="007E58DC">
      <w:pPr>
        <w:jc w:val="right"/>
        <w:rPr>
          <w:bCs/>
          <w:sz w:val="22"/>
          <w:szCs w:val="22"/>
          <w:lang w:eastAsia="en-US"/>
        </w:rPr>
      </w:pPr>
      <w:r w:rsidRPr="00580A7F">
        <w:rPr>
          <w:bCs/>
          <w:sz w:val="22"/>
          <w:szCs w:val="22"/>
          <w:lang w:eastAsia="en-US"/>
        </w:rPr>
        <w:t xml:space="preserve">Приложение № </w:t>
      </w:r>
      <w:r>
        <w:rPr>
          <w:bCs/>
          <w:sz w:val="22"/>
          <w:szCs w:val="22"/>
          <w:lang w:eastAsia="en-US"/>
        </w:rPr>
        <w:t>3</w:t>
      </w:r>
      <w:r w:rsidRPr="00580A7F">
        <w:rPr>
          <w:bCs/>
          <w:sz w:val="22"/>
          <w:szCs w:val="22"/>
          <w:lang w:eastAsia="en-US"/>
        </w:rPr>
        <w:t xml:space="preserve"> </w:t>
      </w:r>
    </w:p>
    <w:p w:rsidR="007E58DC" w:rsidRPr="00580A7F" w:rsidRDefault="007E58DC" w:rsidP="007E58DC">
      <w:pPr>
        <w:jc w:val="right"/>
        <w:rPr>
          <w:bCs/>
          <w:sz w:val="22"/>
          <w:szCs w:val="22"/>
        </w:rPr>
      </w:pPr>
      <w:r w:rsidRPr="00580A7F">
        <w:rPr>
          <w:bCs/>
          <w:sz w:val="22"/>
          <w:szCs w:val="22"/>
          <w:lang w:eastAsia="en-US"/>
        </w:rPr>
        <w:t xml:space="preserve">к Договору </w:t>
      </w:r>
      <w:r w:rsidRPr="00580A7F">
        <w:rPr>
          <w:bCs/>
          <w:sz w:val="22"/>
          <w:szCs w:val="22"/>
        </w:rPr>
        <w:t xml:space="preserve">№ </w:t>
      </w:r>
      <w:bookmarkStart w:id="0" w:name="_GoBack"/>
      <w:r>
        <w:rPr>
          <w:bCs/>
          <w:sz w:val="22"/>
          <w:szCs w:val="22"/>
        </w:rPr>
        <w:t>АЭ</w:t>
      </w:r>
      <w:bookmarkEnd w:id="0"/>
      <w:r>
        <w:rPr>
          <w:bCs/>
          <w:sz w:val="22"/>
          <w:szCs w:val="22"/>
        </w:rPr>
        <w:t>-</w:t>
      </w:r>
      <w:r w:rsidRPr="00580A7F">
        <w:rPr>
          <w:bCs/>
          <w:sz w:val="22"/>
          <w:szCs w:val="22"/>
        </w:rPr>
        <w:t>223/</w:t>
      </w:r>
      <w:r w:rsidR="0084500A" w:rsidRPr="0084500A">
        <w:rPr>
          <w:bCs/>
          <w:sz w:val="22"/>
          <w:szCs w:val="22"/>
        </w:rPr>
        <w:t>37</w:t>
      </w:r>
      <w:r w:rsidRPr="00580A7F">
        <w:rPr>
          <w:bCs/>
          <w:sz w:val="22"/>
          <w:szCs w:val="22"/>
        </w:rPr>
        <w:t>/1</w:t>
      </w:r>
      <w:r>
        <w:rPr>
          <w:bCs/>
          <w:sz w:val="22"/>
          <w:szCs w:val="22"/>
        </w:rPr>
        <w:t>9</w:t>
      </w:r>
      <w:r w:rsidRPr="00580A7F">
        <w:rPr>
          <w:bCs/>
          <w:sz w:val="22"/>
          <w:szCs w:val="22"/>
        </w:rPr>
        <w:t xml:space="preserve"> </w:t>
      </w:r>
    </w:p>
    <w:p w:rsidR="007E58DC" w:rsidRPr="00580A7F" w:rsidRDefault="007E58DC" w:rsidP="007E58DC">
      <w:pPr>
        <w:jc w:val="right"/>
        <w:rPr>
          <w:bCs/>
          <w:sz w:val="22"/>
          <w:szCs w:val="22"/>
          <w:lang w:eastAsia="en-US"/>
        </w:rPr>
      </w:pPr>
      <w:r w:rsidRPr="00580A7F">
        <w:rPr>
          <w:bCs/>
          <w:sz w:val="22"/>
          <w:szCs w:val="22"/>
        </w:rPr>
        <w:t>от «____» _____________ 201</w:t>
      </w:r>
      <w:r>
        <w:rPr>
          <w:bCs/>
          <w:sz w:val="22"/>
          <w:szCs w:val="22"/>
        </w:rPr>
        <w:t xml:space="preserve">9 </w:t>
      </w:r>
      <w:r w:rsidRPr="00580A7F">
        <w:rPr>
          <w:bCs/>
          <w:sz w:val="22"/>
          <w:szCs w:val="22"/>
        </w:rPr>
        <w:t>г.</w:t>
      </w:r>
    </w:p>
    <w:p w:rsidR="008A19A3" w:rsidRDefault="008A19A3" w:rsidP="009868D1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A19A3" w:rsidRDefault="008A19A3" w:rsidP="00917882">
      <w:pPr>
        <w:pStyle w:val="ConsPlusNormal"/>
        <w:widowControl/>
        <w:ind w:firstLine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22046" w:rsidRDefault="00605567" w:rsidP="009868D1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80A7F">
        <w:rPr>
          <w:rFonts w:ascii="Times New Roman" w:hAnsi="Times New Roman" w:cs="Times New Roman"/>
          <w:b/>
          <w:color w:val="000000"/>
          <w:sz w:val="24"/>
          <w:szCs w:val="24"/>
        </w:rPr>
        <w:t>Спецификация</w:t>
      </w:r>
    </w:p>
    <w:p w:rsidR="00AC44EF" w:rsidRPr="00580A7F" w:rsidRDefault="00AC44EF" w:rsidP="009868D1">
      <w:pPr>
        <w:pStyle w:val="ConsPlusNormal"/>
        <w:widowControl/>
        <w:ind w:firstLine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14743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709"/>
        <w:gridCol w:w="3401"/>
        <w:gridCol w:w="1985"/>
        <w:gridCol w:w="2552"/>
        <w:gridCol w:w="2835"/>
        <w:gridCol w:w="3261"/>
      </w:tblGrid>
      <w:tr w:rsidR="00917882" w:rsidRPr="00AF0D72" w:rsidTr="0089585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</w:pPr>
            <w:r w:rsidRPr="00AF0D72">
              <w:rPr>
                <w:b/>
                <w:color w:val="000000"/>
              </w:rPr>
              <w:t>№ п/п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882" w:rsidRPr="00AF0D72" w:rsidRDefault="00917882" w:rsidP="0089585C">
            <w:pPr>
              <w:spacing w:line="0" w:lineRule="atLeast"/>
              <w:jc w:val="center"/>
            </w:pPr>
            <w:r w:rsidRPr="00AF0D72">
              <w:rPr>
                <w:b/>
                <w:color w:val="000000"/>
              </w:rPr>
              <w:t>Наименование товара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7882" w:rsidRPr="00AF0D72" w:rsidRDefault="00917882" w:rsidP="0089585C">
            <w:pPr>
              <w:snapToGrid w:val="0"/>
              <w:spacing w:line="0" w:lineRule="atLeast"/>
              <w:ind w:left="155" w:hanging="155"/>
              <w:jc w:val="center"/>
              <w:rPr>
                <w:b/>
                <w:color w:val="000000"/>
              </w:rPr>
            </w:pPr>
            <w:r w:rsidRPr="00AF0D72">
              <w:rPr>
                <w:b/>
                <w:color w:val="000000"/>
              </w:rPr>
              <w:t>Ед. изм.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882" w:rsidRPr="00AF0D72" w:rsidRDefault="00917882" w:rsidP="0089585C">
            <w:pPr>
              <w:snapToGrid w:val="0"/>
              <w:spacing w:line="0" w:lineRule="atLeast"/>
              <w:ind w:left="155" w:hanging="155"/>
              <w:jc w:val="center"/>
            </w:pPr>
            <w:r w:rsidRPr="00AF0D72">
              <w:rPr>
                <w:b/>
                <w:color w:val="000000"/>
              </w:rPr>
              <w:t>Кол-во товара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  <w:rPr>
                <w:b/>
                <w:color w:val="000000"/>
              </w:rPr>
            </w:pPr>
            <w:r w:rsidRPr="00AF0D72">
              <w:rPr>
                <w:b/>
                <w:color w:val="000000"/>
              </w:rPr>
              <w:t xml:space="preserve">Цена за ед. товара </w:t>
            </w:r>
          </w:p>
          <w:p w:rsidR="00917882" w:rsidRPr="00AF0D72" w:rsidRDefault="00917882" w:rsidP="0089585C">
            <w:pPr>
              <w:snapToGrid w:val="0"/>
              <w:spacing w:line="0" w:lineRule="atLeast"/>
              <w:jc w:val="center"/>
              <w:rPr>
                <w:b/>
                <w:color w:val="000000"/>
              </w:rPr>
            </w:pPr>
            <w:r w:rsidRPr="00AF0D72">
              <w:rPr>
                <w:b/>
                <w:color w:val="000000"/>
              </w:rPr>
              <w:t>( руб.)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  <w:rPr>
                <w:b/>
                <w:color w:val="000000"/>
              </w:rPr>
            </w:pPr>
            <w:r w:rsidRPr="00AF0D72">
              <w:rPr>
                <w:b/>
                <w:color w:val="000000"/>
              </w:rPr>
              <w:t>Общая стоимость</w:t>
            </w:r>
          </w:p>
          <w:p w:rsidR="00917882" w:rsidRPr="00AF0D72" w:rsidRDefault="00917882" w:rsidP="0089585C">
            <w:pPr>
              <w:snapToGrid w:val="0"/>
              <w:spacing w:line="0" w:lineRule="atLeast"/>
              <w:ind w:left="155" w:hanging="155"/>
              <w:jc w:val="center"/>
            </w:pPr>
            <w:r w:rsidRPr="00AF0D72">
              <w:rPr>
                <w:b/>
                <w:color w:val="000000"/>
              </w:rPr>
              <w:t xml:space="preserve"> (руб.)</w:t>
            </w:r>
          </w:p>
        </w:tc>
      </w:tr>
      <w:tr w:rsidR="00917882" w:rsidRPr="00AF0D72" w:rsidTr="0089585C">
        <w:trPr>
          <w:trHeight w:val="2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  <w:rPr>
                <w:b/>
              </w:rPr>
            </w:pPr>
            <w:r w:rsidRPr="00AF0D72">
              <w:rPr>
                <w:b/>
              </w:rPr>
              <w:t>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  <w:rPr>
                <w:b/>
              </w:rPr>
            </w:pPr>
            <w:r w:rsidRPr="00AF0D72">
              <w:rPr>
                <w:b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  <w:rPr>
                <w:b/>
              </w:rPr>
            </w:pPr>
            <w:r w:rsidRPr="00AF0D72">
              <w:rPr>
                <w:b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  <w:rPr>
                <w:b/>
              </w:rPr>
            </w:pPr>
            <w:r w:rsidRPr="00AF0D72">
              <w:rPr>
                <w:b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  <w:rPr>
                <w:b/>
              </w:rPr>
            </w:pPr>
            <w:r w:rsidRPr="00AF0D72">
              <w:rPr>
                <w:b/>
              </w:rPr>
              <w:t>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  <w:rPr>
                <w:b/>
              </w:rPr>
            </w:pPr>
            <w:r w:rsidRPr="00AF0D72">
              <w:rPr>
                <w:b/>
              </w:rPr>
              <w:t>6</w:t>
            </w:r>
          </w:p>
        </w:tc>
      </w:tr>
      <w:tr w:rsidR="00917882" w:rsidRPr="00AF0D72" w:rsidTr="0089585C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</w:pPr>
            <w:r w:rsidRPr="00AF0D72">
              <w:t>1.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882" w:rsidRPr="00E522B6" w:rsidRDefault="00917882" w:rsidP="0089585C">
            <w:pPr>
              <w:snapToGrid w:val="0"/>
              <w:spacing w:line="0" w:lineRule="atLeast"/>
              <w:jc w:val="center"/>
            </w:pPr>
            <w:r w:rsidRPr="00E522B6">
              <w:t>Газета «Университетская набережная»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</w:pPr>
            <w:r w:rsidRPr="00FB4B23">
              <w:t>шт.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882" w:rsidRPr="00AF0D72" w:rsidRDefault="00917882" w:rsidP="0089585C">
            <w:pPr>
              <w:snapToGrid w:val="0"/>
              <w:spacing w:line="0" w:lineRule="atLeast"/>
              <w:jc w:val="center"/>
            </w:pPr>
            <w:r>
              <w:t>80 000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882" w:rsidRPr="00FB4B23" w:rsidRDefault="00071359" w:rsidP="0089585C">
            <w:pPr>
              <w:snapToGrid w:val="0"/>
              <w:spacing w:line="0" w:lineRule="atLeast"/>
              <w:ind w:left="-108" w:right="-108"/>
              <w:jc w:val="center"/>
              <w:rPr>
                <w:highlight w:val="yellow"/>
              </w:rPr>
            </w:pPr>
            <w:r w:rsidRPr="00071359">
              <w:t>5,</w:t>
            </w:r>
            <w:r w:rsidR="00E4658F">
              <w:t>85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17882" w:rsidRPr="00FB4B23" w:rsidRDefault="00E4658F" w:rsidP="0089585C">
            <w:pPr>
              <w:snapToGrid w:val="0"/>
              <w:spacing w:line="0" w:lineRule="atLeast"/>
              <w:ind w:left="-108" w:right="-107"/>
              <w:jc w:val="center"/>
              <w:rPr>
                <w:highlight w:val="yellow"/>
              </w:rPr>
            </w:pPr>
            <w:r w:rsidRPr="00E4658F">
              <w:t>468 000,00</w:t>
            </w:r>
          </w:p>
        </w:tc>
      </w:tr>
    </w:tbl>
    <w:p w:rsidR="001861F7" w:rsidRDefault="00090441" w:rsidP="004E6339">
      <w:pPr>
        <w:autoSpaceDE w:val="0"/>
        <w:autoSpaceDN w:val="0"/>
        <w:adjustRightInd w:val="0"/>
        <w:ind w:right="-284"/>
        <w:jc w:val="center"/>
        <w:rPr>
          <w:rFonts w:eastAsia="Times New Roman"/>
          <w:b/>
          <w:color w:val="000000"/>
        </w:rPr>
      </w:pPr>
      <w:r w:rsidRPr="00F57622">
        <w:rPr>
          <w:rFonts w:eastAsia="Times New Roman"/>
          <w:b/>
          <w:color w:val="000000"/>
        </w:rPr>
        <w:t xml:space="preserve">       </w:t>
      </w:r>
      <w:r w:rsidR="00196CA1" w:rsidRPr="00F57622">
        <w:rPr>
          <w:rFonts w:eastAsia="Times New Roman"/>
          <w:b/>
          <w:color w:val="000000"/>
        </w:rPr>
        <w:t xml:space="preserve">                                              </w:t>
      </w:r>
      <w:r w:rsidRPr="00F57622">
        <w:rPr>
          <w:rFonts w:eastAsia="Times New Roman"/>
          <w:b/>
          <w:color w:val="000000"/>
        </w:rPr>
        <w:t xml:space="preserve">                      </w:t>
      </w:r>
      <w:r w:rsidR="00F57622">
        <w:rPr>
          <w:rFonts w:eastAsia="Times New Roman"/>
          <w:b/>
          <w:color w:val="000000"/>
        </w:rPr>
        <w:t xml:space="preserve">                       </w:t>
      </w:r>
      <w:r w:rsidRPr="00F57622">
        <w:rPr>
          <w:rFonts w:eastAsia="Times New Roman"/>
          <w:b/>
          <w:color w:val="000000"/>
        </w:rPr>
        <w:t xml:space="preserve">  </w:t>
      </w:r>
    </w:p>
    <w:p w:rsidR="00090441" w:rsidRPr="00D95F1B" w:rsidRDefault="004109BD" w:rsidP="00C916E4">
      <w:pPr>
        <w:autoSpaceDE w:val="0"/>
        <w:autoSpaceDN w:val="0"/>
        <w:adjustRightInd w:val="0"/>
        <w:ind w:right="-31"/>
        <w:jc w:val="right"/>
        <w:rPr>
          <w:rFonts w:eastAsia="Times New Roman"/>
          <w:b/>
          <w:color w:val="000000"/>
        </w:rPr>
      </w:pPr>
      <w:r w:rsidRPr="00D95F1B">
        <w:rPr>
          <w:rFonts w:eastAsia="Times New Roman"/>
          <w:b/>
          <w:color w:val="000000"/>
        </w:rPr>
        <w:t xml:space="preserve">ИТОГО: </w:t>
      </w:r>
      <w:r w:rsidR="00E4658F">
        <w:rPr>
          <w:rFonts w:eastAsia="Times New Roman"/>
          <w:b/>
          <w:color w:val="000000"/>
        </w:rPr>
        <w:t>468 000</w:t>
      </w:r>
      <w:r w:rsidRPr="00D95F1B">
        <w:rPr>
          <w:rFonts w:eastAsia="Times New Roman"/>
          <w:b/>
          <w:color w:val="000000"/>
        </w:rPr>
        <w:t xml:space="preserve"> рублей </w:t>
      </w:r>
      <w:r w:rsidR="00E4658F">
        <w:rPr>
          <w:rFonts w:eastAsia="Times New Roman"/>
          <w:b/>
          <w:color w:val="000000"/>
        </w:rPr>
        <w:t>00</w:t>
      </w:r>
      <w:r w:rsidR="00090441" w:rsidRPr="00D95F1B">
        <w:rPr>
          <w:rFonts w:eastAsia="Times New Roman"/>
          <w:b/>
          <w:color w:val="000000"/>
        </w:rPr>
        <w:t xml:space="preserve"> копеек.</w:t>
      </w:r>
    </w:p>
    <w:p w:rsidR="00196CA1" w:rsidRDefault="00196CA1" w:rsidP="00C916E4">
      <w:pPr>
        <w:ind w:right="-31"/>
        <w:jc w:val="both"/>
        <w:rPr>
          <w:rFonts w:eastAsia="Times New Roman"/>
          <w:b/>
          <w:color w:val="000000"/>
        </w:rPr>
      </w:pPr>
    </w:p>
    <w:p w:rsidR="00D95F1B" w:rsidRPr="00D95F1B" w:rsidRDefault="00D95F1B" w:rsidP="00C916E4">
      <w:pPr>
        <w:ind w:left="709" w:right="-31" w:firstLine="851"/>
        <w:jc w:val="both"/>
        <w:rPr>
          <w:rFonts w:eastAsia="Times New Roman"/>
          <w:b/>
          <w:color w:val="000000"/>
        </w:rPr>
      </w:pPr>
    </w:p>
    <w:p w:rsidR="002F21B2" w:rsidRPr="002F21B2" w:rsidRDefault="00090441" w:rsidP="00C916E4">
      <w:pPr>
        <w:ind w:left="709" w:right="-31" w:firstLine="851"/>
        <w:jc w:val="both"/>
        <w:rPr>
          <w:rFonts w:eastAsia="Times New Roman"/>
          <w:color w:val="000000"/>
        </w:rPr>
      </w:pPr>
      <w:r w:rsidRPr="00D95F1B">
        <w:rPr>
          <w:rFonts w:eastAsia="Times New Roman"/>
          <w:b/>
          <w:color w:val="000000"/>
        </w:rPr>
        <w:t xml:space="preserve">Общая стоимость: </w:t>
      </w:r>
      <w:r w:rsidR="002F21B2" w:rsidRPr="002F21B2">
        <w:rPr>
          <w:rFonts w:eastAsia="Times New Roman"/>
          <w:color w:val="000000"/>
        </w:rPr>
        <w:t>468 000 (Четыреста шестьдесят восемь тысяч) рублей 00 копеек, в том числе НДС 20% – 78 000 (Семьдесят восемь тысяч) рублей 00 копеек</w:t>
      </w:r>
      <w:r w:rsidR="002F21B2">
        <w:rPr>
          <w:rFonts w:eastAsia="Times New Roman"/>
          <w:color w:val="000000"/>
        </w:rPr>
        <w:t>.</w:t>
      </w:r>
    </w:p>
    <w:p w:rsidR="001861F7" w:rsidRPr="00D95F1B" w:rsidRDefault="001861F7" w:rsidP="00C916E4">
      <w:pPr>
        <w:ind w:left="709" w:firstLine="851"/>
        <w:jc w:val="both"/>
        <w:rPr>
          <w:rFonts w:eastAsia="Times New Roman"/>
          <w:color w:val="000000"/>
        </w:rPr>
      </w:pPr>
    </w:p>
    <w:p w:rsidR="004E37DF" w:rsidRPr="00D95F1B" w:rsidRDefault="004E37DF" w:rsidP="00C916E4">
      <w:pPr>
        <w:ind w:left="3686" w:firstLine="720"/>
        <w:rPr>
          <w:rFonts w:eastAsia="Times New Roman"/>
          <w:color w:val="000000"/>
        </w:rPr>
      </w:pPr>
    </w:p>
    <w:p w:rsidR="00090441" w:rsidRPr="00D95F1B" w:rsidRDefault="00090441" w:rsidP="00C916E4">
      <w:pPr>
        <w:ind w:left="3686"/>
        <w:rPr>
          <w:rFonts w:eastAsia="Times New Roman"/>
          <w:color w:val="000000"/>
        </w:rPr>
      </w:pPr>
      <w:r w:rsidRPr="00D95F1B">
        <w:rPr>
          <w:rFonts w:eastAsia="Times New Roman"/>
          <w:color w:val="000000"/>
        </w:rPr>
        <w:t>Заказчик:</w:t>
      </w:r>
      <w:r w:rsidRPr="00D95F1B">
        <w:rPr>
          <w:rFonts w:eastAsia="Times New Roman"/>
          <w:color w:val="000000"/>
        </w:rPr>
        <w:tab/>
      </w:r>
      <w:r w:rsidRPr="00D95F1B">
        <w:rPr>
          <w:rFonts w:eastAsia="Times New Roman"/>
          <w:color w:val="000000"/>
        </w:rPr>
        <w:tab/>
      </w:r>
      <w:r w:rsidRPr="00D95F1B">
        <w:rPr>
          <w:rFonts w:eastAsia="Times New Roman"/>
          <w:color w:val="000000"/>
        </w:rPr>
        <w:tab/>
      </w:r>
      <w:r w:rsidRPr="00D95F1B">
        <w:rPr>
          <w:rFonts w:eastAsia="Times New Roman"/>
          <w:color w:val="000000"/>
        </w:rPr>
        <w:tab/>
      </w:r>
      <w:r w:rsidRPr="00D95F1B">
        <w:rPr>
          <w:rFonts w:eastAsia="Times New Roman"/>
          <w:color w:val="000000"/>
        </w:rPr>
        <w:tab/>
      </w:r>
      <w:r w:rsidRPr="00D95F1B">
        <w:rPr>
          <w:rFonts w:eastAsia="Times New Roman"/>
          <w:color w:val="000000"/>
        </w:rPr>
        <w:tab/>
        <w:t xml:space="preserve">    </w:t>
      </w:r>
      <w:r w:rsidR="00F57622" w:rsidRPr="00D95F1B">
        <w:rPr>
          <w:rFonts w:eastAsia="Times New Roman"/>
          <w:color w:val="000000"/>
        </w:rPr>
        <w:t xml:space="preserve">            </w:t>
      </w:r>
      <w:r w:rsidRPr="00D95F1B">
        <w:rPr>
          <w:rFonts w:eastAsia="Times New Roman"/>
          <w:color w:val="000000"/>
        </w:rPr>
        <w:t>Исполнитель:</w:t>
      </w:r>
    </w:p>
    <w:p w:rsidR="00090441" w:rsidRPr="00D95F1B" w:rsidRDefault="00090441" w:rsidP="00C916E4">
      <w:pPr>
        <w:ind w:left="3686"/>
        <w:rPr>
          <w:rFonts w:eastAsia="Times New Roman"/>
          <w:color w:val="000000"/>
        </w:rPr>
      </w:pPr>
      <w:r w:rsidRPr="00D95F1B">
        <w:rPr>
          <w:rFonts w:eastAsia="Times New Roman"/>
          <w:color w:val="000000"/>
        </w:rPr>
        <w:t>________________/</w:t>
      </w:r>
      <w:r w:rsidR="007C1AC0">
        <w:rPr>
          <w:bCs/>
        </w:rPr>
        <w:t xml:space="preserve">С.В. </w:t>
      </w:r>
      <w:proofErr w:type="spellStart"/>
      <w:r w:rsidR="007C1AC0">
        <w:rPr>
          <w:bCs/>
        </w:rPr>
        <w:t>Таскаев</w:t>
      </w:r>
      <w:proofErr w:type="spellEnd"/>
      <w:r w:rsidRPr="00D95F1B">
        <w:rPr>
          <w:rFonts w:eastAsia="Times New Roman"/>
          <w:color w:val="000000"/>
        </w:rPr>
        <w:t>/</w:t>
      </w:r>
      <w:r w:rsidRPr="00D95F1B">
        <w:rPr>
          <w:rFonts w:eastAsia="Times New Roman"/>
          <w:color w:val="000000"/>
        </w:rPr>
        <w:tab/>
      </w:r>
      <w:r w:rsidR="00F57622" w:rsidRPr="00D95F1B">
        <w:rPr>
          <w:rFonts w:eastAsia="Times New Roman"/>
          <w:color w:val="000000"/>
        </w:rPr>
        <w:t xml:space="preserve">                           </w:t>
      </w:r>
      <w:r w:rsidRPr="00D95F1B">
        <w:rPr>
          <w:rFonts w:eastAsia="Times New Roman"/>
          <w:color w:val="000000"/>
        </w:rPr>
        <w:t xml:space="preserve"> </w:t>
      </w:r>
      <w:r w:rsidR="007C1AC0">
        <w:rPr>
          <w:rFonts w:eastAsia="Times New Roman"/>
          <w:color w:val="000000"/>
        </w:rPr>
        <w:t xml:space="preserve">            </w:t>
      </w:r>
      <w:r w:rsidRPr="00D95F1B">
        <w:rPr>
          <w:rFonts w:eastAsia="Times New Roman"/>
          <w:color w:val="000000"/>
        </w:rPr>
        <w:t>_______________/</w:t>
      </w:r>
      <w:r w:rsidR="007C1AC0" w:rsidRPr="007C1AC0">
        <w:rPr>
          <w:bCs/>
        </w:rPr>
        <w:t>Ю.Н. Лифанов</w:t>
      </w:r>
      <w:r w:rsidRPr="00D95F1B">
        <w:rPr>
          <w:rFonts w:eastAsia="Times New Roman"/>
          <w:color w:val="000000"/>
        </w:rPr>
        <w:t>/</w:t>
      </w:r>
    </w:p>
    <w:p w:rsidR="00C916E4" w:rsidRDefault="00090441" w:rsidP="008719ED">
      <w:pPr>
        <w:tabs>
          <w:tab w:val="left" w:pos="5820"/>
        </w:tabs>
        <w:ind w:left="3686"/>
        <w:rPr>
          <w:rFonts w:eastAsia="Times New Roman"/>
          <w:color w:val="000000"/>
        </w:rPr>
      </w:pPr>
      <w:r w:rsidRPr="00D95F1B">
        <w:rPr>
          <w:rFonts w:eastAsia="Times New Roman"/>
          <w:color w:val="000000"/>
        </w:rPr>
        <w:t xml:space="preserve">М.П.                                                       </w:t>
      </w:r>
      <w:r w:rsidR="008719ED">
        <w:rPr>
          <w:rFonts w:eastAsia="Times New Roman"/>
          <w:color w:val="000000"/>
        </w:rPr>
        <w:t xml:space="preserve">                            </w:t>
      </w:r>
      <w:r w:rsidR="007C1AC0">
        <w:rPr>
          <w:rFonts w:eastAsia="Times New Roman"/>
          <w:color w:val="000000"/>
        </w:rPr>
        <w:t xml:space="preserve">     </w:t>
      </w:r>
      <w:r w:rsidR="008719ED">
        <w:rPr>
          <w:rFonts w:eastAsia="Times New Roman"/>
          <w:color w:val="000000"/>
        </w:rPr>
        <w:t>М.П.</w:t>
      </w:r>
    </w:p>
    <w:p w:rsidR="00E4658F" w:rsidRDefault="00E4658F" w:rsidP="00E4658F">
      <w:pPr>
        <w:tabs>
          <w:tab w:val="left" w:pos="5820"/>
        </w:tabs>
        <w:rPr>
          <w:rFonts w:eastAsia="Times New Roman"/>
          <w:color w:val="000000"/>
        </w:rPr>
      </w:pPr>
    </w:p>
    <w:sectPr w:rsidR="00E4658F" w:rsidSect="002F21B2">
      <w:pgSz w:w="16838" w:h="11906" w:orient="landscape"/>
      <w:pgMar w:top="993" w:right="568" w:bottom="850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7BD" w:rsidRDefault="00FC27BD" w:rsidP="006F2156">
      <w:r>
        <w:separator/>
      </w:r>
    </w:p>
  </w:endnote>
  <w:endnote w:type="continuationSeparator" w:id="0">
    <w:p w:rsidR="00FC27BD" w:rsidRDefault="00FC27BD" w:rsidP="006F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7BD" w:rsidRPr="00A14BAB" w:rsidRDefault="00FC27BD" w:rsidP="00A14BAB">
    <w:pPr>
      <w:pStyle w:val="af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7BD" w:rsidRPr="0033272B" w:rsidRDefault="00FC27BD" w:rsidP="0033272B">
    <w:pPr>
      <w:pStyle w:val="af"/>
      <w:tabs>
        <w:tab w:val="left" w:pos="558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7BD" w:rsidRDefault="00FC27BD" w:rsidP="006F2156">
      <w:r>
        <w:separator/>
      </w:r>
    </w:p>
  </w:footnote>
  <w:footnote w:type="continuationSeparator" w:id="0">
    <w:p w:rsidR="00FC27BD" w:rsidRDefault="00FC27BD" w:rsidP="006F2156">
      <w:r>
        <w:continuationSeparator/>
      </w:r>
    </w:p>
  </w:footnote>
  <w:footnote w:id="1">
    <w:p w:rsidR="00143BCF" w:rsidRDefault="00143BCF" w:rsidP="00143BCF">
      <w:pPr>
        <w:pStyle w:val="afa"/>
      </w:pPr>
      <w:r>
        <w:rPr>
          <w:rStyle w:val="afc"/>
        </w:rPr>
        <w:footnoteRef/>
      </w:r>
      <w:r>
        <w:t xml:space="preserve"> </w:t>
      </w:r>
      <w:r w:rsidRPr="00347B63">
        <w:t>CMYK, RGB или иные цветовые профили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64A9"/>
    <w:multiLevelType w:val="multilevel"/>
    <w:tmpl w:val="234C6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4431"/>
        </w:tabs>
        <w:ind w:left="4431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28"/>
        </w:tabs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77"/>
        </w:tabs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926"/>
        </w:tabs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75"/>
        </w:tabs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52"/>
        </w:tabs>
        <w:ind w:left="4952" w:hanging="1800"/>
      </w:pPr>
      <w:rPr>
        <w:rFonts w:hint="default"/>
      </w:rPr>
    </w:lvl>
  </w:abstractNum>
  <w:abstractNum w:abstractNumId="1" w15:restartNumberingAfterBreak="0">
    <w:nsid w:val="12A7563B"/>
    <w:multiLevelType w:val="hybridMultilevel"/>
    <w:tmpl w:val="AD565CD0"/>
    <w:lvl w:ilvl="0" w:tplc="DC622D5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52F44FD"/>
    <w:multiLevelType w:val="multilevel"/>
    <w:tmpl w:val="3B743B12"/>
    <w:lvl w:ilvl="0">
      <w:start w:val="1"/>
      <w:numFmt w:val="decimal"/>
      <w:lvlText w:val="%1."/>
      <w:lvlJc w:val="left"/>
      <w:pPr>
        <w:ind w:left="4472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524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3" w15:restartNumberingAfterBreak="0">
    <w:nsid w:val="40012F40"/>
    <w:multiLevelType w:val="multilevel"/>
    <w:tmpl w:val="3B743B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4" w15:restartNumberingAfterBreak="0">
    <w:nsid w:val="651D4A15"/>
    <w:multiLevelType w:val="hybridMultilevel"/>
    <w:tmpl w:val="A1ACB96C"/>
    <w:lvl w:ilvl="0" w:tplc="418C21F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2D708A"/>
    <w:multiLevelType w:val="hybridMultilevel"/>
    <w:tmpl w:val="5018FC24"/>
    <w:lvl w:ilvl="0" w:tplc="DC622D5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7AE31EA"/>
    <w:multiLevelType w:val="hybridMultilevel"/>
    <w:tmpl w:val="7042E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3"/>
    <w:rsid w:val="000013D4"/>
    <w:rsid w:val="00002886"/>
    <w:rsid w:val="00003BB5"/>
    <w:rsid w:val="00010249"/>
    <w:rsid w:val="000111A7"/>
    <w:rsid w:val="00011BBC"/>
    <w:rsid w:val="00013949"/>
    <w:rsid w:val="0001507D"/>
    <w:rsid w:val="00015A50"/>
    <w:rsid w:val="000217EC"/>
    <w:rsid w:val="00022433"/>
    <w:rsid w:val="00023140"/>
    <w:rsid w:val="00026E8A"/>
    <w:rsid w:val="00027BFF"/>
    <w:rsid w:val="000317E2"/>
    <w:rsid w:val="00031FD5"/>
    <w:rsid w:val="00032011"/>
    <w:rsid w:val="00033371"/>
    <w:rsid w:val="00035290"/>
    <w:rsid w:val="000364EE"/>
    <w:rsid w:val="00042676"/>
    <w:rsid w:val="00042846"/>
    <w:rsid w:val="00043482"/>
    <w:rsid w:val="00047DD7"/>
    <w:rsid w:val="00047F07"/>
    <w:rsid w:val="00050971"/>
    <w:rsid w:val="0005437E"/>
    <w:rsid w:val="000543AD"/>
    <w:rsid w:val="000556DD"/>
    <w:rsid w:val="00055ADE"/>
    <w:rsid w:val="00057D55"/>
    <w:rsid w:val="000610AC"/>
    <w:rsid w:val="00061F91"/>
    <w:rsid w:val="00063B61"/>
    <w:rsid w:val="000649ED"/>
    <w:rsid w:val="000662C8"/>
    <w:rsid w:val="00071359"/>
    <w:rsid w:val="00071EA1"/>
    <w:rsid w:val="000733E2"/>
    <w:rsid w:val="00073887"/>
    <w:rsid w:val="00075EBC"/>
    <w:rsid w:val="00077586"/>
    <w:rsid w:val="00077B84"/>
    <w:rsid w:val="00077EA9"/>
    <w:rsid w:val="00080E9F"/>
    <w:rsid w:val="000811BC"/>
    <w:rsid w:val="000822F4"/>
    <w:rsid w:val="00084949"/>
    <w:rsid w:val="00085D01"/>
    <w:rsid w:val="00086854"/>
    <w:rsid w:val="00087833"/>
    <w:rsid w:val="00087F0B"/>
    <w:rsid w:val="00090441"/>
    <w:rsid w:val="00091385"/>
    <w:rsid w:val="000918EF"/>
    <w:rsid w:val="00092663"/>
    <w:rsid w:val="000931A9"/>
    <w:rsid w:val="000940B8"/>
    <w:rsid w:val="000942E9"/>
    <w:rsid w:val="000944B0"/>
    <w:rsid w:val="000A0D83"/>
    <w:rsid w:val="000A11B2"/>
    <w:rsid w:val="000A1CCF"/>
    <w:rsid w:val="000A2DB5"/>
    <w:rsid w:val="000A306F"/>
    <w:rsid w:val="000A51C2"/>
    <w:rsid w:val="000A527C"/>
    <w:rsid w:val="000A7EBD"/>
    <w:rsid w:val="000A7F80"/>
    <w:rsid w:val="000B1C3B"/>
    <w:rsid w:val="000B1CA7"/>
    <w:rsid w:val="000B444B"/>
    <w:rsid w:val="000B5609"/>
    <w:rsid w:val="000B6085"/>
    <w:rsid w:val="000B63F9"/>
    <w:rsid w:val="000B6A02"/>
    <w:rsid w:val="000B6E7B"/>
    <w:rsid w:val="000C119A"/>
    <w:rsid w:val="000C11DE"/>
    <w:rsid w:val="000C452C"/>
    <w:rsid w:val="000C4E97"/>
    <w:rsid w:val="000C548E"/>
    <w:rsid w:val="000C6B34"/>
    <w:rsid w:val="000C72BB"/>
    <w:rsid w:val="000D002E"/>
    <w:rsid w:val="000D1E8E"/>
    <w:rsid w:val="000D54DC"/>
    <w:rsid w:val="000D5C89"/>
    <w:rsid w:val="000D633D"/>
    <w:rsid w:val="000D73EF"/>
    <w:rsid w:val="000E070F"/>
    <w:rsid w:val="000E356C"/>
    <w:rsid w:val="000F379F"/>
    <w:rsid w:val="000F5BB0"/>
    <w:rsid w:val="0010030D"/>
    <w:rsid w:val="00100ABE"/>
    <w:rsid w:val="00110514"/>
    <w:rsid w:val="0011252F"/>
    <w:rsid w:val="00112B2E"/>
    <w:rsid w:val="00113EFB"/>
    <w:rsid w:val="00114D65"/>
    <w:rsid w:val="00115849"/>
    <w:rsid w:val="00117981"/>
    <w:rsid w:val="00120626"/>
    <w:rsid w:val="001243D8"/>
    <w:rsid w:val="0012548B"/>
    <w:rsid w:val="00133D8D"/>
    <w:rsid w:val="00134233"/>
    <w:rsid w:val="0013731C"/>
    <w:rsid w:val="001411A2"/>
    <w:rsid w:val="001421F3"/>
    <w:rsid w:val="00143BCF"/>
    <w:rsid w:val="001461B0"/>
    <w:rsid w:val="00147046"/>
    <w:rsid w:val="00150D9E"/>
    <w:rsid w:val="00151666"/>
    <w:rsid w:val="001529AA"/>
    <w:rsid w:val="0015487F"/>
    <w:rsid w:val="00154A65"/>
    <w:rsid w:val="001557E4"/>
    <w:rsid w:val="001562BC"/>
    <w:rsid w:val="00156370"/>
    <w:rsid w:val="00157F79"/>
    <w:rsid w:val="001604BC"/>
    <w:rsid w:val="00160FE4"/>
    <w:rsid w:val="001613DF"/>
    <w:rsid w:val="0016303A"/>
    <w:rsid w:val="00163C1C"/>
    <w:rsid w:val="00164001"/>
    <w:rsid w:val="001640F4"/>
    <w:rsid w:val="001652B8"/>
    <w:rsid w:val="00165AE2"/>
    <w:rsid w:val="00166A05"/>
    <w:rsid w:val="00166AE4"/>
    <w:rsid w:val="00166CCB"/>
    <w:rsid w:val="0017086C"/>
    <w:rsid w:val="001745F6"/>
    <w:rsid w:val="00174866"/>
    <w:rsid w:val="001765CB"/>
    <w:rsid w:val="00177125"/>
    <w:rsid w:val="0018071A"/>
    <w:rsid w:val="00181249"/>
    <w:rsid w:val="0018231A"/>
    <w:rsid w:val="00182925"/>
    <w:rsid w:val="00185558"/>
    <w:rsid w:val="00185A35"/>
    <w:rsid w:val="001861F7"/>
    <w:rsid w:val="00191A14"/>
    <w:rsid w:val="00191C7B"/>
    <w:rsid w:val="00192DAA"/>
    <w:rsid w:val="00193F23"/>
    <w:rsid w:val="001947DC"/>
    <w:rsid w:val="001958F1"/>
    <w:rsid w:val="00196CA1"/>
    <w:rsid w:val="00196D47"/>
    <w:rsid w:val="001974A6"/>
    <w:rsid w:val="001974CF"/>
    <w:rsid w:val="001A125A"/>
    <w:rsid w:val="001A20CB"/>
    <w:rsid w:val="001A40A2"/>
    <w:rsid w:val="001A497D"/>
    <w:rsid w:val="001A55AB"/>
    <w:rsid w:val="001A5797"/>
    <w:rsid w:val="001A7821"/>
    <w:rsid w:val="001A7C3D"/>
    <w:rsid w:val="001B2B17"/>
    <w:rsid w:val="001B2E4F"/>
    <w:rsid w:val="001B33AF"/>
    <w:rsid w:val="001B41D6"/>
    <w:rsid w:val="001B6703"/>
    <w:rsid w:val="001B7B51"/>
    <w:rsid w:val="001C10DF"/>
    <w:rsid w:val="001C1F58"/>
    <w:rsid w:val="001C25D1"/>
    <w:rsid w:val="001C2E74"/>
    <w:rsid w:val="001C5A8F"/>
    <w:rsid w:val="001C6413"/>
    <w:rsid w:val="001D01E1"/>
    <w:rsid w:val="001D08A1"/>
    <w:rsid w:val="001D1049"/>
    <w:rsid w:val="001D22EE"/>
    <w:rsid w:val="001D488A"/>
    <w:rsid w:val="001D5840"/>
    <w:rsid w:val="001D6906"/>
    <w:rsid w:val="001E4AC1"/>
    <w:rsid w:val="001E6D86"/>
    <w:rsid w:val="001E6E7D"/>
    <w:rsid w:val="001F23C6"/>
    <w:rsid w:val="001F49FF"/>
    <w:rsid w:val="001F5B9A"/>
    <w:rsid w:val="002027A4"/>
    <w:rsid w:val="00205110"/>
    <w:rsid w:val="0020683C"/>
    <w:rsid w:val="00206A37"/>
    <w:rsid w:val="00206D1A"/>
    <w:rsid w:val="00210F7C"/>
    <w:rsid w:val="00211592"/>
    <w:rsid w:val="00213F20"/>
    <w:rsid w:val="002156BA"/>
    <w:rsid w:val="00217535"/>
    <w:rsid w:val="0022020A"/>
    <w:rsid w:val="00220C12"/>
    <w:rsid w:val="00223022"/>
    <w:rsid w:val="00224892"/>
    <w:rsid w:val="00224944"/>
    <w:rsid w:val="00224E67"/>
    <w:rsid w:val="00230977"/>
    <w:rsid w:val="00231DE8"/>
    <w:rsid w:val="00231EE8"/>
    <w:rsid w:val="002338B3"/>
    <w:rsid w:val="00234431"/>
    <w:rsid w:val="00236122"/>
    <w:rsid w:val="00242299"/>
    <w:rsid w:val="002436CF"/>
    <w:rsid w:val="00244B46"/>
    <w:rsid w:val="00244CD6"/>
    <w:rsid w:val="00244EA9"/>
    <w:rsid w:val="00246FC8"/>
    <w:rsid w:val="00252D6F"/>
    <w:rsid w:val="00253FDA"/>
    <w:rsid w:val="0025792D"/>
    <w:rsid w:val="00257C9F"/>
    <w:rsid w:val="0026483F"/>
    <w:rsid w:val="0026494A"/>
    <w:rsid w:val="002652C7"/>
    <w:rsid w:val="00265C6A"/>
    <w:rsid w:val="0026672F"/>
    <w:rsid w:val="00270E15"/>
    <w:rsid w:val="002712BD"/>
    <w:rsid w:val="00271553"/>
    <w:rsid w:val="00271AA1"/>
    <w:rsid w:val="0027300D"/>
    <w:rsid w:val="00273666"/>
    <w:rsid w:val="00274079"/>
    <w:rsid w:val="00274988"/>
    <w:rsid w:val="00277475"/>
    <w:rsid w:val="00281B96"/>
    <w:rsid w:val="00282E46"/>
    <w:rsid w:val="00282E5B"/>
    <w:rsid w:val="00283240"/>
    <w:rsid w:val="00283767"/>
    <w:rsid w:val="00284844"/>
    <w:rsid w:val="002866AB"/>
    <w:rsid w:val="00286D9E"/>
    <w:rsid w:val="00287AEC"/>
    <w:rsid w:val="00290CD9"/>
    <w:rsid w:val="002919F7"/>
    <w:rsid w:val="0029225B"/>
    <w:rsid w:val="00296622"/>
    <w:rsid w:val="0029696A"/>
    <w:rsid w:val="002972B2"/>
    <w:rsid w:val="00297D71"/>
    <w:rsid w:val="002A13EA"/>
    <w:rsid w:val="002A36B6"/>
    <w:rsid w:val="002A3722"/>
    <w:rsid w:val="002A7D44"/>
    <w:rsid w:val="002B0A0D"/>
    <w:rsid w:val="002B0E0F"/>
    <w:rsid w:val="002B1964"/>
    <w:rsid w:val="002B284A"/>
    <w:rsid w:val="002B56CE"/>
    <w:rsid w:val="002B5B5C"/>
    <w:rsid w:val="002C11A9"/>
    <w:rsid w:val="002C1CED"/>
    <w:rsid w:val="002C260E"/>
    <w:rsid w:val="002C295C"/>
    <w:rsid w:val="002C31F2"/>
    <w:rsid w:val="002C3818"/>
    <w:rsid w:val="002C3E59"/>
    <w:rsid w:val="002C4951"/>
    <w:rsid w:val="002D08DC"/>
    <w:rsid w:val="002D0D55"/>
    <w:rsid w:val="002D1881"/>
    <w:rsid w:val="002D3D9B"/>
    <w:rsid w:val="002D7391"/>
    <w:rsid w:val="002E0C2C"/>
    <w:rsid w:val="002E6592"/>
    <w:rsid w:val="002E6E78"/>
    <w:rsid w:val="002E71CC"/>
    <w:rsid w:val="002F0E57"/>
    <w:rsid w:val="002F21B2"/>
    <w:rsid w:val="002F54C7"/>
    <w:rsid w:val="002F7029"/>
    <w:rsid w:val="002F7371"/>
    <w:rsid w:val="002F758E"/>
    <w:rsid w:val="00300697"/>
    <w:rsid w:val="00301B04"/>
    <w:rsid w:val="00305B22"/>
    <w:rsid w:val="003061CE"/>
    <w:rsid w:val="00310717"/>
    <w:rsid w:val="003118D5"/>
    <w:rsid w:val="00311DBB"/>
    <w:rsid w:val="00313921"/>
    <w:rsid w:val="003139AC"/>
    <w:rsid w:val="003139FE"/>
    <w:rsid w:val="00313D9D"/>
    <w:rsid w:val="003163C4"/>
    <w:rsid w:val="00317912"/>
    <w:rsid w:val="00320909"/>
    <w:rsid w:val="003233EA"/>
    <w:rsid w:val="00323B4A"/>
    <w:rsid w:val="00324B56"/>
    <w:rsid w:val="003259B8"/>
    <w:rsid w:val="00325A1B"/>
    <w:rsid w:val="0032615F"/>
    <w:rsid w:val="00330081"/>
    <w:rsid w:val="00330C45"/>
    <w:rsid w:val="0033272B"/>
    <w:rsid w:val="00333012"/>
    <w:rsid w:val="003337B5"/>
    <w:rsid w:val="003339E0"/>
    <w:rsid w:val="00334A40"/>
    <w:rsid w:val="00335E97"/>
    <w:rsid w:val="0034032E"/>
    <w:rsid w:val="00340765"/>
    <w:rsid w:val="003407EB"/>
    <w:rsid w:val="003418A2"/>
    <w:rsid w:val="003419DF"/>
    <w:rsid w:val="00342391"/>
    <w:rsid w:val="00343681"/>
    <w:rsid w:val="00344482"/>
    <w:rsid w:val="003466BA"/>
    <w:rsid w:val="00346D16"/>
    <w:rsid w:val="00351790"/>
    <w:rsid w:val="0035393D"/>
    <w:rsid w:val="0035399C"/>
    <w:rsid w:val="00356736"/>
    <w:rsid w:val="00357C8D"/>
    <w:rsid w:val="00361485"/>
    <w:rsid w:val="00361986"/>
    <w:rsid w:val="00362B90"/>
    <w:rsid w:val="00362F5F"/>
    <w:rsid w:val="003642F6"/>
    <w:rsid w:val="003648A1"/>
    <w:rsid w:val="00364FD1"/>
    <w:rsid w:val="003654BB"/>
    <w:rsid w:val="00374E33"/>
    <w:rsid w:val="00376FEB"/>
    <w:rsid w:val="00377BC4"/>
    <w:rsid w:val="00377E42"/>
    <w:rsid w:val="00377F9C"/>
    <w:rsid w:val="003807DD"/>
    <w:rsid w:val="00380B61"/>
    <w:rsid w:val="003825C7"/>
    <w:rsid w:val="003835F6"/>
    <w:rsid w:val="00384B07"/>
    <w:rsid w:val="00387BED"/>
    <w:rsid w:val="00387BFF"/>
    <w:rsid w:val="003936B5"/>
    <w:rsid w:val="003966B3"/>
    <w:rsid w:val="003A0031"/>
    <w:rsid w:val="003A077C"/>
    <w:rsid w:val="003A1E8C"/>
    <w:rsid w:val="003A4BCD"/>
    <w:rsid w:val="003A5D97"/>
    <w:rsid w:val="003A6F24"/>
    <w:rsid w:val="003B15B2"/>
    <w:rsid w:val="003B2805"/>
    <w:rsid w:val="003B48F4"/>
    <w:rsid w:val="003B515E"/>
    <w:rsid w:val="003B543C"/>
    <w:rsid w:val="003B7B61"/>
    <w:rsid w:val="003C11EA"/>
    <w:rsid w:val="003C1A06"/>
    <w:rsid w:val="003C3AF4"/>
    <w:rsid w:val="003C73E9"/>
    <w:rsid w:val="003D08A4"/>
    <w:rsid w:val="003D4827"/>
    <w:rsid w:val="003D5AF4"/>
    <w:rsid w:val="003D6622"/>
    <w:rsid w:val="003E2370"/>
    <w:rsid w:val="003E3856"/>
    <w:rsid w:val="003E38E1"/>
    <w:rsid w:val="003E4A03"/>
    <w:rsid w:val="003E7920"/>
    <w:rsid w:val="003F07D7"/>
    <w:rsid w:val="003F0F96"/>
    <w:rsid w:val="003F1041"/>
    <w:rsid w:val="003F34E5"/>
    <w:rsid w:val="003F44C5"/>
    <w:rsid w:val="003F5851"/>
    <w:rsid w:val="003F58CC"/>
    <w:rsid w:val="003F68AF"/>
    <w:rsid w:val="003F6BE0"/>
    <w:rsid w:val="003F6E9E"/>
    <w:rsid w:val="003F7893"/>
    <w:rsid w:val="003F7E94"/>
    <w:rsid w:val="00401265"/>
    <w:rsid w:val="00401E7D"/>
    <w:rsid w:val="004027BE"/>
    <w:rsid w:val="00402DF4"/>
    <w:rsid w:val="00403D34"/>
    <w:rsid w:val="00403DB6"/>
    <w:rsid w:val="0040494B"/>
    <w:rsid w:val="00405A3C"/>
    <w:rsid w:val="004060FA"/>
    <w:rsid w:val="0040791C"/>
    <w:rsid w:val="00410657"/>
    <w:rsid w:val="004109BD"/>
    <w:rsid w:val="00410FE4"/>
    <w:rsid w:val="00412CFF"/>
    <w:rsid w:val="00413C9F"/>
    <w:rsid w:val="004140C6"/>
    <w:rsid w:val="00414768"/>
    <w:rsid w:val="004160D7"/>
    <w:rsid w:val="00417488"/>
    <w:rsid w:val="00417B54"/>
    <w:rsid w:val="00421C49"/>
    <w:rsid w:val="0042379D"/>
    <w:rsid w:val="00423FA5"/>
    <w:rsid w:val="0042592A"/>
    <w:rsid w:val="00426C3E"/>
    <w:rsid w:val="0042771B"/>
    <w:rsid w:val="00431A88"/>
    <w:rsid w:val="00432792"/>
    <w:rsid w:val="00434785"/>
    <w:rsid w:val="004378F1"/>
    <w:rsid w:val="00441F48"/>
    <w:rsid w:val="004432CF"/>
    <w:rsid w:val="0044354B"/>
    <w:rsid w:val="00444D60"/>
    <w:rsid w:val="004475B3"/>
    <w:rsid w:val="00447AFA"/>
    <w:rsid w:val="0045079E"/>
    <w:rsid w:val="004512B0"/>
    <w:rsid w:val="00451A75"/>
    <w:rsid w:val="00454CE3"/>
    <w:rsid w:val="0045771B"/>
    <w:rsid w:val="004579F8"/>
    <w:rsid w:val="004609E6"/>
    <w:rsid w:val="00465DB2"/>
    <w:rsid w:val="00466A2C"/>
    <w:rsid w:val="00467736"/>
    <w:rsid w:val="00467EC4"/>
    <w:rsid w:val="0047164E"/>
    <w:rsid w:val="00474176"/>
    <w:rsid w:val="004751B6"/>
    <w:rsid w:val="00475E90"/>
    <w:rsid w:val="00477AC2"/>
    <w:rsid w:val="0048255D"/>
    <w:rsid w:val="00482D93"/>
    <w:rsid w:val="004850CA"/>
    <w:rsid w:val="004856AD"/>
    <w:rsid w:val="00486566"/>
    <w:rsid w:val="0049184C"/>
    <w:rsid w:val="0049616E"/>
    <w:rsid w:val="004A3162"/>
    <w:rsid w:val="004A3700"/>
    <w:rsid w:val="004A4CF4"/>
    <w:rsid w:val="004A50C3"/>
    <w:rsid w:val="004A6DE0"/>
    <w:rsid w:val="004A750C"/>
    <w:rsid w:val="004A7C88"/>
    <w:rsid w:val="004A7F9A"/>
    <w:rsid w:val="004B12B3"/>
    <w:rsid w:val="004B13B7"/>
    <w:rsid w:val="004B1F22"/>
    <w:rsid w:val="004B2142"/>
    <w:rsid w:val="004B387C"/>
    <w:rsid w:val="004B415A"/>
    <w:rsid w:val="004B62CD"/>
    <w:rsid w:val="004C030E"/>
    <w:rsid w:val="004C1239"/>
    <w:rsid w:val="004C3212"/>
    <w:rsid w:val="004C342F"/>
    <w:rsid w:val="004C46DB"/>
    <w:rsid w:val="004C490D"/>
    <w:rsid w:val="004C4F0F"/>
    <w:rsid w:val="004C5395"/>
    <w:rsid w:val="004C66F4"/>
    <w:rsid w:val="004D6D18"/>
    <w:rsid w:val="004D6D50"/>
    <w:rsid w:val="004D7F80"/>
    <w:rsid w:val="004E1619"/>
    <w:rsid w:val="004E1D56"/>
    <w:rsid w:val="004E1E73"/>
    <w:rsid w:val="004E1E83"/>
    <w:rsid w:val="004E37DF"/>
    <w:rsid w:val="004E45E8"/>
    <w:rsid w:val="004E4F9B"/>
    <w:rsid w:val="004E6339"/>
    <w:rsid w:val="004E7D89"/>
    <w:rsid w:val="004F0A06"/>
    <w:rsid w:val="004F29DF"/>
    <w:rsid w:val="004F2BAA"/>
    <w:rsid w:val="004F74BA"/>
    <w:rsid w:val="004F7514"/>
    <w:rsid w:val="005057F1"/>
    <w:rsid w:val="00505F8D"/>
    <w:rsid w:val="00507514"/>
    <w:rsid w:val="00507C8F"/>
    <w:rsid w:val="00510402"/>
    <w:rsid w:val="00510E1B"/>
    <w:rsid w:val="00514A5A"/>
    <w:rsid w:val="00520CFE"/>
    <w:rsid w:val="005215D7"/>
    <w:rsid w:val="00521EF4"/>
    <w:rsid w:val="00523079"/>
    <w:rsid w:val="0052523D"/>
    <w:rsid w:val="00527AEA"/>
    <w:rsid w:val="00531BA9"/>
    <w:rsid w:val="00540115"/>
    <w:rsid w:val="005407C5"/>
    <w:rsid w:val="00540F02"/>
    <w:rsid w:val="00541C94"/>
    <w:rsid w:val="005423DC"/>
    <w:rsid w:val="005425EE"/>
    <w:rsid w:val="0055190B"/>
    <w:rsid w:val="00551F95"/>
    <w:rsid w:val="00551FE0"/>
    <w:rsid w:val="00553323"/>
    <w:rsid w:val="005554A8"/>
    <w:rsid w:val="00555B11"/>
    <w:rsid w:val="00560201"/>
    <w:rsid w:val="00560952"/>
    <w:rsid w:val="005643E6"/>
    <w:rsid w:val="005662F1"/>
    <w:rsid w:val="005710CE"/>
    <w:rsid w:val="00571C5E"/>
    <w:rsid w:val="005736AF"/>
    <w:rsid w:val="005739EC"/>
    <w:rsid w:val="005752DC"/>
    <w:rsid w:val="00575868"/>
    <w:rsid w:val="00577303"/>
    <w:rsid w:val="0057785E"/>
    <w:rsid w:val="005804FF"/>
    <w:rsid w:val="0058085D"/>
    <w:rsid w:val="00580A7F"/>
    <w:rsid w:val="00582BFE"/>
    <w:rsid w:val="00583FC0"/>
    <w:rsid w:val="0058447B"/>
    <w:rsid w:val="00585C36"/>
    <w:rsid w:val="00586881"/>
    <w:rsid w:val="00591B3E"/>
    <w:rsid w:val="0059221C"/>
    <w:rsid w:val="005932C8"/>
    <w:rsid w:val="00593CE4"/>
    <w:rsid w:val="00594A67"/>
    <w:rsid w:val="00596260"/>
    <w:rsid w:val="00596596"/>
    <w:rsid w:val="00596ABB"/>
    <w:rsid w:val="005A0EF3"/>
    <w:rsid w:val="005A1576"/>
    <w:rsid w:val="005A3112"/>
    <w:rsid w:val="005A36D1"/>
    <w:rsid w:val="005A4FC0"/>
    <w:rsid w:val="005B02AF"/>
    <w:rsid w:val="005B411C"/>
    <w:rsid w:val="005B417C"/>
    <w:rsid w:val="005B6EEE"/>
    <w:rsid w:val="005B7B69"/>
    <w:rsid w:val="005C073F"/>
    <w:rsid w:val="005C4888"/>
    <w:rsid w:val="005C5881"/>
    <w:rsid w:val="005D0BDB"/>
    <w:rsid w:val="005D1A14"/>
    <w:rsid w:val="005D2424"/>
    <w:rsid w:val="005D4984"/>
    <w:rsid w:val="005D49C1"/>
    <w:rsid w:val="005D60E8"/>
    <w:rsid w:val="005D6775"/>
    <w:rsid w:val="005E1FB5"/>
    <w:rsid w:val="005E3231"/>
    <w:rsid w:val="005E3420"/>
    <w:rsid w:val="005E3971"/>
    <w:rsid w:val="005E3CA8"/>
    <w:rsid w:val="005F0149"/>
    <w:rsid w:val="005F08E7"/>
    <w:rsid w:val="005F47CF"/>
    <w:rsid w:val="005F4B1B"/>
    <w:rsid w:val="005F574C"/>
    <w:rsid w:val="005F7DB0"/>
    <w:rsid w:val="00600697"/>
    <w:rsid w:val="006007B7"/>
    <w:rsid w:val="00602692"/>
    <w:rsid w:val="00602CFA"/>
    <w:rsid w:val="006042FB"/>
    <w:rsid w:val="00605567"/>
    <w:rsid w:val="00610A6B"/>
    <w:rsid w:val="00610EAC"/>
    <w:rsid w:val="00611BB4"/>
    <w:rsid w:val="00612674"/>
    <w:rsid w:val="00614393"/>
    <w:rsid w:val="006148A3"/>
    <w:rsid w:val="0061611F"/>
    <w:rsid w:val="00616736"/>
    <w:rsid w:val="00616CD8"/>
    <w:rsid w:val="00617539"/>
    <w:rsid w:val="00617CB9"/>
    <w:rsid w:val="00624902"/>
    <w:rsid w:val="00627145"/>
    <w:rsid w:val="00627641"/>
    <w:rsid w:val="0063150A"/>
    <w:rsid w:val="0063297B"/>
    <w:rsid w:val="006336CD"/>
    <w:rsid w:val="00633783"/>
    <w:rsid w:val="00634A03"/>
    <w:rsid w:val="00634DA6"/>
    <w:rsid w:val="00641DE6"/>
    <w:rsid w:val="00642270"/>
    <w:rsid w:val="006449B5"/>
    <w:rsid w:val="00645173"/>
    <w:rsid w:val="00646379"/>
    <w:rsid w:val="00646452"/>
    <w:rsid w:val="006467C0"/>
    <w:rsid w:val="0065234E"/>
    <w:rsid w:val="00653442"/>
    <w:rsid w:val="0065470A"/>
    <w:rsid w:val="006563D1"/>
    <w:rsid w:val="00657CF0"/>
    <w:rsid w:val="00660946"/>
    <w:rsid w:val="00661E93"/>
    <w:rsid w:val="00662094"/>
    <w:rsid w:val="00662D11"/>
    <w:rsid w:val="00662EAA"/>
    <w:rsid w:val="00663568"/>
    <w:rsid w:val="006646A1"/>
    <w:rsid w:val="00664793"/>
    <w:rsid w:val="0066620A"/>
    <w:rsid w:val="00666359"/>
    <w:rsid w:val="00667197"/>
    <w:rsid w:val="00667CAB"/>
    <w:rsid w:val="00670503"/>
    <w:rsid w:val="00670F7F"/>
    <w:rsid w:val="006751A5"/>
    <w:rsid w:val="00675FE5"/>
    <w:rsid w:val="006809C5"/>
    <w:rsid w:val="00680A64"/>
    <w:rsid w:val="00681C94"/>
    <w:rsid w:val="00681CD8"/>
    <w:rsid w:val="00682454"/>
    <w:rsid w:val="006858DE"/>
    <w:rsid w:val="00686E88"/>
    <w:rsid w:val="006912E8"/>
    <w:rsid w:val="006918F3"/>
    <w:rsid w:val="00692CB9"/>
    <w:rsid w:val="006A0E64"/>
    <w:rsid w:val="006A5440"/>
    <w:rsid w:val="006A6545"/>
    <w:rsid w:val="006B03E2"/>
    <w:rsid w:val="006B08E8"/>
    <w:rsid w:val="006B1EB3"/>
    <w:rsid w:val="006B20C3"/>
    <w:rsid w:val="006B2A00"/>
    <w:rsid w:val="006B2AFE"/>
    <w:rsid w:val="006B37A4"/>
    <w:rsid w:val="006B4B87"/>
    <w:rsid w:val="006B4DF4"/>
    <w:rsid w:val="006B633E"/>
    <w:rsid w:val="006C0A1F"/>
    <w:rsid w:val="006C1301"/>
    <w:rsid w:val="006C3B67"/>
    <w:rsid w:val="006C4B21"/>
    <w:rsid w:val="006D0817"/>
    <w:rsid w:val="006D2A82"/>
    <w:rsid w:val="006D4E5D"/>
    <w:rsid w:val="006D5908"/>
    <w:rsid w:val="006D5929"/>
    <w:rsid w:val="006E0E22"/>
    <w:rsid w:val="006E18DC"/>
    <w:rsid w:val="006E24CD"/>
    <w:rsid w:val="006E34B6"/>
    <w:rsid w:val="006E3FE5"/>
    <w:rsid w:val="006E5257"/>
    <w:rsid w:val="006F008B"/>
    <w:rsid w:val="006F0E5B"/>
    <w:rsid w:val="006F12D9"/>
    <w:rsid w:val="006F2156"/>
    <w:rsid w:val="006F2E82"/>
    <w:rsid w:val="006F4D51"/>
    <w:rsid w:val="006F5898"/>
    <w:rsid w:val="006F6374"/>
    <w:rsid w:val="006F658A"/>
    <w:rsid w:val="006F6BA9"/>
    <w:rsid w:val="00701B0B"/>
    <w:rsid w:val="00703366"/>
    <w:rsid w:val="007037CC"/>
    <w:rsid w:val="00704FA0"/>
    <w:rsid w:val="007054BD"/>
    <w:rsid w:val="00706380"/>
    <w:rsid w:val="00710FFF"/>
    <w:rsid w:val="00712025"/>
    <w:rsid w:val="007123BF"/>
    <w:rsid w:val="00713445"/>
    <w:rsid w:val="00717366"/>
    <w:rsid w:val="00723D76"/>
    <w:rsid w:val="007242A7"/>
    <w:rsid w:val="007246C2"/>
    <w:rsid w:val="00725BDB"/>
    <w:rsid w:val="007309C6"/>
    <w:rsid w:val="00730B87"/>
    <w:rsid w:val="00730D4B"/>
    <w:rsid w:val="00732DBB"/>
    <w:rsid w:val="0073475B"/>
    <w:rsid w:val="007367A3"/>
    <w:rsid w:val="00736A82"/>
    <w:rsid w:val="00736A91"/>
    <w:rsid w:val="0073725B"/>
    <w:rsid w:val="007376FC"/>
    <w:rsid w:val="0074088C"/>
    <w:rsid w:val="00742460"/>
    <w:rsid w:val="00743925"/>
    <w:rsid w:val="00744784"/>
    <w:rsid w:val="00745491"/>
    <w:rsid w:val="0074558E"/>
    <w:rsid w:val="00745825"/>
    <w:rsid w:val="00745F31"/>
    <w:rsid w:val="00750396"/>
    <w:rsid w:val="00751728"/>
    <w:rsid w:val="007526A6"/>
    <w:rsid w:val="00753035"/>
    <w:rsid w:val="0075447B"/>
    <w:rsid w:val="00755AE9"/>
    <w:rsid w:val="00756950"/>
    <w:rsid w:val="0076004C"/>
    <w:rsid w:val="007609CA"/>
    <w:rsid w:val="0077009A"/>
    <w:rsid w:val="00770C36"/>
    <w:rsid w:val="00770EF8"/>
    <w:rsid w:val="0077123E"/>
    <w:rsid w:val="00772F1B"/>
    <w:rsid w:val="00773CCC"/>
    <w:rsid w:val="0077408A"/>
    <w:rsid w:val="00775794"/>
    <w:rsid w:val="00775983"/>
    <w:rsid w:val="00776901"/>
    <w:rsid w:val="00776B0D"/>
    <w:rsid w:val="0077786A"/>
    <w:rsid w:val="0078095A"/>
    <w:rsid w:val="00780E5F"/>
    <w:rsid w:val="00781897"/>
    <w:rsid w:val="00782B6D"/>
    <w:rsid w:val="007835DA"/>
    <w:rsid w:val="00784896"/>
    <w:rsid w:val="00786CAC"/>
    <w:rsid w:val="007870F9"/>
    <w:rsid w:val="00790D03"/>
    <w:rsid w:val="0079256B"/>
    <w:rsid w:val="00793887"/>
    <w:rsid w:val="00794635"/>
    <w:rsid w:val="00794A16"/>
    <w:rsid w:val="007957E8"/>
    <w:rsid w:val="007A5CA2"/>
    <w:rsid w:val="007A61D7"/>
    <w:rsid w:val="007A666B"/>
    <w:rsid w:val="007A672C"/>
    <w:rsid w:val="007A7376"/>
    <w:rsid w:val="007A7500"/>
    <w:rsid w:val="007B05EC"/>
    <w:rsid w:val="007B3CF4"/>
    <w:rsid w:val="007B5958"/>
    <w:rsid w:val="007B63F4"/>
    <w:rsid w:val="007B6C92"/>
    <w:rsid w:val="007C0477"/>
    <w:rsid w:val="007C0A8C"/>
    <w:rsid w:val="007C1977"/>
    <w:rsid w:val="007C1AC0"/>
    <w:rsid w:val="007C251C"/>
    <w:rsid w:val="007C2B56"/>
    <w:rsid w:val="007C3317"/>
    <w:rsid w:val="007C3806"/>
    <w:rsid w:val="007C3956"/>
    <w:rsid w:val="007C3A1B"/>
    <w:rsid w:val="007C3BA5"/>
    <w:rsid w:val="007C67FE"/>
    <w:rsid w:val="007C72CD"/>
    <w:rsid w:val="007D0970"/>
    <w:rsid w:val="007D0F9A"/>
    <w:rsid w:val="007D1258"/>
    <w:rsid w:val="007D36F7"/>
    <w:rsid w:val="007D5281"/>
    <w:rsid w:val="007D6F46"/>
    <w:rsid w:val="007D7694"/>
    <w:rsid w:val="007D76A7"/>
    <w:rsid w:val="007E145F"/>
    <w:rsid w:val="007E2CCC"/>
    <w:rsid w:val="007E4609"/>
    <w:rsid w:val="007E4B18"/>
    <w:rsid w:val="007E58DC"/>
    <w:rsid w:val="007F39AA"/>
    <w:rsid w:val="007F3FDF"/>
    <w:rsid w:val="007F4A8F"/>
    <w:rsid w:val="007F5700"/>
    <w:rsid w:val="007F607D"/>
    <w:rsid w:val="00800485"/>
    <w:rsid w:val="008056E3"/>
    <w:rsid w:val="00805763"/>
    <w:rsid w:val="008074EC"/>
    <w:rsid w:val="008107BD"/>
    <w:rsid w:val="008122EC"/>
    <w:rsid w:val="0081527F"/>
    <w:rsid w:val="008156FB"/>
    <w:rsid w:val="00816D7D"/>
    <w:rsid w:val="0082011C"/>
    <w:rsid w:val="0082102B"/>
    <w:rsid w:val="008211C0"/>
    <w:rsid w:val="0082250D"/>
    <w:rsid w:val="0082331F"/>
    <w:rsid w:val="008241FA"/>
    <w:rsid w:val="00825F9F"/>
    <w:rsid w:val="008270E9"/>
    <w:rsid w:val="0083105B"/>
    <w:rsid w:val="00831843"/>
    <w:rsid w:val="00831B2E"/>
    <w:rsid w:val="00831BE6"/>
    <w:rsid w:val="00832A72"/>
    <w:rsid w:val="00832B8B"/>
    <w:rsid w:val="008337AE"/>
    <w:rsid w:val="00833A15"/>
    <w:rsid w:val="00833B7E"/>
    <w:rsid w:val="00835FB6"/>
    <w:rsid w:val="00836084"/>
    <w:rsid w:val="00841D47"/>
    <w:rsid w:val="008434D9"/>
    <w:rsid w:val="00843F86"/>
    <w:rsid w:val="0084500A"/>
    <w:rsid w:val="008454BC"/>
    <w:rsid w:val="00846408"/>
    <w:rsid w:val="00846653"/>
    <w:rsid w:val="00846F2C"/>
    <w:rsid w:val="008479D0"/>
    <w:rsid w:val="00847F90"/>
    <w:rsid w:val="00850711"/>
    <w:rsid w:val="00851832"/>
    <w:rsid w:val="00852E2C"/>
    <w:rsid w:val="00853AC7"/>
    <w:rsid w:val="008546C2"/>
    <w:rsid w:val="00856835"/>
    <w:rsid w:val="008574CA"/>
    <w:rsid w:val="008575E5"/>
    <w:rsid w:val="00857756"/>
    <w:rsid w:val="008600DE"/>
    <w:rsid w:val="00860BD6"/>
    <w:rsid w:val="00860C9A"/>
    <w:rsid w:val="008622C4"/>
    <w:rsid w:val="00862559"/>
    <w:rsid w:val="008643D7"/>
    <w:rsid w:val="00866813"/>
    <w:rsid w:val="00866C4A"/>
    <w:rsid w:val="00866C50"/>
    <w:rsid w:val="00867F3E"/>
    <w:rsid w:val="008719ED"/>
    <w:rsid w:val="0087310E"/>
    <w:rsid w:val="00874A45"/>
    <w:rsid w:val="00874FC2"/>
    <w:rsid w:val="00877DBB"/>
    <w:rsid w:val="00881211"/>
    <w:rsid w:val="00881EA7"/>
    <w:rsid w:val="00884131"/>
    <w:rsid w:val="0088614E"/>
    <w:rsid w:val="008862D4"/>
    <w:rsid w:val="00886D94"/>
    <w:rsid w:val="00887154"/>
    <w:rsid w:val="00887562"/>
    <w:rsid w:val="00887DEC"/>
    <w:rsid w:val="008902B4"/>
    <w:rsid w:val="00892D5D"/>
    <w:rsid w:val="00893943"/>
    <w:rsid w:val="00895155"/>
    <w:rsid w:val="008963D5"/>
    <w:rsid w:val="00897503"/>
    <w:rsid w:val="00897935"/>
    <w:rsid w:val="008A0257"/>
    <w:rsid w:val="008A094A"/>
    <w:rsid w:val="008A19A3"/>
    <w:rsid w:val="008A1D04"/>
    <w:rsid w:val="008A39F1"/>
    <w:rsid w:val="008A5464"/>
    <w:rsid w:val="008A6457"/>
    <w:rsid w:val="008B00DA"/>
    <w:rsid w:val="008B127B"/>
    <w:rsid w:val="008B34A9"/>
    <w:rsid w:val="008B45DC"/>
    <w:rsid w:val="008B46ED"/>
    <w:rsid w:val="008B5FFF"/>
    <w:rsid w:val="008B6523"/>
    <w:rsid w:val="008C1A49"/>
    <w:rsid w:val="008C213F"/>
    <w:rsid w:val="008C3524"/>
    <w:rsid w:val="008C3577"/>
    <w:rsid w:val="008C399A"/>
    <w:rsid w:val="008C645F"/>
    <w:rsid w:val="008C682C"/>
    <w:rsid w:val="008C6E69"/>
    <w:rsid w:val="008D3D1E"/>
    <w:rsid w:val="008D556D"/>
    <w:rsid w:val="008D6494"/>
    <w:rsid w:val="008D67BB"/>
    <w:rsid w:val="008D7376"/>
    <w:rsid w:val="008E042B"/>
    <w:rsid w:val="008E1253"/>
    <w:rsid w:val="008E1515"/>
    <w:rsid w:val="008E2ED8"/>
    <w:rsid w:val="008E3FE3"/>
    <w:rsid w:val="008E48C2"/>
    <w:rsid w:val="008E4AFB"/>
    <w:rsid w:val="008E5668"/>
    <w:rsid w:val="008E5D59"/>
    <w:rsid w:val="008E6533"/>
    <w:rsid w:val="008E76B8"/>
    <w:rsid w:val="008F06C7"/>
    <w:rsid w:val="008F1A16"/>
    <w:rsid w:val="008F24DF"/>
    <w:rsid w:val="008F2E7E"/>
    <w:rsid w:val="008F2E8C"/>
    <w:rsid w:val="008F3676"/>
    <w:rsid w:val="008F3F18"/>
    <w:rsid w:val="008F4B35"/>
    <w:rsid w:val="008F4E73"/>
    <w:rsid w:val="008F582B"/>
    <w:rsid w:val="008F69B0"/>
    <w:rsid w:val="008F7B6B"/>
    <w:rsid w:val="0090058C"/>
    <w:rsid w:val="00905C6B"/>
    <w:rsid w:val="0091048E"/>
    <w:rsid w:val="00912AD9"/>
    <w:rsid w:val="0091309B"/>
    <w:rsid w:val="00913289"/>
    <w:rsid w:val="009155F7"/>
    <w:rsid w:val="009158B6"/>
    <w:rsid w:val="0091625B"/>
    <w:rsid w:val="00917882"/>
    <w:rsid w:val="00920AE5"/>
    <w:rsid w:val="009210B2"/>
    <w:rsid w:val="00921FDB"/>
    <w:rsid w:val="00924901"/>
    <w:rsid w:val="00925919"/>
    <w:rsid w:val="00925AFD"/>
    <w:rsid w:val="00931171"/>
    <w:rsid w:val="009319D3"/>
    <w:rsid w:val="00932514"/>
    <w:rsid w:val="00932C48"/>
    <w:rsid w:val="00933CF6"/>
    <w:rsid w:val="0093490A"/>
    <w:rsid w:val="00935371"/>
    <w:rsid w:val="00937BA4"/>
    <w:rsid w:val="00946268"/>
    <w:rsid w:val="0094760D"/>
    <w:rsid w:val="00947DA0"/>
    <w:rsid w:val="0095039E"/>
    <w:rsid w:val="00952A93"/>
    <w:rsid w:val="009549FE"/>
    <w:rsid w:val="00955AAA"/>
    <w:rsid w:val="009603AC"/>
    <w:rsid w:val="009627D5"/>
    <w:rsid w:val="0096283A"/>
    <w:rsid w:val="00962B2D"/>
    <w:rsid w:val="00965034"/>
    <w:rsid w:val="009702C8"/>
    <w:rsid w:val="00970F95"/>
    <w:rsid w:val="0097187E"/>
    <w:rsid w:val="00974A1B"/>
    <w:rsid w:val="00975895"/>
    <w:rsid w:val="00977E6F"/>
    <w:rsid w:val="00980385"/>
    <w:rsid w:val="00983F4B"/>
    <w:rsid w:val="0098420C"/>
    <w:rsid w:val="00984EF1"/>
    <w:rsid w:val="009868D1"/>
    <w:rsid w:val="00990037"/>
    <w:rsid w:val="00991370"/>
    <w:rsid w:val="009923E4"/>
    <w:rsid w:val="0099299C"/>
    <w:rsid w:val="00994EAB"/>
    <w:rsid w:val="00996C12"/>
    <w:rsid w:val="009A0A97"/>
    <w:rsid w:val="009A12A6"/>
    <w:rsid w:val="009A1730"/>
    <w:rsid w:val="009A184C"/>
    <w:rsid w:val="009A1A4A"/>
    <w:rsid w:val="009A5482"/>
    <w:rsid w:val="009A56B7"/>
    <w:rsid w:val="009A675B"/>
    <w:rsid w:val="009A6FD7"/>
    <w:rsid w:val="009A73B3"/>
    <w:rsid w:val="009A7957"/>
    <w:rsid w:val="009B0369"/>
    <w:rsid w:val="009B1D4B"/>
    <w:rsid w:val="009B24E5"/>
    <w:rsid w:val="009B4C31"/>
    <w:rsid w:val="009B4DF3"/>
    <w:rsid w:val="009B4F89"/>
    <w:rsid w:val="009B4FD3"/>
    <w:rsid w:val="009B5680"/>
    <w:rsid w:val="009B5EED"/>
    <w:rsid w:val="009C32B0"/>
    <w:rsid w:val="009C3D87"/>
    <w:rsid w:val="009C48D1"/>
    <w:rsid w:val="009C5274"/>
    <w:rsid w:val="009C55A4"/>
    <w:rsid w:val="009C609D"/>
    <w:rsid w:val="009C7CB6"/>
    <w:rsid w:val="009C7FEF"/>
    <w:rsid w:val="009D0557"/>
    <w:rsid w:val="009D0EE2"/>
    <w:rsid w:val="009D1679"/>
    <w:rsid w:val="009D3D0C"/>
    <w:rsid w:val="009D4801"/>
    <w:rsid w:val="009D5647"/>
    <w:rsid w:val="009D63E7"/>
    <w:rsid w:val="009D6676"/>
    <w:rsid w:val="009E09E6"/>
    <w:rsid w:val="009E11BA"/>
    <w:rsid w:val="009E26FD"/>
    <w:rsid w:val="009E2FEA"/>
    <w:rsid w:val="009E3CA1"/>
    <w:rsid w:val="009E3E45"/>
    <w:rsid w:val="009E4CF1"/>
    <w:rsid w:val="009E56DC"/>
    <w:rsid w:val="009E6568"/>
    <w:rsid w:val="009F3974"/>
    <w:rsid w:val="009F4D43"/>
    <w:rsid w:val="009F522A"/>
    <w:rsid w:val="00A004C9"/>
    <w:rsid w:val="00A0109A"/>
    <w:rsid w:val="00A035A8"/>
    <w:rsid w:val="00A04181"/>
    <w:rsid w:val="00A06E94"/>
    <w:rsid w:val="00A06FE5"/>
    <w:rsid w:val="00A07628"/>
    <w:rsid w:val="00A12E0A"/>
    <w:rsid w:val="00A13581"/>
    <w:rsid w:val="00A140A5"/>
    <w:rsid w:val="00A148F9"/>
    <w:rsid w:val="00A14BAB"/>
    <w:rsid w:val="00A1504F"/>
    <w:rsid w:val="00A154D3"/>
    <w:rsid w:val="00A21FCE"/>
    <w:rsid w:val="00A23A44"/>
    <w:rsid w:val="00A23B4C"/>
    <w:rsid w:val="00A23B52"/>
    <w:rsid w:val="00A23E13"/>
    <w:rsid w:val="00A26553"/>
    <w:rsid w:val="00A266A0"/>
    <w:rsid w:val="00A3159E"/>
    <w:rsid w:val="00A31A12"/>
    <w:rsid w:val="00A32449"/>
    <w:rsid w:val="00A3494D"/>
    <w:rsid w:val="00A350A3"/>
    <w:rsid w:val="00A41808"/>
    <w:rsid w:val="00A4288A"/>
    <w:rsid w:val="00A43AB7"/>
    <w:rsid w:val="00A46D0D"/>
    <w:rsid w:val="00A5058E"/>
    <w:rsid w:val="00A5215C"/>
    <w:rsid w:val="00A53871"/>
    <w:rsid w:val="00A55010"/>
    <w:rsid w:val="00A55C53"/>
    <w:rsid w:val="00A5685A"/>
    <w:rsid w:val="00A61BA3"/>
    <w:rsid w:val="00A61E03"/>
    <w:rsid w:val="00A66C5B"/>
    <w:rsid w:val="00A66E21"/>
    <w:rsid w:val="00A67AC6"/>
    <w:rsid w:val="00A70D4D"/>
    <w:rsid w:val="00A7195B"/>
    <w:rsid w:val="00A71A39"/>
    <w:rsid w:val="00A72E6F"/>
    <w:rsid w:val="00A73550"/>
    <w:rsid w:val="00A74C96"/>
    <w:rsid w:val="00A769D6"/>
    <w:rsid w:val="00A76CCF"/>
    <w:rsid w:val="00A7715C"/>
    <w:rsid w:val="00A86E23"/>
    <w:rsid w:val="00A878F1"/>
    <w:rsid w:val="00A90CC8"/>
    <w:rsid w:val="00A91795"/>
    <w:rsid w:val="00A91C05"/>
    <w:rsid w:val="00A964BD"/>
    <w:rsid w:val="00A965B6"/>
    <w:rsid w:val="00A96647"/>
    <w:rsid w:val="00A96666"/>
    <w:rsid w:val="00A97CA7"/>
    <w:rsid w:val="00AA1535"/>
    <w:rsid w:val="00AA16EA"/>
    <w:rsid w:val="00AA2192"/>
    <w:rsid w:val="00AA3327"/>
    <w:rsid w:val="00AA3E58"/>
    <w:rsid w:val="00AA6E05"/>
    <w:rsid w:val="00AB0E46"/>
    <w:rsid w:val="00AB2737"/>
    <w:rsid w:val="00AB3428"/>
    <w:rsid w:val="00AB365B"/>
    <w:rsid w:val="00AB4201"/>
    <w:rsid w:val="00AB52F2"/>
    <w:rsid w:val="00AC1E34"/>
    <w:rsid w:val="00AC1F7E"/>
    <w:rsid w:val="00AC2A75"/>
    <w:rsid w:val="00AC2C70"/>
    <w:rsid w:val="00AC2F66"/>
    <w:rsid w:val="00AC44EF"/>
    <w:rsid w:val="00AD05EA"/>
    <w:rsid w:val="00AD12DE"/>
    <w:rsid w:val="00AD4031"/>
    <w:rsid w:val="00AD494F"/>
    <w:rsid w:val="00AD58AD"/>
    <w:rsid w:val="00AD71C3"/>
    <w:rsid w:val="00AD7B19"/>
    <w:rsid w:val="00AD7ECC"/>
    <w:rsid w:val="00AE0EC3"/>
    <w:rsid w:val="00AE1408"/>
    <w:rsid w:val="00AE251A"/>
    <w:rsid w:val="00AE313B"/>
    <w:rsid w:val="00AE3423"/>
    <w:rsid w:val="00AE3510"/>
    <w:rsid w:val="00AE5BC0"/>
    <w:rsid w:val="00AE6A95"/>
    <w:rsid w:val="00AF109D"/>
    <w:rsid w:val="00AF3ED8"/>
    <w:rsid w:val="00AF404B"/>
    <w:rsid w:val="00AF6332"/>
    <w:rsid w:val="00B01EAA"/>
    <w:rsid w:val="00B045F2"/>
    <w:rsid w:val="00B046E8"/>
    <w:rsid w:val="00B05709"/>
    <w:rsid w:val="00B058A6"/>
    <w:rsid w:val="00B070F6"/>
    <w:rsid w:val="00B07E90"/>
    <w:rsid w:val="00B102BE"/>
    <w:rsid w:val="00B1196F"/>
    <w:rsid w:val="00B125EA"/>
    <w:rsid w:val="00B13105"/>
    <w:rsid w:val="00B13B81"/>
    <w:rsid w:val="00B14391"/>
    <w:rsid w:val="00B14F91"/>
    <w:rsid w:val="00B159F5"/>
    <w:rsid w:val="00B16968"/>
    <w:rsid w:val="00B16A1D"/>
    <w:rsid w:val="00B17220"/>
    <w:rsid w:val="00B2136C"/>
    <w:rsid w:val="00B25F8A"/>
    <w:rsid w:val="00B308C0"/>
    <w:rsid w:val="00B30DAF"/>
    <w:rsid w:val="00B3204B"/>
    <w:rsid w:val="00B33232"/>
    <w:rsid w:val="00B33E84"/>
    <w:rsid w:val="00B34C65"/>
    <w:rsid w:val="00B35180"/>
    <w:rsid w:val="00B35603"/>
    <w:rsid w:val="00B3740F"/>
    <w:rsid w:val="00B45CD6"/>
    <w:rsid w:val="00B46906"/>
    <w:rsid w:val="00B47D47"/>
    <w:rsid w:val="00B47EF1"/>
    <w:rsid w:val="00B50D28"/>
    <w:rsid w:val="00B54777"/>
    <w:rsid w:val="00B54C1D"/>
    <w:rsid w:val="00B55ABB"/>
    <w:rsid w:val="00B57E69"/>
    <w:rsid w:val="00B613A1"/>
    <w:rsid w:val="00B614CE"/>
    <w:rsid w:val="00B63030"/>
    <w:rsid w:val="00B66423"/>
    <w:rsid w:val="00B677CB"/>
    <w:rsid w:val="00B70E43"/>
    <w:rsid w:val="00B71657"/>
    <w:rsid w:val="00B71BFA"/>
    <w:rsid w:val="00B72EAB"/>
    <w:rsid w:val="00B73802"/>
    <w:rsid w:val="00B7418B"/>
    <w:rsid w:val="00B80989"/>
    <w:rsid w:val="00B816B2"/>
    <w:rsid w:val="00B827DC"/>
    <w:rsid w:val="00B85D18"/>
    <w:rsid w:val="00B90580"/>
    <w:rsid w:val="00B9193D"/>
    <w:rsid w:val="00B92A12"/>
    <w:rsid w:val="00B93263"/>
    <w:rsid w:val="00B961BD"/>
    <w:rsid w:val="00B975E8"/>
    <w:rsid w:val="00BA1901"/>
    <w:rsid w:val="00BA3348"/>
    <w:rsid w:val="00BA3726"/>
    <w:rsid w:val="00BA3E42"/>
    <w:rsid w:val="00BA4ABE"/>
    <w:rsid w:val="00BA5E55"/>
    <w:rsid w:val="00BB3FE0"/>
    <w:rsid w:val="00BB5B8E"/>
    <w:rsid w:val="00BC1A41"/>
    <w:rsid w:val="00BC3E89"/>
    <w:rsid w:val="00BC4E21"/>
    <w:rsid w:val="00BC5246"/>
    <w:rsid w:val="00BC693B"/>
    <w:rsid w:val="00BD028B"/>
    <w:rsid w:val="00BD046F"/>
    <w:rsid w:val="00BD0587"/>
    <w:rsid w:val="00BD2B25"/>
    <w:rsid w:val="00BD39D1"/>
    <w:rsid w:val="00BD3DE7"/>
    <w:rsid w:val="00BD41DA"/>
    <w:rsid w:val="00BD44FA"/>
    <w:rsid w:val="00BD4EDC"/>
    <w:rsid w:val="00BD6F7D"/>
    <w:rsid w:val="00BE068D"/>
    <w:rsid w:val="00BE200A"/>
    <w:rsid w:val="00BE40A8"/>
    <w:rsid w:val="00BE461C"/>
    <w:rsid w:val="00BE5E81"/>
    <w:rsid w:val="00BF247B"/>
    <w:rsid w:val="00BF3307"/>
    <w:rsid w:val="00C00448"/>
    <w:rsid w:val="00C02F0A"/>
    <w:rsid w:val="00C0341D"/>
    <w:rsid w:val="00C037AF"/>
    <w:rsid w:val="00C0455D"/>
    <w:rsid w:val="00C062A7"/>
    <w:rsid w:val="00C07399"/>
    <w:rsid w:val="00C14DB2"/>
    <w:rsid w:val="00C16C50"/>
    <w:rsid w:val="00C17259"/>
    <w:rsid w:val="00C20B04"/>
    <w:rsid w:val="00C21AA3"/>
    <w:rsid w:val="00C236D2"/>
    <w:rsid w:val="00C23E5D"/>
    <w:rsid w:val="00C258F5"/>
    <w:rsid w:val="00C25D3E"/>
    <w:rsid w:val="00C265AE"/>
    <w:rsid w:val="00C26F7D"/>
    <w:rsid w:val="00C30CCC"/>
    <w:rsid w:val="00C341FC"/>
    <w:rsid w:val="00C34830"/>
    <w:rsid w:val="00C34DA9"/>
    <w:rsid w:val="00C36928"/>
    <w:rsid w:val="00C379CE"/>
    <w:rsid w:val="00C44382"/>
    <w:rsid w:val="00C4444B"/>
    <w:rsid w:val="00C447FF"/>
    <w:rsid w:val="00C50633"/>
    <w:rsid w:val="00C52444"/>
    <w:rsid w:val="00C5260D"/>
    <w:rsid w:val="00C54A8A"/>
    <w:rsid w:val="00C56E95"/>
    <w:rsid w:val="00C61B61"/>
    <w:rsid w:val="00C63794"/>
    <w:rsid w:val="00C63A4B"/>
    <w:rsid w:val="00C645FD"/>
    <w:rsid w:val="00C64FB3"/>
    <w:rsid w:val="00C65822"/>
    <w:rsid w:val="00C675A4"/>
    <w:rsid w:val="00C7043D"/>
    <w:rsid w:val="00C71A29"/>
    <w:rsid w:val="00C728B1"/>
    <w:rsid w:val="00C739A2"/>
    <w:rsid w:val="00C74425"/>
    <w:rsid w:val="00C75CD7"/>
    <w:rsid w:val="00C77FCE"/>
    <w:rsid w:val="00C830C5"/>
    <w:rsid w:val="00C83BB1"/>
    <w:rsid w:val="00C83F69"/>
    <w:rsid w:val="00C83F8A"/>
    <w:rsid w:val="00C84AAF"/>
    <w:rsid w:val="00C85E19"/>
    <w:rsid w:val="00C87BA2"/>
    <w:rsid w:val="00C90080"/>
    <w:rsid w:val="00C916E4"/>
    <w:rsid w:val="00C91C3D"/>
    <w:rsid w:val="00C94B03"/>
    <w:rsid w:val="00C95C57"/>
    <w:rsid w:val="00C95CCE"/>
    <w:rsid w:val="00C968ED"/>
    <w:rsid w:val="00CA08B1"/>
    <w:rsid w:val="00CA0FCD"/>
    <w:rsid w:val="00CA1B95"/>
    <w:rsid w:val="00CA265F"/>
    <w:rsid w:val="00CA2873"/>
    <w:rsid w:val="00CA2D6A"/>
    <w:rsid w:val="00CB026F"/>
    <w:rsid w:val="00CB12A9"/>
    <w:rsid w:val="00CB163C"/>
    <w:rsid w:val="00CB1C8B"/>
    <w:rsid w:val="00CB2EF1"/>
    <w:rsid w:val="00CB35AD"/>
    <w:rsid w:val="00CB7B30"/>
    <w:rsid w:val="00CC0208"/>
    <w:rsid w:val="00CC0E57"/>
    <w:rsid w:val="00CC1464"/>
    <w:rsid w:val="00CC1A4E"/>
    <w:rsid w:val="00CC221A"/>
    <w:rsid w:val="00CC254D"/>
    <w:rsid w:val="00CC3DD3"/>
    <w:rsid w:val="00CC4B73"/>
    <w:rsid w:val="00CC51CE"/>
    <w:rsid w:val="00CC7B58"/>
    <w:rsid w:val="00CD13BA"/>
    <w:rsid w:val="00CD1622"/>
    <w:rsid w:val="00CD1F37"/>
    <w:rsid w:val="00CD4C7B"/>
    <w:rsid w:val="00CD50AC"/>
    <w:rsid w:val="00CE1691"/>
    <w:rsid w:val="00CE18E5"/>
    <w:rsid w:val="00CE1F8F"/>
    <w:rsid w:val="00CE2D14"/>
    <w:rsid w:val="00CE3164"/>
    <w:rsid w:val="00CE5517"/>
    <w:rsid w:val="00CE7E6F"/>
    <w:rsid w:val="00CF2320"/>
    <w:rsid w:val="00CF2637"/>
    <w:rsid w:val="00CF4A8B"/>
    <w:rsid w:val="00CF5CF1"/>
    <w:rsid w:val="00CF5EEE"/>
    <w:rsid w:val="00D005E8"/>
    <w:rsid w:val="00D00CD4"/>
    <w:rsid w:val="00D013CB"/>
    <w:rsid w:val="00D016EB"/>
    <w:rsid w:val="00D02483"/>
    <w:rsid w:val="00D03296"/>
    <w:rsid w:val="00D058F7"/>
    <w:rsid w:val="00D06E64"/>
    <w:rsid w:val="00D07C6A"/>
    <w:rsid w:val="00D1030E"/>
    <w:rsid w:val="00D12406"/>
    <w:rsid w:val="00D13086"/>
    <w:rsid w:val="00D144D1"/>
    <w:rsid w:val="00D16B93"/>
    <w:rsid w:val="00D177C6"/>
    <w:rsid w:val="00D17D0B"/>
    <w:rsid w:val="00D21F7B"/>
    <w:rsid w:val="00D22046"/>
    <w:rsid w:val="00D2427F"/>
    <w:rsid w:val="00D24C7A"/>
    <w:rsid w:val="00D276A1"/>
    <w:rsid w:val="00D31080"/>
    <w:rsid w:val="00D31544"/>
    <w:rsid w:val="00D33E25"/>
    <w:rsid w:val="00D33EAF"/>
    <w:rsid w:val="00D3441A"/>
    <w:rsid w:val="00D3467D"/>
    <w:rsid w:val="00D34CF2"/>
    <w:rsid w:val="00D35098"/>
    <w:rsid w:val="00D42AB0"/>
    <w:rsid w:val="00D43DFE"/>
    <w:rsid w:val="00D51E85"/>
    <w:rsid w:val="00D524F9"/>
    <w:rsid w:val="00D538A7"/>
    <w:rsid w:val="00D5427E"/>
    <w:rsid w:val="00D542C9"/>
    <w:rsid w:val="00D57220"/>
    <w:rsid w:val="00D573C5"/>
    <w:rsid w:val="00D57E03"/>
    <w:rsid w:val="00D6521D"/>
    <w:rsid w:val="00D65B81"/>
    <w:rsid w:val="00D66DB3"/>
    <w:rsid w:val="00D66E68"/>
    <w:rsid w:val="00D67724"/>
    <w:rsid w:val="00D67A75"/>
    <w:rsid w:val="00D67ED1"/>
    <w:rsid w:val="00D705C9"/>
    <w:rsid w:val="00D7223A"/>
    <w:rsid w:val="00D72AD9"/>
    <w:rsid w:val="00D734FE"/>
    <w:rsid w:val="00D736A7"/>
    <w:rsid w:val="00D748D6"/>
    <w:rsid w:val="00D773C5"/>
    <w:rsid w:val="00D7788C"/>
    <w:rsid w:val="00D82E15"/>
    <w:rsid w:val="00D8499C"/>
    <w:rsid w:val="00D85216"/>
    <w:rsid w:val="00D872F5"/>
    <w:rsid w:val="00D9069F"/>
    <w:rsid w:val="00D92779"/>
    <w:rsid w:val="00D93AF6"/>
    <w:rsid w:val="00D95F1B"/>
    <w:rsid w:val="00D97283"/>
    <w:rsid w:val="00DA10C1"/>
    <w:rsid w:val="00DA10D0"/>
    <w:rsid w:val="00DA261B"/>
    <w:rsid w:val="00DA3B27"/>
    <w:rsid w:val="00DA4513"/>
    <w:rsid w:val="00DA48F9"/>
    <w:rsid w:val="00DA56AE"/>
    <w:rsid w:val="00DA7AA8"/>
    <w:rsid w:val="00DA7E17"/>
    <w:rsid w:val="00DB3C97"/>
    <w:rsid w:val="00DB4B79"/>
    <w:rsid w:val="00DB5463"/>
    <w:rsid w:val="00DB5FE1"/>
    <w:rsid w:val="00DC2309"/>
    <w:rsid w:val="00DC4438"/>
    <w:rsid w:val="00DC4C81"/>
    <w:rsid w:val="00DC5CF5"/>
    <w:rsid w:val="00DC78F0"/>
    <w:rsid w:val="00DD473B"/>
    <w:rsid w:val="00DE05EA"/>
    <w:rsid w:val="00DE27B7"/>
    <w:rsid w:val="00DE4F83"/>
    <w:rsid w:val="00DF1641"/>
    <w:rsid w:val="00DF242E"/>
    <w:rsid w:val="00DF46E4"/>
    <w:rsid w:val="00DF54DB"/>
    <w:rsid w:val="00DF5C52"/>
    <w:rsid w:val="00DF6958"/>
    <w:rsid w:val="00DF7F2C"/>
    <w:rsid w:val="00E0618C"/>
    <w:rsid w:val="00E102CE"/>
    <w:rsid w:val="00E1074A"/>
    <w:rsid w:val="00E11756"/>
    <w:rsid w:val="00E136EA"/>
    <w:rsid w:val="00E13DB6"/>
    <w:rsid w:val="00E1428E"/>
    <w:rsid w:val="00E17890"/>
    <w:rsid w:val="00E17A00"/>
    <w:rsid w:val="00E17E25"/>
    <w:rsid w:val="00E22463"/>
    <w:rsid w:val="00E22B4F"/>
    <w:rsid w:val="00E25206"/>
    <w:rsid w:val="00E261A4"/>
    <w:rsid w:val="00E265AD"/>
    <w:rsid w:val="00E27B78"/>
    <w:rsid w:val="00E30406"/>
    <w:rsid w:val="00E31DF0"/>
    <w:rsid w:val="00E32612"/>
    <w:rsid w:val="00E340B2"/>
    <w:rsid w:val="00E3490F"/>
    <w:rsid w:val="00E354CA"/>
    <w:rsid w:val="00E400FB"/>
    <w:rsid w:val="00E409EC"/>
    <w:rsid w:val="00E40DDE"/>
    <w:rsid w:val="00E4522B"/>
    <w:rsid w:val="00E4658F"/>
    <w:rsid w:val="00E47B7A"/>
    <w:rsid w:val="00E47DE3"/>
    <w:rsid w:val="00E52CF8"/>
    <w:rsid w:val="00E55613"/>
    <w:rsid w:val="00E578EE"/>
    <w:rsid w:val="00E57AB8"/>
    <w:rsid w:val="00E603F6"/>
    <w:rsid w:val="00E60489"/>
    <w:rsid w:val="00E619AF"/>
    <w:rsid w:val="00E6275D"/>
    <w:rsid w:val="00E62C5E"/>
    <w:rsid w:val="00E67E5E"/>
    <w:rsid w:val="00E7171F"/>
    <w:rsid w:val="00E72623"/>
    <w:rsid w:val="00E74FC7"/>
    <w:rsid w:val="00E75B8B"/>
    <w:rsid w:val="00E768B5"/>
    <w:rsid w:val="00E76DFD"/>
    <w:rsid w:val="00E80CCC"/>
    <w:rsid w:val="00E84C89"/>
    <w:rsid w:val="00E84F7A"/>
    <w:rsid w:val="00E850CF"/>
    <w:rsid w:val="00E85704"/>
    <w:rsid w:val="00E86EF4"/>
    <w:rsid w:val="00E92547"/>
    <w:rsid w:val="00E926C5"/>
    <w:rsid w:val="00EA1A9C"/>
    <w:rsid w:val="00EA3A64"/>
    <w:rsid w:val="00EA41AD"/>
    <w:rsid w:val="00EA4A14"/>
    <w:rsid w:val="00EA798B"/>
    <w:rsid w:val="00EB3286"/>
    <w:rsid w:val="00EB407B"/>
    <w:rsid w:val="00EB5A0B"/>
    <w:rsid w:val="00EB6428"/>
    <w:rsid w:val="00EB6EB1"/>
    <w:rsid w:val="00EB6EDC"/>
    <w:rsid w:val="00EC07BD"/>
    <w:rsid w:val="00EC30AE"/>
    <w:rsid w:val="00EC61F9"/>
    <w:rsid w:val="00ED1505"/>
    <w:rsid w:val="00ED2F7D"/>
    <w:rsid w:val="00ED3224"/>
    <w:rsid w:val="00ED5DCC"/>
    <w:rsid w:val="00ED608E"/>
    <w:rsid w:val="00ED67C2"/>
    <w:rsid w:val="00ED7181"/>
    <w:rsid w:val="00ED784F"/>
    <w:rsid w:val="00EE0DDE"/>
    <w:rsid w:val="00EE2344"/>
    <w:rsid w:val="00EE713F"/>
    <w:rsid w:val="00EE71B1"/>
    <w:rsid w:val="00EF3230"/>
    <w:rsid w:val="00EF48CC"/>
    <w:rsid w:val="00EF5567"/>
    <w:rsid w:val="00EF6E8A"/>
    <w:rsid w:val="00EF7F00"/>
    <w:rsid w:val="00EF7F59"/>
    <w:rsid w:val="00F005BE"/>
    <w:rsid w:val="00F00803"/>
    <w:rsid w:val="00F0097A"/>
    <w:rsid w:val="00F018B1"/>
    <w:rsid w:val="00F01FEB"/>
    <w:rsid w:val="00F0283B"/>
    <w:rsid w:val="00F0321A"/>
    <w:rsid w:val="00F03269"/>
    <w:rsid w:val="00F037E5"/>
    <w:rsid w:val="00F03BAC"/>
    <w:rsid w:val="00F046F3"/>
    <w:rsid w:val="00F06893"/>
    <w:rsid w:val="00F06FCB"/>
    <w:rsid w:val="00F10871"/>
    <w:rsid w:val="00F12399"/>
    <w:rsid w:val="00F13D5A"/>
    <w:rsid w:val="00F13FED"/>
    <w:rsid w:val="00F15793"/>
    <w:rsid w:val="00F1626C"/>
    <w:rsid w:val="00F2038B"/>
    <w:rsid w:val="00F20AB5"/>
    <w:rsid w:val="00F20E11"/>
    <w:rsid w:val="00F22A34"/>
    <w:rsid w:val="00F30374"/>
    <w:rsid w:val="00F305E9"/>
    <w:rsid w:val="00F33473"/>
    <w:rsid w:val="00F34FD7"/>
    <w:rsid w:val="00F354D3"/>
    <w:rsid w:val="00F35DE3"/>
    <w:rsid w:val="00F36363"/>
    <w:rsid w:val="00F36E28"/>
    <w:rsid w:val="00F400C3"/>
    <w:rsid w:val="00F412FE"/>
    <w:rsid w:val="00F41702"/>
    <w:rsid w:val="00F42171"/>
    <w:rsid w:val="00F4273A"/>
    <w:rsid w:val="00F4430D"/>
    <w:rsid w:val="00F44EC1"/>
    <w:rsid w:val="00F45FDF"/>
    <w:rsid w:val="00F47384"/>
    <w:rsid w:val="00F51887"/>
    <w:rsid w:val="00F56130"/>
    <w:rsid w:val="00F57622"/>
    <w:rsid w:val="00F608BA"/>
    <w:rsid w:val="00F609A2"/>
    <w:rsid w:val="00F6107F"/>
    <w:rsid w:val="00F6141C"/>
    <w:rsid w:val="00F644B8"/>
    <w:rsid w:val="00F66C90"/>
    <w:rsid w:val="00F70A9D"/>
    <w:rsid w:val="00F72A73"/>
    <w:rsid w:val="00F73631"/>
    <w:rsid w:val="00F739E6"/>
    <w:rsid w:val="00F756ED"/>
    <w:rsid w:val="00F75C57"/>
    <w:rsid w:val="00F770FF"/>
    <w:rsid w:val="00F77CE5"/>
    <w:rsid w:val="00F81C60"/>
    <w:rsid w:val="00F8471C"/>
    <w:rsid w:val="00F84D25"/>
    <w:rsid w:val="00F857F4"/>
    <w:rsid w:val="00F952E9"/>
    <w:rsid w:val="00F9633F"/>
    <w:rsid w:val="00F972E2"/>
    <w:rsid w:val="00F97AFD"/>
    <w:rsid w:val="00FA022F"/>
    <w:rsid w:val="00FA3C19"/>
    <w:rsid w:val="00FA4E9F"/>
    <w:rsid w:val="00FA62CE"/>
    <w:rsid w:val="00FA6B90"/>
    <w:rsid w:val="00FA7319"/>
    <w:rsid w:val="00FA7893"/>
    <w:rsid w:val="00FA7AF7"/>
    <w:rsid w:val="00FB2E49"/>
    <w:rsid w:val="00FB5211"/>
    <w:rsid w:val="00FB5E1E"/>
    <w:rsid w:val="00FB693C"/>
    <w:rsid w:val="00FB7B64"/>
    <w:rsid w:val="00FC125F"/>
    <w:rsid w:val="00FC21B1"/>
    <w:rsid w:val="00FC2623"/>
    <w:rsid w:val="00FC2672"/>
    <w:rsid w:val="00FC27BD"/>
    <w:rsid w:val="00FC3EBB"/>
    <w:rsid w:val="00FC404B"/>
    <w:rsid w:val="00FC4290"/>
    <w:rsid w:val="00FC46B9"/>
    <w:rsid w:val="00FC4A5F"/>
    <w:rsid w:val="00FC4FBB"/>
    <w:rsid w:val="00FC7761"/>
    <w:rsid w:val="00FD0CF8"/>
    <w:rsid w:val="00FD0FD0"/>
    <w:rsid w:val="00FD227B"/>
    <w:rsid w:val="00FD396D"/>
    <w:rsid w:val="00FE0598"/>
    <w:rsid w:val="00FE11DD"/>
    <w:rsid w:val="00FE1FEB"/>
    <w:rsid w:val="00FE2D9E"/>
    <w:rsid w:val="00FE33B5"/>
    <w:rsid w:val="00FE39C1"/>
    <w:rsid w:val="00FE411C"/>
    <w:rsid w:val="00FE43DE"/>
    <w:rsid w:val="00FE77E1"/>
    <w:rsid w:val="00FF072B"/>
    <w:rsid w:val="00FF2391"/>
    <w:rsid w:val="00FF36B3"/>
    <w:rsid w:val="00FF44E4"/>
    <w:rsid w:val="00FF58E4"/>
    <w:rsid w:val="00FF5CCA"/>
    <w:rsid w:val="00FF6134"/>
    <w:rsid w:val="00FF7DA4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5"/>
    <o:shapelayout v:ext="edit">
      <o:idmap v:ext="edit" data="1"/>
    </o:shapelayout>
  </w:shapeDefaults>
  <w:decimalSymbol w:val=","/>
  <w:listSeparator w:val=";"/>
  <w14:docId w14:val="61DF095D"/>
  <w15:docId w15:val="{894E405B-F21B-4072-A6A1-752764D8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7EC4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E656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">
    <w:name w:val="heading 2"/>
    <w:basedOn w:val="a"/>
    <w:next w:val="a"/>
    <w:link w:val="20"/>
    <w:qFormat/>
    <w:rsid w:val="00405A3C"/>
    <w:pPr>
      <w:keepNext/>
      <w:ind w:right="-483" w:firstLine="720"/>
      <w:jc w:val="center"/>
      <w:outlineLvl w:val="1"/>
    </w:pPr>
    <w:rPr>
      <w:rFonts w:eastAsia="Arial Unicode MS"/>
      <w:b/>
      <w:bCs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9E6568"/>
    <w:rPr>
      <w:rFonts w:ascii="Cambria" w:hAnsi="Cambria" w:cs="Cambria"/>
      <w:b/>
      <w:bCs/>
      <w:color w:val="365F91"/>
      <w:sz w:val="28"/>
      <w:szCs w:val="28"/>
      <w:lang w:val="x-none" w:eastAsia="ru-RU"/>
    </w:rPr>
  </w:style>
  <w:style w:type="character" w:customStyle="1" w:styleId="20">
    <w:name w:val="Заголовок 2 Знак"/>
    <w:link w:val="2"/>
    <w:locked/>
    <w:rsid w:val="00405A3C"/>
    <w:rPr>
      <w:rFonts w:ascii="Times New Roman" w:eastAsia="Arial Unicode MS" w:hAnsi="Times New Roman" w:cs="Times New Roman"/>
      <w:b/>
      <w:bCs/>
      <w:sz w:val="20"/>
      <w:szCs w:val="20"/>
      <w:lang w:val="x-none" w:eastAsia="ru-RU"/>
    </w:rPr>
  </w:style>
  <w:style w:type="paragraph" w:styleId="a3">
    <w:name w:val="Title"/>
    <w:basedOn w:val="a"/>
    <w:next w:val="a"/>
    <w:link w:val="a4"/>
    <w:qFormat/>
    <w:rsid w:val="00CB7B30"/>
    <w:pPr>
      <w:pBdr>
        <w:bottom w:val="single" w:sz="8" w:space="4" w:color="4F81BD"/>
      </w:pBdr>
      <w:spacing w:after="300"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a4">
    <w:name w:val="Заголовок Знак"/>
    <w:link w:val="a3"/>
    <w:locked/>
    <w:rsid w:val="00CB7B30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customStyle="1" w:styleId="11">
    <w:name w:val="Абзац списка1"/>
    <w:basedOn w:val="a"/>
    <w:rsid w:val="00A96666"/>
    <w:pPr>
      <w:ind w:left="720"/>
    </w:pPr>
  </w:style>
  <w:style w:type="paragraph" w:styleId="a5">
    <w:name w:val="Body Text"/>
    <w:basedOn w:val="a"/>
    <w:link w:val="a6"/>
    <w:rsid w:val="008E5D59"/>
    <w:pPr>
      <w:snapToGrid w:val="0"/>
    </w:pPr>
    <w:rPr>
      <w:color w:val="000000"/>
      <w:sz w:val="20"/>
      <w:szCs w:val="20"/>
      <w:lang w:val="x-none"/>
    </w:rPr>
  </w:style>
  <w:style w:type="character" w:customStyle="1" w:styleId="a6">
    <w:name w:val="Основной текст Знак"/>
    <w:link w:val="a5"/>
    <w:locked/>
    <w:rsid w:val="008E5D59"/>
    <w:rPr>
      <w:rFonts w:ascii="Times New Roman" w:hAnsi="Times New Roman" w:cs="Times New Roman"/>
      <w:color w:val="000000"/>
      <w:sz w:val="20"/>
      <w:szCs w:val="20"/>
      <w:lang w:val="x-none" w:eastAsia="ru-RU"/>
    </w:rPr>
  </w:style>
  <w:style w:type="paragraph" w:styleId="a7">
    <w:name w:val="Body Text Indent"/>
    <w:basedOn w:val="a"/>
    <w:link w:val="a8"/>
    <w:semiHidden/>
    <w:rsid w:val="008E5D59"/>
    <w:pPr>
      <w:ind w:firstLine="567"/>
      <w:jc w:val="both"/>
    </w:pPr>
    <w:rPr>
      <w:sz w:val="20"/>
      <w:szCs w:val="20"/>
      <w:lang w:val="x-none"/>
    </w:rPr>
  </w:style>
  <w:style w:type="character" w:customStyle="1" w:styleId="a8">
    <w:name w:val="Основной текст с отступом Знак"/>
    <w:link w:val="a7"/>
    <w:semiHidden/>
    <w:locked/>
    <w:rsid w:val="008E5D59"/>
    <w:rPr>
      <w:rFonts w:ascii="Times New Roman" w:hAnsi="Times New Roman" w:cs="Times New Roman"/>
      <w:sz w:val="20"/>
      <w:szCs w:val="20"/>
      <w:lang w:val="x-none" w:eastAsia="ru-RU"/>
    </w:rPr>
  </w:style>
  <w:style w:type="paragraph" w:styleId="21">
    <w:name w:val="Body Text 2"/>
    <w:basedOn w:val="a"/>
    <w:link w:val="22"/>
    <w:semiHidden/>
    <w:rsid w:val="008E5D59"/>
    <w:rPr>
      <w:sz w:val="20"/>
      <w:szCs w:val="20"/>
      <w:lang w:val="x-none"/>
    </w:rPr>
  </w:style>
  <w:style w:type="character" w:customStyle="1" w:styleId="22">
    <w:name w:val="Основной текст 2 Знак"/>
    <w:link w:val="21"/>
    <w:semiHidden/>
    <w:locked/>
    <w:rsid w:val="008E5D59"/>
    <w:rPr>
      <w:rFonts w:ascii="Times New Roman" w:hAnsi="Times New Roman" w:cs="Times New Roman"/>
      <w:sz w:val="20"/>
      <w:szCs w:val="20"/>
      <w:lang w:val="x-none" w:eastAsia="ru-RU"/>
    </w:rPr>
  </w:style>
  <w:style w:type="paragraph" w:styleId="a9">
    <w:name w:val="Block Text"/>
    <w:basedOn w:val="a"/>
    <w:rsid w:val="008E5D59"/>
    <w:pPr>
      <w:snapToGrid w:val="0"/>
      <w:ind w:left="720" w:right="-1333"/>
      <w:jc w:val="both"/>
    </w:pPr>
    <w:rPr>
      <w:rFonts w:ascii="Bookman Old Style" w:hAnsi="Bookman Old Style" w:cs="Bookman Old Style"/>
      <w:color w:val="000000"/>
      <w:sz w:val="22"/>
      <w:szCs w:val="22"/>
    </w:rPr>
  </w:style>
  <w:style w:type="paragraph" w:customStyle="1" w:styleId="210">
    <w:name w:val="Основной текст 21"/>
    <w:basedOn w:val="a"/>
    <w:rsid w:val="008E5D59"/>
    <w:pPr>
      <w:jc w:val="both"/>
    </w:pPr>
    <w:rPr>
      <w:rFonts w:ascii="Arial" w:hAnsi="Arial" w:cs="Arial"/>
      <w:sz w:val="22"/>
      <w:szCs w:val="22"/>
    </w:rPr>
  </w:style>
  <w:style w:type="paragraph" w:customStyle="1" w:styleId="12">
    <w:name w:val="Обычный1"/>
    <w:rsid w:val="008E5D59"/>
    <w:pPr>
      <w:jc w:val="both"/>
    </w:pPr>
    <w:rPr>
      <w:rFonts w:ascii="TimesET" w:hAnsi="TimesET" w:cs="TimesET"/>
      <w:sz w:val="24"/>
      <w:szCs w:val="24"/>
    </w:rPr>
  </w:style>
  <w:style w:type="character" w:styleId="aa">
    <w:name w:val="Emphasis"/>
    <w:uiPriority w:val="20"/>
    <w:qFormat/>
    <w:rsid w:val="008E5D59"/>
    <w:rPr>
      <w:rFonts w:cs="Times New Roman"/>
      <w:i/>
      <w:iCs/>
    </w:rPr>
  </w:style>
  <w:style w:type="paragraph" w:customStyle="1" w:styleId="13">
    <w:name w:val="Без интервала1"/>
    <w:rsid w:val="008E5D59"/>
    <w:rPr>
      <w:rFonts w:eastAsia="Times New Roman" w:cs="Calibri"/>
      <w:sz w:val="22"/>
      <w:szCs w:val="22"/>
      <w:lang w:eastAsia="en-US"/>
    </w:rPr>
  </w:style>
  <w:style w:type="paragraph" w:styleId="ab">
    <w:name w:val="Balloon Text"/>
    <w:basedOn w:val="a"/>
    <w:link w:val="ac"/>
    <w:semiHidden/>
    <w:rsid w:val="00C5260D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semiHidden/>
    <w:locked/>
    <w:rsid w:val="00C5260D"/>
    <w:rPr>
      <w:rFonts w:ascii="Tahoma" w:hAnsi="Tahoma" w:cs="Tahoma"/>
      <w:sz w:val="16"/>
      <w:szCs w:val="16"/>
      <w:lang w:val="x-none" w:eastAsia="ru-RU"/>
    </w:rPr>
  </w:style>
  <w:style w:type="paragraph" w:styleId="ad">
    <w:name w:val="header"/>
    <w:basedOn w:val="a"/>
    <w:link w:val="ae"/>
    <w:rsid w:val="006F21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locked/>
    <w:rsid w:val="006F2156"/>
    <w:rPr>
      <w:rFonts w:ascii="Times New Roman" w:hAnsi="Times New Roman" w:cs="Times New Roman"/>
      <w:sz w:val="24"/>
      <w:szCs w:val="24"/>
    </w:rPr>
  </w:style>
  <w:style w:type="paragraph" w:styleId="af">
    <w:name w:val="footer"/>
    <w:basedOn w:val="a"/>
    <w:link w:val="af0"/>
    <w:rsid w:val="006F21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0">
    <w:name w:val="Нижний колонтитул Знак"/>
    <w:link w:val="af"/>
    <w:locked/>
    <w:rsid w:val="006F2156"/>
    <w:rPr>
      <w:rFonts w:ascii="Times New Roman" w:hAnsi="Times New Roman" w:cs="Times New Roman"/>
      <w:sz w:val="24"/>
      <w:szCs w:val="24"/>
    </w:rPr>
  </w:style>
  <w:style w:type="character" w:styleId="af1">
    <w:name w:val="line number"/>
    <w:semiHidden/>
    <w:rsid w:val="00DF6958"/>
    <w:rPr>
      <w:rFonts w:cs="Times New Roman"/>
    </w:rPr>
  </w:style>
  <w:style w:type="character" w:styleId="af2">
    <w:name w:val="Hyperlink"/>
    <w:semiHidden/>
    <w:rsid w:val="005D0BDB"/>
    <w:rPr>
      <w:color w:val="0000FF"/>
      <w:u w:val="single"/>
    </w:rPr>
  </w:style>
  <w:style w:type="paragraph" w:styleId="3">
    <w:name w:val="Body Text 3"/>
    <w:basedOn w:val="a"/>
    <w:link w:val="30"/>
    <w:rsid w:val="005D0BDB"/>
    <w:pPr>
      <w:spacing w:after="120"/>
    </w:pPr>
    <w:rPr>
      <w:sz w:val="16"/>
      <w:szCs w:val="16"/>
    </w:rPr>
  </w:style>
  <w:style w:type="paragraph" w:styleId="af3">
    <w:name w:val="No Spacing"/>
    <w:uiPriority w:val="1"/>
    <w:qFormat/>
    <w:rsid w:val="00663568"/>
    <w:rPr>
      <w:sz w:val="22"/>
      <w:szCs w:val="22"/>
      <w:lang w:eastAsia="en-US"/>
    </w:rPr>
  </w:style>
  <w:style w:type="paragraph" w:styleId="31">
    <w:name w:val="Body Text Indent 3"/>
    <w:basedOn w:val="a"/>
    <w:link w:val="32"/>
    <w:rsid w:val="003D08A4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rsid w:val="003D08A4"/>
    <w:rPr>
      <w:rFonts w:ascii="Times New Roman" w:hAnsi="Times New Roman"/>
      <w:sz w:val="16"/>
      <w:szCs w:val="16"/>
    </w:rPr>
  </w:style>
  <w:style w:type="paragraph" w:styleId="af4">
    <w:name w:val="Date"/>
    <w:basedOn w:val="a"/>
    <w:next w:val="a"/>
    <w:link w:val="af5"/>
    <w:rsid w:val="007C0477"/>
    <w:pPr>
      <w:spacing w:after="60"/>
      <w:jc w:val="both"/>
    </w:pPr>
    <w:rPr>
      <w:rFonts w:eastAsia="Times New Roman"/>
      <w:lang w:val="x-none" w:eastAsia="x-none"/>
    </w:rPr>
  </w:style>
  <w:style w:type="character" w:customStyle="1" w:styleId="af5">
    <w:name w:val="Дата Знак"/>
    <w:link w:val="af4"/>
    <w:rsid w:val="007C0477"/>
    <w:rPr>
      <w:rFonts w:ascii="Times New Roman" w:eastAsia="Times New Roman" w:hAnsi="Times New Roman"/>
      <w:sz w:val="24"/>
      <w:szCs w:val="24"/>
    </w:rPr>
  </w:style>
  <w:style w:type="paragraph" w:styleId="af6">
    <w:name w:val="Plain Text"/>
    <w:basedOn w:val="a"/>
    <w:link w:val="af7"/>
    <w:rsid w:val="006858DE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7">
    <w:name w:val="Текст Знак"/>
    <w:link w:val="af6"/>
    <w:rsid w:val="006858DE"/>
    <w:rPr>
      <w:rFonts w:ascii="Courier New" w:eastAsia="Times New Roman" w:hAnsi="Courier New" w:cs="Courier New"/>
    </w:rPr>
  </w:style>
  <w:style w:type="paragraph" w:customStyle="1" w:styleId="ConsPlusNormal">
    <w:name w:val="ConsPlusNormal"/>
    <w:link w:val="ConsPlusNormal0"/>
    <w:rsid w:val="00C447F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zh-TW"/>
    </w:rPr>
  </w:style>
  <w:style w:type="character" w:customStyle="1" w:styleId="ConsPlusNormal0">
    <w:name w:val="ConsPlusNormal Знак"/>
    <w:link w:val="ConsPlusNormal"/>
    <w:rsid w:val="00C447FF"/>
    <w:rPr>
      <w:rFonts w:ascii="Arial" w:eastAsia="Times New Roman" w:hAnsi="Arial" w:cs="Arial"/>
      <w:lang w:val="ru-RU" w:eastAsia="zh-TW" w:bidi="ar-SA"/>
    </w:rPr>
  </w:style>
  <w:style w:type="character" w:customStyle="1" w:styleId="WW8Num26z2">
    <w:name w:val="WW8Num26z2"/>
    <w:rsid w:val="00296622"/>
    <w:rPr>
      <w:b w:val="0"/>
      <w:bCs w:val="0"/>
    </w:rPr>
  </w:style>
  <w:style w:type="character" w:customStyle="1" w:styleId="30">
    <w:name w:val="Основной текст 3 Знак"/>
    <w:basedOn w:val="a0"/>
    <w:link w:val="3"/>
    <w:rsid w:val="0066620A"/>
    <w:rPr>
      <w:rFonts w:ascii="Times New Roman" w:hAnsi="Times New Roman"/>
      <w:sz w:val="16"/>
      <w:szCs w:val="16"/>
    </w:rPr>
  </w:style>
  <w:style w:type="table" w:styleId="af8">
    <w:name w:val="Table Grid"/>
    <w:basedOn w:val="a1"/>
    <w:uiPriority w:val="59"/>
    <w:locked/>
    <w:rsid w:val="009F5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"/>
    <w:uiPriority w:val="34"/>
    <w:qFormat/>
    <w:rsid w:val="004C3212"/>
    <w:pPr>
      <w:ind w:left="720"/>
      <w:contextualSpacing/>
    </w:pPr>
  </w:style>
  <w:style w:type="paragraph" w:styleId="afa">
    <w:name w:val="footnote text"/>
    <w:basedOn w:val="a"/>
    <w:link w:val="afb"/>
    <w:unhideWhenUsed/>
    <w:rsid w:val="00143BCF"/>
    <w:rPr>
      <w:rFonts w:eastAsia="Times New Roman"/>
      <w:sz w:val="20"/>
      <w:szCs w:val="20"/>
      <w:lang w:eastAsia="en-US"/>
    </w:rPr>
  </w:style>
  <w:style w:type="character" w:customStyle="1" w:styleId="afb">
    <w:name w:val="Текст сноски Знак"/>
    <w:basedOn w:val="a0"/>
    <w:link w:val="afa"/>
    <w:rsid w:val="00143BCF"/>
    <w:rPr>
      <w:rFonts w:ascii="Times New Roman" w:eastAsia="Times New Roman" w:hAnsi="Times New Roman"/>
      <w:lang w:eastAsia="en-US"/>
    </w:rPr>
  </w:style>
  <w:style w:type="character" w:styleId="afc">
    <w:name w:val="footnote reference"/>
    <w:unhideWhenUsed/>
    <w:rsid w:val="00143B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03BA1-4BFD-42DF-AEDB-967594597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5386</Words>
  <Characters>39057</Characters>
  <Application>Microsoft Office Word</Application>
  <DocSecurity>0</DocSecurity>
  <Lines>325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Гражданско-правовой договор бюджетного учреждения</vt:lpstr>
    </vt:vector>
  </TitlesOfParts>
  <Company>ЧелГУ</Company>
  <LinksUpToDate>false</LinksUpToDate>
  <CharactersWithSpaces>44355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Гражданско-правовой договор бюджетного учреждения</dc:title>
  <dc:creator>user</dc:creator>
  <cp:lastModifiedBy>User1</cp:lastModifiedBy>
  <cp:revision>4</cp:revision>
  <cp:lastPrinted>2019-08-29T09:56:00Z</cp:lastPrinted>
  <dcterms:created xsi:type="dcterms:W3CDTF">2019-08-26T10:42:00Z</dcterms:created>
  <dcterms:modified xsi:type="dcterms:W3CDTF">2019-08-29T10:13:00Z</dcterms:modified>
</cp:coreProperties>
</file>