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09B" w:rsidRPr="00C5209B" w:rsidRDefault="00C5209B" w:rsidP="00C5209B">
      <w:pPr>
        <w:pStyle w:val="2"/>
        <w:spacing w:before="0"/>
        <w:jc w:val="right"/>
        <w:rPr>
          <w:b/>
        </w:rPr>
      </w:pPr>
      <w:bookmarkStart w:id="0" w:name="_Toc343855431"/>
      <w:bookmarkStart w:id="1" w:name="_Toc341772996"/>
      <w:bookmarkStart w:id="2" w:name="_Toc343855432"/>
      <w:r w:rsidRPr="00C5209B">
        <w:rPr>
          <w:b/>
        </w:rPr>
        <w:t>Форма 5.6</w:t>
      </w:r>
      <w:bookmarkEnd w:id="0"/>
    </w:p>
    <w:p w:rsidR="00C5209B" w:rsidRDefault="00C5209B" w:rsidP="005919DD">
      <w:pPr>
        <w:pStyle w:val="2"/>
        <w:spacing w:before="0" w:after="0"/>
        <w:ind w:left="0" w:firstLine="0"/>
        <w:jc w:val="center"/>
      </w:pPr>
    </w:p>
    <w:p w:rsidR="005919DD" w:rsidRPr="00DF0C4A" w:rsidRDefault="005919DD" w:rsidP="005919DD">
      <w:pPr>
        <w:pStyle w:val="2"/>
        <w:spacing w:before="0" w:after="0"/>
        <w:ind w:left="0" w:firstLine="0"/>
        <w:jc w:val="center"/>
      </w:pPr>
      <w:r w:rsidRPr="00DF0C4A">
        <w:t>ДОГОВОР № ______</w:t>
      </w:r>
      <w:bookmarkEnd w:id="1"/>
      <w:bookmarkEnd w:id="2"/>
    </w:p>
    <w:p w:rsidR="005919DD" w:rsidRPr="00DF0C4A" w:rsidRDefault="00C5209B" w:rsidP="005919DD">
      <w:pPr>
        <w:pStyle w:val="2"/>
        <w:spacing w:before="0" w:after="0"/>
        <w:ind w:left="0" w:firstLine="0"/>
        <w:jc w:val="center"/>
      </w:pPr>
      <w:bookmarkStart w:id="3" w:name="_Toc343855433"/>
      <w:r>
        <w:t xml:space="preserve">подряда </w:t>
      </w:r>
      <w:r w:rsidR="005919DD" w:rsidRPr="00DF0C4A">
        <w:t>на выполнение проектных и изыскательских работ</w:t>
      </w:r>
      <w:bookmarkEnd w:id="3"/>
    </w:p>
    <w:p w:rsidR="005919DD" w:rsidRPr="00DF0C4A" w:rsidRDefault="005919DD" w:rsidP="005919DD">
      <w:pPr>
        <w:widowControl w:val="0"/>
        <w:autoSpaceDE w:val="0"/>
        <w:autoSpaceDN w:val="0"/>
        <w:adjustRightInd w:val="0"/>
        <w:ind w:left="-567" w:firstLine="540"/>
        <w:rPr>
          <w:rFonts w:ascii="Times New Roman" w:hAnsi="Times New Roman" w:cs="Times New Roman"/>
        </w:rPr>
      </w:pPr>
    </w:p>
    <w:p w:rsidR="005919DD" w:rsidRPr="00DF0C4A" w:rsidRDefault="005919DD" w:rsidP="005919DD">
      <w:pPr>
        <w:pStyle w:val="ConsPlusNonformat"/>
        <w:jc w:val="both"/>
        <w:rPr>
          <w:rFonts w:ascii="Times New Roman" w:hAnsi="Times New Roman" w:cs="Times New Roman"/>
          <w:sz w:val="24"/>
          <w:szCs w:val="24"/>
        </w:rPr>
      </w:pPr>
      <w:r w:rsidRPr="00DF0C4A">
        <w:rPr>
          <w:rFonts w:ascii="Times New Roman" w:hAnsi="Times New Roman" w:cs="Times New Roman"/>
          <w:sz w:val="24"/>
          <w:szCs w:val="24"/>
        </w:rPr>
        <w:t xml:space="preserve">г. </w:t>
      </w:r>
      <w:r w:rsidR="00AC70AD" w:rsidRPr="00DF0C4A">
        <w:rPr>
          <w:rFonts w:ascii="Times New Roman" w:hAnsi="Times New Roman" w:cs="Times New Roman"/>
          <w:sz w:val="24"/>
          <w:szCs w:val="24"/>
        </w:rPr>
        <w:t>Заречный</w:t>
      </w:r>
      <w:r w:rsidRPr="00DF0C4A">
        <w:rPr>
          <w:rFonts w:ascii="Times New Roman" w:hAnsi="Times New Roman" w:cs="Times New Roman"/>
          <w:sz w:val="24"/>
          <w:szCs w:val="24"/>
        </w:rPr>
        <w:t xml:space="preserve">                         </w:t>
      </w:r>
      <w:r w:rsidR="003E1610" w:rsidRPr="00DF0C4A">
        <w:rPr>
          <w:rFonts w:ascii="Times New Roman" w:hAnsi="Times New Roman" w:cs="Times New Roman"/>
          <w:sz w:val="24"/>
          <w:szCs w:val="24"/>
        </w:rPr>
        <w:t xml:space="preserve">                           </w:t>
      </w:r>
      <w:r w:rsidRPr="00DF0C4A">
        <w:rPr>
          <w:rFonts w:ascii="Times New Roman" w:hAnsi="Times New Roman" w:cs="Times New Roman"/>
          <w:sz w:val="24"/>
          <w:szCs w:val="24"/>
        </w:rPr>
        <w:t xml:space="preserve">          </w:t>
      </w:r>
      <w:r w:rsidR="003E1610" w:rsidRPr="00DF0C4A">
        <w:rPr>
          <w:rFonts w:ascii="Times New Roman" w:hAnsi="Times New Roman" w:cs="Times New Roman"/>
          <w:sz w:val="24"/>
          <w:szCs w:val="24"/>
        </w:rPr>
        <w:tab/>
      </w:r>
      <w:r w:rsidR="003E1610" w:rsidRPr="00DF0C4A">
        <w:rPr>
          <w:rFonts w:ascii="Times New Roman" w:hAnsi="Times New Roman" w:cs="Times New Roman"/>
          <w:sz w:val="24"/>
          <w:szCs w:val="24"/>
        </w:rPr>
        <w:tab/>
      </w:r>
      <w:r w:rsidR="003E1610" w:rsidRPr="00DF0C4A">
        <w:rPr>
          <w:rFonts w:ascii="Times New Roman" w:hAnsi="Times New Roman" w:cs="Times New Roman"/>
          <w:sz w:val="24"/>
          <w:szCs w:val="24"/>
        </w:rPr>
        <w:tab/>
      </w:r>
      <w:r w:rsidRPr="00DF0C4A">
        <w:rPr>
          <w:rFonts w:ascii="Times New Roman" w:hAnsi="Times New Roman" w:cs="Times New Roman"/>
          <w:sz w:val="24"/>
          <w:szCs w:val="24"/>
        </w:rPr>
        <w:t xml:space="preserve">      "___"__________ ____ </w:t>
      </w:r>
      <w:proofErr w:type="gramStart"/>
      <w:r w:rsidRPr="00DF0C4A">
        <w:rPr>
          <w:rFonts w:ascii="Times New Roman" w:hAnsi="Times New Roman" w:cs="Times New Roman"/>
          <w:sz w:val="24"/>
          <w:szCs w:val="24"/>
        </w:rPr>
        <w:t>г</w:t>
      </w:r>
      <w:proofErr w:type="gramEnd"/>
      <w:r w:rsidRPr="00DF0C4A">
        <w:rPr>
          <w:rFonts w:ascii="Times New Roman" w:hAnsi="Times New Roman" w:cs="Times New Roman"/>
          <w:sz w:val="24"/>
          <w:szCs w:val="24"/>
        </w:rPr>
        <w:t>.</w:t>
      </w:r>
    </w:p>
    <w:p w:rsidR="005919DD" w:rsidRPr="00A91949" w:rsidRDefault="005919DD" w:rsidP="005919DD">
      <w:pPr>
        <w:pStyle w:val="ConsPlusNonformat"/>
        <w:jc w:val="both"/>
        <w:rPr>
          <w:rFonts w:ascii="Times New Roman" w:hAnsi="Times New Roman" w:cs="Times New Roman"/>
          <w:sz w:val="28"/>
          <w:szCs w:val="28"/>
        </w:rPr>
      </w:pPr>
    </w:p>
    <w:p w:rsidR="000B3A57" w:rsidRPr="00E343FC" w:rsidRDefault="005919DD" w:rsidP="00C5209B">
      <w:pPr>
        <w:pStyle w:val="ConsPlusNonformat"/>
        <w:jc w:val="both"/>
        <w:rPr>
          <w:rFonts w:ascii="Times New Roman" w:hAnsi="Times New Roman" w:cs="Times New Roman"/>
          <w:sz w:val="24"/>
          <w:szCs w:val="24"/>
        </w:rPr>
      </w:pPr>
      <w:r w:rsidRPr="00E343FC">
        <w:rPr>
          <w:rFonts w:ascii="Times New Roman" w:hAnsi="Times New Roman" w:cs="Times New Roman"/>
          <w:sz w:val="24"/>
          <w:szCs w:val="24"/>
        </w:rPr>
        <w:t>_____________</w:t>
      </w:r>
      <w:r w:rsidR="00AC70AD" w:rsidRPr="00E343FC">
        <w:rPr>
          <w:rFonts w:ascii="Times New Roman" w:hAnsi="Times New Roman" w:cs="Times New Roman"/>
          <w:sz w:val="24"/>
          <w:szCs w:val="24"/>
        </w:rPr>
        <w:t>______________________</w:t>
      </w:r>
      <w:r w:rsidRPr="00E343FC">
        <w:rPr>
          <w:rFonts w:ascii="Times New Roman" w:hAnsi="Times New Roman" w:cs="Times New Roman"/>
          <w:sz w:val="24"/>
          <w:szCs w:val="24"/>
        </w:rPr>
        <w:t>, именуем__ в дальнейшем "Подрядчик",</w:t>
      </w:r>
      <w:r w:rsidR="003E1610" w:rsidRPr="00E343FC">
        <w:rPr>
          <w:rFonts w:ascii="Times New Roman" w:hAnsi="Times New Roman" w:cs="Times New Roman"/>
          <w:sz w:val="24"/>
          <w:szCs w:val="24"/>
        </w:rPr>
        <w:t xml:space="preserve"> </w:t>
      </w:r>
      <w:r w:rsidRPr="00E343FC">
        <w:rPr>
          <w:rFonts w:ascii="Times New Roman" w:hAnsi="Times New Roman" w:cs="Times New Roman"/>
          <w:sz w:val="24"/>
          <w:szCs w:val="24"/>
        </w:rPr>
        <w:t>в лице _______________________</w:t>
      </w:r>
      <w:r w:rsidR="004318A9" w:rsidRPr="00E343FC">
        <w:rPr>
          <w:rFonts w:ascii="Times New Roman" w:hAnsi="Times New Roman" w:cs="Times New Roman"/>
          <w:sz w:val="24"/>
          <w:szCs w:val="24"/>
        </w:rPr>
        <w:t>___</w:t>
      </w:r>
      <w:r w:rsidRPr="00E343FC">
        <w:rPr>
          <w:rFonts w:ascii="Times New Roman" w:hAnsi="Times New Roman" w:cs="Times New Roman"/>
          <w:sz w:val="24"/>
          <w:szCs w:val="24"/>
        </w:rPr>
        <w:t>__, действующ</w:t>
      </w:r>
      <w:r w:rsidR="00C5209B" w:rsidRPr="00E343FC">
        <w:rPr>
          <w:rFonts w:ascii="Times New Roman" w:hAnsi="Times New Roman" w:cs="Times New Roman"/>
          <w:sz w:val="24"/>
          <w:szCs w:val="24"/>
        </w:rPr>
        <w:t>его</w:t>
      </w:r>
      <w:r w:rsidRPr="00E343FC">
        <w:rPr>
          <w:rFonts w:ascii="Times New Roman" w:hAnsi="Times New Roman" w:cs="Times New Roman"/>
          <w:sz w:val="24"/>
          <w:szCs w:val="24"/>
        </w:rPr>
        <w:t xml:space="preserve"> на основании</w:t>
      </w:r>
      <w:r w:rsidR="003E1610" w:rsidRPr="00E343FC">
        <w:rPr>
          <w:rFonts w:ascii="Times New Roman" w:hAnsi="Times New Roman" w:cs="Times New Roman"/>
          <w:sz w:val="24"/>
          <w:szCs w:val="24"/>
        </w:rPr>
        <w:t xml:space="preserve"> _______________</w:t>
      </w:r>
      <w:r w:rsidRPr="00E343FC">
        <w:rPr>
          <w:rFonts w:ascii="Times New Roman" w:hAnsi="Times New Roman" w:cs="Times New Roman"/>
          <w:sz w:val="24"/>
          <w:szCs w:val="24"/>
        </w:rPr>
        <w:t>___________ и Лицензии № ________________, выданной</w:t>
      </w:r>
      <w:r w:rsidR="003E1610" w:rsidRPr="00E343FC">
        <w:rPr>
          <w:rFonts w:ascii="Times New Roman" w:hAnsi="Times New Roman" w:cs="Times New Roman"/>
          <w:sz w:val="24"/>
          <w:szCs w:val="24"/>
        </w:rPr>
        <w:t xml:space="preserve"> </w:t>
      </w:r>
      <w:r w:rsidRPr="00E343FC">
        <w:rPr>
          <w:rFonts w:ascii="Times New Roman" w:hAnsi="Times New Roman" w:cs="Times New Roman"/>
          <w:sz w:val="24"/>
          <w:szCs w:val="24"/>
        </w:rPr>
        <w:t>________</w:t>
      </w:r>
      <w:r w:rsidR="003E1610" w:rsidRPr="00E343FC">
        <w:rPr>
          <w:rFonts w:ascii="Times New Roman" w:hAnsi="Times New Roman" w:cs="Times New Roman"/>
          <w:sz w:val="24"/>
          <w:szCs w:val="24"/>
        </w:rPr>
        <w:t>__________________</w:t>
      </w:r>
      <w:r w:rsidRPr="00E343FC">
        <w:rPr>
          <w:rFonts w:ascii="Times New Roman" w:hAnsi="Times New Roman" w:cs="Times New Roman"/>
          <w:sz w:val="24"/>
          <w:szCs w:val="24"/>
        </w:rPr>
        <w:t>_____ "___"___________ ____ г., с одной</w:t>
      </w:r>
      <w:r w:rsidR="00C5209B" w:rsidRPr="00E343FC">
        <w:rPr>
          <w:rFonts w:ascii="Times New Roman" w:hAnsi="Times New Roman" w:cs="Times New Roman"/>
          <w:sz w:val="24"/>
          <w:szCs w:val="24"/>
        </w:rPr>
        <w:t xml:space="preserve"> </w:t>
      </w:r>
      <w:r w:rsidRPr="00E343FC">
        <w:rPr>
          <w:rFonts w:ascii="Times New Roman" w:hAnsi="Times New Roman" w:cs="Times New Roman"/>
          <w:sz w:val="24"/>
          <w:szCs w:val="24"/>
        </w:rPr>
        <w:t xml:space="preserve">стороны, и </w:t>
      </w:r>
    </w:p>
    <w:p w:rsidR="000B3A57" w:rsidRPr="00E343FC" w:rsidRDefault="000524CF" w:rsidP="004318A9">
      <w:pPr>
        <w:pStyle w:val="ConsPlusNonformat"/>
        <w:jc w:val="both"/>
        <w:rPr>
          <w:rFonts w:ascii="Times New Roman" w:hAnsi="Times New Roman" w:cs="Times New Roman"/>
          <w:sz w:val="24"/>
          <w:szCs w:val="24"/>
        </w:rPr>
      </w:pPr>
      <w:proofErr w:type="gramStart"/>
      <w:r w:rsidRPr="00E343FC">
        <w:rPr>
          <w:rFonts w:ascii="Times New Roman" w:hAnsi="Times New Roman" w:cs="Times New Roman"/>
          <w:sz w:val="24"/>
          <w:szCs w:val="24"/>
        </w:rPr>
        <w:t>А</w:t>
      </w:r>
      <w:r w:rsidR="000B3A57" w:rsidRPr="00E343FC">
        <w:rPr>
          <w:rFonts w:ascii="Times New Roman" w:hAnsi="Times New Roman" w:cs="Times New Roman"/>
          <w:sz w:val="24"/>
          <w:szCs w:val="24"/>
        </w:rPr>
        <w:t>кционерное общество «Российский концерн по производству электрической и тепловой энергии на атомных станциях» (</w:t>
      </w:r>
      <w:r w:rsidRPr="00E343FC">
        <w:rPr>
          <w:rFonts w:ascii="Times New Roman" w:hAnsi="Times New Roman" w:cs="Times New Roman"/>
          <w:sz w:val="24"/>
          <w:szCs w:val="24"/>
        </w:rPr>
        <w:t>АО</w:t>
      </w:r>
      <w:r w:rsidR="000B3A57" w:rsidRPr="00E343FC">
        <w:rPr>
          <w:rFonts w:ascii="Times New Roman" w:hAnsi="Times New Roman" w:cs="Times New Roman"/>
          <w:sz w:val="24"/>
          <w:szCs w:val="24"/>
        </w:rPr>
        <w:t xml:space="preserve"> «Концерн Росэнергоатом»), именуемое в дальнейшем Заказчик, в лице заместителя Генерального директора – директора филиала </w:t>
      </w:r>
      <w:r w:rsidRPr="00E343FC">
        <w:rPr>
          <w:rFonts w:ascii="Times New Roman" w:hAnsi="Times New Roman" w:cs="Times New Roman"/>
          <w:sz w:val="24"/>
          <w:szCs w:val="24"/>
        </w:rPr>
        <w:t>АО</w:t>
      </w:r>
      <w:r w:rsidR="000B3A57" w:rsidRPr="00E343FC">
        <w:rPr>
          <w:rFonts w:ascii="Times New Roman" w:hAnsi="Times New Roman" w:cs="Times New Roman"/>
          <w:sz w:val="24"/>
          <w:szCs w:val="24"/>
        </w:rPr>
        <w:t xml:space="preserve"> «Концерн Росэнергоатом» «Белоярская атомная станция» Сидорова Ивана Ивановича, действующего на основании доверенности от 25.05.2015г.  № 1-3472, </w:t>
      </w:r>
      <w:r w:rsidR="00C5209B" w:rsidRPr="00E343FC">
        <w:rPr>
          <w:rFonts w:ascii="Times New Roman" w:hAnsi="Times New Roman" w:cs="Times New Roman"/>
          <w:sz w:val="24"/>
          <w:szCs w:val="24"/>
        </w:rPr>
        <w:t xml:space="preserve">с другой стороны, </w:t>
      </w:r>
      <w:r w:rsidR="000B3A57" w:rsidRPr="00E343FC">
        <w:rPr>
          <w:rFonts w:ascii="Times New Roman" w:hAnsi="Times New Roman" w:cs="Times New Roman"/>
          <w:sz w:val="24"/>
          <w:szCs w:val="24"/>
        </w:rPr>
        <w:t>при совместном упоминании именуемые «Стороны», заключили настоящий договор о нижеследующем:</w:t>
      </w:r>
      <w:proofErr w:type="gramEnd"/>
    </w:p>
    <w:p w:rsidR="005919DD" w:rsidRPr="00E343FC" w:rsidRDefault="005919DD" w:rsidP="000B3A57">
      <w:pPr>
        <w:pStyle w:val="ConsPlusNonformat"/>
        <w:jc w:val="both"/>
        <w:rPr>
          <w:rFonts w:ascii="Times New Roman" w:hAnsi="Times New Roman" w:cs="Times New Roman"/>
          <w:sz w:val="24"/>
          <w:szCs w:val="24"/>
        </w:rPr>
      </w:pPr>
    </w:p>
    <w:p w:rsidR="005919DD" w:rsidRPr="00E343FC" w:rsidRDefault="005919DD" w:rsidP="005919DD">
      <w:pPr>
        <w:pStyle w:val="ConsPlusNonformat"/>
        <w:jc w:val="both"/>
        <w:rPr>
          <w:rFonts w:ascii="Times New Roman" w:hAnsi="Times New Roman" w:cs="Times New Roman"/>
          <w:b/>
          <w:sz w:val="24"/>
          <w:szCs w:val="24"/>
        </w:rPr>
      </w:pPr>
      <w:r w:rsidRPr="00E343FC">
        <w:rPr>
          <w:rFonts w:ascii="Times New Roman" w:hAnsi="Times New Roman" w:cs="Times New Roman"/>
          <w:b/>
          <w:sz w:val="24"/>
          <w:szCs w:val="24"/>
        </w:rPr>
        <w:t>1. ПРЕДМЕТ ДОГОВОРА</w:t>
      </w:r>
    </w:p>
    <w:p w:rsidR="005919DD" w:rsidRPr="00E343FC" w:rsidRDefault="005919DD" w:rsidP="00D37F4E">
      <w:pPr>
        <w:pStyle w:val="a5"/>
        <w:spacing w:after="0"/>
        <w:rPr>
          <w:sz w:val="24"/>
          <w:szCs w:val="24"/>
        </w:rPr>
      </w:pPr>
      <w:bookmarkStart w:id="4" w:name="Par28"/>
      <w:bookmarkEnd w:id="4"/>
      <w:r w:rsidRPr="00E343FC">
        <w:rPr>
          <w:sz w:val="24"/>
          <w:szCs w:val="24"/>
        </w:rPr>
        <w:t xml:space="preserve">1.1. Подрядчик обязуется по </w:t>
      </w:r>
      <w:r w:rsidR="001739C4" w:rsidRPr="00E343FC">
        <w:rPr>
          <w:sz w:val="24"/>
          <w:szCs w:val="24"/>
        </w:rPr>
        <w:t xml:space="preserve">техническому </w:t>
      </w:r>
      <w:r w:rsidRPr="00E343FC">
        <w:rPr>
          <w:sz w:val="24"/>
          <w:szCs w:val="24"/>
        </w:rPr>
        <w:t xml:space="preserve">заданию Заказчика (Приложение № 1) </w:t>
      </w:r>
      <w:proofErr w:type="gramStart"/>
      <w:r w:rsidRPr="00E343FC">
        <w:rPr>
          <w:sz w:val="24"/>
          <w:szCs w:val="24"/>
        </w:rPr>
        <w:t>разработать</w:t>
      </w:r>
      <w:r w:rsidR="005039B0" w:rsidRPr="00E343FC">
        <w:rPr>
          <w:sz w:val="24"/>
          <w:szCs w:val="24"/>
        </w:rPr>
        <w:t xml:space="preserve"> </w:t>
      </w:r>
      <w:r w:rsidRPr="00E343FC">
        <w:rPr>
          <w:sz w:val="24"/>
          <w:szCs w:val="24"/>
        </w:rPr>
        <w:t xml:space="preserve"> </w:t>
      </w:r>
      <w:r w:rsidR="00A21BB9" w:rsidRPr="00E343FC">
        <w:rPr>
          <w:color w:val="000000"/>
          <w:sz w:val="24"/>
          <w:szCs w:val="24"/>
        </w:rPr>
        <w:t>и аттестовать</w:t>
      </w:r>
      <w:proofErr w:type="gramEnd"/>
      <w:r w:rsidR="00A21BB9" w:rsidRPr="00E343FC">
        <w:rPr>
          <w:color w:val="000000"/>
          <w:sz w:val="24"/>
          <w:szCs w:val="24"/>
        </w:rPr>
        <w:t xml:space="preserve"> методику радиационного контроля доз внешнего облучения персонала и дозы гамма-излучения на местности</w:t>
      </w:r>
      <w:r w:rsidRPr="00E343FC">
        <w:rPr>
          <w:sz w:val="24"/>
          <w:szCs w:val="24"/>
        </w:rPr>
        <w:t>, а  Заказчик обязуется   принять   и  оплатить  результат  работ  в  виде разработанн</w:t>
      </w:r>
      <w:r w:rsidR="00D37F4E" w:rsidRPr="00E343FC">
        <w:rPr>
          <w:sz w:val="24"/>
          <w:szCs w:val="24"/>
        </w:rPr>
        <w:t>ой и аттестованной методики радиационного контроля</w:t>
      </w:r>
      <w:r w:rsidRPr="00E343FC">
        <w:rPr>
          <w:sz w:val="24"/>
          <w:szCs w:val="24"/>
        </w:rPr>
        <w:t>.</w:t>
      </w:r>
    </w:p>
    <w:p w:rsidR="005919DD" w:rsidRPr="00E343FC" w:rsidRDefault="005919DD" w:rsidP="005919DD">
      <w:pPr>
        <w:widowControl w:val="0"/>
        <w:autoSpaceDE w:val="0"/>
        <w:autoSpaceDN w:val="0"/>
        <w:adjustRightInd w:val="0"/>
        <w:rPr>
          <w:rFonts w:ascii="Times New Roman" w:hAnsi="Times New Roman" w:cs="Times New Roman"/>
          <w:sz w:val="24"/>
          <w:szCs w:val="24"/>
        </w:rPr>
      </w:pPr>
    </w:p>
    <w:p w:rsidR="005919DD" w:rsidRPr="00E343FC" w:rsidRDefault="005919DD" w:rsidP="005919DD">
      <w:pPr>
        <w:widowControl w:val="0"/>
        <w:autoSpaceDE w:val="0"/>
        <w:autoSpaceDN w:val="0"/>
        <w:adjustRightInd w:val="0"/>
        <w:ind w:firstLine="0"/>
        <w:rPr>
          <w:rFonts w:ascii="Times New Roman" w:hAnsi="Times New Roman" w:cs="Times New Roman"/>
          <w:b/>
          <w:sz w:val="24"/>
          <w:szCs w:val="24"/>
        </w:rPr>
      </w:pPr>
      <w:r w:rsidRPr="00E343FC">
        <w:rPr>
          <w:rFonts w:ascii="Times New Roman" w:hAnsi="Times New Roman" w:cs="Times New Roman"/>
          <w:b/>
          <w:sz w:val="24"/>
          <w:szCs w:val="24"/>
        </w:rPr>
        <w:t>2. СТОИМОСТЬ РАБОТ И ПОРЯДОК РАСЧЕТОВ</w:t>
      </w:r>
    </w:p>
    <w:p w:rsidR="005919DD" w:rsidRPr="00E343FC" w:rsidRDefault="005919DD" w:rsidP="005919DD">
      <w:pPr>
        <w:pStyle w:val="a5"/>
        <w:spacing w:after="0"/>
        <w:rPr>
          <w:sz w:val="24"/>
          <w:szCs w:val="24"/>
        </w:rPr>
      </w:pPr>
      <w:r w:rsidRPr="00E343FC">
        <w:rPr>
          <w:sz w:val="24"/>
          <w:szCs w:val="24"/>
        </w:rPr>
        <w:t>2.1. Цена настоящего договора составляет без НДС в сумме</w:t>
      </w:r>
      <w:proofErr w:type="gramStart"/>
      <w:r w:rsidRPr="00E343FC">
        <w:rPr>
          <w:sz w:val="24"/>
          <w:szCs w:val="24"/>
        </w:rPr>
        <w:t xml:space="preserve">:________(__________________) </w:t>
      </w:r>
      <w:proofErr w:type="gramEnd"/>
      <w:r w:rsidRPr="00E343FC">
        <w:rPr>
          <w:i/>
          <w:sz w:val="24"/>
          <w:szCs w:val="24"/>
        </w:rPr>
        <w:t>цифрами и прописью</w:t>
      </w:r>
      <w:r w:rsidRPr="00E343FC">
        <w:rPr>
          <w:sz w:val="24"/>
          <w:szCs w:val="24"/>
        </w:rPr>
        <w:t xml:space="preserve"> руб., кроме того НДС (_______%) _____________________(__________________________) руб.,</w:t>
      </w:r>
    </w:p>
    <w:p w:rsidR="005919DD" w:rsidRPr="00E343FC" w:rsidRDefault="005919DD" w:rsidP="005919DD">
      <w:pPr>
        <w:pStyle w:val="a5"/>
        <w:spacing w:after="0"/>
        <w:ind w:firstLine="0"/>
        <w:rPr>
          <w:i/>
          <w:sz w:val="24"/>
          <w:szCs w:val="24"/>
        </w:rPr>
      </w:pPr>
      <w:r w:rsidRPr="00E343FC">
        <w:rPr>
          <w:sz w:val="24"/>
          <w:szCs w:val="24"/>
        </w:rPr>
        <w:tab/>
      </w:r>
      <w:r w:rsidRPr="00E343FC">
        <w:rPr>
          <w:sz w:val="24"/>
          <w:szCs w:val="24"/>
        </w:rPr>
        <w:tab/>
      </w:r>
      <w:r w:rsidRPr="00E343FC">
        <w:rPr>
          <w:sz w:val="24"/>
          <w:szCs w:val="24"/>
        </w:rPr>
        <w:tab/>
      </w:r>
      <w:r w:rsidRPr="00E343FC">
        <w:rPr>
          <w:sz w:val="24"/>
          <w:szCs w:val="24"/>
        </w:rPr>
        <w:tab/>
      </w:r>
      <w:r w:rsidRPr="00E343FC">
        <w:rPr>
          <w:sz w:val="24"/>
          <w:szCs w:val="24"/>
        </w:rPr>
        <w:tab/>
      </w:r>
      <w:r w:rsidRPr="00E343FC">
        <w:rPr>
          <w:sz w:val="24"/>
          <w:szCs w:val="24"/>
        </w:rPr>
        <w:tab/>
      </w:r>
      <w:r w:rsidRPr="00E343FC">
        <w:rPr>
          <w:sz w:val="24"/>
          <w:szCs w:val="24"/>
        </w:rPr>
        <w:tab/>
        <w:t xml:space="preserve">         </w:t>
      </w:r>
      <w:r w:rsidRPr="00E343FC">
        <w:rPr>
          <w:i/>
          <w:sz w:val="24"/>
          <w:szCs w:val="24"/>
        </w:rPr>
        <w:t>цифрами и прописью</w:t>
      </w:r>
    </w:p>
    <w:p w:rsidR="005919DD" w:rsidRPr="00E343FC" w:rsidRDefault="005919DD" w:rsidP="005919DD">
      <w:pPr>
        <w:pStyle w:val="a5"/>
        <w:spacing w:after="0"/>
        <w:ind w:firstLine="0"/>
        <w:rPr>
          <w:i/>
          <w:sz w:val="24"/>
          <w:szCs w:val="24"/>
        </w:rPr>
      </w:pPr>
      <w:r w:rsidRPr="00E343FC">
        <w:rPr>
          <w:sz w:val="24"/>
          <w:szCs w:val="24"/>
        </w:rPr>
        <w:t>всего</w:t>
      </w:r>
      <w:proofErr w:type="gramStart"/>
      <w:r w:rsidRPr="00E343FC">
        <w:rPr>
          <w:sz w:val="24"/>
          <w:szCs w:val="24"/>
        </w:rPr>
        <w:t xml:space="preserve">: ________________________(____________________________________) </w:t>
      </w:r>
      <w:proofErr w:type="gramEnd"/>
      <w:r w:rsidRPr="00E343FC">
        <w:rPr>
          <w:sz w:val="24"/>
          <w:szCs w:val="24"/>
        </w:rPr>
        <w:t xml:space="preserve">руб.                                                                   </w:t>
      </w:r>
      <w:r w:rsidRPr="00E343FC">
        <w:rPr>
          <w:i/>
          <w:sz w:val="24"/>
          <w:szCs w:val="24"/>
        </w:rPr>
        <w:t>цифрами и прописью</w:t>
      </w:r>
      <w:r w:rsidRPr="00E343FC">
        <w:rPr>
          <w:i/>
          <w:iCs/>
          <w:spacing w:val="100"/>
          <w:sz w:val="24"/>
          <w:szCs w:val="24"/>
        </w:rPr>
        <w:t xml:space="preserve"> </w:t>
      </w:r>
    </w:p>
    <w:p w:rsidR="00C5209B" w:rsidRPr="00E343FC" w:rsidRDefault="005919DD" w:rsidP="00C911F9">
      <w:pPr>
        <w:pStyle w:val="a5"/>
        <w:spacing w:after="0"/>
        <w:ind w:firstLine="709"/>
        <w:rPr>
          <w:sz w:val="24"/>
          <w:szCs w:val="24"/>
        </w:rPr>
      </w:pPr>
      <w:r w:rsidRPr="00E343FC">
        <w:rPr>
          <w:sz w:val="24"/>
          <w:szCs w:val="24"/>
        </w:rPr>
        <w:t xml:space="preserve">2.2. </w:t>
      </w:r>
      <w:r w:rsidR="00C5209B" w:rsidRPr="00E343FC">
        <w:rPr>
          <w:sz w:val="24"/>
          <w:szCs w:val="24"/>
        </w:rPr>
        <w:t>Оплата выполненных работ производится Заказчиком по факту их выполнения на основании акта сдачи–приемки выполненных работ и сче</w:t>
      </w:r>
      <w:r w:rsidR="00C911F9" w:rsidRPr="00E343FC">
        <w:rPr>
          <w:sz w:val="24"/>
          <w:szCs w:val="24"/>
        </w:rPr>
        <w:t xml:space="preserve">та-фактуры Подрядчика в течение </w:t>
      </w:r>
      <w:r w:rsidR="00C5209B" w:rsidRPr="00E343FC">
        <w:rPr>
          <w:sz w:val="24"/>
          <w:szCs w:val="24"/>
        </w:rPr>
        <w:t xml:space="preserve">30 календарных дней </w:t>
      </w:r>
      <w:proofErr w:type="gramStart"/>
      <w:r w:rsidR="00C5209B" w:rsidRPr="00E343FC">
        <w:rPr>
          <w:sz w:val="24"/>
          <w:szCs w:val="24"/>
        </w:rPr>
        <w:t>с даты подписания</w:t>
      </w:r>
      <w:proofErr w:type="gramEnd"/>
      <w:r w:rsidR="00C5209B" w:rsidRPr="00E343FC">
        <w:rPr>
          <w:sz w:val="24"/>
          <w:szCs w:val="24"/>
        </w:rPr>
        <w:t xml:space="preserve"> документов, подтверждающих факт </w:t>
      </w:r>
      <w:r w:rsidR="00C911F9" w:rsidRPr="00E343FC">
        <w:rPr>
          <w:sz w:val="24"/>
          <w:szCs w:val="24"/>
        </w:rPr>
        <w:t>оказания услуг.</w:t>
      </w:r>
    </w:p>
    <w:p w:rsidR="00C5209B" w:rsidRPr="00E343FC" w:rsidRDefault="00C5209B" w:rsidP="00C5209B">
      <w:pPr>
        <w:ind w:firstLine="709"/>
        <w:rPr>
          <w:rFonts w:ascii="Times New Roman" w:eastAsia="Calibri" w:hAnsi="Times New Roman" w:cs="Times New Roman"/>
          <w:sz w:val="24"/>
          <w:szCs w:val="24"/>
        </w:rPr>
      </w:pPr>
      <w:r w:rsidRPr="00E343FC">
        <w:rPr>
          <w:rFonts w:ascii="Times New Roman" w:eastAsia="Calibri" w:hAnsi="Times New Roman" w:cs="Times New Roman"/>
          <w:sz w:val="24"/>
          <w:szCs w:val="24"/>
        </w:rPr>
        <w:t>Под документами, указанными в настоящем пункте Стороны договорились считать:</w:t>
      </w:r>
    </w:p>
    <w:p w:rsidR="00DE4210" w:rsidRPr="00E343FC" w:rsidRDefault="00DE4210" w:rsidP="00DE4210">
      <w:pPr>
        <w:pStyle w:val="ab"/>
        <w:numPr>
          <w:ilvl w:val="0"/>
          <w:numId w:val="17"/>
        </w:numPr>
        <w:tabs>
          <w:tab w:val="left" w:pos="992"/>
        </w:tabs>
        <w:spacing w:after="0" w:line="240" w:lineRule="auto"/>
        <w:ind w:left="0" w:firstLine="709"/>
        <w:contextualSpacing/>
        <w:jc w:val="both"/>
        <w:rPr>
          <w:rFonts w:ascii="Times New Roman" w:hAnsi="Times New Roman" w:cs="Times New Roman"/>
          <w:color w:val="000000"/>
          <w:sz w:val="24"/>
          <w:szCs w:val="24"/>
        </w:rPr>
      </w:pPr>
      <w:r w:rsidRPr="00E343FC">
        <w:rPr>
          <w:rFonts w:ascii="Times New Roman" w:hAnsi="Times New Roman" w:cs="Times New Roman"/>
          <w:color w:val="000000"/>
          <w:sz w:val="24"/>
          <w:szCs w:val="24"/>
        </w:rPr>
        <w:t>Акт сдачи-приемки выполненных работ;</w:t>
      </w:r>
    </w:p>
    <w:p w:rsidR="00DE4210" w:rsidRPr="00E343FC" w:rsidRDefault="00DE4210" w:rsidP="00DE4210">
      <w:pPr>
        <w:pStyle w:val="ab"/>
        <w:numPr>
          <w:ilvl w:val="0"/>
          <w:numId w:val="17"/>
        </w:numPr>
        <w:tabs>
          <w:tab w:val="left" w:pos="992"/>
        </w:tabs>
        <w:spacing w:after="0" w:line="240" w:lineRule="auto"/>
        <w:ind w:left="0" w:firstLine="709"/>
        <w:contextualSpacing/>
        <w:jc w:val="both"/>
        <w:rPr>
          <w:rFonts w:ascii="Times New Roman" w:hAnsi="Times New Roman" w:cs="Times New Roman"/>
          <w:color w:val="000000"/>
          <w:sz w:val="24"/>
          <w:szCs w:val="24"/>
        </w:rPr>
      </w:pPr>
      <w:r w:rsidRPr="00E343FC">
        <w:rPr>
          <w:rFonts w:ascii="Times New Roman" w:hAnsi="Times New Roman" w:cs="Times New Roman"/>
          <w:color w:val="000000"/>
          <w:sz w:val="24"/>
          <w:szCs w:val="24"/>
        </w:rPr>
        <w:t>Счет-фактура;</w:t>
      </w:r>
    </w:p>
    <w:p w:rsidR="00DE4210" w:rsidRPr="00E343FC" w:rsidRDefault="00DE4210" w:rsidP="00DE4210">
      <w:pPr>
        <w:pStyle w:val="ab"/>
        <w:numPr>
          <w:ilvl w:val="0"/>
          <w:numId w:val="17"/>
        </w:numPr>
        <w:tabs>
          <w:tab w:val="left" w:pos="992"/>
        </w:tabs>
        <w:spacing w:after="0" w:line="240" w:lineRule="auto"/>
        <w:ind w:left="0" w:firstLine="709"/>
        <w:contextualSpacing/>
        <w:jc w:val="both"/>
        <w:rPr>
          <w:rFonts w:ascii="Times New Roman" w:hAnsi="Times New Roman" w:cs="Times New Roman"/>
          <w:color w:val="000000"/>
          <w:sz w:val="24"/>
          <w:szCs w:val="24"/>
        </w:rPr>
      </w:pPr>
      <w:r w:rsidRPr="00E343FC">
        <w:rPr>
          <w:rFonts w:ascii="Times New Roman" w:hAnsi="Times New Roman" w:cs="Times New Roman"/>
          <w:spacing w:val="-8"/>
          <w:sz w:val="24"/>
          <w:szCs w:val="24"/>
        </w:rPr>
        <w:t>МРК</w:t>
      </w:r>
      <w:r w:rsidRPr="00E343FC">
        <w:rPr>
          <w:rFonts w:ascii="Times New Roman" w:hAnsi="Times New Roman" w:cs="Times New Roman"/>
          <w:color w:val="000000"/>
          <w:sz w:val="24"/>
          <w:szCs w:val="24"/>
        </w:rPr>
        <w:t>;</w:t>
      </w:r>
    </w:p>
    <w:p w:rsidR="00DE4210" w:rsidRPr="00E343FC" w:rsidRDefault="00DE4210" w:rsidP="00DE4210">
      <w:pPr>
        <w:pStyle w:val="ab"/>
        <w:numPr>
          <w:ilvl w:val="0"/>
          <w:numId w:val="17"/>
        </w:numPr>
        <w:tabs>
          <w:tab w:val="left" w:pos="992"/>
        </w:tabs>
        <w:spacing w:after="0" w:line="240" w:lineRule="auto"/>
        <w:ind w:left="0" w:firstLine="709"/>
        <w:contextualSpacing/>
        <w:jc w:val="both"/>
        <w:rPr>
          <w:rFonts w:ascii="Times New Roman" w:hAnsi="Times New Roman" w:cs="Times New Roman"/>
          <w:sz w:val="24"/>
          <w:szCs w:val="24"/>
        </w:rPr>
      </w:pPr>
      <w:r w:rsidRPr="00E343FC">
        <w:rPr>
          <w:rFonts w:ascii="Times New Roman" w:hAnsi="Times New Roman" w:cs="Times New Roman"/>
          <w:sz w:val="24"/>
          <w:szCs w:val="24"/>
        </w:rPr>
        <w:t xml:space="preserve">Свидетельство об аттестации </w:t>
      </w:r>
      <w:r w:rsidRPr="00E343FC">
        <w:rPr>
          <w:rFonts w:ascii="Times New Roman" w:hAnsi="Times New Roman" w:cs="Times New Roman"/>
          <w:spacing w:val="-8"/>
          <w:sz w:val="24"/>
          <w:szCs w:val="24"/>
        </w:rPr>
        <w:t>МРК</w:t>
      </w:r>
      <w:r w:rsidRPr="00E343FC">
        <w:rPr>
          <w:rFonts w:ascii="Times New Roman" w:hAnsi="Times New Roman" w:cs="Times New Roman"/>
          <w:sz w:val="24"/>
          <w:szCs w:val="24"/>
        </w:rPr>
        <w:t>;</w:t>
      </w:r>
    </w:p>
    <w:p w:rsidR="00DE4210" w:rsidRPr="00E343FC" w:rsidRDefault="00DE4210" w:rsidP="00DE4210">
      <w:pPr>
        <w:pStyle w:val="ab"/>
        <w:numPr>
          <w:ilvl w:val="0"/>
          <w:numId w:val="17"/>
        </w:numPr>
        <w:tabs>
          <w:tab w:val="left" w:pos="992"/>
        </w:tabs>
        <w:spacing w:after="0" w:line="240" w:lineRule="auto"/>
        <w:ind w:left="0" w:firstLine="709"/>
        <w:contextualSpacing/>
        <w:jc w:val="both"/>
        <w:rPr>
          <w:rFonts w:ascii="Times New Roman" w:hAnsi="Times New Roman" w:cs="Times New Roman"/>
          <w:sz w:val="24"/>
          <w:szCs w:val="24"/>
        </w:rPr>
      </w:pPr>
      <w:r w:rsidRPr="00E343FC">
        <w:rPr>
          <w:rFonts w:ascii="Times New Roman" w:hAnsi="Times New Roman" w:cs="Times New Roman"/>
          <w:spacing w:val="-8"/>
          <w:sz w:val="24"/>
          <w:szCs w:val="24"/>
        </w:rPr>
        <w:t xml:space="preserve">Документ, подтверждающий </w:t>
      </w:r>
      <w:r w:rsidRPr="00E343FC">
        <w:rPr>
          <w:rFonts w:ascii="Times New Roman" w:hAnsi="Times New Roman" w:cs="Times New Roman"/>
          <w:color w:val="000000"/>
          <w:sz w:val="24"/>
          <w:szCs w:val="24"/>
        </w:rPr>
        <w:t xml:space="preserve">передачу сведений о направлении </w:t>
      </w:r>
      <w:r w:rsidRPr="00E343FC">
        <w:rPr>
          <w:rFonts w:ascii="Times New Roman" w:hAnsi="Times New Roman" w:cs="Times New Roman"/>
          <w:spacing w:val="-8"/>
          <w:sz w:val="24"/>
          <w:szCs w:val="24"/>
        </w:rPr>
        <w:t xml:space="preserve">МРК </w:t>
      </w:r>
      <w:r w:rsidRPr="00E343FC">
        <w:rPr>
          <w:rFonts w:ascii="Times New Roman" w:hAnsi="Times New Roman" w:cs="Times New Roman"/>
          <w:color w:val="000000"/>
          <w:sz w:val="24"/>
          <w:szCs w:val="24"/>
        </w:rPr>
        <w:t>в Федеральный информационный фонд по обеспечению единства измерений</w:t>
      </w:r>
      <w:r w:rsidRPr="00E343FC">
        <w:rPr>
          <w:rFonts w:ascii="Times New Roman" w:hAnsi="Times New Roman" w:cs="Times New Roman"/>
          <w:spacing w:val="-8"/>
          <w:sz w:val="24"/>
          <w:szCs w:val="24"/>
        </w:rPr>
        <w:t>.</w:t>
      </w:r>
    </w:p>
    <w:p w:rsidR="00C5209B" w:rsidRPr="00E343FC" w:rsidRDefault="00C5209B" w:rsidP="00C5209B">
      <w:pPr>
        <w:pStyle w:val="a5"/>
        <w:spacing w:after="0"/>
        <w:ind w:firstLine="709"/>
        <w:rPr>
          <w:rFonts w:eastAsia="Calibri"/>
          <w:sz w:val="24"/>
          <w:szCs w:val="24"/>
        </w:rPr>
      </w:pPr>
      <w:r w:rsidRPr="00E343FC">
        <w:rPr>
          <w:rFonts w:eastAsia="Calibri"/>
          <w:sz w:val="24"/>
          <w:szCs w:val="24"/>
        </w:rPr>
        <w:t>Оригиналы указанных в настоящем пункте документов передаются Подрядчиком Заказчику любым способом, позволяющим достоверно установить дату такой передачи.</w:t>
      </w:r>
    </w:p>
    <w:p w:rsidR="005919DD" w:rsidRPr="00E343FC" w:rsidRDefault="005919DD" w:rsidP="005919DD">
      <w:pPr>
        <w:pStyle w:val="a5"/>
        <w:spacing w:after="0"/>
        <w:rPr>
          <w:sz w:val="24"/>
          <w:szCs w:val="24"/>
        </w:rPr>
      </w:pPr>
      <w:r w:rsidRPr="00E343FC">
        <w:rPr>
          <w:sz w:val="24"/>
          <w:szCs w:val="24"/>
        </w:rPr>
        <w:t>2.3. Расчеты по Договору могут осуществляться перечислением денежных средств со счета Заказчика на счет Подрядчика</w:t>
      </w:r>
      <w:r w:rsidR="00C911F9" w:rsidRPr="00E343FC">
        <w:rPr>
          <w:sz w:val="24"/>
          <w:szCs w:val="24"/>
        </w:rPr>
        <w:t>.</w:t>
      </w:r>
      <w:r w:rsidRPr="00E343FC">
        <w:rPr>
          <w:sz w:val="24"/>
          <w:szCs w:val="24"/>
        </w:rPr>
        <w:t xml:space="preserve"> </w:t>
      </w:r>
    </w:p>
    <w:p w:rsidR="005919DD" w:rsidRPr="00E343FC" w:rsidRDefault="005919DD" w:rsidP="005919DD">
      <w:pPr>
        <w:pStyle w:val="a5"/>
        <w:spacing w:after="0"/>
        <w:rPr>
          <w:spacing w:val="-4"/>
          <w:sz w:val="24"/>
          <w:szCs w:val="24"/>
        </w:rPr>
      </w:pPr>
      <w:r w:rsidRPr="00E343FC">
        <w:rPr>
          <w:sz w:val="24"/>
          <w:szCs w:val="24"/>
        </w:rPr>
        <w:t>2.4. Датой оплаты считается дата списания денежных сре</w:t>
      </w:r>
      <w:proofErr w:type="gramStart"/>
      <w:r w:rsidRPr="00E343FC">
        <w:rPr>
          <w:sz w:val="24"/>
          <w:szCs w:val="24"/>
        </w:rPr>
        <w:t>дств с р</w:t>
      </w:r>
      <w:proofErr w:type="gramEnd"/>
      <w:r w:rsidRPr="00E343FC">
        <w:rPr>
          <w:sz w:val="24"/>
          <w:szCs w:val="24"/>
        </w:rPr>
        <w:t>асчетного счета Заказчика</w:t>
      </w:r>
      <w:r w:rsidRPr="00E343FC">
        <w:rPr>
          <w:spacing w:val="-4"/>
          <w:sz w:val="24"/>
          <w:szCs w:val="24"/>
        </w:rPr>
        <w:t>.</w:t>
      </w:r>
    </w:p>
    <w:p w:rsidR="00485930" w:rsidRPr="00E343FC" w:rsidRDefault="005039B0" w:rsidP="00485930">
      <w:pPr>
        <w:pStyle w:val="a5"/>
        <w:spacing w:after="0"/>
        <w:ind w:firstLine="709"/>
        <w:rPr>
          <w:sz w:val="24"/>
          <w:szCs w:val="24"/>
          <w:lang w:eastAsia="en-US"/>
        </w:rPr>
      </w:pPr>
      <w:r w:rsidRPr="00E343FC">
        <w:rPr>
          <w:sz w:val="24"/>
          <w:szCs w:val="24"/>
          <w:lang w:eastAsia="en-US"/>
        </w:rPr>
        <w:t xml:space="preserve">2.5. </w:t>
      </w:r>
      <w:r w:rsidR="00485930" w:rsidRPr="00E343FC">
        <w:rPr>
          <w:sz w:val="24"/>
          <w:szCs w:val="24"/>
          <w:lang w:eastAsia="en-US"/>
        </w:rPr>
        <w:t>Указание об авансовом платеже</w:t>
      </w:r>
      <w:r w:rsidR="00C911F9" w:rsidRPr="00E343FC">
        <w:rPr>
          <w:sz w:val="24"/>
          <w:szCs w:val="24"/>
          <w:lang w:eastAsia="en-US"/>
        </w:rPr>
        <w:t xml:space="preserve">: не </w:t>
      </w:r>
      <w:proofErr w:type="gramStart"/>
      <w:r w:rsidR="00C911F9" w:rsidRPr="00E343FC">
        <w:rPr>
          <w:sz w:val="24"/>
          <w:szCs w:val="24"/>
          <w:lang w:eastAsia="en-US"/>
        </w:rPr>
        <w:t>предусмотрен</w:t>
      </w:r>
      <w:proofErr w:type="gramEnd"/>
      <w:r w:rsidR="00C911F9" w:rsidRPr="00E343FC">
        <w:rPr>
          <w:sz w:val="24"/>
          <w:szCs w:val="24"/>
          <w:lang w:eastAsia="en-US"/>
        </w:rPr>
        <w:t>.</w:t>
      </w:r>
      <w:r w:rsidR="00485930" w:rsidRPr="00E343FC">
        <w:rPr>
          <w:sz w:val="24"/>
          <w:szCs w:val="24"/>
          <w:lang w:eastAsia="en-US"/>
        </w:rPr>
        <w:t xml:space="preserve"> </w:t>
      </w:r>
    </w:p>
    <w:p w:rsidR="00485930" w:rsidRPr="00E343FC" w:rsidRDefault="00485930" w:rsidP="00485930">
      <w:pPr>
        <w:ind w:firstLine="709"/>
        <w:rPr>
          <w:rFonts w:ascii="Times New Roman" w:hAnsi="Times New Roman" w:cs="Times New Roman"/>
          <w:bCs/>
          <w:sz w:val="24"/>
          <w:szCs w:val="24"/>
        </w:rPr>
      </w:pPr>
      <w:r w:rsidRPr="00E343FC">
        <w:rPr>
          <w:rFonts w:ascii="Times New Roman" w:hAnsi="Times New Roman" w:cs="Times New Roman"/>
          <w:bCs/>
          <w:sz w:val="24"/>
          <w:szCs w:val="24"/>
        </w:rPr>
        <w:t>2.</w:t>
      </w:r>
      <w:r w:rsidR="005039B0" w:rsidRPr="00E343FC">
        <w:rPr>
          <w:rFonts w:ascii="Times New Roman" w:hAnsi="Times New Roman" w:cs="Times New Roman"/>
          <w:bCs/>
          <w:sz w:val="24"/>
          <w:szCs w:val="24"/>
        </w:rPr>
        <w:t>6</w:t>
      </w:r>
      <w:r w:rsidRPr="00E343FC">
        <w:rPr>
          <w:rFonts w:ascii="Times New Roman" w:hAnsi="Times New Roman" w:cs="Times New Roman"/>
          <w:bCs/>
          <w:sz w:val="24"/>
          <w:szCs w:val="24"/>
        </w:rPr>
        <w:t xml:space="preserve">. Исполнитель обязуется на основании п. 3 ст. 168 Налогового кодекса Российской Федерации в срок не позднее 5 (пяти) календарных дней со дня подписания Заказчиком акта </w:t>
      </w:r>
      <w:r w:rsidRPr="00E343FC">
        <w:rPr>
          <w:rFonts w:ascii="Times New Roman" w:hAnsi="Times New Roman" w:cs="Times New Roman"/>
          <w:bCs/>
          <w:sz w:val="24"/>
          <w:szCs w:val="24"/>
        </w:rPr>
        <w:lastRenderedPageBreak/>
        <w:t>сдачи-приемки выполненных работ выставить счет-фактуру, оформленную в соответствии с порядком, установленным пунктом 5.1. статьи 169 Налогового кодекса Российской Федерации.</w:t>
      </w:r>
    </w:p>
    <w:p w:rsidR="00485930" w:rsidRPr="00E343FC" w:rsidRDefault="00485930" w:rsidP="00485930">
      <w:pPr>
        <w:pStyle w:val="a5"/>
        <w:spacing w:after="0"/>
        <w:ind w:firstLine="709"/>
        <w:rPr>
          <w:sz w:val="24"/>
          <w:szCs w:val="24"/>
          <w:lang w:eastAsia="en-US"/>
        </w:rPr>
      </w:pPr>
      <w:r w:rsidRPr="00E343FC">
        <w:rPr>
          <w:bCs/>
          <w:sz w:val="24"/>
          <w:szCs w:val="24"/>
        </w:rPr>
        <w:t>2.</w:t>
      </w:r>
      <w:r w:rsidR="005039B0" w:rsidRPr="00E343FC">
        <w:rPr>
          <w:bCs/>
          <w:sz w:val="24"/>
          <w:szCs w:val="24"/>
        </w:rPr>
        <w:t>7</w:t>
      </w:r>
      <w:r w:rsidRPr="00E343FC">
        <w:rPr>
          <w:bCs/>
          <w:sz w:val="24"/>
          <w:szCs w:val="24"/>
        </w:rPr>
        <w:t>. </w:t>
      </w:r>
      <w:r w:rsidRPr="00E343FC">
        <w:rPr>
          <w:sz w:val="24"/>
          <w:szCs w:val="24"/>
          <w:lang w:eastAsia="en-US"/>
        </w:rPr>
        <w:t>Цена договора включает в себя все расходы Исполнителя, связанные с выполнением работ, в том числе командировочные расходы, компенсации всех издержек, а также любые налоги, сборы, пошлины и иные платежи, необходимые для выполнения работ / оказания услуг.</w:t>
      </w:r>
    </w:p>
    <w:p w:rsidR="00485930" w:rsidRPr="00E343FC" w:rsidRDefault="00485930" w:rsidP="003A4E74">
      <w:pPr>
        <w:pStyle w:val="a5"/>
        <w:spacing w:after="0"/>
        <w:ind w:firstLine="709"/>
        <w:rPr>
          <w:bCs/>
          <w:sz w:val="24"/>
          <w:szCs w:val="24"/>
        </w:rPr>
      </w:pPr>
      <w:r w:rsidRPr="00E343FC">
        <w:rPr>
          <w:bCs/>
          <w:sz w:val="24"/>
          <w:szCs w:val="24"/>
        </w:rPr>
        <w:t>2.</w:t>
      </w:r>
      <w:r w:rsidR="00751E4F" w:rsidRPr="00E343FC">
        <w:rPr>
          <w:bCs/>
          <w:sz w:val="24"/>
          <w:szCs w:val="24"/>
        </w:rPr>
        <w:t>8</w:t>
      </w:r>
      <w:r w:rsidRPr="00E343FC">
        <w:rPr>
          <w:bCs/>
          <w:sz w:val="24"/>
          <w:szCs w:val="24"/>
        </w:rPr>
        <w:t>. </w:t>
      </w:r>
      <w:r w:rsidRPr="00E343FC">
        <w:rPr>
          <w:b/>
          <w:bCs/>
          <w:sz w:val="24"/>
          <w:szCs w:val="24"/>
        </w:rPr>
        <w:t>«Для контрагентов контура ГК «Росатом»:</w:t>
      </w:r>
    </w:p>
    <w:p w:rsidR="00485930" w:rsidRPr="00E343FC" w:rsidRDefault="00485930" w:rsidP="003A4E74">
      <w:pPr>
        <w:pStyle w:val="a5"/>
        <w:spacing w:after="0"/>
        <w:ind w:firstLine="709"/>
        <w:rPr>
          <w:bCs/>
          <w:sz w:val="24"/>
          <w:szCs w:val="24"/>
        </w:rPr>
      </w:pPr>
      <w:proofErr w:type="gramStart"/>
      <w:r w:rsidRPr="00E343FC">
        <w:rPr>
          <w:bCs/>
          <w:sz w:val="24"/>
          <w:szCs w:val="24"/>
        </w:rPr>
        <w:t xml:space="preserve">Стороны обязаны производить сверку расчетов по настоящему Договору ежеквартально на портале внутригрупповых операций Госкорпорации «Росатом», а также ежегодно оформлять двухсторонний акт сверки взаимных расчетов по обязательствам, возникшим из настоящего Договора, для чего Исполнитель представляет Заказчику два экземпляра подписанного акта сверки взаимных расчетов (Приложение № </w:t>
      </w:r>
      <w:r w:rsidR="00FA134D" w:rsidRPr="00E343FC">
        <w:rPr>
          <w:bCs/>
          <w:sz w:val="24"/>
          <w:szCs w:val="24"/>
        </w:rPr>
        <w:t>7</w:t>
      </w:r>
      <w:r w:rsidRPr="00E343FC">
        <w:rPr>
          <w:bCs/>
          <w:sz w:val="24"/>
          <w:szCs w:val="24"/>
        </w:rPr>
        <w:t xml:space="preserve"> к Договору), составленного на последнее число месяца прошедшего года, а Заказчик в течение 5 (пяти) рабочих</w:t>
      </w:r>
      <w:proofErr w:type="gramEnd"/>
      <w:r w:rsidRPr="00E343FC">
        <w:rPr>
          <w:bCs/>
          <w:sz w:val="24"/>
          <w:szCs w:val="24"/>
        </w:rPr>
        <w:t xml:space="preserve"> дней </w:t>
      </w:r>
      <w:proofErr w:type="gramStart"/>
      <w:r w:rsidRPr="00E343FC">
        <w:rPr>
          <w:bCs/>
          <w:sz w:val="24"/>
          <w:szCs w:val="24"/>
        </w:rPr>
        <w:t>с даты получения</w:t>
      </w:r>
      <w:proofErr w:type="gramEnd"/>
      <w:r w:rsidRPr="00E343FC">
        <w:rPr>
          <w:bCs/>
          <w:sz w:val="24"/>
          <w:szCs w:val="24"/>
        </w:rPr>
        <w:t xml:space="preserve"> акта сверки взаимных расчетов подписывает его и возвращает один экземпляр Исполнителю либо, при наличии разногласий, направляет в адрес Исполнителя акт сверки взаимных расчетов, подписанный с разногласиями. </w:t>
      </w:r>
    </w:p>
    <w:p w:rsidR="00485930" w:rsidRPr="00E343FC" w:rsidRDefault="00485930" w:rsidP="003A4E74">
      <w:pPr>
        <w:pStyle w:val="a5"/>
        <w:spacing w:after="0"/>
        <w:ind w:firstLine="709"/>
        <w:rPr>
          <w:bCs/>
          <w:sz w:val="24"/>
          <w:szCs w:val="24"/>
        </w:rPr>
      </w:pPr>
      <w:r w:rsidRPr="00E343FC">
        <w:rPr>
          <w:bCs/>
          <w:sz w:val="24"/>
          <w:szCs w:val="24"/>
        </w:rPr>
        <w:t>После выполнения Сторонами всех обязательств по Договору Исполнитель в течение 5 (пяти) рабочих дней обязан предоставить акт сверки взаимных расчетов по Договору в целом.</w:t>
      </w:r>
    </w:p>
    <w:p w:rsidR="00485930" w:rsidRPr="00E343FC" w:rsidRDefault="00485930" w:rsidP="003A4E74">
      <w:pPr>
        <w:pStyle w:val="a5"/>
        <w:spacing w:after="0"/>
        <w:ind w:firstLine="709"/>
        <w:rPr>
          <w:b/>
          <w:bCs/>
          <w:sz w:val="24"/>
          <w:szCs w:val="24"/>
        </w:rPr>
      </w:pPr>
      <w:r w:rsidRPr="00E343FC">
        <w:rPr>
          <w:bCs/>
          <w:sz w:val="24"/>
          <w:szCs w:val="24"/>
        </w:rPr>
        <w:t xml:space="preserve"> </w:t>
      </w:r>
      <w:r w:rsidRPr="00E343FC">
        <w:rPr>
          <w:b/>
          <w:bCs/>
          <w:sz w:val="24"/>
          <w:szCs w:val="24"/>
        </w:rPr>
        <w:t>Для внешних контрагентов:</w:t>
      </w:r>
    </w:p>
    <w:p w:rsidR="00485930" w:rsidRPr="00E343FC" w:rsidRDefault="00485930" w:rsidP="003A4E74">
      <w:pPr>
        <w:pStyle w:val="a5"/>
        <w:spacing w:after="0"/>
        <w:ind w:firstLine="709"/>
        <w:rPr>
          <w:bCs/>
          <w:sz w:val="24"/>
          <w:szCs w:val="24"/>
        </w:rPr>
      </w:pPr>
      <w:r w:rsidRPr="00E343FC">
        <w:rPr>
          <w:bCs/>
          <w:sz w:val="24"/>
          <w:szCs w:val="24"/>
        </w:rPr>
        <w:t xml:space="preserve">Стороны обязаны проводить один раз в год по состоянию на 31 декабря отчетного года сверку расчетов по обязательствам, возникшим из исполняемого Договора. </w:t>
      </w:r>
    </w:p>
    <w:p w:rsidR="00485930" w:rsidRPr="00E343FC" w:rsidRDefault="00485930" w:rsidP="003A4E74">
      <w:pPr>
        <w:pStyle w:val="a5"/>
        <w:spacing w:after="0"/>
        <w:ind w:firstLine="709"/>
        <w:rPr>
          <w:bCs/>
          <w:sz w:val="24"/>
          <w:szCs w:val="24"/>
        </w:rPr>
      </w:pPr>
      <w:r w:rsidRPr="00E343FC">
        <w:rPr>
          <w:bCs/>
          <w:sz w:val="24"/>
          <w:szCs w:val="24"/>
        </w:rPr>
        <w:t xml:space="preserve">По результатам сверки взаимных расчетов оформляется Акт сверки (далее – Акт сверки) по форме Приложения № </w:t>
      </w:r>
      <w:r w:rsidR="00FA134D" w:rsidRPr="00E343FC">
        <w:rPr>
          <w:bCs/>
          <w:sz w:val="24"/>
          <w:szCs w:val="24"/>
        </w:rPr>
        <w:t xml:space="preserve">7 </w:t>
      </w:r>
      <w:r w:rsidRPr="00E343FC">
        <w:rPr>
          <w:bCs/>
          <w:sz w:val="24"/>
          <w:szCs w:val="24"/>
        </w:rPr>
        <w:t>к Договору.</w:t>
      </w:r>
    </w:p>
    <w:p w:rsidR="00485930" w:rsidRPr="00E343FC" w:rsidRDefault="00485930" w:rsidP="003A4E74">
      <w:pPr>
        <w:pStyle w:val="a5"/>
        <w:spacing w:after="0"/>
        <w:ind w:firstLine="709"/>
        <w:rPr>
          <w:bCs/>
          <w:sz w:val="24"/>
          <w:szCs w:val="24"/>
        </w:rPr>
      </w:pPr>
      <w:r w:rsidRPr="00E343FC">
        <w:rPr>
          <w:bCs/>
          <w:sz w:val="24"/>
          <w:szCs w:val="24"/>
        </w:rPr>
        <w:t xml:space="preserve">Заказчик в течение 5 (пяти) рабочих дней </w:t>
      </w:r>
      <w:proofErr w:type="gramStart"/>
      <w:r w:rsidRPr="00E343FC">
        <w:rPr>
          <w:bCs/>
          <w:sz w:val="24"/>
          <w:szCs w:val="24"/>
        </w:rPr>
        <w:t>с даты получения</w:t>
      </w:r>
      <w:proofErr w:type="gramEnd"/>
      <w:r w:rsidRPr="00E343FC">
        <w:rPr>
          <w:bCs/>
          <w:sz w:val="24"/>
          <w:szCs w:val="24"/>
        </w:rPr>
        <w:t xml:space="preserve"> Акта сверки подписывает Акт сверки и возвращает один экземпляр Исполнителю либо, при наличии разногласий, направляет в адрес Исполнителя подписанный протокол разногласий.</w:t>
      </w:r>
    </w:p>
    <w:p w:rsidR="00485930" w:rsidRPr="00E343FC" w:rsidRDefault="00485930" w:rsidP="003A4E74">
      <w:pPr>
        <w:pStyle w:val="a5"/>
        <w:spacing w:after="0"/>
        <w:ind w:firstLine="709"/>
        <w:rPr>
          <w:bCs/>
          <w:sz w:val="24"/>
          <w:szCs w:val="24"/>
        </w:rPr>
      </w:pPr>
      <w:r w:rsidRPr="00E343FC">
        <w:rPr>
          <w:bCs/>
          <w:sz w:val="24"/>
          <w:szCs w:val="24"/>
        </w:rPr>
        <w:t xml:space="preserve">По факту исполнения своих обязательств по Договору Стороны в обязательном порядке должны </w:t>
      </w:r>
      <w:proofErr w:type="gramStart"/>
      <w:r w:rsidRPr="00E343FC">
        <w:rPr>
          <w:bCs/>
          <w:sz w:val="24"/>
          <w:szCs w:val="24"/>
        </w:rPr>
        <w:t>оформить и подписать</w:t>
      </w:r>
      <w:proofErr w:type="gramEnd"/>
      <w:r w:rsidRPr="00E343FC">
        <w:rPr>
          <w:bCs/>
          <w:sz w:val="24"/>
          <w:szCs w:val="24"/>
        </w:rPr>
        <w:t xml:space="preserve"> акт сверки расчетов.</w:t>
      </w:r>
    </w:p>
    <w:p w:rsidR="005919DD" w:rsidRPr="00E343FC" w:rsidRDefault="005919DD" w:rsidP="005919DD">
      <w:pPr>
        <w:pStyle w:val="a5"/>
        <w:spacing w:after="0"/>
        <w:rPr>
          <w:sz w:val="24"/>
          <w:szCs w:val="24"/>
        </w:rPr>
      </w:pPr>
    </w:p>
    <w:p w:rsidR="005919DD" w:rsidRPr="00E343FC" w:rsidRDefault="005919DD" w:rsidP="005919DD">
      <w:pPr>
        <w:widowControl w:val="0"/>
        <w:autoSpaceDE w:val="0"/>
        <w:autoSpaceDN w:val="0"/>
        <w:adjustRightInd w:val="0"/>
        <w:ind w:firstLine="0"/>
        <w:rPr>
          <w:rFonts w:ascii="Times New Roman" w:hAnsi="Times New Roman" w:cs="Times New Roman"/>
          <w:b/>
          <w:sz w:val="24"/>
          <w:szCs w:val="24"/>
        </w:rPr>
      </w:pPr>
      <w:r w:rsidRPr="00E343FC">
        <w:rPr>
          <w:rFonts w:ascii="Times New Roman" w:hAnsi="Times New Roman" w:cs="Times New Roman"/>
          <w:b/>
          <w:sz w:val="24"/>
          <w:szCs w:val="24"/>
        </w:rPr>
        <w:t xml:space="preserve">3. </w:t>
      </w:r>
      <w:r w:rsidR="00485930" w:rsidRPr="00E343FC">
        <w:rPr>
          <w:rFonts w:ascii="Times New Roman" w:hAnsi="Times New Roman" w:cs="Times New Roman"/>
          <w:b/>
          <w:sz w:val="24"/>
          <w:szCs w:val="24"/>
        </w:rPr>
        <w:t xml:space="preserve">ПРАВА И </w:t>
      </w:r>
      <w:r w:rsidRPr="00E343FC">
        <w:rPr>
          <w:rFonts w:ascii="Times New Roman" w:hAnsi="Times New Roman" w:cs="Times New Roman"/>
          <w:b/>
          <w:sz w:val="24"/>
          <w:szCs w:val="24"/>
        </w:rPr>
        <w:t>ОБЯЗАННОСТИ СТОРОН</w:t>
      </w:r>
    </w:p>
    <w:p w:rsidR="00E05417" w:rsidRPr="00E343FC" w:rsidRDefault="005919DD" w:rsidP="00E05417">
      <w:pPr>
        <w:widowControl w:val="0"/>
        <w:autoSpaceDE w:val="0"/>
        <w:autoSpaceDN w:val="0"/>
        <w:adjustRightInd w:val="0"/>
        <w:ind w:firstLine="709"/>
        <w:rPr>
          <w:rFonts w:ascii="Times New Roman" w:hAnsi="Times New Roman" w:cs="Times New Roman"/>
          <w:sz w:val="24"/>
          <w:szCs w:val="24"/>
        </w:rPr>
      </w:pPr>
      <w:r w:rsidRPr="00E343FC">
        <w:rPr>
          <w:rFonts w:ascii="Times New Roman" w:hAnsi="Times New Roman" w:cs="Times New Roman"/>
          <w:sz w:val="24"/>
          <w:szCs w:val="24"/>
        </w:rPr>
        <w:t xml:space="preserve">3.1. </w:t>
      </w:r>
      <w:r w:rsidR="00E05417" w:rsidRPr="00E343FC">
        <w:rPr>
          <w:rFonts w:ascii="Times New Roman" w:hAnsi="Times New Roman" w:cs="Times New Roman"/>
          <w:sz w:val="24"/>
          <w:szCs w:val="24"/>
        </w:rPr>
        <w:t>Подрядчик обязан:</w:t>
      </w:r>
    </w:p>
    <w:p w:rsidR="00E05417" w:rsidRPr="00E343FC" w:rsidRDefault="00E05417" w:rsidP="00E05417">
      <w:pPr>
        <w:widowControl w:val="0"/>
        <w:autoSpaceDE w:val="0"/>
        <w:autoSpaceDN w:val="0"/>
        <w:adjustRightInd w:val="0"/>
        <w:ind w:firstLine="709"/>
        <w:rPr>
          <w:rFonts w:ascii="Times New Roman" w:hAnsi="Times New Roman" w:cs="Times New Roman"/>
          <w:sz w:val="24"/>
          <w:szCs w:val="24"/>
        </w:rPr>
      </w:pPr>
      <w:r w:rsidRPr="00E343FC">
        <w:rPr>
          <w:rFonts w:ascii="Times New Roman" w:hAnsi="Times New Roman" w:cs="Times New Roman"/>
          <w:sz w:val="24"/>
          <w:szCs w:val="24"/>
        </w:rPr>
        <w:t xml:space="preserve">3.1.1 Не позднее </w:t>
      </w:r>
      <w:r w:rsidR="00D37F4E" w:rsidRPr="00E343FC">
        <w:rPr>
          <w:rFonts w:ascii="Times New Roman" w:hAnsi="Times New Roman" w:cs="Times New Roman"/>
          <w:sz w:val="24"/>
          <w:szCs w:val="24"/>
        </w:rPr>
        <w:t>20 календарных дней</w:t>
      </w:r>
      <w:r w:rsidRPr="00E343FC">
        <w:rPr>
          <w:rFonts w:ascii="Times New Roman" w:hAnsi="Times New Roman" w:cs="Times New Roman"/>
          <w:sz w:val="24"/>
          <w:szCs w:val="24"/>
        </w:rPr>
        <w:t xml:space="preserve"> с момента получения от Заказчика </w:t>
      </w:r>
      <w:r w:rsidR="00DE4210" w:rsidRPr="00E343FC">
        <w:rPr>
          <w:rFonts w:ascii="Times New Roman" w:hAnsi="Times New Roman" w:cs="Times New Roman"/>
          <w:sz w:val="24"/>
          <w:szCs w:val="24"/>
        </w:rPr>
        <w:t xml:space="preserve">Технического </w:t>
      </w:r>
      <w:r w:rsidRPr="00E343FC">
        <w:rPr>
          <w:rFonts w:ascii="Times New Roman" w:hAnsi="Times New Roman" w:cs="Times New Roman"/>
          <w:sz w:val="24"/>
          <w:szCs w:val="24"/>
        </w:rPr>
        <w:t>задания, направить Заказ</w:t>
      </w:r>
      <w:r w:rsidR="00A16A74" w:rsidRPr="00E343FC">
        <w:rPr>
          <w:rFonts w:ascii="Times New Roman" w:hAnsi="Times New Roman" w:cs="Times New Roman"/>
          <w:sz w:val="24"/>
          <w:szCs w:val="24"/>
        </w:rPr>
        <w:t xml:space="preserve">чику на утверждение </w:t>
      </w:r>
      <w:r w:rsidR="00D37F4E" w:rsidRPr="00E343FC">
        <w:rPr>
          <w:rFonts w:ascii="Times New Roman" w:hAnsi="Times New Roman" w:cs="Times New Roman"/>
          <w:sz w:val="24"/>
          <w:szCs w:val="24"/>
        </w:rPr>
        <w:t>Программу радиационных измерений</w:t>
      </w:r>
      <w:r w:rsidRPr="00E343FC">
        <w:rPr>
          <w:rFonts w:ascii="Times New Roman" w:hAnsi="Times New Roman" w:cs="Times New Roman"/>
          <w:sz w:val="24"/>
          <w:szCs w:val="24"/>
        </w:rPr>
        <w:t>.</w:t>
      </w:r>
    </w:p>
    <w:p w:rsidR="00E05417" w:rsidRPr="00E343FC" w:rsidRDefault="00E05417" w:rsidP="00E05417">
      <w:pPr>
        <w:widowControl w:val="0"/>
        <w:autoSpaceDE w:val="0"/>
        <w:autoSpaceDN w:val="0"/>
        <w:adjustRightInd w:val="0"/>
        <w:ind w:firstLine="709"/>
        <w:rPr>
          <w:rFonts w:ascii="Times New Roman" w:hAnsi="Times New Roman" w:cs="Times New Roman"/>
          <w:sz w:val="24"/>
          <w:szCs w:val="24"/>
        </w:rPr>
      </w:pPr>
      <w:r w:rsidRPr="00E343FC">
        <w:rPr>
          <w:rFonts w:ascii="Times New Roman" w:hAnsi="Times New Roman" w:cs="Times New Roman"/>
          <w:sz w:val="24"/>
          <w:szCs w:val="24"/>
        </w:rPr>
        <w:t xml:space="preserve">3.1.2 Приступить к выполнению работ по настоящему договору не позднее </w:t>
      </w:r>
      <w:r w:rsidR="00D37F4E" w:rsidRPr="00E343FC">
        <w:rPr>
          <w:rFonts w:ascii="Times New Roman" w:hAnsi="Times New Roman" w:cs="Times New Roman"/>
          <w:sz w:val="24"/>
          <w:szCs w:val="24"/>
        </w:rPr>
        <w:t>10 календарных дней</w:t>
      </w:r>
      <w:r w:rsidRPr="00E343FC">
        <w:rPr>
          <w:rFonts w:ascii="Times New Roman" w:hAnsi="Times New Roman" w:cs="Times New Roman"/>
          <w:sz w:val="24"/>
          <w:szCs w:val="24"/>
        </w:rPr>
        <w:t xml:space="preserve"> с момента получения от Заказчика утвержденн</w:t>
      </w:r>
      <w:r w:rsidR="00C01298" w:rsidRPr="00E343FC">
        <w:rPr>
          <w:rFonts w:ascii="Times New Roman" w:hAnsi="Times New Roman" w:cs="Times New Roman"/>
          <w:sz w:val="24"/>
          <w:szCs w:val="24"/>
        </w:rPr>
        <w:t>о</w:t>
      </w:r>
      <w:r w:rsidR="00D37F4E" w:rsidRPr="00E343FC">
        <w:rPr>
          <w:rFonts w:ascii="Times New Roman" w:hAnsi="Times New Roman" w:cs="Times New Roman"/>
          <w:sz w:val="24"/>
          <w:szCs w:val="24"/>
        </w:rPr>
        <w:t>го</w:t>
      </w:r>
      <w:r w:rsidRPr="00E343FC">
        <w:rPr>
          <w:rFonts w:ascii="Times New Roman" w:hAnsi="Times New Roman" w:cs="Times New Roman"/>
          <w:sz w:val="24"/>
          <w:szCs w:val="24"/>
        </w:rPr>
        <w:t xml:space="preserve">  </w:t>
      </w:r>
      <w:r w:rsidR="00D37F4E" w:rsidRPr="00E343FC">
        <w:rPr>
          <w:rFonts w:ascii="Times New Roman" w:hAnsi="Times New Roman" w:cs="Times New Roman"/>
          <w:sz w:val="24"/>
          <w:szCs w:val="24"/>
        </w:rPr>
        <w:t>Графика работ и Программы радиационных измерений</w:t>
      </w:r>
      <w:r w:rsidRPr="00E343FC">
        <w:rPr>
          <w:rFonts w:ascii="Times New Roman" w:hAnsi="Times New Roman" w:cs="Times New Roman"/>
          <w:sz w:val="24"/>
          <w:szCs w:val="24"/>
        </w:rPr>
        <w:t>.</w:t>
      </w:r>
    </w:p>
    <w:p w:rsidR="00E05417" w:rsidRPr="00E343FC" w:rsidRDefault="00E05417" w:rsidP="00E05417">
      <w:pPr>
        <w:widowControl w:val="0"/>
        <w:autoSpaceDE w:val="0"/>
        <w:autoSpaceDN w:val="0"/>
        <w:adjustRightInd w:val="0"/>
        <w:ind w:firstLine="709"/>
        <w:rPr>
          <w:rFonts w:ascii="Times New Roman" w:hAnsi="Times New Roman" w:cs="Times New Roman"/>
          <w:sz w:val="24"/>
          <w:szCs w:val="24"/>
        </w:rPr>
      </w:pPr>
      <w:r w:rsidRPr="00E343FC">
        <w:rPr>
          <w:rFonts w:ascii="Times New Roman" w:hAnsi="Times New Roman" w:cs="Times New Roman"/>
          <w:sz w:val="24"/>
          <w:szCs w:val="24"/>
        </w:rPr>
        <w:t xml:space="preserve">3.1.3 Выполнить работы в соответствии </w:t>
      </w:r>
      <w:r w:rsidR="00D37F4E" w:rsidRPr="00E343FC">
        <w:rPr>
          <w:rFonts w:ascii="Times New Roman" w:hAnsi="Times New Roman" w:cs="Times New Roman"/>
          <w:sz w:val="24"/>
          <w:szCs w:val="24"/>
        </w:rPr>
        <w:t xml:space="preserve">с </w:t>
      </w:r>
      <w:r w:rsidR="00391C46" w:rsidRPr="00E343FC">
        <w:rPr>
          <w:rFonts w:ascii="Times New Roman" w:hAnsi="Times New Roman" w:cs="Times New Roman"/>
          <w:sz w:val="24"/>
          <w:szCs w:val="24"/>
        </w:rPr>
        <w:t>т</w:t>
      </w:r>
      <w:r w:rsidR="00D37F4E" w:rsidRPr="00E343FC">
        <w:rPr>
          <w:rFonts w:ascii="Times New Roman" w:hAnsi="Times New Roman" w:cs="Times New Roman"/>
          <w:sz w:val="24"/>
          <w:szCs w:val="24"/>
        </w:rPr>
        <w:t xml:space="preserve">ехническим заданием и </w:t>
      </w:r>
      <w:r w:rsidRPr="00E343FC">
        <w:rPr>
          <w:rFonts w:ascii="Times New Roman" w:hAnsi="Times New Roman" w:cs="Times New Roman"/>
          <w:sz w:val="24"/>
          <w:szCs w:val="24"/>
        </w:rPr>
        <w:t xml:space="preserve">с </w:t>
      </w:r>
      <w:r w:rsidR="00DE4210" w:rsidRPr="00E343FC">
        <w:rPr>
          <w:rFonts w:ascii="Times New Roman" w:hAnsi="Times New Roman" w:cs="Times New Roman"/>
          <w:sz w:val="24"/>
          <w:szCs w:val="24"/>
        </w:rPr>
        <w:t>Календарным планом</w:t>
      </w:r>
      <w:r w:rsidRPr="00E343FC">
        <w:rPr>
          <w:rFonts w:ascii="Times New Roman" w:hAnsi="Times New Roman" w:cs="Times New Roman"/>
          <w:sz w:val="24"/>
          <w:szCs w:val="24"/>
        </w:rPr>
        <w:t xml:space="preserve"> (Приложение № 3), завершить выполнение работ не позднее </w:t>
      </w:r>
      <w:r w:rsidR="00BE1E0E" w:rsidRPr="00E343FC">
        <w:rPr>
          <w:rFonts w:ascii="Times New Roman" w:hAnsi="Times New Roman" w:cs="Times New Roman"/>
          <w:sz w:val="24"/>
          <w:szCs w:val="24"/>
        </w:rPr>
        <w:t>8</w:t>
      </w:r>
      <w:r w:rsidR="00D37F4E" w:rsidRPr="00E343FC">
        <w:rPr>
          <w:rFonts w:ascii="Times New Roman" w:hAnsi="Times New Roman" w:cs="Times New Roman"/>
          <w:sz w:val="24"/>
          <w:szCs w:val="24"/>
        </w:rPr>
        <w:t xml:space="preserve"> месяцев</w:t>
      </w:r>
      <w:r w:rsidRPr="00E343FC">
        <w:rPr>
          <w:rFonts w:ascii="Times New Roman" w:hAnsi="Times New Roman" w:cs="Times New Roman"/>
          <w:sz w:val="24"/>
          <w:szCs w:val="24"/>
        </w:rPr>
        <w:t xml:space="preserve"> с момента их начала.</w:t>
      </w:r>
    </w:p>
    <w:p w:rsidR="00E05417" w:rsidRPr="00E343FC" w:rsidRDefault="00E05417" w:rsidP="00E05417">
      <w:pPr>
        <w:widowControl w:val="0"/>
        <w:autoSpaceDE w:val="0"/>
        <w:autoSpaceDN w:val="0"/>
        <w:adjustRightInd w:val="0"/>
        <w:ind w:firstLine="709"/>
        <w:rPr>
          <w:rFonts w:ascii="Times New Roman" w:hAnsi="Times New Roman" w:cs="Times New Roman"/>
          <w:sz w:val="24"/>
          <w:szCs w:val="24"/>
        </w:rPr>
      </w:pPr>
      <w:r w:rsidRPr="00E343FC">
        <w:rPr>
          <w:rFonts w:ascii="Times New Roman" w:hAnsi="Times New Roman" w:cs="Times New Roman"/>
          <w:sz w:val="24"/>
          <w:szCs w:val="24"/>
        </w:rPr>
        <w:t xml:space="preserve">3.1.4 Уведомить Заказчика о готовности работ, </w:t>
      </w:r>
      <w:r w:rsidR="00C60A41" w:rsidRPr="00E343FC">
        <w:rPr>
          <w:rFonts w:ascii="Times New Roman" w:hAnsi="Times New Roman" w:cs="Times New Roman"/>
          <w:sz w:val="24"/>
          <w:szCs w:val="24"/>
        </w:rPr>
        <w:t>согласовать дату приема-передачи результата</w:t>
      </w:r>
      <w:r w:rsidRPr="00E343FC">
        <w:rPr>
          <w:rFonts w:ascii="Times New Roman" w:hAnsi="Times New Roman" w:cs="Times New Roman"/>
          <w:sz w:val="24"/>
          <w:szCs w:val="24"/>
        </w:rPr>
        <w:t xml:space="preserve"> работ.</w:t>
      </w:r>
    </w:p>
    <w:p w:rsidR="00E05417" w:rsidRPr="00E343FC" w:rsidRDefault="00E05417" w:rsidP="00E05417">
      <w:pPr>
        <w:widowControl w:val="0"/>
        <w:autoSpaceDE w:val="0"/>
        <w:autoSpaceDN w:val="0"/>
        <w:adjustRightInd w:val="0"/>
        <w:ind w:firstLine="709"/>
        <w:rPr>
          <w:rFonts w:ascii="Times New Roman" w:hAnsi="Times New Roman" w:cs="Times New Roman"/>
          <w:sz w:val="24"/>
          <w:szCs w:val="24"/>
        </w:rPr>
      </w:pPr>
      <w:r w:rsidRPr="00E343FC">
        <w:rPr>
          <w:rFonts w:ascii="Times New Roman" w:hAnsi="Times New Roman" w:cs="Times New Roman"/>
          <w:sz w:val="24"/>
          <w:szCs w:val="24"/>
        </w:rPr>
        <w:t>3.1.</w:t>
      </w:r>
      <w:r w:rsidR="00D37F4E" w:rsidRPr="00E343FC">
        <w:rPr>
          <w:rFonts w:ascii="Times New Roman" w:hAnsi="Times New Roman" w:cs="Times New Roman"/>
          <w:sz w:val="24"/>
          <w:szCs w:val="24"/>
        </w:rPr>
        <w:t>5</w:t>
      </w:r>
      <w:r w:rsidRPr="00E343FC">
        <w:rPr>
          <w:rFonts w:ascii="Times New Roman" w:hAnsi="Times New Roman" w:cs="Times New Roman"/>
          <w:sz w:val="24"/>
          <w:szCs w:val="24"/>
        </w:rPr>
        <w:t xml:space="preserve"> В </w:t>
      </w:r>
      <w:r w:rsidR="00C60A41" w:rsidRPr="00E343FC">
        <w:rPr>
          <w:rFonts w:ascii="Times New Roman" w:hAnsi="Times New Roman" w:cs="Times New Roman"/>
          <w:sz w:val="24"/>
          <w:szCs w:val="24"/>
        </w:rPr>
        <w:t>день</w:t>
      </w:r>
      <w:r w:rsidRPr="00E343FC">
        <w:rPr>
          <w:rFonts w:ascii="Times New Roman" w:hAnsi="Times New Roman" w:cs="Times New Roman"/>
          <w:sz w:val="24"/>
          <w:szCs w:val="24"/>
        </w:rPr>
        <w:t xml:space="preserve">, установленный </w:t>
      </w:r>
      <w:r w:rsidR="00C60A41" w:rsidRPr="00E343FC">
        <w:rPr>
          <w:rFonts w:ascii="Times New Roman" w:hAnsi="Times New Roman" w:cs="Times New Roman"/>
          <w:sz w:val="24"/>
          <w:szCs w:val="24"/>
        </w:rPr>
        <w:t>по соглашению Сторон для приема-передачи результатов работ</w:t>
      </w:r>
      <w:r w:rsidRPr="00E343FC">
        <w:rPr>
          <w:rFonts w:ascii="Times New Roman" w:hAnsi="Times New Roman" w:cs="Times New Roman"/>
          <w:sz w:val="24"/>
          <w:szCs w:val="24"/>
        </w:rPr>
        <w:t xml:space="preserve">, передать Заказчику по </w:t>
      </w:r>
      <w:hyperlink r:id="rId9" w:history="1">
        <w:r w:rsidRPr="00E343FC">
          <w:rPr>
            <w:rFonts w:ascii="Times New Roman" w:hAnsi="Times New Roman" w:cs="Times New Roman"/>
            <w:sz w:val="24"/>
            <w:szCs w:val="24"/>
          </w:rPr>
          <w:t>акту</w:t>
        </w:r>
      </w:hyperlink>
      <w:r w:rsidR="00391C46" w:rsidRPr="00E343FC">
        <w:rPr>
          <w:rFonts w:ascii="Times New Roman" w:hAnsi="Times New Roman" w:cs="Times New Roman"/>
          <w:sz w:val="24"/>
          <w:szCs w:val="24"/>
        </w:rPr>
        <w:t xml:space="preserve"> выполненных работ разработанную</w:t>
      </w:r>
      <w:r w:rsidRPr="00E343FC">
        <w:rPr>
          <w:rFonts w:ascii="Times New Roman" w:hAnsi="Times New Roman" w:cs="Times New Roman"/>
          <w:sz w:val="24"/>
          <w:szCs w:val="24"/>
        </w:rPr>
        <w:t xml:space="preserve"> документацию</w:t>
      </w:r>
      <w:r w:rsidR="00391C46" w:rsidRPr="00E343FC">
        <w:rPr>
          <w:rFonts w:ascii="Times New Roman" w:hAnsi="Times New Roman" w:cs="Times New Roman"/>
          <w:sz w:val="24"/>
          <w:szCs w:val="24"/>
        </w:rPr>
        <w:t xml:space="preserve"> в соответствии с техническим заданием.</w:t>
      </w:r>
    </w:p>
    <w:p w:rsidR="00E05417" w:rsidRPr="00E343FC" w:rsidRDefault="00E05417" w:rsidP="00E05417">
      <w:pPr>
        <w:ind w:firstLine="709"/>
        <w:rPr>
          <w:rFonts w:ascii="Times New Roman" w:hAnsi="Times New Roman" w:cs="Times New Roman"/>
          <w:color w:val="000000"/>
          <w:sz w:val="24"/>
          <w:szCs w:val="24"/>
        </w:rPr>
      </w:pPr>
      <w:r w:rsidRPr="00E343FC">
        <w:rPr>
          <w:rFonts w:ascii="Times New Roman" w:hAnsi="Times New Roman" w:cs="Times New Roman"/>
          <w:sz w:val="24"/>
          <w:szCs w:val="24"/>
        </w:rPr>
        <w:t>3.1.</w:t>
      </w:r>
      <w:r w:rsidR="00391C46" w:rsidRPr="00E343FC">
        <w:rPr>
          <w:rFonts w:ascii="Times New Roman" w:hAnsi="Times New Roman" w:cs="Times New Roman"/>
          <w:sz w:val="24"/>
          <w:szCs w:val="24"/>
        </w:rPr>
        <w:t>6</w:t>
      </w:r>
      <w:r w:rsidRPr="00E343FC">
        <w:rPr>
          <w:rFonts w:ascii="Times New Roman" w:hAnsi="Times New Roman" w:cs="Times New Roman"/>
          <w:sz w:val="24"/>
          <w:szCs w:val="24"/>
        </w:rPr>
        <w:t> </w:t>
      </w:r>
      <w:r w:rsidRPr="00E343FC">
        <w:rPr>
          <w:rFonts w:ascii="Times New Roman" w:hAnsi="Times New Roman" w:cs="Times New Roman"/>
          <w:color w:val="000000"/>
          <w:sz w:val="24"/>
          <w:szCs w:val="24"/>
        </w:rPr>
        <w:t xml:space="preserve">В случае если Договором предусматривается выполнение работ, влияющих на безопасность объекта использования атомной энергии, Подрядчиком должна быть разработана и согласована с Заказчиком программа обеспечения качества (далее - ПОК) в соответствии с требованиями НП-090-11. </w:t>
      </w:r>
      <w:proofErr w:type="gramStart"/>
      <w:r w:rsidRPr="00E343FC">
        <w:rPr>
          <w:rFonts w:ascii="Times New Roman" w:hAnsi="Times New Roman" w:cs="Times New Roman"/>
          <w:color w:val="000000"/>
          <w:sz w:val="24"/>
          <w:szCs w:val="24"/>
        </w:rPr>
        <w:t xml:space="preserve">В ПОК должно быть приведено описание действующих процедур, обеспечивающих в соответствии с </w:t>
      </w:r>
      <w:r w:rsidRPr="00E343FC">
        <w:rPr>
          <w:rFonts w:ascii="Times New Roman" w:hAnsi="Times New Roman" w:cs="Times New Roman"/>
          <w:color w:val="000000" w:themeColor="text1"/>
          <w:sz w:val="24"/>
          <w:szCs w:val="24"/>
        </w:rPr>
        <w:t xml:space="preserve">Федеральными нормами и правилами в области использования атомной энергии «Общие положения обеспечения безопасности атомных станций» (НП-001-15), утвержденные </w:t>
      </w:r>
      <w:hyperlink w:anchor="sub_0" w:history="1">
        <w:r w:rsidRPr="00E343FC">
          <w:rPr>
            <w:rStyle w:val="af3"/>
            <w:rFonts w:ascii="Times New Roman" w:hAnsi="Times New Roman" w:cs="Times New Roman"/>
            <w:bCs/>
            <w:color w:val="000000" w:themeColor="text1"/>
            <w:sz w:val="24"/>
            <w:szCs w:val="24"/>
          </w:rPr>
          <w:t>приказом</w:t>
        </w:r>
      </w:hyperlink>
      <w:r w:rsidRPr="00E343FC">
        <w:rPr>
          <w:rFonts w:ascii="Times New Roman" w:hAnsi="Times New Roman" w:cs="Times New Roman"/>
          <w:color w:val="000000" w:themeColor="text1"/>
          <w:sz w:val="24"/>
          <w:szCs w:val="24"/>
        </w:rPr>
        <w:t xml:space="preserve"> Федеральной службы по экологическому, </w:t>
      </w:r>
      <w:r w:rsidRPr="00E343FC">
        <w:rPr>
          <w:rFonts w:ascii="Times New Roman" w:hAnsi="Times New Roman" w:cs="Times New Roman"/>
          <w:color w:val="000000" w:themeColor="text1"/>
          <w:sz w:val="24"/>
          <w:szCs w:val="24"/>
        </w:rPr>
        <w:lastRenderedPageBreak/>
        <w:t>технологическому и атомному надзору от 17 декабря 2015 г. № 522</w:t>
      </w:r>
      <w:r w:rsidRPr="00E343FC">
        <w:rPr>
          <w:rFonts w:ascii="Times New Roman" w:hAnsi="Times New Roman" w:cs="Times New Roman"/>
          <w:color w:val="000000"/>
          <w:sz w:val="24"/>
          <w:szCs w:val="24"/>
        </w:rPr>
        <w:t>, формирование и поддержание культуры безопасности в организации.</w:t>
      </w:r>
      <w:proofErr w:type="gramEnd"/>
      <w:r w:rsidRPr="00E343FC">
        <w:rPr>
          <w:rFonts w:ascii="Times New Roman" w:hAnsi="Times New Roman" w:cs="Times New Roman"/>
          <w:color w:val="000000"/>
          <w:sz w:val="24"/>
          <w:szCs w:val="24"/>
        </w:rPr>
        <w:t xml:space="preserve"> Примерное содержание ПОК по теме формирования и поддержания культуры безопасности приведено в Приложении № 4. </w:t>
      </w:r>
    </w:p>
    <w:p w:rsidR="00E05417" w:rsidRPr="00E343FC" w:rsidRDefault="00E05417" w:rsidP="00E05417">
      <w:pPr>
        <w:suppressAutoHyphens/>
        <w:ind w:firstLine="709"/>
        <w:rPr>
          <w:rFonts w:ascii="Times New Roman" w:hAnsi="Times New Roman" w:cs="Times New Roman"/>
          <w:sz w:val="24"/>
          <w:szCs w:val="24"/>
        </w:rPr>
      </w:pPr>
      <w:r w:rsidRPr="00E343FC">
        <w:rPr>
          <w:rFonts w:ascii="Times New Roman" w:hAnsi="Times New Roman" w:cs="Times New Roman"/>
          <w:sz w:val="24"/>
          <w:szCs w:val="24"/>
        </w:rPr>
        <w:t xml:space="preserve">Для работ (услуг), влияющих на безопасность, у Подрядчика должны быть ПОК, включающие требования о выполнении </w:t>
      </w:r>
      <w:r w:rsidRPr="00E343FC">
        <w:rPr>
          <w:rFonts w:ascii="Times New Roman" w:hAnsi="Times New Roman" w:cs="Times New Roman"/>
          <w:color w:val="000000"/>
          <w:sz w:val="24"/>
          <w:szCs w:val="24"/>
        </w:rPr>
        <w:t xml:space="preserve">Подрядчиком </w:t>
      </w:r>
      <w:r w:rsidRPr="00E343FC">
        <w:rPr>
          <w:rFonts w:ascii="Times New Roman" w:hAnsi="Times New Roman" w:cs="Times New Roman"/>
          <w:sz w:val="24"/>
          <w:szCs w:val="24"/>
        </w:rPr>
        <w:t>корректирующих мероприятий по результатам его проверок Заказчиком.</w:t>
      </w:r>
    </w:p>
    <w:p w:rsidR="00E05417" w:rsidRPr="00E343FC" w:rsidRDefault="00E05417" w:rsidP="00E05417">
      <w:pPr>
        <w:suppressAutoHyphens/>
        <w:ind w:firstLine="709"/>
        <w:rPr>
          <w:rFonts w:ascii="Times New Roman" w:hAnsi="Times New Roman" w:cs="Times New Roman"/>
          <w:sz w:val="24"/>
          <w:szCs w:val="24"/>
        </w:rPr>
      </w:pPr>
      <w:r w:rsidRPr="00E343FC">
        <w:rPr>
          <w:rFonts w:ascii="Times New Roman" w:hAnsi="Times New Roman" w:cs="Times New Roman"/>
          <w:sz w:val="24"/>
          <w:szCs w:val="24"/>
        </w:rPr>
        <w:t>Подрядчик обязан учесть проектные несоответствия, выявленные на этапах ввода и эксплуатации предшествующих энергоблоков АЭС аналогичной серии.</w:t>
      </w:r>
    </w:p>
    <w:p w:rsidR="00F23219" w:rsidRPr="00E343FC" w:rsidRDefault="00F23219" w:rsidP="00E05417">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3.1.</w:t>
      </w:r>
      <w:r w:rsidR="00391C46" w:rsidRPr="00E343FC">
        <w:rPr>
          <w:rFonts w:ascii="Times New Roman" w:hAnsi="Times New Roman" w:cs="Times New Roman"/>
          <w:sz w:val="24"/>
          <w:szCs w:val="24"/>
        </w:rPr>
        <w:t>7</w:t>
      </w:r>
      <w:r w:rsidRPr="00E343FC">
        <w:rPr>
          <w:rFonts w:ascii="Times New Roman" w:hAnsi="Times New Roman" w:cs="Times New Roman"/>
          <w:sz w:val="24"/>
          <w:szCs w:val="24"/>
        </w:rPr>
        <w:t xml:space="preserve"> Если извещением, закупочной документацией установлена обязанность контрагента по привлечению к исполнению договора субподрядчиков или соисполнителей из числа субъектов малого и среднего предпринимательства, применяется «Оговорка о субподрядчиках» (приложение № </w:t>
      </w:r>
      <w:r w:rsidR="00B62838" w:rsidRPr="00E343FC">
        <w:rPr>
          <w:rFonts w:ascii="Times New Roman" w:hAnsi="Times New Roman" w:cs="Times New Roman"/>
          <w:sz w:val="24"/>
          <w:szCs w:val="24"/>
        </w:rPr>
        <w:t>5</w:t>
      </w:r>
      <w:r w:rsidRPr="00E343FC">
        <w:rPr>
          <w:rFonts w:ascii="Times New Roman" w:hAnsi="Times New Roman" w:cs="Times New Roman"/>
          <w:sz w:val="24"/>
          <w:szCs w:val="24"/>
        </w:rPr>
        <w:t xml:space="preserve"> к настоящему договору).</w:t>
      </w:r>
    </w:p>
    <w:p w:rsidR="00B62838" w:rsidRPr="00E343FC" w:rsidRDefault="00B62838" w:rsidP="00B62838">
      <w:pPr>
        <w:ind w:firstLine="567"/>
        <w:rPr>
          <w:rFonts w:ascii="Times New Roman" w:hAnsi="Times New Roman" w:cs="Times New Roman"/>
          <w:sz w:val="24"/>
          <w:szCs w:val="24"/>
        </w:rPr>
      </w:pPr>
      <w:r w:rsidRPr="00E343FC">
        <w:rPr>
          <w:rFonts w:ascii="Times New Roman" w:hAnsi="Times New Roman" w:cs="Times New Roman"/>
          <w:sz w:val="24"/>
          <w:szCs w:val="24"/>
        </w:rPr>
        <w:t>3.1.8.</w:t>
      </w:r>
      <w:r w:rsidRPr="00E343FC">
        <w:rPr>
          <w:rFonts w:ascii="Times New Roman" w:hAnsi="Times New Roman" w:cs="Times New Roman"/>
          <w:iCs/>
          <w:color w:val="000000"/>
          <w:sz w:val="24"/>
          <w:szCs w:val="24"/>
        </w:rPr>
        <w:t xml:space="preserve">  </w:t>
      </w:r>
      <w:proofErr w:type="gramStart"/>
      <w:r w:rsidRPr="00E343FC">
        <w:rPr>
          <w:rFonts w:ascii="Times New Roman" w:hAnsi="Times New Roman" w:cs="Times New Roman"/>
          <w:sz w:val="24"/>
          <w:szCs w:val="24"/>
        </w:rPr>
        <w:t>В случае, если работы, предусмотренные настоящим договором, должны выполняться на охраняемой территории Заказчика, работники Подрядчика,  привлекаемые к выполнению работ, обязаны пройти проверочные мероприятия, в  порядке аналогичном порядку проверки, при оформлении допуска к государственной тайне по третьей форме, предусмотренном «Инструкцией о порядке допуска должностных лиц и граждан Российской Федерации к государственной тайне», утверждённой постановлением Правительства Российской Федерации от 06.02.2010 № 63, либо</w:t>
      </w:r>
      <w:proofErr w:type="gramEnd"/>
      <w:r w:rsidRPr="00E343FC">
        <w:rPr>
          <w:rFonts w:ascii="Times New Roman" w:hAnsi="Times New Roman" w:cs="Times New Roman"/>
          <w:sz w:val="24"/>
          <w:szCs w:val="24"/>
        </w:rPr>
        <w:t xml:space="preserve"> Подрядчик обязан  подтвердить проведение проверочных мероприятий органами безопасности в отношении указанных работников. </w:t>
      </w:r>
    </w:p>
    <w:p w:rsidR="00B62838" w:rsidRPr="00E343FC" w:rsidRDefault="00B62838" w:rsidP="00B62838">
      <w:pPr>
        <w:ind w:firstLine="567"/>
        <w:rPr>
          <w:rFonts w:ascii="Times New Roman" w:hAnsi="Times New Roman" w:cs="Times New Roman"/>
          <w:sz w:val="24"/>
          <w:szCs w:val="24"/>
        </w:rPr>
      </w:pPr>
      <w:r w:rsidRPr="00E343FC">
        <w:rPr>
          <w:rFonts w:ascii="Times New Roman" w:hAnsi="Times New Roman" w:cs="Times New Roman"/>
          <w:sz w:val="24"/>
          <w:szCs w:val="24"/>
        </w:rPr>
        <w:t>Для подтверждения проведенных проверочных мероприятий Подрядчик обязан представить Заказчику:</w:t>
      </w:r>
    </w:p>
    <w:p w:rsidR="00B62838" w:rsidRPr="00E343FC" w:rsidRDefault="00B62838" w:rsidP="00B62838">
      <w:pPr>
        <w:rPr>
          <w:rFonts w:ascii="Times New Roman" w:hAnsi="Times New Roman" w:cs="Times New Roman"/>
          <w:sz w:val="24"/>
          <w:szCs w:val="24"/>
        </w:rPr>
      </w:pPr>
      <w:r w:rsidRPr="00E343FC">
        <w:rPr>
          <w:rFonts w:ascii="Times New Roman" w:hAnsi="Times New Roman" w:cs="Times New Roman"/>
          <w:sz w:val="24"/>
          <w:szCs w:val="24"/>
        </w:rPr>
        <w:t>- заверенную копию лицензии ФСБ России на право работ с использованием сведений, составляющих государственную тайну;</w:t>
      </w:r>
    </w:p>
    <w:p w:rsidR="00B62838" w:rsidRPr="00E343FC" w:rsidRDefault="00B62838" w:rsidP="00B62838">
      <w:pPr>
        <w:rPr>
          <w:rFonts w:ascii="Times New Roman" w:hAnsi="Times New Roman" w:cs="Times New Roman"/>
          <w:sz w:val="24"/>
          <w:szCs w:val="24"/>
        </w:rPr>
      </w:pPr>
      <w:r w:rsidRPr="00E343FC">
        <w:rPr>
          <w:rFonts w:ascii="Times New Roman" w:hAnsi="Times New Roman" w:cs="Times New Roman"/>
          <w:sz w:val="24"/>
          <w:szCs w:val="24"/>
        </w:rPr>
        <w:t>- письмо, подписанное руководителем Подрядчика и заверенное печатью, о том, что в отношении конкретного работника Подрядчика органами безопасности проведены проверочные мероприятия.</w:t>
      </w:r>
    </w:p>
    <w:p w:rsidR="00B62838" w:rsidRPr="00E343FC" w:rsidRDefault="00B62838" w:rsidP="00B62838">
      <w:pPr>
        <w:ind w:firstLine="567"/>
        <w:rPr>
          <w:rFonts w:ascii="Times New Roman" w:hAnsi="Times New Roman" w:cs="Times New Roman"/>
          <w:sz w:val="24"/>
          <w:szCs w:val="24"/>
        </w:rPr>
      </w:pPr>
      <w:r w:rsidRPr="00E343FC">
        <w:rPr>
          <w:rFonts w:ascii="Times New Roman" w:hAnsi="Times New Roman" w:cs="Times New Roman"/>
          <w:sz w:val="24"/>
          <w:szCs w:val="24"/>
        </w:rPr>
        <w:t>Для проведения проверочных мероприятий в отношении конкретного работника Подрядчик  предоставляет Заказчику:</w:t>
      </w:r>
    </w:p>
    <w:p w:rsidR="00B62838" w:rsidRPr="00E343FC" w:rsidRDefault="00B62838" w:rsidP="00B62838">
      <w:pPr>
        <w:numPr>
          <w:ilvl w:val="0"/>
          <w:numId w:val="18"/>
        </w:numPr>
        <w:rPr>
          <w:rFonts w:ascii="Times New Roman" w:hAnsi="Times New Roman" w:cs="Times New Roman"/>
          <w:sz w:val="24"/>
          <w:szCs w:val="24"/>
        </w:rPr>
      </w:pPr>
      <w:r w:rsidRPr="00E343FC">
        <w:rPr>
          <w:rFonts w:ascii="Times New Roman" w:hAnsi="Times New Roman" w:cs="Times New Roman"/>
          <w:sz w:val="24"/>
          <w:szCs w:val="24"/>
        </w:rPr>
        <w:t>анкету (по форме 4 Инструкции № 63);</w:t>
      </w:r>
    </w:p>
    <w:p w:rsidR="00B62838" w:rsidRPr="00E343FC" w:rsidRDefault="00B62838" w:rsidP="00B62838">
      <w:pPr>
        <w:numPr>
          <w:ilvl w:val="0"/>
          <w:numId w:val="18"/>
        </w:numPr>
        <w:rPr>
          <w:rFonts w:ascii="Times New Roman" w:hAnsi="Times New Roman" w:cs="Times New Roman"/>
          <w:sz w:val="24"/>
          <w:szCs w:val="24"/>
        </w:rPr>
      </w:pPr>
      <w:r w:rsidRPr="00E343FC">
        <w:rPr>
          <w:rFonts w:ascii="Times New Roman" w:hAnsi="Times New Roman" w:cs="Times New Roman"/>
          <w:sz w:val="24"/>
          <w:szCs w:val="24"/>
        </w:rPr>
        <w:t>список на оформляемого работника (по форме 11 Инструкции № 63).</w:t>
      </w:r>
    </w:p>
    <w:p w:rsidR="00B62838" w:rsidRPr="00E343FC" w:rsidRDefault="00B62838" w:rsidP="00B62838">
      <w:pPr>
        <w:ind w:firstLine="567"/>
        <w:rPr>
          <w:rFonts w:ascii="Times New Roman" w:hAnsi="Times New Roman" w:cs="Times New Roman"/>
          <w:sz w:val="24"/>
          <w:szCs w:val="24"/>
        </w:rPr>
      </w:pPr>
      <w:r w:rsidRPr="00E343FC">
        <w:rPr>
          <w:rFonts w:ascii="Times New Roman" w:hAnsi="Times New Roman" w:cs="Times New Roman"/>
          <w:sz w:val="24"/>
          <w:szCs w:val="24"/>
        </w:rPr>
        <w:t>Работники Подрядчика допускаются к выполнению работ на охраняемой территории Заказчика только после прохождения проверочных мероприятий органами безопасности.</w:t>
      </w:r>
    </w:p>
    <w:p w:rsidR="00B62838" w:rsidRPr="00E343FC" w:rsidRDefault="00B62838" w:rsidP="00B62838">
      <w:pPr>
        <w:ind w:firstLine="567"/>
        <w:rPr>
          <w:rFonts w:ascii="Times New Roman" w:hAnsi="Times New Roman" w:cs="Times New Roman"/>
          <w:sz w:val="24"/>
          <w:szCs w:val="24"/>
        </w:rPr>
      </w:pPr>
      <w:r w:rsidRPr="00E343FC">
        <w:rPr>
          <w:rFonts w:ascii="Times New Roman" w:hAnsi="Times New Roman" w:cs="Times New Roman"/>
          <w:sz w:val="24"/>
          <w:szCs w:val="24"/>
        </w:rPr>
        <w:t>К работе на охраняемой территории Заказчика не допускаются лица:</w:t>
      </w:r>
    </w:p>
    <w:p w:rsidR="00B62838" w:rsidRPr="00E343FC" w:rsidRDefault="00B62838" w:rsidP="00B62838">
      <w:pPr>
        <w:ind w:firstLine="567"/>
        <w:rPr>
          <w:rFonts w:ascii="Times New Roman" w:hAnsi="Times New Roman" w:cs="Times New Roman"/>
          <w:sz w:val="24"/>
          <w:szCs w:val="24"/>
        </w:rPr>
      </w:pPr>
      <w:r w:rsidRPr="00E343FC">
        <w:rPr>
          <w:rFonts w:ascii="Times New Roman" w:hAnsi="Times New Roman" w:cs="Times New Roman"/>
          <w:sz w:val="24"/>
          <w:szCs w:val="24"/>
        </w:rPr>
        <w:t>- судимые за совершение тяжких и особо тяжких преступлений;</w:t>
      </w:r>
    </w:p>
    <w:p w:rsidR="00B62838" w:rsidRPr="00E343FC" w:rsidRDefault="00B62838" w:rsidP="00B62838">
      <w:pPr>
        <w:ind w:firstLine="567"/>
        <w:rPr>
          <w:rFonts w:ascii="Times New Roman" w:hAnsi="Times New Roman" w:cs="Times New Roman"/>
          <w:sz w:val="24"/>
          <w:szCs w:val="24"/>
        </w:rPr>
      </w:pPr>
      <w:r w:rsidRPr="00E343FC">
        <w:rPr>
          <w:rFonts w:ascii="Times New Roman" w:hAnsi="Times New Roman" w:cs="Times New Roman"/>
          <w:sz w:val="24"/>
          <w:szCs w:val="24"/>
        </w:rPr>
        <w:t>- признанные в установленном порядке алко- и наркозависимыми;</w:t>
      </w:r>
    </w:p>
    <w:p w:rsidR="00B62838" w:rsidRPr="00E343FC" w:rsidRDefault="00B62838" w:rsidP="00B62838">
      <w:pPr>
        <w:ind w:firstLine="567"/>
        <w:rPr>
          <w:rFonts w:ascii="Times New Roman" w:hAnsi="Times New Roman" w:cs="Times New Roman"/>
          <w:sz w:val="24"/>
          <w:szCs w:val="24"/>
        </w:rPr>
      </w:pPr>
      <w:r w:rsidRPr="00E343FC">
        <w:rPr>
          <w:rFonts w:ascii="Times New Roman" w:hAnsi="Times New Roman" w:cs="Times New Roman"/>
          <w:sz w:val="24"/>
          <w:szCs w:val="24"/>
        </w:rPr>
        <w:t>- доступ которых является нежелательным по соображениям безопасности.</w:t>
      </w:r>
    </w:p>
    <w:p w:rsidR="00B62838" w:rsidRPr="00E343FC" w:rsidRDefault="00B62838" w:rsidP="00B62838">
      <w:pPr>
        <w:ind w:firstLine="567"/>
        <w:rPr>
          <w:rFonts w:ascii="Times New Roman" w:hAnsi="Times New Roman" w:cs="Times New Roman"/>
          <w:sz w:val="24"/>
          <w:szCs w:val="24"/>
        </w:rPr>
      </w:pPr>
      <w:r w:rsidRPr="00E343FC">
        <w:rPr>
          <w:rFonts w:ascii="Times New Roman" w:hAnsi="Times New Roman" w:cs="Times New Roman"/>
          <w:sz w:val="24"/>
          <w:szCs w:val="24"/>
        </w:rPr>
        <w:t>Доступ иностранных граждан на охраняемую территорию Заказчика проводится в исключительных случаях, после получения соответствующего решения из Госкорпорации «Росатом».</w:t>
      </w:r>
    </w:p>
    <w:p w:rsidR="00B62838" w:rsidRPr="00E343FC" w:rsidRDefault="00B62838" w:rsidP="00B62838">
      <w:pPr>
        <w:ind w:firstLine="567"/>
        <w:rPr>
          <w:rFonts w:ascii="Times New Roman" w:hAnsi="Times New Roman" w:cs="Times New Roman"/>
          <w:sz w:val="24"/>
          <w:szCs w:val="24"/>
        </w:rPr>
      </w:pPr>
      <w:r w:rsidRPr="00E343FC">
        <w:rPr>
          <w:rFonts w:ascii="Times New Roman" w:hAnsi="Times New Roman" w:cs="Times New Roman"/>
          <w:sz w:val="24"/>
          <w:szCs w:val="24"/>
        </w:rPr>
        <w:t>Доступ иностранных граждан на неохраняемую территорию Заказчика, в том числе с целью привлечения к выполнению работ, проводится только после получения Подрядчиком от Заказчика соответствующего письменного  согласования.</w:t>
      </w:r>
    </w:p>
    <w:p w:rsidR="005D284F" w:rsidRPr="00E343FC" w:rsidRDefault="005D284F" w:rsidP="005D284F">
      <w:pPr>
        <w:suppressAutoHyphens/>
        <w:ind w:firstLine="709"/>
        <w:rPr>
          <w:rFonts w:ascii="Times New Roman" w:hAnsi="Times New Roman" w:cs="Times New Roman"/>
          <w:sz w:val="24"/>
          <w:szCs w:val="24"/>
        </w:rPr>
      </w:pPr>
      <w:proofErr w:type="gramStart"/>
      <w:r w:rsidRPr="00E343FC">
        <w:rPr>
          <w:rFonts w:ascii="Times New Roman" w:hAnsi="Times New Roman" w:cs="Times New Roman"/>
          <w:sz w:val="24"/>
          <w:szCs w:val="24"/>
        </w:rPr>
        <w:t>3.1.9 Подрядчик обязан, в срок не позднее 10 (десяти) календарных дней с момента получения, представлять Заказчику информацию о полученных предписаниях, постановлениях и представлениях, связанных с выполнением работ по данному договору, выданных органами государственного регулирования безопасности (Федеральной службой по экологическому, технологическому и атомному надзору «Ростехнадзор»), органами исполнительной власти субъектов Российской Федерации (включая Министерство энергетики Российской Федерации), иными федеральными органами исполнительной власти</w:t>
      </w:r>
      <w:proofErr w:type="gramEnd"/>
      <w:r w:rsidRPr="00E343FC">
        <w:rPr>
          <w:rFonts w:ascii="Times New Roman" w:hAnsi="Times New Roman" w:cs="Times New Roman"/>
          <w:sz w:val="24"/>
          <w:szCs w:val="24"/>
        </w:rPr>
        <w:t xml:space="preserve"> </w:t>
      </w:r>
      <w:proofErr w:type="gramStart"/>
      <w:r w:rsidRPr="00E343FC">
        <w:rPr>
          <w:rFonts w:ascii="Times New Roman" w:hAnsi="Times New Roman" w:cs="Times New Roman"/>
          <w:sz w:val="24"/>
          <w:szCs w:val="24"/>
        </w:rPr>
        <w:t xml:space="preserve">на которые указами Президента </w:t>
      </w:r>
      <w:r w:rsidRPr="00E343FC">
        <w:rPr>
          <w:rFonts w:ascii="Times New Roman" w:hAnsi="Times New Roman" w:cs="Times New Roman"/>
          <w:sz w:val="24"/>
          <w:szCs w:val="24"/>
        </w:rPr>
        <w:lastRenderedPageBreak/>
        <w:t>Российской Федерации возложено осуществление государственного надзора (федерального государственного пожарного надзора, государственного строительного надзора,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информацию о примененных санкциях к подрядной организации и субподрядным организациям, а также о принимаемых мерах по выполнению указанных предписаний, постановлений, представлений.</w:t>
      </w:r>
      <w:proofErr w:type="gramEnd"/>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b/>
          <w:sz w:val="24"/>
          <w:szCs w:val="24"/>
        </w:rPr>
        <w:t>3.2. Заказчик обязан</w:t>
      </w:r>
      <w:r w:rsidRPr="00E343FC">
        <w:rPr>
          <w:rFonts w:ascii="Times New Roman" w:hAnsi="Times New Roman" w:cs="Times New Roman"/>
          <w:sz w:val="24"/>
          <w:szCs w:val="24"/>
        </w:rPr>
        <w:t>:</w:t>
      </w:r>
    </w:p>
    <w:p w:rsidR="00E05417" w:rsidRPr="00E343FC" w:rsidRDefault="005919DD" w:rsidP="00E05417">
      <w:pPr>
        <w:widowControl w:val="0"/>
        <w:autoSpaceDE w:val="0"/>
        <w:autoSpaceDN w:val="0"/>
        <w:adjustRightInd w:val="0"/>
        <w:ind w:firstLine="709"/>
        <w:rPr>
          <w:rFonts w:ascii="Times New Roman" w:hAnsi="Times New Roman" w:cs="Times New Roman"/>
          <w:sz w:val="24"/>
          <w:szCs w:val="24"/>
        </w:rPr>
      </w:pPr>
      <w:bookmarkStart w:id="5" w:name="Par54"/>
      <w:bookmarkEnd w:id="5"/>
      <w:r w:rsidRPr="00E343FC">
        <w:rPr>
          <w:rFonts w:ascii="Times New Roman" w:hAnsi="Times New Roman" w:cs="Times New Roman"/>
          <w:sz w:val="24"/>
          <w:szCs w:val="24"/>
        </w:rPr>
        <w:t>3.2.</w:t>
      </w:r>
      <w:r w:rsidR="00D61F67" w:rsidRPr="00E343FC">
        <w:rPr>
          <w:rFonts w:ascii="Times New Roman" w:hAnsi="Times New Roman" w:cs="Times New Roman"/>
          <w:sz w:val="24"/>
          <w:szCs w:val="24"/>
        </w:rPr>
        <w:t>1</w:t>
      </w:r>
      <w:r w:rsidRPr="00E343FC">
        <w:rPr>
          <w:rFonts w:ascii="Times New Roman" w:hAnsi="Times New Roman" w:cs="Times New Roman"/>
          <w:sz w:val="24"/>
          <w:szCs w:val="24"/>
        </w:rPr>
        <w:t xml:space="preserve">. </w:t>
      </w:r>
      <w:r w:rsidR="00E05417" w:rsidRPr="00E343FC">
        <w:rPr>
          <w:rFonts w:ascii="Times New Roman" w:hAnsi="Times New Roman" w:cs="Times New Roman"/>
          <w:sz w:val="24"/>
          <w:szCs w:val="24"/>
        </w:rPr>
        <w:t xml:space="preserve">Не позднее </w:t>
      </w:r>
      <w:r w:rsidR="00DC0E48" w:rsidRPr="00E343FC">
        <w:rPr>
          <w:rFonts w:ascii="Times New Roman" w:hAnsi="Times New Roman" w:cs="Times New Roman"/>
          <w:sz w:val="24"/>
          <w:szCs w:val="24"/>
        </w:rPr>
        <w:t>10 календарных дней</w:t>
      </w:r>
      <w:r w:rsidR="00E05417" w:rsidRPr="00E343FC">
        <w:rPr>
          <w:rFonts w:ascii="Times New Roman" w:hAnsi="Times New Roman" w:cs="Times New Roman"/>
          <w:sz w:val="24"/>
          <w:szCs w:val="24"/>
        </w:rPr>
        <w:t xml:space="preserve"> с момента подписания Сторонами настоящего договора передать Подрядчику </w:t>
      </w:r>
      <w:r w:rsidR="00DE4210" w:rsidRPr="00E343FC">
        <w:rPr>
          <w:rFonts w:ascii="Times New Roman" w:hAnsi="Times New Roman" w:cs="Times New Roman"/>
          <w:sz w:val="24"/>
          <w:szCs w:val="24"/>
        </w:rPr>
        <w:t xml:space="preserve">Техническое </w:t>
      </w:r>
      <w:r w:rsidR="00E05417" w:rsidRPr="00E343FC">
        <w:rPr>
          <w:rFonts w:ascii="Times New Roman" w:hAnsi="Times New Roman" w:cs="Times New Roman"/>
          <w:sz w:val="24"/>
          <w:szCs w:val="24"/>
        </w:rPr>
        <w:t xml:space="preserve">задание (Приложение </w:t>
      </w:r>
      <w:r w:rsidR="00DE4210" w:rsidRPr="00E343FC">
        <w:rPr>
          <w:rFonts w:ascii="Times New Roman" w:hAnsi="Times New Roman" w:cs="Times New Roman"/>
          <w:sz w:val="24"/>
          <w:szCs w:val="24"/>
        </w:rPr>
        <w:t>№ 1).</w:t>
      </w:r>
    </w:p>
    <w:p w:rsidR="00E05417" w:rsidRPr="00E343FC" w:rsidRDefault="00E05417"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 xml:space="preserve">3.2.2. Не позднее </w:t>
      </w:r>
      <w:r w:rsidR="00DC0E48" w:rsidRPr="00E343FC">
        <w:rPr>
          <w:rFonts w:ascii="Times New Roman" w:hAnsi="Times New Roman" w:cs="Times New Roman"/>
          <w:sz w:val="24"/>
          <w:szCs w:val="24"/>
        </w:rPr>
        <w:t>10 календарных дней</w:t>
      </w:r>
      <w:r w:rsidRPr="00E343FC">
        <w:rPr>
          <w:rFonts w:ascii="Times New Roman" w:hAnsi="Times New Roman" w:cs="Times New Roman"/>
          <w:sz w:val="24"/>
          <w:szCs w:val="24"/>
        </w:rPr>
        <w:t xml:space="preserve"> с момента получения от Подрядчика Сметы работ и </w:t>
      </w:r>
      <w:hyperlink r:id="rId10" w:history="1">
        <w:r w:rsidRPr="00E343FC">
          <w:rPr>
            <w:rFonts w:ascii="Times New Roman" w:hAnsi="Times New Roman" w:cs="Times New Roman"/>
            <w:sz w:val="24"/>
            <w:szCs w:val="24"/>
          </w:rPr>
          <w:t>Графика</w:t>
        </w:r>
      </w:hyperlink>
      <w:r w:rsidRPr="00E343FC">
        <w:rPr>
          <w:rFonts w:ascii="Times New Roman" w:hAnsi="Times New Roman" w:cs="Times New Roman"/>
          <w:sz w:val="24"/>
          <w:szCs w:val="24"/>
        </w:rPr>
        <w:t xml:space="preserve"> работ направить Подрядчику указанные документы, утвержденные путем их подписания, или предоставить Подрядчику возражения по существу.</w:t>
      </w:r>
    </w:p>
    <w:p w:rsidR="00C60A41" w:rsidRPr="00E343FC" w:rsidRDefault="00E05417" w:rsidP="0087115B">
      <w:pPr>
        <w:widowControl w:val="0"/>
        <w:autoSpaceDE w:val="0"/>
        <w:autoSpaceDN w:val="0"/>
        <w:adjustRightInd w:val="0"/>
        <w:ind w:firstLine="709"/>
        <w:rPr>
          <w:sz w:val="24"/>
          <w:szCs w:val="24"/>
        </w:rPr>
      </w:pPr>
      <w:r w:rsidRPr="00E343FC">
        <w:rPr>
          <w:rFonts w:ascii="Times New Roman" w:hAnsi="Times New Roman" w:cs="Times New Roman"/>
          <w:sz w:val="24"/>
          <w:szCs w:val="24"/>
        </w:rPr>
        <w:t xml:space="preserve">3.2.3. </w:t>
      </w:r>
      <w:r w:rsidR="005919DD" w:rsidRPr="00E343FC">
        <w:rPr>
          <w:rFonts w:ascii="Times New Roman" w:hAnsi="Times New Roman" w:cs="Times New Roman"/>
          <w:sz w:val="24"/>
          <w:szCs w:val="24"/>
        </w:rPr>
        <w:t xml:space="preserve">По получении от Подрядчика уведомления о готовности работ </w:t>
      </w:r>
      <w:r w:rsidR="00C60A41" w:rsidRPr="00E343FC">
        <w:rPr>
          <w:sz w:val="24"/>
          <w:szCs w:val="24"/>
        </w:rPr>
        <w:t>согласовать с Подрядчиком дату приема-передачи работ.</w:t>
      </w:r>
    </w:p>
    <w:p w:rsidR="005919DD" w:rsidRPr="00E343FC" w:rsidRDefault="00C60A41" w:rsidP="005919DD">
      <w:pPr>
        <w:widowControl w:val="0"/>
        <w:autoSpaceDE w:val="0"/>
        <w:autoSpaceDN w:val="0"/>
        <w:adjustRightInd w:val="0"/>
        <w:ind w:firstLine="540"/>
        <w:rPr>
          <w:rFonts w:ascii="Times New Roman" w:hAnsi="Times New Roman" w:cs="Times New Roman"/>
          <w:sz w:val="24"/>
          <w:szCs w:val="24"/>
        </w:rPr>
      </w:pPr>
      <w:r w:rsidRPr="00E343FC">
        <w:rPr>
          <w:sz w:val="24"/>
          <w:szCs w:val="24"/>
        </w:rPr>
        <w:t>3.2.4</w:t>
      </w:r>
      <w:r w:rsidR="0087115B" w:rsidRPr="00E343FC">
        <w:rPr>
          <w:sz w:val="24"/>
          <w:szCs w:val="24"/>
        </w:rPr>
        <w:t> </w:t>
      </w:r>
      <w:r w:rsidRPr="00E343FC">
        <w:rPr>
          <w:sz w:val="24"/>
          <w:szCs w:val="24"/>
        </w:rPr>
        <w:t>Принять</w:t>
      </w:r>
      <w:r w:rsidR="00C6455F" w:rsidRPr="00E343FC">
        <w:rPr>
          <w:rFonts w:ascii="Times New Roman" w:hAnsi="Times New Roman" w:cs="Times New Roman"/>
          <w:sz w:val="24"/>
          <w:szCs w:val="24"/>
        </w:rPr>
        <w:t xml:space="preserve"> результат </w:t>
      </w:r>
      <w:r w:rsidR="003A69D0" w:rsidRPr="00E343FC">
        <w:rPr>
          <w:rFonts w:ascii="Times New Roman" w:hAnsi="Times New Roman" w:cs="Times New Roman"/>
          <w:sz w:val="24"/>
          <w:szCs w:val="24"/>
        </w:rPr>
        <w:t xml:space="preserve">работ в </w:t>
      </w:r>
      <w:r w:rsidRPr="00E343FC">
        <w:rPr>
          <w:sz w:val="24"/>
          <w:szCs w:val="24"/>
        </w:rPr>
        <w:t>срок, согласованный Сторонами</w:t>
      </w:r>
      <w:r w:rsidR="003A69D0" w:rsidRPr="00E343FC">
        <w:rPr>
          <w:rFonts w:ascii="Times New Roman" w:hAnsi="Times New Roman" w:cs="Times New Roman"/>
          <w:sz w:val="24"/>
          <w:szCs w:val="24"/>
        </w:rPr>
        <w:t>.</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3.2.</w:t>
      </w:r>
      <w:r w:rsidR="00C60A41" w:rsidRPr="00E343FC">
        <w:rPr>
          <w:sz w:val="24"/>
          <w:szCs w:val="24"/>
        </w:rPr>
        <w:t>5</w:t>
      </w:r>
      <w:r w:rsidR="0087115B" w:rsidRPr="00E343FC">
        <w:rPr>
          <w:sz w:val="24"/>
          <w:szCs w:val="24"/>
        </w:rPr>
        <w:t> </w:t>
      </w:r>
      <w:r w:rsidRPr="00E343FC">
        <w:rPr>
          <w:rFonts w:ascii="Times New Roman" w:hAnsi="Times New Roman" w:cs="Times New Roman"/>
          <w:sz w:val="24"/>
          <w:szCs w:val="24"/>
        </w:rPr>
        <w:t>Уплатить Подрядчику договорную цену в порядке, предусмотренном настоящим договором.</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3.2.</w:t>
      </w:r>
      <w:r w:rsidR="00C60A41" w:rsidRPr="00E343FC">
        <w:rPr>
          <w:sz w:val="24"/>
          <w:szCs w:val="24"/>
        </w:rPr>
        <w:t>6</w:t>
      </w:r>
      <w:r w:rsidR="0087115B" w:rsidRPr="00E343FC">
        <w:rPr>
          <w:sz w:val="24"/>
          <w:szCs w:val="24"/>
        </w:rPr>
        <w:t> </w:t>
      </w:r>
      <w:r w:rsidRPr="00E343FC">
        <w:rPr>
          <w:rFonts w:ascii="Times New Roman" w:hAnsi="Times New Roman" w:cs="Times New Roman"/>
          <w:sz w:val="24"/>
          <w:szCs w:val="24"/>
        </w:rPr>
        <w:t>Использовать</w:t>
      </w:r>
      <w:r w:rsidR="00D61F67" w:rsidRPr="00E343FC">
        <w:rPr>
          <w:rFonts w:ascii="Times New Roman" w:hAnsi="Times New Roman" w:cs="Times New Roman"/>
          <w:sz w:val="24"/>
          <w:szCs w:val="24"/>
        </w:rPr>
        <w:t xml:space="preserve"> </w:t>
      </w:r>
      <w:r w:rsidRPr="00E343FC">
        <w:rPr>
          <w:rFonts w:ascii="Times New Roman" w:hAnsi="Times New Roman" w:cs="Times New Roman"/>
          <w:sz w:val="24"/>
          <w:szCs w:val="24"/>
        </w:rPr>
        <w:t xml:space="preserve">техническую документацию, полученную от Подрядчика, только на цели, предусмотренные </w:t>
      </w:r>
      <w:hyperlink w:anchor="Par28" w:history="1">
        <w:r w:rsidRPr="00E343FC">
          <w:rPr>
            <w:rFonts w:ascii="Times New Roman" w:hAnsi="Times New Roman" w:cs="Times New Roman"/>
            <w:sz w:val="24"/>
            <w:szCs w:val="24"/>
          </w:rPr>
          <w:t>п. 1.1</w:t>
        </w:r>
      </w:hyperlink>
      <w:r w:rsidRPr="00E343FC">
        <w:rPr>
          <w:rFonts w:ascii="Times New Roman" w:hAnsi="Times New Roman" w:cs="Times New Roman"/>
          <w:sz w:val="24"/>
          <w:szCs w:val="24"/>
        </w:rPr>
        <w:t xml:space="preserve"> настоящего договора.</w:t>
      </w:r>
    </w:p>
    <w:p w:rsidR="005919DD" w:rsidRPr="00E343FC" w:rsidRDefault="005919DD" w:rsidP="005919DD">
      <w:pPr>
        <w:widowControl w:val="0"/>
        <w:autoSpaceDE w:val="0"/>
        <w:autoSpaceDN w:val="0"/>
        <w:adjustRightInd w:val="0"/>
        <w:rPr>
          <w:rFonts w:ascii="Times New Roman" w:hAnsi="Times New Roman" w:cs="Times New Roman"/>
          <w:sz w:val="24"/>
          <w:szCs w:val="24"/>
        </w:rPr>
      </w:pPr>
    </w:p>
    <w:p w:rsidR="005919DD" w:rsidRPr="00E343FC" w:rsidRDefault="005919DD" w:rsidP="004318A9">
      <w:pPr>
        <w:keepNext/>
        <w:widowControl w:val="0"/>
        <w:autoSpaceDE w:val="0"/>
        <w:autoSpaceDN w:val="0"/>
        <w:adjustRightInd w:val="0"/>
        <w:ind w:firstLine="0"/>
        <w:rPr>
          <w:rFonts w:ascii="Times New Roman" w:hAnsi="Times New Roman" w:cs="Times New Roman"/>
          <w:b/>
          <w:sz w:val="24"/>
          <w:szCs w:val="24"/>
        </w:rPr>
      </w:pPr>
      <w:r w:rsidRPr="00E343FC">
        <w:rPr>
          <w:rFonts w:ascii="Times New Roman" w:hAnsi="Times New Roman" w:cs="Times New Roman"/>
          <w:b/>
          <w:sz w:val="24"/>
          <w:szCs w:val="24"/>
        </w:rPr>
        <w:t>4. ПОРЯДОК СДАЧИ И ПРИЕМКИ РАБОТ</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4.1. При завершении работ по настоящему договору Подрядчик представляет Заказчику:</w:t>
      </w:r>
    </w:p>
    <w:p w:rsidR="005D284F" w:rsidRPr="00E343FC" w:rsidRDefault="005D284F" w:rsidP="005D284F">
      <w:pPr>
        <w:pStyle w:val="ab"/>
        <w:numPr>
          <w:ilvl w:val="0"/>
          <w:numId w:val="17"/>
        </w:numPr>
        <w:tabs>
          <w:tab w:val="left" w:pos="992"/>
        </w:tabs>
        <w:spacing w:after="0" w:line="240" w:lineRule="auto"/>
        <w:ind w:left="0" w:firstLine="709"/>
        <w:contextualSpacing/>
        <w:jc w:val="both"/>
        <w:rPr>
          <w:rFonts w:ascii="Times New Roman" w:hAnsi="Times New Roman" w:cs="Times New Roman"/>
          <w:color w:val="000000"/>
          <w:sz w:val="24"/>
          <w:szCs w:val="24"/>
        </w:rPr>
      </w:pPr>
      <w:r w:rsidRPr="00E343FC">
        <w:rPr>
          <w:rFonts w:ascii="Times New Roman" w:hAnsi="Times New Roman" w:cs="Times New Roman"/>
          <w:color w:val="000000"/>
          <w:sz w:val="24"/>
          <w:szCs w:val="24"/>
        </w:rPr>
        <w:t>Акт сдачи-приемки выполненных работ;</w:t>
      </w:r>
    </w:p>
    <w:p w:rsidR="005D284F" w:rsidRPr="00E343FC" w:rsidRDefault="005D284F" w:rsidP="005D284F">
      <w:pPr>
        <w:pStyle w:val="ab"/>
        <w:numPr>
          <w:ilvl w:val="0"/>
          <w:numId w:val="17"/>
        </w:numPr>
        <w:tabs>
          <w:tab w:val="left" w:pos="992"/>
        </w:tabs>
        <w:spacing w:after="0" w:line="240" w:lineRule="auto"/>
        <w:ind w:left="0" w:firstLine="709"/>
        <w:contextualSpacing/>
        <w:jc w:val="both"/>
        <w:rPr>
          <w:rFonts w:ascii="Times New Roman" w:hAnsi="Times New Roman" w:cs="Times New Roman"/>
          <w:color w:val="000000"/>
          <w:sz w:val="24"/>
          <w:szCs w:val="24"/>
        </w:rPr>
      </w:pPr>
      <w:r w:rsidRPr="00E343FC">
        <w:rPr>
          <w:rFonts w:ascii="Times New Roman" w:hAnsi="Times New Roman" w:cs="Times New Roman"/>
          <w:color w:val="000000"/>
          <w:sz w:val="24"/>
          <w:szCs w:val="24"/>
        </w:rPr>
        <w:t>Счет-фактуру;</w:t>
      </w:r>
    </w:p>
    <w:p w:rsidR="005D284F" w:rsidRPr="00E343FC" w:rsidRDefault="005D284F" w:rsidP="005D284F">
      <w:pPr>
        <w:pStyle w:val="ab"/>
        <w:numPr>
          <w:ilvl w:val="0"/>
          <w:numId w:val="17"/>
        </w:numPr>
        <w:tabs>
          <w:tab w:val="left" w:pos="992"/>
        </w:tabs>
        <w:spacing w:after="0" w:line="240" w:lineRule="auto"/>
        <w:ind w:left="0" w:firstLine="709"/>
        <w:contextualSpacing/>
        <w:jc w:val="both"/>
        <w:rPr>
          <w:rFonts w:ascii="Times New Roman" w:hAnsi="Times New Roman" w:cs="Times New Roman"/>
          <w:color w:val="000000"/>
          <w:sz w:val="24"/>
          <w:szCs w:val="24"/>
        </w:rPr>
      </w:pPr>
      <w:r w:rsidRPr="00E343FC">
        <w:rPr>
          <w:rFonts w:ascii="Times New Roman" w:hAnsi="Times New Roman" w:cs="Times New Roman"/>
          <w:spacing w:val="-8"/>
          <w:sz w:val="24"/>
          <w:szCs w:val="24"/>
        </w:rPr>
        <w:t>МРК</w:t>
      </w:r>
      <w:r w:rsidRPr="00E343FC">
        <w:rPr>
          <w:rFonts w:ascii="Times New Roman" w:hAnsi="Times New Roman" w:cs="Times New Roman"/>
          <w:color w:val="000000"/>
          <w:sz w:val="24"/>
          <w:szCs w:val="24"/>
        </w:rPr>
        <w:t>;</w:t>
      </w:r>
    </w:p>
    <w:p w:rsidR="005D284F" w:rsidRPr="00E343FC" w:rsidRDefault="005D284F" w:rsidP="005D284F">
      <w:pPr>
        <w:pStyle w:val="ab"/>
        <w:numPr>
          <w:ilvl w:val="0"/>
          <w:numId w:val="17"/>
        </w:numPr>
        <w:tabs>
          <w:tab w:val="left" w:pos="992"/>
        </w:tabs>
        <w:spacing w:after="0" w:line="240" w:lineRule="auto"/>
        <w:ind w:left="0" w:firstLine="709"/>
        <w:contextualSpacing/>
        <w:jc w:val="both"/>
        <w:rPr>
          <w:rFonts w:ascii="Times New Roman" w:hAnsi="Times New Roman" w:cs="Times New Roman"/>
          <w:sz w:val="24"/>
          <w:szCs w:val="24"/>
        </w:rPr>
      </w:pPr>
      <w:r w:rsidRPr="00E343FC">
        <w:rPr>
          <w:rFonts w:ascii="Times New Roman" w:hAnsi="Times New Roman" w:cs="Times New Roman"/>
          <w:sz w:val="24"/>
          <w:szCs w:val="24"/>
        </w:rPr>
        <w:t xml:space="preserve">Свидетельство об аттестации </w:t>
      </w:r>
      <w:r w:rsidRPr="00E343FC">
        <w:rPr>
          <w:rFonts w:ascii="Times New Roman" w:hAnsi="Times New Roman" w:cs="Times New Roman"/>
          <w:spacing w:val="-8"/>
          <w:sz w:val="24"/>
          <w:szCs w:val="24"/>
        </w:rPr>
        <w:t>МРК</w:t>
      </w:r>
      <w:r w:rsidRPr="00E343FC">
        <w:rPr>
          <w:rFonts w:ascii="Times New Roman" w:hAnsi="Times New Roman" w:cs="Times New Roman"/>
          <w:sz w:val="24"/>
          <w:szCs w:val="24"/>
        </w:rPr>
        <w:t>;</w:t>
      </w:r>
    </w:p>
    <w:p w:rsidR="005D284F" w:rsidRPr="00E343FC" w:rsidRDefault="005D284F" w:rsidP="005D284F">
      <w:pPr>
        <w:pStyle w:val="ab"/>
        <w:numPr>
          <w:ilvl w:val="0"/>
          <w:numId w:val="17"/>
        </w:numPr>
        <w:tabs>
          <w:tab w:val="left" w:pos="992"/>
        </w:tabs>
        <w:spacing w:after="0" w:line="240" w:lineRule="auto"/>
        <w:ind w:left="0" w:firstLine="709"/>
        <w:contextualSpacing/>
        <w:jc w:val="both"/>
        <w:rPr>
          <w:rFonts w:ascii="Times New Roman" w:hAnsi="Times New Roman" w:cs="Times New Roman"/>
          <w:sz w:val="24"/>
          <w:szCs w:val="24"/>
        </w:rPr>
      </w:pPr>
      <w:r w:rsidRPr="00E343FC">
        <w:rPr>
          <w:rFonts w:ascii="Times New Roman" w:hAnsi="Times New Roman" w:cs="Times New Roman"/>
          <w:spacing w:val="-8"/>
          <w:sz w:val="24"/>
          <w:szCs w:val="24"/>
        </w:rPr>
        <w:t xml:space="preserve">Документ, подтверждающий </w:t>
      </w:r>
      <w:r w:rsidRPr="00E343FC">
        <w:rPr>
          <w:rFonts w:ascii="Times New Roman" w:hAnsi="Times New Roman" w:cs="Times New Roman"/>
          <w:color w:val="000000"/>
          <w:sz w:val="24"/>
          <w:szCs w:val="24"/>
        </w:rPr>
        <w:t xml:space="preserve">передачу сведений о направлении </w:t>
      </w:r>
      <w:r w:rsidRPr="00E343FC">
        <w:rPr>
          <w:rFonts w:ascii="Times New Roman" w:hAnsi="Times New Roman" w:cs="Times New Roman"/>
          <w:spacing w:val="-8"/>
          <w:sz w:val="24"/>
          <w:szCs w:val="24"/>
        </w:rPr>
        <w:t xml:space="preserve">МРК </w:t>
      </w:r>
      <w:r w:rsidRPr="00E343FC">
        <w:rPr>
          <w:rFonts w:ascii="Times New Roman" w:hAnsi="Times New Roman" w:cs="Times New Roman"/>
          <w:color w:val="000000"/>
          <w:sz w:val="24"/>
          <w:szCs w:val="24"/>
        </w:rPr>
        <w:t>в Федеральный информационный фонд по обеспечению единства измерений</w:t>
      </w:r>
      <w:r w:rsidRPr="00E343FC">
        <w:rPr>
          <w:rFonts w:ascii="Times New Roman" w:hAnsi="Times New Roman" w:cs="Times New Roman"/>
          <w:spacing w:val="-8"/>
          <w:sz w:val="24"/>
          <w:szCs w:val="24"/>
        </w:rPr>
        <w:t>.</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 xml:space="preserve">4.2. Заказчик в течение </w:t>
      </w:r>
      <w:r w:rsidR="00DD438C" w:rsidRPr="00E343FC">
        <w:rPr>
          <w:rFonts w:ascii="Times New Roman" w:hAnsi="Times New Roman" w:cs="Times New Roman"/>
          <w:sz w:val="24"/>
          <w:szCs w:val="24"/>
        </w:rPr>
        <w:t xml:space="preserve">10 (десяти) календарных </w:t>
      </w:r>
      <w:r w:rsidRPr="00E343FC">
        <w:rPr>
          <w:rFonts w:ascii="Times New Roman" w:hAnsi="Times New Roman" w:cs="Times New Roman"/>
          <w:sz w:val="24"/>
          <w:szCs w:val="24"/>
        </w:rPr>
        <w:t xml:space="preserve">дней со дня получения </w:t>
      </w:r>
      <w:r w:rsidR="00DE4210" w:rsidRPr="00E343FC">
        <w:rPr>
          <w:rFonts w:ascii="Times New Roman" w:hAnsi="Times New Roman" w:cs="Times New Roman"/>
          <w:color w:val="000000"/>
          <w:sz w:val="24"/>
          <w:szCs w:val="24"/>
        </w:rPr>
        <w:t>акта сдачи-приемки выполненных работ</w:t>
      </w:r>
      <w:r w:rsidRPr="00E343FC">
        <w:rPr>
          <w:rFonts w:ascii="Times New Roman" w:hAnsi="Times New Roman" w:cs="Times New Roman"/>
          <w:sz w:val="24"/>
          <w:szCs w:val="24"/>
        </w:rPr>
        <w:t xml:space="preserve"> обязан направить Подрядчику подписанный </w:t>
      </w:r>
      <w:hyperlink r:id="rId11" w:history="1">
        <w:r w:rsidRPr="00E343FC">
          <w:rPr>
            <w:rFonts w:ascii="Times New Roman" w:hAnsi="Times New Roman" w:cs="Times New Roman"/>
            <w:sz w:val="24"/>
            <w:szCs w:val="24"/>
          </w:rPr>
          <w:t>акт</w:t>
        </w:r>
      </w:hyperlink>
      <w:r w:rsidRPr="00E343FC">
        <w:rPr>
          <w:rFonts w:ascii="Times New Roman" w:hAnsi="Times New Roman" w:cs="Times New Roman"/>
          <w:sz w:val="24"/>
          <w:szCs w:val="24"/>
        </w:rPr>
        <w:t xml:space="preserve"> </w:t>
      </w:r>
      <w:r w:rsidR="00DE4210" w:rsidRPr="00E343FC">
        <w:rPr>
          <w:rFonts w:ascii="Times New Roman" w:hAnsi="Times New Roman" w:cs="Times New Roman"/>
          <w:color w:val="000000"/>
          <w:sz w:val="24"/>
          <w:szCs w:val="24"/>
        </w:rPr>
        <w:t>сдачи-приемки выполненных работ</w:t>
      </w:r>
      <w:r w:rsidR="00DE4210" w:rsidRPr="00E343FC">
        <w:rPr>
          <w:rFonts w:ascii="Times New Roman" w:hAnsi="Times New Roman" w:cs="Times New Roman"/>
          <w:sz w:val="24"/>
          <w:szCs w:val="24"/>
        </w:rPr>
        <w:t xml:space="preserve"> </w:t>
      </w:r>
      <w:r w:rsidRPr="00E343FC">
        <w:rPr>
          <w:rFonts w:ascii="Times New Roman" w:hAnsi="Times New Roman" w:cs="Times New Roman"/>
          <w:sz w:val="24"/>
          <w:szCs w:val="24"/>
        </w:rPr>
        <w:t>или мотивированный отказ от приемки работ.</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4.3. В случае мотивированного отказа Заказчика от приемки работ в связи с обнаружением недостатков разработанного проекта и (или) документации Сторонами составляется перечень необходимых доработок и согласовываются порядок и сроки их выполнения.</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4.3.1. По требованию Заказчика Подрядчик обязан безвозмездно переделать техническую документацию и произвести дополнительные изыскательские работы, а также возместить Заказчику причиненные документально подтвержденные убытки.</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p>
    <w:p w:rsidR="005919DD" w:rsidRPr="00E343FC" w:rsidRDefault="005919DD" w:rsidP="005919DD">
      <w:pPr>
        <w:widowControl w:val="0"/>
        <w:autoSpaceDE w:val="0"/>
        <w:autoSpaceDN w:val="0"/>
        <w:adjustRightInd w:val="0"/>
        <w:ind w:firstLine="0"/>
        <w:rPr>
          <w:rFonts w:ascii="Times New Roman" w:hAnsi="Times New Roman" w:cs="Times New Roman"/>
          <w:b/>
          <w:sz w:val="24"/>
          <w:szCs w:val="24"/>
        </w:rPr>
      </w:pPr>
      <w:r w:rsidRPr="00E343FC">
        <w:rPr>
          <w:rFonts w:ascii="Times New Roman" w:hAnsi="Times New Roman" w:cs="Times New Roman"/>
          <w:b/>
          <w:sz w:val="24"/>
          <w:szCs w:val="24"/>
        </w:rPr>
        <w:t>5. ОТВЕТСТВЕННОСТЬ СТОРОН</w:t>
      </w:r>
    </w:p>
    <w:p w:rsidR="005919DD" w:rsidRPr="00E343FC" w:rsidRDefault="005919DD" w:rsidP="005919DD">
      <w:pPr>
        <w:widowControl w:val="0"/>
        <w:autoSpaceDE w:val="0"/>
        <w:autoSpaceDN w:val="0"/>
        <w:adjustRightInd w:val="0"/>
        <w:ind w:firstLine="567"/>
        <w:rPr>
          <w:rFonts w:ascii="Times New Roman" w:hAnsi="Times New Roman" w:cs="Times New Roman"/>
          <w:sz w:val="24"/>
          <w:szCs w:val="24"/>
        </w:rPr>
      </w:pPr>
      <w:r w:rsidRPr="00E343FC">
        <w:rPr>
          <w:rFonts w:ascii="Times New Roman" w:hAnsi="Times New Roman" w:cs="Times New Roman"/>
          <w:sz w:val="24"/>
          <w:szCs w:val="24"/>
        </w:rPr>
        <w:t>5.1. В случае нарушения Подрядчиком сроков выполнения работ, последний, обязан выплатить Заказчику неустойку в размере 0,05 % (пять сотых процента) от стоимости невыполненных в срок работ за каждый день просрочки, начиная с первого дня просрочки и до дня завершения выполнения работ, определяемого по дате составления акта сдачи-приемки выполненных работ.</w:t>
      </w:r>
    </w:p>
    <w:p w:rsidR="005919DD" w:rsidRPr="00E343FC" w:rsidRDefault="00E05417" w:rsidP="005919DD">
      <w:pPr>
        <w:widowControl w:val="0"/>
        <w:autoSpaceDE w:val="0"/>
        <w:autoSpaceDN w:val="0"/>
        <w:adjustRightInd w:val="0"/>
        <w:ind w:firstLine="567"/>
        <w:rPr>
          <w:rFonts w:ascii="Times New Roman" w:hAnsi="Times New Roman" w:cs="Times New Roman"/>
          <w:sz w:val="24"/>
          <w:szCs w:val="24"/>
        </w:rPr>
      </w:pPr>
      <w:r w:rsidRPr="00E343FC">
        <w:rPr>
          <w:rFonts w:ascii="Times New Roman" w:hAnsi="Times New Roman" w:cs="Times New Roman"/>
          <w:sz w:val="24"/>
          <w:szCs w:val="24"/>
        </w:rPr>
        <w:t>5.2.</w:t>
      </w:r>
      <w:r w:rsidR="005919DD" w:rsidRPr="00E343FC">
        <w:rPr>
          <w:rFonts w:ascii="Times New Roman" w:hAnsi="Times New Roman" w:cs="Times New Roman"/>
          <w:sz w:val="24"/>
          <w:szCs w:val="24"/>
        </w:rPr>
        <w:t xml:space="preserve"> </w:t>
      </w:r>
      <w:r w:rsidRPr="00E343FC">
        <w:rPr>
          <w:rFonts w:ascii="Times New Roman" w:hAnsi="Times New Roman" w:cs="Times New Roman"/>
          <w:sz w:val="24"/>
          <w:szCs w:val="24"/>
        </w:rPr>
        <w:t>З</w:t>
      </w:r>
      <w:r w:rsidR="005919DD" w:rsidRPr="00E343FC">
        <w:rPr>
          <w:rFonts w:ascii="Times New Roman" w:hAnsi="Times New Roman" w:cs="Times New Roman"/>
          <w:sz w:val="24"/>
          <w:szCs w:val="24"/>
        </w:rPr>
        <w:t>а нарушение Подрядчиком предусмотренного законодательством Российской Федерации срока представления счета-фактуры контрагент уплачивает неустойку в размере 0,05% от суммы счета-фактуры за каждый день просрочки, начиная с первого дня просрочки и до дня представления надлежаще оформленного счета-фактуры.</w:t>
      </w:r>
    </w:p>
    <w:p w:rsidR="005919DD" w:rsidRPr="00E343FC" w:rsidRDefault="005919DD" w:rsidP="005919DD">
      <w:pPr>
        <w:widowControl w:val="0"/>
        <w:autoSpaceDE w:val="0"/>
        <w:autoSpaceDN w:val="0"/>
        <w:adjustRightInd w:val="0"/>
        <w:ind w:firstLine="567"/>
        <w:rPr>
          <w:rFonts w:ascii="Times New Roman" w:hAnsi="Times New Roman" w:cs="Times New Roman"/>
          <w:sz w:val="24"/>
          <w:szCs w:val="24"/>
        </w:rPr>
      </w:pPr>
      <w:r w:rsidRPr="00E343FC">
        <w:rPr>
          <w:rFonts w:ascii="Times New Roman" w:hAnsi="Times New Roman" w:cs="Times New Roman"/>
          <w:sz w:val="24"/>
          <w:szCs w:val="24"/>
        </w:rPr>
        <w:t>В случае представления не надлежаще оформленного счета-фактуры Подрядчик обязан возместить Заказчику не принятую к вычету сумму налога на добавленную стоимость.</w:t>
      </w:r>
    </w:p>
    <w:p w:rsidR="0050567B" w:rsidRPr="00E343FC" w:rsidRDefault="002D5B8F" w:rsidP="005919DD">
      <w:pPr>
        <w:widowControl w:val="0"/>
        <w:autoSpaceDE w:val="0"/>
        <w:autoSpaceDN w:val="0"/>
        <w:adjustRightInd w:val="0"/>
        <w:ind w:firstLine="567"/>
        <w:rPr>
          <w:rFonts w:ascii="Times New Roman" w:hAnsi="Times New Roman" w:cs="Times New Roman"/>
          <w:sz w:val="24"/>
          <w:szCs w:val="24"/>
        </w:rPr>
      </w:pPr>
      <w:r w:rsidRPr="00E343FC">
        <w:rPr>
          <w:rFonts w:ascii="Times New Roman" w:hAnsi="Times New Roman" w:cs="Times New Roman"/>
          <w:sz w:val="24"/>
          <w:szCs w:val="24"/>
        </w:rPr>
        <w:lastRenderedPageBreak/>
        <w:t>Подрядчик несет ответственность за ненадлежащее оформление первичных документов в размере не принятых расходов при исчислении налога на прибыль.</w:t>
      </w:r>
    </w:p>
    <w:p w:rsidR="0050567B" w:rsidRPr="00E343FC" w:rsidRDefault="0050567B" w:rsidP="0050567B">
      <w:pPr>
        <w:widowControl w:val="0"/>
        <w:autoSpaceDE w:val="0"/>
        <w:autoSpaceDN w:val="0"/>
        <w:adjustRightInd w:val="0"/>
        <w:ind w:firstLine="709"/>
        <w:rPr>
          <w:rFonts w:ascii="Times New Roman" w:hAnsi="Times New Roman" w:cs="Times New Roman"/>
          <w:sz w:val="24"/>
          <w:szCs w:val="24"/>
        </w:rPr>
      </w:pPr>
      <w:r w:rsidRPr="00E343FC">
        <w:rPr>
          <w:rFonts w:ascii="Times New Roman" w:hAnsi="Times New Roman" w:cs="Times New Roman"/>
          <w:sz w:val="24"/>
          <w:szCs w:val="24"/>
        </w:rPr>
        <w:t xml:space="preserve">5.3. </w:t>
      </w:r>
      <w:proofErr w:type="gramStart"/>
      <w:r w:rsidRPr="00E343FC">
        <w:rPr>
          <w:rFonts w:ascii="Times New Roman" w:hAnsi="Times New Roman" w:cs="Times New Roman"/>
          <w:sz w:val="24"/>
          <w:szCs w:val="24"/>
        </w:rPr>
        <w:t>За осуществление деятельности без специального разрешения (лицензии), нарушение требований по сертификации продукции в области пожарной безопасности, за несоблюдение обязательных требований нормативных правовых актов, технических регламентов, государственных стандартов, локальных нормативных актов Заказчика в области пожарной безопасности при проектировании Подрядчик выплачивает Заказчику штраф в размере 500 000 (пятьсот тысяч) рублей за каждый выявленный случай.</w:t>
      </w:r>
      <w:proofErr w:type="gramEnd"/>
    </w:p>
    <w:p w:rsidR="002D726F" w:rsidRPr="00E343FC" w:rsidRDefault="004318A9" w:rsidP="002D726F">
      <w:pPr>
        <w:widowControl w:val="0"/>
        <w:autoSpaceDE w:val="0"/>
        <w:autoSpaceDN w:val="0"/>
        <w:adjustRightInd w:val="0"/>
        <w:ind w:firstLine="709"/>
        <w:rPr>
          <w:rFonts w:ascii="Times New Roman" w:hAnsi="Times New Roman" w:cs="Times New Roman"/>
          <w:sz w:val="24"/>
          <w:szCs w:val="24"/>
        </w:rPr>
      </w:pPr>
      <w:r w:rsidRPr="00E343FC">
        <w:rPr>
          <w:rFonts w:ascii="Times New Roman" w:hAnsi="Times New Roman" w:cs="Times New Roman"/>
          <w:sz w:val="24"/>
          <w:szCs w:val="24"/>
        </w:rPr>
        <w:t>5.</w:t>
      </w:r>
      <w:r w:rsidR="0050567B" w:rsidRPr="00E343FC">
        <w:rPr>
          <w:rFonts w:ascii="Times New Roman" w:hAnsi="Times New Roman" w:cs="Times New Roman"/>
          <w:sz w:val="24"/>
          <w:szCs w:val="24"/>
        </w:rPr>
        <w:t>4</w:t>
      </w:r>
      <w:r w:rsidRPr="00E343FC">
        <w:rPr>
          <w:rFonts w:ascii="Times New Roman" w:hAnsi="Times New Roman" w:cs="Times New Roman"/>
          <w:sz w:val="24"/>
          <w:szCs w:val="24"/>
        </w:rPr>
        <w:t>. </w:t>
      </w:r>
      <w:proofErr w:type="gramStart"/>
      <w:r w:rsidR="002D726F" w:rsidRPr="00E343FC">
        <w:rPr>
          <w:rFonts w:ascii="Times New Roman" w:hAnsi="Times New Roman" w:cs="Times New Roman"/>
          <w:sz w:val="24"/>
          <w:szCs w:val="24"/>
        </w:rPr>
        <w:t>В том случае если в результате нарушения Подрядчиком</w:t>
      </w:r>
      <w:r w:rsidR="002D726F" w:rsidRPr="00E343FC">
        <w:rPr>
          <w:rFonts w:ascii="Times New Roman" w:hAnsi="Times New Roman" w:cs="Times New Roman"/>
          <w:b/>
          <w:sz w:val="24"/>
          <w:szCs w:val="24"/>
        </w:rPr>
        <w:t xml:space="preserve"> </w:t>
      </w:r>
      <w:r w:rsidR="002D726F" w:rsidRPr="00E343FC">
        <w:rPr>
          <w:rFonts w:ascii="Times New Roman" w:hAnsi="Times New Roman" w:cs="Times New Roman"/>
          <w:sz w:val="24"/>
          <w:szCs w:val="24"/>
        </w:rPr>
        <w:t>условий договора Заказчик</w:t>
      </w:r>
      <w:r w:rsidR="002D726F" w:rsidRPr="00E343FC">
        <w:rPr>
          <w:rFonts w:ascii="Times New Roman" w:hAnsi="Times New Roman" w:cs="Times New Roman"/>
          <w:b/>
          <w:sz w:val="24"/>
          <w:szCs w:val="24"/>
        </w:rPr>
        <w:t xml:space="preserve"> </w:t>
      </w:r>
      <w:r w:rsidR="002D726F" w:rsidRPr="00E343FC">
        <w:rPr>
          <w:rFonts w:ascii="Times New Roman" w:hAnsi="Times New Roman" w:cs="Times New Roman"/>
          <w:sz w:val="24"/>
          <w:szCs w:val="24"/>
        </w:rPr>
        <w:t>в соответствии с законодательством Российской Федерации расторг настоящий договор или настоящий договор был расторгнут по решению суда, даже если расторжение имеет место за пределами срока действия настоящего договора, а работы, являющиеся предметом настоящего договора, так и не будут выполнены (частично или в полном объеме), Подрядчик обязан оплатить Заказчику пени</w:t>
      </w:r>
      <w:proofErr w:type="gramEnd"/>
      <w:r w:rsidR="002D726F" w:rsidRPr="00E343FC">
        <w:rPr>
          <w:rFonts w:ascii="Times New Roman" w:hAnsi="Times New Roman" w:cs="Times New Roman"/>
          <w:sz w:val="24"/>
          <w:szCs w:val="24"/>
        </w:rPr>
        <w:t xml:space="preserve"> и штрафы, предусмотренные пунктами 5.1, настоящего договора, за период с момента начала просрочки и до даты расторжения договора.</w:t>
      </w:r>
    </w:p>
    <w:p w:rsidR="005919DD" w:rsidRPr="00E343FC" w:rsidRDefault="005919DD" w:rsidP="005919DD">
      <w:pPr>
        <w:widowControl w:val="0"/>
        <w:autoSpaceDE w:val="0"/>
        <w:autoSpaceDN w:val="0"/>
        <w:adjustRightInd w:val="0"/>
        <w:ind w:firstLine="567"/>
        <w:rPr>
          <w:rFonts w:ascii="Times New Roman" w:hAnsi="Times New Roman" w:cs="Times New Roman"/>
          <w:i/>
          <w:sz w:val="24"/>
          <w:szCs w:val="24"/>
        </w:rPr>
      </w:pPr>
      <w:r w:rsidRPr="00E343FC">
        <w:rPr>
          <w:rFonts w:ascii="Times New Roman" w:hAnsi="Times New Roman" w:cs="Times New Roman"/>
          <w:iCs/>
          <w:sz w:val="24"/>
          <w:szCs w:val="24"/>
        </w:rPr>
        <w:t>5.</w:t>
      </w:r>
      <w:r w:rsidR="008F51CE" w:rsidRPr="00E343FC">
        <w:rPr>
          <w:rFonts w:ascii="Times New Roman" w:hAnsi="Times New Roman" w:cs="Times New Roman"/>
          <w:iCs/>
          <w:sz w:val="24"/>
          <w:szCs w:val="24"/>
        </w:rPr>
        <w:t>5</w:t>
      </w:r>
      <w:r w:rsidRPr="00E343FC">
        <w:rPr>
          <w:rFonts w:ascii="Times New Roman" w:hAnsi="Times New Roman" w:cs="Times New Roman"/>
          <w:iCs/>
          <w:sz w:val="24"/>
          <w:szCs w:val="24"/>
        </w:rPr>
        <w:t>. В случае нарушения Заказчиком сроков оплаты выполненных Подрядчиком работ по настоящему договору Заказчик, при наличии соответствующего письменного обращения Подрядчика, обязан выплатить Подрядчику</w:t>
      </w:r>
      <w:r w:rsidRPr="00E343FC">
        <w:rPr>
          <w:rFonts w:ascii="Times New Roman" w:hAnsi="Times New Roman" w:cs="Times New Roman"/>
          <w:b/>
          <w:iCs/>
          <w:sz w:val="24"/>
          <w:szCs w:val="24"/>
        </w:rPr>
        <w:t xml:space="preserve"> </w:t>
      </w:r>
      <w:r w:rsidRPr="00E343FC">
        <w:rPr>
          <w:rFonts w:ascii="Times New Roman" w:hAnsi="Times New Roman" w:cs="Times New Roman"/>
          <w:sz w:val="24"/>
          <w:szCs w:val="24"/>
        </w:rPr>
        <w:t>неустойку в размере 0,03 % (три сотых процента) от суммы не оплаченных в срок работ, за каждый календарный день просрочки</w:t>
      </w:r>
      <w:r w:rsidR="002D726F" w:rsidRPr="00E343FC">
        <w:rPr>
          <w:rFonts w:ascii="Times New Roman" w:hAnsi="Times New Roman" w:cs="Times New Roman"/>
          <w:sz w:val="24"/>
          <w:szCs w:val="24"/>
        </w:rPr>
        <w:t>.</w:t>
      </w:r>
    </w:p>
    <w:p w:rsidR="007756ED" w:rsidRPr="00E343FC" w:rsidRDefault="005919DD" w:rsidP="004318A9">
      <w:pPr>
        <w:widowControl w:val="0"/>
        <w:autoSpaceDE w:val="0"/>
        <w:autoSpaceDN w:val="0"/>
        <w:adjustRightInd w:val="0"/>
        <w:ind w:firstLine="567"/>
        <w:rPr>
          <w:rFonts w:ascii="Times New Roman" w:hAnsi="Times New Roman" w:cs="Times New Roman"/>
          <w:iCs/>
          <w:sz w:val="24"/>
          <w:szCs w:val="24"/>
        </w:rPr>
      </w:pPr>
      <w:r w:rsidRPr="00E343FC">
        <w:rPr>
          <w:rFonts w:ascii="Times New Roman" w:hAnsi="Times New Roman" w:cs="Times New Roman"/>
          <w:iCs/>
          <w:sz w:val="24"/>
          <w:szCs w:val="24"/>
        </w:rPr>
        <w:t>5.</w:t>
      </w:r>
      <w:r w:rsidR="008F51CE" w:rsidRPr="00E343FC">
        <w:rPr>
          <w:rFonts w:ascii="Times New Roman" w:hAnsi="Times New Roman" w:cs="Times New Roman"/>
          <w:iCs/>
          <w:sz w:val="24"/>
          <w:szCs w:val="24"/>
        </w:rPr>
        <w:t>6</w:t>
      </w:r>
      <w:r w:rsidRPr="00E343FC">
        <w:rPr>
          <w:rFonts w:ascii="Times New Roman" w:hAnsi="Times New Roman" w:cs="Times New Roman"/>
          <w:iCs/>
          <w:sz w:val="24"/>
          <w:szCs w:val="24"/>
        </w:rPr>
        <w:t xml:space="preserve">. </w:t>
      </w:r>
      <w:r w:rsidR="007756ED" w:rsidRPr="00E343FC">
        <w:rPr>
          <w:rFonts w:ascii="Times New Roman" w:hAnsi="Times New Roman" w:cs="Times New Roman"/>
          <w:iCs/>
          <w:sz w:val="24"/>
          <w:szCs w:val="24"/>
        </w:rPr>
        <w:t xml:space="preserve">В случае  расторжения договора по решению суда в связи с существенным нарушением Подрядчиком условий договора, информация о Подрядчике заносится в реестр недобросовестных </w:t>
      </w:r>
      <w:r w:rsidR="00223159" w:rsidRPr="00E343FC">
        <w:rPr>
          <w:sz w:val="24"/>
          <w:szCs w:val="24"/>
        </w:rPr>
        <w:t>поставщиков</w:t>
      </w:r>
      <w:r w:rsidR="007756ED" w:rsidRPr="00E343FC">
        <w:rPr>
          <w:rFonts w:ascii="Times New Roman" w:hAnsi="Times New Roman" w:cs="Times New Roman"/>
          <w:iCs/>
          <w:sz w:val="24"/>
          <w:szCs w:val="24"/>
        </w:rPr>
        <w:t>, предусмотренный Федеральным законом от 18 июля 2011 г. №223-ФЗ «О закупках товаров, работ, услуг отдельными видами юридических лиц» сроком на 2 (два) года.</w:t>
      </w:r>
    </w:p>
    <w:p w:rsidR="00F23219" w:rsidRPr="00E343FC" w:rsidRDefault="00F23219" w:rsidP="004318A9">
      <w:pPr>
        <w:widowControl w:val="0"/>
        <w:autoSpaceDE w:val="0"/>
        <w:autoSpaceDN w:val="0"/>
        <w:adjustRightInd w:val="0"/>
        <w:ind w:firstLine="567"/>
        <w:rPr>
          <w:rFonts w:ascii="Times New Roman" w:hAnsi="Times New Roman" w:cs="Times New Roman"/>
          <w:iCs/>
          <w:sz w:val="24"/>
          <w:szCs w:val="24"/>
        </w:rPr>
      </w:pPr>
      <w:bookmarkStart w:id="6" w:name="_Toc341772965"/>
      <w:bookmarkStart w:id="7" w:name="_Toc343855420"/>
      <w:r w:rsidRPr="00E343FC">
        <w:rPr>
          <w:rFonts w:ascii="Times New Roman" w:hAnsi="Times New Roman" w:cs="Times New Roman"/>
          <w:iCs/>
          <w:sz w:val="24"/>
          <w:szCs w:val="24"/>
        </w:rPr>
        <w:t>5.</w:t>
      </w:r>
      <w:r w:rsidR="008F51CE" w:rsidRPr="00E343FC">
        <w:rPr>
          <w:rFonts w:ascii="Times New Roman" w:hAnsi="Times New Roman" w:cs="Times New Roman"/>
          <w:iCs/>
          <w:sz w:val="24"/>
          <w:szCs w:val="24"/>
        </w:rPr>
        <w:t>7</w:t>
      </w:r>
      <w:r w:rsidRPr="00E343FC">
        <w:rPr>
          <w:rFonts w:ascii="Times New Roman" w:hAnsi="Times New Roman" w:cs="Times New Roman"/>
          <w:iCs/>
          <w:sz w:val="24"/>
          <w:szCs w:val="24"/>
        </w:rPr>
        <w:t>.  </w:t>
      </w:r>
      <w:proofErr w:type="gramStart"/>
      <w:r w:rsidRPr="00E343FC">
        <w:rPr>
          <w:rFonts w:ascii="Times New Roman" w:hAnsi="Times New Roman" w:cs="Times New Roman"/>
          <w:iCs/>
          <w:sz w:val="24"/>
          <w:szCs w:val="24"/>
        </w:rPr>
        <w:t>Заказчик вправе удержать начисленные штрафные санкции из суммы, подлежащей уплате за выполненные работы при окончательном расчете с Подрядчиком</w:t>
      </w:r>
      <w:bookmarkEnd w:id="6"/>
      <w:bookmarkEnd w:id="7"/>
      <w:r w:rsidRPr="00E343FC">
        <w:rPr>
          <w:rFonts w:ascii="Times New Roman" w:hAnsi="Times New Roman" w:cs="Times New Roman"/>
          <w:iCs/>
          <w:sz w:val="24"/>
          <w:szCs w:val="24"/>
        </w:rPr>
        <w:t>, если Заказчик направит Подрядчику соответствующее письменное уведомление о намерении уменьшить сумму платежа на сумму начисленной неустойки и в установленный п.</w:t>
      </w:r>
      <w:r w:rsidR="00D30659" w:rsidRPr="00E343FC">
        <w:rPr>
          <w:rFonts w:ascii="Times New Roman" w:hAnsi="Times New Roman" w:cs="Times New Roman"/>
          <w:iCs/>
          <w:sz w:val="24"/>
          <w:szCs w:val="24"/>
        </w:rPr>
        <w:t>7.</w:t>
      </w:r>
      <w:r w:rsidR="00436B1C" w:rsidRPr="00E343FC">
        <w:rPr>
          <w:rFonts w:ascii="Times New Roman" w:hAnsi="Times New Roman" w:cs="Times New Roman"/>
          <w:iCs/>
          <w:sz w:val="24"/>
          <w:szCs w:val="24"/>
        </w:rPr>
        <w:t>4</w:t>
      </w:r>
      <w:r w:rsidRPr="00E343FC">
        <w:rPr>
          <w:rFonts w:ascii="Times New Roman" w:hAnsi="Times New Roman" w:cs="Times New Roman"/>
          <w:iCs/>
          <w:sz w:val="24"/>
          <w:szCs w:val="24"/>
        </w:rPr>
        <w:t xml:space="preserve"> настоящего договора срок для ответа, Подрядчик  не отклонит проведение предложенного уменьшения суммы платежа.</w:t>
      </w:r>
      <w:proofErr w:type="gramEnd"/>
    </w:p>
    <w:p w:rsidR="005919DD" w:rsidRPr="00E343FC" w:rsidRDefault="005919DD" w:rsidP="005919DD">
      <w:pPr>
        <w:widowControl w:val="0"/>
        <w:autoSpaceDE w:val="0"/>
        <w:autoSpaceDN w:val="0"/>
        <w:adjustRightInd w:val="0"/>
        <w:ind w:firstLine="567"/>
        <w:rPr>
          <w:rFonts w:ascii="Times New Roman" w:hAnsi="Times New Roman" w:cs="Times New Roman"/>
          <w:sz w:val="24"/>
          <w:szCs w:val="24"/>
        </w:rPr>
      </w:pPr>
    </w:p>
    <w:p w:rsidR="00C911F9" w:rsidRPr="00E343FC" w:rsidRDefault="0041635D" w:rsidP="00C911F9">
      <w:pPr>
        <w:rPr>
          <w:rFonts w:ascii="Times New Roman" w:hAnsi="Times New Roman" w:cs="Times New Roman"/>
          <w:b/>
          <w:sz w:val="24"/>
          <w:szCs w:val="24"/>
        </w:rPr>
      </w:pPr>
      <w:r w:rsidRPr="00E343FC">
        <w:rPr>
          <w:rFonts w:ascii="Times New Roman" w:hAnsi="Times New Roman" w:cs="Times New Roman"/>
          <w:b/>
          <w:sz w:val="24"/>
          <w:szCs w:val="24"/>
        </w:rPr>
        <w:t>6. ОБЕСПЕЧЕНИЕ ДОГОВОРА</w:t>
      </w:r>
    </w:p>
    <w:p w:rsidR="003A4E74" w:rsidRPr="00E343FC" w:rsidRDefault="00C911F9" w:rsidP="00C911F9">
      <w:pPr>
        <w:rPr>
          <w:rFonts w:ascii="Times New Roman" w:hAnsi="Times New Roman" w:cs="Times New Roman"/>
          <w:b/>
          <w:sz w:val="24"/>
          <w:szCs w:val="24"/>
        </w:rPr>
      </w:pPr>
      <w:r w:rsidRPr="00E343FC">
        <w:rPr>
          <w:rFonts w:ascii="Times New Roman" w:hAnsi="Times New Roman" w:cs="Times New Roman"/>
          <w:noProof w:val="0"/>
          <w:sz w:val="24"/>
          <w:szCs w:val="24"/>
        </w:rPr>
        <w:t>Не требуется</w:t>
      </w:r>
    </w:p>
    <w:p w:rsidR="003A4E74" w:rsidRPr="00E343FC" w:rsidRDefault="003A4E74" w:rsidP="004318A9">
      <w:pPr>
        <w:widowControl w:val="0"/>
        <w:autoSpaceDE w:val="0"/>
        <w:autoSpaceDN w:val="0"/>
        <w:adjustRightInd w:val="0"/>
        <w:ind w:firstLine="567"/>
        <w:rPr>
          <w:rFonts w:ascii="Times New Roman" w:hAnsi="Times New Roman" w:cs="Times New Roman"/>
          <w:iCs/>
          <w:sz w:val="24"/>
          <w:szCs w:val="24"/>
        </w:rPr>
      </w:pPr>
    </w:p>
    <w:p w:rsidR="005919DD" w:rsidRPr="00E343FC" w:rsidRDefault="005919DD" w:rsidP="005919DD">
      <w:pPr>
        <w:pStyle w:val="a5"/>
        <w:spacing w:after="0"/>
        <w:ind w:firstLine="0"/>
        <w:rPr>
          <w:b/>
          <w:bCs/>
          <w:sz w:val="24"/>
          <w:szCs w:val="24"/>
        </w:rPr>
      </w:pPr>
      <w:r w:rsidRPr="00E343FC">
        <w:rPr>
          <w:b/>
          <w:bCs/>
          <w:sz w:val="24"/>
          <w:szCs w:val="24"/>
        </w:rPr>
        <w:t>7. РАЗРЕШЕНИЕ СПОРОВ</w:t>
      </w:r>
    </w:p>
    <w:p w:rsidR="00933F8C" w:rsidRPr="00E343FC" w:rsidRDefault="004318A9" w:rsidP="00933F8C">
      <w:pPr>
        <w:autoSpaceDE w:val="0"/>
        <w:autoSpaceDN w:val="0"/>
        <w:adjustRightInd w:val="0"/>
        <w:ind w:firstLine="709"/>
        <w:rPr>
          <w:rFonts w:ascii="Times New Roman" w:eastAsia="TimesNewRomanPSMT" w:hAnsi="Times New Roman" w:cs="Times New Roman"/>
          <w:sz w:val="24"/>
          <w:szCs w:val="24"/>
          <w:lang w:eastAsia="en-US"/>
        </w:rPr>
      </w:pPr>
      <w:r w:rsidRPr="00E343FC">
        <w:rPr>
          <w:rFonts w:ascii="Times New Roman" w:hAnsi="Times New Roman" w:cs="Times New Roman"/>
          <w:iCs/>
          <w:sz w:val="24"/>
          <w:szCs w:val="24"/>
        </w:rPr>
        <w:t xml:space="preserve">7.1. </w:t>
      </w:r>
      <w:r w:rsidR="00933F8C" w:rsidRPr="00E343FC">
        <w:rPr>
          <w:rFonts w:ascii="Times New Roman" w:eastAsia="TimesNewRomanPSMT" w:hAnsi="Times New Roman" w:cs="Times New Roman"/>
          <w:sz w:val="24"/>
          <w:szCs w:val="24"/>
          <w:lang w:eastAsia="en-US"/>
        </w:rPr>
        <w:t>Обращение Стороны в суд допускается только после предварительного</w:t>
      </w:r>
    </w:p>
    <w:p w:rsidR="00933F8C" w:rsidRPr="00E343FC" w:rsidRDefault="00933F8C" w:rsidP="00933F8C">
      <w:pPr>
        <w:autoSpaceDE w:val="0"/>
        <w:autoSpaceDN w:val="0"/>
        <w:adjustRightInd w:val="0"/>
        <w:rPr>
          <w:rFonts w:ascii="Times New Roman" w:eastAsia="TimesNewRomanPSMT" w:hAnsi="Times New Roman" w:cs="Times New Roman"/>
          <w:sz w:val="24"/>
          <w:szCs w:val="24"/>
          <w:lang w:eastAsia="en-US"/>
        </w:rPr>
      </w:pPr>
      <w:r w:rsidRPr="00E343FC">
        <w:rPr>
          <w:rFonts w:ascii="Times New Roman" w:eastAsia="TimesNewRomanPSMT" w:hAnsi="Times New Roman" w:cs="Times New Roman"/>
          <w:sz w:val="24"/>
          <w:szCs w:val="24"/>
          <w:lang w:eastAsia="en-US"/>
        </w:rPr>
        <w:t>направления претензии другой Стороне и получения ответа (или пропуска срока, установленного на ответ) этой Стороны.</w:t>
      </w:r>
    </w:p>
    <w:p w:rsidR="00933F8C" w:rsidRPr="00E343FC" w:rsidRDefault="00933F8C" w:rsidP="00933F8C">
      <w:pPr>
        <w:autoSpaceDE w:val="0"/>
        <w:autoSpaceDN w:val="0"/>
        <w:adjustRightInd w:val="0"/>
        <w:ind w:firstLine="709"/>
        <w:rPr>
          <w:rFonts w:ascii="Times New Roman" w:eastAsia="TimesNewRomanPSMT" w:hAnsi="Times New Roman" w:cs="Times New Roman"/>
          <w:sz w:val="24"/>
          <w:szCs w:val="24"/>
          <w:lang w:eastAsia="en-US"/>
        </w:rPr>
      </w:pPr>
      <w:r w:rsidRPr="00E343FC">
        <w:rPr>
          <w:rFonts w:ascii="Times New Roman" w:eastAsia="TimesNewRomanPSMT" w:hAnsi="Times New Roman" w:cs="Times New Roman"/>
          <w:sz w:val="24"/>
          <w:szCs w:val="24"/>
          <w:lang w:eastAsia="en-US"/>
        </w:rPr>
        <w:t xml:space="preserve">7.2 Заинтересованная Сторона направляет другой Стороне письменную претензию, подписанную 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 </w:t>
      </w:r>
    </w:p>
    <w:p w:rsidR="00933F8C" w:rsidRPr="00E343FC" w:rsidRDefault="00933F8C" w:rsidP="00933F8C">
      <w:pPr>
        <w:autoSpaceDE w:val="0"/>
        <w:autoSpaceDN w:val="0"/>
        <w:adjustRightInd w:val="0"/>
        <w:ind w:firstLine="709"/>
        <w:rPr>
          <w:rFonts w:ascii="Times New Roman" w:eastAsia="TimesNewRomanPSMT" w:hAnsi="Times New Roman" w:cs="Times New Roman"/>
          <w:sz w:val="24"/>
          <w:szCs w:val="24"/>
          <w:lang w:eastAsia="en-US"/>
        </w:rPr>
      </w:pPr>
      <w:r w:rsidRPr="00E343FC">
        <w:rPr>
          <w:rFonts w:ascii="Times New Roman" w:eastAsia="TimesNewRomanPSMT" w:hAnsi="Times New Roman" w:cs="Times New Roman"/>
          <w:sz w:val="24"/>
          <w:szCs w:val="24"/>
          <w:lang w:eastAsia="en-US"/>
        </w:rPr>
        <w:t xml:space="preserve">7.3. К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Указанные документы представляются в форме копий, заверенных печатью Стороны и подписью лица, уполномоченного действовать от имени Стороны.  Претензия, направленная без документов, подтверждающих полномочия </w:t>
      </w:r>
      <w:r w:rsidRPr="00E343FC">
        <w:rPr>
          <w:rFonts w:ascii="Times New Roman" w:eastAsia="TimesNewRomanPSMT" w:hAnsi="Times New Roman" w:cs="Times New Roman"/>
          <w:sz w:val="24"/>
          <w:szCs w:val="24"/>
          <w:lang w:eastAsia="en-US"/>
        </w:rPr>
        <w:lastRenderedPageBreak/>
        <w:t>подписавшего ее лица (а также полномочия лица, заверившего копии), считается непредъявленной и рассмотрению не подлежит.</w:t>
      </w:r>
    </w:p>
    <w:p w:rsidR="00933F8C" w:rsidRPr="00E343FC" w:rsidRDefault="00933F8C" w:rsidP="00933F8C">
      <w:pPr>
        <w:autoSpaceDE w:val="0"/>
        <w:autoSpaceDN w:val="0"/>
        <w:adjustRightInd w:val="0"/>
        <w:ind w:firstLine="709"/>
        <w:rPr>
          <w:rFonts w:ascii="Times New Roman" w:eastAsia="TimesNewRomanPSMT" w:hAnsi="Times New Roman" w:cs="Times New Roman"/>
          <w:sz w:val="24"/>
          <w:szCs w:val="24"/>
          <w:lang w:eastAsia="en-US"/>
        </w:rPr>
      </w:pPr>
      <w:r w:rsidRPr="00E343FC">
        <w:rPr>
          <w:rFonts w:ascii="Times New Roman" w:eastAsia="TimesNewRomanPSMT" w:hAnsi="Times New Roman" w:cs="Times New Roman"/>
          <w:sz w:val="24"/>
          <w:szCs w:val="24"/>
          <w:lang w:eastAsia="en-US"/>
        </w:rPr>
        <w:t>7.4. 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21 (двадцати одного) рабочего дня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w:t>
      </w:r>
    </w:p>
    <w:p w:rsidR="005039B0" w:rsidRPr="00E343FC" w:rsidRDefault="00636160" w:rsidP="00933F8C">
      <w:pPr>
        <w:pStyle w:val="Default"/>
        <w:ind w:firstLine="709"/>
        <w:jc w:val="both"/>
      </w:pPr>
      <w:r w:rsidRPr="00E343FC">
        <w:t xml:space="preserve">7.5. </w:t>
      </w:r>
      <w:r w:rsidR="00933F8C" w:rsidRPr="00E343FC">
        <w:t xml:space="preserve">(1-й вариант) В случае если в ходе внесудебного разрешения спора, Стороны не пришли к взаимоприемлемому решению, </w:t>
      </w:r>
      <w:r w:rsidR="00D37369" w:rsidRPr="00E343FC">
        <w:rPr>
          <w:rFonts w:eastAsia="TimesNewRomanPSMT"/>
          <w:iCs/>
        </w:rPr>
        <w:t>споры подлежат разрешению</w:t>
      </w:r>
      <w:r w:rsidR="00D37369" w:rsidRPr="00E343FC">
        <w:rPr>
          <w:rFonts w:eastAsia="TimesNewRomanPSMT"/>
          <w:i/>
          <w:iCs/>
        </w:rPr>
        <w:t xml:space="preserve"> </w:t>
      </w:r>
      <w:r w:rsidR="00D37369" w:rsidRPr="00E343FC">
        <w:rPr>
          <w:rFonts w:eastAsia="TimesNewRomanPSMT"/>
        </w:rPr>
        <w:t xml:space="preserve">в Арбитражном суде </w:t>
      </w:r>
      <w:r w:rsidR="004037F1" w:rsidRPr="00E343FC">
        <w:t>Свердловской области</w:t>
      </w:r>
      <w:r w:rsidR="00D37369" w:rsidRPr="00E343FC">
        <w:t>.</w:t>
      </w:r>
    </w:p>
    <w:p w:rsidR="00933F8C" w:rsidRPr="00E343FC" w:rsidRDefault="00933F8C" w:rsidP="00933F8C">
      <w:pPr>
        <w:pStyle w:val="Default"/>
        <w:ind w:firstLine="709"/>
        <w:jc w:val="both"/>
      </w:pPr>
      <w:proofErr w:type="gramStart"/>
      <w:r w:rsidRPr="00E343FC">
        <w:rPr>
          <w:rStyle w:val="a7"/>
        </w:rPr>
        <w:t xml:space="preserve">(2-вариант) </w:t>
      </w:r>
      <w:r w:rsidRPr="00E343FC">
        <w:t>Любой спор, разногласие или претензия,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w:t>
      </w:r>
      <w:proofErr w:type="gramEnd"/>
      <w:r w:rsidRPr="00E343FC">
        <w:t xml:space="preserve"> разрешению споров в атомной отрасли. </w:t>
      </w:r>
    </w:p>
    <w:p w:rsidR="00933F8C" w:rsidRPr="00E343FC" w:rsidRDefault="00933F8C" w:rsidP="00933F8C">
      <w:pPr>
        <w:pStyle w:val="Default"/>
        <w:ind w:firstLine="709"/>
        <w:jc w:val="both"/>
      </w:pPr>
      <w:r w:rsidRPr="00E343FC">
        <w:t xml:space="preserve">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 </w:t>
      </w:r>
    </w:p>
    <w:p w:rsidR="00933F8C" w:rsidRPr="00E343FC" w:rsidRDefault="00933F8C" w:rsidP="00933F8C">
      <w:pPr>
        <w:pStyle w:val="Default"/>
        <w:ind w:firstLine="709"/>
        <w:jc w:val="both"/>
      </w:pPr>
      <w:r w:rsidRPr="00E343FC">
        <w:t>[</w:t>
      </w:r>
      <w:r w:rsidRPr="00E343FC">
        <w:rPr>
          <w:b/>
          <w:bCs/>
          <w:i/>
          <w:iCs/>
        </w:rPr>
        <w:t>Заказчик</w:t>
      </w:r>
      <w:r w:rsidRPr="00E343FC">
        <w:t xml:space="preserve">]: [post@belnpp.ru] </w:t>
      </w:r>
    </w:p>
    <w:p w:rsidR="00933F8C" w:rsidRPr="00E343FC" w:rsidRDefault="00933F8C" w:rsidP="00933F8C">
      <w:pPr>
        <w:pStyle w:val="Default"/>
        <w:ind w:firstLine="709"/>
        <w:jc w:val="both"/>
      </w:pPr>
      <w:proofErr w:type="gramStart"/>
      <w:r w:rsidRPr="00E343FC">
        <w:t>[</w:t>
      </w:r>
      <w:r w:rsidR="005039B0" w:rsidRPr="00E343FC">
        <w:rPr>
          <w:b/>
          <w:bCs/>
          <w:i/>
          <w:iCs/>
        </w:rPr>
        <w:t>Подрядчик</w:t>
      </w:r>
      <w:r w:rsidRPr="00E343FC">
        <w:t>]: [__________(</w:t>
      </w:r>
      <w:r w:rsidRPr="00E343FC">
        <w:rPr>
          <w:i/>
          <w:iCs/>
        </w:rPr>
        <w:t>адрес электронной почты</w:t>
      </w:r>
      <w:r w:rsidRPr="00E343FC">
        <w:t xml:space="preserve">] </w:t>
      </w:r>
      <w:proofErr w:type="gramEnd"/>
    </w:p>
    <w:p w:rsidR="00933F8C" w:rsidRPr="00E343FC" w:rsidRDefault="00933F8C" w:rsidP="00933F8C">
      <w:pPr>
        <w:pStyle w:val="Default"/>
        <w:ind w:firstLine="709"/>
        <w:jc w:val="both"/>
      </w:pPr>
      <w:r w:rsidRPr="00E343FC">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 </w:t>
      </w:r>
    </w:p>
    <w:p w:rsidR="00933F8C" w:rsidRPr="00E343FC" w:rsidRDefault="00933F8C" w:rsidP="00933F8C">
      <w:pPr>
        <w:pStyle w:val="Default"/>
        <w:ind w:firstLine="709"/>
        <w:jc w:val="both"/>
      </w:pPr>
      <w:r w:rsidRPr="00E343FC">
        <w:t xml:space="preserve">Стороны принимают на себя обязанность добровольно исполнять арбитражное решение. </w:t>
      </w:r>
    </w:p>
    <w:p w:rsidR="00933F8C" w:rsidRPr="00E343FC" w:rsidRDefault="00933F8C" w:rsidP="00933F8C">
      <w:pPr>
        <w:pStyle w:val="Default"/>
        <w:ind w:firstLine="709"/>
        <w:jc w:val="both"/>
      </w:pPr>
      <w:r w:rsidRPr="00E343FC">
        <w:t xml:space="preserve">Стороны прямо соглашаются, что в случае,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 заявляющая отвод, не вправе подавать в компетентный суд заявление об удовлетворении отвода. </w:t>
      </w:r>
    </w:p>
    <w:p w:rsidR="00933F8C" w:rsidRPr="00E343FC" w:rsidRDefault="00933F8C" w:rsidP="00933F8C">
      <w:pPr>
        <w:pStyle w:val="Default"/>
        <w:ind w:firstLine="709"/>
        <w:jc w:val="both"/>
      </w:pPr>
      <w:r w:rsidRPr="00E343FC">
        <w:t xml:space="preserve">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 </w:t>
      </w:r>
    </w:p>
    <w:p w:rsidR="00933F8C" w:rsidRPr="00E343FC" w:rsidRDefault="00933F8C" w:rsidP="00933F8C">
      <w:pPr>
        <w:pStyle w:val="Default"/>
        <w:ind w:firstLine="709"/>
        <w:jc w:val="both"/>
      </w:pPr>
      <w:r w:rsidRPr="00E343FC">
        <w:t xml:space="preserve">Стороны прямо соглашаются, что арбитражное решение </w:t>
      </w:r>
      <w:proofErr w:type="gramStart"/>
      <w:r w:rsidRPr="00E343FC">
        <w:t>является окончательным для Сторон и отмене не подлежит</w:t>
      </w:r>
      <w:proofErr w:type="gramEnd"/>
      <w:r w:rsidRPr="00E343FC">
        <w:t>.</w:t>
      </w:r>
    </w:p>
    <w:p w:rsidR="00933F8C" w:rsidRPr="00E343FC" w:rsidRDefault="00933F8C" w:rsidP="00933F8C">
      <w:pPr>
        <w:pStyle w:val="Default"/>
        <w:tabs>
          <w:tab w:val="left" w:pos="142"/>
        </w:tabs>
        <w:ind w:firstLine="709"/>
        <w:jc w:val="both"/>
      </w:pPr>
      <w:r w:rsidRPr="00E343FC">
        <w:t xml:space="preserve">В случаях, предусмотренных статьей 25 Правил Отделения Российского арбитражного центра при автономной некоммерческой организации «Российский институт современного </w:t>
      </w:r>
      <w:r w:rsidRPr="00E343FC">
        <w:lastRenderedPageBreak/>
        <w:t>арбитража» по разрешению споров в атомной отрасли Сторонами может быть заключено соглашение о рассмотрении спора в рамках ускоренной процедуры арбитража.</w:t>
      </w:r>
      <w:r w:rsidRPr="00E343FC">
        <w:rPr>
          <w:rStyle w:val="aa"/>
        </w:rPr>
        <w:footnoteReference w:id="1"/>
      </w:r>
    </w:p>
    <w:p w:rsidR="00FD1EFF" w:rsidRPr="00E343FC" w:rsidRDefault="00FD1EFF" w:rsidP="00933F8C">
      <w:pPr>
        <w:widowControl w:val="0"/>
        <w:autoSpaceDE w:val="0"/>
        <w:autoSpaceDN w:val="0"/>
        <w:adjustRightInd w:val="0"/>
        <w:ind w:firstLine="567"/>
        <w:rPr>
          <w:rFonts w:ascii="Times New Roman" w:hAnsi="Times New Roman" w:cs="Times New Roman"/>
          <w:sz w:val="24"/>
          <w:szCs w:val="24"/>
        </w:rPr>
      </w:pPr>
    </w:p>
    <w:p w:rsidR="007B6425" w:rsidRPr="00E343FC" w:rsidRDefault="007B6425" w:rsidP="005919DD">
      <w:pPr>
        <w:widowControl w:val="0"/>
        <w:autoSpaceDE w:val="0"/>
        <w:autoSpaceDN w:val="0"/>
        <w:adjustRightInd w:val="0"/>
        <w:ind w:firstLine="567"/>
        <w:rPr>
          <w:rFonts w:ascii="Times New Roman" w:hAnsi="Times New Roman" w:cs="Times New Roman"/>
          <w:b/>
          <w:bCs/>
          <w:sz w:val="24"/>
          <w:szCs w:val="24"/>
        </w:rPr>
      </w:pPr>
    </w:p>
    <w:p w:rsidR="007B6425" w:rsidRPr="00E343FC" w:rsidRDefault="007B6425" w:rsidP="00E343FC">
      <w:pPr>
        <w:pStyle w:val="ab"/>
        <w:widowControl w:val="0"/>
        <w:numPr>
          <w:ilvl w:val="0"/>
          <w:numId w:val="16"/>
        </w:numPr>
        <w:autoSpaceDE w:val="0"/>
        <w:autoSpaceDN w:val="0"/>
        <w:adjustRightInd w:val="0"/>
        <w:spacing w:line="240" w:lineRule="auto"/>
        <w:rPr>
          <w:rFonts w:ascii="Times New Roman" w:hAnsi="Times New Roman" w:cs="Times New Roman"/>
          <w:b/>
          <w:sz w:val="24"/>
          <w:szCs w:val="24"/>
        </w:rPr>
      </w:pPr>
      <w:r w:rsidRPr="00E343FC">
        <w:rPr>
          <w:rFonts w:ascii="Times New Roman" w:hAnsi="Times New Roman" w:cs="Times New Roman"/>
          <w:b/>
          <w:sz w:val="24"/>
          <w:szCs w:val="24"/>
        </w:rPr>
        <w:t>ОБСТОЯТЕЛЬСТВА НЕПРЕОДОЛИМОЙ СИЛЫ</w:t>
      </w:r>
    </w:p>
    <w:p w:rsidR="007B6425" w:rsidRPr="00E343FC" w:rsidRDefault="007B6425" w:rsidP="00E343FC">
      <w:pPr>
        <w:ind w:firstLine="709"/>
        <w:rPr>
          <w:rFonts w:ascii="Times New Roman" w:hAnsi="Times New Roman" w:cs="Times New Roman"/>
          <w:iCs/>
          <w:sz w:val="24"/>
          <w:szCs w:val="24"/>
        </w:rPr>
      </w:pPr>
      <w:r w:rsidRPr="00E343FC">
        <w:rPr>
          <w:rFonts w:ascii="Times New Roman" w:hAnsi="Times New Roman" w:cs="Times New Roman"/>
          <w:iCs/>
          <w:sz w:val="24"/>
          <w:szCs w:val="24"/>
        </w:rPr>
        <w:t>Стороны освобождаются от ответственности за полное или частичное неисполнение своих обязательств по договору, если их неисполнение или частичное неисполнение явилось следствием обстоятельств непреодолимой силы.</w:t>
      </w:r>
    </w:p>
    <w:p w:rsidR="007B6425" w:rsidRPr="00E343FC" w:rsidRDefault="007B6425" w:rsidP="00E343FC">
      <w:pPr>
        <w:ind w:firstLine="709"/>
        <w:rPr>
          <w:rFonts w:ascii="Times New Roman" w:hAnsi="Times New Roman" w:cs="Times New Roman"/>
          <w:iCs/>
          <w:sz w:val="24"/>
          <w:szCs w:val="24"/>
        </w:rPr>
      </w:pPr>
      <w:proofErr w:type="gramStart"/>
      <w:r w:rsidRPr="00E343FC">
        <w:rPr>
          <w:rFonts w:ascii="Times New Roman" w:hAnsi="Times New Roman" w:cs="Times New Roman"/>
          <w:iCs/>
          <w:sz w:val="24"/>
          <w:szCs w:val="24"/>
        </w:rPr>
        <w:t>Под обстоятельствами непреодолимой силы понимают такие обстоятельства, которые возникли на территории Российской Федерации после заключения договора в результате непредвиденных и непредотвратимых событий, неподвластных сторонам, включая, но не ограничиваясь: пожар, наводнение, землетрясение, другие стихийные бедствия, запрещение властей, террористический акт, экономические и политические санкции, введенные в отношении Российской Федерации и (или) ее резидентов, при условии, что эти обстоятельства оказывают воздействие на выполнение</w:t>
      </w:r>
      <w:proofErr w:type="gramEnd"/>
      <w:r w:rsidRPr="00E343FC">
        <w:rPr>
          <w:rFonts w:ascii="Times New Roman" w:hAnsi="Times New Roman" w:cs="Times New Roman"/>
          <w:iCs/>
          <w:sz w:val="24"/>
          <w:szCs w:val="24"/>
        </w:rPr>
        <w:t xml:space="preserve"> обязательств по договору и подтверждены соответствующими уполномоченными органами и/или вступившими в силу нормативными актами органов власти.</w:t>
      </w:r>
    </w:p>
    <w:p w:rsidR="007B6425" w:rsidRPr="00E343FC" w:rsidRDefault="007B6425" w:rsidP="007B6425">
      <w:pPr>
        <w:ind w:firstLine="709"/>
        <w:rPr>
          <w:rFonts w:ascii="Times New Roman" w:hAnsi="Times New Roman" w:cs="Times New Roman"/>
          <w:iCs/>
          <w:sz w:val="24"/>
          <w:szCs w:val="24"/>
        </w:rPr>
      </w:pPr>
      <w:r w:rsidRPr="00E343FC">
        <w:rPr>
          <w:rFonts w:ascii="Times New Roman" w:hAnsi="Times New Roman" w:cs="Times New Roman"/>
          <w:iCs/>
          <w:sz w:val="24"/>
          <w:szCs w:val="24"/>
        </w:rPr>
        <w:t>Сторона, исполнению обязательств которой препятствует обстоятельство непреодолимой силы, обязана в течение 5 (пяти) рабочих дней письменно информировать другую Сторону о случившемся и его причинах.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rsidR="007B6425" w:rsidRPr="00E343FC" w:rsidRDefault="007B6425" w:rsidP="007B6425">
      <w:pPr>
        <w:ind w:firstLine="709"/>
        <w:rPr>
          <w:rFonts w:ascii="Times New Roman" w:hAnsi="Times New Roman" w:cs="Times New Roman"/>
          <w:iCs/>
          <w:sz w:val="24"/>
          <w:szCs w:val="24"/>
        </w:rPr>
      </w:pPr>
      <w:r w:rsidRPr="00E343FC">
        <w:rPr>
          <w:rFonts w:ascii="Times New Roman" w:hAnsi="Times New Roman" w:cs="Times New Roman"/>
          <w:iCs/>
          <w:sz w:val="24"/>
          <w:szCs w:val="24"/>
        </w:rPr>
        <w:t>Если после прекращения действия обстоятельства непреодолимой силы,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rsidR="007B6425" w:rsidRPr="00E343FC" w:rsidRDefault="007B6425" w:rsidP="007B6425">
      <w:pPr>
        <w:ind w:firstLine="709"/>
        <w:rPr>
          <w:rFonts w:ascii="Times New Roman" w:hAnsi="Times New Roman" w:cs="Times New Roman"/>
          <w:iCs/>
          <w:sz w:val="24"/>
          <w:szCs w:val="24"/>
        </w:rPr>
      </w:pPr>
      <w:r w:rsidRPr="00E343FC">
        <w:rPr>
          <w:rFonts w:ascii="Times New Roman" w:hAnsi="Times New Roman" w:cs="Times New Roman"/>
          <w:iCs/>
          <w:sz w:val="24"/>
          <w:szCs w:val="24"/>
        </w:rPr>
        <w:t>В случае если обстоятельства непреодолимой силы действуют непрерывно в течение 3 (трех) месяцев, любая из Сторон вправе потребовать расторжения договора.</w:t>
      </w:r>
    </w:p>
    <w:p w:rsidR="007B6425" w:rsidRPr="00E343FC" w:rsidRDefault="007B6425" w:rsidP="005919DD">
      <w:pPr>
        <w:widowControl w:val="0"/>
        <w:autoSpaceDE w:val="0"/>
        <w:autoSpaceDN w:val="0"/>
        <w:adjustRightInd w:val="0"/>
        <w:ind w:firstLine="567"/>
        <w:rPr>
          <w:rFonts w:ascii="Times New Roman" w:hAnsi="Times New Roman" w:cs="Times New Roman"/>
          <w:b/>
          <w:bCs/>
          <w:sz w:val="24"/>
          <w:szCs w:val="24"/>
        </w:rPr>
      </w:pPr>
    </w:p>
    <w:p w:rsidR="007B6425" w:rsidRPr="00E343FC" w:rsidRDefault="007B6425" w:rsidP="007B6425">
      <w:pPr>
        <w:widowControl w:val="0"/>
        <w:autoSpaceDE w:val="0"/>
        <w:autoSpaceDN w:val="0"/>
        <w:adjustRightInd w:val="0"/>
        <w:ind w:firstLine="567"/>
        <w:rPr>
          <w:rFonts w:ascii="Times New Roman" w:hAnsi="Times New Roman" w:cs="Times New Roman"/>
          <w:b/>
          <w:sz w:val="24"/>
          <w:szCs w:val="24"/>
        </w:rPr>
      </w:pPr>
      <w:r w:rsidRPr="00E343FC">
        <w:rPr>
          <w:rFonts w:ascii="Times New Roman" w:hAnsi="Times New Roman" w:cs="Times New Roman"/>
          <w:b/>
          <w:sz w:val="24"/>
          <w:szCs w:val="24"/>
        </w:rPr>
        <w:t>9. СРОК ДЕЙСТВИЯ ДОГОВОРА</w:t>
      </w:r>
    </w:p>
    <w:p w:rsidR="007B6425" w:rsidRPr="00E343FC" w:rsidRDefault="007B6425" w:rsidP="007B6425">
      <w:pPr>
        <w:widowControl w:val="0"/>
        <w:autoSpaceDE w:val="0"/>
        <w:autoSpaceDN w:val="0"/>
        <w:adjustRightInd w:val="0"/>
        <w:ind w:firstLine="567"/>
        <w:rPr>
          <w:rFonts w:ascii="Times New Roman" w:hAnsi="Times New Roman" w:cs="Times New Roman"/>
          <w:b/>
          <w:bCs/>
          <w:sz w:val="24"/>
          <w:szCs w:val="24"/>
        </w:rPr>
      </w:pPr>
      <w:r w:rsidRPr="00E343FC">
        <w:rPr>
          <w:rFonts w:ascii="Times New Roman" w:hAnsi="Times New Roman" w:cs="Times New Roman"/>
          <w:bCs/>
          <w:sz w:val="24"/>
          <w:szCs w:val="24"/>
        </w:rPr>
        <w:t xml:space="preserve"> Настоящий договор вступает в силу с даты его заключения и действует до полного исполнения обязательств</w:t>
      </w:r>
      <w:r w:rsidRPr="00E343FC">
        <w:rPr>
          <w:rFonts w:ascii="Times New Roman" w:hAnsi="Times New Roman" w:cs="Times New Roman"/>
          <w:b/>
          <w:bCs/>
          <w:sz w:val="24"/>
          <w:szCs w:val="24"/>
        </w:rPr>
        <w:t>.</w:t>
      </w:r>
    </w:p>
    <w:p w:rsidR="005919DD" w:rsidRPr="00E343FC" w:rsidRDefault="005919DD" w:rsidP="005919DD">
      <w:pPr>
        <w:pStyle w:val="a5"/>
        <w:spacing w:after="0"/>
        <w:ind w:firstLine="0"/>
        <w:rPr>
          <w:bCs/>
          <w:sz w:val="24"/>
          <w:szCs w:val="24"/>
        </w:rPr>
      </w:pPr>
    </w:p>
    <w:p w:rsidR="005919DD" w:rsidRPr="00E343FC" w:rsidRDefault="007B6425" w:rsidP="005919DD">
      <w:pPr>
        <w:tabs>
          <w:tab w:val="left" w:pos="0"/>
        </w:tabs>
        <w:ind w:firstLine="0"/>
        <w:rPr>
          <w:rFonts w:ascii="Times New Roman" w:hAnsi="Times New Roman" w:cs="Times New Roman"/>
          <w:b/>
          <w:sz w:val="24"/>
          <w:szCs w:val="24"/>
        </w:rPr>
      </w:pPr>
      <w:r w:rsidRPr="00E343FC">
        <w:rPr>
          <w:rFonts w:ascii="Times New Roman" w:hAnsi="Times New Roman" w:cs="Times New Roman"/>
          <w:b/>
          <w:sz w:val="24"/>
          <w:szCs w:val="24"/>
        </w:rPr>
        <w:t>10</w:t>
      </w:r>
      <w:r w:rsidR="00EC1DDE" w:rsidRPr="00E343FC">
        <w:rPr>
          <w:rFonts w:ascii="Times New Roman" w:hAnsi="Times New Roman" w:cs="Times New Roman"/>
          <w:b/>
          <w:sz w:val="24"/>
          <w:szCs w:val="24"/>
        </w:rPr>
        <w:t>. </w:t>
      </w:r>
      <w:r w:rsidR="005919DD" w:rsidRPr="00E343FC">
        <w:rPr>
          <w:rFonts w:ascii="Times New Roman" w:hAnsi="Times New Roman" w:cs="Times New Roman"/>
          <w:b/>
          <w:sz w:val="24"/>
          <w:szCs w:val="24"/>
        </w:rPr>
        <w:t>ЗАКЛЮЧИТЕЛЬНЫЕ ПОЛОЖЕНИЯ</w:t>
      </w:r>
    </w:p>
    <w:p w:rsidR="007B6425" w:rsidRPr="00E343FC" w:rsidRDefault="007B6425" w:rsidP="005919DD">
      <w:pPr>
        <w:tabs>
          <w:tab w:val="left" w:pos="-567"/>
        </w:tabs>
        <w:ind w:firstLine="567"/>
        <w:rPr>
          <w:rFonts w:ascii="Times New Roman" w:hAnsi="Times New Roman" w:cs="Times New Roman"/>
          <w:bCs/>
          <w:sz w:val="24"/>
          <w:szCs w:val="24"/>
        </w:rPr>
      </w:pPr>
      <w:r w:rsidRPr="00E343FC">
        <w:rPr>
          <w:rFonts w:ascii="Times New Roman" w:hAnsi="Times New Roman" w:cs="Times New Roman"/>
          <w:sz w:val="24"/>
          <w:szCs w:val="24"/>
        </w:rPr>
        <w:t>10</w:t>
      </w:r>
      <w:r w:rsidR="005919DD" w:rsidRPr="00E343FC">
        <w:rPr>
          <w:rFonts w:ascii="Times New Roman" w:hAnsi="Times New Roman" w:cs="Times New Roman"/>
          <w:sz w:val="24"/>
          <w:szCs w:val="24"/>
        </w:rPr>
        <w:t>.</w:t>
      </w:r>
      <w:r w:rsidRPr="00E343FC">
        <w:rPr>
          <w:rFonts w:ascii="Times New Roman" w:hAnsi="Times New Roman" w:cs="Times New Roman"/>
          <w:sz w:val="24"/>
          <w:szCs w:val="24"/>
        </w:rPr>
        <w:t xml:space="preserve"> Все изменения и дополнения к настоящему Договору </w:t>
      </w:r>
      <w:r w:rsidRPr="00E343FC">
        <w:rPr>
          <w:rFonts w:ascii="Times New Roman" w:hAnsi="Times New Roman" w:cs="Times New Roman"/>
          <w:bCs/>
          <w:sz w:val="24"/>
          <w:szCs w:val="24"/>
        </w:rPr>
        <w:t>оформляются дополнительным соглашением</w:t>
      </w:r>
      <w:r w:rsidRPr="00E343FC">
        <w:rPr>
          <w:rFonts w:ascii="Times New Roman" w:hAnsi="Times New Roman" w:cs="Times New Roman"/>
          <w:sz w:val="24"/>
          <w:szCs w:val="24"/>
        </w:rPr>
        <w:t xml:space="preserve"> за подписью и печатями обеих сторон</w:t>
      </w:r>
      <w:r w:rsidRPr="00E343FC">
        <w:rPr>
          <w:rFonts w:ascii="Times New Roman" w:hAnsi="Times New Roman" w:cs="Times New Roman"/>
          <w:bCs/>
          <w:sz w:val="24"/>
          <w:szCs w:val="24"/>
        </w:rPr>
        <w:t>.</w:t>
      </w:r>
    </w:p>
    <w:p w:rsidR="005919DD" w:rsidRPr="00E343FC" w:rsidRDefault="007B6425" w:rsidP="005919DD">
      <w:pPr>
        <w:tabs>
          <w:tab w:val="left" w:pos="-567"/>
        </w:tabs>
        <w:ind w:firstLine="567"/>
        <w:rPr>
          <w:rFonts w:ascii="Times New Roman" w:hAnsi="Times New Roman" w:cs="Times New Roman"/>
          <w:sz w:val="24"/>
          <w:szCs w:val="24"/>
        </w:rPr>
      </w:pPr>
      <w:r w:rsidRPr="00E343FC">
        <w:rPr>
          <w:rFonts w:ascii="Times New Roman" w:hAnsi="Times New Roman" w:cs="Times New Roman"/>
          <w:sz w:val="24"/>
          <w:szCs w:val="24"/>
        </w:rPr>
        <w:t>10</w:t>
      </w:r>
      <w:r w:rsidR="005919DD" w:rsidRPr="00E343FC">
        <w:rPr>
          <w:rFonts w:ascii="Times New Roman" w:hAnsi="Times New Roman" w:cs="Times New Roman"/>
          <w:sz w:val="24"/>
          <w:szCs w:val="24"/>
        </w:rPr>
        <w:t>.2 Настоящий Договор составлен в двух экземплярах, имеющих одинаковую юридическую силу, по одному экземпляру для каждой из сторон.</w:t>
      </w:r>
    </w:p>
    <w:p w:rsidR="005919DD" w:rsidRPr="00E343FC" w:rsidRDefault="007B6425" w:rsidP="005919DD">
      <w:pPr>
        <w:tabs>
          <w:tab w:val="left" w:pos="-567"/>
        </w:tabs>
        <w:ind w:firstLine="567"/>
        <w:rPr>
          <w:rFonts w:ascii="Times New Roman" w:hAnsi="Times New Roman" w:cs="Times New Roman"/>
          <w:sz w:val="24"/>
          <w:szCs w:val="24"/>
        </w:rPr>
      </w:pPr>
      <w:r w:rsidRPr="00E343FC">
        <w:rPr>
          <w:rFonts w:ascii="Times New Roman" w:hAnsi="Times New Roman" w:cs="Times New Roman"/>
          <w:sz w:val="24"/>
          <w:szCs w:val="24"/>
        </w:rPr>
        <w:t>10</w:t>
      </w:r>
      <w:r w:rsidR="005919DD" w:rsidRPr="00E343FC">
        <w:rPr>
          <w:rFonts w:ascii="Times New Roman" w:hAnsi="Times New Roman" w:cs="Times New Roman"/>
          <w:sz w:val="24"/>
          <w:szCs w:val="24"/>
        </w:rPr>
        <w:t>.3 Подрядчик не вправе передавать третьим лицам, равно как и использовать не в целях настоящего Договора коммерческую информацию, ставшую ему известной (доступной) в рамках заключения и исполнения настоящего Договора и составляющую коммерческую тайну Заказчика, а также другую информацию ограниченного распространения.</w:t>
      </w:r>
    </w:p>
    <w:p w:rsidR="005919DD" w:rsidRPr="00E343FC" w:rsidRDefault="007B6425" w:rsidP="005919DD">
      <w:pPr>
        <w:tabs>
          <w:tab w:val="left" w:pos="-567"/>
        </w:tabs>
        <w:ind w:firstLine="567"/>
        <w:rPr>
          <w:rFonts w:ascii="Times New Roman" w:hAnsi="Times New Roman" w:cs="Times New Roman"/>
          <w:sz w:val="24"/>
          <w:szCs w:val="24"/>
        </w:rPr>
      </w:pPr>
      <w:r w:rsidRPr="00E343FC">
        <w:rPr>
          <w:rFonts w:ascii="Times New Roman" w:hAnsi="Times New Roman" w:cs="Times New Roman"/>
          <w:sz w:val="24"/>
          <w:szCs w:val="24"/>
        </w:rPr>
        <w:lastRenderedPageBreak/>
        <w:t>10</w:t>
      </w:r>
      <w:r w:rsidR="005919DD" w:rsidRPr="00E343FC">
        <w:rPr>
          <w:rFonts w:ascii="Times New Roman" w:hAnsi="Times New Roman" w:cs="Times New Roman"/>
          <w:sz w:val="24"/>
          <w:szCs w:val="24"/>
        </w:rPr>
        <w:t>.4 Уступка требования по настоящему Договору третьим лицам производится исключительно с письменного согласия Заказчика, полученного на основании письменного запроса Подрядчика.</w:t>
      </w:r>
    </w:p>
    <w:p w:rsidR="005919DD" w:rsidRPr="00E343FC" w:rsidRDefault="007B6425" w:rsidP="005919DD">
      <w:pPr>
        <w:tabs>
          <w:tab w:val="left" w:pos="-567"/>
        </w:tabs>
        <w:ind w:firstLine="567"/>
        <w:rPr>
          <w:rFonts w:ascii="Times New Roman" w:hAnsi="Times New Roman" w:cs="Times New Roman"/>
          <w:sz w:val="24"/>
          <w:szCs w:val="24"/>
        </w:rPr>
      </w:pPr>
      <w:r w:rsidRPr="00E343FC">
        <w:rPr>
          <w:rFonts w:ascii="Times New Roman" w:hAnsi="Times New Roman" w:cs="Times New Roman"/>
          <w:sz w:val="24"/>
          <w:szCs w:val="24"/>
        </w:rPr>
        <w:t>10</w:t>
      </w:r>
      <w:r w:rsidR="005919DD" w:rsidRPr="00E343FC">
        <w:rPr>
          <w:rFonts w:ascii="Times New Roman" w:hAnsi="Times New Roman" w:cs="Times New Roman"/>
          <w:sz w:val="24"/>
          <w:szCs w:val="24"/>
        </w:rPr>
        <w:t xml:space="preserve">.5 </w:t>
      </w:r>
      <w:r w:rsidR="00854BC1" w:rsidRPr="00E343FC">
        <w:rPr>
          <w:rFonts w:ascii="Times New Roman" w:hAnsi="Times New Roman" w:cs="Times New Roman"/>
          <w:sz w:val="24"/>
          <w:szCs w:val="24"/>
        </w:rPr>
        <w:t>Подрядчик</w:t>
      </w:r>
      <w:r w:rsidR="005919DD" w:rsidRPr="00E343FC">
        <w:rPr>
          <w:rFonts w:ascii="Times New Roman" w:hAnsi="Times New Roman" w:cs="Times New Roman"/>
          <w:sz w:val="24"/>
          <w:szCs w:val="24"/>
        </w:rPr>
        <w:t xml:space="preserve"> вправе отказаться от исполнения настоящего договора при условии полного возмещения Заказчику убытков. </w:t>
      </w:r>
    </w:p>
    <w:p w:rsidR="005919DD" w:rsidRPr="00E343FC" w:rsidRDefault="007B6425" w:rsidP="005919DD">
      <w:pPr>
        <w:tabs>
          <w:tab w:val="left" w:pos="-567"/>
        </w:tabs>
        <w:ind w:firstLine="567"/>
        <w:rPr>
          <w:rFonts w:ascii="Times New Roman" w:hAnsi="Times New Roman" w:cs="Times New Roman"/>
          <w:sz w:val="24"/>
          <w:szCs w:val="24"/>
        </w:rPr>
      </w:pPr>
      <w:r w:rsidRPr="00E343FC">
        <w:rPr>
          <w:rFonts w:ascii="Times New Roman" w:hAnsi="Times New Roman" w:cs="Times New Roman"/>
          <w:sz w:val="24"/>
          <w:szCs w:val="24"/>
        </w:rPr>
        <w:t>10</w:t>
      </w:r>
      <w:r w:rsidR="005919DD" w:rsidRPr="00E343FC">
        <w:rPr>
          <w:rFonts w:ascii="Times New Roman" w:hAnsi="Times New Roman" w:cs="Times New Roman"/>
          <w:sz w:val="24"/>
          <w:szCs w:val="24"/>
        </w:rPr>
        <w:t xml:space="preserve">.6 Заказчик вправе отказаться от исполнения настоящего договора при условии оплаты Подрядчику документально подтверждённых им расходов. </w:t>
      </w:r>
    </w:p>
    <w:p w:rsidR="005919DD" w:rsidRPr="00E343FC" w:rsidRDefault="007B6425" w:rsidP="005919DD">
      <w:pPr>
        <w:tabs>
          <w:tab w:val="left" w:pos="-567"/>
        </w:tabs>
        <w:ind w:firstLine="567"/>
        <w:rPr>
          <w:rFonts w:ascii="Times New Roman" w:hAnsi="Times New Roman" w:cs="Times New Roman"/>
          <w:sz w:val="24"/>
          <w:szCs w:val="24"/>
        </w:rPr>
      </w:pPr>
      <w:r w:rsidRPr="00E343FC">
        <w:rPr>
          <w:rFonts w:ascii="Times New Roman" w:hAnsi="Times New Roman" w:cs="Times New Roman"/>
          <w:sz w:val="24"/>
          <w:szCs w:val="24"/>
        </w:rPr>
        <w:t>10</w:t>
      </w:r>
      <w:r w:rsidR="005919DD" w:rsidRPr="00E343FC">
        <w:rPr>
          <w:rFonts w:ascii="Times New Roman" w:hAnsi="Times New Roman" w:cs="Times New Roman"/>
          <w:sz w:val="24"/>
          <w:szCs w:val="24"/>
        </w:rPr>
        <w:t>.7 Если Заказчик принимает решение о прекращении действия договора из-за отсутствия финансирования, то Подрядчик оповещается об этом в письменном виде.</w:t>
      </w:r>
    </w:p>
    <w:p w:rsidR="005919DD" w:rsidRPr="00E343FC" w:rsidRDefault="007B6425" w:rsidP="005919DD">
      <w:pPr>
        <w:tabs>
          <w:tab w:val="left" w:pos="-567"/>
        </w:tabs>
        <w:ind w:firstLine="567"/>
        <w:rPr>
          <w:rFonts w:ascii="Times New Roman" w:hAnsi="Times New Roman" w:cs="Times New Roman"/>
          <w:sz w:val="24"/>
          <w:szCs w:val="24"/>
        </w:rPr>
      </w:pPr>
      <w:r w:rsidRPr="00E343FC">
        <w:rPr>
          <w:rFonts w:ascii="Times New Roman" w:hAnsi="Times New Roman" w:cs="Times New Roman"/>
          <w:sz w:val="24"/>
          <w:szCs w:val="24"/>
        </w:rPr>
        <w:t>10</w:t>
      </w:r>
      <w:r w:rsidR="005919DD" w:rsidRPr="00E343FC">
        <w:rPr>
          <w:rFonts w:ascii="Times New Roman" w:hAnsi="Times New Roman" w:cs="Times New Roman"/>
          <w:sz w:val="24"/>
          <w:szCs w:val="24"/>
        </w:rPr>
        <w:t>.8 Договор может быть расторгнут Заказчиком в одностороннем порядке</w:t>
      </w:r>
      <w:r w:rsidR="0029697C" w:rsidRPr="00E343FC">
        <w:rPr>
          <w:rFonts w:ascii="Times New Roman" w:hAnsi="Times New Roman" w:cs="Times New Roman"/>
          <w:sz w:val="24"/>
          <w:szCs w:val="24"/>
        </w:rPr>
        <w:t>, в случае</w:t>
      </w:r>
      <w:r w:rsidR="005919DD" w:rsidRPr="00E343FC">
        <w:rPr>
          <w:rFonts w:ascii="Times New Roman" w:hAnsi="Times New Roman" w:cs="Times New Roman"/>
          <w:sz w:val="24"/>
          <w:szCs w:val="24"/>
        </w:rPr>
        <w:t>:</w:t>
      </w:r>
    </w:p>
    <w:p w:rsidR="005919DD" w:rsidRPr="00E343FC" w:rsidRDefault="005919DD" w:rsidP="00EC1DDE">
      <w:pPr>
        <w:pStyle w:val="a5"/>
        <w:keepLines/>
        <w:tabs>
          <w:tab w:val="left" w:pos="-567"/>
          <w:tab w:val="left" w:pos="1302"/>
          <w:tab w:val="left" w:pos="4858"/>
        </w:tabs>
        <w:autoSpaceDE w:val="0"/>
        <w:autoSpaceDN w:val="0"/>
        <w:adjustRightInd w:val="0"/>
        <w:spacing w:after="0"/>
        <w:ind w:left="993" w:firstLine="0"/>
        <w:outlineLvl w:val="3"/>
        <w:rPr>
          <w:sz w:val="24"/>
          <w:szCs w:val="24"/>
        </w:rPr>
      </w:pPr>
      <w:r w:rsidRPr="00E343FC">
        <w:rPr>
          <w:sz w:val="24"/>
          <w:szCs w:val="24"/>
        </w:rPr>
        <w:t>- неоднократного нарушения (два и более раза) Подрядчиком условий Договора;</w:t>
      </w:r>
    </w:p>
    <w:p w:rsidR="005919DD" w:rsidRPr="00E343FC" w:rsidRDefault="005919DD" w:rsidP="00EC1DDE">
      <w:pPr>
        <w:pStyle w:val="a5"/>
        <w:keepLines/>
        <w:tabs>
          <w:tab w:val="left" w:pos="-567"/>
          <w:tab w:val="left" w:pos="1302"/>
          <w:tab w:val="left" w:pos="4858"/>
        </w:tabs>
        <w:autoSpaceDE w:val="0"/>
        <w:autoSpaceDN w:val="0"/>
        <w:adjustRightInd w:val="0"/>
        <w:spacing w:after="0"/>
        <w:ind w:left="993" w:firstLine="0"/>
        <w:outlineLvl w:val="3"/>
        <w:rPr>
          <w:sz w:val="24"/>
          <w:szCs w:val="24"/>
        </w:rPr>
      </w:pPr>
      <w:r w:rsidRPr="00E343FC">
        <w:rPr>
          <w:sz w:val="24"/>
          <w:szCs w:val="24"/>
        </w:rPr>
        <w:t>- наложения ареста на имущество Подрядчика и блокирования его расчетных счетов, препятствующего выполнению Договора;</w:t>
      </w:r>
    </w:p>
    <w:p w:rsidR="005919DD" w:rsidRPr="00E343FC" w:rsidRDefault="005919DD" w:rsidP="00EC1DDE">
      <w:pPr>
        <w:pStyle w:val="a5"/>
        <w:keepLines/>
        <w:tabs>
          <w:tab w:val="left" w:pos="-567"/>
          <w:tab w:val="left" w:pos="1302"/>
          <w:tab w:val="left" w:pos="4858"/>
        </w:tabs>
        <w:autoSpaceDE w:val="0"/>
        <w:autoSpaceDN w:val="0"/>
        <w:adjustRightInd w:val="0"/>
        <w:spacing w:after="0"/>
        <w:ind w:left="993" w:firstLine="0"/>
        <w:outlineLvl w:val="3"/>
        <w:rPr>
          <w:sz w:val="24"/>
          <w:szCs w:val="24"/>
        </w:rPr>
      </w:pPr>
      <w:r w:rsidRPr="00E343FC">
        <w:rPr>
          <w:sz w:val="24"/>
          <w:szCs w:val="24"/>
        </w:rPr>
        <w:t>- в иных случаях, предусмотренных действующим законодательством Российской Федерации и настоящим Договором.</w:t>
      </w:r>
    </w:p>
    <w:p w:rsidR="005919DD" w:rsidRPr="00E343FC" w:rsidRDefault="007B6425" w:rsidP="005919DD">
      <w:pPr>
        <w:pStyle w:val="a5"/>
        <w:keepLines/>
        <w:tabs>
          <w:tab w:val="left" w:pos="-567"/>
          <w:tab w:val="left" w:pos="1302"/>
          <w:tab w:val="left" w:pos="4858"/>
        </w:tabs>
        <w:autoSpaceDE w:val="0"/>
        <w:autoSpaceDN w:val="0"/>
        <w:adjustRightInd w:val="0"/>
        <w:spacing w:after="0"/>
        <w:outlineLvl w:val="3"/>
        <w:rPr>
          <w:sz w:val="24"/>
          <w:szCs w:val="24"/>
        </w:rPr>
      </w:pPr>
      <w:r w:rsidRPr="00E343FC">
        <w:rPr>
          <w:sz w:val="24"/>
          <w:szCs w:val="24"/>
        </w:rPr>
        <w:t>10</w:t>
      </w:r>
      <w:r w:rsidR="005919DD" w:rsidRPr="00E343FC">
        <w:rPr>
          <w:sz w:val="24"/>
          <w:szCs w:val="24"/>
        </w:rPr>
        <w:t xml:space="preserve">.9 Расторжение Договора в случаях, предусмотренных пунктом </w:t>
      </w:r>
      <w:r w:rsidRPr="00E343FC">
        <w:rPr>
          <w:sz w:val="24"/>
          <w:szCs w:val="24"/>
        </w:rPr>
        <w:t>10</w:t>
      </w:r>
      <w:r w:rsidR="005919DD" w:rsidRPr="00E343FC">
        <w:rPr>
          <w:sz w:val="24"/>
          <w:szCs w:val="24"/>
        </w:rPr>
        <w:t>.8 Договора, осуществляется путем направления Заказчиком письменного уведомления Подрядчику. Датой расторжения Договора считается дата получения указанного уведомления Подрядчиком, если иная дата не указана в уведомлении.</w:t>
      </w:r>
    </w:p>
    <w:p w:rsidR="00D951DF" w:rsidRPr="00E343FC" w:rsidRDefault="007B6425" w:rsidP="00D951DF">
      <w:pPr>
        <w:ind w:firstLine="708"/>
        <w:rPr>
          <w:rFonts w:ascii="Times New Roman" w:hAnsi="Times New Roman" w:cs="Times New Roman"/>
          <w:sz w:val="24"/>
          <w:szCs w:val="24"/>
        </w:rPr>
      </w:pPr>
      <w:r w:rsidRPr="00E343FC">
        <w:rPr>
          <w:rFonts w:ascii="Times New Roman" w:hAnsi="Times New Roman" w:cs="Times New Roman"/>
          <w:sz w:val="24"/>
          <w:szCs w:val="24"/>
        </w:rPr>
        <w:t>10</w:t>
      </w:r>
      <w:r w:rsidR="005919DD" w:rsidRPr="00E343FC">
        <w:rPr>
          <w:rFonts w:ascii="Times New Roman" w:hAnsi="Times New Roman" w:cs="Times New Roman"/>
          <w:sz w:val="24"/>
          <w:szCs w:val="24"/>
        </w:rPr>
        <w:t>.10</w:t>
      </w:r>
      <w:r w:rsidR="00D951DF" w:rsidRPr="00E343FC">
        <w:rPr>
          <w:rFonts w:ascii="Times New Roman" w:hAnsi="Times New Roman" w:cs="Times New Roman"/>
          <w:sz w:val="24"/>
          <w:szCs w:val="24"/>
        </w:rPr>
        <w:t>. Условия о раскрытии Сведений о Подрядчике.</w:t>
      </w:r>
    </w:p>
    <w:p w:rsidR="008835AB" w:rsidRPr="00E343FC" w:rsidRDefault="007B6425" w:rsidP="008835AB">
      <w:pPr>
        <w:tabs>
          <w:tab w:val="left" w:pos="1080"/>
        </w:tabs>
        <w:ind w:firstLine="680"/>
        <w:rPr>
          <w:rFonts w:ascii="Times New Roman" w:hAnsi="Times New Roman" w:cs="Times New Roman"/>
          <w:sz w:val="24"/>
          <w:szCs w:val="24"/>
        </w:rPr>
      </w:pPr>
      <w:r w:rsidRPr="00E343FC">
        <w:rPr>
          <w:rFonts w:ascii="Times New Roman" w:hAnsi="Times New Roman" w:cs="Times New Roman"/>
          <w:sz w:val="24"/>
          <w:szCs w:val="24"/>
        </w:rPr>
        <w:t>10</w:t>
      </w:r>
      <w:r w:rsidR="00D951DF" w:rsidRPr="00E343FC">
        <w:rPr>
          <w:rFonts w:ascii="Times New Roman" w:hAnsi="Times New Roman" w:cs="Times New Roman"/>
          <w:sz w:val="24"/>
          <w:szCs w:val="24"/>
        </w:rPr>
        <w:t xml:space="preserve">.10.1. Подрядчик гарантирует Заказчику, </w:t>
      </w:r>
      <w:r w:rsidR="008835AB" w:rsidRPr="00E343FC">
        <w:rPr>
          <w:rFonts w:ascii="Times New Roman" w:hAnsi="Times New Roman" w:cs="Times New Roman"/>
          <w:sz w:val="24"/>
          <w:szCs w:val="24"/>
        </w:rPr>
        <w:t>сведения в отношении всей цепочки собственников и руководителей, включая бенефициаров (в том числе конечных), Подрядчика, направленные с адреса электронной почты Подрядчика @@@ на адреса электронной почты Заказчика @@@, (далее – Сведения), являются полными, точными и достоверными.</w:t>
      </w:r>
    </w:p>
    <w:p w:rsidR="007B6425" w:rsidRPr="00E343FC" w:rsidRDefault="007B6425" w:rsidP="008835AB">
      <w:pPr>
        <w:tabs>
          <w:tab w:val="left" w:pos="540"/>
        </w:tabs>
        <w:ind w:firstLine="540"/>
        <w:rPr>
          <w:rFonts w:ascii="Times New Roman" w:hAnsi="Times New Roman" w:cs="Times New Roman"/>
          <w:sz w:val="24"/>
          <w:szCs w:val="24"/>
        </w:rPr>
      </w:pPr>
      <w:r w:rsidRPr="00E343FC">
        <w:rPr>
          <w:rFonts w:ascii="Times New Roman" w:hAnsi="Times New Roman" w:cs="Times New Roman"/>
          <w:sz w:val="24"/>
          <w:szCs w:val="24"/>
        </w:rPr>
        <w:t>10</w:t>
      </w:r>
      <w:r w:rsidR="00506F13" w:rsidRPr="00E343FC">
        <w:rPr>
          <w:rFonts w:ascii="Times New Roman" w:hAnsi="Times New Roman" w:cs="Times New Roman"/>
          <w:sz w:val="24"/>
          <w:szCs w:val="24"/>
        </w:rPr>
        <w:t>.10.</w:t>
      </w:r>
      <w:r w:rsidR="00D951DF" w:rsidRPr="00E343FC">
        <w:rPr>
          <w:rFonts w:ascii="Times New Roman" w:hAnsi="Times New Roman" w:cs="Times New Roman"/>
          <w:sz w:val="24"/>
          <w:szCs w:val="24"/>
        </w:rPr>
        <w:t>2. </w:t>
      </w:r>
      <w:r w:rsidRPr="00E343FC">
        <w:rPr>
          <w:rFonts w:ascii="Times New Roman" w:hAnsi="Times New Roman" w:cs="Times New Roman"/>
          <w:sz w:val="24"/>
          <w:szCs w:val="24"/>
        </w:rPr>
        <w:t xml:space="preserve">Стороны обязуется предоставлять сведения в отношении всей цепочки собственников и руководителей, включая бенефициаров (в том числе конечных). </w:t>
      </w:r>
    </w:p>
    <w:p w:rsidR="007B6425" w:rsidRPr="00E343FC" w:rsidRDefault="007B6425" w:rsidP="007B6425">
      <w:pPr>
        <w:tabs>
          <w:tab w:val="left" w:pos="0"/>
        </w:tabs>
        <w:ind w:firstLine="709"/>
        <w:rPr>
          <w:rFonts w:ascii="Times New Roman" w:hAnsi="Times New Roman" w:cs="Times New Roman"/>
          <w:sz w:val="24"/>
          <w:szCs w:val="24"/>
        </w:rPr>
      </w:pPr>
      <w:r w:rsidRPr="00E343FC">
        <w:rPr>
          <w:rFonts w:ascii="Times New Roman" w:hAnsi="Times New Roman" w:cs="Times New Roman"/>
          <w:sz w:val="24"/>
          <w:szCs w:val="24"/>
        </w:rPr>
        <w:t xml:space="preserve">Раскрывающая сторона гарантирует принимающей стороне, что сведения и документы в отношении всей цепочки собственников и руководителей, включая бенефициаров (в том числе конечных), раскрывающей стороны, переданные принимающей стороне до заключения договора (далее – "сведения"), являются полными, точными и достоверными. </w:t>
      </w:r>
    </w:p>
    <w:p w:rsidR="007B6425" w:rsidRPr="00E343FC" w:rsidRDefault="007B6425" w:rsidP="007B6425">
      <w:pPr>
        <w:tabs>
          <w:tab w:val="left" w:pos="0"/>
        </w:tabs>
        <w:ind w:firstLine="709"/>
        <w:rPr>
          <w:rFonts w:ascii="Times New Roman" w:hAnsi="Times New Roman" w:cs="Times New Roman"/>
          <w:sz w:val="24"/>
          <w:szCs w:val="24"/>
        </w:rPr>
      </w:pPr>
      <w:r w:rsidRPr="00E343FC">
        <w:rPr>
          <w:rFonts w:ascii="Times New Roman" w:hAnsi="Times New Roman" w:cs="Times New Roman"/>
          <w:sz w:val="24"/>
          <w:szCs w:val="24"/>
        </w:rPr>
        <w:t xml:space="preserve">При изменении сведений раскрывающая сторона обязана не позднее пяти (5) дней с момента таких изменений направить принимающей стороне соответствующее письменное уведомление с приложением копий подтверждающих документов, заверенных нотариусом или уполномоченным должностным лицом раскрывающей стороны. </w:t>
      </w:r>
    </w:p>
    <w:p w:rsidR="007B6425" w:rsidRPr="00E343FC" w:rsidRDefault="007B6425" w:rsidP="007B6425">
      <w:pPr>
        <w:tabs>
          <w:tab w:val="left" w:pos="0"/>
        </w:tabs>
        <w:ind w:firstLine="709"/>
        <w:rPr>
          <w:rFonts w:ascii="Times New Roman" w:hAnsi="Times New Roman" w:cs="Times New Roman"/>
          <w:b/>
          <w:sz w:val="24"/>
          <w:szCs w:val="24"/>
        </w:rPr>
      </w:pPr>
      <w:proofErr w:type="gramStart"/>
      <w:r w:rsidRPr="00E343FC">
        <w:rPr>
          <w:rFonts w:ascii="Times New Roman" w:hAnsi="Times New Roman" w:cs="Times New Roman"/>
          <w:sz w:val="24"/>
          <w:szCs w:val="24"/>
        </w:rPr>
        <w:t>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принимающей стороной, а также на раскрытие принимающей стороной сведений, полностью или частично, Госкорпорации "Росатом" и компетентным органам</w:t>
      </w:r>
      <w:proofErr w:type="gramEnd"/>
      <w:r w:rsidRPr="00E343FC">
        <w:rPr>
          <w:rFonts w:ascii="Times New Roman" w:hAnsi="Times New Roman" w:cs="Times New Roman"/>
          <w:sz w:val="24"/>
          <w:szCs w:val="24"/>
        </w:rPr>
        <w:t xml:space="preserve"> государственной власти (в том числе Федеральной налоговой службе Российской Федерации, Минэнерго России, Росфинмониторингу, Правительству Российской Федерации) и последующую обработку сведений такими органами (далее – "раскрытие"). Раскрывающая сторона освобождает принимающую сторону от любой ответственности в связи с раскрытием, в том числе, возмещает принимающей стороне убытки, понесенные в связи с предъявлением принимающей стороне претензий, исков и требований любыми третьими лицами, чьи права были или могли быть нарушены таким раскрытием.</w:t>
      </w:r>
    </w:p>
    <w:p w:rsidR="007B6425" w:rsidRPr="00E343FC" w:rsidRDefault="007B6425" w:rsidP="007B6425">
      <w:pPr>
        <w:tabs>
          <w:tab w:val="left" w:pos="0"/>
        </w:tabs>
        <w:ind w:firstLine="709"/>
        <w:rPr>
          <w:rFonts w:ascii="Times New Roman" w:hAnsi="Times New Roman" w:cs="Times New Roman"/>
          <w:sz w:val="24"/>
          <w:szCs w:val="24"/>
        </w:rPr>
      </w:pPr>
      <w:r w:rsidRPr="00E343FC">
        <w:rPr>
          <w:rFonts w:ascii="Times New Roman" w:hAnsi="Times New Roman" w:cs="Times New Roman"/>
          <w:sz w:val="24"/>
          <w:szCs w:val="24"/>
        </w:rPr>
        <w:t>Стороны подтверждают,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w:t>
      </w:r>
    </w:p>
    <w:p w:rsidR="007B6425" w:rsidRPr="00E343FC" w:rsidRDefault="007B6425" w:rsidP="007B6425">
      <w:pPr>
        <w:tabs>
          <w:tab w:val="left" w:pos="0"/>
        </w:tabs>
        <w:ind w:firstLine="709"/>
        <w:rPr>
          <w:rFonts w:ascii="Times New Roman" w:hAnsi="Times New Roman" w:cs="Times New Roman"/>
          <w:sz w:val="24"/>
          <w:szCs w:val="24"/>
        </w:rPr>
      </w:pPr>
      <w:proofErr w:type="gramStart"/>
      <w:r w:rsidRPr="00E343FC">
        <w:rPr>
          <w:rFonts w:ascii="Times New Roman" w:hAnsi="Times New Roman" w:cs="Times New Roman"/>
          <w:sz w:val="24"/>
          <w:szCs w:val="24"/>
        </w:rPr>
        <w:lastRenderedPageBreak/>
        <w:t>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 причиненных прекращением договора.</w:t>
      </w:r>
      <w:proofErr w:type="gramEnd"/>
      <w:r w:rsidRPr="00E343FC">
        <w:rPr>
          <w:rFonts w:ascii="Times New Roman" w:hAnsi="Times New Roman" w:cs="Times New Roman"/>
          <w:sz w:val="24"/>
          <w:szCs w:val="24"/>
        </w:rPr>
        <w:t xml:space="preserve"> Договор считается расторгнутым с даты получения раскрывающей стороной соответствующего письменного уведомления принимающей стороны, если более поздняя дата не будет установлена в уведомлении.</w:t>
      </w:r>
    </w:p>
    <w:p w:rsidR="007B6425" w:rsidRPr="00E343FC" w:rsidRDefault="007B6425" w:rsidP="007B6425">
      <w:pPr>
        <w:ind w:firstLine="709"/>
        <w:rPr>
          <w:rFonts w:ascii="Times New Roman" w:hAnsi="Times New Roman" w:cs="Times New Roman"/>
          <w:sz w:val="24"/>
          <w:szCs w:val="24"/>
        </w:rPr>
      </w:pPr>
      <w:r w:rsidRPr="00E343FC">
        <w:rPr>
          <w:rFonts w:ascii="Times New Roman" w:hAnsi="Times New Roman" w:cs="Times New Roman"/>
          <w:sz w:val="24"/>
          <w:szCs w:val="24"/>
        </w:rPr>
        <w:t>10.</w:t>
      </w:r>
      <w:r w:rsidR="00F505FA" w:rsidRPr="00E343FC">
        <w:rPr>
          <w:rFonts w:ascii="Times New Roman" w:hAnsi="Times New Roman" w:cs="Times New Roman"/>
          <w:sz w:val="24"/>
          <w:szCs w:val="24"/>
        </w:rPr>
        <w:t>11</w:t>
      </w:r>
      <w:r w:rsidRPr="00E343FC">
        <w:rPr>
          <w:rFonts w:ascii="Times New Roman" w:hAnsi="Times New Roman" w:cs="Times New Roman"/>
          <w:sz w:val="24"/>
          <w:szCs w:val="24"/>
        </w:rPr>
        <w:t>. </w:t>
      </w:r>
      <w:proofErr w:type="gramStart"/>
      <w:r w:rsidRPr="00E343FC">
        <w:rPr>
          <w:rFonts w:ascii="Times New Roman" w:hAnsi="Times New Roman" w:cs="Times New Roman"/>
          <w:sz w:val="24"/>
          <w:szCs w:val="24"/>
        </w:rPr>
        <w:t>Подрядчик уведомлен, что в случае нарушения условий настоящего договора в информационную систему «Расчет рейтинга деловой репутации поставщиков», ведение которой осуществляется на официальном сайте по закупкам атомной отрасли www.rdr.rosatom.ru в соответствии с утвержденными Госкорпорацией «Росатом» Едиными отраслевыми методическими указаниями по оценке деловой репутации, могут быть внесены сведения и документы о таких нарушениях.</w:t>
      </w:r>
      <w:proofErr w:type="gramEnd"/>
      <w:r w:rsidRPr="00E343FC">
        <w:rPr>
          <w:rFonts w:ascii="Times New Roman" w:hAnsi="Times New Roman" w:cs="Times New Roman"/>
          <w:sz w:val="24"/>
          <w:szCs w:val="24"/>
        </w:rPr>
        <w:t xml:space="preserve"> Основанием для внесения сведений в информационную систему «Расчет рейтинга деловой репутации поставщиков» могут являться:</w:t>
      </w:r>
    </w:p>
    <w:p w:rsidR="007B6425" w:rsidRPr="00E343FC" w:rsidRDefault="007B6425" w:rsidP="007B6425">
      <w:pPr>
        <w:ind w:firstLine="709"/>
        <w:rPr>
          <w:rFonts w:ascii="Times New Roman" w:hAnsi="Times New Roman" w:cs="Times New Roman"/>
          <w:sz w:val="24"/>
          <w:szCs w:val="24"/>
        </w:rPr>
      </w:pPr>
      <w:r w:rsidRPr="00E343FC">
        <w:rPr>
          <w:rFonts w:ascii="Times New Roman" w:hAnsi="Times New Roman" w:cs="Times New Roman"/>
          <w:sz w:val="24"/>
          <w:szCs w:val="24"/>
        </w:rPr>
        <w:t>1) выставленные Заказчиком и принятые Подрядчиком неустойки за нарушение сроков исполнения обязательств по настоящему договору и (или) убытки, причиненные таким нарушением;</w:t>
      </w:r>
    </w:p>
    <w:p w:rsidR="007B6425" w:rsidRPr="00E343FC" w:rsidRDefault="007B6425" w:rsidP="007B6425">
      <w:pPr>
        <w:ind w:firstLine="709"/>
        <w:rPr>
          <w:rFonts w:ascii="Times New Roman" w:hAnsi="Times New Roman" w:cs="Times New Roman"/>
          <w:sz w:val="24"/>
          <w:szCs w:val="24"/>
        </w:rPr>
      </w:pPr>
      <w:proofErr w:type="gramStart"/>
      <w:r w:rsidRPr="00E343FC">
        <w:rPr>
          <w:rFonts w:ascii="Times New Roman" w:hAnsi="Times New Roman" w:cs="Times New Roman"/>
          <w:sz w:val="24"/>
          <w:szCs w:val="24"/>
        </w:rPr>
        <w:t>2) выставленные Заказчиком и принятые Подрядчиком претензии (требования)  к качеству продукции (товаров, работ, услуг) по настоящему договору и (или) убытки, причиненные ненадлежащим качеством продукции (товаров, работ, услуг);</w:t>
      </w:r>
      <w:proofErr w:type="gramEnd"/>
    </w:p>
    <w:p w:rsidR="007B6425" w:rsidRPr="00E343FC" w:rsidRDefault="007B6425" w:rsidP="007B6425">
      <w:pPr>
        <w:ind w:firstLine="709"/>
        <w:rPr>
          <w:rFonts w:ascii="Times New Roman" w:hAnsi="Times New Roman" w:cs="Times New Roman"/>
          <w:sz w:val="24"/>
          <w:szCs w:val="24"/>
        </w:rPr>
      </w:pPr>
      <w:r w:rsidRPr="00E343FC">
        <w:rPr>
          <w:rFonts w:ascii="Times New Roman" w:hAnsi="Times New Roman" w:cs="Times New Roman"/>
          <w:sz w:val="24"/>
          <w:szCs w:val="24"/>
        </w:rPr>
        <w:t>3) судебные решения (включая решения третейских судов) о выплате Подрядчиком неустойки за нарушение сроков исполнения договорных обязательств и (или) возмещении убытков, причиненных указанным нарушением;</w:t>
      </w:r>
    </w:p>
    <w:p w:rsidR="007B6425" w:rsidRPr="00E343FC" w:rsidRDefault="007B6425" w:rsidP="007B6425">
      <w:pPr>
        <w:ind w:firstLine="709"/>
        <w:rPr>
          <w:rFonts w:ascii="Times New Roman" w:hAnsi="Times New Roman" w:cs="Times New Roman"/>
          <w:sz w:val="24"/>
          <w:szCs w:val="24"/>
        </w:rPr>
      </w:pPr>
      <w:proofErr w:type="gramStart"/>
      <w:r w:rsidRPr="00E343FC">
        <w:rPr>
          <w:rFonts w:ascii="Times New Roman" w:hAnsi="Times New Roman" w:cs="Times New Roman"/>
          <w:sz w:val="24"/>
          <w:szCs w:val="24"/>
        </w:rPr>
        <w:t>4) судебные решения (включая решения третейских судов) об удовлетворении Подрядчиком претензии (требования) Заказчика к качеству продукции (товаров, работ, услуг) по настоящему договору и (или) возмещении убытков, причиненных ненадлежащим качеством продукции (товаров, работ, услуг);</w:t>
      </w:r>
      <w:proofErr w:type="gramEnd"/>
    </w:p>
    <w:p w:rsidR="007B6425" w:rsidRPr="00E343FC" w:rsidRDefault="007B6425" w:rsidP="007B6425">
      <w:pPr>
        <w:ind w:firstLine="709"/>
        <w:rPr>
          <w:rFonts w:ascii="Times New Roman" w:hAnsi="Times New Roman" w:cs="Times New Roman"/>
          <w:sz w:val="24"/>
          <w:szCs w:val="24"/>
        </w:rPr>
      </w:pPr>
      <w:r w:rsidRPr="00E343FC">
        <w:rPr>
          <w:rFonts w:ascii="Times New Roman" w:hAnsi="Times New Roman" w:cs="Times New Roman"/>
          <w:sz w:val="24"/>
          <w:szCs w:val="24"/>
        </w:rPr>
        <w:t>5) подтвержденные судебными актами факты передачи Заказчику Подрядчиком продукции (товаров, работ, услуг) по настоящему договору, нарушающей права третьих лиц;</w:t>
      </w:r>
    </w:p>
    <w:p w:rsidR="007B6425" w:rsidRPr="00E343FC" w:rsidRDefault="007B6425" w:rsidP="007B6425">
      <w:pPr>
        <w:ind w:firstLine="709"/>
        <w:rPr>
          <w:rFonts w:ascii="Times New Roman" w:hAnsi="Times New Roman" w:cs="Times New Roman"/>
          <w:sz w:val="24"/>
          <w:szCs w:val="24"/>
        </w:rPr>
      </w:pPr>
      <w:r w:rsidRPr="00E343FC">
        <w:rPr>
          <w:rFonts w:ascii="Times New Roman" w:hAnsi="Times New Roman" w:cs="Times New Roman"/>
          <w:sz w:val="24"/>
          <w:szCs w:val="24"/>
        </w:rPr>
        <w:t>6) подтвержденные судебными актами факты фальсификации Подрядчиком документов на этапе заключения или исполнения настоящего договора.</w:t>
      </w:r>
    </w:p>
    <w:p w:rsidR="007B6425" w:rsidRPr="00E343FC" w:rsidRDefault="007B6425" w:rsidP="007B6425">
      <w:pPr>
        <w:ind w:firstLine="709"/>
        <w:rPr>
          <w:rFonts w:ascii="Times New Roman" w:hAnsi="Times New Roman" w:cs="Times New Roman"/>
          <w:sz w:val="24"/>
          <w:szCs w:val="24"/>
        </w:rPr>
      </w:pPr>
      <w:r w:rsidRPr="00E343FC">
        <w:rPr>
          <w:rFonts w:ascii="Times New Roman" w:hAnsi="Times New Roman" w:cs="Times New Roman"/>
          <w:sz w:val="24"/>
          <w:szCs w:val="24"/>
        </w:rPr>
        <w:t>Подрядчик предупрежден, что сведения, включенные в информационную систему «Расчет рейтинга деловой репутации поставщиков», могут быть использованы Заказчиком при оценке его деловой репутации в последующих закупочных процедурах и (или) в процессе принятия решения о заключении договора с ним.</w:t>
      </w:r>
    </w:p>
    <w:p w:rsidR="007B6425" w:rsidRPr="00E343FC" w:rsidRDefault="007B6425" w:rsidP="007B6425">
      <w:pPr>
        <w:ind w:firstLine="709"/>
        <w:rPr>
          <w:rFonts w:ascii="Times New Roman" w:hAnsi="Times New Roman" w:cs="Times New Roman"/>
          <w:sz w:val="24"/>
          <w:szCs w:val="24"/>
        </w:rPr>
      </w:pPr>
      <w:r w:rsidRPr="00E343FC">
        <w:rPr>
          <w:rFonts w:ascii="Times New Roman" w:hAnsi="Times New Roman" w:cs="Times New Roman"/>
          <w:sz w:val="24"/>
          <w:szCs w:val="24"/>
        </w:rPr>
        <w:t>10.</w:t>
      </w:r>
      <w:r w:rsidR="00F505FA" w:rsidRPr="00E343FC">
        <w:rPr>
          <w:rFonts w:ascii="Times New Roman" w:hAnsi="Times New Roman" w:cs="Times New Roman"/>
          <w:sz w:val="24"/>
          <w:szCs w:val="24"/>
        </w:rPr>
        <w:t>12</w:t>
      </w:r>
      <w:r w:rsidRPr="00E343FC">
        <w:rPr>
          <w:rFonts w:ascii="Times New Roman" w:hAnsi="Times New Roman" w:cs="Times New Roman"/>
          <w:sz w:val="24"/>
          <w:szCs w:val="24"/>
        </w:rPr>
        <w:t>. Противодействие коррупции.</w:t>
      </w:r>
    </w:p>
    <w:p w:rsidR="007B6425" w:rsidRPr="00E343FC" w:rsidRDefault="007B6425" w:rsidP="007B6425">
      <w:pPr>
        <w:ind w:firstLine="709"/>
        <w:rPr>
          <w:rFonts w:ascii="Times New Roman" w:hAnsi="Times New Roman" w:cs="Times New Roman"/>
          <w:sz w:val="24"/>
          <w:szCs w:val="24"/>
        </w:rPr>
      </w:pPr>
      <w:r w:rsidRPr="00E343FC">
        <w:rPr>
          <w:rFonts w:ascii="Times New Roman" w:hAnsi="Times New Roman" w:cs="Times New Roman"/>
          <w:sz w:val="24"/>
          <w:szCs w:val="24"/>
        </w:rPr>
        <w:t>При исполнении настоящего Договора Стороны соблюдают и будут соблюдать в дальнейшем все применимые законы и нормативные акты, включая любые законы о противодействии взяточничеству и коррупции.</w:t>
      </w:r>
    </w:p>
    <w:p w:rsidR="007B6425" w:rsidRPr="00E343FC" w:rsidRDefault="007B6425" w:rsidP="007B6425">
      <w:pPr>
        <w:ind w:firstLine="709"/>
        <w:rPr>
          <w:rFonts w:ascii="Times New Roman" w:hAnsi="Times New Roman" w:cs="Times New Roman"/>
          <w:sz w:val="24"/>
          <w:szCs w:val="24"/>
        </w:rPr>
      </w:pPr>
      <w:proofErr w:type="gramStart"/>
      <w:r w:rsidRPr="00E343FC">
        <w:rPr>
          <w:rFonts w:ascii="Times New Roman" w:hAnsi="Times New Roman" w:cs="Times New Roman"/>
          <w:sz w:val="24"/>
          <w:szCs w:val="24"/>
        </w:rPr>
        <w:t>Стороны и любые их должностные лица, работники, акционеры, представители, агенты или любые лица, действующие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w:t>
      </w:r>
      <w:proofErr w:type="gramEnd"/>
      <w:r w:rsidRPr="00E343FC">
        <w:rPr>
          <w:rFonts w:ascii="Times New Roman" w:hAnsi="Times New Roman" w:cs="Times New Roman"/>
          <w:sz w:val="24"/>
          <w:szCs w:val="24"/>
        </w:rPr>
        <w:t>,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p>
    <w:p w:rsidR="00B62838" w:rsidRPr="00E343FC" w:rsidRDefault="00B62838" w:rsidP="00B62838">
      <w:pPr>
        <w:pStyle w:val="1"/>
        <w:spacing w:before="0"/>
        <w:ind w:firstLine="709"/>
        <w:rPr>
          <w:rFonts w:ascii="Times New Roman" w:hAnsi="Times New Roman" w:cs="Times New Roman"/>
          <w:b w:val="0"/>
          <w:color w:val="auto"/>
          <w:sz w:val="24"/>
          <w:szCs w:val="24"/>
        </w:rPr>
      </w:pPr>
      <w:r w:rsidRPr="00E343FC">
        <w:rPr>
          <w:rFonts w:ascii="Times New Roman" w:hAnsi="Times New Roman" w:cs="Times New Roman"/>
          <w:b w:val="0"/>
          <w:color w:val="auto"/>
          <w:sz w:val="24"/>
          <w:szCs w:val="24"/>
        </w:rPr>
        <w:lastRenderedPageBreak/>
        <w:t>10.13. Заверения об обстоятельствах.</w:t>
      </w:r>
    </w:p>
    <w:p w:rsidR="00B62838" w:rsidRPr="00E343FC" w:rsidRDefault="00B62838" w:rsidP="00B62838">
      <w:pPr>
        <w:ind w:firstLine="709"/>
        <w:rPr>
          <w:rFonts w:ascii="Times New Roman" w:hAnsi="Times New Roman" w:cs="Times New Roman"/>
          <w:sz w:val="24"/>
          <w:szCs w:val="24"/>
        </w:rPr>
      </w:pPr>
      <w:r w:rsidRPr="00E343FC">
        <w:rPr>
          <w:rFonts w:ascii="Times New Roman" w:hAnsi="Times New Roman" w:cs="Times New Roman"/>
          <w:sz w:val="24"/>
          <w:szCs w:val="24"/>
        </w:rPr>
        <w:t>Каждая Сторона гарантирует другой Стороне, что:</w:t>
      </w:r>
    </w:p>
    <w:p w:rsidR="00B62838" w:rsidRPr="00E343FC" w:rsidRDefault="00B62838" w:rsidP="00B62838">
      <w:pPr>
        <w:ind w:firstLine="709"/>
        <w:rPr>
          <w:rFonts w:ascii="Times New Roman" w:hAnsi="Times New Roman" w:cs="Times New Roman"/>
          <w:sz w:val="24"/>
          <w:szCs w:val="24"/>
        </w:rPr>
      </w:pPr>
      <w:r w:rsidRPr="00E343FC">
        <w:rPr>
          <w:rFonts w:ascii="Times New Roman" w:hAnsi="Times New Roman" w:cs="Times New Roman"/>
          <w:sz w:val="24"/>
          <w:szCs w:val="24"/>
        </w:rPr>
        <w:t>сторона вправе заключать и исполнять Договор;</w:t>
      </w:r>
    </w:p>
    <w:p w:rsidR="00B62838" w:rsidRPr="00E343FC" w:rsidRDefault="00B62838" w:rsidP="00B62838">
      <w:pPr>
        <w:ind w:firstLine="709"/>
        <w:rPr>
          <w:rFonts w:ascii="Times New Roman" w:hAnsi="Times New Roman" w:cs="Times New Roman"/>
          <w:sz w:val="24"/>
          <w:szCs w:val="24"/>
        </w:rPr>
      </w:pPr>
      <w:r w:rsidRPr="00E343FC">
        <w:rPr>
          <w:rFonts w:ascii="Times New Roman" w:hAnsi="Times New Roman" w:cs="Times New Roman"/>
          <w:sz w:val="24"/>
          <w:szCs w:val="24"/>
        </w:rPr>
        <w:t>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rsidR="00B62838" w:rsidRPr="00E343FC" w:rsidRDefault="00B62838" w:rsidP="00B62838">
      <w:pPr>
        <w:ind w:firstLine="709"/>
        <w:rPr>
          <w:rFonts w:ascii="Times New Roman" w:hAnsi="Times New Roman" w:cs="Times New Roman"/>
          <w:sz w:val="24"/>
          <w:szCs w:val="24"/>
        </w:rPr>
      </w:pPr>
      <w:r w:rsidRPr="00E343FC">
        <w:rPr>
          <w:rFonts w:ascii="Times New Roman" w:hAnsi="Times New Roman" w:cs="Times New Roman"/>
          <w:sz w:val="24"/>
          <w:szCs w:val="24"/>
        </w:rPr>
        <w:t>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заинтересованностью, одобрение крупной сделки).</w:t>
      </w:r>
    </w:p>
    <w:p w:rsidR="00B62838" w:rsidRPr="00E343FC" w:rsidRDefault="00B62838" w:rsidP="00B62838">
      <w:pPr>
        <w:ind w:firstLine="709"/>
        <w:rPr>
          <w:rFonts w:ascii="Times New Roman" w:hAnsi="Times New Roman" w:cs="Times New Roman"/>
          <w:sz w:val="24"/>
          <w:szCs w:val="24"/>
        </w:rPr>
      </w:pPr>
      <w:proofErr w:type="gramStart"/>
      <w:r w:rsidRPr="00E343FC">
        <w:rPr>
          <w:rFonts w:ascii="Times New Roman" w:hAnsi="Times New Roman" w:cs="Times New Roman"/>
          <w:sz w:val="24"/>
          <w:szCs w:val="24"/>
        </w:rPr>
        <w:t>Подрядчик настоящим гарантирует, что он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Президента Российской Федерации от 22.10.2018 № 592», а также, что ни он сам, ни лицо, подписавшее настоящий договор, не включены в перечни лиц, в отношении которых применяются специальные экономические меры в соответствии с указанным постановлением</w:t>
      </w:r>
      <w:proofErr w:type="gramEnd"/>
      <w:r w:rsidRPr="00E343FC">
        <w:rPr>
          <w:rFonts w:ascii="Times New Roman" w:hAnsi="Times New Roman" w:cs="Times New Roman"/>
          <w:sz w:val="24"/>
          <w:szCs w:val="24"/>
        </w:rPr>
        <w:t xml:space="preserve"> </w:t>
      </w:r>
      <w:proofErr w:type="gramStart"/>
      <w:r w:rsidRPr="00E343FC">
        <w:rPr>
          <w:rFonts w:ascii="Times New Roman" w:hAnsi="Times New Roman" w:cs="Times New Roman"/>
          <w:sz w:val="24"/>
          <w:szCs w:val="24"/>
        </w:rPr>
        <w:t>Правительства Российской Федерации или в соответствии с любыми иными актами Президента Российской Федерации или Правительства Российской Федерации, в случае включения Подрядчика, его единоличных исполнительных органов, иных лиц, которые его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Подрядчик незамедлительно информирует об этом Заказчик;</w:t>
      </w:r>
      <w:proofErr w:type="gramEnd"/>
    </w:p>
    <w:p w:rsidR="00B62838" w:rsidRPr="00E343FC" w:rsidRDefault="00B62838" w:rsidP="00B62838">
      <w:pPr>
        <w:autoSpaceDE w:val="0"/>
        <w:autoSpaceDN w:val="0"/>
        <w:adjustRightInd w:val="0"/>
        <w:rPr>
          <w:rFonts w:ascii="Times New Roman" w:hAnsi="Times New Roman" w:cs="Times New Roman"/>
          <w:sz w:val="24"/>
          <w:szCs w:val="24"/>
          <w:lang w:eastAsia="en-US"/>
        </w:rPr>
      </w:pPr>
      <w:r w:rsidRPr="00E343FC">
        <w:rPr>
          <w:rFonts w:ascii="Times New Roman" w:hAnsi="Times New Roman" w:cs="Times New Roman"/>
          <w:i/>
          <w:iCs/>
          <w:sz w:val="24"/>
          <w:szCs w:val="24"/>
        </w:rPr>
        <w:t xml:space="preserve">Подрядчик </w:t>
      </w:r>
      <w:r w:rsidRPr="00E343FC">
        <w:rPr>
          <w:rFonts w:ascii="Times New Roman" w:hAnsi="Times New Roman" w:cs="Times New Roman"/>
          <w:sz w:val="24"/>
          <w:szCs w:val="24"/>
          <w:lang w:eastAsia="en-US"/>
        </w:rPr>
        <w:t xml:space="preserve"> и </w:t>
      </w:r>
      <w:r w:rsidRPr="00E343FC">
        <w:rPr>
          <w:rFonts w:ascii="Times New Roman" w:hAnsi="Times New Roman" w:cs="Times New Roman"/>
          <w:i/>
          <w:iCs/>
          <w:sz w:val="24"/>
          <w:szCs w:val="24"/>
        </w:rPr>
        <w:t xml:space="preserve">Заказчик  </w:t>
      </w:r>
      <w:r w:rsidRPr="00E343FC">
        <w:rPr>
          <w:rFonts w:ascii="Times New Roman" w:hAnsi="Times New Roman" w:cs="Times New Roman"/>
          <w:sz w:val="24"/>
          <w:szCs w:val="24"/>
          <w:lang w:eastAsia="en-US"/>
        </w:rPr>
        <w:t xml:space="preserve">подтверждают, что условия настоящего </w:t>
      </w:r>
      <w:r w:rsidRPr="00E343FC">
        <w:rPr>
          <w:rFonts w:ascii="Times New Roman" w:hAnsi="Times New Roman" w:cs="Times New Roman"/>
          <w:i/>
          <w:sz w:val="24"/>
          <w:szCs w:val="24"/>
          <w:lang w:eastAsia="en-US"/>
        </w:rPr>
        <w:t xml:space="preserve">пункта  </w:t>
      </w:r>
      <w:r w:rsidRPr="00E343FC">
        <w:rPr>
          <w:rFonts w:ascii="Times New Roman" w:hAnsi="Times New Roman" w:cs="Times New Roman"/>
          <w:sz w:val="24"/>
          <w:szCs w:val="24"/>
          <w:lang w:eastAsia="en-US"/>
        </w:rPr>
        <w:t>признаны ими существенными условиями настоящего Договора в соответствии со статьей 432 Гражданского кодекса Российской Федерации.</w:t>
      </w:r>
    </w:p>
    <w:p w:rsidR="00B62838" w:rsidRPr="00E343FC" w:rsidRDefault="00B62838" w:rsidP="00B62838">
      <w:pPr>
        <w:autoSpaceDE w:val="0"/>
        <w:autoSpaceDN w:val="0"/>
        <w:adjustRightInd w:val="0"/>
        <w:rPr>
          <w:rFonts w:ascii="Times New Roman" w:hAnsi="Times New Roman" w:cs="Times New Roman"/>
          <w:sz w:val="24"/>
          <w:szCs w:val="24"/>
          <w:lang w:eastAsia="en-US"/>
        </w:rPr>
      </w:pPr>
      <w:proofErr w:type="gramStart"/>
      <w:r w:rsidRPr="00E343FC">
        <w:rPr>
          <w:rFonts w:ascii="Times New Roman" w:hAnsi="Times New Roman" w:cs="Times New Roman"/>
          <w:sz w:val="24"/>
          <w:szCs w:val="24"/>
          <w:lang w:eastAsia="en-US"/>
        </w:rPr>
        <w:t xml:space="preserve">Если специальной нормой части второй Гражданского кодекса Российской Федерации не установлено иное, не предоставление Подрядчиком указанной в настоящем </w:t>
      </w:r>
      <w:r w:rsidRPr="00E343FC">
        <w:rPr>
          <w:rFonts w:ascii="Times New Roman" w:hAnsi="Times New Roman" w:cs="Times New Roman"/>
          <w:i/>
          <w:sz w:val="24"/>
          <w:szCs w:val="24"/>
          <w:lang w:eastAsia="en-US"/>
        </w:rPr>
        <w:t xml:space="preserve">пункте  </w:t>
      </w:r>
      <w:r w:rsidRPr="00E343FC">
        <w:rPr>
          <w:rFonts w:ascii="Times New Roman" w:hAnsi="Times New Roman" w:cs="Times New Roman"/>
          <w:sz w:val="24"/>
          <w:szCs w:val="24"/>
          <w:lang w:eastAsia="en-US"/>
        </w:rPr>
        <w:t xml:space="preserve">информации, а равно получение Заказчиком соответствующей информации о включении Подрядчика, а также иных лиц, указанных в настоящем </w:t>
      </w:r>
      <w:r w:rsidRPr="00E343FC">
        <w:rPr>
          <w:rFonts w:ascii="Times New Roman" w:hAnsi="Times New Roman" w:cs="Times New Roman"/>
          <w:i/>
          <w:sz w:val="24"/>
          <w:szCs w:val="24"/>
          <w:lang w:eastAsia="en-US"/>
        </w:rPr>
        <w:t>пункте</w:t>
      </w:r>
      <w:r w:rsidRPr="00E343FC">
        <w:rPr>
          <w:rFonts w:ascii="Times New Roman" w:hAnsi="Times New Roman" w:cs="Times New Roman"/>
          <w:sz w:val="24"/>
          <w:szCs w:val="24"/>
          <w:lang w:eastAsia="en-US"/>
        </w:rPr>
        <w:t>, в указанные перечни лиц любым иным способом, является основанием для одностороннего внесудебного отказа Заказчика от исполнения Договора.</w:t>
      </w:r>
      <w:proofErr w:type="gramEnd"/>
      <w:r w:rsidRPr="00E343FC">
        <w:rPr>
          <w:rFonts w:ascii="Times New Roman" w:hAnsi="Times New Roman" w:cs="Times New Roman"/>
          <w:sz w:val="24"/>
          <w:szCs w:val="24"/>
          <w:lang w:eastAsia="en-US"/>
        </w:rPr>
        <w:t xml:space="preserve"> Договор считается расторгнутым с даты получения </w:t>
      </w:r>
      <w:r w:rsidRPr="00E343FC">
        <w:rPr>
          <w:rFonts w:ascii="Times New Roman" w:hAnsi="Times New Roman" w:cs="Times New Roman"/>
          <w:i/>
          <w:iCs/>
          <w:sz w:val="24"/>
          <w:szCs w:val="24"/>
        </w:rPr>
        <w:t>Подрядчиком с</w:t>
      </w:r>
      <w:r w:rsidRPr="00E343FC">
        <w:rPr>
          <w:rFonts w:ascii="Times New Roman" w:hAnsi="Times New Roman" w:cs="Times New Roman"/>
          <w:sz w:val="24"/>
          <w:szCs w:val="24"/>
          <w:lang w:eastAsia="en-US"/>
        </w:rPr>
        <w:t>оответствующего письменного уведомления Заказчика, если более поздняя дата не будет установлена в уведомлении.</w:t>
      </w:r>
    </w:p>
    <w:p w:rsidR="00B62838" w:rsidRPr="00E343FC" w:rsidRDefault="00B62838" w:rsidP="00B62838">
      <w:pPr>
        <w:autoSpaceDE w:val="0"/>
        <w:autoSpaceDN w:val="0"/>
        <w:adjustRightInd w:val="0"/>
        <w:rPr>
          <w:rFonts w:ascii="Times New Roman" w:hAnsi="Times New Roman" w:cs="Times New Roman"/>
          <w:sz w:val="24"/>
          <w:szCs w:val="24"/>
        </w:rPr>
      </w:pPr>
      <w:r w:rsidRPr="00E343FC">
        <w:rPr>
          <w:rFonts w:ascii="Times New Roman" w:hAnsi="Times New Roman" w:cs="Times New Roman"/>
          <w:sz w:val="24"/>
          <w:szCs w:val="24"/>
          <w:lang w:eastAsia="en-US"/>
        </w:rPr>
        <w:t xml:space="preserve">Факт включения </w:t>
      </w:r>
      <w:r w:rsidRPr="00E343FC">
        <w:rPr>
          <w:rFonts w:ascii="Times New Roman" w:hAnsi="Times New Roman" w:cs="Times New Roman"/>
          <w:i/>
          <w:iCs/>
          <w:sz w:val="24"/>
          <w:szCs w:val="24"/>
        </w:rPr>
        <w:t xml:space="preserve">Подрядчика, </w:t>
      </w:r>
      <w:r w:rsidRPr="00E343FC">
        <w:rPr>
          <w:rFonts w:ascii="Times New Roman" w:hAnsi="Times New Roman" w:cs="Times New Roman"/>
          <w:sz w:val="24"/>
          <w:szCs w:val="24"/>
          <w:lang w:eastAsia="en-US"/>
        </w:rPr>
        <w:t xml:space="preserve">а также иных лиц, указанных в настоящем </w:t>
      </w:r>
      <w:r w:rsidRPr="00E343FC">
        <w:rPr>
          <w:rFonts w:ascii="Times New Roman" w:hAnsi="Times New Roman" w:cs="Times New Roman"/>
          <w:i/>
          <w:sz w:val="24"/>
          <w:szCs w:val="24"/>
          <w:lang w:eastAsia="en-US"/>
        </w:rPr>
        <w:t>пункте</w:t>
      </w:r>
      <w:r w:rsidRPr="00E343FC">
        <w:rPr>
          <w:rFonts w:ascii="Times New Roman" w:hAnsi="Times New Roman" w:cs="Times New Roman"/>
          <w:sz w:val="24"/>
          <w:szCs w:val="24"/>
          <w:lang w:eastAsia="en-US"/>
        </w:rPr>
        <w:t xml:space="preserve">, в перечни лиц, в отношении которых применяются специальные экономические меры в соответствии с какими-либо актами Президента или Правительства Российской Федерации, не является обстоятельством непреодолимой силы для </w:t>
      </w:r>
      <w:r w:rsidRPr="00E343FC">
        <w:rPr>
          <w:rFonts w:ascii="Times New Roman" w:hAnsi="Times New Roman" w:cs="Times New Roman"/>
          <w:i/>
          <w:iCs/>
          <w:sz w:val="24"/>
          <w:szCs w:val="24"/>
        </w:rPr>
        <w:t>Подрядчика.</w:t>
      </w:r>
    </w:p>
    <w:p w:rsidR="005919DD" w:rsidRPr="00E343FC" w:rsidRDefault="007B6425" w:rsidP="00B62838">
      <w:pPr>
        <w:pStyle w:val="1"/>
        <w:spacing w:before="0"/>
        <w:ind w:firstLine="709"/>
        <w:rPr>
          <w:rFonts w:ascii="Times New Roman" w:hAnsi="Times New Roman" w:cs="Times New Roman"/>
          <w:b w:val="0"/>
          <w:color w:val="auto"/>
          <w:sz w:val="24"/>
          <w:szCs w:val="24"/>
        </w:rPr>
      </w:pPr>
      <w:r w:rsidRPr="00E343FC">
        <w:rPr>
          <w:rFonts w:ascii="Times New Roman" w:hAnsi="Times New Roman" w:cs="Times New Roman"/>
          <w:b w:val="0"/>
          <w:color w:val="auto"/>
          <w:sz w:val="24"/>
          <w:szCs w:val="24"/>
        </w:rPr>
        <w:t>10</w:t>
      </w:r>
      <w:r w:rsidR="005919DD" w:rsidRPr="00E343FC">
        <w:rPr>
          <w:rFonts w:ascii="Times New Roman" w:hAnsi="Times New Roman" w:cs="Times New Roman"/>
          <w:b w:val="0"/>
          <w:color w:val="auto"/>
          <w:sz w:val="24"/>
          <w:szCs w:val="24"/>
        </w:rPr>
        <w:t>.</w:t>
      </w:r>
      <w:r w:rsidR="00F505FA" w:rsidRPr="00E343FC">
        <w:rPr>
          <w:rFonts w:ascii="Times New Roman" w:hAnsi="Times New Roman" w:cs="Times New Roman"/>
          <w:b w:val="0"/>
          <w:color w:val="auto"/>
          <w:sz w:val="24"/>
          <w:szCs w:val="24"/>
        </w:rPr>
        <w:t>14</w:t>
      </w:r>
      <w:r w:rsidR="00506F13" w:rsidRPr="00E343FC">
        <w:rPr>
          <w:rFonts w:ascii="Times New Roman" w:hAnsi="Times New Roman" w:cs="Times New Roman"/>
          <w:b w:val="0"/>
          <w:color w:val="auto"/>
          <w:sz w:val="24"/>
          <w:szCs w:val="24"/>
        </w:rPr>
        <w:t>.</w:t>
      </w:r>
      <w:r w:rsidR="005919DD" w:rsidRPr="00E343FC">
        <w:rPr>
          <w:rFonts w:ascii="Times New Roman" w:hAnsi="Times New Roman" w:cs="Times New Roman"/>
          <w:b w:val="0"/>
          <w:color w:val="auto"/>
          <w:sz w:val="24"/>
          <w:szCs w:val="24"/>
        </w:rPr>
        <w:t xml:space="preserve"> Стороны принимают на себя обязательства в официальном порядке немедленно извещать (уведомлять) друг друга об изменении реквизитов, в т.ч. об открытии/закрытии банковских счетов.</w:t>
      </w:r>
    </w:p>
    <w:p w:rsidR="00972AD5" w:rsidRPr="00E343FC" w:rsidRDefault="00972AD5" w:rsidP="007B6425">
      <w:pPr>
        <w:ind w:firstLine="0"/>
        <w:rPr>
          <w:rFonts w:ascii="Times New Roman" w:hAnsi="Times New Roman" w:cs="Times New Roman"/>
          <w:sz w:val="24"/>
          <w:szCs w:val="24"/>
        </w:rPr>
      </w:pPr>
      <w:proofErr w:type="gramStart"/>
      <w:r w:rsidRPr="00E343FC">
        <w:rPr>
          <w:rFonts w:ascii="Times New Roman" w:hAnsi="Times New Roman" w:cs="Times New Roman"/>
          <w:sz w:val="24"/>
          <w:szCs w:val="24"/>
        </w:rPr>
        <w:t>10.</w:t>
      </w:r>
      <w:r w:rsidR="00F505FA" w:rsidRPr="00E343FC">
        <w:rPr>
          <w:rFonts w:ascii="Times New Roman" w:hAnsi="Times New Roman" w:cs="Times New Roman"/>
          <w:sz w:val="24"/>
          <w:szCs w:val="24"/>
        </w:rPr>
        <w:t>15</w:t>
      </w:r>
      <w:r w:rsidRPr="00E343FC">
        <w:rPr>
          <w:rFonts w:ascii="Times New Roman" w:hAnsi="Times New Roman" w:cs="Times New Roman"/>
          <w:sz w:val="24"/>
          <w:szCs w:val="24"/>
        </w:rPr>
        <w:t xml:space="preserve"> Во исполнение пунктов 1,2 протокола от 16.04.2018 №9-ГД/203-Пр заседания Управляющего комитета по Интегрированной системе управления (далее – ИСУ) АО «Концерн Росэнергоатом» по анализу промежуточных итогов подготовки к Корпоративной миссии ОСАРТ по направлению ИСУ, в целях совершенствования ИСУ Концерна, подготовки Концерна к Корпоративной миссии ОСАРТ, АО «Концерн Росэнергоатом» приказом от 02.07.2018 №9/808-П ввело в действие заявления о политиках, с</w:t>
      </w:r>
      <w:proofErr w:type="gramEnd"/>
      <w:r w:rsidRPr="00E343FC">
        <w:rPr>
          <w:rFonts w:ascii="Times New Roman" w:hAnsi="Times New Roman" w:cs="Times New Roman"/>
          <w:sz w:val="24"/>
          <w:szCs w:val="24"/>
        </w:rPr>
        <w:t xml:space="preserve"> которыми можно ознакомиться на сайте АО «Концерн Росэнергоатом»:http://www.rosenergoatom.ru/about/zayavleniya-o-politikakh/  (данный пункт носит уведомительный характер).</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p>
    <w:p w:rsidR="00854BC1" w:rsidRPr="00E343FC" w:rsidRDefault="00854BC1" w:rsidP="00854BC1">
      <w:pPr>
        <w:rPr>
          <w:rFonts w:ascii="Times New Roman" w:hAnsi="Times New Roman" w:cs="Times New Roman"/>
          <w:b/>
          <w:sz w:val="24"/>
          <w:szCs w:val="24"/>
        </w:rPr>
      </w:pPr>
      <w:r w:rsidRPr="00E343FC">
        <w:rPr>
          <w:rFonts w:ascii="Times New Roman" w:hAnsi="Times New Roman" w:cs="Times New Roman"/>
          <w:b/>
          <w:sz w:val="24"/>
          <w:szCs w:val="24"/>
        </w:rPr>
        <w:lastRenderedPageBreak/>
        <w:t>1</w:t>
      </w:r>
      <w:r w:rsidR="007B6425" w:rsidRPr="00E343FC">
        <w:rPr>
          <w:rFonts w:ascii="Times New Roman" w:hAnsi="Times New Roman" w:cs="Times New Roman"/>
          <w:b/>
          <w:sz w:val="24"/>
          <w:szCs w:val="24"/>
        </w:rPr>
        <w:t>1</w:t>
      </w:r>
      <w:r w:rsidRPr="00E343FC">
        <w:rPr>
          <w:rFonts w:ascii="Times New Roman" w:hAnsi="Times New Roman" w:cs="Times New Roman"/>
          <w:b/>
          <w:sz w:val="24"/>
          <w:szCs w:val="24"/>
        </w:rPr>
        <w:t>. ОСОБЫЕ УСЛОВИЯ</w:t>
      </w:r>
    </w:p>
    <w:p w:rsidR="00D951DF" w:rsidRPr="00E343FC" w:rsidRDefault="00D951DF" w:rsidP="00854BC1">
      <w:pPr>
        <w:rPr>
          <w:rFonts w:ascii="Times New Roman" w:hAnsi="Times New Roman" w:cs="Times New Roman"/>
          <w:sz w:val="24"/>
          <w:szCs w:val="24"/>
        </w:rPr>
      </w:pPr>
      <w:r w:rsidRPr="00E343FC">
        <w:rPr>
          <w:rFonts w:ascii="Times New Roman" w:hAnsi="Times New Roman" w:cs="Times New Roman"/>
          <w:sz w:val="24"/>
          <w:szCs w:val="24"/>
        </w:rPr>
        <w:t>1</w:t>
      </w:r>
      <w:r w:rsidR="007B6425" w:rsidRPr="00E343FC">
        <w:rPr>
          <w:rFonts w:ascii="Times New Roman" w:hAnsi="Times New Roman" w:cs="Times New Roman"/>
          <w:sz w:val="24"/>
          <w:szCs w:val="24"/>
        </w:rPr>
        <w:t>1</w:t>
      </w:r>
      <w:r w:rsidRPr="00E343FC">
        <w:rPr>
          <w:rFonts w:ascii="Times New Roman" w:hAnsi="Times New Roman" w:cs="Times New Roman"/>
          <w:sz w:val="24"/>
          <w:szCs w:val="24"/>
        </w:rPr>
        <w:t>.1.Все полученные при выполнении работ по Договору результаты, включая созданные и (или) использованные при выполнении работ охраняемые или способные к правовой охране РИД, подлежат отражению в отчётной документации.</w:t>
      </w:r>
    </w:p>
    <w:p w:rsidR="00D951DF" w:rsidRPr="00E343FC" w:rsidRDefault="00D951DF" w:rsidP="00D951DF">
      <w:pPr>
        <w:ind w:firstLine="708"/>
        <w:rPr>
          <w:rFonts w:ascii="Times New Roman" w:hAnsi="Times New Roman" w:cs="Times New Roman"/>
          <w:sz w:val="24"/>
          <w:szCs w:val="24"/>
        </w:rPr>
      </w:pPr>
      <w:r w:rsidRPr="00E343FC">
        <w:rPr>
          <w:rFonts w:ascii="Times New Roman" w:hAnsi="Times New Roman" w:cs="Times New Roman"/>
          <w:sz w:val="24"/>
          <w:szCs w:val="24"/>
        </w:rPr>
        <w:t>1</w:t>
      </w:r>
      <w:r w:rsidR="007B6425" w:rsidRPr="00E343FC">
        <w:rPr>
          <w:rFonts w:ascii="Times New Roman" w:hAnsi="Times New Roman" w:cs="Times New Roman"/>
          <w:sz w:val="24"/>
          <w:szCs w:val="24"/>
        </w:rPr>
        <w:t>1</w:t>
      </w:r>
      <w:r w:rsidRPr="00E343FC">
        <w:rPr>
          <w:rFonts w:ascii="Times New Roman" w:hAnsi="Times New Roman" w:cs="Times New Roman"/>
          <w:sz w:val="24"/>
          <w:szCs w:val="24"/>
        </w:rPr>
        <w:t>.2. Права на результаты работ по настоящему Договору, в том числе на отчётную, техническую, проектную документацию и материальные объекты, созданные при выполнении работ по Договору, принадлежат Заказчику.</w:t>
      </w:r>
    </w:p>
    <w:p w:rsidR="00D951DF" w:rsidRPr="00E343FC" w:rsidRDefault="00D951DF" w:rsidP="00D951DF">
      <w:pPr>
        <w:ind w:firstLine="708"/>
        <w:rPr>
          <w:rFonts w:ascii="Times New Roman" w:hAnsi="Times New Roman" w:cs="Times New Roman"/>
          <w:sz w:val="24"/>
          <w:szCs w:val="24"/>
        </w:rPr>
      </w:pPr>
      <w:proofErr w:type="gramStart"/>
      <w:r w:rsidRPr="00E343FC">
        <w:rPr>
          <w:rFonts w:ascii="Times New Roman" w:hAnsi="Times New Roman" w:cs="Times New Roman"/>
          <w:sz w:val="24"/>
          <w:szCs w:val="24"/>
        </w:rPr>
        <w:t>Исключительные права на созданные при выполнении работ по Договору РИД, включая объекты авторского права, в том числе научные произведения, программы для ЭВМ и базы данных, а также секреты производства (ноу-хау), относящиеся к сведениям любого характера (производственным, техническим, экономическим, организационным и другим) о РИД в научно-технической сфере и о способах осуществления производственной деятельности, принадлежат Заказчику.</w:t>
      </w:r>
      <w:proofErr w:type="gramEnd"/>
    </w:p>
    <w:p w:rsidR="00D951DF" w:rsidRPr="00E343FC" w:rsidRDefault="00D951DF" w:rsidP="00D951DF">
      <w:pPr>
        <w:ind w:firstLine="708"/>
        <w:rPr>
          <w:rFonts w:ascii="Times New Roman" w:hAnsi="Times New Roman" w:cs="Times New Roman"/>
          <w:sz w:val="24"/>
          <w:szCs w:val="24"/>
        </w:rPr>
      </w:pPr>
      <w:proofErr w:type="gramStart"/>
      <w:r w:rsidRPr="00E343FC">
        <w:rPr>
          <w:rFonts w:ascii="Times New Roman" w:hAnsi="Times New Roman" w:cs="Times New Roman"/>
          <w:sz w:val="24"/>
          <w:szCs w:val="24"/>
        </w:rPr>
        <w:t>Исключительные права на созданные при выполнении работ по Договору секреты производства (ноу-хау), содержащие сведения о технических и художественно-конструкторских решениях, способных к правовой охране в качестве объектов патентных прав (изобретений, полезных моделей или промышленных образцов), а также исключительные права на созданные при выполнении работ по Договору изобретения, полезные модели и промышленные образцы и право на получение патента на эти изобретения, полезные</w:t>
      </w:r>
      <w:proofErr w:type="gramEnd"/>
      <w:r w:rsidRPr="00E343FC">
        <w:rPr>
          <w:rFonts w:ascii="Times New Roman" w:hAnsi="Times New Roman" w:cs="Times New Roman"/>
          <w:sz w:val="24"/>
          <w:szCs w:val="24"/>
        </w:rPr>
        <w:t xml:space="preserve"> модели и промышленные образцы в Российской Федерации и в зарубежных странах принадлежат совместно Заказчику, с одной стороны, и Подрядчику или Субподрядчику работ по Договору, работники которого являются действительными авторами созданного РИД, с другой стороны.</w:t>
      </w:r>
    </w:p>
    <w:p w:rsidR="00D951DF" w:rsidRPr="00E343FC" w:rsidRDefault="00D951DF" w:rsidP="00D951DF">
      <w:pPr>
        <w:ind w:firstLine="708"/>
        <w:rPr>
          <w:rFonts w:ascii="Times New Roman" w:hAnsi="Times New Roman" w:cs="Times New Roman"/>
          <w:sz w:val="24"/>
          <w:szCs w:val="24"/>
        </w:rPr>
      </w:pPr>
      <w:r w:rsidRPr="00E343FC">
        <w:rPr>
          <w:rFonts w:ascii="Times New Roman" w:hAnsi="Times New Roman" w:cs="Times New Roman"/>
          <w:sz w:val="24"/>
          <w:szCs w:val="24"/>
        </w:rPr>
        <w:t>1</w:t>
      </w:r>
      <w:r w:rsidR="007B6425" w:rsidRPr="00E343FC">
        <w:rPr>
          <w:rFonts w:ascii="Times New Roman" w:hAnsi="Times New Roman" w:cs="Times New Roman"/>
          <w:sz w:val="24"/>
          <w:szCs w:val="24"/>
        </w:rPr>
        <w:t>1</w:t>
      </w:r>
      <w:r w:rsidRPr="00E343FC">
        <w:rPr>
          <w:rFonts w:ascii="Times New Roman" w:hAnsi="Times New Roman" w:cs="Times New Roman"/>
          <w:sz w:val="24"/>
          <w:szCs w:val="24"/>
        </w:rPr>
        <w:t>.3. </w:t>
      </w:r>
      <w:proofErr w:type="gramStart"/>
      <w:r w:rsidRPr="00E343FC">
        <w:rPr>
          <w:rFonts w:ascii="Times New Roman" w:hAnsi="Times New Roman" w:cs="Times New Roman"/>
          <w:sz w:val="24"/>
          <w:szCs w:val="24"/>
        </w:rPr>
        <w:t xml:space="preserve">Использование Подрядчиком (Субподрядчиком) созданных в рамках настоящего Договора результатов работ и РИД, права на которые закреплены единолично за Заказчиком, в целях извлечения прибыли (дохода) в производстве продукции, при выполнении любых работ, оказании услуг по заказу третьих лиц, а также передача материальных носителей, в которых выражены указанные результаты, допускаются только по письменному разрешению Заказчика. </w:t>
      </w:r>
      <w:proofErr w:type="gramEnd"/>
    </w:p>
    <w:p w:rsidR="00D951DF" w:rsidRPr="00E343FC" w:rsidRDefault="00D951DF" w:rsidP="00D951DF">
      <w:pPr>
        <w:ind w:firstLine="708"/>
        <w:rPr>
          <w:rFonts w:ascii="Times New Roman" w:hAnsi="Times New Roman" w:cs="Times New Roman"/>
          <w:sz w:val="24"/>
          <w:szCs w:val="24"/>
        </w:rPr>
      </w:pPr>
      <w:r w:rsidRPr="00E343FC">
        <w:rPr>
          <w:rFonts w:ascii="Times New Roman" w:hAnsi="Times New Roman" w:cs="Times New Roman"/>
          <w:sz w:val="24"/>
          <w:szCs w:val="24"/>
        </w:rPr>
        <w:t>1</w:t>
      </w:r>
      <w:r w:rsidR="007B6425" w:rsidRPr="00E343FC">
        <w:rPr>
          <w:rFonts w:ascii="Times New Roman" w:hAnsi="Times New Roman" w:cs="Times New Roman"/>
          <w:sz w:val="24"/>
          <w:szCs w:val="24"/>
        </w:rPr>
        <w:t>1</w:t>
      </w:r>
      <w:r w:rsidRPr="00E343FC">
        <w:rPr>
          <w:rFonts w:ascii="Times New Roman" w:hAnsi="Times New Roman" w:cs="Times New Roman"/>
          <w:sz w:val="24"/>
          <w:szCs w:val="24"/>
        </w:rPr>
        <w:t>.4. Заказчик и Подрядчик (Субподрядчик) могут использовать принадлежащие им совместно РИД для собственных нужд на территории Российской Федерации по своему усмотрению.</w:t>
      </w:r>
    </w:p>
    <w:p w:rsidR="00D951DF" w:rsidRPr="00E343FC" w:rsidRDefault="00D951DF" w:rsidP="00D951DF">
      <w:pPr>
        <w:ind w:firstLine="708"/>
        <w:rPr>
          <w:rFonts w:ascii="Times New Roman" w:hAnsi="Times New Roman" w:cs="Times New Roman"/>
          <w:sz w:val="24"/>
          <w:szCs w:val="24"/>
        </w:rPr>
      </w:pPr>
      <w:r w:rsidRPr="00E343FC">
        <w:rPr>
          <w:rFonts w:ascii="Times New Roman" w:hAnsi="Times New Roman" w:cs="Times New Roman"/>
          <w:sz w:val="24"/>
          <w:szCs w:val="24"/>
        </w:rPr>
        <w:t>1</w:t>
      </w:r>
      <w:r w:rsidR="007B6425" w:rsidRPr="00E343FC">
        <w:rPr>
          <w:rFonts w:ascii="Times New Roman" w:hAnsi="Times New Roman" w:cs="Times New Roman"/>
          <w:sz w:val="24"/>
          <w:szCs w:val="24"/>
        </w:rPr>
        <w:t>1</w:t>
      </w:r>
      <w:r w:rsidRPr="00E343FC">
        <w:rPr>
          <w:rFonts w:ascii="Times New Roman" w:hAnsi="Times New Roman" w:cs="Times New Roman"/>
          <w:sz w:val="24"/>
          <w:szCs w:val="24"/>
        </w:rPr>
        <w:t xml:space="preserve">.5. Распоряжение исключительным правом на РИД, принадлежащие Сторонам настоящего Договора совместно, осуществляется совместно. </w:t>
      </w:r>
    </w:p>
    <w:p w:rsidR="00854BC1" w:rsidRPr="00E343FC" w:rsidRDefault="00D951DF" w:rsidP="00D951DF">
      <w:pPr>
        <w:ind w:firstLine="708"/>
        <w:rPr>
          <w:rFonts w:ascii="Times New Roman" w:hAnsi="Times New Roman" w:cs="Times New Roman"/>
          <w:sz w:val="24"/>
          <w:szCs w:val="24"/>
        </w:rPr>
      </w:pPr>
      <w:r w:rsidRPr="00E343FC">
        <w:rPr>
          <w:rFonts w:ascii="Times New Roman" w:hAnsi="Times New Roman" w:cs="Times New Roman"/>
          <w:sz w:val="24"/>
          <w:szCs w:val="24"/>
        </w:rPr>
        <w:t>1</w:t>
      </w:r>
      <w:r w:rsidR="007B6425" w:rsidRPr="00E343FC">
        <w:rPr>
          <w:rFonts w:ascii="Times New Roman" w:hAnsi="Times New Roman" w:cs="Times New Roman"/>
          <w:sz w:val="24"/>
          <w:szCs w:val="24"/>
        </w:rPr>
        <w:t>1</w:t>
      </w:r>
      <w:r w:rsidRPr="00E343FC">
        <w:rPr>
          <w:rFonts w:ascii="Times New Roman" w:hAnsi="Times New Roman" w:cs="Times New Roman"/>
          <w:sz w:val="24"/>
          <w:szCs w:val="24"/>
        </w:rPr>
        <w:t>.6. Стороны совместно реализуют проекты, связанные с использованием объектов, содержащих принадлежащие им совместно РИД, при осуществлении внешнеэкономической деятельности и международного технологического обмена.</w:t>
      </w:r>
      <w:r w:rsidR="00854BC1" w:rsidRPr="00E343FC">
        <w:rPr>
          <w:rFonts w:ascii="Times New Roman" w:hAnsi="Times New Roman" w:cs="Times New Roman"/>
          <w:sz w:val="24"/>
          <w:szCs w:val="24"/>
        </w:rPr>
        <w:footnoteReference w:id="2"/>
      </w:r>
    </w:p>
    <w:p w:rsidR="00D951DF" w:rsidRPr="00E343FC" w:rsidRDefault="00D951DF" w:rsidP="00D951DF">
      <w:pPr>
        <w:ind w:firstLine="708"/>
        <w:rPr>
          <w:rFonts w:ascii="Times New Roman" w:hAnsi="Times New Roman" w:cs="Times New Roman"/>
          <w:sz w:val="24"/>
          <w:szCs w:val="24"/>
        </w:rPr>
      </w:pPr>
      <w:r w:rsidRPr="00E343FC">
        <w:rPr>
          <w:rFonts w:ascii="Times New Roman" w:hAnsi="Times New Roman" w:cs="Times New Roman"/>
          <w:sz w:val="24"/>
          <w:szCs w:val="24"/>
        </w:rPr>
        <w:t>1</w:t>
      </w:r>
      <w:r w:rsidR="007B6425" w:rsidRPr="00E343FC">
        <w:rPr>
          <w:rFonts w:ascii="Times New Roman" w:hAnsi="Times New Roman" w:cs="Times New Roman"/>
          <w:sz w:val="24"/>
          <w:szCs w:val="24"/>
        </w:rPr>
        <w:t>1</w:t>
      </w:r>
      <w:r w:rsidRPr="00E343FC">
        <w:rPr>
          <w:rFonts w:ascii="Times New Roman" w:hAnsi="Times New Roman" w:cs="Times New Roman"/>
          <w:sz w:val="24"/>
          <w:szCs w:val="24"/>
        </w:rPr>
        <w:t>.7. Ни одна из Сторон не может передать любому третьему лицу права и (или) обязанности, возникшие из настоящего Договора, без письменного согласия другой Стороны, за исключением права Заказчика самостоятельно распоряжаться результатами работ по Договору.</w:t>
      </w:r>
    </w:p>
    <w:p w:rsidR="00854BC1" w:rsidRPr="00E343FC" w:rsidRDefault="00EC1DDE" w:rsidP="00EC1DDE">
      <w:pPr>
        <w:ind w:firstLine="540"/>
        <w:rPr>
          <w:rFonts w:ascii="Times New Roman" w:hAnsi="Times New Roman" w:cs="Times New Roman"/>
          <w:sz w:val="24"/>
          <w:szCs w:val="24"/>
        </w:rPr>
      </w:pPr>
      <w:r w:rsidRPr="00E343FC">
        <w:rPr>
          <w:rFonts w:ascii="Times New Roman" w:hAnsi="Times New Roman" w:cs="Times New Roman"/>
          <w:sz w:val="24"/>
          <w:szCs w:val="24"/>
        </w:rPr>
        <w:t>1</w:t>
      </w:r>
      <w:r w:rsidR="007B6425" w:rsidRPr="00E343FC">
        <w:rPr>
          <w:rFonts w:ascii="Times New Roman" w:hAnsi="Times New Roman" w:cs="Times New Roman"/>
          <w:sz w:val="24"/>
          <w:szCs w:val="24"/>
        </w:rPr>
        <w:t>1</w:t>
      </w:r>
      <w:r w:rsidRPr="00E343FC">
        <w:rPr>
          <w:rFonts w:ascii="Times New Roman" w:hAnsi="Times New Roman" w:cs="Times New Roman"/>
          <w:sz w:val="24"/>
          <w:szCs w:val="24"/>
        </w:rPr>
        <w:t>.</w:t>
      </w:r>
      <w:r w:rsidR="00D01F5D" w:rsidRPr="00E343FC">
        <w:rPr>
          <w:rFonts w:ascii="Times New Roman" w:hAnsi="Times New Roman" w:cs="Times New Roman"/>
          <w:sz w:val="24"/>
          <w:szCs w:val="24"/>
        </w:rPr>
        <w:t>8</w:t>
      </w:r>
      <w:r w:rsidRPr="00E343FC">
        <w:rPr>
          <w:rFonts w:ascii="Times New Roman" w:hAnsi="Times New Roman" w:cs="Times New Roman"/>
          <w:sz w:val="24"/>
          <w:szCs w:val="24"/>
        </w:rPr>
        <w:t xml:space="preserve">. </w:t>
      </w:r>
      <w:r w:rsidR="00854BC1" w:rsidRPr="00E343FC">
        <w:rPr>
          <w:rFonts w:ascii="Times New Roman" w:hAnsi="Times New Roman" w:cs="Times New Roman"/>
          <w:sz w:val="24"/>
          <w:szCs w:val="24"/>
        </w:rPr>
        <w:t>Стороны обеспечат конфиденциальность информации, полученной друг от друга в рамках исполнения Договора или в связи с его исполнением в соответствии с Соглашением о конфиденциальности ( Приложение №</w:t>
      </w:r>
      <w:r w:rsidR="004B5AA6" w:rsidRPr="00E343FC">
        <w:rPr>
          <w:rFonts w:ascii="Times New Roman" w:hAnsi="Times New Roman" w:cs="Times New Roman"/>
          <w:sz w:val="24"/>
          <w:szCs w:val="24"/>
        </w:rPr>
        <w:t>5</w:t>
      </w:r>
      <w:r w:rsidR="00854BC1" w:rsidRPr="00E343FC">
        <w:rPr>
          <w:rFonts w:ascii="Times New Roman" w:hAnsi="Times New Roman" w:cs="Times New Roman"/>
          <w:sz w:val="24"/>
          <w:szCs w:val="24"/>
        </w:rPr>
        <w:t>)</w:t>
      </w:r>
    </w:p>
    <w:p w:rsidR="00D639B4" w:rsidRPr="00E343FC" w:rsidRDefault="00EC1DDE" w:rsidP="00EC1DDE">
      <w:pPr>
        <w:ind w:firstLine="540"/>
        <w:rPr>
          <w:rFonts w:ascii="Times New Roman" w:hAnsi="Times New Roman" w:cs="Times New Roman"/>
          <w:sz w:val="24"/>
          <w:szCs w:val="24"/>
        </w:rPr>
      </w:pPr>
      <w:r w:rsidRPr="00E343FC">
        <w:rPr>
          <w:rFonts w:ascii="Times New Roman" w:hAnsi="Times New Roman" w:cs="Times New Roman"/>
          <w:sz w:val="24"/>
          <w:szCs w:val="24"/>
        </w:rPr>
        <w:t>1</w:t>
      </w:r>
      <w:r w:rsidR="007B6425" w:rsidRPr="00E343FC">
        <w:rPr>
          <w:rFonts w:ascii="Times New Roman" w:hAnsi="Times New Roman" w:cs="Times New Roman"/>
          <w:sz w:val="24"/>
          <w:szCs w:val="24"/>
        </w:rPr>
        <w:t>1</w:t>
      </w:r>
      <w:r w:rsidRPr="00E343FC">
        <w:rPr>
          <w:rFonts w:ascii="Times New Roman" w:hAnsi="Times New Roman" w:cs="Times New Roman"/>
          <w:sz w:val="24"/>
          <w:szCs w:val="24"/>
        </w:rPr>
        <w:t>.</w:t>
      </w:r>
      <w:r w:rsidR="00D01F5D" w:rsidRPr="00E343FC">
        <w:rPr>
          <w:rFonts w:ascii="Times New Roman" w:hAnsi="Times New Roman" w:cs="Times New Roman"/>
          <w:sz w:val="24"/>
          <w:szCs w:val="24"/>
        </w:rPr>
        <w:t>12</w:t>
      </w:r>
      <w:r w:rsidRPr="00E343FC">
        <w:rPr>
          <w:rFonts w:ascii="Times New Roman" w:hAnsi="Times New Roman" w:cs="Times New Roman"/>
          <w:sz w:val="24"/>
          <w:szCs w:val="24"/>
        </w:rPr>
        <w:t xml:space="preserve">. </w:t>
      </w:r>
      <w:r w:rsidR="00D639B4" w:rsidRPr="00E343FC">
        <w:rPr>
          <w:rFonts w:ascii="Times New Roman" w:hAnsi="Times New Roman" w:cs="Times New Roman"/>
          <w:sz w:val="24"/>
          <w:szCs w:val="24"/>
        </w:rPr>
        <w:t>Неотъемлемыми частями настоящего договора являются следующие Приложения:</w:t>
      </w:r>
    </w:p>
    <w:p w:rsidR="00D639B4" w:rsidRPr="00E343FC" w:rsidRDefault="00D639B4" w:rsidP="00EC1DDE">
      <w:pPr>
        <w:pStyle w:val="ab"/>
        <w:widowControl w:val="0"/>
        <w:autoSpaceDE w:val="0"/>
        <w:autoSpaceDN w:val="0"/>
        <w:adjustRightInd w:val="0"/>
        <w:spacing w:after="0" w:line="240" w:lineRule="auto"/>
        <w:ind w:left="0" w:firstLine="0"/>
        <w:jc w:val="both"/>
        <w:rPr>
          <w:rFonts w:ascii="Times New Roman" w:hAnsi="Times New Roman" w:cs="Times New Roman"/>
          <w:sz w:val="24"/>
          <w:szCs w:val="24"/>
        </w:rPr>
      </w:pPr>
      <w:r w:rsidRPr="00E343FC">
        <w:rPr>
          <w:rFonts w:ascii="Times New Roman" w:hAnsi="Times New Roman" w:cs="Times New Roman"/>
          <w:sz w:val="24"/>
          <w:szCs w:val="24"/>
        </w:rPr>
        <w:t>1. </w:t>
      </w:r>
      <w:r w:rsidR="00EC1DDE" w:rsidRPr="00E343FC">
        <w:rPr>
          <w:rFonts w:ascii="Times New Roman" w:hAnsi="Times New Roman" w:cs="Times New Roman"/>
          <w:sz w:val="24"/>
          <w:szCs w:val="24"/>
        </w:rPr>
        <w:t xml:space="preserve">Приложение № 1 </w:t>
      </w:r>
      <w:r w:rsidR="001739C4" w:rsidRPr="00E343FC">
        <w:rPr>
          <w:rFonts w:ascii="Times New Roman" w:hAnsi="Times New Roman" w:cs="Times New Roman"/>
          <w:sz w:val="24"/>
          <w:szCs w:val="24"/>
        </w:rPr>
        <w:t>Техническое з</w:t>
      </w:r>
      <w:r w:rsidRPr="00E343FC">
        <w:rPr>
          <w:rFonts w:ascii="Times New Roman" w:hAnsi="Times New Roman" w:cs="Times New Roman"/>
          <w:sz w:val="24"/>
          <w:szCs w:val="24"/>
        </w:rPr>
        <w:t>адание Заказчик</w:t>
      </w:r>
      <w:r w:rsidR="00EC1DDE" w:rsidRPr="00E343FC">
        <w:rPr>
          <w:rFonts w:ascii="Times New Roman" w:hAnsi="Times New Roman" w:cs="Times New Roman"/>
          <w:sz w:val="24"/>
          <w:szCs w:val="24"/>
        </w:rPr>
        <w:t>а с приложением исходных данных.</w:t>
      </w:r>
    </w:p>
    <w:p w:rsidR="00D639B4" w:rsidRPr="00E343FC" w:rsidRDefault="00D639B4" w:rsidP="00EC1DDE">
      <w:pPr>
        <w:pStyle w:val="ab"/>
        <w:widowControl w:val="0"/>
        <w:autoSpaceDE w:val="0"/>
        <w:autoSpaceDN w:val="0"/>
        <w:adjustRightInd w:val="0"/>
        <w:spacing w:after="0" w:line="240" w:lineRule="auto"/>
        <w:ind w:left="0" w:firstLine="0"/>
        <w:jc w:val="both"/>
        <w:rPr>
          <w:rFonts w:ascii="Times New Roman" w:hAnsi="Times New Roman" w:cs="Times New Roman"/>
          <w:sz w:val="24"/>
          <w:szCs w:val="24"/>
        </w:rPr>
      </w:pPr>
      <w:r w:rsidRPr="00E343FC">
        <w:rPr>
          <w:rFonts w:ascii="Times New Roman" w:hAnsi="Times New Roman" w:cs="Times New Roman"/>
          <w:sz w:val="24"/>
          <w:szCs w:val="24"/>
        </w:rPr>
        <w:t>2. </w:t>
      </w:r>
      <w:r w:rsidR="00EC1DDE" w:rsidRPr="00E343FC">
        <w:rPr>
          <w:rFonts w:ascii="Times New Roman" w:hAnsi="Times New Roman" w:cs="Times New Roman"/>
          <w:sz w:val="24"/>
          <w:szCs w:val="24"/>
        </w:rPr>
        <w:t>Приложение №  2 Смета работ</w:t>
      </w:r>
      <w:r w:rsidR="000E59B9" w:rsidRPr="00E343FC">
        <w:rPr>
          <w:rFonts w:ascii="Times New Roman" w:hAnsi="Times New Roman" w:cs="Times New Roman"/>
          <w:sz w:val="24"/>
          <w:szCs w:val="24"/>
        </w:rPr>
        <w:t xml:space="preserve"> или расчет цены договора</w:t>
      </w:r>
      <w:r w:rsidR="00EC1DDE" w:rsidRPr="00E343FC">
        <w:rPr>
          <w:rFonts w:ascii="Times New Roman" w:hAnsi="Times New Roman" w:cs="Times New Roman"/>
          <w:sz w:val="24"/>
          <w:szCs w:val="24"/>
        </w:rPr>
        <w:t>.</w:t>
      </w:r>
    </w:p>
    <w:p w:rsidR="00D639B4" w:rsidRPr="00E343FC" w:rsidRDefault="00D639B4" w:rsidP="00EC1DDE">
      <w:pPr>
        <w:pStyle w:val="ab"/>
        <w:widowControl w:val="0"/>
        <w:autoSpaceDE w:val="0"/>
        <w:autoSpaceDN w:val="0"/>
        <w:adjustRightInd w:val="0"/>
        <w:spacing w:after="0" w:line="240" w:lineRule="auto"/>
        <w:ind w:left="0" w:firstLine="0"/>
        <w:jc w:val="both"/>
        <w:rPr>
          <w:rFonts w:ascii="Times New Roman" w:hAnsi="Times New Roman" w:cs="Times New Roman"/>
          <w:sz w:val="24"/>
          <w:szCs w:val="24"/>
        </w:rPr>
      </w:pPr>
      <w:r w:rsidRPr="00E343FC">
        <w:rPr>
          <w:rFonts w:ascii="Times New Roman" w:hAnsi="Times New Roman" w:cs="Times New Roman"/>
          <w:sz w:val="24"/>
          <w:szCs w:val="24"/>
        </w:rPr>
        <w:t>3. </w:t>
      </w:r>
      <w:r w:rsidR="00EC1DDE" w:rsidRPr="00E343FC">
        <w:rPr>
          <w:rFonts w:ascii="Times New Roman" w:hAnsi="Times New Roman" w:cs="Times New Roman"/>
          <w:sz w:val="24"/>
          <w:szCs w:val="24"/>
        </w:rPr>
        <w:t>Приложение № 3 Календарный план</w:t>
      </w:r>
      <w:r w:rsidRPr="00E343FC">
        <w:rPr>
          <w:rFonts w:ascii="Times New Roman" w:hAnsi="Times New Roman" w:cs="Times New Roman"/>
          <w:sz w:val="24"/>
          <w:szCs w:val="24"/>
        </w:rPr>
        <w:t>.</w:t>
      </w:r>
    </w:p>
    <w:p w:rsidR="00D639B4" w:rsidRPr="00E343FC" w:rsidRDefault="00D639B4" w:rsidP="00EC1DDE">
      <w:pPr>
        <w:pStyle w:val="ab"/>
        <w:widowControl w:val="0"/>
        <w:autoSpaceDE w:val="0"/>
        <w:autoSpaceDN w:val="0"/>
        <w:adjustRightInd w:val="0"/>
        <w:spacing w:after="0" w:line="240" w:lineRule="auto"/>
        <w:ind w:left="0" w:firstLine="0"/>
        <w:jc w:val="both"/>
        <w:rPr>
          <w:rFonts w:ascii="Times New Roman" w:hAnsi="Times New Roman" w:cs="Times New Roman"/>
          <w:sz w:val="24"/>
          <w:szCs w:val="24"/>
        </w:rPr>
      </w:pPr>
      <w:r w:rsidRPr="00E343FC">
        <w:rPr>
          <w:rFonts w:ascii="Times New Roman" w:hAnsi="Times New Roman" w:cs="Times New Roman"/>
          <w:sz w:val="24"/>
          <w:szCs w:val="24"/>
        </w:rPr>
        <w:t>4. </w:t>
      </w:r>
      <w:r w:rsidR="00EC1DDE" w:rsidRPr="00E343FC">
        <w:rPr>
          <w:rFonts w:ascii="Times New Roman" w:hAnsi="Times New Roman" w:cs="Times New Roman"/>
          <w:sz w:val="24"/>
          <w:szCs w:val="24"/>
        </w:rPr>
        <w:t xml:space="preserve">Приложение № 4 </w:t>
      </w:r>
      <w:r w:rsidRPr="00E343FC">
        <w:rPr>
          <w:rFonts w:ascii="Times New Roman" w:hAnsi="Times New Roman" w:cs="Times New Roman"/>
          <w:sz w:val="24"/>
          <w:szCs w:val="24"/>
        </w:rPr>
        <w:t>Требования к ПОК в части описания процедуры формирования и поддержания куль</w:t>
      </w:r>
      <w:r w:rsidR="003E1610" w:rsidRPr="00E343FC">
        <w:rPr>
          <w:rFonts w:ascii="Times New Roman" w:hAnsi="Times New Roman" w:cs="Times New Roman"/>
          <w:sz w:val="24"/>
          <w:szCs w:val="24"/>
        </w:rPr>
        <w:t>туры безопасности в организации.</w:t>
      </w:r>
    </w:p>
    <w:p w:rsidR="00D639B4" w:rsidRPr="00E343FC" w:rsidRDefault="004B5AA6" w:rsidP="00EC1DDE">
      <w:pPr>
        <w:pStyle w:val="ab"/>
        <w:widowControl w:val="0"/>
        <w:autoSpaceDE w:val="0"/>
        <w:autoSpaceDN w:val="0"/>
        <w:adjustRightInd w:val="0"/>
        <w:spacing w:after="0" w:line="240" w:lineRule="auto"/>
        <w:ind w:left="0" w:firstLine="0"/>
        <w:jc w:val="both"/>
        <w:rPr>
          <w:rFonts w:ascii="Times New Roman" w:hAnsi="Times New Roman" w:cs="Times New Roman"/>
          <w:sz w:val="24"/>
          <w:szCs w:val="24"/>
        </w:rPr>
      </w:pPr>
      <w:r w:rsidRPr="00E343FC">
        <w:rPr>
          <w:rFonts w:ascii="Times New Roman" w:hAnsi="Times New Roman" w:cs="Times New Roman"/>
          <w:sz w:val="24"/>
          <w:szCs w:val="24"/>
        </w:rPr>
        <w:lastRenderedPageBreak/>
        <w:t>5</w:t>
      </w:r>
      <w:r w:rsidR="00D639B4" w:rsidRPr="00E343FC">
        <w:rPr>
          <w:rFonts w:ascii="Times New Roman" w:hAnsi="Times New Roman" w:cs="Times New Roman"/>
          <w:sz w:val="24"/>
          <w:szCs w:val="24"/>
        </w:rPr>
        <w:t>.</w:t>
      </w:r>
      <w:r w:rsidR="00EC1DDE" w:rsidRPr="00E343FC">
        <w:rPr>
          <w:rFonts w:ascii="Times New Roman" w:hAnsi="Times New Roman" w:cs="Times New Roman"/>
          <w:sz w:val="24"/>
          <w:szCs w:val="24"/>
        </w:rPr>
        <w:t xml:space="preserve"> Приложение №  5 </w:t>
      </w:r>
      <w:r w:rsidR="00D639B4" w:rsidRPr="00E343FC">
        <w:rPr>
          <w:rFonts w:ascii="Times New Roman" w:hAnsi="Times New Roman" w:cs="Times New Roman"/>
          <w:sz w:val="24"/>
          <w:szCs w:val="24"/>
        </w:rPr>
        <w:t>«Соглашение о Конфиденциальности».</w:t>
      </w:r>
    </w:p>
    <w:p w:rsidR="00C57487" w:rsidRPr="00E343FC" w:rsidRDefault="004B5AA6" w:rsidP="00EC1DDE">
      <w:pPr>
        <w:pStyle w:val="ab"/>
        <w:widowControl w:val="0"/>
        <w:autoSpaceDE w:val="0"/>
        <w:autoSpaceDN w:val="0"/>
        <w:adjustRightInd w:val="0"/>
        <w:spacing w:after="0" w:line="240" w:lineRule="auto"/>
        <w:ind w:left="0" w:firstLine="0"/>
        <w:jc w:val="both"/>
        <w:rPr>
          <w:rFonts w:ascii="Times New Roman" w:hAnsi="Times New Roman" w:cs="Times New Roman"/>
          <w:sz w:val="24"/>
          <w:szCs w:val="24"/>
        </w:rPr>
      </w:pPr>
      <w:r w:rsidRPr="00E343FC">
        <w:rPr>
          <w:rFonts w:ascii="Times New Roman" w:hAnsi="Times New Roman" w:cs="Times New Roman"/>
          <w:sz w:val="24"/>
          <w:szCs w:val="24"/>
        </w:rPr>
        <w:t>6</w:t>
      </w:r>
      <w:r w:rsidR="00C57487" w:rsidRPr="00E343FC">
        <w:rPr>
          <w:rFonts w:ascii="Times New Roman" w:hAnsi="Times New Roman" w:cs="Times New Roman"/>
          <w:sz w:val="24"/>
          <w:szCs w:val="24"/>
        </w:rPr>
        <w:t xml:space="preserve">. </w:t>
      </w:r>
      <w:r w:rsidR="00EC1DDE" w:rsidRPr="00E343FC">
        <w:rPr>
          <w:rFonts w:ascii="Times New Roman" w:hAnsi="Times New Roman" w:cs="Times New Roman"/>
          <w:sz w:val="24"/>
          <w:szCs w:val="24"/>
        </w:rPr>
        <w:t xml:space="preserve">Приложение № 6 </w:t>
      </w:r>
      <w:r w:rsidR="00C57487" w:rsidRPr="00E343FC">
        <w:rPr>
          <w:rFonts w:ascii="Times New Roman" w:hAnsi="Times New Roman" w:cs="Times New Roman"/>
          <w:sz w:val="24"/>
          <w:szCs w:val="24"/>
        </w:rPr>
        <w:t xml:space="preserve"> «Оговорка о субподрядчиках»</w:t>
      </w:r>
    </w:p>
    <w:p w:rsidR="00D80C04" w:rsidRPr="00E343FC" w:rsidRDefault="004B5AA6" w:rsidP="00EC1DDE">
      <w:pPr>
        <w:pStyle w:val="ab"/>
        <w:widowControl w:val="0"/>
        <w:autoSpaceDE w:val="0"/>
        <w:autoSpaceDN w:val="0"/>
        <w:adjustRightInd w:val="0"/>
        <w:spacing w:after="0" w:line="240" w:lineRule="auto"/>
        <w:ind w:left="0" w:firstLine="0"/>
        <w:jc w:val="both"/>
        <w:rPr>
          <w:rFonts w:ascii="Times New Roman" w:hAnsi="Times New Roman" w:cs="Times New Roman"/>
          <w:sz w:val="24"/>
          <w:szCs w:val="24"/>
        </w:rPr>
      </w:pPr>
      <w:r w:rsidRPr="00E343FC">
        <w:rPr>
          <w:rFonts w:ascii="Times New Roman" w:hAnsi="Times New Roman" w:cs="Times New Roman"/>
          <w:sz w:val="24"/>
          <w:szCs w:val="24"/>
        </w:rPr>
        <w:t>7</w:t>
      </w:r>
      <w:r w:rsidR="00D80C04" w:rsidRPr="00E343FC">
        <w:rPr>
          <w:rFonts w:ascii="Times New Roman" w:hAnsi="Times New Roman" w:cs="Times New Roman"/>
          <w:sz w:val="24"/>
          <w:szCs w:val="24"/>
        </w:rPr>
        <w:t>. Приложение №7 «Акт сверки взаимных расчетов»</w:t>
      </w:r>
    </w:p>
    <w:p w:rsidR="00854BC1" w:rsidRPr="00E343FC" w:rsidRDefault="00854BC1" w:rsidP="005919DD">
      <w:pPr>
        <w:widowControl w:val="0"/>
        <w:autoSpaceDE w:val="0"/>
        <w:autoSpaceDN w:val="0"/>
        <w:adjustRightInd w:val="0"/>
        <w:ind w:firstLine="540"/>
        <w:rPr>
          <w:rFonts w:ascii="Times New Roman" w:hAnsi="Times New Roman" w:cs="Times New Roman"/>
          <w:sz w:val="24"/>
          <w:szCs w:val="24"/>
        </w:rPr>
      </w:pPr>
    </w:p>
    <w:p w:rsidR="005919DD" w:rsidRPr="00E343FC" w:rsidRDefault="00B62838" w:rsidP="005919DD">
      <w:pPr>
        <w:widowControl w:val="0"/>
        <w:autoSpaceDE w:val="0"/>
        <w:autoSpaceDN w:val="0"/>
        <w:adjustRightInd w:val="0"/>
        <w:ind w:firstLine="0"/>
        <w:rPr>
          <w:rFonts w:ascii="Times New Roman" w:hAnsi="Times New Roman" w:cs="Times New Roman"/>
          <w:b/>
          <w:sz w:val="24"/>
          <w:szCs w:val="24"/>
        </w:rPr>
      </w:pPr>
      <w:r w:rsidRPr="00E343FC">
        <w:rPr>
          <w:rFonts w:ascii="Times New Roman" w:hAnsi="Times New Roman" w:cs="Times New Roman"/>
          <w:b/>
          <w:sz w:val="24"/>
          <w:szCs w:val="24"/>
        </w:rPr>
        <w:t>12</w:t>
      </w:r>
      <w:r w:rsidR="005919DD" w:rsidRPr="00E343FC">
        <w:rPr>
          <w:rFonts w:ascii="Times New Roman" w:hAnsi="Times New Roman" w:cs="Times New Roman"/>
          <w:b/>
          <w:sz w:val="24"/>
          <w:szCs w:val="24"/>
        </w:rPr>
        <w:t>. АДРЕСА И БАНКОВСКИЕ РЕКВИЗИТЫ СТОРОН</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Подрядчик: _____________________________________________________</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________________________________________________________________</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________________________________________________________________</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Заказчик: ______________________________________________________</w:t>
      </w:r>
    </w:p>
    <w:p w:rsidR="005919DD" w:rsidRPr="00E343FC" w:rsidRDefault="005919DD" w:rsidP="005919DD">
      <w:pPr>
        <w:widowControl w:val="0"/>
        <w:autoSpaceDE w:val="0"/>
        <w:autoSpaceDN w:val="0"/>
        <w:adjustRightInd w:val="0"/>
        <w:ind w:firstLine="540"/>
        <w:rPr>
          <w:rFonts w:ascii="Times New Roman" w:hAnsi="Times New Roman" w:cs="Times New Roman"/>
          <w:sz w:val="24"/>
          <w:szCs w:val="24"/>
        </w:rPr>
      </w:pPr>
      <w:r w:rsidRPr="00E343FC">
        <w:rPr>
          <w:rFonts w:ascii="Times New Roman" w:hAnsi="Times New Roman" w:cs="Times New Roman"/>
          <w:sz w:val="24"/>
          <w:szCs w:val="24"/>
        </w:rPr>
        <w:t>________________________________________________________________</w:t>
      </w:r>
    </w:p>
    <w:p w:rsidR="00580718" w:rsidRPr="00E343FC" w:rsidRDefault="00580718" w:rsidP="005919DD">
      <w:pPr>
        <w:widowControl w:val="0"/>
        <w:autoSpaceDE w:val="0"/>
        <w:autoSpaceDN w:val="0"/>
        <w:adjustRightInd w:val="0"/>
        <w:ind w:firstLine="540"/>
        <w:rPr>
          <w:rFonts w:ascii="Times New Roman" w:hAnsi="Times New Roman" w:cs="Times New Roman"/>
          <w:sz w:val="24"/>
          <w:szCs w:val="24"/>
        </w:rPr>
      </w:pPr>
    </w:p>
    <w:p w:rsidR="005919DD" w:rsidRPr="00E343FC" w:rsidRDefault="005919DD" w:rsidP="005919DD">
      <w:pPr>
        <w:pStyle w:val="ConsPlusNonformat"/>
        <w:jc w:val="both"/>
        <w:rPr>
          <w:rFonts w:ascii="Times New Roman" w:hAnsi="Times New Roman" w:cs="Times New Roman"/>
          <w:sz w:val="24"/>
          <w:szCs w:val="24"/>
        </w:rPr>
      </w:pPr>
      <w:r w:rsidRPr="00E343FC">
        <w:rPr>
          <w:rFonts w:ascii="Times New Roman" w:hAnsi="Times New Roman" w:cs="Times New Roman"/>
          <w:sz w:val="24"/>
          <w:szCs w:val="24"/>
        </w:rPr>
        <w:t xml:space="preserve">           Подрядчик:                                      Заказчик:</w:t>
      </w:r>
    </w:p>
    <w:p w:rsidR="005919DD" w:rsidRPr="00E343FC" w:rsidRDefault="005919DD" w:rsidP="005919DD">
      <w:pPr>
        <w:pStyle w:val="ConsPlusNonformat"/>
        <w:jc w:val="both"/>
        <w:rPr>
          <w:rFonts w:ascii="Times New Roman" w:hAnsi="Times New Roman" w:cs="Times New Roman"/>
          <w:sz w:val="24"/>
          <w:szCs w:val="24"/>
        </w:rPr>
      </w:pPr>
      <w:r w:rsidRPr="00E343FC">
        <w:rPr>
          <w:rFonts w:ascii="Times New Roman" w:hAnsi="Times New Roman" w:cs="Times New Roman"/>
          <w:sz w:val="24"/>
          <w:szCs w:val="24"/>
        </w:rPr>
        <w:t xml:space="preserve">    ________________________                       ________________________</w:t>
      </w:r>
    </w:p>
    <w:p w:rsidR="005919DD" w:rsidRPr="00E343FC" w:rsidRDefault="005919DD" w:rsidP="005919DD">
      <w:pPr>
        <w:pStyle w:val="ConsPlusNonformat"/>
        <w:jc w:val="both"/>
        <w:rPr>
          <w:rFonts w:ascii="Times New Roman" w:hAnsi="Times New Roman" w:cs="Times New Roman"/>
          <w:sz w:val="24"/>
          <w:szCs w:val="24"/>
        </w:rPr>
      </w:pPr>
      <w:r w:rsidRPr="00E343FC">
        <w:rPr>
          <w:rFonts w:ascii="Times New Roman" w:hAnsi="Times New Roman" w:cs="Times New Roman"/>
          <w:sz w:val="24"/>
          <w:szCs w:val="24"/>
        </w:rPr>
        <w:t xml:space="preserve">              М.П.                                           М.П.</w:t>
      </w:r>
    </w:p>
    <w:p w:rsidR="00580718" w:rsidRPr="00E343FC" w:rsidRDefault="00580718" w:rsidP="005919DD">
      <w:pPr>
        <w:widowControl w:val="0"/>
        <w:autoSpaceDE w:val="0"/>
        <w:autoSpaceDN w:val="0"/>
        <w:adjustRightInd w:val="0"/>
        <w:ind w:left="-567"/>
        <w:jc w:val="right"/>
        <w:rPr>
          <w:rFonts w:ascii="Times New Roman" w:hAnsi="Times New Roman" w:cs="Times New Roman"/>
          <w:sz w:val="24"/>
          <w:szCs w:val="24"/>
        </w:rPr>
      </w:pPr>
    </w:p>
    <w:p w:rsidR="003E1610" w:rsidRPr="00E343FC" w:rsidRDefault="003E1610" w:rsidP="005919DD">
      <w:pPr>
        <w:widowControl w:val="0"/>
        <w:autoSpaceDE w:val="0"/>
        <w:autoSpaceDN w:val="0"/>
        <w:adjustRightInd w:val="0"/>
        <w:ind w:left="-567"/>
        <w:jc w:val="right"/>
        <w:rPr>
          <w:rFonts w:ascii="Times New Roman" w:hAnsi="Times New Roman" w:cs="Times New Roman"/>
          <w:sz w:val="24"/>
          <w:szCs w:val="24"/>
        </w:rPr>
        <w:sectPr w:rsidR="003E1610" w:rsidRPr="00E343FC" w:rsidSect="00DF0C4A">
          <w:headerReference w:type="default" r:id="rId12"/>
          <w:headerReference w:type="first" r:id="rId13"/>
          <w:type w:val="continuous"/>
          <w:pgSz w:w="11907" w:h="16839" w:code="9"/>
          <w:pgMar w:top="1366" w:right="708" w:bottom="1440" w:left="1276" w:header="720" w:footer="720" w:gutter="0"/>
          <w:cols w:space="60"/>
          <w:noEndnote/>
          <w:titlePg/>
          <w:docGrid w:linePitch="381"/>
        </w:sectPr>
      </w:pPr>
    </w:p>
    <w:p w:rsidR="003E1610" w:rsidRPr="00DF0C4A" w:rsidRDefault="003E1610" w:rsidP="003E1610">
      <w:pPr>
        <w:widowControl w:val="0"/>
        <w:autoSpaceDE w:val="0"/>
        <w:autoSpaceDN w:val="0"/>
        <w:adjustRightInd w:val="0"/>
        <w:ind w:left="-567"/>
        <w:jc w:val="right"/>
        <w:rPr>
          <w:rFonts w:ascii="Times New Roman" w:hAnsi="Times New Roman" w:cs="Times New Roman"/>
          <w:sz w:val="24"/>
          <w:szCs w:val="24"/>
        </w:rPr>
      </w:pPr>
      <w:r w:rsidRPr="00DF0C4A">
        <w:rPr>
          <w:rFonts w:ascii="Times New Roman" w:hAnsi="Times New Roman" w:cs="Times New Roman"/>
          <w:sz w:val="24"/>
          <w:szCs w:val="24"/>
        </w:rPr>
        <w:lastRenderedPageBreak/>
        <w:t>Приложение № 3</w:t>
      </w:r>
    </w:p>
    <w:p w:rsidR="003E1610" w:rsidRPr="00DF0C4A" w:rsidRDefault="003E1610" w:rsidP="003E1610">
      <w:pPr>
        <w:widowControl w:val="0"/>
        <w:autoSpaceDE w:val="0"/>
        <w:autoSpaceDN w:val="0"/>
        <w:adjustRightInd w:val="0"/>
        <w:ind w:left="-567"/>
        <w:jc w:val="right"/>
        <w:rPr>
          <w:rFonts w:ascii="Times New Roman" w:hAnsi="Times New Roman" w:cs="Times New Roman"/>
          <w:sz w:val="24"/>
          <w:szCs w:val="24"/>
        </w:rPr>
      </w:pPr>
      <w:r w:rsidRPr="00DF0C4A">
        <w:rPr>
          <w:rFonts w:ascii="Times New Roman" w:hAnsi="Times New Roman" w:cs="Times New Roman"/>
          <w:sz w:val="24"/>
          <w:szCs w:val="24"/>
        </w:rPr>
        <w:t>к договору № _________ от "___"_______ ____ г.</w:t>
      </w:r>
    </w:p>
    <w:p w:rsidR="000E6543" w:rsidRPr="00DF0C4A" w:rsidRDefault="000E6543" w:rsidP="005919DD">
      <w:pPr>
        <w:widowControl w:val="0"/>
        <w:autoSpaceDE w:val="0"/>
        <w:autoSpaceDN w:val="0"/>
        <w:adjustRightInd w:val="0"/>
        <w:ind w:left="-567"/>
        <w:jc w:val="right"/>
        <w:rPr>
          <w:rFonts w:ascii="Times New Roman" w:hAnsi="Times New Roman" w:cs="Times New Roman"/>
          <w:sz w:val="24"/>
          <w:szCs w:val="24"/>
        </w:rPr>
      </w:pPr>
    </w:p>
    <w:p w:rsidR="003E1610" w:rsidRPr="00DF0C4A" w:rsidRDefault="003E1610" w:rsidP="003E1610">
      <w:pPr>
        <w:pStyle w:val="21"/>
        <w:spacing w:after="0" w:line="240" w:lineRule="auto"/>
        <w:jc w:val="center"/>
        <w:rPr>
          <w:i/>
          <w:sz w:val="24"/>
        </w:rPr>
      </w:pPr>
    </w:p>
    <w:p w:rsidR="003E1610" w:rsidRPr="00DF0C4A" w:rsidRDefault="003E1610" w:rsidP="003E1610">
      <w:pPr>
        <w:pStyle w:val="21"/>
        <w:spacing w:after="0" w:line="240" w:lineRule="auto"/>
        <w:jc w:val="center"/>
        <w:rPr>
          <w:i/>
          <w:sz w:val="24"/>
        </w:rPr>
      </w:pPr>
      <w:r w:rsidRPr="00DF0C4A">
        <w:rPr>
          <w:i/>
          <w:sz w:val="24"/>
        </w:rPr>
        <w:t>КАЛЕНДАРНЫЙ ПЛАН</w:t>
      </w:r>
    </w:p>
    <w:p w:rsidR="003E1610" w:rsidRPr="00DF0C4A" w:rsidRDefault="003E1610" w:rsidP="003E1610">
      <w:pPr>
        <w:pStyle w:val="21"/>
        <w:spacing w:after="0" w:line="240" w:lineRule="auto"/>
        <w:rPr>
          <w:i/>
          <w:sz w:val="24"/>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63"/>
        <w:gridCol w:w="1648"/>
        <w:gridCol w:w="2160"/>
        <w:gridCol w:w="1409"/>
        <w:gridCol w:w="1817"/>
      </w:tblGrid>
      <w:tr w:rsidR="00893874" w:rsidRPr="00DF0C4A" w:rsidTr="00893874">
        <w:trPr>
          <w:cantSplit/>
        </w:trPr>
        <w:tc>
          <w:tcPr>
            <w:tcW w:w="817" w:type="dxa"/>
            <w:vMerge w:val="restart"/>
          </w:tcPr>
          <w:p w:rsidR="00893874" w:rsidRPr="00DF0C4A" w:rsidRDefault="00893874" w:rsidP="007B6425">
            <w:pPr>
              <w:pStyle w:val="21"/>
              <w:spacing w:after="0" w:line="240" w:lineRule="auto"/>
              <w:ind w:left="0"/>
              <w:jc w:val="center"/>
              <w:rPr>
                <w:i/>
                <w:sz w:val="24"/>
              </w:rPr>
            </w:pPr>
            <w:r w:rsidRPr="00DF0C4A">
              <w:rPr>
                <w:i/>
                <w:sz w:val="24"/>
              </w:rPr>
              <w:t>№</w:t>
            </w:r>
          </w:p>
          <w:p w:rsidR="00893874" w:rsidRPr="00DF0C4A" w:rsidRDefault="00893874" w:rsidP="007B6425">
            <w:pPr>
              <w:pStyle w:val="21"/>
              <w:spacing w:after="0" w:line="240" w:lineRule="auto"/>
              <w:ind w:left="0"/>
              <w:jc w:val="center"/>
              <w:rPr>
                <w:i/>
                <w:sz w:val="24"/>
              </w:rPr>
            </w:pPr>
            <w:proofErr w:type="gramStart"/>
            <w:r w:rsidRPr="00DF0C4A">
              <w:rPr>
                <w:i/>
                <w:sz w:val="24"/>
              </w:rPr>
              <w:t>п</w:t>
            </w:r>
            <w:proofErr w:type="gramEnd"/>
            <w:r w:rsidRPr="00DF0C4A">
              <w:rPr>
                <w:i/>
                <w:sz w:val="24"/>
              </w:rPr>
              <w:t>/п</w:t>
            </w:r>
          </w:p>
        </w:tc>
        <w:tc>
          <w:tcPr>
            <w:tcW w:w="2463" w:type="dxa"/>
            <w:vMerge w:val="restart"/>
          </w:tcPr>
          <w:p w:rsidR="00893874" w:rsidRPr="00DF0C4A" w:rsidRDefault="00893874" w:rsidP="007B6425">
            <w:pPr>
              <w:pStyle w:val="21"/>
              <w:spacing w:after="0" w:line="240" w:lineRule="auto"/>
              <w:ind w:left="0"/>
              <w:jc w:val="center"/>
              <w:rPr>
                <w:i/>
                <w:sz w:val="24"/>
              </w:rPr>
            </w:pPr>
            <w:r w:rsidRPr="00DF0C4A">
              <w:rPr>
                <w:i/>
                <w:sz w:val="24"/>
              </w:rPr>
              <w:t>Наименование работ</w:t>
            </w:r>
          </w:p>
        </w:tc>
        <w:tc>
          <w:tcPr>
            <w:tcW w:w="3808" w:type="dxa"/>
            <w:gridSpan w:val="2"/>
          </w:tcPr>
          <w:p w:rsidR="00893874" w:rsidRPr="00DF0C4A" w:rsidRDefault="00893874" w:rsidP="007B6425">
            <w:pPr>
              <w:pStyle w:val="21"/>
              <w:spacing w:after="0" w:line="240" w:lineRule="auto"/>
              <w:ind w:left="0"/>
              <w:jc w:val="center"/>
              <w:rPr>
                <w:i/>
                <w:sz w:val="24"/>
              </w:rPr>
            </w:pPr>
            <w:r w:rsidRPr="00DF0C4A">
              <w:rPr>
                <w:i/>
                <w:sz w:val="24"/>
              </w:rPr>
              <w:t>Срок исполнения</w:t>
            </w:r>
          </w:p>
        </w:tc>
        <w:tc>
          <w:tcPr>
            <w:tcW w:w="1409" w:type="dxa"/>
            <w:vMerge w:val="restart"/>
          </w:tcPr>
          <w:p w:rsidR="00893874" w:rsidRPr="00DF0C4A" w:rsidRDefault="00893874" w:rsidP="007B6425">
            <w:pPr>
              <w:pStyle w:val="21"/>
              <w:spacing w:after="0" w:line="240" w:lineRule="auto"/>
              <w:ind w:left="0"/>
              <w:jc w:val="center"/>
              <w:rPr>
                <w:i/>
                <w:sz w:val="24"/>
              </w:rPr>
            </w:pPr>
            <w:r>
              <w:rPr>
                <w:i/>
                <w:sz w:val="24"/>
              </w:rPr>
              <w:t>Отчетные документы</w:t>
            </w:r>
          </w:p>
        </w:tc>
        <w:tc>
          <w:tcPr>
            <w:tcW w:w="1817" w:type="dxa"/>
            <w:vMerge w:val="restart"/>
          </w:tcPr>
          <w:p w:rsidR="00893874" w:rsidRPr="00DF0C4A" w:rsidRDefault="00893874" w:rsidP="007B6425">
            <w:pPr>
              <w:pStyle w:val="21"/>
              <w:spacing w:after="0" w:line="240" w:lineRule="auto"/>
              <w:ind w:left="0"/>
              <w:jc w:val="center"/>
              <w:rPr>
                <w:i/>
                <w:sz w:val="24"/>
              </w:rPr>
            </w:pPr>
            <w:r w:rsidRPr="00DF0C4A">
              <w:rPr>
                <w:i/>
                <w:sz w:val="24"/>
              </w:rPr>
              <w:t>Стоимость,</w:t>
            </w:r>
          </w:p>
          <w:p w:rsidR="00893874" w:rsidRPr="00DF0C4A" w:rsidRDefault="00893874" w:rsidP="007B6425">
            <w:pPr>
              <w:pStyle w:val="21"/>
              <w:spacing w:after="0" w:line="240" w:lineRule="auto"/>
              <w:ind w:left="0"/>
              <w:jc w:val="center"/>
              <w:rPr>
                <w:i/>
                <w:sz w:val="24"/>
              </w:rPr>
            </w:pPr>
            <w:r w:rsidRPr="00DF0C4A">
              <w:rPr>
                <w:i/>
                <w:sz w:val="24"/>
              </w:rPr>
              <w:t xml:space="preserve"> руб.</w:t>
            </w:r>
          </w:p>
        </w:tc>
      </w:tr>
      <w:tr w:rsidR="00893874" w:rsidRPr="00DF0C4A" w:rsidTr="00893874">
        <w:trPr>
          <w:cantSplit/>
        </w:trPr>
        <w:tc>
          <w:tcPr>
            <w:tcW w:w="817" w:type="dxa"/>
            <w:vMerge/>
          </w:tcPr>
          <w:p w:rsidR="00893874" w:rsidRPr="00DF0C4A" w:rsidRDefault="00893874" w:rsidP="007B6425">
            <w:pPr>
              <w:pStyle w:val="21"/>
              <w:spacing w:after="0" w:line="240" w:lineRule="auto"/>
              <w:ind w:left="0"/>
              <w:rPr>
                <w:i/>
                <w:sz w:val="24"/>
              </w:rPr>
            </w:pPr>
          </w:p>
        </w:tc>
        <w:tc>
          <w:tcPr>
            <w:tcW w:w="2463" w:type="dxa"/>
            <w:vMerge/>
          </w:tcPr>
          <w:p w:rsidR="00893874" w:rsidRPr="00DF0C4A" w:rsidRDefault="00893874" w:rsidP="007B6425">
            <w:pPr>
              <w:pStyle w:val="21"/>
              <w:spacing w:after="0" w:line="240" w:lineRule="auto"/>
              <w:ind w:left="0"/>
              <w:rPr>
                <w:i/>
                <w:sz w:val="24"/>
              </w:rPr>
            </w:pPr>
          </w:p>
        </w:tc>
        <w:tc>
          <w:tcPr>
            <w:tcW w:w="1648" w:type="dxa"/>
          </w:tcPr>
          <w:p w:rsidR="00893874" w:rsidRPr="00DF0C4A" w:rsidRDefault="00893874" w:rsidP="007B6425">
            <w:pPr>
              <w:pStyle w:val="21"/>
              <w:spacing w:after="0" w:line="240" w:lineRule="auto"/>
              <w:ind w:left="0"/>
              <w:jc w:val="center"/>
              <w:rPr>
                <w:i/>
                <w:sz w:val="24"/>
              </w:rPr>
            </w:pPr>
            <w:r w:rsidRPr="00DF0C4A">
              <w:rPr>
                <w:i/>
                <w:sz w:val="24"/>
              </w:rPr>
              <w:t>начало</w:t>
            </w:r>
          </w:p>
        </w:tc>
        <w:tc>
          <w:tcPr>
            <w:tcW w:w="2160" w:type="dxa"/>
          </w:tcPr>
          <w:p w:rsidR="00893874" w:rsidRPr="00DF0C4A" w:rsidRDefault="00893874" w:rsidP="007B6425">
            <w:pPr>
              <w:pStyle w:val="21"/>
              <w:spacing w:after="0" w:line="240" w:lineRule="auto"/>
              <w:ind w:left="0"/>
              <w:jc w:val="center"/>
              <w:rPr>
                <w:i/>
                <w:sz w:val="24"/>
              </w:rPr>
            </w:pPr>
            <w:r w:rsidRPr="00DF0C4A">
              <w:rPr>
                <w:i/>
                <w:sz w:val="24"/>
              </w:rPr>
              <w:t>окончание</w:t>
            </w:r>
          </w:p>
        </w:tc>
        <w:tc>
          <w:tcPr>
            <w:tcW w:w="1409" w:type="dxa"/>
            <w:vMerge/>
          </w:tcPr>
          <w:p w:rsidR="00893874" w:rsidRPr="00DF0C4A" w:rsidRDefault="00893874" w:rsidP="007B6425">
            <w:pPr>
              <w:pStyle w:val="21"/>
              <w:spacing w:after="0" w:line="240" w:lineRule="auto"/>
              <w:ind w:left="0"/>
              <w:rPr>
                <w:i/>
                <w:sz w:val="24"/>
              </w:rPr>
            </w:pPr>
          </w:p>
        </w:tc>
        <w:tc>
          <w:tcPr>
            <w:tcW w:w="1817" w:type="dxa"/>
            <w:vMerge/>
          </w:tcPr>
          <w:p w:rsidR="00893874" w:rsidRPr="00DF0C4A" w:rsidRDefault="00893874" w:rsidP="007B6425">
            <w:pPr>
              <w:pStyle w:val="21"/>
              <w:spacing w:after="0" w:line="240" w:lineRule="auto"/>
              <w:ind w:left="0"/>
              <w:rPr>
                <w:i/>
                <w:sz w:val="24"/>
              </w:rPr>
            </w:pPr>
          </w:p>
        </w:tc>
      </w:tr>
      <w:tr w:rsidR="00893874" w:rsidRPr="00DF0C4A" w:rsidTr="00893874">
        <w:trPr>
          <w:cantSplit/>
        </w:trPr>
        <w:tc>
          <w:tcPr>
            <w:tcW w:w="817" w:type="dxa"/>
          </w:tcPr>
          <w:p w:rsidR="00893874" w:rsidRPr="00DF0C4A" w:rsidRDefault="00A21BB9" w:rsidP="007B6425">
            <w:pPr>
              <w:pStyle w:val="21"/>
              <w:spacing w:after="0" w:line="240" w:lineRule="auto"/>
              <w:ind w:left="0"/>
              <w:rPr>
                <w:i/>
                <w:sz w:val="24"/>
              </w:rPr>
            </w:pPr>
            <w:r>
              <w:rPr>
                <w:i/>
                <w:sz w:val="24"/>
              </w:rPr>
              <w:t>1</w:t>
            </w:r>
          </w:p>
        </w:tc>
        <w:tc>
          <w:tcPr>
            <w:tcW w:w="2463" w:type="dxa"/>
          </w:tcPr>
          <w:p w:rsidR="00893874" w:rsidRPr="00DF0C4A" w:rsidRDefault="00A21BB9" w:rsidP="007B6425">
            <w:pPr>
              <w:pStyle w:val="21"/>
              <w:spacing w:after="0" w:line="240" w:lineRule="auto"/>
              <w:ind w:left="0"/>
              <w:rPr>
                <w:i/>
                <w:sz w:val="24"/>
              </w:rPr>
            </w:pPr>
            <w:proofErr w:type="gramStart"/>
            <w:r w:rsidRPr="00A91949">
              <w:t>разработать</w:t>
            </w:r>
            <w:r w:rsidRPr="00101CE6">
              <w:t xml:space="preserve"> </w:t>
            </w:r>
            <w:r w:rsidRPr="00A91949">
              <w:t xml:space="preserve"> </w:t>
            </w:r>
            <w:r w:rsidRPr="006C1004">
              <w:rPr>
                <w:color w:val="000000"/>
                <w:szCs w:val="28"/>
              </w:rPr>
              <w:t>и аттест</w:t>
            </w:r>
            <w:r>
              <w:rPr>
                <w:color w:val="000000"/>
              </w:rPr>
              <w:t>овать</w:t>
            </w:r>
            <w:proofErr w:type="gramEnd"/>
            <w:r w:rsidRPr="006C1004">
              <w:rPr>
                <w:color w:val="000000"/>
                <w:szCs w:val="28"/>
              </w:rPr>
              <w:t xml:space="preserve"> методик</w:t>
            </w:r>
            <w:r>
              <w:rPr>
                <w:color w:val="000000"/>
              </w:rPr>
              <w:t>у</w:t>
            </w:r>
            <w:r w:rsidRPr="006C1004">
              <w:rPr>
                <w:color w:val="000000"/>
                <w:szCs w:val="28"/>
              </w:rPr>
              <w:t xml:space="preserve"> радиационного контроля доз внешнего облучения персонала и дозы гамма-излучения на местности</w:t>
            </w:r>
          </w:p>
        </w:tc>
        <w:tc>
          <w:tcPr>
            <w:tcW w:w="1648" w:type="dxa"/>
          </w:tcPr>
          <w:p w:rsidR="00893874" w:rsidRPr="00DF0C4A" w:rsidRDefault="00A21BB9" w:rsidP="007B6425">
            <w:pPr>
              <w:pStyle w:val="21"/>
              <w:spacing w:after="0" w:line="240" w:lineRule="auto"/>
              <w:ind w:left="0"/>
              <w:jc w:val="center"/>
              <w:rPr>
                <w:i/>
                <w:sz w:val="24"/>
              </w:rPr>
            </w:pPr>
            <w:proofErr w:type="gramStart"/>
            <w:r>
              <w:rPr>
                <w:i/>
                <w:sz w:val="24"/>
              </w:rPr>
              <w:t>С даты заключения</w:t>
            </w:r>
            <w:proofErr w:type="gramEnd"/>
            <w:r>
              <w:rPr>
                <w:i/>
                <w:sz w:val="24"/>
              </w:rPr>
              <w:t xml:space="preserve"> договора</w:t>
            </w:r>
          </w:p>
        </w:tc>
        <w:tc>
          <w:tcPr>
            <w:tcW w:w="2160" w:type="dxa"/>
          </w:tcPr>
          <w:p w:rsidR="00893874" w:rsidRPr="00DF0C4A" w:rsidRDefault="00A21BB9" w:rsidP="003167FC">
            <w:pPr>
              <w:pStyle w:val="21"/>
              <w:spacing w:after="0" w:line="240" w:lineRule="auto"/>
              <w:ind w:left="0"/>
              <w:jc w:val="center"/>
              <w:rPr>
                <w:i/>
                <w:sz w:val="24"/>
              </w:rPr>
            </w:pPr>
            <w:r>
              <w:rPr>
                <w:i/>
                <w:sz w:val="24"/>
              </w:rPr>
              <w:t xml:space="preserve">В течение </w:t>
            </w:r>
            <w:r w:rsidR="003167FC">
              <w:rPr>
                <w:i/>
                <w:sz w:val="24"/>
              </w:rPr>
              <w:t>8</w:t>
            </w:r>
            <w:r>
              <w:rPr>
                <w:i/>
                <w:sz w:val="24"/>
              </w:rPr>
              <w:t xml:space="preserve"> месяцев </w:t>
            </w:r>
            <w:proofErr w:type="gramStart"/>
            <w:r>
              <w:rPr>
                <w:i/>
                <w:sz w:val="24"/>
              </w:rPr>
              <w:t>с даты заключения</w:t>
            </w:r>
            <w:proofErr w:type="gramEnd"/>
            <w:r>
              <w:rPr>
                <w:i/>
                <w:sz w:val="24"/>
              </w:rPr>
              <w:t xml:space="preserve"> договора</w:t>
            </w:r>
          </w:p>
        </w:tc>
        <w:tc>
          <w:tcPr>
            <w:tcW w:w="1409" w:type="dxa"/>
          </w:tcPr>
          <w:p w:rsidR="00A21BB9" w:rsidRPr="00A21BB9" w:rsidRDefault="00A21BB9" w:rsidP="00A21BB9">
            <w:pPr>
              <w:tabs>
                <w:tab w:val="left" w:pos="992"/>
              </w:tabs>
              <w:ind w:firstLine="0"/>
              <w:contextualSpacing/>
              <w:rPr>
                <w:rFonts w:ascii="Times New Roman" w:hAnsi="Times New Roman" w:cs="Times New Roman"/>
                <w:color w:val="000000"/>
                <w:sz w:val="20"/>
                <w:szCs w:val="20"/>
              </w:rPr>
            </w:pPr>
            <w:r w:rsidRPr="00A21BB9">
              <w:rPr>
                <w:rFonts w:ascii="Times New Roman" w:hAnsi="Times New Roman" w:cs="Times New Roman"/>
                <w:color w:val="000000"/>
                <w:sz w:val="20"/>
                <w:szCs w:val="20"/>
              </w:rPr>
              <w:t>Акт сдачи-приемки;</w:t>
            </w:r>
          </w:p>
          <w:p w:rsidR="00A21BB9" w:rsidRPr="00A21BB9" w:rsidRDefault="00A21BB9" w:rsidP="00A21BB9">
            <w:pPr>
              <w:tabs>
                <w:tab w:val="left" w:pos="992"/>
              </w:tabs>
              <w:ind w:firstLine="0"/>
              <w:contextualSpacing/>
              <w:rPr>
                <w:rFonts w:ascii="Times New Roman" w:hAnsi="Times New Roman" w:cs="Times New Roman"/>
                <w:color w:val="000000"/>
                <w:sz w:val="20"/>
                <w:szCs w:val="20"/>
              </w:rPr>
            </w:pPr>
            <w:r w:rsidRPr="00A21BB9">
              <w:rPr>
                <w:rFonts w:ascii="Times New Roman" w:hAnsi="Times New Roman" w:cs="Times New Roman"/>
                <w:color w:val="000000"/>
                <w:sz w:val="20"/>
                <w:szCs w:val="20"/>
              </w:rPr>
              <w:t>Счет-фактура;</w:t>
            </w:r>
          </w:p>
          <w:p w:rsidR="00A21BB9" w:rsidRPr="00A21BB9" w:rsidRDefault="00A21BB9" w:rsidP="00A21BB9">
            <w:pPr>
              <w:tabs>
                <w:tab w:val="left" w:pos="992"/>
              </w:tabs>
              <w:ind w:firstLine="0"/>
              <w:contextualSpacing/>
              <w:rPr>
                <w:rFonts w:ascii="Times New Roman" w:hAnsi="Times New Roman" w:cs="Times New Roman"/>
                <w:color w:val="000000"/>
                <w:sz w:val="20"/>
                <w:szCs w:val="20"/>
              </w:rPr>
            </w:pPr>
            <w:r w:rsidRPr="00A21BB9">
              <w:rPr>
                <w:rFonts w:ascii="Times New Roman" w:hAnsi="Times New Roman" w:cs="Times New Roman"/>
                <w:spacing w:val="-8"/>
                <w:sz w:val="20"/>
                <w:szCs w:val="20"/>
              </w:rPr>
              <w:t>МРК</w:t>
            </w:r>
            <w:r w:rsidRPr="00A21BB9">
              <w:rPr>
                <w:rFonts w:ascii="Times New Roman" w:hAnsi="Times New Roman" w:cs="Times New Roman"/>
                <w:color w:val="000000"/>
                <w:sz w:val="20"/>
                <w:szCs w:val="20"/>
              </w:rPr>
              <w:t>;</w:t>
            </w:r>
          </w:p>
          <w:p w:rsidR="00A21BB9" w:rsidRPr="00A21BB9" w:rsidRDefault="00A21BB9" w:rsidP="00A21BB9">
            <w:pPr>
              <w:tabs>
                <w:tab w:val="left" w:pos="992"/>
              </w:tabs>
              <w:ind w:firstLine="0"/>
              <w:contextualSpacing/>
              <w:rPr>
                <w:rFonts w:ascii="Times New Roman" w:hAnsi="Times New Roman" w:cs="Times New Roman"/>
                <w:sz w:val="20"/>
                <w:szCs w:val="20"/>
              </w:rPr>
            </w:pPr>
            <w:r w:rsidRPr="00A21BB9">
              <w:rPr>
                <w:rFonts w:ascii="Times New Roman" w:hAnsi="Times New Roman" w:cs="Times New Roman"/>
                <w:sz w:val="20"/>
                <w:szCs w:val="20"/>
              </w:rPr>
              <w:t xml:space="preserve">Свидетельство об аттестации </w:t>
            </w:r>
            <w:r w:rsidRPr="00A21BB9">
              <w:rPr>
                <w:rFonts w:ascii="Times New Roman" w:hAnsi="Times New Roman" w:cs="Times New Roman"/>
                <w:spacing w:val="-8"/>
                <w:sz w:val="20"/>
                <w:szCs w:val="20"/>
              </w:rPr>
              <w:t>МРК</w:t>
            </w:r>
            <w:r w:rsidRPr="00A21BB9">
              <w:rPr>
                <w:rFonts w:ascii="Times New Roman" w:hAnsi="Times New Roman" w:cs="Times New Roman"/>
                <w:sz w:val="20"/>
                <w:szCs w:val="20"/>
              </w:rPr>
              <w:t>;</w:t>
            </w:r>
          </w:p>
          <w:p w:rsidR="00893874" w:rsidRPr="00A21BB9" w:rsidRDefault="00A21BB9" w:rsidP="00A21BB9">
            <w:pPr>
              <w:pStyle w:val="21"/>
              <w:spacing w:after="0" w:line="240" w:lineRule="auto"/>
              <w:ind w:left="0"/>
              <w:rPr>
                <w:i/>
                <w:sz w:val="20"/>
                <w:szCs w:val="20"/>
              </w:rPr>
            </w:pPr>
            <w:r w:rsidRPr="00A21BB9">
              <w:rPr>
                <w:spacing w:val="-8"/>
                <w:sz w:val="20"/>
                <w:szCs w:val="20"/>
              </w:rPr>
              <w:t xml:space="preserve">Документ, подтверждающий </w:t>
            </w:r>
            <w:r w:rsidRPr="00A21BB9">
              <w:rPr>
                <w:color w:val="000000"/>
                <w:sz w:val="20"/>
                <w:szCs w:val="20"/>
              </w:rPr>
              <w:t xml:space="preserve">передачу сведений о направлении </w:t>
            </w:r>
            <w:r w:rsidRPr="00A21BB9">
              <w:rPr>
                <w:spacing w:val="-8"/>
                <w:sz w:val="20"/>
                <w:szCs w:val="20"/>
              </w:rPr>
              <w:t xml:space="preserve">МРК </w:t>
            </w:r>
            <w:r w:rsidRPr="00A21BB9">
              <w:rPr>
                <w:color w:val="000000"/>
                <w:sz w:val="20"/>
                <w:szCs w:val="20"/>
              </w:rPr>
              <w:t>в Федеральный информационный фонд по обеспечению единства измерений</w:t>
            </w:r>
          </w:p>
        </w:tc>
        <w:tc>
          <w:tcPr>
            <w:tcW w:w="1817" w:type="dxa"/>
          </w:tcPr>
          <w:p w:rsidR="00893874" w:rsidRPr="00A21BB9" w:rsidRDefault="00893874" w:rsidP="00A21BB9">
            <w:pPr>
              <w:pStyle w:val="21"/>
              <w:spacing w:after="0" w:line="240" w:lineRule="auto"/>
              <w:ind w:left="0"/>
              <w:rPr>
                <w:i/>
                <w:sz w:val="20"/>
                <w:szCs w:val="20"/>
              </w:rPr>
            </w:pPr>
          </w:p>
        </w:tc>
      </w:tr>
      <w:tr w:rsidR="000E4D93" w:rsidRPr="00DF0C4A" w:rsidTr="00893874">
        <w:trPr>
          <w:cantSplit/>
        </w:trPr>
        <w:tc>
          <w:tcPr>
            <w:tcW w:w="817" w:type="dxa"/>
          </w:tcPr>
          <w:p w:rsidR="000E4D93" w:rsidRPr="00DF0C4A" w:rsidRDefault="000E4D93" w:rsidP="007B6425">
            <w:pPr>
              <w:pStyle w:val="21"/>
              <w:spacing w:after="0" w:line="240" w:lineRule="auto"/>
              <w:ind w:left="0"/>
              <w:rPr>
                <w:i/>
                <w:sz w:val="24"/>
              </w:rPr>
            </w:pPr>
          </w:p>
        </w:tc>
        <w:tc>
          <w:tcPr>
            <w:tcW w:w="2463" w:type="dxa"/>
          </w:tcPr>
          <w:p w:rsidR="000E4D93" w:rsidRPr="00DF0C4A" w:rsidRDefault="000E4D93" w:rsidP="007B6425">
            <w:pPr>
              <w:pStyle w:val="21"/>
              <w:spacing w:after="0" w:line="240" w:lineRule="auto"/>
              <w:ind w:left="0"/>
              <w:rPr>
                <w:i/>
                <w:sz w:val="24"/>
              </w:rPr>
            </w:pPr>
          </w:p>
        </w:tc>
        <w:tc>
          <w:tcPr>
            <w:tcW w:w="1648" w:type="dxa"/>
          </w:tcPr>
          <w:p w:rsidR="000E4D93" w:rsidRPr="00DF0C4A" w:rsidRDefault="000E4D93" w:rsidP="007B6425">
            <w:pPr>
              <w:pStyle w:val="21"/>
              <w:spacing w:after="0" w:line="240" w:lineRule="auto"/>
              <w:ind w:left="0"/>
              <w:jc w:val="center"/>
              <w:rPr>
                <w:i/>
                <w:sz w:val="24"/>
              </w:rPr>
            </w:pPr>
          </w:p>
        </w:tc>
        <w:tc>
          <w:tcPr>
            <w:tcW w:w="2160" w:type="dxa"/>
          </w:tcPr>
          <w:p w:rsidR="000E4D93" w:rsidRPr="00DF0C4A" w:rsidRDefault="000E4D93" w:rsidP="007B6425">
            <w:pPr>
              <w:pStyle w:val="21"/>
              <w:spacing w:after="0" w:line="240" w:lineRule="auto"/>
              <w:ind w:left="0"/>
              <w:jc w:val="center"/>
              <w:rPr>
                <w:i/>
                <w:sz w:val="24"/>
              </w:rPr>
            </w:pPr>
          </w:p>
        </w:tc>
        <w:tc>
          <w:tcPr>
            <w:tcW w:w="1409" w:type="dxa"/>
          </w:tcPr>
          <w:p w:rsidR="000E4D93" w:rsidRPr="00DF0C4A" w:rsidRDefault="000E4D93" w:rsidP="007B6425">
            <w:pPr>
              <w:pStyle w:val="21"/>
              <w:spacing w:after="0" w:line="240" w:lineRule="auto"/>
              <w:ind w:left="0"/>
              <w:rPr>
                <w:i/>
                <w:sz w:val="24"/>
              </w:rPr>
            </w:pPr>
          </w:p>
        </w:tc>
        <w:tc>
          <w:tcPr>
            <w:tcW w:w="1817" w:type="dxa"/>
          </w:tcPr>
          <w:p w:rsidR="000E4D93" w:rsidRPr="00DF0C4A" w:rsidRDefault="000E4D93" w:rsidP="007B6425">
            <w:pPr>
              <w:pStyle w:val="21"/>
              <w:spacing w:after="0" w:line="240" w:lineRule="auto"/>
              <w:ind w:left="0"/>
              <w:rPr>
                <w:i/>
                <w:sz w:val="24"/>
              </w:rPr>
            </w:pPr>
          </w:p>
        </w:tc>
      </w:tr>
      <w:tr w:rsidR="00893874" w:rsidRPr="00DF0C4A" w:rsidTr="00893874">
        <w:trPr>
          <w:cantSplit/>
        </w:trPr>
        <w:tc>
          <w:tcPr>
            <w:tcW w:w="817" w:type="dxa"/>
          </w:tcPr>
          <w:p w:rsidR="00893874" w:rsidRPr="00DF0C4A" w:rsidRDefault="00893874" w:rsidP="007B6425">
            <w:pPr>
              <w:pStyle w:val="21"/>
              <w:spacing w:after="0" w:line="240" w:lineRule="auto"/>
              <w:ind w:left="0"/>
              <w:rPr>
                <w:i/>
                <w:sz w:val="24"/>
              </w:rPr>
            </w:pPr>
          </w:p>
        </w:tc>
        <w:tc>
          <w:tcPr>
            <w:tcW w:w="2463" w:type="dxa"/>
          </w:tcPr>
          <w:p w:rsidR="00893874" w:rsidRPr="00DF0C4A" w:rsidRDefault="00C911F9" w:rsidP="007B6425">
            <w:pPr>
              <w:pStyle w:val="21"/>
              <w:spacing w:after="0" w:line="240" w:lineRule="auto"/>
              <w:ind w:left="0"/>
              <w:rPr>
                <w:i/>
                <w:sz w:val="24"/>
              </w:rPr>
            </w:pPr>
            <w:r>
              <w:rPr>
                <w:i/>
                <w:sz w:val="24"/>
              </w:rPr>
              <w:t>Всего без НДС</w:t>
            </w:r>
          </w:p>
        </w:tc>
        <w:tc>
          <w:tcPr>
            <w:tcW w:w="1648" w:type="dxa"/>
          </w:tcPr>
          <w:p w:rsidR="00893874" w:rsidRPr="00DF0C4A" w:rsidRDefault="00893874" w:rsidP="007B6425">
            <w:pPr>
              <w:pStyle w:val="21"/>
              <w:spacing w:after="0" w:line="240" w:lineRule="auto"/>
              <w:ind w:left="0"/>
              <w:jc w:val="center"/>
              <w:rPr>
                <w:i/>
                <w:sz w:val="24"/>
              </w:rPr>
            </w:pPr>
          </w:p>
        </w:tc>
        <w:tc>
          <w:tcPr>
            <w:tcW w:w="2160" w:type="dxa"/>
          </w:tcPr>
          <w:p w:rsidR="00893874" w:rsidRPr="00DF0C4A" w:rsidRDefault="00893874" w:rsidP="007B6425">
            <w:pPr>
              <w:pStyle w:val="21"/>
              <w:spacing w:after="0" w:line="240" w:lineRule="auto"/>
              <w:ind w:left="0"/>
              <w:jc w:val="center"/>
              <w:rPr>
                <w:i/>
                <w:sz w:val="24"/>
              </w:rPr>
            </w:pPr>
          </w:p>
        </w:tc>
        <w:tc>
          <w:tcPr>
            <w:tcW w:w="1409" w:type="dxa"/>
          </w:tcPr>
          <w:p w:rsidR="00893874" w:rsidRPr="00DF0C4A" w:rsidRDefault="00893874" w:rsidP="007B6425">
            <w:pPr>
              <w:pStyle w:val="21"/>
              <w:spacing w:after="0" w:line="240" w:lineRule="auto"/>
              <w:ind w:left="0"/>
              <w:rPr>
                <w:i/>
                <w:sz w:val="24"/>
              </w:rPr>
            </w:pPr>
          </w:p>
        </w:tc>
        <w:tc>
          <w:tcPr>
            <w:tcW w:w="1817" w:type="dxa"/>
          </w:tcPr>
          <w:p w:rsidR="00893874" w:rsidRPr="00DF0C4A" w:rsidRDefault="00893874" w:rsidP="007B6425">
            <w:pPr>
              <w:pStyle w:val="21"/>
              <w:spacing w:after="0" w:line="240" w:lineRule="auto"/>
              <w:ind w:left="0"/>
              <w:rPr>
                <w:i/>
                <w:sz w:val="24"/>
              </w:rPr>
            </w:pPr>
          </w:p>
        </w:tc>
      </w:tr>
      <w:tr w:rsidR="000E4D93" w:rsidRPr="00DF0C4A" w:rsidTr="00893874">
        <w:trPr>
          <w:cantSplit/>
        </w:trPr>
        <w:tc>
          <w:tcPr>
            <w:tcW w:w="817" w:type="dxa"/>
          </w:tcPr>
          <w:p w:rsidR="000E4D93" w:rsidRDefault="000E4D93" w:rsidP="007B6425">
            <w:pPr>
              <w:pStyle w:val="21"/>
              <w:spacing w:after="0" w:line="240" w:lineRule="auto"/>
              <w:ind w:left="0"/>
              <w:rPr>
                <w:i/>
                <w:sz w:val="24"/>
              </w:rPr>
            </w:pPr>
          </w:p>
        </w:tc>
        <w:tc>
          <w:tcPr>
            <w:tcW w:w="2463" w:type="dxa"/>
          </w:tcPr>
          <w:p w:rsidR="000E4D93" w:rsidRPr="00DF0C4A" w:rsidRDefault="00C911F9" w:rsidP="007B6425">
            <w:pPr>
              <w:pStyle w:val="21"/>
              <w:spacing w:after="0" w:line="240" w:lineRule="auto"/>
              <w:ind w:left="0"/>
              <w:rPr>
                <w:i/>
                <w:sz w:val="24"/>
              </w:rPr>
            </w:pPr>
            <w:r>
              <w:rPr>
                <w:i/>
                <w:sz w:val="24"/>
              </w:rPr>
              <w:t>НДС 20%</w:t>
            </w:r>
          </w:p>
        </w:tc>
        <w:tc>
          <w:tcPr>
            <w:tcW w:w="1648" w:type="dxa"/>
          </w:tcPr>
          <w:p w:rsidR="000E4D93" w:rsidRPr="00DF0C4A" w:rsidRDefault="000E4D93" w:rsidP="007B6425">
            <w:pPr>
              <w:pStyle w:val="21"/>
              <w:spacing w:after="0" w:line="240" w:lineRule="auto"/>
              <w:ind w:left="0"/>
              <w:jc w:val="center"/>
              <w:rPr>
                <w:i/>
                <w:sz w:val="24"/>
              </w:rPr>
            </w:pPr>
          </w:p>
        </w:tc>
        <w:tc>
          <w:tcPr>
            <w:tcW w:w="2160" w:type="dxa"/>
          </w:tcPr>
          <w:p w:rsidR="000E4D93" w:rsidRPr="00DF0C4A" w:rsidRDefault="000E4D93" w:rsidP="007B6425">
            <w:pPr>
              <w:pStyle w:val="21"/>
              <w:spacing w:after="0" w:line="240" w:lineRule="auto"/>
              <w:ind w:left="0"/>
              <w:jc w:val="center"/>
              <w:rPr>
                <w:i/>
                <w:sz w:val="24"/>
              </w:rPr>
            </w:pPr>
          </w:p>
        </w:tc>
        <w:tc>
          <w:tcPr>
            <w:tcW w:w="1409" w:type="dxa"/>
          </w:tcPr>
          <w:p w:rsidR="000E4D93" w:rsidRDefault="000E4D93" w:rsidP="007B6425">
            <w:pPr>
              <w:pStyle w:val="21"/>
              <w:spacing w:after="0" w:line="240" w:lineRule="auto"/>
              <w:ind w:left="0"/>
              <w:rPr>
                <w:i/>
                <w:sz w:val="24"/>
              </w:rPr>
            </w:pPr>
          </w:p>
        </w:tc>
        <w:tc>
          <w:tcPr>
            <w:tcW w:w="1817" w:type="dxa"/>
          </w:tcPr>
          <w:p w:rsidR="000E4D93" w:rsidRPr="00DF0C4A" w:rsidRDefault="000E4D93" w:rsidP="007B6425">
            <w:pPr>
              <w:pStyle w:val="21"/>
              <w:spacing w:after="0" w:line="240" w:lineRule="auto"/>
              <w:ind w:left="0"/>
              <w:rPr>
                <w:i/>
                <w:sz w:val="24"/>
              </w:rPr>
            </w:pPr>
          </w:p>
        </w:tc>
      </w:tr>
      <w:tr w:rsidR="000E4D93" w:rsidRPr="00DF0C4A" w:rsidTr="00893874">
        <w:trPr>
          <w:cantSplit/>
        </w:trPr>
        <w:tc>
          <w:tcPr>
            <w:tcW w:w="817" w:type="dxa"/>
          </w:tcPr>
          <w:p w:rsidR="000E4D93" w:rsidRDefault="000E4D93" w:rsidP="007B6425">
            <w:pPr>
              <w:pStyle w:val="21"/>
              <w:spacing w:after="0" w:line="240" w:lineRule="auto"/>
              <w:ind w:left="0"/>
              <w:rPr>
                <w:i/>
                <w:sz w:val="24"/>
              </w:rPr>
            </w:pPr>
          </w:p>
        </w:tc>
        <w:tc>
          <w:tcPr>
            <w:tcW w:w="2463" w:type="dxa"/>
          </w:tcPr>
          <w:p w:rsidR="000E4D93" w:rsidRPr="00DF0C4A" w:rsidRDefault="00C911F9" w:rsidP="007B6425">
            <w:pPr>
              <w:pStyle w:val="21"/>
              <w:spacing w:after="0" w:line="240" w:lineRule="auto"/>
              <w:ind w:left="0"/>
              <w:rPr>
                <w:i/>
                <w:sz w:val="24"/>
              </w:rPr>
            </w:pPr>
            <w:r>
              <w:rPr>
                <w:i/>
                <w:sz w:val="24"/>
              </w:rPr>
              <w:t>Итого с НДС</w:t>
            </w:r>
          </w:p>
        </w:tc>
        <w:tc>
          <w:tcPr>
            <w:tcW w:w="1648" w:type="dxa"/>
          </w:tcPr>
          <w:p w:rsidR="000E4D93" w:rsidRPr="00DF0C4A" w:rsidRDefault="000E4D93" w:rsidP="007B6425">
            <w:pPr>
              <w:pStyle w:val="21"/>
              <w:spacing w:after="0" w:line="240" w:lineRule="auto"/>
              <w:ind w:left="0"/>
              <w:jc w:val="center"/>
              <w:rPr>
                <w:i/>
                <w:sz w:val="24"/>
              </w:rPr>
            </w:pPr>
          </w:p>
        </w:tc>
        <w:tc>
          <w:tcPr>
            <w:tcW w:w="2160" w:type="dxa"/>
          </w:tcPr>
          <w:p w:rsidR="000E4D93" w:rsidRPr="00DF0C4A" w:rsidRDefault="000E4D93" w:rsidP="007B6425">
            <w:pPr>
              <w:pStyle w:val="21"/>
              <w:spacing w:after="0" w:line="240" w:lineRule="auto"/>
              <w:ind w:left="0"/>
              <w:jc w:val="center"/>
              <w:rPr>
                <w:i/>
                <w:sz w:val="24"/>
              </w:rPr>
            </w:pPr>
          </w:p>
        </w:tc>
        <w:tc>
          <w:tcPr>
            <w:tcW w:w="1409" w:type="dxa"/>
          </w:tcPr>
          <w:p w:rsidR="000E4D93" w:rsidRDefault="000E4D93" w:rsidP="007B6425">
            <w:pPr>
              <w:pStyle w:val="21"/>
              <w:spacing w:after="0" w:line="240" w:lineRule="auto"/>
              <w:ind w:left="0"/>
              <w:rPr>
                <w:i/>
                <w:sz w:val="24"/>
              </w:rPr>
            </w:pPr>
          </w:p>
        </w:tc>
        <w:tc>
          <w:tcPr>
            <w:tcW w:w="1817" w:type="dxa"/>
          </w:tcPr>
          <w:p w:rsidR="000E4D93" w:rsidRPr="00DF0C4A" w:rsidRDefault="000E4D93" w:rsidP="007B6425">
            <w:pPr>
              <w:pStyle w:val="21"/>
              <w:spacing w:after="0" w:line="240" w:lineRule="auto"/>
              <w:ind w:left="0"/>
              <w:rPr>
                <w:i/>
                <w:sz w:val="24"/>
              </w:rPr>
            </w:pPr>
          </w:p>
        </w:tc>
      </w:tr>
    </w:tbl>
    <w:p w:rsidR="003E1610" w:rsidRPr="00DF0C4A" w:rsidRDefault="003E1610" w:rsidP="003E1610">
      <w:pPr>
        <w:pStyle w:val="21"/>
        <w:spacing w:after="0" w:line="240" w:lineRule="auto"/>
        <w:ind w:left="0"/>
        <w:rPr>
          <w:i/>
          <w:sz w:val="24"/>
        </w:rPr>
      </w:pPr>
    </w:p>
    <w:tbl>
      <w:tblPr>
        <w:tblW w:w="0" w:type="auto"/>
        <w:tblLook w:val="04A0" w:firstRow="1" w:lastRow="0" w:firstColumn="1" w:lastColumn="0" w:noHBand="0" w:noVBand="1"/>
      </w:tblPr>
      <w:tblGrid>
        <w:gridCol w:w="5073"/>
        <w:gridCol w:w="5066"/>
      </w:tblGrid>
      <w:tr w:rsidR="00DF0C4A" w:rsidRPr="00DF0C4A" w:rsidTr="007B6425">
        <w:tc>
          <w:tcPr>
            <w:tcW w:w="5210" w:type="dxa"/>
            <w:shd w:val="clear" w:color="auto" w:fill="auto"/>
          </w:tcPr>
          <w:p w:rsidR="003E1610" w:rsidRPr="00DF0C4A" w:rsidRDefault="003E1610" w:rsidP="007B6425">
            <w:pPr>
              <w:rPr>
                <w:rFonts w:ascii="Times New Roman" w:hAnsi="Times New Roman" w:cs="Times New Roman"/>
                <w:sz w:val="24"/>
              </w:rPr>
            </w:pPr>
            <w:r w:rsidRPr="00DF0C4A">
              <w:rPr>
                <w:rFonts w:ascii="Times New Roman" w:hAnsi="Times New Roman" w:cs="Times New Roman"/>
                <w:sz w:val="24"/>
              </w:rPr>
              <w:t>Подрядчик</w:t>
            </w:r>
          </w:p>
        </w:tc>
        <w:tc>
          <w:tcPr>
            <w:tcW w:w="5211" w:type="dxa"/>
            <w:shd w:val="clear" w:color="auto" w:fill="auto"/>
          </w:tcPr>
          <w:p w:rsidR="003E1610" w:rsidRPr="00DF0C4A" w:rsidRDefault="003E1610" w:rsidP="007B6425">
            <w:pPr>
              <w:rPr>
                <w:rFonts w:ascii="Times New Roman" w:hAnsi="Times New Roman" w:cs="Times New Roman"/>
                <w:sz w:val="24"/>
              </w:rPr>
            </w:pPr>
            <w:r w:rsidRPr="00DF0C4A">
              <w:rPr>
                <w:rFonts w:ascii="Times New Roman" w:hAnsi="Times New Roman" w:cs="Times New Roman"/>
                <w:sz w:val="24"/>
              </w:rPr>
              <w:t>Заказчик</w:t>
            </w:r>
          </w:p>
        </w:tc>
      </w:tr>
      <w:tr w:rsidR="00DF0C4A" w:rsidRPr="00DF0C4A" w:rsidTr="007B6425">
        <w:tc>
          <w:tcPr>
            <w:tcW w:w="5210" w:type="dxa"/>
            <w:shd w:val="clear" w:color="auto" w:fill="auto"/>
          </w:tcPr>
          <w:p w:rsidR="003E1610" w:rsidRPr="00DF0C4A" w:rsidRDefault="003E1610" w:rsidP="007B6425">
            <w:pPr>
              <w:rPr>
                <w:rFonts w:ascii="Times New Roman" w:hAnsi="Times New Roman" w:cs="Times New Roman"/>
                <w:sz w:val="24"/>
              </w:rPr>
            </w:pPr>
          </w:p>
        </w:tc>
        <w:tc>
          <w:tcPr>
            <w:tcW w:w="5211" w:type="dxa"/>
            <w:shd w:val="clear" w:color="auto" w:fill="auto"/>
          </w:tcPr>
          <w:p w:rsidR="003E1610" w:rsidRPr="00DF0C4A" w:rsidRDefault="003E1610" w:rsidP="007B6425">
            <w:pPr>
              <w:rPr>
                <w:rFonts w:ascii="Times New Roman" w:hAnsi="Times New Roman" w:cs="Times New Roman"/>
                <w:sz w:val="24"/>
              </w:rPr>
            </w:pPr>
          </w:p>
        </w:tc>
      </w:tr>
      <w:tr w:rsidR="00DF0C4A" w:rsidRPr="00DF0C4A" w:rsidTr="007B6425">
        <w:tc>
          <w:tcPr>
            <w:tcW w:w="5210" w:type="dxa"/>
            <w:shd w:val="clear" w:color="auto" w:fill="auto"/>
          </w:tcPr>
          <w:p w:rsidR="003E1610" w:rsidRPr="00DF0C4A" w:rsidRDefault="003E1610" w:rsidP="007B6425">
            <w:pPr>
              <w:rPr>
                <w:rFonts w:ascii="Times New Roman" w:hAnsi="Times New Roman" w:cs="Times New Roman"/>
                <w:sz w:val="24"/>
              </w:rPr>
            </w:pPr>
            <w:r w:rsidRPr="00DF0C4A">
              <w:rPr>
                <w:rFonts w:ascii="Times New Roman" w:hAnsi="Times New Roman" w:cs="Times New Roman"/>
                <w:sz w:val="24"/>
              </w:rPr>
              <w:t>_______________________/</w:t>
            </w:r>
          </w:p>
        </w:tc>
        <w:tc>
          <w:tcPr>
            <w:tcW w:w="5211" w:type="dxa"/>
            <w:shd w:val="clear" w:color="auto" w:fill="auto"/>
          </w:tcPr>
          <w:p w:rsidR="003E1610" w:rsidRPr="00DF0C4A" w:rsidRDefault="003E1610" w:rsidP="007B6425">
            <w:pPr>
              <w:rPr>
                <w:rFonts w:ascii="Times New Roman" w:hAnsi="Times New Roman" w:cs="Times New Roman"/>
                <w:sz w:val="24"/>
              </w:rPr>
            </w:pPr>
            <w:r w:rsidRPr="00DF0C4A">
              <w:rPr>
                <w:rFonts w:ascii="Times New Roman" w:hAnsi="Times New Roman" w:cs="Times New Roman"/>
                <w:sz w:val="24"/>
              </w:rPr>
              <w:t>______________________/</w:t>
            </w:r>
          </w:p>
        </w:tc>
      </w:tr>
    </w:tbl>
    <w:p w:rsidR="000E6543" w:rsidRPr="00DF0C4A" w:rsidRDefault="000E6543" w:rsidP="005919DD">
      <w:pPr>
        <w:widowControl w:val="0"/>
        <w:autoSpaceDE w:val="0"/>
        <w:autoSpaceDN w:val="0"/>
        <w:adjustRightInd w:val="0"/>
        <w:ind w:left="-567"/>
        <w:jc w:val="right"/>
        <w:rPr>
          <w:rFonts w:ascii="Times New Roman" w:hAnsi="Times New Roman" w:cs="Times New Roman"/>
          <w:sz w:val="24"/>
          <w:szCs w:val="24"/>
        </w:rPr>
      </w:pPr>
    </w:p>
    <w:p w:rsidR="00580718" w:rsidRPr="00DF0C4A" w:rsidRDefault="00580718" w:rsidP="005919DD">
      <w:pPr>
        <w:widowControl w:val="0"/>
        <w:autoSpaceDE w:val="0"/>
        <w:autoSpaceDN w:val="0"/>
        <w:adjustRightInd w:val="0"/>
        <w:ind w:left="-567"/>
        <w:jc w:val="right"/>
        <w:rPr>
          <w:rFonts w:ascii="Times New Roman" w:hAnsi="Times New Roman" w:cs="Times New Roman"/>
          <w:sz w:val="24"/>
          <w:szCs w:val="24"/>
        </w:rPr>
      </w:pPr>
    </w:p>
    <w:p w:rsidR="003E1610" w:rsidRPr="00DF0C4A" w:rsidRDefault="003E1610" w:rsidP="005919DD">
      <w:pPr>
        <w:widowControl w:val="0"/>
        <w:autoSpaceDE w:val="0"/>
        <w:autoSpaceDN w:val="0"/>
        <w:adjustRightInd w:val="0"/>
        <w:ind w:left="-567"/>
        <w:jc w:val="right"/>
        <w:rPr>
          <w:rFonts w:ascii="Times New Roman" w:hAnsi="Times New Roman" w:cs="Times New Roman"/>
          <w:sz w:val="24"/>
          <w:szCs w:val="24"/>
        </w:rPr>
        <w:sectPr w:rsidR="003E1610" w:rsidRPr="00DF0C4A" w:rsidSect="003E1610">
          <w:pgSz w:w="11907" w:h="16839" w:code="9"/>
          <w:pgMar w:top="1366" w:right="708" w:bottom="1440" w:left="1276" w:header="720" w:footer="720" w:gutter="0"/>
          <w:pgNumType w:start="1"/>
          <w:cols w:space="60"/>
          <w:noEndnote/>
        </w:sectPr>
      </w:pPr>
    </w:p>
    <w:p w:rsidR="005919DD" w:rsidRPr="00DF0C4A" w:rsidRDefault="005919DD" w:rsidP="005919DD">
      <w:pPr>
        <w:widowControl w:val="0"/>
        <w:autoSpaceDE w:val="0"/>
        <w:autoSpaceDN w:val="0"/>
        <w:adjustRightInd w:val="0"/>
        <w:ind w:left="-567"/>
        <w:jc w:val="right"/>
        <w:rPr>
          <w:rFonts w:ascii="Times New Roman" w:hAnsi="Times New Roman" w:cs="Times New Roman"/>
          <w:sz w:val="24"/>
          <w:szCs w:val="24"/>
        </w:rPr>
      </w:pPr>
      <w:r w:rsidRPr="00DF0C4A">
        <w:rPr>
          <w:rFonts w:ascii="Times New Roman" w:hAnsi="Times New Roman" w:cs="Times New Roman"/>
          <w:sz w:val="24"/>
          <w:szCs w:val="24"/>
        </w:rPr>
        <w:lastRenderedPageBreak/>
        <w:t>Приложение № 4</w:t>
      </w:r>
    </w:p>
    <w:p w:rsidR="005919DD" w:rsidRPr="00DF0C4A" w:rsidRDefault="005919DD" w:rsidP="005919DD">
      <w:pPr>
        <w:widowControl w:val="0"/>
        <w:autoSpaceDE w:val="0"/>
        <w:autoSpaceDN w:val="0"/>
        <w:adjustRightInd w:val="0"/>
        <w:ind w:left="-567"/>
        <w:jc w:val="right"/>
        <w:rPr>
          <w:rFonts w:ascii="Times New Roman" w:hAnsi="Times New Roman" w:cs="Times New Roman"/>
          <w:sz w:val="24"/>
          <w:szCs w:val="24"/>
        </w:rPr>
      </w:pPr>
      <w:r w:rsidRPr="00DF0C4A">
        <w:rPr>
          <w:rFonts w:ascii="Times New Roman" w:hAnsi="Times New Roman" w:cs="Times New Roman"/>
          <w:sz w:val="24"/>
          <w:szCs w:val="24"/>
        </w:rPr>
        <w:t>к договору № _________</w:t>
      </w:r>
      <w:r w:rsidR="003E1610" w:rsidRPr="00DF0C4A">
        <w:rPr>
          <w:rFonts w:ascii="Times New Roman" w:hAnsi="Times New Roman" w:cs="Times New Roman"/>
          <w:sz w:val="24"/>
          <w:szCs w:val="24"/>
        </w:rPr>
        <w:t xml:space="preserve"> </w:t>
      </w:r>
      <w:r w:rsidRPr="00DF0C4A">
        <w:rPr>
          <w:rFonts w:ascii="Times New Roman" w:hAnsi="Times New Roman" w:cs="Times New Roman"/>
          <w:sz w:val="24"/>
          <w:szCs w:val="24"/>
        </w:rPr>
        <w:t>от "___"_______ ____ г.</w:t>
      </w:r>
    </w:p>
    <w:p w:rsidR="005919DD" w:rsidRPr="00DF0C4A" w:rsidRDefault="005919DD" w:rsidP="005919DD">
      <w:pPr>
        <w:widowControl w:val="0"/>
        <w:autoSpaceDE w:val="0"/>
        <w:autoSpaceDN w:val="0"/>
        <w:adjustRightInd w:val="0"/>
        <w:ind w:left="-567" w:firstLine="540"/>
        <w:rPr>
          <w:rFonts w:ascii="Times New Roman" w:hAnsi="Times New Roman" w:cs="Times New Roman"/>
        </w:rPr>
      </w:pPr>
    </w:p>
    <w:p w:rsidR="005919DD" w:rsidRPr="00DF0C4A" w:rsidRDefault="005919DD" w:rsidP="005919DD">
      <w:pPr>
        <w:jc w:val="right"/>
        <w:rPr>
          <w:rFonts w:ascii="Times New Roman" w:hAnsi="Times New Roman" w:cs="Times New Roman"/>
          <w:sz w:val="24"/>
          <w:szCs w:val="24"/>
        </w:rPr>
      </w:pPr>
    </w:p>
    <w:p w:rsidR="005919DD" w:rsidRPr="00DF0C4A" w:rsidRDefault="005919DD" w:rsidP="005919DD">
      <w:pPr>
        <w:jc w:val="center"/>
        <w:rPr>
          <w:rFonts w:ascii="Times New Roman" w:hAnsi="Times New Roman" w:cs="Times New Roman"/>
          <w:b/>
          <w:sz w:val="24"/>
          <w:szCs w:val="24"/>
        </w:rPr>
      </w:pPr>
      <w:r w:rsidRPr="00DF0C4A">
        <w:rPr>
          <w:rFonts w:ascii="Times New Roman" w:hAnsi="Times New Roman" w:cs="Times New Roman"/>
          <w:b/>
          <w:sz w:val="24"/>
          <w:szCs w:val="24"/>
        </w:rPr>
        <w:t>Требования к программе обеспечения качества</w:t>
      </w:r>
    </w:p>
    <w:p w:rsidR="005919DD" w:rsidRPr="00DF0C4A" w:rsidRDefault="005919DD" w:rsidP="005919DD">
      <w:pPr>
        <w:jc w:val="center"/>
        <w:rPr>
          <w:rFonts w:ascii="Times New Roman" w:hAnsi="Times New Roman" w:cs="Times New Roman"/>
          <w:b/>
          <w:sz w:val="24"/>
          <w:szCs w:val="24"/>
        </w:rPr>
      </w:pPr>
      <w:r w:rsidRPr="00DF0C4A">
        <w:rPr>
          <w:rFonts w:ascii="Times New Roman" w:hAnsi="Times New Roman" w:cs="Times New Roman"/>
          <w:b/>
          <w:sz w:val="24"/>
          <w:szCs w:val="24"/>
        </w:rPr>
        <w:t xml:space="preserve">в части описания процедуры формирования и поддержания </w:t>
      </w:r>
    </w:p>
    <w:p w:rsidR="005919DD" w:rsidRPr="00DF0C4A" w:rsidRDefault="005919DD" w:rsidP="005919DD">
      <w:pPr>
        <w:jc w:val="center"/>
        <w:rPr>
          <w:rFonts w:ascii="Times New Roman" w:hAnsi="Times New Roman" w:cs="Times New Roman"/>
          <w:b/>
          <w:sz w:val="24"/>
          <w:szCs w:val="24"/>
        </w:rPr>
      </w:pPr>
      <w:r w:rsidRPr="00DF0C4A">
        <w:rPr>
          <w:rFonts w:ascii="Times New Roman" w:hAnsi="Times New Roman" w:cs="Times New Roman"/>
          <w:b/>
          <w:sz w:val="24"/>
          <w:szCs w:val="24"/>
        </w:rPr>
        <w:t>культуры безопасности в организации</w:t>
      </w:r>
    </w:p>
    <w:p w:rsidR="005919DD" w:rsidRPr="00DF0C4A" w:rsidRDefault="005919DD" w:rsidP="005919DD">
      <w:pPr>
        <w:rPr>
          <w:rFonts w:ascii="Times New Roman" w:hAnsi="Times New Roman" w:cs="Times New Roman"/>
          <w:sz w:val="24"/>
          <w:szCs w:val="24"/>
        </w:rPr>
      </w:pP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b/>
          <w:bCs/>
          <w:iCs/>
          <w:sz w:val="24"/>
          <w:szCs w:val="24"/>
        </w:rPr>
        <w:t xml:space="preserve">Культура безопасности – </w:t>
      </w:r>
      <w:r w:rsidRPr="00E343FC">
        <w:rPr>
          <w:rFonts w:ascii="Times New Roman" w:hAnsi="Times New Roman" w:cs="Times New Roman"/>
          <w:iCs/>
          <w:sz w:val="24"/>
          <w:szCs w:val="24"/>
        </w:rPr>
        <w:t>набор характеристик и особенностей деятельности организаций и поведения отдельных лиц, который устанавливает, что вопросам обеспечения безопасности АС, как обладающим высшим приоритетом, уделяется внимание, определяемое их значимостью.</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iCs/>
          <w:sz w:val="24"/>
          <w:szCs w:val="24"/>
        </w:rPr>
        <w:t>С целью выполнения требований НП-001-15 и НП-090-11, программа обеспечения качества организации, осуществляющей деятельность, влияющую на безопасность ОИАЭ, должна содержать описание действующих процедур, обеспечивающих реализацию формирования и поддержания культуры безопасности путем:</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sz w:val="24"/>
          <w:szCs w:val="24"/>
        </w:rPr>
        <w:t>- </w:t>
      </w:r>
      <w:r w:rsidRPr="00E343FC">
        <w:rPr>
          <w:rFonts w:ascii="Times New Roman" w:hAnsi="Times New Roman" w:cs="Times New Roman"/>
          <w:iCs/>
          <w:sz w:val="24"/>
          <w:szCs w:val="24"/>
        </w:rPr>
        <w:t>установления приоритета безопасности АС над экономическими и производственными целями;</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sz w:val="24"/>
          <w:szCs w:val="24"/>
        </w:rPr>
        <w:t>- </w:t>
      </w:r>
      <w:r w:rsidRPr="00E343FC">
        <w:rPr>
          <w:rFonts w:ascii="Times New Roman" w:hAnsi="Times New Roman" w:cs="Times New Roman"/>
          <w:iCs/>
          <w:sz w:val="24"/>
          <w:szCs w:val="24"/>
        </w:rPr>
        <w:t>подбора, профессионального обучения и поддержания квалификации руководителей и персонала в каждой сфере деятельности, влияющей на безопасность;</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sz w:val="24"/>
          <w:szCs w:val="24"/>
        </w:rPr>
        <w:t>- </w:t>
      </w:r>
      <w:r w:rsidRPr="00E343FC">
        <w:rPr>
          <w:rFonts w:ascii="Times New Roman" w:hAnsi="Times New Roman" w:cs="Times New Roman"/>
          <w:iCs/>
          <w:sz w:val="24"/>
          <w:szCs w:val="24"/>
        </w:rPr>
        <w:t>строгого соблюдения дисциплины при четком распределении полномочий и персональной ответственности руководителей и исполнителей;</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sz w:val="24"/>
          <w:szCs w:val="24"/>
        </w:rPr>
        <w:t>- </w:t>
      </w:r>
      <w:r w:rsidRPr="00E343FC">
        <w:rPr>
          <w:rFonts w:ascii="Times New Roman" w:hAnsi="Times New Roman" w:cs="Times New Roman"/>
          <w:iCs/>
          <w:sz w:val="24"/>
          <w:szCs w:val="24"/>
        </w:rPr>
        <w:t>строгого соблюдения требований нормативно-правовых актов, нормативной документации, документов по стандартизации, программ обеспечения качества, производственных инструкций и технологических регламентов, их периодического обновления с учетом накапливаемого опыта;</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iCs/>
          <w:sz w:val="24"/>
          <w:szCs w:val="24"/>
        </w:rPr>
        <w:t>- установления руководителями всех уровней атмосферы доверия и таких подходов к коллективной работе, а также к социально-бытовым условиям жизни работников, которые формируют внутреннюю потребность позитивного отношения к безопасности;</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iCs/>
          <w:sz w:val="24"/>
          <w:szCs w:val="24"/>
        </w:rPr>
        <w:t>- демонстрирования руководителями всех уровней приверженности безопасности и строгого соблюдения ими установленных требований;</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iCs/>
          <w:sz w:val="24"/>
          <w:szCs w:val="24"/>
        </w:rPr>
        <w:t>- понимания каждым работником влияния его деятельности на безопасность АС и последствий, к которым может привести несоблюдение или некачественное выполнение установленных требований;</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iCs/>
          <w:sz w:val="24"/>
          <w:szCs w:val="24"/>
        </w:rPr>
        <w:t>- формирования у работников внутренней критической позиции, самоконтроля своей деятельности, влияющей на безопасность;</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iCs/>
          <w:sz w:val="24"/>
          <w:szCs w:val="24"/>
        </w:rPr>
        <w:t>- понимания каждым руководителем и работником недопустимости сокрытия ошибок в своей деятельности, необходимости выявления и устранения причин их возникновения, необходимости постоянного самосовершенствования, изучения и внедрения передового опыта, в том числе зарубежного;</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iCs/>
          <w:sz w:val="24"/>
          <w:szCs w:val="24"/>
        </w:rPr>
        <w:t>- установления такой системы поощрений и взысканий по результатам производственной деятельности, которая стимулирует открытость действий работников и не способствует сокрытию ошибок в их работе;</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iCs/>
          <w:sz w:val="24"/>
          <w:szCs w:val="24"/>
        </w:rPr>
        <w:t>- использования принципа справедливого отношения к работникам, допустившим ошибочное неправильное действие или бездействие и сообщивших о нем: сообщение о непреднамеренном ошибочном/неправильном действии или бездействии является условием неприменения взыскания;</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iCs/>
          <w:sz w:val="24"/>
          <w:szCs w:val="24"/>
        </w:rPr>
        <w:t>- использования элементов мотивации работников на демонстрацию нетерпимости к фактам несообщения о допущениях другими работниками ошибочных/неправильных действий, свидетелями которых они стали;</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iCs/>
          <w:sz w:val="24"/>
          <w:szCs w:val="24"/>
        </w:rPr>
        <w:lastRenderedPageBreak/>
        <w:t>- мониторинга состояния и постоянное совершенствование культуры безопасности.</w:t>
      </w:r>
    </w:p>
    <w:p w:rsidR="006D03F1" w:rsidRPr="00E343FC" w:rsidRDefault="006D03F1" w:rsidP="006D03F1">
      <w:pPr>
        <w:autoSpaceDE w:val="0"/>
        <w:autoSpaceDN w:val="0"/>
        <w:adjustRightInd w:val="0"/>
        <w:ind w:firstLine="709"/>
        <w:rPr>
          <w:rFonts w:ascii="Times New Roman" w:hAnsi="Times New Roman" w:cs="Times New Roman"/>
          <w:iCs/>
          <w:sz w:val="24"/>
          <w:szCs w:val="24"/>
        </w:rPr>
      </w:pPr>
      <w:r w:rsidRPr="00E343FC">
        <w:rPr>
          <w:rFonts w:ascii="Times New Roman" w:hAnsi="Times New Roman" w:cs="Times New Roman"/>
          <w:iCs/>
          <w:sz w:val="24"/>
          <w:szCs w:val="24"/>
        </w:rPr>
        <w:t>Подрядчик должен контролировать наличие требований по культуре безопасности, устанавливаемых в договорах между Субподрядчиками и их подрядными организациями.</w:t>
      </w:r>
    </w:p>
    <w:p w:rsidR="00636160" w:rsidRPr="00E343FC" w:rsidRDefault="006D03F1" w:rsidP="006D03F1">
      <w:pPr>
        <w:autoSpaceDE w:val="0"/>
        <w:autoSpaceDN w:val="0"/>
        <w:adjustRightInd w:val="0"/>
        <w:ind w:firstLine="0"/>
        <w:rPr>
          <w:rFonts w:ascii="Times New Roman" w:hAnsi="Times New Roman" w:cs="Times New Roman"/>
          <w:iCs/>
          <w:sz w:val="24"/>
          <w:szCs w:val="24"/>
        </w:rPr>
      </w:pPr>
      <w:r w:rsidRPr="00E343FC">
        <w:rPr>
          <w:rFonts w:ascii="Times New Roman" w:hAnsi="Times New Roman" w:cs="Times New Roman"/>
          <w:iCs/>
          <w:sz w:val="24"/>
          <w:szCs w:val="24"/>
        </w:rPr>
        <w:t>Данные требования являются минимально необходимыми. Могут дополняться в соответствии с действующими процедурами организации.</w:t>
      </w:r>
    </w:p>
    <w:p w:rsidR="006D03F1" w:rsidRPr="009D4CBB" w:rsidRDefault="006D03F1" w:rsidP="006D03F1">
      <w:pPr>
        <w:autoSpaceDE w:val="0"/>
        <w:autoSpaceDN w:val="0"/>
        <w:adjustRightInd w:val="0"/>
        <w:ind w:firstLine="0"/>
        <w:rPr>
          <w:rFonts w:ascii="Times New Roman" w:hAnsi="Times New Roman" w:cs="Times New Roman"/>
          <w:iCs/>
        </w:rPr>
      </w:pPr>
    </w:p>
    <w:tbl>
      <w:tblPr>
        <w:tblW w:w="10206" w:type="dxa"/>
        <w:tblInd w:w="108" w:type="dxa"/>
        <w:tblLayout w:type="fixed"/>
        <w:tblLook w:val="04A0" w:firstRow="1" w:lastRow="0" w:firstColumn="1" w:lastColumn="0" w:noHBand="0" w:noVBand="1"/>
      </w:tblPr>
      <w:tblGrid>
        <w:gridCol w:w="5387"/>
        <w:gridCol w:w="4819"/>
      </w:tblGrid>
      <w:tr w:rsidR="009D4CBB" w:rsidRPr="009D4CBB" w:rsidTr="00D37F4E">
        <w:tc>
          <w:tcPr>
            <w:tcW w:w="5387" w:type="dxa"/>
          </w:tcPr>
          <w:p w:rsidR="006D03F1" w:rsidRPr="009D4CBB" w:rsidRDefault="006D03F1" w:rsidP="00D37F4E">
            <w:pPr>
              <w:tabs>
                <w:tab w:val="left" w:pos="0"/>
                <w:tab w:val="left" w:pos="1095"/>
              </w:tabs>
              <w:ind w:firstLine="709"/>
              <w:rPr>
                <w:rFonts w:ascii="Times New Roman" w:hAnsi="Times New Roman" w:cs="Times New Roman"/>
              </w:rPr>
            </w:pPr>
            <w:r w:rsidRPr="009D4CBB">
              <w:rPr>
                <w:rFonts w:ascii="Times New Roman" w:hAnsi="Times New Roman" w:cs="Times New Roman"/>
              </w:rPr>
              <w:t>От Заказчика</w:t>
            </w:r>
          </w:p>
        </w:tc>
        <w:tc>
          <w:tcPr>
            <w:tcW w:w="4819" w:type="dxa"/>
          </w:tcPr>
          <w:p w:rsidR="006D03F1" w:rsidRPr="009D4CBB" w:rsidRDefault="006D03F1" w:rsidP="00D37F4E">
            <w:pPr>
              <w:keepLines/>
              <w:tabs>
                <w:tab w:val="left" w:pos="0"/>
                <w:tab w:val="left" w:pos="1950"/>
              </w:tabs>
              <w:ind w:firstLine="709"/>
              <w:rPr>
                <w:rFonts w:ascii="Times New Roman" w:hAnsi="Times New Roman" w:cs="Times New Roman"/>
                <w:bCs/>
              </w:rPr>
            </w:pPr>
            <w:r w:rsidRPr="009D4CBB">
              <w:rPr>
                <w:rFonts w:ascii="Times New Roman" w:hAnsi="Times New Roman" w:cs="Times New Roman"/>
              </w:rPr>
              <w:t>От Подрядчика</w:t>
            </w:r>
          </w:p>
        </w:tc>
      </w:tr>
      <w:tr w:rsidR="009D4CBB" w:rsidRPr="009D4CBB" w:rsidTr="00D37F4E">
        <w:tc>
          <w:tcPr>
            <w:tcW w:w="5387" w:type="dxa"/>
            <w:shd w:val="clear" w:color="auto" w:fill="auto"/>
          </w:tcPr>
          <w:p w:rsidR="006D03F1" w:rsidRPr="009D4CBB" w:rsidRDefault="006D03F1" w:rsidP="00D37F4E">
            <w:pPr>
              <w:tabs>
                <w:tab w:val="left" w:pos="0"/>
              </w:tabs>
              <w:ind w:firstLine="709"/>
              <w:rPr>
                <w:rFonts w:ascii="Times New Roman" w:eastAsia="Calibri" w:hAnsi="Times New Roman" w:cs="Times New Roman"/>
              </w:rPr>
            </w:pPr>
          </w:p>
          <w:p w:rsidR="006D03F1" w:rsidRPr="009D4CBB" w:rsidRDefault="006D03F1" w:rsidP="00D37F4E">
            <w:pPr>
              <w:tabs>
                <w:tab w:val="left" w:pos="0"/>
              </w:tabs>
              <w:ind w:firstLine="709"/>
              <w:rPr>
                <w:rFonts w:ascii="Times New Roman" w:eastAsia="Calibri" w:hAnsi="Times New Roman" w:cs="Times New Roman"/>
              </w:rPr>
            </w:pPr>
            <w:r w:rsidRPr="009D4CBB">
              <w:rPr>
                <w:rFonts w:ascii="Times New Roman" w:eastAsia="Calibri" w:hAnsi="Times New Roman" w:cs="Times New Roman"/>
              </w:rPr>
              <w:t>_____________/                  /</w:t>
            </w:r>
          </w:p>
        </w:tc>
        <w:tc>
          <w:tcPr>
            <w:tcW w:w="4819" w:type="dxa"/>
            <w:shd w:val="clear" w:color="auto" w:fill="auto"/>
          </w:tcPr>
          <w:p w:rsidR="006D03F1" w:rsidRPr="009D4CBB" w:rsidRDefault="006D03F1" w:rsidP="00D37F4E">
            <w:pPr>
              <w:tabs>
                <w:tab w:val="left" w:pos="0"/>
              </w:tabs>
              <w:ind w:firstLine="709"/>
              <w:rPr>
                <w:rFonts w:ascii="Times New Roman" w:eastAsia="Calibri" w:hAnsi="Times New Roman" w:cs="Times New Roman"/>
              </w:rPr>
            </w:pPr>
          </w:p>
          <w:p w:rsidR="006D03F1" w:rsidRPr="009D4CBB" w:rsidRDefault="006D03F1" w:rsidP="00D37F4E">
            <w:pPr>
              <w:tabs>
                <w:tab w:val="left" w:pos="0"/>
              </w:tabs>
              <w:ind w:firstLine="709"/>
              <w:rPr>
                <w:rFonts w:ascii="Times New Roman" w:eastAsia="Calibri" w:hAnsi="Times New Roman" w:cs="Times New Roman"/>
              </w:rPr>
            </w:pPr>
            <w:r w:rsidRPr="009D4CBB">
              <w:rPr>
                <w:rFonts w:ascii="Times New Roman" w:eastAsia="Calibri" w:hAnsi="Times New Roman" w:cs="Times New Roman"/>
              </w:rPr>
              <w:t>_____________/                   /</w:t>
            </w:r>
          </w:p>
        </w:tc>
      </w:tr>
    </w:tbl>
    <w:p w:rsidR="006D03F1" w:rsidRPr="009D4CBB" w:rsidRDefault="006D03F1" w:rsidP="006D03F1">
      <w:pPr>
        <w:autoSpaceDE w:val="0"/>
        <w:autoSpaceDN w:val="0"/>
        <w:adjustRightInd w:val="0"/>
        <w:ind w:firstLine="0"/>
        <w:rPr>
          <w:rFonts w:ascii="Times New Roman" w:hAnsi="Times New Roman" w:cs="Times New Roman"/>
          <w:noProof w:val="0"/>
        </w:rPr>
      </w:pPr>
    </w:p>
    <w:p w:rsidR="00636160" w:rsidRPr="00636160" w:rsidRDefault="00636160" w:rsidP="00636160">
      <w:pPr>
        <w:ind w:firstLine="0"/>
        <w:jc w:val="center"/>
        <w:rPr>
          <w:rFonts w:ascii="Times New Roman" w:hAnsi="Times New Roman" w:cs="Times New Roman"/>
          <w:noProof w:val="0"/>
        </w:rPr>
      </w:pPr>
    </w:p>
    <w:p w:rsidR="003E1610" w:rsidRPr="00DF0C4A" w:rsidRDefault="003E1610" w:rsidP="005919DD">
      <w:pPr>
        <w:pStyle w:val="7"/>
        <w:spacing w:before="0" w:after="0"/>
        <w:ind w:firstLine="0"/>
        <w:jc w:val="center"/>
        <w:rPr>
          <w:rFonts w:ascii="Times New Roman" w:hAnsi="Times New Roman"/>
        </w:rPr>
        <w:sectPr w:rsidR="003E1610" w:rsidRPr="00DF0C4A" w:rsidSect="00DF0C4A">
          <w:pgSz w:w="11907" w:h="16839" w:code="9"/>
          <w:pgMar w:top="1366" w:right="708" w:bottom="1440" w:left="1276" w:header="720" w:footer="720" w:gutter="0"/>
          <w:pgNumType w:start="1"/>
          <w:cols w:space="60"/>
          <w:noEndnote/>
        </w:sectPr>
      </w:pPr>
    </w:p>
    <w:p w:rsidR="005919DD" w:rsidRPr="00DF0C4A" w:rsidRDefault="005919DD" w:rsidP="005919DD">
      <w:pPr>
        <w:pStyle w:val="7"/>
        <w:spacing w:before="0" w:after="0"/>
        <w:ind w:firstLine="0"/>
        <w:jc w:val="right"/>
        <w:rPr>
          <w:rFonts w:ascii="Times New Roman" w:hAnsi="Times New Roman"/>
        </w:rPr>
      </w:pPr>
      <w:r w:rsidRPr="00DF0C4A">
        <w:rPr>
          <w:rFonts w:ascii="Times New Roman" w:hAnsi="Times New Roman"/>
        </w:rPr>
        <w:lastRenderedPageBreak/>
        <w:t xml:space="preserve">Приложение № 5 к договору </w:t>
      </w:r>
    </w:p>
    <w:p w:rsidR="005919DD" w:rsidRPr="00DF0C4A" w:rsidRDefault="005919DD" w:rsidP="005919DD">
      <w:pPr>
        <w:pStyle w:val="7"/>
        <w:spacing w:before="0" w:after="0"/>
        <w:ind w:firstLine="0"/>
        <w:jc w:val="right"/>
        <w:rPr>
          <w:rFonts w:ascii="Times New Roman" w:hAnsi="Times New Roman"/>
        </w:rPr>
      </w:pPr>
      <w:r w:rsidRPr="00DF0C4A">
        <w:rPr>
          <w:rFonts w:ascii="Times New Roman" w:hAnsi="Times New Roman"/>
        </w:rPr>
        <w:t>№ ______________ от ________________</w:t>
      </w:r>
    </w:p>
    <w:p w:rsidR="003E1610" w:rsidRPr="00DF0C4A" w:rsidRDefault="003E1610" w:rsidP="005919DD">
      <w:pPr>
        <w:pStyle w:val="7"/>
        <w:spacing w:before="0" w:after="0"/>
        <w:ind w:firstLine="0"/>
        <w:jc w:val="center"/>
        <w:rPr>
          <w:rFonts w:ascii="Times New Roman" w:hAnsi="Times New Roman"/>
        </w:rPr>
      </w:pPr>
    </w:p>
    <w:p w:rsidR="00FE0089" w:rsidRPr="00DF0C4A" w:rsidRDefault="00FE0089" w:rsidP="00FE0089">
      <w:pPr>
        <w:ind w:firstLine="0"/>
        <w:jc w:val="right"/>
        <w:rPr>
          <w:rFonts w:ascii="Times New Roman" w:hAnsi="Times New Roman" w:cs="Times New Roman"/>
          <w:sz w:val="24"/>
          <w:szCs w:val="24"/>
        </w:rPr>
      </w:pPr>
    </w:p>
    <w:p w:rsidR="00850497" w:rsidRPr="00386AFD" w:rsidRDefault="00850497" w:rsidP="00850497">
      <w:pPr>
        <w:pStyle w:val="CM28"/>
        <w:spacing w:line="326" w:lineRule="atLeast"/>
        <w:jc w:val="center"/>
        <w:rPr>
          <w:rFonts w:ascii="Times New Roman" w:hAnsi="Times New Roman" w:cs="Times New Roman"/>
          <w:b/>
          <w:color w:val="000000"/>
          <w:sz w:val="28"/>
          <w:szCs w:val="28"/>
        </w:rPr>
      </w:pPr>
      <w:r w:rsidRPr="00386AFD">
        <w:rPr>
          <w:rFonts w:ascii="Times New Roman" w:hAnsi="Times New Roman" w:cs="Times New Roman"/>
          <w:b/>
          <w:color w:val="000000"/>
          <w:sz w:val="28"/>
          <w:szCs w:val="28"/>
        </w:rPr>
        <w:t xml:space="preserve">Договор </w:t>
      </w:r>
    </w:p>
    <w:p w:rsidR="00850497" w:rsidRDefault="00850497" w:rsidP="00850497">
      <w:pPr>
        <w:pStyle w:val="CM28"/>
        <w:spacing w:line="326" w:lineRule="atLeast"/>
        <w:jc w:val="center"/>
        <w:rPr>
          <w:rFonts w:ascii="Times New Roman" w:hAnsi="Times New Roman" w:cs="Times New Roman"/>
          <w:b/>
          <w:color w:val="000000"/>
          <w:sz w:val="28"/>
          <w:szCs w:val="28"/>
        </w:rPr>
      </w:pPr>
      <w:r w:rsidRPr="00386AFD">
        <w:rPr>
          <w:rFonts w:ascii="Times New Roman" w:hAnsi="Times New Roman" w:cs="Times New Roman"/>
          <w:b/>
          <w:color w:val="000000"/>
          <w:sz w:val="28"/>
          <w:szCs w:val="28"/>
        </w:rPr>
        <w:t xml:space="preserve">о конфиденциальности и неразглашении информации </w:t>
      </w:r>
    </w:p>
    <w:p w:rsidR="00850497" w:rsidRPr="00386AFD" w:rsidRDefault="00850497" w:rsidP="00850497">
      <w:pPr>
        <w:pStyle w:val="CM28"/>
        <w:spacing w:line="326" w:lineRule="atLeast"/>
        <w:jc w:val="center"/>
        <w:rPr>
          <w:rFonts w:ascii="Times New Roman" w:hAnsi="Times New Roman" w:cs="Times New Roman"/>
          <w:b/>
          <w:color w:val="000000"/>
          <w:sz w:val="28"/>
          <w:szCs w:val="28"/>
        </w:rPr>
      </w:pPr>
      <w:r w:rsidRPr="00386AFD">
        <w:rPr>
          <w:rFonts w:ascii="Times New Roman" w:hAnsi="Times New Roman" w:cs="Times New Roman"/>
          <w:b/>
          <w:color w:val="000000"/>
          <w:sz w:val="28"/>
          <w:szCs w:val="28"/>
        </w:rPr>
        <w:t xml:space="preserve">(коммерческая тайна) </w:t>
      </w:r>
    </w:p>
    <w:p w:rsidR="00850497" w:rsidRPr="00386AFD" w:rsidRDefault="00850497" w:rsidP="00850497">
      <w:pPr>
        <w:pStyle w:val="Default"/>
        <w:rPr>
          <w:b/>
        </w:rPr>
      </w:pPr>
    </w:p>
    <w:p w:rsidR="00850497" w:rsidRPr="00E343FC" w:rsidRDefault="00850497" w:rsidP="00850497">
      <w:pPr>
        <w:pStyle w:val="Default"/>
      </w:pPr>
      <w:r w:rsidRPr="00742816">
        <w:rPr>
          <w:sz w:val="28"/>
          <w:szCs w:val="28"/>
        </w:rPr>
        <w:t>__</w:t>
      </w:r>
      <w:r>
        <w:rPr>
          <w:sz w:val="28"/>
          <w:szCs w:val="28"/>
        </w:rPr>
        <w:t>____________</w:t>
      </w:r>
      <w:r w:rsidRPr="00742816">
        <w:rPr>
          <w:sz w:val="28"/>
          <w:szCs w:val="28"/>
        </w:rPr>
        <w:t xml:space="preserve">______, </w:t>
      </w:r>
      <w:proofErr w:type="gramStart"/>
      <w:r w:rsidRPr="00742816">
        <w:rPr>
          <w:sz w:val="28"/>
          <w:szCs w:val="28"/>
        </w:rPr>
        <w:t>именуемое</w:t>
      </w:r>
      <w:proofErr w:type="gramEnd"/>
      <w:r w:rsidRPr="00742816">
        <w:rPr>
          <w:sz w:val="28"/>
          <w:szCs w:val="28"/>
        </w:rPr>
        <w:t xml:space="preserve"> в дальнейшем «Передающая сторона», в лице </w:t>
      </w:r>
      <w:r w:rsidRPr="00E343FC">
        <w:t>_____________________________________________________________________,</w:t>
      </w:r>
    </w:p>
    <w:p w:rsidR="00850497" w:rsidRPr="00E343FC" w:rsidRDefault="00850497" w:rsidP="00850497">
      <w:pPr>
        <w:pStyle w:val="CM28"/>
        <w:spacing w:line="326" w:lineRule="atLeast"/>
        <w:jc w:val="both"/>
        <w:rPr>
          <w:rFonts w:ascii="Times New Roman" w:hAnsi="Times New Roman" w:cs="Times New Roman"/>
          <w:color w:val="000000"/>
        </w:rPr>
      </w:pPr>
      <w:r w:rsidRPr="00E343FC">
        <w:rPr>
          <w:rFonts w:ascii="Times New Roman" w:hAnsi="Times New Roman" w:cs="Times New Roman"/>
          <w:color w:val="000000"/>
        </w:rPr>
        <w:t xml:space="preserve">действующего на основании __________, с одной стороны, и ___________________ именуемое в дальнейшем «Принимающая сторона», в лице действующего на основании ____________, с другой стороны, а вместе и далее по тексту </w:t>
      </w:r>
      <w:proofErr w:type="gramStart"/>
      <w:r w:rsidRPr="00E343FC">
        <w:rPr>
          <w:rFonts w:ascii="Times New Roman" w:hAnsi="Times New Roman" w:cs="Times New Roman"/>
          <w:color w:val="000000"/>
        </w:rPr>
        <w:t>-«</w:t>
      </w:r>
      <w:proofErr w:type="gramEnd"/>
      <w:r w:rsidRPr="00E343FC">
        <w:rPr>
          <w:rFonts w:ascii="Times New Roman" w:hAnsi="Times New Roman" w:cs="Times New Roman"/>
          <w:color w:val="000000"/>
        </w:rPr>
        <w:t xml:space="preserve">Стороны», заключили настоящий договор, именуемый в дальнейшем «Договор» о нижеследующем: </w:t>
      </w:r>
    </w:p>
    <w:p w:rsidR="00850497" w:rsidRPr="00E343FC" w:rsidRDefault="00850497" w:rsidP="00850497">
      <w:pPr>
        <w:pStyle w:val="CM1"/>
        <w:ind w:firstLine="709"/>
        <w:jc w:val="both"/>
        <w:rPr>
          <w:rFonts w:ascii="Times New Roman" w:hAnsi="Times New Roman" w:cs="Times New Roman"/>
          <w:b/>
          <w:bCs/>
          <w:color w:val="000000"/>
        </w:rPr>
      </w:pPr>
    </w:p>
    <w:p w:rsidR="00850497" w:rsidRPr="00E343FC" w:rsidRDefault="00850497" w:rsidP="00850497">
      <w:pPr>
        <w:pStyle w:val="CM1"/>
        <w:ind w:firstLine="709"/>
        <w:jc w:val="both"/>
        <w:rPr>
          <w:rFonts w:ascii="Times New Roman" w:hAnsi="Times New Roman" w:cs="Times New Roman"/>
          <w:b/>
          <w:color w:val="000000"/>
        </w:rPr>
      </w:pPr>
      <w:r w:rsidRPr="00E343FC">
        <w:rPr>
          <w:rFonts w:ascii="Times New Roman" w:hAnsi="Times New Roman" w:cs="Times New Roman"/>
          <w:b/>
          <w:bCs/>
          <w:color w:val="000000"/>
        </w:rPr>
        <w:t xml:space="preserve">1. </w:t>
      </w:r>
      <w:r w:rsidRPr="00E343FC">
        <w:rPr>
          <w:rFonts w:ascii="Times New Roman" w:hAnsi="Times New Roman" w:cs="Times New Roman"/>
          <w:b/>
          <w:color w:val="000000"/>
        </w:rPr>
        <w:t xml:space="preserve">Предмет Договора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xml:space="preserve">1.1. Поскольку Передающая сторона является обладателем информации, составляющей ее коммерческую тайну, а Принимающая сторона имеет намерение сотрудничать с Передающей стороной в рамках предполагаемых к заключению договоров, предметом настоящего Договора являются порядок, условия передачи Передающей стороной, получения и использования Принимающей стороной информации, составляющей коммерческую тайну Передающей стороны.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xml:space="preserve">1.2. Информация, составляющая коммерческую тайну, фиксируется Передающей стороной на материальном носителе (в виде документа, массива данных на носителе информации для компьютеров или ином, по договоренности Сторон). На материальном носителе Передающей стороной проставляется гриф «Коммерческая тайна» с указанием полного наименования ее обладателя, места его нахождения и иных реквизитов, необходимых для идентификации носителя, что в совокупности является необходимым и достаточным условием для распространения на информацию, зафиксированную на таком носителе, условий настоящего Договора. </w:t>
      </w:r>
    </w:p>
    <w:p w:rsidR="00850497" w:rsidRPr="00E343FC" w:rsidRDefault="00850497" w:rsidP="00850497">
      <w:pPr>
        <w:pStyle w:val="CM28"/>
        <w:spacing w:after="420" w:line="326" w:lineRule="atLeast"/>
        <w:ind w:firstLine="709"/>
        <w:jc w:val="both"/>
        <w:rPr>
          <w:rFonts w:ascii="Times New Roman" w:hAnsi="Times New Roman" w:cs="Times New Roman"/>
          <w:color w:val="000000"/>
        </w:rPr>
      </w:pPr>
      <w:r w:rsidRPr="00E343FC">
        <w:rPr>
          <w:rFonts w:ascii="Times New Roman" w:hAnsi="Times New Roman" w:cs="Times New Roman"/>
          <w:color w:val="000000"/>
        </w:rPr>
        <w:t xml:space="preserve">1.3. Содержание информации, составляющей коммерческую тайну Передающей стороны и передаваемой Принимающей стороне в устной форме в ходе совещаний, переговоров, консультаций, рабочих встреч и т.п. (в дальнейшем именуемых «Совещание»), фиксируется в протоколе, который подписывается всеми участниками Совещания. Об обсуждении вопросов, составляющих коммерческую тайну, участники Совещания предупреждаются представителем Передающей стороны перед его началом, и ни один из участников не имеет права отказаться от подписания Протокола. </w:t>
      </w:r>
    </w:p>
    <w:p w:rsidR="00850497" w:rsidRPr="00E343FC" w:rsidRDefault="00850497" w:rsidP="00850497">
      <w:pPr>
        <w:pStyle w:val="CM1"/>
        <w:ind w:firstLine="709"/>
        <w:jc w:val="both"/>
        <w:rPr>
          <w:rFonts w:ascii="Times New Roman" w:hAnsi="Times New Roman" w:cs="Times New Roman"/>
          <w:b/>
          <w:color w:val="000000"/>
        </w:rPr>
      </w:pPr>
      <w:r w:rsidRPr="00E343FC">
        <w:rPr>
          <w:rFonts w:ascii="Times New Roman" w:hAnsi="Times New Roman" w:cs="Times New Roman"/>
          <w:b/>
          <w:bCs/>
          <w:color w:val="000000"/>
        </w:rPr>
        <w:t xml:space="preserve">2. </w:t>
      </w:r>
      <w:r w:rsidRPr="00E343FC">
        <w:rPr>
          <w:rFonts w:ascii="Times New Roman" w:hAnsi="Times New Roman" w:cs="Times New Roman"/>
          <w:b/>
          <w:color w:val="000000"/>
        </w:rPr>
        <w:t xml:space="preserve">Передача Коммерческой тайны </w:t>
      </w:r>
    </w:p>
    <w:p w:rsidR="00850497" w:rsidRPr="00E343FC" w:rsidRDefault="00850497" w:rsidP="00850497">
      <w:pPr>
        <w:pStyle w:val="CM7"/>
        <w:ind w:right="-1" w:firstLine="709"/>
        <w:jc w:val="both"/>
        <w:rPr>
          <w:rFonts w:ascii="Times New Roman" w:hAnsi="Times New Roman" w:cs="Times New Roman"/>
          <w:color w:val="000000"/>
        </w:rPr>
      </w:pPr>
      <w:r w:rsidRPr="00E343FC">
        <w:rPr>
          <w:rFonts w:ascii="Times New Roman" w:hAnsi="Times New Roman" w:cs="Times New Roman"/>
          <w:color w:val="000000"/>
        </w:rPr>
        <w:t xml:space="preserve">Право принятия решения на передачу информации, составляющей коммерческую тайну, принадлежит Передающей стороне. </w:t>
      </w:r>
    </w:p>
    <w:p w:rsidR="00850497" w:rsidRPr="00E343FC" w:rsidRDefault="00850497" w:rsidP="00850497">
      <w:pPr>
        <w:pStyle w:val="Default"/>
      </w:pPr>
    </w:p>
    <w:p w:rsidR="00850497" w:rsidRPr="00E343FC" w:rsidRDefault="00850497" w:rsidP="00850497">
      <w:pPr>
        <w:pStyle w:val="CM7"/>
        <w:ind w:firstLine="709"/>
        <w:jc w:val="both"/>
        <w:rPr>
          <w:rFonts w:ascii="Times New Roman" w:hAnsi="Times New Roman" w:cs="Times New Roman"/>
          <w:b/>
          <w:color w:val="000000"/>
        </w:rPr>
      </w:pPr>
      <w:r w:rsidRPr="00E343FC">
        <w:rPr>
          <w:rFonts w:ascii="Times New Roman" w:hAnsi="Times New Roman" w:cs="Times New Roman"/>
          <w:b/>
          <w:bCs/>
          <w:color w:val="000000"/>
        </w:rPr>
        <w:t xml:space="preserve">3. </w:t>
      </w:r>
      <w:r w:rsidRPr="00E343FC">
        <w:rPr>
          <w:rFonts w:ascii="Times New Roman" w:hAnsi="Times New Roman" w:cs="Times New Roman"/>
          <w:b/>
          <w:color w:val="000000"/>
        </w:rPr>
        <w:t xml:space="preserve">Использование Информации, составляющей коммерческую тайну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lastRenderedPageBreak/>
        <w:t xml:space="preserve">3.1. Принимающая Сторона вправе использовать информацию, составляющую коммерческую тайну Передающей стороны, только для выполнения заключенных с Передающей стороной договоров об оказании услуг. Ни при каких обстоятельствах Принимающая сторона не может использовать полученную ею от Передающей стороны информацию, составляющую коммерческую тайну, для деятельности, направленной на извлечение прибыли, кроме как предусмотренной договорами с Передающей стороной.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xml:space="preserve">3.2. Принимающая сторона обязуется принять все разумные и достаточные меры, чтобы не допустить несанкционированного доступа к информации, составляющей коммерческую тайну Передающей стороны, или ее передачи третьим лицам с нарушением условий настоящего Договора, а также организовать </w:t>
      </w:r>
      <w:proofErr w:type="gramStart"/>
      <w:r w:rsidRPr="00E343FC">
        <w:rPr>
          <w:rFonts w:ascii="Times New Roman" w:hAnsi="Times New Roman" w:cs="Times New Roman"/>
          <w:color w:val="000000"/>
        </w:rPr>
        <w:t>контроль за</w:t>
      </w:r>
      <w:proofErr w:type="gramEnd"/>
      <w:r w:rsidRPr="00E343FC">
        <w:rPr>
          <w:rFonts w:ascii="Times New Roman" w:hAnsi="Times New Roman" w:cs="Times New Roman"/>
          <w:color w:val="000000"/>
        </w:rPr>
        <w:t xml:space="preserve"> соблюдением этих мер.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xml:space="preserve">3.3. Право раскрытия переданной информации, составляющей коммерческую тайну, и снятия грифа «Коммерческая тайна» с материальных носителей информации, составляющей коммерческую тайну, принадлежит исключительно Передающей Стороне.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xml:space="preserve">3.4. Получающая сторона обязана в минимально короткий срок с момента обнаружения признаков несанкционированного доступа третьих лиц к информации, составляющей коммерческую тайну Передающей стороны, уведомить об этом Передающую сторону и принять все возможные меры для уменьшения последствий несанкционированного доступа. </w:t>
      </w:r>
    </w:p>
    <w:p w:rsidR="00850497" w:rsidRPr="00E343FC" w:rsidRDefault="00850497" w:rsidP="00850497">
      <w:pPr>
        <w:pStyle w:val="CM29"/>
        <w:spacing w:line="326" w:lineRule="atLeast"/>
        <w:ind w:firstLine="709"/>
        <w:jc w:val="both"/>
        <w:rPr>
          <w:rFonts w:ascii="Times New Roman" w:hAnsi="Times New Roman" w:cs="Times New Roman"/>
        </w:rPr>
      </w:pPr>
      <w:r w:rsidRPr="00E343FC">
        <w:rPr>
          <w:rFonts w:ascii="Times New Roman" w:hAnsi="Times New Roman" w:cs="Times New Roman"/>
          <w:color w:val="000000"/>
        </w:rPr>
        <w:t xml:space="preserve">3.5. Передающая сторона </w:t>
      </w:r>
      <w:proofErr w:type="gramStart"/>
      <w:r w:rsidRPr="00E343FC">
        <w:rPr>
          <w:rFonts w:ascii="Times New Roman" w:hAnsi="Times New Roman" w:cs="Times New Roman"/>
          <w:color w:val="000000"/>
        </w:rPr>
        <w:t>соглашается и признает</w:t>
      </w:r>
      <w:proofErr w:type="gramEnd"/>
      <w:r w:rsidRPr="00E343FC">
        <w:rPr>
          <w:rFonts w:ascii="Times New Roman" w:hAnsi="Times New Roman" w:cs="Times New Roman"/>
          <w:color w:val="000000"/>
        </w:rPr>
        <w:t xml:space="preserve">, что Получающая Сторона вправе изготавливать достаточное количество копий материальных носителей информации, составляющей коммерческую тайну, для лиц, указанных в пункте </w:t>
      </w:r>
      <w:r w:rsidRPr="00E343FC">
        <w:rPr>
          <w:rFonts w:ascii="Times New Roman" w:hAnsi="Times New Roman" w:cs="Times New Roman"/>
        </w:rPr>
        <w:t xml:space="preserve">3.6 настоящего Договора.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xml:space="preserve">3.6. Принимающая Сторона вправе сообщать информацию, составляющую коммерческую тайну Передающей Стороны, своим работникам, имеющим непосредственное отношение к выполнению работ по договорам с Передающей стороной после подписания настоящего Договора, и в том объеме, в каком она им необходима для реализации условий договоров. </w:t>
      </w:r>
    </w:p>
    <w:p w:rsidR="00850497" w:rsidRPr="00E343FC" w:rsidRDefault="00850497" w:rsidP="0051765A">
      <w:pPr>
        <w:pStyle w:val="CM35"/>
        <w:spacing w:after="160" w:line="326" w:lineRule="atLeast"/>
        <w:ind w:firstLine="709"/>
        <w:jc w:val="both"/>
        <w:rPr>
          <w:rFonts w:ascii="Times New Roman" w:hAnsi="Times New Roman" w:cs="Times New Roman"/>
        </w:rPr>
      </w:pPr>
      <w:r w:rsidRPr="00E343FC">
        <w:rPr>
          <w:rFonts w:ascii="Times New Roman" w:hAnsi="Times New Roman" w:cs="Times New Roman"/>
          <w:color w:val="000000"/>
        </w:rPr>
        <w:t xml:space="preserve">3.7. Принимающая сторона обязуется допускать к местам хранения, обработки и использования информации, составляющей коммерческую тайну, Передающую сторону или уполномоченных ею лиц. Передающая сторона в случае </w:t>
      </w:r>
      <w:proofErr w:type="gramStart"/>
      <w:r w:rsidRPr="00E343FC">
        <w:rPr>
          <w:rFonts w:ascii="Times New Roman" w:hAnsi="Times New Roman" w:cs="Times New Roman"/>
          <w:color w:val="000000"/>
        </w:rPr>
        <w:t>выявления нарушения требований охраны конфиденциальности</w:t>
      </w:r>
      <w:proofErr w:type="gramEnd"/>
      <w:r w:rsidRPr="00E343FC">
        <w:rPr>
          <w:rFonts w:ascii="Times New Roman" w:hAnsi="Times New Roman" w:cs="Times New Roman"/>
          <w:color w:val="000000"/>
        </w:rPr>
        <w:t xml:space="preserve"> информации, составляющей ее коммерческую тайну, вправе запрещать или приостанавливать обработку такой информации, а также требовать немедленного возврата или уничтожения полученных носителей информации, составляющей коммерческую тайну. Требования и указания Передающей стороны, касающиеся порядка охраны конфиденциальности информации, составляющей ее коммерческую тайну, подлежат незамедлительному исполнению, если они </w:t>
      </w:r>
      <w:proofErr w:type="gramStart"/>
      <w:r w:rsidRPr="00E343FC">
        <w:rPr>
          <w:rFonts w:ascii="Times New Roman" w:hAnsi="Times New Roman" w:cs="Times New Roman"/>
          <w:color w:val="000000"/>
        </w:rPr>
        <w:t xml:space="preserve">изложены в письменном </w:t>
      </w:r>
      <w:r w:rsidRPr="00E343FC">
        <w:rPr>
          <w:rFonts w:ascii="Times New Roman" w:hAnsi="Times New Roman" w:cs="Times New Roman"/>
        </w:rPr>
        <w:t>виде и вручены</w:t>
      </w:r>
      <w:proofErr w:type="gramEnd"/>
      <w:r w:rsidRPr="00E343FC">
        <w:rPr>
          <w:rFonts w:ascii="Times New Roman" w:hAnsi="Times New Roman" w:cs="Times New Roman"/>
        </w:rPr>
        <w:t xml:space="preserve"> Принимающей стороне. </w:t>
      </w:r>
      <w:r w:rsidRPr="00E343FC">
        <w:rPr>
          <w:rFonts w:ascii="Times New Roman" w:hAnsi="Times New Roman" w:cs="Times New Roman"/>
          <w:color w:val="000000"/>
        </w:rPr>
        <w:t xml:space="preserve">3.8. Принимающая сторона имеет право, предоставлять информацию, составляющую коммерческую тайну Передающей стороны, третьим лицам в случаях, предусмотренных законодательством Российской Федерации. Принимающая сторона обязуется уведомлять Передающую сторону о каждом таком факте предоставления информации, составляющей коммерческую тайну, а также об иных событиях, приведших к получению информации, составляющей коммерческую тайну, представителями органов государственной власти, следствия и судопроизводства, в течение одного рабочего дня после наступления такого события. Обязательства принимающей стороны по обеспечению конфиденциальности не распространяются на информацию, полученную от передающей стороны в </w:t>
      </w:r>
      <w:r w:rsidRPr="00E343FC">
        <w:rPr>
          <w:rFonts w:ascii="Times New Roman" w:hAnsi="Times New Roman" w:cs="Times New Roman"/>
        </w:rPr>
        <w:t xml:space="preserve">случаях если: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lastRenderedPageBreak/>
        <w:t xml:space="preserve">- она была известна на законном основании Принимающей Стороне до заключения настоящего Договора; </w:t>
      </w:r>
      <w:proofErr w:type="gramStart"/>
      <w:r w:rsidRPr="00E343FC">
        <w:rPr>
          <w:rFonts w:ascii="Times New Roman" w:hAnsi="Times New Roman" w:cs="Times New Roman"/>
          <w:color w:val="000000"/>
        </w:rPr>
        <w:t>-с</w:t>
      </w:r>
      <w:proofErr w:type="gramEnd"/>
      <w:r w:rsidRPr="00E343FC">
        <w:rPr>
          <w:rFonts w:ascii="Times New Roman" w:hAnsi="Times New Roman" w:cs="Times New Roman"/>
          <w:color w:val="000000"/>
        </w:rPr>
        <w:t xml:space="preserve">тановится публично известной в результате любых действий Передающей Стороны, умышленных или неумышленных, а равно бездействия Передающей Стороны; -на законном основании получена Принимающей стороной от третьего лица без ограничений на их использование; -получена из общедоступных источников с указанием на эти источники; -раскрыта для неограниченного доступа третьей стороной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3.9. В случае реорганизации или ликвидации одной из Сторон до даты прекращения действия настоящего Договора предусматривается следующий порядок охраны информации, составляющей коммерческую тайну:</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xml:space="preserve">а) при реорганизации: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xml:space="preserve">- уведомление второй Стороны о факте реорганизации;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возврат по требованию Передающей стороны или ее правопреемника информации, составляющей коммерческую тайну Передающей стороны, на всех материальных носителях Передающей стороне или ее правопреемнику;</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xml:space="preserve">б) при ликвидации: возврат информации, составляющей коммерческую тайну, на всех носителях (в том числе изготовленных Принимающей стороной в соответствии с настоящим Договором) Передающей стороне. </w:t>
      </w:r>
    </w:p>
    <w:p w:rsidR="00850497" w:rsidRPr="00E343FC" w:rsidRDefault="00850497" w:rsidP="00850497">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xml:space="preserve">3.10. Принимающая сторона обязана сохранять конфиденциальность информации, составляющей коммерческую тайну Передающей стороны, до прекращения действия режима коммерческой тайны в отношении данной информации, в том числе в период после прекращения действия настоящего Договора. </w:t>
      </w:r>
    </w:p>
    <w:p w:rsidR="00850497" w:rsidRPr="00E343FC" w:rsidRDefault="00850497" w:rsidP="0051765A">
      <w:pPr>
        <w:pStyle w:val="CM6"/>
        <w:ind w:firstLine="709"/>
        <w:jc w:val="both"/>
        <w:rPr>
          <w:rFonts w:ascii="Times New Roman" w:hAnsi="Times New Roman" w:cs="Times New Roman"/>
          <w:color w:val="000000"/>
        </w:rPr>
      </w:pPr>
      <w:r w:rsidRPr="00E343FC">
        <w:rPr>
          <w:rFonts w:ascii="Times New Roman" w:hAnsi="Times New Roman" w:cs="Times New Roman"/>
          <w:color w:val="000000"/>
        </w:rPr>
        <w:t xml:space="preserve">3.11. В случае досрочного прекращения по каким-либо причинам договорных отношений Сторон и расторжения настоящего Договора Принимающая сторона вернет Передающей стороне полученные от нее материальные носители Информации с грифом «Коммерческая тайна», а также сделанные с них копии. Возвращение материальных носителей Информации с грифом «Коммерческая тайна» и их копий не будет влиять на обязательства Сторон по сохранению конфиденциальности этой информации. По договоренности Сторон материальные носители Информации с грифом «Коммерческая тайна», переданные Передающей стороной Принимающей стороне могут быть уничтожены по акту. </w:t>
      </w:r>
    </w:p>
    <w:p w:rsidR="00850497" w:rsidRPr="00E343FC" w:rsidRDefault="00850497" w:rsidP="00850497">
      <w:pPr>
        <w:pStyle w:val="CM1"/>
        <w:ind w:firstLine="709"/>
        <w:jc w:val="both"/>
        <w:rPr>
          <w:rFonts w:ascii="Times New Roman" w:hAnsi="Times New Roman" w:cs="Times New Roman"/>
          <w:b/>
          <w:color w:val="000000"/>
        </w:rPr>
      </w:pPr>
    </w:p>
    <w:p w:rsidR="00850497" w:rsidRPr="00E343FC" w:rsidRDefault="00850497" w:rsidP="00850497">
      <w:pPr>
        <w:pStyle w:val="CM1"/>
        <w:ind w:firstLine="709"/>
        <w:jc w:val="both"/>
        <w:rPr>
          <w:rFonts w:ascii="Times New Roman" w:hAnsi="Times New Roman" w:cs="Times New Roman"/>
          <w:b/>
          <w:color w:val="000000"/>
        </w:rPr>
      </w:pPr>
      <w:r w:rsidRPr="00E343FC">
        <w:rPr>
          <w:rFonts w:ascii="Times New Roman" w:hAnsi="Times New Roman" w:cs="Times New Roman"/>
          <w:b/>
          <w:color w:val="000000"/>
        </w:rPr>
        <w:t xml:space="preserve">4. Ответственность Сторон </w:t>
      </w:r>
    </w:p>
    <w:p w:rsidR="00850497" w:rsidRPr="00E343FC" w:rsidRDefault="00850497" w:rsidP="00850497">
      <w:pPr>
        <w:pStyle w:val="CM28"/>
        <w:spacing w:after="420" w:line="323" w:lineRule="atLeast"/>
        <w:ind w:right="192" w:firstLine="709"/>
        <w:jc w:val="both"/>
        <w:rPr>
          <w:rFonts w:ascii="Times New Roman" w:hAnsi="Times New Roman" w:cs="Times New Roman"/>
          <w:color w:val="000000"/>
        </w:rPr>
      </w:pPr>
      <w:r w:rsidRPr="00E343FC">
        <w:rPr>
          <w:rFonts w:ascii="Times New Roman" w:hAnsi="Times New Roman" w:cs="Times New Roman"/>
          <w:color w:val="000000"/>
        </w:rPr>
        <w:t xml:space="preserve">4.1. Принимающая сторона, допустившая разглашение информации, составляющей коммерческую тайну Передающей стороны, или ее передачу (предоставление) третьим лицам с нарушением условий настоящего Договора, в том числе - неумышленных, ошибочных действий или бездействия, </w:t>
      </w:r>
      <w:proofErr w:type="gramStart"/>
      <w:r w:rsidRPr="00E343FC">
        <w:rPr>
          <w:rFonts w:ascii="Times New Roman" w:hAnsi="Times New Roman" w:cs="Times New Roman"/>
          <w:color w:val="000000"/>
        </w:rPr>
        <w:t>несет ответственность в соответствии с законодательством Российской Федерации и обязана</w:t>
      </w:r>
      <w:proofErr w:type="gramEnd"/>
      <w:r w:rsidRPr="00E343FC">
        <w:rPr>
          <w:rFonts w:ascii="Times New Roman" w:hAnsi="Times New Roman" w:cs="Times New Roman"/>
          <w:color w:val="000000"/>
        </w:rPr>
        <w:t xml:space="preserve"> возместить убытки передающей стороны. </w:t>
      </w:r>
    </w:p>
    <w:p w:rsidR="00850497" w:rsidRPr="00E343FC" w:rsidRDefault="00850497" w:rsidP="00850497">
      <w:pPr>
        <w:pStyle w:val="CM1"/>
        <w:ind w:firstLine="709"/>
        <w:jc w:val="both"/>
        <w:rPr>
          <w:rFonts w:ascii="Times New Roman" w:hAnsi="Times New Roman" w:cs="Times New Roman"/>
          <w:b/>
          <w:color w:val="000000"/>
        </w:rPr>
      </w:pPr>
      <w:r w:rsidRPr="00E343FC">
        <w:rPr>
          <w:rFonts w:ascii="Times New Roman" w:hAnsi="Times New Roman" w:cs="Times New Roman"/>
          <w:b/>
          <w:color w:val="000000"/>
        </w:rPr>
        <w:t xml:space="preserve">5. Прочие условия </w:t>
      </w:r>
    </w:p>
    <w:p w:rsidR="00850497" w:rsidRPr="00E343FC" w:rsidRDefault="00850497" w:rsidP="00850497">
      <w:pPr>
        <w:pStyle w:val="CM15"/>
        <w:ind w:firstLine="709"/>
        <w:jc w:val="both"/>
        <w:rPr>
          <w:rFonts w:ascii="Times New Roman" w:hAnsi="Times New Roman" w:cs="Times New Roman"/>
          <w:color w:val="000000"/>
        </w:rPr>
      </w:pPr>
      <w:r w:rsidRPr="00E343FC">
        <w:rPr>
          <w:rFonts w:ascii="Times New Roman" w:hAnsi="Times New Roman" w:cs="Times New Roman"/>
          <w:color w:val="000000"/>
        </w:rPr>
        <w:t xml:space="preserve">5.1. Настоящий Договор </w:t>
      </w:r>
      <w:proofErr w:type="gramStart"/>
      <w:r w:rsidRPr="00E343FC">
        <w:rPr>
          <w:rFonts w:ascii="Times New Roman" w:hAnsi="Times New Roman" w:cs="Times New Roman"/>
          <w:color w:val="000000"/>
        </w:rPr>
        <w:t>вступает в силу с момента его подписания и действует</w:t>
      </w:r>
      <w:proofErr w:type="gramEnd"/>
      <w:r w:rsidRPr="00E343FC">
        <w:rPr>
          <w:rFonts w:ascii="Times New Roman" w:hAnsi="Times New Roman" w:cs="Times New Roman"/>
          <w:color w:val="000000"/>
        </w:rPr>
        <w:t xml:space="preserve"> в течение 5 лет с момента последней передачи информации, составляющей коммерческую тайну. </w:t>
      </w:r>
    </w:p>
    <w:p w:rsidR="00850497" w:rsidRPr="00E343FC" w:rsidRDefault="00850497" w:rsidP="00850497">
      <w:pPr>
        <w:pStyle w:val="CM15"/>
        <w:ind w:firstLine="709"/>
        <w:jc w:val="both"/>
        <w:rPr>
          <w:rFonts w:ascii="Times New Roman" w:hAnsi="Times New Roman" w:cs="Times New Roman"/>
          <w:color w:val="000000"/>
        </w:rPr>
      </w:pPr>
      <w:r w:rsidRPr="00E343FC">
        <w:rPr>
          <w:rFonts w:ascii="Times New Roman" w:hAnsi="Times New Roman" w:cs="Times New Roman"/>
          <w:color w:val="000000"/>
        </w:rPr>
        <w:t xml:space="preserve">5.2. Настоящий Договор подлежит юрисдикции и толкованию в соответствии с законами Российской Федерации. </w:t>
      </w:r>
    </w:p>
    <w:p w:rsidR="00850497" w:rsidRPr="00E343FC" w:rsidRDefault="00850497" w:rsidP="00850497">
      <w:pPr>
        <w:pStyle w:val="CM35"/>
        <w:spacing w:line="323" w:lineRule="atLeast"/>
        <w:ind w:firstLine="709"/>
        <w:jc w:val="both"/>
        <w:rPr>
          <w:rFonts w:ascii="Times New Roman" w:hAnsi="Times New Roman" w:cs="Times New Roman"/>
          <w:color w:val="000000"/>
        </w:rPr>
      </w:pPr>
      <w:r w:rsidRPr="00E343FC">
        <w:rPr>
          <w:rFonts w:ascii="Times New Roman" w:hAnsi="Times New Roman" w:cs="Times New Roman"/>
          <w:color w:val="000000"/>
        </w:rPr>
        <w:lastRenderedPageBreak/>
        <w:t xml:space="preserve">5.3. Изменение условий настоящего Договора, его расторжение и прекращение допускаются по соглашению Сторон. Любые дополнения или изменения, вносимые в настоящий Договор, рассматриваются Сторонами, оформляются дополнительным соглашением и вступают в силу </w:t>
      </w:r>
      <w:proofErr w:type="gramStart"/>
      <w:r w:rsidRPr="00E343FC">
        <w:rPr>
          <w:rFonts w:ascii="Times New Roman" w:hAnsi="Times New Roman" w:cs="Times New Roman"/>
          <w:color w:val="000000"/>
        </w:rPr>
        <w:t>с даты</w:t>
      </w:r>
      <w:proofErr w:type="gramEnd"/>
      <w:r w:rsidRPr="00E343FC">
        <w:rPr>
          <w:rFonts w:ascii="Times New Roman" w:hAnsi="Times New Roman" w:cs="Times New Roman"/>
          <w:color w:val="000000"/>
        </w:rPr>
        <w:t xml:space="preserve"> его подписания Сторонами, если иное не будет указано в таком дополнительном соглашении. </w:t>
      </w:r>
    </w:p>
    <w:p w:rsidR="00850497" w:rsidRPr="00E343FC" w:rsidRDefault="00850497" w:rsidP="00850497">
      <w:pPr>
        <w:ind w:firstLine="709"/>
        <w:rPr>
          <w:rFonts w:ascii="Times New Roman" w:hAnsi="Times New Roman" w:cs="Times New Roman"/>
          <w:sz w:val="24"/>
          <w:szCs w:val="24"/>
        </w:rPr>
      </w:pPr>
      <w:r w:rsidRPr="00E343FC">
        <w:rPr>
          <w:rFonts w:ascii="Times New Roman" w:hAnsi="Times New Roman" w:cs="Times New Roman"/>
          <w:color w:val="000000"/>
          <w:sz w:val="24"/>
          <w:szCs w:val="24"/>
        </w:rPr>
        <w:t xml:space="preserve">5.4. Вариант 1: </w:t>
      </w:r>
      <w:r w:rsidRPr="00E343FC">
        <w:rPr>
          <w:rFonts w:ascii="Times New Roman" w:eastAsia="TimesNewRomanPSMT" w:hAnsi="Times New Roman" w:cs="Times New Roman"/>
          <w:iCs/>
          <w:sz w:val="24"/>
          <w:szCs w:val="24"/>
          <w:lang w:eastAsia="en-US"/>
        </w:rPr>
        <w:t>В случае, если в ходе внесудебного разрешения споров Стороны не пришли к взаимоприемлемому решению,</w:t>
      </w:r>
      <w:r w:rsidRPr="00E343FC">
        <w:rPr>
          <w:rFonts w:ascii="Times New Roman" w:eastAsia="TimesNewRomanPSMT" w:hAnsi="Times New Roman" w:cs="Times New Roman"/>
          <w:sz w:val="24"/>
          <w:szCs w:val="24"/>
          <w:lang w:eastAsia="en-US"/>
        </w:rPr>
        <w:t xml:space="preserve"> </w:t>
      </w:r>
      <w:r w:rsidRPr="00E343FC">
        <w:rPr>
          <w:rFonts w:ascii="Times New Roman" w:eastAsia="TimesNewRomanPSMT" w:hAnsi="Times New Roman" w:cs="Times New Roman"/>
          <w:iCs/>
          <w:sz w:val="24"/>
          <w:szCs w:val="24"/>
          <w:lang w:eastAsia="en-US"/>
        </w:rPr>
        <w:t>споры подлежат разрешению</w:t>
      </w:r>
      <w:r w:rsidRPr="00E343FC">
        <w:rPr>
          <w:rFonts w:ascii="Times New Roman" w:eastAsia="TimesNewRomanPSMT" w:hAnsi="Times New Roman" w:cs="Times New Roman"/>
          <w:i/>
          <w:iCs/>
          <w:sz w:val="24"/>
          <w:szCs w:val="24"/>
          <w:lang w:eastAsia="en-US"/>
        </w:rPr>
        <w:t xml:space="preserve"> </w:t>
      </w:r>
      <w:r w:rsidRPr="00E343FC">
        <w:rPr>
          <w:rFonts w:ascii="Times New Roman" w:eastAsia="TimesNewRomanPSMT" w:hAnsi="Times New Roman" w:cs="Times New Roman"/>
          <w:sz w:val="24"/>
          <w:szCs w:val="24"/>
          <w:lang w:eastAsia="en-US"/>
        </w:rPr>
        <w:t xml:space="preserve">в Арбитражном суде </w:t>
      </w:r>
      <w:r w:rsidRPr="00E343FC">
        <w:rPr>
          <w:rFonts w:ascii="Times New Roman" w:hAnsi="Times New Roman" w:cs="Times New Roman"/>
          <w:sz w:val="24"/>
          <w:szCs w:val="24"/>
        </w:rPr>
        <w:t>Свердловской области</w:t>
      </w:r>
    </w:p>
    <w:p w:rsidR="00850497" w:rsidRPr="00E343FC" w:rsidRDefault="00850497" w:rsidP="00850497">
      <w:pPr>
        <w:rPr>
          <w:rFonts w:ascii="Times New Roman" w:hAnsi="Times New Roman" w:cs="Times New Roman"/>
          <w:i/>
          <w:color w:val="000000"/>
          <w:sz w:val="24"/>
          <w:szCs w:val="24"/>
        </w:rPr>
      </w:pPr>
      <w:r w:rsidRPr="00E343FC">
        <w:rPr>
          <w:rFonts w:ascii="Times New Roman" w:hAnsi="Times New Roman" w:cs="Times New Roman"/>
          <w:sz w:val="24"/>
          <w:szCs w:val="24"/>
        </w:rPr>
        <w:tab/>
        <w:t>Вариант 2:</w:t>
      </w:r>
      <w:r w:rsidRPr="00E343FC">
        <w:rPr>
          <w:rFonts w:ascii="Times New Roman" w:hAnsi="Times New Roman" w:cs="Times New Roman"/>
          <w:i/>
          <w:color w:val="000000"/>
          <w:sz w:val="24"/>
          <w:szCs w:val="24"/>
        </w:rPr>
        <w:t> </w:t>
      </w:r>
      <w:proofErr w:type="gramStart"/>
      <w:r w:rsidRPr="00E343FC">
        <w:rPr>
          <w:rFonts w:ascii="Times New Roman" w:hAnsi="Times New Roman" w:cs="Times New Roman"/>
          <w:i/>
          <w:color w:val="000000"/>
          <w:sz w:val="24"/>
          <w:szCs w:val="24"/>
        </w:rPr>
        <w:t>Любой спор, разногласие или претензия,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по разрешению споров в атомной отрасли в соответствии с Правилами Отделения Российского Арбитражного центра при автономной некоммерческой организации</w:t>
      </w:r>
      <w:proofErr w:type="gramEnd"/>
      <w:r w:rsidRPr="00E343FC">
        <w:rPr>
          <w:rFonts w:ascii="Times New Roman" w:hAnsi="Times New Roman" w:cs="Times New Roman"/>
          <w:i/>
          <w:color w:val="000000"/>
          <w:sz w:val="24"/>
          <w:szCs w:val="24"/>
        </w:rPr>
        <w:t xml:space="preserve"> «Российский институт современного арбитража» по разрешению споров в атомной отрасли.</w:t>
      </w:r>
    </w:p>
    <w:p w:rsidR="00850497" w:rsidRPr="00E343FC" w:rsidRDefault="00850497" w:rsidP="00850497">
      <w:pPr>
        <w:ind w:firstLine="709"/>
        <w:rPr>
          <w:rFonts w:ascii="Times New Roman" w:hAnsi="Times New Roman" w:cs="Times New Roman"/>
          <w:i/>
          <w:color w:val="000000"/>
          <w:sz w:val="24"/>
          <w:szCs w:val="24"/>
        </w:rPr>
      </w:pPr>
      <w:r w:rsidRPr="00E343FC">
        <w:rPr>
          <w:rFonts w:ascii="Times New Roman" w:hAnsi="Times New Roman" w:cs="Times New Roman"/>
          <w:i/>
          <w:color w:val="000000"/>
          <w:sz w:val="24"/>
          <w:szCs w:val="24"/>
        </w:rPr>
        <w:t>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w:t>
      </w:r>
    </w:p>
    <w:p w:rsidR="00850497" w:rsidRPr="00E343FC" w:rsidRDefault="00850497" w:rsidP="00850497">
      <w:pPr>
        <w:ind w:firstLine="709"/>
        <w:rPr>
          <w:rFonts w:ascii="Times New Roman" w:hAnsi="Times New Roman" w:cs="Times New Roman"/>
          <w:i/>
          <w:color w:val="000000"/>
          <w:sz w:val="24"/>
          <w:szCs w:val="24"/>
        </w:rPr>
      </w:pPr>
      <w:r w:rsidRPr="00E343FC">
        <w:rPr>
          <w:rFonts w:ascii="Times New Roman" w:hAnsi="Times New Roman" w:cs="Times New Roman"/>
          <w:i/>
          <w:color w:val="000000"/>
          <w:sz w:val="24"/>
          <w:szCs w:val="24"/>
        </w:rPr>
        <w:t>[</w:t>
      </w:r>
      <w:r w:rsidRPr="00E343FC">
        <w:rPr>
          <w:rFonts w:ascii="Times New Roman" w:hAnsi="Times New Roman" w:cs="Times New Roman"/>
          <w:b/>
          <w:bCs/>
          <w:i/>
          <w:iCs/>
          <w:color w:val="000000"/>
          <w:sz w:val="24"/>
          <w:szCs w:val="24"/>
        </w:rPr>
        <w:t>наименование Стороны</w:t>
      </w:r>
      <w:r w:rsidRPr="00E343FC">
        <w:rPr>
          <w:rFonts w:ascii="Times New Roman" w:hAnsi="Times New Roman" w:cs="Times New Roman"/>
          <w:i/>
          <w:color w:val="000000"/>
          <w:sz w:val="24"/>
          <w:szCs w:val="24"/>
        </w:rPr>
        <w:t>]: [</w:t>
      </w:r>
      <w:r w:rsidRPr="00E343FC">
        <w:rPr>
          <w:rFonts w:ascii="Times New Roman" w:hAnsi="Times New Roman" w:cs="Times New Roman"/>
          <w:i/>
          <w:iCs/>
          <w:color w:val="000000"/>
          <w:sz w:val="24"/>
          <w:szCs w:val="24"/>
        </w:rPr>
        <w:t>адрес электронной почты</w:t>
      </w:r>
      <w:r w:rsidRPr="00E343FC">
        <w:rPr>
          <w:rFonts w:ascii="Times New Roman" w:hAnsi="Times New Roman" w:cs="Times New Roman"/>
          <w:i/>
          <w:color w:val="000000"/>
          <w:sz w:val="24"/>
          <w:szCs w:val="24"/>
        </w:rPr>
        <w:t>];</w:t>
      </w:r>
    </w:p>
    <w:p w:rsidR="00850497" w:rsidRPr="00E343FC" w:rsidRDefault="00850497" w:rsidP="00850497">
      <w:pPr>
        <w:ind w:firstLine="709"/>
        <w:rPr>
          <w:rFonts w:ascii="Times New Roman" w:hAnsi="Times New Roman" w:cs="Times New Roman"/>
          <w:i/>
          <w:color w:val="000000"/>
          <w:sz w:val="24"/>
          <w:szCs w:val="24"/>
        </w:rPr>
      </w:pPr>
      <w:r w:rsidRPr="00E343FC">
        <w:rPr>
          <w:rFonts w:ascii="Times New Roman" w:hAnsi="Times New Roman" w:cs="Times New Roman"/>
          <w:i/>
          <w:color w:val="000000"/>
          <w:sz w:val="24"/>
          <w:szCs w:val="24"/>
        </w:rPr>
        <w:t>[</w:t>
      </w:r>
      <w:r w:rsidRPr="00E343FC">
        <w:rPr>
          <w:rFonts w:ascii="Times New Roman" w:hAnsi="Times New Roman" w:cs="Times New Roman"/>
          <w:b/>
          <w:bCs/>
          <w:i/>
          <w:iCs/>
          <w:color w:val="000000"/>
          <w:sz w:val="24"/>
          <w:szCs w:val="24"/>
        </w:rPr>
        <w:t>наименование Стороны</w:t>
      </w:r>
      <w:r w:rsidRPr="00E343FC">
        <w:rPr>
          <w:rFonts w:ascii="Times New Roman" w:hAnsi="Times New Roman" w:cs="Times New Roman"/>
          <w:i/>
          <w:color w:val="000000"/>
          <w:sz w:val="24"/>
          <w:szCs w:val="24"/>
        </w:rPr>
        <w:t>]: [</w:t>
      </w:r>
      <w:r w:rsidRPr="00E343FC">
        <w:rPr>
          <w:rFonts w:ascii="Times New Roman" w:hAnsi="Times New Roman" w:cs="Times New Roman"/>
          <w:i/>
          <w:iCs/>
          <w:color w:val="000000"/>
          <w:sz w:val="24"/>
          <w:szCs w:val="24"/>
        </w:rPr>
        <w:t>адрес электронной почты</w:t>
      </w:r>
      <w:r w:rsidRPr="00E343FC">
        <w:rPr>
          <w:rFonts w:ascii="Times New Roman" w:hAnsi="Times New Roman" w:cs="Times New Roman"/>
          <w:i/>
          <w:color w:val="000000"/>
          <w:sz w:val="24"/>
          <w:szCs w:val="24"/>
        </w:rPr>
        <w:t>].</w:t>
      </w:r>
    </w:p>
    <w:p w:rsidR="00850497" w:rsidRPr="00E343FC" w:rsidRDefault="00850497" w:rsidP="00850497">
      <w:pPr>
        <w:ind w:firstLine="709"/>
        <w:rPr>
          <w:rFonts w:ascii="Times New Roman" w:hAnsi="Times New Roman" w:cs="Times New Roman"/>
          <w:i/>
          <w:color w:val="000000"/>
          <w:sz w:val="24"/>
          <w:szCs w:val="24"/>
        </w:rPr>
      </w:pPr>
      <w:r w:rsidRPr="00E343FC">
        <w:rPr>
          <w:rFonts w:ascii="Times New Roman" w:hAnsi="Times New Roman" w:cs="Times New Roman"/>
          <w:i/>
          <w:color w:val="000000"/>
          <w:sz w:val="24"/>
          <w:szCs w:val="24"/>
        </w:rPr>
        <w:t>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w:t>
      </w:r>
    </w:p>
    <w:p w:rsidR="00850497" w:rsidRPr="00E343FC" w:rsidRDefault="00850497" w:rsidP="00850497">
      <w:pPr>
        <w:ind w:firstLine="709"/>
        <w:rPr>
          <w:rFonts w:ascii="Times New Roman" w:hAnsi="Times New Roman" w:cs="Times New Roman"/>
          <w:i/>
          <w:color w:val="000000"/>
          <w:sz w:val="24"/>
          <w:szCs w:val="24"/>
        </w:rPr>
      </w:pPr>
      <w:r w:rsidRPr="00E343FC">
        <w:rPr>
          <w:rFonts w:ascii="Times New Roman" w:hAnsi="Times New Roman" w:cs="Times New Roman"/>
          <w:i/>
          <w:color w:val="000000"/>
          <w:sz w:val="24"/>
          <w:szCs w:val="24"/>
        </w:rPr>
        <w:t>Стороны принимают на себя обязанность добровольно исполнять арбитражное решение.</w:t>
      </w:r>
    </w:p>
    <w:p w:rsidR="00850497" w:rsidRPr="00E343FC" w:rsidRDefault="00850497" w:rsidP="00850497">
      <w:pPr>
        <w:ind w:firstLine="709"/>
        <w:rPr>
          <w:rFonts w:ascii="Times New Roman" w:hAnsi="Times New Roman" w:cs="Times New Roman"/>
          <w:i/>
          <w:color w:val="000000"/>
          <w:sz w:val="24"/>
          <w:szCs w:val="24"/>
        </w:rPr>
      </w:pPr>
      <w:proofErr w:type="gramStart"/>
      <w:r w:rsidRPr="00E343FC">
        <w:rPr>
          <w:rFonts w:ascii="Times New Roman" w:hAnsi="Times New Roman" w:cs="Times New Roman"/>
          <w:i/>
          <w:color w:val="000000"/>
          <w:sz w:val="24"/>
          <w:szCs w:val="24"/>
        </w:rPr>
        <w:t>Стороны прямо соглашаются, что в случае,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 заявляющая отвод, не вправе подавать в компетентный суд заявление об удовлетворении отвода.</w:t>
      </w:r>
      <w:proofErr w:type="gramEnd"/>
    </w:p>
    <w:p w:rsidR="00850497" w:rsidRPr="00E343FC" w:rsidRDefault="00850497" w:rsidP="00850497">
      <w:pPr>
        <w:ind w:firstLine="709"/>
        <w:rPr>
          <w:rFonts w:ascii="Times New Roman" w:hAnsi="Times New Roman" w:cs="Times New Roman"/>
          <w:i/>
          <w:color w:val="000000"/>
          <w:sz w:val="24"/>
          <w:szCs w:val="24"/>
        </w:rPr>
      </w:pPr>
      <w:r w:rsidRPr="00E343FC">
        <w:rPr>
          <w:rFonts w:ascii="Times New Roman" w:hAnsi="Times New Roman" w:cs="Times New Roman"/>
          <w:i/>
          <w:color w:val="000000"/>
          <w:sz w:val="24"/>
          <w:szCs w:val="24"/>
        </w:rPr>
        <w:t>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w:t>
      </w:r>
    </w:p>
    <w:p w:rsidR="00850497" w:rsidRPr="00E343FC" w:rsidRDefault="00850497" w:rsidP="00850497">
      <w:pPr>
        <w:widowControl w:val="0"/>
        <w:tabs>
          <w:tab w:val="left" w:pos="1134"/>
        </w:tabs>
        <w:autoSpaceDE w:val="0"/>
        <w:autoSpaceDN w:val="0"/>
        <w:adjustRightInd w:val="0"/>
        <w:ind w:firstLine="709"/>
        <w:rPr>
          <w:rFonts w:ascii="Times New Roman" w:hAnsi="Times New Roman" w:cs="Times New Roman"/>
          <w:i/>
          <w:color w:val="000000"/>
          <w:sz w:val="24"/>
          <w:szCs w:val="24"/>
        </w:rPr>
      </w:pPr>
      <w:r w:rsidRPr="00E343FC">
        <w:rPr>
          <w:rFonts w:ascii="Times New Roman" w:hAnsi="Times New Roman" w:cs="Times New Roman"/>
          <w:i/>
          <w:color w:val="000000"/>
          <w:sz w:val="24"/>
          <w:szCs w:val="24"/>
        </w:rPr>
        <w:t>Стороны прямо соглашаются, что арбитражное решение является окончательным для Сторон и отмене не подлежит.</w:t>
      </w:r>
    </w:p>
    <w:p w:rsidR="00850497" w:rsidRPr="00E343FC" w:rsidRDefault="00850497" w:rsidP="00850497">
      <w:pPr>
        <w:rPr>
          <w:rFonts w:ascii="Times New Roman" w:hAnsi="Times New Roman" w:cs="Times New Roman"/>
          <w:sz w:val="24"/>
          <w:szCs w:val="24"/>
        </w:rPr>
      </w:pPr>
      <w:r w:rsidRPr="00E343FC">
        <w:rPr>
          <w:rFonts w:ascii="Times New Roman" w:hAnsi="Times New Roman" w:cs="Times New Roman"/>
          <w:i/>
          <w:color w:val="000000"/>
          <w:sz w:val="24"/>
          <w:szCs w:val="24"/>
        </w:rPr>
        <w:t>В случаях, предусмотренных статьёй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Сторонами может быть заключено соглашение о рассмотрении спора в рамках ускоренной процедуры арбитража.».</w:t>
      </w:r>
    </w:p>
    <w:p w:rsidR="00850497" w:rsidRPr="00E343FC" w:rsidRDefault="00850497" w:rsidP="00850497">
      <w:pPr>
        <w:pStyle w:val="CM15"/>
        <w:ind w:firstLine="709"/>
        <w:jc w:val="both"/>
        <w:rPr>
          <w:rFonts w:ascii="Times New Roman" w:hAnsi="Times New Roman" w:cs="Times New Roman"/>
          <w:color w:val="000000"/>
        </w:rPr>
      </w:pPr>
      <w:r w:rsidRPr="00E343FC">
        <w:rPr>
          <w:rFonts w:ascii="Times New Roman" w:hAnsi="Times New Roman" w:cs="Times New Roman"/>
          <w:color w:val="000000"/>
        </w:rPr>
        <w:t xml:space="preserve">5.5.  Права и обязанности по настоящему Договору не подлежат переуступке третьим лицам без письменного согласия Сторон. </w:t>
      </w:r>
    </w:p>
    <w:p w:rsidR="00850497" w:rsidRPr="00E343FC" w:rsidRDefault="00850497" w:rsidP="00850497">
      <w:pPr>
        <w:pStyle w:val="CM35"/>
        <w:spacing w:line="323" w:lineRule="atLeast"/>
        <w:ind w:firstLine="709"/>
        <w:jc w:val="both"/>
        <w:rPr>
          <w:rFonts w:ascii="Times New Roman" w:hAnsi="Times New Roman" w:cs="Times New Roman"/>
          <w:color w:val="000000"/>
        </w:rPr>
      </w:pPr>
      <w:r w:rsidRPr="00E343FC">
        <w:rPr>
          <w:rFonts w:ascii="Times New Roman" w:hAnsi="Times New Roman" w:cs="Times New Roman"/>
          <w:color w:val="000000"/>
        </w:rPr>
        <w:t xml:space="preserve">5.6. В случае изменения юридического адреса, расчетного счета или обслуживающего банка Стороны обязаны в 10-дневный срок уведомить об этом друг друга. </w:t>
      </w:r>
    </w:p>
    <w:p w:rsidR="00850497" w:rsidRPr="00E343FC" w:rsidRDefault="00850497" w:rsidP="00850497">
      <w:pPr>
        <w:pStyle w:val="CM29"/>
        <w:spacing w:line="323" w:lineRule="atLeast"/>
        <w:ind w:firstLine="709"/>
        <w:jc w:val="both"/>
        <w:rPr>
          <w:rFonts w:ascii="Times New Roman" w:hAnsi="Times New Roman" w:cs="Times New Roman"/>
          <w:color w:val="000000"/>
        </w:rPr>
      </w:pPr>
      <w:r w:rsidRPr="00E343FC">
        <w:rPr>
          <w:rFonts w:ascii="Times New Roman" w:hAnsi="Times New Roman" w:cs="Times New Roman"/>
          <w:color w:val="000000"/>
        </w:rPr>
        <w:lastRenderedPageBreak/>
        <w:t xml:space="preserve">5.7. Настоящий договор </w:t>
      </w:r>
      <w:proofErr w:type="gramStart"/>
      <w:r w:rsidRPr="00E343FC">
        <w:rPr>
          <w:rFonts w:ascii="Times New Roman" w:hAnsi="Times New Roman" w:cs="Times New Roman"/>
          <w:color w:val="000000"/>
        </w:rPr>
        <w:t>составлен и подписан</w:t>
      </w:r>
      <w:proofErr w:type="gramEnd"/>
      <w:r w:rsidRPr="00E343FC">
        <w:rPr>
          <w:rFonts w:ascii="Times New Roman" w:hAnsi="Times New Roman" w:cs="Times New Roman"/>
          <w:color w:val="000000"/>
        </w:rPr>
        <w:t xml:space="preserve"> в двух экземплярах, имеющих равную силу по одному для каждой из Сторон. </w:t>
      </w:r>
    </w:p>
    <w:p w:rsidR="00850497" w:rsidRPr="00E343FC" w:rsidRDefault="00850497" w:rsidP="00850497">
      <w:pPr>
        <w:pStyle w:val="CM3"/>
        <w:ind w:firstLine="709"/>
        <w:jc w:val="both"/>
        <w:rPr>
          <w:rFonts w:ascii="Times New Roman" w:hAnsi="Times New Roman" w:cs="Times New Roman"/>
          <w:color w:val="000000"/>
        </w:rPr>
      </w:pPr>
      <w:r w:rsidRPr="00E343FC">
        <w:rPr>
          <w:rFonts w:ascii="Times New Roman" w:hAnsi="Times New Roman" w:cs="Times New Roman"/>
          <w:color w:val="000000"/>
        </w:rPr>
        <w:t xml:space="preserve">5.8. Противодействие коррупции. </w:t>
      </w:r>
    </w:p>
    <w:p w:rsidR="00850497" w:rsidRPr="00E343FC" w:rsidRDefault="00850497" w:rsidP="00850497">
      <w:pPr>
        <w:pStyle w:val="CM15"/>
        <w:ind w:firstLine="709"/>
        <w:jc w:val="both"/>
        <w:rPr>
          <w:rFonts w:ascii="Times New Roman" w:hAnsi="Times New Roman" w:cs="Times New Roman"/>
          <w:color w:val="000000"/>
        </w:rPr>
      </w:pPr>
      <w:r w:rsidRPr="00E343FC">
        <w:rPr>
          <w:rFonts w:ascii="Times New Roman" w:hAnsi="Times New Roman" w:cs="Times New Roman"/>
          <w:color w:val="000000"/>
        </w:rPr>
        <w:t xml:space="preserve">5.8.1. При исполнении настоящего Договора Стороны </w:t>
      </w:r>
      <w:proofErr w:type="gramStart"/>
      <w:r w:rsidRPr="00E343FC">
        <w:rPr>
          <w:rFonts w:ascii="Times New Roman" w:hAnsi="Times New Roman" w:cs="Times New Roman"/>
          <w:color w:val="000000"/>
        </w:rPr>
        <w:t>соблюдают и</w:t>
      </w:r>
      <w:proofErr w:type="gramEnd"/>
      <w:r w:rsidRPr="00E343FC">
        <w:rPr>
          <w:rFonts w:ascii="Times New Roman" w:hAnsi="Times New Roman" w:cs="Times New Roman"/>
          <w:color w:val="000000"/>
        </w:rPr>
        <w:t xml:space="preserve"> будут соблюдать в дальнейшем все применимые законы и нормативные акты, включая любые законы о противодействии взяточничеству и коррупции. </w:t>
      </w:r>
    </w:p>
    <w:p w:rsidR="00850497" w:rsidRPr="00E343FC" w:rsidRDefault="00850497" w:rsidP="00850497">
      <w:pPr>
        <w:pStyle w:val="CM15"/>
        <w:ind w:firstLine="709"/>
        <w:jc w:val="both"/>
        <w:rPr>
          <w:rFonts w:ascii="Times New Roman" w:hAnsi="Times New Roman" w:cs="Times New Roman"/>
        </w:rPr>
      </w:pPr>
      <w:r w:rsidRPr="00E343FC">
        <w:rPr>
          <w:rFonts w:ascii="Times New Roman" w:hAnsi="Times New Roman" w:cs="Times New Roman"/>
          <w:color w:val="000000"/>
        </w:rPr>
        <w:t xml:space="preserve">5.8.2. Стороны и любые их должностные лица, работники, акционеры, представители, агенты, или любые лица, действующие от имени или в интересах или по </w:t>
      </w:r>
      <w:proofErr w:type="gramStart"/>
      <w:r w:rsidRPr="00E343FC">
        <w:rPr>
          <w:rFonts w:ascii="Times New Roman" w:hAnsi="Times New Roman" w:cs="Times New Roman"/>
          <w:color w:val="000000"/>
        </w:rPr>
        <w:t>просьбе</w:t>
      </w:r>
      <w:proofErr w:type="gramEnd"/>
      <w:r w:rsidRPr="00E343FC">
        <w:rPr>
          <w:rFonts w:ascii="Times New Roman" w:hAnsi="Times New Roman" w:cs="Times New Roman"/>
          <w:color w:val="000000"/>
        </w:rPr>
        <w:t xml:space="preserve"> какой 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w:t>
      </w:r>
      <w:r w:rsidRPr="00E343FC">
        <w:rPr>
          <w:rFonts w:ascii="Times New Roman" w:hAnsi="Times New Roman" w:cs="Times New Roman"/>
        </w:rPr>
        <w:t>и коррупции.</w:t>
      </w:r>
    </w:p>
    <w:p w:rsidR="00850497" w:rsidRPr="00E343FC" w:rsidRDefault="00850497" w:rsidP="00850497">
      <w:pPr>
        <w:pStyle w:val="CM15"/>
        <w:ind w:firstLine="709"/>
        <w:jc w:val="both"/>
        <w:rPr>
          <w:rFonts w:ascii="Times New Roman" w:hAnsi="Times New Roman" w:cs="Times New Roman"/>
          <w:b/>
        </w:rPr>
      </w:pPr>
      <w:r w:rsidRPr="00E343FC">
        <w:rPr>
          <w:rFonts w:ascii="Times New Roman" w:hAnsi="Times New Roman" w:cs="Times New Roman"/>
        </w:rPr>
        <w:t>5.9. Заверения об обстоятельствах.</w:t>
      </w:r>
    </w:p>
    <w:p w:rsidR="00850497" w:rsidRPr="00E343FC" w:rsidRDefault="00850497" w:rsidP="00850497">
      <w:pPr>
        <w:ind w:firstLine="709"/>
        <w:rPr>
          <w:rFonts w:ascii="Times New Roman" w:hAnsi="Times New Roman" w:cs="Times New Roman"/>
          <w:sz w:val="24"/>
          <w:szCs w:val="24"/>
        </w:rPr>
      </w:pPr>
      <w:r w:rsidRPr="00E343FC">
        <w:rPr>
          <w:rFonts w:ascii="Times New Roman" w:hAnsi="Times New Roman" w:cs="Times New Roman"/>
          <w:sz w:val="24"/>
          <w:szCs w:val="24"/>
        </w:rPr>
        <w:t>Каждая Сторона гарантирует другой Стороне, что:</w:t>
      </w:r>
    </w:p>
    <w:p w:rsidR="00850497" w:rsidRPr="00E343FC" w:rsidRDefault="00850497" w:rsidP="00850497">
      <w:pPr>
        <w:ind w:firstLine="709"/>
        <w:rPr>
          <w:rFonts w:ascii="Times New Roman" w:hAnsi="Times New Roman" w:cs="Times New Roman"/>
          <w:sz w:val="24"/>
          <w:szCs w:val="24"/>
        </w:rPr>
      </w:pPr>
      <w:r w:rsidRPr="00E343FC">
        <w:rPr>
          <w:rFonts w:ascii="Times New Roman" w:hAnsi="Times New Roman" w:cs="Times New Roman"/>
          <w:sz w:val="24"/>
          <w:szCs w:val="24"/>
        </w:rPr>
        <w:t>- Сторона вправе заключать и исполнять Договор;</w:t>
      </w:r>
    </w:p>
    <w:p w:rsidR="00850497" w:rsidRPr="00E343FC" w:rsidRDefault="00850497" w:rsidP="00850497">
      <w:pPr>
        <w:ind w:firstLine="709"/>
        <w:rPr>
          <w:rFonts w:ascii="Times New Roman" w:hAnsi="Times New Roman" w:cs="Times New Roman"/>
          <w:sz w:val="24"/>
          <w:szCs w:val="24"/>
        </w:rPr>
      </w:pPr>
      <w:r w:rsidRPr="00E343FC">
        <w:rPr>
          <w:rFonts w:ascii="Times New Roman" w:hAnsi="Times New Roman" w:cs="Times New Roman"/>
          <w:sz w:val="24"/>
          <w:szCs w:val="24"/>
        </w:rPr>
        <w:t>- 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rsidR="00850497" w:rsidRPr="00E343FC" w:rsidRDefault="00850497" w:rsidP="00850497">
      <w:pPr>
        <w:ind w:firstLine="709"/>
        <w:rPr>
          <w:rFonts w:ascii="Times New Roman" w:hAnsi="Times New Roman" w:cs="Times New Roman"/>
          <w:sz w:val="24"/>
          <w:szCs w:val="24"/>
        </w:rPr>
      </w:pPr>
      <w:r w:rsidRPr="00E343FC">
        <w:rPr>
          <w:rFonts w:ascii="Times New Roman" w:hAnsi="Times New Roman" w:cs="Times New Roman"/>
          <w:sz w:val="24"/>
          <w:szCs w:val="24"/>
        </w:rPr>
        <w:t>- 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заинтересованностью, одобрение крупной сделки);</w:t>
      </w:r>
    </w:p>
    <w:p w:rsidR="00850497" w:rsidRPr="00E343FC" w:rsidRDefault="00850497" w:rsidP="00850497">
      <w:pPr>
        <w:ind w:firstLine="709"/>
        <w:rPr>
          <w:rFonts w:ascii="Times New Roman" w:hAnsi="Times New Roman" w:cs="Times New Roman"/>
          <w:sz w:val="24"/>
          <w:szCs w:val="24"/>
        </w:rPr>
      </w:pPr>
      <w:proofErr w:type="gramStart"/>
      <w:r w:rsidRPr="00E343FC">
        <w:rPr>
          <w:rFonts w:ascii="Times New Roman" w:hAnsi="Times New Roman" w:cs="Times New Roman"/>
          <w:sz w:val="24"/>
          <w:szCs w:val="24"/>
        </w:rPr>
        <w:t>- Сторона настоящим гарантирует, что она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Президента Российской Федерации от 22.10.2018 № 592», а также, что ни она сама, ни лицо, подписавшее настоящий договор, не включены в перечни лиц, в отношении которых применяются специальные экономические меры в соответствии с указанным постановлением</w:t>
      </w:r>
      <w:proofErr w:type="gramEnd"/>
      <w:r w:rsidRPr="00E343FC">
        <w:rPr>
          <w:rFonts w:ascii="Times New Roman" w:hAnsi="Times New Roman" w:cs="Times New Roman"/>
          <w:sz w:val="24"/>
          <w:szCs w:val="24"/>
        </w:rPr>
        <w:t xml:space="preserve"> </w:t>
      </w:r>
      <w:proofErr w:type="gramStart"/>
      <w:r w:rsidRPr="00E343FC">
        <w:rPr>
          <w:rFonts w:ascii="Times New Roman" w:hAnsi="Times New Roman" w:cs="Times New Roman"/>
          <w:sz w:val="24"/>
          <w:szCs w:val="24"/>
        </w:rPr>
        <w:t>Правительства Российской Федерации или в соответствии с любыми иными актами Президента Российской Федерации или Правительства Российской Федерации, в случае включения Стороны, его единоличных исполнительных органов, иных лиц, которые ее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Сторона</w:t>
      </w:r>
      <w:r w:rsidRPr="00E343FC">
        <w:rPr>
          <w:rFonts w:ascii="Times New Roman" w:hAnsi="Times New Roman" w:cs="Times New Roman"/>
          <w:i/>
          <w:sz w:val="24"/>
          <w:szCs w:val="24"/>
        </w:rPr>
        <w:t xml:space="preserve"> </w:t>
      </w:r>
      <w:r w:rsidRPr="00E343FC">
        <w:rPr>
          <w:rFonts w:ascii="Times New Roman" w:hAnsi="Times New Roman" w:cs="Times New Roman"/>
          <w:sz w:val="24"/>
          <w:szCs w:val="24"/>
        </w:rPr>
        <w:t>незамедлительно информирует об этом другую Сторону;</w:t>
      </w:r>
      <w:proofErr w:type="gramEnd"/>
    </w:p>
    <w:p w:rsidR="00850497" w:rsidRPr="00E343FC" w:rsidRDefault="00850497" w:rsidP="0051765A">
      <w:pPr>
        <w:ind w:firstLine="709"/>
        <w:rPr>
          <w:rFonts w:ascii="Times New Roman" w:hAnsi="Times New Roman" w:cs="Times New Roman"/>
          <w:sz w:val="24"/>
          <w:szCs w:val="24"/>
        </w:rPr>
      </w:pPr>
      <w:r w:rsidRPr="00E343FC">
        <w:rPr>
          <w:rFonts w:ascii="Times New Roman" w:hAnsi="Times New Roman" w:cs="Times New Roman"/>
          <w:sz w:val="24"/>
          <w:szCs w:val="24"/>
        </w:rPr>
        <w:t>- (для договора, подчиненного не праву Российской Федерации) заключение договора, его содержание и исполнение не противоречат применимому праву, установленные в договоре ограничения ответственности Корпорации (организации Корпорации) не противоречат применимому праву и являются юридически обязывающими для контрагента.</w:t>
      </w:r>
    </w:p>
    <w:p w:rsidR="0051765A" w:rsidRPr="00E343FC" w:rsidRDefault="0051765A" w:rsidP="0051765A">
      <w:pPr>
        <w:ind w:firstLine="709"/>
        <w:rPr>
          <w:rFonts w:ascii="Times New Roman" w:hAnsi="Times New Roman" w:cs="Times New Roman"/>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4402"/>
        <w:gridCol w:w="4250"/>
      </w:tblGrid>
      <w:tr w:rsidR="00850497" w:rsidRPr="00E343FC" w:rsidTr="00DA6701">
        <w:trPr>
          <w:trHeight w:val="170"/>
        </w:trPr>
        <w:tc>
          <w:tcPr>
            <w:tcW w:w="4402" w:type="dxa"/>
            <w:tcBorders>
              <w:top w:val="single" w:sz="8" w:space="0" w:color="000000"/>
              <w:left w:val="single" w:sz="6" w:space="0" w:color="000000"/>
              <w:bottom w:val="single" w:sz="6" w:space="0" w:color="000000"/>
              <w:right w:val="single" w:sz="8" w:space="0" w:color="000000"/>
            </w:tcBorders>
            <w:vAlign w:val="center"/>
          </w:tcPr>
          <w:p w:rsidR="00850497" w:rsidRPr="00E343FC" w:rsidRDefault="00850497" w:rsidP="00DA6701">
            <w:pPr>
              <w:pStyle w:val="Default"/>
              <w:ind w:firstLine="709"/>
              <w:jc w:val="both"/>
            </w:pPr>
            <w:r w:rsidRPr="00E343FC">
              <w:t xml:space="preserve">Принимающая сторона: </w:t>
            </w:r>
          </w:p>
        </w:tc>
        <w:tc>
          <w:tcPr>
            <w:tcW w:w="4250" w:type="dxa"/>
            <w:tcBorders>
              <w:top w:val="single" w:sz="8" w:space="0" w:color="000000"/>
              <w:left w:val="single" w:sz="8" w:space="0" w:color="000000"/>
              <w:bottom w:val="single" w:sz="6" w:space="0" w:color="000000"/>
              <w:right w:val="single" w:sz="6" w:space="0" w:color="000000"/>
            </w:tcBorders>
            <w:vAlign w:val="center"/>
          </w:tcPr>
          <w:p w:rsidR="00850497" w:rsidRPr="00E343FC" w:rsidRDefault="00850497" w:rsidP="00DA6701">
            <w:pPr>
              <w:pStyle w:val="Default"/>
              <w:ind w:firstLine="709"/>
              <w:jc w:val="both"/>
            </w:pPr>
            <w:r w:rsidRPr="00E343FC">
              <w:t xml:space="preserve">Передающая сторона: </w:t>
            </w:r>
          </w:p>
        </w:tc>
      </w:tr>
      <w:tr w:rsidR="00850497" w:rsidRPr="00E343FC" w:rsidTr="00DA6701">
        <w:trPr>
          <w:trHeight w:val="161"/>
        </w:trPr>
        <w:tc>
          <w:tcPr>
            <w:tcW w:w="4402" w:type="dxa"/>
            <w:tcBorders>
              <w:top w:val="single" w:sz="8" w:space="0" w:color="000000"/>
              <w:left w:val="single" w:sz="6" w:space="0" w:color="000000"/>
              <w:bottom w:val="single" w:sz="8" w:space="0" w:color="000000"/>
              <w:right w:val="single" w:sz="8" w:space="0" w:color="000000"/>
            </w:tcBorders>
            <w:vAlign w:val="center"/>
          </w:tcPr>
          <w:p w:rsidR="00850497" w:rsidRPr="00E343FC" w:rsidRDefault="00850497" w:rsidP="00DA6701">
            <w:pPr>
              <w:pStyle w:val="Default"/>
              <w:ind w:firstLine="709"/>
              <w:jc w:val="both"/>
            </w:pPr>
            <w:r w:rsidRPr="00E343FC">
              <w:t xml:space="preserve">Адрес (место нахождения): </w:t>
            </w:r>
          </w:p>
        </w:tc>
        <w:tc>
          <w:tcPr>
            <w:tcW w:w="4250" w:type="dxa"/>
            <w:tcBorders>
              <w:top w:val="single" w:sz="8" w:space="0" w:color="000000"/>
              <w:left w:val="single" w:sz="8" w:space="0" w:color="000000"/>
              <w:bottom w:val="single" w:sz="8" w:space="0" w:color="000000"/>
              <w:right w:val="single" w:sz="6" w:space="0" w:color="000000"/>
            </w:tcBorders>
            <w:vAlign w:val="center"/>
          </w:tcPr>
          <w:p w:rsidR="00850497" w:rsidRPr="00E343FC" w:rsidRDefault="00850497" w:rsidP="00DA6701">
            <w:pPr>
              <w:pStyle w:val="Default"/>
              <w:ind w:firstLine="709"/>
              <w:jc w:val="both"/>
            </w:pPr>
            <w:r w:rsidRPr="00E343FC">
              <w:t xml:space="preserve">Адрес (место нахождения): </w:t>
            </w:r>
          </w:p>
        </w:tc>
      </w:tr>
      <w:tr w:rsidR="00850497" w:rsidRPr="00E343FC" w:rsidTr="00DA6701">
        <w:trPr>
          <w:trHeight w:val="158"/>
        </w:trPr>
        <w:tc>
          <w:tcPr>
            <w:tcW w:w="4402" w:type="dxa"/>
            <w:tcBorders>
              <w:top w:val="single" w:sz="8" w:space="0" w:color="000000"/>
              <w:left w:val="single" w:sz="6" w:space="0" w:color="000000"/>
              <w:bottom w:val="single" w:sz="8" w:space="0" w:color="000000"/>
              <w:right w:val="single" w:sz="8" w:space="0" w:color="000000"/>
            </w:tcBorders>
            <w:vAlign w:val="center"/>
          </w:tcPr>
          <w:p w:rsidR="00850497" w:rsidRPr="00E343FC" w:rsidRDefault="00850497" w:rsidP="00DA6701">
            <w:pPr>
              <w:pStyle w:val="Default"/>
              <w:ind w:firstLine="709"/>
              <w:jc w:val="both"/>
            </w:pPr>
            <w:r w:rsidRPr="00E343FC">
              <w:t xml:space="preserve">Почтовый адрес: </w:t>
            </w:r>
          </w:p>
        </w:tc>
        <w:tc>
          <w:tcPr>
            <w:tcW w:w="4250" w:type="dxa"/>
            <w:tcBorders>
              <w:top w:val="single" w:sz="8" w:space="0" w:color="000000"/>
              <w:left w:val="single" w:sz="8" w:space="0" w:color="000000"/>
              <w:bottom w:val="single" w:sz="8" w:space="0" w:color="000000"/>
              <w:right w:val="single" w:sz="6" w:space="0" w:color="000000"/>
            </w:tcBorders>
            <w:vAlign w:val="center"/>
          </w:tcPr>
          <w:p w:rsidR="00850497" w:rsidRPr="00E343FC" w:rsidRDefault="00850497" w:rsidP="00DA6701">
            <w:pPr>
              <w:pStyle w:val="Default"/>
              <w:ind w:firstLine="709"/>
              <w:jc w:val="both"/>
            </w:pPr>
            <w:r w:rsidRPr="00E343FC">
              <w:t xml:space="preserve">Почтовый адрес: </w:t>
            </w:r>
          </w:p>
        </w:tc>
      </w:tr>
      <w:tr w:rsidR="00850497" w:rsidRPr="00E343FC" w:rsidTr="00DA6701">
        <w:trPr>
          <w:trHeight w:val="158"/>
        </w:trPr>
        <w:tc>
          <w:tcPr>
            <w:tcW w:w="4402" w:type="dxa"/>
            <w:tcBorders>
              <w:top w:val="single" w:sz="8" w:space="0" w:color="000000"/>
              <w:left w:val="single" w:sz="6" w:space="0" w:color="000000"/>
              <w:bottom w:val="single" w:sz="8" w:space="0" w:color="000000"/>
              <w:right w:val="single" w:sz="8" w:space="0" w:color="000000"/>
            </w:tcBorders>
            <w:vAlign w:val="bottom"/>
          </w:tcPr>
          <w:p w:rsidR="00850497" w:rsidRPr="00E343FC" w:rsidRDefault="00850497" w:rsidP="00DA6701">
            <w:pPr>
              <w:pStyle w:val="Default"/>
              <w:ind w:firstLine="709"/>
              <w:jc w:val="both"/>
            </w:pPr>
            <w:r w:rsidRPr="00E343FC">
              <w:t xml:space="preserve">ИНН: </w:t>
            </w:r>
          </w:p>
        </w:tc>
        <w:tc>
          <w:tcPr>
            <w:tcW w:w="4250" w:type="dxa"/>
            <w:tcBorders>
              <w:top w:val="single" w:sz="8" w:space="0" w:color="000000"/>
              <w:left w:val="single" w:sz="8" w:space="0" w:color="000000"/>
              <w:bottom w:val="single" w:sz="8" w:space="0" w:color="000000"/>
              <w:right w:val="single" w:sz="6" w:space="0" w:color="000000"/>
            </w:tcBorders>
            <w:vAlign w:val="center"/>
          </w:tcPr>
          <w:p w:rsidR="00850497" w:rsidRPr="00E343FC" w:rsidRDefault="00850497" w:rsidP="00DA6701">
            <w:pPr>
              <w:pStyle w:val="Default"/>
              <w:ind w:firstLine="709"/>
              <w:jc w:val="both"/>
            </w:pPr>
            <w:r w:rsidRPr="00E343FC">
              <w:t xml:space="preserve">ИНН: </w:t>
            </w:r>
          </w:p>
        </w:tc>
      </w:tr>
      <w:tr w:rsidR="00850497" w:rsidRPr="00E343FC" w:rsidTr="00DA6701">
        <w:trPr>
          <w:trHeight w:val="161"/>
        </w:trPr>
        <w:tc>
          <w:tcPr>
            <w:tcW w:w="4402" w:type="dxa"/>
            <w:tcBorders>
              <w:top w:val="single" w:sz="8" w:space="0" w:color="000000"/>
              <w:left w:val="single" w:sz="6" w:space="0" w:color="000000"/>
              <w:bottom w:val="single" w:sz="8" w:space="0" w:color="000000"/>
              <w:right w:val="single" w:sz="8" w:space="0" w:color="000000"/>
            </w:tcBorders>
            <w:vAlign w:val="bottom"/>
          </w:tcPr>
          <w:p w:rsidR="00850497" w:rsidRPr="00E343FC" w:rsidRDefault="00850497" w:rsidP="00DA6701">
            <w:pPr>
              <w:pStyle w:val="Default"/>
              <w:ind w:firstLine="709"/>
              <w:jc w:val="both"/>
            </w:pPr>
            <w:r w:rsidRPr="00E343FC">
              <w:t xml:space="preserve">КПП: </w:t>
            </w:r>
          </w:p>
        </w:tc>
        <w:tc>
          <w:tcPr>
            <w:tcW w:w="4250" w:type="dxa"/>
            <w:tcBorders>
              <w:top w:val="single" w:sz="8" w:space="0" w:color="000000"/>
              <w:left w:val="single" w:sz="8" w:space="0" w:color="000000"/>
              <w:bottom w:val="single" w:sz="8" w:space="0" w:color="000000"/>
              <w:right w:val="single" w:sz="6" w:space="0" w:color="000000"/>
            </w:tcBorders>
            <w:vAlign w:val="center"/>
          </w:tcPr>
          <w:p w:rsidR="00850497" w:rsidRPr="00E343FC" w:rsidRDefault="00850497" w:rsidP="00DA6701">
            <w:pPr>
              <w:pStyle w:val="Default"/>
              <w:ind w:firstLine="709"/>
              <w:jc w:val="both"/>
            </w:pPr>
            <w:r w:rsidRPr="00E343FC">
              <w:t xml:space="preserve">КПП: </w:t>
            </w:r>
          </w:p>
        </w:tc>
      </w:tr>
      <w:tr w:rsidR="00850497" w:rsidRPr="00E343FC" w:rsidTr="00DA6701">
        <w:trPr>
          <w:trHeight w:val="162"/>
        </w:trPr>
        <w:tc>
          <w:tcPr>
            <w:tcW w:w="4402" w:type="dxa"/>
            <w:tcBorders>
              <w:top w:val="single" w:sz="8" w:space="0" w:color="000000"/>
              <w:left w:val="single" w:sz="6" w:space="0" w:color="000000"/>
              <w:bottom w:val="single" w:sz="8" w:space="0" w:color="000000"/>
              <w:right w:val="single" w:sz="8" w:space="0" w:color="000000"/>
            </w:tcBorders>
            <w:vAlign w:val="bottom"/>
          </w:tcPr>
          <w:p w:rsidR="00850497" w:rsidRPr="00E343FC" w:rsidRDefault="00850497" w:rsidP="00DA6701">
            <w:pPr>
              <w:pStyle w:val="Default"/>
              <w:ind w:firstLine="709"/>
              <w:jc w:val="both"/>
            </w:pPr>
            <w:r w:rsidRPr="00E343FC">
              <w:lastRenderedPageBreak/>
              <w:t xml:space="preserve">ОКВЭД: </w:t>
            </w:r>
          </w:p>
        </w:tc>
        <w:tc>
          <w:tcPr>
            <w:tcW w:w="4250" w:type="dxa"/>
            <w:tcBorders>
              <w:top w:val="single" w:sz="8" w:space="0" w:color="000000"/>
              <w:left w:val="single" w:sz="8" w:space="0" w:color="000000"/>
              <w:bottom w:val="single" w:sz="8" w:space="0" w:color="000000"/>
              <w:right w:val="single" w:sz="6" w:space="0" w:color="000000"/>
            </w:tcBorders>
            <w:vAlign w:val="center"/>
          </w:tcPr>
          <w:p w:rsidR="00850497" w:rsidRPr="00E343FC" w:rsidRDefault="00850497" w:rsidP="00DA6701">
            <w:pPr>
              <w:pStyle w:val="Default"/>
              <w:ind w:firstLine="709"/>
              <w:jc w:val="both"/>
            </w:pPr>
            <w:r w:rsidRPr="00E343FC">
              <w:t xml:space="preserve">ОКВЭД: </w:t>
            </w:r>
          </w:p>
        </w:tc>
      </w:tr>
      <w:tr w:rsidR="00850497" w:rsidRPr="00E343FC" w:rsidTr="00DA6701">
        <w:trPr>
          <w:trHeight w:val="162"/>
        </w:trPr>
        <w:tc>
          <w:tcPr>
            <w:tcW w:w="4402" w:type="dxa"/>
            <w:tcBorders>
              <w:top w:val="single" w:sz="8" w:space="0" w:color="000000"/>
              <w:left w:val="single" w:sz="6" w:space="0" w:color="000000"/>
              <w:bottom w:val="single" w:sz="8" w:space="0" w:color="000000"/>
              <w:right w:val="single" w:sz="8" w:space="0" w:color="000000"/>
            </w:tcBorders>
            <w:vAlign w:val="center"/>
          </w:tcPr>
          <w:p w:rsidR="00850497" w:rsidRPr="00E343FC" w:rsidRDefault="00850497" w:rsidP="00DA6701">
            <w:pPr>
              <w:pStyle w:val="Default"/>
              <w:ind w:firstLine="709"/>
              <w:jc w:val="both"/>
            </w:pPr>
            <w:r w:rsidRPr="00E343FC">
              <w:t xml:space="preserve">ОКПО: </w:t>
            </w:r>
          </w:p>
        </w:tc>
        <w:tc>
          <w:tcPr>
            <w:tcW w:w="4250" w:type="dxa"/>
            <w:tcBorders>
              <w:top w:val="single" w:sz="8" w:space="0" w:color="000000"/>
              <w:left w:val="single" w:sz="8" w:space="0" w:color="000000"/>
              <w:bottom w:val="single" w:sz="8" w:space="0" w:color="000000"/>
              <w:right w:val="single" w:sz="6" w:space="0" w:color="000000"/>
            </w:tcBorders>
            <w:vAlign w:val="center"/>
          </w:tcPr>
          <w:p w:rsidR="00850497" w:rsidRPr="00E343FC" w:rsidRDefault="00850497" w:rsidP="00DA6701">
            <w:pPr>
              <w:pStyle w:val="Default"/>
              <w:ind w:firstLine="709"/>
              <w:jc w:val="both"/>
            </w:pPr>
            <w:r w:rsidRPr="00E343FC">
              <w:t xml:space="preserve">ОКПО: </w:t>
            </w:r>
          </w:p>
        </w:tc>
      </w:tr>
      <w:tr w:rsidR="00850497" w:rsidRPr="00E343FC" w:rsidTr="00DA6701">
        <w:trPr>
          <w:trHeight w:val="162"/>
        </w:trPr>
        <w:tc>
          <w:tcPr>
            <w:tcW w:w="4402" w:type="dxa"/>
            <w:tcBorders>
              <w:top w:val="single" w:sz="8" w:space="0" w:color="000000"/>
              <w:left w:val="single" w:sz="6" w:space="0" w:color="000000"/>
              <w:bottom w:val="single" w:sz="8" w:space="0" w:color="000000"/>
              <w:right w:val="single" w:sz="8" w:space="0" w:color="000000"/>
            </w:tcBorders>
            <w:vAlign w:val="center"/>
          </w:tcPr>
          <w:p w:rsidR="00850497" w:rsidRPr="00E343FC" w:rsidRDefault="00850497" w:rsidP="00DA6701">
            <w:pPr>
              <w:pStyle w:val="Default"/>
              <w:ind w:firstLine="709"/>
              <w:jc w:val="both"/>
            </w:pPr>
            <w:r w:rsidRPr="00E343FC">
              <w:t xml:space="preserve">Расчетный счет: </w:t>
            </w:r>
          </w:p>
        </w:tc>
        <w:tc>
          <w:tcPr>
            <w:tcW w:w="4250" w:type="dxa"/>
            <w:tcBorders>
              <w:top w:val="single" w:sz="8" w:space="0" w:color="000000"/>
              <w:left w:val="single" w:sz="8" w:space="0" w:color="000000"/>
              <w:bottom w:val="single" w:sz="8" w:space="0" w:color="000000"/>
              <w:right w:val="single" w:sz="6" w:space="0" w:color="000000"/>
            </w:tcBorders>
            <w:vAlign w:val="center"/>
          </w:tcPr>
          <w:p w:rsidR="00850497" w:rsidRPr="00E343FC" w:rsidRDefault="00850497" w:rsidP="00DA6701">
            <w:pPr>
              <w:pStyle w:val="Default"/>
              <w:ind w:firstLine="709"/>
              <w:jc w:val="both"/>
            </w:pPr>
            <w:r w:rsidRPr="00E343FC">
              <w:t xml:space="preserve">Расчетный счет: </w:t>
            </w:r>
          </w:p>
        </w:tc>
      </w:tr>
      <w:tr w:rsidR="00850497" w:rsidRPr="00E343FC" w:rsidTr="00DA6701">
        <w:trPr>
          <w:trHeight w:val="162"/>
        </w:trPr>
        <w:tc>
          <w:tcPr>
            <w:tcW w:w="4402" w:type="dxa"/>
            <w:tcBorders>
              <w:top w:val="single" w:sz="8" w:space="0" w:color="000000"/>
              <w:left w:val="single" w:sz="6" w:space="0" w:color="000000"/>
              <w:bottom w:val="single" w:sz="8" w:space="0" w:color="000000"/>
              <w:right w:val="single" w:sz="8" w:space="0" w:color="000000"/>
            </w:tcBorders>
            <w:vAlign w:val="bottom"/>
          </w:tcPr>
          <w:p w:rsidR="00850497" w:rsidRPr="00E343FC" w:rsidRDefault="00850497" w:rsidP="00DA6701">
            <w:pPr>
              <w:pStyle w:val="Default"/>
              <w:ind w:firstLine="709"/>
              <w:jc w:val="both"/>
            </w:pPr>
            <w:r w:rsidRPr="00E343FC">
              <w:t xml:space="preserve">Тел. </w:t>
            </w:r>
          </w:p>
        </w:tc>
        <w:tc>
          <w:tcPr>
            <w:tcW w:w="4250" w:type="dxa"/>
            <w:tcBorders>
              <w:top w:val="single" w:sz="8" w:space="0" w:color="000000"/>
              <w:left w:val="single" w:sz="8" w:space="0" w:color="000000"/>
              <w:bottom w:val="single" w:sz="8" w:space="0" w:color="000000"/>
              <w:right w:val="single" w:sz="6" w:space="0" w:color="000000"/>
            </w:tcBorders>
            <w:vAlign w:val="center"/>
          </w:tcPr>
          <w:p w:rsidR="00850497" w:rsidRPr="00E343FC" w:rsidRDefault="00850497" w:rsidP="00DA6701">
            <w:pPr>
              <w:pStyle w:val="Default"/>
              <w:ind w:firstLine="709"/>
              <w:jc w:val="both"/>
            </w:pPr>
            <w:r w:rsidRPr="00E343FC">
              <w:t xml:space="preserve">Тел. </w:t>
            </w:r>
          </w:p>
        </w:tc>
      </w:tr>
      <w:tr w:rsidR="00850497" w:rsidRPr="00E343FC" w:rsidTr="00DA6701">
        <w:trPr>
          <w:trHeight w:val="158"/>
        </w:trPr>
        <w:tc>
          <w:tcPr>
            <w:tcW w:w="4402" w:type="dxa"/>
            <w:tcBorders>
              <w:top w:val="single" w:sz="8" w:space="0" w:color="000000"/>
              <w:left w:val="single" w:sz="6" w:space="0" w:color="000000"/>
              <w:bottom w:val="single" w:sz="12" w:space="0" w:color="000000"/>
              <w:right w:val="single" w:sz="8" w:space="0" w:color="000000"/>
            </w:tcBorders>
            <w:vAlign w:val="bottom"/>
          </w:tcPr>
          <w:p w:rsidR="00850497" w:rsidRPr="00E343FC" w:rsidRDefault="00850497" w:rsidP="00DA6701">
            <w:pPr>
              <w:pStyle w:val="Default"/>
              <w:ind w:firstLine="709"/>
              <w:jc w:val="both"/>
            </w:pPr>
            <w:r w:rsidRPr="00E343FC">
              <w:t xml:space="preserve">Факс: </w:t>
            </w:r>
          </w:p>
        </w:tc>
        <w:tc>
          <w:tcPr>
            <w:tcW w:w="4250" w:type="dxa"/>
            <w:tcBorders>
              <w:top w:val="single" w:sz="8" w:space="0" w:color="000000"/>
              <w:left w:val="single" w:sz="8" w:space="0" w:color="000000"/>
              <w:bottom w:val="single" w:sz="12" w:space="0" w:color="000000"/>
              <w:right w:val="single" w:sz="6" w:space="0" w:color="000000"/>
            </w:tcBorders>
            <w:vAlign w:val="center"/>
          </w:tcPr>
          <w:p w:rsidR="00850497" w:rsidRPr="00E343FC" w:rsidRDefault="00850497" w:rsidP="00DA6701">
            <w:pPr>
              <w:pStyle w:val="Default"/>
              <w:ind w:firstLine="709"/>
              <w:jc w:val="both"/>
            </w:pPr>
            <w:r w:rsidRPr="00E343FC">
              <w:t xml:space="preserve">Факс: </w:t>
            </w:r>
          </w:p>
        </w:tc>
      </w:tr>
      <w:tr w:rsidR="00850497" w:rsidRPr="00E343FC" w:rsidTr="00DA6701">
        <w:trPr>
          <w:trHeight w:val="161"/>
        </w:trPr>
        <w:tc>
          <w:tcPr>
            <w:tcW w:w="4402" w:type="dxa"/>
            <w:tcBorders>
              <w:top w:val="single" w:sz="12" w:space="0" w:color="000000"/>
              <w:left w:val="single" w:sz="6" w:space="0" w:color="000000"/>
              <w:bottom w:val="single" w:sz="8" w:space="0" w:color="000000"/>
              <w:right w:val="single" w:sz="8" w:space="0" w:color="000000"/>
            </w:tcBorders>
            <w:vAlign w:val="center"/>
          </w:tcPr>
          <w:p w:rsidR="00850497" w:rsidRPr="00E343FC" w:rsidRDefault="00850497" w:rsidP="00DA6701">
            <w:pPr>
              <w:pStyle w:val="Default"/>
              <w:ind w:firstLine="709"/>
              <w:jc w:val="both"/>
            </w:pPr>
            <w:r w:rsidRPr="00E343FC">
              <w:t>E-</w:t>
            </w:r>
            <w:proofErr w:type="spellStart"/>
            <w:r w:rsidRPr="00E343FC">
              <w:t>таН</w:t>
            </w:r>
            <w:proofErr w:type="spellEnd"/>
            <w:r w:rsidRPr="00E343FC">
              <w:t xml:space="preserve">: </w:t>
            </w:r>
          </w:p>
        </w:tc>
        <w:tc>
          <w:tcPr>
            <w:tcW w:w="4250" w:type="dxa"/>
            <w:tcBorders>
              <w:top w:val="single" w:sz="12" w:space="0" w:color="000000"/>
              <w:left w:val="single" w:sz="8" w:space="0" w:color="000000"/>
              <w:bottom w:val="single" w:sz="8" w:space="0" w:color="000000"/>
              <w:right w:val="single" w:sz="6" w:space="0" w:color="000000"/>
            </w:tcBorders>
            <w:vAlign w:val="center"/>
          </w:tcPr>
          <w:p w:rsidR="00850497" w:rsidRPr="00E343FC" w:rsidRDefault="00850497" w:rsidP="00DA6701">
            <w:pPr>
              <w:pStyle w:val="Default"/>
              <w:ind w:firstLine="709"/>
              <w:jc w:val="both"/>
            </w:pPr>
            <w:r w:rsidRPr="00E343FC">
              <w:t>E-</w:t>
            </w:r>
            <w:proofErr w:type="spellStart"/>
            <w:r w:rsidRPr="00E343FC">
              <w:t>mail</w:t>
            </w:r>
            <w:proofErr w:type="spellEnd"/>
            <w:r w:rsidRPr="00E343FC">
              <w:t xml:space="preserve">: </w:t>
            </w:r>
          </w:p>
        </w:tc>
      </w:tr>
    </w:tbl>
    <w:p w:rsidR="00850497" w:rsidRPr="00E343FC" w:rsidRDefault="00850497" w:rsidP="00850497">
      <w:pPr>
        <w:pStyle w:val="2"/>
        <w:spacing w:before="0"/>
        <w:ind w:firstLine="709"/>
        <w:rPr>
          <w:i/>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3170"/>
        <w:gridCol w:w="2940"/>
      </w:tblGrid>
      <w:tr w:rsidR="00850497" w:rsidRPr="00E343FC" w:rsidTr="00DA6701">
        <w:trPr>
          <w:trHeight w:val="123"/>
        </w:trPr>
        <w:tc>
          <w:tcPr>
            <w:tcW w:w="3170" w:type="dxa"/>
          </w:tcPr>
          <w:p w:rsidR="00850497" w:rsidRPr="00E343FC" w:rsidRDefault="00850497" w:rsidP="00DA6701">
            <w:pPr>
              <w:pStyle w:val="Default"/>
            </w:pPr>
            <w:r w:rsidRPr="00E343FC">
              <w:t xml:space="preserve">От </w:t>
            </w:r>
          </w:p>
        </w:tc>
        <w:tc>
          <w:tcPr>
            <w:tcW w:w="2940" w:type="dxa"/>
          </w:tcPr>
          <w:p w:rsidR="00850497" w:rsidRPr="00E343FC" w:rsidRDefault="00850497" w:rsidP="00DA6701">
            <w:pPr>
              <w:pStyle w:val="Default"/>
            </w:pPr>
            <w:r w:rsidRPr="00E343FC">
              <w:t xml:space="preserve">                От </w:t>
            </w:r>
          </w:p>
        </w:tc>
      </w:tr>
      <w:tr w:rsidR="00850497" w:rsidRPr="00E343FC" w:rsidTr="00DA6701">
        <w:trPr>
          <w:trHeight w:val="173"/>
        </w:trPr>
        <w:tc>
          <w:tcPr>
            <w:tcW w:w="3170" w:type="dxa"/>
            <w:vAlign w:val="center"/>
          </w:tcPr>
          <w:p w:rsidR="00850497" w:rsidRPr="00E343FC" w:rsidRDefault="00850497" w:rsidP="00DA6701">
            <w:pPr>
              <w:pStyle w:val="Default"/>
            </w:pPr>
            <w:r w:rsidRPr="00E343FC">
              <w:t xml:space="preserve">Принимающей </w:t>
            </w:r>
          </w:p>
        </w:tc>
        <w:tc>
          <w:tcPr>
            <w:tcW w:w="2940" w:type="dxa"/>
            <w:vAlign w:val="center"/>
          </w:tcPr>
          <w:p w:rsidR="00850497" w:rsidRPr="00E343FC" w:rsidRDefault="00850497" w:rsidP="00DA6701">
            <w:pPr>
              <w:pStyle w:val="Default"/>
              <w:jc w:val="right"/>
            </w:pPr>
            <w:r w:rsidRPr="00E343FC">
              <w:t xml:space="preserve">Передающей  </w:t>
            </w:r>
          </w:p>
        </w:tc>
      </w:tr>
      <w:tr w:rsidR="00850497" w:rsidRPr="00E343FC" w:rsidTr="00DA6701">
        <w:trPr>
          <w:trHeight w:val="108"/>
        </w:trPr>
        <w:tc>
          <w:tcPr>
            <w:tcW w:w="3170" w:type="dxa"/>
            <w:vAlign w:val="bottom"/>
          </w:tcPr>
          <w:p w:rsidR="00850497" w:rsidRPr="00E343FC" w:rsidRDefault="00850497" w:rsidP="00DA6701">
            <w:pPr>
              <w:pStyle w:val="Default"/>
            </w:pPr>
            <w:r w:rsidRPr="00E343FC">
              <w:t xml:space="preserve">стороны: </w:t>
            </w:r>
          </w:p>
        </w:tc>
        <w:tc>
          <w:tcPr>
            <w:tcW w:w="2940" w:type="dxa"/>
            <w:vAlign w:val="bottom"/>
          </w:tcPr>
          <w:p w:rsidR="00850497" w:rsidRPr="00E343FC" w:rsidRDefault="00850497" w:rsidP="00DA6701">
            <w:pPr>
              <w:pStyle w:val="Default"/>
              <w:jc w:val="center"/>
            </w:pPr>
            <w:r w:rsidRPr="00E343FC">
              <w:t xml:space="preserve">         стороны: </w:t>
            </w:r>
          </w:p>
        </w:tc>
      </w:tr>
    </w:tbl>
    <w:p w:rsidR="00850497" w:rsidRPr="00386AFD" w:rsidRDefault="00850497" w:rsidP="00850497"/>
    <w:p w:rsidR="00972AFB" w:rsidRPr="00386AFD" w:rsidRDefault="00972AFB" w:rsidP="00972AFB"/>
    <w:p w:rsidR="003E1610" w:rsidRPr="00DF0C4A" w:rsidRDefault="003E1610" w:rsidP="00FE0089">
      <w:pPr>
        <w:ind w:firstLine="0"/>
        <w:jc w:val="center"/>
        <w:rPr>
          <w:rFonts w:ascii="Times New Roman" w:hAnsi="Times New Roman" w:cs="Times New Roman"/>
          <w:b/>
          <w:sz w:val="24"/>
          <w:szCs w:val="24"/>
        </w:rPr>
      </w:pPr>
    </w:p>
    <w:p w:rsidR="003E1610" w:rsidRPr="00DF0C4A" w:rsidRDefault="003E1610" w:rsidP="00FE0089">
      <w:pPr>
        <w:ind w:firstLine="0"/>
        <w:jc w:val="center"/>
        <w:rPr>
          <w:rFonts w:ascii="Times New Roman" w:hAnsi="Times New Roman" w:cs="Times New Roman"/>
          <w:b/>
          <w:sz w:val="24"/>
          <w:szCs w:val="24"/>
        </w:rPr>
      </w:pPr>
    </w:p>
    <w:p w:rsidR="003E1610" w:rsidRPr="00DF0C4A" w:rsidRDefault="003E1610" w:rsidP="00FE0089">
      <w:pPr>
        <w:ind w:firstLine="0"/>
        <w:jc w:val="center"/>
        <w:rPr>
          <w:rFonts w:ascii="Times New Roman" w:hAnsi="Times New Roman" w:cs="Times New Roman"/>
          <w:b/>
          <w:sz w:val="24"/>
          <w:szCs w:val="24"/>
        </w:rPr>
        <w:sectPr w:rsidR="003E1610" w:rsidRPr="00DF0C4A" w:rsidSect="00DF0C4A">
          <w:pgSz w:w="11907" w:h="16839" w:code="9"/>
          <w:pgMar w:top="1135" w:right="708" w:bottom="1440" w:left="1276" w:header="720" w:footer="720" w:gutter="0"/>
          <w:pgNumType w:start="1"/>
          <w:cols w:space="60"/>
          <w:noEndnote/>
        </w:sectPr>
      </w:pPr>
    </w:p>
    <w:p w:rsidR="003E1610" w:rsidRPr="00DF0C4A" w:rsidRDefault="003E1610" w:rsidP="003E1610">
      <w:pPr>
        <w:pStyle w:val="7"/>
        <w:spacing w:before="0" w:after="0"/>
        <w:ind w:firstLine="0"/>
        <w:jc w:val="right"/>
        <w:rPr>
          <w:rFonts w:ascii="Times New Roman" w:hAnsi="Times New Roman"/>
        </w:rPr>
      </w:pPr>
      <w:r w:rsidRPr="00DF0C4A">
        <w:rPr>
          <w:rFonts w:ascii="Times New Roman" w:hAnsi="Times New Roman"/>
        </w:rPr>
        <w:lastRenderedPageBreak/>
        <w:t xml:space="preserve">Приложение № </w:t>
      </w:r>
      <w:r w:rsidR="0051765A">
        <w:rPr>
          <w:rFonts w:ascii="Times New Roman" w:hAnsi="Times New Roman"/>
        </w:rPr>
        <w:t>6</w:t>
      </w:r>
      <w:r w:rsidRPr="00DF0C4A">
        <w:rPr>
          <w:rFonts w:ascii="Times New Roman" w:hAnsi="Times New Roman"/>
        </w:rPr>
        <w:t xml:space="preserve"> к договору </w:t>
      </w:r>
    </w:p>
    <w:p w:rsidR="003E1610" w:rsidRPr="00DF0C4A" w:rsidRDefault="003E1610" w:rsidP="003E1610">
      <w:pPr>
        <w:pStyle w:val="7"/>
        <w:spacing w:before="0" w:after="0"/>
        <w:ind w:firstLine="0"/>
        <w:jc w:val="right"/>
        <w:rPr>
          <w:rFonts w:ascii="Times New Roman" w:hAnsi="Times New Roman"/>
        </w:rPr>
      </w:pPr>
      <w:r w:rsidRPr="00DF0C4A">
        <w:rPr>
          <w:rFonts w:ascii="Times New Roman" w:hAnsi="Times New Roman"/>
        </w:rPr>
        <w:t>№ ______________ от ________________</w:t>
      </w:r>
    </w:p>
    <w:p w:rsidR="003E1610" w:rsidRPr="00DF0C4A" w:rsidRDefault="003E1610" w:rsidP="003E1610">
      <w:pPr>
        <w:pStyle w:val="Style4"/>
        <w:widowControl/>
        <w:spacing w:line="240" w:lineRule="auto"/>
        <w:jc w:val="center"/>
        <w:rPr>
          <w:rStyle w:val="FontStyle38"/>
        </w:rPr>
      </w:pPr>
    </w:p>
    <w:p w:rsidR="003E1610" w:rsidRPr="00DF0C4A" w:rsidRDefault="003E1610" w:rsidP="003E1610">
      <w:pPr>
        <w:pStyle w:val="Style4"/>
        <w:widowControl/>
        <w:spacing w:line="240" w:lineRule="auto"/>
        <w:jc w:val="center"/>
        <w:rPr>
          <w:rStyle w:val="FontStyle38"/>
          <w:sz w:val="24"/>
          <w:szCs w:val="24"/>
        </w:rPr>
      </w:pPr>
      <w:r w:rsidRPr="00DF0C4A">
        <w:rPr>
          <w:rStyle w:val="FontStyle38"/>
          <w:sz w:val="24"/>
          <w:szCs w:val="24"/>
        </w:rPr>
        <w:t>Оговорка о субподрядчиках</w:t>
      </w:r>
    </w:p>
    <w:p w:rsidR="003E1610" w:rsidRPr="00DF0C4A" w:rsidRDefault="003E1610" w:rsidP="003E1610">
      <w:pPr>
        <w:pStyle w:val="Style4"/>
        <w:widowControl/>
        <w:spacing w:line="240" w:lineRule="auto"/>
        <w:rPr>
          <w:rStyle w:val="FontStyle38"/>
          <w:sz w:val="24"/>
          <w:szCs w:val="24"/>
        </w:rPr>
      </w:pPr>
    </w:p>
    <w:p w:rsidR="003E1610" w:rsidRPr="00DF0C4A" w:rsidRDefault="003E1610" w:rsidP="003E1610">
      <w:pPr>
        <w:pStyle w:val="Style8"/>
        <w:widowControl/>
        <w:spacing w:line="240" w:lineRule="auto"/>
        <w:ind w:firstLine="701"/>
        <w:rPr>
          <w:rStyle w:val="FontStyle37"/>
          <w:sz w:val="24"/>
          <w:szCs w:val="24"/>
        </w:rPr>
      </w:pPr>
      <w:r w:rsidRPr="00DF0C4A">
        <w:rPr>
          <w:rStyle w:val="FontStyle37"/>
          <w:sz w:val="24"/>
          <w:szCs w:val="24"/>
        </w:rPr>
        <w:t>Подрядчик обязан привлечь к исполнению договора субподрядчиков из числа субъектов малого и среднего предпринимательства. Привлечение субподрядчиков (соисполнителей) из числа субъектов малого и среднего предпринимательства должно осуществляться Подрядчиком в соответствии с планом привлечения таких субподрядчиков, соисполнителей, являющегося неотъемлемой частью настоящего приложения (Приложение №</w:t>
      </w:r>
      <w:r w:rsidR="003A4E74">
        <w:rPr>
          <w:rStyle w:val="FontStyle37"/>
          <w:sz w:val="24"/>
          <w:szCs w:val="24"/>
        </w:rPr>
        <w:t xml:space="preserve"> </w:t>
      </w:r>
      <w:r w:rsidRPr="00DF0C4A">
        <w:rPr>
          <w:rStyle w:val="FontStyle37"/>
          <w:sz w:val="24"/>
          <w:szCs w:val="24"/>
        </w:rPr>
        <w:t xml:space="preserve">5.1). </w:t>
      </w:r>
      <w:proofErr w:type="gramStart"/>
      <w:r w:rsidRPr="00DF0C4A">
        <w:rPr>
          <w:rStyle w:val="FontStyle37"/>
          <w:sz w:val="24"/>
          <w:szCs w:val="24"/>
        </w:rPr>
        <w:t>По согласованию с заказчиком Подрядчик вправе осуществить замену субподрядчика  - субъекта малого и среднего предпринимательства, с которым заключается либо ранее был заключен договор субподряда, на другого субподрядчика - субъекта малого и среднего предпринимательства при условии сохранения цены договора, заключаемого или заключенного между Подрядчиком   и субподрядчиком, либо цены такого договора за вычетом сумм, выплаченных Подрядчиком (</w:t>
      </w:r>
      <w:r w:rsidR="002D726F">
        <w:rPr>
          <w:rStyle w:val="FontStyle37"/>
          <w:sz w:val="24"/>
          <w:szCs w:val="24"/>
        </w:rPr>
        <w:t>Подрядчик</w:t>
      </w:r>
      <w:r w:rsidRPr="00DF0C4A">
        <w:rPr>
          <w:rStyle w:val="FontStyle37"/>
          <w:sz w:val="24"/>
          <w:szCs w:val="24"/>
        </w:rPr>
        <w:t xml:space="preserve">ом, </w:t>
      </w:r>
      <w:r w:rsidR="00D01F5D">
        <w:rPr>
          <w:rStyle w:val="FontStyle37"/>
          <w:sz w:val="24"/>
          <w:szCs w:val="24"/>
        </w:rPr>
        <w:t>Подрядчиком</w:t>
      </w:r>
      <w:r w:rsidRPr="00DF0C4A">
        <w:rPr>
          <w:rStyle w:val="FontStyle37"/>
          <w:sz w:val="24"/>
          <w:szCs w:val="24"/>
        </w:rPr>
        <w:t>) в счет исполненных обязательств, в случае</w:t>
      </w:r>
      <w:proofErr w:type="gramEnd"/>
      <w:r w:rsidRPr="00DF0C4A">
        <w:rPr>
          <w:rStyle w:val="FontStyle37"/>
          <w:sz w:val="24"/>
          <w:szCs w:val="24"/>
        </w:rPr>
        <w:t xml:space="preserve"> если договор субподряда был частично исполнен. В таком случае, стороны подписывают дополнительное соглашение, предусматривающие изменение Плана привлечения субподрядчиков из числа субъектов малого и среднего предпринимательств (Приложение № 5.1)</w:t>
      </w:r>
    </w:p>
    <w:p w:rsidR="003E1610" w:rsidRPr="00DF0C4A" w:rsidRDefault="003E1610" w:rsidP="003E1610">
      <w:pPr>
        <w:pStyle w:val="Style8"/>
        <w:widowControl/>
        <w:spacing w:line="240" w:lineRule="auto"/>
        <w:ind w:firstLine="701"/>
        <w:rPr>
          <w:rStyle w:val="FontStyle37"/>
          <w:sz w:val="24"/>
          <w:szCs w:val="24"/>
        </w:rPr>
      </w:pPr>
      <w:proofErr w:type="gramStart"/>
      <w:r w:rsidRPr="00DF0C4A">
        <w:rPr>
          <w:rStyle w:val="FontStyle37"/>
          <w:sz w:val="24"/>
          <w:szCs w:val="24"/>
        </w:rPr>
        <w:t xml:space="preserve">Подрядчик </w:t>
      </w:r>
      <w:r w:rsidR="003A4E74">
        <w:rPr>
          <w:rStyle w:val="FontStyle37"/>
          <w:sz w:val="24"/>
          <w:szCs w:val="24"/>
        </w:rPr>
        <w:t xml:space="preserve">в </w:t>
      </w:r>
      <w:r w:rsidRPr="00DF0C4A">
        <w:rPr>
          <w:rStyle w:val="FontStyle37"/>
          <w:sz w:val="24"/>
          <w:szCs w:val="24"/>
        </w:rPr>
        <w:t>течение одного рабочего дня после заключения договора с субподрядчиком из числа субъектов малого и среднего предпринимательства предоставляет Заказчику заверенную руководителем копию такого договора или справку о его заключении, содержащую следующую информацию: наименование, фирменное наименование (при   наличии),   место</w:t>
      </w:r>
      <w:r w:rsidR="00E343FC">
        <w:rPr>
          <w:rStyle w:val="FontStyle37"/>
          <w:sz w:val="24"/>
          <w:szCs w:val="24"/>
        </w:rPr>
        <w:t xml:space="preserve">   нахождения   субподрядчика</w:t>
      </w:r>
      <w:r w:rsidRPr="00DF0C4A">
        <w:rPr>
          <w:rStyle w:val="FontStyle37"/>
          <w:sz w:val="24"/>
          <w:szCs w:val="24"/>
        </w:rPr>
        <w:t>, его идентификационный номер налогоплательщика, а также предмет и цену договора е субподрядчиком».</w:t>
      </w:r>
      <w:proofErr w:type="gramEnd"/>
    </w:p>
    <w:p w:rsidR="003E1610" w:rsidRPr="00DF0C4A" w:rsidRDefault="003E1610" w:rsidP="003E1610">
      <w:pPr>
        <w:pStyle w:val="Style8"/>
        <w:widowControl/>
        <w:spacing w:line="240" w:lineRule="auto"/>
        <w:ind w:firstLine="710"/>
        <w:rPr>
          <w:rStyle w:val="FontStyle37"/>
          <w:sz w:val="24"/>
          <w:szCs w:val="24"/>
        </w:rPr>
      </w:pPr>
      <w:r w:rsidRPr="00DF0C4A">
        <w:rPr>
          <w:rStyle w:val="FontStyle37"/>
          <w:sz w:val="24"/>
          <w:szCs w:val="24"/>
        </w:rPr>
        <w:t>Заказчик контролирует ход исполнения Подрядчиком Плана привлечения субподрядчиков из числа субъектов малого и среднего предпринимательств (Приложение№ 5.1). В целях исполнения указанного заказчик вправе запрашивать (в том числе по средствам электронной почты и факсимильной связи) у Подрядчика информацию и документы, относящиеся к реализации Плана привлечения субподрядчиков из числа субъектов малого и среднего предпринимательств (Приложение№ 5.1).</w:t>
      </w:r>
    </w:p>
    <w:p w:rsidR="003E1610" w:rsidRPr="00DF0C4A" w:rsidRDefault="003E1610" w:rsidP="003E1610">
      <w:pPr>
        <w:pStyle w:val="Style8"/>
        <w:widowControl/>
        <w:spacing w:line="240" w:lineRule="auto"/>
        <w:ind w:firstLine="706"/>
        <w:rPr>
          <w:rStyle w:val="FontStyle37"/>
          <w:sz w:val="24"/>
          <w:szCs w:val="24"/>
        </w:rPr>
      </w:pPr>
      <w:r w:rsidRPr="00DF0C4A">
        <w:rPr>
          <w:rStyle w:val="FontStyle37"/>
          <w:sz w:val="24"/>
          <w:szCs w:val="24"/>
        </w:rPr>
        <w:t>Подрядчик обязан предоставить заказчику по его требованию, необходимую информацию, относящуюся к реализации Плана привлечения субподрядчиков из числа субъектов малого и среднего предпринимательств (Приложение№ 5.1) в течение двух рабочих дней со дня получения такого запроса, в случае если иной срок не установлен в самом запросе.</w:t>
      </w:r>
    </w:p>
    <w:p w:rsidR="003E1610" w:rsidRPr="00DF0C4A" w:rsidRDefault="003E1610" w:rsidP="003E1610">
      <w:pPr>
        <w:pStyle w:val="Style8"/>
        <w:widowControl/>
        <w:tabs>
          <w:tab w:val="left" w:leader="underscore" w:pos="4670"/>
        </w:tabs>
        <w:spacing w:line="240" w:lineRule="auto"/>
        <w:ind w:firstLine="686"/>
        <w:rPr>
          <w:rStyle w:val="FontStyle37"/>
          <w:sz w:val="24"/>
          <w:szCs w:val="24"/>
        </w:rPr>
      </w:pPr>
      <w:r w:rsidRPr="00DF0C4A">
        <w:rPr>
          <w:rStyle w:val="FontStyle37"/>
          <w:sz w:val="24"/>
          <w:szCs w:val="24"/>
        </w:rPr>
        <w:t>В случае неисполнения или ненадлежащего исполнения Подрядчиком обязанности по привлечению к исполнению договора субподрядчиков из числа субъектов малого и среднего предпринимательства, в том числе в случае невыполнения Плана привлечения субподрядчиков из числа субъектов малого и среднего предпринимательств Подрядчик обязан уплатить штраф заказчику в размере 0,05% от цены договора.</w:t>
      </w:r>
    </w:p>
    <w:p w:rsidR="00DF0C4A" w:rsidRPr="00DF0C4A" w:rsidRDefault="00DF0C4A" w:rsidP="003E1610">
      <w:pPr>
        <w:rPr>
          <w:rFonts w:ascii="Times New Roman" w:hAnsi="Times New Roman" w:cs="Times New Roman"/>
          <w:sz w:val="24"/>
          <w:szCs w:val="24"/>
        </w:rPr>
      </w:pPr>
    </w:p>
    <w:p w:rsidR="003E1610" w:rsidRPr="00DF0C4A" w:rsidRDefault="003E1610" w:rsidP="003E1610">
      <w:pPr>
        <w:rPr>
          <w:rFonts w:ascii="Times New Roman" w:hAnsi="Times New Roman" w:cs="Times New Roman"/>
          <w:sz w:val="24"/>
          <w:szCs w:val="24"/>
        </w:rPr>
      </w:pPr>
      <w:r w:rsidRPr="00DF0C4A">
        <w:rPr>
          <w:rFonts w:ascii="Times New Roman" w:hAnsi="Times New Roman" w:cs="Times New Roman"/>
          <w:sz w:val="24"/>
          <w:szCs w:val="24"/>
        </w:rPr>
        <w:t>ЗАКАЗЧИК                                                                  ПОДРЯДЧИК</w:t>
      </w:r>
    </w:p>
    <w:tbl>
      <w:tblPr>
        <w:tblW w:w="10173" w:type="dxa"/>
        <w:tblLook w:val="0000" w:firstRow="0" w:lastRow="0" w:firstColumn="0" w:lastColumn="0" w:noHBand="0" w:noVBand="0"/>
      </w:tblPr>
      <w:tblGrid>
        <w:gridCol w:w="4928"/>
        <w:gridCol w:w="283"/>
        <w:gridCol w:w="4962"/>
      </w:tblGrid>
      <w:tr w:rsidR="00DF0C4A" w:rsidRPr="00DF0C4A" w:rsidTr="007B6425">
        <w:tc>
          <w:tcPr>
            <w:tcW w:w="4928" w:type="dxa"/>
          </w:tcPr>
          <w:p w:rsidR="003E1610" w:rsidRPr="00DF0C4A" w:rsidRDefault="003E1610" w:rsidP="007B6425">
            <w:pPr>
              <w:rPr>
                <w:rFonts w:ascii="Times New Roman" w:hAnsi="Times New Roman" w:cs="Times New Roman"/>
                <w:sz w:val="24"/>
                <w:szCs w:val="24"/>
              </w:rPr>
            </w:pP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 xml:space="preserve">___________________И.И. Сидоров       </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 xml:space="preserve">           (подпись)</w:t>
            </w: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МП</w:t>
            </w:r>
          </w:p>
        </w:tc>
        <w:tc>
          <w:tcPr>
            <w:tcW w:w="283" w:type="dxa"/>
          </w:tcPr>
          <w:p w:rsidR="003E1610" w:rsidRPr="00DF0C4A" w:rsidRDefault="003E1610" w:rsidP="007B6425">
            <w:pPr>
              <w:rPr>
                <w:rFonts w:ascii="Times New Roman" w:hAnsi="Times New Roman" w:cs="Times New Roman"/>
                <w:sz w:val="24"/>
                <w:szCs w:val="24"/>
              </w:rPr>
            </w:pPr>
          </w:p>
        </w:tc>
        <w:tc>
          <w:tcPr>
            <w:tcW w:w="4962" w:type="dxa"/>
          </w:tcPr>
          <w:p w:rsidR="003E1610" w:rsidRPr="00DF0C4A" w:rsidRDefault="003E1610" w:rsidP="007B6425">
            <w:pPr>
              <w:rPr>
                <w:rFonts w:ascii="Times New Roman" w:hAnsi="Times New Roman" w:cs="Times New Roman"/>
                <w:sz w:val="24"/>
                <w:szCs w:val="24"/>
              </w:rPr>
            </w:pP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__________________       Ф.И.О.</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 xml:space="preserve">          (подпись)</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МП</w:t>
            </w:r>
          </w:p>
        </w:tc>
      </w:tr>
    </w:tbl>
    <w:p w:rsidR="003E1610" w:rsidRPr="00DF0C4A" w:rsidRDefault="003E1610" w:rsidP="003E1610">
      <w:pPr>
        <w:pStyle w:val="Style8"/>
        <w:widowControl/>
        <w:tabs>
          <w:tab w:val="left" w:leader="underscore" w:pos="4670"/>
        </w:tabs>
        <w:spacing w:line="240" w:lineRule="auto"/>
        <w:ind w:firstLine="686"/>
        <w:rPr>
          <w:rStyle w:val="FontStyle37"/>
          <w:sz w:val="24"/>
          <w:szCs w:val="24"/>
        </w:rPr>
      </w:pPr>
    </w:p>
    <w:p w:rsidR="003E1610" w:rsidRPr="00DF0C4A" w:rsidRDefault="003E1610" w:rsidP="003E1610">
      <w:pPr>
        <w:pStyle w:val="Style8"/>
        <w:widowControl/>
        <w:tabs>
          <w:tab w:val="left" w:leader="underscore" w:pos="4670"/>
        </w:tabs>
        <w:spacing w:line="240" w:lineRule="auto"/>
        <w:ind w:firstLine="686"/>
        <w:rPr>
          <w:rStyle w:val="FontStyle37"/>
          <w:sz w:val="24"/>
          <w:szCs w:val="24"/>
        </w:rPr>
        <w:sectPr w:rsidR="003E1610" w:rsidRPr="00DF0C4A" w:rsidSect="00DF0C4A">
          <w:pgSz w:w="11906" w:h="16838" w:code="9"/>
          <w:pgMar w:top="851" w:right="567" w:bottom="851" w:left="1134" w:header="567" w:footer="567" w:gutter="0"/>
          <w:pgNumType w:start="1"/>
          <w:cols w:space="708"/>
          <w:titlePg/>
          <w:docGrid w:linePitch="381"/>
        </w:sectPr>
      </w:pPr>
    </w:p>
    <w:p w:rsidR="003E1610" w:rsidRPr="00DF0C4A" w:rsidRDefault="003E1610" w:rsidP="003E1610">
      <w:pPr>
        <w:jc w:val="right"/>
        <w:rPr>
          <w:rFonts w:ascii="Times New Roman" w:hAnsi="Times New Roman" w:cs="Times New Roman"/>
          <w:sz w:val="24"/>
          <w:szCs w:val="24"/>
        </w:rPr>
      </w:pPr>
      <w:r w:rsidRPr="00DF0C4A">
        <w:rPr>
          <w:rFonts w:ascii="Times New Roman" w:hAnsi="Times New Roman" w:cs="Times New Roman"/>
          <w:sz w:val="24"/>
          <w:szCs w:val="24"/>
        </w:rPr>
        <w:lastRenderedPageBreak/>
        <w:t xml:space="preserve">Приложение № </w:t>
      </w:r>
      <w:r w:rsidR="0051765A">
        <w:rPr>
          <w:rFonts w:ascii="Times New Roman" w:hAnsi="Times New Roman" w:cs="Times New Roman"/>
          <w:sz w:val="24"/>
          <w:szCs w:val="24"/>
        </w:rPr>
        <w:t>6</w:t>
      </w:r>
      <w:r w:rsidRPr="00DF0C4A">
        <w:rPr>
          <w:rFonts w:ascii="Times New Roman" w:hAnsi="Times New Roman" w:cs="Times New Roman"/>
          <w:sz w:val="24"/>
          <w:szCs w:val="24"/>
        </w:rPr>
        <w:t xml:space="preserve">.1 к Приложению № </w:t>
      </w:r>
      <w:r w:rsidR="0051765A">
        <w:rPr>
          <w:rFonts w:ascii="Times New Roman" w:hAnsi="Times New Roman" w:cs="Times New Roman"/>
          <w:sz w:val="24"/>
          <w:szCs w:val="24"/>
        </w:rPr>
        <w:t>6</w:t>
      </w:r>
    </w:p>
    <w:p w:rsidR="003E1610" w:rsidRPr="00DF0C4A" w:rsidRDefault="003E1610" w:rsidP="003E1610">
      <w:pPr>
        <w:jc w:val="right"/>
        <w:rPr>
          <w:rFonts w:ascii="Times New Roman" w:hAnsi="Times New Roman" w:cs="Times New Roman"/>
          <w:sz w:val="24"/>
          <w:szCs w:val="24"/>
        </w:rPr>
      </w:pPr>
      <w:r w:rsidRPr="00DF0C4A">
        <w:rPr>
          <w:rFonts w:ascii="Times New Roman" w:hAnsi="Times New Roman" w:cs="Times New Roman"/>
          <w:sz w:val="24"/>
          <w:szCs w:val="24"/>
        </w:rPr>
        <w:t>к договору от _______ № _____</w:t>
      </w:r>
    </w:p>
    <w:p w:rsidR="003E1610" w:rsidRPr="00DF0C4A" w:rsidRDefault="003E1610" w:rsidP="003E1610">
      <w:pPr>
        <w:rPr>
          <w:rFonts w:ascii="Times New Roman" w:hAnsi="Times New Roman" w:cs="Times New Roman"/>
          <w:sz w:val="24"/>
          <w:szCs w:val="24"/>
        </w:rPr>
      </w:pPr>
    </w:p>
    <w:p w:rsidR="003E1610" w:rsidRPr="00DF0C4A" w:rsidRDefault="003E1610" w:rsidP="003E1610">
      <w:pPr>
        <w:jc w:val="center"/>
        <w:rPr>
          <w:rFonts w:ascii="Times New Roman" w:hAnsi="Times New Roman" w:cs="Times New Roman"/>
          <w:sz w:val="24"/>
          <w:szCs w:val="24"/>
        </w:rPr>
      </w:pPr>
      <w:r w:rsidRPr="00DF0C4A">
        <w:rPr>
          <w:rFonts w:ascii="Times New Roman" w:hAnsi="Times New Roman" w:cs="Times New Roman"/>
          <w:sz w:val="24"/>
          <w:szCs w:val="24"/>
        </w:rPr>
        <w:t>План привлечения субподрядчиков из числа субъектов малого и среднего предпринимательства.</w:t>
      </w:r>
    </w:p>
    <w:p w:rsidR="003E1610" w:rsidRPr="00DF0C4A" w:rsidRDefault="003E1610" w:rsidP="003E1610">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2673"/>
        <w:gridCol w:w="2086"/>
        <w:gridCol w:w="2438"/>
        <w:gridCol w:w="2442"/>
        <w:gridCol w:w="2375"/>
      </w:tblGrid>
      <w:tr w:rsidR="00DF0C4A" w:rsidRPr="00DF0C4A" w:rsidTr="007B6425">
        <w:tc>
          <w:tcPr>
            <w:tcW w:w="0" w:type="auto"/>
          </w:tcPr>
          <w:p w:rsidR="003E1610" w:rsidRPr="00DF0C4A" w:rsidRDefault="003E1610" w:rsidP="003E1610">
            <w:pPr>
              <w:pStyle w:val="Style18"/>
              <w:widowControl/>
              <w:spacing w:line="240" w:lineRule="auto"/>
              <w:jc w:val="left"/>
              <w:rPr>
                <w:rStyle w:val="FontStyle37"/>
                <w:sz w:val="24"/>
                <w:szCs w:val="24"/>
              </w:rPr>
            </w:pPr>
            <w:r w:rsidRPr="00DF0C4A">
              <w:rPr>
                <w:rStyle w:val="FontStyle37"/>
                <w:sz w:val="24"/>
                <w:szCs w:val="24"/>
              </w:rPr>
              <w:t xml:space="preserve">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w:t>
            </w:r>
            <w:proofErr w:type="spellStart"/>
            <w:proofErr w:type="gramStart"/>
            <w:r w:rsidRPr="00DF0C4A">
              <w:rPr>
                <w:rStyle w:val="FontStyle37"/>
                <w:sz w:val="24"/>
                <w:szCs w:val="24"/>
              </w:rPr>
              <w:t>предпринимательс</w:t>
            </w:r>
            <w:proofErr w:type="spellEnd"/>
            <w:r w:rsidRPr="00DF0C4A">
              <w:rPr>
                <w:rStyle w:val="FontStyle37"/>
                <w:sz w:val="24"/>
                <w:szCs w:val="24"/>
              </w:rPr>
              <w:t xml:space="preserve"> </w:t>
            </w:r>
            <w:proofErr w:type="spellStart"/>
            <w:r w:rsidRPr="00DF0C4A">
              <w:rPr>
                <w:rStyle w:val="FontStyle37"/>
                <w:sz w:val="24"/>
                <w:szCs w:val="24"/>
              </w:rPr>
              <w:t>тва</w:t>
            </w:r>
            <w:proofErr w:type="spellEnd"/>
            <w:proofErr w:type="gramEnd"/>
            <w:r w:rsidRPr="00DF0C4A">
              <w:rPr>
                <w:rStyle w:val="FontStyle37"/>
                <w:sz w:val="24"/>
                <w:szCs w:val="24"/>
              </w:rPr>
              <w:t xml:space="preserve"> -</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субподрядчика (со</w:t>
            </w:r>
            <w:r w:rsidR="00506F13">
              <w:rPr>
                <w:rStyle w:val="FontStyle37"/>
                <w:sz w:val="24"/>
                <w:szCs w:val="24"/>
              </w:rPr>
              <w:t>Подрядчика</w:t>
            </w:r>
            <w:r w:rsidRPr="00DF0C4A">
              <w:rPr>
                <w:rStyle w:val="FontStyle37"/>
                <w:sz w:val="24"/>
                <w:szCs w:val="24"/>
              </w:rPr>
              <w:t>);</w:t>
            </w:r>
          </w:p>
        </w:tc>
        <w:tc>
          <w:tcPr>
            <w:tcW w:w="0" w:type="auto"/>
          </w:tcPr>
          <w:p w:rsidR="003E1610" w:rsidRPr="00DF0C4A" w:rsidRDefault="003E1610" w:rsidP="003E1610">
            <w:pPr>
              <w:pStyle w:val="Style18"/>
              <w:widowControl/>
              <w:spacing w:line="240" w:lineRule="auto"/>
              <w:ind w:right="77"/>
              <w:jc w:val="left"/>
              <w:rPr>
                <w:rStyle w:val="FontStyle37"/>
                <w:sz w:val="24"/>
                <w:szCs w:val="24"/>
              </w:rPr>
            </w:pPr>
            <w:r w:rsidRPr="00DF0C4A">
              <w:rPr>
                <w:rStyle w:val="FontStyle37"/>
                <w:sz w:val="24"/>
                <w:szCs w:val="24"/>
              </w:rPr>
              <w:t>Предмет договора, заключаемого с субъектом малого и среднего предпринимательств</w:t>
            </w:r>
            <w:r w:rsidR="003A4E74">
              <w:rPr>
                <w:rStyle w:val="FontStyle37"/>
                <w:sz w:val="24"/>
                <w:szCs w:val="24"/>
              </w:rPr>
              <w:t>а</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субподрядчиком (со</w:t>
            </w:r>
            <w:r w:rsidR="00D01F5D">
              <w:rPr>
                <w:rStyle w:val="FontStyle37"/>
                <w:sz w:val="24"/>
                <w:szCs w:val="24"/>
              </w:rPr>
              <w:t>Подрядчиком</w:t>
            </w:r>
            <w:r w:rsidRPr="00DF0C4A">
              <w:rPr>
                <w:rStyle w:val="FontStyle37"/>
                <w:sz w:val="24"/>
                <w:szCs w:val="24"/>
              </w:rPr>
              <w:t>),</w:t>
            </w:r>
          </w:p>
        </w:tc>
        <w:tc>
          <w:tcPr>
            <w:tcW w:w="0" w:type="auto"/>
          </w:tcPr>
          <w:p w:rsidR="003E1610" w:rsidRPr="00DF0C4A" w:rsidRDefault="003E1610" w:rsidP="003E1610">
            <w:pPr>
              <w:pStyle w:val="Style18"/>
              <w:widowControl/>
              <w:spacing w:line="240" w:lineRule="auto"/>
              <w:ind w:right="24"/>
              <w:jc w:val="left"/>
              <w:rPr>
                <w:rStyle w:val="FontStyle37"/>
                <w:sz w:val="24"/>
                <w:szCs w:val="24"/>
              </w:rPr>
            </w:pPr>
            <w:r w:rsidRPr="00DF0C4A">
              <w:rPr>
                <w:rStyle w:val="FontStyle37"/>
                <w:sz w:val="24"/>
                <w:szCs w:val="24"/>
              </w:rPr>
              <w:t xml:space="preserve">Количество </w:t>
            </w:r>
            <w:proofErr w:type="gramStart"/>
            <w:r w:rsidRPr="00DF0C4A">
              <w:rPr>
                <w:rStyle w:val="FontStyle37"/>
                <w:sz w:val="24"/>
                <w:szCs w:val="24"/>
              </w:rPr>
              <w:t>поставляемого</w:t>
            </w:r>
            <w:proofErr w:type="gramEnd"/>
            <w:r w:rsidRPr="00DF0C4A">
              <w:rPr>
                <w:rStyle w:val="FontStyle37"/>
                <w:sz w:val="24"/>
                <w:szCs w:val="24"/>
              </w:rPr>
              <w:t xml:space="preserve"> субподрядчиком</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(соисполнителе м) товара, объема выполняемых им работ, оказываемых им услуг</w:t>
            </w:r>
          </w:p>
        </w:tc>
        <w:tc>
          <w:tcPr>
            <w:tcW w:w="0" w:type="auto"/>
          </w:tcPr>
          <w:p w:rsidR="003E1610" w:rsidRPr="00DF0C4A" w:rsidRDefault="003E1610" w:rsidP="003E1610">
            <w:pPr>
              <w:pStyle w:val="Style18"/>
              <w:widowControl/>
              <w:spacing w:line="240" w:lineRule="auto"/>
              <w:ind w:right="82"/>
              <w:jc w:val="left"/>
              <w:rPr>
                <w:rStyle w:val="FontStyle37"/>
                <w:sz w:val="24"/>
                <w:szCs w:val="24"/>
              </w:rPr>
            </w:pPr>
            <w:r w:rsidRPr="00DF0C4A">
              <w:rPr>
                <w:rStyle w:val="FontStyle37"/>
                <w:sz w:val="24"/>
                <w:szCs w:val="24"/>
              </w:rPr>
              <w:t xml:space="preserve">Место, условия поставки товара, выполнения работы, оказания услуги субъектом малого и среднего </w:t>
            </w:r>
            <w:proofErr w:type="spellStart"/>
            <w:proofErr w:type="gramStart"/>
            <w:r w:rsidRPr="00DF0C4A">
              <w:rPr>
                <w:rStyle w:val="FontStyle37"/>
                <w:sz w:val="24"/>
                <w:szCs w:val="24"/>
              </w:rPr>
              <w:t>предпринимательс</w:t>
            </w:r>
            <w:proofErr w:type="spellEnd"/>
            <w:r w:rsidRPr="00DF0C4A">
              <w:rPr>
                <w:rStyle w:val="FontStyle37"/>
                <w:sz w:val="24"/>
                <w:szCs w:val="24"/>
              </w:rPr>
              <w:t xml:space="preserve"> </w:t>
            </w:r>
            <w:proofErr w:type="spellStart"/>
            <w:r w:rsidRPr="00DF0C4A">
              <w:rPr>
                <w:rStyle w:val="FontStyle37"/>
                <w:sz w:val="24"/>
                <w:szCs w:val="24"/>
              </w:rPr>
              <w:t>тва</w:t>
            </w:r>
            <w:proofErr w:type="spellEnd"/>
            <w:proofErr w:type="gramEnd"/>
            <w:r w:rsidRPr="00DF0C4A">
              <w:rPr>
                <w:rStyle w:val="FontStyle37"/>
                <w:sz w:val="24"/>
                <w:szCs w:val="24"/>
              </w:rPr>
              <w:t xml:space="preserve"> -</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субподрядчиком (со</w:t>
            </w:r>
            <w:r w:rsidR="00D01F5D">
              <w:rPr>
                <w:rStyle w:val="FontStyle37"/>
                <w:sz w:val="24"/>
                <w:szCs w:val="24"/>
              </w:rPr>
              <w:t>Подрядчиком</w:t>
            </w:r>
            <w:r w:rsidRPr="00DF0C4A">
              <w:rPr>
                <w:rStyle w:val="FontStyle37"/>
                <w:sz w:val="24"/>
                <w:szCs w:val="24"/>
              </w:rPr>
              <w:t>)</w:t>
            </w:r>
          </w:p>
        </w:tc>
        <w:tc>
          <w:tcPr>
            <w:tcW w:w="0" w:type="auto"/>
          </w:tcPr>
          <w:p w:rsidR="003E1610" w:rsidRPr="00DF0C4A" w:rsidRDefault="003E1610" w:rsidP="003E1610">
            <w:pPr>
              <w:pStyle w:val="Style18"/>
              <w:widowControl/>
              <w:spacing w:line="240" w:lineRule="auto"/>
              <w:ind w:right="82"/>
              <w:jc w:val="left"/>
              <w:rPr>
                <w:rStyle w:val="FontStyle37"/>
                <w:sz w:val="24"/>
                <w:szCs w:val="24"/>
              </w:rPr>
            </w:pPr>
            <w:r w:rsidRPr="00DF0C4A">
              <w:rPr>
                <w:rStyle w:val="FontStyle37"/>
                <w:sz w:val="24"/>
                <w:szCs w:val="24"/>
              </w:rPr>
              <w:t xml:space="preserve">Сроки (периоды) поставки товара, выполнения работы, оказания услуги субъектом малого и среднего </w:t>
            </w:r>
            <w:proofErr w:type="spellStart"/>
            <w:proofErr w:type="gramStart"/>
            <w:r w:rsidRPr="00DF0C4A">
              <w:rPr>
                <w:rStyle w:val="FontStyle37"/>
                <w:sz w:val="24"/>
                <w:szCs w:val="24"/>
              </w:rPr>
              <w:t>предпринимательс</w:t>
            </w:r>
            <w:proofErr w:type="spellEnd"/>
            <w:r w:rsidRPr="00DF0C4A">
              <w:rPr>
                <w:rStyle w:val="FontStyle37"/>
                <w:sz w:val="24"/>
                <w:szCs w:val="24"/>
              </w:rPr>
              <w:t xml:space="preserve"> </w:t>
            </w:r>
            <w:proofErr w:type="spellStart"/>
            <w:r w:rsidRPr="00DF0C4A">
              <w:rPr>
                <w:rStyle w:val="FontStyle37"/>
                <w:sz w:val="24"/>
                <w:szCs w:val="24"/>
              </w:rPr>
              <w:t>тва</w:t>
            </w:r>
            <w:proofErr w:type="spellEnd"/>
            <w:proofErr w:type="gramEnd"/>
            <w:r w:rsidRPr="00DF0C4A">
              <w:rPr>
                <w:rStyle w:val="FontStyle37"/>
                <w:sz w:val="24"/>
                <w:szCs w:val="24"/>
              </w:rPr>
              <w:t xml:space="preserve"> -</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субподрядчиком (со</w:t>
            </w:r>
            <w:r w:rsidR="00D01F5D">
              <w:rPr>
                <w:rStyle w:val="FontStyle37"/>
                <w:sz w:val="24"/>
                <w:szCs w:val="24"/>
              </w:rPr>
              <w:t>Подрядчиком</w:t>
            </w:r>
            <w:r w:rsidRPr="00DF0C4A">
              <w:rPr>
                <w:rStyle w:val="FontStyle37"/>
                <w:sz w:val="24"/>
                <w:szCs w:val="24"/>
              </w:rPr>
              <w:t>)</w:t>
            </w:r>
          </w:p>
        </w:tc>
        <w:tc>
          <w:tcPr>
            <w:tcW w:w="0" w:type="auto"/>
          </w:tcPr>
          <w:p w:rsidR="003E1610" w:rsidRPr="00DF0C4A" w:rsidRDefault="003E1610" w:rsidP="003E1610">
            <w:pPr>
              <w:pStyle w:val="Style18"/>
              <w:widowControl/>
              <w:spacing w:line="240" w:lineRule="auto"/>
              <w:ind w:right="101"/>
              <w:jc w:val="left"/>
              <w:rPr>
                <w:rStyle w:val="FontStyle37"/>
                <w:sz w:val="24"/>
                <w:szCs w:val="24"/>
              </w:rPr>
            </w:pPr>
            <w:r w:rsidRPr="00DF0C4A">
              <w:rPr>
                <w:rStyle w:val="FontStyle37"/>
                <w:sz w:val="24"/>
                <w:szCs w:val="24"/>
              </w:rPr>
              <w:t xml:space="preserve">Цена договора, заключаемого с субъектом малого и среднего </w:t>
            </w:r>
            <w:proofErr w:type="spellStart"/>
            <w:proofErr w:type="gramStart"/>
            <w:r w:rsidRPr="00DF0C4A">
              <w:rPr>
                <w:rStyle w:val="FontStyle37"/>
                <w:sz w:val="24"/>
                <w:szCs w:val="24"/>
              </w:rPr>
              <w:t>предпринимательс</w:t>
            </w:r>
            <w:proofErr w:type="spellEnd"/>
            <w:r w:rsidRPr="00DF0C4A">
              <w:rPr>
                <w:rStyle w:val="FontStyle37"/>
                <w:sz w:val="24"/>
                <w:szCs w:val="24"/>
              </w:rPr>
              <w:t xml:space="preserve"> </w:t>
            </w:r>
            <w:proofErr w:type="spellStart"/>
            <w:r w:rsidRPr="00DF0C4A">
              <w:rPr>
                <w:rStyle w:val="FontStyle37"/>
                <w:sz w:val="24"/>
                <w:szCs w:val="24"/>
              </w:rPr>
              <w:t>тва</w:t>
            </w:r>
            <w:proofErr w:type="spellEnd"/>
            <w:proofErr w:type="gramEnd"/>
            <w:r w:rsidRPr="00DF0C4A">
              <w:rPr>
                <w:rStyle w:val="FontStyle37"/>
                <w:sz w:val="24"/>
                <w:szCs w:val="24"/>
              </w:rPr>
              <w:t xml:space="preserve"> -</w:t>
            </w:r>
          </w:p>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r w:rsidRPr="00DF0C4A">
              <w:rPr>
                <w:rStyle w:val="FontStyle37"/>
                <w:sz w:val="24"/>
                <w:szCs w:val="24"/>
              </w:rPr>
              <w:t>субподрядчиком (со</w:t>
            </w:r>
            <w:r w:rsidR="00D01F5D">
              <w:rPr>
                <w:rStyle w:val="FontStyle37"/>
                <w:sz w:val="24"/>
                <w:szCs w:val="24"/>
              </w:rPr>
              <w:t>Подрядчиком</w:t>
            </w:r>
            <w:r w:rsidRPr="00DF0C4A">
              <w:rPr>
                <w:rStyle w:val="FontStyle37"/>
                <w:sz w:val="24"/>
                <w:szCs w:val="24"/>
              </w:rPr>
              <w:t>)</w:t>
            </w:r>
          </w:p>
        </w:tc>
      </w:tr>
      <w:tr w:rsidR="00DF0C4A" w:rsidRPr="00DF0C4A" w:rsidTr="007B6425">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c>
          <w:tcPr>
            <w:tcW w:w="0" w:type="auto"/>
          </w:tcPr>
          <w:p w:rsidR="003E1610" w:rsidRPr="00DF0C4A" w:rsidRDefault="003E1610" w:rsidP="003E1610">
            <w:pPr>
              <w:widowControl w:val="0"/>
              <w:autoSpaceDE w:val="0"/>
              <w:autoSpaceDN w:val="0"/>
              <w:adjustRightInd w:val="0"/>
              <w:ind w:firstLine="701"/>
              <w:rPr>
                <w:rFonts w:ascii="Times New Roman" w:hAnsi="Times New Roman" w:cs="Times New Roman"/>
                <w:sz w:val="24"/>
                <w:szCs w:val="24"/>
              </w:rPr>
            </w:pPr>
          </w:p>
        </w:tc>
      </w:tr>
    </w:tbl>
    <w:p w:rsidR="00DF0C4A" w:rsidRPr="00DF0C4A" w:rsidRDefault="00DF0C4A" w:rsidP="003E1610">
      <w:pPr>
        <w:rPr>
          <w:rFonts w:ascii="Times New Roman" w:hAnsi="Times New Roman" w:cs="Times New Roman"/>
          <w:sz w:val="24"/>
          <w:szCs w:val="24"/>
        </w:rPr>
      </w:pPr>
    </w:p>
    <w:p w:rsidR="003E1610" w:rsidRPr="00DF0C4A" w:rsidRDefault="003E1610" w:rsidP="003E1610">
      <w:pPr>
        <w:rPr>
          <w:rFonts w:ascii="Times New Roman" w:hAnsi="Times New Roman" w:cs="Times New Roman"/>
          <w:sz w:val="24"/>
          <w:szCs w:val="24"/>
        </w:rPr>
      </w:pPr>
      <w:r w:rsidRPr="00DF0C4A">
        <w:rPr>
          <w:rFonts w:ascii="Times New Roman" w:hAnsi="Times New Roman" w:cs="Times New Roman"/>
          <w:sz w:val="24"/>
          <w:szCs w:val="24"/>
        </w:rPr>
        <w:t>ЗАКАЗЧИК                                                                  ПОДРЯДЧИК</w:t>
      </w:r>
    </w:p>
    <w:tbl>
      <w:tblPr>
        <w:tblW w:w="10173" w:type="dxa"/>
        <w:tblLook w:val="0000" w:firstRow="0" w:lastRow="0" w:firstColumn="0" w:lastColumn="0" w:noHBand="0" w:noVBand="0"/>
      </w:tblPr>
      <w:tblGrid>
        <w:gridCol w:w="4928"/>
        <w:gridCol w:w="283"/>
        <w:gridCol w:w="4962"/>
      </w:tblGrid>
      <w:tr w:rsidR="00DF0C4A" w:rsidRPr="00DF0C4A" w:rsidTr="007B6425">
        <w:tc>
          <w:tcPr>
            <w:tcW w:w="4928" w:type="dxa"/>
          </w:tcPr>
          <w:p w:rsidR="003E1610" w:rsidRPr="00DF0C4A" w:rsidRDefault="003E1610" w:rsidP="007B6425">
            <w:pPr>
              <w:rPr>
                <w:rFonts w:ascii="Times New Roman" w:hAnsi="Times New Roman" w:cs="Times New Roman"/>
                <w:sz w:val="24"/>
                <w:szCs w:val="24"/>
              </w:rPr>
            </w:pP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 xml:space="preserve">___________________И.И. Сидоров       </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 xml:space="preserve">           (подпись)</w:t>
            </w: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МП</w:t>
            </w:r>
          </w:p>
        </w:tc>
        <w:tc>
          <w:tcPr>
            <w:tcW w:w="283" w:type="dxa"/>
          </w:tcPr>
          <w:p w:rsidR="003E1610" w:rsidRPr="00DF0C4A" w:rsidRDefault="003E1610" w:rsidP="007B6425">
            <w:pPr>
              <w:rPr>
                <w:rFonts w:ascii="Times New Roman" w:hAnsi="Times New Roman" w:cs="Times New Roman"/>
                <w:sz w:val="24"/>
                <w:szCs w:val="24"/>
              </w:rPr>
            </w:pPr>
          </w:p>
        </w:tc>
        <w:tc>
          <w:tcPr>
            <w:tcW w:w="4962" w:type="dxa"/>
          </w:tcPr>
          <w:p w:rsidR="003E1610" w:rsidRPr="00DF0C4A" w:rsidRDefault="003E1610" w:rsidP="007B6425">
            <w:pPr>
              <w:rPr>
                <w:rFonts w:ascii="Times New Roman" w:hAnsi="Times New Roman" w:cs="Times New Roman"/>
                <w:sz w:val="24"/>
                <w:szCs w:val="24"/>
              </w:rPr>
            </w:pPr>
          </w:p>
          <w:p w:rsidR="003E1610" w:rsidRPr="00DF0C4A" w:rsidRDefault="003E1610" w:rsidP="007B6425">
            <w:pPr>
              <w:rPr>
                <w:rFonts w:ascii="Times New Roman" w:hAnsi="Times New Roman" w:cs="Times New Roman"/>
                <w:sz w:val="24"/>
                <w:szCs w:val="24"/>
              </w:rPr>
            </w:pPr>
            <w:r w:rsidRPr="00DF0C4A">
              <w:rPr>
                <w:rFonts w:ascii="Times New Roman" w:hAnsi="Times New Roman" w:cs="Times New Roman"/>
                <w:sz w:val="24"/>
                <w:szCs w:val="24"/>
              </w:rPr>
              <w:t>__________________       Ф.И.О.</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 xml:space="preserve">          (подпись)</w:t>
            </w:r>
          </w:p>
          <w:p w:rsidR="003E1610" w:rsidRPr="00DF0C4A" w:rsidRDefault="003E1610" w:rsidP="007B6425">
            <w:pPr>
              <w:autoSpaceDE w:val="0"/>
              <w:autoSpaceDN w:val="0"/>
              <w:rPr>
                <w:rFonts w:ascii="Times New Roman" w:hAnsi="Times New Roman" w:cs="Times New Roman"/>
                <w:sz w:val="24"/>
                <w:szCs w:val="24"/>
              </w:rPr>
            </w:pPr>
            <w:r w:rsidRPr="00DF0C4A">
              <w:rPr>
                <w:rFonts w:ascii="Times New Roman" w:hAnsi="Times New Roman" w:cs="Times New Roman"/>
                <w:sz w:val="24"/>
                <w:szCs w:val="24"/>
              </w:rPr>
              <w:t>МП</w:t>
            </w:r>
          </w:p>
        </w:tc>
      </w:tr>
    </w:tbl>
    <w:p w:rsidR="00C57487" w:rsidRDefault="00C57487" w:rsidP="003E1610">
      <w:pPr>
        <w:pStyle w:val="2"/>
        <w:spacing w:before="0" w:after="0"/>
        <w:ind w:left="0" w:firstLine="0"/>
        <w:rPr>
          <w:sz w:val="24"/>
          <w:szCs w:val="24"/>
        </w:rPr>
      </w:pPr>
    </w:p>
    <w:p w:rsidR="00D80C04" w:rsidRDefault="00D80C04" w:rsidP="00D80C04">
      <w:pPr>
        <w:jc w:val="right"/>
      </w:pPr>
    </w:p>
    <w:p w:rsidR="00D80C04" w:rsidRDefault="00D80C04" w:rsidP="00D80C04">
      <w:pPr>
        <w:spacing w:after="200" w:line="276" w:lineRule="auto"/>
        <w:jc w:val="center"/>
        <w:rPr>
          <w:rFonts w:ascii="Garamond" w:eastAsia="Calibri" w:hAnsi="Garamond"/>
          <w:b/>
          <w:sz w:val="26"/>
          <w:szCs w:val="26"/>
          <w:lang w:eastAsia="en-US"/>
        </w:rPr>
      </w:pPr>
    </w:p>
    <w:p w:rsidR="00D80C04" w:rsidRDefault="00D80C04" w:rsidP="00D80C04">
      <w:pPr>
        <w:spacing w:after="200" w:line="276" w:lineRule="auto"/>
        <w:jc w:val="right"/>
        <w:rPr>
          <w:rFonts w:ascii="Garamond" w:eastAsia="Calibri" w:hAnsi="Garamond"/>
          <w:b/>
          <w:sz w:val="26"/>
          <w:szCs w:val="26"/>
          <w:lang w:eastAsia="en-US"/>
        </w:rPr>
      </w:pPr>
      <w:r>
        <w:rPr>
          <w:rFonts w:ascii="Garamond" w:eastAsia="Calibri" w:hAnsi="Garamond"/>
          <w:b/>
          <w:sz w:val="26"/>
          <w:szCs w:val="26"/>
          <w:lang w:eastAsia="en-US"/>
        </w:rPr>
        <w:lastRenderedPageBreak/>
        <w:t>Приложение №7</w:t>
      </w:r>
    </w:p>
    <w:p w:rsidR="00D80C04" w:rsidRDefault="00D80C04" w:rsidP="00D80C04">
      <w:pPr>
        <w:spacing w:after="200" w:line="276" w:lineRule="auto"/>
        <w:jc w:val="right"/>
        <w:rPr>
          <w:rFonts w:ascii="Garamond" w:eastAsia="Calibri" w:hAnsi="Garamond"/>
          <w:b/>
          <w:sz w:val="26"/>
          <w:szCs w:val="26"/>
          <w:lang w:eastAsia="en-US"/>
        </w:rPr>
      </w:pPr>
      <w:r>
        <w:rPr>
          <w:rFonts w:ascii="Garamond" w:eastAsia="Calibri" w:hAnsi="Garamond"/>
          <w:b/>
          <w:sz w:val="26"/>
          <w:szCs w:val="26"/>
          <w:lang w:eastAsia="en-US"/>
        </w:rPr>
        <w:t>К договору № ___ от «___» ____ 20___</w:t>
      </w:r>
    </w:p>
    <w:p w:rsidR="00D80C04" w:rsidRPr="00021BF7" w:rsidRDefault="00D80C04" w:rsidP="00D80C04">
      <w:pPr>
        <w:spacing w:after="200" w:line="276" w:lineRule="auto"/>
        <w:jc w:val="center"/>
        <w:rPr>
          <w:rFonts w:ascii="Garamond" w:eastAsia="Calibri" w:hAnsi="Garamond"/>
          <w:b/>
          <w:sz w:val="26"/>
          <w:szCs w:val="26"/>
          <w:lang w:eastAsia="en-US"/>
        </w:rPr>
      </w:pPr>
      <w:r w:rsidRPr="00021BF7">
        <w:rPr>
          <w:rFonts w:ascii="Garamond" w:eastAsia="Calibri" w:hAnsi="Garamond"/>
          <w:b/>
          <w:sz w:val="26"/>
          <w:szCs w:val="26"/>
          <w:lang w:eastAsia="en-US"/>
        </w:rPr>
        <w:t>АКТ СВЕРКИ ВЗАИМОРАСЧЕТОВ №</w:t>
      </w:r>
      <w:r>
        <w:rPr>
          <w:rFonts w:ascii="Garamond" w:eastAsia="Calibri" w:hAnsi="Garamond"/>
          <w:b/>
          <w:sz w:val="26"/>
          <w:szCs w:val="26"/>
          <w:lang w:eastAsia="en-US"/>
        </w:rPr>
        <w:t>_______</w:t>
      </w:r>
    </w:p>
    <w:tbl>
      <w:tblPr>
        <w:tblW w:w="5000" w:type="pct"/>
        <w:tblLayout w:type="fixed"/>
        <w:tblCellMar>
          <w:left w:w="0" w:type="dxa"/>
          <w:right w:w="0" w:type="dxa"/>
        </w:tblCellMar>
        <w:tblLook w:val="0000" w:firstRow="0" w:lastRow="0" w:firstColumn="0" w:lastColumn="0" w:noHBand="0" w:noVBand="0"/>
      </w:tblPr>
      <w:tblGrid>
        <w:gridCol w:w="7285"/>
        <w:gridCol w:w="7285"/>
      </w:tblGrid>
      <w:tr w:rsidR="00D80C04" w:rsidRPr="00021BF7" w:rsidTr="007B6425">
        <w:tc>
          <w:tcPr>
            <w:tcW w:w="4677" w:type="dxa"/>
            <w:tcMar>
              <w:top w:w="0" w:type="dxa"/>
              <w:left w:w="0" w:type="dxa"/>
              <w:bottom w:w="0" w:type="dxa"/>
              <w:right w:w="0" w:type="dxa"/>
            </w:tcMar>
          </w:tcPr>
          <w:p w:rsidR="00D80C04" w:rsidRPr="00021BF7" w:rsidRDefault="00D80C04" w:rsidP="007B6425">
            <w:pPr>
              <w:widowControl w:val="0"/>
              <w:autoSpaceDE w:val="0"/>
              <w:autoSpaceDN w:val="0"/>
              <w:adjustRightInd w:val="0"/>
              <w:rPr>
                <w:rFonts w:ascii="Garamond" w:eastAsia="Calibri" w:hAnsi="Garamond"/>
                <w:i/>
                <w:color w:val="FF0000"/>
                <w:sz w:val="22"/>
                <w:szCs w:val="22"/>
                <w:lang w:eastAsia="en-US"/>
              </w:rPr>
            </w:pPr>
            <w:r w:rsidRPr="00021BF7">
              <w:rPr>
                <w:rFonts w:ascii="Garamond" w:eastAsia="Calibri" w:hAnsi="Garamond"/>
                <w:sz w:val="22"/>
                <w:szCs w:val="22"/>
                <w:lang w:eastAsia="en-US"/>
              </w:rPr>
              <w:t>г._____</w:t>
            </w:r>
          </w:p>
        </w:tc>
        <w:tc>
          <w:tcPr>
            <w:tcW w:w="4677" w:type="dxa"/>
            <w:tcMar>
              <w:top w:w="0" w:type="dxa"/>
              <w:left w:w="0" w:type="dxa"/>
              <w:bottom w:w="0" w:type="dxa"/>
              <w:right w:w="0" w:type="dxa"/>
            </w:tcMar>
          </w:tcPr>
          <w:p w:rsidR="00D80C04" w:rsidRPr="00021BF7" w:rsidRDefault="00D80C04" w:rsidP="007B6425">
            <w:pPr>
              <w:widowControl w:val="0"/>
              <w:autoSpaceDE w:val="0"/>
              <w:autoSpaceDN w:val="0"/>
              <w:adjustRightInd w:val="0"/>
              <w:jc w:val="right"/>
              <w:rPr>
                <w:rFonts w:ascii="Garamond" w:eastAsia="Calibri" w:hAnsi="Garamond"/>
                <w:sz w:val="22"/>
                <w:szCs w:val="22"/>
                <w:lang w:eastAsia="en-US"/>
              </w:rPr>
            </w:pPr>
            <w:r w:rsidRPr="00021BF7">
              <w:rPr>
                <w:rFonts w:ascii="Garamond" w:eastAsia="Calibri" w:hAnsi="Garamond"/>
                <w:sz w:val="22"/>
                <w:szCs w:val="22"/>
                <w:lang w:eastAsia="en-US"/>
              </w:rPr>
              <w:t>«__» _____ 20__ г.</w:t>
            </w:r>
          </w:p>
        </w:tc>
      </w:tr>
    </w:tbl>
    <w:p w:rsidR="00D80C04" w:rsidRPr="00021BF7" w:rsidRDefault="00D80C04" w:rsidP="00D80C04">
      <w:pPr>
        <w:jc w:val="center"/>
        <w:rPr>
          <w:rFonts w:ascii="Garamond" w:eastAsia="Calibri" w:hAnsi="Garamond"/>
          <w:sz w:val="22"/>
          <w:szCs w:val="22"/>
          <w:lang w:eastAsia="en-US"/>
        </w:rPr>
      </w:pPr>
      <w:r w:rsidRPr="00021BF7">
        <w:rPr>
          <w:rFonts w:ascii="Garamond" w:eastAsia="Calibri" w:hAnsi="Garamond"/>
          <w:sz w:val="22"/>
          <w:szCs w:val="22"/>
          <w:lang w:eastAsia="en-US"/>
        </w:rPr>
        <w:t>Между _______________________________ и _______________________________</w:t>
      </w:r>
      <w:r>
        <w:rPr>
          <w:rFonts w:ascii="Garamond" w:eastAsia="Calibri" w:hAnsi="Garamond"/>
          <w:sz w:val="22"/>
          <w:szCs w:val="22"/>
          <w:lang w:eastAsia="en-US"/>
        </w:rPr>
        <w:t>,</w:t>
      </w:r>
    </w:p>
    <w:p w:rsidR="00D80C04" w:rsidRPr="00021BF7" w:rsidRDefault="00D80C04" w:rsidP="00D80C04">
      <w:pPr>
        <w:jc w:val="center"/>
        <w:rPr>
          <w:rFonts w:ascii="Garamond" w:eastAsia="Calibri" w:hAnsi="Garamond"/>
          <w:sz w:val="18"/>
          <w:szCs w:val="18"/>
          <w:lang w:eastAsia="en-US"/>
        </w:rPr>
      </w:pP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(наименование и реквизиты Стороны 1)                (наименование и реквизиты Стороны 2)</w:t>
      </w:r>
    </w:p>
    <w:p w:rsidR="00D80C04" w:rsidRPr="00021BF7" w:rsidRDefault="00D80C04" w:rsidP="00D80C04">
      <w:pPr>
        <w:spacing w:line="276" w:lineRule="auto"/>
        <w:rPr>
          <w:rFonts w:ascii="Garamond" w:eastAsia="Calibri" w:hAnsi="Garamond"/>
          <w:sz w:val="16"/>
          <w:szCs w:val="16"/>
          <w:lang w:eastAsia="en-US"/>
        </w:rPr>
      </w:pPr>
    </w:p>
    <w:p w:rsidR="00D80C04" w:rsidRPr="00021BF7" w:rsidRDefault="00D80C04" w:rsidP="00D80C04">
      <w:pPr>
        <w:spacing w:line="276" w:lineRule="auto"/>
        <w:jc w:val="center"/>
        <w:rPr>
          <w:rFonts w:ascii="Garamond" w:eastAsia="Calibri" w:hAnsi="Garamond"/>
          <w:sz w:val="22"/>
          <w:szCs w:val="22"/>
          <w:lang w:eastAsia="en-US"/>
        </w:rPr>
      </w:pPr>
      <w:r w:rsidRPr="00021BF7">
        <w:rPr>
          <w:rFonts w:ascii="Garamond" w:eastAsia="Calibri" w:hAnsi="Garamond"/>
          <w:sz w:val="22"/>
          <w:szCs w:val="22"/>
          <w:lang w:eastAsia="en-US"/>
        </w:rPr>
        <w:t>далее совместно именуемые «Стороны», составили настоящий акт сверки взаимных расчетов о нижеследующем.</w:t>
      </w:r>
    </w:p>
    <w:p w:rsidR="00D80C04" w:rsidRPr="00021BF7" w:rsidRDefault="00D80C04" w:rsidP="00D80C04">
      <w:pPr>
        <w:spacing w:line="276" w:lineRule="auto"/>
        <w:rPr>
          <w:rFonts w:ascii="Garamond" w:eastAsia="Calibri" w:hAnsi="Garamond"/>
          <w:sz w:val="22"/>
          <w:szCs w:val="22"/>
          <w:lang w:eastAsia="en-US"/>
        </w:rPr>
      </w:pPr>
    </w:p>
    <w:p w:rsidR="00D80C04" w:rsidRPr="00021BF7" w:rsidRDefault="00D80C04" w:rsidP="00D80C04">
      <w:pPr>
        <w:spacing w:line="276" w:lineRule="auto"/>
        <w:rPr>
          <w:rFonts w:ascii="Garamond" w:eastAsia="Calibri" w:hAnsi="Garamond"/>
          <w:sz w:val="22"/>
          <w:szCs w:val="22"/>
          <w:lang w:eastAsia="en-US"/>
        </w:rPr>
      </w:pPr>
      <w:r w:rsidRPr="00021BF7">
        <w:rPr>
          <w:rFonts w:ascii="Garamond" w:eastAsia="Calibri" w:hAnsi="Garamond"/>
          <w:sz w:val="22"/>
          <w:szCs w:val="22"/>
          <w:lang w:eastAsia="en-US"/>
        </w:rPr>
        <w:t>Сторонами проверено состояние взаиморасчетов по состоянию на «__» _____ 20__ г. По результатам сверки установлено:</w:t>
      </w:r>
    </w:p>
    <w:p w:rsidR="00D80C04" w:rsidRPr="00021BF7" w:rsidRDefault="00D80C04" w:rsidP="00D80C04">
      <w:pPr>
        <w:spacing w:line="276" w:lineRule="auto"/>
        <w:jc w:val="right"/>
        <w:rPr>
          <w:rFonts w:ascii="Garamond" w:eastAsia="Calibri" w:hAnsi="Garamond"/>
          <w:sz w:val="22"/>
          <w:szCs w:val="22"/>
          <w:lang w:eastAsia="en-US"/>
        </w:rPr>
      </w:pPr>
    </w:p>
    <w:tbl>
      <w:tblPr>
        <w:tblW w:w="15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9"/>
        <w:gridCol w:w="742"/>
        <w:gridCol w:w="5528"/>
        <w:gridCol w:w="1441"/>
        <w:gridCol w:w="119"/>
        <w:gridCol w:w="1668"/>
        <w:gridCol w:w="5640"/>
        <w:gridCol w:w="423"/>
      </w:tblGrid>
      <w:tr w:rsidR="00D80C04" w:rsidRPr="00021BF7" w:rsidTr="007B6425">
        <w:trPr>
          <w:gridBefore w:val="1"/>
          <w:gridAfter w:val="1"/>
          <w:wBefore w:w="139" w:type="dxa"/>
          <w:wAfter w:w="423" w:type="dxa"/>
          <w:cantSplit/>
          <w:trHeight w:val="295"/>
          <w:jc w:val="center"/>
        </w:trPr>
        <w:tc>
          <w:tcPr>
            <w:tcW w:w="742" w:type="dxa"/>
            <w:vMerge w:val="restart"/>
            <w:vAlign w:val="center"/>
          </w:tcPr>
          <w:p w:rsidR="00D80C04" w:rsidRPr="00021BF7" w:rsidRDefault="00D80C04" w:rsidP="007B6425">
            <w:pPr>
              <w:widowControl w:val="0"/>
              <w:autoSpaceDE w:val="0"/>
              <w:autoSpaceDN w:val="0"/>
              <w:adjustRightInd w:val="0"/>
              <w:jc w:val="center"/>
              <w:rPr>
                <w:rFonts w:ascii="Garamond" w:hAnsi="Garamond"/>
                <w:b/>
                <w:sz w:val="20"/>
                <w:szCs w:val="20"/>
              </w:rPr>
            </w:pPr>
            <w:r w:rsidRPr="00021BF7">
              <w:rPr>
                <w:rFonts w:ascii="Garamond" w:hAnsi="Garamond"/>
                <w:b/>
                <w:sz w:val="20"/>
                <w:szCs w:val="20"/>
              </w:rPr>
              <w:t>№ п/п</w:t>
            </w:r>
          </w:p>
        </w:tc>
        <w:tc>
          <w:tcPr>
            <w:tcW w:w="5528" w:type="dxa"/>
            <w:vMerge w:val="restart"/>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hAnsi="Garamond"/>
                <w:b/>
                <w:sz w:val="20"/>
                <w:szCs w:val="20"/>
              </w:rPr>
            </w:pPr>
            <w:r w:rsidRPr="00021BF7">
              <w:rPr>
                <w:rFonts w:ascii="Garamond" w:hAnsi="Garamond"/>
                <w:b/>
                <w:sz w:val="20"/>
                <w:szCs w:val="20"/>
              </w:rPr>
              <w:t>Реквизиты договора (контракта), с указанием реквизитов дополнительных  соглашений (при их наличии)</w:t>
            </w:r>
          </w:p>
        </w:tc>
        <w:tc>
          <w:tcPr>
            <w:tcW w:w="3228" w:type="dxa"/>
            <w:gridSpan w:val="3"/>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 xml:space="preserve">Сальдо расчетов на_____ </w:t>
            </w:r>
          </w:p>
        </w:tc>
        <w:tc>
          <w:tcPr>
            <w:tcW w:w="5640" w:type="dxa"/>
            <w:vMerge w:val="restart"/>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Информация о расхождениях, с указанием причины расхождений</w:t>
            </w:r>
          </w:p>
        </w:tc>
      </w:tr>
      <w:tr w:rsidR="00D80C04" w:rsidRPr="00021BF7" w:rsidTr="007B6425">
        <w:trPr>
          <w:gridBefore w:val="1"/>
          <w:gridAfter w:val="1"/>
          <w:wBefore w:w="139" w:type="dxa"/>
          <w:wAfter w:w="423" w:type="dxa"/>
          <w:cantSplit/>
          <w:trHeight w:val="413"/>
          <w:jc w:val="center"/>
        </w:trPr>
        <w:tc>
          <w:tcPr>
            <w:tcW w:w="742" w:type="dxa"/>
            <w:vMerge/>
          </w:tcPr>
          <w:p w:rsidR="00D80C04" w:rsidRPr="00021BF7" w:rsidRDefault="00D80C04" w:rsidP="007B6425">
            <w:pPr>
              <w:widowControl w:val="0"/>
              <w:autoSpaceDE w:val="0"/>
              <w:autoSpaceDN w:val="0"/>
              <w:adjustRightInd w:val="0"/>
              <w:jc w:val="center"/>
              <w:rPr>
                <w:rFonts w:ascii="Garamond" w:hAnsi="Garamond"/>
                <w:b/>
                <w:sz w:val="20"/>
                <w:szCs w:val="20"/>
              </w:rPr>
            </w:pPr>
          </w:p>
        </w:tc>
        <w:tc>
          <w:tcPr>
            <w:tcW w:w="5528" w:type="dxa"/>
            <w:vMerge/>
            <w:tcMar>
              <w:top w:w="30" w:type="dxa"/>
              <w:left w:w="30" w:type="dxa"/>
              <w:bottom w:w="0" w:type="dxa"/>
              <w:right w:w="30" w:type="dxa"/>
            </w:tcMar>
          </w:tcPr>
          <w:p w:rsidR="00D80C04" w:rsidRPr="00021BF7" w:rsidRDefault="00D80C04" w:rsidP="007B6425">
            <w:pPr>
              <w:widowControl w:val="0"/>
              <w:autoSpaceDE w:val="0"/>
              <w:autoSpaceDN w:val="0"/>
              <w:adjustRightInd w:val="0"/>
              <w:jc w:val="center"/>
              <w:rPr>
                <w:rFonts w:ascii="Garamond" w:hAnsi="Garamond"/>
                <w:b/>
                <w:sz w:val="20"/>
                <w:szCs w:val="20"/>
              </w:rPr>
            </w:pPr>
          </w:p>
        </w:tc>
        <w:tc>
          <w:tcPr>
            <w:tcW w:w="1560" w:type="dxa"/>
            <w:gridSpan w:val="2"/>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Задолженность Стороны 2 перед Стороной 1</w:t>
            </w:r>
          </w:p>
        </w:tc>
        <w:tc>
          <w:tcPr>
            <w:tcW w:w="1668" w:type="dxa"/>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Задолженность Стороны 1 перед Стороной 2</w:t>
            </w:r>
          </w:p>
        </w:tc>
        <w:tc>
          <w:tcPr>
            <w:tcW w:w="5640" w:type="dxa"/>
            <w:vMerge/>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r>
      <w:tr w:rsidR="00D80C04" w:rsidRPr="00021BF7" w:rsidTr="007B6425">
        <w:trPr>
          <w:gridBefore w:val="1"/>
          <w:gridAfter w:val="1"/>
          <w:wBefore w:w="139" w:type="dxa"/>
          <w:wAfter w:w="423" w:type="dxa"/>
          <w:cantSplit/>
          <w:trHeight w:val="232"/>
          <w:jc w:val="center"/>
        </w:trPr>
        <w:tc>
          <w:tcPr>
            <w:tcW w:w="742" w:type="dxa"/>
          </w:tcPr>
          <w:p w:rsidR="00D80C04" w:rsidRPr="00021BF7" w:rsidRDefault="00D80C04" w:rsidP="007B6425">
            <w:pPr>
              <w:widowControl w:val="0"/>
              <w:autoSpaceDE w:val="0"/>
              <w:autoSpaceDN w:val="0"/>
              <w:adjustRightInd w:val="0"/>
              <w:jc w:val="center"/>
              <w:rPr>
                <w:rFonts w:ascii="Garamond" w:hAnsi="Garamond"/>
                <w:b/>
                <w:sz w:val="20"/>
                <w:szCs w:val="20"/>
              </w:rPr>
            </w:pPr>
            <w:r w:rsidRPr="00021BF7">
              <w:rPr>
                <w:rFonts w:ascii="Garamond" w:hAnsi="Garamond"/>
                <w:b/>
                <w:sz w:val="20"/>
                <w:szCs w:val="20"/>
              </w:rPr>
              <w:t>1</w:t>
            </w:r>
          </w:p>
        </w:tc>
        <w:tc>
          <w:tcPr>
            <w:tcW w:w="5528" w:type="dxa"/>
            <w:noWrap/>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2</w:t>
            </w:r>
          </w:p>
        </w:tc>
        <w:tc>
          <w:tcPr>
            <w:tcW w:w="1560" w:type="dxa"/>
            <w:gridSpan w:val="2"/>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3</w:t>
            </w:r>
          </w:p>
        </w:tc>
        <w:tc>
          <w:tcPr>
            <w:tcW w:w="1668" w:type="dxa"/>
            <w:noWrap/>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4</w:t>
            </w:r>
          </w:p>
        </w:tc>
        <w:tc>
          <w:tcPr>
            <w:tcW w:w="5640" w:type="dxa"/>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r w:rsidRPr="00021BF7">
              <w:rPr>
                <w:rFonts w:ascii="Garamond" w:eastAsia="Arial Unicode MS" w:hAnsi="Garamond"/>
                <w:b/>
                <w:sz w:val="20"/>
                <w:szCs w:val="20"/>
              </w:rPr>
              <w:t>5</w:t>
            </w:r>
          </w:p>
        </w:tc>
      </w:tr>
      <w:tr w:rsidR="00D80C04" w:rsidRPr="00021BF7" w:rsidTr="007B6425">
        <w:trPr>
          <w:gridBefore w:val="1"/>
          <w:gridAfter w:val="1"/>
          <w:wBefore w:w="139" w:type="dxa"/>
          <w:wAfter w:w="423" w:type="dxa"/>
          <w:cantSplit/>
          <w:trHeight w:val="303"/>
          <w:jc w:val="center"/>
        </w:trPr>
        <w:tc>
          <w:tcPr>
            <w:tcW w:w="742" w:type="dxa"/>
          </w:tcPr>
          <w:p w:rsidR="00D80C04" w:rsidRPr="00021BF7" w:rsidRDefault="00D80C04" w:rsidP="007B6425">
            <w:pPr>
              <w:widowControl w:val="0"/>
              <w:autoSpaceDE w:val="0"/>
              <w:autoSpaceDN w:val="0"/>
              <w:adjustRightInd w:val="0"/>
              <w:jc w:val="center"/>
              <w:rPr>
                <w:rFonts w:ascii="Garamond" w:hAnsi="Garamond"/>
                <w:b/>
                <w:sz w:val="20"/>
                <w:szCs w:val="20"/>
              </w:rPr>
            </w:pPr>
          </w:p>
        </w:tc>
        <w:tc>
          <w:tcPr>
            <w:tcW w:w="5528" w:type="dxa"/>
            <w:noWrap/>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sz w:val="20"/>
                <w:szCs w:val="20"/>
              </w:rPr>
            </w:pPr>
          </w:p>
        </w:tc>
        <w:tc>
          <w:tcPr>
            <w:tcW w:w="1560" w:type="dxa"/>
            <w:gridSpan w:val="2"/>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c>
          <w:tcPr>
            <w:tcW w:w="5640" w:type="dxa"/>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r>
      <w:tr w:rsidR="00D80C04" w:rsidRPr="00021BF7" w:rsidTr="007B6425">
        <w:trPr>
          <w:gridBefore w:val="1"/>
          <w:gridAfter w:val="1"/>
          <w:wBefore w:w="139" w:type="dxa"/>
          <w:wAfter w:w="423" w:type="dxa"/>
          <w:cantSplit/>
          <w:trHeight w:val="455"/>
          <w:jc w:val="center"/>
        </w:trPr>
        <w:tc>
          <w:tcPr>
            <w:tcW w:w="6270" w:type="dxa"/>
            <w:gridSpan w:val="2"/>
            <w:vAlign w:val="center"/>
          </w:tcPr>
          <w:p w:rsidR="00D80C04" w:rsidRPr="00021BF7" w:rsidRDefault="00D80C04" w:rsidP="007B6425">
            <w:pPr>
              <w:widowControl w:val="0"/>
              <w:autoSpaceDE w:val="0"/>
              <w:autoSpaceDN w:val="0"/>
              <w:adjustRightInd w:val="0"/>
              <w:jc w:val="center"/>
              <w:rPr>
                <w:rFonts w:ascii="Garamond" w:eastAsia="Arial Unicode MS" w:hAnsi="Garamond"/>
                <w:sz w:val="20"/>
                <w:szCs w:val="20"/>
              </w:rPr>
            </w:pPr>
            <w:r w:rsidRPr="00021BF7">
              <w:rPr>
                <w:rFonts w:ascii="Garamond" w:eastAsia="Arial Unicode MS" w:hAnsi="Garamond"/>
                <w:b/>
                <w:sz w:val="20"/>
                <w:szCs w:val="20"/>
              </w:rPr>
              <w:t xml:space="preserve">Итого по всем договорам </w:t>
            </w:r>
          </w:p>
        </w:tc>
        <w:tc>
          <w:tcPr>
            <w:tcW w:w="1560" w:type="dxa"/>
            <w:gridSpan w:val="2"/>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c>
          <w:tcPr>
            <w:tcW w:w="1668" w:type="dxa"/>
            <w:noWrap/>
            <w:tcMar>
              <w:top w:w="30" w:type="dxa"/>
              <w:left w:w="30" w:type="dxa"/>
              <w:bottom w:w="0" w:type="dxa"/>
              <w:right w:w="30" w:type="dxa"/>
            </w:tcMar>
            <w:vAlign w:val="center"/>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c>
          <w:tcPr>
            <w:tcW w:w="5640" w:type="dxa"/>
          </w:tcPr>
          <w:p w:rsidR="00D80C04" w:rsidRPr="00021BF7" w:rsidRDefault="00D80C04" w:rsidP="007B6425">
            <w:pPr>
              <w:widowControl w:val="0"/>
              <w:autoSpaceDE w:val="0"/>
              <w:autoSpaceDN w:val="0"/>
              <w:adjustRightInd w:val="0"/>
              <w:jc w:val="center"/>
              <w:rPr>
                <w:rFonts w:ascii="Garamond" w:eastAsia="Arial Unicode MS" w:hAnsi="Garamond"/>
                <w:b/>
                <w:sz w:val="20"/>
                <w:szCs w:val="20"/>
              </w:rPr>
            </w:pPr>
          </w:p>
        </w:tc>
      </w:tr>
      <w:tr w:rsidR="00D80C04" w:rsidRPr="00021BF7" w:rsidTr="007B6425">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850" w:type="dxa"/>
            <w:gridSpan w:val="4"/>
            <w:tcMar>
              <w:top w:w="0" w:type="dxa"/>
              <w:left w:w="0" w:type="dxa"/>
              <w:bottom w:w="0" w:type="dxa"/>
              <w:right w:w="0" w:type="dxa"/>
            </w:tcMar>
          </w:tcPr>
          <w:p w:rsidR="00D80C04" w:rsidRPr="00021BF7" w:rsidRDefault="00D80C04" w:rsidP="007B6425">
            <w:pPr>
              <w:widowControl w:val="0"/>
              <w:autoSpaceDE w:val="0"/>
              <w:autoSpaceDN w:val="0"/>
              <w:adjustRightInd w:val="0"/>
              <w:rPr>
                <w:rFonts w:ascii="Garamond" w:hAnsi="Garamond"/>
                <w:sz w:val="16"/>
                <w:szCs w:val="16"/>
              </w:rPr>
            </w:pPr>
          </w:p>
          <w:p w:rsidR="00D80C04" w:rsidRPr="00021BF7" w:rsidRDefault="00D80C04" w:rsidP="007B6425">
            <w:pPr>
              <w:widowControl w:val="0"/>
              <w:autoSpaceDE w:val="0"/>
              <w:autoSpaceDN w:val="0"/>
              <w:adjustRightInd w:val="0"/>
              <w:rPr>
                <w:rFonts w:ascii="Garamond" w:hAnsi="Garamond"/>
                <w:sz w:val="16"/>
                <w:szCs w:val="16"/>
              </w:rPr>
            </w:pP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По данным ______________________________________________________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__________________________________</w:t>
            </w:r>
            <w:r>
              <w:rPr>
                <w:rFonts w:ascii="Garamond" w:hAnsi="Garamond"/>
                <w:sz w:val="20"/>
                <w:szCs w:val="20"/>
              </w:rPr>
              <w:t>______________________________</w:t>
            </w:r>
          </w:p>
          <w:p w:rsidR="00D80C04" w:rsidRPr="00021BF7" w:rsidRDefault="00D80C04" w:rsidP="007B6425">
            <w:pPr>
              <w:widowControl w:val="0"/>
              <w:autoSpaceDE w:val="0"/>
              <w:autoSpaceDN w:val="0"/>
              <w:adjustRightInd w:val="0"/>
              <w:rPr>
                <w:rFonts w:ascii="Garamond" w:hAnsi="Garamond"/>
                <w:sz w:val="20"/>
                <w:szCs w:val="20"/>
              </w:rPr>
            </w:pPr>
          </w:p>
          <w:p w:rsidR="00D80C04" w:rsidRPr="00021BF7" w:rsidRDefault="00D80C04" w:rsidP="007B6425">
            <w:pPr>
              <w:widowControl w:val="0"/>
              <w:autoSpaceDE w:val="0"/>
              <w:autoSpaceDN w:val="0"/>
              <w:adjustRightInd w:val="0"/>
              <w:rPr>
                <w:rFonts w:ascii="Garamond" w:hAnsi="Garamond"/>
                <w:i/>
                <w:sz w:val="20"/>
                <w:szCs w:val="20"/>
              </w:rPr>
            </w:pPr>
            <w:r w:rsidRPr="00021BF7">
              <w:rPr>
                <w:rFonts w:ascii="Garamond" w:hAnsi="Garamond"/>
                <w:sz w:val="20"/>
                <w:szCs w:val="20"/>
              </w:rPr>
              <w:t xml:space="preserve">От </w:t>
            </w:r>
            <w:r w:rsidRPr="00021BF7">
              <w:rPr>
                <w:rFonts w:ascii="Garamond" w:hAnsi="Garamond"/>
                <w:i/>
                <w:sz w:val="20"/>
                <w:szCs w:val="20"/>
              </w:rPr>
              <w:t>_____________________________________________________________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i/>
                <w:sz w:val="20"/>
                <w:szCs w:val="20"/>
              </w:rPr>
              <w:t xml:space="preserve">        </w:t>
            </w: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 xml:space="preserve">(наименование Стороны 1)                </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___________________________     _________________(_________________)</w:t>
            </w:r>
          </w:p>
          <w:p w:rsidR="00D80C04" w:rsidRPr="00021BF7" w:rsidRDefault="00D80C04" w:rsidP="007B6425">
            <w:pPr>
              <w:widowControl w:val="0"/>
              <w:autoSpaceDE w:val="0"/>
              <w:autoSpaceDN w:val="0"/>
              <w:adjustRightInd w:val="0"/>
              <w:rPr>
                <w:rFonts w:ascii="Garamond" w:hAnsi="Garamond"/>
                <w:sz w:val="20"/>
                <w:szCs w:val="20"/>
              </w:rPr>
            </w:pP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Действующего (ей) на основании    ___________________________________</w:t>
            </w:r>
          </w:p>
        </w:tc>
        <w:tc>
          <w:tcPr>
            <w:tcW w:w="7850" w:type="dxa"/>
            <w:gridSpan w:val="4"/>
            <w:tcMar>
              <w:top w:w="0" w:type="dxa"/>
              <w:left w:w="0" w:type="dxa"/>
              <w:bottom w:w="0" w:type="dxa"/>
              <w:right w:w="0" w:type="dxa"/>
            </w:tcMar>
          </w:tcPr>
          <w:p w:rsidR="00D80C04" w:rsidRPr="00021BF7" w:rsidRDefault="00D80C04" w:rsidP="007B6425">
            <w:pPr>
              <w:widowControl w:val="0"/>
              <w:autoSpaceDE w:val="0"/>
              <w:autoSpaceDN w:val="0"/>
              <w:adjustRightInd w:val="0"/>
              <w:rPr>
                <w:rFonts w:ascii="Garamond" w:hAnsi="Garamond"/>
                <w:sz w:val="16"/>
                <w:szCs w:val="16"/>
              </w:rPr>
            </w:pPr>
          </w:p>
          <w:p w:rsidR="00D80C04" w:rsidRPr="00021BF7" w:rsidRDefault="00D80C04" w:rsidP="007B6425">
            <w:pPr>
              <w:widowControl w:val="0"/>
              <w:autoSpaceDE w:val="0"/>
              <w:autoSpaceDN w:val="0"/>
              <w:adjustRightInd w:val="0"/>
              <w:rPr>
                <w:rFonts w:ascii="Garamond" w:hAnsi="Garamond"/>
                <w:sz w:val="16"/>
                <w:szCs w:val="16"/>
              </w:rPr>
            </w:pP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По данным_______________________________________________________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w:t>
            </w:r>
            <w:r>
              <w:rPr>
                <w:rFonts w:ascii="Garamond" w:hAnsi="Garamond"/>
                <w:sz w:val="20"/>
                <w:szCs w:val="20"/>
              </w:rPr>
              <w:t xml:space="preserve"> </w:t>
            </w:r>
            <w:r w:rsidRPr="00021BF7">
              <w:rPr>
                <w:rFonts w:ascii="Garamond" w:hAnsi="Garamond"/>
                <w:sz w:val="20"/>
                <w:szCs w:val="20"/>
              </w:rPr>
              <w:t>________________________________________________________________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От______________________________________________________________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w:t>
            </w:r>
            <w:r w:rsidRPr="00021BF7">
              <w:rPr>
                <w:rFonts w:ascii="Garamond" w:eastAsia="Calibri" w:hAnsi="Garamond"/>
                <w:sz w:val="22"/>
                <w:szCs w:val="22"/>
                <w:lang w:eastAsia="en-US"/>
              </w:rPr>
              <w:t xml:space="preserve">                               </w:t>
            </w:r>
            <w:r w:rsidRPr="00021BF7">
              <w:rPr>
                <w:rFonts w:ascii="Garamond" w:eastAsia="Calibri" w:hAnsi="Garamond"/>
                <w:sz w:val="18"/>
                <w:szCs w:val="18"/>
                <w:lang w:eastAsia="en-US"/>
              </w:rPr>
              <w:t xml:space="preserve">(наименование Стороны 2)                </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___________________________     _________________(_________________)</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w:t>
            </w:r>
          </w:p>
          <w:p w:rsidR="00D80C04" w:rsidRPr="00021BF7" w:rsidRDefault="00D80C04" w:rsidP="007B6425">
            <w:pPr>
              <w:widowControl w:val="0"/>
              <w:autoSpaceDE w:val="0"/>
              <w:autoSpaceDN w:val="0"/>
              <w:adjustRightInd w:val="0"/>
              <w:rPr>
                <w:rFonts w:ascii="Garamond" w:hAnsi="Garamond"/>
                <w:sz w:val="20"/>
                <w:szCs w:val="20"/>
              </w:rPr>
            </w:pPr>
            <w:r w:rsidRPr="00021BF7">
              <w:rPr>
                <w:rFonts w:ascii="Garamond" w:hAnsi="Garamond"/>
                <w:sz w:val="20"/>
                <w:szCs w:val="20"/>
              </w:rPr>
              <w:t xml:space="preserve">      Действующего (ей) на основании    ___________________________________</w:t>
            </w:r>
          </w:p>
        </w:tc>
      </w:tr>
    </w:tbl>
    <w:p w:rsidR="00D80C04" w:rsidRDefault="00D80C04" w:rsidP="00D80C04">
      <w:pPr>
        <w:sectPr w:rsidR="00D80C04" w:rsidSect="007B6425">
          <w:pgSz w:w="16838" w:h="11906" w:orient="landscape" w:code="9"/>
          <w:pgMar w:top="1418" w:right="1134" w:bottom="567" w:left="1134" w:header="567" w:footer="709" w:gutter="0"/>
          <w:cols w:space="708"/>
          <w:titlePg/>
          <w:docGrid w:linePitch="381"/>
        </w:sectPr>
      </w:pPr>
      <w:bookmarkStart w:id="8" w:name="_GoBack"/>
      <w:bookmarkEnd w:id="8"/>
    </w:p>
    <w:p w:rsidR="00D80C04" w:rsidRPr="00D80C04" w:rsidRDefault="00D80C04" w:rsidP="0051765A"/>
    <w:sectPr w:rsidR="00D80C04" w:rsidRPr="00D80C04" w:rsidSect="003E1610">
      <w:pgSz w:w="11907" w:h="16839" w:code="9"/>
      <w:pgMar w:top="1135" w:right="708" w:bottom="1440" w:left="1276"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95D" w:rsidRDefault="000B195D" w:rsidP="00854BC1">
      <w:r>
        <w:separator/>
      </w:r>
    </w:p>
  </w:endnote>
  <w:endnote w:type="continuationSeparator" w:id="0">
    <w:p w:rsidR="000B195D" w:rsidRDefault="000B195D" w:rsidP="0085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HiddenHorzOCl">
    <w:altName w:val="Hidden Horz OCR"/>
    <w:panose1 w:val="00000000000000000000"/>
    <w:charset w:val="CC"/>
    <w:family w:val="swiss"/>
    <w:notTrueType/>
    <w:pitch w:val="default"/>
    <w:sig w:usb0="00000201" w:usb1="00000000" w:usb2="00000000" w:usb3="00000000" w:csb0="00000004" w:csb1="00000000"/>
  </w:font>
  <w:font w:name="TimesNewRomanPSMT">
    <w:altName w:val="Times New Roman"/>
    <w:panose1 w:val="00000000000000000000"/>
    <w:charset w:val="CC"/>
    <w:family w:val="auto"/>
    <w:notTrueType/>
    <w:pitch w:val="default"/>
    <w:sig w:usb0="00000001" w:usb1="00000000" w:usb2="00000000" w:usb3="00000000" w:csb0="00000005" w:csb1="00000000"/>
  </w:font>
  <w:font w:name="Garamond">
    <w:panose1 w:val="020204040303010108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95D" w:rsidRDefault="000B195D" w:rsidP="00854BC1">
      <w:r>
        <w:separator/>
      </w:r>
    </w:p>
  </w:footnote>
  <w:footnote w:type="continuationSeparator" w:id="0">
    <w:p w:rsidR="000B195D" w:rsidRDefault="000B195D" w:rsidP="00854BC1">
      <w:r>
        <w:continuationSeparator/>
      </w:r>
    </w:p>
  </w:footnote>
  <w:footnote w:id="1">
    <w:p w:rsidR="00972AFB" w:rsidRDefault="00972AFB" w:rsidP="00933F8C">
      <w:pPr>
        <w:pStyle w:val="a8"/>
      </w:pPr>
      <w:r>
        <w:rPr>
          <w:rStyle w:val="aa"/>
        </w:rPr>
        <w:footnoteRef/>
      </w:r>
      <w:r>
        <w:t xml:space="preserve"> Применяется для договоров, заключаемых с организациями атомной отрасли, а также с внешним контрагентом (в случае достижения согласия с контрагентом).</w:t>
      </w:r>
    </w:p>
  </w:footnote>
  <w:footnote w:id="2">
    <w:p w:rsidR="00972AFB" w:rsidRPr="00E3475E" w:rsidRDefault="00972AFB" w:rsidP="00854BC1">
      <w:pPr>
        <w:pStyle w:val="a8"/>
        <w:rPr>
          <w:i/>
          <w:sz w:val="21"/>
          <w:szCs w:val="21"/>
        </w:rPr>
      </w:pPr>
      <w:r w:rsidRPr="00E3475E">
        <w:rPr>
          <w:rStyle w:val="aa"/>
          <w:i/>
          <w:sz w:val="21"/>
          <w:szCs w:val="21"/>
        </w:rPr>
        <w:footnoteRef/>
      </w:r>
      <w:r w:rsidRPr="00E3475E">
        <w:rPr>
          <w:i/>
          <w:sz w:val="21"/>
          <w:szCs w:val="21"/>
        </w:rPr>
        <w:t xml:space="preserve"> Пункты </w:t>
      </w:r>
      <w:r>
        <w:rPr>
          <w:i/>
          <w:sz w:val="21"/>
          <w:szCs w:val="21"/>
        </w:rPr>
        <w:t>10.1</w:t>
      </w:r>
      <w:r w:rsidRPr="00E3475E">
        <w:rPr>
          <w:i/>
          <w:sz w:val="21"/>
          <w:szCs w:val="21"/>
        </w:rPr>
        <w:t xml:space="preserve">, </w:t>
      </w:r>
      <w:r>
        <w:rPr>
          <w:i/>
          <w:sz w:val="21"/>
          <w:szCs w:val="21"/>
        </w:rPr>
        <w:t>10.2</w:t>
      </w:r>
      <w:r w:rsidRPr="00E3475E">
        <w:rPr>
          <w:i/>
          <w:sz w:val="21"/>
          <w:szCs w:val="21"/>
        </w:rPr>
        <w:t xml:space="preserve"> подлежат обязательному включению в договор, в случае создания объектов интеллектуальной собственности по данному договору.</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951682"/>
      <w:docPartObj>
        <w:docPartGallery w:val="Page Numbers (Top of Page)"/>
        <w:docPartUnique/>
      </w:docPartObj>
    </w:sdtPr>
    <w:sdtEndPr/>
    <w:sdtContent>
      <w:p w:rsidR="00972AFB" w:rsidRDefault="00972AFB">
        <w:pPr>
          <w:pStyle w:val="a3"/>
          <w:jc w:val="center"/>
        </w:pPr>
        <w:r>
          <w:fldChar w:fldCharType="begin"/>
        </w:r>
        <w:r>
          <w:instrText>PAGE   \* MERGEFORMAT</w:instrText>
        </w:r>
        <w:r>
          <w:fldChar w:fldCharType="separate"/>
        </w:r>
        <w:r w:rsidR="00E343FC">
          <w:rPr>
            <w:noProof/>
          </w:rPr>
          <w:t>4</w:t>
        </w:r>
        <w:r>
          <w:fldChar w:fldCharType="end"/>
        </w:r>
      </w:p>
    </w:sdtContent>
  </w:sdt>
  <w:p w:rsidR="00972AFB" w:rsidRDefault="00972AF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4956817"/>
      <w:docPartObj>
        <w:docPartGallery w:val="Page Numbers (Top of Page)"/>
        <w:docPartUnique/>
      </w:docPartObj>
    </w:sdtPr>
    <w:sdtEndPr/>
    <w:sdtContent>
      <w:p w:rsidR="00972AFB" w:rsidRDefault="00972AFB">
        <w:pPr>
          <w:pStyle w:val="a3"/>
          <w:jc w:val="center"/>
        </w:pPr>
        <w:r>
          <w:fldChar w:fldCharType="begin"/>
        </w:r>
        <w:r>
          <w:instrText>PAGE   \* MERGEFORMAT</w:instrText>
        </w:r>
        <w:r>
          <w:fldChar w:fldCharType="separate"/>
        </w:r>
        <w:r w:rsidR="00E343FC">
          <w:rPr>
            <w:noProof/>
          </w:rPr>
          <w:t>2</w:t>
        </w:r>
        <w:r>
          <w:fldChar w:fldCharType="end"/>
        </w:r>
      </w:p>
    </w:sdtContent>
  </w:sdt>
  <w:p w:rsidR="00972AFB" w:rsidRDefault="00972AF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635"/>
    <w:multiLevelType w:val="multilevel"/>
    <w:tmpl w:val="845A0978"/>
    <w:lvl w:ilvl="0">
      <w:start w:val="13"/>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nsid w:val="08BE1546"/>
    <w:multiLevelType w:val="multilevel"/>
    <w:tmpl w:val="8F063C38"/>
    <w:lvl w:ilvl="0">
      <w:start w:val="14"/>
      <w:numFmt w:val="decimal"/>
      <w:lvlText w:val="%1."/>
      <w:lvlJc w:val="left"/>
      <w:pPr>
        <w:ind w:left="780" w:hanging="780"/>
      </w:pPr>
      <w:rPr>
        <w:rFonts w:hint="default"/>
      </w:rPr>
    </w:lvl>
    <w:lvl w:ilvl="1">
      <w:start w:val="12"/>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35672C0"/>
    <w:multiLevelType w:val="multilevel"/>
    <w:tmpl w:val="DE6EBB74"/>
    <w:lvl w:ilvl="0">
      <w:start w:val="10"/>
      <w:numFmt w:val="decimal"/>
      <w:lvlText w:val="%1."/>
      <w:lvlJc w:val="left"/>
      <w:pPr>
        <w:ind w:left="480" w:hanging="480"/>
      </w:pPr>
      <w:rPr>
        <w:rFonts w:hint="default"/>
      </w:rPr>
    </w:lvl>
    <w:lvl w:ilvl="1">
      <w:start w:val="3"/>
      <w:numFmt w:val="decimal"/>
      <w:lvlText w:val="%1.%2."/>
      <w:lvlJc w:val="left"/>
      <w:pPr>
        <w:ind w:left="119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571AD9"/>
    <w:multiLevelType w:val="multilevel"/>
    <w:tmpl w:val="AF3046AC"/>
    <w:lvl w:ilvl="0">
      <w:start w:val="1"/>
      <w:numFmt w:val="decimal"/>
      <w:pStyle w:val="-"/>
      <w:lvlText w:val="%1."/>
      <w:lvlJc w:val="center"/>
      <w:pPr>
        <w:tabs>
          <w:tab w:val="num" w:pos="0"/>
        </w:tabs>
        <w:ind w:left="0" w:firstLine="0"/>
      </w:pPr>
      <w:rPr>
        <w:rFonts w:hint="default"/>
        <w:b w:val="0"/>
        <w:i w:val="0"/>
      </w:rPr>
    </w:lvl>
    <w:lvl w:ilvl="1">
      <w:start w:val="1"/>
      <w:numFmt w:val="decimal"/>
      <w:pStyle w:val="-0"/>
      <w:lvlText w:val="%1.%2"/>
      <w:lvlJc w:val="left"/>
      <w:pPr>
        <w:tabs>
          <w:tab w:val="num" w:pos="851"/>
        </w:tabs>
        <w:ind w:left="851" w:hanging="851"/>
      </w:pPr>
      <w:rPr>
        <w:rFonts w:cs="Times New Roman" w:hint="default"/>
        <w:b w:val="0"/>
        <w:bCs w:val="0"/>
        <w:i w:val="0"/>
        <w:iCs w:val="0"/>
        <w:caps w:val="0"/>
        <w:strike w:val="0"/>
        <w:dstrike w:val="0"/>
        <w:vanish w:val="0"/>
        <w:color w:val="auto"/>
        <w:spacing w:val="0"/>
        <w:w w:val="100"/>
        <w:kern w:val="0"/>
        <w:position w:val="0"/>
        <w:sz w:val="24"/>
        <w:szCs w:val="24"/>
        <w:u w:val="none"/>
        <w:vertAlign w:val="baseline"/>
      </w:rPr>
    </w:lvl>
    <w:lvl w:ilvl="2">
      <w:start w:val="1"/>
      <w:numFmt w:val="decimal"/>
      <w:pStyle w:val="-1"/>
      <w:lvlText w:val="%1.%2.%3"/>
      <w:lvlJc w:val="left"/>
      <w:pPr>
        <w:tabs>
          <w:tab w:val="num" w:pos="851"/>
        </w:tabs>
        <w:ind w:left="851" w:hanging="851"/>
      </w:pPr>
      <w:rPr>
        <w:rFonts w:hint="default"/>
        <w:b w:val="0"/>
        <w:bCs w:val="0"/>
        <w:i w:val="0"/>
        <w:iCs w:val="0"/>
      </w:rPr>
    </w:lvl>
    <w:lvl w:ilvl="3">
      <w:start w:val="1"/>
      <w:numFmt w:val="lowerLetter"/>
      <w:pStyle w:val="-2"/>
      <w:lvlText w:val="%4)"/>
      <w:lvlJc w:val="left"/>
      <w:pPr>
        <w:tabs>
          <w:tab w:val="num" w:pos="1418"/>
        </w:tabs>
        <w:ind w:left="1418" w:hanging="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lowerLetter"/>
      <w:lvlText w:val="%5)"/>
      <w:lvlJc w:val="left"/>
      <w:pPr>
        <w:tabs>
          <w:tab w:val="num" w:pos="1134"/>
        </w:tabs>
        <w:ind w:left="1134" w:hanging="567"/>
      </w:pPr>
      <w:rPr>
        <w:rFonts w:hint="default"/>
      </w:r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rPr>
        <w:rFonts w:hint="default"/>
      </w:rPr>
    </w:lvl>
    <w:lvl w:ilvl="7">
      <w:start w:val="1"/>
      <w:numFmt w:val="decimal"/>
      <w:lvlText w:val="%1.%2.%3.%4.%5.%6.%7.%8."/>
      <w:lvlJc w:val="left"/>
      <w:pPr>
        <w:tabs>
          <w:tab w:val="num" w:pos="3978"/>
        </w:tabs>
        <w:ind w:left="2322" w:hanging="1224"/>
      </w:pPr>
      <w:rPr>
        <w:rFonts w:hint="default"/>
      </w:rPr>
    </w:lvl>
    <w:lvl w:ilvl="8">
      <w:start w:val="1"/>
      <w:numFmt w:val="decimal"/>
      <w:lvlText w:val="%1.%2.%3.%4.%5.%6.%7.%8.%9."/>
      <w:lvlJc w:val="left"/>
      <w:pPr>
        <w:tabs>
          <w:tab w:val="num" w:pos="4698"/>
        </w:tabs>
        <w:ind w:left="2898" w:hanging="1440"/>
      </w:pPr>
      <w:rPr>
        <w:rFonts w:hint="default"/>
      </w:rPr>
    </w:lvl>
  </w:abstractNum>
  <w:abstractNum w:abstractNumId="4">
    <w:nsid w:val="20F51658"/>
    <w:multiLevelType w:val="multilevel"/>
    <w:tmpl w:val="CD68C8DC"/>
    <w:lvl w:ilvl="0">
      <w:start w:val="3"/>
      <w:numFmt w:val="decimal"/>
      <w:lvlText w:val="%1."/>
      <w:lvlJc w:val="left"/>
      <w:pPr>
        <w:ind w:left="600" w:hanging="600"/>
      </w:pPr>
      <w:rPr>
        <w:rFonts w:hint="default"/>
        <w:lang w:val="ru-RU"/>
      </w:rPr>
    </w:lvl>
    <w:lvl w:ilvl="1">
      <w:start w:val="1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5">
    <w:nsid w:val="21602A59"/>
    <w:multiLevelType w:val="hybridMultilevel"/>
    <w:tmpl w:val="CF7AF8AA"/>
    <w:lvl w:ilvl="0" w:tplc="A080C72E">
      <w:start w:val="8"/>
      <w:numFmt w:val="decimal"/>
      <w:lvlText w:val="%1."/>
      <w:lvlJc w:val="left"/>
      <w:pPr>
        <w:ind w:left="750" w:hanging="360"/>
      </w:pPr>
      <w:rPr>
        <w:rFonts w:hint="default"/>
      </w:r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6">
    <w:nsid w:val="277C7744"/>
    <w:multiLevelType w:val="multilevel"/>
    <w:tmpl w:val="506A43DA"/>
    <w:lvl w:ilvl="0">
      <w:start w:val="3"/>
      <w:numFmt w:val="decimal"/>
      <w:lvlText w:val="%1."/>
      <w:lvlJc w:val="left"/>
      <w:pPr>
        <w:ind w:left="675" w:hanging="675"/>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571" w:hanging="720"/>
      </w:pPr>
      <w:rPr>
        <w:rFonts w:hint="default"/>
        <w:color w:val="auto"/>
        <w:sz w:val="28"/>
        <w:szCs w:val="28"/>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7">
    <w:nsid w:val="27F35D04"/>
    <w:multiLevelType w:val="multilevel"/>
    <w:tmpl w:val="56D80ED4"/>
    <w:lvl w:ilvl="0">
      <w:start w:val="12"/>
      <w:numFmt w:val="decimal"/>
      <w:lvlText w:val="%1."/>
      <w:lvlJc w:val="left"/>
      <w:pPr>
        <w:ind w:left="480" w:hanging="480"/>
      </w:pPr>
      <w:rPr>
        <w:rFonts w:hint="default"/>
      </w:rPr>
    </w:lvl>
    <w:lvl w:ilvl="1">
      <w:start w:val="8"/>
      <w:numFmt w:val="decimal"/>
      <w:lvlText w:val="%1.%2."/>
      <w:lvlJc w:val="left"/>
      <w:pPr>
        <w:ind w:left="5159" w:hanging="480"/>
      </w:pPr>
      <w:rPr>
        <w:rFonts w:hint="default"/>
      </w:rPr>
    </w:lvl>
    <w:lvl w:ilvl="2">
      <w:start w:val="1"/>
      <w:numFmt w:val="decimal"/>
      <w:lvlText w:val="%1.%2.%3."/>
      <w:lvlJc w:val="left"/>
      <w:pPr>
        <w:ind w:left="10078" w:hanging="720"/>
      </w:pPr>
      <w:rPr>
        <w:rFonts w:hint="default"/>
      </w:rPr>
    </w:lvl>
    <w:lvl w:ilvl="3">
      <w:start w:val="1"/>
      <w:numFmt w:val="decimal"/>
      <w:lvlText w:val="%1.%2.%3.%4."/>
      <w:lvlJc w:val="left"/>
      <w:pPr>
        <w:ind w:left="14757" w:hanging="720"/>
      </w:pPr>
      <w:rPr>
        <w:rFonts w:hint="default"/>
      </w:rPr>
    </w:lvl>
    <w:lvl w:ilvl="4">
      <w:start w:val="1"/>
      <w:numFmt w:val="decimal"/>
      <w:lvlText w:val="%1.%2.%3.%4.%5."/>
      <w:lvlJc w:val="left"/>
      <w:pPr>
        <w:ind w:left="19796" w:hanging="1080"/>
      </w:pPr>
      <w:rPr>
        <w:rFonts w:hint="default"/>
      </w:rPr>
    </w:lvl>
    <w:lvl w:ilvl="5">
      <w:start w:val="1"/>
      <w:numFmt w:val="decimal"/>
      <w:lvlText w:val="%1.%2.%3.%4.%5.%6."/>
      <w:lvlJc w:val="left"/>
      <w:pPr>
        <w:ind w:left="24475" w:hanging="1080"/>
      </w:pPr>
      <w:rPr>
        <w:rFonts w:hint="default"/>
      </w:rPr>
    </w:lvl>
    <w:lvl w:ilvl="6">
      <w:start w:val="1"/>
      <w:numFmt w:val="decimal"/>
      <w:lvlText w:val="%1.%2.%3.%4.%5.%6.%7."/>
      <w:lvlJc w:val="left"/>
      <w:pPr>
        <w:ind w:left="29514" w:hanging="1440"/>
      </w:pPr>
      <w:rPr>
        <w:rFonts w:hint="default"/>
      </w:rPr>
    </w:lvl>
    <w:lvl w:ilvl="7">
      <w:start w:val="1"/>
      <w:numFmt w:val="decimal"/>
      <w:lvlText w:val="%1.%2.%3.%4.%5.%6.%7.%8."/>
      <w:lvlJc w:val="left"/>
      <w:pPr>
        <w:ind w:left="-31343" w:hanging="1440"/>
      </w:pPr>
      <w:rPr>
        <w:rFonts w:hint="default"/>
      </w:rPr>
    </w:lvl>
    <w:lvl w:ilvl="8">
      <w:start w:val="1"/>
      <w:numFmt w:val="decimal"/>
      <w:lvlText w:val="%1.%2.%3.%4.%5.%6.%7.%8.%9."/>
      <w:lvlJc w:val="left"/>
      <w:pPr>
        <w:ind w:left="-26304" w:hanging="1800"/>
      </w:pPr>
      <w:rPr>
        <w:rFonts w:hint="default"/>
      </w:rPr>
    </w:lvl>
  </w:abstractNum>
  <w:abstractNum w:abstractNumId="8">
    <w:nsid w:val="2A9673DD"/>
    <w:multiLevelType w:val="hybridMultilevel"/>
    <w:tmpl w:val="F22C2016"/>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7A5F6A"/>
    <w:multiLevelType w:val="hybridMultilevel"/>
    <w:tmpl w:val="3ECA330E"/>
    <w:lvl w:ilvl="0" w:tplc="4E9043B8">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0">
    <w:nsid w:val="38637848"/>
    <w:multiLevelType w:val="hybridMultilevel"/>
    <w:tmpl w:val="599C4FBC"/>
    <w:lvl w:ilvl="0" w:tplc="959E6EB8">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3E855D4"/>
    <w:multiLevelType w:val="hybridMultilevel"/>
    <w:tmpl w:val="BE10FD28"/>
    <w:lvl w:ilvl="0" w:tplc="FA66D474">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46822F18"/>
    <w:multiLevelType w:val="hybridMultilevel"/>
    <w:tmpl w:val="AA089B2E"/>
    <w:lvl w:ilvl="0" w:tplc="2F3A4812">
      <w:start w:val="1"/>
      <w:numFmt w:val="bullet"/>
      <w:lvlText w:val=""/>
      <w:lvlJc w:val="left"/>
      <w:pPr>
        <w:tabs>
          <w:tab w:val="num" w:pos="1080"/>
        </w:tabs>
        <w:ind w:left="1080" w:hanging="360"/>
      </w:pPr>
      <w:rPr>
        <w:rFonts w:ascii="Symbol" w:hAnsi="Symbol" w:hint="default"/>
        <w:sz w:val="16"/>
        <w:szCs w:val="16"/>
      </w:rPr>
    </w:lvl>
    <w:lvl w:ilvl="1" w:tplc="4C8ACC42">
      <w:start w:val="1"/>
      <w:numFmt w:val="bullet"/>
      <w:lvlText w:val="o"/>
      <w:lvlJc w:val="left"/>
      <w:pPr>
        <w:tabs>
          <w:tab w:val="num" w:pos="2160"/>
        </w:tabs>
        <w:ind w:left="2160" w:hanging="360"/>
      </w:pPr>
      <w:rPr>
        <w:rFonts w:ascii="Courier New" w:hAnsi="Courier New" w:cs="Courier New" w:hint="default"/>
      </w:rPr>
    </w:lvl>
    <w:lvl w:ilvl="2" w:tplc="A50C3338" w:tentative="1">
      <w:start w:val="1"/>
      <w:numFmt w:val="bullet"/>
      <w:lvlText w:val=""/>
      <w:lvlJc w:val="left"/>
      <w:pPr>
        <w:tabs>
          <w:tab w:val="num" w:pos="2880"/>
        </w:tabs>
        <w:ind w:left="2880" w:hanging="360"/>
      </w:pPr>
      <w:rPr>
        <w:rFonts w:ascii="Wingdings" w:hAnsi="Wingdings" w:hint="default"/>
      </w:rPr>
    </w:lvl>
    <w:lvl w:ilvl="3" w:tplc="52A0365A" w:tentative="1">
      <w:start w:val="1"/>
      <w:numFmt w:val="bullet"/>
      <w:lvlText w:val=""/>
      <w:lvlJc w:val="left"/>
      <w:pPr>
        <w:tabs>
          <w:tab w:val="num" w:pos="3600"/>
        </w:tabs>
        <w:ind w:left="3600" w:hanging="360"/>
      </w:pPr>
      <w:rPr>
        <w:rFonts w:ascii="Symbol" w:hAnsi="Symbol" w:hint="default"/>
      </w:rPr>
    </w:lvl>
    <w:lvl w:ilvl="4" w:tplc="6D2A479A" w:tentative="1">
      <w:start w:val="1"/>
      <w:numFmt w:val="bullet"/>
      <w:lvlText w:val="o"/>
      <w:lvlJc w:val="left"/>
      <w:pPr>
        <w:tabs>
          <w:tab w:val="num" w:pos="4320"/>
        </w:tabs>
        <w:ind w:left="4320" w:hanging="360"/>
      </w:pPr>
      <w:rPr>
        <w:rFonts w:ascii="Courier New" w:hAnsi="Courier New" w:cs="Courier New" w:hint="default"/>
      </w:rPr>
    </w:lvl>
    <w:lvl w:ilvl="5" w:tplc="3BDE401A" w:tentative="1">
      <w:start w:val="1"/>
      <w:numFmt w:val="bullet"/>
      <w:lvlText w:val=""/>
      <w:lvlJc w:val="left"/>
      <w:pPr>
        <w:tabs>
          <w:tab w:val="num" w:pos="5040"/>
        </w:tabs>
        <w:ind w:left="5040" w:hanging="360"/>
      </w:pPr>
      <w:rPr>
        <w:rFonts w:ascii="Wingdings" w:hAnsi="Wingdings" w:hint="default"/>
      </w:rPr>
    </w:lvl>
    <w:lvl w:ilvl="6" w:tplc="A4640D3C" w:tentative="1">
      <w:start w:val="1"/>
      <w:numFmt w:val="bullet"/>
      <w:lvlText w:val=""/>
      <w:lvlJc w:val="left"/>
      <w:pPr>
        <w:tabs>
          <w:tab w:val="num" w:pos="5760"/>
        </w:tabs>
        <w:ind w:left="5760" w:hanging="360"/>
      </w:pPr>
      <w:rPr>
        <w:rFonts w:ascii="Symbol" w:hAnsi="Symbol" w:hint="default"/>
      </w:rPr>
    </w:lvl>
    <w:lvl w:ilvl="7" w:tplc="06F66472" w:tentative="1">
      <w:start w:val="1"/>
      <w:numFmt w:val="bullet"/>
      <w:lvlText w:val="o"/>
      <w:lvlJc w:val="left"/>
      <w:pPr>
        <w:tabs>
          <w:tab w:val="num" w:pos="6480"/>
        </w:tabs>
        <w:ind w:left="6480" w:hanging="360"/>
      </w:pPr>
      <w:rPr>
        <w:rFonts w:ascii="Courier New" w:hAnsi="Courier New" w:cs="Courier New" w:hint="default"/>
      </w:rPr>
    </w:lvl>
    <w:lvl w:ilvl="8" w:tplc="F82AF660" w:tentative="1">
      <w:start w:val="1"/>
      <w:numFmt w:val="bullet"/>
      <w:lvlText w:val=""/>
      <w:lvlJc w:val="left"/>
      <w:pPr>
        <w:tabs>
          <w:tab w:val="num" w:pos="7200"/>
        </w:tabs>
        <w:ind w:left="7200" w:hanging="360"/>
      </w:pPr>
      <w:rPr>
        <w:rFonts w:ascii="Wingdings" w:hAnsi="Wingdings" w:hint="default"/>
      </w:rPr>
    </w:lvl>
  </w:abstractNum>
  <w:abstractNum w:abstractNumId="13">
    <w:nsid w:val="4EF54155"/>
    <w:multiLevelType w:val="multilevel"/>
    <w:tmpl w:val="39D86816"/>
    <w:lvl w:ilvl="0">
      <w:start w:val="10"/>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6FE1A13"/>
    <w:multiLevelType w:val="hybridMultilevel"/>
    <w:tmpl w:val="E7BA6F2C"/>
    <w:lvl w:ilvl="0" w:tplc="CCCAD57E">
      <w:start w:val="1"/>
      <w:numFmt w:val="bullet"/>
      <w:lvlText w:val="−"/>
      <w:lvlJc w:val="left"/>
      <w:pPr>
        <w:ind w:left="1070" w:hanging="360"/>
      </w:pPr>
      <w:rPr>
        <w:rFonts w:ascii="Times New Roman" w:hAnsi="Times New Roman" w:cs="Times New Roma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nsid w:val="78DD11F2"/>
    <w:multiLevelType w:val="multilevel"/>
    <w:tmpl w:val="5644C16A"/>
    <w:lvl w:ilvl="0">
      <w:start w:val="7"/>
      <w:numFmt w:val="decimal"/>
      <w:lvlText w:val="%1."/>
      <w:lvlJc w:val="left"/>
      <w:pPr>
        <w:ind w:left="390" w:hanging="390"/>
      </w:pPr>
      <w:rPr>
        <w:rFonts w:hint="default"/>
      </w:rPr>
    </w:lvl>
    <w:lvl w:ilvl="1">
      <w:start w:val="4"/>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16">
    <w:nsid w:val="799350D6"/>
    <w:multiLevelType w:val="multilevel"/>
    <w:tmpl w:val="A276011A"/>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E6713BD"/>
    <w:multiLevelType w:val="multilevel"/>
    <w:tmpl w:val="C5D88DC6"/>
    <w:lvl w:ilvl="0">
      <w:start w:val="13"/>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12"/>
  </w:num>
  <w:num w:numId="2">
    <w:abstractNumId w:val="10"/>
  </w:num>
  <w:num w:numId="3">
    <w:abstractNumId w:val="3"/>
  </w:num>
  <w:num w:numId="4">
    <w:abstractNumId w:val="7"/>
  </w:num>
  <w:num w:numId="5">
    <w:abstractNumId w:val="1"/>
  </w:num>
  <w:num w:numId="6">
    <w:abstractNumId w:val="13"/>
  </w:num>
  <w:num w:numId="7">
    <w:abstractNumId w:val="9"/>
  </w:num>
  <w:num w:numId="8">
    <w:abstractNumId w:val="4"/>
  </w:num>
  <w:num w:numId="9">
    <w:abstractNumId w:val="16"/>
  </w:num>
  <w:num w:numId="10">
    <w:abstractNumId w:val="0"/>
  </w:num>
  <w:num w:numId="11">
    <w:abstractNumId w:val="17"/>
  </w:num>
  <w:num w:numId="12">
    <w:abstractNumId w:val="2"/>
  </w:num>
  <w:num w:numId="13">
    <w:abstractNumId w:val="15"/>
  </w:num>
  <w:num w:numId="14">
    <w:abstractNumId w:val="8"/>
  </w:num>
  <w:num w:numId="15">
    <w:abstractNumId w:val="6"/>
  </w:num>
  <w:num w:numId="16">
    <w:abstractNumId w:val="5"/>
  </w:num>
  <w:num w:numId="17">
    <w:abstractNumId w:val="14"/>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9DD"/>
    <w:rsid w:val="00003095"/>
    <w:rsid w:val="00011B8D"/>
    <w:rsid w:val="0001494E"/>
    <w:rsid w:val="0002652B"/>
    <w:rsid w:val="00033E7D"/>
    <w:rsid w:val="000524CF"/>
    <w:rsid w:val="000622A6"/>
    <w:rsid w:val="0007275E"/>
    <w:rsid w:val="00074B49"/>
    <w:rsid w:val="00074E66"/>
    <w:rsid w:val="000A10E0"/>
    <w:rsid w:val="000B195D"/>
    <w:rsid w:val="000B3A57"/>
    <w:rsid w:val="000C3876"/>
    <w:rsid w:val="000E10A6"/>
    <w:rsid w:val="000E4D93"/>
    <w:rsid w:val="000E59B9"/>
    <w:rsid w:val="000E6543"/>
    <w:rsid w:val="000E7B37"/>
    <w:rsid w:val="000F7AC0"/>
    <w:rsid w:val="00107D94"/>
    <w:rsid w:val="0013182F"/>
    <w:rsid w:val="00133832"/>
    <w:rsid w:val="00135950"/>
    <w:rsid w:val="001436C1"/>
    <w:rsid w:val="00156679"/>
    <w:rsid w:val="001718FC"/>
    <w:rsid w:val="001739C4"/>
    <w:rsid w:val="001856BD"/>
    <w:rsid w:val="001A3E0A"/>
    <w:rsid w:val="001A7B5F"/>
    <w:rsid w:val="001B386B"/>
    <w:rsid w:val="001C3E97"/>
    <w:rsid w:val="001D2BD7"/>
    <w:rsid w:val="001E1D15"/>
    <w:rsid w:val="001E2D23"/>
    <w:rsid w:val="00213100"/>
    <w:rsid w:val="002156BF"/>
    <w:rsid w:val="00220E3F"/>
    <w:rsid w:val="00223159"/>
    <w:rsid w:val="00234390"/>
    <w:rsid w:val="00234E3F"/>
    <w:rsid w:val="0025797C"/>
    <w:rsid w:val="00263D6A"/>
    <w:rsid w:val="0028299D"/>
    <w:rsid w:val="00291E89"/>
    <w:rsid w:val="0029697C"/>
    <w:rsid w:val="00296E02"/>
    <w:rsid w:val="0029723B"/>
    <w:rsid w:val="002B1DF0"/>
    <w:rsid w:val="002B5EE6"/>
    <w:rsid w:val="002C1BF7"/>
    <w:rsid w:val="002C73B5"/>
    <w:rsid w:val="002D0DFA"/>
    <w:rsid w:val="002D5B8F"/>
    <w:rsid w:val="002D726F"/>
    <w:rsid w:val="002E4BB6"/>
    <w:rsid w:val="00315FA1"/>
    <w:rsid w:val="003167FC"/>
    <w:rsid w:val="003241DA"/>
    <w:rsid w:val="00326908"/>
    <w:rsid w:val="00332DCF"/>
    <w:rsid w:val="00333752"/>
    <w:rsid w:val="00336347"/>
    <w:rsid w:val="00343509"/>
    <w:rsid w:val="003447B0"/>
    <w:rsid w:val="00371FF2"/>
    <w:rsid w:val="0037495C"/>
    <w:rsid w:val="00391C46"/>
    <w:rsid w:val="00396A3B"/>
    <w:rsid w:val="003A4E74"/>
    <w:rsid w:val="003A69D0"/>
    <w:rsid w:val="003B7B97"/>
    <w:rsid w:val="003E1610"/>
    <w:rsid w:val="004037F1"/>
    <w:rsid w:val="0041635D"/>
    <w:rsid w:val="00422881"/>
    <w:rsid w:val="00425F10"/>
    <w:rsid w:val="004318A9"/>
    <w:rsid w:val="00431A5B"/>
    <w:rsid w:val="00436B1C"/>
    <w:rsid w:val="004458FB"/>
    <w:rsid w:val="00445CC9"/>
    <w:rsid w:val="00447140"/>
    <w:rsid w:val="004610CC"/>
    <w:rsid w:val="004828EA"/>
    <w:rsid w:val="00485930"/>
    <w:rsid w:val="00494661"/>
    <w:rsid w:val="004A28BC"/>
    <w:rsid w:val="004A565C"/>
    <w:rsid w:val="004B3455"/>
    <w:rsid w:val="004B42AB"/>
    <w:rsid w:val="004B5AA6"/>
    <w:rsid w:val="004C3FED"/>
    <w:rsid w:val="004E68F1"/>
    <w:rsid w:val="005039B0"/>
    <w:rsid w:val="0050567B"/>
    <w:rsid w:val="00506940"/>
    <w:rsid w:val="00506F13"/>
    <w:rsid w:val="00512A5F"/>
    <w:rsid w:val="0051630D"/>
    <w:rsid w:val="0051765A"/>
    <w:rsid w:val="0056605C"/>
    <w:rsid w:val="005711BF"/>
    <w:rsid w:val="00573605"/>
    <w:rsid w:val="00580718"/>
    <w:rsid w:val="005846B1"/>
    <w:rsid w:val="0058683E"/>
    <w:rsid w:val="00587DA8"/>
    <w:rsid w:val="00590973"/>
    <w:rsid w:val="00591384"/>
    <w:rsid w:val="005919DD"/>
    <w:rsid w:val="00592F0F"/>
    <w:rsid w:val="00592FD9"/>
    <w:rsid w:val="005936E1"/>
    <w:rsid w:val="005A4459"/>
    <w:rsid w:val="005B283E"/>
    <w:rsid w:val="005C175F"/>
    <w:rsid w:val="005C3D06"/>
    <w:rsid w:val="005D0BA6"/>
    <w:rsid w:val="005D284F"/>
    <w:rsid w:val="005E2C45"/>
    <w:rsid w:val="0061509F"/>
    <w:rsid w:val="006152D7"/>
    <w:rsid w:val="00626EA7"/>
    <w:rsid w:val="00636160"/>
    <w:rsid w:val="00650C55"/>
    <w:rsid w:val="0065163F"/>
    <w:rsid w:val="00663BEA"/>
    <w:rsid w:val="00677F89"/>
    <w:rsid w:val="00686CB0"/>
    <w:rsid w:val="006A6634"/>
    <w:rsid w:val="006C50AD"/>
    <w:rsid w:val="006C5F69"/>
    <w:rsid w:val="006D03F1"/>
    <w:rsid w:val="006D10AA"/>
    <w:rsid w:val="006D4EB0"/>
    <w:rsid w:val="006E08B2"/>
    <w:rsid w:val="006E3782"/>
    <w:rsid w:val="006F78F7"/>
    <w:rsid w:val="00705CB6"/>
    <w:rsid w:val="00720FE8"/>
    <w:rsid w:val="00751E4F"/>
    <w:rsid w:val="0075599A"/>
    <w:rsid w:val="00765057"/>
    <w:rsid w:val="007756ED"/>
    <w:rsid w:val="007761FA"/>
    <w:rsid w:val="00797B2B"/>
    <w:rsid w:val="007B6425"/>
    <w:rsid w:val="007C572C"/>
    <w:rsid w:val="007F436D"/>
    <w:rsid w:val="00804B48"/>
    <w:rsid w:val="00806B97"/>
    <w:rsid w:val="0081697F"/>
    <w:rsid w:val="008478C8"/>
    <w:rsid w:val="00850497"/>
    <w:rsid w:val="00850A62"/>
    <w:rsid w:val="008517E8"/>
    <w:rsid w:val="00854BC1"/>
    <w:rsid w:val="00863743"/>
    <w:rsid w:val="00864EAC"/>
    <w:rsid w:val="0087115B"/>
    <w:rsid w:val="00872628"/>
    <w:rsid w:val="00877F9E"/>
    <w:rsid w:val="00880277"/>
    <w:rsid w:val="008835AB"/>
    <w:rsid w:val="00893874"/>
    <w:rsid w:val="008B285F"/>
    <w:rsid w:val="008C336A"/>
    <w:rsid w:val="008C3CFF"/>
    <w:rsid w:val="008C6244"/>
    <w:rsid w:val="008D103B"/>
    <w:rsid w:val="008D1887"/>
    <w:rsid w:val="008D53F1"/>
    <w:rsid w:val="008D54CB"/>
    <w:rsid w:val="008E1A61"/>
    <w:rsid w:val="008F51CE"/>
    <w:rsid w:val="00906C4A"/>
    <w:rsid w:val="00931E8D"/>
    <w:rsid w:val="00933F8C"/>
    <w:rsid w:val="00945010"/>
    <w:rsid w:val="00955B36"/>
    <w:rsid w:val="009625F1"/>
    <w:rsid w:val="00972AD5"/>
    <w:rsid w:val="00972AFB"/>
    <w:rsid w:val="009812E7"/>
    <w:rsid w:val="0098250C"/>
    <w:rsid w:val="00983664"/>
    <w:rsid w:val="00984051"/>
    <w:rsid w:val="00985AF7"/>
    <w:rsid w:val="009945BA"/>
    <w:rsid w:val="009948AE"/>
    <w:rsid w:val="009A56B1"/>
    <w:rsid w:val="009B5E43"/>
    <w:rsid w:val="009B7603"/>
    <w:rsid w:val="009C652D"/>
    <w:rsid w:val="009D19DB"/>
    <w:rsid w:val="009D4CBB"/>
    <w:rsid w:val="009E39CA"/>
    <w:rsid w:val="009E4BAF"/>
    <w:rsid w:val="009F5454"/>
    <w:rsid w:val="009F7F90"/>
    <w:rsid w:val="00A16A57"/>
    <w:rsid w:val="00A16A74"/>
    <w:rsid w:val="00A21BB9"/>
    <w:rsid w:val="00A22F1D"/>
    <w:rsid w:val="00A44E2A"/>
    <w:rsid w:val="00A61AA5"/>
    <w:rsid w:val="00A62080"/>
    <w:rsid w:val="00A66E8C"/>
    <w:rsid w:val="00A74EAC"/>
    <w:rsid w:val="00A91949"/>
    <w:rsid w:val="00A951E2"/>
    <w:rsid w:val="00A95B7A"/>
    <w:rsid w:val="00AC11B4"/>
    <w:rsid w:val="00AC70AD"/>
    <w:rsid w:val="00AD064D"/>
    <w:rsid w:val="00AD13D8"/>
    <w:rsid w:val="00AF08E2"/>
    <w:rsid w:val="00AF512D"/>
    <w:rsid w:val="00B147C1"/>
    <w:rsid w:val="00B222B1"/>
    <w:rsid w:val="00B25303"/>
    <w:rsid w:val="00B31226"/>
    <w:rsid w:val="00B3133A"/>
    <w:rsid w:val="00B322E7"/>
    <w:rsid w:val="00B406BC"/>
    <w:rsid w:val="00B431D0"/>
    <w:rsid w:val="00B52412"/>
    <w:rsid w:val="00B5308E"/>
    <w:rsid w:val="00B62838"/>
    <w:rsid w:val="00B66E47"/>
    <w:rsid w:val="00B72651"/>
    <w:rsid w:val="00B76525"/>
    <w:rsid w:val="00B81D60"/>
    <w:rsid w:val="00B83077"/>
    <w:rsid w:val="00BE1E0E"/>
    <w:rsid w:val="00BE4A53"/>
    <w:rsid w:val="00BE7F09"/>
    <w:rsid w:val="00C01298"/>
    <w:rsid w:val="00C139A7"/>
    <w:rsid w:val="00C20B76"/>
    <w:rsid w:val="00C3240A"/>
    <w:rsid w:val="00C4720D"/>
    <w:rsid w:val="00C47EB5"/>
    <w:rsid w:val="00C5209B"/>
    <w:rsid w:val="00C55631"/>
    <w:rsid w:val="00C57487"/>
    <w:rsid w:val="00C60A41"/>
    <w:rsid w:val="00C6455F"/>
    <w:rsid w:val="00C67745"/>
    <w:rsid w:val="00C74536"/>
    <w:rsid w:val="00C82B70"/>
    <w:rsid w:val="00C84133"/>
    <w:rsid w:val="00C911F9"/>
    <w:rsid w:val="00CA272F"/>
    <w:rsid w:val="00CA3952"/>
    <w:rsid w:val="00CA3E58"/>
    <w:rsid w:val="00CA56B3"/>
    <w:rsid w:val="00CB10BE"/>
    <w:rsid w:val="00CB555B"/>
    <w:rsid w:val="00CB6E02"/>
    <w:rsid w:val="00CB6E91"/>
    <w:rsid w:val="00CC089C"/>
    <w:rsid w:val="00CC21F2"/>
    <w:rsid w:val="00CC2F81"/>
    <w:rsid w:val="00CC7D88"/>
    <w:rsid w:val="00CF1E27"/>
    <w:rsid w:val="00D0156A"/>
    <w:rsid w:val="00D01F5D"/>
    <w:rsid w:val="00D023CB"/>
    <w:rsid w:val="00D133E4"/>
    <w:rsid w:val="00D16904"/>
    <w:rsid w:val="00D241D9"/>
    <w:rsid w:val="00D30659"/>
    <w:rsid w:val="00D37369"/>
    <w:rsid w:val="00D37F4E"/>
    <w:rsid w:val="00D4323B"/>
    <w:rsid w:val="00D46874"/>
    <w:rsid w:val="00D50EBE"/>
    <w:rsid w:val="00D6079A"/>
    <w:rsid w:val="00D61F67"/>
    <w:rsid w:val="00D61FBF"/>
    <w:rsid w:val="00D639B4"/>
    <w:rsid w:val="00D65DAA"/>
    <w:rsid w:val="00D71574"/>
    <w:rsid w:val="00D779D7"/>
    <w:rsid w:val="00D80C04"/>
    <w:rsid w:val="00D9362B"/>
    <w:rsid w:val="00D951DF"/>
    <w:rsid w:val="00DB2328"/>
    <w:rsid w:val="00DB2F41"/>
    <w:rsid w:val="00DC0E48"/>
    <w:rsid w:val="00DC2A75"/>
    <w:rsid w:val="00DD438C"/>
    <w:rsid w:val="00DE083B"/>
    <w:rsid w:val="00DE0F6A"/>
    <w:rsid w:val="00DE4210"/>
    <w:rsid w:val="00DE68C5"/>
    <w:rsid w:val="00DF0C4A"/>
    <w:rsid w:val="00DF4838"/>
    <w:rsid w:val="00E05417"/>
    <w:rsid w:val="00E26584"/>
    <w:rsid w:val="00E300B2"/>
    <w:rsid w:val="00E343FC"/>
    <w:rsid w:val="00E51632"/>
    <w:rsid w:val="00E634D6"/>
    <w:rsid w:val="00E66BE7"/>
    <w:rsid w:val="00E74204"/>
    <w:rsid w:val="00E7701F"/>
    <w:rsid w:val="00E86B2B"/>
    <w:rsid w:val="00E91834"/>
    <w:rsid w:val="00E930B8"/>
    <w:rsid w:val="00E96DDE"/>
    <w:rsid w:val="00EB650F"/>
    <w:rsid w:val="00EC1DDE"/>
    <w:rsid w:val="00EC5A24"/>
    <w:rsid w:val="00ED6BD6"/>
    <w:rsid w:val="00ED7DFA"/>
    <w:rsid w:val="00EE3DD6"/>
    <w:rsid w:val="00EE7216"/>
    <w:rsid w:val="00EF6782"/>
    <w:rsid w:val="00F15EAA"/>
    <w:rsid w:val="00F16C4B"/>
    <w:rsid w:val="00F1742E"/>
    <w:rsid w:val="00F23219"/>
    <w:rsid w:val="00F257BA"/>
    <w:rsid w:val="00F342A1"/>
    <w:rsid w:val="00F36D69"/>
    <w:rsid w:val="00F41B61"/>
    <w:rsid w:val="00F42EDD"/>
    <w:rsid w:val="00F47E08"/>
    <w:rsid w:val="00F505FA"/>
    <w:rsid w:val="00F74AA4"/>
    <w:rsid w:val="00F76A59"/>
    <w:rsid w:val="00F83935"/>
    <w:rsid w:val="00F91312"/>
    <w:rsid w:val="00F96635"/>
    <w:rsid w:val="00FA134D"/>
    <w:rsid w:val="00FA23E6"/>
    <w:rsid w:val="00FB5812"/>
    <w:rsid w:val="00FC0E2A"/>
    <w:rsid w:val="00FC20B2"/>
    <w:rsid w:val="00FC3209"/>
    <w:rsid w:val="00FD1EFF"/>
    <w:rsid w:val="00FD23DB"/>
    <w:rsid w:val="00FD5817"/>
    <w:rsid w:val="00FE0089"/>
    <w:rsid w:val="00FE2C3C"/>
    <w:rsid w:val="00FE3BAB"/>
    <w:rsid w:val="00FE4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9DD"/>
    <w:pPr>
      <w:spacing w:after="0" w:line="240" w:lineRule="auto"/>
      <w:ind w:firstLine="425"/>
      <w:jc w:val="both"/>
    </w:pPr>
    <w:rPr>
      <w:rFonts w:ascii="Calibri" w:eastAsia="Times New Roman" w:hAnsi="Calibri" w:cs="Calibri"/>
      <w:noProof/>
      <w:sz w:val="28"/>
      <w:szCs w:val="28"/>
      <w:lang w:eastAsia="ru-RU"/>
    </w:rPr>
  </w:style>
  <w:style w:type="paragraph" w:styleId="1">
    <w:name w:val="heading 1"/>
    <w:basedOn w:val="a"/>
    <w:next w:val="a"/>
    <w:link w:val="10"/>
    <w:uiPriority w:val="9"/>
    <w:qFormat/>
    <w:rsid w:val="007B6425"/>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aliases w:val="22,A,A.B.C.,CHS,Gliederung2,H,H2,H2 Знак,H2-Heading 2,H21,H22,HD2,Header2,Heading 2 Hidden,Heading Indent No L2,Heading2,Level 2 Topic Heading,Major,Numbered text 3,RTC,h2,heading 2,heading2,iz2,l2,list 2,list2,Б2,Заголовок 21,Раздел Знак"/>
    <w:basedOn w:val="a"/>
    <w:next w:val="a"/>
    <w:link w:val="20"/>
    <w:qFormat/>
    <w:rsid w:val="005919DD"/>
    <w:pPr>
      <w:spacing w:before="240" w:after="60"/>
      <w:ind w:left="2280" w:hanging="720"/>
      <w:outlineLvl w:val="1"/>
    </w:pPr>
    <w:rPr>
      <w:rFonts w:ascii="Times New Roman" w:hAnsi="Times New Roman" w:cs="Times New Roman"/>
      <w:caps/>
      <w:noProof w:val="0"/>
      <w:kern w:val="32"/>
    </w:rPr>
  </w:style>
  <w:style w:type="paragraph" w:styleId="7">
    <w:name w:val="heading 7"/>
    <w:basedOn w:val="a"/>
    <w:next w:val="a"/>
    <w:link w:val="70"/>
    <w:qFormat/>
    <w:rsid w:val="005919DD"/>
    <w:pPr>
      <w:spacing w:before="240" w:after="60"/>
      <w:outlineLvl w:val="6"/>
    </w:pPr>
    <w:rPr>
      <w:rFonts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h2 Знак"/>
    <w:basedOn w:val="a0"/>
    <w:link w:val="2"/>
    <w:rsid w:val="005919DD"/>
    <w:rPr>
      <w:rFonts w:ascii="Times New Roman" w:eastAsia="Times New Roman" w:hAnsi="Times New Roman" w:cs="Times New Roman"/>
      <w:caps/>
      <w:kern w:val="32"/>
      <w:sz w:val="28"/>
      <w:szCs w:val="28"/>
    </w:rPr>
  </w:style>
  <w:style w:type="character" w:customStyle="1" w:styleId="70">
    <w:name w:val="Заголовок 7 Знак"/>
    <w:basedOn w:val="a0"/>
    <w:link w:val="7"/>
    <w:rsid w:val="005919DD"/>
    <w:rPr>
      <w:rFonts w:ascii="Calibri" w:eastAsia="Times New Roman" w:hAnsi="Calibri" w:cs="Times New Roman"/>
      <w:noProof/>
      <w:sz w:val="24"/>
      <w:szCs w:val="24"/>
    </w:rPr>
  </w:style>
  <w:style w:type="paragraph" w:styleId="a3">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4"/>
    <w:uiPriority w:val="99"/>
    <w:rsid w:val="005919DD"/>
    <w:pPr>
      <w:tabs>
        <w:tab w:val="center" w:pos="4677"/>
        <w:tab w:val="right" w:pos="9355"/>
      </w:tabs>
    </w:pPr>
    <w:rPr>
      <w:rFonts w:ascii="Times New Roman" w:hAnsi="Times New Roman" w:cs="Times New Roman"/>
      <w:noProof w:val="0"/>
      <w:sz w:val="22"/>
      <w:szCs w:val="22"/>
    </w:rPr>
  </w:style>
  <w:style w:type="character" w:customStyle="1" w:styleId="a4">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0"/>
    <w:link w:val="a3"/>
    <w:uiPriority w:val="99"/>
    <w:rsid w:val="005919DD"/>
    <w:rPr>
      <w:rFonts w:ascii="Times New Roman" w:eastAsia="Times New Roman" w:hAnsi="Times New Roman" w:cs="Times New Roman"/>
    </w:rPr>
  </w:style>
  <w:style w:type="paragraph" w:styleId="a5">
    <w:name w:val="Body Text"/>
    <w:aliases w:val="Письмо в Интернет"/>
    <w:basedOn w:val="a"/>
    <w:link w:val="a6"/>
    <w:uiPriority w:val="99"/>
    <w:rsid w:val="005919DD"/>
    <w:pPr>
      <w:spacing w:after="120"/>
    </w:pPr>
    <w:rPr>
      <w:rFonts w:ascii="Times New Roman" w:hAnsi="Times New Roman" w:cs="Times New Roman"/>
      <w:noProof w:val="0"/>
    </w:rPr>
  </w:style>
  <w:style w:type="character" w:customStyle="1" w:styleId="a6">
    <w:name w:val="Основной текст Знак"/>
    <w:aliases w:val="Письмо в Интернет Знак"/>
    <w:basedOn w:val="a0"/>
    <w:link w:val="a5"/>
    <w:uiPriority w:val="99"/>
    <w:rsid w:val="005919DD"/>
    <w:rPr>
      <w:rFonts w:ascii="Times New Roman" w:eastAsia="Times New Roman" w:hAnsi="Times New Roman" w:cs="Times New Roman"/>
      <w:sz w:val="28"/>
      <w:szCs w:val="28"/>
    </w:rPr>
  </w:style>
  <w:style w:type="paragraph" w:customStyle="1" w:styleId="11">
    <w:name w:val="Абзац списка1"/>
    <w:basedOn w:val="a"/>
    <w:link w:val="ListParagraphChar"/>
    <w:uiPriority w:val="34"/>
    <w:qFormat/>
    <w:rsid w:val="005919DD"/>
    <w:pPr>
      <w:ind w:left="720"/>
      <w:jc w:val="left"/>
    </w:pPr>
    <w:rPr>
      <w:sz w:val="24"/>
      <w:szCs w:val="24"/>
    </w:rPr>
  </w:style>
  <w:style w:type="paragraph" w:customStyle="1" w:styleId="ConsPlusNonformat">
    <w:name w:val="ConsPlusNonformat"/>
    <w:rsid w:val="005919DD"/>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7">
    <w:name w:val="Emphasis"/>
    <w:qFormat/>
    <w:rsid w:val="005919DD"/>
    <w:rPr>
      <w:i/>
      <w:iCs/>
    </w:rPr>
  </w:style>
  <w:style w:type="paragraph" w:customStyle="1" w:styleId="-">
    <w:name w:val="Контракт-раздел"/>
    <w:basedOn w:val="a"/>
    <w:next w:val="-0"/>
    <w:rsid w:val="005919DD"/>
    <w:pPr>
      <w:keepNext/>
      <w:numPr>
        <w:numId w:val="3"/>
      </w:numPr>
      <w:tabs>
        <w:tab w:val="left" w:pos="540"/>
      </w:tabs>
      <w:suppressAutoHyphens/>
      <w:spacing w:before="360" w:after="120"/>
      <w:jc w:val="center"/>
      <w:outlineLvl w:val="3"/>
    </w:pPr>
    <w:rPr>
      <w:rFonts w:ascii="Times New Roman" w:hAnsi="Times New Roman" w:cs="Times New Roman"/>
      <w:b/>
      <w:bCs/>
      <w:caps/>
      <w:smallCaps/>
      <w:noProof w:val="0"/>
      <w:sz w:val="24"/>
      <w:szCs w:val="24"/>
    </w:rPr>
  </w:style>
  <w:style w:type="paragraph" w:customStyle="1" w:styleId="-0">
    <w:name w:val="Контракт-пункт"/>
    <w:basedOn w:val="a"/>
    <w:link w:val="-3"/>
    <w:rsid w:val="005919DD"/>
    <w:pPr>
      <w:numPr>
        <w:ilvl w:val="1"/>
        <w:numId w:val="3"/>
      </w:numPr>
    </w:pPr>
    <w:rPr>
      <w:rFonts w:ascii="Times New Roman" w:hAnsi="Times New Roman" w:cs="Times New Roman"/>
      <w:noProof w:val="0"/>
      <w:sz w:val="24"/>
      <w:szCs w:val="24"/>
    </w:rPr>
  </w:style>
  <w:style w:type="paragraph" w:customStyle="1" w:styleId="-1">
    <w:name w:val="Контракт-подпункт"/>
    <w:basedOn w:val="a"/>
    <w:rsid w:val="005919DD"/>
    <w:pPr>
      <w:numPr>
        <w:ilvl w:val="2"/>
        <w:numId w:val="3"/>
      </w:numPr>
    </w:pPr>
    <w:rPr>
      <w:rFonts w:ascii="Times New Roman" w:hAnsi="Times New Roman" w:cs="Times New Roman"/>
      <w:noProof w:val="0"/>
      <w:sz w:val="24"/>
      <w:szCs w:val="24"/>
    </w:rPr>
  </w:style>
  <w:style w:type="paragraph" w:customStyle="1" w:styleId="-2">
    <w:name w:val="Контракт-подподпункт"/>
    <w:basedOn w:val="a"/>
    <w:rsid w:val="005919DD"/>
    <w:pPr>
      <w:numPr>
        <w:ilvl w:val="3"/>
        <w:numId w:val="3"/>
      </w:numPr>
    </w:pPr>
    <w:rPr>
      <w:rFonts w:ascii="Times New Roman" w:hAnsi="Times New Roman" w:cs="Times New Roman"/>
      <w:noProof w:val="0"/>
      <w:sz w:val="24"/>
      <w:szCs w:val="24"/>
    </w:rPr>
  </w:style>
  <w:style w:type="character" w:customStyle="1" w:styleId="-3">
    <w:name w:val="Контракт-пункт Знак"/>
    <w:link w:val="-0"/>
    <w:rsid w:val="005919DD"/>
    <w:rPr>
      <w:rFonts w:ascii="Times New Roman" w:eastAsia="Times New Roman" w:hAnsi="Times New Roman" w:cs="Times New Roman"/>
      <w:sz w:val="24"/>
      <w:szCs w:val="24"/>
    </w:rPr>
  </w:style>
  <w:style w:type="paragraph" w:styleId="a8">
    <w:name w:val="footnote text"/>
    <w:basedOn w:val="a"/>
    <w:link w:val="a9"/>
    <w:uiPriority w:val="99"/>
    <w:rsid w:val="00854BC1"/>
    <w:rPr>
      <w:rFonts w:ascii="Times New Roman" w:hAnsi="Times New Roman" w:cs="Times New Roman"/>
      <w:noProof w:val="0"/>
      <w:sz w:val="20"/>
      <w:szCs w:val="20"/>
    </w:rPr>
  </w:style>
  <w:style w:type="character" w:customStyle="1" w:styleId="a9">
    <w:name w:val="Текст сноски Знак"/>
    <w:basedOn w:val="a0"/>
    <w:link w:val="a8"/>
    <w:uiPriority w:val="99"/>
    <w:rsid w:val="00854BC1"/>
    <w:rPr>
      <w:rFonts w:ascii="Times New Roman" w:eastAsia="Times New Roman" w:hAnsi="Times New Roman" w:cs="Times New Roman"/>
      <w:sz w:val="20"/>
      <w:szCs w:val="20"/>
      <w:lang w:eastAsia="ru-RU"/>
    </w:rPr>
  </w:style>
  <w:style w:type="character" w:styleId="aa">
    <w:name w:val="footnote reference"/>
    <w:uiPriority w:val="99"/>
    <w:rsid w:val="00854BC1"/>
    <w:rPr>
      <w:rFonts w:ascii="Times New Roman" w:hAnsi="Times New Roman" w:cs="Times New Roman"/>
      <w:vertAlign w:val="superscript"/>
    </w:rPr>
  </w:style>
  <w:style w:type="paragraph" w:styleId="ab">
    <w:name w:val="List Paragraph"/>
    <w:aliases w:val="Подпись рисунка"/>
    <w:basedOn w:val="a"/>
    <w:link w:val="ac"/>
    <w:uiPriority w:val="34"/>
    <w:qFormat/>
    <w:rsid w:val="00854BC1"/>
    <w:pPr>
      <w:spacing w:after="200" w:line="276" w:lineRule="auto"/>
      <w:ind w:left="720"/>
      <w:jc w:val="left"/>
    </w:pPr>
    <w:rPr>
      <w:sz w:val="22"/>
      <w:szCs w:val="22"/>
    </w:rPr>
  </w:style>
  <w:style w:type="character" w:customStyle="1" w:styleId="FontStyle11">
    <w:name w:val="Font Style11"/>
    <w:uiPriority w:val="99"/>
    <w:rsid w:val="00854BC1"/>
    <w:rPr>
      <w:rFonts w:ascii="Arial Unicode MS" w:eastAsia="Arial Unicode MS" w:cs="Arial Unicode MS"/>
      <w:b/>
      <w:bCs/>
      <w:sz w:val="26"/>
      <w:szCs w:val="26"/>
    </w:rPr>
  </w:style>
  <w:style w:type="paragraph" w:customStyle="1" w:styleId="Style1">
    <w:name w:val="Style1"/>
    <w:basedOn w:val="a"/>
    <w:uiPriority w:val="99"/>
    <w:rsid w:val="00854BC1"/>
    <w:pPr>
      <w:widowControl w:val="0"/>
      <w:autoSpaceDE w:val="0"/>
      <w:autoSpaceDN w:val="0"/>
      <w:adjustRightInd w:val="0"/>
      <w:spacing w:line="293" w:lineRule="exact"/>
      <w:ind w:firstLine="0"/>
      <w:jc w:val="center"/>
    </w:pPr>
    <w:rPr>
      <w:rFonts w:ascii="Arial Unicode MS" w:eastAsia="Arial Unicode MS" w:cs="Arial Unicode MS"/>
      <w:noProof w:val="0"/>
      <w:sz w:val="24"/>
      <w:szCs w:val="24"/>
    </w:rPr>
  </w:style>
  <w:style w:type="paragraph" w:customStyle="1" w:styleId="Style2">
    <w:name w:val="Style2"/>
    <w:basedOn w:val="a"/>
    <w:uiPriority w:val="99"/>
    <w:rsid w:val="00580718"/>
    <w:pPr>
      <w:widowControl w:val="0"/>
      <w:autoSpaceDE w:val="0"/>
      <w:autoSpaceDN w:val="0"/>
      <w:spacing w:line="259" w:lineRule="exact"/>
    </w:pPr>
    <w:rPr>
      <w:sz w:val="24"/>
      <w:szCs w:val="24"/>
    </w:rPr>
  </w:style>
  <w:style w:type="paragraph" w:styleId="ad">
    <w:name w:val="Normal (Web)"/>
    <w:basedOn w:val="a"/>
    <w:link w:val="ae"/>
    <w:rsid w:val="00FE0089"/>
    <w:pPr>
      <w:spacing w:before="100" w:beforeAutospacing="1" w:after="100" w:afterAutospacing="1"/>
      <w:jc w:val="left"/>
    </w:pPr>
    <w:rPr>
      <w:rFonts w:ascii="Verdana" w:hAnsi="Verdana" w:cs="Times New Roman"/>
      <w:color w:val="000000"/>
      <w:sz w:val="17"/>
      <w:szCs w:val="17"/>
    </w:rPr>
  </w:style>
  <w:style w:type="paragraph" w:customStyle="1" w:styleId="af">
    <w:name w:val="Стиль"/>
    <w:rsid w:val="00FE008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e">
    <w:name w:val="Обычный (веб) Знак"/>
    <w:link w:val="ad"/>
    <w:locked/>
    <w:rsid w:val="00FE0089"/>
    <w:rPr>
      <w:rFonts w:ascii="Verdana" w:eastAsia="Times New Roman" w:hAnsi="Verdana" w:cs="Times New Roman"/>
      <w:noProof/>
      <w:color w:val="000000"/>
      <w:sz w:val="17"/>
      <w:szCs w:val="17"/>
      <w:lang w:eastAsia="ru-RU"/>
    </w:rPr>
  </w:style>
  <w:style w:type="character" w:customStyle="1" w:styleId="FontStyle37">
    <w:name w:val="Font Style37"/>
    <w:basedOn w:val="a0"/>
    <w:uiPriority w:val="99"/>
    <w:rsid w:val="00F23219"/>
    <w:rPr>
      <w:rFonts w:ascii="Times New Roman" w:hAnsi="Times New Roman" w:cs="Times New Roman"/>
      <w:sz w:val="28"/>
      <w:szCs w:val="28"/>
    </w:rPr>
  </w:style>
  <w:style w:type="paragraph" w:customStyle="1" w:styleId="Style10">
    <w:name w:val="Style10"/>
    <w:basedOn w:val="a"/>
    <w:uiPriority w:val="99"/>
    <w:rsid w:val="00F23219"/>
    <w:pPr>
      <w:widowControl w:val="0"/>
      <w:autoSpaceDE w:val="0"/>
      <w:autoSpaceDN w:val="0"/>
      <w:spacing w:line="274" w:lineRule="exact"/>
      <w:ind w:firstLine="326"/>
    </w:pPr>
    <w:rPr>
      <w:sz w:val="24"/>
      <w:szCs w:val="24"/>
    </w:rPr>
  </w:style>
  <w:style w:type="paragraph" w:customStyle="1" w:styleId="Style8">
    <w:name w:val="Style8"/>
    <w:basedOn w:val="a"/>
    <w:uiPriority w:val="99"/>
    <w:rsid w:val="00C57487"/>
    <w:pPr>
      <w:widowControl w:val="0"/>
      <w:autoSpaceDE w:val="0"/>
      <w:autoSpaceDN w:val="0"/>
      <w:adjustRightInd w:val="0"/>
      <w:spacing w:line="295" w:lineRule="exact"/>
      <w:ind w:firstLine="696"/>
    </w:pPr>
    <w:rPr>
      <w:rFonts w:ascii="Times New Roman" w:eastAsiaTheme="minorEastAsia" w:hAnsi="Times New Roman" w:cs="Times New Roman"/>
      <w:noProof w:val="0"/>
      <w:sz w:val="24"/>
      <w:szCs w:val="24"/>
    </w:rPr>
  </w:style>
  <w:style w:type="paragraph" w:customStyle="1" w:styleId="Style4">
    <w:name w:val="Style4"/>
    <w:basedOn w:val="a"/>
    <w:uiPriority w:val="99"/>
    <w:rsid w:val="00C57487"/>
    <w:pPr>
      <w:widowControl w:val="0"/>
      <w:autoSpaceDE w:val="0"/>
      <w:autoSpaceDN w:val="0"/>
      <w:adjustRightInd w:val="0"/>
      <w:spacing w:line="164" w:lineRule="exact"/>
      <w:ind w:hanging="278"/>
    </w:pPr>
    <w:rPr>
      <w:rFonts w:ascii="Arial Unicode MS" w:eastAsia="Arial Unicode MS" w:cs="Arial Unicode MS"/>
      <w:noProof w:val="0"/>
      <w:sz w:val="24"/>
      <w:szCs w:val="24"/>
    </w:rPr>
  </w:style>
  <w:style w:type="character" w:customStyle="1" w:styleId="FontStyle38">
    <w:name w:val="Font Style38"/>
    <w:basedOn w:val="a0"/>
    <w:uiPriority w:val="99"/>
    <w:rsid w:val="00C57487"/>
    <w:rPr>
      <w:rFonts w:ascii="Times New Roman" w:hAnsi="Times New Roman" w:cs="Times New Roman"/>
      <w:b/>
      <w:bCs/>
      <w:sz w:val="28"/>
      <w:szCs w:val="28"/>
    </w:rPr>
  </w:style>
  <w:style w:type="paragraph" w:customStyle="1" w:styleId="Style18">
    <w:name w:val="Style18"/>
    <w:basedOn w:val="a"/>
    <w:uiPriority w:val="99"/>
    <w:rsid w:val="00C57487"/>
    <w:pPr>
      <w:widowControl w:val="0"/>
      <w:autoSpaceDE w:val="0"/>
      <w:autoSpaceDN w:val="0"/>
      <w:adjustRightInd w:val="0"/>
      <w:spacing w:line="326" w:lineRule="exact"/>
      <w:ind w:firstLine="0"/>
    </w:pPr>
    <w:rPr>
      <w:rFonts w:ascii="Times New Roman" w:eastAsiaTheme="minorEastAsia" w:hAnsi="Times New Roman" w:cs="Times New Roman"/>
      <w:noProof w:val="0"/>
      <w:sz w:val="24"/>
      <w:szCs w:val="24"/>
    </w:rPr>
  </w:style>
  <w:style w:type="paragraph" w:customStyle="1" w:styleId="Style31">
    <w:name w:val="Style31"/>
    <w:basedOn w:val="a"/>
    <w:uiPriority w:val="99"/>
    <w:rsid w:val="00C57487"/>
    <w:pPr>
      <w:widowControl w:val="0"/>
      <w:autoSpaceDE w:val="0"/>
      <w:autoSpaceDN w:val="0"/>
      <w:adjustRightInd w:val="0"/>
      <w:ind w:firstLine="0"/>
      <w:jc w:val="left"/>
    </w:pPr>
    <w:rPr>
      <w:rFonts w:ascii="Times New Roman" w:eastAsiaTheme="minorEastAsia" w:hAnsi="Times New Roman" w:cs="Times New Roman"/>
      <w:noProof w:val="0"/>
      <w:sz w:val="24"/>
      <w:szCs w:val="24"/>
    </w:rPr>
  </w:style>
  <w:style w:type="character" w:customStyle="1" w:styleId="ListParagraphChar">
    <w:name w:val="List Paragraph Char"/>
    <w:link w:val="11"/>
    <w:uiPriority w:val="34"/>
    <w:locked/>
    <w:rsid w:val="00D6079A"/>
    <w:rPr>
      <w:rFonts w:ascii="Calibri" w:eastAsia="Times New Roman" w:hAnsi="Calibri" w:cs="Calibri"/>
      <w:noProof/>
      <w:sz w:val="24"/>
      <w:szCs w:val="24"/>
      <w:lang w:eastAsia="ru-RU"/>
    </w:rPr>
  </w:style>
  <w:style w:type="character" w:styleId="af0">
    <w:name w:val="Hyperlink"/>
    <w:basedOn w:val="a0"/>
    <w:unhideWhenUsed/>
    <w:rsid w:val="00D6079A"/>
    <w:rPr>
      <w:color w:val="0000FF"/>
      <w:u w:val="single"/>
    </w:rPr>
  </w:style>
  <w:style w:type="character" w:customStyle="1" w:styleId="ac">
    <w:name w:val="Абзац списка Знак"/>
    <w:aliases w:val="Подпись рисунка Знак"/>
    <w:link w:val="ab"/>
    <w:uiPriority w:val="34"/>
    <w:locked/>
    <w:rsid w:val="004318A9"/>
    <w:rPr>
      <w:rFonts w:ascii="Calibri" w:eastAsia="Times New Roman" w:hAnsi="Calibri" w:cs="Calibri"/>
      <w:noProof/>
      <w:lang w:eastAsia="ru-RU"/>
    </w:rPr>
  </w:style>
  <w:style w:type="paragraph" w:styleId="21">
    <w:name w:val="Body Text Indent 2"/>
    <w:basedOn w:val="a"/>
    <w:link w:val="22"/>
    <w:uiPriority w:val="99"/>
    <w:unhideWhenUsed/>
    <w:rsid w:val="003E1610"/>
    <w:pPr>
      <w:spacing w:after="120" w:line="480" w:lineRule="auto"/>
      <w:ind w:left="283" w:firstLine="0"/>
      <w:jc w:val="left"/>
    </w:pPr>
    <w:rPr>
      <w:rFonts w:ascii="Times New Roman" w:hAnsi="Times New Roman" w:cs="Times New Roman"/>
      <w:noProof w:val="0"/>
      <w:szCs w:val="24"/>
    </w:rPr>
  </w:style>
  <w:style w:type="character" w:customStyle="1" w:styleId="22">
    <w:name w:val="Основной текст с отступом 2 Знак"/>
    <w:basedOn w:val="a0"/>
    <w:link w:val="21"/>
    <w:uiPriority w:val="99"/>
    <w:rsid w:val="003E1610"/>
    <w:rPr>
      <w:rFonts w:ascii="Times New Roman" w:eastAsia="Times New Roman" w:hAnsi="Times New Roman" w:cs="Times New Roman"/>
      <w:sz w:val="28"/>
      <w:szCs w:val="24"/>
      <w:lang w:eastAsia="ru-RU"/>
    </w:rPr>
  </w:style>
  <w:style w:type="paragraph" w:styleId="af1">
    <w:name w:val="footer"/>
    <w:aliases w:val="ЛЕН2_ОБИН_Нижний колонтитул,ЛЕН2_ПРОЕКТ_Нижний колонтитул"/>
    <w:basedOn w:val="a"/>
    <w:link w:val="af2"/>
    <w:unhideWhenUsed/>
    <w:rsid w:val="003E1610"/>
    <w:pPr>
      <w:tabs>
        <w:tab w:val="center" w:pos="4677"/>
        <w:tab w:val="right" w:pos="9355"/>
      </w:tabs>
    </w:pPr>
  </w:style>
  <w:style w:type="character" w:customStyle="1" w:styleId="af2">
    <w:name w:val="Нижний колонтитул Знак"/>
    <w:aliases w:val="ЛЕН2_ОБИН_Нижний колонтитул Знак,ЛЕН2_ПРОЕКТ_Нижний колонтитул Знак"/>
    <w:basedOn w:val="a0"/>
    <w:link w:val="af1"/>
    <w:rsid w:val="003E1610"/>
    <w:rPr>
      <w:rFonts w:ascii="Calibri" w:eastAsia="Times New Roman" w:hAnsi="Calibri" w:cs="Calibri"/>
      <w:noProof/>
      <w:sz w:val="28"/>
      <w:szCs w:val="28"/>
      <w:lang w:eastAsia="ru-RU"/>
    </w:rPr>
  </w:style>
  <w:style w:type="paragraph" w:customStyle="1" w:styleId="Default">
    <w:name w:val="Default"/>
    <w:rsid w:val="00FD1EF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f3">
    <w:name w:val="Гипертекстовая ссылка"/>
    <w:basedOn w:val="a0"/>
    <w:uiPriority w:val="99"/>
    <w:rsid w:val="00E05417"/>
    <w:rPr>
      <w:color w:val="106BBE"/>
    </w:rPr>
  </w:style>
  <w:style w:type="character" w:customStyle="1" w:styleId="10">
    <w:name w:val="Заголовок 1 Знак"/>
    <w:basedOn w:val="a0"/>
    <w:link w:val="1"/>
    <w:uiPriority w:val="9"/>
    <w:rsid w:val="007B6425"/>
    <w:rPr>
      <w:rFonts w:asciiTheme="majorHAnsi" w:eastAsiaTheme="majorEastAsia" w:hAnsiTheme="majorHAnsi" w:cstheme="majorBidi"/>
      <w:b/>
      <w:bCs/>
      <w:noProof/>
      <w:color w:val="365F91" w:themeColor="accent1" w:themeShade="BF"/>
      <w:sz w:val="28"/>
      <w:szCs w:val="28"/>
      <w:lang w:eastAsia="ru-RU"/>
    </w:rPr>
  </w:style>
  <w:style w:type="character" w:customStyle="1" w:styleId="FontStyle33">
    <w:name w:val="Font Style33"/>
    <w:rPr>
      <w:rFonts w:ascii="Times New Roman" w:hAnsi="Times New Roman" w:cs="Times New Roman"/>
      <w:sz w:val="26"/>
      <w:szCs w:val="26"/>
    </w:rPr>
  </w:style>
  <w:style w:type="paragraph" w:customStyle="1" w:styleId="Style5">
    <w:name w:val="Style5"/>
    <w:basedOn w:val="a"/>
    <w:pPr>
      <w:widowControl w:val="0"/>
      <w:autoSpaceDE w:val="0"/>
      <w:autoSpaceDN w:val="0"/>
      <w:adjustRightInd w:val="0"/>
      <w:spacing w:line="325" w:lineRule="exact"/>
      <w:ind w:firstLine="0"/>
      <w:jc w:val="left"/>
    </w:pPr>
    <w:rPr>
      <w:rFonts w:ascii="Times New Roman" w:hAnsi="Times New Roman" w:cs="Times New Roman"/>
      <w:noProof w:val="0"/>
      <w:sz w:val="24"/>
      <w:szCs w:val="24"/>
    </w:rPr>
  </w:style>
  <w:style w:type="paragraph" w:styleId="af4">
    <w:name w:val="annotation text"/>
    <w:basedOn w:val="a"/>
    <w:link w:val="af5"/>
    <w:uiPriority w:val="99"/>
    <w:unhideWhenUsed/>
    <w:pPr>
      <w:ind w:firstLine="0"/>
      <w:jc w:val="left"/>
    </w:pPr>
    <w:rPr>
      <w:rFonts w:ascii="Times New Roman" w:hAnsi="Times New Roman" w:cs="Times New Roman"/>
      <w:noProof w:val="0"/>
      <w:sz w:val="20"/>
      <w:szCs w:val="20"/>
    </w:rPr>
  </w:style>
  <w:style w:type="character" w:customStyle="1" w:styleId="af5">
    <w:name w:val="Текст примечания Знак"/>
    <w:basedOn w:val="a0"/>
    <w:link w:val="af4"/>
    <w:uiPriority w:val="99"/>
    <w:rPr>
      <w:rFonts w:ascii="Times New Roman" w:eastAsia="Times New Roman" w:hAnsi="Times New Roman" w:cs="Times New Roman"/>
      <w:sz w:val="20"/>
      <w:szCs w:val="20"/>
      <w:lang w:eastAsia="ru-RU"/>
    </w:rPr>
  </w:style>
  <w:style w:type="paragraph" w:styleId="af6">
    <w:name w:val="Revision"/>
    <w:hidden/>
    <w:uiPriority w:val="99"/>
    <w:semiHidden/>
    <w:rsid w:val="005039B0"/>
    <w:pPr>
      <w:spacing w:after="0" w:line="240" w:lineRule="auto"/>
    </w:pPr>
    <w:rPr>
      <w:rFonts w:ascii="Calibri" w:eastAsia="Times New Roman" w:hAnsi="Calibri" w:cs="Calibri"/>
      <w:noProof/>
      <w:sz w:val="28"/>
      <w:szCs w:val="28"/>
      <w:lang w:eastAsia="ru-RU"/>
    </w:rPr>
  </w:style>
  <w:style w:type="paragraph" w:styleId="af7">
    <w:name w:val="Balloon Text"/>
    <w:basedOn w:val="a"/>
    <w:link w:val="af8"/>
    <w:uiPriority w:val="99"/>
    <w:semiHidden/>
    <w:unhideWhenUsed/>
    <w:rsid w:val="005039B0"/>
    <w:rPr>
      <w:rFonts w:ascii="Segoe UI" w:hAnsi="Segoe UI" w:cs="Segoe UI"/>
      <w:sz w:val="18"/>
      <w:szCs w:val="18"/>
    </w:rPr>
  </w:style>
  <w:style w:type="character" w:customStyle="1" w:styleId="af8">
    <w:name w:val="Текст выноски Знак"/>
    <w:basedOn w:val="a0"/>
    <w:link w:val="af7"/>
    <w:uiPriority w:val="99"/>
    <w:semiHidden/>
    <w:rsid w:val="005039B0"/>
    <w:rPr>
      <w:rFonts w:ascii="Segoe UI" w:eastAsia="Times New Roman" w:hAnsi="Segoe UI" w:cs="Segoe UI"/>
      <w:noProof/>
      <w:sz w:val="18"/>
      <w:szCs w:val="18"/>
      <w:lang w:eastAsia="ru-RU"/>
    </w:rPr>
  </w:style>
  <w:style w:type="paragraph" w:styleId="af9">
    <w:name w:val="endnote text"/>
    <w:basedOn w:val="a"/>
    <w:link w:val="afa"/>
    <w:uiPriority w:val="99"/>
    <w:semiHidden/>
    <w:unhideWhenUsed/>
    <w:rsid w:val="00877F9E"/>
    <w:rPr>
      <w:sz w:val="20"/>
      <w:szCs w:val="20"/>
    </w:rPr>
  </w:style>
  <w:style w:type="character" w:customStyle="1" w:styleId="afa">
    <w:name w:val="Текст концевой сноски Знак"/>
    <w:basedOn w:val="a0"/>
    <w:link w:val="af9"/>
    <w:uiPriority w:val="99"/>
    <w:semiHidden/>
    <w:rsid w:val="00877F9E"/>
    <w:rPr>
      <w:rFonts w:ascii="Calibri" w:eastAsia="Times New Roman" w:hAnsi="Calibri" w:cs="Calibri"/>
      <w:noProof/>
      <w:sz w:val="20"/>
      <w:szCs w:val="20"/>
      <w:lang w:eastAsia="ru-RU"/>
    </w:rPr>
  </w:style>
  <w:style w:type="character" w:styleId="afb">
    <w:name w:val="endnote reference"/>
    <w:basedOn w:val="a0"/>
    <w:uiPriority w:val="99"/>
    <w:semiHidden/>
    <w:unhideWhenUsed/>
    <w:rsid w:val="00877F9E"/>
    <w:rPr>
      <w:vertAlign w:val="superscript"/>
    </w:rPr>
  </w:style>
  <w:style w:type="paragraph" w:customStyle="1" w:styleId="CM28">
    <w:name w:val="CM28"/>
    <w:basedOn w:val="Default"/>
    <w:next w:val="Default"/>
    <w:uiPriority w:val="99"/>
    <w:rsid w:val="00972AFB"/>
    <w:rPr>
      <w:rFonts w:ascii="HiddenHorzOCl" w:eastAsiaTheme="minorHAnsi" w:hAnsi="HiddenHorzOCl" w:cstheme="minorBidi"/>
      <w:color w:val="auto"/>
    </w:rPr>
  </w:style>
  <w:style w:type="paragraph" w:customStyle="1" w:styleId="CM1">
    <w:name w:val="CM1"/>
    <w:basedOn w:val="Default"/>
    <w:next w:val="Default"/>
    <w:uiPriority w:val="99"/>
    <w:rsid w:val="00972AFB"/>
    <w:rPr>
      <w:rFonts w:ascii="HiddenHorzOCl" w:eastAsiaTheme="minorHAnsi" w:hAnsi="HiddenHorzOCl" w:cstheme="minorBidi"/>
      <w:color w:val="auto"/>
    </w:rPr>
  </w:style>
  <w:style w:type="paragraph" w:customStyle="1" w:styleId="CM6">
    <w:name w:val="CM6"/>
    <w:basedOn w:val="Default"/>
    <w:next w:val="Default"/>
    <w:uiPriority w:val="99"/>
    <w:rsid w:val="00972AFB"/>
    <w:pPr>
      <w:spacing w:line="326" w:lineRule="atLeast"/>
    </w:pPr>
    <w:rPr>
      <w:rFonts w:ascii="HiddenHorzOCl" w:eastAsiaTheme="minorHAnsi" w:hAnsi="HiddenHorzOCl" w:cstheme="minorBidi"/>
      <w:color w:val="auto"/>
    </w:rPr>
  </w:style>
  <w:style w:type="paragraph" w:customStyle="1" w:styleId="CM7">
    <w:name w:val="CM7"/>
    <w:basedOn w:val="Default"/>
    <w:next w:val="Default"/>
    <w:uiPriority w:val="99"/>
    <w:rsid w:val="00972AFB"/>
    <w:pPr>
      <w:spacing w:line="331" w:lineRule="atLeast"/>
    </w:pPr>
    <w:rPr>
      <w:rFonts w:ascii="HiddenHorzOCl" w:eastAsiaTheme="minorHAnsi" w:hAnsi="HiddenHorzOCl" w:cstheme="minorBidi"/>
      <w:color w:val="auto"/>
    </w:rPr>
  </w:style>
  <w:style w:type="paragraph" w:customStyle="1" w:styleId="CM29">
    <w:name w:val="CM29"/>
    <w:basedOn w:val="Default"/>
    <w:next w:val="Default"/>
    <w:uiPriority w:val="99"/>
    <w:rsid w:val="00972AFB"/>
    <w:rPr>
      <w:rFonts w:ascii="HiddenHorzOCl" w:eastAsiaTheme="minorHAnsi" w:hAnsi="HiddenHorzOCl" w:cstheme="minorBidi"/>
      <w:color w:val="auto"/>
    </w:rPr>
  </w:style>
  <w:style w:type="paragraph" w:customStyle="1" w:styleId="CM35">
    <w:name w:val="CM35"/>
    <w:basedOn w:val="Default"/>
    <w:next w:val="Default"/>
    <w:uiPriority w:val="99"/>
    <w:rsid w:val="00972AFB"/>
    <w:rPr>
      <w:rFonts w:ascii="HiddenHorzOCl" w:eastAsiaTheme="minorHAnsi" w:hAnsi="HiddenHorzOCl" w:cstheme="minorBidi"/>
      <w:color w:val="auto"/>
    </w:rPr>
  </w:style>
  <w:style w:type="paragraph" w:customStyle="1" w:styleId="CM15">
    <w:name w:val="CM15"/>
    <w:basedOn w:val="Default"/>
    <w:next w:val="Default"/>
    <w:uiPriority w:val="99"/>
    <w:rsid w:val="00972AFB"/>
    <w:pPr>
      <w:spacing w:line="323" w:lineRule="atLeast"/>
    </w:pPr>
    <w:rPr>
      <w:rFonts w:ascii="HiddenHorzOCl" w:eastAsiaTheme="minorHAnsi" w:hAnsi="HiddenHorzOCl" w:cstheme="minorBidi"/>
      <w:color w:val="auto"/>
    </w:rPr>
  </w:style>
  <w:style w:type="paragraph" w:customStyle="1" w:styleId="CM3">
    <w:name w:val="CM3"/>
    <w:basedOn w:val="Default"/>
    <w:next w:val="Default"/>
    <w:uiPriority w:val="99"/>
    <w:rsid w:val="00972AFB"/>
    <w:rPr>
      <w:rFonts w:ascii="HiddenHorzOCl" w:eastAsiaTheme="minorHAnsi" w:hAnsi="HiddenHorzOCl"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9DD"/>
    <w:pPr>
      <w:spacing w:after="0" w:line="240" w:lineRule="auto"/>
      <w:ind w:firstLine="425"/>
      <w:jc w:val="both"/>
    </w:pPr>
    <w:rPr>
      <w:rFonts w:ascii="Calibri" w:eastAsia="Times New Roman" w:hAnsi="Calibri" w:cs="Calibri"/>
      <w:noProof/>
      <w:sz w:val="28"/>
      <w:szCs w:val="28"/>
      <w:lang w:eastAsia="ru-RU"/>
    </w:rPr>
  </w:style>
  <w:style w:type="paragraph" w:styleId="1">
    <w:name w:val="heading 1"/>
    <w:basedOn w:val="a"/>
    <w:next w:val="a"/>
    <w:link w:val="10"/>
    <w:uiPriority w:val="9"/>
    <w:qFormat/>
    <w:rsid w:val="007B6425"/>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aliases w:val="22,A,A.B.C.,CHS,Gliederung2,H,H2,H2 Знак,H2-Heading 2,H21,H22,HD2,Header2,Heading 2 Hidden,Heading Indent No L2,Heading2,Level 2 Topic Heading,Major,Numbered text 3,RTC,h2,heading 2,heading2,iz2,l2,list 2,list2,Б2,Заголовок 21,Раздел Знак"/>
    <w:basedOn w:val="a"/>
    <w:next w:val="a"/>
    <w:link w:val="20"/>
    <w:qFormat/>
    <w:rsid w:val="005919DD"/>
    <w:pPr>
      <w:spacing w:before="240" w:after="60"/>
      <w:ind w:left="2280" w:hanging="720"/>
      <w:outlineLvl w:val="1"/>
    </w:pPr>
    <w:rPr>
      <w:rFonts w:ascii="Times New Roman" w:hAnsi="Times New Roman" w:cs="Times New Roman"/>
      <w:caps/>
      <w:noProof w:val="0"/>
      <w:kern w:val="32"/>
    </w:rPr>
  </w:style>
  <w:style w:type="paragraph" w:styleId="7">
    <w:name w:val="heading 7"/>
    <w:basedOn w:val="a"/>
    <w:next w:val="a"/>
    <w:link w:val="70"/>
    <w:qFormat/>
    <w:rsid w:val="005919DD"/>
    <w:pPr>
      <w:spacing w:before="240" w:after="60"/>
      <w:outlineLvl w:val="6"/>
    </w:pPr>
    <w:rPr>
      <w:rFonts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h2 Знак"/>
    <w:basedOn w:val="a0"/>
    <w:link w:val="2"/>
    <w:rsid w:val="005919DD"/>
    <w:rPr>
      <w:rFonts w:ascii="Times New Roman" w:eastAsia="Times New Roman" w:hAnsi="Times New Roman" w:cs="Times New Roman"/>
      <w:caps/>
      <w:kern w:val="32"/>
      <w:sz w:val="28"/>
      <w:szCs w:val="28"/>
    </w:rPr>
  </w:style>
  <w:style w:type="character" w:customStyle="1" w:styleId="70">
    <w:name w:val="Заголовок 7 Знак"/>
    <w:basedOn w:val="a0"/>
    <w:link w:val="7"/>
    <w:rsid w:val="005919DD"/>
    <w:rPr>
      <w:rFonts w:ascii="Calibri" w:eastAsia="Times New Roman" w:hAnsi="Calibri" w:cs="Times New Roman"/>
      <w:noProof/>
      <w:sz w:val="24"/>
      <w:szCs w:val="24"/>
    </w:rPr>
  </w:style>
  <w:style w:type="paragraph" w:styleId="a3">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4"/>
    <w:uiPriority w:val="99"/>
    <w:rsid w:val="005919DD"/>
    <w:pPr>
      <w:tabs>
        <w:tab w:val="center" w:pos="4677"/>
        <w:tab w:val="right" w:pos="9355"/>
      </w:tabs>
    </w:pPr>
    <w:rPr>
      <w:rFonts w:ascii="Times New Roman" w:hAnsi="Times New Roman" w:cs="Times New Roman"/>
      <w:noProof w:val="0"/>
      <w:sz w:val="22"/>
      <w:szCs w:val="22"/>
    </w:rPr>
  </w:style>
  <w:style w:type="character" w:customStyle="1" w:styleId="a4">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0"/>
    <w:link w:val="a3"/>
    <w:uiPriority w:val="99"/>
    <w:rsid w:val="005919DD"/>
    <w:rPr>
      <w:rFonts w:ascii="Times New Roman" w:eastAsia="Times New Roman" w:hAnsi="Times New Roman" w:cs="Times New Roman"/>
    </w:rPr>
  </w:style>
  <w:style w:type="paragraph" w:styleId="a5">
    <w:name w:val="Body Text"/>
    <w:aliases w:val="Письмо в Интернет"/>
    <w:basedOn w:val="a"/>
    <w:link w:val="a6"/>
    <w:uiPriority w:val="99"/>
    <w:rsid w:val="005919DD"/>
    <w:pPr>
      <w:spacing w:after="120"/>
    </w:pPr>
    <w:rPr>
      <w:rFonts w:ascii="Times New Roman" w:hAnsi="Times New Roman" w:cs="Times New Roman"/>
      <w:noProof w:val="0"/>
    </w:rPr>
  </w:style>
  <w:style w:type="character" w:customStyle="1" w:styleId="a6">
    <w:name w:val="Основной текст Знак"/>
    <w:aliases w:val="Письмо в Интернет Знак"/>
    <w:basedOn w:val="a0"/>
    <w:link w:val="a5"/>
    <w:uiPriority w:val="99"/>
    <w:rsid w:val="005919DD"/>
    <w:rPr>
      <w:rFonts w:ascii="Times New Roman" w:eastAsia="Times New Roman" w:hAnsi="Times New Roman" w:cs="Times New Roman"/>
      <w:sz w:val="28"/>
      <w:szCs w:val="28"/>
    </w:rPr>
  </w:style>
  <w:style w:type="paragraph" w:customStyle="1" w:styleId="11">
    <w:name w:val="Абзац списка1"/>
    <w:basedOn w:val="a"/>
    <w:link w:val="ListParagraphChar"/>
    <w:uiPriority w:val="34"/>
    <w:qFormat/>
    <w:rsid w:val="005919DD"/>
    <w:pPr>
      <w:ind w:left="720"/>
      <w:jc w:val="left"/>
    </w:pPr>
    <w:rPr>
      <w:sz w:val="24"/>
      <w:szCs w:val="24"/>
    </w:rPr>
  </w:style>
  <w:style w:type="paragraph" w:customStyle="1" w:styleId="ConsPlusNonformat">
    <w:name w:val="ConsPlusNonformat"/>
    <w:rsid w:val="005919DD"/>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7">
    <w:name w:val="Emphasis"/>
    <w:qFormat/>
    <w:rsid w:val="005919DD"/>
    <w:rPr>
      <w:i/>
      <w:iCs/>
    </w:rPr>
  </w:style>
  <w:style w:type="paragraph" w:customStyle="1" w:styleId="-">
    <w:name w:val="Контракт-раздел"/>
    <w:basedOn w:val="a"/>
    <w:next w:val="-0"/>
    <w:rsid w:val="005919DD"/>
    <w:pPr>
      <w:keepNext/>
      <w:numPr>
        <w:numId w:val="3"/>
      </w:numPr>
      <w:tabs>
        <w:tab w:val="left" w:pos="540"/>
      </w:tabs>
      <w:suppressAutoHyphens/>
      <w:spacing w:before="360" w:after="120"/>
      <w:jc w:val="center"/>
      <w:outlineLvl w:val="3"/>
    </w:pPr>
    <w:rPr>
      <w:rFonts w:ascii="Times New Roman" w:hAnsi="Times New Roman" w:cs="Times New Roman"/>
      <w:b/>
      <w:bCs/>
      <w:caps/>
      <w:smallCaps/>
      <w:noProof w:val="0"/>
      <w:sz w:val="24"/>
      <w:szCs w:val="24"/>
    </w:rPr>
  </w:style>
  <w:style w:type="paragraph" w:customStyle="1" w:styleId="-0">
    <w:name w:val="Контракт-пункт"/>
    <w:basedOn w:val="a"/>
    <w:link w:val="-3"/>
    <w:rsid w:val="005919DD"/>
    <w:pPr>
      <w:numPr>
        <w:ilvl w:val="1"/>
        <w:numId w:val="3"/>
      </w:numPr>
    </w:pPr>
    <w:rPr>
      <w:rFonts w:ascii="Times New Roman" w:hAnsi="Times New Roman" w:cs="Times New Roman"/>
      <w:noProof w:val="0"/>
      <w:sz w:val="24"/>
      <w:szCs w:val="24"/>
    </w:rPr>
  </w:style>
  <w:style w:type="paragraph" w:customStyle="1" w:styleId="-1">
    <w:name w:val="Контракт-подпункт"/>
    <w:basedOn w:val="a"/>
    <w:rsid w:val="005919DD"/>
    <w:pPr>
      <w:numPr>
        <w:ilvl w:val="2"/>
        <w:numId w:val="3"/>
      </w:numPr>
    </w:pPr>
    <w:rPr>
      <w:rFonts w:ascii="Times New Roman" w:hAnsi="Times New Roman" w:cs="Times New Roman"/>
      <w:noProof w:val="0"/>
      <w:sz w:val="24"/>
      <w:szCs w:val="24"/>
    </w:rPr>
  </w:style>
  <w:style w:type="paragraph" w:customStyle="1" w:styleId="-2">
    <w:name w:val="Контракт-подподпункт"/>
    <w:basedOn w:val="a"/>
    <w:rsid w:val="005919DD"/>
    <w:pPr>
      <w:numPr>
        <w:ilvl w:val="3"/>
        <w:numId w:val="3"/>
      </w:numPr>
    </w:pPr>
    <w:rPr>
      <w:rFonts w:ascii="Times New Roman" w:hAnsi="Times New Roman" w:cs="Times New Roman"/>
      <w:noProof w:val="0"/>
      <w:sz w:val="24"/>
      <w:szCs w:val="24"/>
    </w:rPr>
  </w:style>
  <w:style w:type="character" w:customStyle="1" w:styleId="-3">
    <w:name w:val="Контракт-пункт Знак"/>
    <w:link w:val="-0"/>
    <w:rsid w:val="005919DD"/>
    <w:rPr>
      <w:rFonts w:ascii="Times New Roman" w:eastAsia="Times New Roman" w:hAnsi="Times New Roman" w:cs="Times New Roman"/>
      <w:sz w:val="24"/>
      <w:szCs w:val="24"/>
    </w:rPr>
  </w:style>
  <w:style w:type="paragraph" w:styleId="a8">
    <w:name w:val="footnote text"/>
    <w:basedOn w:val="a"/>
    <w:link w:val="a9"/>
    <w:uiPriority w:val="99"/>
    <w:rsid w:val="00854BC1"/>
    <w:rPr>
      <w:rFonts w:ascii="Times New Roman" w:hAnsi="Times New Roman" w:cs="Times New Roman"/>
      <w:noProof w:val="0"/>
      <w:sz w:val="20"/>
      <w:szCs w:val="20"/>
    </w:rPr>
  </w:style>
  <w:style w:type="character" w:customStyle="1" w:styleId="a9">
    <w:name w:val="Текст сноски Знак"/>
    <w:basedOn w:val="a0"/>
    <w:link w:val="a8"/>
    <w:uiPriority w:val="99"/>
    <w:rsid w:val="00854BC1"/>
    <w:rPr>
      <w:rFonts w:ascii="Times New Roman" w:eastAsia="Times New Roman" w:hAnsi="Times New Roman" w:cs="Times New Roman"/>
      <w:sz w:val="20"/>
      <w:szCs w:val="20"/>
      <w:lang w:eastAsia="ru-RU"/>
    </w:rPr>
  </w:style>
  <w:style w:type="character" w:styleId="aa">
    <w:name w:val="footnote reference"/>
    <w:uiPriority w:val="99"/>
    <w:rsid w:val="00854BC1"/>
    <w:rPr>
      <w:rFonts w:ascii="Times New Roman" w:hAnsi="Times New Roman" w:cs="Times New Roman"/>
      <w:vertAlign w:val="superscript"/>
    </w:rPr>
  </w:style>
  <w:style w:type="paragraph" w:styleId="ab">
    <w:name w:val="List Paragraph"/>
    <w:aliases w:val="Подпись рисунка"/>
    <w:basedOn w:val="a"/>
    <w:link w:val="ac"/>
    <w:uiPriority w:val="34"/>
    <w:qFormat/>
    <w:rsid w:val="00854BC1"/>
    <w:pPr>
      <w:spacing w:after="200" w:line="276" w:lineRule="auto"/>
      <w:ind w:left="720"/>
      <w:jc w:val="left"/>
    </w:pPr>
    <w:rPr>
      <w:sz w:val="22"/>
      <w:szCs w:val="22"/>
    </w:rPr>
  </w:style>
  <w:style w:type="character" w:customStyle="1" w:styleId="FontStyle11">
    <w:name w:val="Font Style11"/>
    <w:uiPriority w:val="99"/>
    <w:rsid w:val="00854BC1"/>
    <w:rPr>
      <w:rFonts w:ascii="Arial Unicode MS" w:eastAsia="Arial Unicode MS" w:cs="Arial Unicode MS"/>
      <w:b/>
      <w:bCs/>
      <w:sz w:val="26"/>
      <w:szCs w:val="26"/>
    </w:rPr>
  </w:style>
  <w:style w:type="paragraph" w:customStyle="1" w:styleId="Style1">
    <w:name w:val="Style1"/>
    <w:basedOn w:val="a"/>
    <w:uiPriority w:val="99"/>
    <w:rsid w:val="00854BC1"/>
    <w:pPr>
      <w:widowControl w:val="0"/>
      <w:autoSpaceDE w:val="0"/>
      <w:autoSpaceDN w:val="0"/>
      <w:adjustRightInd w:val="0"/>
      <w:spacing w:line="293" w:lineRule="exact"/>
      <w:ind w:firstLine="0"/>
      <w:jc w:val="center"/>
    </w:pPr>
    <w:rPr>
      <w:rFonts w:ascii="Arial Unicode MS" w:eastAsia="Arial Unicode MS" w:cs="Arial Unicode MS"/>
      <w:noProof w:val="0"/>
      <w:sz w:val="24"/>
      <w:szCs w:val="24"/>
    </w:rPr>
  </w:style>
  <w:style w:type="paragraph" w:customStyle="1" w:styleId="Style2">
    <w:name w:val="Style2"/>
    <w:basedOn w:val="a"/>
    <w:uiPriority w:val="99"/>
    <w:rsid w:val="00580718"/>
    <w:pPr>
      <w:widowControl w:val="0"/>
      <w:autoSpaceDE w:val="0"/>
      <w:autoSpaceDN w:val="0"/>
      <w:spacing w:line="259" w:lineRule="exact"/>
    </w:pPr>
    <w:rPr>
      <w:sz w:val="24"/>
      <w:szCs w:val="24"/>
    </w:rPr>
  </w:style>
  <w:style w:type="paragraph" w:styleId="ad">
    <w:name w:val="Normal (Web)"/>
    <w:basedOn w:val="a"/>
    <w:link w:val="ae"/>
    <w:rsid w:val="00FE0089"/>
    <w:pPr>
      <w:spacing w:before="100" w:beforeAutospacing="1" w:after="100" w:afterAutospacing="1"/>
      <w:jc w:val="left"/>
    </w:pPr>
    <w:rPr>
      <w:rFonts w:ascii="Verdana" w:hAnsi="Verdana" w:cs="Times New Roman"/>
      <w:color w:val="000000"/>
      <w:sz w:val="17"/>
      <w:szCs w:val="17"/>
    </w:rPr>
  </w:style>
  <w:style w:type="paragraph" w:customStyle="1" w:styleId="af">
    <w:name w:val="Стиль"/>
    <w:rsid w:val="00FE0089"/>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e">
    <w:name w:val="Обычный (веб) Знак"/>
    <w:link w:val="ad"/>
    <w:locked/>
    <w:rsid w:val="00FE0089"/>
    <w:rPr>
      <w:rFonts w:ascii="Verdana" w:eastAsia="Times New Roman" w:hAnsi="Verdana" w:cs="Times New Roman"/>
      <w:noProof/>
      <w:color w:val="000000"/>
      <w:sz w:val="17"/>
      <w:szCs w:val="17"/>
      <w:lang w:eastAsia="ru-RU"/>
    </w:rPr>
  </w:style>
  <w:style w:type="character" w:customStyle="1" w:styleId="FontStyle37">
    <w:name w:val="Font Style37"/>
    <w:basedOn w:val="a0"/>
    <w:uiPriority w:val="99"/>
    <w:rsid w:val="00F23219"/>
    <w:rPr>
      <w:rFonts w:ascii="Times New Roman" w:hAnsi="Times New Roman" w:cs="Times New Roman"/>
      <w:sz w:val="28"/>
      <w:szCs w:val="28"/>
    </w:rPr>
  </w:style>
  <w:style w:type="paragraph" w:customStyle="1" w:styleId="Style10">
    <w:name w:val="Style10"/>
    <w:basedOn w:val="a"/>
    <w:uiPriority w:val="99"/>
    <w:rsid w:val="00F23219"/>
    <w:pPr>
      <w:widowControl w:val="0"/>
      <w:autoSpaceDE w:val="0"/>
      <w:autoSpaceDN w:val="0"/>
      <w:spacing w:line="274" w:lineRule="exact"/>
      <w:ind w:firstLine="326"/>
    </w:pPr>
    <w:rPr>
      <w:sz w:val="24"/>
      <w:szCs w:val="24"/>
    </w:rPr>
  </w:style>
  <w:style w:type="paragraph" w:customStyle="1" w:styleId="Style8">
    <w:name w:val="Style8"/>
    <w:basedOn w:val="a"/>
    <w:uiPriority w:val="99"/>
    <w:rsid w:val="00C57487"/>
    <w:pPr>
      <w:widowControl w:val="0"/>
      <w:autoSpaceDE w:val="0"/>
      <w:autoSpaceDN w:val="0"/>
      <w:adjustRightInd w:val="0"/>
      <w:spacing w:line="295" w:lineRule="exact"/>
      <w:ind w:firstLine="696"/>
    </w:pPr>
    <w:rPr>
      <w:rFonts w:ascii="Times New Roman" w:eastAsiaTheme="minorEastAsia" w:hAnsi="Times New Roman" w:cs="Times New Roman"/>
      <w:noProof w:val="0"/>
      <w:sz w:val="24"/>
      <w:szCs w:val="24"/>
    </w:rPr>
  </w:style>
  <w:style w:type="paragraph" w:customStyle="1" w:styleId="Style4">
    <w:name w:val="Style4"/>
    <w:basedOn w:val="a"/>
    <w:uiPriority w:val="99"/>
    <w:rsid w:val="00C57487"/>
    <w:pPr>
      <w:widowControl w:val="0"/>
      <w:autoSpaceDE w:val="0"/>
      <w:autoSpaceDN w:val="0"/>
      <w:adjustRightInd w:val="0"/>
      <w:spacing w:line="164" w:lineRule="exact"/>
      <w:ind w:hanging="278"/>
    </w:pPr>
    <w:rPr>
      <w:rFonts w:ascii="Arial Unicode MS" w:eastAsia="Arial Unicode MS" w:cs="Arial Unicode MS"/>
      <w:noProof w:val="0"/>
      <w:sz w:val="24"/>
      <w:szCs w:val="24"/>
    </w:rPr>
  </w:style>
  <w:style w:type="character" w:customStyle="1" w:styleId="FontStyle38">
    <w:name w:val="Font Style38"/>
    <w:basedOn w:val="a0"/>
    <w:uiPriority w:val="99"/>
    <w:rsid w:val="00C57487"/>
    <w:rPr>
      <w:rFonts w:ascii="Times New Roman" w:hAnsi="Times New Roman" w:cs="Times New Roman"/>
      <w:b/>
      <w:bCs/>
      <w:sz w:val="28"/>
      <w:szCs w:val="28"/>
    </w:rPr>
  </w:style>
  <w:style w:type="paragraph" w:customStyle="1" w:styleId="Style18">
    <w:name w:val="Style18"/>
    <w:basedOn w:val="a"/>
    <w:uiPriority w:val="99"/>
    <w:rsid w:val="00C57487"/>
    <w:pPr>
      <w:widowControl w:val="0"/>
      <w:autoSpaceDE w:val="0"/>
      <w:autoSpaceDN w:val="0"/>
      <w:adjustRightInd w:val="0"/>
      <w:spacing w:line="326" w:lineRule="exact"/>
      <w:ind w:firstLine="0"/>
    </w:pPr>
    <w:rPr>
      <w:rFonts w:ascii="Times New Roman" w:eastAsiaTheme="minorEastAsia" w:hAnsi="Times New Roman" w:cs="Times New Roman"/>
      <w:noProof w:val="0"/>
      <w:sz w:val="24"/>
      <w:szCs w:val="24"/>
    </w:rPr>
  </w:style>
  <w:style w:type="paragraph" w:customStyle="1" w:styleId="Style31">
    <w:name w:val="Style31"/>
    <w:basedOn w:val="a"/>
    <w:uiPriority w:val="99"/>
    <w:rsid w:val="00C57487"/>
    <w:pPr>
      <w:widowControl w:val="0"/>
      <w:autoSpaceDE w:val="0"/>
      <w:autoSpaceDN w:val="0"/>
      <w:adjustRightInd w:val="0"/>
      <w:ind w:firstLine="0"/>
      <w:jc w:val="left"/>
    </w:pPr>
    <w:rPr>
      <w:rFonts w:ascii="Times New Roman" w:eastAsiaTheme="minorEastAsia" w:hAnsi="Times New Roman" w:cs="Times New Roman"/>
      <w:noProof w:val="0"/>
      <w:sz w:val="24"/>
      <w:szCs w:val="24"/>
    </w:rPr>
  </w:style>
  <w:style w:type="character" w:customStyle="1" w:styleId="ListParagraphChar">
    <w:name w:val="List Paragraph Char"/>
    <w:link w:val="11"/>
    <w:uiPriority w:val="34"/>
    <w:locked/>
    <w:rsid w:val="00D6079A"/>
    <w:rPr>
      <w:rFonts w:ascii="Calibri" w:eastAsia="Times New Roman" w:hAnsi="Calibri" w:cs="Calibri"/>
      <w:noProof/>
      <w:sz w:val="24"/>
      <w:szCs w:val="24"/>
      <w:lang w:eastAsia="ru-RU"/>
    </w:rPr>
  </w:style>
  <w:style w:type="character" w:styleId="af0">
    <w:name w:val="Hyperlink"/>
    <w:basedOn w:val="a0"/>
    <w:unhideWhenUsed/>
    <w:rsid w:val="00D6079A"/>
    <w:rPr>
      <w:color w:val="0000FF"/>
      <w:u w:val="single"/>
    </w:rPr>
  </w:style>
  <w:style w:type="character" w:customStyle="1" w:styleId="ac">
    <w:name w:val="Абзац списка Знак"/>
    <w:aliases w:val="Подпись рисунка Знак"/>
    <w:link w:val="ab"/>
    <w:uiPriority w:val="34"/>
    <w:locked/>
    <w:rsid w:val="004318A9"/>
    <w:rPr>
      <w:rFonts w:ascii="Calibri" w:eastAsia="Times New Roman" w:hAnsi="Calibri" w:cs="Calibri"/>
      <w:noProof/>
      <w:lang w:eastAsia="ru-RU"/>
    </w:rPr>
  </w:style>
  <w:style w:type="paragraph" w:styleId="21">
    <w:name w:val="Body Text Indent 2"/>
    <w:basedOn w:val="a"/>
    <w:link w:val="22"/>
    <w:uiPriority w:val="99"/>
    <w:unhideWhenUsed/>
    <w:rsid w:val="003E1610"/>
    <w:pPr>
      <w:spacing w:after="120" w:line="480" w:lineRule="auto"/>
      <w:ind w:left="283" w:firstLine="0"/>
      <w:jc w:val="left"/>
    </w:pPr>
    <w:rPr>
      <w:rFonts w:ascii="Times New Roman" w:hAnsi="Times New Roman" w:cs="Times New Roman"/>
      <w:noProof w:val="0"/>
      <w:szCs w:val="24"/>
    </w:rPr>
  </w:style>
  <w:style w:type="character" w:customStyle="1" w:styleId="22">
    <w:name w:val="Основной текст с отступом 2 Знак"/>
    <w:basedOn w:val="a0"/>
    <w:link w:val="21"/>
    <w:uiPriority w:val="99"/>
    <w:rsid w:val="003E1610"/>
    <w:rPr>
      <w:rFonts w:ascii="Times New Roman" w:eastAsia="Times New Roman" w:hAnsi="Times New Roman" w:cs="Times New Roman"/>
      <w:sz w:val="28"/>
      <w:szCs w:val="24"/>
      <w:lang w:eastAsia="ru-RU"/>
    </w:rPr>
  </w:style>
  <w:style w:type="paragraph" w:styleId="af1">
    <w:name w:val="footer"/>
    <w:aliases w:val="ЛЕН2_ОБИН_Нижний колонтитул,ЛЕН2_ПРОЕКТ_Нижний колонтитул"/>
    <w:basedOn w:val="a"/>
    <w:link w:val="af2"/>
    <w:unhideWhenUsed/>
    <w:rsid w:val="003E1610"/>
    <w:pPr>
      <w:tabs>
        <w:tab w:val="center" w:pos="4677"/>
        <w:tab w:val="right" w:pos="9355"/>
      </w:tabs>
    </w:pPr>
  </w:style>
  <w:style w:type="character" w:customStyle="1" w:styleId="af2">
    <w:name w:val="Нижний колонтитул Знак"/>
    <w:aliases w:val="ЛЕН2_ОБИН_Нижний колонтитул Знак,ЛЕН2_ПРОЕКТ_Нижний колонтитул Знак"/>
    <w:basedOn w:val="a0"/>
    <w:link w:val="af1"/>
    <w:rsid w:val="003E1610"/>
    <w:rPr>
      <w:rFonts w:ascii="Calibri" w:eastAsia="Times New Roman" w:hAnsi="Calibri" w:cs="Calibri"/>
      <w:noProof/>
      <w:sz w:val="28"/>
      <w:szCs w:val="28"/>
      <w:lang w:eastAsia="ru-RU"/>
    </w:rPr>
  </w:style>
  <w:style w:type="paragraph" w:customStyle="1" w:styleId="Default">
    <w:name w:val="Default"/>
    <w:rsid w:val="00FD1EF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f3">
    <w:name w:val="Гипертекстовая ссылка"/>
    <w:basedOn w:val="a0"/>
    <w:uiPriority w:val="99"/>
    <w:rsid w:val="00E05417"/>
    <w:rPr>
      <w:color w:val="106BBE"/>
    </w:rPr>
  </w:style>
  <w:style w:type="character" w:customStyle="1" w:styleId="10">
    <w:name w:val="Заголовок 1 Знак"/>
    <w:basedOn w:val="a0"/>
    <w:link w:val="1"/>
    <w:uiPriority w:val="9"/>
    <w:rsid w:val="007B6425"/>
    <w:rPr>
      <w:rFonts w:asciiTheme="majorHAnsi" w:eastAsiaTheme="majorEastAsia" w:hAnsiTheme="majorHAnsi" w:cstheme="majorBidi"/>
      <w:b/>
      <w:bCs/>
      <w:noProof/>
      <w:color w:val="365F91" w:themeColor="accent1" w:themeShade="BF"/>
      <w:sz w:val="28"/>
      <w:szCs w:val="28"/>
      <w:lang w:eastAsia="ru-RU"/>
    </w:rPr>
  </w:style>
  <w:style w:type="character" w:customStyle="1" w:styleId="FontStyle33">
    <w:name w:val="Font Style33"/>
    <w:rPr>
      <w:rFonts w:ascii="Times New Roman" w:hAnsi="Times New Roman" w:cs="Times New Roman"/>
      <w:sz w:val="26"/>
      <w:szCs w:val="26"/>
    </w:rPr>
  </w:style>
  <w:style w:type="paragraph" w:customStyle="1" w:styleId="Style5">
    <w:name w:val="Style5"/>
    <w:basedOn w:val="a"/>
    <w:pPr>
      <w:widowControl w:val="0"/>
      <w:autoSpaceDE w:val="0"/>
      <w:autoSpaceDN w:val="0"/>
      <w:adjustRightInd w:val="0"/>
      <w:spacing w:line="325" w:lineRule="exact"/>
      <w:ind w:firstLine="0"/>
      <w:jc w:val="left"/>
    </w:pPr>
    <w:rPr>
      <w:rFonts w:ascii="Times New Roman" w:hAnsi="Times New Roman" w:cs="Times New Roman"/>
      <w:noProof w:val="0"/>
      <w:sz w:val="24"/>
      <w:szCs w:val="24"/>
    </w:rPr>
  </w:style>
  <w:style w:type="paragraph" w:styleId="af4">
    <w:name w:val="annotation text"/>
    <w:basedOn w:val="a"/>
    <w:link w:val="af5"/>
    <w:uiPriority w:val="99"/>
    <w:unhideWhenUsed/>
    <w:pPr>
      <w:ind w:firstLine="0"/>
      <w:jc w:val="left"/>
    </w:pPr>
    <w:rPr>
      <w:rFonts w:ascii="Times New Roman" w:hAnsi="Times New Roman" w:cs="Times New Roman"/>
      <w:noProof w:val="0"/>
      <w:sz w:val="20"/>
      <w:szCs w:val="20"/>
    </w:rPr>
  </w:style>
  <w:style w:type="character" w:customStyle="1" w:styleId="af5">
    <w:name w:val="Текст примечания Знак"/>
    <w:basedOn w:val="a0"/>
    <w:link w:val="af4"/>
    <w:uiPriority w:val="99"/>
    <w:rPr>
      <w:rFonts w:ascii="Times New Roman" w:eastAsia="Times New Roman" w:hAnsi="Times New Roman" w:cs="Times New Roman"/>
      <w:sz w:val="20"/>
      <w:szCs w:val="20"/>
      <w:lang w:eastAsia="ru-RU"/>
    </w:rPr>
  </w:style>
  <w:style w:type="paragraph" w:styleId="af6">
    <w:name w:val="Revision"/>
    <w:hidden/>
    <w:uiPriority w:val="99"/>
    <w:semiHidden/>
    <w:rsid w:val="005039B0"/>
    <w:pPr>
      <w:spacing w:after="0" w:line="240" w:lineRule="auto"/>
    </w:pPr>
    <w:rPr>
      <w:rFonts w:ascii="Calibri" w:eastAsia="Times New Roman" w:hAnsi="Calibri" w:cs="Calibri"/>
      <w:noProof/>
      <w:sz w:val="28"/>
      <w:szCs w:val="28"/>
      <w:lang w:eastAsia="ru-RU"/>
    </w:rPr>
  </w:style>
  <w:style w:type="paragraph" w:styleId="af7">
    <w:name w:val="Balloon Text"/>
    <w:basedOn w:val="a"/>
    <w:link w:val="af8"/>
    <w:uiPriority w:val="99"/>
    <w:semiHidden/>
    <w:unhideWhenUsed/>
    <w:rsid w:val="005039B0"/>
    <w:rPr>
      <w:rFonts w:ascii="Segoe UI" w:hAnsi="Segoe UI" w:cs="Segoe UI"/>
      <w:sz w:val="18"/>
      <w:szCs w:val="18"/>
    </w:rPr>
  </w:style>
  <w:style w:type="character" w:customStyle="1" w:styleId="af8">
    <w:name w:val="Текст выноски Знак"/>
    <w:basedOn w:val="a0"/>
    <w:link w:val="af7"/>
    <w:uiPriority w:val="99"/>
    <w:semiHidden/>
    <w:rsid w:val="005039B0"/>
    <w:rPr>
      <w:rFonts w:ascii="Segoe UI" w:eastAsia="Times New Roman" w:hAnsi="Segoe UI" w:cs="Segoe UI"/>
      <w:noProof/>
      <w:sz w:val="18"/>
      <w:szCs w:val="18"/>
      <w:lang w:eastAsia="ru-RU"/>
    </w:rPr>
  </w:style>
  <w:style w:type="paragraph" w:styleId="af9">
    <w:name w:val="endnote text"/>
    <w:basedOn w:val="a"/>
    <w:link w:val="afa"/>
    <w:uiPriority w:val="99"/>
    <w:semiHidden/>
    <w:unhideWhenUsed/>
    <w:rsid w:val="00877F9E"/>
    <w:rPr>
      <w:sz w:val="20"/>
      <w:szCs w:val="20"/>
    </w:rPr>
  </w:style>
  <w:style w:type="character" w:customStyle="1" w:styleId="afa">
    <w:name w:val="Текст концевой сноски Знак"/>
    <w:basedOn w:val="a0"/>
    <w:link w:val="af9"/>
    <w:uiPriority w:val="99"/>
    <w:semiHidden/>
    <w:rsid w:val="00877F9E"/>
    <w:rPr>
      <w:rFonts w:ascii="Calibri" w:eastAsia="Times New Roman" w:hAnsi="Calibri" w:cs="Calibri"/>
      <w:noProof/>
      <w:sz w:val="20"/>
      <w:szCs w:val="20"/>
      <w:lang w:eastAsia="ru-RU"/>
    </w:rPr>
  </w:style>
  <w:style w:type="character" w:styleId="afb">
    <w:name w:val="endnote reference"/>
    <w:basedOn w:val="a0"/>
    <w:uiPriority w:val="99"/>
    <w:semiHidden/>
    <w:unhideWhenUsed/>
    <w:rsid w:val="00877F9E"/>
    <w:rPr>
      <w:vertAlign w:val="superscript"/>
    </w:rPr>
  </w:style>
  <w:style w:type="paragraph" w:customStyle="1" w:styleId="CM28">
    <w:name w:val="CM28"/>
    <w:basedOn w:val="Default"/>
    <w:next w:val="Default"/>
    <w:uiPriority w:val="99"/>
    <w:rsid w:val="00972AFB"/>
    <w:rPr>
      <w:rFonts w:ascii="HiddenHorzOCl" w:eastAsiaTheme="minorHAnsi" w:hAnsi="HiddenHorzOCl" w:cstheme="minorBidi"/>
      <w:color w:val="auto"/>
    </w:rPr>
  </w:style>
  <w:style w:type="paragraph" w:customStyle="1" w:styleId="CM1">
    <w:name w:val="CM1"/>
    <w:basedOn w:val="Default"/>
    <w:next w:val="Default"/>
    <w:uiPriority w:val="99"/>
    <w:rsid w:val="00972AFB"/>
    <w:rPr>
      <w:rFonts w:ascii="HiddenHorzOCl" w:eastAsiaTheme="minorHAnsi" w:hAnsi="HiddenHorzOCl" w:cstheme="minorBidi"/>
      <w:color w:val="auto"/>
    </w:rPr>
  </w:style>
  <w:style w:type="paragraph" w:customStyle="1" w:styleId="CM6">
    <w:name w:val="CM6"/>
    <w:basedOn w:val="Default"/>
    <w:next w:val="Default"/>
    <w:uiPriority w:val="99"/>
    <w:rsid w:val="00972AFB"/>
    <w:pPr>
      <w:spacing w:line="326" w:lineRule="atLeast"/>
    </w:pPr>
    <w:rPr>
      <w:rFonts w:ascii="HiddenHorzOCl" w:eastAsiaTheme="minorHAnsi" w:hAnsi="HiddenHorzOCl" w:cstheme="minorBidi"/>
      <w:color w:val="auto"/>
    </w:rPr>
  </w:style>
  <w:style w:type="paragraph" w:customStyle="1" w:styleId="CM7">
    <w:name w:val="CM7"/>
    <w:basedOn w:val="Default"/>
    <w:next w:val="Default"/>
    <w:uiPriority w:val="99"/>
    <w:rsid w:val="00972AFB"/>
    <w:pPr>
      <w:spacing w:line="331" w:lineRule="atLeast"/>
    </w:pPr>
    <w:rPr>
      <w:rFonts w:ascii="HiddenHorzOCl" w:eastAsiaTheme="minorHAnsi" w:hAnsi="HiddenHorzOCl" w:cstheme="minorBidi"/>
      <w:color w:val="auto"/>
    </w:rPr>
  </w:style>
  <w:style w:type="paragraph" w:customStyle="1" w:styleId="CM29">
    <w:name w:val="CM29"/>
    <w:basedOn w:val="Default"/>
    <w:next w:val="Default"/>
    <w:uiPriority w:val="99"/>
    <w:rsid w:val="00972AFB"/>
    <w:rPr>
      <w:rFonts w:ascii="HiddenHorzOCl" w:eastAsiaTheme="minorHAnsi" w:hAnsi="HiddenHorzOCl" w:cstheme="minorBidi"/>
      <w:color w:val="auto"/>
    </w:rPr>
  </w:style>
  <w:style w:type="paragraph" w:customStyle="1" w:styleId="CM35">
    <w:name w:val="CM35"/>
    <w:basedOn w:val="Default"/>
    <w:next w:val="Default"/>
    <w:uiPriority w:val="99"/>
    <w:rsid w:val="00972AFB"/>
    <w:rPr>
      <w:rFonts w:ascii="HiddenHorzOCl" w:eastAsiaTheme="minorHAnsi" w:hAnsi="HiddenHorzOCl" w:cstheme="minorBidi"/>
      <w:color w:val="auto"/>
    </w:rPr>
  </w:style>
  <w:style w:type="paragraph" w:customStyle="1" w:styleId="CM15">
    <w:name w:val="CM15"/>
    <w:basedOn w:val="Default"/>
    <w:next w:val="Default"/>
    <w:uiPriority w:val="99"/>
    <w:rsid w:val="00972AFB"/>
    <w:pPr>
      <w:spacing w:line="323" w:lineRule="atLeast"/>
    </w:pPr>
    <w:rPr>
      <w:rFonts w:ascii="HiddenHorzOCl" w:eastAsiaTheme="minorHAnsi" w:hAnsi="HiddenHorzOCl" w:cstheme="minorBidi"/>
      <w:color w:val="auto"/>
    </w:rPr>
  </w:style>
  <w:style w:type="paragraph" w:customStyle="1" w:styleId="CM3">
    <w:name w:val="CM3"/>
    <w:basedOn w:val="Default"/>
    <w:next w:val="Default"/>
    <w:uiPriority w:val="99"/>
    <w:rsid w:val="00972AFB"/>
    <w:rPr>
      <w:rFonts w:ascii="HiddenHorzOCl" w:eastAsiaTheme="minorHAnsi" w:hAnsi="HiddenHorzOCl"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7135">
      <w:bodyDiv w:val="1"/>
      <w:marLeft w:val="0"/>
      <w:marRight w:val="0"/>
      <w:marTop w:val="0"/>
      <w:marBottom w:val="0"/>
      <w:divBdr>
        <w:top w:val="none" w:sz="0" w:space="0" w:color="auto"/>
        <w:left w:val="none" w:sz="0" w:space="0" w:color="auto"/>
        <w:bottom w:val="none" w:sz="0" w:space="0" w:color="auto"/>
        <w:right w:val="none" w:sz="0" w:space="0" w:color="auto"/>
      </w:divBdr>
    </w:div>
    <w:div w:id="226889152">
      <w:bodyDiv w:val="1"/>
      <w:marLeft w:val="0"/>
      <w:marRight w:val="0"/>
      <w:marTop w:val="0"/>
      <w:marBottom w:val="0"/>
      <w:divBdr>
        <w:top w:val="none" w:sz="0" w:space="0" w:color="auto"/>
        <w:left w:val="none" w:sz="0" w:space="0" w:color="auto"/>
        <w:bottom w:val="none" w:sz="0" w:space="0" w:color="auto"/>
        <w:right w:val="none" w:sz="0" w:space="0" w:color="auto"/>
      </w:divBdr>
    </w:div>
    <w:div w:id="838155787">
      <w:bodyDiv w:val="1"/>
      <w:marLeft w:val="0"/>
      <w:marRight w:val="0"/>
      <w:marTop w:val="0"/>
      <w:marBottom w:val="0"/>
      <w:divBdr>
        <w:top w:val="none" w:sz="0" w:space="0" w:color="auto"/>
        <w:left w:val="none" w:sz="0" w:space="0" w:color="auto"/>
        <w:bottom w:val="none" w:sz="0" w:space="0" w:color="auto"/>
        <w:right w:val="none" w:sz="0" w:space="0" w:color="auto"/>
      </w:divBdr>
    </w:div>
    <w:div w:id="1267808655">
      <w:bodyDiv w:val="1"/>
      <w:marLeft w:val="0"/>
      <w:marRight w:val="0"/>
      <w:marTop w:val="0"/>
      <w:marBottom w:val="0"/>
      <w:divBdr>
        <w:top w:val="none" w:sz="0" w:space="0" w:color="auto"/>
        <w:left w:val="none" w:sz="0" w:space="0" w:color="auto"/>
        <w:bottom w:val="none" w:sz="0" w:space="0" w:color="auto"/>
        <w:right w:val="none" w:sz="0" w:space="0" w:color="auto"/>
      </w:divBdr>
    </w:div>
    <w:div w:id="1327057230">
      <w:bodyDiv w:val="1"/>
      <w:marLeft w:val="0"/>
      <w:marRight w:val="0"/>
      <w:marTop w:val="0"/>
      <w:marBottom w:val="0"/>
      <w:divBdr>
        <w:top w:val="none" w:sz="0" w:space="0" w:color="auto"/>
        <w:left w:val="none" w:sz="0" w:space="0" w:color="auto"/>
        <w:bottom w:val="none" w:sz="0" w:space="0" w:color="auto"/>
        <w:right w:val="none" w:sz="0" w:space="0" w:color="auto"/>
      </w:divBdr>
    </w:div>
    <w:div w:id="1603100792">
      <w:bodyDiv w:val="1"/>
      <w:marLeft w:val="0"/>
      <w:marRight w:val="0"/>
      <w:marTop w:val="0"/>
      <w:marBottom w:val="0"/>
      <w:divBdr>
        <w:top w:val="none" w:sz="0" w:space="0" w:color="auto"/>
        <w:left w:val="none" w:sz="0" w:space="0" w:color="auto"/>
        <w:bottom w:val="none" w:sz="0" w:space="0" w:color="auto"/>
        <w:right w:val="none" w:sz="0" w:space="0" w:color="auto"/>
      </w:divBdr>
    </w:div>
    <w:div w:id="166212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4CDB1BD3EAC0DAB01A65F31AB0A85ED9B0F04DFFB4C62002BCB3D1A2bCoE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consultantplus://offline/ref=4CDB1BD3EAC0DAB01A65F31AB0A85ED9B0F04DFFB6C62002BCB3D1A2bCoEG" TargetMode="External"/><Relationship Id="rId4" Type="http://schemas.microsoft.com/office/2007/relationships/stylesWithEffects" Target="stylesWithEffects.xml"/><Relationship Id="rId9" Type="http://schemas.openxmlformats.org/officeDocument/2006/relationships/hyperlink" Target="consultantplus://offline/ref=4CDB1BD3EAC0DAB01A65F31AB0A85ED9B0F04DFFB4C62002BCB3D1A2bCoE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EEA4A0-3DB0-4725-B211-8B6EF3162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9556</Words>
  <Characters>54472</Characters>
  <Application>Microsoft Office Word</Application>
  <DocSecurity>0</DocSecurity>
  <Lines>453</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BelNPP</Company>
  <LinksUpToDate>false</LinksUpToDate>
  <CharactersWithSpaces>63901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Панфёрова</dc:creator>
  <cp:lastModifiedBy>Нисковских Людмила Григорьевна</cp:lastModifiedBy>
  <cp:revision>5</cp:revision>
  <dcterms:created xsi:type="dcterms:W3CDTF">2019-07-26T06:26:00Z</dcterms:created>
  <dcterms:modified xsi:type="dcterms:W3CDTF">2019-08-13T05:02:00Z</dcterms:modified>
</cp:coreProperties>
</file>