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442" w:rsidRPr="00264673" w:rsidRDefault="00AC5CFC" w:rsidP="00BB2A11">
      <w:pPr>
        <w:jc w:val="right"/>
        <w:rPr>
          <w:b/>
          <w:sz w:val="20"/>
          <w:szCs w:val="20"/>
        </w:rPr>
      </w:pPr>
      <w:r>
        <w:rPr>
          <w:b/>
          <w:sz w:val="20"/>
          <w:szCs w:val="20"/>
        </w:rPr>
        <w:t>Приложение №3</w:t>
      </w:r>
      <w:r w:rsidR="006F0B9A" w:rsidRPr="00264673">
        <w:rPr>
          <w:b/>
          <w:sz w:val="20"/>
          <w:szCs w:val="20"/>
        </w:rPr>
        <w:tab/>
      </w:r>
      <w:r w:rsidR="006F0B9A" w:rsidRPr="00264673">
        <w:rPr>
          <w:b/>
          <w:sz w:val="20"/>
          <w:szCs w:val="20"/>
        </w:rPr>
        <w:tab/>
      </w:r>
    </w:p>
    <w:p w:rsidR="00AC5C4E" w:rsidRPr="00264673" w:rsidRDefault="00BB2A11" w:rsidP="00CF31B8">
      <w:pPr>
        <w:rPr>
          <w:b/>
          <w:sz w:val="20"/>
          <w:szCs w:val="20"/>
        </w:rPr>
      </w:pPr>
      <w:r w:rsidRPr="00264673">
        <w:rPr>
          <w:b/>
          <w:sz w:val="20"/>
          <w:szCs w:val="20"/>
        </w:rPr>
        <w:t>Проект</w:t>
      </w:r>
      <w:r w:rsidR="006F0B9A" w:rsidRPr="00264673">
        <w:rPr>
          <w:b/>
          <w:sz w:val="20"/>
          <w:szCs w:val="20"/>
        </w:rPr>
        <w:t xml:space="preserve"> </w:t>
      </w:r>
    </w:p>
    <w:p w:rsidR="00A7210F" w:rsidRPr="00652FAF" w:rsidRDefault="00A7210F" w:rsidP="00CF31B8">
      <w:pPr>
        <w:pStyle w:val="a6"/>
        <w:spacing w:after="0"/>
        <w:jc w:val="center"/>
        <w:rPr>
          <w:b/>
        </w:rPr>
      </w:pPr>
      <w:r w:rsidRPr="00652FAF">
        <w:rPr>
          <w:b/>
        </w:rPr>
        <w:t>ДОГОВОР</w:t>
      </w:r>
    </w:p>
    <w:p w:rsidR="00A7210F" w:rsidRPr="00652FAF" w:rsidRDefault="00A7210F" w:rsidP="00652FAF">
      <w:pPr>
        <w:pStyle w:val="a6"/>
        <w:spacing w:after="0"/>
        <w:jc w:val="center"/>
        <w:rPr>
          <w:b/>
        </w:rPr>
      </w:pPr>
      <w:r w:rsidRPr="00652FAF">
        <w:rPr>
          <w:b/>
        </w:rPr>
        <w:t>на поставку товара  №___________</w:t>
      </w:r>
    </w:p>
    <w:p w:rsidR="005A713A" w:rsidRPr="00264673" w:rsidRDefault="005A713A" w:rsidP="005A713A">
      <w:pPr>
        <w:pStyle w:val="a6"/>
        <w:spacing w:after="0"/>
        <w:jc w:val="right"/>
        <w:rPr>
          <w:sz w:val="20"/>
          <w:szCs w:val="20"/>
        </w:rPr>
      </w:pPr>
    </w:p>
    <w:p w:rsidR="00017BD7" w:rsidRPr="00652FAF" w:rsidRDefault="00017BD7" w:rsidP="00C57EB4">
      <w:pPr>
        <w:jc w:val="center"/>
        <w:rPr>
          <w:sz w:val="22"/>
          <w:szCs w:val="22"/>
        </w:rPr>
      </w:pPr>
      <w:r w:rsidRPr="00652FAF">
        <w:rPr>
          <w:sz w:val="22"/>
          <w:szCs w:val="22"/>
        </w:rPr>
        <w:t>г. Магнитогорск</w:t>
      </w:r>
      <w:r w:rsidRPr="00652FAF">
        <w:rPr>
          <w:sz w:val="22"/>
          <w:szCs w:val="22"/>
        </w:rPr>
        <w:tab/>
      </w:r>
      <w:r w:rsidRPr="00652FAF">
        <w:rPr>
          <w:sz w:val="22"/>
          <w:szCs w:val="22"/>
        </w:rPr>
        <w:tab/>
      </w:r>
      <w:r w:rsidRPr="00652FAF">
        <w:rPr>
          <w:sz w:val="22"/>
          <w:szCs w:val="22"/>
        </w:rPr>
        <w:tab/>
      </w:r>
      <w:r w:rsidRPr="00652FAF">
        <w:rPr>
          <w:sz w:val="22"/>
          <w:szCs w:val="22"/>
        </w:rPr>
        <w:tab/>
        <w:t xml:space="preserve">                                         </w:t>
      </w:r>
      <w:r w:rsidR="00C57EB4">
        <w:rPr>
          <w:sz w:val="22"/>
          <w:szCs w:val="22"/>
        </w:rPr>
        <w:t xml:space="preserve">                        </w:t>
      </w:r>
      <w:r w:rsidRPr="00652FAF">
        <w:rPr>
          <w:sz w:val="22"/>
          <w:szCs w:val="22"/>
        </w:rPr>
        <w:t xml:space="preserve"> «__» _______  201</w:t>
      </w:r>
      <w:r w:rsidR="00241AF3">
        <w:rPr>
          <w:sz w:val="22"/>
          <w:szCs w:val="22"/>
        </w:rPr>
        <w:t>_</w:t>
      </w:r>
      <w:r w:rsidRPr="00652FAF">
        <w:rPr>
          <w:sz w:val="22"/>
          <w:szCs w:val="22"/>
        </w:rPr>
        <w:t>г.</w:t>
      </w:r>
    </w:p>
    <w:p w:rsidR="004D4F77" w:rsidRPr="00652FAF" w:rsidRDefault="004D4F77" w:rsidP="005A713A">
      <w:pPr>
        <w:jc w:val="both"/>
        <w:rPr>
          <w:sz w:val="22"/>
          <w:szCs w:val="22"/>
        </w:rPr>
      </w:pPr>
    </w:p>
    <w:p w:rsidR="009E6AD9" w:rsidRPr="00652FAF" w:rsidRDefault="00387BE5" w:rsidP="00504FBF">
      <w:pPr>
        <w:pStyle w:val="af6"/>
        <w:autoSpaceDE/>
        <w:ind w:firstLine="426"/>
        <w:jc w:val="both"/>
        <w:rPr>
          <w:b w:val="0"/>
          <w:sz w:val="22"/>
          <w:szCs w:val="22"/>
        </w:rPr>
      </w:pPr>
      <w:r>
        <w:rPr>
          <w:sz w:val="22"/>
          <w:szCs w:val="22"/>
        </w:rPr>
        <w:t>ГАУЗ</w:t>
      </w:r>
      <w:r w:rsidR="00017BD7" w:rsidRPr="00652FAF">
        <w:rPr>
          <w:sz w:val="22"/>
          <w:szCs w:val="22"/>
        </w:rPr>
        <w:t xml:space="preserve"> </w:t>
      </w:r>
      <w:r w:rsidR="00FF00C9" w:rsidRPr="00652FAF">
        <w:rPr>
          <w:sz w:val="22"/>
          <w:szCs w:val="22"/>
        </w:rPr>
        <w:t>«</w:t>
      </w:r>
      <w:r w:rsidR="00017BD7" w:rsidRPr="00652FAF">
        <w:rPr>
          <w:sz w:val="22"/>
          <w:szCs w:val="22"/>
        </w:rPr>
        <w:t>Городская больница № 1</w:t>
      </w:r>
      <w:r w:rsidR="00FF00C9" w:rsidRPr="00652FAF">
        <w:rPr>
          <w:sz w:val="22"/>
          <w:szCs w:val="22"/>
        </w:rPr>
        <w:t xml:space="preserve"> </w:t>
      </w:r>
      <w:r w:rsidR="00017BD7" w:rsidRPr="00652FAF">
        <w:rPr>
          <w:sz w:val="22"/>
          <w:szCs w:val="22"/>
        </w:rPr>
        <w:t>им. Г.И. Дробышева</w:t>
      </w:r>
      <w:r w:rsidR="00241AF3">
        <w:rPr>
          <w:sz w:val="22"/>
          <w:szCs w:val="22"/>
        </w:rPr>
        <w:t xml:space="preserve"> г. Магнитогорск</w:t>
      </w:r>
      <w:r w:rsidR="00FF00C9" w:rsidRPr="00652FAF">
        <w:rPr>
          <w:sz w:val="22"/>
          <w:szCs w:val="22"/>
        </w:rPr>
        <w:t>»</w:t>
      </w:r>
      <w:r w:rsidR="00017BD7" w:rsidRPr="00652FAF">
        <w:rPr>
          <w:sz w:val="22"/>
          <w:szCs w:val="22"/>
        </w:rPr>
        <w:t xml:space="preserve">, </w:t>
      </w:r>
      <w:r w:rsidR="00363975">
        <w:rPr>
          <w:b w:val="0"/>
          <w:sz w:val="22"/>
          <w:szCs w:val="22"/>
        </w:rPr>
        <w:t>в лице г</w:t>
      </w:r>
      <w:r w:rsidR="001067FC" w:rsidRPr="001067FC">
        <w:rPr>
          <w:b w:val="0"/>
          <w:sz w:val="22"/>
          <w:szCs w:val="22"/>
        </w:rPr>
        <w:t>лавного врача Каплановой Ирины Георгиевны</w:t>
      </w:r>
      <w:r w:rsidR="00EB302B">
        <w:rPr>
          <w:sz w:val="22"/>
          <w:szCs w:val="22"/>
        </w:rPr>
        <w:t>,</w:t>
      </w:r>
      <w:r w:rsidR="00017BD7" w:rsidRPr="00652FAF">
        <w:rPr>
          <w:b w:val="0"/>
          <w:sz w:val="22"/>
          <w:szCs w:val="22"/>
        </w:rPr>
        <w:t xml:space="preserve"> действующе</w:t>
      </w:r>
      <w:r w:rsidR="001067FC">
        <w:rPr>
          <w:b w:val="0"/>
          <w:sz w:val="22"/>
          <w:szCs w:val="22"/>
        </w:rPr>
        <w:t>й</w:t>
      </w:r>
      <w:r w:rsidR="00017BD7" w:rsidRPr="00652FAF">
        <w:rPr>
          <w:b w:val="0"/>
          <w:sz w:val="22"/>
          <w:szCs w:val="22"/>
        </w:rPr>
        <w:t xml:space="preserve"> на основании </w:t>
      </w:r>
      <w:r w:rsidR="001067FC">
        <w:rPr>
          <w:b w:val="0"/>
          <w:sz w:val="22"/>
          <w:szCs w:val="22"/>
        </w:rPr>
        <w:t>Устава</w:t>
      </w:r>
      <w:r w:rsidR="00017BD7" w:rsidRPr="00652FAF">
        <w:rPr>
          <w:b w:val="0"/>
          <w:sz w:val="22"/>
          <w:szCs w:val="22"/>
        </w:rPr>
        <w:t xml:space="preserve">, именуемое в дальнейшем Заказчик, с одной стороны, именуемое в дальнейшем </w:t>
      </w:r>
      <w:r w:rsidR="00B73F84">
        <w:rPr>
          <w:b w:val="0"/>
          <w:sz w:val="22"/>
          <w:szCs w:val="22"/>
        </w:rPr>
        <w:t>Исполнитель</w:t>
      </w:r>
      <w:r w:rsidR="00017BD7" w:rsidRPr="00652FAF">
        <w:rPr>
          <w:b w:val="0"/>
          <w:sz w:val="22"/>
          <w:szCs w:val="22"/>
        </w:rPr>
        <w:t>, в лице</w:t>
      </w:r>
      <w:r w:rsidR="009310B7" w:rsidRPr="00652FAF">
        <w:rPr>
          <w:b w:val="0"/>
          <w:sz w:val="22"/>
          <w:szCs w:val="22"/>
        </w:rPr>
        <w:t xml:space="preserve"> ______________________</w:t>
      </w:r>
      <w:r w:rsidR="00CA4D2B">
        <w:rPr>
          <w:b w:val="0"/>
          <w:sz w:val="22"/>
          <w:szCs w:val="22"/>
        </w:rPr>
        <w:t>_________</w:t>
      </w:r>
      <w:r w:rsidR="00D948B4" w:rsidRPr="00652FAF">
        <w:rPr>
          <w:b w:val="0"/>
          <w:sz w:val="22"/>
          <w:szCs w:val="22"/>
        </w:rPr>
        <w:t xml:space="preserve">, действующего на основании </w:t>
      </w:r>
      <w:r w:rsidR="00B73F84">
        <w:rPr>
          <w:b w:val="0"/>
          <w:sz w:val="22"/>
          <w:szCs w:val="22"/>
        </w:rPr>
        <w:t xml:space="preserve">Лицензии </w:t>
      </w:r>
      <w:r w:rsidR="00D948B4" w:rsidRPr="00652FAF">
        <w:rPr>
          <w:b w:val="0"/>
          <w:sz w:val="22"/>
          <w:szCs w:val="22"/>
        </w:rPr>
        <w:t>_____________</w:t>
      </w:r>
      <w:r w:rsidR="001062B3">
        <w:rPr>
          <w:b w:val="0"/>
          <w:sz w:val="22"/>
          <w:szCs w:val="22"/>
        </w:rPr>
        <w:t>___</w:t>
      </w:r>
      <w:r w:rsidR="00FB309F" w:rsidRPr="00652FAF">
        <w:rPr>
          <w:b w:val="0"/>
          <w:sz w:val="22"/>
          <w:szCs w:val="22"/>
        </w:rPr>
        <w:t xml:space="preserve">, </w:t>
      </w:r>
      <w:r w:rsidR="00017BD7" w:rsidRPr="00652FAF">
        <w:rPr>
          <w:b w:val="0"/>
          <w:sz w:val="22"/>
          <w:szCs w:val="22"/>
        </w:rPr>
        <w:t xml:space="preserve">с другой стороны, вместе именуемые Стороны, </w:t>
      </w:r>
      <w:r w:rsidR="00FC0B3E" w:rsidRPr="00652FAF">
        <w:rPr>
          <w:b w:val="0"/>
          <w:sz w:val="22"/>
          <w:szCs w:val="22"/>
        </w:rPr>
        <w:t>с соблюдением требований Федерального закона  от 18 июля</w:t>
      </w:r>
      <w:r w:rsidR="00727AEB" w:rsidRPr="00652FAF">
        <w:rPr>
          <w:b w:val="0"/>
          <w:sz w:val="22"/>
          <w:szCs w:val="22"/>
        </w:rPr>
        <w:t xml:space="preserve"> 2011г. </w:t>
      </w:r>
      <w:r w:rsidR="00FC0B3E" w:rsidRPr="00652FAF">
        <w:rPr>
          <w:b w:val="0"/>
          <w:sz w:val="22"/>
          <w:szCs w:val="22"/>
        </w:rPr>
        <w:t xml:space="preserve"> №</w:t>
      </w:r>
      <w:r w:rsidR="00A36BA3" w:rsidRPr="00652FAF">
        <w:rPr>
          <w:b w:val="0"/>
          <w:sz w:val="22"/>
          <w:szCs w:val="22"/>
        </w:rPr>
        <w:t xml:space="preserve"> 223-ФЗ "О закупках товаров, работ, услуг отдельными видами юридических лиц</w:t>
      </w:r>
      <w:r w:rsidR="001A6E14" w:rsidRPr="00652FAF">
        <w:rPr>
          <w:b w:val="0"/>
          <w:sz w:val="22"/>
          <w:szCs w:val="22"/>
        </w:rPr>
        <w:t>»</w:t>
      </w:r>
      <w:r w:rsidR="00A36BA3" w:rsidRPr="00652FAF">
        <w:rPr>
          <w:b w:val="0"/>
          <w:sz w:val="22"/>
          <w:szCs w:val="22"/>
        </w:rPr>
        <w:t xml:space="preserve">, </w:t>
      </w:r>
      <w:r w:rsidR="00A36BA3" w:rsidRPr="00504FBF">
        <w:rPr>
          <w:b w:val="0"/>
          <w:sz w:val="22"/>
          <w:szCs w:val="22"/>
        </w:rPr>
        <w:t>Положением</w:t>
      </w:r>
      <w:r w:rsidR="00A36BA3" w:rsidRPr="00652FAF">
        <w:rPr>
          <w:b w:val="0"/>
          <w:sz w:val="22"/>
          <w:szCs w:val="22"/>
        </w:rPr>
        <w:t xml:space="preserve"> о закупке товаров работ услуг </w:t>
      </w:r>
      <w:r w:rsidR="00504FBF">
        <w:rPr>
          <w:b w:val="0"/>
          <w:sz w:val="22"/>
          <w:szCs w:val="22"/>
        </w:rPr>
        <w:t>ГА</w:t>
      </w:r>
      <w:r w:rsidR="00A36BA3" w:rsidRPr="00504FBF">
        <w:rPr>
          <w:b w:val="0"/>
          <w:sz w:val="22"/>
          <w:szCs w:val="22"/>
        </w:rPr>
        <w:t>УЗ «Городская больница №1 им. Г.И. Дробышева</w:t>
      </w:r>
      <w:r w:rsidR="00504FBF">
        <w:rPr>
          <w:b w:val="0"/>
          <w:sz w:val="22"/>
          <w:szCs w:val="22"/>
        </w:rPr>
        <w:t xml:space="preserve"> г. Магнитогорск</w:t>
      </w:r>
      <w:r w:rsidR="00A36BA3" w:rsidRPr="00504FBF">
        <w:rPr>
          <w:b w:val="0"/>
          <w:sz w:val="22"/>
          <w:szCs w:val="22"/>
        </w:rPr>
        <w:t>»,</w:t>
      </w:r>
      <w:r w:rsidR="00A36BA3" w:rsidRPr="00652FAF">
        <w:rPr>
          <w:b w:val="0"/>
          <w:sz w:val="22"/>
          <w:szCs w:val="22"/>
        </w:rPr>
        <w:t xml:space="preserve"> </w:t>
      </w:r>
      <w:r w:rsidR="001A6E14" w:rsidRPr="00652FAF">
        <w:rPr>
          <w:b w:val="0"/>
          <w:noProof/>
          <w:sz w:val="22"/>
          <w:szCs w:val="22"/>
        </w:rPr>
        <w:t xml:space="preserve">руководствуясь </w:t>
      </w:r>
      <w:r w:rsidR="003913B8" w:rsidRPr="00652FAF">
        <w:rPr>
          <w:b w:val="0"/>
          <w:noProof/>
          <w:sz w:val="22"/>
          <w:szCs w:val="22"/>
        </w:rPr>
        <w:t xml:space="preserve">результатами </w:t>
      </w:r>
      <w:r w:rsidR="002E5755" w:rsidRPr="00652FAF">
        <w:rPr>
          <w:b w:val="0"/>
          <w:sz w:val="22"/>
          <w:szCs w:val="22"/>
        </w:rPr>
        <w:t>проведенного</w:t>
      </w:r>
      <w:r w:rsidR="001A6E14" w:rsidRPr="00652FAF">
        <w:rPr>
          <w:b w:val="0"/>
          <w:sz w:val="22"/>
          <w:szCs w:val="22"/>
        </w:rPr>
        <w:t xml:space="preserve"> </w:t>
      </w:r>
      <w:r w:rsidR="00F36C14">
        <w:rPr>
          <w:b w:val="0"/>
          <w:sz w:val="22"/>
          <w:szCs w:val="22"/>
        </w:rPr>
        <w:t>запроса котировок</w:t>
      </w:r>
      <w:r w:rsidR="008537D0">
        <w:rPr>
          <w:b w:val="0"/>
          <w:sz w:val="22"/>
          <w:szCs w:val="22"/>
        </w:rPr>
        <w:t xml:space="preserve"> </w:t>
      </w:r>
      <w:r w:rsidR="00AE41AB" w:rsidRPr="00652FAF">
        <w:rPr>
          <w:b w:val="0"/>
          <w:sz w:val="22"/>
          <w:szCs w:val="22"/>
        </w:rPr>
        <w:t>в электронной форме</w:t>
      </w:r>
      <w:r w:rsidR="00BD3442" w:rsidRPr="00652FAF">
        <w:rPr>
          <w:b w:val="0"/>
          <w:sz w:val="22"/>
          <w:szCs w:val="22"/>
        </w:rPr>
        <w:t xml:space="preserve"> </w:t>
      </w:r>
      <w:r w:rsidR="00256378">
        <w:rPr>
          <w:b w:val="0"/>
          <w:sz w:val="22"/>
          <w:szCs w:val="22"/>
        </w:rPr>
        <w:t>И</w:t>
      </w:r>
      <w:r w:rsidR="008D3BA8" w:rsidRPr="00652FAF">
        <w:rPr>
          <w:b w:val="0"/>
          <w:sz w:val="22"/>
          <w:szCs w:val="22"/>
        </w:rPr>
        <w:t>звещение</w:t>
      </w:r>
      <w:r w:rsidR="00BD3442" w:rsidRPr="00652FAF">
        <w:rPr>
          <w:b w:val="0"/>
          <w:sz w:val="22"/>
          <w:szCs w:val="22"/>
        </w:rPr>
        <w:t xml:space="preserve"> №_______</w:t>
      </w:r>
      <w:r w:rsidR="00AE41AB" w:rsidRPr="00652FAF">
        <w:rPr>
          <w:b w:val="0"/>
          <w:sz w:val="22"/>
          <w:szCs w:val="22"/>
        </w:rPr>
        <w:t xml:space="preserve">, </w:t>
      </w:r>
      <w:r w:rsidR="001A6E14" w:rsidRPr="00652FAF">
        <w:rPr>
          <w:b w:val="0"/>
          <w:sz w:val="22"/>
          <w:szCs w:val="22"/>
        </w:rPr>
        <w:t xml:space="preserve"> Протокол № ________ от «____» _________ 201</w:t>
      </w:r>
      <w:r w:rsidR="00241AF3">
        <w:rPr>
          <w:b w:val="0"/>
          <w:sz w:val="22"/>
          <w:szCs w:val="22"/>
        </w:rPr>
        <w:t>_</w:t>
      </w:r>
      <w:r w:rsidR="001A6E14" w:rsidRPr="00652FAF">
        <w:rPr>
          <w:b w:val="0"/>
          <w:sz w:val="22"/>
          <w:szCs w:val="22"/>
        </w:rPr>
        <w:t xml:space="preserve"> г., заключили настоящий Договор о нижеследующем:</w:t>
      </w:r>
    </w:p>
    <w:p w:rsidR="00090166" w:rsidRPr="00652FAF" w:rsidRDefault="00090166" w:rsidP="005A713A">
      <w:pPr>
        <w:pStyle w:val="af6"/>
        <w:autoSpaceDE/>
        <w:ind w:firstLine="426"/>
        <w:jc w:val="both"/>
        <w:rPr>
          <w:b w:val="0"/>
          <w:sz w:val="22"/>
          <w:szCs w:val="22"/>
        </w:rPr>
      </w:pPr>
    </w:p>
    <w:p w:rsidR="00017BD7" w:rsidRPr="00652FAF" w:rsidRDefault="00017BD7" w:rsidP="005A713A">
      <w:pPr>
        <w:ind w:left="2832" w:firstLine="708"/>
        <w:rPr>
          <w:sz w:val="22"/>
          <w:szCs w:val="22"/>
        </w:rPr>
      </w:pPr>
      <w:r w:rsidRPr="00652FAF">
        <w:rPr>
          <w:b/>
          <w:sz w:val="22"/>
          <w:szCs w:val="22"/>
        </w:rPr>
        <w:t>1. ПРЕДМЕТ ДОГОВОРА</w:t>
      </w:r>
    </w:p>
    <w:p w:rsidR="00B30B40" w:rsidRPr="001A2559" w:rsidRDefault="00017BD7" w:rsidP="00696C21">
      <w:pPr>
        <w:tabs>
          <w:tab w:val="left" w:pos="975"/>
        </w:tabs>
        <w:jc w:val="both"/>
        <w:rPr>
          <w:sz w:val="22"/>
          <w:szCs w:val="22"/>
        </w:rPr>
      </w:pPr>
      <w:r w:rsidRPr="00652FAF">
        <w:rPr>
          <w:sz w:val="22"/>
          <w:szCs w:val="22"/>
        </w:rPr>
        <w:t>1.1</w:t>
      </w:r>
      <w:r w:rsidR="00D07337" w:rsidRPr="00652FAF">
        <w:rPr>
          <w:sz w:val="22"/>
          <w:szCs w:val="22"/>
        </w:rPr>
        <w:t xml:space="preserve">. По настоящему договору </w:t>
      </w:r>
      <w:r w:rsidR="00907EDA">
        <w:rPr>
          <w:sz w:val="22"/>
          <w:szCs w:val="22"/>
        </w:rPr>
        <w:t>Исполнитель</w:t>
      </w:r>
      <w:r w:rsidR="00D07337" w:rsidRPr="00652FAF">
        <w:rPr>
          <w:sz w:val="22"/>
          <w:szCs w:val="22"/>
        </w:rPr>
        <w:t xml:space="preserve"> обязуется </w:t>
      </w:r>
      <w:r w:rsidR="00747718" w:rsidRPr="00696C21">
        <w:rPr>
          <w:sz w:val="22"/>
          <w:szCs w:val="22"/>
        </w:rPr>
        <w:t xml:space="preserve">осуществить </w:t>
      </w:r>
      <w:r w:rsidR="00353D39" w:rsidRPr="00353D39">
        <w:rPr>
          <w:b/>
          <w:sz w:val="22"/>
          <w:szCs w:val="22"/>
        </w:rPr>
        <w:t>р</w:t>
      </w:r>
      <w:r w:rsidR="00696C21" w:rsidRPr="00353D39">
        <w:rPr>
          <w:b/>
          <w:sz w:val="22"/>
          <w:szCs w:val="22"/>
        </w:rPr>
        <w:t>ем</w:t>
      </w:r>
      <w:r w:rsidR="00696C21" w:rsidRPr="00696C21">
        <w:rPr>
          <w:b/>
          <w:sz w:val="22"/>
          <w:szCs w:val="22"/>
        </w:rPr>
        <w:t xml:space="preserve">онт </w:t>
      </w:r>
      <w:r w:rsidR="00696C21" w:rsidRPr="00907EDA">
        <w:rPr>
          <w:b/>
          <w:sz w:val="22"/>
          <w:szCs w:val="22"/>
        </w:rPr>
        <w:t xml:space="preserve">аппарата </w:t>
      </w:r>
      <w:r w:rsidR="00907EDA" w:rsidRPr="00907EDA">
        <w:rPr>
          <w:b/>
          <w:sz w:val="22"/>
          <w:szCs w:val="22"/>
        </w:rPr>
        <w:t xml:space="preserve">бронхофиброскоп </w:t>
      </w:r>
      <w:r w:rsidR="00907EDA" w:rsidRPr="00907EDA">
        <w:rPr>
          <w:b/>
          <w:sz w:val="22"/>
          <w:szCs w:val="22"/>
          <w:lang w:val="en-US"/>
        </w:rPr>
        <w:t>OLIMPUS</w:t>
      </w:r>
      <w:r w:rsidR="00696C21" w:rsidRPr="00907EDA">
        <w:rPr>
          <w:b/>
          <w:sz w:val="22"/>
          <w:szCs w:val="22"/>
        </w:rPr>
        <w:t xml:space="preserve">, согласно </w:t>
      </w:r>
      <w:r w:rsidR="00DF11B0">
        <w:rPr>
          <w:b/>
          <w:sz w:val="22"/>
          <w:szCs w:val="22"/>
        </w:rPr>
        <w:t xml:space="preserve">спецификации, </w:t>
      </w:r>
      <w:r w:rsidR="00696C21" w:rsidRPr="00907EDA">
        <w:rPr>
          <w:b/>
          <w:sz w:val="22"/>
          <w:szCs w:val="22"/>
        </w:rPr>
        <w:t xml:space="preserve">техническому заданию, </w:t>
      </w:r>
      <w:r w:rsidR="00274975" w:rsidRPr="00907EDA">
        <w:rPr>
          <w:sz w:val="22"/>
          <w:szCs w:val="22"/>
        </w:rPr>
        <w:t xml:space="preserve"> </w:t>
      </w:r>
      <w:r w:rsidR="00B30B40" w:rsidRPr="00907EDA">
        <w:rPr>
          <w:sz w:val="22"/>
          <w:szCs w:val="22"/>
        </w:rPr>
        <w:t>указанном в Приложении №1 (</w:t>
      </w:r>
      <w:r w:rsidR="00DF11B0">
        <w:rPr>
          <w:sz w:val="22"/>
          <w:szCs w:val="22"/>
        </w:rPr>
        <w:t xml:space="preserve">спецификации, </w:t>
      </w:r>
      <w:r w:rsidR="00696C21" w:rsidRPr="00907EDA">
        <w:rPr>
          <w:sz w:val="22"/>
          <w:szCs w:val="22"/>
        </w:rPr>
        <w:t>техническом</w:t>
      </w:r>
      <w:r w:rsidR="00696C21">
        <w:rPr>
          <w:sz w:val="22"/>
          <w:szCs w:val="22"/>
        </w:rPr>
        <w:t xml:space="preserve"> задании</w:t>
      </w:r>
      <w:r w:rsidR="00B30B40" w:rsidRPr="00C30318">
        <w:rPr>
          <w:sz w:val="22"/>
          <w:szCs w:val="22"/>
        </w:rPr>
        <w:t xml:space="preserve">) являющейся неотъемлемой частью договора. </w:t>
      </w:r>
    </w:p>
    <w:p w:rsidR="00125B7B" w:rsidRPr="00125B7B" w:rsidRDefault="000962FE" w:rsidP="00125B7B">
      <w:pPr>
        <w:pStyle w:val="a6"/>
        <w:spacing w:after="0"/>
        <w:jc w:val="both"/>
        <w:rPr>
          <w:b/>
          <w:sz w:val="22"/>
          <w:szCs w:val="22"/>
        </w:rPr>
      </w:pPr>
      <w:r w:rsidRPr="00652FAF">
        <w:rPr>
          <w:sz w:val="22"/>
          <w:szCs w:val="22"/>
        </w:rPr>
        <w:t xml:space="preserve">1.2. Место </w:t>
      </w:r>
      <w:r w:rsidR="00696C21">
        <w:rPr>
          <w:sz w:val="22"/>
          <w:szCs w:val="22"/>
        </w:rPr>
        <w:t xml:space="preserve">оказания </w:t>
      </w:r>
      <w:r w:rsidR="00696C21" w:rsidRPr="00125B7B">
        <w:rPr>
          <w:sz w:val="22"/>
          <w:szCs w:val="22"/>
        </w:rPr>
        <w:t>услуг</w:t>
      </w:r>
      <w:r w:rsidRPr="00125B7B">
        <w:rPr>
          <w:sz w:val="22"/>
          <w:szCs w:val="22"/>
        </w:rPr>
        <w:t>:</w:t>
      </w:r>
      <w:r w:rsidR="001B4206" w:rsidRPr="00125B7B">
        <w:rPr>
          <w:sz w:val="22"/>
          <w:szCs w:val="22"/>
        </w:rPr>
        <w:t xml:space="preserve"> </w:t>
      </w:r>
      <w:r w:rsidR="00125B7B" w:rsidRPr="00125B7B">
        <w:rPr>
          <w:b/>
          <w:sz w:val="22"/>
          <w:szCs w:val="22"/>
        </w:rPr>
        <w:t xml:space="preserve">Челябинская область, г. Магнитогорск, ул. Чкалова, д. 44, ГАУЗ «Городская больница №1 им. </w:t>
      </w:r>
      <w:r w:rsidR="00907EDA">
        <w:rPr>
          <w:b/>
          <w:sz w:val="22"/>
          <w:szCs w:val="22"/>
        </w:rPr>
        <w:t>Г.И. Дробышева г. Магнитогорск», диагностическое отделение.</w:t>
      </w:r>
      <w:r w:rsidR="00125B7B" w:rsidRPr="00125B7B">
        <w:rPr>
          <w:b/>
          <w:sz w:val="22"/>
          <w:szCs w:val="22"/>
        </w:rPr>
        <w:t xml:space="preserve"> </w:t>
      </w:r>
    </w:p>
    <w:p w:rsidR="00696C21" w:rsidRPr="00A66DE3" w:rsidRDefault="00017BD7" w:rsidP="00125B7B">
      <w:pPr>
        <w:pStyle w:val="a6"/>
        <w:spacing w:after="0"/>
        <w:jc w:val="both"/>
        <w:rPr>
          <w:sz w:val="22"/>
          <w:szCs w:val="22"/>
        </w:rPr>
      </w:pPr>
      <w:r w:rsidRPr="00652FAF">
        <w:rPr>
          <w:sz w:val="22"/>
          <w:szCs w:val="22"/>
        </w:rPr>
        <w:t>1.</w:t>
      </w:r>
      <w:r w:rsidR="00E004D2" w:rsidRPr="00652FAF">
        <w:rPr>
          <w:sz w:val="22"/>
          <w:szCs w:val="22"/>
        </w:rPr>
        <w:t xml:space="preserve">3. </w:t>
      </w:r>
      <w:r w:rsidR="00E004D2" w:rsidRPr="00256378">
        <w:rPr>
          <w:sz w:val="22"/>
          <w:szCs w:val="22"/>
        </w:rPr>
        <w:t xml:space="preserve">Срок </w:t>
      </w:r>
      <w:r w:rsidR="00696C21">
        <w:rPr>
          <w:sz w:val="22"/>
          <w:szCs w:val="22"/>
        </w:rPr>
        <w:t>оказания услуг</w:t>
      </w:r>
      <w:r w:rsidR="002415B8" w:rsidRPr="008F7716">
        <w:rPr>
          <w:sz w:val="22"/>
          <w:szCs w:val="22"/>
        </w:rPr>
        <w:t>:</w:t>
      </w:r>
      <w:r w:rsidR="00241AF3" w:rsidRPr="008F7716">
        <w:rPr>
          <w:sz w:val="22"/>
          <w:szCs w:val="22"/>
        </w:rPr>
        <w:t xml:space="preserve"> </w:t>
      </w:r>
      <w:r w:rsidR="00125B7B" w:rsidRPr="00125B7B">
        <w:rPr>
          <w:b/>
          <w:sz w:val="22"/>
          <w:szCs w:val="22"/>
        </w:rPr>
        <w:t xml:space="preserve">с </w:t>
      </w:r>
      <w:r w:rsidR="00907EDA">
        <w:rPr>
          <w:b/>
          <w:sz w:val="22"/>
          <w:szCs w:val="22"/>
        </w:rPr>
        <w:t>даты подписания</w:t>
      </w:r>
      <w:r w:rsidR="00125B7B" w:rsidRPr="00125B7B">
        <w:rPr>
          <w:b/>
          <w:sz w:val="22"/>
          <w:szCs w:val="22"/>
        </w:rPr>
        <w:t xml:space="preserve"> </w:t>
      </w:r>
      <w:r w:rsidR="00125B7B" w:rsidRPr="00B73F84">
        <w:rPr>
          <w:b/>
          <w:sz w:val="22"/>
          <w:szCs w:val="22"/>
        </w:rPr>
        <w:t xml:space="preserve">договора </w:t>
      </w:r>
      <w:r w:rsidR="00125B7B" w:rsidRPr="00A66DE3">
        <w:rPr>
          <w:b/>
          <w:sz w:val="22"/>
          <w:szCs w:val="22"/>
        </w:rPr>
        <w:t>по «1</w:t>
      </w:r>
      <w:r w:rsidR="00A66DE3" w:rsidRPr="00A66DE3">
        <w:rPr>
          <w:b/>
          <w:sz w:val="22"/>
          <w:szCs w:val="22"/>
        </w:rPr>
        <w:t>6</w:t>
      </w:r>
      <w:r w:rsidR="00125B7B" w:rsidRPr="00A66DE3">
        <w:rPr>
          <w:b/>
          <w:sz w:val="22"/>
          <w:szCs w:val="22"/>
        </w:rPr>
        <w:t xml:space="preserve">» </w:t>
      </w:r>
      <w:r w:rsidR="00A66DE3" w:rsidRPr="00A66DE3">
        <w:rPr>
          <w:b/>
          <w:sz w:val="22"/>
          <w:szCs w:val="22"/>
        </w:rPr>
        <w:t>декабр</w:t>
      </w:r>
      <w:r w:rsidR="00125B7B" w:rsidRPr="00A66DE3">
        <w:rPr>
          <w:b/>
          <w:sz w:val="22"/>
          <w:szCs w:val="22"/>
        </w:rPr>
        <w:t>я 2019г. (включительно).</w:t>
      </w:r>
    </w:p>
    <w:p w:rsidR="00090166" w:rsidRPr="00652FAF" w:rsidRDefault="00090166" w:rsidP="005A713A">
      <w:pPr>
        <w:jc w:val="both"/>
        <w:rPr>
          <w:sz w:val="22"/>
          <w:szCs w:val="22"/>
        </w:rPr>
      </w:pPr>
    </w:p>
    <w:p w:rsidR="001B4206" w:rsidRPr="00652FAF" w:rsidRDefault="001B4206" w:rsidP="005A713A">
      <w:pPr>
        <w:ind w:left="2832" w:firstLine="708"/>
        <w:jc w:val="both"/>
        <w:rPr>
          <w:b/>
          <w:sz w:val="22"/>
          <w:szCs w:val="22"/>
        </w:rPr>
      </w:pPr>
      <w:r w:rsidRPr="00652FAF">
        <w:rPr>
          <w:b/>
          <w:sz w:val="22"/>
          <w:szCs w:val="22"/>
        </w:rPr>
        <w:t>2. ПРАВА И ОБЯЗАННОСТИ СТОРОН</w:t>
      </w:r>
    </w:p>
    <w:p w:rsidR="00696C21" w:rsidRPr="00696C21" w:rsidRDefault="00696C21" w:rsidP="00696C21">
      <w:pPr>
        <w:keepLines/>
        <w:suppressAutoHyphens/>
        <w:jc w:val="both"/>
        <w:rPr>
          <w:b/>
          <w:bCs/>
          <w:sz w:val="22"/>
          <w:szCs w:val="22"/>
        </w:rPr>
      </w:pPr>
      <w:r w:rsidRPr="00696C21">
        <w:rPr>
          <w:b/>
          <w:bCs/>
          <w:sz w:val="22"/>
          <w:szCs w:val="22"/>
        </w:rPr>
        <w:t>2.1. Исполнитель обязан:</w:t>
      </w:r>
    </w:p>
    <w:p w:rsidR="00696C21" w:rsidRPr="00696C21" w:rsidRDefault="00696C21" w:rsidP="00696C21">
      <w:pPr>
        <w:tabs>
          <w:tab w:val="left" w:pos="426"/>
        </w:tabs>
        <w:suppressAutoHyphens/>
        <w:jc w:val="both"/>
        <w:rPr>
          <w:sz w:val="22"/>
          <w:szCs w:val="22"/>
        </w:rPr>
      </w:pPr>
      <w:r w:rsidRPr="00696C21">
        <w:rPr>
          <w:sz w:val="22"/>
          <w:szCs w:val="22"/>
        </w:rPr>
        <w:t xml:space="preserve">2.1.1. Оказать услуги согласно требованиям технического задания, согласно нормативно-технической и эксплуатационной документации оборудования, а также в соответствии с требованиями изготовителя обслуживаемого оборудования. </w:t>
      </w:r>
    </w:p>
    <w:p w:rsidR="00907EDA" w:rsidRPr="00907EDA" w:rsidRDefault="00696C21" w:rsidP="00907EDA">
      <w:pPr>
        <w:tabs>
          <w:tab w:val="left" w:pos="7655"/>
        </w:tabs>
        <w:jc w:val="both"/>
        <w:rPr>
          <w:sz w:val="22"/>
          <w:szCs w:val="22"/>
        </w:rPr>
      </w:pPr>
      <w:r w:rsidRPr="00696C21">
        <w:rPr>
          <w:bCs/>
          <w:iCs/>
          <w:sz w:val="22"/>
          <w:szCs w:val="22"/>
        </w:rPr>
        <w:t>2</w:t>
      </w:r>
      <w:r w:rsidRPr="00696C21">
        <w:rPr>
          <w:bCs/>
          <w:iCs/>
          <w:color w:val="0000FF"/>
          <w:sz w:val="22"/>
          <w:szCs w:val="22"/>
        </w:rPr>
        <w:t>.</w:t>
      </w:r>
      <w:r w:rsidRPr="00696C21">
        <w:rPr>
          <w:bCs/>
          <w:iCs/>
          <w:sz w:val="22"/>
          <w:szCs w:val="22"/>
        </w:rPr>
        <w:t>1.2</w:t>
      </w:r>
      <w:r w:rsidRPr="00696C21">
        <w:rPr>
          <w:bCs/>
          <w:iCs/>
          <w:color w:val="0000FF"/>
          <w:sz w:val="22"/>
          <w:szCs w:val="22"/>
        </w:rPr>
        <w:t xml:space="preserve">. </w:t>
      </w:r>
      <w:r w:rsidRPr="00907EDA">
        <w:rPr>
          <w:bCs/>
          <w:iCs/>
          <w:sz w:val="22"/>
          <w:szCs w:val="22"/>
        </w:rPr>
        <w:t>У</w:t>
      </w:r>
      <w:r w:rsidRPr="00907EDA">
        <w:rPr>
          <w:sz w:val="22"/>
          <w:szCs w:val="22"/>
        </w:rPr>
        <w:t xml:space="preserve">слуги должны проводиться в соответствии с действующими нормами: </w:t>
      </w:r>
      <w:r w:rsidR="00907EDA" w:rsidRPr="00907EDA">
        <w:rPr>
          <w:sz w:val="22"/>
          <w:szCs w:val="22"/>
        </w:rPr>
        <w:t>: ГОСТ Р МЭК 60601-2-18-2014, ГОСТ 18305-83 (СТ СЭВ 3928-82), ГОСТ Р 12.1.019-2009, ГОСТ 20831-75, ГОСТ 18322-78 и Письмом Минздрава РФ от 27.10.2003 №29322/233 «О введении в действие методических рекомендаций «Техническое обслуживание медицинской техники».</w:t>
      </w:r>
    </w:p>
    <w:p w:rsidR="00696C21" w:rsidRPr="00696C21" w:rsidRDefault="00696C21" w:rsidP="00907EDA">
      <w:pPr>
        <w:tabs>
          <w:tab w:val="left" w:pos="7655"/>
        </w:tabs>
        <w:jc w:val="both"/>
        <w:rPr>
          <w:sz w:val="22"/>
          <w:szCs w:val="22"/>
        </w:rPr>
      </w:pPr>
      <w:r w:rsidRPr="00696C21">
        <w:rPr>
          <w:sz w:val="22"/>
          <w:szCs w:val="22"/>
        </w:rPr>
        <w:t xml:space="preserve">2.1.3. Исполнитель должен предоставить гарантию качества на оказание услуг, </w:t>
      </w:r>
      <w:r w:rsidRPr="00696C21">
        <w:rPr>
          <w:b/>
          <w:sz w:val="22"/>
          <w:szCs w:val="22"/>
        </w:rPr>
        <w:t>не менее 6 месяцев</w:t>
      </w:r>
      <w:r w:rsidRPr="00696C21">
        <w:rPr>
          <w:sz w:val="22"/>
          <w:szCs w:val="22"/>
        </w:rPr>
        <w:t xml:space="preserve"> с момента подписания акта выполненных работ</w:t>
      </w:r>
      <w:r w:rsidRPr="00696C21">
        <w:rPr>
          <w:color w:val="FF0000"/>
          <w:sz w:val="22"/>
          <w:szCs w:val="22"/>
        </w:rPr>
        <w:t>.</w:t>
      </w:r>
      <w:r w:rsidRPr="00696C21">
        <w:rPr>
          <w:sz w:val="22"/>
          <w:szCs w:val="22"/>
        </w:rPr>
        <w:t xml:space="preserve">  При обнаружении в период гарантийного срока эксплуатации недостатков, которые не позволят продолжить нормальную эксплуатацию оборудования, исполнитель должен устранить недостатки за свой счет в течение 7 рабочих дней с момента поступления заявки от Заказчика (по телефону: (3519) 28-49-01, факсу: (3519) 28-49-00, </w:t>
      </w:r>
      <w:r w:rsidRPr="00696C21">
        <w:rPr>
          <w:sz w:val="22"/>
          <w:szCs w:val="22"/>
          <w:lang w:val="en-US"/>
        </w:rPr>
        <w:t>e</w:t>
      </w:r>
      <w:r w:rsidRPr="00696C21">
        <w:rPr>
          <w:sz w:val="22"/>
          <w:szCs w:val="22"/>
        </w:rPr>
        <w:t>-</w:t>
      </w:r>
      <w:r w:rsidRPr="00696C21">
        <w:rPr>
          <w:sz w:val="22"/>
          <w:szCs w:val="22"/>
          <w:lang w:val="en-US"/>
        </w:rPr>
        <w:t>mail</w:t>
      </w:r>
      <w:r w:rsidRPr="00696C21">
        <w:rPr>
          <w:sz w:val="22"/>
          <w:szCs w:val="22"/>
        </w:rPr>
        <w:t>: mgb1@mail.ru). При этом гарантийный срок продлевается на период устранения недостатков.</w:t>
      </w:r>
    </w:p>
    <w:p w:rsidR="00696C21" w:rsidRPr="00696C21" w:rsidRDefault="00696C21" w:rsidP="00696C21">
      <w:pPr>
        <w:jc w:val="both"/>
        <w:rPr>
          <w:b/>
          <w:sz w:val="22"/>
          <w:szCs w:val="22"/>
        </w:rPr>
      </w:pPr>
      <w:r w:rsidRPr="00696C21">
        <w:rPr>
          <w:sz w:val="22"/>
          <w:szCs w:val="22"/>
        </w:rPr>
        <w:t>2.1.4. Риск случайной гибели или повреждения переданного Исполнителю оборудования возлагается на Исполнителя.</w:t>
      </w:r>
    </w:p>
    <w:p w:rsidR="00696C21" w:rsidRPr="00696C21" w:rsidRDefault="00696C21" w:rsidP="00696C21">
      <w:pPr>
        <w:pStyle w:val="afc"/>
        <w:spacing w:after="0" w:line="240" w:lineRule="auto"/>
        <w:ind w:left="0"/>
        <w:jc w:val="both"/>
        <w:rPr>
          <w:rFonts w:ascii="Times New Roman" w:hAnsi="Times New Roman"/>
          <w:bCs/>
        </w:rPr>
      </w:pPr>
      <w:r w:rsidRPr="00696C21">
        <w:rPr>
          <w:rFonts w:ascii="Times New Roman" w:hAnsi="Times New Roman"/>
          <w:bCs/>
          <w:iCs/>
        </w:rPr>
        <w:t>2.1.5.</w:t>
      </w:r>
      <w:r w:rsidRPr="00696C21">
        <w:rPr>
          <w:rFonts w:ascii="Times New Roman" w:hAnsi="Times New Roman"/>
          <w:bCs/>
        </w:rPr>
        <w:t xml:space="preserve"> Исполнитель должен выполнять ремонт медицинской техники (согласно разнарядки) силами специалистов, которые обучены на предприятиях-производителях соответствующих видов (наименований) медицинское техники или в организациях и учреждениях, имеющих право осуществлять соответствующие виды образовательной деятельности (обучение, проф. подготовку повышение квалификации по техническому обслуживанию соответствующих видов медицинской техники), и иметь документы установленного образца (если данное условие предусмотрено производителем или требованиями эксплуатационной документации).</w:t>
      </w:r>
    </w:p>
    <w:p w:rsidR="00696C21" w:rsidRPr="00696C21" w:rsidRDefault="00696C21" w:rsidP="00696C21">
      <w:pPr>
        <w:pStyle w:val="afc"/>
        <w:spacing w:after="0" w:line="240" w:lineRule="auto"/>
        <w:ind w:left="0"/>
        <w:jc w:val="both"/>
        <w:rPr>
          <w:rFonts w:ascii="Times New Roman" w:hAnsi="Times New Roman"/>
          <w:bCs/>
        </w:rPr>
      </w:pPr>
      <w:r w:rsidRPr="00696C21">
        <w:rPr>
          <w:rFonts w:ascii="Times New Roman" w:hAnsi="Times New Roman"/>
          <w:bCs/>
        </w:rPr>
        <w:t xml:space="preserve">2.1.6. </w:t>
      </w:r>
      <w:r w:rsidRPr="00696C21">
        <w:rPr>
          <w:rFonts w:ascii="Times New Roman" w:hAnsi="Times New Roman"/>
        </w:rPr>
        <w:t xml:space="preserve">Гарантийный срок на установленные запасные части  должен составлять </w:t>
      </w:r>
      <w:r w:rsidRPr="00696C21">
        <w:rPr>
          <w:rFonts w:ascii="Times New Roman" w:hAnsi="Times New Roman"/>
          <w:b/>
        </w:rPr>
        <w:t>не менее 6 месяцев</w:t>
      </w:r>
      <w:r w:rsidRPr="00696C21">
        <w:rPr>
          <w:rFonts w:ascii="Times New Roman" w:hAnsi="Times New Roman"/>
        </w:rPr>
        <w:t xml:space="preserve"> с момента установки.</w:t>
      </w:r>
    </w:p>
    <w:p w:rsidR="00696C21" w:rsidRPr="00696C21" w:rsidRDefault="00696C21" w:rsidP="00696C21">
      <w:pPr>
        <w:jc w:val="both"/>
        <w:rPr>
          <w:sz w:val="22"/>
          <w:szCs w:val="22"/>
        </w:rPr>
      </w:pPr>
      <w:r w:rsidRPr="00696C21">
        <w:rPr>
          <w:sz w:val="22"/>
          <w:szCs w:val="22"/>
        </w:rPr>
        <w:t xml:space="preserve">2.1.7.Для  ремонта оборудования  использовать только новые невосстановленные, не бывшие в употреблении запасные части. </w:t>
      </w:r>
    </w:p>
    <w:p w:rsidR="00696C21" w:rsidRPr="00696C21" w:rsidRDefault="00696C21" w:rsidP="00696C21">
      <w:pPr>
        <w:tabs>
          <w:tab w:val="left" w:pos="426"/>
        </w:tabs>
        <w:jc w:val="both"/>
        <w:rPr>
          <w:sz w:val="22"/>
          <w:szCs w:val="22"/>
        </w:rPr>
      </w:pPr>
      <w:r w:rsidRPr="00696C21">
        <w:rPr>
          <w:sz w:val="22"/>
          <w:szCs w:val="22"/>
        </w:rPr>
        <w:t>2.1.8. При оказании услуг соблюдать правила внутреннего распорядка, предусмотренные администрацией заказчика, и санитарные нормы и нормы безопасности в соответствии с действующим законодательством РФ.</w:t>
      </w:r>
    </w:p>
    <w:p w:rsidR="00696C21" w:rsidRPr="00696C21" w:rsidRDefault="00696C21" w:rsidP="00696C21">
      <w:pPr>
        <w:keepLines/>
        <w:suppressAutoHyphens/>
        <w:jc w:val="both"/>
        <w:rPr>
          <w:sz w:val="22"/>
          <w:szCs w:val="22"/>
        </w:rPr>
      </w:pPr>
      <w:r w:rsidRPr="00696C21">
        <w:rPr>
          <w:b/>
          <w:bCs/>
          <w:snapToGrid w:val="0"/>
          <w:sz w:val="22"/>
          <w:szCs w:val="22"/>
        </w:rPr>
        <w:t>2.2. Заказчик</w:t>
      </w:r>
      <w:r w:rsidRPr="00696C21">
        <w:rPr>
          <w:sz w:val="22"/>
          <w:szCs w:val="22"/>
        </w:rPr>
        <w:t xml:space="preserve"> </w:t>
      </w:r>
      <w:r w:rsidRPr="00696C21">
        <w:rPr>
          <w:b/>
          <w:bCs/>
          <w:sz w:val="22"/>
          <w:szCs w:val="22"/>
        </w:rPr>
        <w:t>обязан:</w:t>
      </w:r>
      <w:r w:rsidRPr="00696C21">
        <w:rPr>
          <w:sz w:val="22"/>
          <w:szCs w:val="22"/>
        </w:rPr>
        <w:t xml:space="preserve"> </w:t>
      </w:r>
    </w:p>
    <w:p w:rsidR="00696C21" w:rsidRPr="00696C21" w:rsidRDefault="00696C21" w:rsidP="00696C21">
      <w:pPr>
        <w:pStyle w:val="a6"/>
        <w:spacing w:after="0"/>
        <w:jc w:val="both"/>
        <w:rPr>
          <w:sz w:val="22"/>
          <w:szCs w:val="22"/>
        </w:rPr>
      </w:pPr>
      <w:r w:rsidRPr="00696C21">
        <w:rPr>
          <w:sz w:val="22"/>
          <w:szCs w:val="22"/>
        </w:rPr>
        <w:t>2.2.1. Принять оборудование после ремонта в соответствии с требованиями настоящего договора.</w:t>
      </w:r>
    </w:p>
    <w:p w:rsidR="00696C21" w:rsidRPr="00696C21" w:rsidRDefault="00696C21" w:rsidP="00696C21">
      <w:pPr>
        <w:pStyle w:val="a6"/>
        <w:tabs>
          <w:tab w:val="left" w:pos="567"/>
        </w:tabs>
        <w:spacing w:after="0"/>
        <w:jc w:val="both"/>
        <w:rPr>
          <w:sz w:val="22"/>
          <w:szCs w:val="22"/>
        </w:rPr>
      </w:pPr>
      <w:r w:rsidRPr="00696C21">
        <w:rPr>
          <w:sz w:val="22"/>
          <w:szCs w:val="22"/>
        </w:rPr>
        <w:t>2.2.2. Предоставить Исполнителю экземпляр акта выполненных работ и другую сопроводительную документацию с отметкой о принятии/непринятии выполненных работ.</w:t>
      </w:r>
    </w:p>
    <w:p w:rsidR="00696C21" w:rsidRPr="00696C21" w:rsidRDefault="00696C21" w:rsidP="00696C21">
      <w:pPr>
        <w:jc w:val="both"/>
        <w:rPr>
          <w:sz w:val="22"/>
          <w:szCs w:val="22"/>
        </w:rPr>
      </w:pPr>
      <w:r w:rsidRPr="00696C21">
        <w:rPr>
          <w:sz w:val="22"/>
          <w:szCs w:val="22"/>
        </w:rPr>
        <w:t>2.2.3. Оплатить оказанные услуги  Исполнителю в порядке, предусмотренном настоящим договором.</w:t>
      </w:r>
    </w:p>
    <w:p w:rsidR="00696C21" w:rsidRPr="00696C21" w:rsidRDefault="00696C21" w:rsidP="00696C21">
      <w:pPr>
        <w:pStyle w:val="a6"/>
        <w:spacing w:after="0"/>
        <w:jc w:val="both"/>
        <w:rPr>
          <w:sz w:val="22"/>
          <w:szCs w:val="22"/>
        </w:rPr>
      </w:pPr>
      <w:r w:rsidRPr="00696C21">
        <w:rPr>
          <w:sz w:val="22"/>
          <w:szCs w:val="22"/>
        </w:rPr>
        <w:t>2.2.4. Оповестить исполнителя обо всех неисправностях, предоставить полную информацию причинах выхода из строя, условиях эксплуатации и степени загрузки оборудования.</w:t>
      </w:r>
    </w:p>
    <w:p w:rsidR="00696C21" w:rsidRPr="00696C21" w:rsidRDefault="00696C21" w:rsidP="00696C21">
      <w:pPr>
        <w:jc w:val="both"/>
        <w:rPr>
          <w:b/>
          <w:sz w:val="22"/>
          <w:szCs w:val="22"/>
        </w:rPr>
      </w:pPr>
      <w:r w:rsidRPr="00696C21">
        <w:rPr>
          <w:b/>
          <w:sz w:val="22"/>
          <w:szCs w:val="22"/>
        </w:rPr>
        <w:lastRenderedPageBreak/>
        <w:t xml:space="preserve">2.3. Исполнитель имеет право: </w:t>
      </w:r>
    </w:p>
    <w:p w:rsidR="00696C21" w:rsidRPr="00696C21" w:rsidRDefault="00696C21" w:rsidP="00696C21">
      <w:pPr>
        <w:jc w:val="both"/>
        <w:rPr>
          <w:sz w:val="22"/>
          <w:szCs w:val="22"/>
        </w:rPr>
      </w:pPr>
      <w:r w:rsidRPr="00696C21">
        <w:rPr>
          <w:sz w:val="22"/>
          <w:szCs w:val="22"/>
        </w:rPr>
        <w:t>2.3.1. По согласованию с Заказчиком определять методы и способы оказания услуг, не противоречащие требованиям договора, техническому заданию.</w:t>
      </w:r>
    </w:p>
    <w:p w:rsidR="00696C21" w:rsidRPr="00696C21" w:rsidRDefault="00696C21" w:rsidP="00696C21">
      <w:pPr>
        <w:jc w:val="both"/>
        <w:rPr>
          <w:sz w:val="22"/>
          <w:szCs w:val="22"/>
        </w:rPr>
      </w:pPr>
      <w:r w:rsidRPr="00696C21">
        <w:rPr>
          <w:sz w:val="22"/>
          <w:szCs w:val="22"/>
        </w:rPr>
        <w:t>2.3.2. Требовать от Заказчика предоставления исчерпывающей информации касающейся предмета настоящего договора.</w:t>
      </w:r>
    </w:p>
    <w:p w:rsidR="00696C21" w:rsidRPr="00696C21" w:rsidRDefault="00696C21" w:rsidP="00696C21">
      <w:pPr>
        <w:jc w:val="both"/>
        <w:rPr>
          <w:b/>
          <w:sz w:val="22"/>
          <w:szCs w:val="22"/>
        </w:rPr>
      </w:pPr>
      <w:r w:rsidRPr="00696C21">
        <w:rPr>
          <w:b/>
          <w:sz w:val="22"/>
          <w:szCs w:val="22"/>
        </w:rPr>
        <w:t xml:space="preserve">2.4. Заказчик имеет право: </w:t>
      </w:r>
    </w:p>
    <w:p w:rsidR="00696C21" w:rsidRPr="00696C21" w:rsidRDefault="00696C21" w:rsidP="00696C21">
      <w:pPr>
        <w:jc w:val="both"/>
        <w:rPr>
          <w:sz w:val="22"/>
          <w:szCs w:val="22"/>
        </w:rPr>
      </w:pPr>
      <w:r w:rsidRPr="00696C21">
        <w:rPr>
          <w:sz w:val="22"/>
          <w:szCs w:val="22"/>
        </w:rPr>
        <w:t xml:space="preserve">2.4.1. Требовать от Исполнителя представления надлежащим образом оформленной документации, подтверждающей исполнение обязательств по настоящему договору. </w:t>
      </w:r>
    </w:p>
    <w:p w:rsidR="00696C21" w:rsidRPr="00696C21" w:rsidRDefault="00696C21" w:rsidP="00696C21">
      <w:pPr>
        <w:jc w:val="both"/>
        <w:rPr>
          <w:sz w:val="22"/>
          <w:szCs w:val="22"/>
        </w:rPr>
      </w:pPr>
      <w:r w:rsidRPr="00696C21">
        <w:rPr>
          <w:sz w:val="22"/>
          <w:szCs w:val="22"/>
        </w:rPr>
        <w:t>2.4.2. Запрашивать у Исполнителя информацию о ходе и состоянии оказания услуг.</w:t>
      </w:r>
    </w:p>
    <w:p w:rsidR="00907EDA" w:rsidRDefault="00907EDA" w:rsidP="005A713A">
      <w:pPr>
        <w:jc w:val="center"/>
        <w:rPr>
          <w:b/>
          <w:sz w:val="22"/>
          <w:szCs w:val="22"/>
        </w:rPr>
      </w:pPr>
    </w:p>
    <w:p w:rsidR="00090166" w:rsidRPr="00652FAF" w:rsidRDefault="00017BD7" w:rsidP="005A713A">
      <w:pPr>
        <w:jc w:val="center"/>
        <w:rPr>
          <w:b/>
          <w:sz w:val="22"/>
          <w:szCs w:val="22"/>
        </w:rPr>
      </w:pPr>
      <w:r w:rsidRPr="00652FAF">
        <w:rPr>
          <w:b/>
          <w:sz w:val="22"/>
          <w:szCs w:val="22"/>
        </w:rPr>
        <w:t>3. ЦЕНА ДОГОВОРА И ПОРЯДОК РАСЧЕТОВ</w:t>
      </w:r>
    </w:p>
    <w:p w:rsidR="00696C21" w:rsidRPr="008B3AA8" w:rsidRDefault="00017BD7" w:rsidP="00696C21">
      <w:pPr>
        <w:jc w:val="both"/>
        <w:rPr>
          <w:b/>
          <w:sz w:val="22"/>
          <w:szCs w:val="22"/>
        </w:rPr>
      </w:pPr>
      <w:r w:rsidRPr="00652FAF">
        <w:rPr>
          <w:sz w:val="22"/>
          <w:szCs w:val="22"/>
        </w:rPr>
        <w:t xml:space="preserve">3.1. </w:t>
      </w:r>
      <w:r w:rsidR="00696C21" w:rsidRPr="008B3AA8">
        <w:rPr>
          <w:snapToGrid w:val="0"/>
          <w:sz w:val="22"/>
          <w:szCs w:val="22"/>
        </w:rPr>
        <w:t>Цена договора ___________</w:t>
      </w:r>
      <w:r w:rsidR="00696C21" w:rsidRPr="008B3AA8">
        <w:rPr>
          <w:b/>
          <w:sz w:val="22"/>
          <w:szCs w:val="22"/>
        </w:rPr>
        <w:t xml:space="preserve"> (___________ коп.)</w:t>
      </w:r>
      <w:r w:rsidR="00696C21" w:rsidRPr="008B3AA8">
        <w:rPr>
          <w:rFonts w:ascii="Trebuchet MS" w:hAnsi="Trebuchet MS"/>
          <w:sz w:val="22"/>
          <w:szCs w:val="22"/>
        </w:rPr>
        <w:t xml:space="preserve"> </w:t>
      </w:r>
      <w:r w:rsidR="00696C21" w:rsidRPr="008B3AA8">
        <w:rPr>
          <w:bCs/>
          <w:sz w:val="22"/>
          <w:szCs w:val="22"/>
        </w:rPr>
        <w:t xml:space="preserve">руб., </w:t>
      </w:r>
      <w:r w:rsidR="00696C21" w:rsidRPr="008B3AA8">
        <w:rPr>
          <w:sz w:val="22"/>
          <w:szCs w:val="22"/>
        </w:rPr>
        <w:t>с учётом стоимост</w:t>
      </w:r>
      <w:r w:rsidR="00353D39" w:rsidRPr="008B3AA8">
        <w:rPr>
          <w:sz w:val="22"/>
          <w:szCs w:val="22"/>
        </w:rPr>
        <w:t>и</w:t>
      </w:r>
      <w:r w:rsidR="00696C21" w:rsidRPr="008B3AA8">
        <w:rPr>
          <w:sz w:val="22"/>
          <w:szCs w:val="22"/>
        </w:rPr>
        <w:t xml:space="preserve"> работ, НДС (если Исполнитель является плательщиком НДС), расходов на перевозку, командировочные расходы, погрузо-разгрузочные работы, пуско-наладочные работы, страхование, уплату таможенных пошлин, налогов, сборов включая затраты, необходимые на приобретение и замену запасных частей и других обязательных платежей, необходимых для оказания услуг.</w:t>
      </w:r>
    </w:p>
    <w:p w:rsidR="00696C21" w:rsidRPr="008B3AA8" w:rsidRDefault="00696C21" w:rsidP="00696C21">
      <w:pPr>
        <w:jc w:val="both"/>
        <w:rPr>
          <w:sz w:val="22"/>
          <w:szCs w:val="22"/>
        </w:rPr>
      </w:pPr>
      <w:r w:rsidRPr="008B3AA8">
        <w:rPr>
          <w:sz w:val="22"/>
          <w:szCs w:val="22"/>
        </w:rPr>
        <w:t xml:space="preserve">3.3. Оплата осуществляется: </w:t>
      </w:r>
      <w:r w:rsidRPr="008B3AA8">
        <w:rPr>
          <w:b/>
          <w:sz w:val="22"/>
          <w:szCs w:val="22"/>
        </w:rPr>
        <w:t xml:space="preserve">средства ОМС. </w:t>
      </w:r>
    </w:p>
    <w:p w:rsidR="00696C21" w:rsidRPr="008B3AA8" w:rsidRDefault="00696C21" w:rsidP="00696C21">
      <w:pPr>
        <w:pStyle w:val="ConsNonformat"/>
        <w:ind w:right="0"/>
        <w:jc w:val="both"/>
        <w:rPr>
          <w:rFonts w:ascii="Times New Roman" w:hAnsi="Times New Roman" w:cs="Times New Roman"/>
          <w:b/>
          <w:sz w:val="22"/>
          <w:szCs w:val="22"/>
        </w:rPr>
      </w:pPr>
      <w:r w:rsidRPr="008B3AA8">
        <w:rPr>
          <w:rFonts w:ascii="Times New Roman" w:hAnsi="Times New Roman" w:cs="Times New Roman"/>
          <w:sz w:val="22"/>
          <w:szCs w:val="22"/>
        </w:rPr>
        <w:t>3.4.  Заказчик оплачивает стоимость услуг, указанную в п.п. 3.1. в следующем порядке:</w:t>
      </w:r>
      <w:r w:rsidRPr="008B3AA8">
        <w:rPr>
          <w:rFonts w:ascii="Times New Roman" w:hAnsi="Times New Roman" w:cs="Times New Roman"/>
          <w:b/>
          <w:sz w:val="22"/>
          <w:szCs w:val="22"/>
        </w:rPr>
        <w:t xml:space="preserve"> </w:t>
      </w:r>
      <w:r w:rsidRPr="008B3AA8">
        <w:rPr>
          <w:rFonts w:ascii="Times New Roman" w:hAnsi="Times New Roman" w:cs="Times New Roman"/>
          <w:sz w:val="22"/>
          <w:szCs w:val="22"/>
        </w:rPr>
        <w:t xml:space="preserve">по факту оказания услуг </w:t>
      </w:r>
      <w:r w:rsidRPr="008B3AA8">
        <w:rPr>
          <w:rFonts w:ascii="Times New Roman" w:hAnsi="Times New Roman" w:cs="Times New Roman"/>
          <w:b/>
          <w:sz w:val="22"/>
          <w:szCs w:val="22"/>
        </w:rPr>
        <w:t>в течение 30 календарных дней,</w:t>
      </w:r>
      <w:r w:rsidRPr="008B3AA8">
        <w:rPr>
          <w:rFonts w:ascii="Times New Roman" w:hAnsi="Times New Roman" w:cs="Times New Roman"/>
          <w:sz w:val="22"/>
          <w:szCs w:val="22"/>
        </w:rPr>
        <w:t xml:space="preserve"> на основании счета (счета-фактуры для плательщиков НДС) и акта приема-сдачи, подписанных обеими сторонами.</w:t>
      </w:r>
    </w:p>
    <w:p w:rsidR="00696C21" w:rsidRPr="00696C21" w:rsidRDefault="00696C21" w:rsidP="00696C21">
      <w:pPr>
        <w:pStyle w:val="ConsNonformat"/>
        <w:ind w:right="0"/>
        <w:jc w:val="both"/>
        <w:rPr>
          <w:rFonts w:ascii="Times New Roman" w:hAnsi="Times New Roman" w:cs="Times New Roman"/>
          <w:sz w:val="22"/>
          <w:szCs w:val="22"/>
        </w:rPr>
      </w:pPr>
      <w:r w:rsidRPr="00696C21">
        <w:rPr>
          <w:rFonts w:ascii="Times New Roman" w:hAnsi="Times New Roman" w:cs="Times New Roman"/>
          <w:sz w:val="22"/>
          <w:szCs w:val="22"/>
        </w:rPr>
        <w:t xml:space="preserve">3.5. Расчеты за оказанные услуги производятся путем перечисления Заказчиком денежных средств на расчетный счет Исполнителя, указанный в настоящем договоре. </w:t>
      </w:r>
    </w:p>
    <w:p w:rsidR="00696C21" w:rsidRPr="00696C21" w:rsidRDefault="00696C21" w:rsidP="00696C21">
      <w:pPr>
        <w:pStyle w:val="ConsNonformat"/>
        <w:ind w:right="0"/>
        <w:jc w:val="both"/>
        <w:rPr>
          <w:rFonts w:ascii="Times New Roman" w:hAnsi="Times New Roman" w:cs="Times New Roman"/>
          <w:sz w:val="22"/>
          <w:szCs w:val="22"/>
        </w:rPr>
      </w:pPr>
      <w:r w:rsidRPr="00696C21">
        <w:rPr>
          <w:rFonts w:ascii="Times New Roman" w:hAnsi="Times New Roman" w:cs="Times New Roman"/>
          <w:sz w:val="22"/>
          <w:szCs w:val="22"/>
        </w:rPr>
        <w:t xml:space="preserve">3.6. Обязательства Заказчика по оплате услуг считаются исполненными после зачисления денежных средств на счет Исполнителя. </w:t>
      </w:r>
    </w:p>
    <w:p w:rsidR="00696C21" w:rsidRPr="00696C21" w:rsidRDefault="00696C21" w:rsidP="00696C21">
      <w:pPr>
        <w:pStyle w:val="ConsNonformat"/>
        <w:numPr>
          <w:ilvl w:val="0"/>
          <w:numId w:val="17"/>
        </w:numPr>
        <w:ind w:right="0"/>
        <w:jc w:val="center"/>
        <w:rPr>
          <w:rFonts w:ascii="Times New Roman" w:hAnsi="Times New Roman" w:cs="Times New Roman"/>
          <w:b/>
          <w:bCs/>
          <w:sz w:val="22"/>
          <w:szCs w:val="22"/>
        </w:rPr>
      </w:pPr>
      <w:r w:rsidRPr="00696C21">
        <w:rPr>
          <w:rFonts w:ascii="Times New Roman" w:hAnsi="Times New Roman" w:cs="Times New Roman"/>
          <w:b/>
          <w:bCs/>
          <w:sz w:val="22"/>
          <w:szCs w:val="22"/>
        </w:rPr>
        <w:t>ПОРЯДОК СДАЧИ И ПРИЕМКИ УСЛУГ</w:t>
      </w:r>
    </w:p>
    <w:p w:rsidR="00696C21" w:rsidRPr="00696C21" w:rsidRDefault="00696C21" w:rsidP="00696C21">
      <w:pPr>
        <w:pStyle w:val="ConsNonformat"/>
        <w:ind w:right="0"/>
        <w:jc w:val="both"/>
        <w:rPr>
          <w:rFonts w:ascii="Times New Roman" w:hAnsi="Times New Roman" w:cs="Times New Roman"/>
          <w:bCs/>
          <w:sz w:val="22"/>
          <w:szCs w:val="22"/>
        </w:rPr>
      </w:pPr>
      <w:r w:rsidRPr="00696C21">
        <w:rPr>
          <w:rFonts w:ascii="Times New Roman" w:hAnsi="Times New Roman" w:cs="Times New Roman"/>
          <w:bCs/>
          <w:sz w:val="22"/>
          <w:szCs w:val="22"/>
        </w:rPr>
        <w:t>4.1.Приемка услуг по настоящему Договору оформляется актом выполненных работ</w:t>
      </w:r>
      <w:r w:rsidR="00FB7C77">
        <w:rPr>
          <w:rFonts w:ascii="Times New Roman" w:hAnsi="Times New Roman" w:cs="Times New Roman"/>
          <w:bCs/>
          <w:sz w:val="22"/>
          <w:szCs w:val="22"/>
        </w:rPr>
        <w:t>.</w:t>
      </w:r>
    </w:p>
    <w:p w:rsidR="00696C21" w:rsidRPr="00696C21" w:rsidRDefault="00696C21" w:rsidP="00696C21">
      <w:pPr>
        <w:jc w:val="both"/>
        <w:rPr>
          <w:sz w:val="22"/>
          <w:szCs w:val="22"/>
        </w:rPr>
      </w:pPr>
      <w:r w:rsidRPr="00696C21">
        <w:rPr>
          <w:sz w:val="22"/>
          <w:szCs w:val="22"/>
        </w:rPr>
        <w:t>4.2. Приемка услуг осуществляется в течение 5 (пяти) рабочих дней с момента предоставления Исполнителем результатов исполнения договора.</w:t>
      </w:r>
    </w:p>
    <w:p w:rsidR="00696C21" w:rsidRPr="00696C21" w:rsidRDefault="00696C21" w:rsidP="00696C21">
      <w:pPr>
        <w:jc w:val="both"/>
        <w:rPr>
          <w:sz w:val="22"/>
          <w:szCs w:val="22"/>
        </w:rPr>
      </w:pPr>
      <w:r w:rsidRPr="00696C21">
        <w:rPr>
          <w:sz w:val="22"/>
          <w:szCs w:val="22"/>
        </w:rPr>
        <w:t>4.3. Исполнитель гарантирует надлежащее качество услуг. Качество оказанных услуг должно соответствовать требованиям, обычно предъявляемым к услугам соответствующего рода.</w:t>
      </w:r>
    </w:p>
    <w:p w:rsidR="00696C21" w:rsidRPr="00696C21" w:rsidRDefault="00696C21" w:rsidP="00696C21">
      <w:pPr>
        <w:jc w:val="both"/>
        <w:rPr>
          <w:sz w:val="22"/>
          <w:szCs w:val="22"/>
        </w:rPr>
      </w:pPr>
      <w:r w:rsidRPr="00696C21">
        <w:rPr>
          <w:sz w:val="22"/>
          <w:szCs w:val="22"/>
        </w:rPr>
        <w:t>4.4. Заказчик в течение 5 (пяти) рабочих дней со дня получения акта выполненных работ, обязан направить Исполнителю подписанный акт выполненных работ или мотивированный отказ от приемки оказанных услуг.</w:t>
      </w:r>
    </w:p>
    <w:p w:rsidR="00696C21" w:rsidRPr="00696C21" w:rsidRDefault="00696C21" w:rsidP="00696C21">
      <w:pPr>
        <w:jc w:val="both"/>
        <w:rPr>
          <w:sz w:val="22"/>
          <w:szCs w:val="22"/>
        </w:rPr>
      </w:pPr>
      <w:r w:rsidRPr="00696C21">
        <w:rPr>
          <w:sz w:val="22"/>
          <w:szCs w:val="22"/>
        </w:rPr>
        <w:t>4.5. В случае мотивированного отказа Заказчика сторонами составляется двухсторонний акт с перечнем необходимых доработок и сроков их выполнения.</w:t>
      </w:r>
    </w:p>
    <w:p w:rsidR="00696C21" w:rsidRPr="00696C21" w:rsidRDefault="00696C21" w:rsidP="00696C21">
      <w:pPr>
        <w:jc w:val="both"/>
        <w:rPr>
          <w:sz w:val="22"/>
          <w:szCs w:val="22"/>
        </w:rPr>
      </w:pPr>
      <w:r w:rsidRPr="00696C21">
        <w:rPr>
          <w:sz w:val="22"/>
          <w:szCs w:val="22"/>
        </w:rPr>
        <w:t xml:space="preserve">4.6. Для проверки соответствия качества оказанных Исполнителем услуг требованиям, установленным Договором и приложением к нему, Заказчик вправе привлекать независимых экспертов. </w:t>
      </w:r>
    </w:p>
    <w:p w:rsidR="00696C21" w:rsidRPr="00696C21" w:rsidRDefault="00696C21" w:rsidP="00696C21">
      <w:pPr>
        <w:jc w:val="both"/>
        <w:rPr>
          <w:sz w:val="22"/>
          <w:szCs w:val="22"/>
        </w:rPr>
      </w:pPr>
      <w:r w:rsidRPr="00696C21">
        <w:rPr>
          <w:sz w:val="22"/>
          <w:szCs w:val="22"/>
        </w:rPr>
        <w:t>4.7. Заказчик, обнаруживший недостатки в оказании услуг при ее приемке, вправе ссылаться на них в случаях, если в акте либо в ином документе, удостоверяющем приемку, были оговорены эти недостатки либо возможность последующего предъявления требования об их устранении.</w:t>
      </w:r>
    </w:p>
    <w:p w:rsidR="00696C21" w:rsidRPr="00696C21" w:rsidRDefault="00696C21" w:rsidP="00696C21">
      <w:pPr>
        <w:jc w:val="both"/>
        <w:rPr>
          <w:sz w:val="22"/>
          <w:szCs w:val="22"/>
        </w:rPr>
      </w:pPr>
      <w:r w:rsidRPr="00696C21">
        <w:rPr>
          <w:sz w:val="22"/>
          <w:szCs w:val="22"/>
        </w:rPr>
        <w:t>4.8. Услуги считаются принятыми с момента подписания сторонами акта выполненных работ.</w:t>
      </w:r>
    </w:p>
    <w:p w:rsidR="00017BD7" w:rsidRPr="00652FAF" w:rsidRDefault="00696C21" w:rsidP="005A713A">
      <w:pPr>
        <w:jc w:val="center"/>
        <w:rPr>
          <w:b/>
          <w:sz w:val="22"/>
          <w:szCs w:val="22"/>
        </w:rPr>
      </w:pPr>
      <w:r>
        <w:rPr>
          <w:b/>
          <w:sz w:val="22"/>
          <w:szCs w:val="22"/>
        </w:rPr>
        <w:t>5</w:t>
      </w:r>
      <w:r w:rsidR="00017BD7" w:rsidRPr="00652FAF">
        <w:rPr>
          <w:b/>
          <w:sz w:val="22"/>
          <w:szCs w:val="22"/>
        </w:rPr>
        <w:t>. ОТВЕТСТВЕННОСТЬ СТОРОН</w:t>
      </w:r>
    </w:p>
    <w:p w:rsidR="006917EB" w:rsidRPr="006917EB" w:rsidRDefault="00696C21" w:rsidP="006917EB">
      <w:pPr>
        <w:pStyle w:val="53"/>
        <w:shd w:val="clear" w:color="auto" w:fill="auto"/>
        <w:spacing w:before="0" w:after="0" w:line="240" w:lineRule="auto"/>
        <w:rPr>
          <w:sz w:val="22"/>
          <w:szCs w:val="22"/>
        </w:rPr>
      </w:pPr>
      <w:r>
        <w:rPr>
          <w:sz w:val="22"/>
          <w:szCs w:val="22"/>
        </w:rPr>
        <w:t>5</w:t>
      </w:r>
      <w:r w:rsidR="006917EB" w:rsidRPr="006917EB">
        <w:rPr>
          <w:sz w:val="22"/>
          <w:szCs w:val="22"/>
        </w:rPr>
        <w:t>.1. Ответственность за неисполнение и (или) ненадлежащее исполнение условий договора регламентируется действующим законодательством Российской Федерации, настоящим Положением и условиями договора.</w:t>
      </w:r>
    </w:p>
    <w:p w:rsidR="006917EB" w:rsidRPr="006917EB" w:rsidRDefault="00696C21" w:rsidP="006917EB">
      <w:pPr>
        <w:pStyle w:val="53"/>
        <w:shd w:val="clear" w:color="auto" w:fill="auto"/>
        <w:spacing w:before="0" w:after="0" w:line="240" w:lineRule="auto"/>
        <w:rPr>
          <w:sz w:val="22"/>
          <w:szCs w:val="22"/>
        </w:rPr>
      </w:pPr>
      <w:r>
        <w:rPr>
          <w:sz w:val="22"/>
          <w:szCs w:val="22"/>
        </w:rPr>
        <w:t>5</w:t>
      </w:r>
      <w:r w:rsidR="006917EB" w:rsidRPr="006917EB">
        <w:rPr>
          <w:sz w:val="22"/>
          <w:szCs w:val="22"/>
        </w:rPr>
        <w:t xml:space="preserve">.2. Поставщик (подрядчик, исполнитель) обязан возмещать Заказчику убытки, причиненные неисполнением или ненадлежащим исполнением обязательств по договору. </w:t>
      </w:r>
    </w:p>
    <w:p w:rsidR="006917EB" w:rsidRPr="006917EB" w:rsidRDefault="00696C21" w:rsidP="006917EB">
      <w:pPr>
        <w:jc w:val="both"/>
        <w:rPr>
          <w:sz w:val="22"/>
          <w:szCs w:val="22"/>
        </w:rPr>
      </w:pPr>
      <w:r>
        <w:rPr>
          <w:sz w:val="22"/>
          <w:szCs w:val="22"/>
        </w:rPr>
        <w:t>5</w:t>
      </w:r>
      <w:r w:rsidR="006917EB" w:rsidRPr="006917EB">
        <w:rPr>
          <w:sz w:val="22"/>
          <w:szCs w:val="22"/>
        </w:rPr>
        <w:t xml:space="preserve">.3. Заказчик при нарушении своих обязательств по оплате, предусмотренных условиями  договора, несет ответственность перед поставщиком (подрядчиком, исполнителем) в форме пени в размере 1/300 ключевой ставки Центрального Банка Российской Федерации, действующей на дату уплаты пени, от цены договора, уменьшенной на сумму, пропорциональную объему обязательств, предусмотренных договором и фактически исполненных Заказчиком, за каждый день просрочки исполнения Заказчиком обязательства, предусмотренного договором, начиная со дня, следующего после дня истечения установленного договором срока исполнения обязательства. </w:t>
      </w:r>
    </w:p>
    <w:p w:rsidR="006917EB" w:rsidRPr="006917EB" w:rsidRDefault="00696C21" w:rsidP="006917EB">
      <w:pPr>
        <w:jc w:val="both"/>
        <w:rPr>
          <w:sz w:val="22"/>
          <w:szCs w:val="22"/>
        </w:rPr>
      </w:pPr>
      <w:r>
        <w:rPr>
          <w:sz w:val="22"/>
          <w:szCs w:val="22"/>
        </w:rPr>
        <w:t>5</w:t>
      </w:r>
      <w:r w:rsidR="006917EB" w:rsidRPr="006917EB">
        <w:rPr>
          <w:sz w:val="22"/>
          <w:szCs w:val="22"/>
        </w:rPr>
        <w:t>.4. Поставщик (подрядчик, исполнитель) при нарушении своих обязательств, предусмотренных договором, несет ответственность перед Заказчиком в следующих формах:</w:t>
      </w:r>
    </w:p>
    <w:p w:rsidR="006917EB" w:rsidRPr="006917EB" w:rsidRDefault="006917EB" w:rsidP="006917EB">
      <w:pPr>
        <w:ind w:firstLine="708"/>
        <w:jc w:val="both"/>
        <w:rPr>
          <w:sz w:val="22"/>
          <w:szCs w:val="22"/>
        </w:rPr>
      </w:pPr>
      <w:r w:rsidRPr="006917EB">
        <w:rPr>
          <w:sz w:val="22"/>
          <w:szCs w:val="22"/>
        </w:rPr>
        <w:t>пени в размере 0,5 (ноль целых пять десятых) процента от цены договора, уменьшенной на сумму, пропорциональную объему обязательств, предусмотренных договором и фактически исполненных поставщиком (подрядчиком, исполнителем), за каждый день просрочки исполнения поставщиком (подрядчиком, исполнителем) обязательств, предусмотренных договором, начиная со дня, следующего после дня истечения установленного договором срока исполнения обязательства;</w:t>
      </w:r>
    </w:p>
    <w:p w:rsidR="006917EB" w:rsidRPr="006917EB" w:rsidRDefault="006917EB" w:rsidP="006917EB">
      <w:pPr>
        <w:ind w:firstLine="708"/>
        <w:jc w:val="both"/>
        <w:rPr>
          <w:sz w:val="22"/>
          <w:szCs w:val="22"/>
        </w:rPr>
      </w:pPr>
      <w:r w:rsidRPr="006917EB">
        <w:rPr>
          <w:sz w:val="22"/>
          <w:szCs w:val="22"/>
        </w:rPr>
        <w:lastRenderedPageBreak/>
        <w:t>штраф за неисполнение или ненадлежащее исполнение поставщиком (подрядчиком, исполнителем) предусмотренных договором обязательств, за исключением просрочки исполнения обязательств (в том числе гарантийных), предусмотренных договором.</w:t>
      </w:r>
    </w:p>
    <w:p w:rsidR="006917EB" w:rsidRPr="006917EB" w:rsidRDefault="006917EB" w:rsidP="006917EB">
      <w:pPr>
        <w:pStyle w:val="53"/>
        <w:shd w:val="clear" w:color="auto" w:fill="auto"/>
        <w:spacing w:before="0" w:after="0" w:line="240" w:lineRule="auto"/>
        <w:rPr>
          <w:sz w:val="22"/>
          <w:szCs w:val="22"/>
        </w:rPr>
      </w:pPr>
      <w:r w:rsidRPr="006917EB">
        <w:rPr>
          <w:sz w:val="22"/>
          <w:szCs w:val="22"/>
        </w:rPr>
        <w:t>6.5. Уплата пени, штрафа не освобождает Стороны от исполнения обязательств, принятых на себя по договору.</w:t>
      </w:r>
    </w:p>
    <w:p w:rsidR="006917EB" w:rsidRPr="006917EB" w:rsidRDefault="006917EB" w:rsidP="006917EB">
      <w:pPr>
        <w:pStyle w:val="53"/>
        <w:shd w:val="clear" w:color="auto" w:fill="auto"/>
        <w:spacing w:before="0" w:after="0" w:line="240" w:lineRule="auto"/>
        <w:rPr>
          <w:sz w:val="22"/>
          <w:szCs w:val="22"/>
        </w:rPr>
      </w:pPr>
      <w:r w:rsidRPr="006917EB">
        <w:rPr>
          <w:sz w:val="22"/>
          <w:szCs w:val="22"/>
        </w:rPr>
        <w:t>6.6. В случае неисполнения или ненадлежащего исполнения обязательств  поставщика по договору, Заказчик направляет в адрес поставщика  требование (претензию) о необходимости уплаты неустойки (пени, штрафа) с установлением срока уплаты поставщиком  неустойки (пени, штрафа). В случае неисполнения  установленных требований, Заказчик вправе не производить возврат обеспечения договора либо произвести возврат обеспечения исполнения  договора за вычетом соответствующего размера неустойки (пени, штрафа).</w:t>
      </w:r>
    </w:p>
    <w:p w:rsidR="007C66DD" w:rsidRPr="00050109" w:rsidRDefault="00696C21" w:rsidP="005A713A">
      <w:pPr>
        <w:jc w:val="center"/>
        <w:rPr>
          <w:b/>
          <w:sz w:val="22"/>
          <w:szCs w:val="22"/>
        </w:rPr>
      </w:pPr>
      <w:r>
        <w:rPr>
          <w:b/>
          <w:sz w:val="22"/>
          <w:szCs w:val="22"/>
        </w:rPr>
        <w:t>6</w:t>
      </w:r>
      <w:r w:rsidR="007C66DD" w:rsidRPr="00050109">
        <w:rPr>
          <w:b/>
          <w:sz w:val="22"/>
          <w:szCs w:val="22"/>
        </w:rPr>
        <w:t>. ОБЕСПЕЧЕНИЕ ИСПОЛНЕНИЯ ДОГОВОРА</w:t>
      </w:r>
    </w:p>
    <w:p w:rsidR="007C66DD" w:rsidRPr="00050109" w:rsidRDefault="00696C21" w:rsidP="005A713A">
      <w:pPr>
        <w:pStyle w:val="24"/>
        <w:ind w:firstLine="0"/>
        <w:rPr>
          <w:sz w:val="22"/>
          <w:szCs w:val="22"/>
        </w:rPr>
      </w:pPr>
      <w:r>
        <w:rPr>
          <w:sz w:val="22"/>
          <w:szCs w:val="22"/>
        </w:rPr>
        <w:t>6</w:t>
      </w:r>
      <w:r w:rsidR="007C66DD" w:rsidRPr="00050109">
        <w:rPr>
          <w:sz w:val="22"/>
          <w:szCs w:val="22"/>
        </w:rPr>
        <w:t xml:space="preserve">.1. В целях обеспечения исполнения обязательств по настоящему договору </w:t>
      </w:r>
      <w:r w:rsidR="00A1124E">
        <w:rPr>
          <w:sz w:val="22"/>
          <w:szCs w:val="22"/>
        </w:rPr>
        <w:t>Исполнитель</w:t>
      </w:r>
      <w:r w:rsidR="007C66DD" w:rsidRPr="00050109">
        <w:rPr>
          <w:sz w:val="22"/>
          <w:szCs w:val="22"/>
        </w:rPr>
        <w:t xml:space="preserve"> обязуется оформить передать  Заказчику денежные средства в обеспечение исполнения обязательств по настоящему договору. </w:t>
      </w:r>
    </w:p>
    <w:p w:rsidR="00C30318" w:rsidRPr="00C30318" w:rsidRDefault="00696C21" w:rsidP="00C30318">
      <w:pPr>
        <w:shd w:val="clear" w:color="auto" w:fill="FFFFFF"/>
        <w:tabs>
          <w:tab w:val="left" w:pos="1166"/>
        </w:tabs>
        <w:jc w:val="both"/>
        <w:rPr>
          <w:color w:val="000000"/>
          <w:sz w:val="22"/>
          <w:szCs w:val="22"/>
        </w:rPr>
      </w:pPr>
      <w:r>
        <w:rPr>
          <w:color w:val="000000"/>
          <w:sz w:val="22"/>
          <w:szCs w:val="22"/>
        </w:rPr>
        <w:t>6</w:t>
      </w:r>
      <w:r w:rsidR="007C66DD" w:rsidRPr="00050109">
        <w:rPr>
          <w:color w:val="000000"/>
          <w:sz w:val="22"/>
          <w:szCs w:val="22"/>
        </w:rPr>
        <w:t xml:space="preserve">.2. </w:t>
      </w:r>
      <w:r w:rsidR="00C30318" w:rsidRPr="00C30318">
        <w:rPr>
          <w:b/>
          <w:color w:val="000000"/>
          <w:sz w:val="22"/>
          <w:szCs w:val="22"/>
        </w:rPr>
        <w:t xml:space="preserve">Вариант 1. </w:t>
      </w:r>
      <w:r w:rsidR="00C30318" w:rsidRPr="00C30318">
        <w:rPr>
          <w:sz w:val="22"/>
          <w:szCs w:val="22"/>
        </w:rPr>
        <w:t xml:space="preserve">Размер обеспечения  исполнения договора устанавливается   в   размере </w:t>
      </w:r>
      <w:r w:rsidR="00C30318" w:rsidRPr="00C30318">
        <w:rPr>
          <w:b/>
          <w:sz w:val="22"/>
          <w:szCs w:val="22"/>
          <w:highlight w:val="yellow"/>
        </w:rPr>
        <w:t>5 %</w:t>
      </w:r>
      <w:r w:rsidR="00C30318" w:rsidRPr="00C30318">
        <w:rPr>
          <w:sz w:val="22"/>
          <w:szCs w:val="22"/>
        </w:rPr>
        <w:t xml:space="preserve"> от начальной цены  договора, НДС не облагается,  что составляет</w:t>
      </w:r>
      <w:r w:rsidR="00C30318" w:rsidRPr="00C30318">
        <w:rPr>
          <w:i/>
          <w:sz w:val="22"/>
          <w:szCs w:val="22"/>
          <w:highlight w:val="yellow"/>
        </w:rPr>
        <w:t>:</w:t>
      </w:r>
      <w:r w:rsidR="00C30318" w:rsidRPr="00125B7B">
        <w:rPr>
          <w:b/>
          <w:i/>
          <w:sz w:val="22"/>
          <w:szCs w:val="22"/>
          <w:highlight w:val="yellow"/>
        </w:rPr>
        <w:t xml:space="preserve"> </w:t>
      </w:r>
      <w:r w:rsidR="00B04505">
        <w:rPr>
          <w:b/>
          <w:i/>
          <w:sz w:val="22"/>
          <w:szCs w:val="22"/>
          <w:highlight w:val="yellow"/>
        </w:rPr>
        <w:t xml:space="preserve">33 214,53 </w:t>
      </w:r>
      <w:r w:rsidR="00C30318" w:rsidRPr="00125B7B">
        <w:rPr>
          <w:b/>
          <w:i/>
          <w:sz w:val="22"/>
          <w:szCs w:val="22"/>
          <w:highlight w:val="yellow"/>
        </w:rPr>
        <w:t>рублей</w:t>
      </w:r>
      <w:r w:rsidR="00C30318" w:rsidRPr="00C30318">
        <w:rPr>
          <w:color w:val="000000"/>
          <w:sz w:val="22"/>
          <w:szCs w:val="22"/>
        </w:rPr>
        <w:t>.</w:t>
      </w:r>
    </w:p>
    <w:p w:rsidR="00C30318" w:rsidRPr="00C30318" w:rsidRDefault="00C30318" w:rsidP="00C30318">
      <w:pPr>
        <w:shd w:val="clear" w:color="auto" w:fill="FFFFFF"/>
        <w:jc w:val="both"/>
        <w:rPr>
          <w:sz w:val="22"/>
          <w:szCs w:val="22"/>
        </w:rPr>
      </w:pPr>
      <w:r w:rsidRPr="00C30318">
        <w:rPr>
          <w:sz w:val="22"/>
          <w:szCs w:val="22"/>
        </w:rPr>
        <w:t>Договор заключается только после предоставления победителем  Заказчику обеспечения исполнения договора.</w:t>
      </w:r>
    </w:p>
    <w:p w:rsidR="00C30318" w:rsidRPr="00C30318" w:rsidRDefault="00C30318" w:rsidP="00C30318">
      <w:pPr>
        <w:jc w:val="both"/>
        <w:rPr>
          <w:sz w:val="22"/>
          <w:szCs w:val="22"/>
        </w:rPr>
      </w:pPr>
      <w:r w:rsidRPr="00C30318">
        <w:rPr>
          <w:sz w:val="22"/>
          <w:szCs w:val="22"/>
        </w:rPr>
        <w:t>Реквизиты для перечисления:</w:t>
      </w:r>
    </w:p>
    <w:p w:rsidR="00C30318" w:rsidRPr="00C30318" w:rsidRDefault="00C30318" w:rsidP="00C30318">
      <w:pPr>
        <w:jc w:val="both"/>
        <w:rPr>
          <w:sz w:val="22"/>
          <w:szCs w:val="22"/>
        </w:rPr>
      </w:pPr>
      <w:r w:rsidRPr="00C30318">
        <w:rPr>
          <w:sz w:val="22"/>
          <w:szCs w:val="22"/>
        </w:rPr>
        <w:t>Министерство финансов Челябинской области (ГАУЗ «Городская больница № 1 им. Г.И. Дробышева г. Магнитогорск»)</w:t>
      </w:r>
    </w:p>
    <w:p w:rsidR="00C30318" w:rsidRPr="00C30318" w:rsidRDefault="00C30318" w:rsidP="00C30318">
      <w:pPr>
        <w:rPr>
          <w:sz w:val="22"/>
          <w:szCs w:val="22"/>
        </w:rPr>
      </w:pPr>
      <w:r w:rsidRPr="00C30318">
        <w:rPr>
          <w:sz w:val="22"/>
          <w:szCs w:val="22"/>
        </w:rPr>
        <w:t>р/сч 40601810500003000001  Отделение Челябинск  г.Челябинск   БИК 047501001</w:t>
      </w:r>
      <w:r w:rsidR="00B73F84">
        <w:rPr>
          <w:sz w:val="22"/>
          <w:szCs w:val="22"/>
        </w:rPr>
        <w:t xml:space="preserve"> </w:t>
      </w:r>
      <w:r w:rsidRPr="00C30318">
        <w:rPr>
          <w:sz w:val="22"/>
          <w:szCs w:val="22"/>
        </w:rPr>
        <w:t>л/сч: 30301607009ВР</w:t>
      </w:r>
    </w:p>
    <w:p w:rsidR="00C30318" w:rsidRPr="00C30318" w:rsidRDefault="00C30318" w:rsidP="00C30318">
      <w:pPr>
        <w:tabs>
          <w:tab w:val="left" w:pos="540"/>
          <w:tab w:val="left" w:pos="10260"/>
        </w:tabs>
        <w:jc w:val="both"/>
        <w:rPr>
          <w:sz w:val="22"/>
          <w:szCs w:val="22"/>
        </w:rPr>
      </w:pPr>
      <w:r w:rsidRPr="00C30318">
        <w:rPr>
          <w:sz w:val="22"/>
          <w:szCs w:val="22"/>
        </w:rPr>
        <w:t xml:space="preserve">«Обеспечение исполнения договора по </w:t>
      </w:r>
      <w:r w:rsidR="00F36C14">
        <w:rPr>
          <w:sz w:val="22"/>
          <w:szCs w:val="22"/>
        </w:rPr>
        <w:t>запросу котировок</w:t>
      </w:r>
      <w:r w:rsidRPr="00C30318">
        <w:rPr>
          <w:sz w:val="22"/>
          <w:szCs w:val="22"/>
        </w:rPr>
        <w:t xml:space="preserve"> в электронной форме № ______  «____», № договора_____ от «___» _______________г. </w:t>
      </w:r>
    </w:p>
    <w:p w:rsidR="00C30318" w:rsidRPr="00C30318" w:rsidRDefault="00C30318" w:rsidP="00C30318">
      <w:pPr>
        <w:contextualSpacing/>
        <w:jc w:val="both"/>
        <w:rPr>
          <w:sz w:val="22"/>
          <w:szCs w:val="22"/>
        </w:rPr>
      </w:pPr>
      <w:r w:rsidRPr="00C30318">
        <w:rPr>
          <w:sz w:val="22"/>
          <w:szCs w:val="22"/>
        </w:rPr>
        <w:t>Обеспечение исполнения договора может быть представлено в форме безотзывной банковской гарантии:</w:t>
      </w:r>
    </w:p>
    <w:p w:rsidR="00C30318" w:rsidRPr="00C30318" w:rsidRDefault="00C30318" w:rsidP="00C30318">
      <w:pPr>
        <w:jc w:val="both"/>
        <w:rPr>
          <w:sz w:val="22"/>
          <w:szCs w:val="22"/>
        </w:rPr>
      </w:pPr>
      <w:r w:rsidRPr="00C30318">
        <w:rPr>
          <w:b/>
          <w:sz w:val="22"/>
          <w:szCs w:val="22"/>
        </w:rPr>
        <w:t>Вариант 2</w:t>
      </w:r>
      <w:r w:rsidRPr="00C30318">
        <w:rPr>
          <w:sz w:val="22"/>
          <w:szCs w:val="22"/>
        </w:rPr>
        <w:t xml:space="preserve">. </w:t>
      </w:r>
      <w:r w:rsidRPr="00C30318">
        <w:rPr>
          <w:sz w:val="22"/>
          <w:szCs w:val="22"/>
          <w:u w:val="single"/>
        </w:rPr>
        <w:t>Безотзывная банковская гарантия</w:t>
      </w:r>
      <w:r w:rsidRPr="00C30318">
        <w:rPr>
          <w:sz w:val="22"/>
          <w:szCs w:val="22"/>
        </w:rPr>
        <w:t xml:space="preserve"> должна соответствовать требованиям, установленным Гражданским кодексом РФ, а также иными нормативно-правовыми актами РФ. 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w:t>
      </w:r>
      <w:hyperlink r:id="rId8" w:history="1">
        <w:r w:rsidRPr="00C30318">
          <w:rPr>
            <w:rStyle w:val="aff9"/>
            <w:sz w:val="22"/>
            <w:szCs w:val="22"/>
          </w:rPr>
          <w:t>Федерального закона</w:t>
        </w:r>
      </w:hyperlink>
      <w:r w:rsidRPr="00C30318">
        <w:rPr>
          <w:sz w:val="22"/>
          <w:szCs w:val="22"/>
        </w:rPr>
        <w:t xml:space="preserve"> N 44-ФЗ. Срок действия банковской гарантии должен превышать срок действия договора не менее чем </w:t>
      </w:r>
      <w:r w:rsidRPr="00C30318">
        <w:rPr>
          <w:b/>
          <w:sz w:val="22"/>
          <w:szCs w:val="22"/>
        </w:rPr>
        <w:t>на один месяц.</w:t>
      </w:r>
    </w:p>
    <w:p w:rsidR="00C30318" w:rsidRPr="00C30318" w:rsidRDefault="00C30318" w:rsidP="00C30318">
      <w:pPr>
        <w:jc w:val="both"/>
        <w:rPr>
          <w:sz w:val="22"/>
          <w:szCs w:val="22"/>
        </w:rPr>
      </w:pPr>
      <w:r w:rsidRPr="00C30318">
        <w:rPr>
          <w:sz w:val="22"/>
          <w:szCs w:val="22"/>
        </w:rPr>
        <w:t xml:space="preserve"> В банковской гарантии в обязательном порядке должна быть указана сумма, в пределах которой банк гарантирует исполнение обязательств по договору, </w:t>
      </w:r>
      <w:r w:rsidRPr="00C30318">
        <w:rPr>
          <w:b/>
          <w:sz w:val="22"/>
          <w:szCs w:val="22"/>
          <w:highlight w:val="yellow"/>
        </w:rPr>
        <w:t>5 %</w:t>
      </w:r>
      <w:r w:rsidRPr="00C30318">
        <w:rPr>
          <w:sz w:val="22"/>
          <w:szCs w:val="22"/>
        </w:rPr>
        <w:t xml:space="preserve"> от начальной (максимальной) цены договора и составляет</w:t>
      </w:r>
      <w:r w:rsidRPr="00C30318">
        <w:rPr>
          <w:sz w:val="22"/>
          <w:szCs w:val="22"/>
          <w:highlight w:val="yellow"/>
        </w:rPr>
        <w:t xml:space="preserve">: </w:t>
      </w:r>
      <w:r w:rsidR="00B04505">
        <w:rPr>
          <w:b/>
          <w:i/>
          <w:sz w:val="22"/>
          <w:szCs w:val="22"/>
          <w:highlight w:val="yellow"/>
        </w:rPr>
        <w:t xml:space="preserve">33 214,53 </w:t>
      </w:r>
      <w:r w:rsidRPr="00C30318">
        <w:rPr>
          <w:b/>
          <w:i/>
          <w:sz w:val="22"/>
          <w:szCs w:val="22"/>
          <w:highlight w:val="yellow"/>
        </w:rPr>
        <w:t>рублей</w:t>
      </w:r>
      <w:r w:rsidRPr="00C30318">
        <w:rPr>
          <w:b/>
          <w:i/>
          <w:sz w:val="22"/>
          <w:szCs w:val="22"/>
        </w:rPr>
        <w:t>.</w:t>
      </w:r>
      <w:r w:rsidRPr="00C30318">
        <w:rPr>
          <w:b/>
          <w:color w:val="FF0000"/>
          <w:sz w:val="22"/>
          <w:szCs w:val="22"/>
        </w:rPr>
        <w:t xml:space="preserve">  </w:t>
      </w:r>
      <w:r w:rsidRPr="00C30318">
        <w:rPr>
          <w:sz w:val="22"/>
          <w:szCs w:val="22"/>
        </w:rPr>
        <w:t xml:space="preserve">           </w:t>
      </w:r>
    </w:p>
    <w:p w:rsidR="00C30318" w:rsidRPr="00C30318" w:rsidRDefault="00C30318" w:rsidP="00C30318">
      <w:pPr>
        <w:jc w:val="both"/>
        <w:rPr>
          <w:sz w:val="22"/>
          <w:szCs w:val="22"/>
        </w:rPr>
      </w:pPr>
      <w:r w:rsidRPr="00C30318">
        <w:rPr>
          <w:sz w:val="22"/>
          <w:szCs w:val="22"/>
        </w:rPr>
        <w:t xml:space="preserve">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r w:rsidRPr="00C30318">
        <w:rPr>
          <w:b/>
          <w:sz w:val="22"/>
          <w:szCs w:val="22"/>
        </w:rPr>
        <w:t xml:space="preserve"> Срок действия безотзывной банковской гарантии по «</w:t>
      </w:r>
      <w:r w:rsidR="00B04505">
        <w:rPr>
          <w:b/>
          <w:sz w:val="22"/>
          <w:szCs w:val="22"/>
        </w:rPr>
        <w:t>16</w:t>
      </w:r>
      <w:r w:rsidRPr="00C30318">
        <w:rPr>
          <w:b/>
          <w:sz w:val="22"/>
          <w:szCs w:val="22"/>
        </w:rPr>
        <w:t>»</w:t>
      </w:r>
      <w:r w:rsidR="00B04505">
        <w:rPr>
          <w:b/>
          <w:sz w:val="22"/>
          <w:szCs w:val="22"/>
        </w:rPr>
        <w:t xml:space="preserve"> февраля </w:t>
      </w:r>
      <w:r w:rsidRPr="00C30318">
        <w:rPr>
          <w:b/>
          <w:sz w:val="22"/>
          <w:szCs w:val="22"/>
        </w:rPr>
        <w:t>20</w:t>
      </w:r>
      <w:r w:rsidR="00B04505">
        <w:rPr>
          <w:b/>
          <w:sz w:val="22"/>
          <w:szCs w:val="22"/>
        </w:rPr>
        <w:t xml:space="preserve">20 </w:t>
      </w:r>
      <w:r w:rsidRPr="00C30318">
        <w:rPr>
          <w:b/>
          <w:sz w:val="22"/>
          <w:szCs w:val="22"/>
        </w:rPr>
        <w:t>г. (включительно</w:t>
      </w:r>
      <w:r w:rsidRPr="00C30318">
        <w:rPr>
          <w:sz w:val="22"/>
          <w:szCs w:val="22"/>
        </w:rPr>
        <w:t>).</w:t>
      </w:r>
    </w:p>
    <w:p w:rsidR="00C30318" w:rsidRPr="00C30318" w:rsidRDefault="00C30318" w:rsidP="00C30318">
      <w:pPr>
        <w:tabs>
          <w:tab w:val="left" w:pos="540"/>
          <w:tab w:val="left" w:pos="10260"/>
        </w:tabs>
        <w:jc w:val="both"/>
        <w:rPr>
          <w:sz w:val="22"/>
          <w:szCs w:val="22"/>
        </w:rPr>
      </w:pPr>
      <w:r w:rsidRPr="00C30318">
        <w:rPr>
          <w:sz w:val="22"/>
          <w:szCs w:val="22"/>
        </w:rPr>
        <w:t xml:space="preserve">         Способ обеспечения исполнения гражданско-правового договора определяется участником  самостоятельно.</w:t>
      </w:r>
    </w:p>
    <w:p w:rsidR="00C30318" w:rsidRPr="00C30318" w:rsidRDefault="00C30318" w:rsidP="00C30318">
      <w:pPr>
        <w:jc w:val="both"/>
        <w:rPr>
          <w:sz w:val="22"/>
          <w:szCs w:val="22"/>
        </w:rPr>
      </w:pPr>
      <w:r w:rsidRPr="00C30318">
        <w:rPr>
          <w:sz w:val="22"/>
          <w:szCs w:val="22"/>
        </w:rPr>
        <w:t xml:space="preserve">         Факт внесения денежных средств в обеспечение исполнения договора подтверждается платежным поручением с отметкой банка об оплате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p>
    <w:p w:rsidR="00C30318" w:rsidRPr="00C30318" w:rsidRDefault="00C30318" w:rsidP="00C30318">
      <w:pPr>
        <w:jc w:val="both"/>
        <w:rPr>
          <w:b/>
          <w:bCs/>
          <w:sz w:val="22"/>
          <w:szCs w:val="22"/>
        </w:rPr>
      </w:pPr>
      <w:r w:rsidRPr="00C30318">
        <w:rPr>
          <w:sz w:val="22"/>
          <w:szCs w:val="22"/>
        </w:rPr>
        <w:t xml:space="preserve">         Денежные средства, вносимые в обеспечение исполнения договора, должны быть зачислены по реквизитам счета заказчика до заключения договора. В противном случае, обеспечение исполнения договора в виде денежных средств, считается непредоставленным.</w:t>
      </w:r>
    </w:p>
    <w:p w:rsidR="00C30318" w:rsidRPr="00C30318" w:rsidRDefault="00C30318" w:rsidP="00C30318">
      <w:pPr>
        <w:pStyle w:val="aff3"/>
        <w:rPr>
          <w:szCs w:val="22"/>
        </w:rPr>
      </w:pPr>
      <w:r w:rsidRPr="00C30318">
        <w:rPr>
          <w:szCs w:val="22"/>
        </w:rPr>
        <w:t xml:space="preserve">        Денежные средства возвращаются Исполнителю, с которым заключен </w:t>
      </w:r>
      <w:r w:rsidRPr="00C30318">
        <w:rPr>
          <w:bCs/>
          <w:szCs w:val="22"/>
        </w:rPr>
        <w:t>договор</w:t>
      </w:r>
      <w:r w:rsidRPr="00C30318">
        <w:rPr>
          <w:szCs w:val="22"/>
        </w:rPr>
        <w:t xml:space="preserve">, при условии надлежащего исполнения им всех своих обязательств по </w:t>
      </w:r>
      <w:r w:rsidRPr="00C30318">
        <w:rPr>
          <w:bCs/>
          <w:szCs w:val="22"/>
        </w:rPr>
        <w:t>договору</w:t>
      </w:r>
      <w:r w:rsidRPr="00C30318">
        <w:rPr>
          <w:szCs w:val="22"/>
        </w:rPr>
        <w:t>.</w:t>
      </w:r>
    </w:p>
    <w:p w:rsidR="008F7716" w:rsidRDefault="00C30318" w:rsidP="00C30318">
      <w:pPr>
        <w:shd w:val="clear" w:color="auto" w:fill="FFFFFF"/>
        <w:tabs>
          <w:tab w:val="left" w:pos="1166"/>
        </w:tabs>
        <w:jc w:val="both"/>
        <w:rPr>
          <w:b/>
          <w:spacing w:val="-2"/>
          <w:sz w:val="22"/>
          <w:szCs w:val="22"/>
        </w:rPr>
      </w:pPr>
      <w:r w:rsidRPr="00C30318">
        <w:rPr>
          <w:sz w:val="22"/>
          <w:szCs w:val="22"/>
        </w:rPr>
        <w:t xml:space="preserve">Если Участник проведения закупки снизил цену от начальной (максимальной) цены  договора более  чем  на 25%, Заказчик вправе установить требование об увеличении  суммы обеспечения исполнения договора </w:t>
      </w:r>
      <w:r w:rsidRPr="00C30318">
        <w:rPr>
          <w:b/>
          <w:sz w:val="22"/>
          <w:szCs w:val="22"/>
        </w:rPr>
        <w:t>в 1,5 раза</w:t>
      </w:r>
      <w:r w:rsidRPr="00C30318">
        <w:rPr>
          <w:sz w:val="22"/>
          <w:szCs w:val="22"/>
        </w:rPr>
        <w:t xml:space="preserve">, размер обеспечения составляет: </w:t>
      </w:r>
      <w:r w:rsidR="00B04505" w:rsidRPr="00B04505">
        <w:rPr>
          <w:b/>
          <w:i/>
          <w:sz w:val="22"/>
          <w:szCs w:val="22"/>
        </w:rPr>
        <w:t xml:space="preserve">49821,80 </w:t>
      </w:r>
      <w:r w:rsidRPr="00B04505">
        <w:rPr>
          <w:b/>
          <w:i/>
          <w:spacing w:val="-2"/>
          <w:sz w:val="22"/>
          <w:szCs w:val="22"/>
        </w:rPr>
        <w:t>рублей.</w:t>
      </w:r>
    </w:p>
    <w:p w:rsidR="008F7716" w:rsidRDefault="008F7716" w:rsidP="008F7716">
      <w:pPr>
        <w:shd w:val="clear" w:color="auto" w:fill="FFFFFF"/>
        <w:tabs>
          <w:tab w:val="left" w:pos="1166"/>
        </w:tabs>
        <w:jc w:val="both"/>
        <w:rPr>
          <w:b/>
          <w:spacing w:val="-2"/>
          <w:sz w:val="22"/>
          <w:szCs w:val="22"/>
        </w:rPr>
      </w:pPr>
      <w:r>
        <w:rPr>
          <w:b/>
          <w:spacing w:val="-2"/>
          <w:sz w:val="22"/>
          <w:szCs w:val="22"/>
        </w:rPr>
        <w:t xml:space="preserve">                                              </w:t>
      </w:r>
    </w:p>
    <w:p w:rsidR="00264673" w:rsidRPr="00050109" w:rsidRDefault="00696C21" w:rsidP="008F7716">
      <w:pPr>
        <w:shd w:val="clear" w:color="auto" w:fill="FFFFFF"/>
        <w:tabs>
          <w:tab w:val="left" w:pos="1166"/>
        </w:tabs>
        <w:jc w:val="center"/>
        <w:rPr>
          <w:b/>
          <w:sz w:val="22"/>
          <w:szCs w:val="22"/>
        </w:rPr>
      </w:pPr>
      <w:r>
        <w:rPr>
          <w:b/>
          <w:sz w:val="22"/>
          <w:szCs w:val="22"/>
        </w:rPr>
        <w:t>7</w:t>
      </w:r>
      <w:r w:rsidR="00264673" w:rsidRPr="00050109">
        <w:rPr>
          <w:b/>
          <w:sz w:val="22"/>
          <w:szCs w:val="22"/>
        </w:rPr>
        <w:t>. ИЗМЕНЕНИЕ УСЛОВИЙ ДОГОВОРА</w:t>
      </w:r>
    </w:p>
    <w:p w:rsidR="00264673" w:rsidRPr="00050109" w:rsidRDefault="00696C21" w:rsidP="00241AF3">
      <w:pPr>
        <w:tabs>
          <w:tab w:val="left" w:pos="709"/>
        </w:tabs>
        <w:jc w:val="both"/>
        <w:rPr>
          <w:color w:val="000000"/>
          <w:sz w:val="22"/>
          <w:szCs w:val="22"/>
        </w:rPr>
      </w:pPr>
      <w:r>
        <w:rPr>
          <w:sz w:val="22"/>
          <w:szCs w:val="22"/>
        </w:rPr>
        <w:t>7</w:t>
      </w:r>
      <w:r w:rsidR="00264673" w:rsidRPr="00050109">
        <w:rPr>
          <w:sz w:val="22"/>
          <w:szCs w:val="22"/>
        </w:rPr>
        <w:t>.1. Изменение  условий договора при его исполнении допускается, в соответствии с законодательством РФ, Положением Заказчика</w:t>
      </w:r>
      <w:r w:rsidR="00264673" w:rsidRPr="00050109">
        <w:rPr>
          <w:b/>
          <w:bCs/>
          <w:color w:val="000000"/>
          <w:sz w:val="22"/>
          <w:szCs w:val="22"/>
        </w:rPr>
        <w:t xml:space="preserve"> о закупке товаров, работ, услуг для нужд </w:t>
      </w:r>
      <w:r w:rsidR="00241AF3" w:rsidRPr="00050109">
        <w:rPr>
          <w:color w:val="000000"/>
          <w:sz w:val="22"/>
          <w:szCs w:val="22"/>
        </w:rPr>
        <w:t>Государственного автономного</w:t>
      </w:r>
      <w:r w:rsidR="00264673" w:rsidRPr="00050109">
        <w:rPr>
          <w:color w:val="000000"/>
          <w:sz w:val="22"/>
          <w:szCs w:val="22"/>
        </w:rPr>
        <w:t xml:space="preserve"> учреждения здравоохранения «Городская больница №1 им.Г.И. Дробышева</w:t>
      </w:r>
      <w:r w:rsidR="00241AF3" w:rsidRPr="00050109">
        <w:rPr>
          <w:color w:val="000000"/>
          <w:sz w:val="22"/>
          <w:szCs w:val="22"/>
        </w:rPr>
        <w:t xml:space="preserve"> г. Магнитогорск</w:t>
      </w:r>
      <w:r w:rsidR="00264673" w:rsidRPr="00050109">
        <w:rPr>
          <w:color w:val="000000"/>
          <w:sz w:val="22"/>
          <w:szCs w:val="22"/>
        </w:rPr>
        <w:t>»</w:t>
      </w:r>
      <w:r w:rsidR="00241AF3" w:rsidRPr="00050109">
        <w:rPr>
          <w:color w:val="000000"/>
          <w:sz w:val="22"/>
          <w:szCs w:val="22"/>
        </w:rPr>
        <w:t>.</w:t>
      </w:r>
    </w:p>
    <w:p w:rsidR="00264673" w:rsidRPr="00050109" w:rsidRDefault="00264673" w:rsidP="00264673">
      <w:pPr>
        <w:pStyle w:val="ConsPlusNormal"/>
        <w:ind w:firstLine="0"/>
        <w:jc w:val="both"/>
        <w:rPr>
          <w:rFonts w:ascii="Times New Roman" w:eastAsia="Calibri" w:hAnsi="Times New Roman" w:cs="Times New Roman"/>
          <w:sz w:val="22"/>
          <w:szCs w:val="22"/>
        </w:rPr>
      </w:pPr>
      <w:r w:rsidRPr="00050109">
        <w:rPr>
          <w:rFonts w:ascii="Times New Roman" w:hAnsi="Times New Roman" w:cs="Times New Roman"/>
          <w:sz w:val="22"/>
          <w:szCs w:val="22"/>
        </w:rPr>
        <w:t xml:space="preserve"> </w:t>
      </w:r>
      <w:r w:rsidR="00696C21">
        <w:rPr>
          <w:rFonts w:ascii="Times New Roman" w:hAnsi="Times New Roman" w:cs="Times New Roman"/>
          <w:sz w:val="22"/>
          <w:szCs w:val="22"/>
        </w:rPr>
        <w:t>7</w:t>
      </w:r>
      <w:r w:rsidRPr="00050109">
        <w:rPr>
          <w:rFonts w:ascii="Times New Roman" w:hAnsi="Times New Roman" w:cs="Times New Roman"/>
          <w:sz w:val="22"/>
          <w:szCs w:val="22"/>
        </w:rPr>
        <w:t xml:space="preserve">.2.При исполнении договора, заключенного с участником закупки, которому предоставлен приоритет в соответствии с Постановлением правительства РФ </w:t>
      </w:r>
      <w:r w:rsidRPr="00050109">
        <w:rPr>
          <w:rFonts w:ascii="Times New Roman" w:hAnsi="Times New Roman" w:cs="Times New Roman"/>
          <w:bCs/>
          <w:sz w:val="22"/>
          <w:szCs w:val="22"/>
        </w:rPr>
        <w:t>«О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r w:rsidRPr="00050109">
        <w:rPr>
          <w:rFonts w:ascii="Times New Roman" w:hAnsi="Times New Roman" w:cs="Times New Roman"/>
          <w:sz w:val="22"/>
          <w:szCs w:val="22"/>
        </w:rPr>
        <w:t xml:space="preserve"> от 16.09.2016г. № 925, не допускается замена страны происхождения товара, за исключением случая, когда в </w:t>
      </w:r>
      <w:r w:rsidRPr="00050109">
        <w:rPr>
          <w:rFonts w:ascii="Times New Roman" w:hAnsi="Times New Roman" w:cs="Times New Roman"/>
          <w:sz w:val="22"/>
          <w:szCs w:val="22"/>
        </w:rPr>
        <w:lastRenderedPageBreak/>
        <w:t xml:space="preserve">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 </w:t>
      </w:r>
      <w:r w:rsidRPr="00050109">
        <w:rPr>
          <w:rFonts w:ascii="Times New Roman" w:eastAsia="Calibri" w:hAnsi="Times New Roman" w:cs="Times New Roman"/>
          <w:sz w:val="22"/>
          <w:szCs w:val="22"/>
        </w:rPr>
        <w:t>В этом случае соответствующие изменения должны быть внесены заказчиком в реестр договоров, заключенных заказчиком.</w:t>
      </w:r>
    </w:p>
    <w:p w:rsidR="00264673" w:rsidRPr="00050109" w:rsidRDefault="00264673" w:rsidP="00264673">
      <w:pPr>
        <w:jc w:val="right"/>
        <w:rPr>
          <w:b/>
          <w:sz w:val="22"/>
          <w:szCs w:val="22"/>
        </w:rPr>
      </w:pPr>
    </w:p>
    <w:p w:rsidR="00264673" w:rsidRPr="00050109" w:rsidRDefault="00696C21" w:rsidP="00264673">
      <w:pPr>
        <w:pStyle w:val="ConsPlusNormal"/>
        <w:jc w:val="center"/>
        <w:rPr>
          <w:rFonts w:ascii="Times New Roman" w:hAnsi="Times New Roman" w:cs="Times New Roman"/>
          <w:b/>
          <w:sz w:val="22"/>
          <w:szCs w:val="22"/>
        </w:rPr>
      </w:pPr>
      <w:r>
        <w:rPr>
          <w:rFonts w:ascii="Times New Roman" w:hAnsi="Times New Roman" w:cs="Times New Roman"/>
          <w:b/>
          <w:sz w:val="22"/>
          <w:szCs w:val="22"/>
        </w:rPr>
        <w:t>8</w:t>
      </w:r>
      <w:r w:rsidR="00264673" w:rsidRPr="00050109">
        <w:rPr>
          <w:rFonts w:ascii="Times New Roman" w:hAnsi="Times New Roman" w:cs="Times New Roman"/>
          <w:b/>
          <w:sz w:val="22"/>
          <w:szCs w:val="22"/>
        </w:rPr>
        <w:t>. ОТКАЗ ОТ ИСПОЛНЕНИЯ ДОГОВОРА</w:t>
      </w:r>
    </w:p>
    <w:p w:rsidR="00264673" w:rsidRPr="00050109" w:rsidRDefault="00696C21" w:rsidP="00264673">
      <w:pPr>
        <w:pStyle w:val="37"/>
        <w:ind w:left="0"/>
        <w:textAlignment w:val="baseline"/>
        <w:rPr>
          <w:b/>
          <w:sz w:val="22"/>
          <w:szCs w:val="22"/>
        </w:rPr>
      </w:pPr>
      <w:r>
        <w:rPr>
          <w:sz w:val="22"/>
          <w:szCs w:val="22"/>
        </w:rPr>
        <w:t>8</w:t>
      </w:r>
      <w:r w:rsidR="00264673" w:rsidRPr="00050109">
        <w:rPr>
          <w:sz w:val="22"/>
          <w:szCs w:val="22"/>
        </w:rPr>
        <w:t xml:space="preserve">.1. </w:t>
      </w:r>
      <w:r w:rsidR="00264673" w:rsidRPr="00050109">
        <w:rPr>
          <w:bCs/>
          <w:sz w:val="22"/>
          <w:szCs w:val="22"/>
        </w:rPr>
        <w:t>Договор может быть расторгнут по соглашению Сторон, по решению суда, а также Стороны вправе в одностороннем порядке по письменному заявлению отказаться от его исполнения по основаниям, предусмотренным Договором и законодательством.</w:t>
      </w:r>
    </w:p>
    <w:p w:rsidR="00264673" w:rsidRPr="00050109" w:rsidRDefault="00696C21" w:rsidP="00264673">
      <w:pPr>
        <w:pStyle w:val="ConsPlusNormal"/>
        <w:ind w:firstLine="0"/>
        <w:jc w:val="both"/>
        <w:rPr>
          <w:rFonts w:ascii="Times New Roman" w:hAnsi="Times New Roman" w:cs="Times New Roman"/>
          <w:sz w:val="22"/>
          <w:szCs w:val="22"/>
          <w:shd w:val="clear" w:color="auto" w:fill="FFFFFF"/>
        </w:rPr>
      </w:pPr>
      <w:r>
        <w:rPr>
          <w:rFonts w:ascii="Times New Roman" w:hAnsi="Times New Roman" w:cs="Times New Roman"/>
          <w:sz w:val="22"/>
          <w:szCs w:val="22"/>
        </w:rPr>
        <w:t>8</w:t>
      </w:r>
      <w:r w:rsidR="00264673" w:rsidRPr="00050109">
        <w:rPr>
          <w:rFonts w:ascii="Times New Roman" w:hAnsi="Times New Roman" w:cs="Times New Roman"/>
          <w:sz w:val="22"/>
          <w:szCs w:val="22"/>
        </w:rPr>
        <w:t xml:space="preserve">.2.Заказчик вправе принять решение об одностороннем отказе от исполнения договора в соответствии с гражданским </w:t>
      </w:r>
      <w:r w:rsidR="00264673" w:rsidRPr="00050109">
        <w:rPr>
          <w:rFonts w:ascii="Times New Roman" w:hAnsi="Times New Roman" w:cs="Times New Roman"/>
          <w:sz w:val="22"/>
          <w:szCs w:val="22"/>
          <w:shd w:val="clear" w:color="auto" w:fill="FFFFFF"/>
        </w:rPr>
        <w:t>законодательством:</w:t>
      </w:r>
    </w:p>
    <w:p w:rsidR="00264673" w:rsidRPr="00050109" w:rsidRDefault="00264673" w:rsidP="00264673">
      <w:pPr>
        <w:pStyle w:val="ConsPlusNormal"/>
        <w:ind w:firstLine="0"/>
        <w:jc w:val="both"/>
        <w:rPr>
          <w:rFonts w:ascii="Times New Roman" w:hAnsi="Times New Roman" w:cs="Times New Roman"/>
          <w:sz w:val="22"/>
          <w:szCs w:val="22"/>
          <w:shd w:val="clear" w:color="auto" w:fill="FFFFFF"/>
        </w:rPr>
      </w:pPr>
      <w:r w:rsidRPr="00050109">
        <w:rPr>
          <w:rFonts w:ascii="Times New Roman" w:hAnsi="Times New Roman" w:cs="Times New Roman"/>
          <w:sz w:val="22"/>
          <w:szCs w:val="22"/>
          <w:shd w:val="clear" w:color="auto" w:fill="FFFFFF"/>
        </w:rPr>
        <w:t>1) В случае поставки товара ненадлежащего качества с недостатками, которые не могут быть устранены в приемлемый для Заказчика срок;</w:t>
      </w:r>
    </w:p>
    <w:p w:rsidR="00264673" w:rsidRPr="00050109" w:rsidRDefault="00264673" w:rsidP="00264673">
      <w:pPr>
        <w:pStyle w:val="ConsPlusNormal"/>
        <w:ind w:firstLine="0"/>
        <w:jc w:val="both"/>
        <w:rPr>
          <w:rFonts w:ascii="Times New Roman" w:hAnsi="Times New Roman" w:cs="Times New Roman"/>
          <w:sz w:val="22"/>
          <w:szCs w:val="22"/>
        </w:rPr>
      </w:pPr>
      <w:r w:rsidRPr="00050109">
        <w:rPr>
          <w:rFonts w:ascii="Times New Roman" w:hAnsi="Times New Roman" w:cs="Times New Roman"/>
          <w:sz w:val="22"/>
          <w:szCs w:val="22"/>
          <w:shd w:val="clear" w:color="auto" w:fill="FFFFFF"/>
        </w:rPr>
        <w:t xml:space="preserve">2) </w:t>
      </w:r>
      <w:r w:rsidRPr="00050109">
        <w:rPr>
          <w:rFonts w:ascii="Times New Roman" w:hAnsi="Times New Roman" w:cs="Times New Roman"/>
          <w:sz w:val="22"/>
          <w:szCs w:val="22"/>
        </w:rPr>
        <w:t>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w:t>
      </w:r>
    </w:p>
    <w:p w:rsidR="00264673" w:rsidRPr="00050109" w:rsidRDefault="00264673" w:rsidP="00264673">
      <w:pPr>
        <w:pStyle w:val="ConsPlusNormal"/>
        <w:ind w:firstLine="0"/>
        <w:jc w:val="both"/>
        <w:rPr>
          <w:rFonts w:ascii="Times New Roman" w:hAnsi="Times New Roman" w:cs="Times New Roman"/>
          <w:sz w:val="22"/>
          <w:szCs w:val="22"/>
        </w:rPr>
      </w:pPr>
      <w:r w:rsidRPr="00050109">
        <w:rPr>
          <w:rFonts w:ascii="Times New Roman" w:hAnsi="Times New Roman" w:cs="Times New Roman"/>
          <w:sz w:val="22"/>
          <w:szCs w:val="22"/>
        </w:rPr>
        <w:t xml:space="preserve">3) В случае если </w:t>
      </w:r>
      <w:r w:rsidR="00B73F84">
        <w:rPr>
          <w:rFonts w:ascii="Times New Roman" w:hAnsi="Times New Roman" w:cs="Times New Roman"/>
          <w:sz w:val="22"/>
          <w:szCs w:val="22"/>
        </w:rPr>
        <w:t>Исполнитель</w:t>
      </w:r>
      <w:r w:rsidRPr="00050109">
        <w:rPr>
          <w:rFonts w:ascii="Times New Roman" w:hAnsi="Times New Roman" w:cs="Times New Roman"/>
          <w:sz w:val="22"/>
          <w:szCs w:val="22"/>
        </w:rPr>
        <w:t xml:space="preserve"> в установленный срок не выполнил требования Заказчика о доукомплектовании товара;</w:t>
      </w:r>
    </w:p>
    <w:p w:rsidR="00264673" w:rsidRPr="00050109" w:rsidRDefault="00264673" w:rsidP="00280AF2">
      <w:pPr>
        <w:pStyle w:val="ConsPlusNormal"/>
        <w:ind w:firstLine="0"/>
        <w:jc w:val="both"/>
        <w:rPr>
          <w:rFonts w:ascii="Times New Roman" w:hAnsi="Times New Roman" w:cs="Times New Roman"/>
          <w:sz w:val="22"/>
          <w:szCs w:val="22"/>
        </w:rPr>
      </w:pPr>
      <w:r w:rsidRPr="00050109">
        <w:rPr>
          <w:rFonts w:ascii="Times New Roman" w:hAnsi="Times New Roman" w:cs="Times New Roman"/>
          <w:sz w:val="22"/>
          <w:szCs w:val="22"/>
        </w:rPr>
        <w:t>4) В случае нарушения срока поставки товара.</w:t>
      </w:r>
    </w:p>
    <w:p w:rsidR="00264673" w:rsidRPr="00652FAF" w:rsidRDefault="00696C21" w:rsidP="00264673">
      <w:pPr>
        <w:ind w:left="2832" w:firstLine="708"/>
        <w:jc w:val="both"/>
        <w:rPr>
          <w:sz w:val="22"/>
          <w:szCs w:val="22"/>
        </w:rPr>
      </w:pPr>
      <w:r>
        <w:rPr>
          <w:b/>
          <w:sz w:val="22"/>
          <w:szCs w:val="22"/>
        </w:rPr>
        <w:t>9</w:t>
      </w:r>
      <w:r w:rsidR="00264673" w:rsidRPr="00050109">
        <w:rPr>
          <w:b/>
          <w:sz w:val="22"/>
          <w:szCs w:val="22"/>
        </w:rPr>
        <w:t>. СРОК ДЕЙСТВИЯ ДОГОВОРА</w:t>
      </w:r>
    </w:p>
    <w:p w:rsidR="00264673" w:rsidRPr="00652FAF" w:rsidRDefault="00696C21" w:rsidP="00264673">
      <w:pPr>
        <w:jc w:val="both"/>
        <w:rPr>
          <w:sz w:val="22"/>
          <w:szCs w:val="22"/>
        </w:rPr>
      </w:pPr>
      <w:r>
        <w:rPr>
          <w:sz w:val="22"/>
          <w:szCs w:val="22"/>
        </w:rPr>
        <w:t>9</w:t>
      </w:r>
      <w:r w:rsidR="00264673" w:rsidRPr="00652FAF">
        <w:rPr>
          <w:sz w:val="22"/>
          <w:szCs w:val="22"/>
        </w:rPr>
        <w:t>.1. Настоящий договор вступает в силу  с  «___ »________ 201</w:t>
      </w:r>
      <w:r w:rsidR="00241AF3">
        <w:rPr>
          <w:sz w:val="22"/>
          <w:szCs w:val="22"/>
        </w:rPr>
        <w:t>_</w:t>
      </w:r>
      <w:r w:rsidR="00256378">
        <w:rPr>
          <w:sz w:val="22"/>
          <w:szCs w:val="22"/>
        </w:rPr>
        <w:t xml:space="preserve"> </w:t>
      </w:r>
      <w:r w:rsidR="00264673" w:rsidRPr="00652FAF">
        <w:rPr>
          <w:sz w:val="22"/>
          <w:szCs w:val="22"/>
        </w:rPr>
        <w:t>г. и действует до полного исполнения своих обязательств по договору.</w:t>
      </w:r>
    </w:p>
    <w:p w:rsidR="00264673" w:rsidRPr="00652FAF" w:rsidRDefault="00696C21" w:rsidP="00264673">
      <w:pPr>
        <w:jc w:val="both"/>
        <w:rPr>
          <w:sz w:val="22"/>
          <w:szCs w:val="22"/>
        </w:rPr>
      </w:pPr>
      <w:r>
        <w:rPr>
          <w:sz w:val="22"/>
          <w:szCs w:val="22"/>
        </w:rPr>
        <w:t>9</w:t>
      </w:r>
      <w:r w:rsidR="00264673" w:rsidRPr="00652FAF">
        <w:rPr>
          <w:sz w:val="22"/>
          <w:szCs w:val="22"/>
        </w:rPr>
        <w:t xml:space="preserve">.2. Разногласия, возникающие между </w:t>
      </w:r>
      <w:r w:rsidR="00B73F84">
        <w:rPr>
          <w:sz w:val="22"/>
          <w:szCs w:val="22"/>
        </w:rPr>
        <w:t>Исполнителем</w:t>
      </w:r>
      <w:r w:rsidR="00264673" w:rsidRPr="00652FAF">
        <w:rPr>
          <w:sz w:val="22"/>
          <w:szCs w:val="22"/>
        </w:rPr>
        <w:t xml:space="preserve"> и Заказчиком при заключении, расторжении настоящего договора рассматриваются в соответствии с действующим законодательством.</w:t>
      </w:r>
    </w:p>
    <w:p w:rsidR="00264673" w:rsidRPr="00652FAF" w:rsidRDefault="00264673" w:rsidP="00264673">
      <w:pPr>
        <w:jc w:val="both"/>
        <w:rPr>
          <w:sz w:val="22"/>
          <w:szCs w:val="22"/>
        </w:rPr>
      </w:pPr>
    </w:p>
    <w:p w:rsidR="00264673" w:rsidRPr="00652FAF" w:rsidRDefault="007E2FEF" w:rsidP="00264673">
      <w:pPr>
        <w:ind w:left="2124" w:firstLine="708"/>
        <w:jc w:val="both"/>
        <w:rPr>
          <w:b/>
          <w:sz w:val="22"/>
          <w:szCs w:val="22"/>
        </w:rPr>
      </w:pPr>
      <w:r w:rsidRPr="00652FAF">
        <w:rPr>
          <w:b/>
          <w:sz w:val="22"/>
          <w:szCs w:val="22"/>
        </w:rPr>
        <w:t>1</w:t>
      </w:r>
      <w:r w:rsidR="00696C21">
        <w:rPr>
          <w:b/>
          <w:sz w:val="22"/>
          <w:szCs w:val="22"/>
        </w:rPr>
        <w:t>0</w:t>
      </w:r>
      <w:r w:rsidR="00264673" w:rsidRPr="00652FAF">
        <w:rPr>
          <w:b/>
          <w:sz w:val="22"/>
          <w:szCs w:val="22"/>
        </w:rPr>
        <w:t>. ЗАКЛЮЧИТЕЛЬНЫЕ ПОЛОЖЕНИЯ</w:t>
      </w:r>
    </w:p>
    <w:p w:rsidR="002D5D36" w:rsidRPr="00652FAF" w:rsidRDefault="002D5D36" w:rsidP="00264673">
      <w:pPr>
        <w:pStyle w:val="a6"/>
        <w:spacing w:after="0"/>
        <w:jc w:val="both"/>
        <w:rPr>
          <w:color w:val="000000"/>
          <w:sz w:val="22"/>
          <w:szCs w:val="22"/>
        </w:rPr>
      </w:pPr>
      <w:r w:rsidRPr="00652FAF">
        <w:rPr>
          <w:color w:val="000000"/>
          <w:sz w:val="22"/>
          <w:szCs w:val="22"/>
        </w:rPr>
        <w:t>1</w:t>
      </w:r>
      <w:r w:rsidR="00696C21">
        <w:rPr>
          <w:color w:val="000000"/>
          <w:sz w:val="22"/>
          <w:szCs w:val="22"/>
        </w:rPr>
        <w:t>0</w:t>
      </w:r>
      <w:r w:rsidRPr="00652FAF">
        <w:rPr>
          <w:color w:val="000000"/>
          <w:sz w:val="22"/>
          <w:szCs w:val="22"/>
        </w:rPr>
        <w:t>.1. Настоящий договор составлен и заключен посредством обмена информацией в электронном виде в соответствии с Федеральным законом №63-ФЗ от 06.04.2011 г. «Об электронной подписи».</w:t>
      </w:r>
    </w:p>
    <w:p w:rsidR="00264673" w:rsidRPr="00652FAF" w:rsidRDefault="00264673" w:rsidP="00264673">
      <w:pPr>
        <w:pStyle w:val="a6"/>
        <w:spacing w:after="0"/>
        <w:jc w:val="both"/>
        <w:rPr>
          <w:sz w:val="22"/>
          <w:szCs w:val="22"/>
        </w:rPr>
      </w:pPr>
      <w:r w:rsidRPr="00652FAF">
        <w:rPr>
          <w:sz w:val="22"/>
          <w:szCs w:val="22"/>
        </w:rPr>
        <w:t>1</w:t>
      </w:r>
      <w:r w:rsidR="00696C21">
        <w:rPr>
          <w:sz w:val="22"/>
          <w:szCs w:val="22"/>
        </w:rPr>
        <w:t>0</w:t>
      </w:r>
      <w:r w:rsidRPr="00652FAF">
        <w:rPr>
          <w:sz w:val="22"/>
          <w:szCs w:val="22"/>
        </w:rPr>
        <w:t>.2. Неурегулированные настоящим договором споры разрешаются в соответствии с действующим законодательством Российской Федерации.</w:t>
      </w:r>
    </w:p>
    <w:p w:rsidR="00264673" w:rsidRPr="00652FAF" w:rsidRDefault="00264673" w:rsidP="00264673">
      <w:pPr>
        <w:jc w:val="both"/>
        <w:rPr>
          <w:sz w:val="22"/>
          <w:szCs w:val="22"/>
        </w:rPr>
      </w:pPr>
      <w:r w:rsidRPr="00652FAF">
        <w:rPr>
          <w:sz w:val="22"/>
          <w:szCs w:val="22"/>
        </w:rPr>
        <w:t>В случае не урегулирования споров и разногласий путем переговоров сторон, спор подлежит разрешению в Арбитражном суде Челябинской области.</w:t>
      </w:r>
    </w:p>
    <w:p w:rsidR="00264673" w:rsidRPr="00652FAF" w:rsidRDefault="00264673" w:rsidP="00E105F4">
      <w:pPr>
        <w:jc w:val="both"/>
        <w:rPr>
          <w:sz w:val="22"/>
          <w:szCs w:val="22"/>
        </w:rPr>
      </w:pPr>
      <w:r w:rsidRPr="00652FAF">
        <w:rPr>
          <w:sz w:val="22"/>
          <w:szCs w:val="22"/>
        </w:rPr>
        <w:t>1</w:t>
      </w:r>
      <w:r w:rsidR="00696C21">
        <w:rPr>
          <w:sz w:val="22"/>
          <w:szCs w:val="22"/>
        </w:rPr>
        <w:t>0</w:t>
      </w:r>
      <w:r w:rsidRPr="00652FAF">
        <w:rPr>
          <w:sz w:val="22"/>
          <w:szCs w:val="22"/>
        </w:rPr>
        <w:t>.3. Во всем остальном, что не предусмотрено настоящим договором, стороны руководствуются действующим законодательством РФ.</w:t>
      </w:r>
    </w:p>
    <w:p w:rsidR="001A2559" w:rsidRDefault="001A2559" w:rsidP="00264673">
      <w:pPr>
        <w:pStyle w:val="a6"/>
        <w:spacing w:after="0"/>
        <w:jc w:val="center"/>
        <w:rPr>
          <w:b/>
          <w:sz w:val="22"/>
          <w:szCs w:val="22"/>
        </w:rPr>
      </w:pPr>
    </w:p>
    <w:p w:rsidR="00264673" w:rsidRPr="00652FAF" w:rsidRDefault="00264673" w:rsidP="00264673">
      <w:pPr>
        <w:pStyle w:val="a6"/>
        <w:spacing w:after="0"/>
        <w:jc w:val="center"/>
        <w:rPr>
          <w:b/>
          <w:sz w:val="22"/>
          <w:szCs w:val="22"/>
        </w:rPr>
      </w:pPr>
      <w:r w:rsidRPr="00652FAF">
        <w:rPr>
          <w:b/>
          <w:sz w:val="22"/>
          <w:szCs w:val="22"/>
        </w:rPr>
        <w:t>1</w:t>
      </w:r>
      <w:r w:rsidR="00696C21">
        <w:rPr>
          <w:b/>
          <w:sz w:val="22"/>
          <w:szCs w:val="22"/>
        </w:rPr>
        <w:t>1</w:t>
      </w:r>
      <w:r w:rsidRPr="00652FAF">
        <w:rPr>
          <w:b/>
          <w:sz w:val="22"/>
          <w:szCs w:val="22"/>
        </w:rPr>
        <w:t>. АДРЕСА И БАНКОВСКИЕ РЕКВИЗИТЫ СТОРОН.</w:t>
      </w:r>
    </w:p>
    <w:p w:rsidR="00264673" w:rsidRPr="00652FAF" w:rsidRDefault="00264673" w:rsidP="00264673">
      <w:pPr>
        <w:pStyle w:val="a6"/>
        <w:spacing w:after="0"/>
        <w:jc w:val="center"/>
        <w:rPr>
          <w:b/>
          <w:sz w:val="22"/>
          <w:szCs w:val="22"/>
        </w:rPr>
      </w:pPr>
    </w:p>
    <w:tbl>
      <w:tblPr>
        <w:tblW w:w="0" w:type="auto"/>
        <w:tblInd w:w="55" w:type="dxa"/>
        <w:tblLayout w:type="fixed"/>
        <w:tblCellMar>
          <w:top w:w="55" w:type="dxa"/>
          <w:left w:w="55" w:type="dxa"/>
          <w:bottom w:w="55" w:type="dxa"/>
          <w:right w:w="55" w:type="dxa"/>
        </w:tblCellMar>
        <w:tblLook w:val="04A0"/>
      </w:tblPr>
      <w:tblGrid>
        <w:gridCol w:w="4536"/>
        <w:gridCol w:w="5109"/>
      </w:tblGrid>
      <w:tr w:rsidR="00264673" w:rsidRPr="00652FAF" w:rsidTr="000D6C97">
        <w:tc>
          <w:tcPr>
            <w:tcW w:w="4536" w:type="dxa"/>
            <w:tcBorders>
              <w:top w:val="single" w:sz="2" w:space="0" w:color="000000"/>
              <w:left w:val="single" w:sz="2" w:space="0" w:color="000000"/>
              <w:bottom w:val="single" w:sz="2" w:space="0" w:color="000000"/>
              <w:right w:val="nil"/>
            </w:tcBorders>
          </w:tcPr>
          <w:p w:rsidR="00CD5F26" w:rsidRPr="00EB3100" w:rsidRDefault="00CD5F26" w:rsidP="00CD5F26">
            <w:pPr>
              <w:pStyle w:val="aff2"/>
              <w:jc w:val="center"/>
              <w:rPr>
                <w:rFonts w:ascii="Times New Roman" w:eastAsia="Times New Roman" w:hAnsi="Times New Roman" w:cs="Times New Roman"/>
                <w:b/>
                <w:kern w:val="0"/>
                <w:sz w:val="22"/>
                <w:szCs w:val="22"/>
                <w:lang w:eastAsia="ru-RU" w:bidi="ar-SA"/>
              </w:rPr>
            </w:pPr>
            <w:r w:rsidRPr="00EB3100">
              <w:rPr>
                <w:rFonts w:ascii="Times New Roman" w:eastAsia="Times New Roman" w:hAnsi="Times New Roman" w:cs="Times New Roman"/>
                <w:b/>
                <w:kern w:val="0"/>
                <w:sz w:val="22"/>
                <w:szCs w:val="22"/>
                <w:lang w:eastAsia="ru-RU" w:bidi="ar-SA"/>
              </w:rPr>
              <w:t>ЗАКАЗЧИК</w:t>
            </w:r>
          </w:p>
          <w:p w:rsidR="00CD5F26" w:rsidRPr="00EB3100" w:rsidRDefault="00CD5F26" w:rsidP="00CD5F26">
            <w:pPr>
              <w:pStyle w:val="aff2"/>
              <w:jc w:val="center"/>
              <w:rPr>
                <w:rFonts w:ascii="Times New Roman" w:eastAsia="Times New Roman" w:hAnsi="Times New Roman" w:cs="Times New Roman"/>
                <w:b/>
                <w:kern w:val="0"/>
                <w:sz w:val="22"/>
                <w:szCs w:val="22"/>
                <w:lang w:eastAsia="ru-RU" w:bidi="ar-SA"/>
              </w:rPr>
            </w:pPr>
            <w:r w:rsidRPr="00EB3100">
              <w:rPr>
                <w:rFonts w:ascii="Times New Roman" w:eastAsia="Times New Roman" w:hAnsi="Times New Roman" w:cs="Times New Roman"/>
                <w:b/>
                <w:kern w:val="0"/>
                <w:sz w:val="22"/>
                <w:szCs w:val="22"/>
                <w:lang w:eastAsia="ru-RU" w:bidi="ar-SA"/>
              </w:rPr>
              <w:t>ГАУЗ «Городская больница №1 им. Г.И.Дробышева г. Магнитогорск»</w:t>
            </w:r>
          </w:p>
          <w:p w:rsidR="00CD5F26" w:rsidRPr="00EB3100" w:rsidRDefault="00CD5F26" w:rsidP="006917EB">
            <w:pPr>
              <w:tabs>
                <w:tab w:val="left" w:pos="3761"/>
              </w:tabs>
              <w:jc w:val="both"/>
              <w:rPr>
                <w:sz w:val="22"/>
                <w:szCs w:val="22"/>
              </w:rPr>
            </w:pPr>
            <w:r w:rsidRPr="00EB3100">
              <w:rPr>
                <w:sz w:val="22"/>
                <w:szCs w:val="22"/>
              </w:rPr>
              <w:t>455016 Челябинская область,  Магнитогорск, ул. Чкалова,44</w:t>
            </w:r>
          </w:p>
          <w:p w:rsidR="00CD5F26" w:rsidRPr="00EB3100" w:rsidRDefault="00CD5F26" w:rsidP="006917EB">
            <w:pPr>
              <w:jc w:val="both"/>
              <w:rPr>
                <w:sz w:val="22"/>
                <w:szCs w:val="22"/>
              </w:rPr>
            </w:pPr>
            <w:r w:rsidRPr="00EB3100">
              <w:rPr>
                <w:sz w:val="22"/>
                <w:szCs w:val="22"/>
              </w:rPr>
              <w:t>тел(3519) 284901, факс (3519) 284900</w:t>
            </w:r>
          </w:p>
          <w:p w:rsidR="00CD5F26" w:rsidRPr="00EB3100" w:rsidRDefault="00CD5F26" w:rsidP="006917EB">
            <w:pPr>
              <w:jc w:val="both"/>
              <w:rPr>
                <w:sz w:val="22"/>
                <w:szCs w:val="22"/>
              </w:rPr>
            </w:pPr>
            <w:r w:rsidRPr="00EB3100">
              <w:rPr>
                <w:sz w:val="22"/>
                <w:szCs w:val="22"/>
              </w:rPr>
              <w:t>ИНН 7445040385    КПП</w:t>
            </w:r>
            <w:r w:rsidR="006917EB">
              <w:rPr>
                <w:sz w:val="22"/>
                <w:szCs w:val="22"/>
              </w:rPr>
              <w:t xml:space="preserve"> </w:t>
            </w:r>
            <w:r w:rsidRPr="00EB3100">
              <w:rPr>
                <w:sz w:val="22"/>
                <w:szCs w:val="22"/>
              </w:rPr>
              <w:t>745501001</w:t>
            </w:r>
          </w:p>
          <w:p w:rsidR="00CD5F26" w:rsidRPr="00EB3100" w:rsidRDefault="00CD5F26" w:rsidP="006917EB">
            <w:pPr>
              <w:jc w:val="both"/>
              <w:rPr>
                <w:sz w:val="22"/>
                <w:szCs w:val="22"/>
              </w:rPr>
            </w:pPr>
            <w:r w:rsidRPr="00EB3100">
              <w:rPr>
                <w:sz w:val="22"/>
                <w:szCs w:val="22"/>
              </w:rPr>
              <w:t>ОГРН 1027402172874</w:t>
            </w:r>
          </w:p>
          <w:p w:rsidR="00CD5F26" w:rsidRPr="00EB3100" w:rsidRDefault="00CD5F26" w:rsidP="006917EB">
            <w:pPr>
              <w:jc w:val="both"/>
              <w:rPr>
                <w:sz w:val="22"/>
                <w:szCs w:val="22"/>
              </w:rPr>
            </w:pPr>
            <w:r w:rsidRPr="00EB3100">
              <w:rPr>
                <w:sz w:val="22"/>
                <w:szCs w:val="22"/>
              </w:rPr>
              <w:t>Министерство финансов Челябинской области (ГАУЗ «Городская больница № 1 им. Г.И. Дробышева г. Магнитогорск»)</w:t>
            </w:r>
          </w:p>
          <w:p w:rsidR="00CD5F26" w:rsidRPr="00EB3100" w:rsidRDefault="00CD5F26" w:rsidP="006917EB">
            <w:pPr>
              <w:jc w:val="both"/>
              <w:rPr>
                <w:sz w:val="22"/>
                <w:szCs w:val="22"/>
              </w:rPr>
            </w:pPr>
            <w:r w:rsidRPr="00EB3100">
              <w:rPr>
                <w:sz w:val="22"/>
                <w:szCs w:val="22"/>
              </w:rPr>
              <w:t>р/сч 40601810500003000001  Отделение Челябинск  г.Челябинск   БИК 047501001</w:t>
            </w:r>
          </w:p>
          <w:p w:rsidR="00EE23DA" w:rsidRPr="00241AF3" w:rsidRDefault="00CD5F26" w:rsidP="00C50015">
            <w:pPr>
              <w:pStyle w:val="aff2"/>
              <w:jc w:val="both"/>
              <w:rPr>
                <w:rFonts w:ascii="Times New Roman" w:hAnsi="Times New Roman" w:cs="Times New Roman"/>
                <w:szCs w:val="20"/>
              </w:rPr>
            </w:pPr>
            <w:r w:rsidRPr="00EB3100">
              <w:rPr>
                <w:rFonts w:ascii="Times New Roman" w:hAnsi="Times New Roman" w:cs="Times New Roman"/>
                <w:sz w:val="22"/>
                <w:szCs w:val="22"/>
              </w:rPr>
              <w:t xml:space="preserve">л/сч: </w:t>
            </w:r>
            <w:r w:rsidR="00C50015">
              <w:rPr>
                <w:rFonts w:ascii="Times New Roman" w:hAnsi="Times New Roman" w:cs="Times New Roman"/>
                <w:sz w:val="22"/>
                <w:szCs w:val="22"/>
              </w:rPr>
              <w:t>32701607009МС</w:t>
            </w:r>
          </w:p>
        </w:tc>
        <w:tc>
          <w:tcPr>
            <w:tcW w:w="5109" w:type="dxa"/>
            <w:tcBorders>
              <w:top w:val="single" w:sz="2" w:space="0" w:color="000000"/>
              <w:left w:val="single" w:sz="2" w:space="0" w:color="000000"/>
              <w:bottom w:val="single" w:sz="2" w:space="0" w:color="000000"/>
              <w:right w:val="single" w:sz="2" w:space="0" w:color="000000"/>
            </w:tcBorders>
            <w:hideMark/>
          </w:tcPr>
          <w:p w:rsidR="00264673" w:rsidRPr="00652FAF" w:rsidRDefault="00B73F84" w:rsidP="00264673">
            <w:pPr>
              <w:pStyle w:val="aff2"/>
              <w:jc w:val="center"/>
              <w:rPr>
                <w:rFonts w:ascii="Times New Roman" w:hAnsi="Times New Roman" w:cs="Times New Roman"/>
                <w:b/>
                <w:sz w:val="22"/>
                <w:szCs w:val="22"/>
              </w:rPr>
            </w:pPr>
            <w:r>
              <w:rPr>
                <w:rFonts w:ascii="Times New Roman" w:hAnsi="Times New Roman" w:cs="Times New Roman"/>
                <w:b/>
                <w:sz w:val="22"/>
                <w:szCs w:val="22"/>
              </w:rPr>
              <w:t>ИСПОЛНИТЕЛЬ</w:t>
            </w:r>
          </w:p>
          <w:p w:rsidR="00264673" w:rsidRPr="00652FAF" w:rsidRDefault="00264673" w:rsidP="00264673">
            <w:pPr>
              <w:pStyle w:val="aff2"/>
              <w:jc w:val="both"/>
              <w:rPr>
                <w:rFonts w:ascii="Times New Roman" w:hAnsi="Times New Roman" w:cs="Times New Roman"/>
                <w:sz w:val="22"/>
                <w:szCs w:val="22"/>
              </w:rPr>
            </w:pPr>
          </w:p>
        </w:tc>
      </w:tr>
    </w:tbl>
    <w:p w:rsidR="00264673" w:rsidRPr="00652FAF" w:rsidRDefault="00264673" w:rsidP="00264673">
      <w:pPr>
        <w:jc w:val="center"/>
        <w:rPr>
          <w:b/>
          <w:sz w:val="22"/>
          <w:szCs w:val="22"/>
        </w:rPr>
      </w:pPr>
    </w:p>
    <w:p w:rsidR="00264673" w:rsidRPr="00652FAF" w:rsidRDefault="00264673" w:rsidP="00264673">
      <w:pPr>
        <w:jc w:val="center"/>
        <w:rPr>
          <w:b/>
          <w:sz w:val="22"/>
          <w:szCs w:val="22"/>
        </w:rPr>
      </w:pPr>
      <w:r w:rsidRPr="00652FAF">
        <w:rPr>
          <w:b/>
          <w:sz w:val="22"/>
          <w:szCs w:val="22"/>
        </w:rPr>
        <w:t>1</w:t>
      </w:r>
      <w:r w:rsidR="00696C21">
        <w:rPr>
          <w:b/>
          <w:sz w:val="22"/>
          <w:szCs w:val="22"/>
        </w:rPr>
        <w:t>2</w:t>
      </w:r>
      <w:r w:rsidRPr="00652FAF">
        <w:rPr>
          <w:b/>
          <w:sz w:val="22"/>
          <w:szCs w:val="22"/>
        </w:rPr>
        <w:t>. ПОДПИСИ СТОРОН:</w:t>
      </w:r>
    </w:p>
    <w:p w:rsidR="00264673" w:rsidRPr="00652FAF" w:rsidRDefault="00264673" w:rsidP="00264673">
      <w:pPr>
        <w:pStyle w:val="af0"/>
        <w:ind w:firstLine="708"/>
        <w:rPr>
          <w:b/>
          <w:sz w:val="22"/>
          <w:szCs w:val="22"/>
        </w:rPr>
      </w:pPr>
    </w:p>
    <w:p w:rsidR="00B73F84" w:rsidRPr="00B73F84" w:rsidRDefault="00264673" w:rsidP="00B73F84">
      <w:pPr>
        <w:pStyle w:val="aff2"/>
        <w:jc w:val="center"/>
        <w:rPr>
          <w:rFonts w:ascii="Times New Roman" w:hAnsi="Times New Roman" w:cs="Times New Roman"/>
          <w:b/>
          <w:sz w:val="22"/>
          <w:szCs w:val="22"/>
        </w:rPr>
      </w:pPr>
      <w:r w:rsidRPr="00B73F84">
        <w:rPr>
          <w:rFonts w:ascii="Times New Roman" w:hAnsi="Times New Roman" w:cs="Times New Roman"/>
          <w:b/>
          <w:sz w:val="22"/>
          <w:szCs w:val="22"/>
        </w:rPr>
        <w:t>ЗАКАЗЧИК:</w:t>
      </w:r>
      <w:r w:rsidRPr="00B73F84">
        <w:rPr>
          <w:rFonts w:ascii="Times New Roman" w:hAnsi="Times New Roman" w:cs="Times New Roman"/>
          <w:b/>
          <w:sz w:val="22"/>
          <w:szCs w:val="22"/>
        </w:rPr>
        <w:tab/>
      </w:r>
      <w:r w:rsidRPr="00B73F84">
        <w:rPr>
          <w:rFonts w:ascii="Times New Roman" w:hAnsi="Times New Roman" w:cs="Times New Roman"/>
          <w:b/>
          <w:sz w:val="22"/>
          <w:szCs w:val="22"/>
        </w:rPr>
        <w:tab/>
      </w:r>
      <w:r w:rsidRPr="00B73F84">
        <w:rPr>
          <w:rFonts w:ascii="Times New Roman" w:hAnsi="Times New Roman" w:cs="Times New Roman"/>
          <w:b/>
          <w:sz w:val="22"/>
          <w:szCs w:val="22"/>
        </w:rPr>
        <w:tab/>
      </w:r>
      <w:r w:rsidRPr="00B73F84">
        <w:rPr>
          <w:rFonts w:ascii="Times New Roman" w:hAnsi="Times New Roman" w:cs="Times New Roman"/>
          <w:b/>
          <w:sz w:val="22"/>
          <w:szCs w:val="22"/>
        </w:rPr>
        <w:tab/>
      </w:r>
      <w:r w:rsidRPr="00B73F84">
        <w:rPr>
          <w:rFonts w:ascii="Times New Roman" w:hAnsi="Times New Roman" w:cs="Times New Roman"/>
          <w:b/>
          <w:sz w:val="22"/>
          <w:szCs w:val="22"/>
        </w:rPr>
        <w:tab/>
        <w:t xml:space="preserve">                                   </w:t>
      </w:r>
      <w:r w:rsidR="00B73F84" w:rsidRPr="00B73F84">
        <w:rPr>
          <w:rFonts w:ascii="Times New Roman" w:hAnsi="Times New Roman" w:cs="Times New Roman"/>
          <w:b/>
          <w:sz w:val="22"/>
          <w:szCs w:val="22"/>
        </w:rPr>
        <w:t>ИСПОЛНИТЕЛЬ</w:t>
      </w:r>
      <w:r w:rsidR="00B73F84">
        <w:rPr>
          <w:rFonts w:ascii="Times New Roman" w:hAnsi="Times New Roman" w:cs="Times New Roman"/>
          <w:b/>
          <w:sz w:val="22"/>
          <w:szCs w:val="22"/>
        </w:rPr>
        <w:t>:</w:t>
      </w:r>
    </w:p>
    <w:p w:rsidR="00264673" w:rsidRPr="00B73F84" w:rsidRDefault="00264673" w:rsidP="00264673">
      <w:pPr>
        <w:pStyle w:val="af0"/>
        <w:ind w:firstLine="708"/>
        <w:rPr>
          <w:b/>
          <w:sz w:val="22"/>
          <w:szCs w:val="22"/>
        </w:rPr>
      </w:pPr>
    </w:p>
    <w:p w:rsidR="007E2FEF" w:rsidRPr="00652FAF" w:rsidRDefault="009370F3" w:rsidP="00AE435C">
      <w:pPr>
        <w:rPr>
          <w:b/>
          <w:sz w:val="22"/>
          <w:szCs w:val="22"/>
        </w:rPr>
      </w:pPr>
      <w:r>
        <w:rPr>
          <w:b/>
          <w:sz w:val="22"/>
          <w:szCs w:val="22"/>
        </w:rPr>
        <w:t xml:space="preserve">Главный врач </w:t>
      </w:r>
      <w:r w:rsidR="00264673" w:rsidRPr="00652FAF">
        <w:rPr>
          <w:b/>
          <w:sz w:val="22"/>
          <w:szCs w:val="22"/>
        </w:rPr>
        <w:t xml:space="preserve"> /_____________/</w:t>
      </w:r>
      <w:r w:rsidR="006130A4">
        <w:rPr>
          <w:b/>
          <w:sz w:val="22"/>
          <w:szCs w:val="22"/>
        </w:rPr>
        <w:t xml:space="preserve"> </w:t>
      </w:r>
      <w:r>
        <w:rPr>
          <w:b/>
          <w:sz w:val="22"/>
          <w:szCs w:val="22"/>
        </w:rPr>
        <w:t>Капланова И.Г.</w:t>
      </w:r>
      <w:r w:rsidR="00264673" w:rsidRPr="00652FAF">
        <w:rPr>
          <w:b/>
          <w:sz w:val="22"/>
          <w:szCs w:val="22"/>
        </w:rPr>
        <w:t xml:space="preserve">                </w:t>
      </w:r>
      <w:r w:rsidR="00264673" w:rsidRPr="00652FAF">
        <w:rPr>
          <w:b/>
          <w:sz w:val="22"/>
          <w:szCs w:val="22"/>
        </w:rPr>
        <w:tab/>
        <w:t xml:space="preserve">      ______________/______________/</w:t>
      </w:r>
      <w:r w:rsidR="00017BD7" w:rsidRPr="00652FAF">
        <w:rPr>
          <w:b/>
          <w:sz w:val="22"/>
          <w:szCs w:val="22"/>
        </w:rPr>
        <w:t xml:space="preserve">                                                                     </w:t>
      </w:r>
      <w:r w:rsidR="00C96A5A" w:rsidRPr="00652FAF">
        <w:rPr>
          <w:b/>
          <w:sz w:val="22"/>
          <w:szCs w:val="22"/>
        </w:rPr>
        <w:t xml:space="preserve">                           </w:t>
      </w:r>
    </w:p>
    <w:p w:rsidR="00C26238" w:rsidRPr="00652FAF" w:rsidRDefault="00C26238" w:rsidP="00017BD7">
      <w:pPr>
        <w:jc w:val="right"/>
        <w:rPr>
          <w:b/>
          <w:sz w:val="22"/>
          <w:szCs w:val="22"/>
        </w:rPr>
      </w:pPr>
    </w:p>
    <w:p w:rsidR="00017BD7" w:rsidRPr="00241AF3" w:rsidRDefault="00017BD7" w:rsidP="00017BD7">
      <w:pPr>
        <w:jc w:val="right"/>
        <w:rPr>
          <w:b/>
          <w:sz w:val="22"/>
          <w:szCs w:val="22"/>
        </w:rPr>
      </w:pPr>
      <w:r w:rsidRPr="00241AF3">
        <w:rPr>
          <w:b/>
          <w:sz w:val="22"/>
          <w:szCs w:val="22"/>
        </w:rPr>
        <w:lastRenderedPageBreak/>
        <w:t xml:space="preserve">Приложение №1 к Договору № </w:t>
      </w:r>
    </w:p>
    <w:p w:rsidR="00017BD7" w:rsidRPr="00241AF3" w:rsidRDefault="00017BD7" w:rsidP="00017BD7">
      <w:pPr>
        <w:ind w:left="4956" w:firstLine="708"/>
        <w:jc w:val="right"/>
        <w:rPr>
          <w:b/>
          <w:sz w:val="22"/>
          <w:szCs w:val="22"/>
        </w:rPr>
      </w:pPr>
      <w:r w:rsidRPr="00241AF3">
        <w:rPr>
          <w:b/>
          <w:sz w:val="22"/>
          <w:szCs w:val="22"/>
        </w:rPr>
        <w:t xml:space="preserve">    от «</w:t>
      </w:r>
      <w:r w:rsidR="00906FE1" w:rsidRPr="00241AF3">
        <w:rPr>
          <w:b/>
          <w:sz w:val="22"/>
          <w:szCs w:val="22"/>
        </w:rPr>
        <w:t>__</w:t>
      </w:r>
      <w:r w:rsidRPr="00241AF3">
        <w:rPr>
          <w:b/>
          <w:sz w:val="22"/>
          <w:szCs w:val="22"/>
        </w:rPr>
        <w:t>»</w:t>
      </w:r>
      <w:r w:rsidR="00906FE1" w:rsidRPr="00241AF3">
        <w:rPr>
          <w:b/>
          <w:sz w:val="22"/>
          <w:szCs w:val="22"/>
        </w:rPr>
        <w:t>______</w:t>
      </w:r>
      <w:r w:rsidR="00877DE8" w:rsidRPr="00241AF3">
        <w:rPr>
          <w:b/>
          <w:sz w:val="22"/>
          <w:szCs w:val="22"/>
        </w:rPr>
        <w:t>_____</w:t>
      </w:r>
      <w:r w:rsidR="00561685" w:rsidRPr="00241AF3">
        <w:rPr>
          <w:b/>
          <w:sz w:val="22"/>
          <w:szCs w:val="22"/>
        </w:rPr>
        <w:t>201</w:t>
      </w:r>
      <w:r w:rsidR="00241AF3" w:rsidRPr="00241AF3">
        <w:rPr>
          <w:b/>
          <w:sz w:val="22"/>
          <w:szCs w:val="22"/>
        </w:rPr>
        <w:t>_</w:t>
      </w:r>
      <w:r w:rsidR="00256378" w:rsidRPr="00241AF3">
        <w:rPr>
          <w:b/>
          <w:sz w:val="22"/>
          <w:szCs w:val="22"/>
        </w:rPr>
        <w:t xml:space="preserve"> </w:t>
      </w:r>
      <w:r w:rsidRPr="00241AF3">
        <w:rPr>
          <w:b/>
          <w:sz w:val="22"/>
          <w:szCs w:val="22"/>
        </w:rPr>
        <w:t>г</w:t>
      </w:r>
    </w:p>
    <w:p w:rsidR="000D2EEB" w:rsidRPr="000D2EEB" w:rsidRDefault="0014259E" w:rsidP="000D2EEB">
      <w:pPr>
        <w:tabs>
          <w:tab w:val="left" w:pos="975"/>
        </w:tabs>
        <w:jc w:val="center"/>
        <w:rPr>
          <w:b/>
          <w:sz w:val="22"/>
          <w:szCs w:val="22"/>
        </w:rPr>
      </w:pPr>
      <w:r w:rsidRPr="00241AF3">
        <w:rPr>
          <w:sz w:val="22"/>
          <w:szCs w:val="22"/>
        </w:rPr>
        <w:tab/>
      </w:r>
      <w:r w:rsidR="000D2EEB" w:rsidRPr="000D2EEB">
        <w:rPr>
          <w:b/>
          <w:bCs/>
          <w:sz w:val="22"/>
          <w:szCs w:val="22"/>
        </w:rPr>
        <w:t>СПЕЦИФИКАЦИЯ</w:t>
      </w:r>
    </w:p>
    <w:p w:rsidR="000D2EEB" w:rsidRPr="000D2EEB" w:rsidRDefault="000D2EEB" w:rsidP="000D2EEB">
      <w:pPr>
        <w:tabs>
          <w:tab w:val="left" w:pos="975"/>
        </w:tabs>
        <w:jc w:val="center"/>
        <w:rPr>
          <w:rStyle w:val="aff"/>
          <w:rFonts w:eastAsia="MS Mincho"/>
          <w:i w:val="0"/>
          <w:iCs w:val="0"/>
          <w:sz w:val="22"/>
          <w:szCs w:val="22"/>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66"/>
        <w:gridCol w:w="5252"/>
        <w:gridCol w:w="996"/>
        <w:gridCol w:w="993"/>
        <w:gridCol w:w="1840"/>
      </w:tblGrid>
      <w:tr w:rsidR="000D2EEB" w:rsidRPr="000D2EEB" w:rsidTr="000D2EEB">
        <w:trPr>
          <w:trHeight w:val="395"/>
        </w:trPr>
        <w:tc>
          <w:tcPr>
            <w:tcW w:w="666" w:type="dxa"/>
            <w:tcBorders>
              <w:right w:val="single" w:sz="4" w:space="0" w:color="auto"/>
            </w:tcBorders>
          </w:tcPr>
          <w:p w:rsidR="000D2EEB" w:rsidRPr="000D2EEB" w:rsidRDefault="000D2EEB" w:rsidP="000D2EEB">
            <w:pPr>
              <w:pStyle w:val="afc"/>
              <w:snapToGrid w:val="0"/>
              <w:spacing w:after="0" w:line="240" w:lineRule="auto"/>
              <w:ind w:left="0"/>
              <w:jc w:val="center"/>
              <w:outlineLvl w:val="1"/>
              <w:rPr>
                <w:rFonts w:ascii="Times New Roman" w:hAnsi="Times New Roman"/>
                <w:b/>
              </w:rPr>
            </w:pPr>
            <w:r w:rsidRPr="000D2EEB">
              <w:rPr>
                <w:rFonts w:ascii="Times New Roman" w:hAnsi="Times New Roman"/>
                <w:b/>
              </w:rPr>
              <w:t>№ п/п</w:t>
            </w:r>
          </w:p>
        </w:tc>
        <w:tc>
          <w:tcPr>
            <w:tcW w:w="5252" w:type="dxa"/>
            <w:tcBorders>
              <w:left w:val="single" w:sz="4" w:space="0" w:color="auto"/>
              <w:bottom w:val="single" w:sz="4" w:space="0" w:color="auto"/>
              <w:right w:val="single" w:sz="4" w:space="0" w:color="auto"/>
            </w:tcBorders>
          </w:tcPr>
          <w:p w:rsidR="000D2EEB" w:rsidRPr="000D2EEB" w:rsidRDefault="000D2EEB" w:rsidP="000D2EEB">
            <w:pPr>
              <w:jc w:val="center"/>
              <w:rPr>
                <w:b/>
                <w:sz w:val="22"/>
                <w:szCs w:val="22"/>
              </w:rPr>
            </w:pPr>
            <w:r w:rsidRPr="000D2EEB">
              <w:rPr>
                <w:b/>
                <w:sz w:val="22"/>
                <w:szCs w:val="22"/>
              </w:rPr>
              <w:t>Наименование медицинской техники, параметра</w:t>
            </w:r>
          </w:p>
        </w:tc>
        <w:tc>
          <w:tcPr>
            <w:tcW w:w="996" w:type="dxa"/>
            <w:tcBorders>
              <w:left w:val="single" w:sz="4" w:space="0" w:color="auto"/>
            </w:tcBorders>
          </w:tcPr>
          <w:p w:rsidR="000D2EEB" w:rsidRPr="000D2EEB" w:rsidRDefault="000D2EEB" w:rsidP="000D2EEB">
            <w:pPr>
              <w:jc w:val="center"/>
              <w:rPr>
                <w:b/>
                <w:sz w:val="22"/>
                <w:szCs w:val="22"/>
              </w:rPr>
            </w:pPr>
            <w:r w:rsidRPr="000D2EEB">
              <w:rPr>
                <w:b/>
                <w:sz w:val="22"/>
                <w:szCs w:val="22"/>
              </w:rPr>
              <w:t>Кол-во</w:t>
            </w:r>
          </w:p>
        </w:tc>
        <w:tc>
          <w:tcPr>
            <w:tcW w:w="993" w:type="dxa"/>
          </w:tcPr>
          <w:p w:rsidR="000D2EEB" w:rsidRPr="000D2EEB" w:rsidRDefault="000D2EEB" w:rsidP="000D2EEB">
            <w:pPr>
              <w:jc w:val="center"/>
              <w:rPr>
                <w:b/>
                <w:sz w:val="22"/>
                <w:szCs w:val="22"/>
              </w:rPr>
            </w:pPr>
            <w:r w:rsidRPr="000D2EEB">
              <w:rPr>
                <w:b/>
                <w:sz w:val="22"/>
                <w:szCs w:val="22"/>
              </w:rPr>
              <w:t>Ед.</w:t>
            </w:r>
          </w:p>
          <w:p w:rsidR="000D2EEB" w:rsidRPr="000D2EEB" w:rsidRDefault="000D2EEB" w:rsidP="000D2EEB">
            <w:pPr>
              <w:jc w:val="center"/>
              <w:rPr>
                <w:b/>
                <w:sz w:val="22"/>
                <w:szCs w:val="22"/>
              </w:rPr>
            </w:pPr>
            <w:r w:rsidRPr="000D2EEB">
              <w:rPr>
                <w:b/>
                <w:sz w:val="22"/>
                <w:szCs w:val="22"/>
              </w:rPr>
              <w:t>изм.</w:t>
            </w:r>
          </w:p>
        </w:tc>
        <w:tc>
          <w:tcPr>
            <w:tcW w:w="1840" w:type="dxa"/>
            <w:tcBorders>
              <w:right w:val="single" w:sz="4" w:space="0" w:color="auto"/>
            </w:tcBorders>
          </w:tcPr>
          <w:p w:rsidR="000D2EEB" w:rsidRPr="000D2EEB" w:rsidRDefault="000D2EEB" w:rsidP="000D2EEB">
            <w:pPr>
              <w:jc w:val="center"/>
              <w:rPr>
                <w:b/>
                <w:sz w:val="22"/>
                <w:szCs w:val="22"/>
              </w:rPr>
            </w:pPr>
            <w:r w:rsidRPr="000D2EEB">
              <w:rPr>
                <w:b/>
                <w:sz w:val="22"/>
                <w:szCs w:val="22"/>
              </w:rPr>
              <w:t>Сумма</w:t>
            </w:r>
          </w:p>
        </w:tc>
      </w:tr>
      <w:tr w:rsidR="000D2EEB" w:rsidRPr="000D2EEB" w:rsidTr="00217AA5">
        <w:trPr>
          <w:trHeight w:val="303"/>
        </w:trPr>
        <w:tc>
          <w:tcPr>
            <w:tcW w:w="666" w:type="dxa"/>
            <w:tcBorders>
              <w:right w:val="single" w:sz="4" w:space="0" w:color="auto"/>
            </w:tcBorders>
            <w:vAlign w:val="center"/>
          </w:tcPr>
          <w:p w:rsidR="000D2EEB" w:rsidRPr="000D2EEB" w:rsidRDefault="000D2EEB" w:rsidP="00217AA5">
            <w:pPr>
              <w:rPr>
                <w:sz w:val="22"/>
                <w:szCs w:val="22"/>
              </w:rPr>
            </w:pPr>
            <w:r w:rsidRPr="000D2EEB">
              <w:rPr>
                <w:sz w:val="22"/>
                <w:szCs w:val="22"/>
              </w:rPr>
              <w:t>1.</w:t>
            </w:r>
          </w:p>
        </w:tc>
        <w:tc>
          <w:tcPr>
            <w:tcW w:w="5252" w:type="dxa"/>
            <w:tcBorders>
              <w:left w:val="single" w:sz="4" w:space="0" w:color="auto"/>
              <w:right w:val="single" w:sz="4" w:space="0" w:color="auto"/>
            </w:tcBorders>
            <w:vAlign w:val="center"/>
          </w:tcPr>
          <w:p w:rsidR="000D2EEB" w:rsidRPr="000D2EEB" w:rsidRDefault="000D2EEB" w:rsidP="00217AA5">
            <w:pPr>
              <w:tabs>
                <w:tab w:val="left" w:pos="975"/>
              </w:tabs>
              <w:jc w:val="center"/>
              <w:rPr>
                <w:sz w:val="22"/>
                <w:szCs w:val="22"/>
              </w:rPr>
            </w:pPr>
            <w:r w:rsidRPr="000D2EEB">
              <w:rPr>
                <w:b/>
                <w:sz w:val="22"/>
                <w:szCs w:val="22"/>
              </w:rPr>
              <w:t xml:space="preserve">Ремонт аппарата бронхофиброскоп </w:t>
            </w:r>
            <w:r w:rsidRPr="000D2EEB">
              <w:rPr>
                <w:b/>
                <w:sz w:val="22"/>
                <w:szCs w:val="22"/>
                <w:lang w:val="en-US"/>
              </w:rPr>
              <w:t>OLIMPUS</w:t>
            </w:r>
            <w:r w:rsidRPr="000D2EEB">
              <w:rPr>
                <w:b/>
                <w:sz w:val="22"/>
                <w:szCs w:val="22"/>
              </w:rPr>
              <w:t>, согласно техническому заданию</w:t>
            </w:r>
          </w:p>
        </w:tc>
        <w:tc>
          <w:tcPr>
            <w:tcW w:w="996" w:type="dxa"/>
            <w:tcBorders>
              <w:left w:val="single" w:sz="4" w:space="0" w:color="auto"/>
            </w:tcBorders>
            <w:vAlign w:val="center"/>
          </w:tcPr>
          <w:p w:rsidR="000D2EEB" w:rsidRPr="000D2EEB" w:rsidRDefault="000D2EEB" w:rsidP="00217AA5">
            <w:pPr>
              <w:jc w:val="center"/>
              <w:rPr>
                <w:sz w:val="22"/>
                <w:szCs w:val="22"/>
              </w:rPr>
            </w:pPr>
            <w:r w:rsidRPr="000D2EEB">
              <w:rPr>
                <w:sz w:val="22"/>
                <w:szCs w:val="22"/>
              </w:rPr>
              <w:t>1</w:t>
            </w:r>
          </w:p>
        </w:tc>
        <w:tc>
          <w:tcPr>
            <w:tcW w:w="993" w:type="dxa"/>
            <w:vAlign w:val="center"/>
          </w:tcPr>
          <w:p w:rsidR="000D2EEB" w:rsidRPr="000D2EEB" w:rsidRDefault="000D2EEB" w:rsidP="00217AA5">
            <w:pPr>
              <w:jc w:val="center"/>
              <w:rPr>
                <w:sz w:val="22"/>
                <w:szCs w:val="22"/>
              </w:rPr>
            </w:pPr>
            <w:r w:rsidRPr="000D2EEB">
              <w:rPr>
                <w:sz w:val="22"/>
                <w:szCs w:val="22"/>
              </w:rPr>
              <w:t>услуга</w:t>
            </w:r>
          </w:p>
        </w:tc>
        <w:tc>
          <w:tcPr>
            <w:tcW w:w="1840" w:type="dxa"/>
            <w:tcBorders>
              <w:right w:val="single" w:sz="4" w:space="0" w:color="auto"/>
            </w:tcBorders>
          </w:tcPr>
          <w:p w:rsidR="000D2EEB" w:rsidRPr="000D2EEB" w:rsidRDefault="000D2EEB" w:rsidP="00217AA5">
            <w:pPr>
              <w:suppressAutoHyphens/>
              <w:jc w:val="both"/>
              <w:rPr>
                <w:sz w:val="22"/>
                <w:szCs w:val="22"/>
              </w:rPr>
            </w:pPr>
          </w:p>
        </w:tc>
      </w:tr>
    </w:tbl>
    <w:p w:rsidR="000D2EEB" w:rsidRDefault="000D2EEB" w:rsidP="00125B7B">
      <w:pPr>
        <w:jc w:val="center"/>
        <w:rPr>
          <w:sz w:val="22"/>
          <w:szCs w:val="22"/>
        </w:rPr>
      </w:pPr>
    </w:p>
    <w:p w:rsidR="00125B7B" w:rsidRDefault="00125B7B" w:rsidP="00125B7B">
      <w:pPr>
        <w:jc w:val="center"/>
        <w:rPr>
          <w:b/>
          <w:bCs/>
          <w:kern w:val="28"/>
          <w:sz w:val="22"/>
          <w:szCs w:val="22"/>
        </w:rPr>
      </w:pPr>
      <w:r w:rsidRPr="00125B7B">
        <w:rPr>
          <w:b/>
          <w:bCs/>
          <w:kern w:val="28"/>
          <w:sz w:val="22"/>
          <w:szCs w:val="22"/>
        </w:rPr>
        <w:t>ТЕХНИЧЕСКОЕ ЗАДАНИЕ</w:t>
      </w:r>
    </w:p>
    <w:p w:rsidR="00907EDA" w:rsidRPr="00907EDA" w:rsidRDefault="00907EDA" w:rsidP="00907EDA">
      <w:pPr>
        <w:jc w:val="both"/>
        <w:rPr>
          <w:b/>
          <w:iCs/>
          <w:sz w:val="22"/>
          <w:szCs w:val="22"/>
        </w:rPr>
      </w:pPr>
      <w:bookmarkStart w:id="0" w:name="%252525D0%252525A2%252525D0%252525B5%252"/>
      <w:bookmarkEnd w:id="0"/>
      <w:r w:rsidRPr="00907EDA">
        <w:rPr>
          <w:b/>
          <w:iCs/>
          <w:sz w:val="22"/>
          <w:szCs w:val="22"/>
        </w:rPr>
        <w:t>Общие условия оказания услуг:</w:t>
      </w:r>
    </w:p>
    <w:p w:rsidR="00907EDA" w:rsidRPr="00907EDA" w:rsidRDefault="00907EDA" w:rsidP="00907EDA">
      <w:pPr>
        <w:jc w:val="both"/>
        <w:rPr>
          <w:sz w:val="22"/>
          <w:szCs w:val="22"/>
        </w:rPr>
      </w:pPr>
      <w:r w:rsidRPr="00907EDA">
        <w:rPr>
          <w:sz w:val="22"/>
          <w:szCs w:val="22"/>
        </w:rPr>
        <w:t>1.1.1. Ремонт произвед</w:t>
      </w:r>
      <w:r w:rsidR="00B04505">
        <w:rPr>
          <w:sz w:val="22"/>
          <w:szCs w:val="22"/>
        </w:rPr>
        <w:t>ится</w:t>
      </w:r>
      <w:r w:rsidRPr="00907EDA">
        <w:rPr>
          <w:sz w:val="22"/>
          <w:szCs w:val="22"/>
        </w:rPr>
        <w:t xml:space="preserve"> путем замены изношенных деталей оборудования на новые.</w:t>
      </w:r>
    </w:p>
    <w:p w:rsidR="00907EDA" w:rsidRPr="00907EDA" w:rsidRDefault="00907EDA" w:rsidP="00907EDA">
      <w:pPr>
        <w:jc w:val="both"/>
        <w:rPr>
          <w:sz w:val="22"/>
          <w:szCs w:val="22"/>
        </w:rPr>
      </w:pPr>
      <w:r w:rsidRPr="00907EDA">
        <w:rPr>
          <w:sz w:val="22"/>
          <w:szCs w:val="22"/>
        </w:rPr>
        <w:t>1.1.2. В связи с конструктивными особенностями и техническими характеристиками оборудования, при выполнении ремонта использ</w:t>
      </w:r>
      <w:r w:rsidR="00B04505">
        <w:rPr>
          <w:sz w:val="22"/>
          <w:szCs w:val="22"/>
        </w:rPr>
        <w:t>ую</w:t>
      </w:r>
      <w:r w:rsidRPr="00907EDA">
        <w:rPr>
          <w:sz w:val="22"/>
          <w:szCs w:val="22"/>
        </w:rPr>
        <w:t xml:space="preserve">тся </w:t>
      </w:r>
      <w:r w:rsidRPr="00907EDA">
        <w:rPr>
          <w:b/>
          <w:bCs/>
          <w:sz w:val="22"/>
          <w:szCs w:val="22"/>
        </w:rPr>
        <w:t>детали и запасные части</w:t>
      </w:r>
      <w:r w:rsidRPr="00907EDA">
        <w:rPr>
          <w:sz w:val="22"/>
          <w:szCs w:val="22"/>
        </w:rPr>
        <w:t xml:space="preserve"> торгового знака </w:t>
      </w:r>
      <w:r w:rsidRPr="00907EDA">
        <w:rPr>
          <w:bCs/>
          <w:sz w:val="22"/>
          <w:szCs w:val="22"/>
        </w:rPr>
        <w:t>«Olympus»</w:t>
      </w:r>
      <w:r w:rsidRPr="00907EDA">
        <w:rPr>
          <w:sz w:val="22"/>
          <w:szCs w:val="22"/>
        </w:rPr>
        <w:t xml:space="preserve">. </w:t>
      </w:r>
    </w:p>
    <w:p w:rsidR="00907EDA" w:rsidRPr="000D2EEB" w:rsidRDefault="00907EDA" w:rsidP="00907EDA">
      <w:pPr>
        <w:pStyle w:val="aff3"/>
        <w:tabs>
          <w:tab w:val="left" w:pos="993"/>
          <w:tab w:val="left" w:pos="1418"/>
          <w:tab w:val="left" w:pos="1843"/>
        </w:tabs>
        <w:rPr>
          <w:szCs w:val="22"/>
        </w:rPr>
      </w:pPr>
      <w:r w:rsidRPr="000D2EEB">
        <w:rPr>
          <w:szCs w:val="22"/>
        </w:rPr>
        <w:t>1.1.3. Эквивалент товара не устанавливается, что обусловлено несовместимостью товара и необходимостью обеспечения взаимодействия такого товара с товарами, используемыми заказчиком</w:t>
      </w:r>
      <w:r w:rsidR="000D2EEB" w:rsidRPr="000D2EEB">
        <w:rPr>
          <w:szCs w:val="22"/>
        </w:rPr>
        <w:t>.</w:t>
      </w:r>
      <w:r w:rsidRPr="000D2EEB">
        <w:rPr>
          <w:szCs w:val="22"/>
        </w:rPr>
        <w:t xml:space="preserve"> </w:t>
      </w:r>
    </w:p>
    <w:p w:rsidR="00907EDA" w:rsidRPr="00907EDA" w:rsidRDefault="00907EDA" w:rsidP="00907EDA">
      <w:pPr>
        <w:jc w:val="both"/>
        <w:rPr>
          <w:sz w:val="22"/>
          <w:szCs w:val="22"/>
        </w:rPr>
      </w:pPr>
      <w:r w:rsidRPr="00907EDA">
        <w:rPr>
          <w:bCs/>
          <w:sz w:val="22"/>
          <w:szCs w:val="22"/>
        </w:rPr>
        <w:t xml:space="preserve">1.1.4. Ремонт оборудования производится в соответствии с требованиями изготовителя обслуживаемого оборудования. </w:t>
      </w:r>
      <w:r w:rsidR="00B04505">
        <w:rPr>
          <w:bCs/>
          <w:sz w:val="22"/>
          <w:szCs w:val="22"/>
        </w:rPr>
        <w:t>У</w:t>
      </w:r>
      <w:r w:rsidRPr="00907EDA">
        <w:rPr>
          <w:bCs/>
          <w:sz w:val="22"/>
          <w:szCs w:val="22"/>
        </w:rPr>
        <w:t xml:space="preserve">слуги </w:t>
      </w:r>
      <w:r w:rsidR="00B04505">
        <w:rPr>
          <w:bCs/>
          <w:sz w:val="22"/>
          <w:szCs w:val="22"/>
        </w:rPr>
        <w:t xml:space="preserve">оказываются </w:t>
      </w:r>
      <w:r w:rsidRPr="00907EDA">
        <w:rPr>
          <w:bCs/>
          <w:sz w:val="22"/>
          <w:szCs w:val="22"/>
        </w:rPr>
        <w:t xml:space="preserve">специалистами, в соответствии с требованиями </w:t>
      </w:r>
      <w:r w:rsidRPr="00907EDA">
        <w:rPr>
          <w:bCs/>
          <w:color w:val="000000"/>
          <w:sz w:val="22"/>
          <w:szCs w:val="22"/>
        </w:rPr>
        <w:t xml:space="preserve">эксплуатационной документации на </w:t>
      </w:r>
      <w:r w:rsidRPr="00907EDA">
        <w:rPr>
          <w:bCs/>
          <w:sz w:val="22"/>
          <w:szCs w:val="22"/>
        </w:rPr>
        <w:t>бронхофиброскоп BF-TE2</w:t>
      </w:r>
      <w:r w:rsidRPr="00907EDA">
        <w:rPr>
          <w:bCs/>
          <w:color w:val="000000"/>
          <w:sz w:val="22"/>
          <w:szCs w:val="22"/>
        </w:rPr>
        <w:t xml:space="preserve"> торгового знака</w:t>
      </w:r>
      <w:r w:rsidRPr="00907EDA">
        <w:rPr>
          <w:bCs/>
          <w:sz w:val="22"/>
          <w:szCs w:val="22"/>
        </w:rPr>
        <w:t xml:space="preserve"> «Olympus».</w:t>
      </w:r>
    </w:p>
    <w:p w:rsidR="00907EDA" w:rsidRPr="00907EDA" w:rsidRDefault="00907EDA" w:rsidP="00907EDA">
      <w:pPr>
        <w:rPr>
          <w:b/>
          <w:sz w:val="22"/>
          <w:szCs w:val="22"/>
        </w:rPr>
      </w:pPr>
    </w:p>
    <w:p w:rsidR="00907EDA" w:rsidRPr="00907EDA" w:rsidRDefault="00907EDA" w:rsidP="00907EDA">
      <w:pPr>
        <w:rPr>
          <w:b/>
          <w:sz w:val="22"/>
          <w:szCs w:val="22"/>
        </w:rPr>
      </w:pPr>
      <w:r w:rsidRPr="00907EDA">
        <w:rPr>
          <w:b/>
          <w:sz w:val="22"/>
          <w:szCs w:val="22"/>
        </w:rPr>
        <w:t>1.2. Требования к исполнителю</w:t>
      </w:r>
    </w:p>
    <w:p w:rsidR="00907EDA" w:rsidRPr="000D2EEB" w:rsidRDefault="00907EDA" w:rsidP="00907EDA">
      <w:pPr>
        <w:jc w:val="both"/>
        <w:rPr>
          <w:sz w:val="22"/>
          <w:szCs w:val="22"/>
        </w:rPr>
      </w:pPr>
      <w:r w:rsidRPr="00907EDA">
        <w:rPr>
          <w:sz w:val="22"/>
          <w:szCs w:val="22"/>
        </w:rPr>
        <w:t>1.2.1</w:t>
      </w:r>
      <w:r w:rsidRPr="000D2EEB">
        <w:rPr>
          <w:sz w:val="22"/>
          <w:szCs w:val="22"/>
        </w:rPr>
        <w:t>. </w:t>
      </w:r>
      <w:r w:rsidR="000D2EEB" w:rsidRPr="000D2EEB">
        <w:rPr>
          <w:sz w:val="22"/>
          <w:szCs w:val="22"/>
        </w:rPr>
        <w:t>Доставка оборудования, используемого для ремонта и обратно в учреждение производится Исполнителем своими силами и за свой счет</w:t>
      </w:r>
      <w:r w:rsidRPr="000D2EEB">
        <w:rPr>
          <w:sz w:val="22"/>
          <w:szCs w:val="22"/>
        </w:rPr>
        <w:t>.</w:t>
      </w:r>
    </w:p>
    <w:p w:rsidR="00907EDA" w:rsidRPr="00907EDA" w:rsidRDefault="00907EDA" w:rsidP="00907EDA">
      <w:pPr>
        <w:jc w:val="both"/>
        <w:rPr>
          <w:sz w:val="22"/>
          <w:szCs w:val="22"/>
        </w:rPr>
      </w:pPr>
      <w:r w:rsidRPr="00907EDA">
        <w:rPr>
          <w:sz w:val="22"/>
          <w:szCs w:val="22"/>
        </w:rPr>
        <w:t xml:space="preserve">1.2.2. Участник предоставляет спецификацию с указанием комплектности заменяемых запасных частей.  </w:t>
      </w:r>
    </w:p>
    <w:p w:rsidR="00907EDA" w:rsidRPr="00907EDA" w:rsidRDefault="00907EDA" w:rsidP="00907EDA">
      <w:pPr>
        <w:jc w:val="both"/>
        <w:rPr>
          <w:sz w:val="22"/>
          <w:szCs w:val="22"/>
        </w:rPr>
      </w:pPr>
      <w:r w:rsidRPr="00907EDA">
        <w:rPr>
          <w:sz w:val="22"/>
          <w:szCs w:val="22"/>
        </w:rPr>
        <w:t>1.2.3. Требования по проведению работ: работы должны проводиться в соответствии с действующими нормами: ГОСТ Р МЭК 60601-2-18-2014, ГОСТ 18305-83 (СТ СЭВ 3928-82), ГОСТ Р 12.1.019-2009, ГОСТ 20831-75, ГОСТ 18322-78 и Письмом Минздрава РФ от 27.10.2003 №29322/233 «О введении в действие методических рекомендаций «Техническое обслуживание медицинской техники».</w:t>
      </w:r>
    </w:p>
    <w:p w:rsidR="00907EDA" w:rsidRPr="00907EDA" w:rsidRDefault="00907EDA" w:rsidP="00907EDA">
      <w:pPr>
        <w:jc w:val="both"/>
        <w:rPr>
          <w:bCs/>
          <w:sz w:val="22"/>
          <w:szCs w:val="22"/>
        </w:rPr>
      </w:pPr>
      <w:r w:rsidRPr="00907EDA">
        <w:rPr>
          <w:sz w:val="22"/>
          <w:szCs w:val="22"/>
        </w:rPr>
        <w:t>1.2.4.Исполнитель обязан иметь лицензию государственного образца на осуществление деятельности по производству и техническому обслуживанию медицинской техники (на основании Федерального закона «О лицензировании отдельных видов деятельности»  № 99-ФЗ от 04.05.2011 и постановления Правительства РФ №469</w:t>
      </w:r>
      <w:r w:rsidRPr="00907EDA">
        <w:rPr>
          <w:bCs/>
          <w:sz w:val="22"/>
          <w:szCs w:val="22"/>
        </w:rPr>
        <w:t xml:space="preserve"> от 03.06.2013 с указанием вида деятельности, выполняемых работ, оказываемых услуг:</w:t>
      </w:r>
    </w:p>
    <w:p w:rsidR="00907EDA" w:rsidRPr="00907EDA" w:rsidRDefault="00907EDA" w:rsidP="00907EDA">
      <w:pPr>
        <w:jc w:val="both"/>
        <w:rPr>
          <w:b/>
          <w:bCs/>
          <w:sz w:val="22"/>
          <w:szCs w:val="22"/>
        </w:rPr>
      </w:pPr>
      <w:r w:rsidRPr="00907EDA">
        <w:rPr>
          <w:b/>
          <w:bCs/>
          <w:sz w:val="22"/>
          <w:szCs w:val="22"/>
        </w:rPr>
        <w:t>- ремонт медицинской техники;</w:t>
      </w:r>
    </w:p>
    <w:p w:rsidR="00907EDA" w:rsidRPr="00907EDA" w:rsidRDefault="00907EDA" w:rsidP="00907EDA">
      <w:pPr>
        <w:jc w:val="both"/>
        <w:rPr>
          <w:bCs/>
          <w:sz w:val="22"/>
          <w:szCs w:val="22"/>
        </w:rPr>
      </w:pPr>
      <w:r w:rsidRPr="00907EDA">
        <w:rPr>
          <w:bCs/>
          <w:sz w:val="22"/>
          <w:szCs w:val="22"/>
        </w:rPr>
        <w:t>- монтаж и наладка медицинской техники;</w:t>
      </w:r>
    </w:p>
    <w:p w:rsidR="00907EDA" w:rsidRPr="00907EDA" w:rsidRDefault="00907EDA" w:rsidP="00907EDA">
      <w:pPr>
        <w:jc w:val="both"/>
        <w:rPr>
          <w:bCs/>
          <w:sz w:val="22"/>
          <w:szCs w:val="22"/>
        </w:rPr>
      </w:pPr>
      <w:r w:rsidRPr="00907EDA">
        <w:rPr>
          <w:bCs/>
          <w:sz w:val="22"/>
          <w:szCs w:val="22"/>
        </w:rPr>
        <w:t>- контроль технического состояния медицинской техники;</w:t>
      </w:r>
    </w:p>
    <w:p w:rsidR="00907EDA" w:rsidRPr="00907EDA" w:rsidRDefault="00907EDA" w:rsidP="00907EDA">
      <w:pPr>
        <w:jc w:val="both"/>
        <w:rPr>
          <w:bCs/>
          <w:sz w:val="22"/>
          <w:szCs w:val="22"/>
        </w:rPr>
      </w:pPr>
      <w:r w:rsidRPr="00907EDA">
        <w:rPr>
          <w:bCs/>
          <w:sz w:val="22"/>
          <w:szCs w:val="22"/>
        </w:rPr>
        <w:t>- периодическое и текущее техническое обслуживание медицинской техники.</w:t>
      </w:r>
    </w:p>
    <w:p w:rsidR="00907EDA" w:rsidRPr="00907EDA" w:rsidRDefault="00907EDA" w:rsidP="00907EDA">
      <w:pPr>
        <w:rPr>
          <w:b/>
          <w:sz w:val="22"/>
          <w:szCs w:val="22"/>
        </w:rPr>
      </w:pPr>
    </w:p>
    <w:p w:rsidR="00907EDA" w:rsidRPr="00907EDA" w:rsidRDefault="00907EDA" w:rsidP="00907EDA">
      <w:pPr>
        <w:rPr>
          <w:b/>
          <w:sz w:val="22"/>
          <w:szCs w:val="22"/>
        </w:rPr>
      </w:pPr>
      <w:r w:rsidRPr="00907EDA">
        <w:rPr>
          <w:b/>
          <w:sz w:val="22"/>
          <w:szCs w:val="22"/>
        </w:rPr>
        <w:t>1.3.Требования Заказчика к гарантийным обязательствам</w:t>
      </w:r>
    </w:p>
    <w:p w:rsidR="00907EDA" w:rsidRPr="00907EDA" w:rsidRDefault="00907EDA" w:rsidP="00907EDA">
      <w:pPr>
        <w:jc w:val="both"/>
        <w:rPr>
          <w:sz w:val="22"/>
          <w:szCs w:val="22"/>
        </w:rPr>
      </w:pPr>
      <w:r w:rsidRPr="00907EDA">
        <w:rPr>
          <w:sz w:val="22"/>
          <w:szCs w:val="22"/>
        </w:rPr>
        <w:t>1.3.1. Исполнитель гарантир</w:t>
      </w:r>
      <w:r w:rsidR="00B04505">
        <w:rPr>
          <w:sz w:val="22"/>
          <w:szCs w:val="22"/>
        </w:rPr>
        <w:t>ует</w:t>
      </w:r>
      <w:r w:rsidRPr="00907EDA">
        <w:rPr>
          <w:sz w:val="22"/>
          <w:szCs w:val="22"/>
        </w:rPr>
        <w:t xml:space="preserve"> качество заменяемых деталей и запасных частей. В целях надлежащего исполнения обязательств по договору Заказчик вправе потребовать от Исполнителя на любом этапе проведения ремонтных работ подтверждающие документы о наличии оригинальных запасных частей для проведения ремонта.</w:t>
      </w:r>
    </w:p>
    <w:p w:rsidR="00907EDA" w:rsidRPr="00907EDA" w:rsidRDefault="00907EDA" w:rsidP="00907EDA">
      <w:pPr>
        <w:jc w:val="both"/>
        <w:rPr>
          <w:sz w:val="22"/>
          <w:szCs w:val="22"/>
        </w:rPr>
      </w:pPr>
      <w:r w:rsidRPr="00907EDA">
        <w:rPr>
          <w:sz w:val="22"/>
          <w:szCs w:val="22"/>
        </w:rPr>
        <w:t>1.3.2. Предоставление гарантийного срока эксплуатации на отремонтированное оборудование не менее 6 месяцев с момента подписания сторонами акта сдачи – приемки выполненных работ. В случае, ненадлежащего исполнения Исполнителем обязательств по контракту, Заказчик вправе потребовать устранения недостатков, а Исполнитель обязуется исполнить требование Заказчика в установленный последним срок.</w:t>
      </w:r>
    </w:p>
    <w:p w:rsidR="00907EDA" w:rsidRPr="00907EDA" w:rsidRDefault="00907EDA" w:rsidP="00907EDA">
      <w:pPr>
        <w:jc w:val="both"/>
        <w:rPr>
          <w:sz w:val="22"/>
          <w:szCs w:val="22"/>
        </w:rPr>
      </w:pPr>
      <w:r w:rsidRPr="00907EDA">
        <w:rPr>
          <w:sz w:val="22"/>
          <w:szCs w:val="22"/>
        </w:rPr>
        <w:t>1.3.3. При несоответствии качества оказанных услуг требованиям Заказчика, Исполнитель устраняет все нарушения своими силами и за свой счет, а также возмещает все убытки, причиненные Заказчику в результате этого нарушения.</w:t>
      </w:r>
    </w:p>
    <w:p w:rsidR="00B04505" w:rsidRDefault="00907EDA" w:rsidP="00B04505">
      <w:pPr>
        <w:jc w:val="both"/>
        <w:rPr>
          <w:sz w:val="22"/>
          <w:szCs w:val="22"/>
        </w:rPr>
      </w:pPr>
      <w:r w:rsidRPr="00907EDA">
        <w:rPr>
          <w:sz w:val="22"/>
          <w:szCs w:val="22"/>
        </w:rPr>
        <w:t>1.3.4. При обнаружении в период гарантийного срока эксплуатации недостатков, которые не позволят продолжить нормальную эксплуатацию результатов работы до их устранения, подрядчик должен устранить недостатки за свой счет в течение 7 рабочих дней с момента поступления претензии от Заказчика любым средством связи. При этом гарантийный срок продлевается на период устранения недостатков.</w:t>
      </w:r>
    </w:p>
    <w:p w:rsidR="00907EDA" w:rsidRDefault="00907EDA" w:rsidP="00B04505">
      <w:pPr>
        <w:jc w:val="center"/>
        <w:rPr>
          <w:b/>
          <w:sz w:val="22"/>
          <w:szCs w:val="22"/>
        </w:rPr>
      </w:pPr>
      <w:r w:rsidRPr="00907EDA">
        <w:rPr>
          <w:b/>
          <w:sz w:val="22"/>
          <w:szCs w:val="22"/>
        </w:rPr>
        <w:t>2. Описание работ и перечень материалов.</w:t>
      </w:r>
    </w:p>
    <w:p w:rsidR="00B04505" w:rsidRPr="00907EDA" w:rsidRDefault="00B04505" w:rsidP="00B04505">
      <w:pPr>
        <w:jc w:val="center"/>
        <w:rPr>
          <w:b/>
          <w:sz w:val="22"/>
          <w:szCs w:val="22"/>
        </w:rPr>
      </w:pPr>
    </w:p>
    <w:tbl>
      <w:tblPr>
        <w:tblW w:w="10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8"/>
        <w:gridCol w:w="1653"/>
        <w:gridCol w:w="1210"/>
        <w:gridCol w:w="1766"/>
        <w:gridCol w:w="4302"/>
        <w:gridCol w:w="1037"/>
      </w:tblGrid>
      <w:tr w:rsidR="00907EDA" w:rsidRPr="00907EDA" w:rsidTr="00907EDA">
        <w:trPr>
          <w:cantSplit/>
          <w:trHeight w:val="319"/>
          <w:jc w:val="center"/>
        </w:trPr>
        <w:tc>
          <w:tcPr>
            <w:tcW w:w="428" w:type="dxa"/>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ind w:right="42"/>
              <w:jc w:val="center"/>
              <w:rPr>
                <w:b/>
                <w:bCs/>
                <w:sz w:val="22"/>
                <w:szCs w:val="22"/>
              </w:rPr>
            </w:pPr>
            <w:r w:rsidRPr="00907EDA">
              <w:rPr>
                <w:b/>
                <w:bCs/>
                <w:sz w:val="22"/>
                <w:szCs w:val="22"/>
              </w:rPr>
              <w:t>№</w:t>
            </w:r>
          </w:p>
        </w:tc>
        <w:tc>
          <w:tcPr>
            <w:tcW w:w="1653" w:type="dxa"/>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ind w:right="42"/>
              <w:jc w:val="center"/>
              <w:rPr>
                <w:b/>
                <w:bCs/>
                <w:sz w:val="22"/>
                <w:szCs w:val="22"/>
              </w:rPr>
            </w:pPr>
            <w:r w:rsidRPr="00907EDA">
              <w:rPr>
                <w:b/>
                <w:bCs/>
                <w:sz w:val="22"/>
                <w:szCs w:val="22"/>
              </w:rPr>
              <w:t>Модель</w:t>
            </w:r>
          </w:p>
        </w:tc>
        <w:tc>
          <w:tcPr>
            <w:tcW w:w="1210" w:type="dxa"/>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ind w:right="42"/>
              <w:jc w:val="center"/>
              <w:rPr>
                <w:b/>
                <w:bCs/>
                <w:sz w:val="22"/>
                <w:szCs w:val="22"/>
              </w:rPr>
            </w:pPr>
            <w:r w:rsidRPr="00907EDA">
              <w:rPr>
                <w:b/>
                <w:bCs/>
                <w:sz w:val="22"/>
                <w:szCs w:val="22"/>
              </w:rPr>
              <w:t>Заводской номер</w:t>
            </w:r>
          </w:p>
        </w:tc>
        <w:tc>
          <w:tcPr>
            <w:tcW w:w="7105" w:type="dxa"/>
            <w:gridSpan w:val="3"/>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ind w:right="42"/>
              <w:jc w:val="center"/>
              <w:rPr>
                <w:b/>
                <w:bCs/>
                <w:sz w:val="22"/>
                <w:szCs w:val="22"/>
              </w:rPr>
            </w:pPr>
            <w:r w:rsidRPr="00907EDA">
              <w:rPr>
                <w:b/>
                <w:bCs/>
                <w:sz w:val="22"/>
                <w:szCs w:val="22"/>
              </w:rPr>
              <w:t>Наименование и объем работ, запасных частей, материалов</w:t>
            </w:r>
          </w:p>
        </w:tc>
      </w:tr>
      <w:tr w:rsidR="00907EDA" w:rsidRPr="00907EDA" w:rsidTr="00907EDA">
        <w:trPr>
          <w:cantSplit/>
          <w:trHeight w:val="284"/>
          <w:jc w:val="center"/>
        </w:trPr>
        <w:tc>
          <w:tcPr>
            <w:tcW w:w="428" w:type="dxa"/>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jc w:val="center"/>
              <w:rPr>
                <w:b/>
                <w:bCs/>
                <w:sz w:val="22"/>
                <w:szCs w:val="22"/>
              </w:rPr>
            </w:pPr>
          </w:p>
        </w:tc>
        <w:tc>
          <w:tcPr>
            <w:tcW w:w="1653" w:type="dxa"/>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jc w:val="center"/>
              <w:rPr>
                <w:b/>
                <w:bCs/>
                <w:sz w:val="22"/>
                <w:szCs w:val="22"/>
              </w:rPr>
            </w:pPr>
          </w:p>
        </w:tc>
        <w:tc>
          <w:tcPr>
            <w:tcW w:w="1210" w:type="dxa"/>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jc w:val="center"/>
              <w:rPr>
                <w:b/>
                <w:bCs/>
                <w:sz w:val="22"/>
                <w:szCs w:val="22"/>
              </w:rPr>
            </w:pPr>
          </w:p>
        </w:tc>
        <w:tc>
          <w:tcPr>
            <w:tcW w:w="7105" w:type="dxa"/>
            <w:gridSpan w:val="3"/>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jc w:val="center"/>
              <w:rPr>
                <w:b/>
                <w:bCs/>
                <w:sz w:val="22"/>
                <w:szCs w:val="22"/>
              </w:rPr>
            </w:pPr>
            <w:r w:rsidRPr="00907EDA">
              <w:rPr>
                <w:b/>
                <w:bCs/>
                <w:sz w:val="22"/>
                <w:szCs w:val="22"/>
              </w:rPr>
              <w:t>Объем работ</w:t>
            </w:r>
          </w:p>
        </w:tc>
      </w:tr>
      <w:tr w:rsidR="00907EDA" w:rsidRPr="00907EDA" w:rsidTr="00907EDA">
        <w:trPr>
          <w:cantSplit/>
          <w:trHeight w:val="284"/>
          <w:jc w:val="center"/>
        </w:trPr>
        <w:tc>
          <w:tcPr>
            <w:tcW w:w="428" w:type="dxa"/>
            <w:tcBorders>
              <w:top w:val="single" w:sz="4" w:space="0" w:color="auto"/>
              <w:left w:val="single" w:sz="4" w:space="0" w:color="auto"/>
              <w:bottom w:val="single" w:sz="4" w:space="0" w:color="auto"/>
              <w:right w:val="single" w:sz="4" w:space="0" w:color="auto"/>
            </w:tcBorders>
          </w:tcPr>
          <w:p w:rsidR="00907EDA" w:rsidRPr="00907EDA" w:rsidRDefault="00907EDA" w:rsidP="009E32A6">
            <w:pPr>
              <w:pStyle w:val="aff3"/>
              <w:ind w:right="42"/>
              <w:jc w:val="center"/>
              <w:rPr>
                <w:szCs w:val="22"/>
              </w:rPr>
            </w:pPr>
            <w:r w:rsidRPr="00907EDA">
              <w:rPr>
                <w:szCs w:val="22"/>
              </w:rPr>
              <w:lastRenderedPageBreak/>
              <w:t>1</w:t>
            </w:r>
          </w:p>
        </w:tc>
        <w:tc>
          <w:tcPr>
            <w:tcW w:w="1653" w:type="dxa"/>
            <w:tcBorders>
              <w:top w:val="single" w:sz="4" w:space="0" w:color="auto"/>
              <w:left w:val="single" w:sz="4" w:space="0" w:color="auto"/>
              <w:bottom w:val="single" w:sz="4" w:space="0" w:color="auto"/>
              <w:right w:val="single" w:sz="4" w:space="0" w:color="auto"/>
            </w:tcBorders>
          </w:tcPr>
          <w:p w:rsidR="00907EDA" w:rsidRPr="00907EDA" w:rsidRDefault="00907EDA" w:rsidP="009E32A6">
            <w:pPr>
              <w:pStyle w:val="aff3"/>
              <w:jc w:val="center"/>
              <w:rPr>
                <w:szCs w:val="22"/>
              </w:rPr>
            </w:pPr>
            <w:r w:rsidRPr="00907EDA">
              <w:rPr>
                <w:bCs/>
                <w:szCs w:val="22"/>
              </w:rPr>
              <w:t xml:space="preserve">Бронхо-фиброскоп BF-TE2 </w:t>
            </w:r>
            <w:r w:rsidRPr="00907EDA">
              <w:rPr>
                <w:szCs w:val="22"/>
              </w:rPr>
              <w:t>торгового знака «Olympus»</w:t>
            </w:r>
          </w:p>
        </w:tc>
        <w:tc>
          <w:tcPr>
            <w:tcW w:w="1210" w:type="dxa"/>
            <w:tcBorders>
              <w:top w:val="single" w:sz="4" w:space="0" w:color="auto"/>
              <w:left w:val="single" w:sz="4" w:space="0" w:color="auto"/>
              <w:bottom w:val="single" w:sz="4" w:space="0" w:color="auto"/>
              <w:right w:val="single" w:sz="4" w:space="0" w:color="auto"/>
            </w:tcBorders>
          </w:tcPr>
          <w:p w:rsidR="00907EDA" w:rsidRPr="00907EDA" w:rsidRDefault="00907EDA" w:rsidP="009E32A6">
            <w:pPr>
              <w:pStyle w:val="aff3"/>
              <w:ind w:right="42"/>
              <w:jc w:val="center"/>
              <w:rPr>
                <w:szCs w:val="22"/>
                <w:lang w:val="en-US"/>
              </w:rPr>
            </w:pPr>
            <w:r w:rsidRPr="00907EDA">
              <w:rPr>
                <w:bCs/>
                <w:szCs w:val="22"/>
              </w:rPr>
              <w:t>1200332</w:t>
            </w:r>
          </w:p>
        </w:tc>
        <w:tc>
          <w:tcPr>
            <w:tcW w:w="7105" w:type="dxa"/>
            <w:gridSpan w:val="3"/>
            <w:tcBorders>
              <w:top w:val="single" w:sz="4" w:space="0" w:color="auto"/>
              <w:left w:val="single" w:sz="4" w:space="0" w:color="auto"/>
              <w:bottom w:val="single" w:sz="4" w:space="0" w:color="auto"/>
              <w:right w:val="single" w:sz="4" w:space="0" w:color="auto"/>
            </w:tcBorders>
            <w:vAlign w:val="center"/>
          </w:tcPr>
          <w:p w:rsidR="00907EDA" w:rsidRPr="00907EDA" w:rsidRDefault="00907EDA" w:rsidP="009E32A6">
            <w:pPr>
              <w:pStyle w:val="aff3"/>
              <w:rPr>
                <w:szCs w:val="22"/>
              </w:rPr>
            </w:pPr>
            <w:r w:rsidRPr="00907EDA">
              <w:rPr>
                <w:szCs w:val="22"/>
              </w:rPr>
              <w:t>Выполняемые работы:</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Разборка эндоскопа</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Замена рабочей части в сборе</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Крепление блока управления к рабочей части эндоскопа</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Регулировка и крепление инструментального канала к блоку управления</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Крепление и регулировка тяг управления</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Регулировка углов поворота рабочей части</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Замена и установка маски</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Замена и установка окуляра</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Установка универсального шнура и коммуникаций</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Замена и установка коннектора</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Окончательная сборка эндоскопа</w:t>
            </w:r>
          </w:p>
          <w:p w:rsidR="00907EDA" w:rsidRPr="00907EDA" w:rsidRDefault="00907EDA" w:rsidP="00907EDA">
            <w:pPr>
              <w:pStyle w:val="aff3"/>
              <w:numPr>
                <w:ilvl w:val="0"/>
                <w:numId w:val="21"/>
              </w:numPr>
              <w:tabs>
                <w:tab w:val="left" w:pos="142"/>
                <w:tab w:val="left" w:pos="284"/>
              </w:tabs>
              <w:ind w:left="175" w:hanging="175"/>
              <w:jc w:val="left"/>
              <w:rPr>
                <w:szCs w:val="22"/>
              </w:rPr>
            </w:pPr>
            <w:r w:rsidRPr="00907EDA">
              <w:rPr>
                <w:szCs w:val="22"/>
              </w:rPr>
              <w:t>Общая проверка на герметичность</w:t>
            </w:r>
          </w:p>
        </w:tc>
      </w:tr>
      <w:tr w:rsidR="00907EDA" w:rsidRPr="00907EDA" w:rsidTr="00907EDA">
        <w:trPr>
          <w:cantSplit/>
          <w:trHeight w:val="284"/>
          <w:jc w:val="center"/>
        </w:trPr>
        <w:tc>
          <w:tcPr>
            <w:tcW w:w="428" w:type="dxa"/>
            <w:vMerge w:val="restart"/>
          </w:tcPr>
          <w:p w:rsidR="00907EDA" w:rsidRPr="00907EDA" w:rsidRDefault="00907EDA" w:rsidP="009E32A6">
            <w:pPr>
              <w:pStyle w:val="aff3"/>
              <w:ind w:right="42"/>
              <w:jc w:val="center"/>
              <w:rPr>
                <w:szCs w:val="22"/>
              </w:rPr>
            </w:pPr>
          </w:p>
        </w:tc>
        <w:tc>
          <w:tcPr>
            <w:tcW w:w="1653" w:type="dxa"/>
            <w:vMerge w:val="restart"/>
          </w:tcPr>
          <w:p w:rsidR="00907EDA" w:rsidRPr="00907EDA" w:rsidRDefault="00907EDA" w:rsidP="009E32A6">
            <w:pPr>
              <w:pStyle w:val="aff3"/>
              <w:ind w:right="42"/>
              <w:jc w:val="center"/>
              <w:rPr>
                <w:szCs w:val="22"/>
              </w:rPr>
            </w:pPr>
          </w:p>
        </w:tc>
        <w:tc>
          <w:tcPr>
            <w:tcW w:w="1210" w:type="dxa"/>
            <w:vMerge w:val="restart"/>
          </w:tcPr>
          <w:p w:rsidR="00907EDA" w:rsidRPr="00907EDA" w:rsidRDefault="00907EDA" w:rsidP="009E32A6">
            <w:pPr>
              <w:pStyle w:val="aff3"/>
              <w:ind w:right="42"/>
              <w:jc w:val="center"/>
              <w:rPr>
                <w:szCs w:val="22"/>
              </w:rPr>
            </w:pPr>
          </w:p>
        </w:tc>
        <w:tc>
          <w:tcPr>
            <w:tcW w:w="7105" w:type="dxa"/>
            <w:gridSpan w:val="3"/>
            <w:vAlign w:val="center"/>
          </w:tcPr>
          <w:p w:rsidR="00907EDA" w:rsidRPr="00907EDA" w:rsidRDefault="00907EDA" w:rsidP="009E32A6">
            <w:pPr>
              <w:pStyle w:val="aff3"/>
              <w:ind w:right="42"/>
              <w:jc w:val="center"/>
              <w:rPr>
                <w:b/>
                <w:szCs w:val="22"/>
              </w:rPr>
            </w:pPr>
            <w:r w:rsidRPr="00907EDA">
              <w:rPr>
                <w:b/>
                <w:bCs/>
                <w:szCs w:val="22"/>
              </w:rPr>
              <w:t>Запасные части и материалы</w:t>
            </w:r>
          </w:p>
        </w:tc>
      </w:tr>
      <w:tr w:rsidR="00907EDA" w:rsidRPr="00907EDA" w:rsidTr="00907EDA">
        <w:trPr>
          <w:cantSplit/>
          <w:trHeight w:val="284"/>
          <w:jc w:val="center"/>
        </w:trPr>
        <w:tc>
          <w:tcPr>
            <w:tcW w:w="428" w:type="dxa"/>
            <w:vMerge/>
          </w:tcPr>
          <w:p w:rsidR="00907EDA" w:rsidRPr="00907EDA" w:rsidRDefault="00907EDA" w:rsidP="009E32A6">
            <w:pPr>
              <w:pStyle w:val="aff3"/>
              <w:ind w:right="42"/>
              <w:jc w:val="center"/>
              <w:rPr>
                <w:szCs w:val="22"/>
              </w:rPr>
            </w:pPr>
          </w:p>
        </w:tc>
        <w:tc>
          <w:tcPr>
            <w:tcW w:w="1653" w:type="dxa"/>
            <w:vMerge/>
          </w:tcPr>
          <w:p w:rsidR="00907EDA" w:rsidRPr="00907EDA" w:rsidRDefault="00907EDA" w:rsidP="009E32A6">
            <w:pPr>
              <w:pStyle w:val="aff3"/>
              <w:ind w:right="42"/>
              <w:jc w:val="center"/>
              <w:rPr>
                <w:szCs w:val="22"/>
              </w:rPr>
            </w:pPr>
          </w:p>
        </w:tc>
        <w:tc>
          <w:tcPr>
            <w:tcW w:w="1210" w:type="dxa"/>
            <w:vMerge/>
          </w:tcPr>
          <w:p w:rsidR="00907EDA" w:rsidRPr="00907EDA" w:rsidRDefault="00907EDA" w:rsidP="009E32A6">
            <w:pPr>
              <w:pStyle w:val="aff3"/>
              <w:ind w:right="42"/>
              <w:jc w:val="center"/>
              <w:rPr>
                <w:szCs w:val="22"/>
              </w:rPr>
            </w:pPr>
          </w:p>
        </w:tc>
        <w:tc>
          <w:tcPr>
            <w:tcW w:w="1766" w:type="dxa"/>
            <w:vAlign w:val="center"/>
          </w:tcPr>
          <w:p w:rsidR="00907EDA" w:rsidRPr="00907EDA" w:rsidRDefault="00907EDA" w:rsidP="009E32A6">
            <w:pPr>
              <w:pStyle w:val="aff3"/>
              <w:tabs>
                <w:tab w:val="left" w:pos="176"/>
              </w:tabs>
              <w:ind w:right="42"/>
              <w:jc w:val="center"/>
              <w:rPr>
                <w:b/>
                <w:szCs w:val="22"/>
              </w:rPr>
            </w:pPr>
            <w:r w:rsidRPr="00907EDA">
              <w:rPr>
                <w:b/>
                <w:szCs w:val="22"/>
              </w:rPr>
              <w:t>Наименование</w:t>
            </w:r>
          </w:p>
        </w:tc>
        <w:tc>
          <w:tcPr>
            <w:tcW w:w="4302" w:type="dxa"/>
            <w:vAlign w:val="center"/>
          </w:tcPr>
          <w:p w:rsidR="00907EDA" w:rsidRPr="00907EDA" w:rsidRDefault="00907EDA" w:rsidP="009E32A6">
            <w:pPr>
              <w:pStyle w:val="aff3"/>
              <w:tabs>
                <w:tab w:val="left" w:pos="176"/>
              </w:tabs>
              <w:ind w:right="42"/>
              <w:jc w:val="center"/>
              <w:rPr>
                <w:b/>
                <w:szCs w:val="22"/>
              </w:rPr>
            </w:pPr>
            <w:r w:rsidRPr="00907EDA">
              <w:rPr>
                <w:b/>
                <w:szCs w:val="22"/>
              </w:rPr>
              <w:t>Технические характеристики</w:t>
            </w:r>
          </w:p>
        </w:tc>
        <w:tc>
          <w:tcPr>
            <w:tcW w:w="1037" w:type="dxa"/>
            <w:vAlign w:val="center"/>
          </w:tcPr>
          <w:p w:rsidR="00907EDA" w:rsidRPr="00907EDA" w:rsidRDefault="00907EDA" w:rsidP="009E32A6">
            <w:pPr>
              <w:pStyle w:val="aff3"/>
              <w:tabs>
                <w:tab w:val="left" w:pos="318"/>
              </w:tabs>
              <w:ind w:right="42"/>
              <w:jc w:val="center"/>
              <w:rPr>
                <w:b/>
                <w:szCs w:val="22"/>
              </w:rPr>
            </w:pPr>
            <w:r w:rsidRPr="00907EDA">
              <w:rPr>
                <w:b/>
                <w:szCs w:val="22"/>
              </w:rPr>
              <w:t>Кол-во</w:t>
            </w:r>
          </w:p>
        </w:tc>
      </w:tr>
      <w:tr w:rsidR="00907EDA" w:rsidRPr="00907EDA" w:rsidTr="00907EDA">
        <w:trPr>
          <w:cantSplit/>
          <w:trHeight w:val="760"/>
          <w:jc w:val="center"/>
        </w:trPr>
        <w:tc>
          <w:tcPr>
            <w:tcW w:w="428" w:type="dxa"/>
            <w:vMerge/>
          </w:tcPr>
          <w:p w:rsidR="00907EDA" w:rsidRPr="00907EDA" w:rsidRDefault="00907EDA" w:rsidP="009E32A6">
            <w:pPr>
              <w:pStyle w:val="aff3"/>
              <w:ind w:right="42"/>
              <w:jc w:val="center"/>
              <w:rPr>
                <w:szCs w:val="22"/>
              </w:rPr>
            </w:pPr>
          </w:p>
        </w:tc>
        <w:tc>
          <w:tcPr>
            <w:tcW w:w="1653" w:type="dxa"/>
            <w:vMerge/>
          </w:tcPr>
          <w:p w:rsidR="00907EDA" w:rsidRPr="00907EDA" w:rsidRDefault="00907EDA" w:rsidP="009E32A6">
            <w:pPr>
              <w:pStyle w:val="aff3"/>
              <w:ind w:right="42"/>
              <w:jc w:val="center"/>
              <w:rPr>
                <w:szCs w:val="22"/>
              </w:rPr>
            </w:pPr>
          </w:p>
        </w:tc>
        <w:tc>
          <w:tcPr>
            <w:tcW w:w="1210" w:type="dxa"/>
            <w:vMerge/>
          </w:tcPr>
          <w:p w:rsidR="00907EDA" w:rsidRPr="00907EDA" w:rsidRDefault="00907EDA" w:rsidP="009E32A6">
            <w:pPr>
              <w:pStyle w:val="aff3"/>
              <w:ind w:right="42"/>
              <w:jc w:val="center"/>
              <w:rPr>
                <w:szCs w:val="22"/>
              </w:rPr>
            </w:pPr>
          </w:p>
        </w:tc>
        <w:tc>
          <w:tcPr>
            <w:tcW w:w="1766" w:type="dxa"/>
            <w:vAlign w:val="center"/>
          </w:tcPr>
          <w:p w:rsidR="00907EDA" w:rsidRPr="00907EDA" w:rsidRDefault="00907EDA" w:rsidP="009E32A6">
            <w:pPr>
              <w:pStyle w:val="aff3"/>
              <w:tabs>
                <w:tab w:val="left" w:pos="176"/>
              </w:tabs>
              <w:ind w:right="42"/>
              <w:jc w:val="center"/>
              <w:rPr>
                <w:szCs w:val="22"/>
              </w:rPr>
            </w:pPr>
            <w:r w:rsidRPr="00907EDA">
              <w:rPr>
                <w:szCs w:val="22"/>
              </w:rPr>
              <w:t>МАСКА</w:t>
            </w:r>
          </w:p>
        </w:tc>
        <w:tc>
          <w:tcPr>
            <w:tcW w:w="4302" w:type="dxa"/>
          </w:tcPr>
          <w:p w:rsidR="00907EDA" w:rsidRPr="00907EDA" w:rsidRDefault="00907EDA" w:rsidP="009E32A6">
            <w:pPr>
              <w:pStyle w:val="aff3"/>
              <w:tabs>
                <w:tab w:val="left" w:pos="175"/>
              </w:tabs>
              <w:rPr>
                <w:szCs w:val="22"/>
              </w:rPr>
            </w:pPr>
            <w:r w:rsidRPr="00907EDA">
              <w:rPr>
                <w:szCs w:val="22"/>
              </w:rPr>
              <w:t xml:space="preserve">1. Материал: сталь с керамическим покрытием. </w:t>
            </w:r>
          </w:p>
          <w:p w:rsidR="00907EDA" w:rsidRPr="00907EDA" w:rsidRDefault="00907EDA" w:rsidP="009E32A6">
            <w:pPr>
              <w:pStyle w:val="aff3"/>
              <w:tabs>
                <w:tab w:val="left" w:pos="175"/>
              </w:tabs>
              <w:rPr>
                <w:szCs w:val="22"/>
              </w:rPr>
            </w:pPr>
            <w:r w:rsidRPr="00907EDA">
              <w:rPr>
                <w:szCs w:val="22"/>
              </w:rPr>
              <w:t xml:space="preserve">2. Имеет четыре установочные метки по внешнему диаметру, метку для ориентации поля зрения на внутреннем диаметре. </w:t>
            </w:r>
          </w:p>
          <w:p w:rsidR="00907EDA" w:rsidRPr="00907EDA" w:rsidRDefault="00907EDA" w:rsidP="009E32A6">
            <w:pPr>
              <w:pStyle w:val="aff3"/>
              <w:rPr>
                <w:szCs w:val="22"/>
              </w:rPr>
            </w:pPr>
            <w:r w:rsidRPr="00907EDA">
              <w:rPr>
                <w:szCs w:val="22"/>
              </w:rPr>
              <w:t>3.Функциональная совместимость с бронхофиброскопом BF-TE2 торгового знака «Olympus».</w:t>
            </w:r>
          </w:p>
          <w:p w:rsidR="00907EDA" w:rsidRPr="00907EDA" w:rsidRDefault="00907EDA" w:rsidP="009E32A6">
            <w:pPr>
              <w:pStyle w:val="aff3"/>
              <w:tabs>
                <w:tab w:val="left" w:pos="176"/>
              </w:tabs>
              <w:ind w:right="42"/>
              <w:rPr>
                <w:szCs w:val="22"/>
              </w:rPr>
            </w:pPr>
            <w:r w:rsidRPr="00907EDA">
              <w:rPr>
                <w:szCs w:val="22"/>
              </w:rPr>
              <w:t>4.Производителем установлена маска GH099400.</w:t>
            </w:r>
          </w:p>
        </w:tc>
        <w:tc>
          <w:tcPr>
            <w:tcW w:w="1037" w:type="dxa"/>
            <w:vAlign w:val="center"/>
          </w:tcPr>
          <w:p w:rsidR="00907EDA" w:rsidRPr="00907EDA" w:rsidRDefault="00907EDA" w:rsidP="009E32A6">
            <w:pPr>
              <w:jc w:val="center"/>
              <w:rPr>
                <w:rFonts w:eastAsia="Calibri"/>
                <w:sz w:val="22"/>
                <w:szCs w:val="22"/>
                <w:lang w:eastAsia="en-US"/>
              </w:rPr>
            </w:pPr>
            <w:r w:rsidRPr="00907EDA">
              <w:rPr>
                <w:rFonts w:eastAsia="Calibri"/>
                <w:sz w:val="22"/>
                <w:szCs w:val="22"/>
                <w:lang w:eastAsia="en-US"/>
              </w:rPr>
              <w:t>1</w:t>
            </w:r>
          </w:p>
        </w:tc>
      </w:tr>
      <w:tr w:rsidR="00907EDA" w:rsidRPr="00907EDA" w:rsidTr="00907EDA">
        <w:trPr>
          <w:cantSplit/>
          <w:trHeight w:val="284"/>
          <w:jc w:val="center"/>
        </w:trPr>
        <w:tc>
          <w:tcPr>
            <w:tcW w:w="428" w:type="dxa"/>
            <w:vMerge/>
          </w:tcPr>
          <w:p w:rsidR="00907EDA" w:rsidRPr="00907EDA" w:rsidRDefault="00907EDA" w:rsidP="009E32A6">
            <w:pPr>
              <w:pStyle w:val="aff3"/>
              <w:ind w:right="42"/>
              <w:jc w:val="center"/>
              <w:rPr>
                <w:szCs w:val="22"/>
              </w:rPr>
            </w:pPr>
          </w:p>
        </w:tc>
        <w:tc>
          <w:tcPr>
            <w:tcW w:w="1653" w:type="dxa"/>
            <w:vMerge/>
          </w:tcPr>
          <w:p w:rsidR="00907EDA" w:rsidRPr="00907EDA" w:rsidRDefault="00907EDA" w:rsidP="009E32A6">
            <w:pPr>
              <w:pStyle w:val="aff3"/>
              <w:ind w:right="42"/>
              <w:jc w:val="center"/>
              <w:rPr>
                <w:szCs w:val="22"/>
              </w:rPr>
            </w:pPr>
          </w:p>
        </w:tc>
        <w:tc>
          <w:tcPr>
            <w:tcW w:w="1210" w:type="dxa"/>
            <w:vMerge/>
          </w:tcPr>
          <w:p w:rsidR="00907EDA" w:rsidRPr="00907EDA" w:rsidRDefault="00907EDA" w:rsidP="009E32A6">
            <w:pPr>
              <w:pStyle w:val="aff3"/>
              <w:ind w:right="42"/>
              <w:jc w:val="center"/>
              <w:rPr>
                <w:szCs w:val="22"/>
              </w:rPr>
            </w:pPr>
          </w:p>
        </w:tc>
        <w:tc>
          <w:tcPr>
            <w:tcW w:w="1766" w:type="dxa"/>
            <w:vAlign w:val="center"/>
          </w:tcPr>
          <w:p w:rsidR="00907EDA" w:rsidRPr="00907EDA" w:rsidRDefault="00907EDA" w:rsidP="009E32A6">
            <w:pPr>
              <w:jc w:val="center"/>
              <w:rPr>
                <w:rFonts w:eastAsia="Calibri"/>
                <w:sz w:val="22"/>
                <w:szCs w:val="22"/>
                <w:lang w:eastAsia="en-US"/>
              </w:rPr>
            </w:pPr>
            <w:r w:rsidRPr="00907EDA">
              <w:rPr>
                <w:rFonts w:eastAsia="Calibri"/>
                <w:sz w:val="22"/>
                <w:szCs w:val="22"/>
                <w:lang w:eastAsia="en-US"/>
              </w:rPr>
              <w:t>КОННЕКТОР</w:t>
            </w:r>
          </w:p>
        </w:tc>
        <w:tc>
          <w:tcPr>
            <w:tcW w:w="4302" w:type="dxa"/>
            <w:vAlign w:val="center"/>
          </w:tcPr>
          <w:p w:rsidR="00907EDA" w:rsidRPr="00907EDA" w:rsidRDefault="00907EDA" w:rsidP="009E32A6">
            <w:pPr>
              <w:jc w:val="both"/>
              <w:rPr>
                <w:rFonts w:eastAsia="Calibri"/>
                <w:sz w:val="22"/>
                <w:szCs w:val="22"/>
                <w:lang w:eastAsia="en-US"/>
              </w:rPr>
            </w:pPr>
            <w:r w:rsidRPr="00907EDA">
              <w:rPr>
                <w:rFonts w:eastAsia="Calibri"/>
                <w:sz w:val="22"/>
                <w:szCs w:val="22"/>
                <w:lang w:eastAsia="en-US"/>
              </w:rPr>
              <w:t>1.Составной элемент специальной формы.</w:t>
            </w:r>
          </w:p>
          <w:p w:rsidR="00907EDA" w:rsidRPr="00907EDA" w:rsidRDefault="00907EDA" w:rsidP="009E32A6">
            <w:pPr>
              <w:jc w:val="both"/>
              <w:rPr>
                <w:rFonts w:eastAsia="Calibri"/>
                <w:sz w:val="22"/>
                <w:szCs w:val="22"/>
                <w:lang w:eastAsia="en-US"/>
              </w:rPr>
            </w:pPr>
            <w:r w:rsidRPr="00907EDA">
              <w:rPr>
                <w:rFonts w:eastAsia="Calibri"/>
                <w:sz w:val="22"/>
                <w:szCs w:val="22"/>
                <w:lang w:eastAsia="en-US"/>
              </w:rPr>
              <w:t>2.Материал: сталь + пластик.</w:t>
            </w:r>
          </w:p>
          <w:p w:rsidR="00907EDA" w:rsidRPr="00907EDA" w:rsidRDefault="00907EDA" w:rsidP="009E32A6">
            <w:pPr>
              <w:jc w:val="both"/>
              <w:rPr>
                <w:rFonts w:eastAsia="Calibri"/>
                <w:sz w:val="22"/>
                <w:szCs w:val="22"/>
                <w:lang w:eastAsia="en-US"/>
              </w:rPr>
            </w:pPr>
            <w:r w:rsidRPr="00907EDA">
              <w:rPr>
                <w:rFonts w:eastAsia="Calibri"/>
                <w:sz w:val="22"/>
                <w:szCs w:val="22"/>
                <w:lang w:eastAsia="en-US"/>
              </w:rPr>
              <w:t>3.Имеет отверстие для установки электронного коннектора, разъем для подключения к осветительному разъему видеоцентра, крепление для соединения с универсальным шнуром.</w:t>
            </w:r>
          </w:p>
          <w:p w:rsidR="00907EDA" w:rsidRPr="00907EDA" w:rsidRDefault="00907EDA" w:rsidP="009E32A6">
            <w:pPr>
              <w:pStyle w:val="aff3"/>
              <w:tabs>
                <w:tab w:val="left" w:pos="176"/>
              </w:tabs>
              <w:rPr>
                <w:szCs w:val="22"/>
              </w:rPr>
            </w:pPr>
            <w:r w:rsidRPr="00907EDA">
              <w:rPr>
                <w:szCs w:val="22"/>
              </w:rPr>
              <w:t xml:space="preserve">4. Функциональная совместимость с бронхофиброскопом BF-TE2 торгового знака «Olympus». </w:t>
            </w:r>
          </w:p>
          <w:p w:rsidR="00907EDA" w:rsidRPr="00907EDA" w:rsidRDefault="00907EDA" w:rsidP="009E32A6">
            <w:pPr>
              <w:pStyle w:val="aff3"/>
              <w:tabs>
                <w:tab w:val="left" w:pos="176"/>
              </w:tabs>
              <w:rPr>
                <w:szCs w:val="22"/>
              </w:rPr>
            </w:pPr>
            <w:r w:rsidRPr="00907EDA">
              <w:rPr>
                <w:szCs w:val="22"/>
              </w:rPr>
              <w:t>5. Производителем установлен коннектор GJ110300.</w:t>
            </w:r>
          </w:p>
        </w:tc>
        <w:tc>
          <w:tcPr>
            <w:tcW w:w="1037" w:type="dxa"/>
            <w:vAlign w:val="center"/>
          </w:tcPr>
          <w:p w:rsidR="00907EDA" w:rsidRPr="00907EDA" w:rsidRDefault="00907EDA" w:rsidP="009E32A6">
            <w:pPr>
              <w:jc w:val="center"/>
              <w:rPr>
                <w:rFonts w:eastAsia="Calibri"/>
                <w:sz w:val="22"/>
                <w:szCs w:val="22"/>
                <w:lang w:eastAsia="en-US"/>
              </w:rPr>
            </w:pPr>
            <w:r w:rsidRPr="00907EDA">
              <w:rPr>
                <w:rFonts w:eastAsia="Calibri"/>
                <w:sz w:val="22"/>
                <w:szCs w:val="22"/>
                <w:lang w:eastAsia="en-US"/>
              </w:rPr>
              <w:t>1</w:t>
            </w:r>
          </w:p>
        </w:tc>
      </w:tr>
      <w:tr w:rsidR="00907EDA" w:rsidRPr="00907EDA" w:rsidTr="00907EDA">
        <w:trPr>
          <w:cantSplit/>
          <w:trHeight w:val="284"/>
          <w:jc w:val="center"/>
        </w:trPr>
        <w:tc>
          <w:tcPr>
            <w:tcW w:w="428" w:type="dxa"/>
            <w:vMerge/>
          </w:tcPr>
          <w:p w:rsidR="00907EDA" w:rsidRPr="00907EDA" w:rsidRDefault="00907EDA" w:rsidP="009E32A6">
            <w:pPr>
              <w:pStyle w:val="aff3"/>
              <w:ind w:right="42"/>
              <w:jc w:val="center"/>
              <w:rPr>
                <w:szCs w:val="22"/>
              </w:rPr>
            </w:pPr>
          </w:p>
        </w:tc>
        <w:tc>
          <w:tcPr>
            <w:tcW w:w="1653" w:type="dxa"/>
            <w:vMerge/>
          </w:tcPr>
          <w:p w:rsidR="00907EDA" w:rsidRPr="00907EDA" w:rsidRDefault="00907EDA" w:rsidP="009E32A6">
            <w:pPr>
              <w:pStyle w:val="aff3"/>
              <w:ind w:right="42"/>
              <w:jc w:val="center"/>
              <w:rPr>
                <w:szCs w:val="22"/>
              </w:rPr>
            </w:pPr>
          </w:p>
        </w:tc>
        <w:tc>
          <w:tcPr>
            <w:tcW w:w="1210" w:type="dxa"/>
            <w:vMerge/>
          </w:tcPr>
          <w:p w:rsidR="00907EDA" w:rsidRPr="00907EDA" w:rsidRDefault="00907EDA" w:rsidP="009E32A6">
            <w:pPr>
              <w:pStyle w:val="aff3"/>
              <w:ind w:right="42"/>
              <w:jc w:val="center"/>
              <w:rPr>
                <w:szCs w:val="22"/>
              </w:rPr>
            </w:pPr>
          </w:p>
        </w:tc>
        <w:tc>
          <w:tcPr>
            <w:tcW w:w="1766" w:type="dxa"/>
            <w:vAlign w:val="center"/>
          </w:tcPr>
          <w:p w:rsidR="00907EDA" w:rsidRPr="00907EDA" w:rsidRDefault="00907EDA" w:rsidP="009E32A6">
            <w:pPr>
              <w:pStyle w:val="aff3"/>
              <w:tabs>
                <w:tab w:val="left" w:pos="176"/>
              </w:tabs>
              <w:ind w:right="42"/>
              <w:jc w:val="center"/>
              <w:rPr>
                <w:szCs w:val="22"/>
              </w:rPr>
            </w:pPr>
            <w:r w:rsidRPr="00907EDA">
              <w:rPr>
                <w:szCs w:val="22"/>
              </w:rPr>
              <w:t>ОКУЛЯР</w:t>
            </w:r>
          </w:p>
        </w:tc>
        <w:tc>
          <w:tcPr>
            <w:tcW w:w="4302" w:type="dxa"/>
          </w:tcPr>
          <w:p w:rsidR="00907EDA" w:rsidRPr="00907EDA" w:rsidRDefault="00907EDA" w:rsidP="009E32A6">
            <w:pPr>
              <w:pStyle w:val="aff3"/>
              <w:tabs>
                <w:tab w:val="left" w:pos="175"/>
              </w:tabs>
              <w:rPr>
                <w:szCs w:val="22"/>
              </w:rPr>
            </w:pPr>
            <w:r w:rsidRPr="00907EDA">
              <w:rPr>
                <w:szCs w:val="22"/>
              </w:rPr>
              <w:t>1.Оптическая система.</w:t>
            </w:r>
          </w:p>
          <w:p w:rsidR="00907EDA" w:rsidRPr="00907EDA" w:rsidRDefault="00907EDA" w:rsidP="009E32A6">
            <w:pPr>
              <w:pStyle w:val="aff3"/>
              <w:tabs>
                <w:tab w:val="left" w:pos="175"/>
              </w:tabs>
              <w:rPr>
                <w:szCs w:val="22"/>
              </w:rPr>
            </w:pPr>
            <w:r w:rsidRPr="00907EDA">
              <w:rPr>
                <w:szCs w:val="22"/>
              </w:rPr>
              <w:t>2.Осуществлят возможность рассмотрения объектов в диапазоне от 3 до 50мм при приближении дистальной головки к объекту рассмотрения.</w:t>
            </w:r>
          </w:p>
          <w:p w:rsidR="00907EDA" w:rsidRPr="00907EDA" w:rsidRDefault="00907EDA" w:rsidP="009E32A6">
            <w:pPr>
              <w:pStyle w:val="aff3"/>
              <w:tabs>
                <w:tab w:val="left" w:pos="175"/>
              </w:tabs>
              <w:rPr>
                <w:szCs w:val="22"/>
              </w:rPr>
            </w:pPr>
            <w:r w:rsidRPr="00907EDA">
              <w:rPr>
                <w:szCs w:val="22"/>
              </w:rPr>
              <w:t>3.Функциональная совместимость с бронхофиброскопом BF-TE2 торгового знака «Olympus».</w:t>
            </w:r>
          </w:p>
          <w:p w:rsidR="00907EDA" w:rsidRPr="00907EDA" w:rsidRDefault="00907EDA" w:rsidP="009E32A6">
            <w:pPr>
              <w:pStyle w:val="aff3"/>
              <w:tabs>
                <w:tab w:val="left" w:pos="175"/>
              </w:tabs>
              <w:rPr>
                <w:szCs w:val="22"/>
              </w:rPr>
            </w:pPr>
            <w:r w:rsidRPr="00907EDA">
              <w:rPr>
                <w:szCs w:val="22"/>
              </w:rPr>
              <w:t>4. Производителем установлен окуляр GJ332800.</w:t>
            </w:r>
          </w:p>
        </w:tc>
        <w:tc>
          <w:tcPr>
            <w:tcW w:w="1037" w:type="dxa"/>
            <w:vAlign w:val="center"/>
          </w:tcPr>
          <w:p w:rsidR="00907EDA" w:rsidRPr="00907EDA" w:rsidRDefault="00907EDA" w:rsidP="009E32A6">
            <w:pPr>
              <w:jc w:val="center"/>
              <w:rPr>
                <w:rFonts w:eastAsia="Calibri"/>
                <w:sz w:val="22"/>
                <w:szCs w:val="22"/>
                <w:lang w:eastAsia="en-US"/>
              </w:rPr>
            </w:pPr>
            <w:r w:rsidRPr="00907EDA">
              <w:rPr>
                <w:rFonts w:eastAsia="Calibri"/>
                <w:sz w:val="22"/>
                <w:szCs w:val="22"/>
                <w:lang w:eastAsia="en-US"/>
              </w:rPr>
              <w:t>1</w:t>
            </w:r>
          </w:p>
        </w:tc>
      </w:tr>
      <w:tr w:rsidR="00907EDA" w:rsidRPr="00907EDA" w:rsidTr="00907EDA">
        <w:trPr>
          <w:cantSplit/>
          <w:trHeight w:val="284"/>
          <w:jc w:val="center"/>
        </w:trPr>
        <w:tc>
          <w:tcPr>
            <w:tcW w:w="428" w:type="dxa"/>
            <w:vMerge/>
          </w:tcPr>
          <w:p w:rsidR="00907EDA" w:rsidRPr="00907EDA" w:rsidRDefault="00907EDA" w:rsidP="009E32A6">
            <w:pPr>
              <w:pStyle w:val="aff3"/>
              <w:ind w:right="42"/>
              <w:jc w:val="center"/>
              <w:rPr>
                <w:szCs w:val="22"/>
                <w:highlight w:val="yellow"/>
              </w:rPr>
            </w:pPr>
          </w:p>
        </w:tc>
        <w:tc>
          <w:tcPr>
            <w:tcW w:w="1653" w:type="dxa"/>
            <w:vMerge/>
          </w:tcPr>
          <w:p w:rsidR="00907EDA" w:rsidRPr="00907EDA" w:rsidRDefault="00907EDA" w:rsidP="009E32A6">
            <w:pPr>
              <w:pStyle w:val="aff3"/>
              <w:ind w:right="42"/>
              <w:jc w:val="center"/>
              <w:rPr>
                <w:szCs w:val="22"/>
                <w:highlight w:val="yellow"/>
              </w:rPr>
            </w:pPr>
          </w:p>
        </w:tc>
        <w:tc>
          <w:tcPr>
            <w:tcW w:w="1210" w:type="dxa"/>
            <w:vMerge/>
          </w:tcPr>
          <w:p w:rsidR="00907EDA" w:rsidRPr="00907EDA" w:rsidRDefault="00907EDA" w:rsidP="009E32A6">
            <w:pPr>
              <w:pStyle w:val="aff3"/>
              <w:ind w:right="42"/>
              <w:jc w:val="center"/>
              <w:rPr>
                <w:szCs w:val="22"/>
                <w:highlight w:val="yellow"/>
              </w:rPr>
            </w:pPr>
          </w:p>
        </w:tc>
        <w:tc>
          <w:tcPr>
            <w:tcW w:w="1766" w:type="dxa"/>
            <w:vAlign w:val="center"/>
          </w:tcPr>
          <w:p w:rsidR="00907EDA" w:rsidRPr="00907EDA" w:rsidRDefault="00907EDA" w:rsidP="009E32A6">
            <w:pPr>
              <w:autoSpaceDE w:val="0"/>
              <w:autoSpaceDN w:val="0"/>
              <w:adjustRightInd w:val="0"/>
              <w:jc w:val="center"/>
              <w:rPr>
                <w:rFonts w:eastAsia="Calibri"/>
                <w:sz w:val="22"/>
                <w:szCs w:val="22"/>
                <w:lang w:eastAsia="en-US"/>
              </w:rPr>
            </w:pPr>
            <w:r w:rsidRPr="00907EDA">
              <w:rPr>
                <w:rFonts w:eastAsia="Calibri"/>
                <w:sz w:val="22"/>
                <w:szCs w:val="22"/>
                <w:lang w:eastAsia="en-US"/>
              </w:rPr>
              <w:t>РАБОЧАЯ ЧАСТЬ</w:t>
            </w:r>
          </w:p>
        </w:tc>
        <w:tc>
          <w:tcPr>
            <w:tcW w:w="4302" w:type="dxa"/>
            <w:vAlign w:val="center"/>
          </w:tcPr>
          <w:p w:rsidR="00907EDA" w:rsidRPr="00907EDA" w:rsidRDefault="00907EDA" w:rsidP="009E32A6">
            <w:pPr>
              <w:pStyle w:val="aff3"/>
              <w:tabs>
                <w:tab w:val="left" w:pos="175"/>
              </w:tabs>
              <w:rPr>
                <w:szCs w:val="22"/>
              </w:rPr>
            </w:pPr>
            <w:r w:rsidRPr="00907EDA">
              <w:rPr>
                <w:szCs w:val="22"/>
              </w:rPr>
              <w:t>1.Составной элемент, состоящий из рубашки, изгибаемой дистальной части, А-резины, дистальной головки в сборе волокном подсветки, фиброволокном изображения, инструментальным каналом.</w:t>
            </w:r>
          </w:p>
          <w:p w:rsidR="00907EDA" w:rsidRPr="00907EDA" w:rsidRDefault="00907EDA" w:rsidP="009E32A6">
            <w:pPr>
              <w:pStyle w:val="aff3"/>
              <w:tabs>
                <w:tab w:val="left" w:pos="175"/>
              </w:tabs>
              <w:rPr>
                <w:szCs w:val="22"/>
              </w:rPr>
            </w:pPr>
            <w:r w:rsidRPr="00907EDA">
              <w:rPr>
                <w:szCs w:val="22"/>
              </w:rPr>
              <w:t>2.Внешний диаметр рабочей части: 6,0мм.</w:t>
            </w:r>
          </w:p>
          <w:p w:rsidR="00907EDA" w:rsidRPr="00907EDA" w:rsidRDefault="00907EDA" w:rsidP="009E32A6">
            <w:pPr>
              <w:pStyle w:val="aff3"/>
              <w:tabs>
                <w:tab w:val="left" w:pos="175"/>
              </w:tabs>
              <w:rPr>
                <w:szCs w:val="22"/>
              </w:rPr>
            </w:pPr>
            <w:r w:rsidRPr="00907EDA">
              <w:rPr>
                <w:szCs w:val="22"/>
              </w:rPr>
              <w:t>3.Длина рабочей части: 600мм.</w:t>
            </w:r>
          </w:p>
          <w:p w:rsidR="00907EDA" w:rsidRPr="00907EDA" w:rsidRDefault="00907EDA" w:rsidP="009E32A6">
            <w:pPr>
              <w:pStyle w:val="aff3"/>
              <w:tabs>
                <w:tab w:val="left" w:pos="175"/>
              </w:tabs>
              <w:rPr>
                <w:szCs w:val="22"/>
              </w:rPr>
            </w:pPr>
            <w:r w:rsidRPr="00907EDA">
              <w:rPr>
                <w:szCs w:val="22"/>
              </w:rPr>
              <w:t xml:space="preserve">4.Функциональная совместимость с бронхофиброскопом BF-TE2  торгового знака «Olympus». </w:t>
            </w:r>
          </w:p>
          <w:p w:rsidR="00907EDA" w:rsidRPr="00907EDA" w:rsidRDefault="00907EDA" w:rsidP="009E32A6">
            <w:pPr>
              <w:pStyle w:val="aff3"/>
              <w:tabs>
                <w:tab w:val="left" w:pos="175"/>
              </w:tabs>
              <w:rPr>
                <w:szCs w:val="22"/>
              </w:rPr>
            </w:pPr>
            <w:r w:rsidRPr="00907EDA">
              <w:rPr>
                <w:szCs w:val="22"/>
              </w:rPr>
              <w:t>5.Производителем установлена рабочая часть GJ888300.</w:t>
            </w:r>
          </w:p>
        </w:tc>
        <w:tc>
          <w:tcPr>
            <w:tcW w:w="1037" w:type="dxa"/>
            <w:vAlign w:val="center"/>
          </w:tcPr>
          <w:p w:rsidR="00907EDA" w:rsidRPr="00907EDA" w:rsidRDefault="00907EDA" w:rsidP="009E32A6">
            <w:pPr>
              <w:jc w:val="center"/>
              <w:rPr>
                <w:rFonts w:eastAsia="Calibri"/>
                <w:sz w:val="22"/>
                <w:szCs w:val="22"/>
                <w:lang w:eastAsia="en-US"/>
              </w:rPr>
            </w:pPr>
            <w:r w:rsidRPr="00907EDA">
              <w:rPr>
                <w:rFonts w:eastAsia="Calibri"/>
                <w:sz w:val="22"/>
                <w:szCs w:val="22"/>
                <w:lang w:eastAsia="en-US"/>
              </w:rPr>
              <w:t>1</w:t>
            </w:r>
          </w:p>
        </w:tc>
      </w:tr>
      <w:tr w:rsidR="00907EDA" w:rsidRPr="00907EDA" w:rsidTr="00907EDA">
        <w:trPr>
          <w:cantSplit/>
          <w:trHeight w:val="284"/>
          <w:jc w:val="center"/>
        </w:trPr>
        <w:tc>
          <w:tcPr>
            <w:tcW w:w="428" w:type="dxa"/>
            <w:vMerge/>
          </w:tcPr>
          <w:p w:rsidR="00907EDA" w:rsidRPr="00907EDA" w:rsidRDefault="00907EDA" w:rsidP="009E32A6">
            <w:pPr>
              <w:pStyle w:val="aff3"/>
              <w:ind w:right="42"/>
              <w:jc w:val="center"/>
              <w:rPr>
                <w:szCs w:val="22"/>
                <w:highlight w:val="yellow"/>
              </w:rPr>
            </w:pPr>
          </w:p>
        </w:tc>
        <w:tc>
          <w:tcPr>
            <w:tcW w:w="1653" w:type="dxa"/>
            <w:vMerge/>
          </w:tcPr>
          <w:p w:rsidR="00907EDA" w:rsidRPr="00907EDA" w:rsidRDefault="00907EDA" w:rsidP="009E32A6">
            <w:pPr>
              <w:pStyle w:val="aff3"/>
              <w:ind w:right="42"/>
              <w:jc w:val="center"/>
              <w:rPr>
                <w:szCs w:val="22"/>
                <w:highlight w:val="yellow"/>
              </w:rPr>
            </w:pPr>
          </w:p>
        </w:tc>
        <w:tc>
          <w:tcPr>
            <w:tcW w:w="1210" w:type="dxa"/>
            <w:vMerge/>
          </w:tcPr>
          <w:p w:rsidR="00907EDA" w:rsidRPr="00907EDA" w:rsidRDefault="00907EDA" w:rsidP="009E32A6">
            <w:pPr>
              <w:pStyle w:val="aff3"/>
              <w:ind w:right="42"/>
              <w:jc w:val="center"/>
              <w:rPr>
                <w:szCs w:val="22"/>
                <w:highlight w:val="yellow"/>
              </w:rPr>
            </w:pPr>
          </w:p>
        </w:tc>
        <w:tc>
          <w:tcPr>
            <w:tcW w:w="1766" w:type="dxa"/>
            <w:vAlign w:val="center"/>
          </w:tcPr>
          <w:p w:rsidR="00907EDA" w:rsidRPr="00907EDA" w:rsidRDefault="00907EDA" w:rsidP="009E32A6">
            <w:pPr>
              <w:autoSpaceDE w:val="0"/>
              <w:autoSpaceDN w:val="0"/>
              <w:adjustRightInd w:val="0"/>
              <w:jc w:val="center"/>
              <w:rPr>
                <w:rFonts w:eastAsia="Calibri"/>
                <w:sz w:val="22"/>
                <w:szCs w:val="22"/>
                <w:lang w:eastAsia="en-US"/>
              </w:rPr>
            </w:pPr>
            <w:r w:rsidRPr="00907EDA">
              <w:rPr>
                <w:rFonts w:eastAsia="Calibri"/>
                <w:sz w:val="22"/>
                <w:szCs w:val="22"/>
                <w:lang w:eastAsia="en-US"/>
              </w:rPr>
              <w:t>УНИВЕРСАЛЬ-НЫЙ ШНУР</w:t>
            </w:r>
          </w:p>
        </w:tc>
        <w:tc>
          <w:tcPr>
            <w:tcW w:w="4302" w:type="dxa"/>
          </w:tcPr>
          <w:p w:rsidR="00907EDA" w:rsidRPr="00907EDA" w:rsidRDefault="00907EDA" w:rsidP="009E32A6">
            <w:pPr>
              <w:pStyle w:val="aff3"/>
              <w:tabs>
                <w:tab w:val="left" w:pos="175"/>
              </w:tabs>
              <w:rPr>
                <w:szCs w:val="22"/>
              </w:rPr>
            </w:pPr>
            <w:r w:rsidRPr="00907EDA">
              <w:rPr>
                <w:szCs w:val="22"/>
              </w:rPr>
              <w:t>1.Специальная система навитых металлических полос, покрытая полимерным материалом.</w:t>
            </w:r>
          </w:p>
          <w:p w:rsidR="00907EDA" w:rsidRPr="00907EDA" w:rsidRDefault="00907EDA" w:rsidP="009E32A6">
            <w:pPr>
              <w:pStyle w:val="aff3"/>
              <w:tabs>
                <w:tab w:val="left" w:pos="175"/>
              </w:tabs>
              <w:rPr>
                <w:szCs w:val="22"/>
              </w:rPr>
            </w:pPr>
            <w:r w:rsidRPr="00907EDA">
              <w:rPr>
                <w:szCs w:val="22"/>
              </w:rPr>
              <w:t>2.Длина:1500мм.</w:t>
            </w:r>
          </w:p>
          <w:p w:rsidR="00907EDA" w:rsidRPr="00907EDA" w:rsidRDefault="00907EDA" w:rsidP="009E32A6">
            <w:pPr>
              <w:pStyle w:val="aff3"/>
              <w:tabs>
                <w:tab w:val="left" w:pos="175"/>
              </w:tabs>
              <w:rPr>
                <w:szCs w:val="22"/>
              </w:rPr>
            </w:pPr>
            <w:r w:rsidRPr="00907EDA">
              <w:rPr>
                <w:szCs w:val="22"/>
              </w:rPr>
              <w:t>3.Внешний диаметр:7мм.</w:t>
            </w:r>
          </w:p>
          <w:p w:rsidR="00907EDA" w:rsidRPr="00907EDA" w:rsidRDefault="00907EDA" w:rsidP="009E32A6">
            <w:pPr>
              <w:pStyle w:val="aff3"/>
              <w:tabs>
                <w:tab w:val="left" w:pos="175"/>
              </w:tabs>
              <w:rPr>
                <w:szCs w:val="22"/>
              </w:rPr>
            </w:pPr>
            <w:r w:rsidRPr="00907EDA">
              <w:rPr>
                <w:szCs w:val="22"/>
              </w:rPr>
              <w:t>4.Функциональная совместимость с бронхофиброскопом BF-TE2 торгового знака «Olympus».</w:t>
            </w:r>
          </w:p>
          <w:p w:rsidR="00907EDA" w:rsidRPr="00907EDA" w:rsidRDefault="00907EDA" w:rsidP="009E32A6">
            <w:pPr>
              <w:pStyle w:val="aff3"/>
              <w:tabs>
                <w:tab w:val="left" w:pos="175"/>
              </w:tabs>
              <w:rPr>
                <w:szCs w:val="22"/>
              </w:rPr>
            </w:pPr>
            <w:r w:rsidRPr="00907EDA">
              <w:rPr>
                <w:szCs w:val="22"/>
              </w:rPr>
              <w:t>5.Производителем установлен универсальный шнур GJ948700.</w:t>
            </w:r>
          </w:p>
        </w:tc>
        <w:tc>
          <w:tcPr>
            <w:tcW w:w="1037" w:type="dxa"/>
            <w:vAlign w:val="center"/>
          </w:tcPr>
          <w:p w:rsidR="00907EDA" w:rsidRPr="00907EDA" w:rsidRDefault="00907EDA" w:rsidP="009E32A6">
            <w:pPr>
              <w:jc w:val="center"/>
              <w:rPr>
                <w:color w:val="000000"/>
                <w:sz w:val="22"/>
                <w:szCs w:val="22"/>
              </w:rPr>
            </w:pPr>
            <w:r w:rsidRPr="00907EDA">
              <w:rPr>
                <w:color w:val="000000"/>
                <w:sz w:val="22"/>
                <w:szCs w:val="22"/>
              </w:rPr>
              <w:t>1</w:t>
            </w:r>
          </w:p>
        </w:tc>
      </w:tr>
    </w:tbl>
    <w:p w:rsidR="00907EDA" w:rsidRPr="00907EDA" w:rsidRDefault="00907EDA" w:rsidP="00907EDA">
      <w:pPr>
        <w:ind w:left="-426" w:right="-383"/>
        <w:jc w:val="both"/>
        <w:rPr>
          <w:b/>
          <w:i/>
          <w:sz w:val="22"/>
          <w:szCs w:val="22"/>
          <w:u w:val="single"/>
        </w:rPr>
      </w:pPr>
    </w:p>
    <w:p w:rsidR="00B73F84" w:rsidRDefault="00B73F84" w:rsidP="00B73F84">
      <w:pPr>
        <w:pStyle w:val="af0"/>
        <w:ind w:firstLine="708"/>
        <w:rPr>
          <w:b/>
          <w:sz w:val="22"/>
          <w:szCs w:val="22"/>
        </w:rPr>
      </w:pPr>
    </w:p>
    <w:p w:rsidR="006917EB" w:rsidRPr="00125B7B" w:rsidRDefault="00017BD7" w:rsidP="00B73F84">
      <w:pPr>
        <w:pStyle w:val="af0"/>
        <w:ind w:firstLine="708"/>
        <w:rPr>
          <w:b/>
          <w:sz w:val="22"/>
          <w:szCs w:val="22"/>
        </w:rPr>
      </w:pPr>
      <w:r w:rsidRPr="00125B7B">
        <w:rPr>
          <w:b/>
          <w:sz w:val="22"/>
          <w:szCs w:val="22"/>
        </w:rPr>
        <w:t>ЗАКАЗЧИК:</w:t>
      </w:r>
      <w:r w:rsidRPr="00125B7B">
        <w:rPr>
          <w:b/>
          <w:sz w:val="22"/>
          <w:szCs w:val="22"/>
        </w:rPr>
        <w:tab/>
      </w:r>
      <w:r w:rsidRPr="00125B7B">
        <w:rPr>
          <w:b/>
          <w:sz w:val="22"/>
          <w:szCs w:val="22"/>
        </w:rPr>
        <w:tab/>
      </w:r>
      <w:r w:rsidRPr="00125B7B">
        <w:rPr>
          <w:b/>
          <w:sz w:val="22"/>
          <w:szCs w:val="22"/>
        </w:rPr>
        <w:tab/>
      </w:r>
      <w:r w:rsidRPr="00125B7B">
        <w:rPr>
          <w:b/>
          <w:sz w:val="22"/>
          <w:szCs w:val="22"/>
        </w:rPr>
        <w:tab/>
      </w:r>
      <w:r w:rsidRPr="00125B7B">
        <w:rPr>
          <w:b/>
          <w:sz w:val="22"/>
          <w:szCs w:val="22"/>
        </w:rPr>
        <w:tab/>
        <w:t xml:space="preserve">                         </w:t>
      </w:r>
      <w:r w:rsidR="00696C21" w:rsidRPr="00125B7B">
        <w:rPr>
          <w:b/>
          <w:sz w:val="22"/>
          <w:szCs w:val="22"/>
        </w:rPr>
        <w:t>ИСПОЛНИТЕЛЬ</w:t>
      </w:r>
      <w:r w:rsidR="00E929BA" w:rsidRPr="00125B7B">
        <w:rPr>
          <w:b/>
          <w:sz w:val="22"/>
          <w:szCs w:val="22"/>
        </w:rPr>
        <w:t>:</w:t>
      </w:r>
    </w:p>
    <w:p w:rsidR="006917EB" w:rsidRPr="00125B7B" w:rsidRDefault="006917EB" w:rsidP="009B6DB5">
      <w:pPr>
        <w:rPr>
          <w:b/>
          <w:sz w:val="22"/>
          <w:szCs w:val="22"/>
        </w:rPr>
      </w:pPr>
    </w:p>
    <w:p w:rsidR="00976B58" w:rsidRPr="00125B7B" w:rsidRDefault="000E07C4" w:rsidP="009B6DB5">
      <w:pPr>
        <w:rPr>
          <w:sz w:val="22"/>
          <w:szCs w:val="22"/>
        </w:rPr>
      </w:pPr>
      <w:r w:rsidRPr="00125B7B">
        <w:rPr>
          <w:b/>
          <w:sz w:val="22"/>
          <w:szCs w:val="22"/>
        </w:rPr>
        <w:t>Главный врач  /_____________/ Капланова И.Г.</w:t>
      </w:r>
      <w:r w:rsidR="00B532A0" w:rsidRPr="00125B7B">
        <w:rPr>
          <w:sz w:val="22"/>
          <w:szCs w:val="22"/>
        </w:rPr>
        <w:t xml:space="preserve">    </w:t>
      </w:r>
      <w:r w:rsidR="00A91005" w:rsidRPr="00125B7B">
        <w:rPr>
          <w:sz w:val="22"/>
          <w:szCs w:val="22"/>
        </w:rPr>
        <w:t xml:space="preserve">     </w:t>
      </w:r>
      <w:r w:rsidR="00B532A0" w:rsidRPr="00125B7B">
        <w:rPr>
          <w:sz w:val="22"/>
          <w:szCs w:val="22"/>
        </w:rPr>
        <w:t xml:space="preserve">                       </w:t>
      </w:r>
      <w:r w:rsidR="00241AF3" w:rsidRPr="00125B7B">
        <w:rPr>
          <w:sz w:val="22"/>
          <w:szCs w:val="22"/>
        </w:rPr>
        <w:t xml:space="preserve">       </w:t>
      </w:r>
      <w:r w:rsidR="00A91005" w:rsidRPr="00125B7B">
        <w:rPr>
          <w:sz w:val="22"/>
          <w:szCs w:val="22"/>
        </w:rPr>
        <w:t>_____________/______________/</w:t>
      </w:r>
    </w:p>
    <w:p w:rsidR="000E07C4" w:rsidRPr="00125B7B" w:rsidRDefault="000E07C4" w:rsidP="009B6DB5">
      <w:pPr>
        <w:rPr>
          <w:sz w:val="22"/>
          <w:szCs w:val="22"/>
        </w:rPr>
      </w:pPr>
    </w:p>
    <w:p w:rsidR="00041CD8" w:rsidRPr="00125B7B" w:rsidRDefault="00041CD8" w:rsidP="009032E0">
      <w:pPr>
        <w:jc w:val="right"/>
        <w:rPr>
          <w:b/>
          <w:sz w:val="22"/>
          <w:szCs w:val="22"/>
        </w:rPr>
      </w:pPr>
    </w:p>
    <w:p w:rsidR="00B873C4" w:rsidRPr="00125B7B" w:rsidRDefault="00B873C4" w:rsidP="009032E0">
      <w:pPr>
        <w:jc w:val="right"/>
        <w:rPr>
          <w:b/>
          <w:sz w:val="22"/>
          <w:szCs w:val="22"/>
        </w:rPr>
      </w:pPr>
    </w:p>
    <w:p w:rsidR="006917EB" w:rsidRDefault="006917EB" w:rsidP="009032E0">
      <w:pPr>
        <w:jc w:val="right"/>
        <w:rPr>
          <w:b/>
          <w:sz w:val="22"/>
          <w:szCs w:val="22"/>
        </w:rPr>
      </w:pPr>
    </w:p>
    <w:p w:rsidR="00414B19" w:rsidRDefault="00414B19" w:rsidP="009032E0">
      <w:pPr>
        <w:jc w:val="right"/>
        <w:rPr>
          <w:b/>
          <w:sz w:val="22"/>
          <w:szCs w:val="22"/>
        </w:rPr>
      </w:pPr>
    </w:p>
    <w:sectPr w:rsidR="00414B19" w:rsidSect="00E105F4">
      <w:footerReference w:type="even" r:id="rId9"/>
      <w:footerReference w:type="default" r:id="rId10"/>
      <w:pgSz w:w="11906" w:h="16838"/>
      <w:pgMar w:top="426" w:right="720" w:bottom="426" w:left="1134" w:header="283" w:footer="283"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B59" w:rsidRDefault="001F3B59">
      <w:r>
        <w:separator/>
      </w:r>
    </w:p>
  </w:endnote>
  <w:endnote w:type="continuationSeparator" w:id="1">
    <w:p w:rsidR="001F3B59" w:rsidRDefault="001F3B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Pragmatica">
    <w:altName w:val="Arial"/>
    <w:panose1 w:val="00000000000000000000"/>
    <w:charset w:val="00"/>
    <w:family w:val="swiss"/>
    <w:notTrueType/>
    <w:pitch w:val="default"/>
    <w:sig w:usb0="00000003" w:usb1="00000000" w:usb2="00000000" w:usb3="00000000" w:csb0="00000001" w:csb1="00000000"/>
  </w:font>
  <w:font w:name="TimesET">
    <w:altName w:val="Times New Roman"/>
    <w:charset w:val="00"/>
    <w:family w:val="auto"/>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16" w:rsidRDefault="008D58CE" w:rsidP="00863EFD">
    <w:pPr>
      <w:pStyle w:val="a9"/>
      <w:framePr w:wrap="around" w:vAnchor="text" w:hAnchor="margin" w:xAlign="right" w:y="1"/>
      <w:rPr>
        <w:rStyle w:val="ab"/>
      </w:rPr>
    </w:pPr>
    <w:r>
      <w:rPr>
        <w:rStyle w:val="ab"/>
      </w:rPr>
      <w:fldChar w:fldCharType="begin"/>
    </w:r>
    <w:r w:rsidR="008F7716">
      <w:rPr>
        <w:rStyle w:val="ab"/>
      </w:rPr>
      <w:instrText xml:space="preserve">PAGE  </w:instrText>
    </w:r>
    <w:r>
      <w:rPr>
        <w:rStyle w:val="ab"/>
      </w:rPr>
      <w:fldChar w:fldCharType="end"/>
    </w:r>
  </w:p>
  <w:p w:rsidR="008F7716" w:rsidRDefault="008F7716" w:rsidP="006479C9">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16" w:rsidRDefault="008F7716" w:rsidP="00863EFD">
    <w:pPr>
      <w:pStyle w:val="a9"/>
      <w:framePr w:wrap="around" w:vAnchor="text" w:hAnchor="margin" w:xAlign="right" w:y="1"/>
      <w:rPr>
        <w:rStyle w:val="ab"/>
      </w:rPr>
    </w:pPr>
  </w:p>
  <w:p w:rsidR="008F7716" w:rsidRDefault="008F7716" w:rsidP="001B764C">
    <w:pPr>
      <w:pStyle w:val="a9"/>
      <w:ind w:right="360" w:firstLine="708"/>
      <w:rPr>
        <w:sz w:val="16"/>
        <w:szCs w:val="16"/>
      </w:rPr>
    </w:pPr>
  </w:p>
  <w:p w:rsidR="008F7716" w:rsidRPr="00D73BEE" w:rsidRDefault="008F7716" w:rsidP="001B764C">
    <w:pPr>
      <w:pStyle w:val="a9"/>
      <w:ind w:right="360" w:firstLine="708"/>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B59" w:rsidRDefault="001F3B59">
      <w:r>
        <w:separator/>
      </w:r>
    </w:p>
  </w:footnote>
  <w:footnote w:type="continuationSeparator" w:id="1">
    <w:p w:rsidR="001F3B59" w:rsidRDefault="001F3B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1E8E502"/>
    <w:lvl w:ilvl="0">
      <w:start w:val="1"/>
      <w:numFmt w:val="bullet"/>
      <w:pStyle w:val="a"/>
      <w:lvlText w:val="-"/>
      <w:lvlJc w:val="left"/>
      <w:pPr>
        <w:tabs>
          <w:tab w:val="num" w:pos="360"/>
        </w:tabs>
        <w:ind w:left="360" w:hanging="360"/>
      </w:pPr>
      <w:rPr>
        <w:rFonts w:ascii="Symbol" w:hAnsi="Symbol" w:cs="Times New Roman" w:hint="default"/>
      </w:rPr>
    </w:lvl>
  </w:abstractNum>
  <w:abstractNum w:abstractNumId="1">
    <w:nsid w:val="00000017"/>
    <w:multiLevelType w:val="multilevel"/>
    <w:tmpl w:val="2D66FAD6"/>
    <w:name w:val="WW8Num23"/>
    <w:lvl w:ilvl="0">
      <w:start w:val="1"/>
      <w:numFmt w:val="decimal"/>
      <w:lvlText w:val="%1."/>
      <w:lvlJc w:val="left"/>
      <w:pPr>
        <w:tabs>
          <w:tab w:val="num" w:pos="1637"/>
        </w:tabs>
        <w:ind w:left="1637" w:hanging="360"/>
      </w:pPr>
      <w:rPr>
        <w:rFonts w:cs="Times New Roman" w:hint="default"/>
        <w:b/>
        <w:sz w:val="24"/>
        <w:szCs w:val="24"/>
      </w:rPr>
    </w:lvl>
    <w:lvl w:ilvl="1">
      <w:start w:val="1"/>
      <w:numFmt w:val="decimal"/>
      <w:lvlText w:val="5.%2."/>
      <w:lvlJc w:val="left"/>
      <w:pPr>
        <w:tabs>
          <w:tab w:val="num" w:pos="1637"/>
        </w:tabs>
        <w:ind w:left="1637" w:hanging="360"/>
      </w:pPr>
      <w:rPr>
        <w:rFonts w:cs="Times New Roman" w:hint="default"/>
        <w:b w:val="0"/>
        <w:sz w:val="24"/>
        <w:szCs w:val="24"/>
      </w:rPr>
    </w:lvl>
    <w:lvl w:ilvl="2">
      <w:start w:val="1"/>
      <w:numFmt w:val="decimal"/>
      <w:lvlText w:val="%1.%2.%3."/>
      <w:lvlJc w:val="left"/>
      <w:pPr>
        <w:tabs>
          <w:tab w:val="num" w:pos="1997"/>
        </w:tabs>
        <w:ind w:left="1997" w:hanging="720"/>
      </w:pPr>
      <w:rPr>
        <w:rFonts w:cs="Times New Roman" w:hint="default"/>
      </w:rPr>
    </w:lvl>
    <w:lvl w:ilvl="3">
      <w:start w:val="1"/>
      <w:numFmt w:val="decimal"/>
      <w:lvlText w:val="%1.%2.%3.%4."/>
      <w:lvlJc w:val="left"/>
      <w:pPr>
        <w:tabs>
          <w:tab w:val="num" w:pos="1997"/>
        </w:tabs>
        <w:ind w:left="1997" w:hanging="720"/>
      </w:pPr>
      <w:rPr>
        <w:rFonts w:cs="Times New Roman" w:hint="default"/>
      </w:rPr>
    </w:lvl>
    <w:lvl w:ilvl="4">
      <w:start w:val="1"/>
      <w:numFmt w:val="decimal"/>
      <w:lvlText w:val="%1.%2.%3.%4.%5."/>
      <w:lvlJc w:val="left"/>
      <w:pPr>
        <w:tabs>
          <w:tab w:val="num" w:pos="2357"/>
        </w:tabs>
        <w:ind w:left="2357" w:hanging="1080"/>
      </w:pPr>
      <w:rPr>
        <w:rFonts w:cs="Times New Roman" w:hint="default"/>
      </w:rPr>
    </w:lvl>
    <w:lvl w:ilvl="5">
      <w:start w:val="1"/>
      <w:numFmt w:val="decimal"/>
      <w:lvlText w:val="%1.%2.%3.%4.%5.%6."/>
      <w:lvlJc w:val="left"/>
      <w:pPr>
        <w:tabs>
          <w:tab w:val="num" w:pos="2357"/>
        </w:tabs>
        <w:ind w:left="2357" w:hanging="1080"/>
      </w:pPr>
      <w:rPr>
        <w:rFonts w:cs="Times New Roman" w:hint="default"/>
      </w:rPr>
    </w:lvl>
    <w:lvl w:ilvl="6">
      <w:start w:val="1"/>
      <w:numFmt w:val="decimal"/>
      <w:lvlText w:val="%1.%2.%3.%4.%5.%6.%7."/>
      <w:lvlJc w:val="left"/>
      <w:pPr>
        <w:tabs>
          <w:tab w:val="num" w:pos="2717"/>
        </w:tabs>
        <w:ind w:left="2717" w:hanging="1440"/>
      </w:pPr>
      <w:rPr>
        <w:rFonts w:cs="Times New Roman" w:hint="default"/>
      </w:rPr>
    </w:lvl>
    <w:lvl w:ilvl="7">
      <w:start w:val="1"/>
      <w:numFmt w:val="decimal"/>
      <w:lvlText w:val="%1.%2.%3.%4.%5.%6.%7.%8."/>
      <w:lvlJc w:val="left"/>
      <w:pPr>
        <w:tabs>
          <w:tab w:val="num" w:pos="2717"/>
        </w:tabs>
        <w:ind w:left="2717" w:hanging="1440"/>
      </w:pPr>
      <w:rPr>
        <w:rFonts w:cs="Times New Roman" w:hint="default"/>
      </w:rPr>
    </w:lvl>
    <w:lvl w:ilvl="8">
      <w:start w:val="1"/>
      <w:numFmt w:val="decimal"/>
      <w:lvlText w:val="%1.%2.%3.%4.%5.%6.%7.%8.%9."/>
      <w:lvlJc w:val="left"/>
      <w:pPr>
        <w:tabs>
          <w:tab w:val="num" w:pos="3077"/>
        </w:tabs>
        <w:ind w:left="3077" w:hanging="1800"/>
      </w:pPr>
      <w:rPr>
        <w:rFonts w:cs="Times New Roman" w:hint="default"/>
      </w:rPr>
    </w:lvl>
  </w:abstractNum>
  <w:abstractNum w:abstractNumId="2">
    <w:nsid w:val="034C377C"/>
    <w:multiLevelType w:val="hybridMultilevel"/>
    <w:tmpl w:val="50C61432"/>
    <w:lvl w:ilvl="0" w:tplc="3D58D4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3865FD9"/>
    <w:multiLevelType w:val="multilevel"/>
    <w:tmpl w:val="82568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E62FAD"/>
    <w:multiLevelType w:val="multilevel"/>
    <w:tmpl w:val="63E49C9A"/>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B434B19"/>
    <w:multiLevelType w:val="hybridMultilevel"/>
    <w:tmpl w:val="5E3EFC3C"/>
    <w:lvl w:ilvl="0" w:tplc="0C46278C">
      <w:start w:val="1"/>
      <w:numFmt w:val="bullet"/>
      <w:lvlText w:val=""/>
      <w:lvlJc w:val="center"/>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D4E2629"/>
    <w:multiLevelType w:val="hybridMultilevel"/>
    <w:tmpl w:val="59AA25D2"/>
    <w:lvl w:ilvl="0" w:tplc="4D1802DE">
      <w:start w:val="1"/>
      <w:numFmt w:val="bullet"/>
      <w:lvlText w:val=""/>
      <w:lvlJc w:val="center"/>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0E1D1C97"/>
    <w:multiLevelType w:val="hybridMultilevel"/>
    <w:tmpl w:val="7B088896"/>
    <w:lvl w:ilvl="0" w:tplc="0419000F">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10B5276C"/>
    <w:multiLevelType w:val="multilevel"/>
    <w:tmpl w:val="CEC881DA"/>
    <w:name w:val="WW8Num235333"/>
    <w:lvl w:ilvl="0">
      <w:start w:val="3"/>
      <w:numFmt w:val="decimal"/>
      <w:lvlText w:val="%1."/>
      <w:lvlJc w:val="left"/>
      <w:pPr>
        <w:ind w:left="502" w:hanging="360"/>
      </w:pPr>
      <w:rPr>
        <w:rFonts w:cs="Times New Roman" w:hint="default"/>
        <w:b/>
        <w:i w:val="0"/>
      </w:rPr>
    </w:lvl>
    <w:lvl w:ilvl="1">
      <w:start w:val="1"/>
      <w:numFmt w:val="decimal"/>
      <w:lvlText w:val="%1.%2."/>
      <w:lvlJc w:val="left"/>
      <w:pPr>
        <w:ind w:left="1142" w:hanging="432"/>
      </w:pPr>
      <w:rPr>
        <w:rFonts w:cs="Times New Roman" w:hint="default"/>
        <w:b w:val="0"/>
        <w:i w:val="0"/>
      </w:rPr>
    </w:lvl>
    <w:lvl w:ilvl="2">
      <w:start w:val="1"/>
      <w:numFmt w:val="decimal"/>
      <w:lvlText w:val="%1.%2.%3."/>
      <w:lvlJc w:val="left"/>
      <w:pPr>
        <w:ind w:left="1366" w:hanging="504"/>
      </w:pPr>
      <w:rPr>
        <w:rFonts w:cs="Times New Roman" w:hint="default"/>
      </w:rPr>
    </w:lvl>
    <w:lvl w:ilvl="3">
      <w:start w:val="1"/>
      <w:numFmt w:val="decimal"/>
      <w:lvlText w:val="%1.%2.%3.%4."/>
      <w:lvlJc w:val="left"/>
      <w:pPr>
        <w:ind w:left="1870" w:hanging="648"/>
      </w:pPr>
      <w:rPr>
        <w:rFonts w:cs="Times New Roman" w:hint="default"/>
      </w:rPr>
    </w:lvl>
    <w:lvl w:ilvl="4">
      <w:start w:val="1"/>
      <w:numFmt w:val="decimal"/>
      <w:lvlText w:val="%1.%2.%3.%4.%5."/>
      <w:lvlJc w:val="left"/>
      <w:pPr>
        <w:ind w:left="2374" w:hanging="792"/>
      </w:pPr>
      <w:rPr>
        <w:rFonts w:cs="Times New Roman" w:hint="default"/>
      </w:rPr>
    </w:lvl>
    <w:lvl w:ilvl="5">
      <w:start w:val="1"/>
      <w:numFmt w:val="decimal"/>
      <w:lvlText w:val="%1.%2.%3.%4.%5.%6."/>
      <w:lvlJc w:val="left"/>
      <w:pPr>
        <w:ind w:left="2878" w:hanging="936"/>
      </w:pPr>
      <w:rPr>
        <w:rFonts w:cs="Times New Roman" w:hint="default"/>
      </w:rPr>
    </w:lvl>
    <w:lvl w:ilvl="6">
      <w:start w:val="1"/>
      <w:numFmt w:val="decimal"/>
      <w:lvlText w:val="%1.%2.%3.%4.%5.%6.%7."/>
      <w:lvlJc w:val="left"/>
      <w:pPr>
        <w:ind w:left="3382" w:hanging="1080"/>
      </w:pPr>
      <w:rPr>
        <w:rFonts w:cs="Times New Roman" w:hint="default"/>
      </w:rPr>
    </w:lvl>
    <w:lvl w:ilvl="7">
      <w:start w:val="1"/>
      <w:numFmt w:val="decimal"/>
      <w:lvlText w:val="%1.%2.%3.%4.%5.%6.%7.%8."/>
      <w:lvlJc w:val="left"/>
      <w:pPr>
        <w:ind w:left="3886" w:hanging="1224"/>
      </w:pPr>
      <w:rPr>
        <w:rFonts w:cs="Times New Roman" w:hint="default"/>
      </w:rPr>
    </w:lvl>
    <w:lvl w:ilvl="8">
      <w:start w:val="1"/>
      <w:numFmt w:val="decimal"/>
      <w:lvlText w:val="%1.%2.%3.%4.%5.%6.%7.%8.%9."/>
      <w:lvlJc w:val="left"/>
      <w:pPr>
        <w:ind w:left="4462" w:hanging="1440"/>
      </w:pPr>
      <w:rPr>
        <w:rFonts w:cs="Times New Roman" w:hint="default"/>
      </w:rPr>
    </w:lvl>
  </w:abstractNum>
  <w:abstractNum w:abstractNumId="9">
    <w:nsid w:val="1BA24C1F"/>
    <w:multiLevelType w:val="multilevel"/>
    <w:tmpl w:val="02C8F8FE"/>
    <w:lvl w:ilvl="0">
      <w:start w:val="1"/>
      <w:numFmt w:val="decimal"/>
      <w:pStyle w:val="ListNum"/>
      <w:lvlText w:val="%1."/>
      <w:lvlJc w:val="left"/>
      <w:pPr>
        <w:tabs>
          <w:tab w:val="num" w:pos="360"/>
        </w:tabs>
        <w:ind w:left="284" w:hanging="284"/>
      </w:pPr>
      <w:rPr>
        <w:rFonts w:hint="default"/>
      </w:rPr>
    </w:lvl>
    <w:lvl w:ilvl="1">
      <w:start w:val="1"/>
      <w:numFmt w:val="decimal"/>
      <w:lvlText w:val="%1.%2."/>
      <w:lvlJc w:val="left"/>
      <w:pPr>
        <w:tabs>
          <w:tab w:val="num" w:pos="366"/>
        </w:tabs>
        <w:ind w:left="366" w:hanging="432"/>
      </w:pPr>
      <w:rPr>
        <w:rFonts w:hint="default"/>
      </w:rPr>
    </w:lvl>
    <w:lvl w:ilvl="2">
      <w:start w:val="1"/>
      <w:numFmt w:val="decimal"/>
      <w:lvlText w:val="%1.%2.%3."/>
      <w:lvlJc w:val="left"/>
      <w:pPr>
        <w:tabs>
          <w:tab w:val="num" w:pos="798"/>
        </w:tabs>
        <w:ind w:left="798" w:hanging="504"/>
      </w:pPr>
      <w:rPr>
        <w:rFonts w:hint="default"/>
      </w:rPr>
    </w:lvl>
    <w:lvl w:ilvl="3">
      <w:start w:val="1"/>
      <w:numFmt w:val="decimal"/>
      <w:lvlText w:val="%1.%2.%3.%4."/>
      <w:lvlJc w:val="left"/>
      <w:pPr>
        <w:tabs>
          <w:tab w:val="num" w:pos="1302"/>
        </w:tabs>
        <w:ind w:left="1302" w:hanging="648"/>
      </w:pPr>
      <w:rPr>
        <w:rFonts w:hint="default"/>
      </w:rPr>
    </w:lvl>
    <w:lvl w:ilvl="4">
      <w:start w:val="1"/>
      <w:numFmt w:val="decimal"/>
      <w:lvlText w:val="%1.%2.%3.%4.%5."/>
      <w:lvlJc w:val="left"/>
      <w:pPr>
        <w:tabs>
          <w:tab w:val="num" w:pos="1806"/>
        </w:tabs>
        <w:ind w:left="1806" w:hanging="792"/>
      </w:pPr>
      <w:rPr>
        <w:rFonts w:hint="default"/>
      </w:rPr>
    </w:lvl>
    <w:lvl w:ilvl="5">
      <w:start w:val="1"/>
      <w:numFmt w:val="decimal"/>
      <w:lvlText w:val="%1.%2.%3.%4.%5.%6."/>
      <w:lvlJc w:val="left"/>
      <w:pPr>
        <w:tabs>
          <w:tab w:val="num" w:pos="2310"/>
        </w:tabs>
        <w:ind w:left="2310" w:hanging="936"/>
      </w:pPr>
      <w:rPr>
        <w:rFonts w:hint="default"/>
      </w:rPr>
    </w:lvl>
    <w:lvl w:ilvl="6">
      <w:start w:val="1"/>
      <w:numFmt w:val="decimal"/>
      <w:lvlText w:val="%1.%2.%3.%4.%5.%6.%7."/>
      <w:lvlJc w:val="left"/>
      <w:pPr>
        <w:tabs>
          <w:tab w:val="num" w:pos="2814"/>
        </w:tabs>
        <w:ind w:left="2814" w:hanging="1080"/>
      </w:pPr>
      <w:rPr>
        <w:rFonts w:hint="default"/>
      </w:rPr>
    </w:lvl>
    <w:lvl w:ilvl="7">
      <w:start w:val="1"/>
      <w:numFmt w:val="decimal"/>
      <w:lvlText w:val="%1.%2.%3.%4.%5.%6.%7.%8."/>
      <w:lvlJc w:val="left"/>
      <w:pPr>
        <w:tabs>
          <w:tab w:val="num" w:pos="3318"/>
        </w:tabs>
        <w:ind w:left="3318" w:hanging="1224"/>
      </w:pPr>
      <w:rPr>
        <w:rFonts w:hint="default"/>
      </w:rPr>
    </w:lvl>
    <w:lvl w:ilvl="8">
      <w:start w:val="1"/>
      <w:numFmt w:val="decimal"/>
      <w:lvlText w:val="%1.%2.%3.%4.%5.%6.%7.%8.%9."/>
      <w:lvlJc w:val="left"/>
      <w:pPr>
        <w:tabs>
          <w:tab w:val="num" w:pos="3894"/>
        </w:tabs>
        <w:ind w:left="3894" w:hanging="1440"/>
      </w:pPr>
      <w:rPr>
        <w:rFonts w:hint="default"/>
      </w:rPr>
    </w:lvl>
  </w:abstractNum>
  <w:abstractNum w:abstractNumId="10">
    <w:nsid w:val="1F6D411E"/>
    <w:multiLevelType w:val="hybridMultilevel"/>
    <w:tmpl w:val="BA364C36"/>
    <w:lvl w:ilvl="0" w:tplc="1A4675F0">
      <w:start w:val="1"/>
      <w:numFmt w:val="bullet"/>
      <w:pStyle w:val="ListBul2"/>
      <w:lvlText w:val=""/>
      <w:lvlJc w:val="left"/>
      <w:pPr>
        <w:tabs>
          <w:tab w:val="num" w:pos="360"/>
        </w:tabs>
        <w:ind w:left="283" w:hanging="283"/>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57B13E3"/>
    <w:multiLevelType w:val="multilevel"/>
    <w:tmpl w:val="D55E2DA2"/>
    <w:lvl w:ilvl="0">
      <w:start w:val="1"/>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2">
    <w:nsid w:val="28226B02"/>
    <w:multiLevelType w:val="multilevel"/>
    <w:tmpl w:val="C2BE888C"/>
    <w:lvl w:ilvl="0">
      <w:start w:val="6"/>
      <w:numFmt w:val="decimal"/>
      <w:lvlText w:val="%1."/>
      <w:lvlJc w:val="left"/>
      <w:pPr>
        <w:ind w:left="360" w:hanging="360"/>
      </w:pPr>
      <w:rPr>
        <w:rFonts w:hint="default"/>
        <w:b/>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2E8908C6"/>
    <w:multiLevelType w:val="multilevel"/>
    <w:tmpl w:val="0D2E1364"/>
    <w:name w:val="WW8Num23533"/>
    <w:lvl w:ilvl="0">
      <w:start w:val="3"/>
      <w:numFmt w:val="decimal"/>
      <w:lvlText w:val="%1."/>
      <w:lvlJc w:val="left"/>
      <w:pPr>
        <w:ind w:left="502" w:hanging="360"/>
      </w:pPr>
      <w:rPr>
        <w:rFonts w:cs="Times New Roman" w:hint="default"/>
        <w:b/>
        <w:i w:val="0"/>
      </w:rPr>
    </w:lvl>
    <w:lvl w:ilvl="1">
      <w:start w:val="1"/>
      <w:numFmt w:val="decimal"/>
      <w:lvlText w:val="%1.%2."/>
      <w:lvlJc w:val="left"/>
      <w:pPr>
        <w:ind w:left="1142" w:hanging="432"/>
      </w:pPr>
      <w:rPr>
        <w:rFonts w:cs="Times New Roman" w:hint="default"/>
        <w:b w:val="0"/>
        <w:i w:val="0"/>
      </w:rPr>
    </w:lvl>
    <w:lvl w:ilvl="2">
      <w:start w:val="4"/>
      <w:numFmt w:val="decimal"/>
      <w:lvlText w:val="%1.%2.%3."/>
      <w:lvlJc w:val="left"/>
      <w:pPr>
        <w:ind w:left="1366" w:hanging="504"/>
      </w:pPr>
      <w:rPr>
        <w:rFonts w:cs="Times New Roman" w:hint="default"/>
        <w:b w:val="0"/>
        <w:i w:val="0"/>
      </w:rPr>
    </w:lvl>
    <w:lvl w:ilvl="3">
      <w:start w:val="1"/>
      <w:numFmt w:val="decimal"/>
      <w:lvlText w:val="%1.%2.%3.%4."/>
      <w:lvlJc w:val="left"/>
      <w:pPr>
        <w:ind w:left="1870" w:hanging="648"/>
      </w:pPr>
      <w:rPr>
        <w:rFonts w:cs="Times New Roman" w:hint="default"/>
      </w:rPr>
    </w:lvl>
    <w:lvl w:ilvl="4">
      <w:start w:val="1"/>
      <w:numFmt w:val="decimal"/>
      <w:lvlText w:val="%1.%2.%3.%4.%5."/>
      <w:lvlJc w:val="left"/>
      <w:pPr>
        <w:ind w:left="2374" w:hanging="792"/>
      </w:pPr>
      <w:rPr>
        <w:rFonts w:cs="Times New Roman" w:hint="default"/>
      </w:rPr>
    </w:lvl>
    <w:lvl w:ilvl="5">
      <w:start w:val="1"/>
      <w:numFmt w:val="decimal"/>
      <w:lvlText w:val="%1.%2.%3.%4.%5.%6."/>
      <w:lvlJc w:val="left"/>
      <w:pPr>
        <w:ind w:left="2878" w:hanging="936"/>
      </w:pPr>
      <w:rPr>
        <w:rFonts w:cs="Times New Roman" w:hint="default"/>
      </w:rPr>
    </w:lvl>
    <w:lvl w:ilvl="6">
      <w:start w:val="1"/>
      <w:numFmt w:val="decimal"/>
      <w:lvlText w:val="%1.%2.%3.%4.%5.%6.%7."/>
      <w:lvlJc w:val="left"/>
      <w:pPr>
        <w:ind w:left="3382" w:hanging="1080"/>
      </w:pPr>
      <w:rPr>
        <w:rFonts w:cs="Times New Roman" w:hint="default"/>
      </w:rPr>
    </w:lvl>
    <w:lvl w:ilvl="7">
      <w:start w:val="1"/>
      <w:numFmt w:val="decimal"/>
      <w:lvlText w:val="%1.%2.%3.%4.%5.%6.%7.%8."/>
      <w:lvlJc w:val="left"/>
      <w:pPr>
        <w:ind w:left="3886" w:hanging="1224"/>
      </w:pPr>
      <w:rPr>
        <w:rFonts w:cs="Times New Roman" w:hint="default"/>
      </w:rPr>
    </w:lvl>
    <w:lvl w:ilvl="8">
      <w:start w:val="1"/>
      <w:numFmt w:val="decimal"/>
      <w:lvlText w:val="%1.%2.%3.%4.%5.%6.%7.%8.%9."/>
      <w:lvlJc w:val="left"/>
      <w:pPr>
        <w:ind w:left="4462" w:hanging="1440"/>
      </w:pPr>
      <w:rPr>
        <w:rFonts w:cs="Times New Roman" w:hint="default"/>
      </w:rPr>
    </w:lvl>
  </w:abstractNum>
  <w:abstractNum w:abstractNumId="14">
    <w:nsid w:val="38501F43"/>
    <w:multiLevelType w:val="multilevel"/>
    <w:tmpl w:val="E5268D3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4375350C"/>
    <w:multiLevelType w:val="hybridMultilevel"/>
    <w:tmpl w:val="A8E4B204"/>
    <w:lvl w:ilvl="0" w:tplc="936E73D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4A9B5FC0"/>
    <w:multiLevelType w:val="hybridMultilevel"/>
    <w:tmpl w:val="A84E4A52"/>
    <w:lvl w:ilvl="0" w:tplc="04190001">
      <w:start w:val="1"/>
      <w:numFmt w:val="bullet"/>
      <w:lvlText w:val=""/>
      <w:lvlJc w:val="left"/>
      <w:pPr>
        <w:ind w:left="360" w:hanging="360"/>
      </w:pPr>
      <w:rPr>
        <w:rFonts w:ascii="Symbol" w:hAnsi="Symbol" w:hint="default"/>
        <w:b/>
      </w:rPr>
    </w:lvl>
    <w:lvl w:ilvl="1" w:tplc="04190003" w:tentative="1">
      <w:start w:val="1"/>
      <w:numFmt w:val="bullet"/>
      <w:lvlText w:val="o"/>
      <w:lvlJc w:val="left"/>
      <w:pPr>
        <w:ind w:left="1473" w:hanging="360"/>
      </w:pPr>
      <w:rPr>
        <w:rFonts w:ascii="Courier New" w:hAnsi="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hint="default"/>
      </w:rPr>
    </w:lvl>
    <w:lvl w:ilvl="8" w:tplc="04190005" w:tentative="1">
      <w:start w:val="1"/>
      <w:numFmt w:val="bullet"/>
      <w:lvlText w:val=""/>
      <w:lvlJc w:val="left"/>
      <w:pPr>
        <w:ind w:left="6513" w:hanging="360"/>
      </w:pPr>
      <w:rPr>
        <w:rFonts w:ascii="Wingdings" w:hAnsi="Wingdings" w:hint="default"/>
      </w:rPr>
    </w:lvl>
  </w:abstractNum>
  <w:abstractNum w:abstractNumId="17">
    <w:nsid w:val="52A548E8"/>
    <w:multiLevelType w:val="hybridMultilevel"/>
    <w:tmpl w:val="CB0E5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73B31DA"/>
    <w:multiLevelType w:val="hybridMultilevel"/>
    <w:tmpl w:val="0566955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C6423AA"/>
    <w:multiLevelType w:val="hybridMultilevel"/>
    <w:tmpl w:val="CCA09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22C0589"/>
    <w:multiLevelType w:val="hybridMultilevel"/>
    <w:tmpl w:val="F938763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6602564"/>
    <w:multiLevelType w:val="hybridMultilevel"/>
    <w:tmpl w:val="0EBCA3E6"/>
    <w:lvl w:ilvl="0" w:tplc="ABCC4BFA">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7B4A130F"/>
    <w:multiLevelType w:val="hybridMultilevel"/>
    <w:tmpl w:val="BDC4BE9E"/>
    <w:lvl w:ilvl="0" w:tplc="508A3170">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nsid w:val="7C5A617A"/>
    <w:multiLevelType w:val="hybridMultilevel"/>
    <w:tmpl w:val="9F5ABA0C"/>
    <w:lvl w:ilvl="0" w:tplc="CDE098C8">
      <w:start w:val="1"/>
      <w:numFmt w:val="bullet"/>
      <w:lvlText w:val=""/>
      <w:lvlJc w:val="left"/>
      <w:pPr>
        <w:tabs>
          <w:tab w:val="num" w:pos="360"/>
        </w:tabs>
        <w:ind w:left="360" w:hanging="360"/>
      </w:pPr>
      <w:rPr>
        <w:rFonts w:ascii="Symbol" w:hAnsi="Symbol" w:hint="default"/>
        <w:color w:val="auto"/>
      </w:rPr>
    </w:lvl>
    <w:lvl w:ilvl="1" w:tplc="04190003">
      <w:start w:val="1"/>
      <w:numFmt w:val="bullet"/>
      <w:lvlText w:val="o"/>
      <w:lvlJc w:val="left"/>
      <w:pPr>
        <w:tabs>
          <w:tab w:val="num" w:pos="731"/>
        </w:tabs>
        <w:ind w:left="731" w:hanging="360"/>
      </w:pPr>
      <w:rPr>
        <w:rFonts w:ascii="Courier New" w:hAnsi="Courier New" w:cs="Courier New" w:hint="default"/>
      </w:rPr>
    </w:lvl>
    <w:lvl w:ilvl="2" w:tplc="04190005">
      <w:start w:val="1"/>
      <w:numFmt w:val="bullet"/>
      <w:lvlText w:val=""/>
      <w:lvlJc w:val="left"/>
      <w:pPr>
        <w:tabs>
          <w:tab w:val="num" w:pos="1451"/>
        </w:tabs>
        <w:ind w:left="1451" w:hanging="360"/>
      </w:pPr>
      <w:rPr>
        <w:rFonts w:ascii="Wingdings" w:hAnsi="Wingdings" w:hint="default"/>
      </w:rPr>
    </w:lvl>
    <w:lvl w:ilvl="3" w:tplc="04190001">
      <w:start w:val="1"/>
      <w:numFmt w:val="bullet"/>
      <w:lvlText w:val=""/>
      <w:lvlJc w:val="left"/>
      <w:pPr>
        <w:tabs>
          <w:tab w:val="num" w:pos="2171"/>
        </w:tabs>
        <w:ind w:left="2171" w:hanging="360"/>
      </w:pPr>
      <w:rPr>
        <w:rFonts w:ascii="Symbol" w:hAnsi="Symbol" w:hint="default"/>
      </w:rPr>
    </w:lvl>
    <w:lvl w:ilvl="4" w:tplc="04190003">
      <w:start w:val="1"/>
      <w:numFmt w:val="bullet"/>
      <w:lvlText w:val="o"/>
      <w:lvlJc w:val="left"/>
      <w:pPr>
        <w:tabs>
          <w:tab w:val="num" w:pos="2891"/>
        </w:tabs>
        <w:ind w:left="2891" w:hanging="360"/>
      </w:pPr>
      <w:rPr>
        <w:rFonts w:ascii="Courier New" w:hAnsi="Courier New" w:cs="Courier New" w:hint="default"/>
      </w:rPr>
    </w:lvl>
    <w:lvl w:ilvl="5" w:tplc="04190005">
      <w:start w:val="1"/>
      <w:numFmt w:val="bullet"/>
      <w:lvlText w:val=""/>
      <w:lvlJc w:val="left"/>
      <w:pPr>
        <w:tabs>
          <w:tab w:val="num" w:pos="3611"/>
        </w:tabs>
        <w:ind w:left="3611" w:hanging="360"/>
      </w:pPr>
      <w:rPr>
        <w:rFonts w:ascii="Wingdings" w:hAnsi="Wingdings" w:hint="default"/>
      </w:rPr>
    </w:lvl>
    <w:lvl w:ilvl="6" w:tplc="04190001">
      <w:start w:val="1"/>
      <w:numFmt w:val="bullet"/>
      <w:lvlText w:val=""/>
      <w:lvlJc w:val="left"/>
      <w:pPr>
        <w:tabs>
          <w:tab w:val="num" w:pos="4331"/>
        </w:tabs>
        <w:ind w:left="4331" w:hanging="360"/>
      </w:pPr>
      <w:rPr>
        <w:rFonts w:ascii="Symbol" w:hAnsi="Symbol" w:hint="default"/>
      </w:rPr>
    </w:lvl>
    <w:lvl w:ilvl="7" w:tplc="04190003">
      <w:start w:val="1"/>
      <w:numFmt w:val="bullet"/>
      <w:lvlText w:val="o"/>
      <w:lvlJc w:val="left"/>
      <w:pPr>
        <w:tabs>
          <w:tab w:val="num" w:pos="5051"/>
        </w:tabs>
        <w:ind w:left="5051" w:hanging="360"/>
      </w:pPr>
      <w:rPr>
        <w:rFonts w:ascii="Courier New" w:hAnsi="Courier New" w:cs="Courier New" w:hint="default"/>
      </w:rPr>
    </w:lvl>
    <w:lvl w:ilvl="8" w:tplc="04190005">
      <w:start w:val="1"/>
      <w:numFmt w:val="bullet"/>
      <w:lvlText w:val=""/>
      <w:lvlJc w:val="left"/>
      <w:pPr>
        <w:tabs>
          <w:tab w:val="num" w:pos="5771"/>
        </w:tabs>
        <w:ind w:left="5771" w:hanging="360"/>
      </w:pPr>
      <w:rPr>
        <w:rFonts w:ascii="Wingdings" w:hAnsi="Wingdings" w:hint="default"/>
      </w:rPr>
    </w:lvl>
  </w:abstractNum>
  <w:num w:numId="1">
    <w:abstractNumId w:val="9"/>
  </w:num>
  <w:num w:numId="2">
    <w:abstractNumId w:val="10"/>
  </w:num>
  <w:num w:numId="3">
    <w:abstractNumId w:val="11"/>
  </w:num>
  <w:num w:numId="4">
    <w:abstractNumId w:val="12"/>
  </w:num>
  <w:num w:numId="5">
    <w:abstractNumId w:val="14"/>
  </w:num>
  <w:num w:numId="6">
    <w:abstractNumId w:val="21"/>
  </w:num>
  <w:num w:numId="7">
    <w:abstractNumId w:val="4"/>
  </w:num>
  <w:num w:numId="8">
    <w:abstractNumId w:val="2"/>
  </w:num>
  <w:num w:numId="9">
    <w:abstractNumId w:val="7"/>
  </w:num>
  <w:num w:numId="10">
    <w:abstractNumId w:val="6"/>
  </w:num>
  <w:num w:numId="11">
    <w:abstractNumId w:val="17"/>
  </w:num>
  <w:num w:numId="12">
    <w:abstractNumId w:val="16"/>
  </w:num>
  <w:num w:numId="13">
    <w:abstractNumId w:val="5"/>
  </w:num>
  <w:num w:numId="14">
    <w:abstractNumId w:val="3"/>
  </w:num>
  <w:num w:numId="15">
    <w:abstractNumId w:val="0"/>
  </w:num>
  <w:num w:numId="16">
    <w:abstractNumId w:val="20"/>
  </w:num>
  <w:num w:numId="17">
    <w:abstractNumId w:val="18"/>
  </w:num>
  <w:num w:numId="18">
    <w:abstractNumId w:val="15"/>
  </w:num>
  <w:num w:numId="19">
    <w:abstractNumId w:val="23"/>
  </w:num>
  <w:num w:numId="20">
    <w:abstractNumId w:val="22"/>
  </w:num>
  <w:num w:numId="21">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F3791F"/>
    <w:rsid w:val="00000457"/>
    <w:rsid w:val="000006EB"/>
    <w:rsid w:val="0000181B"/>
    <w:rsid w:val="00001943"/>
    <w:rsid w:val="0000231D"/>
    <w:rsid w:val="00004B6C"/>
    <w:rsid w:val="000058DC"/>
    <w:rsid w:val="0000663D"/>
    <w:rsid w:val="0000675B"/>
    <w:rsid w:val="000067C2"/>
    <w:rsid w:val="00006E15"/>
    <w:rsid w:val="00007221"/>
    <w:rsid w:val="00012B30"/>
    <w:rsid w:val="000136AC"/>
    <w:rsid w:val="000139BD"/>
    <w:rsid w:val="00013D70"/>
    <w:rsid w:val="000142A4"/>
    <w:rsid w:val="00014972"/>
    <w:rsid w:val="00015034"/>
    <w:rsid w:val="00016C1E"/>
    <w:rsid w:val="0001739F"/>
    <w:rsid w:val="00017BD7"/>
    <w:rsid w:val="00020335"/>
    <w:rsid w:val="000207A6"/>
    <w:rsid w:val="00021B35"/>
    <w:rsid w:val="00027033"/>
    <w:rsid w:val="00030968"/>
    <w:rsid w:val="0003121B"/>
    <w:rsid w:val="0003151E"/>
    <w:rsid w:val="00031929"/>
    <w:rsid w:val="00031AF1"/>
    <w:rsid w:val="00031C19"/>
    <w:rsid w:val="00032568"/>
    <w:rsid w:val="000355BE"/>
    <w:rsid w:val="000356F7"/>
    <w:rsid w:val="00035852"/>
    <w:rsid w:val="00036050"/>
    <w:rsid w:val="00036B2D"/>
    <w:rsid w:val="000404C1"/>
    <w:rsid w:val="0004063A"/>
    <w:rsid w:val="000410CE"/>
    <w:rsid w:val="00041658"/>
    <w:rsid w:val="00041CD8"/>
    <w:rsid w:val="00043956"/>
    <w:rsid w:val="00043DF5"/>
    <w:rsid w:val="000441F1"/>
    <w:rsid w:val="00044BD0"/>
    <w:rsid w:val="00044C80"/>
    <w:rsid w:val="000456EA"/>
    <w:rsid w:val="00046063"/>
    <w:rsid w:val="00046663"/>
    <w:rsid w:val="00046B71"/>
    <w:rsid w:val="00047417"/>
    <w:rsid w:val="00047552"/>
    <w:rsid w:val="00047AF7"/>
    <w:rsid w:val="00050109"/>
    <w:rsid w:val="000503DF"/>
    <w:rsid w:val="0005114B"/>
    <w:rsid w:val="00051296"/>
    <w:rsid w:val="000528AA"/>
    <w:rsid w:val="000555C5"/>
    <w:rsid w:val="0005562B"/>
    <w:rsid w:val="00055ED8"/>
    <w:rsid w:val="00061881"/>
    <w:rsid w:val="00063D6F"/>
    <w:rsid w:val="0006409B"/>
    <w:rsid w:val="0006422D"/>
    <w:rsid w:val="00064378"/>
    <w:rsid w:val="00064B5E"/>
    <w:rsid w:val="00064BB9"/>
    <w:rsid w:val="00064E48"/>
    <w:rsid w:val="00065457"/>
    <w:rsid w:val="00065D78"/>
    <w:rsid w:val="00066466"/>
    <w:rsid w:val="00066D85"/>
    <w:rsid w:val="000701D8"/>
    <w:rsid w:val="00071EFD"/>
    <w:rsid w:val="000726FD"/>
    <w:rsid w:val="000756B2"/>
    <w:rsid w:val="00076038"/>
    <w:rsid w:val="000779C1"/>
    <w:rsid w:val="00084174"/>
    <w:rsid w:val="00085B23"/>
    <w:rsid w:val="00085B67"/>
    <w:rsid w:val="00086CA4"/>
    <w:rsid w:val="000874DD"/>
    <w:rsid w:val="00090166"/>
    <w:rsid w:val="00090E41"/>
    <w:rsid w:val="00091FCD"/>
    <w:rsid w:val="00092003"/>
    <w:rsid w:val="00092121"/>
    <w:rsid w:val="000962FE"/>
    <w:rsid w:val="000A0022"/>
    <w:rsid w:val="000A2435"/>
    <w:rsid w:val="000A27E0"/>
    <w:rsid w:val="000A27E2"/>
    <w:rsid w:val="000A38E6"/>
    <w:rsid w:val="000A39BF"/>
    <w:rsid w:val="000A3CD5"/>
    <w:rsid w:val="000A51A0"/>
    <w:rsid w:val="000A5D04"/>
    <w:rsid w:val="000A5FE7"/>
    <w:rsid w:val="000B0E56"/>
    <w:rsid w:val="000B1ACA"/>
    <w:rsid w:val="000B1D1C"/>
    <w:rsid w:val="000B1FD2"/>
    <w:rsid w:val="000B3A71"/>
    <w:rsid w:val="000B471E"/>
    <w:rsid w:val="000B5DF5"/>
    <w:rsid w:val="000B5E68"/>
    <w:rsid w:val="000B628C"/>
    <w:rsid w:val="000C2C5E"/>
    <w:rsid w:val="000C3785"/>
    <w:rsid w:val="000C3F7A"/>
    <w:rsid w:val="000C4024"/>
    <w:rsid w:val="000C402D"/>
    <w:rsid w:val="000C66F3"/>
    <w:rsid w:val="000C7978"/>
    <w:rsid w:val="000D0FA3"/>
    <w:rsid w:val="000D1D7D"/>
    <w:rsid w:val="000D2EEB"/>
    <w:rsid w:val="000D54D3"/>
    <w:rsid w:val="000D5963"/>
    <w:rsid w:val="000D6B8C"/>
    <w:rsid w:val="000D6C97"/>
    <w:rsid w:val="000D706D"/>
    <w:rsid w:val="000D7D72"/>
    <w:rsid w:val="000E07C4"/>
    <w:rsid w:val="000E1241"/>
    <w:rsid w:val="000E1473"/>
    <w:rsid w:val="000E1FA3"/>
    <w:rsid w:val="000E442A"/>
    <w:rsid w:val="000E44FE"/>
    <w:rsid w:val="000E66CF"/>
    <w:rsid w:val="000E6BEA"/>
    <w:rsid w:val="000E7FB6"/>
    <w:rsid w:val="000F0581"/>
    <w:rsid w:val="000F059A"/>
    <w:rsid w:val="000F0D71"/>
    <w:rsid w:val="000F1013"/>
    <w:rsid w:val="000F2A19"/>
    <w:rsid w:val="000F2AED"/>
    <w:rsid w:val="000F43FE"/>
    <w:rsid w:val="000F5CE2"/>
    <w:rsid w:val="000F7873"/>
    <w:rsid w:val="0010293F"/>
    <w:rsid w:val="00104675"/>
    <w:rsid w:val="00104F13"/>
    <w:rsid w:val="001055ED"/>
    <w:rsid w:val="001060F0"/>
    <w:rsid w:val="001062B3"/>
    <w:rsid w:val="0010640D"/>
    <w:rsid w:val="00106786"/>
    <w:rsid w:val="001067FC"/>
    <w:rsid w:val="00111765"/>
    <w:rsid w:val="001121CF"/>
    <w:rsid w:val="00112CBC"/>
    <w:rsid w:val="00113908"/>
    <w:rsid w:val="001143BE"/>
    <w:rsid w:val="00115623"/>
    <w:rsid w:val="00116712"/>
    <w:rsid w:val="00117289"/>
    <w:rsid w:val="001173CE"/>
    <w:rsid w:val="00120540"/>
    <w:rsid w:val="001214E9"/>
    <w:rsid w:val="00121F48"/>
    <w:rsid w:val="001223E2"/>
    <w:rsid w:val="00122C03"/>
    <w:rsid w:val="00123B37"/>
    <w:rsid w:val="00123BAB"/>
    <w:rsid w:val="00124927"/>
    <w:rsid w:val="001249DD"/>
    <w:rsid w:val="00125B7B"/>
    <w:rsid w:val="0012722C"/>
    <w:rsid w:val="001314BF"/>
    <w:rsid w:val="001320E2"/>
    <w:rsid w:val="0013319F"/>
    <w:rsid w:val="00136A66"/>
    <w:rsid w:val="0013703C"/>
    <w:rsid w:val="001373B5"/>
    <w:rsid w:val="001374B0"/>
    <w:rsid w:val="001416D3"/>
    <w:rsid w:val="0014259E"/>
    <w:rsid w:val="001427ED"/>
    <w:rsid w:val="001431CF"/>
    <w:rsid w:val="00144B17"/>
    <w:rsid w:val="00145739"/>
    <w:rsid w:val="0014617F"/>
    <w:rsid w:val="00146327"/>
    <w:rsid w:val="00146A47"/>
    <w:rsid w:val="001522E3"/>
    <w:rsid w:val="001549A5"/>
    <w:rsid w:val="00154C09"/>
    <w:rsid w:val="00154C9C"/>
    <w:rsid w:val="001551D2"/>
    <w:rsid w:val="00155F0E"/>
    <w:rsid w:val="00156E85"/>
    <w:rsid w:val="00157F78"/>
    <w:rsid w:val="001615A4"/>
    <w:rsid w:val="001616F2"/>
    <w:rsid w:val="00162A14"/>
    <w:rsid w:val="00164105"/>
    <w:rsid w:val="001646D7"/>
    <w:rsid w:val="00164D91"/>
    <w:rsid w:val="001667ED"/>
    <w:rsid w:val="00170033"/>
    <w:rsid w:val="0017074B"/>
    <w:rsid w:val="00170BC4"/>
    <w:rsid w:val="001726B0"/>
    <w:rsid w:val="0017606E"/>
    <w:rsid w:val="00177361"/>
    <w:rsid w:val="0018013C"/>
    <w:rsid w:val="001858EF"/>
    <w:rsid w:val="00185C98"/>
    <w:rsid w:val="00186A70"/>
    <w:rsid w:val="00186D8D"/>
    <w:rsid w:val="001870F6"/>
    <w:rsid w:val="00187B5E"/>
    <w:rsid w:val="001920FF"/>
    <w:rsid w:val="00192576"/>
    <w:rsid w:val="00193E1B"/>
    <w:rsid w:val="001945AF"/>
    <w:rsid w:val="001948ED"/>
    <w:rsid w:val="00197659"/>
    <w:rsid w:val="001A0F94"/>
    <w:rsid w:val="001A1784"/>
    <w:rsid w:val="001A2504"/>
    <w:rsid w:val="001A2559"/>
    <w:rsid w:val="001A2659"/>
    <w:rsid w:val="001A2E8E"/>
    <w:rsid w:val="001A3E95"/>
    <w:rsid w:val="001A6E14"/>
    <w:rsid w:val="001B3387"/>
    <w:rsid w:val="001B40CD"/>
    <w:rsid w:val="001B418E"/>
    <w:rsid w:val="001B4206"/>
    <w:rsid w:val="001B4ABC"/>
    <w:rsid w:val="001B5B53"/>
    <w:rsid w:val="001B74F5"/>
    <w:rsid w:val="001B7641"/>
    <w:rsid w:val="001B764C"/>
    <w:rsid w:val="001C040C"/>
    <w:rsid w:val="001C06EE"/>
    <w:rsid w:val="001C0C42"/>
    <w:rsid w:val="001C1001"/>
    <w:rsid w:val="001C1F9A"/>
    <w:rsid w:val="001C48C3"/>
    <w:rsid w:val="001C5061"/>
    <w:rsid w:val="001C620F"/>
    <w:rsid w:val="001D082F"/>
    <w:rsid w:val="001D105C"/>
    <w:rsid w:val="001D752B"/>
    <w:rsid w:val="001E038B"/>
    <w:rsid w:val="001E3585"/>
    <w:rsid w:val="001E522A"/>
    <w:rsid w:val="001E561A"/>
    <w:rsid w:val="001E6355"/>
    <w:rsid w:val="001E6D58"/>
    <w:rsid w:val="001F041F"/>
    <w:rsid w:val="001F092F"/>
    <w:rsid w:val="001F2C72"/>
    <w:rsid w:val="001F3B59"/>
    <w:rsid w:val="001F7A2B"/>
    <w:rsid w:val="001F7E45"/>
    <w:rsid w:val="00200168"/>
    <w:rsid w:val="00200A7A"/>
    <w:rsid w:val="002022E5"/>
    <w:rsid w:val="00203677"/>
    <w:rsid w:val="00205666"/>
    <w:rsid w:val="0020724B"/>
    <w:rsid w:val="00207700"/>
    <w:rsid w:val="00211B49"/>
    <w:rsid w:val="00213452"/>
    <w:rsid w:val="00217217"/>
    <w:rsid w:val="00222766"/>
    <w:rsid w:val="00227DB0"/>
    <w:rsid w:val="0023109F"/>
    <w:rsid w:val="00231A8E"/>
    <w:rsid w:val="00231C7A"/>
    <w:rsid w:val="00232AF4"/>
    <w:rsid w:val="002345F5"/>
    <w:rsid w:val="00235855"/>
    <w:rsid w:val="00235A65"/>
    <w:rsid w:val="0024107F"/>
    <w:rsid w:val="002415B8"/>
    <w:rsid w:val="00241781"/>
    <w:rsid w:val="00241AF3"/>
    <w:rsid w:val="002433E7"/>
    <w:rsid w:val="00244A33"/>
    <w:rsid w:val="00245590"/>
    <w:rsid w:val="00245CBF"/>
    <w:rsid w:val="0024687C"/>
    <w:rsid w:val="0024758E"/>
    <w:rsid w:val="00247B90"/>
    <w:rsid w:val="00250A7A"/>
    <w:rsid w:val="00251166"/>
    <w:rsid w:val="002525E7"/>
    <w:rsid w:val="002529C9"/>
    <w:rsid w:val="00252E67"/>
    <w:rsid w:val="00253B4B"/>
    <w:rsid w:val="00253ECE"/>
    <w:rsid w:val="00254164"/>
    <w:rsid w:val="00254A19"/>
    <w:rsid w:val="00255FAF"/>
    <w:rsid w:val="00256378"/>
    <w:rsid w:val="00256499"/>
    <w:rsid w:val="0026090E"/>
    <w:rsid w:val="00260B97"/>
    <w:rsid w:val="00262281"/>
    <w:rsid w:val="002627CD"/>
    <w:rsid w:val="00264673"/>
    <w:rsid w:val="002648C7"/>
    <w:rsid w:val="00264C3E"/>
    <w:rsid w:val="002707E8"/>
    <w:rsid w:val="002719E9"/>
    <w:rsid w:val="00272BEF"/>
    <w:rsid w:val="00274975"/>
    <w:rsid w:val="0027798A"/>
    <w:rsid w:val="00280AF2"/>
    <w:rsid w:val="00281A44"/>
    <w:rsid w:val="00282509"/>
    <w:rsid w:val="002861CF"/>
    <w:rsid w:val="00287D63"/>
    <w:rsid w:val="00290629"/>
    <w:rsid w:val="002947A5"/>
    <w:rsid w:val="002947E4"/>
    <w:rsid w:val="00295A1E"/>
    <w:rsid w:val="00295AD0"/>
    <w:rsid w:val="00296156"/>
    <w:rsid w:val="002A14C3"/>
    <w:rsid w:val="002A23D0"/>
    <w:rsid w:val="002A5519"/>
    <w:rsid w:val="002A5DDF"/>
    <w:rsid w:val="002B05FF"/>
    <w:rsid w:val="002B0908"/>
    <w:rsid w:val="002B124B"/>
    <w:rsid w:val="002B6C50"/>
    <w:rsid w:val="002C0A8F"/>
    <w:rsid w:val="002C0D55"/>
    <w:rsid w:val="002C1381"/>
    <w:rsid w:val="002C1BF2"/>
    <w:rsid w:val="002C20E3"/>
    <w:rsid w:val="002C2BDA"/>
    <w:rsid w:val="002C3F8B"/>
    <w:rsid w:val="002C6340"/>
    <w:rsid w:val="002C7320"/>
    <w:rsid w:val="002D0E11"/>
    <w:rsid w:val="002D2A58"/>
    <w:rsid w:val="002D2BE7"/>
    <w:rsid w:val="002D43FB"/>
    <w:rsid w:val="002D5D36"/>
    <w:rsid w:val="002D602F"/>
    <w:rsid w:val="002D6E03"/>
    <w:rsid w:val="002D6F7A"/>
    <w:rsid w:val="002E2F38"/>
    <w:rsid w:val="002E4E98"/>
    <w:rsid w:val="002E5755"/>
    <w:rsid w:val="002E58FB"/>
    <w:rsid w:val="002E5975"/>
    <w:rsid w:val="002E6EAA"/>
    <w:rsid w:val="002E7028"/>
    <w:rsid w:val="002E7A86"/>
    <w:rsid w:val="002F1324"/>
    <w:rsid w:val="002F2BBC"/>
    <w:rsid w:val="002F323C"/>
    <w:rsid w:val="002F411C"/>
    <w:rsid w:val="002F42E9"/>
    <w:rsid w:val="002F5403"/>
    <w:rsid w:val="002F72FC"/>
    <w:rsid w:val="002F7F17"/>
    <w:rsid w:val="00300402"/>
    <w:rsid w:val="003059F7"/>
    <w:rsid w:val="00305CCD"/>
    <w:rsid w:val="0030698C"/>
    <w:rsid w:val="00306EB4"/>
    <w:rsid w:val="00307071"/>
    <w:rsid w:val="00310AE8"/>
    <w:rsid w:val="003119C8"/>
    <w:rsid w:val="00311F3B"/>
    <w:rsid w:val="003120E8"/>
    <w:rsid w:val="0031247C"/>
    <w:rsid w:val="003133C9"/>
    <w:rsid w:val="0031389F"/>
    <w:rsid w:val="00315FA4"/>
    <w:rsid w:val="00317074"/>
    <w:rsid w:val="003173B2"/>
    <w:rsid w:val="00317F85"/>
    <w:rsid w:val="00324D02"/>
    <w:rsid w:val="00324E45"/>
    <w:rsid w:val="003254F1"/>
    <w:rsid w:val="003316AA"/>
    <w:rsid w:val="003325AD"/>
    <w:rsid w:val="00332919"/>
    <w:rsid w:val="00332CB2"/>
    <w:rsid w:val="003331C9"/>
    <w:rsid w:val="003343F2"/>
    <w:rsid w:val="00334540"/>
    <w:rsid w:val="0033578C"/>
    <w:rsid w:val="00341EE5"/>
    <w:rsid w:val="00342808"/>
    <w:rsid w:val="00342B67"/>
    <w:rsid w:val="00343482"/>
    <w:rsid w:val="00345005"/>
    <w:rsid w:val="003457CA"/>
    <w:rsid w:val="00347139"/>
    <w:rsid w:val="003477DF"/>
    <w:rsid w:val="003504ED"/>
    <w:rsid w:val="003525F1"/>
    <w:rsid w:val="00353B95"/>
    <w:rsid w:val="00353D39"/>
    <w:rsid w:val="00356BA7"/>
    <w:rsid w:val="00357A0A"/>
    <w:rsid w:val="0036065E"/>
    <w:rsid w:val="00360691"/>
    <w:rsid w:val="00360AEF"/>
    <w:rsid w:val="003610D4"/>
    <w:rsid w:val="0036285D"/>
    <w:rsid w:val="003637C8"/>
    <w:rsid w:val="003638B5"/>
    <w:rsid w:val="00363975"/>
    <w:rsid w:val="003666BC"/>
    <w:rsid w:val="00367B54"/>
    <w:rsid w:val="00370BF7"/>
    <w:rsid w:val="0037112B"/>
    <w:rsid w:val="0037130B"/>
    <w:rsid w:val="00373982"/>
    <w:rsid w:val="00374ECC"/>
    <w:rsid w:val="0037591C"/>
    <w:rsid w:val="00376569"/>
    <w:rsid w:val="0037684A"/>
    <w:rsid w:val="00376C91"/>
    <w:rsid w:val="00381B77"/>
    <w:rsid w:val="00382633"/>
    <w:rsid w:val="00383760"/>
    <w:rsid w:val="003848BA"/>
    <w:rsid w:val="00384CBA"/>
    <w:rsid w:val="00384CFB"/>
    <w:rsid w:val="003853A5"/>
    <w:rsid w:val="003858D9"/>
    <w:rsid w:val="003859C2"/>
    <w:rsid w:val="00386894"/>
    <w:rsid w:val="00387556"/>
    <w:rsid w:val="00387BE5"/>
    <w:rsid w:val="00390B14"/>
    <w:rsid w:val="00390CB5"/>
    <w:rsid w:val="00390FC5"/>
    <w:rsid w:val="003913B8"/>
    <w:rsid w:val="00392520"/>
    <w:rsid w:val="00393DCF"/>
    <w:rsid w:val="0039415C"/>
    <w:rsid w:val="003947D1"/>
    <w:rsid w:val="00395D61"/>
    <w:rsid w:val="003960E6"/>
    <w:rsid w:val="00396205"/>
    <w:rsid w:val="003A070A"/>
    <w:rsid w:val="003A0E5B"/>
    <w:rsid w:val="003A1062"/>
    <w:rsid w:val="003A17C3"/>
    <w:rsid w:val="003A2012"/>
    <w:rsid w:val="003A573E"/>
    <w:rsid w:val="003A6D4A"/>
    <w:rsid w:val="003B0C5F"/>
    <w:rsid w:val="003B2258"/>
    <w:rsid w:val="003B3AD5"/>
    <w:rsid w:val="003B6A6E"/>
    <w:rsid w:val="003C05C0"/>
    <w:rsid w:val="003C0A4A"/>
    <w:rsid w:val="003C2F41"/>
    <w:rsid w:val="003C4489"/>
    <w:rsid w:val="003C4922"/>
    <w:rsid w:val="003C4D5A"/>
    <w:rsid w:val="003C505D"/>
    <w:rsid w:val="003C57E6"/>
    <w:rsid w:val="003C6233"/>
    <w:rsid w:val="003C7191"/>
    <w:rsid w:val="003C75BB"/>
    <w:rsid w:val="003D1571"/>
    <w:rsid w:val="003D247C"/>
    <w:rsid w:val="003D32F1"/>
    <w:rsid w:val="003D770A"/>
    <w:rsid w:val="003D77E8"/>
    <w:rsid w:val="003E0D3E"/>
    <w:rsid w:val="003E45F3"/>
    <w:rsid w:val="003E4BD3"/>
    <w:rsid w:val="003E69BA"/>
    <w:rsid w:val="003E710A"/>
    <w:rsid w:val="003E71DE"/>
    <w:rsid w:val="003E7541"/>
    <w:rsid w:val="003E75A4"/>
    <w:rsid w:val="003F0CBF"/>
    <w:rsid w:val="003F17EB"/>
    <w:rsid w:val="003F1A2F"/>
    <w:rsid w:val="003F20B4"/>
    <w:rsid w:val="003F2BA2"/>
    <w:rsid w:val="003F464F"/>
    <w:rsid w:val="003F65AF"/>
    <w:rsid w:val="00402BFB"/>
    <w:rsid w:val="00403822"/>
    <w:rsid w:val="004041B9"/>
    <w:rsid w:val="00405368"/>
    <w:rsid w:val="0040585B"/>
    <w:rsid w:val="004066CA"/>
    <w:rsid w:val="0040724D"/>
    <w:rsid w:val="00407B7C"/>
    <w:rsid w:val="00410D70"/>
    <w:rsid w:val="0041159C"/>
    <w:rsid w:val="00414640"/>
    <w:rsid w:val="00414B19"/>
    <w:rsid w:val="004162BD"/>
    <w:rsid w:val="004175AF"/>
    <w:rsid w:val="0042015A"/>
    <w:rsid w:val="00420492"/>
    <w:rsid w:val="00420DE3"/>
    <w:rsid w:val="00421805"/>
    <w:rsid w:val="0042416E"/>
    <w:rsid w:val="00426D7D"/>
    <w:rsid w:val="0042704D"/>
    <w:rsid w:val="00427C51"/>
    <w:rsid w:val="004305C4"/>
    <w:rsid w:val="00430799"/>
    <w:rsid w:val="00431890"/>
    <w:rsid w:val="004327EA"/>
    <w:rsid w:val="00433868"/>
    <w:rsid w:val="00436A46"/>
    <w:rsid w:val="00437816"/>
    <w:rsid w:val="004379CA"/>
    <w:rsid w:val="00442D9E"/>
    <w:rsid w:val="00442FE0"/>
    <w:rsid w:val="00443A69"/>
    <w:rsid w:val="004458DC"/>
    <w:rsid w:val="00446198"/>
    <w:rsid w:val="00446201"/>
    <w:rsid w:val="00446654"/>
    <w:rsid w:val="00446EAA"/>
    <w:rsid w:val="00447733"/>
    <w:rsid w:val="00447E6A"/>
    <w:rsid w:val="00454FBA"/>
    <w:rsid w:val="004562A0"/>
    <w:rsid w:val="00457E89"/>
    <w:rsid w:val="004604EB"/>
    <w:rsid w:val="004642EB"/>
    <w:rsid w:val="00465FF1"/>
    <w:rsid w:val="0047139B"/>
    <w:rsid w:val="00471F0B"/>
    <w:rsid w:val="00472004"/>
    <w:rsid w:val="0047233E"/>
    <w:rsid w:val="00473E42"/>
    <w:rsid w:val="00474F42"/>
    <w:rsid w:val="00475F72"/>
    <w:rsid w:val="00476896"/>
    <w:rsid w:val="004769CC"/>
    <w:rsid w:val="00477AF3"/>
    <w:rsid w:val="0048055F"/>
    <w:rsid w:val="004806A1"/>
    <w:rsid w:val="00481535"/>
    <w:rsid w:val="00481BF2"/>
    <w:rsid w:val="004820B1"/>
    <w:rsid w:val="00482C45"/>
    <w:rsid w:val="00485430"/>
    <w:rsid w:val="0048596F"/>
    <w:rsid w:val="004874CA"/>
    <w:rsid w:val="00487AFD"/>
    <w:rsid w:val="00487E4D"/>
    <w:rsid w:val="004907E1"/>
    <w:rsid w:val="00491138"/>
    <w:rsid w:val="0049202F"/>
    <w:rsid w:val="00492AB1"/>
    <w:rsid w:val="004955CE"/>
    <w:rsid w:val="00496BC5"/>
    <w:rsid w:val="00497B69"/>
    <w:rsid w:val="004A0014"/>
    <w:rsid w:val="004A1DD3"/>
    <w:rsid w:val="004A2829"/>
    <w:rsid w:val="004A3342"/>
    <w:rsid w:val="004A6BE5"/>
    <w:rsid w:val="004A753A"/>
    <w:rsid w:val="004A7C77"/>
    <w:rsid w:val="004B1ECA"/>
    <w:rsid w:val="004B4EDD"/>
    <w:rsid w:val="004B54F5"/>
    <w:rsid w:val="004B563C"/>
    <w:rsid w:val="004B5B80"/>
    <w:rsid w:val="004B7971"/>
    <w:rsid w:val="004B7F75"/>
    <w:rsid w:val="004C076D"/>
    <w:rsid w:val="004C1455"/>
    <w:rsid w:val="004C3165"/>
    <w:rsid w:val="004C3F59"/>
    <w:rsid w:val="004C4CB8"/>
    <w:rsid w:val="004C5152"/>
    <w:rsid w:val="004D1807"/>
    <w:rsid w:val="004D24AD"/>
    <w:rsid w:val="004D4F77"/>
    <w:rsid w:val="004D73B8"/>
    <w:rsid w:val="004E071E"/>
    <w:rsid w:val="004E22FD"/>
    <w:rsid w:val="004E23B3"/>
    <w:rsid w:val="004E3874"/>
    <w:rsid w:val="004E42C6"/>
    <w:rsid w:val="004E6DAA"/>
    <w:rsid w:val="004E7554"/>
    <w:rsid w:val="004F48C7"/>
    <w:rsid w:val="004F4A1D"/>
    <w:rsid w:val="004F5F36"/>
    <w:rsid w:val="004F74A2"/>
    <w:rsid w:val="004F7AC0"/>
    <w:rsid w:val="00500034"/>
    <w:rsid w:val="00503218"/>
    <w:rsid w:val="00504FBF"/>
    <w:rsid w:val="00505570"/>
    <w:rsid w:val="005058D2"/>
    <w:rsid w:val="005117EA"/>
    <w:rsid w:val="00511E7A"/>
    <w:rsid w:val="0051249B"/>
    <w:rsid w:val="0051723B"/>
    <w:rsid w:val="0051744C"/>
    <w:rsid w:val="00517C9E"/>
    <w:rsid w:val="00521116"/>
    <w:rsid w:val="00521248"/>
    <w:rsid w:val="00522A14"/>
    <w:rsid w:val="005244E8"/>
    <w:rsid w:val="0052492E"/>
    <w:rsid w:val="0052651B"/>
    <w:rsid w:val="00530209"/>
    <w:rsid w:val="005306FD"/>
    <w:rsid w:val="0053161E"/>
    <w:rsid w:val="00532689"/>
    <w:rsid w:val="00532B77"/>
    <w:rsid w:val="005335B8"/>
    <w:rsid w:val="005365AB"/>
    <w:rsid w:val="00537A12"/>
    <w:rsid w:val="00543574"/>
    <w:rsid w:val="00543B1E"/>
    <w:rsid w:val="00543F03"/>
    <w:rsid w:val="0054438B"/>
    <w:rsid w:val="00550B5C"/>
    <w:rsid w:val="005516EF"/>
    <w:rsid w:val="00553225"/>
    <w:rsid w:val="00553367"/>
    <w:rsid w:val="005543A7"/>
    <w:rsid w:val="00555664"/>
    <w:rsid w:val="0055577D"/>
    <w:rsid w:val="00555A6D"/>
    <w:rsid w:val="00556A5C"/>
    <w:rsid w:val="00557B18"/>
    <w:rsid w:val="00561076"/>
    <w:rsid w:val="00561685"/>
    <w:rsid w:val="005635B4"/>
    <w:rsid w:val="00564790"/>
    <w:rsid w:val="005654B3"/>
    <w:rsid w:val="00565738"/>
    <w:rsid w:val="00570B1C"/>
    <w:rsid w:val="0057186C"/>
    <w:rsid w:val="00571CED"/>
    <w:rsid w:val="00573BF6"/>
    <w:rsid w:val="00574B88"/>
    <w:rsid w:val="00574D2F"/>
    <w:rsid w:val="00577F27"/>
    <w:rsid w:val="00580B5D"/>
    <w:rsid w:val="0058355A"/>
    <w:rsid w:val="00583633"/>
    <w:rsid w:val="005846CA"/>
    <w:rsid w:val="00585B4F"/>
    <w:rsid w:val="00591342"/>
    <w:rsid w:val="00591C0B"/>
    <w:rsid w:val="005922C2"/>
    <w:rsid w:val="00592468"/>
    <w:rsid w:val="00592770"/>
    <w:rsid w:val="00593819"/>
    <w:rsid w:val="005941FA"/>
    <w:rsid w:val="005964FF"/>
    <w:rsid w:val="005A0356"/>
    <w:rsid w:val="005A088B"/>
    <w:rsid w:val="005A3523"/>
    <w:rsid w:val="005A3C38"/>
    <w:rsid w:val="005A4387"/>
    <w:rsid w:val="005A4517"/>
    <w:rsid w:val="005A4AD0"/>
    <w:rsid w:val="005A68B5"/>
    <w:rsid w:val="005A6F14"/>
    <w:rsid w:val="005A706E"/>
    <w:rsid w:val="005A713A"/>
    <w:rsid w:val="005A7B81"/>
    <w:rsid w:val="005B10DE"/>
    <w:rsid w:val="005B32D2"/>
    <w:rsid w:val="005B4E25"/>
    <w:rsid w:val="005B674A"/>
    <w:rsid w:val="005C0EA1"/>
    <w:rsid w:val="005C318B"/>
    <w:rsid w:val="005C4E61"/>
    <w:rsid w:val="005C5984"/>
    <w:rsid w:val="005C6C30"/>
    <w:rsid w:val="005C794D"/>
    <w:rsid w:val="005D01F2"/>
    <w:rsid w:val="005D1EF7"/>
    <w:rsid w:val="005D2FE5"/>
    <w:rsid w:val="005D390E"/>
    <w:rsid w:val="005D3B36"/>
    <w:rsid w:val="005D52C7"/>
    <w:rsid w:val="005D57E4"/>
    <w:rsid w:val="005D5B2E"/>
    <w:rsid w:val="005E1940"/>
    <w:rsid w:val="005E2670"/>
    <w:rsid w:val="005E327D"/>
    <w:rsid w:val="005E5805"/>
    <w:rsid w:val="005E6337"/>
    <w:rsid w:val="005E665D"/>
    <w:rsid w:val="005F0123"/>
    <w:rsid w:val="005F04DA"/>
    <w:rsid w:val="005F1104"/>
    <w:rsid w:val="005F1CAC"/>
    <w:rsid w:val="005F2DAD"/>
    <w:rsid w:val="005F5041"/>
    <w:rsid w:val="005F6484"/>
    <w:rsid w:val="005F6F41"/>
    <w:rsid w:val="005F74C1"/>
    <w:rsid w:val="005F7B9D"/>
    <w:rsid w:val="0060090E"/>
    <w:rsid w:val="006015E2"/>
    <w:rsid w:val="00601DD7"/>
    <w:rsid w:val="00602B13"/>
    <w:rsid w:val="00604A48"/>
    <w:rsid w:val="00604D55"/>
    <w:rsid w:val="0060519A"/>
    <w:rsid w:val="0060687D"/>
    <w:rsid w:val="00606C2B"/>
    <w:rsid w:val="0060706C"/>
    <w:rsid w:val="00607BD0"/>
    <w:rsid w:val="00610867"/>
    <w:rsid w:val="00610C35"/>
    <w:rsid w:val="0061135A"/>
    <w:rsid w:val="00612A03"/>
    <w:rsid w:val="006130A4"/>
    <w:rsid w:val="006147DA"/>
    <w:rsid w:val="00614FC3"/>
    <w:rsid w:val="006159D1"/>
    <w:rsid w:val="00616881"/>
    <w:rsid w:val="00616AA6"/>
    <w:rsid w:val="00617399"/>
    <w:rsid w:val="006226C9"/>
    <w:rsid w:val="00623931"/>
    <w:rsid w:val="00623DF9"/>
    <w:rsid w:val="00625F5B"/>
    <w:rsid w:val="006260D9"/>
    <w:rsid w:val="0062680B"/>
    <w:rsid w:val="006301A1"/>
    <w:rsid w:val="00631001"/>
    <w:rsid w:val="006311A7"/>
    <w:rsid w:val="006319D0"/>
    <w:rsid w:val="006325EE"/>
    <w:rsid w:val="00632B6A"/>
    <w:rsid w:val="00633A8B"/>
    <w:rsid w:val="00636110"/>
    <w:rsid w:val="00642677"/>
    <w:rsid w:val="006479C9"/>
    <w:rsid w:val="00650792"/>
    <w:rsid w:val="00650A31"/>
    <w:rsid w:val="00652FAF"/>
    <w:rsid w:val="0065428E"/>
    <w:rsid w:val="00654C8E"/>
    <w:rsid w:val="006613F1"/>
    <w:rsid w:val="00661660"/>
    <w:rsid w:val="006629FF"/>
    <w:rsid w:val="00662E2E"/>
    <w:rsid w:val="00663450"/>
    <w:rsid w:val="0066354B"/>
    <w:rsid w:val="0066354F"/>
    <w:rsid w:val="00664F35"/>
    <w:rsid w:val="006664CF"/>
    <w:rsid w:val="0067039D"/>
    <w:rsid w:val="0067043D"/>
    <w:rsid w:val="0067465D"/>
    <w:rsid w:val="00676B7A"/>
    <w:rsid w:val="00677B0A"/>
    <w:rsid w:val="00677EBC"/>
    <w:rsid w:val="00680278"/>
    <w:rsid w:val="00681125"/>
    <w:rsid w:val="0068121C"/>
    <w:rsid w:val="00682961"/>
    <w:rsid w:val="00682DA5"/>
    <w:rsid w:val="00683002"/>
    <w:rsid w:val="00683434"/>
    <w:rsid w:val="00683699"/>
    <w:rsid w:val="00683819"/>
    <w:rsid w:val="006866D8"/>
    <w:rsid w:val="00687DCD"/>
    <w:rsid w:val="00690BC1"/>
    <w:rsid w:val="00690FE8"/>
    <w:rsid w:val="006917EB"/>
    <w:rsid w:val="006947E6"/>
    <w:rsid w:val="00694BFC"/>
    <w:rsid w:val="006959DF"/>
    <w:rsid w:val="0069645D"/>
    <w:rsid w:val="00696C21"/>
    <w:rsid w:val="00697981"/>
    <w:rsid w:val="00697A57"/>
    <w:rsid w:val="006A01C5"/>
    <w:rsid w:val="006A2039"/>
    <w:rsid w:val="006A21B9"/>
    <w:rsid w:val="006A3A9C"/>
    <w:rsid w:val="006A4715"/>
    <w:rsid w:val="006A5E16"/>
    <w:rsid w:val="006A7B72"/>
    <w:rsid w:val="006B0A87"/>
    <w:rsid w:val="006B0D1B"/>
    <w:rsid w:val="006B18EE"/>
    <w:rsid w:val="006B1C94"/>
    <w:rsid w:val="006B1E9F"/>
    <w:rsid w:val="006B5C85"/>
    <w:rsid w:val="006B68B5"/>
    <w:rsid w:val="006B7464"/>
    <w:rsid w:val="006C10F1"/>
    <w:rsid w:val="006C14ED"/>
    <w:rsid w:val="006C30F9"/>
    <w:rsid w:val="006C7553"/>
    <w:rsid w:val="006C7F74"/>
    <w:rsid w:val="006D1B42"/>
    <w:rsid w:val="006D4129"/>
    <w:rsid w:val="006D4266"/>
    <w:rsid w:val="006D674B"/>
    <w:rsid w:val="006E3397"/>
    <w:rsid w:val="006E3625"/>
    <w:rsid w:val="006E500B"/>
    <w:rsid w:val="006E7E0F"/>
    <w:rsid w:val="006F03F3"/>
    <w:rsid w:val="006F0B9A"/>
    <w:rsid w:val="006F2A41"/>
    <w:rsid w:val="006F57BF"/>
    <w:rsid w:val="006F59CC"/>
    <w:rsid w:val="006F5C9B"/>
    <w:rsid w:val="006F6E2B"/>
    <w:rsid w:val="006F7CF0"/>
    <w:rsid w:val="007039CA"/>
    <w:rsid w:val="00705372"/>
    <w:rsid w:val="007063FD"/>
    <w:rsid w:val="00706CA4"/>
    <w:rsid w:val="00706F98"/>
    <w:rsid w:val="007107FB"/>
    <w:rsid w:val="00711281"/>
    <w:rsid w:val="00711AD2"/>
    <w:rsid w:val="007120DC"/>
    <w:rsid w:val="00712ADE"/>
    <w:rsid w:val="00712BCC"/>
    <w:rsid w:val="00712E2E"/>
    <w:rsid w:val="00713CFA"/>
    <w:rsid w:val="00714041"/>
    <w:rsid w:val="007167BA"/>
    <w:rsid w:val="00716C63"/>
    <w:rsid w:val="00716E11"/>
    <w:rsid w:val="00723DEE"/>
    <w:rsid w:val="00724BF3"/>
    <w:rsid w:val="007254FD"/>
    <w:rsid w:val="00727AEB"/>
    <w:rsid w:val="00727E37"/>
    <w:rsid w:val="00731507"/>
    <w:rsid w:val="00731615"/>
    <w:rsid w:val="007319D7"/>
    <w:rsid w:val="00732AC5"/>
    <w:rsid w:val="00732C7F"/>
    <w:rsid w:val="00732F33"/>
    <w:rsid w:val="00733BC6"/>
    <w:rsid w:val="00733D6A"/>
    <w:rsid w:val="007341D4"/>
    <w:rsid w:val="0073502B"/>
    <w:rsid w:val="00736296"/>
    <w:rsid w:val="00736638"/>
    <w:rsid w:val="0073720A"/>
    <w:rsid w:val="007374FE"/>
    <w:rsid w:val="00737998"/>
    <w:rsid w:val="00737A91"/>
    <w:rsid w:val="00740C89"/>
    <w:rsid w:val="00742A48"/>
    <w:rsid w:val="00743174"/>
    <w:rsid w:val="0074386B"/>
    <w:rsid w:val="00747718"/>
    <w:rsid w:val="00752774"/>
    <w:rsid w:val="00752912"/>
    <w:rsid w:val="00762585"/>
    <w:rsid w:val="00762FF2"/>
    <w:rsid w:val="00763A75"/>
    <w:rsid w:val="00766C8D"/>
    <w:rsid w:val="00766D9A"/>
    <w:rsid w:val="00770657"/>
    <w:rsid w:val="0077207D"/>
    <w:rsid w:val="00772FAF"/>
    <w:rsid w:val="00773048"/>
    <w:rsid w:val="00773F05"/>
    <w:rsid w:val="0077466F"/>
    <w:rsid w:val="00774CDE"/>
    <w:rsid w:val="007750DE"/>
    <w:rsid w:val="00780BD1"/>
    <w:rsid w:val="00781CF5"/>
    <w:rsid w:val="007835C8"/>
    <w:rsid w:val="00784811"/>
    <w:rsid w:val="007849B4"/>
    <w:rsid w:val="00787B9D"/>
    <w:rsid w:val="007903E6"/>
    <w:rsid w:val="00791891"/>
    <w:rsid w:val="0079249B"/>
    <w:rsid w:val="00793DCC"/>
    <w:rsid w:val="00794F49"/>
    <w:rsid w:val="00796E73"/>
    <w:rsid w:val="007971C3"/>
    <w:rsid w:val="007A0457"/>
    <w:rsid w:val="007A0C68"/>
    <w:rsid w:val="007A157F"/>
    <w:rsid w:val="007A2E7A"/>
    <w:rsid w:val="007A4480"/>
    <w:rsid w:val="007A44E7"/>
    <w:rsid w:val="007A4F19"/>
    <w:rsid w:val="007A6649"/>
    <w:rsid w:val="007B1860"/>
    <w:rsid w:val="007B2188"/>
    <w:rsid w:val="007B23EF"/>
    <w:rsid w:val="007B3C3C"/>
    <w:rsid w:val="007B4449"/>
    <w:rsid w:val="007B5064"/>
    <w:rsid w:val="007B674A"/>
    <w:rsid w:val="007B7960"/>
    <w:rsid w:val="007C0E48"/>
    <w:rsid w:val="007C1CC1"/>
    <w:rsid w:val="007C1F8A"/>
    <w:rsid w:val="007C299E"/>
    <w:rsid w:val="007C2AA4"/>
    <w:rsid w:val="007C5333"/>
    <w:rsid w:val="007C5D64"/>
    <w:rsid w:val="007C66DD"/>
    <w:rsid w:val="007D00D8"/>
    <w:rsid w:val="007D0F6D"/>
    <w:rsid w:val="007D1B53"/>
    <w:rsid w:val="007D21B1"/>
    <w:rsid w:val="007D3276"/>
    <w:rsid w:val="007D3B98"/>
    <w:rsid w:val="007D3E98"/>
    <w:rsid w:val="007D4937"/>
    <w:rsid w:val="007D5198"/>
    <w:rsid w:val="007D60C0"/>
    <w:rsid w:val="007D6162"/>
    <w:rsid w:val="007D71CD"/>
    <w:rsid w:val="007E0353"/>
    <w:rsid w:val="007E2776"/>
    <w:rsid w:val="007E2FEF"/>
    <w:rsid w:val="007E3E5E"/>
    <w:rsid w:val="007E4247"/>
    <w:rsid w:val="007E4960"/>
    <w:rsid w:val="007E60DD"/>
    <w:rsid w:val="007E6436"/>
    <w:rsid w:val="007E69DD"/>
    <w:rsid w:val="007F203C"/>
    <w:rsid w:val="007F508A"/>
    <w:rsid w:val="007F6422"/>
    <w:rsid w:val="00801711"/>
    <w:rsid w:val="00802A2D"/>
    <w:rsid w:val="00802DAC"/>
    <w:rsid w:val="00805C05"/>
    <w:rsid w:val="00806146"/>
    <w:rsid w:val="008071E5"/>
    <w:rsid w:val="0080758D"/>
    <w:rsid w:val="008077B9"/>
    <w:rsid w:val="008123CF"/>
    <w:rsid w:val="00814F3E"/>
    <w:rsid w:val="0081507F"/>
    <w:rsid w:val="00816737"/>
    <w:rsid w:val="00817031"/>
    <w:rsid w:val="0081741F"/>
    <w:rsid w:val="00817C68"/>
    <w:rsid w:val="00820A09"/>
    <w:rsid w:val="008215CD"/>
    <w:rsid w:val="00821725"/>
    <w:rsid w:val="00821D55"/>
    <w:rsid w:val="008228CA"/>
    <w:rsid w:val="008238DB"/>
    <w:rsid w:val="00824511"/>
    <w:rsid w:val="00830611"/>
    <w:rsid w:val="00830D13"/>
    <w:rsid w:val="00830F4E"/>
    <w:rsid w:val="00832728"/>
    <w:rsid w:val="00833139"/>
    <w:rsid w:val="008353D2"/>
    <w:rsid w:val="00840008"/>
    <w:rsid w:val="00840BF2"/>
    <w:rsid w:val="00842220"/>
    <w:rsid w:val="00843548"/>
    <w:rsid w:val="00843ADC"/>
    <w:rsid w:val="00847C33"/>
    <w:rsid w:val="00853429"/>
    <w:rsid w:val="00853697"/>
    <w:rsid w:val="008537D0"/>
    <w:rsid w:val="00853EFB"/>
    <w:rsid w:val="00853FD5"/>
    <w:rsid w:val="00855479"/>
    <w:rsid w:val="00857538"/>
    <w:rsid w:val="0086036C"/>
    <w:rsid w:val="0086071E"/>
    <w:rsid w:val="00860F45"/>
    <w:rsid w:val="008619C5"/>
    <w:rsid w:val="00861DAD"/>
    <w:rsid w:val="00862205"/>
    <w:rsid w:val="008627DC"/>
    <w:rsid w:val="00862EA1"/>
    <w:rsid w:val="00863EFD"/>
    <w:rsid w:val="00864E5E"/>
    <w:rsid w:val="00865885"/>
    <w:rsid w:val="00865FF7"/>
    <w:rsid w:val="00866366"/>
    <w:rsid w:val="00871F1B"/>
    <w:rsid w:val="008749E6"/>
    <w:rsid w:val="00874AA7"/>
    <w:rsid w:val="00875E3B"/>
    <w:rsid w:val="008771E0"/>
    <w:rsid w:val="00877DE8"/>
    <w:rsid w:val="0088049E"/>
    <w:rsid w:val="0088084E"/>
    <w:rsid w:val="00882B46"/>
    <w:rsid w:val="00887C28"/>
    <w:rsid w:val="00887CFD"/>
    <w:rsid w:val="00891D2E"/>
    <w:rsid w:val="0089231C"/>
    <w:rsid w:val="008931F4"/>
    <w:rsid w:val="008943BF"/>
    <w:rsid w:val="00894E88"/>
    <w:rsid w:val="00895726"/>
    <w:rsid w:val="008962C1"/>
    <w:rsid w:val="00897431"/>
    <w:rsid w:val="008A43D7"/>
    <w:rsid w:val="008A5E78"/>
    <w:rsid w:val="008A7875"/>
    <w:rsid w:val="008B0A48"/>
    <w:rsid w:val="008B3AA8"/>
    <w:rsid w:val="008B4296"/>
    <w:rsid w:val="008B4416"/>
    <w:rsid w:val="008B4FC6"/>
    <w:rsid w:val="008B504D"/>
    <w:rsid w:val="008B5A23"/>
    <w:rsid w:val="008B5F03"/>
    <w:rsid w:val="008B6244"/>
    <w:rsid w:val="008C180B"/>
    <w:rsid w:val="008C1E6C"/>
    <w:rsid w:val="008C2458"/>
    <w:rsid w:val="008C383A"/>
    <w:rsid w:val="008C4113"/>
    <w:rsid w:val="008C4E74"/>
    <w:rsid w:val="008C6D91"/>
    <w:rsid w:val="008C6E9F"/>
    <w:rsid w:val="008D1B58"/>
    <w:rsid w:val="008D3868"/>
    <w:rsid w:val="008D3B21"/>
    <w:rsid w:val="008D3BA8"/>
    <w:rsid w:val="008D417A"/>
    <w:rsid w:val="008D4C36"/>
    <w:rsid w:val="008D4CA4"/>
    <w:rsid w:val="008D4F5B"/>
    <w:rsid w:val="008D55A2"/>
    <w:rsid w:val="008D58CE"/>
    <w:rsid w:val="008D7E9B"/>
    <w:rsid w:val="008E5284"/>
    <w:rsid w:val="008E5328"/>
    <w:rsid w:val="008F029A"/>
    <w:rsid w:val="008F11D5"/>
    <w:rsid w:val="008F2706"/>
    <w:rsid w:val="008F2EA4"/>
    <w:rsid w:val="008F492E"/>
    <w:rsid w:val="008F49B2"/>
    <w:rsid w:val="008F6AD3"/>
    <w:rsid w:val="008F6C39"/>
    <w:rsid w:val="008F6CB7"/>
    <w:rsid w:val="008F7716"/>
    <w:rsid w:val="00901F49"/>
    <w:rsid w:val="009032E0"/>
    <w:rsid w:val="009033F1"/>
    <w:rsid w:val="009061E0"/>
    <w:rsid w:val="009062B1"/>
    <w:rsid w:val="00906FE1"/>
    <w:rsid w:val="00907510"/>
    <w:rsid w:val="00907572"/>
    <w:rsid w:val="00907EDA"/>
    <w:rsid w:val="009112CF"/>
    <w:rsid w:val="0091198A"/>
    <w:rsid w:val="0091232D"/>
    <w:rsid w:val="00912894"/>
    <w:rsid w:val="00913E01"/>
    <w:rsid w:val="009155C1"/>
    <w:rsid w:val="009159CB"/>
    <w:rsid w:val="00916F46"/>
    <w:rsid w:val="00920A75"/>
    <w:rsid w:val="00922DF7"/>
    <w:rsid w:val="00922FA5"/>
    <w:rsid w:val="00925685"/>
    <w:rsid w:val="00925D61"/>
    <w:rsid w:val="00927315"/>
    <w:rsid w:val="0093081A"/>
    <w:rsid w:val="009310B7"/>
    <w:rsid w:val="00931B39"/>
    <w:rsid w:val="00932911"/>
    <w:rsid w:val="00933A97"/>
    <w:rsid w:val="0093483D"/>
    <w:rsid w:val="00935C42"/>
    <w:rsid w:val="00936754"/>
    <w:rsid w:val="009370F3"/>
    <w:rsid w:val="009376D6"/>
    <w:rsid w:val="00937AE6"/>
    <w:rsid w:val="0094010E"/>
    <w:rsid w:val="00940AEE"/>
    <w:rsid w:val="00941FE8"/>
    <w:rsid w:val="00943855"/>
    <w:rsid w:val="0094683A"/>
    <w:rsid w:val="009475AC"/>
    <w:rsid w:val="00950591"/>
    <w:rsid w:val="00950BEA"/>
    <w:rsid w:val="00950CD8"/>
    <w:rsid w:val="009512A6"/>
    <w:rsid w:val="009513C7"/>
    <w:rsid w:val="009517B0"/>
    <w:rsid w:val="00952112"/>
    <w:rsid w:val="00952B49"/>
    <w:rsid w:val="009545F1"/>
    <w:rsid w:val="00954804"/>
    <w:rsid w:val="00955F93"/>
    <w:rsid w:val="0095663A"/>
    <w:rsid w:val="00957047"/>
    <w:rsid w:val="009573C2"/>
    <w:rsid w:val="00962EC0"/>
    <w:rsid w:val="00963B64"/>
    <w:rsid w:val="00964E06"/>
    <w:rsid w:val="00966C69"/>
    <w:rsid w:val="009719D9"/>
    <w:rsid w:val="009728BB"/>
    <w:rsid w:val="00974596"/>
    <w:rsid w:val="00975450"/>
    <w:rsid w:val="00976B58"/>
    <w:rsid w:val="00977AA8"/>
    <w:rsid w:val="00980C43"/>
    <w:rsid w:val="0098112F"/>
    <w:rsid w:val="009813FF"/>
    <w:rsid w:val="009820BE"/>
    <w:rsid w:val="00982187"/>
    <w:rsid w:val="0098263B"/>
    <w:rsid w:val="00983206"/>
    <w:rsid w:val="0098514C"/>
    <w:rsid w:val="00985C92"/>
    <w:rsid w:val="00987F68"/>
    <w:rsid w:val="009903B0"/>
    <w:rsid w:val="00994ED5"/>
    <w:rsid w:val="0099539E"/>
    <w:rsid w:val="009975E5"/>
    <w:rsid w:val="009979D3"/>
    <w:rsid w:val="00997F7F"/>
    <w:rsid w:val="009A0156"/>
    <w:rsid w:val="009A1563"/>
    <w:rsid w:val="009A16A7"/>
    <w:rsid w:val="009A1A0D"/>
    <w:rsid w:val="009A1B4C"/>
    <w:rsid w:val="009A1E51"/>
    <w:rsid w:val="009A3BC0"/>
    <w:rsid w:val="009A5276"/>
    <w:rsid w:val="009A649A"/>
    <w:rsid w:val="009B1E2D"/>
    <w:rsid w:val="009B2819"/>
    <w:rsid w:val="009B494D"/>
    <w:rsid w:val="009B5A5F"/>
    <w:rsid w:val="009B6DB5"/>
    <w:rsid w:val="009C0265"/>
    <w:rsid w:val="009C1EDB"/>
    <w:rsid w:val="009C2235"/>
    <w:rsid w:val="009C2EC1"/>
    <w:rsid w:val="009C3C3D"/>
    <w:rsid w:val="009C5D01"/>
    <w:rsid w:val="009C7AFC"/>
    <w:rsid w:val="009D1C9B"/>
    <w:rsid w:val="009D4ADE"/>
    <w:rsid w:val="009D5797"/>
    <w:rsid w:val="009D5DF7"/>
    <w:rsid w:val="009D63DA"/>
    <w:rsid w:val="009D6525"/>
    <w:rsid w:val="009D7461"/>
    <w:rsid w:val="009D796C"/>
    <w:rsid w:val="009E3263"/>
    <w:rsid w:val="009E3FA1"/>
    <w:rsid w:val="009E400B"/>
    <w:rsid w:val="009E6AD9"/>
    <w:rsid w:val="009E7FB8"/>
    <w:rsid w:val="009F0A81"/>
    <w:rsid w:val="009F0BD8"/>
    <w:rsid w:val="009F179D"/>
    <w:rsid w:val="009F2E17"/>
    <w:rsid w:val="009F3F2C"/>
    <w:rsid w:val="009F4409"/>
    <w:rsid w:val="009F511F"/>
    <w:rsid w:val="009F6128"/>
    <w:rsid w:val="00A00426"/>
    <w:rsid w:val="00A02E7C"/>
    <w:rsid w:val="00A1124E"/>
    <w:rsid w:val="00A1409A"/>
    <w:rsid w:val="00A146B2"/>
    <w:rsid w:val="00A1661B"/>
    <w:rsid w:val="00A2016E"/>
    <w:rsid w:val="00A2202F"/>
    <w:rsid w:val="00A2294F"/>
    <w:rsid w:val="00A2295C"/>
    <w:rsid w:val="00A229D3"/>
    <w:rsid w:val="00A257EB"/>
    <w:rsid w:val="00A26CFB"/>
    <w:rsid w:val="00A273C4"/>
    <w:rsid w:val="00A31123"/>
    <w:rsid w:val="00A317EE"/>
    <w:rsid w:val="00A323A6"/>
    <w:rsid w:val="00A355BE"/>
    <w:rsid w:val="00A35D4A"/>
    <w:rsid w:val="00A364E1"/>
    <w:rsid w:val="00A36BA3"/>
    <w:rsid w:val="00A4014D"/>
    <w:rsid w:val="00A40E23"/>
    <w:rsid w:val="00A41079"/>
    <w:rsid w:val="00A4173B"/>
    <w:rsid w:val="00A44778"/>
    <w:rsid w:val="00A47F59"/>
    <w:rsid w:val="00A47F92"/>
    <w:rsid w:val="00A5180F"/>
    <w:rsid w:val="00A527F9"/>
    <w:rsid w:val="00A52FA6"/>
    <w:rsid w:val="00A55B32"/>
    <w:rsid w:val="00A56D25"/>
    <w:rsid w:val="00A606ED"/>
    <w:rsid w:val="00A60931"/>
    <w:rsid w:val="00A628B9"/>
    <w:rsid w:val="00A6386B"/>
    <w:rsid w:val="00A6680B"/>
    <w:rsid w:val="00A66DE3"/>
    <w:rsid w:val="00A6714B"/>
    <w:rsid w:val="00A70E02"/>
    <w:rsid w:val="00A7210F"/>
    <w:rsid w:val="00A740C4"/>
    <w:rsid w:val="00A74A58"/>
    <w:rsid w:val="00A761E3"/>
    <w:rsid w:val="00A769A5"/>
    <w:rsid w:val="00A77A4C"/>
    <w:rsid w:val="00A77DB6"/>
    <w:rsid w:val="00A84538"/>
    <w:rsid w:val="00A90A1C"/>
    <w:rsid w:val="00A91005"/>
    <w:rsid w:val="00A9197C"/>
    <w:rsid w:val="00A91B75"/>
    <w:rsid w:val="00A95823"/>
    <w:rsid w:val="00A971F6"/>
    <w:rsid w:val="00AA00FA"/>
    <w:rsid w:val="00AA135F"/>
    <w:rsid w:val="00AA3643"/>
    <w:rsid w:val="00AA36D3"/>
    <w:rsid w:val="00AA393F"/>
    <w:rsid w:val="00AA3C58"/>
    <w:rsid w:val="00AA461E"/>
    <w:rsid w:val="00AA4FC5"/>
    <w:rsid w:val="00AA55D0"/>
    <w:rsid w:val="00AA569F"/>
    <w:rsid w:val="00AA740C"/>
    <w:rsid w:val="00AA775F"/>
    <w:rsid w:val="00AA7941"/>
    <w:rsid w:val="00AA7EE1"/>
    <w:rsid w:val="00AB08AC"/>
    <w:rsid w:val="00AB0F1F"/>
    <w:rsid w:val="00AB6281"/>
    <w:rsid w:val="00AB6D5B"/>
    <w:rsid w:val="00AC1D5F"/>
    <w:rsid w:val="00AC2F17"/>
    <w:rsid w:val="00AC3F5C"/>
    <w:rsid w:val="00AC401D"/>
    <w:rsid w:val="00AC440B"/>
    <w:rsid w:val="00AC5C4E"/>
    <w:rsid w:val="00AC5CFC"/>
    <w:rsid w:val="00AC663A"/>
    <w:rsid w:val="00AC67D8"/>
    <w:rsid w:val="00AD0FC8"/>
    <w:rsid w:val="00AD225D"/>
    <w:rsid w:val="00AD4DDF"/>
    <w:rsid w:val="00AD68B9"/>
    <w:rsid w:val="00AD78DD"/>
    <w:rsid w:val="00AE014A"/>
    <w:rsid w:val="00AE1B8F"/>
    <w:rsid w:val="00AE25D9"/>
    <w:rsid w:val="00AE3E74"/>
    <w:rsid w:val="00AE41AB"/>
    <w:rsid w:val="00AE435C"/>
    <w:rsid w:val="00AE4F47"/>
    <w:rsid w:val="00AE55CC"/>
    <w:rsid w:val="00AF274A"/>
    <w:rsid w:val="00AF2E88"/>
    <w:rsid w:val="00AF3EB4"/>
    <w:rsid w:val="00AF5267"/>
    <w:rsid w:val="00AF5B22"/>
    <w:rsid w:val="00AF6A14"/>
    <w:rsid w:val="00AF7AB5"/>
    <w:rsid w:val="00B00982"/>
    <w:rsid w:val="00B01485"/>
    <w:rsid w:val="00B01CC4"/>
    <w:rsid w:val="00B04505"/>
    <w:rsid w:val="00B045C3"/>
    <w:rsid w:val="00B060B8"/>
    <w:rsid w:val="00B06150"/>
    <w:rsid w:val="00B1000B"/>
    <w:rsid w:val="00B111C6"/>
    <w:rsid w:val="00B1514D"/>
    <w:rsid w:val="00B162BF"/>
    <w:rsid w:val="00B16A0F"/>
    <w:rsid w:val="00B16AF4"/>
    <w:rsid w:val="00B16D99"/>
    <w:rsid w:val="00B2018D"/>
    <w:rsid w:val="00B20C00"/>
    <w:rsid w:val="00B221A9"/>
    <w:rsid w:val="00B22531"/>
    <w:rsid w:val="00B23800"/>
    <w:rsid w:val="00B24200"/>
    <w:rsid w:val="00B244F3"/>
    <w:rsid w:val="00B24FC9"/>
    <w:rsid w:val="00B25182"/>
    <w:rsid w:val="00B253D5"/>
    <w:rsid w:val="00B257EC"/>
    <w:rsid w:val="00B30B40"/>
    <w:rsid w:val="00B332DD"/>
    <w:rsid w:val="00B334D8"/>
    <w:rsid w:val="00B33C0E"/>
    <w:rsid w:val="00B34608"/>
    <w:rsid w:val="00B34C97"/>
    <w:rsid w:val="00B36D6B"/>
    <w:rsid w:val="00B3707B"/>
    <w:rsid w:val="00B40AB1"/>
    <w:rsid w:val="00B41ACE"/>
    <w:rsid w:val="00B42D26"/>
    <w:rsid w:val="00B439DF"/>
    <w:rsid w:val="00B47DE0"/>
    <w:rsid w:val="00B500D1"/>
    <w:rsid w:val="00B5125E"/>
    <w:rsid w:val="00B513FB"/>
    <w:rsid w:val="00B5203C"/>
    <w:rsid w:val="00B532A0"/>
    <w:rsid w:val="00B54297"/>
    <w:rsid w:val="00B5571A"/>
    <w:rsid w:val="00B558B7"/>
    <w:rsid w:val="00B56CC7"/>
    <w:rsid w:val="00B57775"/>
    <w:rsid w:val="00B5777E"/>
    <w:rsid w:val="00B63709"/>
    <w:rsid w:val="00B64DA0"/>
    <w:rsid w:val="00B660ED"/>
    <w:rsid w:val="00B661FE"/>
    <w:rsid w:val="00B66248"/>
    <w:rsid w:val="00B66B8D"/>
    <w:rsid w:val="00B66CBD"/>
    <w:rsid w:val="00B67A1A"/>
    <w:rsid w:val="00B7019F"/>
    <w:rsid w:val="00B707B9"/>
    <w:rsid w:val="00B7241F"/>
    <w:rsid w:val="00B72919"/>
    <w:rsid w:val="00B73210"/>
    <w:rsid w:val="00B73F84"/>
    <w:rsid w:val="00B743AC"/>
    <w:rsid w:val="00B756CD"/>
    <w:rsid w:val="00B756D3"/>
    <w:rsid w:val="00B76B38"/>
    <w:rsid w:val="00B771F9"/>
    <w:rsid w:val="00B803C9"/>
    <w:rsid w:val="00B80BBF"/>
    <w:rsid w:val="00B80D83"/>
    <w:rsid w:val="00B82716"/>
    <w:rsid w:val="00B8462F"/>
    <w:rsid w:val="00B85AC1"/>
    <w:rsid w:val="00B86B88"/>
    <w:rsid w:val="00B873C4"/>
    <w:rsid w:val="00B87DF0"/>
    <w:rsid w:val="00B92AA2"/>
    <w:rsid w:val="00B9492F"/>
    <w:rsid w:val="00B96143"/>
    <w:rsid w:val="00B96309"/>
    <w:rsid w:val="00B963D1"/>
    <w:rsid w:val="00B96C7E"/>
    <w:rsid w:val="00B97761"/>
    <w:rsid w:val="00B97C59"/>
    <w:rsid w:val="00BA00B9"/>
    <w:rsid w:val="00BA0560"/>
    <w:rsid w:val="00BA0A65"/>
    <w:rsid w:val="00BA10CB"/>
    <w:rsid w:val="00BA1F83"/>
    <w:rsid w:val="00BA288E"/>
    <w:rsid w:val="00BA2FA4"/>
    <w:rsid w:val="00BA447A"/>
    <w:rsid w:val="00BB2531"/>
    <w:rsid w:val="00BB27B9"/>
    <w:rsid w:val="00BB2A11"/>
    <w:rsid w:val="00BB38C3"/>
    <w:rsid w:val="00BB75EA"/>
    <w:rsid w:val="00BC1837"/>
    <w:rsid w:val="00BC2C29"/>
    <w:rsid w:val="00BC3825"/>
    <w:rsid w:val="00BC3BCE"/>
    <w:rsid w:val="00BC47D9"/>
    <w:rsid w:val="00BC5754"/>
    <w:rsid w:val="00BD3442"/>
    <w:rsid w:val="00BD3B95"/>
    <w:rsid w:val="00BD44EC"/>
    <w:rsid w:val="00BE1245"/>
    <w:rsid w:val="00BE5232"/>
    <w:rsid w:val="00BE5BB8"/>
    <w:rsid w:val="00BE6567"/>
    <w:rsid w:val="00BF1518"/>
    <w:rsid w:val="00BF2FCB"/>
    <w:rsid w:val="00BF36E5"/>
    <w:rsid w:val="00BF3BE0"/>
    <w:rsid w:val="00BF46B2"/>
    <w:rsid w:val="00BF53B6"/>
    <w:rsid w:val="00BF53DF"/>
    <w:rsid w:val="00BF6806"/>
    <w:rsid w:val="00C004C9"/>
    <w:rsid w:val="00C06933"/>
    <w:rsid w:val="00C14108"/>
    <w:rsid w:val="00C158E2"/>
    <w:rsid w:val="00C16402"/>
    <w:rsid w:val="00C17B59"/>
    <w:rsid w:val="00C20267"/>
    <w:rsid w:val="00C21318"/>
    <w:rsid w:val="00C22E40"/>
    <w:rsid w:val="00C23687"/>
    <w:rsid w:val="00C239CE"/>
    <w:rsid w:val="00C25829"/>
    <w:rsid w:val="00C26238"/>
    <w:rsid w:val="00C27EA2"/>
    <w:rsid w:val="00C30318"/>
    <w:rsid w:val="00C3067B"/>
    <w:rsid w:val="00C33725"/>
    <w:rsid w:val="00C33862"/>
    <w:rsid w:val="00C343FB"/>
    <w:rsid w:val="00C378A6"/>
    <w:rsid w:val="00C37CB0"/>
    <w:rsid w:val="00C50006"/>
    <w:rsid w:val="00C50015"/>
    <w:rsid w:val="00C51120"/>
    <w:rsid w:val="00C51410"/>
    <w:rsid w:val="00C514DF"/>
    <w:rsid w:val="00C51EEF"/>
    <w:rsid w:val="00C52B7C"/>
    <w:rsid w:val="00C54703"/>
    <w:rsid w:val="00C57EB4"/>
    <w:rsid w:val="00C60105"/>
    <w:rsid w:val="00C6080A"/>
    <w:rsid w:val="00C6797E"/>
    <w:rsid w:val="00C726D4"/>
    <w:rsid w:val="00C72D11"/>
    <w:rsid w:val="00C73E73"/>
    <w:rsid w:val="00C748EA"/>
    <w:rsid w:val="00C82A88"/>
    <w:rsid w:val="00C82EBD"/>
    <w:rsid w:val="00C83A3C"/>
    <w:rsid w:val="00C84A4C"/>
    <w:rsid w:val="00C857AF"/>
    <w:rsid w:val="00C86467"/>
    <w:rsid w:val="00C90145"/>
    <w:rsid w:val="00C91AF1"/>
    <w:rsid w:val="00C92D61"/>
    <w:rsid w:val="00C93872"/>
    <w:rsid w:val="00C93FCC"/>
    <w:rsid w:val="00C94812"/>
    <w:rsid w:val="00C94E97"/>
    <w:rsid w:val="00C964AD"/>
    <w:rsid w:val="00C96A5A"/>
    <w:rsid w:val="00C97A40"/>
    <w:rsid w:val="00CA1568"/>
    <w:rsid w:val="00CA2122"/>
    <w:rsid w:val="00CA4D2B"/>
    <w:rsid w:val="00CA51C8"/>
    <w:rsid w:val="00CB0B6D"/>
    <w:rsid w:val="00CB0ECC"/>
    <w:rsid w:val="00CB3881"/>
    <w:rsid w:val="00CB39D7"/>
    <w:rsid w:val="00CC09B4"/>
    <w:rsid w:val="00CC19DC"/>
    <w:rsid w:val="00CC439E"/>
    <w:rsid w:val="00CC5BAE"/>
    <w:rsid w:val="00CC5DA9"/>
    <w:rsid w:val="00CC5E97"/>
    <w:rsid w:val="00CC6CD2"/>
    <w:rsid w:val="00CC6D35"/>
    <w:rsid w:val="00CC7686"/>
    <w:rsid w:val="00CD0636"/>
    <w:rsid w:val="00CD0F4D"/>
    <w:rsid w:val="00CD2D4C"/>
    <w:rsid w:val="00CD4DD6"/>
    <w:rsid w:val="00CD5F26"/>
    <w:rsid w:val="00CD6530"/>
    <w:rsid w:val="00CD668F"/>
    <w:rsid w:val="00CD76B3"/>
    <w:rsid w:val="00CE1BE7"/>
    <w:rsid w:val="00CE6A71"/>
    <w:rsid w:val="00CE6F96"/>
    <w:rsid w:val="00CF1827"/>
    <w:rsid w:val="00CF2589"/>
    <w:rsid w:val="00CF31B8"/>
    <w:rsid w:val="00CF3D53"/>
    <w:rsid w:val="00CF3F21"/>
    <w:rsid w:val="00CF480E"/>
    <w:rsid w:val="00CF67D4"/>
    <w:rsid w:val="00D01AB0"/>
    <w:rsid w:val="00D03A7C"/>
    <w:rsid w:val="00D0454B"/>
    <w:rsid w:val="00D07012"/>
    <w:rsid w:val="00D07337"/>
    <w:rsid w:val="00D076D4"/>
    <w:rsid w:val="00D12FE6"/>
    <w:rsid w:val="00D1320B"/>
    <w:rsid w:val="00D13A84"/>
    <w:rsid w:val="00D14952"/>
    <w:rsid w:val="00D14CED"/>
    <w:rsid w:val="00D14F32"/>
    <w:rsid w:val="00D16D1F"/>
    <w:rsid w:val="00D17861"/>
    <w:rsid w:val="00D17B18"/>
    <w:rsid w:val="00D2152A"/>
    <w:rsid w:val="00D26E7E"/>
    <w:rsid w:val="00D31503"/>
    <w:rsid w:val="00D323FB"/>
    <w:rsid w:val="00D32C12"/>
    <w:rsid w:val="00D338E3"/>
    <w:rsid w:val="00D33D7D"/>
    <w:rsid w:val="00D34009"/>
    <w:rsid w:val="00D3509F"/>
    <w:rsid w:val="00D36228"/>
    <w:rsid w:val="00D402B6"/>
    <w:rsid w:val="00D43FD9"/>
    <w:rsid w:val="00D450C3"/>
    <w:rsid w:val="00D4547D"/>
    <w:rsid w:val="00D458F6"/>
    <w:rsid w:val="00D4752C"/>
    <w:rsid w:val="00D47F8D"/>
    <w:rsid w:val="00D50A37"/>
    <w:rsid w:val="00D51EC6"/>
    <w:rsid w:val="00D51F0C"/>
    <w:rsid w:val="00D528F3"/>
    <w:rsid w:val="00D5295F"/>
    <w:rsid w:val="00D53C02"/>
    <w:rsid w:val="00D54B97"/>
    <w:rsid w:val="00D55445"/>
    <w:rsid w:val="00D564ED"/>
    <w:rsid w:val="00D57087"/>
    <w:rsid w:val="00D601C8"/>
    <w:rsid w:val="00D60C5F"/>
    <w:rsid w:val="00D60FB3"/>
    <w:rsid w:val="00D611AD"/>
    <w:rsid w:val="00D62A7F"/>
    <w:rsid w:val="00D62ADD"/>
    <w:rsid w:val="00D62BEB"/>
    <w:rsid w:val="00D634E3"/>
    <w:rsid w:val="00D6358A"/>
    <w:rsid w:val="00D66372"/>
    <w:rsid w:val="00D66BCB"/>
    <w:rsid w:val="00D67A32"/>
    <w:rsid w:val="00D7184A"/>
    <w:rsid w:val="00D71EDC"/>
    <w:rsid w:val="00D73463"/>
    <w:rsid w:val="00D73BEE"/>
    <w:rsid w:val="00D74160"/>
    <w:rsid w:val="00D74FEC"/>
    <w:rsid w:val="00D769AD"/>
    <w:rsid w:val="00D76B3C"/>
    <w:rsid w:val="00D7745F"/>
    <w:rsid w:val="00D82D8E"/>
    <w:rsid w:val="00D83098"/>
    <w:rsid w:val="00D836B7"/>
    <w:rsid w:val="00D8685C"/>
    <w:rsid w:val="00D87641"/>
    <w:rsid w:val="00D9105D"/>
    <w:rsid w:val="00D9146B"/>
    <w:rsid w:val="00D92301"/>
    <w:rsid w:val="00D929B7"/>
    <w:rsid w:val="00D9304A"/>
    <w:rsid w:val="00D93072"/>
    <w:rsid w:val="00D9427B"/>
    <w:rsid w:val="00D948B4"/>
    <w:rsid w:val="00D95A3A"/>
    <w:rsid w:val="00D961FE"/>
    <w:rsid w:val="00D9695E"/>
    <w:rsid w:val="00DA489F"/>
    <w:rsid w:val="00DA4E5C"/>
    <w:rsid w:val="00DA6750"/>
    <w:rsid w:val="00DB26E2"/>
    <w:rsid w:val="00DB3166"/>
    <w:rsid w:val="00DB3E0E"/>
    <w:rsid w:val="00DB400B"/>
    <w:rsid w:val="00DB41DC"/>
    <w:rsid w:val="00DB4B15"/>
    <w:rsid w:val="00DB7A50"/>
    <w:rsid w:val="00DC00FA"/>
    <w:rsid w:val="00DC292D"/>
    <w:rsid w:val="00DC39B4"/>
    <w:rsid w:val="00DC58EE"/>
    <w:rsid w:val="00DC784F"/>
    <w:rsid w:val="00DD110E"/>
    <w:rsid w:val="00DD1EAD"/>
    <w:rsid w:val="00DD2B60"/>
    <w:rsid w:val="00DD381F"/>
    <w:rsid w:val="00DD3AE0"/>
    <w:rsid w:val="00DD6204"/>
    <w:rsid w:val="00DD6E0A"/>
    <w:rsid w:val="00DE4EC1"/>
    <w:rsid w:val="00DE50FA"/>
    <w:rsid w:val="00DE59FF"/>
    <w:rsid w:val="00DE6005"/>
    <w:rsid w:val="00DE7ED0"/>
    <w:rsid w:val="00DF11B0"/>
    <w:rsid w:val="00DF232F"/>
    <w:rsid w:val="00DF24B6"/>
    <w:rsid w:val="00DF26E8"/>
    <w:rsid w:val="00DF3B84"/>
    <w:rsid w:val="00DF5048"/>
    <w:rsid w:val="00DF6A80"/>
    <w:rsid w:val="00DF7E65"/>
    <w:rsid w:val="00E004D2"/>
    <w:rsid w:val="00E00781"/>
    <w:rsid w:val="00E01736"/>
    <w:rsid w:val="00E04218"/>
    <w:rsid w:val="00E06485"/>
    <w:rsid w:val="00E07058"/>
    <w:rsid w:val="00E105F4"/>
    <w:rsid w:val="00E10B71"/>
    <w:rsid w:val="00E11AE8"/>
    <w:rsid w:val="00E121E8"/>
    <w:rsid w:val="00E13336"/>
    <w:rsid w:val="00E13379"/>
    <w:rsid w:val="00E13C83"/>
    <w:rsid w:val="00E141D1"/>
    <w:rsid w:val="00E14F48"/>
    <w:rsid w:val="00E15139"/>
    <w:rsid w:val="00E17A27"/>
    <w:rsid w:val="00E2247F"/>
    <w:rsid w:val="00E25843"/>
    <w:rsid w:val="00E25D0C"/>
    <w:rsid w:val="00E25F6F"/>
    <w:rsid w:val="00E26BB2"/>
    <w:rsid w:val="00E276D5"/>
    <w:rsid w:val="00E27B4E"/>
    <w:rsid w:val="00E30857"/>
    <w:rsid w:val="00E31AA2"/>
    <w:rsid w:val="00E3481F"/>
    <w:rsid w:val="00E37E72"/>
    <w:rsid w:val="00E41942"/>
    <w:rsid w:val="00E42E40"/>
    <w:rsid w:val="00E52276"/>
    <w:rsid w:val="00E529F1"/>
    <w:rsid w:val="00E54965"/>
    <w:rsid w:val="00E562DD"/>
    <w:rsid w:val="00E56352"/>
    <w:rsid w:val="00E56819"/>
    <w:rsid w:val="00E64F7F"/>
    <w:rsid w:val="00E65134"/>
    <w:rsid w:val="00E7194C"/>
    <w:rsid w:val="00E72078"/>
    <w:rsid w:val="00E72D7F"/>
    <w:rsid w:val="00E738AC"/>
    <w:rsid w:val="00E73C06"/>
    <w:rsid w:val="00E74511"/>
    <w:rsid w:val="00E746DC"/>
    <w:rsid w:val="00E7662C"/>
    <w:rsid w:val="00E768B4"/>
    <w:rsid w:val="00E7737A"/>
    <w:rsid w:val="00E80A3C"/>
    <w:rsid w:val="00E81C04"/>
    <w:rsid w:val="00E82498"/>
    <w:rsid w:val="00E82655"/>
    <w:rsid w:val="00E86CDC"/>
    <w:rsid w:val="00E86D30"/>
    <w:rsid w:val="00E871ED"/>
    <w:rsid w:val="00E905CC"/>
    <w:rsid w:val="00E91DD3"/>
    <w:rsid w:val="00E929BA"/>
    <w:rsid w:val="00E93DC8"/>
    <w:rsid w:val="00E93EFA"/>
    <w:rsid w:val="00E97E9C"/>
    <w:rsid w:val="00EA1F74"/>
    <w:rsid w:val="00EA2E9E"/>
    <w:rsid w:val="00EA6717"/>
    <w:rsid w:val="00EA749C"/>
    <w:rsid w:val="00EB076E"/>
    <w:rsid w:val="00EB302B"/>
    <w:rsid w:val="00EB3100"/>
    <w:rsid w:val="00EB3431"/>
    <w:rsid w:val="00EB432A"/>
    <w:rsid w:val="00EB78D1"/>
    <w:rsid w:val="00EB7EBB"/>
    <w:rsid w:val="00EC00C7"/>
    <w:rsid w:val="00EC0454"/>
    <w:rsid w:val="00EC0A64"/>
    <w:rsid w:val="00EC1F8E"/>
    <w:rsid w:val="00EC201C"/>
    <w:rsid w:val="00EC2395"/>
    <w:rsid w:val="00EC2C27"/>
    <w:rsid w:val="00EC45E8"/>
    <w:rsid w:val="00EC5B5C"/>
    <w:rsid w:val="00EC5BEC"/>
    <w:rsid w:val="00EC6083"/>
    <w:rsid w:val="00EC7996"/>
    <w:rsid w:val="00EC7E68"/>
    <w:rsid w:val="00ED045F"/>
    <w:rsid w:val="00ED06DA"/>
    <w:rsid w:val="00ED0E29"/>
    <w:rsid w:val="00ED2301"/>
    <w:rsid w:val="00ED32BD"/>
    <w:rsid w:val="00ED3EE9"/>
    <w:rsid w:val="00ED6158"/>
    <w:rsid w:val="00ED6BFE"/>
    <w:rsid w:val="00ED6F1E"/>
    <w:rsid w:val="00ED77A8"/>
    <w:rsid w:val="00ED7B1C"/>
    <w:rsid w:val="00EE2359"/>
    <w:rsid w:val="00EE23DA"/>
    <w:rsid w:val="00EE2A82"/>
    <w:rsid w:val="00EE2C8F"/>
    <w:rsid w:val="00EE2CB5"/>
    <w:rsid w:val="00EE312E"/>
    <w:rsid w:val="00EE3AD6"/>
    <w:rsid w:val="00EE4047"/>
    <w:rsid w:val="00EE4203"/>
    <w:rsid w:val="00EF0108"/>
    <w:rsid w:val="00EF041F"/>
    <w:rsid w:val="00EF1163"/>
    <w:rsid w:val="00EF2BCB"/>
    <w:rsid w:val="00EF30B2"/>
    <w:rsid w:val="00EF40A5"/>
    <w:rsid w:val="00EF5E9B"/>
    <w:rsid w:val="00EF6425"/>
    <w:rsid w:val="00EF7938"/>
    <w:rsid w:val="00EF7D06"/>
    <w:rsid w:val="00F01152"/>
    <w:rsid w:val="00F0142D"/>
    <w:rsid w:val="00F01E49"/>
    <w:rsid w:val="00F03BBE"/>
    <w:rsid w:val="00F0638E"/>
    <w:rsid w:val="00F06546"/>
    <w:rsid w:val="00F10976"/>
    <w:rsid w:val="00F11111"/>
    <w:rsid w:val="00F120D6"/>
    <w:rsid w:val="00F125B2"/>
    <w:rsid w:val="00F129A3"/>
    <w:rsid w:val="00F13B91"/>
    <w:rsid w:val="00F151EE"/>
    <w:rsid w:val="00F17E4A"/>
    <w:rsid w:val="00F211E8"/>
    <w:rsid w:val="00F219A0"/>
    <w:rsid w:val="00F21A18"/>
    <w:rsid w:val="00F21BD7"/>
    <w:rsid w:val="00F226A2"/>
    <w:rsid w:val="00F24102"/>
    <w:rsid w:val="00F307FB"/>
    <w:rsid w:val="00F31EDA"/>
    <w:rsid w:val="00F33C5A"/>
    <w:rsid w:val="00F34017"/>
    <w:rsid w:val="00F35941"/>
    <w:rsid w:val="00F363F6"/>
    <w:rsid w:val="00F36B1A"/>
    <w:rsid w:val="00F36C14"/>
    <w:rsid w:val="00F3791F"/>
    <w:rsid w:val="00F3795E"/>
    <w:rsid w:val="00F402DA"/>
    <w:rsid w:val="00F44870"/>
    <w:rsid w:val="00F4727A"/>
    <w:rsid w:val="00F50EFD"/>
    <w:rsid w:val="00F54115"/>
    <w:rsid w:val="00F62D29"/>
    <w:rsid w:val="00F630EE"/>
    <w:rsid w:val="00F66024"/>
    <w:rsid w:val="00F664F6"/>
    <w:rsid w:val="00F66897"/>
    <w:rsid w:val="00F66D06"/>
    <w:rsid w:val="00F70A69"/>
    <w:rsid w:val="00F720A5"/>
    <w:rsid w:val="00F73484"/>
    <w:rsid w:val="00F75141"/>
    <w:rsid w:val="00F75C8F"/>
    <w:rsid w:val="00F765BE"/>
    <w:rsid w:val="00F768E4"/>
    <w:rsid w:val="00F774FC"/>
    <w:rsid w:val="00F80A5B"/>
    <w:rsid w:val="00F80B37"/>
    <w:rsid w:val="00F81633"/>
    <w:rsid w:val="00F849B7"/>
    <w:rsid w:val="00F85E18"/>
    <w:rsid w:val="00F8622B"/>
    <w:rsid w:val="00F86660"/>
    <w:rsid w:val="00F86856"/>
    <w:rsid w:val="00F86985"/>
    <w:rsid w:val="00F90AFB"/>
    <w:rsid w:val="00F92B07"/>
    <w:rsid w:val="00F9579A"/>
    <w:rsid w:val="00F96E80"/>
    <w:rsid w:val="00FA38A7"/>
    <w:rsid w:val="00FA4D9A"/>
    <w:rsid w:val="00FA5953"/>
    <w:rsid w:val="00FA7050"/>
    <w:rsid w:val="00FB063E"/>
    <w:rsid w:val="00FB1B2C"/>
    <w:rsid w:val="00FB309F"/>
    <w:rsid w:val="00FB50F5"/>
    <w:rsid w:val="00FB5576"/>
    <w:rsid w:val="00FB7C77"/>
    <w:rsid w:val="00FC0B3E"/>
    <w:rsid w:val="00FC1A4F"/>
    <w:rsid w:val="00FC2764"/>
    <w:rsid w:val="00FC3108"/>
    <w:rsid w:val="00FC477B"/>
    <w:rsid w:val="00FC4AAA"/>
    <w:rsid w:val="00FC68DA"/>
    <w:rsid w:val="00FD0577"/>
    <w:rsid w:val="00FD0B53"/>
    <w:rsid w:val="00FD1F79"/>
    <w:rsid w:val="00FD2E88"/>
    <w:rsid w:val="00FD3584"/>
    <w:rsid w:val="00FD3E42"/>
    <w:rsid w:val="00FD4464"/>
    <w:rsid w:val="00FD46BF"/>
    <w:rsid w:val="00FD50FB"/>
    <w:rsid w:val="00FD738A"/>
    <w:rsid w:val="00FD77F2"/>
    <w:rsid w:val="00FE0863"/>
    <w:rsid w:val="00FE100C"/>
    <w:rsid w:val="00FE21C6"/>
    <w:rsid w:val="00FE2504"/>
    <w:rsid w:val="00FE3CAF"/>
    <w:rsid w:val="00FE430B"/>
    <w:rsid w:val="00FE50AD"/>
    <w:rsid w:val="00FE6291"/>
    <w:rsid w:val="00FE65B1"/>
    <w:rsid w:val="00FE7A17"/>
    <w:rsid w:val="00FF00C9"/>
    <w:rsid w:val="00FF1C14"/>
    <w:rsid w:val="00FF2BBE"/>
    <w:rsid w:val="00FF31DF"/>
    <w:rsid w:val="00FF3CA3"/>
    <w:rsid w:val="00FF3D2B"/>
    <w:rsid w:val="00FF40BE"/>
    <w:rsid w:val="00FF47A4"/>
    <w:rsid w:val="00FF4B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3791F"/>
    <w:rPr>
      <w:sz w:val="24"/>
      <w:szCs w:val="24"/>
    </w:rPr>
  </w:style>
  <w:style w:type="paragraph" w:styleId="1">
    <w:name w:val="heading 1"/>
    <w:aliases w:val="Знак"/>
    <w:basedOn w:val="a0"/>
    <w:next w:val="a0"/>
    <w:link w:val="10"/>
    <w:qFormat/>
    <w:rsid w:val="00E7662C"/>
    <w:pPr>
      <w:keepNext/>
      <w:autoSpaceDE w:val="0"/>
      <w:autoSpaceDN w:val="0"/>
      <w:spacing w:line="288" w:lineRule="auto"/>
      <w:ind w:right="-1"/>
      <w:jc w:val="both"/>
      <w:outlineLvl w:val="0"/>
    </w:pPr>
  </w:style>
  <w:style w:type="paragraph" w:styleId="2">
    <w:name w:val="heading 2"/>
    <w:aliases w:val="H2,Заголовок 2 Знак Знак"/>
    <w:basedOn w:val="a0"/>
    <w:next w:val="a0"/>
    <w:link w:val="20"/>
    <w:uiPriority w:val="9"/>
    <w:qFormat/>
    <w:rsid w:val="00E7662C"/>
    <w:pPr>
      <w:keepNext/>
      <w:autoSpaceDE w:val="0"/>
      <w:autoSpaceDN w:val="0"/>
      <w:jc w:val="center"/>
      <w:outlineLvl w:val="1"/>
    </w:pPr>
    <w:rPr>
      <w:b/>
      <w:sz w:val="36"/>
      <w:szCs w:val="28"/>
    </w:rPr>
  </w:style>
  <w:style w:type="paragraph" w:styleId="3">
    <w:name w:val="heading 3"/>
    <w:basedOn w:val="a0"/>
    <w:next w:val="a0"/>
    <w:link w:val="30"/>
    <w:qFormat/>
    <w:rsid w:val="003D32F1"/>
    <w:pPr>
      <w:keepNext/>
      <w:spacing w:before="240" w:after="60"/>
      <w:outlineLvl w:val="2"/>
    </w:pPr>
    <w:rPr>
      <w:rFonts w:ascii="Cambria" w:hAnsi="Cambria"/>
      <w:b/>
      <w:bCs/>
      <w:sz w:val="26"/>
      <w:szCs w:val="26"/>
    </w:rPr>
  </w:style>
  <w:style w:type="paragraph" w:styleId="5">
    <w:name w:val="heading 5"/>
    <w:basedOn w:val="a0"/>
    <w:next w:val="a0"/>
    <w:link w:val="50"/>
    <w:qFormat/>
    <w:rsid w:val="00632B6A"/>
    <w:pPr>
      <w:spacing w:before="240" w:after="60"/>
      <w:outlineLvl w:val="4"/>
    </w:pPr>
    <w:rPr>
      <w:rFonts w:ascii="Calibri" w:hAnsi="Calibr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F3791F"/>
    <w:rPr>
      <w:color w:val="0000FF"/>
      <w:u w:val="single"/>
    </w:rPr>
  </w:style>
  <w:style w:type="character" w:customStyle="1" w:styleId="31">
    <w:name w:val="Основной текст 3 Знак"/>
    <w:link w:val="32"/>
    <w:locked/>
    <w:rsid w:val="00F3791F"/>
    <w:rPr>
      <w:sz w:val="24"/>
      <w:szCs w:val="24"/>
      <w:lang w:val="ru-RU" w:eastAsia="ru-RU" w:bidi="ar-SA"/>
    </w:rPr>
  </w:style>
  <w:style w:type="paragraph" w:styleId="32">
    <w:name w:val="Body Text 3"/>
    <w:basedOn w:val="a0"/>
    <w:link w:val="31"/>
    <w:rsid w:val="00F3791F"/>
    <w:pPr>
      <w:autoSpaceDE w:val="0"/>
      <w:autoSpaceDN w:val="0"/>
      <w:ind w:right="140"/>
      <w:jc w:val="both"/>
    </w:pPr>
  </w:style>
  <w:style w:type="character" w:customStyle="1" w:styleId="33">
    <w:name w:val="Основной текст с отступом 3 Знак"/>
    <w:link w:val="34"/>
    <w:uiPriority w:val="99"/>
    <w:locked/>
    <w:rsid w:val="00F3791F"/>
    <w:rPr>
      <w:sz w:val="24"/>
      <w:szCs w:val="24"/>
      <w:lang w:val="ru-RU" w:eastAsia="ru-RU" w:bidi="ar-SA"/>
    </w:rPr>
  </w:style>
  <w:style w:type="paragraph" w:styleId="34">
    <w:name w:val="Body Text Indent 3"/>
    <w:basedOn w:val="a0"/>
    <w:link w:val="33"/>
    <w:uiPriority w:val="99"/>
    <w:rsid w:val="00F3791F"/>
    <w:pPr>
      <w:widowControl w:val="0"/>
      <w:autoSpaceDE w:val="0"/>
      <w:autoSpaceDN w:val="0"/>
      <w:ind w:firstLine="709"/>
      <w:jc w:val="both"/>
    </w:pPr>
  </w:style>
  <w:style w:type="paragraph" w:styleId="a5">
    <w:name w:val="Balloon Text"/>
    <w:basedOn w:val="a0"/>
    <w:semiHidden/>
    <w:rsid w:val="00200168"/>
    <w:rPr>
      <w:rFonts w:ascii="Tahoma" w:hAnsi="Tahoma" w:cs="Tahoma"/>
      <w:sz w:val="16"/>
      <w:szCs w:val="16"/>
    </w:rPr>
  </w:style>
  <w:style w:type="paragraph" w:styleId="a6">
    <w:name w:val="Body Text"/>
    <w:aliases w:val="Основной текст Знак Знак Знак,Основной текст Знак Знак Знак Знак Знак Знак,Основной текст Знак Знак Знак Знак Знак,Основной текст Знак Знак Знак Знак Знак Знак Знак Знак Знак Знак Знак Знак Знак Знак,Знак6,Char4,Знак1,body text"/>
    <w:basedOn w:val="a0"/>
    <w:link w:val="a7"/>
    <w:rsid w:val="000726FD"/>
    <w:pPr>
      <w:spacing w:after="120"/>
    </w:pPr>
  </w:style>
  <w:style w:type="table" w:styleId="a8">
    <w:name w:val="Table Grid"/>
    <w:basedOn w:val="a2"/>
    <w:rsid w:val="00446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5823"/>
    <w:pPr>
      <w:autoSpaceDE w:val="0"/>
      <w:autoSpaceDN w:val="0"/>
      <w:adjustRightInd w:val="0"/>
    </w:pPr>
    <w:rPr>
      <w:rFonts w:ascii="Arial" w:hAnsi="Arial" w:cs="Arial"/>
      <w:color w:val="000000"/>
      <w:sz w:val="24"/>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8123CF"/>
    <w:pPr>
      <w:spacing w:before="100" w:beforeAutospacing="1" w:after="100" w:afterAutospacing="1"/>
    </w:pPr>
    <w:rPr>
      <w:rFonts w:ascii="Tahoma" w:hAnsi="Tahoma"/>
      <w:sz w:val="20"/>
      <w:szCs w:val="20"/>
      <w:lang w:val="en-US" w:eastAsia="en-US"/>
    </w:rPr>
  </w:style>
  <w:style w:type="paragraph" w:styleId="a9">
    <w:name w:val="footer"/>
    <w:basedOn w:val="a0"/>
    <w:link w:val="aa"/>
    <w:rsid w:val="006479C9"/>
    <w:pPr>
      <w:tabs>
        <w:tab w:val="center" w:pos="4677"/>
        <w:tab w:val="right" w:pos="9355"/>
      </w:tabs>
    </w:pPr>
  </w:style>
  <w:style w:type="character" w:styleId="ab">
    <w:name w:val="page number"/>
    <w:basedOn w:val="a1"/>
    <w:rsid w:val="006479C9"/>
  </w:style>
  <w:style w:type="character" w:styleId="ac">
    <w:name w:val="footnote reference"/>
    <w:semiHidden/>
    <w:rsid w:val="00863EFD"/>
    <w:rPr>
      <w:vertAlign w:val="superscript"/>
    </w:rPr>
  </w:style>
  <w:style w:type="paragraph" w:styleId="ad">
    <w:name w:val="footnote text"/>
    <w:basedOn w:val="a0"/>
    <w:semiHidden/>
    <w:rsid w:val="00863EFD"/>
    <w:pPr>
      <w:autoSpaceDE w:val="0"/>
      <w:autoSpaceDN w:val="0"/>
    </w:pPr>
    <w:rPr>
      <w:sz w:val="20"/>
      <w:szCs w:val="20"/>
    </w:rPr>
  </w:style>
  <w:style w:type="paragraph" w:customStyle="1" w:styleId="ConsPlusNormal">
    <w:name w:val="ConsPlusNormal"/>
    <w:link w:val="ConsPlusNormal0"/>
    <w:rsid w:val="00863EFD"/>
    <w:pPr>
      <w:widowControl w:val="0"/>
      <w:autoSpaceDE w:val="0"/>
      <w:autoSpaceDN w:val="0"/>
      <w:adjustRightInd w:val="0"/>
      <w:ind w:firstLine="720"/>
    </w:pPr>
    <w:rPr>
      <w:rFonts w:ascii="Arial" w:hAnsi="Arial" w:cs="Arial"/>
    </w:rPr>
  </w:style>
  <w:style w:type="paragraph" w:styleId="ae">
    <w:name w:val="header"/>
    <w:aliases w:val="??????? ??????????,I.L.T.,Aa?oiee eieiioeooe1,header-first,HeaderPort,ВерхКолонтитул"/>
    <w:basedOn w:val="a0"/>
    <w:link w:val="af"/>
    <w:rsid w:val="00863EFD"/>
    <w:pPr>
      <w:tabs>
        <w:tab w:val="center" w:pos="4677"/>
        <w:tab w:val="right" w:pos="9355"/>
      </w:tabs>
    </w:pPr>
  </w:style>
  <w:style w:type="character" w:customStyle="1" w:styleId="kursiv">
    <w:name w:val="kursiv"/>
    <w:rsid w:val="00FE65B1"/>
    <w:rPr>
      <w:i/>
      <w:noProof w:val="0"/>
      <w:lang w:val="ru-RU"/>
    </w:rPr>
  </w:style>
  <w:style w:type="paragraph" w:customStyle="1" w:styleId="ListNum">
    <w:name w:val="ListNum"/>
    <w:basedOn w:val="a0"/>
    <w:rsid w:val="00FE65B1"/>
    <w:pPr>
      <w:numPr>
        <w:numId w:val="1"/>
      </w:numPr>
      <w:tabs>
        <w:tab w:val="left" w:pos="284"/>
      </w:tabs>
      <w:spacing w:before="60"/>
      <w:jc w:val="both"/>
    </w:pPr>
    <w:rPr>
      <w:sz w:val="22"/>
    </w:rPr>
  </w:style>
  <w:style w:type="paragraph" w:customStyle="1" w:styleId="ListBul2">
    <w:name w:val="ListBul2"/>
    <w:basedOn w:val="a0"/>
    <w:rsid w:val="00FE65B1"/>
    <w:pPr>
      <w:numPr>
        <w:numId w:val="2"/>
      </w:numPr>
      <w:tabs>
        <w:tab w:val="left" w:pos="567"/>
      </w:tabs>
      <w:jc w:val="both"/>
    </w:pPr>
    <w:rPr>
      <w:sz w:val="22"/>
    </w:rPr>
  </w:style>
  <w:style w:type="paragraph" w:styleId="af0">
    <w:name w:val="Body Text Indent"/>
    <w:aliases w:val="текст"/>
    <w:basedOn w:val="a0"/>
    <w:link w:val="af1"/>
    <w:rsid w:val="00E7662C"/>
    <w:pPr>
      <w:spacing w:after="120"/>
      <w:ind w:left="283"/>
    </w:pPr>
  </w:style>
  <w:style w:type="paragraph" w:styleId="21">
    <w:name w:val="Body Text 2"/>
    <w:basedOn w:val="a0"/>
    <w:link w:val="22"/>
    <w:rsid w:val="00E7662C"/>
    <w:pPr>
      <w:spacing w:after="120" w:line="480" w:lineRule="auto"/>
    </w:pPr>
  </w:style>
  <w:style w:type="paragraph" w:customStyle="1" w:styleId="11">
    <w:name w:val="заголовок 1"/>
    <w:basedOn w:val="a0"/>
    <w:next w:val="a0"/>
    <w:rsid w:val="00E7662C"/>
    <w:pPr>
      <w:keepNext/>
      <w:widowControl w:val="0"/>
      <w:autoSpaceDE w:val="0"/>
      <w:autoSpaceDN w:val="0"/>
    </w:pPr>
  </w:style>
  <w:style w:type="paragraph" w:customStyle="1" w:styleId="23">
    <w:name w:val="заголовок 2"/>
    <w:basedOn w:val="a0"/>
    <w:next w:val="a0"/>
    <w:rsid w:val="00E7662C"/>
    <w:pPr>
      <w:keepNext/>
      <w:widowControl w:val="0"/>
      <w:autoSpaceDE w:val="0"/>
      <w:autoSpaceDN w:val="0"/>
      <w:jc w:val="center"/>
    </w:pPr>
    <w:rPr>
      <w:b/>
      <w:bCs/>
      <w:sz w:val="32"/>
      <w:szCs w:val="32"/>
    </w:rPr>
  </w:style>
  <w:style w:type="paragraph" w:customStyle="1" w:styleId="35">
    <w:name w:val="заголовок 3"/>
    <w:basedOn w:val="a0"/>
    <w:next w:val="a0"/>
    <w:rsid w:val="00E7662C"/>
    <w:pPr>
      <w:widowControl w:val="0"/>
      <w:autoSpaceDE w:val="0"/>
      <w:autoSpaceDN w:val="0"/>
      <w:jc w:val="center"/>
    </w:pPr>
    <w:rPr>
      <w:b/>
      <w:bCs/>
      <w:kern w:val="28"/>
      <w:sz w:val="28"/>
      <w:szCs w:val="28"/>
    </w:rPr>
  </w:style>
  <w:style w:type="paragraph" w:customStyle="1" w:styleId="4">
    <w:name w:val="заголовок 4"/>
    <w:basedOn w:val="a0"/>
    <w:next w:val="a0"/>
    <w:rsid w:val="00E7662C"/>
    <w:pPr>
      <w:widowControl w:val="0"/>
      <w:autoSpaceDE w:val="0"/>
      <w:autoSpaceDN w:val="0"/>
      <w:jc w:val="center"/>
    </w:pPr>
    <w:rPr>
      <w:b/>
      <w:bCs/>
      <w:kern w:val="28"/>
    </w:rPr>
  </w:style>
  <w:style w:type="paragraph" w:customStyle="1" w:styleId="51">
    <w:name w:val="заголовок 5"/>
    <w:basedOn w:val="a0"/>
    <w:next w:val="a0"/>
    <w:rsid w:val="00E7662C"/>
    <w:pPr>
      <w:keepNext/>
      <w:autoSpaceDE w:val="0"/>
      <w:autoSpaceDN w:val="0"/>
      <w:jc w:val="center"/>
    </w:pPr>
    <w:rPr>
      <w:b/>
      <w:bCs/>
      <w:caps/>
    </w:rPr>
  </w:style>
  <w:style w:type="paragraph" w:customStyle="1" w:styleId="6">
    <w:name w:val="заголовок 6"/>
    <w:basedOn w:val="a0"/>
    <w:next w:val="a0"/>
    <w:rsid w:val="00E7662C"/>
    <w:pPr>
      <w:keepNext/>
      <w:autoSpaceDE w:val="0"/>
      <w:autoSpaceDN w:val="0"/>
      <w:jc w:val="right"/>
    </w:pPr>
    <w:rPr>
      <w:b/>
      <w:bCs/>
      <w:caps/>
    </w:rPr>
  </w:style>
  <w:style w:type="paragraph" w:customStyle="1" w:styleId="7">
    <w:name w:val="заголовок 7"/>
    <w:basedOn w:val="a0"/>
    <w:next w:val="a0"/>
    <w:rsid w:val="00E7662C"/>
    <w:pPr>
      <w:keepNext/>
      <w:autoSpaceDE w:val="0"/>
      <w:autoSpaceDN w:val="0"/>
      <w:ind w:firstLine="720"/>
      <w:jc w:val="right"/>
    </w:pPr>
    <w:rPr>
      <w:i/>
      <w:iCs/>
      <w:sz w:val="20"/>
      <w:szCs w:val="20"/>
    </w:rPr>
  </w:style>
  <w:style w:type="paragraph" w:customStyle="1" w:styleId="8">
    <w:name w:val="заголовок 8"/>
    <w:basedOn w:val="a0"/>
    <w:next w:val="a0"/>
    <w:rsid w:val="00E7662C"/>
    <w:pPr>
      <w:keepNext/>
      <w:widowControl w:val="0"/>
      <w:autoSpaceDE w:val="0"/>
      <w:autoSpaceDN w:val="0"/>
      <w:jc w:val="both"/>
    </w:pPr>
    <w:rPr>
      <w:b/>
      <w:bCs/>
      <w:sz w:val="20"/>
      <w:szCs w:val="20"/>
    </w:rPr>
  </w:style>
  <w:style w:type="paragraph" w:customStyle="1" w:styleId="9">
    <w:name w:val="заголовок 9"/>
    <w:basedOn w:val="a0"/>
    <w:next w:val="a0"/>
    <w:rsid w:val="00E7662C"/>
    <w:pPr>
      <w:keepNext/>
      <w:widowControl w:val="0"/>
      <w:autoSpaceDE w:val="0"/>
      <w:autoSpaceDN w:val="0"/>
      <w:jc w:val="right"/>
    </w:pPr>
    <w:rPr>
      <w:b/>
      <w:bCs/>
      <w:sz w:val="28"/>
      <w:szCs w:val="28"/>
    </w:rPr>
  </w:style>
  <w:style w:type="character" w:customStyle="1" w:styleId="af2">
    <w:name w:val="номер страницы"/>
    <w:rsid w:val="00E7662C"/>
    <w:rPr>
      <w:sz w:val="20"/>
      <w:szCs w:val="20"/>
    </w:rPr>
  </w:style>
  <w:style w:type="character" w:customStyle="1" w:styleId="af3">
    <w:name w:val="знак сноски"/>
    <w:rsid w:val="00E7662C"/>
    <w:rPr>
      <w:sz w:val="20"/>
      <w:szCs w:val="20"/>
      <w:vertAlign w:val="superscript"/>
    </w:rPr>
  </w:style>
  <w:style w:type="paragraph" w:customStyle="1" w:styleId="af4">
    <w:name w:val="текст сноски"/>
    <w:basedOn w:val="a0"/>
    <w:rsid w:val="00E7662C"/>
    <w:pPr>
      <w:autoSpaceDE w:val="0"/>
      <w:autoSpaceDN w:val="0"/>
    </w:pPr>
    <w:rPr>
      <w:sz w:val="20"/>
      <w:szCs w:val="20"/>
    </w:rPr>
  </w:style>
  <w:style w:type="paragraph" w:styleId="24">
    <w:name w:val="Body Text Indent 2"/>
    <w:basedOn w:val="a0"/>
    <w:rsid w:val="00E7662C"/>
    <w:pPr>
      <w:autoSpaceDE w:val="0"/>
      <w:autoSpaceDN w:val="0"/>
      <w:ind w:firstLine="426"/>
      <w:jc w:val="both"/>
    </w:pPr>
    <w:rPr>
      <w:sz w:val="26"/>
      <w:szCs w:val="26"/>
    </w:rPr>
  </w:style>
  <w:style w:type="paragraph" w:styleId="af5">
    <w:name w:val="Plain Text"/>
    <w:basedOn w:val="a0"/>
    <w:rsid w:val="00E7662C"/>
    <w:pPr>
      <w:widowControl w:val="0"/>
      <w:autoSpaceDE w:val="0"/>
      <w:autoSpaceDN w:val="0"/>
    </w:pPr>
    <w:rPr>
      <w:rFonts w:ascii="Courier New" w:hAnsi="Courier New" w:cs="Courier New"/>
      <w:sz w:val="20"/>
      <w:szCs w:val="20"/>
    </w:rPr>
  </w:style>
  <w:style w:type="paragraph" w:customStyle="1" w:styleId="konktext">
    <w:name w:val="konk_text"/>
    <w:basedOn w:val="a0"/>
    <w:next w:val="a0"/>
    <w:rsid w:val="00E7662C"/>
    <w:pPr>
      <w:widowControl w:val="0"/>
      <w:tabs>
        <w:tab w:val="left" w:pos="850"/>
      </w:tabs>
      <w:autoSpaceDE w:val="0"/>
      <w:autoSpaceDN w:val="0"/>
      <w:spacing w:line="212" w:lineRule="atLeast"/>
      <w:ind w:firstLine="227"/>
      <w:jc w:val="both"/>
    </w:pPr>
    <w:rPr>
      <w:rFonts w:ascii="Pragmatica" w:hAnsi="Pragmatica" w:cs="Pragmatica"/>
      <w:sz w:val="18"/>
      <w:szCs w:val="18"/>
    </w:rPr>
  </w:style>
  <w:style w:type="paragraph" w:customStyle="1" w:styleId="BodyText22">
    <w:name w:val="Body Text 22"/>
    <w:basedOn w:val="a0"/>
    <w:rsid w:val="00E7662C"/>
    <w:pPr>
      <w:widowControl w:val="0"/>
      <w:autoSpaceDE w:val="0"/>
      <w:autoSpaceDN w:val="0"/>
    </w:pPr>
  </w:style>
  <w:style w:type="paragraph" w:customStyle="1" w:styleId="BodyText21">
    <w:name w:val="Body Text 21"/>
    <w:basedOn w:val="a0"/>
    <w:rsid w:val="00E7662C"/>
    <w:pPr>
      <w:autoSpaceDE w:val="0"/>
      <w:autoSpaceDN w:val="0"/>
      <w:jc w:val="center"/>
    </w:pPr>
    <w:rPr>
      <w:sz w:val="26"/>
      <w:szCs w:val="26"/>
    </w:rPr>
  </w:style>
  <w:style w:type="paragraph" w:styleId="af6">
    <w:name w:val="Title"/>
    <w:basedOn w:val="a0"/>
    <w:link w:val="af7"/>
    <w:qFormat/>
    <w:rsid w:val="00E7662C"/>
    <w:pPr>
      <w:widowControl w:val="0"/>
      <w:autoSpaceDE w:val="0"/>
      <w:autoSpaceDN w:val="0"/>
      <w:jc w:val="center"/>
    </w:pPr>
    <w:rPr>
      <w:b/>
      <w:bCs/>
      <w:sz w:val="28"/>
      <w:szCs w:val="28"/>
    </w:rPr>
  </w:style>
  <w:style w:type="paragraph" w:customStyle="1" w:styleId="BodyText31">
    <w:name w:val="Body Text 31"/>
    <w:basedOn w:val="a0"/>
    <w:rsid w:val="00E7662C"/>
    <w:pPr>
      <w:widowControl w:val="0"/>
      <w:autoSpaceDE w:val="0"/>
      <w:autoSpaceDN w:val="0"/>
      <w:jc w:val="both"/>
    </w:pPr>
    <w:rPr>
      <w:sz w:val="22"/>
      <w:szCs w:val="22"/>
    </w:rPr>
  </w:style>
  <w:style w:type="paragraph" w:customStyle="1" w:styleId="-5">
    <w:name w:val="ТТТ-5"/>
    <w:basedOn w:val="a0"/>
    <w:rsid w:val="00E7662C"/>
    <w:pPr>
      <w:widowControl w:val="0"/>
      <w:autoSpaceDE w:val="0"/>
      <w:autoSpaceDN w:val="0"/>
      <w:ind w:firstLine="454"/>
      <w:jc w:val="both"/>
    </w:pPr>
    <w:rPr>
      <w:sz w:val="10"/>
      <w:szCs w:val="10"/>
    </w:rPr>
  </w:style>
  <w:style w:type="paragraph" w:customStyle="1" w:styleId="af8">
    <w:name w:val="ТТТ"/>
    <w:basedOn w:val="a0"/>
    <w:rsid w:val="00E7662C"/>
    <w:pPr>
      <w:widowControl w:val="0"/>
      <w:autoSpaceDE w:val="0"/>
      <w:autoSpaceDN w:val="0"/>
      <w:spacing w:line="228" w:lineRule="auto"/>
      <w:ind w:firstLine="227"/>
      <w:jc w:val="both"/>
    </w:pPr>
    <w:rPr>
      <w:sz w:val="10"/>
      <w:szCs w:val="10"/>
    </w:rPr>
  </w:style>
  <w:style w:type="paragraph" w:customStyle="1" w:styleId="BodyTextIndent31">
    <w:name w:val="Body Text Indent 31"/>
    <w:basedOn w:val="a0"/>
    <w:rsid w:val="00E7662C"/>
    <w:pPr>
      <w:widowControl w:val="0"/>
      <w:autoSpaceDE w:val="0"/>
      <w:autoSpaceDN w:val="0"/>
      <w:ind w:firstLine="851"/>
      <w:jc w:val="both"/>
    </w:pPr>
  </w:style>
  <w:style w:type="paragraph" w:customStyle="1" w:styleId="12">
    <w:name w:val="Стиль1"/>
    <w:basedOn w:val="a0"/>
    <w:rsid w:val="00E7662C"/>
    <w:pPr>
      <w:autoSpaceDE w:val="0"/>
      <w:autoSpaceDN w:val="0"/>
      <w:jc w:val="center"/>
    </w:pPr>
    <w:rPr>
      <w:b/>
      <w:bCs/>
      <w:sz w:val="28"/>
      <w:szCs w:val="28"/>
    </w:rPr>
  </w:style>
  <w:style w:type="paragraph" w:customStyle="1" w:styleId="25">
    <w:name w:val="Стиль2"/>
    <w:basedOn w:val="12"/>
    <w:rsid w:val="00E7662C"/>
    <w:pPr>
      <w:ind w:firstLine="426"/>
      <w:jc w:val="both"/>
    </w:pPr>
    <w:rPr>
      <w:b w:val="0"/>
      <w:bCs w:val="0"/>
      <w:sz w:val="24"/>
      <w:szCs w:val="24"/>
    </w:rPr>
  </w:style>
  <w:style w:type="paragraph" w:customStyle="1" w:styleId="40">
    <w:name w:val="Стиль4"/>
    <w:basedOn w:val="25"/>
    <w:rsid w:val="00E7662C"/>
    <w:pPr>
      <w:ind w:firstLine="0"/>
    </w:pPr>
  </w:style>
  <w:style w:type="paragraph" w:customStyle="1" w:styleId="36">
    <w:name w:val="Стиль3"/>
    <w:basedOn w:val="25"/>
    <w:rsid w:val="00E7662C"/>
    <w:pPr>
      <w:ind w:firstLine="0"/>
    </w:pPr>
    <w:rPr>
      <w:sz w:val="20"/>
      <w:szCs w:val="20"/>
    </w:rPr>
  </w:style>
  <w:style w:type="paragraph" w:customStyle="1" w:styleId="52">
    <w:name w:val="Стиль5"/>
    <w:basedOn w:val="25"/>
    <w:rsid w:val="00E7662C"/>
    <w:pPr>
      <w:jc w:val="center"/>
    </w:pPr>
  </w:style>
  <w:style w:type="paragraph" w:customStyle="1" w:styleId="60">
    <w:name w:val="Стиль6"/>
    <w:basedOn w:val="36"/>
    <w:rsid w:val="00E7662C"/>
    <w:rPr>
      <w:b/>
      <w:bCs/>
    </w:rPr>
  </w:style>
  <w:style w:type="paragraph" w:customStyle="1" w:styleId="70">
    <w:name w:val="Стиль7"/>
    <w:basedOn w:val="36"/>
    <w:rsid w:val="00E7662C"/>
    <w:pPr>
      <w:ind w:firstLine="426"/>
    </w:pPr>
  </w:style>
  <w:style w:type="paragraph" w:customStyle="1" w:styleId="310">
    <w:name w:val="Основной текст с отступом 31"/>
    <w:basedOn w:val="a0"/>
    <w:rsid w:val="00E7662C"/>
    <w:pPr>
      <w:overflowPunct w:val="0"/>
      <w:autoSpaceDE w:val="0"/>
      <w:autoSpaceDN w:val="0"/>
      <w:adjustRightInd w:val="0"/>
      <w:ind w:right="140" w:firstLine="709"/>
      <w:jc w:val="both"/>
      <w:textAlignment w:val="baseline"/>
    </w:pPr>
    <w:rPr>
      <w:sz w:val="26"/>
      <w:szCs w:val="20"/>
    </w:rPr>
  </w:style>
  <w:style w:type="paragraph" w:customStyle="1" w:styleId="210">
    <w:name w:val="Основной текст 21"/>
    <w:basedOn w:val="a0"/>
    <w:rsid w:val="00E7662C"/>
    <w:pPr>
      <w:overflowPunct w:val="0"/>
      <w:autoSpaceDE w:val="0"/>
      <w:autoSpaceDN w:val="0"/>
      <w:adjustRightInd w:val="0"/>
      <w:ind w:right="140" w:firstLine="720"/>
      <w:jc w:val="both"/>
      <w:textAlignment w:val="baseline"/>
    </w:pPr>
    <w:rPr>
      <w:sz w:val="26"/>
      <w:szCs w:val="20"/>
    </w:rPr>
  </w:style>
  <w:style w:type="paragraph" w:styleId="af9">
    <w:name w:val="Document Map"/>
    <w:basedOn w:val="a0"/>
    <w:semiHidden/>
    <w:rsid w:val="00E7662C"/>
    <w:pPr>
      <w:shd w:val="clear" w:color="auto" w:fill="000080"/>
      <w:autoSpaceDE w:val="0"/>
      <w:autoSpaceDN w:val="0"/>
    </w:pPr>
    <w:rPr>
      <w:rFonts w:ascii="Tahoma" w:hAnsi="Tahoma"/>
      <w:sz w:val="20"/>
      <w:szCs w:val="20"/>
    </w:rPr>
  </w:style>
  <w:style w:type="paragraph" w:styleId="afa">
    <w:name w:val="Normal (Web)"/>
    <w:basedOn w:val="a0"/>
    <w:rsid w:val="00E7662C"/>
    <w:pPr>
      <w:spacing w:before="100" w:beforeAutospacing="1" w:after="100" w:afterAutospacing="1"/>
    </w:pPr>
    <w:rPr>
      <w:color w:val="444444"/>
    </w:rPr>
  </w:style>
  <w:style w:type="paragraph" w:styleId="afb">
    <w:name w:val="Block Text"/>
    <w:basedOn w:val="a0"/>
    <w:rsid w:val="00E7662C"/>
    <w:pPr>
      <w:autoSpaceDE w:val="0"/>
      <w:autoSpaceDN w:val="0"/>
      <w:ind w:left="284" w:right="-108" w:firstLine="283"/>
      <w:jc w:val="both"/>
    </w:pPr>
    <w:rPr>
      <w:sz w:val="28"/>
      <w:szCs w:val="28"/>
    </w:rPr>
  </w:style>
  <w:style w:type="character" w:customStyle="1" w:styleId="13">
    <w:name w:val="Знак Знак1"/>
    <w:rsid w:val="00E7662C"/>
    <w:rPr>
      <w:sz w:val="24"/>
      <w:szCs w:val="24"/>
      <w:lang w:val="ru-RU" w:eastAsia="ru-RU" w:bidi="ar-SA"/>
    </w:rPr>
  </w:style>
  <w:style w:type="character" w:customStyle="1" w:styleId="10">
    <w:name w:val="Заголовок 1 Знак"/>
    <w:aliases w:val="Знак Знак"/>
    <w:link w:val="1"/>
    <w:locked/>
    <w:rsid w:val="00E7662C"/>
    <w:rPr>
      <w:sz w:val="24"/>
      <w:szCs w:val="24"/>
      <w:lang w:val="ru-RU" w:eastAsia="ru-RU" w:bidi="ar-SA"/>
    </w:rPr>
  </w:style>
  <w:style w:type="character" w:customStyle="1" w:styleId="af1">
    <w:name w:val="Основной текст с отступом Знак"/>
    <w:aliases w:val="текст Знак"/>
    <w:link w:val="af0"/>
    <w:locked/>
    <w:rsid w:val="00E7662C"/>
    <w:rPr>
      <w:sz w:val="24"/>
      <w:szCs w:val="24"/>
      <w:lang w:val="ru-RU" w:eastAsia="ru-RU" w:bidi="ar-SA"/>
    </w:rPr>
  </w:style>
  <w:style w:type="character" w:customStyle="1" w:styleId="a7">
    <w:name w:val="Основной текст Знак"/>
    <w:aliases w:val="Основной текст Знак Знак Знак Знак1,Основной текст Знак Знак Знак Знак Знак Знак Знак1,Основной текст Знак Знак Знак Знак Знак Знак2,Основной текст Знак Знак Знак Знак Знак Знак Знак Знак Знак Знак Знак Знак Знак Знак Знак1"/>
    <w:link w:val="a6"/>
    <w:locked/>
    <w:rsid w:val="00E7662C"/>
    <w:rPr>
      <w:sz w:val="24"/>
      <w:szCs w:val="24"/>
      <w:lang w:val="ru-RU" w:eastAsia="ru-RU" w:bidi="ar-SA"/>
    </w:rPr>
  </w:style>
  <w:style w:type="character" w:customStyle="1" w:styleId="22">
    <w:name w:val="Основной текст 2 Знак"/>
    <w:link w:val="21"/>
    <w:locked/>
    <w:rsid w:val="00E7662C"/>
    <w:rPr>
      <w:sz w:val="24"/>
      <w:szCs w:val="24"/>
      <w:lang w:val="ru-RU" w:eastAsia="ru-RU" w:bidi="ar-SA"/>
    </w:rPr>
  </w:style>
  <w:style w:type="paragraph" w:customStyle="1" w:styleId="211">
    <w:name w:val="Основной текст 21"/>
    <w:basedOn w:val="a0"/>
    <w:rsid w:val="00E7662C"/>
    <w:pPr>
      <w:widowControl w:val="0"/>
      <w:suppressAutoHyphens/>
      <w:autoSpaceDE w:val="0"/>
      <w:jc w:val="both"/>
    </w:pPr>
    <w:rPr>
      <w:i/>
      <w:sz w:val="22"/>
      <w:szCs w:val="20"/>
      <w:lang w:val="en-US" w:eastAsia="ar-SA"/>
    </w:rPr>
  </w:style>
  <w:style w:type="paragraph" w:customStyle="1" w:styleId="220">
    <w:name w:val="Основной текст 22"/>
    <w:basedOn w:val="a0"/>
    <w:rsid w:val="00E7662C"/>
    <w:pPr>
      <w:suppressAutoHyphens/>
      <w:spacing w:after="120" w:line="480" w:lineRule="auto"/>
    </w:pPr>
    <w:rPr>
      <w:sz w:val="20"/>
      <w:szCs w:val="20"/>
      <w:lang w:eastAsia="ar-SA"/>
    </w:rPr>
  </w:style>
  <w:style w:type="paragraph" w:customStyle="1" w:styleId="14">
    <w:name w:val="Абзац списка1"/>
    <w:basedOn w:val="a0"/>
    <w:rsid w:val="00E7662C"/>
    <w:pPr>
      <w:ind w:left="720"/>
      <w:contextualSpacing/>
    </w:pPr>
    <w:rPr>
      <w:rFonts w:eastAsia="Calibri"/>
      <w:sz w:val="20"/>
      <w:szCs w:val="20"/>
    </w:rPr>
  </w:style>
  <w:style w:type="paragraph" w:customStyle="1" w:styleId="ListParagraph1">
    <w:name w:val="List Paragraph1"/>
    <w:basedOn w:val="a0"/>
    <w:rsid w:val="00E7662C"/>
    <w:pPr>
      <w:ind w:left="720"/>
      <w:contextualSpacing/>
    </w:pPr>
    <w:rPr>
      <w:sz w:val="20"/>
      <w:szCs w:val="20"/>
    </w:rPr>
  </w:style>
  <w:style w:type="paragraph" w:customStyle="1" w:styleId="212">
    <w:name w:val="Список 21"/>
    <w:basedOn w:val="a0"/>
    <w:rsid w:val="00E7662C"/>
    <w:pPr>
      <w:tabs>
        <w:tab w:val="left" w:pos="360"/>
      </w:tabs>
      <w:suppressAutoHyphens/>
      <w:spacing w:after="120"/>
      <w:ind w:left="360" w:hanging="360"/>
    </w:pPr>
    <w:rPr>
      <w:szCs w:val="20"/>
      <w:lang w:eastAsia="ar-SA"/>
    </w:rPr>
  </w:style>
  <w:style w:type="character" w:customStyle="1" w:styleId="30">
    <w:name w:val="Заголовок 3 Знак"/>
    <w:basedOn w:val="a1"/>
    <w:link w:val="3"/>
    <w:semiHidden/>
    <w:rsid w:val="003D32F1"/>
    <w:rPr>
      <w:rFonts w:ascii="Cambria" w:eastAsia="Times New Roman" w:hAnsi="Cambria" w:cs="Times New Roman"/>
      <w:b/>
      <w:bCs/>
      <w:sz w:val="26"/>
      <w:szCs w:val="26"/>
    </w:rPr>
  </w:style>
  <w:style w:type="paragraph" w:customStyle="1" w:styleId="western">
    <w:name w:val="western"/>
    <w:basedOn w:val="a0"/>
    <w:uiPriority w:val="99"/>
    <w:rsid w:val="003D32F1"/>
    <w:pPr>
      <w:spacing w:before="100" w:beforeAutospacing="1" w:after="115"/>
      <w:jc w:val="both"/>
    </w:pPr>
    <w:rPr>
      <w:color w:val="000000"/>
    </w:rPr>
  </w:style>
  <w:style w:type="paragraph" w:customStyle="1" w:styleId="ConsNormal">
    <w:name w:val="ConsNormal"/>
    <w:link w:val="ConsNormal0"/>
    <w:rsid w:val="00F86660"/>
    <w:pPr>
      <w:autoSpaceDE w:val="0"/>
      <w:autoSpaceDN w:val="0"/>
      <w:adjustRightInd w:val="0"/>
      <w:ind w:right="19772" w:firstLine="720"/>
    </w:pPr>
    <w:rPr>
      <w:rFonts w:ascii="Arial" w:hAnsi="Arial" w:cs="Arial"/>
    </w:rPr>
  </w:style>
  <w:style w:type="character" w:customStyle="1" w:styleId="ConsPlusNormal0">
    <w:name w:val="ConsPlusNormal Знак"/>
    <w:link w:val="ConsPlusNormal"/>
    <w:locked/>
    <w:rsid w:val="00932911"/>
    <w:rPr>
      <w:rFonts w:ascii="Arial" w:hAnsi="Arial" w:cs="Arial"/>
      <w:lang w:val="ru-RU" w:eastAsia="ru-RU" w:bidi="ar-SA"/>
    </w:rPr>
  </w:style>
  <w:style w:type="character" w:customStyle="1" w:styleId="50">
    <w:name w:val="Заголовок 5 Знак"/>
    <w:basedOn w:val="a1"/>
    <w:link w:val="5"/>
    <w:rsid w:val="00632B6A"/>
    <w:rPr>
      <w:rFonts w:ascii="Calibri" w:eastAsia="Times New Roman" w:hAnsi="Calibri" w:cs="Times New Roman"/>
      <w:b/>
      <w:bCs/>
      <w:i/>
      <w:iCs/>
      <w:sz w:val="26"/>
      <w:szCs w:val="26"/>
    </w:rPr>
  </w:style>
  <w:style w:type="paragraph" w:customStyle="1" w:styleId="15">
    <w:name w:val="Обычный1"/>
    <w:link w:val="16"/>
    <w:rsid w:val="00632B6A"/>
    <w:pPr>
      <w:jc w:val="both"/>
    </w:pPr>
    <w:rPr>
      <w:rFonts w:ascii="TimesET" w:hAnsi="TimesET"/>
      <w:sz w:val="24"/>
    </w:rPr>
  </w:style>
  <w:style w:type="character" w:customStyle="1" w:styleId="ConsNormal0">
    <w:name w:val="ConsNormal Знак"/>
    <w:basedOn w:val="a1"/>
    <w:link w:val="ConsNormal"/>
    <w:locked/>
    <w:rsid w:val="00632B6A"/>
    <w:rPr>
      <w:rFonts w:ascii="Arial" w:hAnsi="Arial" w:cs="Arial"/>
      <w:lang w:val="ru-RU" w:eastAsia="ru-RU" w:bidi="ar-SA"/>
    </w:rPr>
  </w:style>
  <w:style w:type="character" w:customStyle="1" w:styleId="16">
    <w:name w:val="Обычный1 Знак"/>
    <w:basedOn w:val="a1"/>
    <w:link w:val="15"/>
    <w:locked/>
    <w:rsid w:val="00632B6A"/>
    <w:rPr>
      <w:rFonts w:ascii="TimesET" w:hAnsi="TimesET"/>
      <w:sz w:val="24"/>
      <w:lang w:val="ru-RU" w:eastAsia="ru-RU" w:bidi="ar-SA"/>
    </w:rPr>
  </w:style>
  <w:style w:type="paragraph" w:customStyle="1" w:styleId="ConsNonformat">
    <w:name w:val="ConsNonformat"/>
    <w:rsid w:val="00632B6A"/>
    <w:pPr>
      <w:suppressAutoHyphens/>
      <w:autoSpaceDE w:val="0"/>
      <w:ind w:right="19772"/>
    </w:pPr>
    <w:rPr>
      <w:rFonts w:ascii="Courier New" w:eastAsia="Arial" w:hAnsi="Courier New" w:cs="Courier New"/>
      <w:sz w:val="10"/>
      <w:szCs w:val="10"/>
      <w:lang w:eastAsia="ar-SA"/>
    </w:rPr>
  </w:style>
  <w:style w:type="character" w:customStyle="1" w:styleId="FontStyle22">
    <w:name w:val="Font Style22"/>
    <w:basedOn w:val="a1"/>
    <w:rsid w:val="00632B6A"/>
    <w:rPr>
      <w:rFonts w:ascii="Times New Roman" w:hAnsi="Times New Roman" w:cs="Times New Roman"/>
      <w:sz w:val="22"/>
      <w:szCs w:val="22"/>
    </w:rPr>
  </w:style>
  <w:style w:type="paragraph" w:customStyle="1" w:styleId="lvl10">
    <w:name w:val="lvl10"/>
    <w:basedOn w:val="a0"/>
    <w:rsid w:val="002B0908"/>
    <w:pPr>
      <w:spacing w:before="100" w:beforeAutospacing="1" w:after="100" w:afterAutospacing="1"/>
    </w:pPr>
  </w:style>
  <w:style w:type="paragraph" w:styleId="afc">
    <w:name w:val="List Paragraph"/>
    <w:basedOn w:val="a0"/>
    <w:link w:val="afd"/>
    <w:uiPriority w:val="99"/>
    <w:qFormat/>
    <w:rsid w:val="0051744C"/>
    <w:pPr>
      <w:spacing w:after="200" w:line="276" w:lineRule="auto"/>
      <w:ind w:left="720"/>
      <w:contextualSpacing/>
    </w:pPr>
    <w:rPr>
      <w:rFonts w:ascii="Calibri" w:hAnsi="Calibri"/>
      <w:sz w:val="22"/>
      <w:szCs w:val="22"/>
    </w:rPr>
  </w:style>
  <w:style w:type="character" w:customStyle="1" w:styleId="fc1295934219359-0">
    <w:name w:val="fc1295934219359-0"/>
    <w:basedOn w:val="a1"/>
    <w:rsid w:val="0051744C"/>
  </w:style>
  <w:style w:type="paragraph" w:customStyle="1" w:styleId="17">
    <w:name w:val="Без интервала1"/>
    <w:rsid w:val="003859C2"/>
    <w:pPr>
      <w:tabs>
        <w:tab w:val="left" w:pos="708"/>
      </w:tabs>
      <w:suppressAutoHyphens/>
    </w:pPr>
    <w:rPr>
      <w:rFonts w:ascii="Calibri" w:eastAsia="Calibri" w:hAnsi="Calibri"/>
      <w:color w:val="00000A"/>
      <w:kern w:val="1"/>
      <w:sz w:val="22"/>
      <w:szCs w:val="22"/>
      <w:lang w:eastAsia="en-US"/>
    </w:rPr>
  </w:style>
  <w:style w:type="character" w:customStyle="1" w:styleId="afe">
    <w:name w:val="Основной текст Знак Знак Знак Знак"/>
    <w:aliases w:val="Основной текст Знак Знак Знак Знак Знак Знак Знак,Основной текст Знак Знак Знак Знак Знак Знак1,Основной текст Знак Знак Знак Знак Знак Знак Знак Знак Знак Знак Знак Знак Знак Знак Знак,Знак6 Знак,Char4 Знак Знак"/>
    <w:locked/>
    <w:rsid w:val="003859C2"/>
    <w:rPr>
      <w:sz w:val="24"/>
      <w:szCs w:val="24"/>
      <w:lang w:val="ru-RU" w:eastAsia="ru-RU" w:bidi="ar-SA"/>
    </w:rPr>
  </w:style>
  <w:style w:type="paragraph" w:customStyle="1" w:styleId="Style9">
    <w:name w:val="Style9"/>
    <w:basedOn w:val="a0"/>
    <w:rsid w:val="003859C2"/>
    <w:pPr>
      <w:widowControl w:val="0"/>
      <w:autoSpaceDE w:val="0"/>
      <w:autoSpaceDN w:val="0"/>
      <w:adjustRightInd w:val="0"/>
      <w:jc w:val="center"/>
    </w:pPr>
  </w:style>
  <w:style w:type="character" w:customStyle="1" w:styleId="FontStyle20">
    <w:name w:val="Font Style20"/>
    <w:basedOn w:val="a1"/>
    <w:rsid w:val="003859C2"/>
    <w:rPr>
      <w:rFonts w:ascii="Times New Roman" w:hAnsi="Times New Roman" w:cs="Times New Roman"/>
      <w:b/>
      <w:bCs/>
      <w:sz w:val="22"/>
      <w:szCs w:val="22"/>
    </w:rPr>
  </w:style>
  <w:style w:type="character" w:styleId="aff">
    <w:name w:val="Emphasis"/>
    <w:basedOn w:val="a1"/>
    <w:uiPriority w:val="20"/>
    <w:qFormat/>
    <w:rsid w:val="008A5E78"/>
    <w:rPr>
      <w:i/>
      <w:iCs/>
    </w:rPr>
  </w:style>
  <w:style w:type="paragraph" w:styleId="aff0">
    <w:name w:val="Subtitle"/>
    <w:basedOn w:val="a0"/>
    <w:next w:val="a0"/>
    <w:link w:val="aff1"/>
    <w:qFormat/>
    <w:rsid w:val="008A5E78"/>
    <w:pPr>
      <w:spacing w:after="60"/>
      <w:jc w:val="center"/>
      <w:outlineLvl w:val="1"/>
    </w:pPr>
    <w:rPr>
      <w:rFonts w:ascii="Cambria" w:hAnsi="Cambria"/>
    </w:rPr>
  </w:style>
  <w:style w:type="character" w:customStyle="1" w:styleId="aff1">
    <w:name w:val="Подзаголовок Знак"/>
    <w:basedOn w:val="a1"/>
    <w:link w:val="aff0"/>
    <w:rsid w:val="008A5E78"/>
    <w:rPr>
      <w:rFonts w:ascii="Cambria" w:eastAsia="Times New Roman" w:hAnsi="Cambria" w:cs="Times New Roman"/>
      <w:sz w:val="24"/>
      <w:szCs w:val="24"/>
    </w:rPr>
  </w:style>
  <w:style w:type="paragraph" w:customStyle="1" w:styleId="aff2">
    <w:name w:val="Содержимое таблицы"/>
    <w:basedOn w:val="a0"/>
    <w:rsid w:val="005D01F2"/>
    <w:pPr>
      <w:widowControl w:val="0"/>
      <w:suppressLineNumbers/>
      <w:suppressAutoHyphens/>
    </w:pPr>
    <w:rPr>
      <w:rFonts w:ascii="Arial" w:eastAsia="SimSun" w:hAnsi="Arial" w:cs="Mangal"/>
      <w:kern w:val="2"/>
      <w:sz w:val="20"/>
      <w:lang w:eastAsia="hi-IN" w:bidi="hi-IN"/>
    </w:rPr>
  </w:style>
  <w:style w:type="paragraph" w:customStyle="1" w:styleId="Style4">
    <w:name w:val="Style4"/>
    <w:basedOn w:val="a0"/>
    <w:rsid w:val="00017BD7"/>
    <w:pPr>
      <w:widowControl w:val="0"/>
      <w:autoSpaceDE w:val="0"/>
      <w:autoSpaceDN w:val="0"/>
      <w:adjustRightInd w:val="0"/>
      <w:spacing w:line="230" w:lineRule="exact"/>
      <w:jc w:val="both"/>
    </w:pPr>
  </w:style>
  <w:style w:type="character" w:customStyle="1" w:styleId="FontStyle11">
    <w:name w:val="Font Style11"/>
    <w:basedOn w:val="a1"/>
    <w:rsid w:val="00017BD7"/>
    <w:rPr>
      <w:rFonts w:ascii="Times New Roman" w:hAnsi="Times New Roman" w:cs="Times New Roman"/>
      <w:spacing w:val="10"/>
      <w:sz w:val="18"/>
      <w:szCs w:val="18"/>
    </w:rPr>
  </w:style>
  <w:style w:type="character" w:customStyle="1" w:styleId="af">
    <w:name w:val="Верхний колонтитул Знак"/>
    <w:aliases w:val="??????? ?????????? Знак,I.L.T. Знак,Aa?oiee eieiioeooe1 Знак,header-first Знак,HeaderPort Знак,ВерхКолонтитул Знак"/>
    <w:basedOn w:val="a1"/>
    <w:link w:val="ae"/>
    <w:locked/>
    <w:rsid w:val="00017BD7"/>
    <w:rPr>
      <w:sz w:val="24"/>
      <w:szCs w:val="24"/>
    </w:rPr>
  </w:style>
  <w:style w:type="character" w:customStyle="1" w:styleId="af7">
    <w:name w:val="Название Знак"/>
    <w:basedOn w:val="a1"/>
    <w:link w:val="af6"/>
    <w:locked/>
    <w:rsid w:val="00017BD7"/>
    <w:rPr>
      <w:b/>
      <w:bCs/>
      <w:sz w:val="28"/>
      <w:szCs w:val="28"/>
    </w:rPr>
  </w:style>
  <w:style w:type="paragraph" w:styleId="26">
    <w:name w:val="List Continue 2"/>
    <w:basedOn w:val="a0"/>
    <w:rsid w:val="00017BD7"/>
    <w:pPr>
      <w:spacing w:after="120"/>
      <w:ind w:left="566"/>
      <w:contextualSpacing/>
    </w:pPr>
    <w:rPr>
      <w:sz w:val="20"/>
      <w:szCs w:val="20"/>
    </w:rPr>
  </w:style>
  <w:style w:type="paragraph" w:styleId="aff3">
    <w:name w:val="No Spacing"/>
    <w:aliases w:val="для таблиц,Без интервала2,Без интервала21"/>
    <w:link w:val="aff4"/>
    <w:uiPriority w:val="1"/>
    <w:qFormat/>
    <w:rsid w:val="009573C2"/>
    <w:pPr>
      <w:jc w:val="both"/>
    </w:pPr>
    <w:rPr>
      <w:sz w:val="22"/>
    </w:rPr>
  </w:style>
  <w:style w:type="paragraph" w:customStyle="1" w:styleId="ConsCell">
    <w:name w:val="ConsCell"/>
    <w:uiPriority w:val="99"/>
    <w:rsid w:val="009573C2"/>
    <w:pPr>
      <w:widowControl w:val="0"/>
    </w:pPr>
    <w:rPr>
      <w:rFonts w:ascii="Arial" w:hAnsi="Arial" w:cs="Arial"/>
    </w:rPr>
  </w:style>
  <w:style w:type="character" w:customStyle="1" w:styleId="afd">
    <w:name w:val="Абзац списка Знак"/>
    <w:link w:val="afc"/>
    <w:uiPriority w:val="99"/>
    <w:locked/>
    <w:rsid w:val="009573C2"/>
    <w:rPr>
      <w:rFonts w:ascii="Calibri" w:hAnsi="Calibri"/>
      <w:sz w:val="22"/>
      <w:szCs w:val="22"/>
    </w:rPr>
  </w:style>
  <w:style w:type="paragraph" w:customStyle="1" w:styleId="aff5">
    <w:name w:val="Нумер_контр"/>
    <w:basedOn w:val="a0"/>
    <w:next w:val="aff3"/>
    <w:rsid w:val="004A7C77"/>
    <w:pPr>
      <w:tabs>
        <w:tab w:val="num" w:pos="284"/>
      </w:tabs>
      <w:autoSpaceDE w:val="0"/>
      <w:autoSpaceDN w:val="0"/>
      <w:ind w:firstLine="284"/>
      <w:jc w:val="both"/>
    </w:pPr>
    <w:rPr>
      <w:sz w:val="20"/>
      <w:szCs w:val="20"/>
    </w:rPr>
  </w:style>
  <w:style w:type="paragraph" w:customStyle="1" w:styleId="ConsPlusCell">
    <w:name w:val="ConsPlusCell"/>
    <w:rsid w:val="00090166"/>
    <w:pPr>
      <w:autoSpaceDE w:val="0"/>
      <w:autoSpaceDN w:val="0"/>
      <w:adjustRightInd w:val="0"/>
    </w:pPr>
    <w:rPr>
      <w:rFonts w:ascii="Arial" w:eastAsia="Calibri" w:hAnsi="Arial" w:cs="Arial"/>
    </w:rPr>
  </w:style>
  <w:style w:type="character" w:customStyle="1" w:styleId="sokr">
    <w:name w:val="sokr"/>
    <w:basedOn w:val="a1"/>
    <w:rsid w:val="00874AA7"/>
  </w:style>
  <w:style w:type="paragraph" w:customStyle="1" w:styleId="37">
    <w:name w:val="Абзац списка3"/>
    <w:basedOn w:val="a0"/>
    <w:rsid w:val="00264673"/>
    <w:pPr>
      <w:overflowPunct w:val="0"/>
      <w:autoSpaceDE w:val="0"/>
      <w:autoSpaceDN w:val="0"/>
      <w:adjustRightInd w:val="0"/>
      <w:ind w:left="720"/>
      <w:contextualSpacing/>
      <w:jc w:val="both"/>
    </w:pPr>
    <w:rPr>
      <w:szCs w:val="20"/>
    </w:rPr>
  </w:style>
  <w:style w:type="character" w:customStyle="1" w:styleId="HTML">
    <w:name w:val="Стандартный HTML Знак"/>
    <w:basedOn w:val="a1"/>
    <w:link w:val="HTML0"/>
    <w:rsid w:val="0067465D"/>
    <w:rPr>
      <w:rFonts w:ascii="Courier New" w:hAnsi="Courier New" w:cs="Courier New"/>
    </w:rPr>
  </w:style>
  <w:style w:type="paragraph" w:styleId="HTML0">
    <w:name w:val="HTML Preformatted"/>
    <w:basedOn w:val="a0"/>
    <w:link w:val="HTML"/>
    <w:unhideWhenUsed/>
    <w:rsid w:val="0067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1"/>
    <w:link w:val="HTML0"/>
    <w:rsid w:val="0067465D"/>
    <w:rPr>
      <w:rFonts w:ascii="Consolas" w:hAnsi="Consolas" w:cs="Consolas"/>
    </w:rPr>
  </w:style>
  <w:style w:type="character" w:customStyle="1" w:styleId="aa">
    <w:name w:val="Нижний колонтитул Знак"/>
    <w:basedOn w:val="a1"/>
    <w:link w:val="a9"/>
    <w:rsid w:val="00B873C4"/>
    <w:rPr>
      <w:sz w:val="24"/>
      <w:szCs w:val="24"/>
    </w:rPr>
  </w:style>
  <w:style w:type="paragraph" w:styleId="a">
    <w:name w:val="List Bullet"/>
    <w:basedOn w:val="a0"/>
    <w:unhideWhenUsed/>
    <w:rsid w:val="00B873C4"/>
    <w:pPr>
      <w:numPr>
        <w:numId w:val="15"/>
      </w:numPr>
    </w:pPr>
  </w:style>
  <w:style w:type="character" w:customStyle="1" w:styleId="aff4">
    <w:name w:val="Без интервала Знак"/>
    <w:aliases w:val="для таблиц Знак,Без интервала2 Знак,Без интервала21 Знак"/>
    <w:link w:val="aff3"/>
    <w:uiPriority w:val="1"/>
    <w:locked/>
    <w:rsid w:val="00B873C4"/>
    <w:rPr>
      <w:sz w:val="22"/>
    </w:rPr>
  </w:style>
  <w:style w:type="character" w:styleId="aff6">
    <w:name w:val="Strong"/>
    <w:basedOn w:val="a1"/>
    <w:qFormat/>
    <w:rsid w:val="00B873C4"/>
    <w:rPr>
      <w:b/>
      <w:bCs/>
    </w:rPr>
  </w:style>
  <w:style w:type="paragraph" w:customStyle="1" w:styleId="bo">
    <w:name w:val="bo"/>
    <w:basedOn w:val="a6"/>
    <w:rsid w:val="00B873C4"/>
    <w:pPr>
      <w:widowControl w:val="0"/>
      <w:suppressAutoHyphens/>
      <w:spacing w:after="0"/>
      <w:jc w:val="both"/>
    </w:pPr>
    <w:rPr>
      <w:rFonts w:ascii="Arial" w:hAnsi="Arial" w:cs="Arial"/>
      <w:sz w:val="20"/>
      <w:szCs w:val="20"/>
    </w:rPr>
  </w:style>
  <w:style w:type="character" w:customStyle="1" w:styleId="aff7">
    <w:name w:val="Основной текст_"/>
    <w:link w:val="53"/>
    <w:locked/>
    <w:rsid w:val="006917EB"/>
    <w:rPr>
      <w:sz w:val="23"/>
      <w:szCs w:val="23"/>
      <w:shd w:val="clear" w:color="auto" w:fill="FFFFFF"/>
    </w:rPr>
  </w:style>
  <w:style w:type="paragraph" w:customStyle="1" w:styleId="53">
    <w:name w:val="Основной текст5"/>
    <w:basedOn w:val="a0"/>
    <w:link w:val="aff7"/>
    <w:rsid w:val="006917EB"/>
    <w:pPr>
      <w:widowControl w:val="0"/>
      <w:shd w:val="clear" w:color="auto" w:fill="FFFFFF"/>
      <w:spacing w:before="120" w:after="120" w:line="0" w:lineRule="atLeast"/>
      <w:jc w:val="both"/>
    </w:pPr>
    <w:rPr>
      <w:sz w:val="23"/>
      <w:szCs w:val="23"/>
    </w:rPr>
  </w:style>
  <w:style w:type="character" w:customStyle="1" w:styleId="20">
    <w:name w:val="Заголовок 2 Знак"/>
    <w:aliases w:val="H2 Знак,Заголовок 2 Знак Знак Знак"/>
    <w:basedOn w:val="a1"/>
    <w:link w:val="2"/>
    <w:uiPriority w:val="9"/>
    <w:rsid w:val="006917EB"/>
    <w:rPr>
      <w:b/>
      <w:sz w:val="36"/>
      <w:szCs w:val="28"/>
    </w:rPr>
  </w:style>
  <w:style w:type="paragraph" w:customStyle="1" w:styleId="aff8">
    <w:name w:val="Таблица текст"/>
    <w:basedOn w:val="a0"/>
    <w:rsid w:val="006917EB"/>
    <w:pPr>
      <w:spacing w:before="40" w:after="40"/>
      <w:ind w:left="57" w:right="57"/>
    </w:pPr>
    <w:rPr>
      <w:rFonts w:eastAsia="Calibri"/>
      <w:sz w:val="22"/>
      <w:szCs w:val="22"/>
    </w:rPr>
  </w:style>
  <w:style w:type="character" w:customStyle="1" w:styleId="aff9">
    <w:name w:val="Гипертекстовая ссылка"/>
    <w:basedOn w:val="a1"/>
    <w:uiPriority w:val="99"/>
    <w:rsid w:val="00C30318"/>
    <w:rPr>
      <w:color w:val="106BBE"/>
    </w:rPr>
  </w:style>
</w:styles>
</file>

<file path=word/webSettings.xml><?xml version="1.0" encoding="utf-8"?>
<w:webSettings xmlns:r="http://schemas.openxmlformats.org/officeDocument/2006/relationships" xmlns:w="http://schemas.openxmlformats.org/wordprocessingml/2006/main">
  <w:divs>
    <w:div w:id="163402119">
      <w:bodyDiv w:val="1"/>
      <w:marLeft w:val="0"/>
      <w:marRight w:val="0"/>
      <w:marTop w:val="0"/>
      <w:marBottom w:val="0"/>
      <w:divBdr>
        <w:top w:val="none" w:sz="0" w:space="0" w:color="auto"/>
        <w:left w:val="none" w:sz="0" w:space="0" w:color="auto"/>
        <w:bottom w:val="none" w:sz="0" w:space="0" w:color="auto"/>
        <w:right w:val="none" w:sz="0" w:space="0" w:color="auto"/>
      </w:divBdr>
    </w:div>
    <w:div w:id="357127422">
      <w:bodyDiv w:val="1"/>
      <w:marLeft w:val="0"/>
      <w:marRight w:val="0"/>
      <w:marTop w:val="0"/>
      <w:marBottom w:val="0"/>
      <w:divBdr>
        <w:top w:val="none" w:sz="0" w:space="0" w:color="auto"/>
        <w:left w:val="none" w:sz="0" w:space="0" w:color="auto"/>
        <w:bottom w:val="none" w:sz="0" w:space="0" w:color="auto"/>
        <w:right w:val="none" w:sz="0" w:space="0" w:color="auto"/>
      </w:divBdr>
    </w:div>
    <w:div w:id="391078908">
      <w:bodyDiv w:val="1"/>
      <w:marLeft w:val="0"/>
      <w:marRight w:val="0"/>
      <w:marTop w:val="0"/>
      <w:marBottom w:val="0"/>
      <w:divBdr>
        <w:top w:val="none" w:sz="0" w:space="0" w:color="auto"/>
        <w:left w:val="none" w:sz="0" w:space="0" w:color="auto"/>
        <w:bottom w:val="none" w:sz="0" w:space="0" w:color="auto"/>
        <w:right w:val="none" w:sz="0" w:space="0" w:color="auto"/>
      </w:divBdr>
    </w:div>
    <w:div w:id="507133231">
      <w:bodyDiv w:val="1"/>
      <w:marLeft w:val="0"/>
      <w:marRight w:val="0"/>
      <w:marTop w:val="0"/>
      <w:marBottom w:val="0"/>
      <w:divBdr>
        <w:top w:val="none" w:sz="0" w:space="0" w:color="auto"/>
        <w:left w:val="none" w:sz="0" w:space="0" w:color="auto"/>
        <w:bottom w:val="none" w:sz="0" w:space="0" w:color="auto"/>
        <w:right w:val="none" w:sz="0" w:space="0" w:color="auto"/>
      </w:divBdr>
    </w:div>
    <w:div w:id="568343560">
      <w:bodyDiv w:val="1"/>
      <w:marLeft w:val="0"/>
      <w:marRight w:val="0"/>
      <w:marTop w:val="0"/>
      <w:marBottom w:val="0"/>
      <w:divBdr>
        <w:top w:val="none" w:sz="0" w:space="0" w:color="auto"/>
        <w:left w:val="none" w:sz="0" w:space="0" w:color="auto"/>
        <w:bottom w:val="none" w:sz="0" w:space="0" w:color="auto"/>
        <w:right w:val="none" w:sz="0" w:space="0" w:color="auto"/>
      </w:divBdr>
    </w:div>
    <w:div w:id="647124415">
      <w:bodyDiv w:val="1"/>
      <w:marLeft w:val="0"/>
      <w:marRight w:val="0"/>
      <w:marTop w:val="0"/>
      <w:marBottom w:val="0"/>
      <w:divBdr>
        <w:top w:val="none" w:sz="0" w:space="0" w:color="auto"/>
        <w:left w:val="none" w:sz="0" w:space="0" w:color="auto"/>
        <w:bottom w:val="none" w:sz="0" w:space="0" w:color="auto"/>
        <w:right w:val="none" w:sz="0" w:space="0" w:color="auto"/>
      </w:divBdr>
    </w:div>
    <w:div w:id="675881144">
      <w:bodyDiv w:val="1"/>
      <w:marLeft w:val="0"/>
      <w:marRight w:val="0"/>
      <w:marTop w:val="0"/>
      <w:marBottom w:val="0"/>
      <w:divBdr>
        <w:top w:val="none" w:sz="0" w:space="0" w:color="auto"/>
        <w:left w:val="none" w:sz="0" w:space="0" w:color="auto"/>
        <w:bottom w:val="none" w:sz="0" w:space="0" w:color="auto"/>
        <w:right w:val="none" w:sz="0" w:space="0" w:color="auto"/>
      </w:divBdr>
    </w:div>
    <w:div w:id="1051266700">
      <w:bodyDiv w:val="1"/>
      <w:marLeft w:val="0"/>
      <w:marRight w:val="0"/>
      <w:marTop w:val="0"/>
      <w:marBottom w:val="0"/>
      <w:divBdr>
        <w:top w:val="none" w:sz="0" w:space="0" w:color="auto"/>
        <w:left w:val="none" w:sz="0" w:space="0" w:color="auto"/>
        <w:bottom w:val="none" w:sz="0" w:space="0" w:color="auto"/>
        <w:right w:val="none" w:sz="0" w:space="0" w:color="auto"/>
      </w:divBdr>
    </w:div>
    <w:div w:id="1055277327">
      <w:bodyDiv w:val="1"/>
      <w:marLeft w:val="0"/>
      <w:marRight w:val="0"/>
      <w:marTop w:val="0"/>
      <w:marBottom w:val="0"/>
      <w:divBdr>
        <w:top w:val="none" w:sz="0" w:space="0" w:color="auto"/>
        <w:left w:val="none" w:sz="0" w:space="0" w:color="auto"/>
        <w:bottom w:val="none" w:sz="0" w:space="0" w:color="auto"/>
        <w:right w:val="none" w:sz="0" w:space="0" w:color="auto"/>
      </w:divBdr>
    </w:div>
    <w:div w:id="1191454987">
      <w:bodyDiv w:val="1"/>
      <w:marLeft w:val="0"/>
      <w:marRight w:val="0"/>
      <w:marTop w:val="0"/>
      <w:marBottom w:val="0"/>
      <w:divBdr>
        <w:top w:val="none" w:sz="0" w:space="0" w:color="auto"/>
        <w:left w:val="none" w:sz="0" w:space="0" w:color="auto"/>
        <w:bottom w:val="none" w:sz="0" w:space="0" w:color="auto"/>
        <w:right w:val="none" w:sz="0" w:space="0" w:color="auto"/>
      </w:divBdr>
    </w:div>
    <w:div w:id="1277525717">
      <w:bodyDiv w:val="1"/>
      <w:marLeft w:val="0"/>
      <w:marRight w:val="0"/>
      <w:marTop w:val="0"/>
      <w:marBottom w:val="0"/>
      <w:divBdr>
        <w:top w:val="none" w:sz="0" w:space="0" w:color="auto"/>
        <w:left w:val="none" w:sz="0" w:space="0" w:color="auto"/>
        <w:bottom w:val="none" w:sz="0" w:space="0" w:color="auto"/>
        <w:right w:val="none" w:sz="0" w:space="0" w:color="auto"/>
      </w:divBdr>
      <w:divsChild>
        <w:div w:id="346562247">
          <w:marLeft w:val="0"/>
          <w:marRight w:val="0"/>
          <w:marTop w:val="0"/>
          <w:marBottom w:val="0"/>
          <w:divBdr>
            <w:top w:val="none" w:sz="0" w:space="0" w:color="auto"/>
            <w:left w:val="none" w:sz="0" w:space="0" w:color="auto"/>
            <w:bottom w:val="none" w:sz="0" w:space="0" w:color="auto"/>
            <w:right w:val="none" w:sz="0" w:space="0" w:color="auto"/>
          </w:divBdr>
          <w:divsChild>
            <w:div w:id="559100378">
              <w:marLeft w:val="0"/>
              <w:marRight w:val="0"/>
              <w:marTop w:val="0"/>
              <w:marBottom w:val="0"/>
              <w:divBdr>
                <w:top w:val="none" w:sz="0" w:space="0" w:color="auto"/>
                <w:left w:val="none" w:sz="0" w:space="0" w:color="auto"/>
                <w:bottom w:val="none" w:sz="0" w:space="0" w:color="auto"/>
                <w:right w:val="none" w:sz="0" w:space="0" w:color="auto"/>
              </w:divBdr>
              <w:divsChild>
                <w:div w:id="1655252525">
                  <w:marLeft w:val="0"/>
                  <w:marRight w:val="0"/>
                  <w:marTop w:val="0"/>
                  <w:marBottom w:val="0"/>
                  <w:divBdr>
                    <w:top w:val="none" w:sz="0" w:space="0" w:color="auto"/>
                    <w:left w:val="none" w:sz="0" w:space="0" w:color="auto"/>
                    <w:bottom w:val="none" w:sz="0" w:space="0" w:color="auto"/>
                    <w:right w:val="none" w:sz="0" w:space="0" w:color="auto"/>
                  </w:divBdr>
                  <w:divsChild>
                    <w:div w:id="17741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9594">
      <w:bodyDiv w:val="1"/>
      <w:marLeft w:val="0"/>
      <w:marRight w:val="0"/>
      <w:marTop w:val="0"/>
      <w:marBottom w:val="0"/>
      <w:divBdr>
        <w:top w:val="none" w:sz="0" w:space="0" w:color="auto"/>
        <w:left w:val="none" w:sz="0" w:space="0" w:color="auto"/>
        <w:bottom w:val="none" w:sz="0" w:space="0" w:color="auto"/>
        <w:right w:val="none" w:sz="0" w:space="0" w:color="auto"/>
      </w:divBdr>
    </w:div>
    <w:div w:id="1574849445">
      <w:bodyDiv w:val="1"/>
      <w:marLeft w:val="0"/>
      <w:marRight w:val="0"/>
      <w:marTop w:val="0"/>
      <w:marBottom w:val="0"/>
      <w:divBdr>
        <w:top w:val="none" w:sz="0" w:space="0" w:color="auto"/>
        <w:left w:val="none" w:sz="0" w:space="0" w:color="auto"/>
        <w:bottom w:val="none" w:sz="0" w:space="0" w:color="auto"/>
        <w:right w:val="none" w:sz="0" w:space="0" w:color="auto"/>
      </w:divBdr>
    </w:div>
    <w:div w:id="1764839759">
      <w:bodyDiv w:val="1"/>
      <w:marLeft w:val="0"/>
      <w:marRight w:val="0"/>
      <w:marTop w:val="0"/>
      <w:marBottom w:val="0"/>
      <w:divBdr>
        <w:top w:val="none" w:sz="0" w:space="0" w:color="auto"/>
        <w:left w:val="none" w:sz="0" w:space="0" w:color="auto"/>
        <w:bottom w:val="none" w:sz="0" w:space="0" w:color="auto"/>
        <w:right w:val="none" w:sz="0" w:space="0" w:color="auto"/>
      </w:divBdr>
    </w:div>
    <w:div w:id="211971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garant.ru/document?id=70253464&amp;su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03396-AE97-4487-A7FD-0890B3E8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7</Pages>
  <Words>3421</Words>
  <Characters>19501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ИЗВЕЩЕНИЕ О ПРОВЕДЕНИИ</vt:lpstr>
    </vt:vector>
  </TitlesOfParts>
  <Company>MEPHI</Company>
  <LinksUpToDate>false</LinksUpToDate>
  <CharactersWithSpaces>22877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ИЗВЕЩЕНИЕ О ПРОВЕДЕНИИ</dc:title>
  <dc:subject/>
  <dc:creator>Installer</dc:creator>
  <cp:keywords/>
  <cp:lastModifiedBy>Ирина</cp:lastModifiedBy>
  <cp:revision>233</cp:revision>
  <cp:lastPrinted>2019-05-17T09:58:00Z</cp:lastPrinted>
  <dcterms:created xsi:type="dcterms:W3CDTF">2018-03-19T07:59:00Z</dcterms:created>
  <dcterms:modified xsi:type="dcterms:W3CDTF">2019-09-19T08:39:00Z</dcterms:modified>
</cp:coreProperties>
</file>