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B32" w:rsidRDefault="00605B32" w:rsidP="00605B32">
      <w:pPr>
        <w:pStyle w:val="ac"/>
      </w:pPr>
      <w:bookmarkStart w:id="0" w:name="_Toc392487742"/>
      <w:bookmarkStart w:id="1" w:name="_Toc392489446"/>
      <w:bookmarkStart w:id="2" w:name="_Toc392489445"/>
      <w:bookmarkStart w:id="3" w:name="_Toc392487741"/>
      <w:r>
        <w:t>Блок 7 «Техническое задание»</w:t>
      </w:r>
      <w:bookmarkEnd w:id="2"/>
      <w:bookmarkEnd w:id="3"/>
    </w:p>
    <w:p w:rsidR="00605B32" w:rsidRDefault="00605B32" w:rsidP="00605B32">
      <w:pPr>
        <w:ind w:firstLine="0"/>
        <w:jc w:val="center"/>
        <w:rPr>
          <w:rFonts w:ascii="Arial" w:hAnsi="Arial" w:cs="Arial"/>
          <w:b/>
          <w:sz w:val="36"/>
          <w:szCs w:val="36"/>
        </w:rPr>
      </w:pPr>
      <w:r>
        <w:rPr>
          <w:rFonts w:ascii="Arial" w:hAnsi="Arial" w:cs="Arial"/>
          <w:b/>
          <w:sz w:val="36"/>
          <w:szCs w:val="36"/>
        </w:rPr>
        <w:t>(блок 7 из 8)</w:t>
      </w:r>
    </w:p>
    <w:p w:rsidR="00605B32" w:rsidRDefault="00605B32" w:rsidP="00605B32">
      <w:pPr>
        <w:tabs>
          <w:tab w:val="left" w:pos="708"/>
        </w:tabs>
        <w:kinsoku/>
        <w:overflowPunct/>
        <w:autoSpaceDE/>
        <w:spacing w:after="200" w:line="276" w:lineRule="auto"/>
        <w:ind w:firstLine="0"/>
        <w:jc w:val="left"/>
      </w:pPr>
      <w:r>
        <w:br w:type="page"/>
      </w:r>
    </w:p>
    <w:p w:rsidR="00B62287" w:rsidRPr="00A167DC" w:rsidRDefault="00C440BC" w:rsidP="00DF7D56">
      <w:pPr>
        <w:keepNext/>
        <w:tabs>
          <w:tab w:val="clear" w:pos="1134"/>
          <w:tab w:val="left" w:pos="993"/>
        </w:tabs>
        <w:kinsoku/>
        <w:overflowPunct/>
        <w:autoSpaceDE/>
        <w:autoSpaceDN/>
        <w:spacing w:line="240" w:lineRule="auto"/>
        <w:ind w:firstLine="0"/>
        <w:contextualSpacing/>
        <w:jc w:val="center"/>
        <w:outlineLvl w:val="1"/>
        <w:rPr>
          <w:b/>
          <w:bCs/>
          <w:caps/>
          <w:szCs w:val="22"/>
        </w:rPr>
      </w:pPr>
      <w:r w:rsidRPr="00A167DC">
        <w:rPr>
          <w:b/>
          <w:bCs/>
          <w:caps/>
          <w:szCs w:val="22"/>
        </w:rPr>
        <w:lastRenderedPageBreak/>
        <w:t>Техническое задание</w:t>
      </w:r>
      <w:bookmarkEnd w:id="0"/>
      <w:bookmarkEnd w:id="1"/>
      <w:r w:rsidR="00B62287" w:rsidRPr="00A167DC">
        <w:rPr>
          <w:b/>
          <w:bCs/>
          <w:caps/>
          <w:szCs w:val="22"/>
        </w:rPr>
        <w:t xml:space="preserve"> НА ПРОВЕДЕНИЕ</w:t>
      </w:r>
    </w:p>
    <w:p w:rsidR="00C440BC" w:rsidRPr="00A167DC" w:rsidRDefault="00B62287" w:rsidP="00DF7D56">
      <w:pPr>
        <w:keepNext/>
        <w:tabs>
          <w:tab w:val="clear" w:pos="1134"/>
          <w:tab w:val="left" w:pos="993"/>
        </w:tabs>
        <w:kinsoku/>
        <w:overflowPunct/>
        <w:autoSpaceDE/>
        <w:autoSpaceDN/>
        <w:spacing w:line="240" w:lineRule="auto"/>
        <w:ind w:firstLine="0"/>
        <w:contextualSpacing/>
        <w:jc w:val="center"/>
        <w:outlineLvl w:val="1"/>
        <w:rPr>
          <w:b/>
          <w:bCs/>
          <w:caps/>
          <w:szCs w:val="22"/>
        </w:rPr>
      </w:pPr>
      <w:r w:rsidRPr="00A167DC">
        <w:rPr>
          <w:b/>
          <w:bCs/>
          <w:caps/>
          <w:szCs w:val="22"/>
        </w:rPr>
        <w:t xml:space="preserve">ОТКРЫТОГО </w:t>
      </w:r>
      <w:r w:rsidR="00C440BC" w:rsidRPr="00A167DC">
        <w:rPr>
          <w:b/>
          <w:bCs/>
          <w:caps/>
          <w:szCs w:val="22"/>
        </w:rPr>
        <w:t>ЗАПРОСА ПРЕДЛОЖЕНИЙ</w:t>
      </w:r>
    </w:p>
    <w:p w:rsidR="00EA7523" w:rsidRPr="00A167DC" w:rsidRDefault="00EA7523" w:rsidP="00DF7D56">
      <w:pPr>
        <w:keepNext/>
        <w:tabs>
          <w:tab w:val="clear" w:pos="1134"/>
          <w:tab w:val="left" w:pos="993"/>
        </w:tabs>
        <w:kinsoku/>
        <w:overflowPunct/>
        <w:autoSpaceDE/>
        <w:autoSpaceDN/>
        <w:spacing w:line="240" w:lineRule="auto"/>
        <w:ind w:firstLine="0"/>
        <w:contextualSpacing/>
        <w:jc w:val="center"/>
        <w:outlineLvl w:val="1"/>
        <w:rPr>
          <w:b/>
          <w:bCs/>
          <w:caps/>
          <w:szCs w:val="22"/>
        </w:rPr>
      </w:pPr>
    </w:p>
    <w:p w:rsidR="00414AF5" w:rsidRPr="00A167DC" w:rsidRDefault="00E940EB" w:rsidP="00571F91">
      <w:pPr>
        <w:tabs>
          <w:tab w:val="clear" w:pos="1134"/>
          <w:tab w:val="left" w:pos="993"/>
        </w:tabs>
        <w:spacing w:line="240" w:lineRule="auto"/>
        <w:ind w:firstLine="0"/>
        <w:contextualSpacing/>
        <w:jc w:val="center"/>
        <w:rPr>
          <w:szCs w:val="22"/>
        </w:rPr>
      </w:pPr>
      <w:r w:rsidRPr="00A167DC">
        <w:rPr>
          <w:szCs w:val="22"/>
        </w:rPr>
        <w:t xml:space="preserve">на </w:t>
      </w:r>
      <w:r w:rsidR="00817125" w:rsidRPr="00781BAC">
        <w:rPr>
          <w:rFonts w:eastAsia="Calibri"/>
          <w:szCs w:val="22"/>
          <w:lang w:eastAsia="en-US"/>
        </w:rPr>
        <w:t>выполнение строительно-монтажных работ по объекту «Строительство судостроительной верфи «Звезда». I этап строительства. Расширение действующих мощностей ОАО «ДВЗ «Звезда» в обеспечение строительства морских транспортных и специальных судов. (Создание судостроительного комплекса «Звезда»). I очередь строительства. Блок корпусных производств и окрасочные камеры» (корректировка: разделение на I- XVI этапы). IV этап. Цех сборки блоков. Наружные сети связи. VI этап. Камеры очистки, окраски и сушки блоков. Наружные сети телефонной связи, оповещения, СКС, ГО и ЧС, радиофикации. VII этап. Гидротехнические сооружения (реконструкция). Южная набережная и Мелководная набережная и РТП-60. VIII этап. Гидротехнические сооружения (новое строительство). Достроечная набережная №1. Грузовая набережная. РТП-62, ТП-63. Сети связи. X этап. Трубообрабатывающий цех. Трубообрабатывающий цех. Наружные сети связи. XI этап. Цех насыщения и модульной сборки. Цех насыщения и модульной сборки. Внешние сети телефонной связи, оповещения ГО и ЧС, СКС, радиофикации. XII этап. Механомонтажный цех. Склад оборудования и комплектации. Механомонтажный цех. Склад оборудования и комплектации. Внешние сети телефонной связи, оповещения ГО и ЧС, СКС, радиофикации. XVI этап. Глубоководный пирс. Сети электроснабжения, ТП-61. Пароводяная котельная №</w:t>
      </w:r>
      <w:r w:rsidR="00D96687">
        <w:rPr>
          <w:rFonts w:eastAsia="Calibri"/>
          <w:szCs w:val="22"/>
          <w:lang w:eastAsia="en-US"/>
        </w:rPr>
        <w:t xml:space="preserve"> </w:t>
      </w:r>
      <w:r w:rsidR="00817125" w:rsidRPr="00781BAC">
        <w:rPr>
          <w:rFonts w:eastAsia="Calibri"/>
          <w:szCs w:val="22"/>
          <w:lang w:eastAsia="en-US"/>
        </w:rPr>
        <w:t>2</w:t>
      </w:r>
    </w:p>
    <w:p w:rsidR="00E97D24" w:rsidRPr="00A167DC" w:rsidRDefault="00E97D24" w:rsidP="00DF7D56">
      <w:pPr>
        <w:tabs>
          <w:tab w:val="clear" w:pos="1134"/>
          <w:tab w:val="left" w:pos="993"/>
        </w:tabs>
        <w:spacing w:line="240" w:lineRule="auto"/>
        <w:ind w:firstLine="0"/>
        <w:contextualSpacing/>
        <w:rPr>
          <w:szCs w:val="22"/>
        </w:rPr>
      </w:pPr>
    </w:p>
    <w:p w:rsidR="007E6D2A" w:rsidRPr="00A167DC" w:rsidRDefault="000C5E66" w:rsidP="00DF7D56">
      <w:pPr>
        <w:tabs>
          <w:tab w:val="clear" w:pos="1134"/>
          <w:tab w:val="left" w:pos="993"/>
        </w:tabs>
        <w:spacing w:line="240" w:lineRule="auto"/>
        <w:ind w:firstLine="0"/>
        <w:contextualSpacing/>
        <w:rPr>
          <w:szCs w:val="22"/>
        </w:rPr>
      </w:pPr>
      <w:r w:rsidRPr="00A167DC">
        <w:rPr>
          <w:szCs w:val="22"/>
        </w:rPr>
        <w:t xml:space="preserve">№ </w:t>
      </w:r>
      <w:r w:rsidR="0075198B">
        <w:rPr>
          <w:szCs w:val="22"/>
        </w:rPr>
        <w:t>419/19-ЗП</w:t>
      </w:r>
      <w:r w:rsidRPr="00A167DC">
        <w:rPr>
          <w:szCs w:val="22"/>
        </w:rPr>
        <w:t xml:space="preserve"> </w:t>
      </w:r>
      <w:r w:rsidR="007A618C" w:rsidRPr="00A167DC">
        <w:rPr>
          <w:szCs w:val="22"/>
        </w:rPr>
        <w:t xml:space="preserve">от </w:t>
      </w:r>
      <w:r w:rsidR="0075198B">
        <w:rPr>
          <w:szCs w:val="22"/>
        </w:rPr>
        <w:t>15.08.</w:t>
      </w:r>
      <w:r w:rsidR="00164BAB" w:rsidRPr="00A167DC">
        <w:rPr>
          <w:szCs w:val="22"/>
        </w:rPr>
        <w:t>20</w:t>
      </w:r>
      <w:r w:rsidR="00FD0F9C" w:rsidRPr="00A167DC">
        <w:rPr>
          <w:szCs w:val="22"/>
        </w:rPr>
        <w:t>1</w:t>
      </w:r>
      <w:r w:rsidR="00DF7D56" w:rsidRPr="00A167DC">
        <w:rPr>
          <w:szCs w:val="22"/>
        </w:rPr>
        <w:t>9</w:t>
      </w:r>
      <w:r w:rsidR="00FD0F9C" w:rsidRPr="00A167DC">
        <w:rPr>
          <w:szCs w:val="22"/>
        </w:rPr>
        <w:tab/>
      </w:r>
      <w:r w:rsidR="00164BAB" w:rsidRPr="00A167DC">
        <w:rPr>
          <w:szCs w:val="22"/>
        </w:rPr>
        <w:tab/>
      </w:r>
      <w:r w:rsidR="00164BAB" w:rsidRPr="00A167DC">
        <w:rPr>
          <w:szCs w:val="22"/>
        </w:rPr>
        <w:tab/>
      </w:r>
      <w:r w:rsidR="00164BAB" w:rsidRPr="00A167DC">
        <w:rPr>
          <w:szCs w:val="22"/>
        </w:rPr>
        <w:tab/>
      </w:r>
      <w:r w:rsidRPr="00A167DC">
        <w:rPr>
          <w:szCs w:val="22"/>
        </w:rPr>
        <w:tab/>
      </w:r>
      <w:r w:rsidR="007E6D2A" w:rsidRPr="00A167DC">
        <w:rPr>
          <w:szCs w:val="22"/>
        </w:rPr>
        <w:t>г. Большой Камень</w:t>
      </w:r>
    </w:p>
    <w:p w:rsidR="00DF7D56" w:rsidRPr="00A167DC" w:rsidRDefault="00DF7D56" w:rsidP="00DF7D56">
      <w:pPr>
        <w:tabs>
          <w:tab w:val="clear" w:pos="1134"/>
          <w:tab w:val="left" w:pos="993"/>
        </w:tabs>
        <w:spacing w:line="240" w:lineRule="auto"/>
        <w:ind w:firstLine="0"/>
        <w:contextualSpacing/>
        <w:rPr>
          <w:szCs w:val="22"/>
        </w:rPr>
      </w:pPr>
    </w:p>
    <w:p w:rsidR="007E6D2A" w:rsidRPr="00A167DC" w:rsidRDefault="007E6D2A" w:rsidP="00DF7D56">
      <w:pPr>
        <w:widowControl w:val="0"/>
        <w:tabs>
          <w:tab w:val="clear" w:pos="1134"/>
          <w:tab w:val="left" w:pos="720"/>
          <w:tab w:val="left" w:pos="993"/>
          <w:tab w:val="left" w:pos="1560"/>
        </w:tabs>
        <w:kinsoku/>
        <w:overflowPunct/>
        <w:autoSpaceDE/>
        <w:autoSpaceDN/>
        <w:spacing w:line="240" w:lineRule="auto"/>
        <w:ind w:firstLine="0"/>
        <w:contextualSpacing/>
        <w:outlineLvl w:val="2"/>
        <w:rPr>
          <w:rFonts w:eastAsia="Calibri"/>
          <w:b/>
          <w:bCs/>
          <w:color w:val="FF0000"/>
          <w:szCs w:val="22"/>
        </w:rPr>
      </w:pPr>
      <w:r w:rsidRPr="00A167DC">
        <w:rPr>
          <w:rFonts w:eastAsia="Calibri"/>
          <w:b/>
          <w:bCs/>
          <w:szCs w:val="22"/>
        </w:rPr>
        <w:t>Способ закупки:</w:t>
      </w:r>
      <w:r w:rsidRPr="00A167DC">
        <w:rPr>
          <w:rFonts w:eastAsia="Calibri"/>
          <w:color w:val="FF0000"/>
          <w:szCs w:val="22"/>
        </w:rPr>
        <w:t xml:space="preserve"> </w:t>
      </w:r>
      <w:r w:rsidRPr="00A167DC">
        <w:rPr>
          <w:rFonts w:eastAsia="Calibri"/>
          <w:color w:val="000000"/>
          <w:szCs w:val="22"/>
        </w:rPr>
        <w:t>запрос предложений.</w:t>
      </w:r>
      <w:r w:rsidRPr="00A167DC">
        <w:rPr>
          <w:rFonts w:eastAsia="Calibri"/>
          <w:color w:val="FF0000"/>
          <w:szCs w:val="22"/>
        </w:rPr>
        <w:t xml:space="preserve"> </w:t>
      </w:r>
    </w:p>
    <w:p w:rsidR="004E2713" w:rsidRPr="00A167DC" w:rsidRDefault="007E6D2A" w:rsidP="00DF7D56">
      <w:pPr>
        <w:widowControl w:val="0"/>
        <w:tabs>
          <w:tab w:val="clear" w:pos="1134"/>
          <w:tab w:val="left" w:pos="720"/>
          <w:tab w:val="left" w:pos="993"/>
          <w:tab w:val="left" w:pos="1560"/>
        </w:tabs>
        <w:kinsoku/>
        <w:overflowPunct/>
        <w:autoSpaceDE/>
        <w:autoSpaceDN/>
        <w:spacing w:line="240" w:lineRule="auto"/>
        <w:ind w:firstLine="0"/>
        <w:contextualSpacing/>
        <w:outlineLvl w:val="2"/>
        <w:rPr>
          <w:rFonts w:eastAsia="Calibri"/>
          <w:bCs/>
          <w:color w:val="000000"/>
          <w:szCs w:val="22"/>
        </w:rPr>
      </w:pPr>
      <w:r w:rsidRPr="00A167DC">
        <w:rPr>
          <w:rFonts w:eastAsia="Calibri"/>
          <w:b/>
          <w:bCs/>
          <w:szCs w:val="22"/>
        </w:rPr>
        <w:t xml:space="preserve">Форма </w:t>
      </w:r>
      <w:r w:rsidR="007A618C" w:rsidRPr="00A167DC">
        <w:rPr>
          <w:rFonts w:eastAsia="Calibri"/>
          <w:b/>
          <w:bCs/>
          <w:szCs w:val="22"/>
        </w:rPr>
        <w:t>закупки</w:t>
      </w:r>
      <w:r w:rsidR="007A618C" w:rsidRPr="00A167DC">
        <w:rPr>
          <w:rFonts w:eastAsia="Calibri"/>
          <w:bCs/>
          <w:szCs w:val="22"/>
        </w:rPr>
        <w:t xml:space="preserve">: </w:t>
      </w:r>
      <w:r w:rsidR="007A618C" w:rsidRPr="00A167DC">
        <w:rPr>
          <w:rFonts w:eastAsia="Calibri"/>
          <w:bCs/>
          <w:color w:val="000000"/>
          <w:szCs w:val="22"/>
        </w:rPr>
        <w:t>открытая</w:t>
      </w:r>
      <w:r w:rsidRPr="00A167DC">
        <w:rPr>
          <w:rFonts w:eastAsia="Calibri"/>
          <w:bCs/>
          <w:color w:val="000000"/>
          <w:szCs w:val="22"/>
        </w:rPr>
        <w:t>/электронная</w:t>
      </w:r>
    </w:p>
    <w:p w:rsidR="00DF7D56" w:rsidRPr="00A167DC" w:rsidRDefault="00DF7D56" w:rsidP="00DF7D56">
      <w:pPr>
        <w:widowControl w:val="0"/>
        <w:tabs>
          <w:tab w:val="clear" w:pos="1134"/>
          <w:tab w:val="left" w:pos="720"/>
          <w:tab w:val="left" w:pos="993"/>
          <w:tab w:val="left" w:pos="1560"/>
        </w:tabs>
        <w:kinsoku/>
        <w:overflowPunct/>
        <w:autoSpaceDE/>
        <w:autoSpaceDN/>
        <w:spacing w:line="240" w:lineRule="auto"/>
        <w:ind w:firstLine="0"/>
        <w:contextualSpacing/>
        <w:outlineLvl w:val="2"/>
        <w:rPr>
          <w:rFonts w:eastAsia="Calibri"/>
          <w:bCs/>
          <w:color w:val="FF0000"/>
          <w:szCs w:val="22"/>
        </w:rPr>
      </w:pPr>
    </w:p>
    <w:p w:rsidR="004E2713" w:rsidRPr="00A167DC" w:rsidRDefault="004E2713" w:rsidP="00DF7D56">
      <w:pPr>
        <w:widowControl w:val="0"/>
        <w:tabs>
          <w:tab w:val="clear" w:pos="1134"/>
          <w:tab w:val="left" w:pos="720"/>
          <w:tab w:val="left" w:pos="993"/>
          <w:tab w:val="left" w:pos="1560"/>
        </w:tabs>
        <w:kinsoku/>
        <w:overflowPunct/>
        <w:autoSpaceDE/>
        <w:autoSpaceDN/>
        <w:spacing w:line="240" w:lineRule="auto"/>
        <w:ind w:firstLine="0"/>
        <w:contextualSpacing/>
        <w:outlineLvl w:val="2"/>
        <w:rPr>
          <w:rFonts w:eastAsia="Calibri"/>
          <w:bCs/>
          <w:szCs w:val="22"/>
        </w:rPr>
      </w:pPr>
      <w:r w:rsidRPr="00A167DC">
        <w:rPr>
          <w:b/>
          <w:szCs w:val="22"/>
        </w:rPr>
        <w:t xml:space="preserve">1. </w:t>
      </w:r>
      <w:r w:rsidR="007E6D2A" w:rsidRPr="00A167DC">
        <w:rPr>
          <w:b/>
          <w:szCs w:val="22"/>
        </w:rPr>
        <w:t>Предмет закупки</w:t>
      </w:r>
    </w:p>
    <w:p w:rsidR="00CF7087" w:rsidRPr="00A167DC" w:rsidRDefault="00C660B0" w:rsidP="00571F91">
      <w:pPr>
        <w:widowControl w:val="0"/>
        <w:tabs>
          <w:tab w:val="clear" w:pos="1134"/>
          <w:tab w:val="left" w:pos="426"/>
          <w:tab w:val="left" w:pos="709"/>
          <w:tab w:val="left" w:pos="1418"/>
        </w:tabs>
        <w:kinsoku/>
        <w:overflowPunct/>
        <w:autoSpaceDE/>
        <w:autoSpaceDN/>
        <w:spacing w:line="240" w:lineRule="auto"/>
        <w:ind w:firstLine="0"/>
        <w:contextualSpacing/>
        <w:outlineLvl w:val="2"/>
        <w:rPr>
          <w:szCs w:val="22"/>
        </w:rPr>
      </w:pPr>
      <w:r w:rsidRPr="00A167DC">
        <w:rPr>
          <w:szCs w:val="22"/>
        </w:rPr>
        <w:t>О</w:t>
      </w:r>
      <w:r w:rsidR="007E6D2A" w:rsidRPr="00A167DC">
        <w:rPr>
          <w:szCs w:val="22"/>
        </w:rPr>
        <w:t>бщество</w:t>
      </w:r>
      <w:r w:rsidRPr="00A167DC">
        <w:rPr>
          <w:szCs w:val="22"/>
        </w:rPr>
        <w:t xml:space="preserve"> с ограниченной ответственностью</w:t>
      </w:r>
      <w:r w:rsidR="007E6D2A" w:rsidRPr="00A167DC">
        <w:rPr>
          <w:szCs w:val="22"/>
        </w:rPr>
        <w:t xml:space="preserve"> «</w:t>
      </w:r>
      <w:r w:rsidRPr="00A167DC">
        <w:rPr>
          <w:szCs w:val="22"/>
        </w:rPr>
        <w:t>Судостроительный комплекс</w:t>
      </w:r>
      <w:r w:rsidR="007E6D2A" w:rsidRPr="00A167DC">
        <w:rPr>
          <w:szCs w:val="22"/>
        </w:rPr>
        <w:t xml:space="preserve"> «Звезд</w:t>
      </w:r>
      <w:r w:rsidR="0038615A" w:rsidRPr="00A167DC">
        <w:rPr>
          <w:szCs w:val="22"/>
        </w:rPr>
        <w:t xml:space="preserve">а» (далее – Заказчик), проводит закупку </w:t>
      </w:r>
      <w:r w:rsidR="00626AAF" w:rsidRPr="00A167DC">
        <w:rPr>
          <w:szCs w:val="22"/>
        </w:rPr>
        <w:t xml:space="preserve">на </w:t>
      </w:r>
      <w:r w:rsidR="00A56D5C" w:rsidRPr="00A56D5C">
        <w:rPr>
          <w:szCs w:val="22"/>
        </w:rPr>
        <w:t>выполнение строительно-монтажных работ по объекту «Строительство судостроительной верфи «Звезда». I этап строительства. Расширение действующих мощностей ОАО «ДВЗ «Звезда» в обеспечение строительства морских транспортных и специальных судов. (Создание судостроительного комплекса «Звезда»). I очередь строительства. Блок корпусных производств и окрасочные камеры» (корректировка: разделение на I- XVI этапы). IV этап. Цех сборки блоков. Наружные сети связи. VI этап. Камеры очистки, окраски и сушки блоков. Наружные сети телефонной связи, оповещения, СКС, ГО и ЧС, радиофикации. VII этап. Гидротехнические сооружения (реконструкция). Южная набережная и Мелководная набережная и РТП-60. VIII этап. Гидротехнические сооружения (новое строительство). Достроечная набережная №1. Грузовая набережная. РТП-62, ТП-63. Сети связи. X этап. Трубообрабатывающий цех. Трубообрабатывающий цех. Наружные сети связи. XI этап. Цех насыщения и модульной сборки. Цех насыщения и модульной сборки. Внешние сети телефонной связи, оповещения ГО и ЧС, СКС, радиофикации. XII этап. Механомонтажный цех. Склад оборудования и комплектации. Механомонтажный цех. Склад оборудования и комплектации. Внешние сети телефонной связи, оповещения ГО и ЧС, СКС, радиофикации. XVI этап. Глубоководный пирс. Сети электроснабжения, ТП-61. Пароводяная котельная №</w:t>
      </w:r>
      <w:r w:rsidR="00A56D5C">
        <w:rPr>
          <w:szCs w:val="22"/>
        </w:rPr>
        <w:t xml:space="preserve"> </w:t>
      </w:r>
      <w:r w:rsidR="00A56D5C" w:rsidRPr="00A56D5C">
        <w:rPr>
          <w:szCs w:val="22"/>
        </w:rPr>
        <w:t>2</w:t>
      </w:r>
      <w:r w:rsidR="00871601" w:rsidRPr="00A167DC">
        <w:rPr>
          <w:szCs w:val="22"/>
        </w:rPr>
        <w:t xml:space="preserve">, </w:t>
      </w:r>
      <w:r w:rsidR="007E6D2A" w:rsidRPr="00A167DC">
        <w:rPr>
          <w:szCs w:val="22"/>
        </w:rPr>
        <w:t>а именно:</w:t>
      </w:r>
    </w:p>
    <w:tbl>
      <w:tblPr>
        <w:tblW w:w="9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371"/>
        <w:gridCol w:w="3941"/>
        <w:gridCol w:w="854"/>
        <w:gridCol w:w="656"/>
        <w:gridCol w:w="2141"/>
      </w:tblGrid>
      <w:tr w:rsidR="00FD0F9C" w:rsidRPr="00A167DC" w:rsidTr="00E940EB">
        <w:trPr>
          <w:trHeight w:val="20"/>
          <w:jc w:val="center"/>
        </w:trPr>
        <w:tc>
          <w:tcPr>
            <w:tcW w:w="583" w:type="dxa"/>
          </w:tcPr>
          <w:p w:rsidR="00C440BC" w:rsidRPr="00A167DC" w:rsidRDefault="00FD0F9C" w:rsidP="00DF7D56">
            <w:pPr>
              <w:spacing w:line="240" w:lineRule="auto"/>
              <w:ind w:firstLine="0"/>
              <w:contextualSpacing/>
              <w:rPr>
                <w:szCs w:val="22"/>
              </w:rPr>
            </w:pPr>
            <w:r w:rsidRPr="00A167DC">
              <w:rPr>
                <w:szCs w:val="22"/>
              </w:rPr>
              <w:t>№ п/п</w:t>
            </w:r>
          </w:p>
        </w:tc>
        <w:tc>
          <w:tcPr>
            <w:tcW w:w="1333" w:type="dxa"/>
          </w:tcPr>
          <w:p w:rsidR="00C440BC" w:rsidRPr="00A167DC" w:rsidRDefault="00C440BC" w:rsidP="00DF7D56">
            <w:pPr>
              <w:spacing w:line="240" w:lineRule="auto"/>
              <w:ind w:firstLine="0"/>
              <w:contextualSpacing/>
              <w:rPr>
                <w:szCs w:val="22"/>
              </w:rPr>
            </w:pPr>
            <w:r w:rsidRPr="00A167DC">
              <w:rPr>
                <w:szCs w:val="22"/>
              </w:rPr>
              <w:t>ОКВЭД-2/ ОКПД-2</w:t>
            </w:r>
          </w:p>
        </w:tc>
        <w:tc>
          <w:tcPr>
            <w:tcW w:w="4269" w:type="dxa"/>
          </w:tcPr>
          <w:p w:rsidR="00C440BC" w:rsidRPr="00A167DC" w:rsidRDefault="00C440BC" w:rsidP="00DF7D56">
            <w:pPr>
              <w:spacing w:line="240" w:lineRule="auto"/>
              <w:ind w:firstLine="0"/>
              <w:contextualSpacing/>
              <w:rPr>
                <w:szCs w:val="22"/>
              </w:rPr>
            </w:pPr>
            <w:r w:rsidRPr="00A167DC">
              <w:rPr>
                <w:szCs w:val="22"/>
              </w:rPr>
              <w:t>Наименование и краткие характеристики товара (работ, услуг)</w:t>
            </w:r>
          </w:p>
        </w:tc>
        <w:tc>
          <w:tcPr>
            <w:tcW w:w="492" w:type="dxa"/>
          </w:tcPr>
          <w:p w:rsidR="00C440BC" w:rsidRPr="00A167DC" w:rsidRDefault="00FD0F9C" w:rsidP="00DF7D56">
            <w:pPr>
              <w:spacing w:line="240" w:lineRule="auto"/>
              <w:ind w:firstLine="0"/>
              <w:contextualSpacing/>
              <w:rPr>
                <w:szCs w:val="22"/>
              </w:rPr>
            </w:pPr>
            <w:r w:rsidRPr="00A167DC">
              <w:rPr>
                <w:szCs w:val="22"/>
              </w:rPr>
              <w:t xml:space="preserve">Ед. </w:t>
            </w:r>
            <w:r w:rsidR="00C440BC" w:rsidRPr="00A167DC">
              <w:rPr>
                <w:szCs w:val="22"/>
              </w:rPr>
              <w:t>изм</w:t>
            </w:r>
            <w:r w:rsidRPr="00A167DC">
              <w:rPr>
                <w:szCs w:val="22"/>
              </w:rPr>
              <w:t>.</w:t>
            </w:r>
          </w:p>
        </w:tc>
        <w:tc>
          <w:tcPr>
            <w:tcW w:w="656" w:type="dxa"/>
          </w:tcPr>
          <w:p w:rsidR="00C440BC" w:rsidRPr="00A167DC" w:rsidRDefault="00C440BC" w:rsidP="00DF7D56">
            <w:pPr>
              <w:spacing w:line="240" w:lineRule="auto"/>
              <w:ind w:firstLine="0"/>
              <w:contextualSpacing/>
              <w:rPr>
                <w:szCs w:val="22"/>
              </w:rPr>
            </w:pPr>
            <w:r w:rsidRPr="00A167DC">
              <w:rPr>
                <w:szCs w:val="22"/>
              </w:rPr>
              <w:t>Кол-во</w:t>
            </w:r>
          </w:p>
        </w:tc>
        <w:tc>
          <w:tcPr>
            <w:tcW w:w="2200" w:type="dxa"/>
          </w:tcPr>
          <w:p w:rsidR="00C440BC" w:rsidRPr="00A167DC" w:rsidRDefault="00C440BC" w:rsidP="00DF7D56">
            <w:pPr>
              <w:spacing w:line="240" w:lineRule="auto"/>
              <w:ind w:firstLine="0"/>
              <w:contextualSpacing/>
              <w:rPr>
                <w:szCs w:val="22"/>
              </w:rPr>
            </w:pPr>
            <w:r w:rsidRPr="00A167DC">
              <w:rPr>
                <w:szCs w:val="22"/>
              </w:rPr>
              <w:t>Требования к качеству, техническим характеристикам, безопасности, потребительским свойствам, размерам, упаковке товара, результатам работ, услуг</w:t>
            </w:r>
          </w:p>
        </w:tc>
      </w:tr>
      <w:tr w:rsidR="00FD0F9C" w:rsidRPr="00A167DC" w:rsidTr="00E940EB">
        <w:trPr>
          <w:trHeight w:val="20"/>
          <w:jc w:val="center"/>
        </w:trPr>
        <w:tc>
          <w:tcPr>
            <w:tcW w:w="583" w:type="dxa"/>
          </w:tcPr>
          <w:p w:rsidR="00C440BC" w:rsidRPr="00A167DC" w:rsidRDefault="005B2798" w:rsidP="00DF7D56">
            <w:pPr>
              <w:spacing w:line="240" w:lineRule="auto"/>
              <w:ind w:firstLine="0"/>
              <w:contextualSpacing/>
              <w:rPr>
                <w:szCs w:val="22"/>
                <w:highlight w:val="yellow"/>
              </w:rPr>
            </w:pPr>
            <w:r w:rsidRPr="00A167DC">
              <w:rPr>
                <w:szCs w:val="22"/>
              </w:rPr>
              <w:t>1</w:t>
            </w:r>
          </w:p>
        </w:tc>
        <w:tc>
          <w:tcPr>
            <w:tcW w:w="1333" w:type="dxa"/>
          </w:tcPr>
          <w:p w:rsidR="009161A9" w:rsidRPr="00A167DC" w:rsidRDefault="009161A9" w:rsidP="009161A9">
            <w:pPr>
              <w:spacing w:line="240" w:lineRule="auto"/>
              <w:ind w:firstLine="0"/>
              <w:contextualSpacing/>
              <w:rPr>
                <w:szCs w:val="22"/>
              </w:rPr>
            </w:pPr>
            <w:r w:rsidRPr="00A167DC">
              <w:rPr>
                <w:szCs w:val="22"/>
              </w:rPr>
              <w:t>42.22.2/</w:t>
            </w:r>
          </w:p>
          <w:p w:rsidR="004E29C4" w:rsidRPr="00A167DC" w:rsidRDefault="009161A9" w:rsidP="009161A9">
            <w:pPr>
              <w:spacing w:line="240" w:lineRule="auto"/>
              <w:ind w:firstLine="0"/>
              <w:contextualSpacing/>
              <w:rPr>
                <w:szCs w:val="22"/>
              </w:rPr>
            </w:pPr>
            <w:r w:rsidRPr="00A167DC">
              <w:rPr>
                <w:szCs w:val="22"/>
              </w:rPr>
              <w:t>42.22.22.110</w:t>
            </w:r>
          </w:p>
        </w:tc>
        <w:tc>
          <w:tcPr>
            <w:tcW w:w="4269" w:type="dxa"/>
          </w:tcPr>
          <w:p w:rsidR="00C440BC" w:rsidRPr="00A167DC" w:rsidRDefault="00A56D5C" w:rsidP="00BF3E89">
            <w:pPr>
              <w:spacing w:line="240" w:lineRule="auto"/>
              <w:ind w:firstLine="0"/>
              <w:contextualSpacing/>
              <w:rPr>
                <w:szCs w:val="22"/>
              </w:rPr>
            </w:pPr>
            <w:r w:rsidRPr="00A56D5C">
              <w:rPr>
                <w:szCs w:val="22"/>
              </w:rPr>
              <w:t xml:space="preserve">выполнение строительно-монтажных работ по объекту «Строительство судостроительной верфи «Звезда». I этап строительства. Расширение </w:t>
            </w:r>
            <w:r w:rsidRPr="00A56D5C">
              <w:rPr>
                <w:szCs w:val="22"/>
              </w:rPr>
              <w:lastRenderedPageBreak/>
              <w:t>действующих мощностей ОАО «ДВЗ «Звезда» в обеспечение строительства морских транспортных и специальных судов. (Создание судостроительного комплекса «Звезда»). I очередь строительства. Блок корпусных производств и окрасочные камеры» (корректировка: разделение на I- XVI этапы). IV этап. Цех сборки блоков. Наружные сети связи. VI этап. Камеры очистки, окраски и сушки блоков. Наружные сети телефонной связи, оповещения, СКС, ГО и ЧС, радиофикации. VII этап. Гидротехнические сооружения (реконструкция). Южная набережная и Мелководная набережная и РТП-60. VIII этап. Гидротехнические сооружения (новое строительство). Достроечная набережная №1. Грузовая набережная. РТП-62, ТП-63. Сети связи. X этап. Трубообрабатывающий цех. Трубообрабатывающий цех. Наружные сети связи. XI этап. Цех насыщения и модульной сборки. Цех насыщения и модульной сборки. Внешние сети телефонной связи, оповещения ГО и ЧС, СКС, радиофикации. XII этап. Механомонтажный цех. Склад оборудования и комплектации. Механомонтажный цех. Склад оборудования и комплектации. Внешние сети телефонной связи, оповещения ГО и ЧС, СКС, радиофикации. XVI этап. Глубоководный пирс. Сети электроснабжения, ТП-61. Пароводяная котельная №</w:t>
            </w:r>
            <w:r>
              <w:rPr>
                <w:szCs w:val="22"/>
              </w:rPr>
              <w:t xml:space="preserve"> </w:t>
            </w:r>
            <w:r w:rsidRPr="00A56D5C">
              <w:rPr>
                <w:szCs w:val="22"/>
              </w:rPr>
              <w:t>2</w:t>
            </w:r>
          </w:p>
        </w:tc>
        <w:tc>
          <w:tcPr>
            <w:tcW w:w="492" w:type="dxa"/>
          </w:tcPr>
          <w:p w:rsidR="00C440BC" w:rsidRPr="00A167DC" w:rsidRDefault="00C440BC" w:rsidP="00DF7D56">
            <w:pPr>
              <w:spacing w:line="240" w:lineRule="auto"/>
              <w:ind w:firstLine="0"/>
              <w:contextualSpacing/>
              <w:rPr>
                <w:szCs w:val="22"/>
              </w:rPr>
            </w:pPr>
            <w:proofErr w:type="spellStart"/>
            <w:r w:rsidRPr="00A167DC">
              <w:rPr>
                <w:szCs w:val="22"/>
              </w:rPr>
              <w:lastRenderedPageBreak/>
              <w:t>усл.ед</w:t>
            </w:r>
            <w:proofErr w:type="spellEnd"/>
            <w:r w:rsidRPr="00A167DC">
              <w:rPr>
                <w:szCs w:val="22"/>
              </w:rPr>
              <w:t>.</w:t>
            </w:r>
          </w:p>
        </w:tc>
        <w:tc>
          <w:tcPr>
            <w:tcW w:w="656" w:type="dxa"/>
          </w:tcPr>
          <w:p w:rsidR="00C440BC" w:rsidRPr="00A167DC" w:rsidRDefault="00C440BC" w:rsidP="00DF7D56">
            <w:pPr>
              <w:spacing w:line="240" w:lineRule="auto"/>
              <w:ind w:firstLine="0"/>
              <w:contextualSpacing/>
              <w:rPr>
                <w:szCs w:val="22"/>
              </w:rPr>
            </w:pPr>
            <w:r w:rsidRPr="00A167DC">
              <w:rPr>
                <w:szCs w:val="22"/>
              </w:rPr>
              <w:t>1</w:t>
            </w:r>
          </w:p>
        </w:tc>
        <w:tc>
          <w:tcPr>
            <w:tcW w:w="2200" w:type="dxa"/>
          </w:tcPr>
          <w:p w:rsidR="00C440BC" w:rsidRPr="00A167DC" w:rsidRDefault="0031226C" w:rsidP="009F4041">
            <w:pPr>
              <w:spacing w:line="240" w:lineRule="auto"/>
              <w:ind w:firstLine="0"/>
              <w:contextualSpacing/>
              <w:rPr>
                <w:szCs w:val="22"/>
              </w:rPr>
            </w:pPr>
            <w:r w:rsidRPr="00A167DC">
              <w:rPr>
                <w:szCs w:val="22"/>
              </w:rPr>
              <w:t>В соответствии с П</w:t>
            </w:r>
            <w:r w:rsidR="00C440BC" w:rsidRPr="00A167DC">
              <w:rPr>
                <w:szCs w:val="22"/>
              </w:rPr>
              <w:t>рил</w:t>
            </w:r>
            <w:r w:rsidR="00923D62" w:rsidRPr="00A167DC">
              <w:rPr>
                <w:szCs w:val="22"/>
              </w:rPr>
              <w:t>оже</w:t>
            </w:r>
            <w:r w:rsidR="00FD0F9C" w:rsidRPr="00A167DC">
              <w:rPr>
                <w:szCs w:val="22"/>
              </w:rPr>
              <w:t>нием</w:t>
            </w:r>
            <w:r w:rsidR="00543A80" w:rsidRPr="00A167DC">
              <w:rPr>
                <w:szCs w:val="22"/>
              </w:rPr>
              <w:t xml:space="preserve"> </w:t>
            </w:r>
            <w:r w:rsidR="00414AF5" w:rsidRPr="00A167DC">
              <w:rPr>
                <w:szCs w:val="22"/>
              </w:rPr>
              <w:t>№</w:t>
            </w:r>
            <w:r w:rsidR="00A26F10" w:rsidRPr="00A167DC">
              <w:rPr>
                <w:szCs w:val="22"/>
              </w:rPr>
              <w:t xml:space="preserve"> </w:t>
            </w:r>
            <w:r w:rsidR="00B15326" w:rsidRPr="00A167DC">
              <w:rPr>
                <w:szCs w:val="22"/>
              </w:rPr>
              <w:t>1</w:t>
            </w:r>
            <w:r w:rsidR="00E97D24" w:rsidRPr="00A167DC">
              <w:rPr>
                <w:szCs w:val="22"/>
              </w:rPr>
              <w:t xml:space="preserve"> </w:t>
            </w:r>
            <w:r w:rsidR="002F61C4" w:rsidRPr="00A167DC">
              <w:rPr>
                <w:szCs w:val="22"/>
              </w:rPr>
              <w:t xml:space="preserve">к </w:t>
            </w:r>
            <w:r w:rsidR="00513745" w:rsidRPr="00A167DC">
              <w:rPr>
                <w:szCs w:val="22"/>
              </w:rPr>
              <w:t xml:space="preserve">настоящему </w:t>
            </w:r>
            <w:r w:rsidR="00513745" w:rsidRPr="00A167DC">
              <w:rPr>
                <w:szCs w:val="22"/>
              </w:rPr>
              <w:lastRenderedPageBreak/>
              <w:t>Техническому заданию</w:t>
            </w:r>
          </w:p>
        </w:tc>
      </w:tr>
    </w:tbl>
    <w:p w:rsidR="00355419" w:rsidRPr="00A167DC" w:rsidRDefault="00355419" w:rsidP="00DF7D56">
      <w:pPr>
        <w:tabs>
          <w:tab w:val="clear" w:pos="1134"/>
          <w:tab w:val="left" w:pos="993"/>
        </w:tabs>
        <w:spacing w:line="240" w:lineRule="auto"/>
        <w:ind w:firstLine="0"/>
        <w:contextualSpacing/>
        <w:rPr>
          <w:b/>
          <w:szCs w:val="22"/>
        </w:rPr>
      </w:pPr>
    </w:p>
    <w:p w:rsidR="003355B5" w:rsidRPr="00A167DC" w:rsidRDefault="004E2713" w:rsidP="00B646D8">
      <w:pPr>
        <w:tabs>
          <w:tab w:val="clear" w:pos="1134"/>
          <w:tab w:val="left" w:pos="993"/>
        </w:tabs>
        <w:spacing w:line="240" w:lineRule="auto"/>
        <w:ind w:firstLine="680"/>
        <w:contextualSpacing/>
        <w:rPr>
          <w:szCs w:val="22"/>
        </w:rPr>
      </w:pPr>
      <w:r w:rsidRPr="00A167DC">
        <w:rPr>
          <w:b/>
          <w:szCs w:val="22"/>
        </w:rPr>
        <w:t xml:space="preserve">2. </w:t>
      </w:r>
      <w:r w:rsidR="00C440BC" w:rsidRPr="00A167DC">
        <w:rPr>
          <w:b/>
          <w:szCs w:val="22"/>
        </w:rPr>
        <w:t>Начальная (максимальная) цена договора (цена лота):</w:t>
      </w:r>
      <w:r w:rsidR="00571F91" w:rsidRPr="00A167DC">
        <w:rPr>
          <w:b/>
          <w:szCs w:val="22"/>
        </w:rPr>
        <w:t xml:space="preserve"> </w:t>
      </w:r>
      <w:r w:rsidR="00B646D8">
        <w:rPr>
          <w:szCs w:val="22"/>
        </w:rPr>
        <w:t xml:space="preserve">86 361 699 (восемьдесят шесть миллионов триста шестьдесят одна тысяча шестьсот девяносто девять) рублей 00 копеек, кроме того НДС (20%) 17 272 339 (семнадцать миллионов двести семьдесят две тысячи триста тридцать девять) рублей 80 копеек, </w:t>
      </w:r>
      <w:r w:rsidR="00B646D8" w:rsidRPr="00B646D8">
        <w:rPr>
          <w:b/>
          <w:szCs w:val="22"/>
        </w:rPr>
        <w:t>итого с учётом НДС 103 634 038 (сто три миллиона шестьсот тридцать четыре тысячи тридцать восемь) рублей 80 копеек</w:t>
      </w:r>
      <w:r w:rsidR="00B646D8">
        <w:rPr>
          <w:szCs w:val="22"/>
        </w:rPr>
        <w:t>.</w:t>
      </w:r>
    </w:p>
    <w:p w:rsidR="004B1F51" w:rsidRPr="00A167DC" w:rsidRDefault="004B1F51" w:rsidP="00B646D8">
      <w:pPr>
        <w:pStyle w:val="af1"/>
        <w:widowControl/>
        <w:tabs>
          <w:tab w:val="clear" w:pos="1134"/>
          <w:tab w:val="left" w:pos="426"/>
        </w:tabs>
        <w:spacing w:before="0"/>
        <w:ind w:left="0" w:firstLine="680"/>
        <w:jc w:val="both"/>
        <w:rPr>
          <w:rFonts w:ascii="Times New Roman" w:hAnsi="Times New Roman" w:cs="Times New Roman"/>
          <w:sz w:val="22"/>
          <w:szCs w:val="22"/>
        </w:rPr>
      </w:pPr>
      <w:r w:rsidRPr="00A167DC">
        <w:rPr>
          <w:rFonts w:ascii="Times New Roman" w:hAnsi="Times New Roman" w:cs="Times New Roman"/>
          <w:sz w:val="22"/>
          <w:szCs w:val="22"/>
        </w:rPr>
        <w:t xml:space="preserve">Цена договора включает в себя стоимость всех Работ выполняемых Подрядчиком по Договору (в том числе </w:t>
      </w:r>
      <w:r w:rsidRPr="00A167DC">
        <w:rPr>
          <w:rFonts w:ascii="Times New Roman" w:hAnsi="Times New Roman" w:cs="Times New Roman"/>
          <w:color w:val="000000"/>
          <w:sz w:val="22"/>
          <w:szCs w:val="22"/>
        </w:rPr>
        <w:t>работ по подготовке Строительной площадки, строительных, строительно-монтажных и отделочных работ, сопутствующие работы по оснащению Объекта строительства инженерными системами и Оборудованием, строительства внутриплощадочных инженерных сетей, а также иные работы и действия, направленные на строительство и обеспечение ввода Объекта строительства  в эксплуатацию</w:t>
      </w:r>
      <w:r w:rsidRPr="00A167DC">
        <w:rPr>
          <w:rFonts w:ascii="Times New Roman" w:hAnsi="Times New Roman" w:cs="Times New Roman"/>
          <w:sz w:val="22"/>
          <w:szCs w:val="22"/>
        </w:rPr>
        <w:t>), стоимость выполнения иных работ и услуг, необходимых для надлежащего и своевременного строительства и ввода Объекта строительства в эксплуатацию.</w:t>
      </w:r>
    </w:p>
    <w:p w:rsidR="004B1F51" w:rsidRPr="00A167DC" w:rsidRDefault="004B1F51" w:rsidP="00B646D8">
      <w:pPr>
        <w:pStyle w:val="af1"/>
        <w:widowControl/>
        <w:tabs>
          <w:tab w:val="clear" w:pos="1134"/>
          <w:tab w:val="left" w:pos="567"/>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Цена договора включает, в том числе:</w:t>
      </w:r>
    </w:p>
    <w:p w:rsidR="004B1F51" w:rsidRPr="00A167DC" w:rsidRDefault="004B1F51" w:rsidP="00B646D8">
      <w:pPr>
        <w:pStyle w:val="af1"/>
        <w:widowControl/>
        <w:numPr>
          <w:ilvl w:val="0"/>
          <w:numId w:val="14"/>
        </w:numPr>
        <w:tabs>
          <w:tab w:val="clear" w:pos="1134"/>
          <w:tab w:val="left" w:pos="284"/>
          <w:tab w:val="left" w:pos="426"/>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sz w:val="22"/>
          <w:szCs w:val="22"/>
        </w:rPr>
        <w:t xml:space="preserve">стоимость всех видов Работ, выполняемых Подрядчиком по Договору; </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стоимость Материалов и Оборудования, стоимость использования Средств строительного производства;</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lastRenderedPageBreak/>
        <w:t>разработка Проекта производства работ, прочих организационно-технологических и иных документов, если их разработка и утверждение предусмотрены Нормами и/или Договором, в том числе деклараций пожарной безопасности, составленных в соответствии со ст. 64 Федерального закона от 22.07.2008 № 123-ФЗ «Технический регламент о требованиях пожарной безопасности»;</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устройство временного энергоснабжения, водоснабжения, канализации, обслуживание внутриплощадочных дорог, пункта мойки колес и т.д. на время производства работ и оплата соответствующих коммунальных услуг;</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 xml:space="preserve">своевременное производство, таможенная очистка, доставка, сертификация (если необходимо), монтаж, </w:t>
      </w:r>
      <w:proofErr w:type="gramStart"/>
      <w:r w:rsidRPr="00A167DC">
        <w:rPr>
          <w:rFonts w:ascii="Times New Roman" w:hAnsi="Times New Roman" w:cs="Times New Roman"/>
          <w:color w:val="000000"/>
          <w:sz w:val="22"/>
          <w:szCs w:val="22"/>
        </w:rPr>
        <w:t>шеф-монтаж</w:t>
      </w:r>
      <w:proofErr w:type="gramEnd"/>
      <w:r w:rsidRPr="00A167DC">
        <w:rPr>
          <w:rFonts w:ascii="Times New Roman" w:hAnsi="Times New Roman" w:cs="Times New Roman"/>
          <w:color w:val="000000"/>
          <w:sz w:val="22"/>
          <w:szCs w:val="22"/>
        </w:rPr>
        <w:t>, пуско-наладка, режимная наладка, индивидуальные и комплексные испытания, сдача в эксплуатацию всего Оборудования для выполнения Работ согласно Графику выполнения работ, включая поставку и монтаж всех составляющих Работ во внерабочее время, праздничные и выходные дни;</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демонтажные, монтажные, пусконаладочные, специальные, вспомогательные, сопутствующие, и прочие работы;</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приемка Работ;</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возврат, замена и пусконаладочные работы в отношении ошибочно поставленных и/или поврежденных Материалов, Оборудования, исправление Дефектов;</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выполнение Работ в соответствии с Проектной документацией, Рабочей документацией, Графиком выполнения работ, проектом организации строительства, проектом производства работ, требованиями Договора;</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риски, связанные с колебаниями цен, колебания курсов иностранных валют к рублю;</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накладные, транспортные и прочие расходы, прибыль, непредвиденные затраты, расходы на погрузо-разгрузочные работы, подъем Материалов и Оборудования;</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все расходы Подрядчика по оплате труда, материальных ресурсов;</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затраты по эксплуатации строительных машин, механизмов, грузоподъемной техники;</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затраты по организации Строительной площадки, бытового городка, охране Объекта строительства, по устройству временного ограждения, по уборке территории и вывозу мусора, организации безопасных условий труда;</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затраты по перебазировке рабочих, бытового городка и прочие непредвиденные затраты, и расходы;</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дополнительные затраты при производстве Работ в зимнее время, включая отопление помещений (временное теплоснабжение) для выполнения Строительно-монтажных работ;</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затраты на временные здания, сооружения и помещения;</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машины, механизмы, оборудование, конструкции, материалы, инструменты и прочее, необходимые для выполнения Работ;</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затраты по осуществлению геодезических работ в процессе строительства;</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выполнение Работ 24 часа 7 дней в неделю, 365 дней в году;</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страхование согласно условиям Договора (в том числе расходы на пролонгацию договора страхования);</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 xml:space="preserve">получение, предоставление и обслуживание (в том числе расходы на пролонгацию) Банковских гарантий, предоставляемых по Договору; </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все банковские расходы и комиссии, все налоговые, таможенные и иные обязательные платежи, связанные с исполнением Договора;</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защита путей доставки и подъема инструментов, Оборудования и Материалов, возможные расходы на восстановление поврежденных элементов Оборудования и отделки Объекта строительства;</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оформление регистрации и разрешений для персонала, необходимых для выполнения Работ, униформа, средства индивидуальной защиты;</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противопожарные мероприятия, мероприятия по охране окружающей среды, соблюдению правил охраны труда;</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 xml:space="preserve">платежи за выбросы, сбросы загрязняющих веществ в окружающую природную среду, за размещение отходов от принадлежащих Подрядчику, его Субподрядчикам и (или) переданных ему Заказчиком в аренду (субаренду) источников воздействия на окружающую среду;  </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 xml:space="preserve">все необходимые затраты на выделенного на время выполнения Работ руководителя Проекта со стороны Подрядчика, как «единой точки контакта» со стороны Подрядчика, уполномоченного действовать от имени Подрядчика на основании доверенности. Руководитель </w:t>
      </w:r>
      <w:r w:rsidRPr="00A167DC">
        <w:rPr>
          <w:rFonts w:ascii="Times New Roman" w:hAnsi="Times New Roman" w:cs="Times New Roman"/>
          <w:color w:val="000000"/>
          <w:sz w:val="22"/>
          <w:szCs w:val="22"/>
        </w:rPr>
        <w:lastRenderedPageBreak/>
        <w:t>Проекта со стороны Подрядчика должен быть задействован на 100 (Сто) % своего рабочего времени для выполнения Работ по Договору;</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все необходимые затраты на персонал Проекта, состоящий из квалифицированных инженерно-технических работников, менеджеров, прорабов, начальников участков, специалистов охраны труда, сметчиков и т.д.;</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 xml:space="preserve">все необходимые затраты на персонал, выполняющий Строительно-монтажные работы и пусконаладочные работы, индивидуальные и комплексные испытания; </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уборка, сбор мусора в мешки, ежедневный вынос и вывоз мусора в период времени, согласованный с Заказчиком;</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финальная влажная уборка Объекта строительства;</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уборка, вывоз мусора после завершения Работ;</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мобилизация и демобилизация (работы подготовительного периода (бытовой городок, и т.д., а также демонтаж и вывоз оборудования, оставшегося после окончания Работ);</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требуемые гарантии и сервисное обслуживание;</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 xml:space="preserve">затраты на подготовку Исполнительной документации в 5 (пяти) экземплярах, включая все необходимые акты, сертификаты и свидетельства, в том числе на формирование папок Исполнительной документации для органов надзора; </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 xml:space="preserve">затраты на проведение сертификации электрооборудования и электроустановок, поставку, монтаж, комплексное опробование и системы вентиляции и </w:t>
      </w:r>
      <w:proofErr w:type="spellStart"/>
      <w:r w:rsidRPr="00A167DC">
        <w:rPr>
          <w:rFonts w:ascii="Times New Roman" w:hAnsi="Times New Roman" w:cs="Times New Roman"/>
          <w:color w:val="000000"/>
          <w:sz w:val="22"/>
          <w:szCs w:val="22"/>
        </w:rPr>
        <w:t>дымоудаления</w:t>
      </w:r>
      <w:proofErr w:type="spellEnd"/>
      <w:r w:rsidRPr="00A167DC">
        <w:rPr>
          <w:rFonts w:ascii="Times New Roman" w:hAnsi="Times New Roman" w:cs="Times New Roman"/>
          <w:color w:val="000000"/>
          <w:sz w:val="22"/>
          <w:szCs w:val="22"/>
        </w:rPr>
        <w:t xml:space="preserve">, пожарной сигнализации и т.д., индивидуальное и комплексное испытание Оборудования и систем; </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затраты на временное электро-, водо-, газо-, теплоснабжение Строительной площадки (включая затраты, связанные с использованием дизельных электростанций, водоснабжение, канализацию и другие коммунальные услуги, затраты по сдаче Работ Заказчику, организациям, осуществляющим надзор за выполнением технических условий) во время проведения Строительно-монтажных работ (в том числе пусконаладочных работ), индивидуальных и комплексных испытаний;</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 xml:space="preserve">все Работы подготовительного периода; </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sz w:val="22"/>
          <w:szCs w:val="22"/>
        </w:rPr>
        <w:t>все затраты на выполнение сопутствующих работ для достижения поставленной цели Договора, в том числе переустройство временных дорог, ограждения и инженерных сетей и т.д.;</w:t>
      </w:r>
      <w:r w:rsidRPr="00A167DC">
        <w:rPr>
          <w:rFonts w:ascii="Times New Roman" w:hAnsi="Times New Roman" w:cs="Times New Roman"/>
          <w:color w:val="000000"/>
          <w:sz w:val="22"/>
          <w:szCs w:val="22"/>
        </w:rPr>
        <w:t xml:space="preserve"> </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 xml:space="preserve">затраты на сопровождение мероприятий строительного контроля и строительного надзора (в том числе обеспечение проведения итоговой проверки Объекта строительства); </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 xml:space="preserve">затраты на использование программного обеспечения, требуемого Заказчиком для выполнения Работ Подрядчиком, в том числе программное обеспечение </w:t>
      </w:r>
      <w:proofErr w:type="spellStart"/>
      <w:r w:rsidRPr="00A167DC">
        <w:rPr>
          <w:rFonts w:ascii="Times New Roman" w:hAnsi="Times New Roman" w:cs="Times New Roman"/>
          <w:color w:val="000000"/>
          <w:sz w:val="22"/>
          <w:szCs w:val="22"/>
        </w:rPr>
        <w:t>Autodesk</w:t>
      </w:r>
      <w:proofErr w:type="spellEnd"/>
      <w:r w:rsidRPr="00A167DC">
        <w:rPr>
          <w:rFonts w:ascii="Times New Roman" w:hAnsi="Times New Roman" w:cs="Times New Roman"/>
          <w:color w:val="000000"/>
          <w:sz w:val="22"/>
          <w:szCs w:val="22"/>
        </w:rPr>
        <w:t xml:space="preserve"> </w:t>
      </w:r>
      <w:proofErr w:type="spellStart"/>
      <w:r w:rsidRPr="00A167DC">
        <w:rPr>
          <w:rFonts w:ascii="Times New Roman" w:hAnsi="Times New Roman" w:cs="Times New Roman"/>
          <w:color w:val="000000"/>
          <w:sz w:val="22"/>
          <w:szCs w:val="22"/>
        </w:rPr>
        <w:t>Revit</w:t>
      </w:r>
      <w:proofErr w:type="spellEnd"/>
      <w:r w:rsidRPr="00A167DC">
        <w:rPr>
          <w:rFonts w:ascii="Times New Roman" w:hAnsi="Times New Roman" w:cs="Times New Roman"/>
          <w:color w:val="000000"/>
          <w:sz w:val="22"/>
          <w:szCs w:val="22"/>
        </w:rPr>
        <w:t xml:space="preserve"> версии 2010 г. (формат *.</w:t>
      </w:r>
      <w:proofErr w:type="spellStart"/>
      <w:r w:rsidRPr="00A167DC">
        <w:rPr>
          <w:rFonts w:ascii="Times New Roman" w:hAnsi="Times New Roman" w:cs="Times New Roman"/>
          <w:color w:val="000000"/>
          <w:sz w:val="22"/>
          <w:szCs w:val="22"/>
        </w:rPr>
        <w:t>rvt</w:t>
      </w:r>
      <w:proofErr w:type="spellEnd"/>
      <w:r w:rsidRPr="00A167DC">
        <w:rPr>
          <w:rFonts w:ascii="Times New Roman" w:hAnsi="Times New Roman" w:cs="Times New Roman"/>
          <w:color w:val="000000"/>
          <w:sz w:val="22"/>
          <w:szCs w:val="22"/>
        </w:rPr>
        <w:t xml:space="preserve">.), </w:t>
      </w:r>
      <w:proofErr w:type="spellStart"/>
      <w:r w:rsidRPr="00A167DC">
        <w:rPr>
          <w:rFonts w:ascii="Times New Roman" w:hAnsi="Times New Roman" w:cs="Times New Roman"/>
          <w:color w:val="000000"/>
          <w:sz w:val="22"/>
          <w:szCs w:val="22"/>
        </w:rPr>
        <w:t>Autodesk</w:t>
      </w:r>
      <w:proofErr w:type="spellEnd"/>
      <w:r w:rsidRPr="00A167DC">
        <w:rPr>
          <w:rFonts w:ascii="Times New Roman" w:hAnsi="Times New Roman" w:cs="Times New Roman"/>
          <w:color w:val="000000"/>
          <w:sz w:val="22"/>
          <w:szCs w:val="22"/>
        </w:rPr>
        <w:t xml:space="preserve"> </w:t>
      </w:r>
      <w:proofErr w:type="spellStart"/>
      <w:r w:rsidRPr="00A167DC">
        <w:rPr>
          <w:rFonts w:ascii="Times New Roman" w:hAnsi="Times New Roman" w:cs="Times New Roman"/>
          <w:color w:val="000000"/>
          <w:sz w:val="22"/>
          <w:szCs w:val="22"/>
        </w:rPr>
        <w:t>AutoCAD</w:t>
      </w:r>
      <w:proofErr w:type="spellEnd"/>
      <w:r w:rsidRPr="00A167DC">
        <w:rPr>
          <w:rFonts w:ascii="Times New Roman" w:hAnsi="Times New Roman" w:cs="Times New Roman"/>
          <w:color w:val="000000"/>
          <w:sz w:val="22"/>
          <w:szCs w:val="22"/>
        </w:rPr>
        <w:t xml:space="preserve"> версии 2007 г. (формат *.</w:t>
      </w:r>
      <w:proofErr w:type="spellStart"/>
      <w:r w:rsidRPr="00A167DC">
        <w:rPr>
          <w:rFonts w:ascii="Times New Roman" w:hAnsi="Times New Roman" w:cs="Times New Roman"/>
          <w:color w:val="000000"/>
          <w:sz w:val="22"/>
          <w:szCs w:val="22"/>
        </w:rPr>
        <w:t>dwg</w:t>
      </w:r>
      <w:proofErr w:type="spellEnd"/>
      <w:r w:rsidRPr="00A167DC">
        <w:rPr>
          <w:rFonts w:ascii="Times New Roman" w:hAnsi="Times New Roman" w:cs="Times New Roman"/>
          <w:color w:val="000000"/>
          <w:sz w:val="22"/>
          <w:szCs w:val="22"/>
        </w:rPr>
        <w:t xml:space="preserve">.), </w:t>
      </w:r>
      <w:proofErr w:type="spellStart"/>
      <w:r w:rsidRPr="00A167DC">
        <w:rPr>
          <w:rFonts w:ascii="Times New Roman" w:hAnsi="Times New Roman" w:cs="Times New Roman"/>
          <w:color w:val="000000"/>
          <w:sz w:val="22"/>
          <w:szCs w:val="22"/>
        </w:rPr>
        <w:t>Конджект</w:t>
      </w:r>
      <w:proofErr w:type="spellEnd"/>
      <w:r w:rsidRPr="00A167DC">
        <w:rPr>
          <w:rFonts w:ascii="Times New Roman" w:hAnsi="Times New Roman" w:cs="Times New Roman"/>
          <w:color w:val="000000"/>
          <w:sz w:val="22"/>
          <w:szCs w:val="22"/>
        </w:rPr>
        <w:t xml:space="preserve">, </w:t>
      </w:r>
      <w:r w:rsidRPr="00A167DC">
        <w:rPr>
          <w:rFonts w:ascii="Times New Roman" w:hAnsi="Times New Roman" w:cs="Times New Roman"/>
          <w:color w:val="000000"/>
          <w:sz w:val="22"/>
          <w:szCs w:val="22"/>
          <w:lang w:val="en-US"/>
        </w:rPr>
        <w:t>Oracle</w:t>
      </w:r>
      <w:r w:rsidRPr="00A167DC">
        <w:rPr>
          <w:rFonts w:ascii="Times New Roman" w:hAnsi="Times New Roman" w:cs="Times New Roman"/>
          <w:color w:val="000000"/>
          <w:sz w:val="22"/>
          <w:szCs w:val="22"/>
        </w:rPr>
        <w:t xml:space="preserve"> </w:t>
      </w:r>
      <w:r w:rsidRPr="00A167DC">
        <w:rPr>
          <w:rFonts w:ascii="Times New Roman" w:hAnsi="Times New Roman" w:cs="Times New Roman"/>
          <w:color w:val="000000"/>
          <w:sz w:val="22"/>
          <w:szCs w:val="22"/>
          <w:lang w:val="en-US"/>
        </w:rPr>
        <w:t>Primavera</w:t>
      </w:r>
      <w:r w:rsidRPr="00A167DC">
        <w:rPr>
          <w:rFonts w:ascii="Times New Roman" w:hAnsi="Times New Roman" w:cs="Times New Roman"/>
          <w:color w:val="000000"/>
          <w:sz w:val="22"/>
          <w:szCs w:val="22"/>
        </w:rPr>
        <w:t xml:space="preserve"> (с дополнительными модулями </w:t>
      </w:r>
      <w:r w:rsidRPr="00A167DC">
        <w:rPr>
          <w:rFonts w:ascii="Times New Roman" w:hAnsi="Times New Roman" w:cs="Times New Roman"/>
          <w:color w:val="000000"/>
          <w:sz w:val="22"/>
          <w:szCs w:val="22"/>
          <w:lang w:val="en-US"/>
        </w:rPr>
        <w:t>PM</w:t>
      </w:r>
      <w:r w:rsidRPr="00A167DC">
        <w:rPr>
          <w:rFonts w:ascii="Times New Roman" w:hAnsi="Times New Roman" w:cs="Times New Roman"/>
          <w:color w:val="000000"/>
          <w:sz w:val="22"/>
          <w:szCs w:val="22"/>
        </w:rPr>
        <w:t xml:space="preserve"> </w:t>
      </w:r>
      <w:r w:rsidRPr="00A167DC">
        <w:rPr>
          <w:rFonts w:ascii="Times New Roman" w:hAnsi="Times New Roman" w:cs="Times New Roman"/>
          <w:color w:val="000000"/>
          <w:sz w:val="22"/>
          <w:szCs w:val="22"/>
          <w:lang w:val="en-US"/>
        </w:rPr>
        <w:t>Tools</w:t>
      </w:r>
      <w:r w:rsidRPr="00A167DC">
        <w:rPr>
          <w:rFonts w:ascii="Times New Roman" w:hAnsi="Times New Roman" w:cs="Times New Roman"/>
          <w:color w:val="000000"/>
          <w:sz w:val="22"/>
          <w:szCs w:val="22"/>
        </w:rPr>
        <w:t xml:space="preserve"> и </w:t>
      </w:r>
      <w:r w:rsidRPr="00A167DC">
        <w:rPr>
          <w:rFonts w:ascii="Times New Roman" w:hAnsi="Times New Roman" w:cs="Times New Roman"/>
          <w:color w:val="000000"/>
          <w:sz w:val="22"/>
          <w:szCs w:val="22"/>
          <w:lang w:val="en-US"/>
        </w:rPr>
        <w:t>PM</w:t>
      </w:r>
      <w:r w:rsidRPr="00A167DC">
        <w:rPr>
          <w:rFonts w:ascii="Times New Roman" w:hAnsi="Times New Roman" w:cs="Times New Roman"/>
          <w:color w:val="000000"/>
          <w:sz w:val="22"/>
          <w:szCs w:val="22"/>
        </w:rPr>
        <w:t xml:space="preserve"> </w:t>
      </w:r>
      <w:r w:rsidRPr="00A167DC">
        <w:rPr>
          <w:rFonts w:ascii="Times New Roman" w:hAnsi="Times New Roman" w:cs="Times New Roman"/>
          <w:color w:val="000000"/>
          <w:sz w:val="22"/>
          <w:szCs w:val="22"/>
          <w:lang w:val="en-US"/>
        </w:rPr>
        <w:t>Exchange</w:t>
      </w:r>
      <w:r w:rsidRPr="00A167DC">
        <w:rPr>
          <w:rFonts w:ascii="Times New Roman" w:hAnsi="Times New Roman" w:cs="Times New Roman"/>
          <w:color w:val="000000"/>
          <w:sz w:val="22"/>
          <w:szCs w:val="22"/>
        </w:rPr>
        <w:t xml:space="preserve">); специалист по планированию Подрядчика должен пройти по программе авторизованных курсов ПО </w:t>
      </w:r>
      <w:r w:rsidRPr="00A167DC">
        <w:rPr>
          <w:rFonts w:ascii="Times New Roman" w:hAnsi="Times New Roman" w:cs="Times New Roman"/>
          <w:color w:val="000000"/>
          <w:sz w:val="22"/>
          <w:szCs w:val="22"/>
          <w:lang w:val="en-US"/>
        </w:rPr>
        <w:t>Oracle</w:t>
      </w:r>
      <w:r w:rsidRPr="00A167DC">
        <w:rPr>
          <w:rFonts w:ascii="Times New Roman" w:hAnsi="Times New Roman" w:cs="Times New Roman"/>
          <w:color w:val="000000"/>
          <w:sz w:val="22"/>
          <w:szCs w:val="22"/>
        </w:rPr>
        <w:t xml:space="preserve"> </w:t>
      </w:r>
      <w:r w:rsidRPr="00A167DC">
        <w:rPr>
          <w:rFonts w:ascii="Times New Roman" w:hAnsi="Times New Roman" w:cs="Times New Roman"/>
          <w:color w:val="000000"/>
          <w:sz w:val="22"/>
          <w:szCs w:val="22"/>
          <w:lang w:val="en-US"/>
        </w:rPr>
        <w:t>Primavera</w:t>
      </w:r>
      <w:r w:rsidRPr="00A167DC">
        <w:rPr>
          <w:rFonts w:ascii="Times New Roman" w:hAnsi="Times New Roman" w:cs="Times New Roman"/>
          <w:color w:val="000000"/>
          <w:sz w:val="22"/>
          <w:szCs w:val="22"/>
        </w:rPr>
        <w:t xml:space="preserve"> и представить сертификат Заказчику; </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 xml:space="preserve">предоставление информации и документов Строительному контролю Заказчика и органам строительного надзора, Государственным органам; </w:t>
      </w:r>
    </w:p>
    <w:p w:rsidR="004B1F51"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 xml:space="preserve">стоимость передачи исключительного права на результаты интеллектуальной деятельности, содержащиеся в Технической документации, подготовленной Подрядчиком (его Субподрядчиками) при исполнении обязательств по Договору; </w:t>
      </w:r>
    </w:p>
    <w:p w:rsidR="00144199" w:rsidRPr="00A167DC" w:rsidRDefault="004B1F51" w:rsidP="00B646D8">
      <w:pPr>
        <w:pStyle w:val="af1"/>
        <w:widowControl/>
        <w:numPr>
          <w:ilvl w:val="0"/>
          <w:numId w:val="14"/>
        </w:numPr>
        <w:tabs>
          <w:tab w:val="clear" w:pos="1134"/>
          <w:tab w:val="left" w:pos="284"/>
          <w:tab w:val="left" w:pos="993"/>
        </w:tabs>
        <w:spacing w:before="0"/>
        <w:ind w:left="0" w:firstLine="680"/>
        <w:jc w:val="both"/>
        <w:rPr>
          <w:rFonts w:ascii="Times New Roman" w:hAnsi="Times New Roman" w:cs="Times New Roman"/>
          <w:sz w:val="22"/>
          <w:szCs w:val="22"/>
        </w:rPr>
      </w:pPr>
      <w:r w:rsidRPr="00A167DC">
        <w:rPr>
          <w:rFonts w:ascii="Times New Roman" w:hAnsi="Times New Roman" w:cs="Times New Roman"/>
          <w:color w:val="000000"/>
          <w:sz w:val="22"/>
          <w:szCs w:val="22"/>
        </w:rPr>
        <w:t>другие работы и услуги, непосредственно связанные с исполнением Подрядчиком обязательств по Договору.</w:t>
      </w:r>
    </w:p>
    <w:p w:rsidR="008E4681" w:rsidRPr="00A167DC" w:rsidRDefault="008E4681" w:rsidP="00DF7D56">
      <w:pPr>
        <w:tabs>
          <w:tab w:val="clear" w:pos="1134"/>
          <w:tab w:val="left" w:pos="993"/>
        </w:tabs>
        <w:spacing w:line="240" w:lineRule="auto"/>
        <w:ind w:firstLine="0"/>
        <w:contextualSpacing/>
        <w:rPr>
          <w:szCs w:val="22"/>
        </w:rPr>
      </w:pPr>
    </w:p>
    <w:p w:rsidR="00C440BC" w:rsidRPr="00A167DC" w:rsidRDefault="004E2713" w:rsidP="00DF7D56">
      <w:pPr>
        <w:tabs>
          <w:tab w:val="clear" w:pos="1134"/>
          <w:tab w:val="left" w:pos="993"/>
        </w:tabs>
        <w:spacing w:line="240" w:lineRule="auto"/>
        <w:ind w:firstLine="0"/>
        <w:contextualSpacing/>
        <w:rPr>
          <w:b/>
          <w:bCs/>
          <w:szCs w:val="22"/>
        </w:rPr>
      </w:pPr>
      <w:r w:rsidRPr="00A167DC">
        <w:rPr>
          <w:b/>
          <w:szCs w:val="22"/>
        </w:rPr>
        <w:t xml:space="preserve">3. </w:t>
      </w:r>
      <w:r w:rsidR="00C440BC" w:rsidRPr="00A167DC">
        <w:rPr>
          <w:b/>
          <w:szCs w:val="22"/>
        </w:rPr>
        <w:t>Требования к поставке</w:t>
      </w:r>
      <w:r w:rsidR="00C440BC" w:rsidRPr="00A167DC">
        <w:rPr>
          <w:bCs/>
          <w:szCs w:val="22"/>
        </w:rPr>
        <w:t xml:space="preserve"> </w:t>
      </w:r>
      <w:r w:rsidR="00C440BC" w:rsidRPr="00A167DC">
        <w:rPr>
          <w:b/>
          <w:bCs/>
          <w:szCs w:val="22"/>
        </w:rPr>
        <w:t>товара, выполнению работ, оказанию услуг</w:t>
      </w:r>
      <w:r w:rsidR="003D46DC" w:rsidRPr="00A167DC">
        <w:rPr>
          <w:b/>
          <w:bCs/>
          <w:szCs w:val="22"/>
        </w:rPr>
        <w:t>.</w:t>
      </w:r>
    </w:p>
    <w:p w:rsidR="00C440BC" w:rsidRPr="00A167DC" w:rsidRDefault="00A4477A" w:rsidP="00DF7D56">
      <w:pPr>
        <w:tabs>
          <w:tab w:val="clear" w:pos="1134"/>
          <w:tab w:val="left" w:pos="142"/>
          <w:tab w:val="left" w:pos="993"/>
        </w:tabs>
        <w:spacing w:line="240" w:lineRule="auto"/>
        <w:ind w:firstLine="0"/>
        <w:contextualSpacing/>
        <w:rPr>
          <w:b/>
          <w:szCs w:val="22"/>
        </w:rPr>
      </w:pPr>
      <w:r w:rsidRPr="00A167DC">
        <w:rPr>
          <w:b/>
          <w:szCs w:val="22"/>
        </w:rPr>
        <w:t xml:space="preserve">3.1. </w:t>
      </w:r>
      <w:r w:rsidR="007A618C" w:rsidRPr="00A167DC">
        <w:rPr>
          <w:b/>
          <w:szCs w:val="22"/>
        </w:rPr>
        <w:t>Предусмотрены</w:t>
      </w:r>
      <w:r w:rsidR="00C440BC" w:rsidRPr="00A167DC">
        <w:rPr>
          <w:b/>
          <w:szCs w:val="22"/>
        </w:rPr>
        <w:t xml:space="preserve"> следующие требования к </w:t>
      </w:r>
      <w:r w:rsidR="002F61C4" w:rsidRPr="00A167DC">
        <w:rPr>
          <w:b/>
          <w:szCs w:val="22"/>
        </w:rPr>
        <w:t>выполнению работ</w:t>
      </w:r>
      <w:r w:rsidR="00C440BC" w:rsidRPr="00A167DC">
        <w:rPr>
          <w:b/>
          <w:szCs w:val="22"/>
        </w:rPr>
        <w:t xml:space="preserve"> и подтверждающим документам, входящим в техническую часть заявки:</w:t>
      </w:r>
    </w:p>
    <w:tbl>
      <w:tblPr>
        <w:tblStyle w:val="a9"/>
        <w:tblW w:w="973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9261"/>
      </w:tblGrid>
      <w:tr w:rsidR="00C440BC" w:rsidRPr="00A167DC" w:rsidTr="00D64170">
        <w:tc>
          <w:tcPr>
            <w:tcW w:w="471" w:type="dxa"/>
          </w:tcPr>
          <w:p w:rsidR="00C440BC" w:rsidRPr="00A167DC" w:rsidRDefault="00C440BC" w:rsidP="00DF7D56">
            <w:pPr>
              <w:tabs>
                <w:tab w:val="clear" w:pos="1134"/>
                <w:tab w:val="left" w:pos="993"/>
              </w:tabs>
              <w:spacing w:line="240" w:lineRule="auto"/>
              <w:ind w:firstLine="0"/>
              <w:contextualSpacing/>
              <w:rPr>
                <w:sz w:val="22"/>
                <w:szCs w:val="22"/>
                <w:lang w:bidi="ar-SA"/>
              </w:rPr>
            </w:pPr>
          </w:p>
        </w:tc>
        <w:tc>
          <w:tcPr>
            <w:tcW w:w="9261" w:type="dxa"/>
            <w:vAlign w:val="center"/>
          </w:tcPr>
          <w:tbl>
            <w:tblPr>
              <w:tblStyle w:val="a9"/>
              <w:tblW w:w="914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41"/>
              <w:gridCol w:w="5812"/>
              <w:gridCol w:w="2693"/>
            </w:tblGrid>
            <w:tr w:rsidR="00C440BC" w:rsidRPr="00A167DC" w:rsidTr="00120BF9">
              <w:trPr>
                <w:trHeight w:val="591"/>
              </w:trPr>
              <w:tc>
                <w:tcPr>
                  <w:tcW w:w="641" w:type="dxa"/>
                  <w:shd w:val="clear" w:color="auto" w:fill="D9D9D9" w:themeFill="background1" w:themeFillShade="D9"/>
                </w:tcPr>
                <w:p w:rsidR="00C440BC" w:rsidRPr="00A167DC" w:rsidRDefault="0029071B" w:rsidP="00DF7D56">
                  <w:pPr>
                    <w:tabs>
                      <w:tab w:val="clear" w:pos="1134"/>
                      <w:tab w:val="left" w:pos="993"/>
                    </w:tabs>
                    <w:spacing w:line="240" w:lineRule="auto"/>
                    <w:ind w:firstLine="0"/>
                    <w:contextualSpacing/>
                    <w:rPr>
                      <w:sz w:val="22"/>
                      <w:szCs w:val="22"/>
                      <w:lang w:bidi="ar-SA"/>
                    </w:rPr>
                  </w:pPr>
                  <w:r w:rsidRPr="00A167DC">
                    <w:rPr>
                      <w:sz w:val="22"/>
                      <w:szCs w:val="22"/>
                    </w:rPr>
                    <w:t>№ п/п</w:t>
                  </w:r>
                </w:p>
              </w:tc>
              <w:tc>
                <w:tcPr>
                  <w:tcW w:w="5812" w:type="dxa"/>
                  <w:shd w:val="clear" w:color="auto" w:fill="D9D9D9" w:themeFill="background1" w:themeFillShade="D9"/>
                </w:tcPr>
                <w:p w:rsidR="00C440BC" w:rsidRPr="00A167DC" w:rsidRDefault="00C440BC" w:rsidP="00DF7D56">
                  <w:pPr>
                    <w:tabs>
                      <w:tab w:val="clear" w:pos="1134"/>
                      <w:tab w:val="left" w:pos="993"/>
                    </w:tabs>
                    <w:spacing w:line="240" w:lineRule="auto"/>
                    <w:ind w:firstLine="0"/>
                    <w:contextualSpacing/>
                    <w:rPr>
                      <w:sz w:val="22"/>
                      <w:szCs w:val="22"/>
                      <w:lang w:bidi="ar-SA"/>
                    </w:rPr>
                  </w:pPr>
                  <w:r w:rsidRPr="00A167DC">
                    <w:rPr>
                      <w:sz w:val="22"/>
                      <w:szCs w:val="22"/>
                      <w:lang w:bidi="ar-SA"/>
                    </w:rPr>
                    <w:t>Требования</w:t>
                  </w:r>
                </w:p>
              </w:tc>
              <w:tc>
                <w:tcPr>
                  <w:tcW w:w="2693" w:type="dxa"/>
                  <w:shd w:val="clear" w:color="auto" w:fill="D9D9D9" w:themeFill="background1" w:themeFillShade="D9"/>
                </w:tcPr>
                <w:p w:rsidR="00C440BC" w:rsidRPr="00A167DC" w:rsidRDefault="00C440BC" w:rsidP="00DF7D56">
                  <w:pPr>
                    <w:tabs>
                      <w:tab w:val="clear" w:pos="1134"/>
                      <w:tab w:val="left" w:pos="993"/>
                    </w:tabs>
                    <w:spacing w:line="240" w:lineRule="auto"/>
                    <w:ind w:firstLine="0"/>
                    <w:contextualSpacing/>
                    <w:rPr>
                      <w:sz w:val="22"/>
                      <w:szCs w:val="22"/>
                      <w:lang w:bidi="ar-SA"/>
                    </w:rPr>
                  </w:pPr>
                  <w:r w:rsidRPr="00A167DC">
                    <w:rPr>
                      <w:sz w:val="22"/>
                      <w:szCs w:val="22"/>
                      <w:lang w:bidi="ar-SA"/>
                    </w:rPr>
                    <w:t>Подтверждающие документы</w:t>
                  </w:r>
                </w:p>
              </w:tc>
            </w:tr>
            <w:tr w:rsidR="00C440BC" w:rsidRPr="00A167DC" w:rsidTr="00120BF9">
              <w:trPr>
                <w:trHeight w:val="536"/>
              </w:trPr>
              <w:tc>
                <w:tcPr>
                  <w:tcW w:w="641" w:type="dxa"/>
                </w:tcPr>
                <w:p w:rsidR="00C440BC" w:rsidRPr="00A167DC" w:rsidRDefault="0029071B" w:rsidP="00DF7D56">
                  <w:pPr>
                    <w:tabs>
                      <w:tab w:val="clear" w:pos="1134"/>
                      <w:tab w:val="left" w:pos="993"/>
                    </w:tabs>
                    <w:spacing w:line="240" w:lineRule="auto"/>
                    <w:ind w:firstLine="0"/>
                    <w:contextualSpacing/>
                    <w:rPr>
                      <w:bCs/>
                      <w:sz w:val="22"/>
                      <w:szCs w:val="22"/>
                      <w:lang w:bidi="ar-SA"/>
                    </w:rPr>
                  </w:pPr>
                  <w:r w:rsidRPr="00A167DC">
                    <w:rPr>
                      <w:sz w:val="22"/>
                      <w:szCs w:val="22"/>
                    </w:rPr>
                    <w:t>1</w:t>
                  </w:r>
                </w:p>
              </w:tc>
              <w:tc>
                <w:tcPr>
                  <w:tcW w:w="5812" w:type="dxa"/>
                </w:tcPr>
                <w:p w:rsidR="00C440BC" w:rsidRPr="00A167DC" w:rsidRDefault="00C6313B" w:rsidP="00DF7D56">
                  <w:pPr>
                    <w:tabs>
                      <w:tab w:val="clear" w:pos="1134"/>
                      <w:tab w:val="left" w:pos="993"/>
                    </w:tabs>
                    <w:spacing w:line="240" w:lineRule="auto"/>
                    <w:ind w:firstLine="0"/>
                    <w:contextualSpacing/>
                    <w:rPr>
                      <w:bCs/>
                      <w:sz w:val="22"/>
                      <w:szCs w:val="22"/>
                      <w:lang w:bidi="ar-SA"/>
                    </w:rPr>
                  </w:pPr>
                  <w:r w:rsidRPr="00A167DC">
                    <w:rPr>
                      <w:b/>
                      <w:bCs/>
                      <w:sz w:val="22"/>
                      <w:szCs w:val="22"/>
                      <w:lang w:bidi="ar-SA"/>
                    </w:rPr>
                    <w:t xml:space="preserve">Место </w:t>
                  </w:r>
                  <w:r w:rsidR="00C440BC" w:rsidRPr="00A167DC">
                    <w:rPr>
                      <w:b/>
                      <w:bCs/>
                      <w:sz w:val="22"/>
                      <w:szCs w:val="22"/>
                      <w:lang w:bidi="ar-SA"/>
                    </w:rPr>
                    <w:t>выполнения работ:</w:t>
                  </w:r>
                  <w:r w:rsidR="00C440BC" w:rsidRPr="00A167DC">
                    <w:rPr>
                      <w:bCs/>
                      <w:sz w:val="22"/>
                      <w:szCs w:val="22"/>
                      <w:lang w:bidi="ar-SA"/>
                    </w:rPr>
                    <w:t xml:space="preserve"> </w:t>
                  </w:r>
                  <w:r w:rsidR="001C10AF" w:rsidRPr="001C10AF">
                    <w:rPr>
                      <w:sz w:val="22"/>
                      <w:szCs w:val="22"/>
                    </w:rPr>
                    <w:t>площадка расположена по ул. Степана Лебедева, 1 в г. Большой Камень, Приморского края</w:t>
                  </w:r>
                </w:p>
              </w:tc>
              <w:tc>
                <w:tcPr>
                  <w:tcW w:w="2693" w:type="dxa"/>
                  <w:vMerge w:val="restart"/>
                </w:tcPr>
                <w:p w:rsidR="00C440BC" w:rsidRPr="00A167DC" w:rsidRDefault="00C440BC" w:rsidP="00DF7D56">
                  <w:pPr>
                    <w:tabs>
                      <w:tab w:val="clear" w:pos="1134"/>
                      <w:tab w:val="left" w:pos="993"/>
                    </w:tabs>
                    <w:spacing w:line="240" w:lineRule="auto"/>
                    <w:ind w:firstLine="0"/>
                    <w:contextualSpacing/>
                    <w:rPr>
                      <w:i/>
                      <w:sz w:val="22"/>
                      <w:szCs w:val="22"/>
                      <w:shd w:val="pct10" w:color="auto" w:fill="auto"/>
                      <w:lang w:bidi="ar-SA"/>
                    </w:rPr>
                  </w:pPr>
                  <w:r w:rsidRPr="00A167DC">
                    <w:rPr>
                      <w:sz w:val="22"/>
                      <w:szCs w:val="22"/>
                      <w:lang w:bidi="ar-SA"/>
                    </w:rPr>
                    <w:t>Техническое предложение по Форме 8</w:t>
                  </w:r>
                  <w:r w:rsidR="008B735F" w:rsidRPr="00A167DC">
                    <w:rPr>
                      <w:sz w:val="22"/>
                      <w:szCs w:val="22"/>
                      <w:lang w:bidi="ar-SA"/>
                    </w:rPr>
                    <w:t>, 8а, 8б</w:t>
                  </w:r>
                  <w:r w:rsidR="003D46DC" w:rsidRPr="00A167DC">
                    <w:rPr>
                      <w:sz w:val="22"/>
                      <w:szCs w:val="22"/>
                      <w:lang w:bidi="ar-SA"/>
                    </w:rPr>
                    <w:t>. Коммерческое предложение по форме 10.</w:t>
                  </w:r>
                  <w:r w:rsidRPr="00A167DC">
                    <w:rPr>
                      <w:sz w:val="22"/>
                      <w:szCs w:val="22"/>
                      <w:lang w:bidi="ar-SA"/>
                    </w:rPr>
                    <w:t xml:space="preserve"> </w:t>
                  </w:r>
                  <w:r w:rsidR="003D46DC" w:rsidRPr="00A167DC">
                    <w:rPr>
                      <w:sz w:val="22"/>
                      <w:szCs w:val="22"/>
                      <w:lang w:bidi="ar-SA"/>
                    </w:rPr>
                    <w:t xml:space="preserve">Письмо о подаче заявки по форме 9 </w:t>
                  </w:r>
                  <w:r w:rsidRPr="00A167DC">
                    <w:rPr>
                      <w:sz w:val="22"/>
                      <w:szCs w:val="22"/>
                      <w:lang w:bidi="ar-SA"/>
                    </w:rPr>
                    <w:t xml:space="preserve">(Блок 4 </w:t>
                  </w:r>
                  <w:r w:rsidRPr="00A167DC">
                    <w:rPr>
                      <w:sz w:val="22"/>
                      <w:szCs w:val="22"/>
                      <w:lang w:bidi="ar-SA"/>
                    </w:rPr>
                    <w:lastRenderedPageBreak/>
                    <w:t>«Образцы форм документов»)</w:t>
                  </w:r>
                </w:p>
              </w:tc>
            </w:tr>
            <w:tr w:rsidR="00C440BC" w:rsidRPr="00A167DC" w:rsidTr="00120BF9">
              <w:trPr>
                <w:trHeight w:val="313"/>
              </w:trPr>
              <w:tc>
                <w:tcPr>
                  <w:tcW w:w="641" w:type="dxa"/>
                </w:tcPr>
                <w:p w:rsidR="00C440BC" w:rsidRPr="00A167DC" w:rsidRDefault="0029071B" w:rsidP="00DF7D56">
                  <w:pPr>
                    <w:tabs>
                      <w:tab w:val="clear" w:pos="1134"/>
                      <w:tab w:val="left" w:pos="993"/>
                    </w:tabs>
                    <w:spacing w:line="240" w:lineRule="auto"/>
                    <w:ind w:firstLine="0"/>
                    <w:contextualSpacing/>
                    <w:rPr>
                      <w:bCs/>
                      <w:sz w:val="22"/>
                      <w:szCs w:val="22"/>
                      <w:lang w:bidi="ar-SA"/>
                    </w:rPr>
                  </w:pPr>
                  <w:r w:rsidRPr="00A167DC">
                    <w:rPr>
                      <w:sz w:val="22"/>
                      <w:szCs w:val="22"/>
                    </w:rPr>
                    <w:t>2</w:t>
                  </w:r>
                </w:p>
              </w:tc>
              <w:tc>
                <w:tcPr>
                  <w:tcW w:w="5812" w:type="dxa"/>
                </w:tcPr>
                <w:p w:rsidR="00C440BC" w:rsidRPr="00A167DC" w:rsidRDefault="00C6313B" w:rsidP="00923B85">
                  <w:pPr>
                    <w:tabs>
                      <w:tab w:val="clear" w:pos="1134"/>
                      <w:tab w:val="left" w:pos="993"/>
                    </w:tabs>
                    <w:spacing w:line="240" w:lineRule="auto"/>
                    <w:ind w:firstLine="0"/>
                    <w:contextualSpacing/>
                    <w:rPr>
                      <w:sz w:val="22"/>
                      <w:szCs w:val="22"/>
                      <w:lang w:bidi="ar-SA"/>
                    </w:rPr>
                  </w:pPr>
                  <w:r w:rsidRPr="00A167DC">
                    <w:rPr>
                      <w:b/>
                      <w:bCs/>
                      <w:sz w:val="22"/>
                      <w:szCs w:val="22"/>
                      <w:lang w:bidi="ar-SA"/>
                    </w:rPr>
                    <w:t xml:space="preserve">Условия </w:t>
                  </w:r>
                  <w:r w:rsidR="00C440BC" w:rsidRPr="00A167DC">
                    <w:rPr>
                      <w:b/>
                      <w:bCs/>
                      <w:sz w:val="22"/>
                      <w:szCs w:val="22"/>
                      <w:lang w:bidi="ar-SA"/>
                    </w:rPr>
                    <w:t>выполнения работ:</w:t>
                  </w:r>
                  <w:r w:rsidR="00C440BC" w:rsidRPr="00A167DC">
                    <w:rPr>
                      <w:bCs/>
                      <w:i/>
                      <w:sz w:val="22"/>
                      <w:szCs w:val="22"/>
                      <w:lang w:bidi="ar-SA"/>
                    </w:rPr>
                    <w:t xml:space="preserve"> </w:t>
                  </w:r>
                  <w:r w:rsidR="0009101B" w:rsidRPr="00A167DC">
                    <w:rPr>
                      <w:bCs/>
                      <w:sz w:val="22"/>
                      <w:szCs w:val="22"/>
                      <w:lang w:bidi="ar-SA"/>
                    </w:rPr>
                    <w:t>Согласно Технич</w:t>
                  </w:r>
                  <w:r w:rsidR="00833C21" w:rsidRPr="00A167DC">
                    <w:rPr>
                      <w:bCs/>
                      <w:sz w:val="22"/>
                      <w:szCs w:val="22"/>
                      <w:lang w:bidi="ar-SA"/>
                    </w:rPr>
                    <w:t xml:space="preserve">ескому </w:t>
                  </w:r>
                  <w:r w:rsidR="00923B85" w:rsidRPr="00A167DC">
                    <w:rPr>
                      <w:bCs/>
                      <w:sz w:val="22"/>
                      <w:szCs w:val="22"/>
                      <w:lang w:bidi="ar-SA"/>
                    </w:rPr>
                    <w:t>описанию</w:t>
                  </w:r>
                  <w:r w:rsidR="00833C21" w:rsidRPr="00A167DC">
                    <w:rPr>
                      <w:bCs/>
                      <w:sz w:val="22"/>
                      <w:szCs w:val="22"/>
                      <w:lang w:bidi="ar-SA"/>
                    </w:rPr>
                    <w:t xml:space="preserve"> (Приложени</w:t>
                  </w:r>
                  <w:r w:rsidR="004A3187" w:rsidRPr="00A167DC">
                    <w:rPr>
                      <w:bCs/>
                      <w:sz w:val="22"/>
                      <w:szCs w:val="22"/>
                      <w:lang w:bidi="ar-SA"/>
                    </w:rPr>
                    <w:t>е</w:t>
                  </w:r>
                  <w:r w:rsidR="00833C21" w:rsidRPr="00A167DC">
                    <w:rPr>
                      <w:bCs/>
                      <w:sz w:val="22"/>
                      <w:szCs w:val="22"/>
                      <w:lang w:bidi="ar-SA"/>
                    </w:rPr>
                    <w:t xml:space="preserve"> №</w:t>
                  </w:r>
                  <w:r w:rsidRPr="00A167DC">
                    <w:rPr>
                      <w:bCs/>
                      <w:sz w:val="22"/>
                      <w:szCs w:val="22"/>
                      <w:lang w:bidi="ar-SA"/>
                    </w:rPr>
                    <w:t xml:space="preserve"> </w:t>
                  </w:r>
                  <w:r w:rsidR="0009101B" w:rsidRPr="00A167DC">
                    <w:rPr>
                      <w:bCs/>
                      <w:sz w:val="22"/>
                      <w:szCs w:val="22"/>
                      <w:lang w:bidi="ar-SA"/>
                    </w:rPr>
                    <w:t>1</w:t>
                  </w:r>
                  <w:r w:rsidR="00833C21" w:rsidRPr="00A167DC">
                    <w:rPr>
                      <w:bCs/>
                      <w:sz w:val="22"/>
                      <w:szCs w:val="22"/>
                      <w:lang w:bidi="ar-SA"/>
                    </w:rPr>
                    <w:t xml:space="preserve"> </w:t>
                  </w:r>
                  <w:r w:rsidR="0009101B" w:rsidRPr="00A167DC">
                    <w:rPr>
                      <w:bCs/>
                      <w:sz w:val="22"/>
                      <w:szCs w:val="22"/>
                      <w:lang w:bidi="ar-SA"/>
                    </w:rPr>
                    <w:t xml:space="preserve">к </w:t>
                  </w:r>
                  <w:r w:rsidR="00923B85" w:rsidRPr="00A167DC">
                    <w:rPr>
                      <w:bCs/>
                      <w:sz w:val="22"/>
                      <w:szCs w:val="22"/>
                      <w:lang w:bidi="ar-SA"/>
                    </w:rPr>
                    <w:t>настоящему Техническому заданию</w:t>
                  </w:r>
                  <w:r w:rsidR="0009101B" w:rsidRPr="00A167DC">
                    <w:rPr>
                      <w:bCs/>
                      <w:sz w:val="22"/>
                      <w:szCs w:val="22"/>
                      <w:lang w:bidi="ar-SA"/>
                    </w:rPr>
                    <w:t>).</w:t>
                  </w:r>
                </w:p>
              </w:tc>
              <w:tc>
                <w:tcPr>
                  <w:tcW w:w="2693" w:type="dxa"/>
                  <w:vMerge/>
                </w:tcPr>
                <w:p w:rsidR="00C440BC" w:rsidRPr="00A167DC" w:rsidRDefault="00C440BC" w:rsidP="00DF7D56">
                  <w:pPr>
                    <w:tabs>
                      <w:tab w:val="clear" w:pos="1134"/>
                      <w:tab w:val="left" w:pos="993"/>
                    </w:tabs>
                    <w:spacing w:line="240" w:lineRule="auto"/>
                    <w:ind w:firstLine="0"/>
                    <w:contextualSpacing/>
                    <w:rPr>
                      <w:i/>
                      <w:sz w:val="22"/>
                      <w:szCs w:val="22"/>
                      <w:shd w:val="pct10" w:color="auto" w:fill="auto"/>
                      <w:lang w:bidi="ar-SA"/>
                    </w:rPr>
                  </w:pPr>
                </w:p>
              </w:tc>
            </w:tr>
            <w:tr w:rsidR="00C440BC" w:rsidRPr="00A167DC" w:rsidTr="00120BF9">
              <w:trPr>
                <w:trHeight w:val="274"/>
              </w:trPr>
              <w:tc>
                <w:tcPr>
                  <w:tcW w:w="641" w:type="dxa"/>
                </w:tcPr>
                <w:p w:rsidR="00C440BC" w:rsidRPr="00A167DC" w:rsidRDefault="0029071B" w:rsidP="00DF7D56">
                  <w:pPr>
                    <w:tabs>
                      <w:tab w:val="clear" w:pos="1134"/>
                      <w:tab w:val="left" w:pos="993"/>
                    </w:tabs>
                    <w:spacing w:line="240" w:lineRule="auto"/>
                    <w:ind w:firstLine="0"/>
                    <w:contextualSpacing/>
                    <w:rPr>
                      <w:bCs/>
                      <w:sz w:val="22"/>
                      <w:szCs w:val="22"/>
                      <w:lang w:bidi="ar-SA"/>
                    </w:rPr>
                  </w:pPr>
                  <w:r w:rsidRPr="00A167DC">
                    <w:rPr>
                      <w:sz w:val="22"/>
                      <w:szCs w:val="22"/>
                    </w:rPr>
                    <w:lastRenderedPageBreak/>
                    <w:t>3</w:t>
                  </w:r>
                </w:p>
              </w:tc>
              <w:tc>
                <w:tcPr>
                  <w:tcW w:w="5812" w:type="dxa"/>
                </w:tcPr>
                <w:p w:rsidR="00923B85" w:rsidRPr="00A167DC" w:rsidRDefault="00C6313B" w:rsidP="001C10AF">
                  <w:pPr>
                    <w:spacing w:line="240" w:lineRule="auto"/>
                    <w:ind w:firstLine="0"/>
                    <w:contextualSpacing/>
                    <w:rPr>
                      <w:b/>
                      <w:bCs/>
                      <w:sz w:val="22"/>
                      <w:szCs w:val="22"/>
                      <w:lang w:bidi="ar-SA"/>
                    </w:rPr>
                  </w:pPr>
                  <w:r w:rsidRPr="00A167DC">
                    <w:rPr>
                      <w:b/>
                      <w:bCs/>
                      <w:sz w:val="22"/>
                      <w:szCs w:val="22"/>
                      <w:lang w:bidi="ar-SA"/>
                    </w:rPr>
                    <w:t xml:space="preserve">Срок </w:t>
                  </w:r>
                  <w:r w:rsidR="007E6D2A" w:rsidRPr="00A167DC">
                    <w:rPr>
                      <w:b/>
                      <w:bCs/>
                      <w:sz w:val="22"/>
                      <w:szCs w:val="22"/>
                      <w:lang w:bidi="ar-SA"/>
                    </w:rPr>
                    <w:t>выполнения работ:</w:t>
                  </w:r>
                  <w:r w:rsidR="003355B5" w:rsidRPr="00A167DC">
                    <w:rPr>
                      <w:b/>
                      <w:bCs/>
                      <w:sz w:val="22"/>
                      <w:szCs w:val="22"/>
                      <w:lang w:bidi="ar-SA"/>
                    </w:rPr>
                    <w:t xml:space="preserve"> </w:t>
                  </w:r>
                  <w:r w:rsidR="00A675D2" w:rsidRPr="00A167DC">
                    <w:rPr>
                      <w:bCs/>
                      <w:sz w:val="22"/>
                      <w:szCs w:val="22"/>
                      <w:lang w:bidi="ar-SA"/>
                    </w:rPr>
                    <w:t>не</w:t>
                  </w:r>
                  <w:r w:rsidR="00A675D2" w:rsidRPr="00A167DC">
                    <w:rPr>
                      <w:b/>
                      <w:bCs/>
                      <w:sz w:val="22"/>
                      <w:szCs w:val="22"/>
                      <w:lang w:bidi="ar-SA"/>
                    </w:rPr>
                    <w:t xml:space="preserve"> </w:t>
                  </w:r>
                  <w:r w:rsidR="00A675D2" w:rsidRPr="00A167DC">
                    <w:rPr>
                      <w:sz w:val="22"/>
                      <w:szCs w:val="22"/>
                    </w:rPr>
                    <w:t xml:space="preserve">позднее </w:t>
                  </w:r>
                  <w:r w:rsidR="001C10AF" w:rsidRPr="001C10AF">
                    <w:rPr>
                      <w:sz w:val="22"/>
                      <w:szCs w:val="22"/>
                    </w:rPr>
                    <w:t>30</w:t>
                  </w:r>
                  <w:r w:rsidR="00A675D2" w:rsidRPr="001C10AF">
                    <w:rPr>
                      <w:sz w:val="22"/>
                      <w:szCs w:val="22"/>
                    </w:rPr>
                    <w:t>.0</w:t>
                  </w:r>
                  <w:r w:rsidR="001C10AF" w:rsidRPr="001C10AF">
                    <w:rPr>
                      <w:sz w:val="22"/>
                      <w:szCs w:val="22"/>
                    </w:rPr>
                    <w:t>9</w:t>
                  </w:r>
                  <w:r w:rsidR="00A675D2" w:rsidRPr="001C10AF">
                    <w:rPr>
                      <w:sz w:val="22"/>
                      <w:szCs w:val="22"/>
                    </w:rPr>
                    <w:t>.202</w:t>
                  </w:r>
                  <w:r w:rsidR="001C10AF" w:rsidRPr="001C10AF">
                    <w:rPr>
                      <w:sz w:val="22"/>
                      <w:szCs w:val="22"/>
                    </w:rPr>
                    <w:t>1</w:t>
                  </w:r>
                </w:p>
              </w:tc>
              <w:tc>
                <w:tcPr>
                  <w:tcW w:w="2693" w:type="dxa"/>
                  <w:vMerge/>
                </w:tcPr>
                <w:p w:rsidR="00C440BC" w:rsidRPr="00A167DC" w:rsidRDefault="00C440BC" w:rsidP="00DF7D56">
                  <w:pPr>
                    <w:tabs>
                      <w:tab w:val="clear" w:pos="1134"/>
                      <w:tab w:val="left" w:pos="993"/>
                    </w:tabs>
                    <w:spacing w:line="240" w:lineRule="auto"/>
                    <w:ind w:firstLine="0"/>
                    <w:contextualSpacing/>
                    <w:rPr>
                      <w:i/>
                      <w:sz w:val="22"/>
                      <w:szCs w:val="22"/>
                      <w:shd w:val="pct10" w:color="auto" w:fill="auto"/>
                      <w:lang w:bidi="ar-SA"/>
                    </w:rPr>
                  </w:pPr>
                </w:p>
              </w:tc>
            </w:tr>
            <w:tr w:rsidR="00797B94" w:rsidRPr="00A167DC" w:rsidTr="00120BF9">
              <w:trPr>
                <w:trHeight w:val="363"/>
              </w:trPr>
              <w:tc>
                <w:tcPr>
                  <w:tcW w:w="641" w:type="dxa"/>
                </w:tcPr>
                <w:p w:rsidR="00797B94" w:rsidRPr="00A167DC" w:rsidRDefault="00797B94" w:rsidP="00DF7D56">
                  <w:pPr>
                    <w:tabs>
                      <w:tab w:val="clear" w:pos="1134"/>
                      <w:tab w:val="left" w:pos="993"/>
                    </w:tabs>
                    <w:spacing w:line="240" w:lineRule="auto"/>
                    <w:ind w:firstLine="0"/>
                    <w:contextualSpacing/>
                    <w:rPr>
                      <w:bCs/>
                      <w:sz w:val="22"/>
                      <w:szCs w:val="22"/>
                      <w:lang w:bidi="ar-SA"/>
                    </w:rPr>
                  </w:pPr>
                  <w:r w:rsidRPr="00A167DC">
                    <w:rPr>
                      <w:sz w:val="22"/>
                      <w:szCs w:val="22"/>
                    </w:rPr>
                    <w:t>4</w:t>
                  </w:r>
                </w:p>
              </w:tc>
              <w:tc>
                <w:tcPr>
                  <w:tcW w:w="5812" w:type="dxa"/>
                  <w:shd w:val="clear" w:color="auto" w:fill="auto"/>
                </w:tcPr>
                <w:p w:rsidR="004D6762" w:rsidRPr="00A167DC" w:rsidRDefault="004D6762" w:rsidP="00144CA4">
                  <w:pPr>
                    <w:pStyle w:val="af1"/>
                    <w:widowControl/>
                    <w:tabs>
                      <w:tab w:val="clear" w:pos="1134"/>
                      <w:tab w:val="left" w:pos="-2268"/>
                      <w:tab w:val="left" w:pos="426"/>
                    </w:tabs>
                    <w:spacing w:before="0"/>
                    <w:ind w:left="0" w:firstLine="142"/>
                    <w:contextualSpacing w:val="0"/>
                    <w:jc w:val="both"/>
                    <w:rPr>
                      <w:rFonts w:ascii="Times New Roman" w:hAnsi="Times New Roman" w:cs="Times New Roman"/>
                      <w:b/>
                      <w:sz w:val="22"/>
                      <w:szCs w:val="22"/>
                    </w:rPr>
                  </w:pPr>
                  <w:r w:rsidRPr="00A167DC">
                    <w:rPr>
                      <w:rFonts w:ascii="Times New Roman" w:hAnsi="Times New Roman" w:cs="Times New Roman"/>
                      <w:b/>
                      <w:sz w:val="22"/>
                      <w:szCs w:val="22"/>
                    </w:rPr>
                    <w:t xml:space="preserve">Условия оплаты </w:t>
                  </w:r>
                  <w:r w:rsidRPr="00A167DC">
                    <w:rPr>
                      <w:rFonts w:ascii="Times New Roman" w:hAnsi="Times New Roman" w:cs="Times New Roman"/>
                      <w:sz w:val="22"/>
                      <w:szCs w:val="22"/>
                    </w:rPr>
                    <w:t>(в соответствии с разделом 8 проекта договора).</w:t>
                  </w:r>
                </w:p>
                <w:p w:rsidR="004D6762" w:rsidRPr="00A167DC" w:rsidRDefault="004D6762" w:rsidP="00144CA4">
                  <w:pPr>
                    <w:pStyle w:val="af1"/>
                    <w:widowControl/>
                    <w:tabs>
                      <w:tab w:val="clear" w:pos="1134"/>
                      <w:tab w:val="left" w:pos="-2268"/>
                      <w:tab w:val="left" w:pos="426"/>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b/>
                      <w:sz w:val="22"/>
                      <w:szCs w:val="22"/>
                    </w:rPr>
                    <w:t>Оплата Строительно-монтажных работ.</w:t>
                  </w:r>
                </w:p>
                <w:p w:rsidR="004D6762" w:rsidRPr="00A167DC" w:rsidRDefault="004D6762" w:rsidP="00144CA4">
                  <w:pPr>
                    <w:pStyle w:val="af1"/>
                    <w:widowControl/>
                    <w:tabs>
                      <w:tab w:val="clear" w:pos="1134"/>
                      <w:tab w:val="left" w:pos="-2268"/>
                    </w:tabs>
                    <w:spacing w:before="0"/>
                    <w:ind w:left="0" w:firstLine="142"/>
                    <w:contextualSpacing w:val="0"/>
                    <w:jc w:val="both"/>
                    <w:rPr>
                      <w:rFonts w:ascii="Times New Roman" w:hAnsi="Times New Roman" w:cs="Times New Roman"/>
                      <w:b/>
                      <w:sz w:val="22"/>
                      <w:szCs w:val="22"/>
                    </w:rPr>
                  </w:pPr>
                  <w:r w:rsidRPr="00A167DC">
                    <w:rPr>
                      <w:rFonts w:ascii="Times New Roman" w:hAnsi="Times New Roman" w:cs="Times New Roman"/>
                      <w:sz w:val="22"/>
                      <w:szCs w:val="22"/>
                    </w:rPr>
                    <w:t>В течение 45 (сорока пяти) календарных дней со дня приемки Заказчиком оригинала Банковской гарантии возврата аванса, обеспечивающей возврат Авансового платежа, согласованного с Заказчиком плана использования Авансового платежа (по форме Приложения № 17 к проекту Договора) и счета Подрядчика, Заказчик уплачивает Авансовый платеж,</w:t>
                  </w:r>
                  <w:r w:rsidRPr="00A167DC">
                    <w:rPr>
                      <w:rFonts w:ascii="Times New Roman" w:hAnsi="Times New Roman" w:cs="Times New Roman"/>
                      <w:b/>
                      <w:sz w:val="22"/>
                      <w:szCs w:val="22"/>
                    </w:rPr>
                    <w:t xml:space="preserve"> </w:t>
                  </w:r>
                  <w:r w:rsidRPr="00A167DC">
                    <w:rPr>
                      <w:rFonts w:ascii="Times New Roman" w:hAnsi="Times New Roman" w:cs="Times New Roman"/>
                      <w:sz w:val="22"/>
                      <w:szCs w:val="22"/>
                    </w:rPr>
                    <w:t xml:space="preserve">составляющий </w:t>
                  </w:r>
                  <w:r w:rsidRPr="00A167DC">
                    <w:rPr>
                      <w:rFonts w:ascii="Times New Roman" w:hAnsi="Times New Roman" w:cs="Times New Roman"/>
                      <w:b/>
                      <w:sz w:val="22"/>
                      <w:szCs w:val="22"/>
                    </w:rPr>
                    <w:t>30%</w:t>
                  </w:r>
                  <w:r w:rsidRPr="00A167DC">
                    <w:rPr>
                      <w:rFonts w:ascii="Times New Roman" w:hAnsi="Times New Roman" w:cs="Times New Roman"/>
                      <w:sz w:val="22"/>
                      <w:szCs w:val="22"/>
                    </w:rPr>
                    <w:t xml:space="preserve"> (Тридцать процентов) от стоимости Строительно-монтажных работ, указанной в пункте 5.1. проекта Договора.</w:t>
                  </w:r>
                </w:p>
                <w:p w:rsidR="004D6762" w:rsidRPr="00A167DC" w:rsidRDefault="004D6762" w:rsidP="00144CA4">
                  <w:pPr>
                    <w:pStyle w:val="af1"/>
                    <w:widowControl/>
                    <w:tabs>
                      <w:tab w:val="clear" w:pos="1134"/>
                    </w:tabs>
                    <w:spacing w:before="0"/>
                    <w:ind w:left="0" w:firstLine="142"/>
                    <w:jc w:val="both"/>
                    <w:rPr>
                      <w:rFonts w:ascii="Times New Roman" w:hAnsi="Times New Roman" w:cs="Times New Roman"/>
                      <w:sz w:val="22"/>
                      <w:szCs w:val="22"/>
                    </w:rPr>
                  </w:pPr>
                  <w:r w:rsidRPr="00A167DC">
                    <w:rPr>
                      <w:rFonts w:ascii="Times New Roman" w:hAnsi="Times New Roman" w:cs="Times New Roman"/>
                      <w:sz w:val="22"/>
                      <w:szCs w:val="22"/>
                    </w:rPr>
                    <w:t xml:space="preserve">Оплата выполненных Строительно-монтажных работ производится путем перечисления платежей. </w:t>
                  </w:r>
                  <w:r w:rsidRPr="00A167DC">
                    <w:rPr>
                      <w:rFonts w:ascii="Times New Roman" w:hAnsi="Times New Roman" w:cs="Times New Roman"/>
                      <w:color w:val="000000"/>
                      <w:sz w:val="22"/>
                      <w:szCs w:val="22"/>
                    </w:rPr>
                    <w:t xml:space="preserve">Платежи за выполненные Строительно-монтажные работы производятся в течение 45 (сорока пяти) календарных дней, но не ранее, чем через 30 (тридцать) календарных дней (для субъектов малого и среднего предпринимательства в течение 30 (тридцати) календарных дней) со дня </w:t>
                  </w:r>
                  <w:r w:rsidRPr="00A167DC">
                    <w:rPr>
                      <w:rFonts w:ascii="Times New Roman" w:hAnsi="Times New Roman" w:cs="Times New Roman"/>
                      <w:sz w:val="22"/>
                      <w:szCs w:val="22"/>
                    </w:rPr>
                    <w:t>подписания</w:t>
                  </w:r>
                  <w:r w:rsidRPr="00A167DC">
                    <w:rPr>
                      <w:rFonts w:ascii="Times New Roman" w:hAnsi="Times New Roman" w:cs="Times New Roman"/>
                      <w:color w:val="000000"/>
                      <w:sz w:val="22"/>
                      <w:szCs w:val="22"/>
                    </w:rPr>
                    <w:t xml:space="preserve"> Заказчиком Акта приемки выполненных работ (КС-2) и Справки о стоимости выполненных работ и затрат (КС-3), а также получения от Подрядчика счета и счета-фактуры, оформленных в соответствии с требованиями Норм, за вычетом Гарантийного удержания в размере 5% (пяти процентов) от стоимости принятых по соответствующим Актам приемки выполненных Работ и Справке о стоимости выполненных Работ и затрат Строительно-монтажных работ, а также подлежащей зачету части Авансового платежа.</w:t>
                  </w:r>
                </w:p>
                <w:p w:rsidR="004D6762" w:rsidRPr="00A167DC" w:rsidRDefault="004D6762" w:rsidP="00144CA4">
                  <w:pPr>
                    <w:pStyle w:val="af1"/>
                    <w:widowControl/>
                    <w:tabs>
                      <w:tab w:val="clear" w:pos="1134"/>
                    </w:tabs>
                    <w:spacing w:before="0"/>
                    <w:ind w:left="0" w:firstLine="142"/>
                    <w:jc w:val="both"/>
                    <w:rPr>
                      <w:rFonts w:ascii="Times New Roman" w:hAnsi="Times New Roman" w:cs="Times New Roman"/>
                      <w:sz w:val="22"/>
                      <w:szCs w:val="22"/>
                    </w:rPr>
                  </w:pPr>
                  <w:r w:rsidRPr="00A167DC">
                    <w:rPr>
                      <w:rFonts w:ascii="Times New Roman" w:hAnsi="Times New Roman" w:cs="Times New Roman"/>
                      <w:color w:val="000000"/>
                      <w:sz w:val="22"/>
                      <w:szCs w:val="22"/>
                    </w:rPr>
                    <w:t>Счет на оплату, выставляемый Подрядчиком в соответствии с пунктом 8.6.1. или пунктом 8.6.2. проекта Договора, должен содержать ссылку на номер и дату Договора, а также должен быть согласован с Заказчиком по содержанию.</w:t>
                  </w:r>
                </w:p>
                <w:p w:rsidR="004D6762" w:rsidRPr="00A167DC" w:rsidRDefault="004D6762" w:rsidP="00144CA4">
                  <w:pPr>
                    <w:pStyle w:val="af1"/>
                    <w:widowControl/>
                    <w:tabs>
                      <w:tab w:val="clear" w:pos="1134"/>
                      <w:tab w:val="left" w:pos="-2268"/>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color w:val="000000"/>
                      <w:sz w:val="22"/>
                      <w:szCs w:val="22"/>
                    </w:rPr>
                    <w:t xml:space="preserve">Платежи за Строительно-монтажные работы должны быть основаны на реальном ходе Работ, </w:t>
                  </w:r>
                  <w:r w:rsidRPr="00A167DC">
                    <w:rPr>
                      <w:rFonts w:ascii="Times New Roman" w:hAnsi="Times New Roman" w:cs="Times New Roman"/>
                      <w:sz w:val="22"/>
                      <w:szCs w:val="22"/>
                    </w:rPr>
                    <w:t xml:space="preserve">производимых на Строительной площадке, и включать в себя, в том числе, оплату за Материалы и Оборудование, использованные в Строительно-монтажных работах, за исключением Материалов и Оборудования Заказчика, переданных Подрядчику для выполнения Строительно-монтажных работ. </w:t>
                  </w:r>
                </w:p>
                <w:p w:rsidR="004D6762" w:rsidRPr="00A167DC" w:rsidRDefault="004D6762" w:rsidP="00144CA4">
                  <w:pPr>
                    <w:pStyle w:val="af1"/>
                    <w:widowControl/>
                    <w:tabs>
                      <w:tab w:val="clear" w:pos="1134"/>
                      <w:tab w:val="left" w:pos="-2268"/>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sz w:val="22"/>
                      <w:szCs w:val="22"/>
                    </w:rPr>
                    <w:t>Заказчик</w:t>
                  </w:r>
                  <w:r w:rsidRPr="00A167DC">
                    <w:rPr>
                      <w:rFonts w:ascii="Times New Roman" w:hAnsi="Times New Roman" w:cs="Times New Roman"/>
                      <w:color w:val="000000"/>
                      <w:sz w:val="22"/>
                      <w:szCs w:val="22"/>
                    </w:rPr>
                    <w:t xml:space="preserve"> вправе не оплачивать затраты на Материалы и Оборудование, не подтвержденные документами на поставку Материалов и Оборудования: копиями договоров поставки, товарно-транспортных накладных, счетов-фактур, </w:t>
                  </w:r>
                  <w:r w:rsidRPr="00A167DC">
                    <w:rPr>
                      <w:rFonts w:ascii="Times New Roman" w:hAnsi="Times New Roman" w:cs="Times New Roman"/>
                      <w:sz w:val="22"/>
                      <w:szCs w:val="22"/>
                    </w:rPr>
                    <w:t xml:space="preserve">копиями платежных поручений Подрядчика об оплате материалов и/или оборудования, заверенных должностным лицом обслуживающего банка, </w:t>
                  </w:r>
                  <w:r w:rsidRPr="00A167DC">
                    <w:rPr>
                      <w:rFonts w:ascii="Times New Roman" w:hAnsi="Times New Roman" w:cs="Times New Roman"/>
                      <w:color w:val="000000"/>
                      <w:sz w:val="22"/>
                      <w:szCs w:val="22"/>
                    </w:rPr>
                    <w:t>заверенных печатью и подписью уполномоченного сотрудника Подрядчика.</w:t>
                  </w:r>
                </w:p>
                <w:p w:rsidR="004D6762" w:rsidRPr="00A167DC" w:rsidRDefault="004D6762" w:rsidP="00144CA4">
                  <w:pPr>
                    <w:pStyle w:val="af1"/>
                    <w:widowControl/>
                    <w:tabs>
                      <w:tab w:val="clear" w:pos="1134"/>
                      <w:tab w:val="left" w:pos="-2268"/>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b/>
                      <w:sz w:val="22"/>
                      <w:szCs w:val="22"/>
                    </w:rPr>
                    <w:t>Общие требования к расчетам по Авансовому платежу и за выполненные Работы.</w:t>
                  </w:r>
                </w:p>
                <w:p w:rsidR="004D6762" w:rsidRPr="00A167DC" w:rsidRDefault="004D6762" w:rsidP="00144CA4">
                  <w:pPr>
                    <w:pStyle w:val="af1"/>
                    <w:widowControl/>
                    <w:tabs>
                      <w:tab w:val="clear" w:pos="1134"/>
                      <w:tab w:val="left" w:pos="-2268"/>
                    </w:tabs>
                    <w:spacing w:before="0"/>
                    <w:ind w:left="0" w:firstLine="142"/>
                    <w:contextualSpacing w:val="0"/>
                    <w:jc w:val="both"/>
                    <w:rPr>
                      <w:rFonts w:ascii="Times New Roman" w:hAnsi="Times New Roman" w:cs="Times New Roman"/>
                      <w:b/>
                      <w:sz w:val="22"/>
                      <w:szCs w:val="22"/>
                    </w:rPr>
                  </w:pPr>
                  <w:r w:rsidRPr="00A167DC">
                    <w:rPr>
                      <w:rFonts w:ascii="Times New Roman" w:hAnsi="Times New Roman" w:cs="Times New Roman"/>
                      <w:bCs/>
                      <w:color w:val="000000"/>
                      <w:sz w:val="22"/>
                      <w:szCs w:val="22"/>
                    </w:rPr>
                    <w:t xml:space="preserve">Не позднее 5 (пяти) </w:t>
                  </w:r>
                  <w:r w:rsidRPr="00A167DC">
                    <w:rPr>
                      <w:rFonts w:ascii="Times New Roman" w:hAnsi="Times New Roman" w:cs="Times New Roman"/>
                      <w:bCs/>
                      <w:sz w:val="22"/>
                      <w:szCs w:val="22"/>
                    </w:rPr>
                    <w:t xml:space="preserve">рабочих дней со дня получения Авансового платежа, Подрядчик обязан </w:t>
                  </w:r>
                  <w:r w:rsidRPr="00A167DC">
                    <w:rPr>
                      <w:rFonts w:ascii="Times New Roman" w:hAnsi="Times New Roman" w:cs="Times New Roman"/>
                      <w:sz w:val="22"/>
                      <w:szCs w:val="22"/>
                    </w:rPr>
                    <w:t>выставить</w:t>
                  </w:r>
                  <w:r w:rsidRPr="00A167DC">
                    <w:rPr>
                      <w:rFonts w:ascii="Times New Roman" w:hAnsi="Times New Roman" w:cs="Times New Roman"/>
                      <w:bCs/>
                      <w:sz w:val="22"/>
                      <w:szCs w:val="22"/>
                    </w:rPr>
                    <w:t xml:space="preserve"> и </w:t>
                  </w:r>
                  <w:r w:rsidRPr="00A167DC">
                    <w:rPr>
                      <w:rFonts w:ascii="Times New Roman" w:hAnsi="Times New Roman" w:cs="Times New Roman"/>
                      <w:bCs/>
                      <w:sz w:val="22"/>
                      <w:szCs w:val="22"/>
                    </w:rPr>
                    <w:lastRenderedPageBreak/>
                    <w:t>предоставить Заказчику «авансовый» счет-фактуру на сумму Авансового платежа, оформленный в соответствии с требованиями Норм.</w:t>
                  </w:r>
                </w:p>
                <w:p w:rsidR="004D6762" w:rsidRPr="00A167DC" w:rsidRDefault="004D6762" w:rsidP="00144CA4">
                  <w:pPr>
                    <w:pStyle w:val="af1"/>
                    <w:widowControl/>
                    <w:tabs>
                      <w:tab w:val="clear" w:pos="1134"/>
                      <w:tab w:val="left" w:pos="-2268"/>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color w:val="000000"/>
                      <w:sz w:val="22"/>
                      <w:szCs w:val="22"/>
                    </w:rPr>
                    <w:t>Подрядчик</w:t>
                  </w:r>
                  <w:r w:rsidRPr="00A167DC">
                    <w:rPr>
                      <w:rFonts w:ascii="Times New Roman" w:hAnsi="Times New Roman" w:cs="Times New Roman"/>
                      <w:bCs/>
                      <w:color w:val="000000"/>
                      <w:sz w:val="22"/>
                      <w:szCs w:val="22"/>
                    </w:rPr>
                    <w:t xml:space="preserve"> обязан возвратить Заказчику Авансовый платеж в случаях и порядке, установленных Нормами и проектом Договора.</w:t>
                  </w:r>
                </w:p>
                <w:p w:rsidR="004D6762" w:rsidRPr="00A167DC" w:rsidRDefault="004D6762" w:rsidP="00144CA4">
                  <w:pPr>
                    <w:pStyle w:val="af1"/>
                    <w:widowControl/>
                    <w:tabs>
                      <w:tab w:val="clear" w:pos="1134"/>
                      <w:tab w:val="left" w:pos="-2268"/>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sz w:val="22"/>
                      <w:szCs w:val="22"/>
                    </w:rPr>
                    <w:t>Подрядчик обязан использовать Авансовый платеж путем целевого расходования сумм Авансового платежа на выполнение Работ (приобретение необходимых Материалов и Оборудования, дальнейшие платежи Субподрядчикам и т.п.).</w:t>
                  </w:r>
                </w:p>
                <w:p w:rsidR="004D6762" w:rsidRPr="00A167DC" w:rsidRDefault="004D6762" w:rsidP="00144CA4">
                  <w:pPr>
                    <w:pStyle w:val="af1"/>
                    <w:widowControl/>
                    <w:tabs>
                      <w:tab w:val="clear" w:pos="1134"/>
                      <w:tab w:val="left" w:pos="-2268"/>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sz w:val="22"/>
                      <w:szCs w:val="22"/>
                    </w:rPr>
                    <w:t>Подрядчик в течение 5 (пяти) рабочих дней после получения запроса Заказчика обязан предоставить все необходимые документы, подтверждающие использование Авансового платежа в соответствии с его целевым назначением, в том числе:</w:t>
                  </w:r>
                </w:p>
                <w:p w:rsidR="004D6762" w:rsidRPr="00A167DC" w:rsidRDefault="004D6762" w:rsidP="00144CA4">
                  <w:pPr>
                    <w:pStyle w:val="af1"/>
                    <w:widowControl/>
                    <w:numPr>
                      <w:ilvl w:val="0"/>
                      <w:numId w:val="21"/>
                    </w:numPr>
                    <w:tabs>
                      <w:tab w:val="clear" w:pos="1134"/>
                      <w:tab w:val="left" w:pos="-2268"/>
                      <w:tab w:val="left" w:pos="426"/>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sz w:val="22"/>
                      <w:szCs w:val="22"/>
                    </w:rPr>
                    <w:t>отчет о поступлении и использовании средств Заказчика, перечисляемых по договору (согласно Приложению №7 к проекту Договора);</w:t>
                  </w:r>
                </w:p>
                <w:p w:rsidR="004D6762" w:rsidRPr="00A167DC" w:rsidRDefault="004D6762" w:rsidP="00144CA4">
                  <w:pPr>
                    <w:pStyle w:val="af1"/>
                    <w:widowControl/>
                    <w:numPr>
                      <w:ilvl w:val="0"/>
                      <w:numId w:val="21"/>
                    </w:numPr>
                    <w:tabs>
                      <w:tab w:val="clear" w:pos="1134"/>
                      <w:tab w:val="left" w:pos="-2268"/>
                      <w:tab w:val="left" w:pos="426"/>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sz w:val="22"/>
                      <w:szCs w:val="22"/>
                    </w:rPr>
                    <w:t>копии договоров, заключенных Подрядчиком с Поставщиками на поставку Материалов и Оборудования, а также копии договоров, заключенных между Подрядчиком и Субподрядчиками на выполнение соответствующих Работ, заверенные в установленном порядке;</w:t>
                  </w:r>
                </w:p>
                <w:p w:rsidR="004D6762" w:rsidRPr="00A167DC" w:rsidRDefault="004D6762" w:rsidP="00144CA4">
                  <w:pPr>
                    <w:pStyle w:val="af1"/>
                    <w:widowControl/>
                    <w:numPr>
                      <w:ilvl w:val="0"/>
                      <w:numId w:val="21"/>
                    </w:numPr>
                    <w:tabs>
                      <w:tab w:val="clear" w:pos="1134"/>
                      <w:tab w:val="left" w:pos="-2268"/>
                      <w:tab w:val="left" w:pos="426"/>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sz w:val="22"/>
                      <w:szCs w:val="22"/>
                    </w:rPr>
                    <w:t>счета на оплату Материалов и Оборудования, выставленные Подрядчику Поставщиками, счета Субподрядчиков на оплату выполненных Работ;</w:t>
                  </w:r>
                </w:p>
                <w:p w:rsidR="004D6762" w:rsidRPr="00A167DC" w:rsidRDefault="004D6762" w:rsidP="00144CA4">
                  <w:pPr>
                    <w:pStyle w:val="af1"/>
                    <w:widowControl/>
                    <w:numPr>
                      <w:ilvl w:val="0"/>
                      <w:numId w:val="21"/>
                    </w:numPr>
                    <w:tabs>
                      <w:tab w:val="clear" w:pos="1134"/>
                      <w:tab w:val="left" w:pos="-2268"/>
                      <w:tab w:val="left" w:pos="426"/>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sz w:val="22"/>
                      <w:szCs w:val="22"/>
                    </w:rPr>
                    <w:t>платежные поручения на оплату Материалов и Оборудования, на оплату работ Субподрядчиков, заверенные должностным лицом обслуживающего банка;</w:t>
                  </w:r>
                </w:p>
                <w:p w:rsidR="004D6762" w:rsidRPr="00A167DC" w:rsidRDefault="004D6762" w:rsidP="00144CA4">
                  <w:pPr>
                    <w:pStyle w:val="af1"/>
                    <w:widowControl/>
                    <w:numPr>
                      <w:ilvl w:val="0"/>
                      <w:numId w:val="21"/>
                    </w:numPr>
                    <w:tabs>
                      <w:tab w:val="clear" w:pos="1134"/>
                      <w:tab w:val="left" w:pos="-2268"/>
                      <w:tab w:val="left" w:pos="426"/>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sz w:val="22"/>
                      <w:szCs w:val="22"/>
                    </w:rPr>
                    <w:t>товарно-транспортные накладные, подтверждающие получение Материалов и Оборудования;</w:t>
                  </w:r>
                </w:p>
                <w:p w:rsidR="004D6762" w:rsidRPr="00A167DC" w:rsidRDefault="004D6762" w:rsidP="00144CA4">
                  <w:pPr>
                    <w:pStyle w:val="af1"/>
                    <w:widowControl/>
                    <w:numPr>
                      <w:ilvl w:val="0"/>
                      <w:numId w:val="21"/>
                    </w:numPr>
                    <w:tabs>
                      <w:tab w:val="clear" w:pos="1134"/>
                      <w:tab w:val="left" w:pos="-2268"/>
                      <w:tab w:val="left" w:pos="426"/>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sz w:val="22"/>
                      <w:szCs w:val="22"/>
                    </w:rPr>
                    <w:t>иные документы, запрошенные Заказчиком.</w:t>
                  </w:r>
                </w:p>
                <w:p w:rsidR="004D6762" w:rsidRPr="00A167DC" w:rsidRDefault="004D6762" w:rsidP="00144CA4">
                  <w:pPr>
                    <w:pStyle w:val="af1"/>
                    <w:widowControl/>
                    <w:tabs>
                      <w:tab w:val="clear" w:pos="1134"/>
                      <w:tab w:val="left" w:pos="426"/>
                    </w:tabs>
                    <w:spacing w:before="0"/>
                    <w:ind w:left="0" w:firstLine="142"/>
                    <w:contextualSpacing w:val="0"/>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t>Заказчик вправе заявить требование Подрядчику о возврате Авансового платежа, а также отказать в дальнейшем авансировании Подрядчику (при условии наличия такой возможности в соответствии с Договором) при наличии одного или нескольких из следующих оснований:</w:t>
                  </w:r>
                </w:p>
                <w:p w:rsidR="004D6762" w:rsidRPr="00A167DC" w:rsidRDefault="004D6762" w:rsidP="00144CA4">
                  <w:pPr>
                    <w:pStyle w:val="af1"/>
                    <w:widowControl/>
                    <w:numPr>
                      <w:ilvl w:val="0"/>
                      <w:numId w:val="29"/>
                    </w:numPr>
                    <w:tabs>
                      <w:tab w:val="clear" w:pos="1134"/>
                      <w:tab w:val="left" w:pos="426"/>
                    </w:tabs>
                    <w:spacing w:before="0"/>
                    <w:ind w:left="0" w:firstLine="142"/>
                    <w:contextualSpacing w:val="0"/>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t>в случае выявления Заказчиком нецелевого использования Авансового платежа;</w:t>
                  </w:r>
                </w:p>
                <w:p w:rsidR="004D6762" w:rsidRPr="00A167DC" w:rsidRDefault="004D6762" w:rsidP="00144CA4">
                  <w:pPr>
                    <w:pStyle w:val="af1"/>
                    <w:widowControl/>
                    <w:numPr>
                      <w:ilvl w:val="0"/>
                      <w:numId w:val="29"/>
                    </w:numPr>
                    <w:tabs>
                      <w:tab w:val="clear" w:pos="1134"/>
                      <w:tab w:val="left" w:pos="426"/>
                    </w:tabs>
                    <w:spacing w:before="0"/>
                    <w:ind w:left="0" w:firstLine="142"/>
                    <w:contextualSpacing w:val="0"/>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t>в случае не предоставления Подрядчиком «авансового» счета-фактуры в соответствии с пунктом 8.7.1. проекта Договора;</w:t>
                  </w:r>
                </w:p>
                <w:p w:rsidR="004D6762" w:rsidRPr="00A167DC" w:rsidRDefault="004D6762" w:rsidP="00144CA4">
                  <w:pPr>
                    <w:pStyle w:val="af1"/>
                    <w:widowControl/>
                    <w:numPr>
                      <w:ilvl w:val="0"/>
                      <w:numId w:val="29"/>
                    </w:numPr>
                    <w:tabs>
                      <w:tab w:val="clear" w:pos="1134"/>
                      <w:tab w:val="left" w:pos="426"/>
                    </w:tabs>
                    <w:spacing w:before="0"/>
                    <w:ind w:left="0" w:firstLine="142"/>
                    <w:contextualSpacing w:val="0"/>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t>в случае непредставления документов в соответствии с пунктом 8.7.4. проекта Договора;</w:t>
                  </w:r>
                </w:p>
                <w:p w:rsidR="004D6762" w:rsidRPr="00A167DC" w:rsidRDefault="004D6762" w:rsidP="00144CA4">
                  <w:pPr>
                    <w:pStyle w:val="af1"/>
                    <w:widowControl/>
                    <w:numPr>
                      <w:ilvl w:val="0"/>
                      <w:numId w:val="29"/>
                    </w:numPr>
                    <w:tabs>
                      <w:tab w:val="clear" w:pos="1134"/>
                      <w:tab w:val="left" w:pos="426"/>
                    </w:tabs>
                    <w:spacing w:before="0"/>
                    <w:ind w:left="0" w:firstLine="142"/>
                    <w:contextualSpacing w:val="0"/>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t>в случае нарушения сроков выполнения работ, предусмотренных Договором (любого этапа работ);</w:t>
                  </w:r>
                </w:p>
                <w:p w:rsidR="004D6762" w:rsidRPr="00A167DC" w:rsidRDefault="004D6762" w:rsidP="00144CA4">
                  <w:pPr>
                    <w:pStyle w:val="af1"/>
                    <w:widowControl/>
                    <w:numPr>
                      <w:ilvl w:val="0"/>
                      <w:numId w:val="29"/>
                    </w:numPr>
                    <w:tabs>
                      <w:tab w:val="clear" w:pos="1134"/>
                      <w:tab w:val="left" w:pos="426"/>
                    </w:tabs>
                    <w:spacing w:before="0"/>
                    <w:ind w:left="0" w:firstLine="142"/>
                    <w:contextualSpacing w:val="0"/>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t>в случае исключения Подрядчика (по любым причинам) из СРО и/или прекращения допуска к выполнению Работ, выданного СРО;</w:t>
                  </w:r>
                </w:p>
                <w:p w:rsidR="004D6762" w:rsidRPr="00A167DC" w:rsidRDefault="004D6762" w:rsidP="00144CA4">
                  <w:pPr>
                    <w:pStyle w:val="af1"/>
                    <w:widowControl/>
                    <w:numPr>
                      <w:ilvl w:val="0"/>
                      <w:numId w:val="29"/>
                    </w:numPr>
                    <w:tabs>
                      <w:tab w:val="clear" w:pos="1134"/>
                      <w:tab w:val="left" w:pos="426"/>
                    </w:tabs>
                    <w:spacing w:before="0"/>
                    <w:ind w:left="0" w:firstLine="142"/>
                    <w:contextualSpacing w:val="0"/>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t>в случае нарушения положений п.14.1.1. проекта Договора;</w:t>
                  </w:r>
                </w:p>
                <w:p w:rsidR="004D6762" w:rsidRPr="00A167DC" w:rsidRDefault="004D6762" w:rsidP="00144CA4">
                  <w:pPr>
                    <w:pStyle w:val="af1"/>
                    <w:widowControl/>
                    <w:numPr>
                      <w:ilvl w:val="0"/>
                      <w:numId w:val="29"/>
                    </w:numPr>
                    <w:tabs>
                      <w:tab w:val="clear" w:pos="1134"/>
                      <w:tab w:val="left" w:pos="426"/>
                    </w:tabs>
                    <w:spacing w:before="0"/>
                    <w:ind w:left="0" w:firstLine="142"/>
                    <w:contextualSpacing w:val="0"/>
                    <w:jc w:val="both"/>
                    <w:rPr>
                      <w:rFonts w:ascii="Times New Roman" w:hAnsi="Times New Roman" w:cs="Times New Roman"/>
                      <w:color w:val="FF0000"/>
                      <w:sz w:val="22"/>
                      <w:szCs w:val="22"/>
                    </w:rPr>
                  </w:pPr>
                  <w:r w:rsidRPr="00A167DC">
                    <w:rPr>
                      <w:rFonts w:ascii="Times New Roman" w:hAnsi="Times New Roman" w:cs="Times New Roman"/>
                      <w:sz w:val="22"/>
                      <w:szCs w:val="22"/>
                    </w:rPr>
                    <w:t>в случае одностороннего расторжения Заказчиком Договора (п. 20.2, п. 20.3).</w:t>
                  </w:r>
                </w:p>
                <w:p w:rsidR="00865EE1" w:rsidRPr="00A167DC" w:rsidRDefault="004D6762" w:rsidP="00144CA4">
                  <w:pPr>
                    <w:pStyle w:val="af1"/>
                    <w:widowControl/>
                    <w:tabs>
                      <w:tab w:val="clear" w:pos="1134"/>
                      <w:tab w:val="left" w:pos="-2268"/>
                      <w:tab w:val="left" w:pos="426"/>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sz w:val="22"/>
                      <w:szCs w:val="22"/>
                    </w:rPr>
                    <w:lastRenderedPageBreak/>
                    <w:t xml:space="preserve">Датой оплаты денежных средств </w:t>
                  </w:r>
                  <w:r w:rsidRPr="00A167DC">
                    <w:rPr>
                      <w:rFonts w:ascii="Times New Roman" w:hAnsi="Times New Roman" w:cs="Times New Roman"/>
                      <w:color w:val="000000"/>
                      <w:sz w:val="22"/>
                      <w:szCs w:val="22"/>
                    </w:rPr>
                    <w:t>Заказчиком по Договору считается дата списания соответствующей суммы денежных средств с расчетного счета Заказчика.</w:t>
                  </w:r>
                </w:p>
                <w:p w:rsidR="00865EE1" w:rsidRPr="00A167DC" w:rsidRDefault="00865EE1" w:rsidP="00144CA4">
                  <w:pPr>
                    <w:pStyle w:val="af1"/>
                    <w:widowControl/>
                    <w:tabs>
                      <w:tab w:val="clear" w:pos="1134"/>
                      <w:tab w:val="left" w:pos="-2268"/>
                      <w:tab w:val="left" w:pos="426"/>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color w:val="000000"/>
                      <w:sz w:val="22"/>
                      <w:szCs w:val="22"/>
                    </w:rPr>
                    <w:t>Н</w:t>
                  </w:r>
                  <w:r w:rsidR="004D6762" w:rsidRPr="00A167DC">
                    <w:rPr>
                      <w:rFonts w:ascii="Times New Roman" w:hAnsi="Times New Roman" w:cs="Times New Roman"/>
                      <w:sz w:val="22"/>
                      <w:szCs w:val="22"/>
                    </w:rPr>
                    <w:t>есвоевременное представление Подрядчиком Банковской гарантии возврата аванса в соответствии с условиям</w:t>
                  </w:r>
                  <w:r w:rsidRPr="00A167DC">
                    <w:rPr>
                      <w:rFonts w:ascii="Times New Roman" w:hAnsi="Times New Roman" w:cs="Times New Roman"/>
                      <w:sz w:val="22"/>
                      <w:szCs w:val="22"/>
                    </w:rPr>
                    <w:t>и</w:t>
                  </w:r>
                  <w:r w:rsidR="004D6762" w:rsidRPr="00A167DC">
                    <w:rPr>
                      <w:rFonts w:ascii="Times New Roman" w:hAnsi="Times New Roman" w:cs="Times New Roman"/>
                      <w:sz w:val="22"/>
                      <w:szCs w:val="22"/>
                    </w:rPr>
                    <w:t xml:space="preserve"> Договора, плана использования Авансового платежа и счета на оплату Авансового платежа (или хотя бы одного из перечисленных документов) влечет увеличение срока оплаты Заказчиком Авансового платежа соразмерно пери</w:t>
                  </w:r>
                  <w:r w:rsidRPr="00A167DC">
                    <w:rPr>
                      <w:rFonts w:ascii="Times New Roman" w:hAnsi="Times New Roman" w:cs="Times New Roman"/>
                      <w:sz w:val="22"/>
                      <w:szCs w:val="22"/>
                    </w:rPr>
                    <w:t>оду просрочки Подрядчика. В</w:t>
                  </w:r>
                  <w:r w:rsidR="004D6762" w:rsidRPr="00A167DC">
                    <w:rPr>
                      <w:rFonts w:ascii="Times New Roman" w:hAnsi="Times New Roman" w:cs="Times New Roman"/>
                      <w:sz w:val="22"/>
                      <w:szCs w:val="22"/>
                    </w:rPr>
                    <w:t xml:space="preserve"> случае, если Подрядчик не предоставил документы для выплаты Авансового платежа</w:t>
                  </w:r>
                  <w:r w:rsidRPr="00A167DC">
                    <w:rPr>
                      <w:rFonts w:ascii="Times New Roman" w:hAnsi="Times New Roman" w:cs="Times New Roman"/>
                      <w:sz w:val="22"/>
                      <w:szCs w:val="22"/>
                    </w:rPr>
                    <w:t xml:space="preserve"> </w:t>
                  </w:r>
                  <w:r w:rsidR="004D6762" w:rsidRPr="00A167DC">
                    <w:rPr>
                      <w:rFonts w:ascii="Times New Roman" w:hAnsi="Times New Roman" w:cs="Times New Roman"/>
                      <w:sz w:val="22"/>
                      <w:szCs w:val="22"/>
                    </w:rPr>
                    <w:t>или хотя бы один из них, Работы по Договору осуществляются Подрядчиком и принимаются Заказчиком без использования Авансового платежа. Выплата Заказчиком Авансового платежа после начала приемки Работ по Договору возможна только при условии заключения дополнительного соглашения к Договору, определяющего новый порядок оплаты и зачета Авансового платежа.</w:t>
                  </w:r>
                  <w:r w:rsidRPr="00A167DC">
                    <w:rPr>
                      <w:rFonts w:ascii="Times New Roman" w:hAnsi="Times New Roman" w:cs="Times New Roman"/>
                      <w:sz w:val="22"/>
                      <w:szCs w:val="22"/>
                    </w:rPr>
                    <w:t xml:space="preserve"> О</w:t>
                  </w:r>
                  <w:r w:rsidR="004D6762" w:rsidRPr="00A167DC">
                    <w:rPr>
                      <w:rFonts w:ascii="Times New Roman" w:hAnsi="Times New Roman" w:cs="Times New Roman"/>
                      <w:sz w:val="22"/>
                      <w:szCs w:val="22"/>
                    </w:rPr>
                    <w:t>тветственность за возможную задержку в выполнении Работ по Договору в связи с указанными условиями лежит на Подрядчике.</w:t>
                  </w:r>
                </w:p>
                <w:p w:rsidR="00865EE1" w:rsidRPr="00A167DC" w:rsidRDefault="00865EE1" w:rsidP="00144CA4">
                  <w:pPr>
                    <w:pStyle w:val="af1"/>
                    <w:widowControl/>
                    <w:tabs>
                      <w:tab w:val="clear" w:pos="1134"/>
                      <w:tab w:val="left" w:pos="-2268"/>
                      <w:tab w:val="left" w:pos="426"/>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color w:val="000000"/>
                      <w:sz w:val="22"/>
                      <w:szCs w:val="22"/>
                    </w:rPr>
                    <w:t>В</w:t>
                  </w:r>
                  <w:r w:rsidR="004D6762" w:rsidRPr="00A167DC">
                    <w:rPr>
                      <w:rFonts w:ascii="Times New Roman" w:hAnsi="Times New Roman" w:cs="Times New Roman"/>
                      <w:color w:val="000000"/>
                      <w:sz w:val="22"/>
                      <w:szCs w:val="22"/>
                    </w:rPr>
                    <w:t xml:space="preserve"> случае неисполнения Заказчиком своих обязательств по оплате выполненных Подрядчиком Работ, Подрядчик не имеет право на удержание результата Работ, а также другого оказавшегося у Подрядчика имущества Заказчика до уплаты Заказчиком соответствующих сумм Подрядчику.</w:t>
                  </w:r>
                </w:p>
                <w:p w:rsidR="004D6762" w:rsidRPr="00A167DC" w:rsidRDefault="004D6762" w:rsidP="00144CA4">
                  <w:pPr>
                    <w:pStyle w:val="af1"/>
                    <w:widowControl/>
                    <w:tabs>
                      <w:tab w:val="clear" w:pos="1134"/>
                      <w:tab w:val="left" w:pos="-2268"/>
                      <w:tab w:val="left" w:pos="426"/>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color w:val="000000"/>
                      <w:sz w:val="22"/>
                      <w:szCs w:val="22"/>
                    </w:rPr>
                    <w:t>Заказчик имеет право инициировать подписание дополнительного соглашения к Договору, определяющего порядок акцепта операций, совершаемых Подрядчиком с отдельного банковского счета Подрядчика (право дополнительной подписи платежных поручений Подрядчика, без которой невозможно списание денежных средств с отдельного банковского счета Подряд</w:t>
                  </w:r>
                  <w:r w:rsidR="00865EE1" w:rsidRPr="00A167DC">
                    <w:rPr>
                      <w:rFonts w:ascii="Times New Roman" w:hAnsi="Times New Roman" w:cs="Times New Roman"/>
                      <w:color w:val="000000"/>
                      <w:sz w:val="22"/>
                      <w:szCs w:val="22"/>
                    </w:rPr>
                    <w:t xml:space="preserve">чика). </w:t>
                  </w:r>
                  <w:r w:rsidRPr="00A167DC">
                    <w:rPr>
                      <w:rFonts w:ascii="Times New Roman" w:hAnsi="Times New Roman" w:cs="Times New Roman"/>
                      <w:color w:val="000000"/>
                      <w:sz w:val="22"/>
                      <w:szCs w:val="22"/>
                    </w:rPr>
                    <w:t xml:space="preserve">Подрядчик не вправе отказаться от подписания, указанного </w:t>
                  </w:r>
                  <w:r w:rsidR="00865EE1" w:rsidRPr="00A167DC">
                    <w:rPr>
                      <w:rFonts w:ascii="Times New Roman" w:hAnsi="Times New Roman" w:cs="Times New Roman"/>
                      <w:color w:val="000000"/>
                      <w:sz w:val="22"/>
                      <w:szCs w:val="22"/>
                    </w:rPr>
                    <w:t>д</w:t>
                  </w:r>
                  <w:r w:rsidRPr="00A167DC">
                    <w:rPr>
                      <w:rFonts w:ascii="Times New Roman" w:hAnsi="Times New Roman" w:cs="Times New Roman"/>
                      <w:color w:val="000000"/>
                      <w:sz w:val="22"/>
                      <w:szCs w:val="22"/>
                    </w:rPr>
                    <w:t>ополнительного соглашения к Договору.</w:t>
                  </w:r>
                </w:p>
                <w:p w:rsidR="004D6762" w:rsidRPr="00A167DC" w:rsidRDefault="004D6762" w:rsidP="00144CA4">
                  <w:pPr>
                    <w:pStyle w:val="af1"/>
                    <w:widowControl/>
                    <w:tabs>
                      <w:tab w:val="clear" w:pos="1134"/>
                      <w:tab w:val="left" w:pos="-2268"/>
                      <w:tab w:val="left" w:pos="-2127"/>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b/>
                      <w:sz w:val="22"/>
                      <w:szCs w:val="22"/>
                    </w:rPr>
                    <w:t>Оплата материалов и оборудования</w:t>
                  </w:r>
                  <w:r w:rsidRPr="00A167DC">
                    <w:rPr>
                      <w:rFonts w:ascii="Times New Roman" w:hAnsi="Times New Roman" w:cs="Times New Roman"/>
                      <w:sz w:val="22"/>
                      <w:szCs w:val="22"/>
                    </w:rPr>
                    <w:t>.</w:t>
                  </w:r>
                </w:p>
                <w:p w:rsidR="004D6762" w:rsidRPr="00A167DC" w:rsidRDefault="004D6762" w:rsidP="00144CA4">
                  <w:pPr>
                    <w:pStyle w:val="af1"/>
                    <w:widowControl/>
                    <w:tabs>
                      <w:tab w:val="clear" w:pos="1134"/>
                      <w:tab w:val="left" w:pos="-2268"/>
                      <w:tab w:val="left" w:pos="-2127"/>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sz w:val="22"/>
                      <w:szCs w:val="22"/>
                    </w:rPr>
                    <w:t xml:space="preserve">Оплата за материалы и оборудование, принятые Заказчиком в соответствии с пунктом 7.2. </w:t>
                  </w:r>
                  <w:r w:rsidR="00865EE1" w:rsidRPr="00A167DC">
                    <w:rPr>
                      <w:rFonts w:ascii="Times New Roman" w:hAnsi="Times New Roman" w:cs="Times New Roman"/>
                      <w:sz w:val="22"/>
                      <w:szCs w:val="22"/>
                    </w:rPr>
                    <w:t xml:space="preserve">проекта </w:t>
                  </w:r>
                  <w:r w:rsidRPr="00A167DC">
                    <w:rPr>
                      <w:rFonts w:ascii="Times New Roman" w:hAnsi="Times New Roman" w:cs="Times New Roman"/>
                      <w:sz w:val="22"/>
                      <w:szCs w:val="22"/>
                    </w:rPr>
                    <w:t xml:space="preserve">Договора, производится Заказчиком в течение 45 (сорока пяти) дней, но не ранее чем через 30 (тридцать) дней </w:t>
                  </w:r>
                  <w:r w:rsidRPr="00A167DC">
                    <w:rPr>
                      <w:rFonts w:ascii="Times New Roman" w:hAnsi="Times New Roman" w:cs="Times New Roman"/>
                      <w:color w:val="000000"/>
                      <w:sz w:val="22"/>
                      <w:szCs w:val="22"/>
                    </w:rPr>
                    <w:t xml:space="preserve">(для субъектов малого и среднего предпринимательства в течение 30 (тридцати) календарных дней) </w:t>
                  </w:r>
                  <w:r w:rsidRPr="00A167DC">
                    <w:rPr>
                      <w:rFonts w:ascii="Times New Roman" w:hAnsi="Times New Roman" w:cs="Times New Roman"/>
                      <w:sz w:val="22"/>
                      <w:szCs w:val="22"/>
                    </w:rPr>
                    <w:t>со дня подписания Сторонами Товарной накладной и получения Заказчиком от Подрядчика счета и счета-фактуры, оформленных в соответствии с Нормами, за вычетом подлежащей зачету части Авансового платежа и Гарантийного удержания в размере 5% (пяти процентов) от стоимости принятых материалов и/или оборудования по соответствующим Товарным накладным.</w:t>
                  </w:r>
                </w:p>
                <w:p w:rsidR="004D6762" w:rsidRPr="00A167DC" w:rsidRDefault="004D6762" w:rsidP="00144CA4">
                  <w:pPr>
                    <w:pStyle w:val="af1"/>
                    <w:widowControl/>
                    <w:tabs>
                      <w:tab w:val="clear" w:pos="1134"/>
                      <w:tab w:val="left" w:pos="-2268"/>
                      <w:tab w:val="left" w:pos="-2127"/>
                    </w:tabs>
                    <w:spacing w:before="0"/>
                    <w:ind w:left="0" w:firstLine="142"/>
                    <w:contextualSpacing w:val="0"/>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t xml:space="preserve">Счет на оплату, выставляемый Подрядчиком в соответствии с пунктом 8.12.1. </w:t>
                  </w:r>
                  <w:r w:rsidR="00865EE1" w:rsidRPr="00A167DC">
                    <w:rPr>
                      <w:rFonts w:ascii="Times New Roman" w:hAnsi="Times New Roman" w:cs="Times New Roman"/>
                      <w:color w:val="000000"/>
                      <w:sz w:val="22"/>
                      <w:szCs w:val="22"/>
                    </w:rPr>
                    <w:t>проекта</w:t>
                  </w:r>
                  <w:r w:rsidRPr="00A167DC">
                    <w:rPr>
                      <w:rFonts w:ascii="Times New Roman" w:hAnsi="Times New Roman" w:cs="Times New Roman"/>
                      <w:color w:val="000000"/>
                      <w:sz w:val="22"/>
                      <w:szCs w:val="22"/>
                    </w:rPr>
                    <w:t xml:space="preserve"> Договора, должен содержать ссылку на номер и дату Договора, а также должен быть согласован с Заказчиком по содержанию.</w:t>
                  </w:r>
                </w:p>
                <w:p w:rsidR="004D6762" w:rsidRPr="00A167DC" w:rsidRDefault="004D6762" w:rsidP="00144CA4">
                  <w:pPr>
                    <w:pStyle w:val="af1"/>
                    <w:widowControl/>
                    <w:tabs>
                      <w:tab w:val="clear" w:pos="1134"/>
                      <w:tab w:val="left" w:pos="-2268"/>
                      <w:tab w:val="left" w:pos="-2127"/>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b/>
                      <w:color w:val="000000"/>
                      <w:sz w:val="22"/>
                      <w:szCs w:val="22"/>
                    </w:rPr>
                    <w:t>Возврат Гарантийного удержания.</w:t>
                  </w:r>
                </w:p>
                <w:p w:rsidR="004D6762" w:rsidRPr="00A167DC" w:rsidRDefault="004D6762" w:rsidP="00144CA4">
                  <w:pPr>
                    <w:pStyle w:val="af1"/>
                    <w:widowControl/>
                    <w:tabs>
                      <w:tab w:val="clear" w:pos="1134"/>
                      <w:tab w:val="left" w:pos="-2268"/>
                      <w:tab w:val="left" w:pos="-2127"/>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color w:val="000000"/>
                      <w:sz w:val="22"/>
                      <w:szCs w:val="22"/>
                    </w:rPr>
                    <w:t>Возврат Гарантийного удержания производится в следующем порядке:</w:t>
                  </w:r>
                </w:p>
                <w:p w:rsidR="004D6762" w:rsidRPr="00A167DC" w:rsidRDefault="004D6762" w:rsidP="00144CA4">
                  <w:pPr>
                    <w:pStyle w:val="af1"/>
                    <w:widowControl/>
                    <w:numPr>
                      <w:ilvl w:val="0"/>
                      <w:numId w:val="8"/>
                    </w:numPr>
                    <w:tabs>
                      <w:tab w:val="clear" w:pos="1134"/>
                      <w:tab w:val="left" w:pos="-2268"/>
                      <w:tab w:val="left" w:pos="-2127"/>
                      <w:tab w:val="left" w:pos="284"/>
                    </w:tabs>
                    <w:spacing w:before="0"/>
                    <w:ind w:left="0" w:firstLine="142"/>
                    <w:contextualSpacing w:val="0"/>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lastRenderedPageBreak/>
                    <w:t xml:space="preserve">В течение 45 (сорока пяти) дней (для субъектов малого и среднего предпринимательства в течение 30 (тридцати) календарных дней) после получения Разрешения на ввод Объекта строительства в эксплуатацию, при условии передачи Заказчику Исполнительной документации в полном объеме, подписания Сторонами Акта приемки законченного строительством </w:t>
                  </w:r>
                  <w:r w:rsidR="00865EE1" w:rsidRPr="00A167DC">
                    <w:rPr>
                      <w:rFonts w:ascii="Times New Roman" w:hAnsi="Times New Roman" w:cs="Times New Roman"/>
                      <w:color w:val="000000"/>
                      <w:sz w:val="22"/>
                      <w:szCs w:val="22"/>
                    </w:rPr>
                    <w:t>Объекта строительства</w:t>
                  </w:r>
                  <w:r w:rsidRPr="00A167DC">
                    <w:rPr>
                      <w:rFonts w:ascii="Times New Roman" w:hAnsi="Times New Roman" w:cs="Times New Roman"/>
                      <w:color w:val="000000"/>
                      <w:sz w:val="22"/>
                      <w:szCs w:val="22"/>
                    </w:rPr>
                    <w:t xml:space="preserve"> (форма КС-11), Акта сверки взаимных расчетов по Договору, передачи Заказчику счета Подрядчика на оплату, а также при отсутствии претензий и требований со стороны Заказчика по качеству и срокам исполнения обязательств по Договору, Заказчик выплачивает Подрядчику</w:t>
                  </w:r>
                  <w:r w:rsidR="00865EE1" w:rsidRPr="00A167DC">
                    <w:rPr>
                      <w:rFonts w:ascii="Times New Roman" w:hAnsi="Times New Roman" w:cs="Times New Roman"/>
                      <w:color w:val="000000"/>
                      <w:sz w:val="22"/>
                      <w:szCs w:val="22"/>
                    </w:rPr>
                    <w:t xml:space="preserve"> </w:t>
                  </w:r>
                  <w:r w:rsidRPr="00A167DC">
                    <w:rPr>
                      <w:rFonts w:ascii="Times New Roman" w:hAnsi="Times New Roman" w:cs="Times New Roman"/>
                      <w:color w:val="000000"/>
                      <w:sz w:val="22"/>
                      <w:szCs w:val="22"/>
                    </w:rPr>
                    <w:t>50% (пятьдесят процентов) от суммы Гарантийного удержания, удержанной из сумм, подлежащих оплате Подрядчику за выполненные Строительно-монтажные работы в соответствии с принятыми Актами о приемке выполненных работ (форма КС-2), Справками о стоимости выполненных работ и затрат (форма КС-3) и (в случае наличия) Товарн</w:t>
                  </w:r>
                  <w:r w:rsidR="00865EE1" w:rsidRPr="00A167DC">
                    <w:rPr>
                      <w:rFonts w:ascii="Times New Roman" w:hAnsi="Times New Roman" w:cs="Times New Roman"/>
                      <w:color w:val="000000"/>
                      <w:sz w:val="22"/>
                      <w:szCs w:val="22"/>
                    </w:rPr>
                    <w:t>ыми накладными (форма ТОРГ-12).</w:t>
                  </w:r>
                </w:p>
                <w:p w:rsidR="004D6762" w:rsidRPr="00A167DC" w:rsidRDefault="004D6762" w:rsidP="00144CA4">
                  <w:pPr>
                    <w:pStyle w:val="af1"/>
                    <w:widowControl/>
                    <w:numPr>
                      <w:ilvl w:val="0"/>
                      <w:numId w:val="8"/>
                    </w:numPr>
                    <w:tabs>
                      <w:tab w:val="clear" w:pos="1134"/>
                      <w:tab w:val="left" w:pos="-2268"/>
                      <w:tab w:val="left" w:pos="-2127"/>
                      <w:tab w:val="left" w:pos="284"/>
                    </w:tabs>
                    <w:spacing w:before="0"/>
                    <w:ind w:left="0" w:firstLine="142"/>
                    <w:contextualSpacing w:val="0"/>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t>В течение 45 (сорока пяти) дней (для субъектов малого и среднего предпринимательства в течение 30 (тридцати) календарных дней) после подписания Акта об окончании Гарантийного периода, при условии передачи Заказчику счета на оплату, Заказчик выплачивает Подрядчику оставшиеся 50% (Пятьдесят процентов) от суммы Гарантийного удержания, удержанной из сумм, подлежащих оплате Подрядчику за выполненные Строительно-монтажные работы в соответствии с принятыми Актами о приемке выполненных работ (форма КС-2), Справками о стоимости выполненных работ и затрат (форма КС-3) и (в случае наличия) Товарными нак</w:t>
                  </w:r>
                  <w:r w:rsidR="00865EE1" w:rsidRPr="00A167DC">
                    <w:rPr>
                      <w:rFonts w:ascii="Times New Roman" w:hAnsi="Times New Roman" w:cs="Times New Roman"/>
                      <w:color w:val="000000"/>
                      <w:sz w:val="22"/>
                      <w:szCs w:val="22"/>
                    </w:rPr>
                    <w:t>ладными (форма ТОРГ-12).</w:t>
                  </w:r>
                </w:p>
                <w:p w:rsidR="004D6762" w:rsidRPr="00A167DC" w:rsidRDefault="004D6762" w:rsidP="00144CA4">
                  <w:pPr>
                    <w:pStyle w:val="af1"/>
                    <w:widowControl/>
                    <w:tabs>
                      <w:tab w:val="clear" w:pos="1134"/>
                      <w:tab w:val="left" w:pos="-2268"/>
                      <w:tab w:val="left" w:pos="-2127"/>
                    </w:tabs>
                    <w:spacing w:before="0"/>
                    <w:ind w:left="0" w:firstLine="142"/>
                    <w:contextualSpacing w:val="0"/>
                    <w:jc w:val="both"/>
                    <w:rPr>
                      <w:rFonts w:ascii="Times New Roman" w:hAnsi="Times New Roman" w:cs="Times New Roman"/>
                      <w:b/>
                      <w:color w:val="000000"/>
                      <w:sz w:val="22"/>
                      <w:szCs w:val="22"/>
                    </w:rPr>
                  </w:pPr>
                  <w:r w:rsidRPr="00A167DC">
                    <w:rPr>
                      <w:rFonts w:ascii="Times New Roman" w:hAnsi="Times New Roman" w:cs="Times New Roman"/>
                      <w:color w:val="000000"/>
                      <w:sz w:val="22"/>
                      <w:szCs w:val="22"/>
                    </w:rPr>
                    <w:t xml:space="preserve">В случае предоставления Подрядчиком Банковской гарантии исполнения обязательств по договору в соответствии с </w:t>
                  </w:r>
                  <w:r w:rsidRPr="00A167DC">
                    <w:rPr>
                      <w:rFonts w:ascii="Times New Roman" w:hAnsi="Times New Roman" w:cs="Times New Roman"/>
                      <w:sz w:val="22"/>
                      <w:szCs w:val="22"/>
                    </w:rPr>
                    <w:t xml:space="preserve">пунктом 16.1.25 Договора </w:t>
                  </w:r>
                  <w:r w:rsidRPr="00A167DC">
                    <w:rPr>
                      <w:rFonts w:ascii="Times New Roman" w:hAnsi="Times New Roman" w:cs="Times New Roman"/>
                      <w:color w:val="000000"/>
                      <w:sz w:val="22"/>
                      <w:szCs w:val="22"/>
                    </w:rPr>
                    <w:t>(после начала Гарантийного периода – Банковской гарантии исполнения гарантийных обязательств), сумма Гарантийного удержания, удержанная до принятия Заказчиком указанной Банковской гар</w:t>
                  </w:r>
                  <w:r w:rsidR="00865EE1" w:rsidRPr="00A167DC">
                    <w:rPr>
                      <w:rFonts w:ascii="Times New Roman" w:hAnsi="Times New Roman" w:cs="Times New Roman"/>
                      <w:color w:val="000000"/>
                      <w:sz w:val="22"/>
                      <w:szCs w:val="22"/>
                    </w:rPr>
                    <w:t>антии, возвращается Подрядчику.</w:t>
                  </w:r>
                </w:p>
                <w:p w:rsidR="004D6762" w:rsidRPr="00A167DC" w:rsidRDefault="004D6762" w:rsidP="00144CA4">
                  <w:pPr>
                    <w:pStyle w:val="af1"/>
                    <w:tabs>
                      <w:tab w:val="left" w:pos="-2268"/>
                      <w:tab w:val="left" w:pos="-2127"/>
                    </w:tabs>
                    <w:spacing w:before="0"/>
                    <w:ind w:left="0" w:firstLine="142"/>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t xml:space="preserve">После принятия Заказчиком Банковской гарантии исполнения обязательств по договору Стороны подписывают акт сверки взаиморасчетов по Договору, в котором, в частности, определяют размер суммы Гарантийного </w:t>
                  </w:r>
                  <w:r w:rsidR="00865EE1" w:rsidRPr="00A167DC">
                    <w:rPr>
                      <w:rFonts w:ascii="Times New Roman" w:hAnsi="Times New Roman" w:cs="Times New Roman"/>
                      <w:color w:val="000000"/>
                      <w:sz w:val="22"/>
                      <w:szCs w:val="22"/>
                    </w:rPr>
                    <w:t>удержания, подлежащей возврату.</w:t>
                  </w:r>
                </w:p>
                <w:p w:rsidR="004D6762" w:rsidRPr="00A167DC" w:rsidRDefault="004D6762" w:rsidP="00144CA4">
                  <w:pPr>
                    <w:pStyle w:val="af1"/>
                    <w:tabs>
                      <w:tab w:val="left" w:pos="-2268"/>
                      <w:tab w:val="left" w:pos="-2127"/>
                    </w:tabs>
                    <w:spacing w:before="0"/>
                    <w:ind w:left="0" w:firstLine="142"/>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t>На основании подписанного акта сверки взаиморасчетов по Договору Подрядчик выставляет счет на возврат Гарантийного удержания, который подлежит оплате в течение 45 (Сорока пяти) календарных дней (для субъектов малого и среднего предпринимательства в течение 30 (тридцати) календарных дней) со дня получения счета Заказ</w:t>
                  </w:r>
                  <w:r w:rsidR="00865EE1" w:rsidRPr="00A167DC">
                    <w:rPr>
                      <w:rFonts w:ascii="Times New Roman" w:hAnsi="Times New Roman" w:cs="Times New Roman"/>
                      <w:color w:val="000000"/>
                      <w:sz w:val="22"/>
                      <w:szCs w:val="22"/>
                    </w:rPr>
                    <w:t>чиком.</w:t>
                  </w:r>
                </w:p>
                <w:p w:rsidR="00C6313B" w:rsidRPr="00A167DC" w:rsidRDefault="004D6762" w:rsidP="00144CA4">
                  <w:pPr>
                    <w:spacing w:line="240" w:lineRule="auto"/>
                    <w:ind w:firstLine="142"/>
                    <w:contextualSpacing/>
                    <w:rPr>
                      <w:sz w:val="22"/>
                      <w:szCs w:val="22"/>
                    </w:rPr>
                  </w:pPr>
                  <w:r w:rsidRPr="00A167DC">
                    <w:rPr>
                      <w:color w:val="000000"/>
                      <w:sz w:val="22"/>
                      <w:szCs w:val="22"/>
                    </w:rPr>
                    <w:t xml:space="preserve">Счет на оплату, выставляемый Подрядчиком в соответствии с пунктом 8.13.1. или пунктом 8.13.2. </w:t>
                  </w:r>
                  <w:r w:rsidR="00865EE1" w:rsidRPr="00A167DC">
                    <w:rPr>
                      <w:color w:val="000000"/>
                      <w:sz w:val="22"/>
                      <w:szCs w:val="22"/>
                    </w:rPr>
                    <w:t>проекта</w:t>
                  </w:r>
                  <w:r w:rsidRPr="00A167DC">
                    <w:rPr>
                      <w:color w:val="000000"/>
                      <w:sz w:val="22"/>
                      <w:szCs w:val="22"/>
                    </w:rPr>
                    <w:t xml:space="preserve"> Договора, должен содержать ссылку на номер и дату Договора, а также должен быть согласован с Заказчиком по содержанию</w:t>
                  </w:r>
                  <w:r w:rsidR="00865EE1" w:rsidRPr="00A167DC">
                    <w:rPr>
                      <w:color w:val="000000"/>
                      <w:sz w:val="22"/>
                      <w:szCs w:val="22"/>
                    </w:rPr>
                    <w:t>.</w:t>
                  </w:r>
                </w:p>
              </w:tc>
              <w:tc>
                <w:tcPr>
                  <w:tcW w:w="2693" w:type="dxa"/>
                  <w:vMerge/>
                </w:tcPr>
                <w:p w:rsidR="00797B94" w:rsidRPr="00A167DC" w:rsidRDefault="00797B94" w:rsidP="00DF7D56">
                  <w:pPr>
                    <w:tabs>
                      <w:tab w:val="clear" w:pos="1134"/>
                      <w:tab w:val="left" w:pos="993"/>
                    </w:tabs>
                    <w:spacing w:line="240" w:lineRule="auto"/>
                    <w:ind w:firstLine="0"/>
                    <w:contextualSpacing/>
                    <w:rPr>
                      <w:bCs/>
                      <w:sz w:val="22"/>
                      <w:szCs w:val="22"/>
                      <w:lang w:bidi="ar-SA"/>
                    </w:rPr>
                  </w:pPr>
                </w:p>
              </w:tc>
            </w:tr>
          </w:tbl>
          <w:p w:rsidR="00C440BC" w:rsidRPr="00A167DC" w:rsidRDefault="00C440BC" w:rsidP="00DF7D56">
            <w:pPr>
              <w:tabs>
                <w:tab w:val="clear" w:pos="1134"/>
                <w:tab w:val="left" w:pos="993"/>
              </w:tabs>
              <w:spacing w:line="240" w:lineRule="auto"/>
              <w:ind w:firstLine="0"/>
              <w:contextualSpacing/>
              <w:rPr>
                <w:sz w:val="22"/>
                <w:szCs w:val="22"/>
                <w:lang w:bidi="ar-SA"/>
              </w:rPr>
            </w:pPr>
          </w:p>
        </w:tc>
      </w:tr>
    </w:tbl>
    <w:p w:rsidR="005321C4" w:rsidRPr="00A167DC" w:rsidRDefault="005321C4" w:rsidP="00DF7D56">
      <w:pPr>
        <w:spacing w:line="240" w:lineRule="auto"/>
        <w:ind w:firstLine="0"/>
        <w:contextualSpacing/>
        <w:rPr>
          <w:szCs w:val="22"/>
        </w:rPr>
      </w:pPr>
    </w:p>
    <w:tbl>
      <w:tblPr>
        <w:tblStyle w:val="a9"/>
        <w:tblW w:w="9732"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
        <w:gridCol w:w="9261"/>
      </w:tblGrid>
      <w:tr w:rsidR="00C440BC" w:rsidRPr="00A167DC" w:rsidTr="00D64170">
        <w:tc>
          <w:tcPr>
            <w:tcW w:w="471" w:type="dxa"/>
          </w:tcPr>
          <w:p w:rsidR="00C440BC" w:rsidRPr="00A167DC" w:rsidRDefault="00C440BC" w:rsidP="00DF7D56">
            <w:pPr>
              <w:tabs>
                <w:tab w:val="clear" w:pos="1134"/>
                <w:tab w:val="left" w:pos="993"/>
              </w:tabs>
              <w:spacing w:line="240" w:lineRule="auto"/>
              <w:ind w:firstLine="0"/>
              <w:contextualSpacing/>
              <w:rPr>
                <w:sz w:val="22"/>
                <w:szCs w:val="22"/>
                <w:lang w:bidi="ar-SA"/>
              </w:rPr>
            </w:pPr>
          </w:p>
        </w:tc>
        <w:tc>
          <w:tcPr>
            <w:tcW w:w="9261" w:type="dxa"/>
            <w:vAlign w:val="center"/>
          </w:tcPr>
          <w:p w:rsidR="00C31915" w:rsidRPr="00A167DC" w:rsidRDefault="00A4477A" w:rsidP="00DF7D56">
            <w:pPr>
              <w:tabs>
                <w:tab w:val="clear" w:pos="1134"/>
                <w:tab w:val="left" w:pos="993"/>
              </w:tabs>
              <w:spacing w:line="240" w:lineRule="auto"/>
              <w:ind w:firstLine="0"/>
              <w:contextualSpacing/>
              <w:rPr>
                <w:sz w:val="22"/>
                <w:szCs w:val="22"/>
                <w:lang w:bidi="ar-SA"/>
              </w:rPr>
            </w:pPr>
            <w:r w:rsidRPr="00A167DC">
              <w:rPr>
                <w:b/>
                <w:noProof/>
                <w:sz w:val="22"/>
                <w:szCs w:val="22"/>
                <w:lang w:bidi="ar-SA"/>
              </w:rPr>
              <w:t>3.2.</w:t>
            </w:r>
            <w:r w:rsidRPr="00A167DC">
              <w:rPr>
                <w:noProof/>
                <w:sz w:val="22"/>
                <w:szCs w:val="22"/>
                <w:lang w:bidi="ar-SA"/>
              </w:rPr>
              <w:t xml:space="preserve"> </w:t>
            </w:r>
            <w:r w:rsidR="00C440BC" w:rsidRPr="00A167DC">
              <w:rPr>
                <w:b/>
                <w:sz w:val="22"/>
                <w:szCs w:val="22"/>
                <w:lang w:bidi="ar-SA"/>
              </w:rPr>
              <w:t>Продукция должна соответствовать стандартам, техническим условиям, техническим политикам или иным регламентирующим документам (сертификаты, заключения, инструкции, гарантийные талоны и т. п.)</w:t>
            </w:r>
            <w:r w:rsidR="00C31915" w:rsidRPr="00A167DC">
              <w:rPr>
                <w:b/>
                <w:sz w:val="22"/>
                <w:szCs w:val="22"/>
                <w:lang w:bidi="ar-SA"/>
              </w:rPr>
              <w:t>:</w:t>
            </w:r>
          </w:p>
          <w:tbl>
            <w:tblPr>
              <w:tblStyle w:val="a9"/>
              <w:tblW w:w="905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26"/>
              <w:gridCol w:w="5260"/>
              <w:gridCol w:w="3171"/>
            </w:tblGrid>
            <w:tr w:rsidR="00C440BC" w:rsidRPr="00A167DC" w:rsidTr="006F2D38">
              <w:trPr>
                <w:trHeight w:val="302"/>
              </w:trPr>
              <w:tc>
                <w:tcPr>
                  <w:tcW w:w="626" w:type="dxa"/>
                  <w:shd w:val="clear" w:color="auto" w:fill="D9D9D9" w:themeFill="background1" w:themeFillShade="D9"/>
                </w:tcPr>
                <w:p w:rsidR="00C440BC" w:rsidRPr="00A167DC" w:rsidRDefault="0029071B" w:rsidP="00DF7D56">
                  <w:pPr>
                    <w:tabs>
                      <w:tab w:val="clear" w:pos="1134"/>
                      <w:tab w:val="right" w:pos="257"/>
                      <w:tab w:val="center" w:pos="412"/>
                      <w:tab w:val="left" w:pos="993"/>
                    </w:tabs>
                    <w:spacing w:line="240" w:lineRule="auto"/>
                    <w:ind w:firstLine="0"/>
                    <w:contextualSpacing/>
                    <w:rPr>
                      <w:sz w:val="22"/>
                      <w:szCs w:val="22"/>
                      <w:lang w:bidi="ar-SA"/>
                    </w:rPr>
                  </w:pPr>
                  <w:r w:rsidRPr="00A167DC">
                    <w:rPr>
                      <w:sz w:val="22"/>
                      <w:szCs w:val="22"/>
                      <w:lang w:bidi="ar-SA"/>
                    </w:rPr>
                    <w:t>№ п/п</w:t>
                  </w:r>
                </w:p>
              </w:tc>
              <w:tc>
                <w:tcPr>
                  <w:tcW w:w="5260" w:type="dxa"/>
                  <w:shd w:val="clear" w:color="auto" w:fill="D9D9D9" w:themeFill="background1" w:themeFillShade="D9"/>
                </w:tcPr>
                <w:p w:rsidR="00C440BC" w:rsidRPr="00A167DC" w:rsidRDefault="00C440BC" w:rsidP="00DF7D56">
                  <w:pPr>
                    <w:tabs>
                      <w:tab w:val="clear" w:pos="1134"/>
                      <w:tab w:val="left" w:pos="993"/>
                    </w:tabs>
                    <w:spacing w:line="240" w:lineRule="auto"/>
                    <w:ind w:firstLine="0"/>
                    <w:contextualSpacing/>
                    <w:rPr>
                      <w:sz w:val="22"/>
                      <w:szCs w:val="22"/>
                      <w:lang w:bidi="ar-SA"/>
                    </w:rPr>
                  </w:pPr>
                  <w:r w:rsidRPr="00A167DC">
                    <w:rPr>
                      <w:sz w:val="22"/>
                      <w:szCs w:val="22"/>
                      <w:lang w:bidi="ar-SA"/>
                    </w:rPr>
                    <w:t>Требования</w:t>
                  </w:r>
                </w:p>
              </w:tc>
              <w:tc>
                <w:tcPr>
                  <w:tcW w:w="3171" w:type="dxa"/>
                  <w:shd w:val="clear" w:color="auto" w:fill="D9D9D9" w:themeFill="background1" w:themeFillShade="D9"/>
                </w:tcPr>
                <w:p w:rsidR="00C440BC" w:rsidRPr="00A167DC" w:rsidRDefault="00C440BC" w:rsidP="00DF7D56">
                  <w:pPr>
                    <w:tabs>
                      <w:tab w:val="clear" w:pos="1134"/>
                      <w:tab w:val="left" w:pos="993"/>
                    </w:tabs>
                    <w:spacing w:line="240" w:lineRule="auto"/>
                    <w:ind w:firstLine="0"/>
                    <w:contextualSpacing/>
                    <w:rPr>
                      <w:sz w:val="22"/>
                      <w:szCs w:val="22"/>
                      <w:lang w:bidi="ar-SA"/>
                    </w:rPr>
                  </w:pPr>
                  <w:r w:rsidRPr="00A167DC">
                    <w:rPr>
                      <w:sz w:val="22"/>
                      <w:szCs w:val="22"/>
                      <w:lang w:bidi="ar-SA"/>
                    </w:rPr>
                    <w:t>Подтверждающие документы</w:t>
                  </w:r>
                </w:p>
              </w:tc>
            </w:tr>
            <w:tr w:rsidR="00C440BC" w:rsidRPr="00A167DC" w:rsidTr="006F2D38">
              <w:trPr>
                <w:trHeight w:val="146"/>
              </w:trPr>
              <w:tc>
                <w:tcPr>
                  <w:tcW w:w="626" w:type="dxa"/>
                </w:tcPr>
                <w:p w:rsidR="00C440BC" w:rsidRPr="00A167DC" w:rsidRDefault="0029071B" w:rsidP="00DF7D56">
                  <w:pPr>
                    <w:pStyle w:val="af1"/>
                    <w:widowControl/>
                    <w:tabs>
                      <w:tab w:val="clear" w:pos="1134"/>
                      <w:tab w:val="left" w:pos="-1701"/>
                    </w:tabs>
                    <w:spacing w:before="0"/>
                    <w:ind w:left="0"/>
                    <w:jc w:val="both"/>
                    <w:rPr>
                      <w:rFonts w:ascii="Times New Roman" w:hAnsi="Times New Roman" w:cs="Times New Roman"/>
                      <w:snapToGrid w:val="0"/>
                      <w:color w:val="000000"/>
                      <w:sz w:val="22"/>
                      <w:szCs w:val="22"/>
                    </w:rPr>
                  </w:pPr>
                  <w:r w:rsidRPr="00A167DC">
                    <w:rPr>
                      <w:rFonts w:ascii="Times New Roman" w:hAnsi="Times New Roman" w:cs="Times New Roman"/>
                      <w:snapToGrid w:val="0"/>
                      <w:color w:val="000000"/>
                      <w:sz w:val="22"/>
                      <w:szCs w:val="22"/>
                    </w:rPr>
                    <w:t>1</w:t>
                  </w:r>
                </w:p>
              </w:tc>
              <w:tc>
                <w:tcPr>
                  <w:tcW w:w="5260" w:type="dxa"/>
                  <w:shd w:val="clear" w:color="auto" w:fill="auto"/>
                </w:tcPr>
                <w:p w:rsidR="00C440BC" w:rsidRPr="00A167DC" w:rsidRDefault="00EE42F7" w:rsidP="006F2D38">
                  <w:pPr>
                    <w:pStyle w:val="af1"/>
                    <w:widowControl/>
                    <w:tabs>
                      <w:tab w:val="clear" w:pos="1134"/>
                      <w:tab w:val="left" w:pos="-1701"/>
                    </w:tabs>
                    <w:spacing w:before="0"/>
                    <w:ind w:left="0"/>
                    <w:jc w:val="both"/>
                    <w:rPr>
                      <w:rFonts w:ascii="Times New Roman" w:hAnsi="Times New Roman" w:cs="Times New Roman"/>
                      <w:b/>
                      <w:color w:val="000000"/>
                      <w:sz w:val="22"/>
                      <w:szCs w:val="22"/>
                    </w:rPr>
                  </w:pPr>
                  <w:r w:rsidRPr="00A167DC">
                    <w:rPr>
                      <w:rFonts w:ascii="Times New Roman" w:hAnsi="Times New Roman" w:cs="Times New Roman"/>
                      <w:b/>
                      <w:color w:val="000000"/>
                      <w:sz w:val="22"/>
                      <w:szCs w:val="22"/>
                    </w:rPr>
                    <w:t>Требования к выполнению строительно-монтажных работ:</w:t>
                  </w:r>
                  <w:r w:rsidR="00D36CCE" w:rsidRPr="00A167DC">
                    <w:rPr>
                      <w:rFonts w:ascii="Times New Roman" w:hAnsi="Times New Roman" w:cs="Times New Roman"/>
                      <w:b/>
                      <w:color w:val="000000"/>
                      <w:sz w:val="22"/>
                      <w:szCs w:val="22"/>
                    </w:rPr>
                    <w:t xml:space="preserve"> </w:t>
                  </w:r>
                  <w:r w:rsidR="004B4199" w:rsidRPr="00A167DC">
                    <w:rPr>
                      <w:rFonts w:ascii="Times New Roman" w:hAnsi="Times New Roman" w:cs="Times New Roman"/>
                      <w:snapToGrid w:val="0"/>
                      <w:color w:val="000000"/>
                      <w:sz w:val="22"/>
                      <w:szCs w:val="22"/>
                    </w:rPr>
                    <w:t xml:space="preserve">В соответствии с Техническим </w:t>
                  </w:r>
                  <w:r w:rsidR="006F2D38" w:rsidRPr="00A167DC">
                    <w:rPr>
                      <w:rFonts w:ascii="Times New Roman" w:hAnsi="Times New Roman" w:cs="Times New Roman"/>
                      <w:snapToGrid w:val="0"/>
                      <w:color w:val="000000"/>
                      <w:sz w:val="22"/>
                      <w:szCs w:val="22"/>
                    </w:rPr>
                    <w:t>описанием</w:t>
                  </w:r>
                  <w:r w:rsidR="009F4041" w:rsidRPr="00A167DC">
                    <w:rPr>
                      <w:rFonts w:ascii="Times New Roman" w:hAnsi="Times New Roman" w:cs="Times New Roman"/>
                      <w:snapToGrid w:val="0"/>
                      <w:color w:val="000000"/>
                      <w:sz w:val="22"/>
                      <w:szCs w:val="22"/>
                    </w:rPr>
                    <w:t xml:space="preserve"> </w:t>
                  </w:r>
                  <w:r w:rsidR="009A5FEE" w:rsidRPr="00A167DC">
                    <w:rPr>
                      <w:rFonts w:ascii="Times New Roman" w:hAnsi="Times New Roman" w:cs="Times New Roman"/>
                      <w:snapToGrid w:val="0"/>
                      <w:color w:val="000000"/>
                      <w:sz w:val="22"/>
                      <w:szCs w:val="22"/>
                    </w:rPr>
                    <w:t>(Приложение</w:t>
                  </w:r>
                  <w:r w:rsidR="004B4199" w:rsidRPr="00A167DC">
                    <w:rPr>
                      <w:rFonts w:ascii="Times New Roman" w:hAnsi="Times New Roman" w:cs="Times New Roman"/>
                      <w:snapToGrid w:val="0"/>
                      <w:color w:val="000000"/>
                      <w:sz w:val="22"/>
                      <w:szCs w:val="22"/>
                    </w:rPr>
                    <w:t xml:space="preserve"> №</w:t>
                  </w:r>
                  <w:r w:rsidR="00C6313B" w:rsidRPr="00A167DC">
                    <w:rPr>
                      <w:rFonts w:ascii="Times New Roman" w:hAnsi="Times New Roman" w:cs="Times New Roman"/>
                      <w:snapToGrid w:val="0"/>
                      <w:color w:val="000000"/>
                      <w:sz w:val="22"/>
                      <w:szCs w:val="22"/>
                    </w:rPr>
                    <w:t xml:space="preserve"> </w:t>
                  </w:r>
                  <w:r w:rsidR="004B4199" w:rsidRPr="00A167DC">
                    <w:rPr>
                      <w:rFonts w:ascii="Times New Roman" w:hAnsi="Times New Roman" w:cs="Times New Roman"/>
                      <w:snapToGrid w:val="0"/>
                      <w:color w:val="000000"/>
                      <w:sz w:val="22"/>
                      <w:szCs w:val="22"/>
                    </w:rPr>
                    <w:t>1</w:t>
                  </w:r>
                  <w:r w:rsidR="002F5E51" w:rsidRPr="00A167DC">
                    <w:rPr>
                      <w:rFonts w:ascii="Times New Roman" w:hAnsi="Times New Roman" w:cs="Times New Roman"/>
                      <w:snapToGrid w:val="0"/>
                      <w:color w:val="000000"/>
                      <w:sz w:val="22"/>
                      <w:szCs w:val="22"/>
                    </w:rPr>
                    <w:t xml:space="preserve"> </w:t>
                  </w:r>
                  <w:r w:rsidR="004B4199" w:rsidRPr="00A167DC">
                    <w:rPr>
                      <w:rFonts w:ascii="Times New Roman" w:hAnsi="Times New Roman" w:cs="Times New Roman"/>
                      <w:snapToGrid w:val="0"/>
                      <w:color w:val="000000"/>
                      <w:sz w:val="22"/>
                      <w:szCs w:val="22"/>
                    </w:rPr>
                    <w:t xml:space="preserve">к </w:t>
                  </w:r>
                  <w:r w:rsidR="006F2D38" w:rsidRPr="00A167DC">
                    <w:rPr>
                      <w:rFonts w:ascii="Times New Roman" w:hAnsi="Times New Roman" w:cs="Times New Roman"/>
                      <w:snapToGrid w:val="0"/>
                      <w:color w:val="000000"/>
                      <w:sz w:val="22"/>
                      <w:szCs w:val="22"/>
                    </w:rPr>
                    <w:t>настоящему Техническому заданию</w:t>
                  </w:r>
                  <w:r w:rsidR="004B4199" w:rsidRPr="00A167DC">
                    <w:rPr>
                      <w:rFonts w:ascii="Times New Roman" w:hAnsi="Times New Roman" w:cs="Times New Roman"/>
                      <w:snapToGrid w:val="0"/>
                      <w:color w:val="000000"/>
                      <w:sz w:val="22"/>
                      <w:szCs w:val="22"/>
                    </w:rPr>
                    <w:t>).</w:t>
                  </w:r>
                </w:p>
              </w:tc>
              <w:tc>
                <w:tcPr>
                  <w:tcW w:w="3171" w:type="dxa"/>
                  <w:shd w:val="clear" w:color="auto" w:fill="FFFFFF" w:themeFill="background1"/>
                </w:tcPr>
                <w:p w:rsidR="00871601" w:rsidRPr="00A167DC" w:rsidRDefault="004B4199" w:rsidP="00DF7D56">
                  <w:pPr>
                    <w:pStyle w:val="af1"/>
                    <w:widowControl/>
                    <w:tabs>
                      <w:tab w:val="clear" w:pos="1134"/>
                      <w:tab w:val="left" w:pos="-1701"/>
                    </w:tabs>
                    <w:spacing w:before="0"/>
                    <w:ind w:left="0"/>
                    <w:jc w:val="both"/>
                    <w:rPr>
                      <w:rFonts w:ascii="Times New Roman" w:hAnsi="Times New Roman" w:cs="Times New Roman"/>
                      <w:sz w:val="22"/>
                      <w:szCs w:val="22"/>
                      <w:highlight w:val="yellow"/>
                      <w:shd w:val="pct10" w:color="auto" w:fill="auto"/>
                      <w:lang w:bidi="ar-SA"/>
                    </w:rPr>
                  </w:pPr>
                  <w:r w:rsidRPr="00A167DC">
                    <w:rPr>
                      <w:rFonts w:ascii="Times New Roman" w:hAnsi="Times New Roman" w:cs="Times New Roman"/>
                      <w:color w:val="000000"/>
                      <w:sz w:val="22"/>
                      <w:szCs w:val="22"/>
                    </w:rPr>
                    <w:t>Тех</w:t>
                  </w:r>
                  <w:r w:rsidR="001B7DD5" w:rsidRPr="00A167DC">
                    <w:rPr>
                      <w:rFonts w:ascii="Times New Roman" w:hAnsi="Times New Roman" w:cs="Times New Roman"/>
                      <w:color w:val="000000"/>
                      <w:sz w:val="22"/>
                      <w:szCs w:val="22"/>
                    </w:rPr>
                    <w:t>ническое предложение по Форме 8</w:t>
                  </w:r>
                  <w:r w:rsidR="002F5E51" w:rsidRPr="00A167DC">
                    <w:rPr>
                      <w:rFonts w:ascii="Times New Roman" w:hAnsi="Times New Roman" w:cs="Times New Roman"/>
                      <w:color w:val="000000"/>
                      <w:sz w:val="22"/>
                      <w:szCs w:val="22"/>
                    </w:rPr>
                    <w:t>, 8а, 8б</w:t>
                  </w:r>
                  <w:r w:rsidRPr="00A167DC">
                    <w:rPr>
                      <w:rFonts w:ascii="Times New Roman" w:hAnsi="Times New Roman" w:cs="Times New Roman"/>
                      <w:color w:val="000000"/>
                      <w:sz w:val="22"/>
                      <w:szCs w:val="22"/>
                    </w:rPr>
                    <w:t xml:space="preserve"> (Блок 4 «Образцы форм документов»)</w:t>
                  </w:r>
                </w:p>
              </w:tc>
            </w:tr>
          </w:tbl>
          <w:p w:rsidR="00C440BC" w:rsidRPr="00A167DC" w:rsidRDefault="00C440BC" w:rsidP="00DF7D56">
            <w:pPr>
              <w:tabs>
                <w:tab w:val="clear" w:pos="1134"/>
                <w:tab w:val="left" w:pos="993"/>
              </w:tabs>
              <w:spacing w:line="240" w:lineRule="auto"/>
              <w:ind w:firstLine="0"/>
              <w:contextualSpacing/>
              <w:rPr>
                <w:sz w:val="22"/>
                <w:szCs w:val="22"/>
                <w:lang w:bidi="ar-SA"/>
              </w:rPr>
            </w:pPr>
          </w:p>
        </w:tc>
      </w:tr>
    </w:tbl>
    <w:p w:rsidR="00355419" w:rsidRPr="00A167DC" w:rsidRDefault="00355419" w:rsidP="00DF7D56">
      <w:pPr>
        <w:tabs>
          <w:tab w:val="clear" w:pos="1134"/>
          <w:tab w:val="left" w:pos="993"/>
        </w:tabs>
        <w:spacing w:line="240" w:lineRule="auto"/>
        <w:ind w:firstLine="0"/>
        <w:contextualSpacing/>
        <w:rPr>
          <w:b/>
          <w:szCs w:val="22"/>
        </w:rPr>
      </w:pPr>
    </w:p>
    <w:p w:rsidR="00D36CCE" w:rsidRPr="00A167DC" w:rsidRDefault="00A4477A" w:rsidP="00DF7D56">
      <w:pPr>
        <w:tabs>
          <w:tab w:val="clear" w:pos="1134"/>
          <w:tab w:val="left" w:pos="993"/>
        </w:tabs>
        <w:spacing w:line="240" w:lineRule="auto"/>
        <w:ind w:firstLine="0"/>
        <w:contextualSpacing/>
        <w:rPr>
          <w:szCs w:val="22"/>
        </w:rPr>
      </w:pPr>
      <w:r w:rsidRPr="00A167DC">
        <w:rPr>
          <w:b/>
          <w:szCs w:val="22"/>
        </w:rPr>
        <w:t>3.3.</w:t>
      </w:r>
      <w:r w:rsidRPr="00A167DC">
        <w:rPr>
          <w:szCs w:val="22"/>
        </w:rPr>
        <w:t xml:space="preserve"> </w:t>
      </w:r>
      <w:r w:rsidR="004D6109" w:rsidRPr="00A167DC">
        <w:rPr>
          <w:b/>
          <w:szCs w:val="22"/>
        </w:rPr>
        <w:t>Участник закупки (и/или предприятие-изготовитель) должен обеспечить выполнение следующих требований в отношении сопутствующих обязательств (</w:t>
      </w:r>
      <w:r w:rsidR="00270521" w:rsidRPr="00A167DC">
        <w:rPr>
          <w:b/>
          <w:szCs w:val="22"/>
        </w:rPr>
        <w:t>шефмонтаж</w:t>
      </w:r>
      <w:r w:rsidR="004D6109" w:rsidRPr="00A167DC">
        <w:rPr>
          <w:b/>
          <w:szCs w:val="22"/>
        </w:rPr>
        <w:t>, монтаж, пуско-наладка, обучение пользователей и т.п.)</w:t>
      </w:r>
      <w:r w:rsidR="00C151E9" w:rsidRPr="00A167DC">
        <w:rPr>
          <w:b/>
          <w:szCs w:val="22"/>
        </w:rPr>
        <w:t>:</w:t>
      </w:r>
    </w:p>
    <w:tbl>
      <w:tblPr>
        <w:tblStyle w:val="a9"/>
        <w:tblW w:w="979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471"/>
        <w:gridCol w:w="189"/>
        <w:gridCol w:w="567"/>
        <w:gridCol w:w="6521"/>
        <w:gridCol w:w="1843"/>
        <w:gridCol w:w="205"/>
      </w:tblGrid>
      <w:tr w:rsidR="00C151E9" w:rsidRPr="00A167DC" w:rsidTr="00C32A9D">
        <w:trPr>
          <w:gridBefore w:val="2"/>
          <w:wBefore w:w="660" w:type="dxa"/>
          <w:trHeight w:val="302"/>
          <w:jc w:val="center"/>
        </w:trPr>
        <w:tc>
          <w:tcPr>
            <w:tcW w:w="567" w:type="dxa"/>
            <w:shd w:val="clear" w:color="auto" w:fill="D9D9D9" w:themeFill="background1" w:themeFillShade="D9"/>
          </w:tcPr>
          <w:p w:rsidR="00C151E9" w:rsidRPr="00A167DC" w:rsidRDefault="00C151E9" w:rsidP="00DF7D56">
            <w:pPr>
              <w:tabs>
                <w:tab w:val="clear" w:pos="1134"/>
                <w:tab w:val="left" w:pos="993"/>
              </w:tabs>
              <w:spacing w:line="240" w:lineRule="auto"/>
              <w:ind w:firstLine="0"/>
              <w:contextualSpacing/>
              <w:rPr>
                <w:sz w:val="22"/>
                <w:szCs w:val="22"/>
                <w:lang w:bidi="ar-SA"/>
              </w:rPr>
            </w:pPr>
            <w:r w:rsidRPr="00A167DC">
              <w:rPr>
                <w:sz w:val="22"/>
                <w:szCs w:val="22"/>
                <w:lang w:bidi="ar-SA"/>
              </w:rPr>
              <w:t>№</w:t>
            </w:r>
            <w:r w:rsidR="00A05881" w:rsidRPr="00A167DC">
              <w:rPr>
                <w:sz w:val="22"/>
                <w:szCs w:val="22"/>
                <w:lang w:bidi="ar-SA"/>
              </w:rPr>
              <w:t xml:space="preserve"> п/п</w:t>
            </w:r>
          </w:p>
        </w:tc>
        <w:tc>
          <w:tcPr>
            <w:tcW w:w="6521" w:type="dxa"/>
            <w:shd w:val="clear" w:color="auto" w:fill="D9D9D9" w:themeFill="background1" w:themeFillShade="D9"/>
          </w:tcPr>
          <w:p w:rsidR="00C151E9" w:rsidRPr="00A167DC" w:rsidRDefault="00C151E9" w:rsidP="00DF7D56">
            <w:pPr>
              <w:tabs>
                <w:tab w:val="clear" w:pos="1134"/>
                <w:tab w:val="left" w:pos="993"/>
              </w:tabs>
              <w:spacing w:line="240" w:lineRule="auto"/>
              <w:ind w:firstLine="0"/>
              <w:contextualSpacing/>
              <w:rPr>
                <w:sz w:val="22"/>
                <w:szCs w:val="22"/>
                <w:lang w:bidi="ar-SA"/>
              </w:rPr>
            </w:pPr>
            <w:r w:rsidRPr="00A167DC">
              <w:rPr>
                <w:sz w:val="22"/>
                <w:szCs w:val="22"/>
                <w:lang w:bidi="ar-SA"/>
              </w:rPr>
              <w:t>Требования</w:t>
            </w:r>
          </w:p>
        </w:tc>
        <w:tc>
          <w:tcPr>
            <w:tcW w:w="2048" w:type="dxa"/>
            <w:gridSpan w:val="2"/>
            <w:shd w:val="clear" w:color="auto" w:fill="D9D9D9" w:themeFill="background1" w:themeFillShade="D9"/>
          </w:tcPr>
          <w:p w:rsidR="00C151E9" w:rsidRPr="00A167DC" w:rsidRDefault="00C151E9" w:rsidP="00DF7D56">
            <w:pPr>
              <w:tabs>
                <w:tab w:val="clear" w:pos="1134"/>
                <w:tab w:val="left" w:pos="993"/>
              </w:tabs>
              <w:spacing w:line="240" w:lineRule="auto"/>
              <w:ind w:firstLine="0"/>
              <w:contextualSpacing/>
              <w:rPr>
                <w:sz w:val="22"/>
                <w:szCs w:val="22"/>
                <w:lang w:bidi="ar-SA"/>
              </w:rPr>
            </w:pPr>
            <w:r w:rsidRPr="00A167DC">
              <w:rPr>
                <w:sz w:val="22"/>
                <w:szCs w:val="22"/>
                <w:lang w:bidi="ar-SA"/>
              </w:rPr>
              <w:t>Подтверждающие документы</w:t>
            </w:r>
          </w:p>
        </w:tc>
      </w:tr>
      <w:tr w:rsidR="00A05881" w:rsidRPr="00A167DC" w:rsidTr="00C32A9D">
        <w:trPr>
          <w:gridBefore w:val="2"/>
          <w:wBefore w:w="660" w:type="dxa"/>
          <w:trHeight w:val="146"/>
          <w:jc w:val="center"/>
        </w:trPr>
        <w:tc>
          <w:tcPr>
            <w:tcW w:w="567" w:type="dxa"/>
          </w:tcPr>
          <w:p w:rsidR="00A05881" w:rsidRPr="00A167DC" w:rsidRDefault="00163CED" w:rsidP="00DF7D56">
            <w:pPr>
              <w:pStyle w:val="af1"/>
              <w:widowControl/>
              <w:tabs>
                <w:tab w:val="clear" w:pos="1134"/>
                <w:tab w:val="left" w:pos="-1701"/>
              </w:tabs>
              <w:spacing w:before="0"/>
              <w:ind w:left="0"/>
              <w:jc w:val="both"/>
              <w:rPr>
                <w:rFonts w:ascii="Times New Roman" w:hAnsi="Times New Roman" w:cs="Times New Roman"/>
                <w:sz w:val="22"/>
                <w:szCs w:val="22"/>
                <w:shd w:val="pct10" w:color="auto" w:fill="auto"/>
              </w:rPr>
            </w:pPr>
            <w:r w:rsidRPr="00A167DC">
              <w:rPr>
                <w:rFonts w:ascii="Times New Roman" w:hAnsi="Times New Roman" w:cs="Times New Roman"/>
                <w:color w:val="000000"/>
                <w:sz w:val="22"/>
                <w:szCs w:val="22"/>
              </w:rPr>
              <w:t>1</w:t>
            </w:r>
          </w:p>
        </w:tc>
        <w:tc>
          <w:tcPr>
            <w:tcW w:w="6521" w:type="dxa"/>
            <w:shd w:val="clear" w:color="auto" w:fill="auto"/>
          </w:tcPr>
          <w:p w:rsidR="00A05881" w:rsidRPr="00A167DC" w:rsidRDefault="00A05881" w:rsidP="00DF7D56">
            <w:pPr>
              <w:pStyle w:val="af1"/>
              <w:widowControl/>
              <w:tabs>
                <w:tab w:val="clear" w:pos="1134"/>
                <w:tab w:val="left" w:pos="-1701"/>
              </w:tabs>
              <w:spacing w:before="0"/>
              <w:ind w:left="0"/>
              <w:jc w:val="both"/>
              <w:rPr>
                <w:rFonts w:ascii="Times New Roman" w:hAnsi="Times New Roman" w:cs="Times New Roman"/>
                <w:b/>
                <w:color w:val="000000"/>
                <w:sz w:val="22"/>
                <w:szCs w:val="22"/>
              </w:rPr>
            </w:pPr>
            <w:r w:rsidRPr="00A167DC">
              <w:rPr>
                <w:rFonts w:ascii="Times New Roman" w:hAnsi="Times New Roman" w:cs="Times New Roman"/>
                <w:b/>
                <w:color w:val="000000"/>
                <w:sz w:val="22"/>
                <w:szCs w:val="22"/>
              </w:rPr>
              <w:t xml:space="preserve">Требования к обучению. </w:t>
            </w:r>
            <w:r w:rsidR="002E444B" w:rsidRPr="00A167DC">
              <w:rPr>
                <w:rFonts w:ascii="Times New Roman" w:hAnsi="Times New Roman" w:cs="Times New Roman"/>
                <w:sz w:val="22"/>
                <w:szCs w:val="22"/>
              </w:rPr>
              <w:t>По согласованию с Заказчиком Подрядчик обязан провести обучение для персонала Заказчика по пользованию Оборудованием. Учебная программа должна выполняться на русском языке и давать обучающимся полное понимание работы всех инженерных систем.</w:t>
            </w:r>
          </w:p>
        </w:tc>
        <w:tc>
          <w:tcPr>
            <w:tcW w:w="2048" w:type="dxa"/>
            <w:gridSpan w:val="2"/>
            <w:shd w:val="clear" w:color="auto" w:fill="FFFFFF" w:themeFill="background1"/>
          </w:tcPr>
          <w:p w:rsidR="00A05881" w:rsidRPr="00A167DC" w:rsidRDefault="003B2D5C" w:rsidP="00DF7D56">
            <w:pPr>
              <w:pStyle w:val="af1"/>
              <w:widowControl/>
              <w:tabs>
                <w:tab w:val="clear" w:pos="1134"/>
                <w:tab w:val="left" w:pos="-1701"/>
              </w:tabs>
              <w:spacing w:before="0"/>
              <w:ind w:left="0"/>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t>Подписанный проект</w:t>
            </w:r>
            <w:r w:rsidR="00675B5B" w:rsidRPr="00A167DC">
              <w:rPr>
                <w:rFonts w:ascii="Times New Roman" w:hAnsi="Times New Roman" w:cs="Times New Roman"/>
                <w:color w:val="000000"/>
                <w:sz w:val="22"/>
                <w:szCs w:val="22"/>
              </w:rPr>
              <w:t xml:space="preserve"> Договора</w:t>
            </w:r>
          </w:p>
        </w:tc>
      </w:tr>
      <w:tr w:rsidR="00C440BC" w:rsidRPr="00A167DC" w:rsidTr="00C32A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05" w:type="dxa"/>
          <w:jc w:val="center"/>
        </w:trPr>
        <w:tc>
          <w:tcPr>
            <w:tcW w:w="471" w:type="dxa"/>
          </w:tcPr>
          <w:p w:rsidR="00C440BC" w:rsidRPr="00A167DC" w:rsidRDefault="00C440BC" w:rsidP="00DF7D56">
            <w:pPr>
              <w:tabs>
                <w:tab w:val="clear" w:pos="1134"/>
                <w:tab w:val="left" w:pos="993"/>
              </w:tabs>
              <w:spacing w:line="240" w:lineRule="auto"/>
              <w:ind w:firstLine="0"/>
              <w:contextualSpacing/>
              <w:rPr>
                <w:sz w:val="22"/>
                <w:szCs w:val="22"/>
                <w:lang w:bidi="ar-SA"/>
              </w:rPr>
            </w:pPr>
          </w:p>
        </w:tc>
        <w:tc>
          <w:tcPr>
            <w:tcW w:w="9120" w:type="dxa"/>
            <w:gridSpan w:val="4"/>
            <w:tcBorders>
              <w:top w:val="nil"/>
            </w:tcBorders>
            <w:vAlign w:val="center"/>
          </w:tcPr>
          <w:p w:rsidR="00270521" w:rsidRPr="00A167DC" w:rsidRDefault="00270521" w:rsidP="00DF7D56">
            <w:pPr>
              <w:tabs>
                <w:tab w:val="clear" w:pos="1134"/>
                <w:tab w:val="left" w:pos="993"/>
              </w:tabs>
              <w:spacing w:line="240" w:lineRule="auto"/>
              <w:ind w:firstLine="0"/>
              <w:contextualSpacing/>
              <w:rPr>
                <w:b/>
                <w:sz w:val="22"/>
                <w:szCs w:val="22"/>
                <w:lang w:bidi="ar-SA"/>
              </w:rPr>
            </w:pPr>
          </w:p>
          <w:p w:rsidR="00C440BC" w:rsidRPr="00A167DC" w:rsidRDefault="00A4477A" w:rsidP="00DF7D56">
            <w:pPr>
              <w:tabs>
                <w:tab w:val="clear" w:pos="1134"/>
                <w:tab w:val="left" w:pos="993"/>
              </w:tabs>
              <w:spacing w:line="240" w:lineRule="auto"/>
              <w:ind w:firstLine="0"/>
              <w:contextualSpacing/>
              <w:rPr>
                <w:sz w:val="22"/>
                <w:szCs w:val="22"/>
                <w:lang w:bidi="ar-SA"/>
              </w:rPr>
            </w:pPr>
            <w:r w:rsidRPr="00A167DC">
              <w:rPr>
                <w:b/>
                <w:sz w:val="22"/>
                <w:szCs w:val="22"/>
                <w:lang w:bidi="ar-SA"/>
              </w:rPr>
              <w:t>3.4.</w:t>
            </w:r>
            <w:r w:rsidRPr="00A167DC">
              <w:rPr>
                <w:sz w:val="22"/>
                <w:szCs w:val="22"/>
                <w:lang w:bidi="ar-SA"/>
              </w:rPr>
              <w:t xml:space="preserve"> </w:t>
            </w:r>
            <w:r w:rsidR="00C440BC" w:rsidRPr="00A167DC">
              <w:rPr>
                <w:b/>
                <w:sz w:val="22"/>
                <w:szCs w:val="22"/>
                <w:lang w:bidi="ar-SA"/>
              </w:rPr>
              <w:t>Участник закупки (и/или предприятие-изготовитель) должен обеспечить выполнение следующих требований в отношении гарантийных обязательств и условиям обслуживания (гарантийный срок, объем предоставления гарантий, расходы на эксплуатацию и гарантийное обслуживание и т.п.):</w:t>
            </w:r>
          </w:p>
          <w:tbl>
            <w:tblPr>
              <w:tblStyle w:val="a9"/>
              <w:tblW w:w="8992"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26"/>
              <w:gridCol w:w="5670"/>
              <w:gridCol w:w="2696"/>
            </w:tblGrid>
            <w:tr w:rsidR="00C440BC" w:rsidRPr="00A167DC" w:rsidTr="001C10AF">
              <w:trPr>
                <w:jc w:val="center"/>
              </w:trPr>
              <w:tc>
                <w:tcPr>
                  <w:tcW w:w="626" w:type="dxa"/>
                  <w:shd w:val="clear" w:color="auto" w:fill="D9D9D9" w:themeFill="background1" w:themeFillShade="D9"/>
                </w:tcPr>
                <w:p w:rsidR="00C440BC" w:rsidRPr="00A167DC" w:rsidRDefault="004B5B3A" w:rsidP="00DF7D56">
                  <w:pPr>
                    <w:tabs>
                      <w:tab w:val="clear" w:pos="1134"/>
                      <w:tab w:val="right" w:pos="254"/>
                      <w:tab w:val="center" w:pos="410"/>
                      <w:tab w:val="left" w:pos="993"/>
                    </w:tabs>
                    <w:spacing w:line="240" w:lineRule="auto"/>
                    <w:ind w:firstLine="0"/>
                    <w:contextualSpacing/>
                    <w:rPr>
                      <w:sz w:val="22"/>
                      <w:szCs w:val="22"/>
                      <w:lang w:bidi="ar-SA"/>
                    </w:rPr>
                  </w:pPr>
                  <w:r w:rsidRPr="00A167DC">
                    <w:rPr>
                      <w:sz w:val="22"/>
                      <w:szCs w:val="22"/>
                      <w:lang w:bidi="ar-SA"/>
                    </w:rPr>
                    <w:t>№ п/п</w:t>
                  </w:r>
                </w:p>
              </w:tc>
              <w:tc>
                <w:tcPr>
                  <w:tcW w:w="5670" w:type="dxa"/>
                  <w:shd w:val="clear" w:color="auto" w:fill="D9D9D9" w:themeFill="background1" w:themeFillShade="D9"/>
                </w:tcPr>
                <w:p w:rsidR="00C440BC" w:rsidRPr="00A167DC" w:rsidRDefault="00C440BC" w:rsidP="00DF7D56">
                  <w:pPr>
                    <w:tabs>
                      <w:tab w:val="clear" w:pos="1134"/>
                      <w:tab w:val="left" w:pos="993"/>
                    </w:tabs>
                    <w:spacing w:line="240" w:lineRule="auto"/>
                    <w:ind w:firstLine="0"/>
                    <w:contextualSpacing/>
                    <w:rPr>
                      <w:sz w:val="22"/>
                      <w:szCs w:val="22"/>
                      <w:lang w:bidi="ar-SA"/>
                    </w:rPr>
                  </w:pPr>
                  <w:r w:rsidRPr="00A167DC">
                    <w:rPr>
                      <w:sz w:val="22"/>
                      <w:szCs w:val="22"/>
                      <w:lang w:bidi="ar-SA"/>
                    </w:rPr>
                    <w:t>Требования</w:t>
                  </w:r>
                </w:p>
              </w:tc>
              <w:tc>
                <w:tcPr>
                  <w:tcW w:w="2696" w:type="dxa"/>
                  <w:shd w:val="clear" w:color="auto" w:fill="D9D9D9" w:themeFill="background1" w:themeFillShade="D9"/>
                </w:tcPr>
                <w:p w:rsidR="00C440BC" w:rsidRPr="00A167DC" w:rsidRDefault="00C440BC" w:rsidP="00DF7D56">
                  <w:pPr>
                    <w:tabs>
                      <w:tab w:val="clear" w:pos="1134"/>
                      <w:tab w:val="left" w:pos="993"/>
                    </w:tabs>
                    <w:spacing w:line="240" w:lineRule="auto"/>
                    <w:ind w:firstLine="0"/>
                    <w:contextualSpacing/>
                    <w:rPr>
                      <w:sz w:val="22"/>
                      <w:szCs w:val="22"/>
                      <w:lang w:bidi="ar-SA"/>
                    </w:rPr>
                  </w:pPr>
                  <w:r w:rsidRPr="00A167DC">
                    <w:rPr>
                      <w:sz w:val="22"/>
                      <w:szCs w:val="22"/>
                      <w:lang w:bidi="ar-SA"/>
                    </w:rPr>
                    <w:t>Подтверждающие документы</w:t>
                  </w:r>
                </w:p>
              </w:tc>
            </w:tr>
            <w:tr w:rsidR="00436C47" w:rsidRPr="00A167DC" w:rsidTr="001C10AF">
              <w:trPr>
                <w:trHeight w:val="714"/>
                <w:jc w:val="center"/>
              </w:trPr>
              <w:tc>
                <w:tcPr>
                  <w:tcW w:w="626" w:type="dxa"/>
                </w:tcPr>
                <w:p w:rsidR="00436C47" w:rsidRPr="00A167DC" w:rsidRDefault="00436C47" w:rsidP="00DF7D56">
                  <w:pPr>
                    <w:pStyle w:val="af1"/>
                    <w:widowControl/>
                    <w:tabs>
                      <w:tab w:val="clear" w:pos="1134"/>
                      <w:tab w:val="left" w:pos="-1701"/>
                    </w:tabs>
                    <w:spacing w:before="0"/>
                    <w:ind w:left="0"/>
                    <w:jc w:val="both"/>
                    <w:rPr>
                      <w:rFonts w:ascii="Times New Roman" w:hAnsi="Times New Roman" w:cs="Times New Roman"/>
                      <w:snapToGrid w:val="0"/>
                      <w:color w:val="000000"/>
                      <w:sz w:val="22"/>
                      <w:szCs w:val="22"/>
                    </w:rPr>
                  </w:pPr>
                  <w:r w:rsidRPr="00A167DC">
                    <w:rPr>
                      <w:rFonts w:ascii="Times New Roman" w:hAnsi="Times New Roman" w:cs="Times New Roman"/>
                      <w:snapToGrid w:val="0"/>
                      <w:color w:val="000000"/>
                      <w:sz w:val="22"/>
                      <w:szCs w:val="22"/>
                    </w:rPr>
                    <w:t>1</w:t>
                  </w:r>
                </w:p>
              </w:tc>
              <w:tc>
                <w:tcPr>
                  <w:tcW w:w="5670" w:type="dxa"/>
                  <w:shd w:val="clear" w:color="auto" w:fill="auto"/>
                </w:tcPr>
                <w:p w:rsidR="002E444B" w:rsidRPr="00A167DC" w:rsidRDefault="002E444B" w:rsidP="002E444B">
                  <w:pPr>
                    <w:pStyle w:val="af1"/>
                    <w:widowControl/>
                    <w:tabs>
                      <w:tab w:val="clear" w:pos="1134"/>
                      <w:tab w:val="left" w:pos="-1701"/>
                    </w:tabs>
                    <w:spacing w:before="0"/>
                    <w:ind w:left="0" w:right="-1"/>
                    <w:contextualSpacing w:val="0"/>
                    <w:jc w:val="both"/>
                    <w:rPr>
                      <w:rFonts w:ascii="Times New Roman" w:hAnsi="Times New Roman" w:cs="Times New Roman"/>
                      <w:color w:val="000000"/>
                      <w:sz w:val="22"/>
                      <w:szCs w:val="22"/>
                    </w:rPr>
                  </w:pPr>
                  <w:r w:rsidRPr="00A167DC">
                    <w:rPr>
                      <w:rFonts w:ascii="Times New Roman" w:hAnsi="Times New Roman" w:cs="Times New Roman"/>
                      <w:snapToGrid w:val="0"/>
                      <w:color w:val="000000"/>
                      <w:sz w:val="22"/>
                      <w:szCs w:val="22"/>
                    </w:rPr>
                    <w:t>Гарантийный период на результаты Строительно-монтажных работ</w:t>
                  </w:r>
                  <w:r w:rsidRPr="00A167DC">
                    <w:rPr>
                      <w:rFonts w:ascii="Times New Roman" w:hAnsi="Times New Roman" w:cs="Times New Roman"/>
                      <w:snapToGrid w:val="0"/>
                      <w:sz w:val="22"/>
                      <w:szCs w:val="22"/>
                    </w:rPr>
                    <w:t xml:space="preserve"> </w:t>
                  </w:r>
                  <w:r w:rsidRPr="00A167DC">
                    <w:rPr>
                      <w:rFonts w:ascii="Times New Roman" w:hAnsi="Times New Roman" w:cs="Times New Roman"/>
                      <w:snapToGrid w:val="0"/>
                      <w:color w:val="000000"/>
                      <w:sz w:val="22"/>
                      <w:szCs w:val="22"/>
                    </w:rPr>
                    <w:t>равен 5 (пяти) годам с момента ввода Объекта строительства в эксплуатацию (выдачи Разрешения на ввод Объекта строительства в эксплуатацию).</w:t>
                  </w:r>
                </w:p>
                <w:p w:rsidR="00436C47" w:rsidRPr="00A167DC" w:rsidRDefault="002E444B" w:rsidP="002E444B">
                  <w:pPr>
                    <w:tabs>
                      <w:tab w:val="clear" w:pos="1134"/>
                      <w:tab w:val="left" w:pos="993"/>
                    </w:tabs>
                    <w:spacing w:line="240" w:lineRule="auto"/>
                    <w:ind w:firstLine="0"/>
                    <w:contextualSpacing/>
                    <w:rPr>
                      <w:color w:val="000000"/>
                      <w:sz w:val="22"/>
                      <w:szCs w:val="22"/>
                    </w:rPr>
                  </w:pPr>
                  <w:r w:rsidRPr="00A167DC">
                    <w:rPr>
                      <w:snapToGrid w:val="0"/>
                      <w:color w:val="000000"/>
                      <w:sz w:val="22"/>
                      <w:szCs w:val="22"/>
                    </w:rPr>
                    <w:t>В случае если Гарантийный период на какой-либо элемент Работ или Оборудование, составляет больше 5 (пяти) лет, Подрядчик несет гарантийные обязательства по такому элементу Работ на протяжении его Гарантийного периода.</w:t>
                  </w:r>
                </w:p>
              </w:tc>
              <w:tc>
                <w:tcPr>
                  <w:tcW w:w="2696" w:type="dxa"/>
                </w:tcPr>
                <w:p w:rsidR="00436C47" w:rsidRPr="00A167DC" w:rsidRDefault="00436C47" w:rsidP="00DF7D56">
                  <w:pPr>
                    <w:tabs>
                      <w:tab w:val="clear" w:pos="1134"/>
                      <w:tab w:val="left" w:pos="993"/>
                    </w:tabs>
                    <w:spacing w:line="240" w:lineRule="auto"/>
                    <w:ind w:firstLine="0"/>
                    <w:contextualSpacing/>
                    <w:rPr>
                      <w:sz w:val="22"/>
                      <w:szCs w:val="22"/>
                      <w:lang w:bidi="ar-SA"/>
                    </w:rPr>
                  </w:pPr>
                  <w:r w:rsidRPr="00A167DC">
                    <w:rPr>
                      <w:sz w:val="22"/>
                      <w:szCs w:val="22"/>
                      <w:lang w:bidi="ar-SA"/>
                    </w:rPr>
                    <w:t>Техническое предложение по Форме 8.</w:t>
                  </w:r>
                </w:p>
                <w:p w:rsidR="00436C47" w:rsidRPr="00A167DC" w:rsidRDefault="00436C47" w:rsidP="00DF7D56">
                  <w:pPr>
                    <w:tabs>
                      <w:tab w:val="clear" w:pos="1134"/>
                      <w:tab w:val="left" w:pos="993"/>
                    </w:tabs>
                    <w:spacing w:line="240" w:lineRule="auto"/>
                    <w:ind w:firstLine="0"/>
                    <w:contextualSpacing/>
                    <w:rPr>
                      <w:sz w:val="22"/>
                      <w:szCs w:val="22"/>
                      <w:lang w:bidi="ar-SA"/>
                    </w:rPr>
                  </w:pPr>
                </w:p>
                <w:p w:rsidR="00436C47" w:rsidRPr="00A167DC" w:rsidRDefault="00436C47" w:rsidP="00DF7D56">
                  <w:pPr>
                    <w:tabs>
                      <w:tab w:val="clear" w:pos="1134"/>
                      <w:tab w:val="left" w:pos="993"/>
                    </w:tabs>
                    <w:spacing w:line="240" w:lineRule="auto"/>
                    <w:ind w:firstLine="0"/>
                    <w:contextualSpacing/>
                    <w:rPr>
                      <w:sz w:val="22"/>
                      <w:szCs w:val="22"/>
                      <w:lang w:bidi="ar-SA"/>
                    </w:rPr>
                  </w:pPr>
                  <w:r w:rsidRPr="00A167DC">
                    <w:rPr>
                      <w:sz w:val="22"/>
                      <w:szCs w:val="22"/>
                      <w:lang w:bidi="ar-SA"/>
                    </w:rPr>
                    <w:t>Письмо о подаче заявке по форме 9 (Блок 4 «Образцы форм документов»)</w:t>
                  </w:r>
                </w:p>
                <w:p w:rsidR="00436C47" w:rsidRPr="00A167DC" w:rsidRDefault="00436C47" w:rsidP="00436C47">
                  <w:pPr>
                    <w:tabs>
                      <w:tab w:val="left" w:pos="993"/>
                    </w:tabs>
                    <w:spacing w:line="240" w:lineRule="auto"/>
                    <w:ind w:firstLine="0"/>
                    <w:contextualSpacing/>
                    <w:rPr>
                      <w:color w:val="000000"/>
                      <w:sz w:val="22"/>
                      <w:szCs w:val="22"/>
                    </w:rPr>
                  </w:pPr>
                </w:p>
                <w:p w:rsidR="00436C47" w:rsidRPr="00A167DC" w:rsidRDefault="00436C47" w:rsidP="00436C47">
                  <w:pPr>
                    <w:tabs>
                      <w:tab w:val="left" w:pos="993"/>
                    </w:tabs>
                    <w:spacing w:line="240" w:lineRule="auto"/>
                    <w:ind w:firstLine="0"/>
                    <w:contextualSpacing/>
                    <w:rPr>
                      <w:sz w:val="22"/>
                      <w:szCs w:val="22"/>
                      <w:highlight w:val="yellow"/>
                      <w:lang w:bidi="ar-SA"/>
                    </w:rPr>
                  </w:pPr>
                  <w:r w:rsidRPr="00A167DC">
                    <w:rPr>
                      <w:color w:val="000000"/>
                      <w:sz w:val="22"/>
                      <w:szCs w:val="22"/>
                    </w:rPr>
                    <w:t>Подписанный проект Договора</w:t>
                  </w:r>
                </w:p>
              </w:tc>
            </w:tr>
          </w:tbl>
          <w:p w:rsidR="00C440BC" w:rsidRPr="00A167DC" w:rsidRDefault="00C440BC" w:rsidP="00DF7D56">
            <w:pPr>
              <w:tabs>
                <w:tab w:val="clear" w:pos="1134"/>
                <w:tab w:val="left" w:pos="993"/>
              </w:tabs>
              <w:spacing w:line="240" w:lineRule="auto"/>
              <w:ind w:firstLine="0"/>
              <w:contextualSpacing/>
              <w:rPr>
                <w:sz w:val="22"/>
                <w:szCs w:val="22"/>
                <w:lang w:bidi="ar-SA"/>
              </w:rPr>
            </w:pPr>
          </w:p>
        </w:tc>
      </w:tr>
    </w:tbl>
    <w:p w:rsidR="00C32A9D" w:rsidRPr="00A167DC" w:rsidRDefault="00C32A9D" w:rsidP="00DF7D56">
      <w:pPr>
        <w:tabs>
          <w:tab w:val="clear" w:pos="1134"/>
          <w:tab w:val="left" w:pos="993"/>
        </w:tabs>
        <w:spacing w:line="240" w:lineRule="auto"/>
        <w:ind w:firstLine="0"/>
        <w:contextualSpacing/>
        <w:rPr>
          <w:b/>
          <w:szCs w:val="22"/>
        </w:rPr>
      </w:pPr>
    </w:p>
    <w:p w:rsidR="00C31915" w:rsidRPr="00A167DC" w:rsidRDefault="00A4477A" w:rsidP="00DF7D56">
      <w:pPr>
        <w:tabs>
          <w:tab w:val="clear" w:pos="1134"/>
          <w:tab w:val="left" w:pos="993"/>
        </w:tabs>
        <w:spacing w:line="240" w:lineRule="auto"/>
        <w:ind w:firstLine="0"/>
        <w:contextualSpacing/>
        <w:rPr>
          <w:szCs w:val="22"/>
        </w:rPr>
      </w:pPr>
      <w:r w:rsidRPr="00A167DC">
        <w:rPr>
          <w:b/>
          <w:szCs w:val="22"/>
        </w:rPr>
        <w:t xml:space="preserve">3.5. </w:t>
      </w:r>
      <w:r w:rsidR="006A5EE7" w:rsidRPr="00A167DC">
        <w:rPr>
          <w:b/>
          <w:szCs w:val="22"/>
        </w:rPr>
        <w:t>Требования,</w:t>
      </w:r>
      <w:r w:rsidR="00C440BC" w:rsidRPr="00A167DC">
        <w:rPr>
          <w:b/>
          <w:szCs w:val="22"/>
        </w:rPr>
        <w:t xml:space="preserve"> предъявляемые к квалификации участников:</w:t>
      </w:r>
    </w:p>
    <w:p w:rsidR="005806A4" w:rsidRPr="00A167DC" w:rsidRDefault="00A4477A" w:rsidP="00DF7D56">
      <w:pPr>
        <w:tabs>
          <w:tab w:val="clear" w:pos="1134"/>
          <w:tab w:val="left" w:pos="993"/>
        </w:tabs>
        <w:spacing w:line="240" w:lineRule="auto"/>
        <w:ind w:firstLine="0"/>
        <w:contextualSpacing/>
        <w:rPr>
          <w:b/>
          <w:szCs w:val="22"/>
        </w:rPr>
      </w:pPr>
      <w:r w:rsidRPr="00A167DC">
        <w:rPr>
          <w:b/>
          <w:szCs w:val="22"/>
        </w:rPr>
        <w:t xml:space="preserve">3.5.1. </w:t>
      </w:r>
      <w:r w:rsidR="00C440BC" w:rsidRPr="00A167DC">
        <w:rPr>
          <w:b/>
          <w:szCs w:val="22"/>
        </w:rPr>
        <w:t>Участник закупки должен обладать следующими разрешениями (лицензиями, свидетельствами о допуске на поставку товаров, выполнение работ или оказание услуг (иметь допуски к отдельным видам товаров, работ, услуг), выданные уполномоченными саморегулируемыми организациями) в соответствии с действующим законодательством Российской Федерации или применимым правом:</w:t>
      </w:r>
    </w:p>
    <w:tbl>
      <w:tblPr>
        <w:tblStyle w:val="a9"/>
        <w:tblW w:w="0" w:type="auto"/>
        <w:jc w:val="center"/>
        <w:tblLook w:val="04A0" w:firstRow="1" w:lastRow="0" w:firstColumn="1" w:lastColumn="0" w:noHBand="0" w:noVBand="1"/>
      </w:tblPr>
      <w:tblGrid>
        <w:gridCol w:w="502"/>
        <w:gridCol w:w="3635"/>
        <w:gridCol w:w="5209"/>
      </w:tblGrid>
      <w:tr w:rsidR="005806A4" w:rsidRPr="00A167DC" w:rsidTr="002E444B">
        <w:trPr>
          <w:trHeight w:val="322"/>
          <w:jc w:val="center"/>
        </w:trPr>
        <w:tc>
          <w:tcPr>
            <w:tcW w:w="505" w:type="dxa"/>
            <w:vAlign w:val="center"/>
          </w:tcPr>
          <w:p w:rsidR="005806A4" w:rsidRPr="00A167DC" w:rsidRDefault="005806A4" w:rsidP="005806A4">
            <w:pPr>
              <w:tabs>
                <w:tab w:val="clear" w:pos="1134"/>
                <w:tab w:val="left" w:pos="993"/>
              </w:tabs>
              <w:spacing w:line="240" w:lineRule="auto"/>
              <w:ind w:firstLine="0"/>
              <w:contextualSpacing/>
              <w:rPr>
                <w:sz w:val="22"/>
                <w:szCs w:val="22"/>
                <w:lang w:bidi="ar-SA"/>
              </w:rPr>
            </w:pPr>
            <w:r w:rsidRPr="00A167DC">
              <w:rPr>
                <w:sz w:val="22"/>
                <w:szCs w:val="22"/>
                <w:lang w:bidi="ar-SA"/>
              </w:rPr>
              <w:t>№</w:t>
            </w:r>
          </w:p>
        </w:tc>
        <w:tc>
          <w:tcPr>
            <w:tcW w:w="3714" w:type="dxa"/>
            <w:vAlign w:val="center"/>
          </w:tcPr>
          <w:p w:rsidR="005806A4" w:rsidRPr="00A167DC" w:rsidRDefault="005806A4" w:rsidP="005806A4">
            <w:pPr>
              <w:tabs>
                <w:tab w:val="clear" w:pos="1134"/>
                <w:tab w:val="left" w:pos="993"/>
              </w:tabs>
              <w:spacing w:line="240" w:lineRule="auto"/>
              <w:ind w:firstLine="0"/>
              <w:contextualSpacing/>
              <w:jc w:val="center"/>
              <w:rPr>
                <w:sz w:val="22"/>
                <w:szCs w:val="22"/>
                <w:lang w:bidi="ar-SA"/>
              </w:rPr>
            </w:pPr>
            <w:r w:rsidRPr="00A167DC">
              <w:rPr>
                <w:sz w:val="22"/>
                <w:szCs w:val="22"/>
                <w:lang w:bidi="ar-SA"/>
              </w:rPr>
              <w:t>Требования</w:t>
            </w:r>
          </w:p>
        </w:tc>
        <w:tc>
          <w:tcPr>
            <w:tcW w:w="5353" w:type="dxa"/>
          </w:tcPr>
          <w:p w:rsidR="005806A4" w:rsidRPr="00A167DC" w:rsidRDefault="005806A4" w:rsidP="005806A4">
            <w:pPr>
              <w:tabs>
                <w:tab w:val="clear" w:pos="1134"/>
                <w:tab w:val="left" w:pos="993"/>
              </w:tabs>
              <w:spacing w:line="240" w:lineRule="auto"/>
              <w:ind w:firstLine="0"/>
              <w:contextualSpacing/>
              <w:jc w:val="center"/>
              <w:rPr>
                <w:sz w:val="22"/>
                <w:szCs w:val="22"/>
                <w:lang w:bidi="ar-SA"/>
              </w:rPr>
            </w:pPr>
            <w:r w:rsidRPr="00A167DC">
              <w:rPr>
                <w:sz w:val="22"/>
                <w:szCs w:val="22"/>
                <w:lang w:bidi="ar-SA"/>
              </w:rPr>
              <w:t>Подтверждающие документы</w:t>
            </w:r>
          </w:p>
        </w:tc>
      </w:tr>
      <w:tr w:rsidR="005806A4" w:rsidRPr="00A167DC" w:rsidTr="002E444B">
        <w:trPr>
          <w:jc w:val="center"/>
        </w:trPr>
        <w:tc>
          <w:tcPr>
            <w:tcW w:w="505" w:type="dxa"/>
          </w:tcPr>
          <w:p w:rsidR="005806A4" w:rsidRPr="00A167DC" w:rsidRDefault="005806A4" w:rsidP="005806A4">
            <w:pPr>
              <w:tabs>
                <w:tab w:val="left" w:pos="993"/>
              </w:tabs>
              <w:spacing w:line="240" w:lineRule="auto"/>
              <w:ind w:firstLine="0"/>
              <w:contextualSpacing/>
              <w:rPr>
                <w:sz w:val="22"/>
                <w:szCs w:val="22"/>
              </w:rPr>
            </w:pPr>
            <w:r w:rsidRPr="00A167DC">
              <w:rPr>
                <w:sz w:val="22"/>
                <w:szCs w:val="22"/>
              </w:rPr>
              <w:t>1</w:t>
            </w:r>
          </w:p>
        </w:tc>
        <w:tc>
          <w:tcPr>
            <w:tcW w:w="3714" w:type="dxa"/>
          </w:tcPr>
          <w:p w:rsidR="005806A4" w:rsidRPr="00A167DC" w:rsidRDefault="005806A4" w:rsidP="005806A4">
            <w:pPr>
              <w:tabs>
                <w:tab w:val="clear" w:pos="1134"/>
                <w:tab w:val="left" w:pos="993"/>
              </w:tabs>
              <w:spacing w:line="240" w:lineRule="auto"/>
              <w:ind w:firstLine="0"/>
              <w:contextualSpacing/>
              <w:rPr>
                <w:i/>
                <w:sz w:val="22"/>
                <w:szCs w:val="22"/>
                <w:shd w:val="pct10" w:color="auto" w:fill="auto"/>
              </w:rPr>
            </w:pPr>
            <w:r w:rsidRPr="00A167DC">
              <w:rPr>
                <w:sz w:val="22"/>
                <w:szCs w:val="22"/>
                <w:shd w:val="clear" w:color="auto" w:fill="FFFFFF"/>
              </w:rPr>
              <w:t xml:space="preserve">Наличие действующих разрешительных документов, включая наличие членства в СРО с правом участия в конкурентных закупках и заключения договоров строительного подряда (выполнение работ в отношении </w:t>
            </w:r>
            <w:r w:rsidR="001548DA">
              <w:rPr>
                <w:sz w:val="22"/>
                <w:szCs w:val="22"/>
                <w:shd w:val="clear" w:color="auto" w:fill="FFFFFF"/>
              </w:rPr>
              <w:t xml:space="preserve">особо опасных, технически сложных и уникальных </w:t>
            </w:r>
            <w:r w:rsidRPr="00A167DC">
              <w:rPr>
                <w:sz w:val="22"/>
                <w:szCs w:val="22"/>
                <w:shd w:val="clear" w:color="auto" w:fill="FFFFFF"/>
              </w:rPr>
              <w:t xml:space="preserve">объектов капитального строительства), при условии, что стоимость коммерческого предложения участника закупки не </w:t>
            </w:r>
            <w:r w:rsidRPr="00A167DC">
              <w:rPr>
                <w:sz w:val="22"/>
                <w:szCs w:val="22"/>
                <w:shd w:val="clear" w:color="auto" w:fill="FFFFFF"/>
              </w:rPr>
              <w:lastRenderedPageBreak/>
              <w:t>превышает разницу между предельным размером обязательств, исходя из которого участником закупки был внесен взнос в компенсационный фонд обеспечения договорных обязательств, и совокупным размером имеющихся к моменту подачи заявки на участие в закупке обязательств по неисполненным договорам строительного подряда.</w:t>
            </w:r>
          </w:p>
        </w:tc>
        <w:tc>
          <w:tcPr>
            <w:tcW w:w="5353" w:type="dxa"/>
          </w:tcPr>
          <w:p w:rsidR="005806A4" w:rsidRPr="00A167DC" w:rsidRDefault="005806A4" w:rsidP="005806A4">
            <w:pPr>
              <w:tabs>
                <w:tab w:val="clear" w:pos="1134"/>
                <w:tab w:val="left" w:pos="993"/>
              </w:tabs>
              <w:spacing w:line="240" w:lineRule="auto"/>
              <w:ind w:firstLine="0"/>
              <w:contextualSpacing/>
              <w:rPr>
                <w:sz w:val="22"/>
                <w:szCs w:val="22"/>
                <w:shd w:val="clear" w:color="auto" w:fill="FFFFFF"/>
              </w:rPr>
            </w:pPr>
            <w:r w:rsidRPr="00A167DC">
              <w:rPr>
                <w:sz w:val="22"/>
                <w:szCs w:val="22"/>
                <w:shd w:val="clear" w:color="auto" w:fill="FFFFFF"/>
              </w:rPr>
              <w:lastRenderedPageBreak/>
              <w:t>Выписка из реестра членов СРО, которая должна быть действующей, в соответствии с положениями ч. 4. ст. 55.17 Градостроительного кодекса РФ.</w:t>
            </w:r>
          </w:p>
          <w:p w:rsidR="005806A4" w:rsidRPr="00A167DC" w:rsidRDefault="005806A4" w:rsidP="005806A4">
            <w:pPr>
              <w:tabs>
                <w:tab w:val="clear" w:pos="1134"/>
                <w:tab w:val="left" w:pos="993"/>
              </w:tabs>
              <w:spacing w:line="240" w:lineRule="auto"/>
              <w:ind w:firstLine="0"/>
              <w:contextualSpacing/>
              <w:rPr>
                <w:sz w:val="22"/>
                <w:szCs w:val="22"/>
                <w:shd w:val="clear" w:color="auto" w:fill="FFFFFF"/>
              </w:rPr>
            </w:pPr>
            <w:r w:rsidRPr="00A167DC">
              <w:rPr>
                <w:sz w:val="22"/>
                <w:szCs w:val="22"/>
                <w:shd w:val="clear" w:color="auto" w:fill="FFFFFF"/>
              </w:rPr>
              <w:t xml:space="preserve">(При истечении срока действия выписки из реестра членов СРО (ч. 4 ст. 55.17 </w:t>
            </w:r>
            <w:proofErr w:type="spellStart"/>
            <w:r w:rsidRPr="00A167DC">
              <w:rPr>
                <w:sz w:val="22"/>
                <w:szCs w:val="22"/>
                <w:shd w:val="clear" w:color="auto" w:fill="FFFFFF"/>
              </w:rPr>
              <w:t>ГрК</w:t>
            </w:r>
            <w:proofErr w:type="spellEnd"/>
            <w:r w:rsidRPr="00A167DC">
              <w:rPr>
                <w:sz w:val="22"/>
                <w:szCs w:val="22"/>
                <w:shd w:val="clear" w:color="auto" w:fill="FFFFFF"/>
              </w:rPr>
              <w:t xml:space="preserve"> РФ) к моменту заключения договора Подрядчик обязан представить Заказчику действующую выписку из реестра членов СРО).</w:t>
            </w:r>
          </w:p>
          <w:p w:rsidR="005806A4" w:rsidRPr="00A167DC" w:rsidRDefault="005806A4" w:rsidP="005806A4">
            <w:pPr>
              <w:tabs>
                <w:tab w:val="clear" w:pos="1134"/>
                <w:tab w:val="left" w:pos="993"/>
              </w:tabs>
              <w:spacing w:line="240" w:lineRule="auto"/>
              <w:ind w:firstLine="0"/>
              <w:contextualSpacing/>
              <w:rPr>
                <w:sz w:val="22"/>
                <w:szCs w:val="22"/>
                <w:shd w:val="clear" w:color="auto" w:fill="FFFFFF"/>
              </w:rPr>
            </w:pPr>
            <w:r w:rsidRPr="00A167DC">
              <w:rPr>
                <w:sz w:val="22"/>
                <w:szCs w:val="22"/>
                <w:shd w:val="clear" w:color="auto" w:fill="FFFFFF"/>
              </w:rPr>
              <w:t xml:space="preserve">Справка в свободной форме (на фирменном бланке организации с подписью уполномоченного лица) о сумме обязательств по имеющимся неисполненным договорам строительного подряда, заключенных </w:t>
            </w:r>
            <w:r w:rsidRPr="00A167DC">
              <w:rPr>
                <w:sz w:val="22"/>
                <w:szCs w:val="22"/>
                <w:shd w:val="clear" w:color="auto" w:fill="FFFFFF"/>
              </w:rPr>
              <w:lastRenderedPageBreak/>
              <w:t>конкурентным способом, с указанием суммы исполненных и неисполненных обязательств по каждому отдельному договору, а также итоговых сумм обязательств по всем таким договорам.</w:t>
            </w:r>
          </w:p>
          <w:p w:rsidR="005806A4" w:rsidRPr="00A167DC" w:rsidRDefault="005806A4" w:rsidP="005806A4">
            <w:pPr>
              <w:tabs>
                <w:tab w:val="clear" w:pos="1134"/>
                <w:tab w:val="left" w:pos="993"/>
              </w:tabs>
              <w:spacing w:line="240" w:lineRule="auto"/>
              <w:ind w:firstLine="0"/>
              <w:contextualSpacing/>
              <w:rPr>
                <w:sz w:val="22"/>
                <w:szCs w:val="22"/>
              </w:rPr>
            </w:pPr>
            <w:r w:rsidRPr="00A167DC">
              <w:rPr>
                <w:sz w:val="22"/>
                <w:szCs w:val="22"/>
                <w:shd w:val="clear" w:color="auto" w:fill="FFFFFF"/>
              </w:rPr>
              <w:t>В случае несоответствия уровню ответственности по компенсационному фонду обеспечения договорных обязательств допускается предоставление в составе заявки Участника Гарантийного письма на фирменном бланке организации, за подписью и печатью уполномоченного лица, об увеличении уровня ответственности до требуемого, до момента подписания Договора.</w:t>
            </w:r>
          </w:p>
        </w:tc>
      </w:tr>
    </w:tbl>
    <w:p w:rsidR="00C8127B" w:rsidRPr="00A167DC" w:rsidRDefault="00C8127B" w:rsidP="00DF7D56">
      <w:pPr>
        <w:tabs>
          <w:tab w:val="left" w:pos="993"/>
        </w:tabs>
        <w:spacing w:line="240" w:lineRule="auto"/>
        <w:ind w:firstLine="0"/>
        <w:contextualSpacing/>
        <w:rPr>
          <w:b/>
          <w:szCs w:val="22"/>
        </w:rPr>
      </w:pPr>
    </w:p>
    <w:p w:rsidR="00AC6FFF" w:rsidRPr="00A167DC" w:rsidRDefault="00A4477A" w:rsidP="005806A4">
      <w:pPr>
        <w:tabs>
          <w:tab w:val="left" w:pos="993"/>
        </w:tabs>
        <w:spacing w:line="240" w:lineRule="auto"/>
        <w:ind w:firstLine="0"/>
        <w:contextualSpacing/>
        <w:rPr>
          <w:szCs w:val="22"/>
        </w:rPr>
      </w:pPr>
      <w:r w:rsidRPr="00A167DC">
        <w:rPr>
          <w:b/>
          <w:szCs w:val="22"/>
        </w:rPr>
        <w:t xml:space="preserve">3.5.2. </w:t>
      </w:r>
      <w:r w:rsidR="00152CC9" w:rsidRPr="00A167DC">
        <w:rPr>
          <w:b/>
          <w:szCs w:val="22"/>
        </w:rPr>
        <w:t>Требования к субподрядчикам</w:t>
      </w:r>
      <w:r w:rsidR="00C440BC" w:rsidRPr="00A167DC">
        <w:rPr>
          <w:b/>
          <w:szCs w:val="22"/>
        </w:rPr>
        <w:t>:</w:t>
      </w:r>
    </w:p>
    <w:tbl>
      <w:tblPr>
        <w:tblStyle w:val="a9"/>
        <w:tblW w:w="0" w:type="auto"/>
        <w:jc w:val="center"/>
        <w:tblLook w:val="04A0" w:firstRow="1" w:lastRow="0" w:firstColumn="1" w:lastColumn="0" w:noHBand="0" w:noVBand="1"/>
      </w:tblPr>
      <w:tblGrid>
        <w:gridCol w:w="528"/>
        <w:gridCol w:w="4123"/>
        <w:gridCol w:w="4695"/>
      </w:tblGrid>
      <w:tr w:rsidR="00EA02AC" w:rsidRPr="00A167DC" w:rsidTr="0047119B">
        <w:trPr>
          <w:trHeight w:val="322"/>
          <w:jc w:val="center"/>
        </w:trPr>
        <w:tc>
          <w:tcPr>
            <w:tcW w:w="534" w:type="dxa"/>
            <w:vAlign w:val="center"/>
          </w:tcPr>
          <w:p w:rsidR="00EA02AC" w:rsidRPr="00A167DC" w:rsidRDefault="00EA02AC" w:rsidP="0047119B">
            <w:pPr>
              <w:tabs>
                <w:tab w:val="left" w:pos="993"/>
              </w:tabs>
              <w:spacing w:line="240" w:lineRule="auto"/>
              <w:ind w:firstLine="0"/>
              <w:contextualSpacing/>
              <w:jc w:val="center"/>
              <w:rPr>
                <w:sz w:val="22"/>
                <w:szCs w:val="22"/>
              </w:rPr>
            </w:pPr>
            <w:r w:rsidRPr="00A167DC">
              <w:rPr>
                <w:sz w:val="22"/>
                <w:szCs w:val="22"/>
              </w:rPr>
              <w:t>№</w:t>
            </w:r>
          </w:p>
        </w:tc>
        <w:tc>
          <w:tcPr>
            <w:tcW w:w="4252" w:type="dxa"/>
            <w:vAlign w:val="center"/>
          </w:tcPr>
          <w:p w:rsidR="00EA02AC" w:rsidRPr="00A167DC" w:rsidRDefault="00EA02AC" w:rsidP="0047119B">
            <w:pPr>
              <w:tabs>
                <w:tab w:val="left" w:pos="993"/>
              </w:tabs>
              <w:spacing w:line="240" w:lineRule="auto"/>
              <w:ind w:firstLine="0"/>
              <w:contextualSpacing/>
              <w:jc w:val="center"/>
              <w:rPr>
                <w:sz w:val="22"/>
                <w:szCs w:val="22"/>
              </w:rPr>
            </w:pPr>
            <w:r w:rsidRPr="00A167DC">
              <w:rPr>
                <w:sz w:val="22"/>
                <w:szCs w:val="22"/>
              </w:rPr>
              <w:t>Требования</w:t>
            </w:r>
          </w:p>
        </w:tc>
        <w:tc>
          <w:tcPr>
            <w:tcW w:w="4785" w:type="dxa"/>
            <w:vAlign w:val="center"/>
          </w:tcPr>
          <w:p w:rsidR="00EA02AC" w:rsidRPr="00A167DC" w:rsidRDefault="00EA02AC" w:rsidP="0047119B">
            <w:pPr>
              <w:tabs>
                <w:tab w:val="left" w:pos="993"/>
              </w:tabs>
              <w:spacing w:line="240" w:lineRule="auto"/>
              <w:ind w:firstLine="0"/>
              <w:contextualSpacing/>
              <w:jc w:val="center"/>
              <w:rPr>
                <w:sz w:val="22"/>
                <w:szCs w:val="22"/>
              </w:rPr>
            </w:pPr>
            <w:r w:rsidRPr="00A167DC">
              <w:rPr>
                <w:sz w:val="22"/>
                <w:szCs w:val="22"/>
              </w:rPr>
              <w:t>Подтверждающие документы</w:t>
            </w:r>
          </w:p>
        </w:tc>
      </w:tr>
      <w:tr w:rsidR="00EA02AC" w:rsidRPr="00A167DC" w:rsidTr="0047119B">
        <w:trPr>
          <w:jc w:val="center"/>
        </w:trPr>
        <w:tc>
          <w:tcPr>
            <w:tcW w:w="534" w:type="dxa"/>
          </w:tcPr>
          <w:p w:rsidR="00EA02AC" w:rsidRPr="00A167DC" w:rsidRDefault="00EA02AC" w:rsidP="0047119B">
            <w:pPr>
              <w:tabs>
                <w:tab w:val="left" w:pos="993"/>
              </w:tabs>
              <w:spacing w:line="240" w:lineRule="auto"/>
              <w:ind w:firstLine="0"/>
              <w:contextualSpacing/>
              <w:rPr>
                <w:sz w:val="22"/>
                <w:szCs w:val="22"/>
              </w:rPr>
            </w:pPr>
            <w:r w:rsidRPr="00A167DC">
              <w:rPr>
                <w:sz w:val="22"/>
                <w:szCs w:val="22"/>
              </w:rPr>
              <w:t>1</w:t>
            </w:r>
          </w:p>
        </w:tc>
        <w:tc>
          <w:tcPr>
            <w:tcW w:w="4252" w:type="dxa"/>
          </w:tcPr>
          <w:p w:rsidR="002E444B" w:rsidRPr="00A167DC" w:rsidRDefault="002E444B" w:rsidP="002E444B">
            <w:pPr>
              <w:pStyle w:val="af1"/>
              <w:widowControl/>
              <w:tabs>
                <w:tab w:val="clear" w:pos="1134"/>
              </w:tabs>
              <w:spacing w:before="0"/>
              <w:ind w:left="0" w:right="-1"/>
              <w:contextualSpacing w:val="0"/>
              <w:jc w:val="both"/>
              <w:rPr>
                <w:rFonts w:ascii="Times New Roman" w:hAnsi="Times New Roman" w:cs="Times New Roman"/>
                <w:color w:val="000000"/>
                <w:sz w:val="22"/>
                <w:szCs w:val="22"/>
              </w:rPr>
            </w:pPr>
            <w:r w:rsidRPr="00A167DC">
              <w:rPr>
                <w:rFonts w:ascii="Times New Roman" w:hAnsi="Times New Roman" w:cs="Times New Roman"/>
                <w:color w:val="000000"/>
                <w:sz w:val="22"/>
                <w:szCs w:val="22"/>
              </w:rPr>
              <w:t>Подрядчик вправе привлекать к исполнению Договора Субподрядчиков исключительно по предварительному согласованию с Заказчиком. Субподрядчики не имеют права привлекать к исполнению Договора последующих субподрядчиков (запрещено привлечение Подрядчиком субподрядчика второго и последующего порядка).</w:t>
            </w:r>
          </w:p>
          <w:p w:rsidR="00EA02AC" w:rsidRPr="00A167DC" w:rsidRDefault="002E444B" w:rsidP="002E444B">
            <w:pPr>
              <w:pStyle w:val="af1"/>
              <w:widowControl/>
              <w:tabs>
                <w:tab w:val="clear" w:pos="1134"/>
              </w:tabs>
              <w:spacing w:before="0"/>
              <w:ind w:left="0" w:right="-1"/>
              <w:contextualSpacing w:val="0"/>
              <w:jc w:val="both"/>
              <w:rPr>
                <w:rFonts w:ascii="Times New Roman" w:hAnsi="Times New Roman" w:cs="Times New Roman"/>
                <w:sz w:val="22"/>
                <w:szCs w:val="22"/>
              </w:rPr>
            </w:pPr>
            <w:r w:rsidRPr="00A167DC">
              <w:rPr>
                <w:rFonts w:ascii="Times New Roman" w:hAnsi="Times New Roman" w:cs="Times New Roman"/>
                <w:sz w:val="22"/>
                <w:szCs w:val="22"/>
              </w:rPr>
              <w:t>Объем работ по Договору, которые могут быть переданы на субподряд не может превышать 20% (Двадцати процентов) от стоимости Работ указанной в пункте 5.1 проекта Договора</w:t>
            </w:r>
          </w:p>
        </w:tc>
        <w:tc>
          <w:tcPr>
            <w:tcW w:w="4785" w:type="dxa"/>
          </w:tcPr>
          <w:p w:rsidR="00EA02AC" w:rsidRPr="00A167DC" w:rsidRDefault="00EA02AC" w:rsidP="0047119B">
            <w:pPr>
              <w:tabs>
                <w:tab w:val="left" w:pos="993"/>
              </w:tabs>
              <w:spacing w:line="240" w:lineRule="auto"/>
              <w:ind w:firstLine="0"/>
              <w:contextualSpacing/>
              <w:rPr>
                <w:sz w:val="22"/>
                <w:szCs w:val="22"/>
              </w:rPr>
            </w:pPr>
            <w:r w:rsidRPr="00A167DC">
              <w:rPr>
                <w:sz w:val="22"/>
                <w:szCs w:val="22"/>
              </w:rPr>
              <w:t>Подписанный проект договора</w:t>
            </w:r>
          </w:p>
        </w:tc>
      </w:tr>
      <w:tr w:rsidR="00EA02AC" w:rsidRPr="00A167DC" w:rsidTr="0047119B">
        <w:trPr>
          <w:jc w:val="center"/>
        </w:trPr>
        <w:tc>
          <w:tcPr>
            <w:tcW w:w="534" w:type="dxa"/>
          </w:tcPr>
          <w:p w:rsidR="00EA02AC" w:rsidRPr="00A167DC" w:rsidRDefault="00EA02AC" w:rsidP="0047119B">
            <w:pPr>
              <w:tabs>
                <w:tab w:val="left" w:pos="993"/>
              </w:tabs>
              <w:spacing w:line="240" w:lineRule="auto"/>
              <w:ind w:firstLine="0"/>
              <w:contextualSpacing/>
              <w:rPr>
                <w:sz w:val="22"/>
                <w:szCs w:val="22"/>
              </w:rPr>
            </w:pPr>
            <w:r w:rsidRPr="00A167DC">
              <w:rPr>
                <w:sz w:val="22"/>
                <w:szCs w:val="22"/>
              </w:rPr>
              <w:t>2</w:t>
            </w:r>
          </w:p>
        </w:tc>
        <w:tc>
          <w:tcPr>
            <w:tcW w:w="4252" w:type="dxa"/>
          </w:tcPr>
          <w:p w:rsidR="00EA02AC" w:rsidRPr="00A167DC" w:rsidRDefault="00EA02AC" w:rsidP="0047119B">
            <w:pPr>
              <w:tabs>
                <w:tab w:val="left" w:pos="993"/>
              </w:tabs>
              <w:spacing w:line="240" w:lineRule="auto"/>
              <w:ind w:firstLine="0"/>
              <w:contextualSpacing/>
              <w:rPr>
                <w:sz w:val="22"/>
                <w:szCs w:val="22"/>
              </w:rPr>
            </w:pPr>
            <w:r w:rsidRPr="00A167DC">
              <w:rPr>
                <w:sz w:val="22"/>
                <w:szCs w:val="22"/>
              </w:rPr>
              <w:t>План привлечения субподрядчиков (соисполнителей)</w:t>
            </w:r>
          </w:p>
        </w:tc>
        <w:tc>
          <w:tcPr>
            <w:tcW w:w="4785" w:type="dxa"/>
          </w:tcPr>
          <w:p w:rsidR="00EA02AC" w:rsidRPr="00A167DC" w:rsidRDefault="00EA02AC" w:rsidP="0047119B">
            <w:pPr>
              <w:tabs>
                <w:tab w:val="left" w:pos="993"/>
              </w:tabs>
              <w:spacing w:line="240" w:lineRule="auto"/>
              <w:ind w:firstLine="0"/>
              <w:contextualSpacing/>
              <w:rPr>
                <w:sz w:val="22"/>
                <w:szCs w:val="22"/>
              </w:rPr>
            </w:pPr>
            <w:r w:rsidRPr="00A167DC">
              <w:rPr>
                <w:sz w:val="22"/>
                <w:szCs w:val="22"/>
              </w:rPr>
              <w:t>Форма № 11а «План привлечения субподрядчиков (соисполнителей), приведенной в Блоке 4 «Образцы форм документов» (Работы).</w:t>
            </w:r>
          </w:p>
        </w:tc>
      </w:tr>
      <w:tr w:rsidR="00EA02AC" w:rsidRPr="00A167DC" w:rsidTr="0047119B">
        <w:trPr>
          <w:jc w:val="center"/>
        </w:trPr>
        <w:tc>
          <w:tcPr>
            <w:tcW w:w="534" w:type="dxa"/>
          </w:tcPr>
          <w:p w:rsidR="00EA02AC" w:rsidRPr="00A167DC" w:rsidRDefault="00EA02AC" w:rsidP="0047119B">
            <w:pPr>
              <w:tabs>
                <w:tab w:val="left" w:pos="993"/>
              </w:tabs>
              <w:spacing w:line="240" w:lineRule="auto"/>
              <w:ind w:firstLine="0"/>
              <w:contextualSpacing/>
              <w:rPr>
                <w:sz w:val="22"/>
                <w:szCs w:val="22"/>
              </w:rPr>
            </w:pPr>
            <w:r w:rsidRPr="00A167DC">
              <w:rPr>
                <w:sz w:val="22"/>
                <w:szCs w:val="22"/>
              </w:rPr>
              <w:t>3</w:t>
            </w:r>
          </w:p>
        </w:tc>
        <w:tc>
          <w:tcPr>
            <w:tcW w:w="4252" w:type="dxa"/>
          </w:tcPr>
          <w:p w:rsidR="00EA02AC" w:rsidRPr="00A167DC" w:rsidRDefault="00EA02AC" w:rsidP="0047119B">
            <w:pPr>
              <w:tabs>
                <w:tab w:val="left" w:pos="993"/>
              </w:tabs>
              <w:spacing w:line="240" w:lineRule="auto"/>
              <w:ind w:firstLine="0"/>
              <w:contextualSpacing/>
              <w:rPr>
                <w:sz w:val="22"/>
                <w:szCs w:val="22"/>
              </w:rPr>
            </w:pPr>
            <w:r w:rsidRPr="00A167DC">
              <w:rPr>
                <w:sz w:val="22"/>
                <w:szCs w:val="22"/>
              </w:rPr>
              <w:t>Наличие действующей аккредитации Заказчика либо ПАО «НК «Роснефть» или прохождение аккредитации в соответствии с блоком 8 закупочной документации.</w:t>
            </w:r>
          </w:p>
        </w:tc>
        <w:tc>
          <w:tcPr>
            <w:tcW w:w="4785" w:type="dxa"/>
          </w:tcPr>
          <w:p w:rsidR="00EA02AC" w:rsidRPr="00A167DC" w:rsidRDefault="00EA02AC" w:rsidP="0047119B">
            <w:pPr>
              <w:tabs>
                <w:tab w:val="left" w:pos="993"/>
              </w:tabs>
              <w:spacing w:line="240" w:lineRule="auto"/>
              <w:ind w:firstLine="0"/>
              <w:contextualSpacing/>
              <w:rPr>
                <w:sz w:val="22"/>
                <w:szCs w:val="22"/>
              </w:rPr>
            </w:pPr>
            <w:r w:rsidRPr="00A167DC">
              <w:rPr>
                <w:sz w:val="22"/>
                <w:szCs w:val="22"/>
              </w:rPr>
              <w:t>Сведения о наличии действующей аккредитации (с указанием реквизитов подтверждающего документа).</w:t>
            </w:r>
          </w:p>
          <w:p w:rsidR="00EA02AC" w:rsidRPr="00A167DC" w:rsidRDefault="00EA02AC" w:rsidP="0047119B">
            <w:pPr>
              <w:tabs>
                <w:tab w:val="left" w:pos="993"/>
              </w:tabs>
              <w:spacing w:line="240" w:lineRule="auto"/>
              <w:ind w:firstLine="0"/>
              <w:contextualSpacing/>
              <w:rPr>
                <w:sz w:val="22"/>
                <w:szCs w:val="22"/>
              </w:rPr>
            </w:pPr>
            <w:r w:rsidRPr="00A167DC">
              <w:rPr>
                <w:sz w:val="22"/>
                <w:szCs w:val="22"/>
              </w:rPr>
              <w:t>Требования и порядок проведения аккредитации расположены в Блоке 8 Документации или по адресу в сети Интернет: http://zakupki.rosneft.ru/postinfo/</w:t>
            </w:r>
          </w:p>
          <w:p w:rsidR="00EA02AC" w:rsidRPr="00A167DC" w:rsidRDefault="00EA02AC" w:rsidP="0047119B">
            <w:pPr>
              <w:tabs>
                <w:tab w:val="left" w:pos="993"/>
              </w:tabs>
              <w:spacing w:line="240" w:lineRule="auto"/>
              <w:ind w:firstLine="0"/>
              <w:contextualSpacing/>
              <w:rPr>
                <w:sz w:val="22"/>
                <w:szCs w:val="22"/>
              </w:rPr>
            </w:pPr>
            <w:r w:rsidRPr="00A167DC">
              <w:rPr>
                <w:sz w:val="22"/>
                <w:szCs w:val="22"/>
              </w:rPr>
              <w:t>В отношении субподрядчика, прошедшего аккредитацию со статусом "неустойчивое финансовое состояние" более 12 месяцев до начала закупки, Организатор закупки вправе запросить информацию и документы для переоценки его уровня финансовой устойчивости.</w:t>
            </w:r>
          </w:p>
        </w:tc>
      </w:tr>
      <w:tr w:rsidR="00EA02AC" w:rsidRPr="00A167DC" w:rsidTr="0047119B">
        <w:trPr>
          <w:jc w:val="center"/>
        </w:trPr>
        <w:tc>
          <w:tcPr>
            <w:tcW w:w="534" w:type="dxa"/>
          </w:tcPr>
          <w:p w:rsidR="00EA02AC" w:rsidRPr="00A167DC" w:rsidRDefault="00EA02AC" w:rsidP="0047119B">
            <w:pPr>
              <w:tabs>
                <w:tab w:val="left" w:pos="993"/>
              </w:tabs>
              <w:spacing w:line="240" w:lineRule="auto"/>
              <w:ind w:firstLine="0"/>
              <w:contextualSpacing/>
              <w:rPr>
                <w:sz w:val="22"/>
                <w:szCs w:val="22"/>
              </w:rPr>
            </w:pPr>
            <w:r w:rsidRPr="00A167DC">
              <w:rPr>
                <w:sz w:val="22"/>
                <w:szCs w:val="22"/>
              </w:rPr>
              <w:t>4</w:t>
            </w:r>
          </w:p>
        </w:tc>
        <w:tc>
          <w:tcPr>
            <w:tcW w:w="4252" w:type="dxa"/>
          </w:tcPr>
          <w:p w:rsidR="00EA02AC" w:rsidRPr="00A167DC" w:rsidRDefault="00EA02AC" w:rsidP="0047119B">
            <w:pPr>
              <w:tabs>
                <w:tab w:val="left" w:pos="993"/>
              </w:tabs>
              <w:spacing w:line="240" w:lineRule="auto"/>
              <w:ind w:firstLine="0"/>
              <w:contextualSpacing/>
              <w:rPr>
                <w:sz w:val="22"/>
                <w:szCs w:val="22"/>
              </w:rPr>
            </w:pPr>
            <w:r w:rsidRPr="00A167DC">
              <w:rPr>
                <w:sz w:val="22"/>
                <w:szCs w:val="22"/>
              </w:rPr>
              <w:t>Наличие действующих разрешительных документов, включая наличие членства в СРО с правом участия в конкурентных закупках и заключения договоров на выполнение строительно-монтажных работ, стоимость которых по одному договору не менее стоимости работ субподрядчика по предмету закупки передаваемого на субподряд.</w:t>
            </w:r>
          </w:p>
        </w:tc>
        <w:tc>
          <w:tcPr>
            <w:tcW w:w="4785" w:type="dxa"/>
          </w:tcPr>
          <w:p w:rsidR="00EA02AC" w:rsidRPr="00A167DC" w:rsidRDefault="00EA02AC" w:rsidP="0047119B">
            <w:pPr>
              <w:tabs>
                <w:tab w:val="left" w:pos="993"/>
              </w:tabs>
              <w:spacing w:line="240" w:lineRule="auto"/>
              <w:ind w:firstLine="0"/>
              <w:contextualSpacing/>
              <w:rPr>
                <w:sz w:val="22"/>
                <w:szCs w:val="22"/>
              </w:rPr>
            </w:pPr>
            <w:r w:rsidRPr="00A167DC">
              <w:rPr>
                <w:sz w:val="22"/>
                <w:szCs w:val="22"/>
              </w:rPr>
              <w:t>Выписка из реестра членов СРО, которая должна быть действующей, в соответствии с положениями ч. 4. ст. 55.17 Градостроительного кодекса РФ. При истечении срока действия выписки из реестра членов СРО к моменту заключения договора субподрядчик обязан представить Заказчику действующую выписку из реестра членов СРО.</w:t>
            </w:r>
          </w:p>
        </w:tc>
      </w:tr>
      <w:tr w:rsidR="00EA02AC" w:rsidRPr="00A167DC" w:rsidTr="0047119B">
        <w:trPr>
          <w:jc w:val="center"/>
        </w:trPr>
        <w:tc>
          <w:tcPr>
            <w:tcW w:w="534" w:type="dxa"/>
          </w:tcPr>
          <w:p w:rsidR="00EA02AC" w:rsidRPr="00A167DC" w:rsidRDefault="00EA02AC" w:rsidP="0047119B">
            <w:pPr>
              <w:tabs>
                <w:tab w:val="left" w:pos="993"/>
              </w:tabs>
              <w:spacing w:line="240" w:lineRule="auto"/>
              <w:ind w:firstLine="0"/>
              <w:contextualSpacing/>
              <w:rPr>
                <w:sz w:val="22"/>
                <w:szCs w:val="22"/>
                <w:lang w:val="en-US"/>
              </w:rPr>
            </w:pPr>
            <w:r w:rsidRPr="00A167DC">
              <w:rPr>
                <w:sz w:val="22"/>
                <w:szCs w:val="22"/>
                <w:lang w:val="en-US"/>
              </w:rPr>
              <w:lastRenderedPageBreak/>
              <w:t>5</w:t>
            </w:r>
          </w:p>
        </w:tc>
        <w:tc>
          <w:tcPr>
            <w:tcW w:w="4252" w:type="dxa"/>
          </w:tcPr>
          <w:p w:rsidR="00EA02AC" w:rsidRPr="00A167DC" w:rsidRDefault="00EA02AC" w:rsidP="0047119B">
            <w:pPr>
              <w:tabs>
                <w:tab w:val="left" w:pos="993"/>
              </w:tabs>
              <w:spacing w:line="240" w:lineRule="auto"/>
              <w:ind w:firstLine="0"/>
              <w:contextualSpacing/>
              <w:rPr>
                <w:sz w:val="22"/>
                <w:szCs w:val="22"/>
              </w:rPr>
            </w:pPr>
            <w:r w:rsidRPr="00A167DC">
              <w:rPr>
                <w:sz w:val="22"/>
                <w:szCs w:val="22"/>
              </w:rPr>
              <w:t>Информация о наличии у субподрядчика материально-технических и людских ресурсов</w:t>
            </w:r>
          </w:p>
        </w:tc>
        <w:tc>
          <w:tcPr>
            <w:tcW w:w="4785" w:type="dxa"/>
          </w:tcPr>
          <w:p w:rsidR="00EA02AC" w:rsidRPr="00A167DC" w:rsidRDefault="00EA02AC" w:rsidP="0047119B">
            <w:pPr>
              <w:tabs>
                <w:tab w:val="left" w:pos="993"/>
              </w:tabs>
              <w:spacing w:line="240" w:lineRule="auto"/>
              <w:ind w:firstLine="0"/>
              <w:contextualSpacing/>
              <w:rPr>
                <w:sz w:val="22"/>
                <w:szCs w:val="22"/>
              </w:rPr>
            </w:pPr>
            <w:r w:rsidRPr="00A167DC">
              <w:rPr>
                <w:sz w:val="22"/>
                <w:szCs w:val="22"/>
              </w:rPr>
              <w:t>Форма «Сведения о материально-технических ресурсах», приведенной в Блоке 4 «Образцы форм документов» (Работы).</w:t>
            </w:r>
          </w:p>
          <w:p w:rsidR="00EA02AC" w:rsidRPr="00A167DC" w:rsidRDefault="00EA02AC" w:rsidP="0047119B">
            <w:pPr>
              <w:tabs>
                <w:tab w:val="left" w:pos="993"/>
              </w:tabs>
              <w:spacing w:line="240" w:lineRule="auto"/>
              <w:ind w:firstLine="0"/>
              <w:contextualSpacing/>
              <w:rPr>
                <w:sz w:val="22"/>
                <w:szCs w:val="22"/>
              </w:rPr>
            </w:pPr>
            <w:r w:rsidRPr="00A167DC">
              <w:rPr>
                <w:sz w:val="22"/>
                <w:szCs w:val="22"/>
              </w:rPr>
              <w:t>Участник закупки должен предоставить копии документов на специализированную технику у субподрядчика:</w:t>
            </w:r>
          </w:p>
          <w:p w:rsidR="00EA02AC" w:rsidRPr="00A167DC" w:rsidRDefault="00EA02AC" w:rsidP="0047119B">
            <w:pPr>
              <w:tabs>
                <w:tab w:val="left" w:pos="993"/>
              </w:tabs>
              <w:spacing w:line="240" w:lineRule="auto"/>
              <w:ind w:firstLine="0"/>
              <w:contextualSpacing/>
              <w:rPr>
                <w:sz w:val="22"/>
                <w:szCs w:val="22"/>
              </w:rPr>
            </w:pPr>
            <w:r w:rsidRPr="00A167DC">
              <w:rPr>
                <w:sz w:val="22"/>
                <w:szCs w:val="22"/>
              </w:rPr>
              <w:t>– находящуюся в собственности - необходимо приложить копии технических паспортов на основную и вспомогательную технику;</w:t>
            </w:r>
          </w:p>
          <w:p w:rsidR="00EA02AC" w:rsidRPr="00A167DC" w:rsidRDefault="00EA02AC" w:rsidP="0047119B">
            <w:pPr>
              <w:tabs>
                <w:tab w:val="left" w:pos="993"/>
              </w:tabs>
              <w:spacing w:line="240" w:lineRule="auto"/>
              <w:ind w:firstLine="0"/>
              <w:contextualSpacing/>
              <w:rPr>
                <w:sz w:val="22"/>
                <w:szCs w:val="22"/>
              </w:rPr>
            </w:pPr>
            <w:r w:rsidRPr="00A167DC">
              <w:rPr>
                <w:sz w:val="22"/>
                <w:szCs w:val="22"/>
              </w:rPr>
              <w:t>– находящуюся в лизинге - копии «договоров аренды (лизинга)», копии технических паспортов на технику; справка, выданная лизинговой компанией о наличии/отсутствии просроченной задолженности, по каждому договору лизинга, давностью не более 20 дней;</w:t>
            </w:r>
          </w:p>
          <w:p w:rsidR="00EA02AC" w:rsidRPr="00A167DC" w:rsidRDefault="00EA02AC" w:rsidP="0047119B">
            <w:pPr>
              <w:tabs>
                <w:tab w:val="left" w:pos="993"/>
              </w:tabs>
              <w:spacing w:line="240" w:lineRule="auto"/>
              <w:ind w:firstLine="0"/>
              <w:contextualSpacing/>
              <w:rPr>
                <w:sz w:val="22"/>
                <w:szCs w:val="22"/>
              </w:rPr>
            </w:pPr>
            <w:r w:rsidRPr="00A167DC">
              <w:rPr>
                <w:sz w:val="22"/>
                <w:szCs w:val="22"/>
              </w:rPr>
              <w:t>– находящуюся в аренде - копии договоров аренды, копии технических паспортов на технику.</w:t>
            </w:r>
          </w:p>
          <w:p w:rsidR="00EA02AC" w:rsidRPr="00A167DC" w:rsidRDefault="00EA02AC" w:rsidP="0047119B">
            <w:pPr>
              <w:tabs>
                <w:tab w:val="clear" w:pos="1134"/>
              </w:tabs>
              <w:kinsoku/>
              <w:overflowPunct/>
              <w:autoSpaceDE/>
              <w:autoSpaceDN/>
              <w:snapToGrid w:val="0"/>
              <w:spacing w:line="240" w:lineRule="auto"/>
              <w:ind w:right="187" w:firstLine="709"/>
              <w:rPr>
                <w:sz w:val="22"/>
                <w:szCs w:val="22"/>
              </w:rPr>
            </w:pPr>
            <w:r w:rsidRPr="00A167DC">
              <w:rPr>
                <w:sz w:val="22"/>
                <w:szCs w:val="22"/>
              </w:rPr>
              <w:t>В случае нахождения техники за пределами Приморского края, должен быть представлен График мобилизации на объект в соответствии с требованиями пп.1 п. 4.2 настоящего Технического задания.</w:t>
            </w:r>
          </w:p>
          <w:p w:rsidR="00EA02AC" w:rsidRPr="00A167DC" w:rsidRDefault="00EA02AC" w:rsidP="0047119B">
            <w:pPr>
              <w:tabs>
                <w:tab w:val="left" w:pos="993"/>
              </w:tabs>
              <w:spacing w:line="240" w:lineRule="auto"/>
              <w:ind w:firstLine="0"/>
              <w:contextualSpacing/>
              <w:rPr>
                <w:sz w:val="22"/>
                <w:szCs w:val="22"/>
              </w:rPr>
            </w:pPr>
            <w:r w:rsidRPr="00A167DC">
              <w:rPr>
                <w:sz w:val="22"/>
                <w:szCs w:val="22"/>
              </w:rPr>
              <w:t>Форма «Сведения о кадровых ресурсах», приведенной в Блоке 4 «Образцы форм документов».</w:t>
            </w:r>
          </w:p>
          <w:p w:rsidR="00EA02AC" w:rsidRPr="00A167DC" w:rsidRDefault="00EA02AC" w:rsidP="0047119B">
            <w:pPr>
              <w:tabs>
                <w:tab w:val="left" w:pos="993"/>
              </w:tabs>
              <w:spacing w:line="240" w:lineRule="auto"/>
              <w:ind w:firstLine="0"/>
              <w:contextualSpacing/>
              <w:rPr>
                <w:sz w:val="22"/>
                <w:szCs w:val="22"/>
              </w:rPr>
            </w:pPr>
            <w:r w:rsidRPr="00A167DC">
              <w:rPr>
                <w:sz w:val="22"/>
                <w:szCs w:val="22"/>
              </w:rPr>
              <w:t xml:space="preserve">В подтверждении Сведений, представленных в форме, Участником закупки предоставляются: </w:t>
            </w:r>
          </w:p>
          <w:p w:rsidR="00EA02AC" w:rsidRPr="00A167DC" w:rsidRDefault="00EA02AC" w:rsidP="0047119B">
            <w:pPr>
              <w:tabs>
                <w:tab w:val="left" w:pos="993"/>
              </w:tabs>
              <w:spacing w:line="240" w:lineRule="auto"/>
              <w:ind w:firstLine="0"/>
              <w:contextualSpacing/>
              <w:rPr>
                <w:sz w:val="22"/>
                <w:szCs w:val="22"/>
              </w:rPr>
            </w:pPr>
            <w:r w:rsidRPr="00A167DC">
              <w:rPr>
                <w:sz w:val="22"/>
                <w:szCs w:val="22"/>
              </w:rPr>
              <w:t xml:space="preserve">- заполненная форма; копии дипломов об образовании, копии документов, подтверждающих наличие трудовых отношений со специалистом: копии трудовых книжек специалистов, трудовых договоров, приказов о приеме на работу. </w:t>
            </w:r>
          </w:p>
          <w:p w:rsidR="00EA02AC" w:rsidRPr="00A167DC" w:rsidRDefault="00EA02AC" w:rsidP="0047119B">
            <w:pPr>
              <w:tabs>
                <w:tab w:val="left" w:pos="993"/>
              </w:tabs>
              <w:spacing w:line="240" w:lineRule="auto"/>
              <w:ind w:firstLine="0"/>
              <w:contextualSpacing/>
              <w:rPr>
                <w:sz w:val="22"/>
                <w:szCs w:val="22"/>
              </w:rPr>
            </w:pPr>
            <w:r w:rsidRPr="00A167DC">
              <w:rPr>
                <w:sz w:val="22"/>
                <w:szCs w:val="22"/>
              </w:rPr>
              <w:t>- сведения о среднесписочной численности работников за предшествующий календарный год (форма по КНД 1110018) с доказательством принятия таких сведений налоговым органом.</w:t>
            </w:r>
          </w:p>
          <w:p w:rsidR="00EA02AC" w:rsidRPr="00A167DC" w:rsidRDefault="00EA02AC" w:rsidP="0047119B">
            <w:pPr>
              <w:tabs>
                <w:tab w:val="left" w:pos="993"/>
              </w:tabs>
              <w:spacing w:line="240" w:lineRule="auto"/>
              <w:ind w:firstLine="0"/>
              <w:contextualSpacing/>
              <w:rPr>
                <w:sz w:val="22"/>
                <w:szCs w:val="22"/>
              </w:rPr>
            </w:pPr>
            <w:r w:rsidRPr="00A167DC">
              <w:rPr>
                <w:sz w:val="22"/>
                <w:szCs w:val="22"/>
              </w:rPr>
              <w:t>Представленные заверенные уполномоченными лицами копии документов должны быть представлены в читаемом виде.</w:t>
            </w:r>
          </w:p>
          <w:p w:rsidR="00EA02AC" w:rsidRPr="00A167DC" w:rsidRDefault="00EA02AC" w:rsidP="0047119B">
            <w:pPr>
              <w:tabs>
                <w:tab w:val="left" w:pos="993"/>
              </w:tabs>
              <w:spacing w:line="240" w:lineRule="auto"/>
              <w:ind w:firstLine="0"/>
              <w:contextualSpacing/>
              <w:rPr>
                <w:sz w:val="22"/>
                <w:szCs w:val="22"/>
              </w:rPr>
            </w:pPr>
            <w:r w:rsidRPr="00A167DC">
              <w:rPr>
                <w:sz w:val="22"/>
                <w:szCs w:val="22"/>
              </w:rPr>
              <w:t>В случае предоставления не полного пакета документов в отношении конкретного специалиста, не предоставления Формы, несоответствия сведений, указанных в Форме, предоставляемым документам, организация не будет допущена к участию.</w:t>
            </w:r>
          </w:p>
        </w:tc>
      </w:tr>
    </w:tbl>
    <w:p w:rsidR="00EA02AC" w:rsidRPr="00A167DC" w:rsidRDefault="00EA02AC" w:rsidP="00DF7D56">
      <w:pPr>
        <w:tabs>
          <w:tab w:val="clear" w:pos="1134"/>
          <w:tab w:val="left" w:pos="993"/>
        </w:tabs>
        <w:spacing w:line="240" w:lineRule="auto"/>
        <w:ind w:firstLine="0"/>
        <w:contextualSpacing/>
        <w:rPr>
          <w:b/>
          <w:szCs w:val="22"/>
        </w:rPr>
      </w:pPr>
    </w:p>
    <w:p w:rsidR="009A5451" w:rsidRPr="00A167DC" w:rsidRDefault="00A4477A" w:rsidP="00DF7D56">
      <w:pPr>
        <w:tabs>
          <w:tab w:val="clear" w:pos="1134"/>
          <w:tab w:val="left" w:pos="993"/>
        </w:tabs>
        <w:spacing w:line="240" w:lineRule="auto"/>
        <w:ind w:firstLine="0"/>
        <w:contextualSpacing/>
        <w:rPr>
          <w:b/>
          <w:szCs w:val="22"/>
        </w:rPr>
      </w:pPr>
      <w:r w:rsidRPr="00A167DC">
        <w:rPr>
          <w:b/>
          <w:szCs w:val="22"/>
        </w:rPr>
        <w:t>4</w:t>
      </w:r>
      <w:r w:rsidR="009A5451" w:rsidRPr="00A167DC">
        <w:rPr>
          <w:b/>
          <w:szCs w:val="22"/>
        </w:rPr>
        <w:t>.</w:t>
      </w:r>
      <w:r w:rsidR="009A5451" w:rsidRPr="00A167DC">
        <w:rPr>
          <w:szCs w:val="22"/>
        </w:rPr>
        <w:t xml:space="preserve"> </w:t>
      </w:r>
      <w:r w:rsidR="00D75DA3" w:rsidRPr="00A167DC">
        <w:rPr>
          <w:b/>
          <w:szCs w:val="22"/>
        </w:rPr>
        <w:t>Т</w:t>
      </w:r>
      <w:r w:rsidR="00A6573F" w:rsidRPr="00A167DC">
        <w:rPr>
          <w:b/>
          <w:szCs w:val="22"/>
        </w:rPr>
        <w:t>ребования</w:t>
      </w:r>
      <w:r w:rsidR="00D75DA3" w:rsidRPr="00A167DC">
        <w:rPr>
          <w:b/>
          <w:szCs w:val="22"/>
        </w:rPr>
        <w:t>, предъявляемые</w:t>
      </w:r>
      <w:r w:rsidR="00A6573F" w:rsidRPr="00A167DC">
        <w:rPr>
          <w:b/>
          <w:szCs w:val="22"/>
        </w:rPr>
        <w:t xml:space="preserve"> к участникам закупки</w:t>
      </w:r>
      <w:r w:rsidR="00D75DA3" w:rsidRPr="00A167DC">
        <w:rPr>
          <w:b/>
          <w:szCs w:val="22"/>
        </w:rPr>
        <w:t>.</w:t>
      </w:r>
    </w:p>
    <w:p w:rsidR="00D75DA3" w:rsidRPr="00A167DC" w:rsidRDefault="00D75DA3" w:rsidP="00DF7D56">
      <w:pPr>
        <w:tabs>
          <w:tab w:val="clear" w:pos="1134"/>
          <w:tab w:val="left" w:pos="993"/>
        </w:tabs>
        <w:spacing w:line="240" w:lineRule="auto"/>
        <w:ind w:firstLine="0"/>
        <w:contextualSpacing/>
        <w:rPr>
          <w:b/>
          <w:szCs w:val="22"/>
        </w:rPr>
      </w:pPr>
      <w:r w:rsidRPr="00A167DC">
        <w:rPr>
          <w:b/>
          <w:szCs w:val="22"/>
        </w:rPr>
        <w:t>4.1. Общие требования к участникам закупки:</w:t>
      </w:r>
    </w:p>
    <w:tbl>
      <w:tblPr>
        <w:tblStyle w:val="a9"/>
        <w:tblW w:w="0" w:type="auto"/>
        <w:jc w:val="center"/>
        <w:tblLook w:val="04A0" w:firstRow="1" w:lastRow="0" w:firstColumn="1" w:lastColumn="0" w:noHBand="0" w:noVBand="1"/>
      </w:tblPr>
      <w:tblGrid>
        <w:gridCol w:w="526"/>
        <w:gridCol w:w="3905"/>
        <w:gridCol w:w="4915"/>
      </w:tblGrid>
      <w:tr w:rsidR="00C8127B" w:rsidRPr="00A167DC" w:rsidTr="0094418C">
        <w:trPr>
          <w:trHeight w:val="283"/>
          <w:jc w:val="center"/>
        </w:trPr>
        <w:tc>
          <w:tcPr>
            <w:tcW w:w="534" w:type="dxa"/>
            <w:vAlign w:val="center"/>
          </w:tcPr>
          <w:p w:rsidR="00C8127B" w:rsidRPr="00A167DC" w:rsidRDefault="00C8127B" w:rsidP="00C8127B">
            <w:pPr>
              <w:tabs>
                <w:tab w:val="clear" w:pos="1134"/>
                <w:tab w:val="left" w:pos="993"/>
              </w:tabs>
              <w:spacing w:line="240" w:lineRule="auto"/>
              <w:ind w:firstLine="0"/>
              <w:contextualSpacing/>
              <w:jc w:val="center"/>
              <w:rPr>
                <w:sz w:val="22"/>
                <w:szCs w:val="22"/>
              </w:rPr>
            </w:pPr>
            <w:r w:rsidRPr="00A167DC">
              <w:rPr>
                <w:sz w:val="22"/>
                <w:szCs w:val="22"/>
              </w:rPr>
              <w:t>№</w:t>
            </w:r>
          </w:p>
        </w:tc>
        <w:tc>
          <w:tcPr>
            <w:tcW w:w="3969" w:type="dxa"/>
            <w:vAlign w:val="center"/>
          </w:tcPr>
          <w:p w:rsidR="00C8127B" w:rsidRPr="00A167DC" w:rsidRDefault="00C8127B" w:rsidP="00C8127B">
            <w:pPr>
              <w:tabs>
                <w:tab w:val="clear" w:pos="1134"/>
                <w:tab w:val="left" w:pos="993"/>
              </w:tabs>
              <w:spacing w:line="240" w:lineRule="auto"/>
              <w:ind w:firstLine="0"/>
              <w:contextualSpacing/>
              <w:jc w:val="center"/>
              <w:rPr>
                <w:sz w:val="22"/>
                <w:szCs w:val="22"/>
              </w:rPr>
            </w:pPr>
            <w:r w:rsidRPr="00A167DC">
              <w:rPr>
                <w:sz w:val="22"/>
                <w:szCs w:val="22"/>
              </w:rPr>
              <w:t>Требования</w:t>
            </w:r>
          </w:p>
        </w:tc>
        <w:tc>
          <w:tcPr>
            <w:tcW w:w="5069" w:type="dxa"/>
            <w:vAlign w:val="center"/>
          </w:tcPr>
          <w:p w:rsidR="00C8127B" w:rsidRPr="00A167DC" w:rsidRDefault="00C8127B" w:rsidP="00C8127B">
            <w:pPr>
              <w:tabs>
                <w:tab w:val="clear" w:pos="1134"/>
                <w:tab w:val="left" w:pos="993"/>
              </w:tabs>
              <w:spacing w:line="240" w:lineRule="auto"/>
              <w:ind w:firstLine="0"/>
              <w:contextualSpacing/>
              <w:jc w:val="center"/>
              <w:rPr>
                <w:sz w:val="22"/>
                <w:szCs w:val="22"/>
              </w:rPr>
            </w:pPr>
            <w:r w:rsidRPr="00A167DC">
              <w:rPr>
                <w:sz w:val="22"/>
                <w:szCs w:val="22"/>
              </w:rPr>
              <w:t>Подтверждающие документы</w:t>
            </w:r>
          </w:p>
        </w:tc>
      </w:tr>
      <w:tr w:rsidR="00C8127B" w:rsidRPr="00A167DC" w:rsidTr="0094418C">
        <w:trPr>
          <w:trHeight w:val="283"/>
          <w:jc w:val="center"/>
        </w:trPr>
        <w:tc>
          <w:tcPr>
            <w:tcW w:w="534" w:type="dxa"/>
            <w:vAlign w:val="center"/>
          </w:tcPr>
          <w:p w:rsidR="00C8127B" w:rsidRPr="00A167DC" w:rsidRDefault="00C8127B" w:rsidP="00C8127B">
            <w:pPr>
              <w:tabs>
                <w:tab w:val="clear" w:pos="1134"/>
                <w:tab w:val="left" w:pos="993"/>
              </w:tabs>
              <w:spacing w:line="240" w:lineRule="auto"/>
              <w:ind w:firstLine="0"/>
              <w:contextualSpacing/>
              <w:jc w:val="center"/>
              <w:rPr>
                <w:sz w:val="22"/>
                <w:szCs w:val="22"/>
              </w:rPr>
            </w:pPr>
            <w:r w:rsidRPr="00A167DC">
              <w:rPr>
                <w:sz w:val="22"/>
                <w:szCs w:val="22"/>
              </w:rPr>
              <w:t>1</w:t>
            </w:r>
          </w:p>
        </w:tc>
        <w:tc>
          <w:tcPr>
            <w:tcW w:w="3969" w:type="dxa"/>
            <w:vAlign w:val="center"/>
          </w:tcPr>
          <w:p w:rsidR="00C8127B" w:rsidRPr="00A167DC" w:rsidRDefault="00C8127B" w:rsidP="00C8127B">
            <w:pPr>
              <w:tabs>
                <w:tab w:val="clear" w:pos="1134"/>
                <w:tab w:val="left" w:pos="993"/>
              </w:tabs>
              <w:spacing w:line="240" w:lineRule="auto"/>
              <w:ind w:firstLine="0"/>
              <w:contextualSpacing/>
              <w:rPr>
                <w:sz w:val="22"/>
                <w:szCs w:val="22"/>
              </w:rPr>
            </w:pPr>
            <w:r w:rsidRPr="00A167DC">
              <w:rPr>
                <w:sz w:val="22"/>
                <w:szCs w:val="22"/>
              </w:rPr>
              <w:t xml:space="preserve">Участник закупки должен соответствовать минимальным требованиям, предъявляемым к Поставщикам/Участникам закупки при аккредитации, указанным в Блоке 8 закупочной документации и по адресу </w:t>
            </w:r>
            <w:r w:rsidRPr="00A167DC">
              <w:rPr>
                <w:sz w:val="22"/>
                <w:szCs w:val="22"/>
              </w:rPr>
              <w:lastRenderedPageBreak/>
              <w:t>в сети Интернет: http://zakupki.rosneft.ru/postinfo/</w:t>
            </w:r>
          </w:p>
        </w:tc>
        <w:tc>
          <w:tcPr>
            <w:tcW w:w="5069" w:type="dxa"/>
            <w:vAlign w:val="center"/>
          </w:tcPr>
          <w:p w:rsidR="00C8127B" w:rsidRPr="00A167DC" w:rsidRDefault="00C8127B" w:rsidP="00C8127B">
            <w:pPr>
              <w:tabs>
                <w:tab w:val="clear" w:pos="1134"/>
                <w:tab w:val="left" w:pos="993"/>
              </w:tabs>
              <w:spacing w:line="240" w:lineRule="auto"/>
              <w:ind w:firstLine="0"/>
              <w:contextualSpacing/>
              <w:rPr>
                <w:sz w:val="22"/>
                <w:szCs w:val="22"/>
              </w:rPr>
            </w:pPr>
            <w:r w:rsidRPr="00A167DC">
              <w:rPr>
                <w:sz w:val="22"/>
                <w:szCs w:val="22"/>
              </w:rPr>
              <w:lastRenderedPageBreak/>
              <w:t xml:space="preserve">Сведения о наличии действующей аккредитации (с указанием реквизитов подтверждающего документа) и декларация Участника закупки об отсутствии изменений в части соответствия установленным минимальным требованиям </w:t>
            </w:r>
            <w:r w:rsidRPr="00A167DC">
              <w:rPr>
                <w:sz w:val="22"/>
                <w:szCs w:val="22"/>
              </w:rPr>
              <w:lastRenderedPageBreak/>
              <w:t>аккредитации по форме 1а/1б Блока 4 «Образцы форм документов» (Работы).</w:t>
            </w:r>
          </w:p>
          <w:p w:rsidR="00C8127B" w:rsidRPr="00A167DC" w:rsidRDefault="00C8127B" w:rsidP="00C8127B">
            <w:pPr>
              <w:tabs>
                <w:tab w:val="clear" w:pos="1134"/>
                <w:tab w:val="left" w:pos="993"/>
              </w:tabs>
              <w:spacing w:line="240" w:lineRule="auto"/>
              <w:ind w:firstLine="0"/>
              <w:contextualSpacing/>
              <w:rPr>
                <w:sz w:val="22"/>
                <w:szCs w:val="22"/>
              </w:rPr>
            </w:pPr>
            <w:r w:rsidRPr="00A167DC">
              <w:rPr>
                <w:sz w:val="22"/>
                <w:szCs w:val="22"/>
              </w:rPr>
              <w:t>- либо Перечень документов, предоставляемый участником закупки для подтверждения его соответствия предъявляемым требованиям. Перечень указан в Блоке 8 закупочной документации и по адресу в сети Интернет: http://zakupki.rosneft.ru/postinfo/</w:t>
            </w:r>
          </w:p>
        </w:tc>
      </w:tr>
      <w:tr w:rsidR="00C8127B" w:rsidRPr="00A167DC" w:rsidTr="0094418C">
        <w:trPr>
          <w:trHeight w:val="283"/>
          <w:jc w:val="center"/>
        </w:trPr>
        <w:tc>
          <w:tcPr>
            <w:tcW w:w="534" w:type="dxa"/>
            <w:vAlign w:val="center"/>
          </w:tcPr>
          <w:p w:rsidR="00C8127B" w:rsidRPr="00A167DC" w:rsidRDefault="00C8127B" w:rsidP="00C8127B">
            <w:pPr>
              <w:tabs>
                <w:tab w:val="clear" w:pos="1134"/>
                <w:tab w:val="left" w:pos="993"/>
              </w:tabs>
              <w:spacing w:line="240" w:lineRule="auto"/>
              <w:ind w:firstLine="0"/>
              <w:contextualSpacing/>
              <w:jc w:val="center"/>
              <w:rPr>
                <w:sz w:val="22"/>
                <w:szCs w:val="22"/>
              </w:rPr>
            </w:pPr>
            <w:r w:rsidRPr="00A167DC">
              <w:rPr>
                <w:sz w:val="22"/>
                <w:szCs w:val="22"/>
              </w:rPr>
              <w:lastRenderedPageBreak/>
              <w:t>2</w:t>
            </w:r>
          </w:p>
        </w:tc>
        <w:tc>
          <w:tcPr>
            <w:tcW w:w="3969" w:type="dxa"/>
            <w:vAlign w:val="center"/>
          </w:tcPr>
          <w:p w:rsidR="00C8127B" w:rsidRPr="00A167DC" w:rsidRDefault="00C8127B" w:rsidP="00C8127B">
            <w:pPr>
              <w:tabs>
                <w:tab w:val="clear" w:pos="1134"/>
                <w:tab w:val="left" w:pos="993"/>
              </w:tabs>
              <w:spacing w:line="240" w:lineRule="auto"/>
              <w:ind w:firstLine="0"/>
              <w:contextualSpacing/>
              <w:rPr>
                <w:sz w:val="22"/>
                <w:szCs w:val="22"/>
              </w:rPr>
            </w:pPr>
            <w:proofErr w:type="spellStart"/>
            <w:r w:rsidRPr="00A167DC">
              <w:rPr>
                <w:sz w:val="22"/>
                <w:szCs w:val="22"/>
              </w:rPr>
              <w:t>Непроведение</w:t>
            </w:r>
            <w:proofErr w:type="spellEnd"/>
            <w:r w:rsidRPr="00A167DC">
              <w:rPr>
                <w:sz w:val="22"/>
                <w:szCs w:val="22"/>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5069" w:type="dxa"/>
            <w:vAlign w:val="center"/>
          </w:tcPr>
          <w:p w:rsidR="00C8127B" w:rsidRPr="00A167DC" w:rsidRDefault="00C8127B" w:rsidP="00C8127B">
            <w:pPr>
              <w:tabs>
                <w:tab w:val="clear" w:pos="1134"/>
                <w:tab w:val="left" w:pos="993"/>
              </w:tabs>
              <w:spacing w:line="240" w:lineRule="auto"/>
              <w:ind w:firstLine="0"/>
              <w:contextualSpacing/>
              <w:rPr>
                <w:sz w:val="22"/>
                <w:szCs w:val="22"/>
              </w:rPr>
            </w:pPr>
            <w:r w:rsidRPr="00A167DC">
              <w:rPr>
                <w:sz w:val="22"/>
                <w:szCs w:val="22"/>
              </w:rPr>
              <w:t>Декларация Участника закупки о соответствии данному требованию за подписью руководителя Участника закупки по форме 1а/1б Блока 4 «Образцы форм документов» (Работы).</w:t>
            </w:r>
          </w:p>
        </w:tc>
      </w:tr>
      <w:tr w:rsidR="00C8127B" w:rsidRPr="00A167DC" w:rsidTr="0094418C">
        <w:trPr>
          <w:trHeight w:val="283"/>
          <w:jc w:val="center"/>
        </w:trPr>
        <w:tc>
          <w:tcPr>
            <w:tcW w:w="534" w:type="dxa"/>
            <w:vAlign w:val="center"/>
          </w:tcPr>
          <w:p w:rsidR="00C8127B" w:rsidRPr="00A167DC" w:rsidRDefault="00C8127B" w:rsidP="00C8127B">
            <w:pPr>
              <w:tabs>
                <w:tab w:val="clear" w:pos="1134"/>
                <w:tab w:val="left" w:pos="993"/>
              </w:tabs>
              <w:spacing w:line="240" w:lineRule="auto"/>
              <w:ind w:firstLine="0"/>
              <w:contextualSpacing/>
              <w:jc w:val="center"/>
              <w:rPr>
                <w:sz w:val="22"/>
                <w:szCs w:val="22"/>
              </w:rPr>
            </w:pPr>
            <w:r w:rsidRPr="00A167DC">
              <w:rPr>
                <w:sz w:val="22"/>
                <w:szCs w:val="22"/>
              </w:rPr>
              <w:t>3</w:t>
            </w:r>
          </w:p>
        </w:tc>
        <w:tc>
          <w:tcPr>
            <w:tcW w:w="3969" w:type="dxa"/>
            <w:vAlign w:val="center"/>
          </w:tcPr>
          <w:p w:rsidR="00C8127B" w:rsidRPr="00A167DC" w:rsidRDefault="003A373A" w:rsidP="00C8127B">
            <w:pPr>
              <w:tabs>
                <w:tab w:val="clear" w:pos="1134"/>
                <w:tab w:val="left" w:pos="993"/>
              </w:tabs>
              <w:spacing w:line="240" w:lineRule="auto"/>
              <w:ind w:firstLine="0"/>
              <w:contextualSpacing/>
              <w:rPr>
                <w:sz w:val="22"/>
                <w:szCs w:val="22"/>
              </w:rPr>
            </w:pPr>
            <w:proofErr w:type="spellStart"/>
            <w:r w:rsidRPr="00A167DC">
              <w:rPr>
                <w:sz w:val="22"/>
                <w:szCs w:val="22"/>
              </w:rPr>
              <w:t>Неприостановление</w:t>
            </w:r>
            <w:proofErr w:type="spellEnd"/>
            <w:r w:rsidR="00C8127B" w:rsidRPr="00A167DC">
              <w:rPr>
                <w:sz w:val="22"/>
                <w:szCs w:val="22"/>
              </w:rPr>
              <w:t xml:space="preserve"> деятельности Участника закупки в порядке, установленном Кодексом РФ об административных правонарушениях, на дату подачи заявки на участие и в ходе процедуры закупки не принято</w:t>
            </w:r>
          </w:p>
        </w:tc>
        <w:tc>
          <w:tcPr>
            <w:tcW w:w="5069" w:type="dxa"/>
            <w:vAlign w:val="center"/>
          </w:tcPr>
          <w:p w:rsidR="00C8127B" w:rsidRPr="00A167DC" w:rsidRDefault="0030760D" w:rsidP="0030760D">
            <w:pPr>
              <w:tabs>
                <w:tab w:val="clear" w:pos="1134"/>
                <w:tab w:val="left" w:pos="993"/>
              </w:tabs>
              <w:spacing w:line="240" w:lineRule="auto"/>
              <w:ind w:firstLine="0"/>
              <w:contextualSpacing/>
              <w:rPr>
                <w:sz w:val="22"/>
                <w:szCs w:val="22"/>
              </w:rPr>
            </w:pPr>
            <w:r w:rsidRPr="00A167DC">
              <w:rPr>
                <w:sz w:val="22"/>
                <w:szCs w:val="22"/>
              </w:rPr>
              <w:t>Декларация Участника закупки о соответствии данному требованию за подписью руководителя Участника закупки по форме 1а/1б Блока 4 «Образцы форм документов» (Работы).</w:t>
            </w:r>
          </w:p>
        </w:tc>
      </w:tr>
      <w:tr w:rsidR="00C8127B" w:rsidRPr="00A167DC" w:rsidTr="0094418C">
        <w:trPr>
          <w:trHeight w:val="283"/>
          <w:jc w:val="center"/>
        </w:trPr>
        <w:tc>
          <w:tcPr>
            <w:tcW w:w="534" w:type="dxa"/>
            <w:vAlign w:val="center"/>
          </w:tcPr>
          <w:p w:rsidR="00C8127B" w:rsidRPr="00A167DC" w:rsidRDefault="00C8127B" w:rsidP="00C8127B">
            <w:pPr>
              <w:tabs>
                <w:tab w:val="clear" w:pos="1134"/>
                <w:tab w:val="left" w:pos="993"/>
              </w:tabs>
              <w:spacing w:line="240" w:lineRule="auto"/>
              <w:ind w:firstLine="0"/>
              <w:contextualSpacing/>
              <w:jc w:val="center"/>
              <w:rPr>
                <w:sz w:val="22"/>
                <w:szCs w:val="22"/>
              </w:rPr>
            </w:pPr>
            <w:r w:rsidRPr="00A167DC">
              <w:rPr>
                <w:sz w:val="22"/>
                <w:szCs w:val="22"/>
              </w:rPr>
              <w:t>4</w:t>
            </w:r>
          </w:p>
        </w:tc>
        <w:tc>
          <w:tcPr>
            <w:tcW w:w="3969" w:type="dxa"/>
            <w:vAlign w:val="center"/>
          </w:tcPr>
          <w:p w:rsidR="00C8127B" w:rsidRPr="00A167DC" w:rsidRDefault="0030760D" w:rsidP="00C8127B">
            <w:pPr>
              <w:tabs>
                <w:tab w:val="clear" w:pos="1134"/>
                <w:tab w:val="left" w:pos="993"/>
              </w:tabs>
              <w:spacing w:line="240" w:lineRule="auto"/>
              <w:ind w:firstLine="0"/>
              <w:contextualSpacing/>
              <w:rPr>
                <w:sz w:val="22"/>
                <w:szCs w:val="22"/>
              </w:rPr>
            </w:pPr>
            <w:r w:rsidRPr="00A167DC">
              <w:rPr>
                <w:sz w:val="22"/>
                <w:szCs w:val="22"/>
              </w:rPr>
              <w:t>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и в ходе процедуры закупки не принято</w:t>
            </w:r>
          </w:p>
        </w:tc>
        <w:tc>
          <w:tcPr>
            <w:tcW w:w="5069" w:type="dxa"/>
            <w:vAlign w:val="center"/>
          </w:tcPr>
          <w:p w:rsidR="0030760D" w:rsidRPr="00A167DC" w:rsidRDefault="0030760D" w:rsidP="0030760D">
            <w:pPr>
              <w:tabs>
                <w:tab w:val="clear" w:pos="1134"/>
                <w:tab w:val="left" w:pos="993"/>
              </w:tabs>
              <w:spacing w:line="240" w:lineRule="auto"/>
              <w:ind w:firstLine="0"/>
              <w:contextualSpacing/>
              <w:rPr>
                <w:sz w:val="22"/>
                <w:szCs w:val="22"/>
              </w:rPr>
            </w:pPr>
            <w:r w:rsidRPr="00A167DC">
              <w:rPr>
                <w:sz w:val="22"/>
                <w:szCs w:val="22"/>
              </w:rPr>
              <w:t>Декларация Участника закупки о соответствии данному требованию за подписью руководителя Участника закупки по форме 1а/1б Блока 4 «Образцы форм документов» (Работы).</w:t>
            </w:r>
          </w:p>
          <w:p w:rsidR="0030760D" w:rsidRPr="00A167DC" w:rsidRDefault="0030760D" w:rsidP="0030760D">
            <w:pPr>
              <w:tabs>
                <w:tab w:val="clear" w:pos="1134"/>
                <w:tab w:val="left" w:pos="993"/>
              </w:tabs>
              <w:spacing w:line="240" w:lineRule="auto"/>
              <w:ind w:firstLine="0"/>
              <w:contextualSpacing/>
              <w:rPr>
                <w:sz w:val="22"/>
                <w:szCs w:val="22"/>
              </w:rPr>
            </w:pPr>
            <w:r w:rsidRPr="00A167DC">
              <w:rPr>
                <w:sz w:val="22"/>
                <w:szCs w:val="22"/>
              </w:rPr>
              <w:t>Задолженность Участника закупки, содержащаяся в информационной базе «Сведения о юридических лицах, имеющих задолженность по уплате налогов (более 1000 рублей) и/или не представляющих налоговую отчетность более года» (https://service.nalog.ru/zd.do) не должна превышать двадцать пять процентов балансовой стоимости его активов.</w:t>
            </w:r>
          </w:p>
          <w:p w:rsidR="0030760D" w:rsidRPr="00A167DC" w:rsidRDefault="0030760D" w:rsidP="0030760D">
            <w:pPr>
              <w:tabs>
                <w:tab w:val="clear" w:pos="1134"/>
                <w:tab w:val="left" w:pos="993"/>
              </w:tabs>
              <w:spacing w:line="240" w:lineRule="auto"/>
              <w:ind w:firstLine="0"/>
              <w:contextualSpacing/>
              <w:rPr>
                <w:sz w:val="22"/>
                <w:szCs w:val="22"/>
              </w:rPr>
            </w:pPr>
            <w:r w:rsidRPr="00A167DC">
              <w:rPr>
                <w:sz w:val="22"/>
                <w:szCs w:val="22"/>
              </w:rPr>
              <w:t>Копия Бухгалтерского баланса за последний отчетный период, предоставленная в соответствии с требованиями Блока 8 закупочной документации.</w:t>
            </w:r>
          </w:p>
          <w:p w:rsidR="00C8127B" w:rsidRPr="00A167DC" w:rsidRDefault="0030760D" w:rsidP="0030760D">
            <w:pPr>
              <w:tabs>
                <w:tab w:val="clear" w:pos="1134"/>
                <w:tab w:val="left" w:pos="993"/>
              </w:tabs>
              <w:spacing w:line="240" w:lineRule="auto"/>
              <w:ind w:firstLine="0"/>
              <w:contextualSpacing/>
              <w:rPr>
                <w:sz w:val="22"/>
                <w:szCs w:val="22"/>
              </w:rPr>
            </w:pPr>
            <w:r w:rsidRPr="00A167DC">
              <w:rPr>
                <w:sz w:val="22"/>
                <w:szCs w:val="22"/>
              </w:rPr>
              <w:t>Участник закупки вправе в дополнение к вышеуказанным документам представить Справку об исполнении налогоплательщиком обязанности по уплате налогов, сборов, пеней, штрафов или Справку о состоянии расчетов по налогам, сборам, пеням, штрафам по формам, установленным законодательством РФ (Оригинал или заверенная печатью организации (при наличии) и подписью руководителя Участника закупки копия. Дата выдачи справки не более 1 (одного) месяца от даты подачи документов.</w:t>
            </w:r>
          </w:p>
        </w:tc>
      </w:tr>
      <w:tr w:rsidR="00C8127B" w:rsidRPr="00A167DC" w:rsidTr="0094418C">
        <w:trPr>
          <w:trHeight w:val="283"/>
          <w:jc w:val="center"/>
        </w:trPr>
        <w:tc>
          <w:tcPr>
            <w:tcW w:w="534" w:type="dxa"/>
            <w:vAlign w:val="center"/>
          </w:tcPr>
          <w:p w:rsidR="00C8127B" w:rsidRPr="00A167DC" w:rsidRDefault="00C8127B" w:rsidP="00C8127B">
            <w:pPr>
              <w:tabs>
                <w:tab w:val="clear" w:pos="1134"/>
                <w:tab w:val="left" w:pos="993"/>
              </w:tabs>
              <w:spacing w:line="240" w:lineRule="auto"/>
              <w:ind w:firstLine="0"/>
              <w:contextualSpacing/>
              <w:jc w:val="center"/>
              <w:rPr>
                <w:sz w:val="22"/>
                <w:szCs w:val="22"/>
              </w:rPr>
            </w:pPr>
            <w:r w:rsidRPr="00A167DC">
              <w:rPr>
                <w:sz w:val="22"/>
                <w:szCs w:val="22"/>
              </w:rPr>
              <w:t>5</w:t>
            </w:r>
          </w:p>
        </w:tc>
        <w:tc>
          <w:tcPr>
            <w:tcW w:w="3969" w:type="dxa"/>
            <w:vAlign w:val="center"/>
          </w:tcPr>
          <w:p w:rsidR="00C8127B" w:rsidRPr="00A167DC" w:rsidRDefault="001B1770" w:rsidP="00C8127B">
            <w:pPr>
              <w:tabs>
                <w:tab w:val="clear" w:pos="1134"/>
                <w:tab w:val="left" w:pos="993"/>
              </w:tabs>
              <w:spacing w:line="240" w:lineRule="auto"/>
              <w:ind w:firstLine="0"/>
              <w:contextualSpacing/>
              <w:rPr>
                <w:sz w:val="22"/>
                <w:szCs w:val="22"/>
              </w:rPr>
            </w:pPr>
            <w:r w:rsidRPr="00A167DC">
              <w:rPr>
                <w:sz w:val="22"/>
                <w:szCs w:val="22"/>
              </w:rPr>
              <w:t xml:space="preserve">Отсутствие у Участника закупки – физического лица либо у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w:t>
            </w:r>
            <w:r w:rsidRPr="00A167DC">
              <w:rPr>
                <w:sz w:val="22"/>
                <w:szCs w:val="22"/>
              </w:rPr>
              <w:lastRenderedPageBreak/>
              <w:t>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5069" w:type="dxa"/>
            <w:vAlign w:val="center"/>
          </w:tcPr>
          <w:p w:rsidR="00C8127B" w:rsidRPr="00A167DC" w:rsidRDefault="001B1770" w:rsidP="001B1770">
            <w:pPr>
              <w:tabs>
                <w:tab w:val="clear" w:pos="1134"/>
                <w:tab w:val="left" w:pos="993"/>
              </w:tabs>
              <w:spacing w:line="240" w:lineRule="auto"/>
              <w:ind w:firstLine="0"/>
              <w:contextualSpacing/>
              <w:rPr>
                <w:sz w:val="22"/>
                <w:szCs w:val="22"/>
              </w:rPr>
            </w:pPr>
            <w:r w:rsidRPr="00A167DC">
              <w:rPr>
                <w:sz w:val="22"/>
                <w:szCs w:val="22"/>
              </w:rPr>
              <w:lastRenderedPageBreak/>
              <w:t>Декларация Участника закупки о соответствии данному требованию за подписью руководителя Участника закупки по форме 1а/1б Блока 4 «Образцы форм документов» (Работы).</w:t>
            </w:r>
          </w:p>
        </w:tc>
      </w:tr>
      <w:tr w:rsidR="00C8127B" w:rsidRPr="00A167DC" w:rsidTr="0094418C">
        <w:trPr>
          <w:trHeight w:val="283"/>
          <w:jc w:val="center"/>
        </w:trPr>
        <w:tc>
          <w:tcPr>
            <w:tcW w:w="534" w:type="dxa"/>
            <w:vAlign w:val="center"/>
          </w:tcPr>
          <w:p w:rsidR="00C8127B" w:rsidRPr="00A167DC" w:rsidRDefault="00C8127B" w:rsidP="00C8127B">
            <w:pPr>
              <w:tabs>
                <w:tab w:val="clear" w:pos="1134"/>
                <w:tab w:val="left" w:pos="993"/>
              </w:tabs>
              <w:spacing w:line="240" w:lineRule="auto"/>
              <w:ind w:firstLine="0"/>
              <w:contextualSpacing/>
              <w:jc w:val="center"/>
              <w:rPr>
                <w:sz w:val="22"/>
                <w:szCs w:val="22"/>
              </w:rPr>
            </w:pPr>
            <w:r w:rsidRPr="00A167DC">
              <w:rPr>
                <w:sz w:val="22"/>
                <w:szCs w:val="22"/>
              </w:rPr>
              <w:t>6</w:t>
            </w:r>
          </w:p>
        </w:tc>
        <w:tc>
          <w:tcPr>
            <w:tcW w:w="3969" w:type="dxa"/>
            <w:vAlign w:val="center"/>
          </w:tcPr>
          <w:p w:rsidR="00C8127B" w:rsidRPr="00A167DC" w:rsidRDefault="001B1770" w:rsidP="00C8127B">
            <w:pPr>
              <w:tabs>
                <w:tab w:val="clear" w:pos="1134"/>
                <w:tab w:val="left" w:pos="993"/>
              </w:tabs>
              <w:spacing w:line="240" w:lineRule="auto"/>
              <w:ind w:firstLine="0"/>
              <w:contextualSpacing/>
              <w:rPr>
                <w:sz w:val="22"/>
                <w:szCs w:val="22"/>
              </w:rPr>
            </w:pPr>
            <w:r w:rsidRPr="00A167DC">
              <w:rPr>
                <w:sz w:val="22"/>
                <w:szCs w:val="22"/>
              </w:rP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РФ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предметом закупки, и административного наказания в виде дисквалификации</w:t>
            </w:r>
          </w:p>
        </w:tc>
        <w:tc>
          <w:tcPr>
            <w:tcW w:w="5069" w:type="dxa"/>
            <w:vAlign w:val="center"/>
          </w:tcPr>
          <w:p w:rsidR="00C8127B" w:rsidRPr="00A167DC" w:rsidRDefault="001B1770" w:rsidP="00C8127B">
            <w:pPr>
              <w:tabs>
                <w:tab w:val="clear" w:pos="1134"/>
                <w:tab w:val="left" w:pos="993"/>
              </w:tabs>
              <w:spacing w:line="240" w:lineRule="auto"/>
              <w:ind w:firstLine="0"/>
              <w:contextualSpacing/>
              <w:rPr>
                <w:sz w:val="22"/>
                <w:szCs w:val="22"/>
              </w:rPr>
            </w:pPr>
            <w:r w:rsidRPr="00A167DC">
              <w:rPr>
                <w:sz w:val="22"/>
                <w:szCs w:val="22"/>
              </w:rPr>
              <w:t>Декларация Участника закупки о соответствии данному требованию за подписью руководителя Участника закупки по форме 1а/1б Блока 4 «Образцы форм документов» (Работы).</w:t>
            </w:r>
          </w:p>
        </w:tc>
      </w:tr>
      <w:tr w:rsidR="00C8127B" w:rsidRPr="00A167DC" w:rsidTr="0094418C">
        <w:trPr>
          <w:trHeight w:val="283"/>
          <w:jc w:val="center"/>
        </w:trPr>
        <w:tc>
          <w:tcPr>
            <w:tcW w:w="534" w:type="dxa"/>
            <w:vAlign w:val="center"/>
          </w:tcPr>
          <w:p w:rsidR="00C8127B" w:rsidRPr="00A167DC" w:rsidRDefault="00C8127B" w:rsidP="00C8127B">
            <w:pPr>
              <w:tabs>
                <w:tab w:val="clear" w:pos="1134"/>
                <w:tab w:val="left" w:pos="993"/>
              </w:tabs>
              <w:spacing w:line="240" w:lineRule="auto"/>
              <w:ind w:firstLine="0"/>
              <w:contextualSpacing/>
              <w:jc w:val="center"/>
              <w:rPr>
                <w:sz w:val="22"/>
                <w:szCs w:val="22"/>
              </w:rPr>
            </w:pPr>
            <w:r w:rsidRPr="00A167DC">
              <w:rPr>
                <w:sz w:val="22"/>
                <w:szCs w:val="22"/>
              </w:rPr>
              <w:t>7</w:t>
            </w:r>
          </w:p>
        </w:tc>
        <w:tc>
          <w:tcPr>
            <w:tcW w:w="3969" w:type="dxa"/>
            <w:vAlign w:val="center"/>
          </w:tcPr>
          <w:p w:rsidR="00C8127B" w:rsidRPr="00A167DC" w:rsidRDefault="001B1770" w:rsidP="00C8127B">
            <w:pPr>
              <w:tabs>
                <w:tab w:val="clear" w:pos="1134"/>
                <w:tab w:val="left" w:pos="993"/>
              </w:tabs>
              <w:spacing w:line="240" w:lineRule="auto"/>
              <w:ind w:firstLine="0"/>
              <w:contextualSpacing/>
              <w:rPr>
                <w:sz w:val="22"/>
                <w:szCs w:val="22"/>
              </w:rPr>
            </w:pPr>
            <w:r w:rsidRPr="00A167DC">
              <w:rPr>
                <w:sz w:val="22"/>
                <w:szCs w:val="22"/>
              </w:rPr>
              <w:t xml:space="preserve">Отсутствие фактов привлечения Участника закупки –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 предусмотренного статьей 19.28 Кодекса РФ об административных правонарушениях. Участник закупки считается соответствующим установленному требованию в случае, если им в установленном порядке подано заявление об обжаловании решения о привлечении к административной ответственности, и решение по такому заявлению на дату рассмотрения </w:t>
            </w:r>
            <w:r w:rsidRPr="00A167DC">
              <w:rPr>
                <w:sz w:val="22"/>
                <w:szCs w:val="22"/>
              </w:rPr>
              <w:lastRenderedPageBreak/>
              <w:t>заявки на участие и в ходе процедуры закупки не принято</w:t>
            </w:r>
          </w:p>
        </w:tc>
        <w:tc>
          <w:tcPr>
            <w:tcW w:w="5069" w:type="dxa"/>
            <w:vAlign w:val="center"/>
          </w:tcPr>
          <w:p w:rsidR="00C8127B" w:rsidRPr="00A167DC" w:rsidRDefault="001B1770" w:rsidP="00C8127B">
            <w:pPr>
              <w:tabs>
                <w:tab w:val="clear" w:pos="1134"/>
                <w:tab w:val="left" w:pos="993"/>
              </w:tabs>
              <w:spacing w:line="240" w:lineRule="auto"/>
              <w:ind w:firstLine="0"/>
              <w:contextualSpacing/>
              <w:rPr>
                <w:sz w:val="22"/>
                <w:szCs w:val="22"/>
              </w:rPr>
            </w:pPr>
            <w:r w:rsidRPr="00A167DC">
              <w:rPr>
                <w:sz w:val="22"/>
                <w:szCs w:val="22"/>
              </w:rPr>
              <w:lastRenderedPageBreak/>
              <w:t>Декларация Участника закупки о соответствии данному требованию за подписью руководителя Участника закупки по форме 1а/1б Блока 4 «Образцы форм документов» (Работы).</w:t>
            </w:r>
          </w:p>
        </w:tc>
      </w:tr>
      <w:tr w:rsidR="0094418C" w:rsidRPr="00A167DC" w:rsidTr="0094418C">
        <w:trPr>
          <w:trHeight w:val="283"/>
          <w:jc w:val="center"/>
        </w:trPr>
        <w:tc>
          <w:tcPr>
            <w:tcW w:w="534" w:type="dxa"/>
            <w:vAlign w:val="center"/>
          </w:tcPr>
          <w:p w:rsidR="0094418C" w:rsidRPr="00A167DC" w:rsidRDefault="0094418C" w:rsidP="00C8127B">
            <w:pPr>
              <w:tabs>
                <w:tab w:val="clear" w:pos="1134"/>
                <w:tab w:val="left" w:pos="993"/>
              </w:tabs>
              <w:spacing w:line="240" w:lineRule="auto"/>
              <w:ind w:firstLine="0"/>
              <w:contextualSpacing/>
              <w:jc w:val="center"/>
              <w:rPr>
                <w:sz w:val="22"/>
                <w:szCs w:val="22"/>
              </w:rPr>
            </w:pPr>
            <w:r w:rsidRPr="00A167DC">
              <w:rPr>
                <w:sz w:val="22"/>
                <w:szCs w:val="22"/>
              </w:rPr>
              <w:t>8</w:t>
            </w:r>
          </w:p>
        </w:tc>
        <w:tc>
          <w:tcPr>
            <w:tcW w:w="3969" w:type="dxa"/>
            <w:vAlign w:val="center"/>
          </w:tcPr>
          <w:p w:rsidR="0094418C" w:rsidRPr="00A167DC" w:rsidRDefault="0094418C" w:rsidP="00C8127B">
            <w:pPr>
              <w:tabs>
                <w:tab w:val="clear" w:pos="1134"/>
                <w:tab w:val="left" w:pos="993"/>
              </w:tabs>
              <w:spacing w:line="240" w:lineRule="auto"/>
              <w:ind w:firstLine="0"/>
              <w:contextualSpacing/>
              <w:rPr>
                <w:sz w:val="22"/>
                <w:szCs w:val="22"/>
              </w:rPr>
            </w:pPr>
            <w:r w:rsidRPr="00A167DC">
              <w:rPr>
                <w:sz w:val="22"/>
                <w:szCs w:val="22"/>
              </w:rPr>
              <w:t>Отсутствие сведений в реестрах недобросовестных поставщиков, предусмотренных Федеральным законом от 05.04.2013 № 44-ФЗ «О контрактной системе в сфере закупок товаров, работ, услуг для обеспечения государственных и муниципальных нужд» и Федеральным законом от 18.07.2011 № 223-ФЗ «О закупках товаров, работ, услуг отдельными видами юридических лиц», об Участнике закупки либо о любом из лиц коллективного Участника закупки</w:t>
            </w:r>
          </w:p>
        </w:tc>
        <w:tc>
          <w:tcPr>
            <w:tcW w:w="5069" w:type="dxa"/>
            <w:vAlign w:val="center"/>
          </w:tcPr>
          <w:p w:rsidR="0094418C" w:rsidRPr="00A167DC" w:rsidRDefault="0094418C" w:rsidP="00C8127B">
            <w:pPr>
              <w:tabs>
                <w:tab w:val="clear" w:pos="1134"/>
                <w:tab w:val="left" w:pos="993"/>
              </w:tabs>
              <w:spacing w:line="240" w:lineRule="auto"/>
              <w:ind w:firstLine="0"/>
              <w:contextualSpacing/>
              <w:rPr>
                <w:sz w:val="22"/>
                <w:szCs w:val="22"/>
              </w:rPr>
            </w:pPr>
            <w:r w:rsidRPr="00A167DC">
              <w:rPr>
                <w:sz w:val="22"/>
                <w:szCs w:val="22"/>
              </w:rPr>
              <w:t>Декларация Участника закупки о соответствии данному требованию за подписью руководителя Участника закупки по форме 1а/1б Блока 4 «Образцы форм документов» (Работы).</w:t>
            </w:r>
          </w:p>
        </w:tc>
      </w:tr>
      <w:tr w:rsidR="0094418C" w:rsidRPr="00A167DC" w:rsidTr="0094418C">
        <w:trPr>
          <w:trHeight w:val="283"/>
          <w:jc w:val="center"/>
        </w:trPr>
        <w:tc>
          <w:tcPr>
            <w:tcW w:w="534" w:type="dxa"/>
            <w:vAlign w:val="center"/>
          </w:tcPr>
          <w:p w:rsidR="0094418C" w:rsidRPr="00A167DC" w:rsidRDefault="0094418C" w:rsidP="00C8127B">
            <w:pPr>
              <w:tabs>
                <w:tab w:val="clear" w:pos="1134"/>
                <w:tab w:val="left" w:pos="993"/>
              </w:tabs>
              <w:spacing w:line="240" w:lineRule="auto"/>
              <w:ind w:firstLine="0"/>
              <w:contextualSpacing/>
              <w:jc w:val="center"/>
              <w:rPr>
                <w:sz w:val="22"/>
                <w:szCs w:val="22"/>
              </w:rPr>
            </w:pPr>
            <w:r w:rsidRPr="00A167DC">
              <w:rPr>
                <w:sz w:val="22"/>
                <w:szCs w:val="22"/>
              </w:rPr>
              <w:t>9</w:t>
            </w:r>
          </w:p>
        </w:tc>
        <w:tc>
          <w:tcPr>
            <w:tcW w:w="3969" w:type="dxa"/>
            <w:vAlign w:val="center"/>
          </w:tcPr>
          <w:p w:rsidR="0094418C" w:rsidRPr="00A167DC" w:rsidRDefault="0094418C" w:rsidP="00C8127B">
            <w:pPr>
              <w:tabs>
                <w:tab w:val="clear" w:pos="1134"/>
                <w:tab w:val="left" w:pos="993"/>
              </w:tabs>
              <w:spacing w:line="240" w:lineRule="auto"/>
              <w:ind w:firstLine="0"/>
              <w:contextualSpacing/>
              <w:rPr>
                <w:sz w:val="22"/>
                <w:szCs w:val="22"/>
              </w:rPr>
            </w:pPr>
            <w:r w:rsidRPr="00A167DC">
              <w:rPr>
                <w:sz w:val="22"/>
                <w:szCs w:val="22"/>
              </w:rPr>
              <w:t>Отсутствие у Участника закупки ограничений для участия в закупках, установленных законодательством РФ</w:t>
            </w:r>
          </w:p>
        </w:tc>
        <w:tc>
          <w:tcPr>
            <w:tcW w:w="5069" w:type="dxa"/>
            <w:vAlign w:val="center"/>
          </w:tcPr>
          <w:p w:rsidR="0094418C" w:rsidRPr="00A167DC" w:rsidRDefault="0094418C" w:rsidP="00E65D6A">
            <w:pPr>
              <w:tabs>
                <w:tab w:val="clear" w:pos="1134"/>
                <w:tab w:val="left" w:pos="993"/>
              </w:tabs>
              <w:spacing w:line="240" w:lineRule="auto"/>
              <w:ind w:firstLine="0"/>
              <w:contextualSpacing/>
              <w:rPr>
                <w:sz w:val="22"/>
                <w:szCs w:val="22"/>
              </w:rPr>
            </w:pPr>
            <w:r w:rsidRPr="00A167DC">
              <w:rPr>
                <w:sz w:val="22"/>
                <w:szCs w:val="22"/>
              </w:rPr>
              <w:t>Декларация Участника закупки о соответствии данному требованию за подписью руководителя Участника закупки по форме 1а/1б Блока 4 «Образцы форм документов» (Работы)</w:t>
            </w:r>
            <w:r w:rsidR="00E65D6A" w:rsidRPr="00A167DC">
              <w:rPr>
                <w:sz w:val="22"/>
                <w:szCs w:val="22"/>
              </w:rPr>
              <w:t>.</w:t>
            </w:r>
          </w:p>
        </w:tc>
      </w:tr>
      <w:tr w:rsidR="00CF3085" w:rsidRPr="00A167DC" w:rsidTr="0094418C">
        <w:trPr>
          <w:trHeight w:val="283"/>
          <w:jc w:val="center"/>
        </w:trPr>
        <w:tc>
          <w:tcPr>
            <w:tcW w:w="534" w:type="dxa"/>
            <w:vAlign w:val="center"/>
          </w:tcPr>
          <w:p w:rsidR="00CF3085" w:rsidRPr="00A167DC" w:rsidRDefault="00CF3085" w:rsidP="00C8127B">
            <w:pPr>
              <w:tabs>
                <w:tab w:val="clear" w:pos="1134"/>
                <w:tab w:val="left" w:pos="993"/>
              </w:tabs>
              <w:spacing w:line="240" w:lineRule="auto"/>
              <w:ind w:firstLine="0"/>
              <w:contextualSpacing/>
              <w:jc w:val="center"/>
              <w:rPr>
                <w:sz w:val="22"/>
                <w:szCs w:val="22"/>
              </w:rPr>
            </w:pPr>
            <w:r w:rsidRPr="00A167DC">
              <w:rPr>
                <w:sz w:val="22"/>
                <w:szCs w:val="22"/>
              </w:rPr>
              <w:t>10</w:t>
            </w:r>
          </w:p>
        </w:tc>
        <w:tc>
          <w:tcPr>
            <w:tcW w:w="3969" w:type="dxa"/>
            <w:vAlign w:val="center"/>
          </w:tcPr>
          <w:p w:rsidR="00CF3085" w:rsidRPr="00A167DC" w:rsidRDefault="00CF3085" w:rsidP="00C8127B">
            <w:pPr>
              <w:tabs>
                <w:tab w:val="clear" w:pos="1134"/>
                <w:tab w:val="left" w:pos="993"/>
              </w:tabs>
              <w:spacing w:line="240" w:lineRule="auto"/>
              <w:ind w:firstLine="0"/>
              <w:contextualSpacing/>
              <w:rPr>
                <w:sz w:val="22"/>
                <w:szCs w:val="22"/>
              </w:rPr>
            </w:pPr>
            <w:r w:rsidRPr="00A167DC">
              <w:rPr>
                <w:sz w:val="22"/>
                <w:szCs w:val="22"/>
              </w:rPr>
              <w:t>Приемлемый уровень устойчивости финансового состояния Участника закупки</w:t>
            </w:r>
          </w:p>
        </w:tc>
        <w:tc>
          <w:tcPr>
            <w:tcW w:w="5069" w:type="dxa"/>
            <w:vAlign w:val="center"/>
          </w:tcPr>
          <w:p w:rsidR="00CF3085" w:rsidRPr="00A167DC" w:rsidRDefault="00CF3085" w:rsidP="00E65D6A">
            <w:pPr>
              <w:tabs>
                <w:tab w:val="clear" w:pos="1134"/>
                <w:tab w:val="left" w:pos="993"/>
              </w:tabs>
              <w:spacing w:line="240" w:lineRule="auto"/>
              <w:ind w:firstLine="0"/>
              <w:contextualSpacing/>
              <w:rPr>
                <w:sz w:val="22"/>
                <w:szCs w:val="22"/>
              </w:rPr>
            </w:pPr>
            <w:r w:rsidRPr="00A167DC">
              <w:rPr>
                <w:sz w:val="22"/>
                <w:szCs w:val="22"/>
              </w:rPr>
              <w:t>Перечень документов, предоставляемый участниками закупки для подтверждения их соответствия предъявляемым требованиям, методика расчета уровня финансовой устойчивости указаны в Блоке 8 настоящего документа и по адресу в сети Интернет: http://zakupki.rosneft.ru/postinfo/</w:t>
            </w:r>
          </w:p>
        </w:tc>
      </w:tr>
      <w:tr w:rsidR="0094418C" w:rsidRPr="00A167DC" w:rsidTr="0094418C">
        <w:trPr>
          <w:trHeight w:val="283"/>
          <w:jc w:val="center"/>
        </w:trPr>
        <w:tc>
          <w:tcPr>
            <w:tcW w:w="534" w:type="dxa"/>
            <w:vAlign w:val="center"/>
          </w:tcPr>
          <w:p w:rsidR="0094418C" w:rsidRPr="00A167DC" w:rsidRDefault="00CF3085" w:rsidP="00C8127B">
            <w:pPr>
              <w:tabs>
                <w:tab w:val="clear" w:pos="1134"/>
                <w:tab w:val="left" w:pos="993"/>
              </w:tabs>
              <w:spacing w:line="240" w:lineRule="auto"/>
              <w:ind w:firstLine="0"/>
              <w:contextualSpacing/>
              <w:jc w:val="center"/>
              <w:rPr>
                <w:sz w:val="22"/>
                <w:szCs w:val="22"/>
              </w:rPr>
            </w:pPr>
            <w:r w:rsidRPr="00A167DC">
              <w:rPr>
                <w:sz w:val="22"/>
                <w:szCs w:val="22"/>
              </w:rPr>
              <w:t>11</w:t>
            </w:r>
          </w:p>
        </w:tc>
        <w:tc>
          <w:tcPr>
            <w:tcW w:w="3969" w:type="dxa"/>
            <w:vAlign w:val="center"/>
          </w:tcPr>
          <w:p w:rsidR="0094418C" w:rsidRPr="00A167DC" w:rsidRDefault="00E65D6A" w:rsidP="00CE402B">
            <w:pPr>
              <w:tabs>
                <w:tab w:val="clear" w:pos="1134"/>
                <w:tab w:val="left" w:pos="993"/>
              </w:tabs>
              <w:spacing w:line="240" w:lineRule="auto"/>
              <w:ind w:firstLine="0"/>
              <w:contextualSpacing/>
              <w:rPr>
                <w:sz w:val="22"/>
                <w:szCs w:val="22"/>
              </w:rPr>
            </w:pPr>
            <w:r w:rsidRPr="00A167DC">
              <w:rPr>
                <w:sz w:val="22"/>
                <w:szCs w:val="22"/>
              </w:rPr>
              <w:t xml:space="preserve">Отсутствие в отношении Участника закупки фактов отклонения от участия в закупочных процедурах </w:t>
            </w:r>
            <w:r w:rsidR="00CE402B">
              <w:rPr>
                <w:sz w:val="22"/>
                <w:szCs w:val="22"/>
              </w:rPr>
              <w:t>П</w:t>
            </w:r>
            <w:r w:rsidRPr="00A167DC">
              <w:rPr>
                <w:sz w:val="22"/>
                <w:szCs w:val="22"/>
              </w:rPr>
              <w:t>АО «</w:t>
            </w:r>
            <w:r w:rsidR="00CE402B">
              <w:rPr>
                <w:sz w:val="22"/>
                <w:szCs w:val="22"/>
              </w:rPr>
              <w:t>НК «Роснефть</w:t>
            </w:r>
            <w:r w:rsidRPr="00A167DC">
              <w:rPr>
                <w:sz w:val="22"/>
                <w:szCs w:val="22"/>
              </w:rPr>
              <w:t xml:space="preserve">» и/или Обществ Группы в соответствии с </w:t>
            </w:r>
            <w:proofErr w:type="spellStart"/>
            <w:r w:rsidRPr="00A167DC">
              <w:rPr>
                <w:sz w:val="22"/>
                <w:szCs w:val="22"/>
              </w:rPr>
              <w:t>пп</w:t>
            </w:r>
            <w:proofErr w:type="spellEnd"/>
            <w:r w:rsidRPr="00A167DC">
              <w:rPr>
                <w:sz w:val="22"/>
                <w:szCs w:val="22"/>
              </w:rPr>
              <w:t>. «г», «д» п.11.6.1.14  Положения о закупке товаров,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w:t>
            </w:r>
          </w:p>
        </w:tc>
        <w:tc>
          <w:tcPr>
            <w:tcW w:w="5069" w:type="dxa"/>
            <w:vAlign w:val="center"/>
          </w:tcPr>
          <w:p w:rsidR="00E65D6A" w:rsidRPr="00A167DC" w:rsidRDefault="00E65D6A" w:rsidP="00E65D6A">
            <w:pPr>
              <w:tabs>
                <w:tab w:val="clear" w:pos="1134"/>
                <w:tab w:val="left" w:pos="993"/>
              </w:tabs>
              <w:spacing w:line="240" w:lineRule="auto"/>
              <w:ind w:firstLine="0"/>
              <w:contextualSpacing/>
              <w:rPr>
                <w:sz w:val="22"/>
                <w:szCs w:val="22"/>
              </w:rPr>
            </w:pPr>
            <w:r w:rsidRPr="00A167DC">
              <w:rPr>
                <w:sz w:val="22"/>
                <w:szCs w:val="22"/>
              </w:rPr>
              <w:t>Декларация Участника закупки о соответствии данному требованию за подписью руководителя Участника закупки по форме 1а/1б Блока 4 «Образцы форм документов» (Работы).</w:t>
            </w:r>
          </w:p>
          <w:p w:rsidR="0094418C" w:rsidRPr="00A167DC" w:rsidRDefault="00E65D6A" w:rsidP="00CE402B">
            <w:pPr>
              <w:tabs>
                <w:tab w:val="clear" w:pos="1134"/>
                <w:tab w:val="left" w:pos="993"/>
              </w:tabs>
              <w:spacing w:line="240" w:lineRule="auto"/>
              <w:ind w:firstLine="0"/>
              <w:contextualSpacing/>
              <w:rPr>
                <w:sz w:val="22"/>
                <w:szCs w:val="22"/>
              </w:rPr>
            </w:pPr>
            <w:r w:rsidRPr="00A167DC">
              <w:rPr>
                <w:sz w:val="22"/>
                <w:szCs w:val="22"/>
              </w:rPr>
              <w:t xml:space="preserve">Должны отсутствовать соответствующие протоколы проведения закупочных процедур </w:t>
            </w:r>
            <w:r w:rsidR="00CE402B">
              <w:rPr>
                <w:sz w:val="22"/>
                <w:szCs w:val="22"/>
              </w:rPr>
              <w:t>П</w:t>
            </w:r>
            <w:r w:rsidRPr="00A167DC">
              <w:rPr>
                <w:sz w:val="22"/>
                <w:szCs w:val="22"/>
              </w:rPr>
              <w:t>АО «</w:t>
            </w:r>
            <w:r w:rsidR="00CE402B">
              <w:rPr>
                <w:sz w:val="22"/>
                <w:szCs w:val="22"/>
              </w:rPr>
              <w:t>НК «Роснефть</w:t>
            </w:r>
            <w:r w:rsidRPr="00A167DC">
              <w:rPr>
                <w:sz w:val="22"/>
                <w:szCs w:val="22"/>
              </w:rPr>
              <w:t>» и обществ группы, содержащие факты отклонения Участни</w:t>
            </w:r>
            <w:r w:rsidR="009838D1" w:rsidRPr="00A167DC">
              <w:rPr>
                <w:sz w:val="22"/>
                <w:szCs w:val="22"/>
              </w:rPr>
              <w:t>ка по соответствующим причинам.</w:t>
            </w:r>
          </w:p>
        </w:tc>
      </w:tr>
      <w:tr w:rsidR="0094418C" w:rsidRPr="00A167DC" w:rsidTr="0094418C">
        <w:trPr>
          <w:trHeight w:val="283"/>
          <w:jc w:val="center"/>
        </w:trPr>
        <w:tc>
          <w:tcPr>
            <w:tcW w:w="534" w:type="dxa"/>
            <w:vAlign w:val="center"/>
          </w:tcPr>
          <w:p w:rsidR="0094418C" w:rsidRPr="00A167DC" w:rsidRDefault="00CF3085" w:rsidP="00C8127B">
            <w:pPr>
              <w:tabs>
                <w:tab w:val="clear" w:pos="1134"/>
                <w:tab w:val="left" w:pos="993"/>
              </w:tabs>
              <w:spacing w:line="240" w:lineRule="auto"/>
              <w:ind w:firstLine="0"/>
              <w:contextualSpacing/>
              <w:jc w:val="center"/>
              <w:rPr>
                <w:sz w:val="22"/>
                <w:szCs w:val="22"/>
              </w:rPr>
            </w:pPr>
            <w:r w:rsidRPr="00A167DC">
              <w:rPr>
                <w:sz w:val="22"/>
                <w:szCs w:val="22"/>
              </w:rPr>
              <w:t>12</w:t>
            </w:r>
          </w:p>
        </w:tc>
        <w:tc>
          <w:tcPr>
            <w:tcW w:w="3969" w:type="dxa"/>
            <w:vAlign w:val="center"/>
          </w:tcPr>
          <w:p w:rsidR="0094418C" w:rsidRPr="00A167DC" w:rsidRDefault="009838D1" w:rsidP="00C8127B">
            <w:pPr>
              <w:tabs>
                <w:tab w:val="clear" w:pos="1134"/>
                <w:tab w:val="left" w:pos="993"/>
              </w:tabs>
              <w:spacing w:line="240" w:lineRule="auto"/>
              <w:ind w:firstLine="0"/>
              <w:contextualSpacing/>
              <w:rPr>
                <w:sz w:val="22"/>
                <w:szCs w:val="22"/>
              </w:rPr>
            </w:pPr>
            <w:r w:rsidRPr="00A167DC">
              <w:rPr>
                <w:sz w:val="22"/>
                <w:szCs w:val="22"/>
              </w:rPr>
              <w:t>Отсутствие фактов расторжения договора с Участником закупки по решению суда, вступившему в законную силу (применимо для Заказчиков второго типа), либо в случае одностороннего отказа Заказчика любого типа от исполнения договора в связи с существенным  нарушением Участником закупки договора</w:t>
            </w:r>
          </w:p>
        </w:tc>
        <w:tc>
          <w:tcPr>
            <w:tcW w:w="5069" w:type="dxa"/>
            <w:vAlign w:val="center"/>
          </w:tcPr>
          <w:p w:rsidR="0094418C" w:rsidRPr="00A167DC" w:rsidRDefault="009838D1" w:rsidP="00C8127B">
            <w:pPr>
              <w:tabs>
                <w:tab w:val="clear" w:pos="1134"/>
                <w:tab w:val="left" w:pos="993"/>
              </w:tabs>
              <w:spacing w:line="240" w:lineRule="auto"/>
              <w:ind w:firstLine="0"/>
              <w:contextualSpacing/>
              <w:rPr>
                <w:sz w:val="22"/>
                <w:szCs w:val="22"/>
              </w:rPr>
            </w:pPr>
            <w:r w:rsidRPr="00A167DC">
              <w:rPr>
                <w:sz w:val="22"/>
                <w:szCs w:val="22"/>
              </w:rPr>
              <w:t>Декларация Участника закупки о соответствии данному требованию за подписью руководителя Участника закупки по форме 1а/1б Блока 4 «Образцы форм документов» (Работы).</w:t>
            </w:r>
          </w:p>
        </w:tc>
      </w:tr>
      <w:tr w:rsidR="00FD2B3E" w:rsidRPr="00A167DC" w:rsidTr="0094418C">
        <w:trPr>
          <w:trHeight w:val="283"/>
          <w:jc w:val="center"/>
        </w:trPr>
        <w:tc>
          <w:tcPr>
            <w:tcW w:w="534" w:type="dxa"/>
            <w:vAlign w:val="center"/>
          </w:tcPr>
          <w:p w:rsidR="00FD2B3E" w:rsidRPr="00A167DC" w:rsidRDefault="00FD2B3E" w:rsidP="00C8127B">
            <w:pPr>
              <w:tabs>
                <w:tab w:val="clear" w:pos="1134"/>
                <w:tab w:val="left" w:pos="993"/>
              </w:tabs>
              <w:spacing w:line="240" w:lineRule="auto"/>
              <w:ind w:firstLine="0"/>
              <w:contextualSpacing/>
              <w:jc w:val="center"/>
              <w:rPr>
                <w:sz w:val="22"/>
                <w:szCs w:val="22"/>
              </w:rPr>
            </w:pPr>
            <w:r w:rsidRPr="00A167DC">
              <w:rPr>
                <w:sz w:val="22"/>
                <w:szCs w:val="22"/>
              </w:rPr>
              <w:t>13</w:t>
            </w:r>
          </w:p>
        </w:tc>
        <w:tc>
          <w:tcPr>
            <w:tcW w:w="3969" w:type="dxa"/>
            <w:vAlign w:val="center"/>
          </w:tcPr>
          <w:p w:rsidR="00FD2B3E" w:rsidRPr="00A167DC" w:rsidRDefault="00FD2B3E" w:rsidP="00C8127B">
            <w:pPr>
              <w:tabs>
                <w:tab w:val="clear" w:pos="1134"/>
                <w:tab w:val="left" w:pos="993"/>
              </w:tabs>
              <w:spacing w:line="240" w:lineRule="auto"/>
              <w:ind w:firstLine="0"/>
              <w:contextualSpacing/>
              <w:rPr>
                <w:sz w:val="22"/>
                <w:szCs w:val="22"/>
              </w:rPr>
            </w:pPr>
            <w:r w:rsidRPr="00A167DC">
              <w:rPr>
                <w:sz w:val="22"/>
                <w:szCs w:val="22"/>
              </w:rPr>
              <w:t>Иные требования, не противоречащие действующему законодательству Российской Федерации, направленные на соблюдение принципов должной осмотрительности, противодействия коррупции и предотвращению мошенничества, проверку деловой репутации Участника закупки и его благонадежности</w:t>
            </w:r>
          </w:p>
        </w:tc>
        <w:tc>
          <w:tcPr>
            <w:tcW w:w="5069" w:type="dxa"/>
            <w:vAlign w:val="center"/>
          </w:tcPr>
          <w:p w:rsidR="00FD2B3E" w:rsidRPr="00A167DC" w:rsidRDefault="00FD2B3E" w:rsidP="00C8127B">
            <w:pPr>
              <w:tabs>
                <w:tab w:val="clear" w:pos="1134"/>
                <w:tab w:val="left" w:pos="993"/>
              </w:tabs>
              <w:spacing w:line="240" w:lineRule="auto"/>
              <w:ind w:firstLine="0"/>
              <w:contextualSpacing/>
              <w:rPr>
                <w:sz w:val="22"/>
                <w:szCs w:val="22"/>
              </w:rPr>
            </w:pPr>
            <w:r w:rsidRPr="00A167DC">
              <w:rPr>
                <w:sz w:val="22"/>
                <w:szCs w:val="22"/>
              </w:rPr>
              <w:t>Перечень документов, предоставляемый участниками закупки для подтверждения их соответствия предъявляемым требованиям,  указаны в Блоке 8 настоящего документа и по адресу в сети Интернет: http://zakupki.rosneft.ru/postinfo/</w:t>
            </w:r>
          </w:p>
        </w:tc>
      </w:tr>
    </w:tbl>
    <w:p w:rsidR="00C8127B" w:rsidRPr="00A167DC" w:rsidRDefault="00C8127B" w:rsidP="00DF7D56">
      <w:pPr>
        <w:tabs>
          <w:tab w:val="clear" w:pos="1134"/>
          <w:tab w:val="left" w:pos="993"/>
        </w:tabs>
        <w:spacing w:line="240" w:lineRule="auto"/>
        <w:ind w:firstLine="0"/>
        <w:contextualSpacing/>
        <w:rPr>
          <w:b/>
          <w:szCs w:val="22"/>
        </w:rPr>
      </w:pPr>
    </w:p>
    <w:p w:rsidR="00D75DA3" w:rsidRPr="00A167DC" w:rsidRDefault="00710A21" w:rsidP="00DF7D56">
      <w:pPr>
        <w:tabs>
          <w:tab w:val="clear" w:pos="1134"/>
          <w:tab w:val="left" w:pos="993"/>
        </w:tabs>
        <w:spacing w:line="240" w:lineRule="auto"/>
        <w:ind w:firstLine="0"/>
        <w:contextualSpacing/>
        <w:rPr>
          <w:b/>
          <w:szCs w:val="22"/>
        </w:rPr>
      </w:pPr>
      <w:r w:rsidRPr="00A167DC">
        <w:rPr>
          <w:b/>
          <w:szCs w:val="22"/>
        </w:rPr>
        <w:lastRenderedPageBreak/>
        <w:t xml:space="preserve">4.2. </w:t>
      </w:r>
      <w:r w:rsidR="00B32832" w:rsidRPr="00A167DC">
        <w:rPr>
          <w:b/>
          <w:szCs w:val="22"/>
        </w:rPr>
        <w:t xml:space="preserve">Специальные </w:t>
      </w:r>
      <w:r w:rsidR="00D75DA3" w:rsidRPr="00A167DC">
        <w:rPr>
          <w:b/>
          <w:szCs w:val="22"/>
        </w:rPr>
        <w:t>требования к участникам закупки:</w:t>
      </w:r>
    </w:p>
    <w:tbl>
      <w:tblPr>
        <w:tblStyle w:val="a9"/>
        <w:tblW w:w="0" w:type="auto"/>
        <w:jc w:val="center"/>
        <w:tblLook w:val="04A0" w:firstRow="1" w:lastRow="0" w:firstColumn="1" w:lastColumn="0" w:noHBand="0" w:noVBand="1"/>
      </w:tblPr>
      <w:tblGrid>
        <w:gridCol w:w="528"/>
        <w:gridCol w:w="3878"/>
        <w:gridCol w:w="4940"/>
      </w:tblGrid>
      <w:tr w:rsidR="00D75DA3" w:rsidRPr="00A167DC" w:rsidTr="007E3406">
        <w:trPr>
          <w:trHeight w:val="283"/>
          <w:jc w:val="center"/>
        </w:trPr>
        <w:tc>
          <w:tcPr>
            <w:tcW w:w="528" w:type="dxa"/>
            <w:vAlign w:val="center"/>
          </w:tcPr>
          <w:p w:rsidR="00D75DA3" w:rsidRPr="00A167DC" w:rsidRDefault="00D75DA3" w:rsidP="0047119B">
            <w:pPr>
              <w:tabs>
                <w:tab w:val="clear" w:pos="1134"/>
                <w:tab w:val="left" w:pos="993"/>
              </w:tabs>
              <w:spacing w:line="240" w:lineRule="auto"/>
              <w:ind w:firstLine="0"/>
              <w:contextualSpacing/>
              <w:jc w:val="center"/>
              <w:rPr>
                <w:sz w:val="22"/>
                <w:szCs w:val="22"/>
              </w:rPr>
            </w:pPr>
            <w:r w:rsidRPr="00A167DC">
              <w:rPr>
                <w:sz w:val="22"/>
                <w:szCs w:val="22"/>
              </w:rPr>
              <w:t>№</w:t>
            </w:r>
          </w:p>
        </w:tc>
        <w:tc>
          <w:tcPr>
            <w:tcW w:w="3878" w:type="dxa"/>
            <w:vAlign w:val="center"/>
          </w:tcPr>
          <w:p w:rsidR="00D75DA3" w:rsidRPr="00A167DC" w:rsidRDefault="00D75DA3" w:rsidP="0047119B">
            <w:pPr>
              <w:tabs>
                <w:tab w:val="clear" w:pos="1134"/>
                <w:tab w:val="left" w:pos="993"/>
              </w:tabs>
              <w:spacing w:line="240" w:lineRule="auto"/>
              <w:ind w:firstLine="0"/>
              <w:contextualSpacing/>
              <w:jc w:val="center"/>
              <w:rPr>
                <w:sz w:val="22"/>
                <w:szCs w:val="22"/>
              </w:rPr>
            </w:pPr>
            <w:r w:rsidRPr="00A167DC">
              <w:rPr>
                <w:sz w:val="22"/>
                <w:szCs w:val="22"/>
              </w:rPr>
              <w:t>Требования</w:t>
            </w:r>
          </w:p>
        </w:tc>
        <w:tc>
          <w:tcPr>
            <w:tcW w:w="4940" w:type="dxa"/>
            <w:vAlign w:val="center"/>
          </w:tcPr>
          <w:p w:rsidR="00D75DA3" w:rsidRPr="00A167DC" w:rsidRDefault="00D75DA3" w:rsidP="0047119B">
            <w:pPr>
              <w:tabs>
                <w:tab w:val="clear" w:pos="1134"/>
                <w:tab w:val="left" w:pos="993"/>
              </w:tabs>
              <w:spacing w:line="240" w:lineRule="auto"/>
              <w:ind w:firstLine="0"/>
              <w:contextualSpacing/>
              <w:jc w:val="center"/>
              <w:rPr>
                <w:sz w:val="22"/>
                <w:szCs w:val="22"/>
              </w:rPr>
            </w:pPr>
            <w:r w:rsidRPr="00A167DC">
              <w:rPr>
                <w:sz w:val="22"/>
                <w:szCs w:val="22"/>
              </w:rPr>
              <w:t>Подтверждающие документы</w:t>
            </w:r>
          </w:p>
        </w:tc>
      </w:tr>
      <w:tr w:rsidR="007E3406" w:rsidRPr="00A167DC" w:rsidTr="007E3406">
        <w:trPr>
          <w:trHeight w:val="283"/>
          <w:jc w:val="center"/>
        </w:trPr>
        <w:tc>
          <w:tcPr>
            <w:tcW w:w="528" w:type="dxa"/>
            <w:vAlign w:val="center"/>
          </w:tcPr>
          <w:p w:rsidR="007E3406" w:rsidRPr="00A167DC" w:rsidRDefault="007E3406" w:rsidP="007E3406">
            <w:pPr>
              <w:tabs>
                <w:tab w:val="clear" w:pos="1134"/>
                <w:tab w:val="left" w:pos="993"/>
              </w:tabs>
              <w:spacing w:line="240" w:lineRule="auto"/>
              <w:ind w:firstLine="0"/>
              <w:contextualSpacing/>
              <w:jc w:val="center"/>
              <w:rPr>
                <w:sz w:val="22"/>
                <w:szCs w:val="22"/>
              </w:rPr>
            </w:pPr>
            <w:r w:rsidRPr="00A167DC">
              <w:rPr>
                <w:sz w:val="22"/>
                <w:szCs w:val="22"/>
              </w:rPr>
              <w:t>1</w:t>
            </w:r>
          </w:p>
        </w:tc>
        <w:tc>
          <w:tcPr>
            <w:tcW w:w="3878" w:type="dxa"/>
          </w:tcPr>
          <w:p w:rsidR="007E3406" w:rsidRPr="007E3406" w:rsidRDefault="007E3406" w:rsidP="007E3406">
            <w:pPr>
              <w:spacing w:line="240" w:lineRule="auto"/>
              <w:ind w:firstLine="0"/>
              <w:contextualSpacing/>
              <w:rPr>
                <w:sz w:val="22"/>
                <w:szCs w:val="22"/>
                <w:u w:val="single"/>
              </w:rPr>
            </w:pPr>
            <w:r w:rsidRPr="007E3406">
              <w:rPr>
                <w:sz w:val="22"/>
                <w:szCs w:val="22"/>
              </w:rPr>
              <w:t>Наличие в аренде, собственности, лизинге строительной техники:</w:t>
            </w:r>
          </w:p>
          <w:p w:rsidR="007E3406" w:rsidRPr="007E3406" w:rsidRDefault="007E3406" w:rsidP="007E3406">
            <w:pPr>
              <w:pStyle w:val="af1"/>
              <w:numPr>
                <w:ilvl w:val="0"/>
                <w:numId w:val="31"/>
              </w:numPr>
              <w:tabs>
                <w:tab w:val="clear" w:pos="1134"/>
                <w:tab w:val="left" w:pos="189"/>
                <w:tab w:val="left" w:pos="313"/>
              </w:tabs>
              <w:ind w:left="171" w:hanging="142"/>
              <w:rPr>
                <w:rFonts w:ascii="Times New Roman" w:hAnsi="Times New Roman" w:cs="Times New Roman"/>
                <w:sz w:val="22"/>
                <w:szCs w:val="22"/>
              </w:rPr>
            </w:pPr>
            <w:r w:rsidRPr="007E3406">
              <w:rPr>
                <w:rFonts w:ascii="Times New Roman" w:hAnsi="Times New Roman" w:cs="Times New Roman"/>
                <w:sz w:val="22"/>
                <w:szCs w:val="22"/>
              </w:rPr>
              <w:t>Экскаватор одноковшовы</w:t>
            </w:r>
            <w:r>
              <w:rPr>
                <w:rFonts w:ascii="Times New Roman" w:hAnsi="Times New Roman" w:cs="Times New Roman"/>
                <w:sz w:val="22"/>
                <w:szCs w:val="22"/>
              </w:rPr>
              <w:t>й</w:t>
            </w:r>
            <w:r w:rsidRPr="007E3406">
              <w:rPr>
                <w:rFonts w:ascii="Times New Roman" w:hAnsi="Times New Roman" w:cs="Times New Roman"/>
                <w:sz w:val="22"/>
                <w:szCs w:val="22"/>
              </w:rPr>
              <w:t xml:space="preserve"> на пневмоколесном ходу (емкость ковша 0,25 м³) – 2 ед.;</w:t>
            </w:r>
          </w:p>
          <w:p w:rsidR="007E3406" w:rsidRPr="007E3406" w:rsidRDefault="007E3406" w:rsidP="007E3406">
            <w:pPr>
              <w:pStyle w:val="af1"/>
              <w:numPr>
                <w:ilvl w:val="0"/>
                <w:numId w:val="31"/>
              </w:numPr>
              <w:tabs>
                <w:tab w:val="clear" w:pos="1134"/>
                <w:tab w:val="left" w:pos="189"/>
                <w:tab w:val="left" w:pos="313"/>
              </w:tabs>
              <w:ind w:left="171" w:hanging="142"/>
              <w:rPr>
                <w:rFonts w:ascii="Times New Roman" w:hAnsi="Times New Roman" w:cs="Times New Roman"/>
                <w:sz w:val="22"/>
                <w:szCs w:val="22"/>
              </w:rPr>
            </w:pPr>
            <w:r w:rsidRPr="007E3406">
              <w:rPr>
                <w:rFonts w:ascii="Times New Roman" w:hAnsi="Times New Roman" w:cs="Times New Roman"/>
                <w:sz w:val="22"/>
                <w:szCs w:val="22"/>
              </w:rPr>
              <w:t>Вышка телескопическая (высота подъема до 25 м) – 1 ед.;</w:t>
            </w:r>
          </w:p>
          <w:p w:rsidR="007E3406" w:rsidRPr="007E3406" w:rsidRDefault="007E3406" w:rsidP="007E3406">
            <w:pPr>
              <w:pStyle w:val="af1"/>
              <w:numPr>
                <w:ilvl w:val="0"/>
                <w:numId w:val="31"/>
              </w:numPr>
              <w:tabs>
                <w:tab w:val="clear" w:pos="1134"/>
                <w:tab w:val="left" w:pos="189"/>
                <w:tab w:val="left" w:pos="313"/>
              </w:tabs>
              <w:ind w:left="171" w:hanging="142"/>
              <w:rPr>
                <w:rFonts w:ascii="Times New Roman" w:hAnsi="Times New Roman" w:cs="Times New Roman"/>
                <w:sz w:val="22"/>
                <w:szCs w:val="22"/>
              </w:rPr>
            </w:pPr>
            <w:r w:rsidRPr="007E3406">
              <w:rPr>
                <w:rFonts w:ascii="Times New Roman" w:hAnsi="Times New Roman" w:cs="Times New Roman"/>
                <w:sz w:val="22"/>
                <w:szCs w:val="22"/>
              </w:rPr>
              <w:t>Автомобиль бортовой, грузоподъемность: до 10 т – 1 ед.;</w:t>
            </w:r>
          </w:p>
          <w:p w:rsidR="007E3406" w:rsidRPr="007E3406" w:rsidRDefault="007E3406" w:rsidP="007E3406">
            <w:pPr>
              <w:pStyle w:val="af1"/>
              <w:numPr>
                <w:ilvl w:val="0"/>
                <w:numId w:val="31"/>
              </w:numPr>
              <w:tabs>
                <w:tab w:val="clear" w:pos="1134"/>
                <w:tab w:val="left" w:pos="189"/>
                <w:tab w:val="left" w:pos="313"/>
              </w:tabs>
              <w:ind w:left="171" w:hanging="142"/>
              <w:rPr>
                <w:rFonts w:ascii="Times New Roman" w:hAnsi="Times New Roman" w:cs="Times New Roman"/>
                <w:sz w:val="22"/>
                <w:szCs w:val="22"/>
              </w:rPr>
            </w:pPr>
            <w:r w:rsidRPr="007E3406">
              <w:rPr>
                <w:rFonts w:ascii="Times New Roman" w:hAnsi="Times New Roman" w:cs="Times New Roman"/>
                <w:sz w:val="22"/>
                <w:szCs w:val="22"/>
              </w:rPr>
              <w:t>Аппарат для сварки оптоволокна – 1 ед.</w:t>
            </w:r>
          </w:p>
        </w:tc>
        <w:tc>
          <w:tcPr>
            <w:tcW w:w="4940" w:type="dxa"/>
            <w:vAlign w:val="center"/>
          </w:tcPr>
          <w:p w:rsidR="007E3406" w:rsidRPr="00A167DC" w:rsidRDefault="007E3406" w:rsidP="007E3406">
            <w:pPr>
              <w:tabs>
                <w:tab w:val="clear" w:pos="1134"/>
                <w:tab w:val="left" w:pos="993"/>
              </w:tabs>
              <w:spacing w:line="240" w:lineRule="auto"/>
              <w:ind w:firstLine="0"/>
              <w:contextualSpacing/>
              <w:rPr>
                <w:sz w:val="22"/>
                <w:szCs w:val="22"/>
              </w:rPr>
            </w:pPr>
            <w:r w:rsidRPr="00A167DC">
              <w:rPr>
                <w:sz w:val="22"/>
                <w:szCs w:val="22"/>
              </w:rPr>
              <w:t>Форма № 4 «Сведения о материально-технических ресурсах», приведенной в Блоке 4 «Образцы форм документов» (Работы).</w:t>
            </w:r>
          </w:p>
          <w:p w:rsidR="007E3406" w:rsidRPr="00A167DC" w:rsidRDefault="007E3406" w:rsidP="007E3406">
            <w:pPr>
              <w:tabs>
                <w:tab w:val="clear" w:pos="1134"/>
                <w:tab w:val="left" w:pos="993"/>
              </w:tabs>
              <w:spacing w:line="240" w:lineRule="auto"/>
              <w:ind w:firstLine="0"/>
              <w:contextualSpacing/>
              <w:rPr>
                <w:sz w:val="22"/>
                <w:szCs w:val="22"/>
              </w:rPr>
            </w:pPr>
            <w:r w:rsidRPr="00A167DC">
              <w:rPr>
                <w:sz w:val="22"/>
                <w:szCs w:val="22"/>
              </w:rPr>
              <w:t>Участник закупки должен предоставить копии документов на специализированную технику:</w:t>
            </w:r>
          </w:p>
          <w:p w:rsidR="007E3406" w:rsidRPr="00A167DC" w:rsidRDefault="007E3406" w:rsidP="007E3406">
            <w:pPr>
              <w:tabs>
                <w:tab w:val="clear" w:pos="1134"/>
                <w:tab w:val="left" w:pos="993"/>
              </w:tabs>
              <w:spacing w:line="240" w:lineRule="auto"/>
              <w:ind w:firstLine="0"/>
              <w:contextualSpacing/>
              <w:rPr>
                <w:sz w:val="22"/>
                <w:szCs w:val="22"/>
              </w:rPr>
            </w:pPr>
            <w:r w:rsidRPr="00A167DC">
              <w:rPr>
                <w:sz w:val="22"/>
                <w:szCs w:val="22"/>
              </w:rPr>
              <w:t>– находящуюся в собственности - необходимо приложить копии технических паспортов на основную и вспомогательную технику;</w:t>
            </w:r>
          </w:p>
          <w:p w:rsidR="007E3406" w:rsidRPr="00A167DC" w:rsidRDefault="007E3406" w:rsidP="007E3406">
            <w:pPr>
              <w:tabs>
                <w:tab w:val="clear" w:pos="1134"/>
                <w:tab w:val="left" w:pos="993"/>
              </w:tabs>
              <w:spacing w:line="240" w:lineRule="auto"/>
              <w:ind w:firstLine="0"/>
              <w:contextualSpacing/>
              <w:rPr>
                <w:sz w:val="22"/>
                <w:szCs w:val="22"/>
              </w:rPr>
            </w:pPr>
            <w:r w:rsidRPr="00A167DC">
              <w:rPr>
                <w:sz w:val="22"/>
                <w:szCs w:val="22"/>
              </w:rPr>
              <w:t>– находящуюся в лизинге - копии «договоров аренды (лизинга)», копии технических паспортов на технику; справка, выданная лизинговой компанией о наличии/отсутствии просроченной задолженности, по каждому договору лизинга, давностью не более 20 дней;</w:t>
            </w:r>
          </w:p>
          <w:p w:rsidR="007E3406" w:rsidRPr="00A167DC" w:rsidRDefault="007E3406" w:rsidP="007E3406">
            <w:pPr>
              <w:tabs>
                <w:tab w:val="clear" w:pos="1134"/>
                <w:tab w:val="left" w:pos="993"/>
              </w:tabs>
              <w:spacing w:line="240" w:lineRule="auto"/>
              <w:ind w:firstLine="0"/>
              <w:contextualSpacing/>
              <w:rPr>
                <w:sz w:val="22"/>
                <w:szCs w:val="22"/>
              </w:rPr>
            </w:pPr>
            <w:r w:rsidRPr="00A167DC">
              <w:rPr>
                <w:sz w:val="22"/>
                <w:szCs w:val="22"/>
              </w:rPr>
              <w:t>– находящуюся в аренде - копии договоров аренды, копии технических паспортов на технику.</w:t>
            </w:r>
          </w:p>
          <w:p w:rsidR="007E3406" w:rsidRPr="00A167DC" w:rsidRDefault="007E3406" w:rsidP="007E3406">
            <w:pPr>
              <w:tabs>
                <w:tab w:val="clear" w:pos="1134"/>
              </w:tabs>
              <w:kinsoku/>
              <w:overflowPunct/>
              <w:autoSpaceDE/>
              <w:autoSpaceDN/>
              <w:snapToGrid w:val="0"/>
              <w:spacing w:line="240" w:lineRule="auto"/>
              <w:ind w:right="187" w:firstLine="0"/>
              <w:rPr>
                <w:sz w:val="22"/>
                <w:szCs w:val="22"/>
              </w:rPr>
            </w:pPr>
            <w:r w:rsidRPr="00A167DC">
              <w:rPr>
                <w:sz w:val="22"/>
                <w:szCs w:val="22"/>
              </w:rPr>
              <w:t xml:space="preserve">В случае нахождения техники за пределами Приморского края, Участником представляется График мобилизации на объект, который должен включать в себя схемы и сроки мобилизации техники, оборудования, рабочей силы, в том числе субподрядных организаций (в случае их привлечения). </w:t>
            </w:r>
          </w:p>
          <w:p w:rsidR="007E3406" w:rsidRPr="00A167DC" w:rsidRDefault="007E3406" w:rsidP="007E3406">
            <w:pPr>
              <w:tabs>
                <w:tab w:val="clear" w:pos="1134"/>
              </w:tabs>
              <w:kinsoku/>
              <w:overflowPunct/>
              <w:autoSpaceDE/>
              <w:autoSpaceDN/>
              <w:snapToGrid w:val="0"/>
              <w:spacing w:line="240" w:lineRule="auto"/>
              <w:ind w:right="187" w:firstLine="0"/>
              <w:rPr>
                <w:sz w:val="22"/>
                <w:szCs w:val="22"/>
              </w:rPr>
            </w:pPr>
            <w:r w:rsidRPr="00A167DC">
              <w:rPr>
                <w:sz w:val="22"/>
                <w:szCs w:val="22"/>
              </w:rPr>
              <w:t>Участник закупки предоставляет График мобилизации в соответствии с формой, приведенной в Приложении № 2 к Критериям оценки. При этом, если подрядчиком ведется строительство на других объектах Заказчика в Графике мобилизации должны использоваться материальные и людские ресурсы не задействованные на других объектах Заказчика.</w:t>
            </w:r>
          </w:p>
          <w:p w:rsidR="007E3406" w:rsidRPr="00A167DC" w:rsidRDefault="007E3406" w:rsidP="007E3406">
            <w:pPr>
              <w:tabs>
                <w:tab w:val="clear" w:pos="1134"/>
              </w:tabs>
              <w:kinsoku/>
              <w:overflowPunct/>
              <w:autoSpaceDE/>
              <w:autoSpaceDN/>
              <w:snapToGrid w:val="0"/>
              <w:spacing w:line="240" w:lineRule="auto"/>
              <w:ind w:right="187" w:firstLine="0"/>
              <w:rPr>
                <w:sz w:val="22"/>
                <w:szCs w:val="22"/>
              </w:rPr>
            </w:pPr>
            <w:r w:rsidRPr="00A167DC">
              <w:rPr>
                <w:sz w:val="22"/>
                <w:szCs w:val="22"/>
              </w:rPr>
              <w:t>Если подрядчик представляет дополнительную технику, оборудование и рабочую силу в соответствии с п. 4.2 Критериев оценки в Графике мобилизации должны быть указаны все заявленные участником материальные и людские ресурсы.</w:t>
            </w:r>
          </w:p>
          <w:p w:rsidR="007E3406" w:rsidRPr="00A167DC" w:rsidRDefault="007E3406" w:rsidP="007E3406">
            <w:pPr>
              <w:tabs>
                <w:tab w:val="clear" w:pos="1134"/>
                <w:tab w:val="left" w:pos="993"/>
              </w:tabs>
              <w:spacing w:line="240" w:lineRule="auto"/>
              <w:ind w:firstLine="0"/>
              <w:contextualSpacing/>
              <w:rPr>
                <w:i/>
                <w:sz w:val="22"/>
                <w:szCs w:val="22"/>
              </w:rPr>
            </w:pPr>
            <w:r w:rsidRPr="00A167DC">
              <w:rPr>
                <w:i/>
                <w:sz w:val="22"/>
                <w:szCs w:val="22"/>
              </w:rPr>
              <w:t>В случае предоставления не полного пакета документов к Форме, не предоставления Формы, несоответствия сведений, указанных в Форме, предоставляемым документам, организация не будет допущена к участию. Представленные заверенные уполномоченными лицами копии документов должны быть представлены в читаемом виде.</w:t>
            </w:r>
          </w:p>
        </w:tc>
      </w:tr>
      <w:tr w:rsidR="00273C5F" w:rsidRPr="00A167DC" w:rsidTr="007E3406">
        <w:trPr>
          <w:trHeight w:val="283"/>
          <w:jc w:val="center"/>
        </w:trPr>
        <w:tc>
          <w:tcPr>
            <w:tcW w:w="528" w:type="dxa"/>
            <w:vAlign w:val="center"/>
          </w:tcPr>
          <w:p w:rsidR="00273C5F" w:rsidRPr="00A167DC" w:rsidRDefault="00273C5F" w:rsidP="00273C5F">
            <w:pPr>
              <w:tabs>
                <w:tab w:val="clear" w:pos="1134"/>
                <w:tab w:val="left" w:pos="993"/>
              </w:tabs>
              <w:spacing w:line="240" w:lineRule="auto"/>
              <w:ind w:firstLine="0"/>
              <w:contextualSpacing/>
              <w:jc w:val="center"/>
              <w:rPr>
                <w:sz w:val="22"/>
                <w:szCs w:val="22"/>
              </w:rPr>
            </w:pPr>
            <w:r w:rsidRPr="00A167DC">
              <w:rPr>
                <w:sz w:val="22"/>
                <w:szCs w:val="22"/>
              </w:rPr>
              <w:t>2</w:t>
            </w:r>
          </w:p>
        </w:tc>
        <w:tc>
          <w:tcPr>
            <w:tcW w:w="3878" w:type="dxa"/>
          </w:tcPr>
          <w:p w:rsidR="007E3406" w:rsidRPr="007E3406" w:rsidRDefault="007E3406" w:rsidP="007E3406">
            <w:pPr>
              <w:spacing w:line="240" w:lineRule="auto"/>
              <w:ind w:firstLine="0"/>
              <w:contextualSpacing/>
              <w:rPr>
                <w:sz w:val="22"/>
                <w:szCs w:val="22"/>
              </w:rPr>
            </w:pPr>
            <w:r w:rsidRPr="007E3406">
              <w:rPr>
                <w:sz w:val="22"/>
                <w:szCs w:val="22"/>
              </w:rPr>
              <w:t>Наличие и достаточность свободных людских ресурсов для выполнения работ по предмету закупки:</w:t>
            </w:r>
          </w:p>
          <w:p w:rsidR="007E3406" w:rsidRPr="007E3406" w:rsidRDefault="007E3406" w:rsidP="007E3406">
            <w:pPr>
              <w:spacing w:line="240" w:lineRule="auto"/>
              <w:ind w:firstLine="0"/>
              <w:contextualSpacing/>
              <w:rPr>
                <w:sz w:val="22"/>
                <w:szCs w:val="22"/>
              </w:rPr>
            </w:pPr>
            <w:r w:rsidRPr="007E3406">
              <w:rPr>
                <w:sz w:val="22"/>
                <w:szCs w:val="22"/>
              </w:rPr>
              <w:t>Водитель – 1 чел.</w:t>
            </w:r>
          </w:p>
          <w:p w:rsidR="007E3406" w:rsidRPr="007E3406" w:rsidRDefault="007E3406" w:rsidP="007E3406">
            <w:pPr>
              <w:spacing w:line="240" w:lineRule="auto"/>
              <w:ind w:firstLine="0"/>
              <w:contextualSpacing/>
              <w:rPr>
                <w:sz w:val="22"/>
                <w:szCs w:val="22"/>
              </w:rPr>
            </w:pPr>
            <w:r w:rsidRPr="007E3406">
              <w:rPr>
                <w:sz w:val="22"/>
                <w:szCs w:val="22"/>
              </w:rPr>
              <w:t>Машинист экскаватора (погрузчика) – 1 чел.</w:t>
            </w:r>
          </w:p>
          <w:p w:rsidR="007E3406" w:rsidRPr="007E3406" w:rsidRDefault="007E3406" w:rsidP="007E3406">
            <w:pPr>
              <w:spacing w:line="240" w:lineRule="auto"/>
              <w:ind w:firstLine="0"/>
              <w:contextualSpacing/>
              <w:rPr>
                <w:sz w:val="22"/>
                <w:szCs w:val="22"/>
              </w:rPr>
            </w:pPr>
            <w:r>
              <w:rPr>
                <w:sz w:val="22"/>
                <w:szCs w:val="22"/>
              </w:rPr>
              <w:t>Машинист автовышки- 1 чел.</w:t>
            </w:r>
          </w:p>
          <w:p w:rsidR="007E3406" w:rsidRPr="007E3406" w:rsidRDefault="007E3406" w:rsidP="007E3406">
            <w:pPr>
              <w:spacing w:line="240" w:lineRule="auto"/>
              <w:ind w:firstLine="0"/>
              <w:contextualSpacing/>
              <w:rPr>
                <w:sz w:val="22"/>
                <w:szCs w:val="22"/>
              </w:rPr>
            </w:pPr>
            <w:r w:rsidRPr="007E3406">
              <w:rPr>
                <w:sz w:val="22"/>
                <w:szCs w:val="22"/>
              </w:rPr>
              <w:t xml:space="preserve">Инженер </w:t>
            </w:r>
            <w:proofErr w:type="spellStart"/>
            <w:r w:rsidRPr="007E3406">
              <w:rPr>
                <w:sz w:val="22"/>
                <w:szCs w:val="22"/>
              </w:rPr>
              <w:t>КИПиА</w:t>
            </w:r>
            <w:proofErr w:type="spellEnd"/>
            <w:r w:rsidRPr="007E3406">
              <w:rPr>
                <w:sz w:val="22"/>
                <w:szCs w:val="22"/>
              </w:rPr>
              <w:t>- 1 чел.</w:t>
            </w:r>
          </w:p>
          <w:p w:rsidR="007E3406" w:rsidRPr="007E3406" w:rsidRDefault="007E3406" w:rsidP="007E3406">
            <w:pPr>
              <w:spacing w:line="240" w:lineRule="auto"/>
              <w:ind w:firstLine="0"/>
              <w:contextualSpacing/>
              <w:rPr>
                <w:sz w:val="22"/>
                <w:szCs w:val="22"/>
              </w:rPr>
            </w:pPr>
            <w:r w:rsidRPr="007E3406">
              <w:rPr>
                <w:sz w:val="22"/>
                <w:szCs w:val="22"/>
              </w:rPr>
              <w:t>Инженер сетевых связей и систем коммутации -1 чел.</w:t>
            </w:r>
          </w:p>
          <w:p w:rsidR="007E3406" w:rsidRPr="007E3406" w:rsidRDefault="007E3406" w:rsidP="007E3406">
            <w:pPr>
              <w:spacing w:line="240" w:lineRule="auto"/>
              <w:ind w:firstLine="0"/>
              <w:contextualSpacing/>
              <w:rPr>
                <w:sz w:val="22"/>
                <w:szCs w:val="22"/>
              </w:rPr>
            </w:pPr>
            <w:r w:rsidRPr="007E3406">
              <w:rPr>
                <w:sz w:val="22"/>
                <w:szCs w:val="22"/>
              </w:rPr>
              <w:lastRenderedPageBreak/>
              <w:t>- Электромонтажник – 4 чел.</w:t>
            </w:r>
          </w:p>
          <w:p w:rsidR="001A577F" w:rsidRPr="007E3406" w:rsidRDefault="007E3406" w:rsidP="007E3406">
            <w:pPr>
              <w:spacing w:line="240" w:lineRule="auto"/>
              <w:ind w:firstLine="0"/>
              <w:contextualSpacing/>
              <w:rPr>
                <w:sz w:val="22"/>
                <w:szCs w:val="22"/>
              </w:rPr>
            </w:pPr>
            <w:r>
              <w:rPr>
                <w:sz w:val="22"/>
                <w:szCs w:val="22"/>
              </w:rPr>
              <w:t>-Инженер ВОЛС-1 чел.</w:t>
            </w:r>
          </w:p>
        </w:tc>
        <w:tc>
          <w:tcPr>
            <w:tcW w:w="4940" w:type="dxa"/>
            <w:vAlign w:val="center"/>
          </w:tcPr>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lastRenderedPageBreak/>
              <w:t>Форма № 5 «Сведения о кадровых ресурсах», приведенной в Блоке 4 «Образцы форм документов» (Работы).</w:t>
            </w:r>
          </w:p>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В подтверждении Сведений, представленных в форме, Участником закупки предоставляются:</w:t>
            </w:r>
          </w:p>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 xml:space="preserve">- заполненная форма; копии дипломов об образовании, копии документов, подтверждающих наличие трудовых отношений со специалистом: копии трудовых книжек </w:t>
            </w:r>
            <w:r w:rsidRPr="00A167DC">
              <w:rPr>
                <w:sz w:val="22"/>
                <w:szCs w:val="22"/>
              </w:rPr>
              <w:lastRenderedPageBreak/>
              <w:t>специалистов, трудовых договоров, приказов о приеме на работу.</w:t>
            </w:r>
          </w:p>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 xml:space="preserve">- сведения о среднесписочной численности работников за предшествующий календарный год (форма по КНД 1110018) с доказательством принятия таких сведений налоговым органом. </w:t>
            </w:r>
          </w:p>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 список, с указанием/отметкой планируемого персонала, взятого на субподряд.</w:t>
            </w:r>
          </w:p>
          <w:p w:rsidR="00273C5F" w:rsidRPr="00A167DC" w:rsidRDefault="00273C5F" w:rsidP="00273C5F">
            <w:pPr>
              <w:tabs>
                <w:tab w:val="clear" w:pos="1134"/>
                <w:tab w:val="left" w:pos="993"/>
              </w:tabs>
              <w:spacing w:line="240" w:lineRule="auto"/>
              <w:ind w:firstLine="0"/>
              <w:contextualSpacing/>
              <w:rPr>
                <w:i/>
                <w:sz w:val="22"/>
                <w:szCs w:val="22"/>
              </w:rPr>
            </w:pPr>
            <w:r w:rsidRPr="00A167DC">
              <w:rPr>
                <w:i/>
                <w:sz w:val="22"/>
                <w:szCs w:val="22"/>
              </w:rPr>
              <w:t>Представленные заверенные уполномоченными лицами копии должны быть читабельными. В случае предоставления не полного пакета документов в отношении конкретного специалиста, не предоставления Формы, несоответствия сведений, указанных в Форме, предоставляемым документам, организация не будет допущена к участию.</w:t>
            </w:r>
          </w:p>
        </w:tc>
      </w:tr>
      <w:tr w:rsidR="00273C5F" w:rsidRPr="00A167DC" w:rsidTr="007E3406">
        <w:trPr>
          <w:trHeight w:val="283"/>
          <w:jc w:val="center"/>
        </w:trPr>
        <w:tc>
          <w:tcPr>
            <w:tcW w:w="528" w:type="dxa"/>
            <w:vAlign w:val="center"/>
          </w:tcPr>
          <w:p w:rsidR="00273C5F" w:rsidRPr="00A167DC" w:rsidRDefault="00273C5F" w:rsidP="00273C5F">
            <w:pPr>
              <w:tabs>
                <w:tab w:val="clear" w:pos="1134"/>
                <w:tab w:val="left" w:pos="993"/>
              </w:tabs>
              <w:spacing w:line="240" w:lineRule="auto"/>
              <w:ind w:firstLine="0"/>
              <w:contextualSpacing/>
              <w:jc w:val="center"/>
              <w:rPr>
                <w:sz w:val="22"/>
                <w:szCs w:val="22"/>
              </w:rPr>
            </w:pPr>
            <w:r w:rsidRPr="00A167DC">
              <w:rPr>
                <w:sz w:val="22"/>
                <w:szCs w:val="22"/>
              </w:rPr>
              <w:lastRenderedPageBreak/>
              <w:t>3</w:t>
            </w:r>
          </w:p>
        </w:tc>
        <w:tc>
          <w:tcPr>
            <w:tcW w:w="3878" w:type="dxa"/>
            <w:vAlign w:val="center"/>
          </w:tcPr>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 xml:space="preserve">Коэффициент производственного травматизма у участника закупки не превышает значения 6 (в течение 3 (трёх) лет, предшествующих дате подачи заявки </w:t>
            </w:r>
            <w:proofErr w:type="spellStart"/>
            <w:r w:rsidRPr="00A167DC">
              <w:rPr>
                <w:sz w:val="22"/>
                <w:szCs w:val="22"/>
              </w:rPr>
              <w:t>Ктр</w:t>
            </w:r>
            <w:proofErr w:type="spellEnd"/>
            <w:r w:rsidRPr="00A167DC">
              <w:rPr>
                <w:sz w:val="22"/>
                <w:szCs w:val="22"/>
              </w:rPr>
              <w:t xml:space="preserve"> ≤ 6)</w:t>
            </w:r>
          </w:p>
        </w:tc>
        <w:tc>
          <w:tcPr>
            <w:tcW w:w="4940" w:type="dxa"/>
            <w:vAlign w:val="center"/>
          </w:tcPr>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1. Копии заполненных форм № 7 «Сведения о травматизме на производстве и профессиональных заболеваниях» (утв. Приказ Росстата № 493 от 10.08.2018) за 3 (три) года, предшествующие дате подачи заявки, с входящим регистрационным штампом территориального органа Росстата.</w:t>
            </w:r>
          </w:p>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 xml:space="preserve">2. Для лиц, на которых не распространяется требование о предоставлении формы № 7: </w:t>
            </w:r>
            <w:proofErr w:type="spellStart"/>
            <w:r w:rsidRPr="00A167DC">
              <w:rPr>
                <w:sz w:val="22"/>
                <w:szCs w:val="22"/>
              </w:rPr>
              <w:t>выкопировка</w:t>
            </w:r>
            <w:proofErr w:type="spellEnd"/>
            <w:r w:rsidRPr="00A167DC">
              <w:rPr>
                <w:sz w:val="22"/>
                <w:szCs w:val="22"/>
              </w:rPr>
              <w:t xml:space="preserve"> из Журнала регистрации несчастных случаев на производстве (утв. Постановлением Минтруда России от 24.10.2002 № 73) за 3 (три) года, предшествующие дате подачи заявки.</w:t>
            </w:r>
          </w:p>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3. Расчёт показателя, заверенный подписью руководителя организации.</w:t>
            </w:r>
          </w:p>
          <w:p w:rsidR="00273C5F" w:rsidRPr="00A167DC" w:rsidRDefault="00273C5F" w:rsidP="00273C5F">
            <w:pPr>
              <w:tabs>
                <w:tab w:val="clear" w:pos="1134"/>
                <w:tab w:val="left" w:pos="993"/>
              </w:tabs>
              <w:spacing w:line="240" w:lineRule="auto"/>
              <w:ind w:firstLine="0"/>
              <w:contextualSpacing/>
              <w:rPr>
                <w:sz w:val="22"/>
                <w:szCs w:val="22"/>
              </w:rPr>
            </w:pPr>
            <w:r w:rsidRPr="00A167DC">
              <w:rPr>
                <w:noProof/>
                <w:szCs w:val="22"/>
              </w:rPr>
              <w:drawing>
                <wp:inline distT="0" distB="0" distL="0" distR="0" wp14:anchorId="1344AAF9" wp14:editId="4C5FC628">
                  <wp:extent cx="1590261" cy="74281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636" cy="754203"/>
                          </a:xfrm>
                          <a:prstGeom prst="rect">
                            <a:avLst/>
                          </a:prstGeom>
                          <a:noFill/>
                        </pic:spPr>
                      </pic:pic>
                    </a:graphicData>
                  </a:graphic>
                </wp:inline>
              </w:drawing>
            </w:r>
          </w:p>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где</w:t>
            </w:r>
          </w:p>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n – год, в котором подается заявка;</w:t>
            </w:r>
          </w:p>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i – год, сведения за который используются для расчета;</w:t>
            </w:r>
          </w:p>
          <w:p w:rsidR="00273C5F" w:rsidRPr="00A167DC" w:rsidRDefault="00273C5F" w:rsidP="00273C5F">
            <w:pPr>
              <w:tabs>
                <w:tab w:val="clear" w:pos="1134"/>
                <w:tab w:val="left" w:pos="993"/>
              </w:tabs>
              <w:spacing w:line="240" w:lineRule="auto"/>
              <w:ind w:firstLine="0"/>
              <w:contextualSpacing/>
              <w:rPr>
                <w:sz w:val="22"/>
                <w:szCs w:val="22"/>
              </w:rPr>
            </w:pPr>
            <w:proofErr w:type="spellStart"/>
            <w:r w:rsidRPr="00A167DC">
              <w:rPr>
                <w:sz w:val="22"/>
                <w:szCs w:val="22"/>
              </w:rPr>
              <w:t>Тi</w:t>
            </w:r>
            <w:proofErr w:type="spellEnd"/>
            <w:r w:rsidRPr="00A167DC">
              <w:rPr>
                <w:sz w:val="22"/>
                <w:szCs w:val="22"/>
              </w:rPr>
              <w:t xml:space="preserve"> – численность пострадавших при несчастных случаях на производстве, включая общее число пострадавших при несчастных случаях со смертельным исходом, тяжёлой и лёгкой степенью тяжести, произошедших в i-ом году (значение стр.01 гр.4 формы № 7 - травматизм по итогам i-</w:t>
            </w:r>
            <w:proofErr w:type="spellStart"/>
            <w:r w:rsidRPr="00A167DC">
              <w:rPr>
                <w:sz w:val="22"/>
                <w:szCs w:val="22"/>
              </w:rPr>
              <w:t>го</w:t>
            </w:r>
            <w:proofErr w:type="spellEnd"/>
            <w:r w:rsidRPr="00A167DC">
              <w:rPr>
                <w:sz w:val="22"/>
                <w:szCs w:val="22"/>
              </w:rPr>
              <w:t xml:space="preserve"> года);</w:t>
            </w:r>
          </w:p>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СЧ – средняя численность работников организации за три года, предшествующих дате подачи заявки;</w:t>
            </w:r>
          </w:p>
          <w:p w:rsidR="00273C5F" w:rsidRPr="00A167DC" w:rsidRDefault="00273C5F" w:rsidP="00273C5F">
            <w:pPr>
              <w:tabs>
                <w:tab w:val="clear" w:pos="1134"/>
                <w:tab w:val="left" w:pos="993"/>
              </w:tabs>
              <w:spacing w:line="240" w:lineRule="auto"/>
              <w:ind w:firstLine="0"/>
              <w:contextualSpacing/>
              <w:rPr>
                <w:sz w:val="22"/>
                <w:szCs w:val="22"/>
              </w:rPr>
            </w:pPr>
            <w:proofErr w:type="spellStart"/>
            <w:r w:rsidRPr="00A167DC">
              <w:rPr>
                <w:sz w:val="22"/>
                <w:szCs w:val="22"/>
              </w:rPr>
              <w:t>СЧi</w:t>
            </w:r>
            <w:proofErr w:type="spellEnd"/>
            <w:r w:rsidRPr="00A167DC">
              <w:rPr>
                <w:sz w:val="22"/>
                <w:szCs w:val="22"/>
              </w:rPr>
              <w:t xml:space="preserve"> – средняя численность работников организации в i-ом году (принимается значение, указанное в разделе «</w:t>
            </w:r>
            <w:proofErr w:type="spellStart"/>
            <w:r w:rsidRPr="00A167DC">
              <w:rPr>
                <w:sz w:val="22"/>
                <w:szCs w:val="22"/>
              </w:rPr>
              <w:t>Справочно</w:t>
            </w:r>
            <w:proofErr w:type="spellEnd"/>
            <w:r w:rsidRPr="00A167DC">
              <w:rPr>
                <w:sz w:val="22"/>
                <w:szCs w:val="22"/>
              </w:rPr>
              <w:t>» формы № 7 - травматизм по итогам i-</w:t>
            </w:r>
            <w:proofErr w:type="spellStart"/>
            <w:r w:rsidRPr="00A167DC">
              <w:rPr>
                <w:sz w:val="22"/>
                <w:szCs w:val="22"/>
              </w:rPr>
              <w:t>го</w:t>
            </w:r>
            <w:proofErr w:type="spellEnd"/>
            <w:r w:rsidRPr="00A167DC">
              <w:rPr>
                <w:sz w:val="22"/>
                <w:szCs w:val="22"/>
              </w:rPr>
              <w:t xml:space="preserve"> года).</w:t>
            </w:r>
          </w:p>
        </w:tc>
      </w:tr>
      <w:tr w:rsidR="00273C5F" w:rsidRPr="00A167DC" w:rsidTr="007E3406">
        <w:trPr>
          <w:trHeight w:val="283"/>
          <w:jc w:val="center"/>
        </w:trPr>
        <w:tc>
          <w:tcPr>
            <w:tcW w:w="528" w:type="dxa"/>
            <w:vAlign w:val="center"/>
          </w:tcPr>
          <w:p w:rsidR="00273C5F" w:rsidRPr="00A167DC" w:rsidRDefault="00273C5F" w:rsidP="00273C5F">
            <w:pPr>
              <w:tabs>
                <w:tab w:val="clear" w:pos="1134"/>
                <w:tab w:val="left" w:pos="993"/>
              </w:tabs>
              <w:spacing w:line="240" w:lineRule="auto"/>
              <w:ind w:firstLine="0"/>
              <w:contextualSpacing/>
              <w:jc w:val="center"/>
              <w:rPr>
                <w:sz w:val="22"/>
                <w:szCs w:val="22"/>
              </w:rPr>
            </w:pPr>
            <w:r w:rsidRPr="00A167DC">
              <w:rPr>
                <w:sz w:val="22"/>
                <w:szCs w:val="22"/>
              </w:rPr>
              <w:t>4</w:t>
            </w:r>
          </w:p>
        </w:tc>
        <w:tc>
          <w:tcPr>
            <w:tcW w:w="3878" w:type="dxa"/>
            <w:vAlign w:val="center"/>
          </w:tcPr>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 xml:space="preserve">Наличие на предприятии службы </w:t>
            </w:r>
            <w:proofErr w:type="spellStart"/>
            <w:r w:rsidRPr="00A167DC">
              <w:rPr>
                <w:sz w:val="22"/>
                <w:szCs w:val="22"/>
              </w:rPr>
              <w:t>ПБиОТ</w:t>
            </w:r>
            <w:proofErr w:type="spellEnd"/>
            <w:r w:rsidRPr="00A167DC">
              <w:rPr>
                <w:sz w:val="22"/>
                <w:szCs w:val="22"/>
              </w:rPr>
              <w:t xml:space="preserve"> или работников, на которых возложено выполнение обязанностей </w:t>
            </w:r>
            <w:r w:rsidRPr="00A167DC">
              <w:rPr>
                <w:sz w:val="22"/>
                <w:szCs w:val="22"/>
              </w:rPr>
              <w:lastRenderedPageBreak/>
              <w:t>по промышленной безопасности и охране труда</w:t>
            </w:r>
          </w:p>
        </w:tc>
        <w:tc>
          <w:tcPr>
            <w:tcW w:w="4940" w:type="dxa"/>
            <w:vAlign w:val="center"/>
          </w:tcPr>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lastRenderedPageBreak/>
              <w:t xml:space="preserve">Письмо (в свободной форме) за подписью руководителя о наличии службы </w:t>
            </w:r>
            <w:proofErr w:type="spellStart"/>
            <w:r w:rsidRPr="00A167DC">
              <w:rPr>
                <w:sz w:val="22"/>
                <w:szCs w:val="22"/>
              </w:rPr>
              <w:t>ПБиОТ</w:t>
            </w:r>
            <w:proofErr w:type="spellEnd"/>
            <w:r w:rsidRPr="00A167DC">
              <w:rPr>
                <w:sz w:val="22"/>
                <w:szCs w:val="22"/>
              </w:rPr>
              <w:t xml:space="preserve"> с </w:t>
            </w:r>
            <w:r w:rsidRPr="00A167DC">
              <w:rPr>
                <w:sz w:val="22"/>
                <w:szCs w:val="22"/>
              </w:rPr>
              <w:lastRenderedPageBreak/>
              <w:t xml:space="preserve">указанием перечня локальных нормативных документов участника закупки по </w:t>
            </w:r>
            <w:proofErr w:type="spellStart"/>
            <w:r w:rsidRPr="00A167DC">
              <w:rPr>
                <w:sz w:val="22"/>
                <w:szCs w:val="22"/>
              </w:rPr>
              <w:t>ПБиОТ</w:t>
            </w:r>
            <w:proofErr w:type="spellEnd"/>
            <w:r w:rsidRPr="00A167DC">
              <w:rPr>
                <w:sz w:val="22"/>
                <w:szCs w:val="22"/>
              </w:rPr>
              <w:t>.</w:t>
            </w:r>
          </w:p>
        </w:tc>
      </w:tr>
      <w:tr w:rsidR="00273C5F" w:rsidRPr="00A167DC" w:rsidTr="007E3406">
        <w:trPr>
          <w:trHeight w:val="283"/>
          <w:jc w:val="center"/>
        </w:trPr>
        <w:tc>
          <w:tcPr>
            <w:tcW w:w="528" w:type="dxa"/>
            <w:vAlign w:val="center"/>
          </w:tcPr>
          <w:p w:rsidR="00273C5F" w:rsidRPr="00A167DC" w:rsidRDefault="00273C5F" w:rsidP="00273C5F">
            <w:pPr>
              <w:tabs>
                <w:tab w:val="clear" w:pos="1134"/>
                <w:tab w:val="left" w:pos="993"/>
              </w:tabs>
              <w:spacing w:line="240" w:lineRule="auto"/>
              <w:ind w:firstLine="0"/>
              <w:contextualSpacing/>
              <w:jc w:val="center"/>
              <w:rPr>
                <w:sz w:val="22"/>
                <w:szCs w:val="22"/>
              </w:rPr>
            </w:pPr>
            <w:r w:rsidRPr="00A167DC">
              <w:rPr>
                <w:sz w:val="22"/>
                <w:szCs w:val="22"/>
              </w:rPr>
              <w:lastRenderedPageBreak/>
              <w:t>5</w:t>
            </w:r>
          </w:p>
        </w:tc>
        <w:tc>
          <w:tcPr>
            <w:tcW w:w="3878" w:type="dxa"/>
            <w:vAlign w:val="center"/>
          </w:tcPr>
          <w:p w:rsidR="00273C5F" w:rsidRPr="00A167DC" w:rsidRDefault="00273C5F" w:rsidP="009071D1">
            <w:pPr>
              <w:tabs>
                <w:tab w:val="clear" w:pos="1134"/>
                <w:tab w:val="left" w:pos="993"/>
              </w:tabs>
              <w:spacing w:line="240" w:lineRule="auto"/>
              <w:ind w:firstLine="0"/>
              <w:contextualSpacing/>
              <w:rPr>
                <w:sz w:val="22"/>
                <w:szCs w:val="22"/>
              </w:rPr>
            </w:pPr>
            <w:r w:rsidRPr="00A167DC">
              <w:rPr>
                <w:sz w:val="22"/>
                <w:szCs w:val="22"/>
              </w:rPr>
              <w:t xml:space="preserve">Отсутствие в течение последних 2 (двух) лет случаев судебных разбирательств в качестве ответчика с </w:t>
            </w:r>
            <w:r w:rsidR="009071D1" w:rsidRPr="00A167DC">
              <w:rPr>
                <w:sz w:val="22"/>
                <w:szCs w:val="22"/>
              </w:rPr>
              <w:t>П</w:t>
            </w:r>
            <w:r w:rsidRPr="00A167DC">
              <w:rPr>
                <w:sz w:val="22"/>
                <w:szCs w:val="22"/>
              </w:rPr>
              <w:t>АО «</w:t>
            </w:r>
            <w:r w:rsidR="009071D1" w:rsidRPr="00A167DC">
              <w:rPr>
                <w:sz w:val="22"/>
                <w:szCs w:val="22"/>
              </w:rPr>
              <w:t>НК «Роснефть</w:t>
            </w:r>
            <w:r w:rsidRPr="00A167DC">
              <w:rPr>
                <w:sz w:val="22"/>
                <w:szCs w:val="22"/>
              </w:rPr>
              <w:t xml:space="preserve">» или Обществом Группы в связи с существенными нарушениями договора, исковые требования по которым были удовлетворены, а также случаев расторжения </w:t>
            </w:r>
            <w:r w:rsidR="009071D1" w:rsidRPr="00A167DC">
              <w:rPr>
                <w:sz w:val="22"/>
                <w:szCs w:val="22"/>
              </w:rPr>
              <w:t>П</w:t>
            </w:r>
            <w:r w:rsidRPr="00A167DC">
              <w:rPr>
                <w:sz w:val="22"/>
                <w:szCs w:val="22"/>
              </w:rPr>
              <w:t>АО «</w:t>
            </w:r>
            <w:r w:rsidR="009071D1" w:rsidRPr="00A167DC">
              <w:rPr>
                <w:sz w:val="22"/>
                <w:szCs w:val="22"/>
              </w:rPr>
              <w:t>НК «Роснефть</w:t>
            </w:r>
            <w:r w:rsidRPr="00A167DC">
              <w:rPr>
                <w:sz w:val="22"/>
                <w:szCs w:val="22"/>
              </w:rPr>
              <w:t>» или Обществами Группы в одностороннем порядке договора в связи с существенными нарушениями его условий.</w:t>
            </w:r>
          </w:p>
        </w:tc>
        <w:tc>
          <w:tcPr>
            <w:tcW w:w="4940" w:type="dxa"/>
            <w:vAlign w:val="center"/>
          </w:tcPr>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Письмо (в свободной форме) за подписью руководителя участника закупки.</w:t>
            </w:r>
          </w:p>
        </w:tc>
      </w:tr>
      <w:tr w:rsidR="00273C5F" w:rsidRPr="00A167DC" w:rsidTr="007E3406">
        <w:trPr>
          <w:trHeight w:val="283"/>
          <w:jc w:val="center"/>
        </w:trPr>
        <w:tc>
          <w:tcPr>
            <w:tcW w:w="528" w:type="dxa"/>
            <w:vAlign w:val="center"/>
          </w:tcPr>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6</w:t>
            </w:r>
          </w:p>
        </w:tc>
        <w:tc>
          <w:tcPr>
            <w:tcW w:w="3878" w:type="dxa"/>
            <w:vAlign w:val="center"/>
          </w:tcPr>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Согласие участника предоставить все необходимые документы для проверки достоверности сведений, представленных участником в рамках настоящей закупочной процедуры, а также согласие на очный аудит предоставленных сведений и документов, с готовностью в течение одних суток предоставить представителю заказчика доступ к аудиту не позже одних суток после уведомления о планируемом аудите.</w:t>
            </w:r>
          </w:p>
        </w:tc>
        <w:tc>
          <w:tcPr>
            <w:tcW w:w="4940" w:type="dxa"/>
            <w:vAlign w:val="center"/>
          </w:tcPr>
          <w:p w:rsidR="00273C5F" w:rsidRPr="00A167DC" w:rsidRDefault="00273C5F" w:rsidP="00273C5F">
            <w:pPr>
              <w:tabs>
                <w:tab w:val="clear" w:pos="1134"/>
                <w:tab w:val="left" w:pos="993"/>
              </w:tabs>
              <w:spacing w:line="240" w:lineRule="auto"/>
              <w:ind w:firstLine="0"/>
              <w:contextualSpacing/>
              <w:rPr>
                <w:sz w:val="22"/>
                <w:szCs w:val="22"/>
              </w:rPr>
            </w:pPr>
            <w:r w:rsidRPr="00A167DC">
              <w:rPr>
                <w:sz w:val="22"/>
                <w:szCs w:val="22"/>
              </w:rPr>
              <w:t>Письмо-согласие подписанное уполномоченным лицом на фирменном бланке участника о гарантии предоставления всех необходимых документов для проверки достоверности сведений, представленных участником в рамках настоящей закупочной процедуры, а также согласие на очный аудит предоставленных сведений и документов подписанное уполномоченным лицом.</w:t>
            </w:r>
          </w:p>
        </w:tc>
      </w:tr>
      <w:tr w:rsidR="00621FD7" w:rsidRPr="00A167DC" w:rsidTr="007E3406">
        <w:trPr>
          <w:trHeight w:val="283"/>
          <w:jc w:val="center"/>
        </w:trPr>
        <w:tc>
          <w:tcPr>
            <w:tcW w:w="528" w:type="dxa"/>
            <w:vAlign w:val="center"/>
          </w:tcPr>
          <w:p w:rsidR="00621FD7" w:rsidRPr="00A167DC" w:rsidRDefault="00621FD7" w:rsidP="00273C5F">
            <w:pPr>
              <w:tabs>
                <w:tab w:val="clear" w:pos="1134"/>
                <w:tab w:val="left" w:pos="993"/>
              </w:tabs>
              <w:spacing w:line="240" w:lineRule="auto"/>
              <w:ind w:firstLine="0"/>
              <w:contextualSpacing/>
              <w:rPr>
                <w:sz w:val="22"/>
                <w:szCs w:val="22"/>
              </w:rPr>
            </w:pPr>
            <w:r w:rsidRPr="00A167DC">
              <w:rPr>
                <w:sz w:val="22"/>
                <w:szCs w:val="22"/>
              </w:rPr>
              <w:t>7</w:t>
            </w:r>
          </w:p>
        </w:tc>
        <w:tc>
          <w:tcPr>
            <w:tcW w:w="3878" w:type="dxa"/>
            <w:vAlign w:val="center"/>
          </w:tcPr>
          <w:p w:rsidR="00621FD7" w:rsidRPr="00811914" w:rsidRDefault="007E3406" w:rsidP="00F8558F">
            <w:pPr>
              <w:tabs>
                <w:tab w:val="clear" w:pos="1134"/>
              </w:tabs>
              <w:kinsoku/>
              <w:overflowPunct/>
              <w:autoSpaceDE/>
              <w:autoSpaceDN/>
              <w:spacing w:line="240" w:lineRule="auto"/>
              <w:ind w:firstLine="0"/>
              <w:rPr>
                <w:color w:val="000000"/>
                <w:sz w:val="22"/>
                <w:szCs w:val="22"/>
                <w:highlight w:val="yellow"/>
              </w:rPr>
            </w:pPr>
            <w:r w:rsidRPr="007E3406">
              <w:rPr>
                <w:color w:val="000000"/>
                <w:sz w:val="22"/>
                <w:szCs w:val="22"/>
              </w:rPr>
              <w:t>Наличие законченных строительством аналогичных</w:t>
            </w:r>
            <w:r w:rsidR="0002382A">
              <w:rPr>
                <w:rStyle w:val="a8"/>
                <w:color w:val="000000"/>
                <w:szCs w:val="22"/>
              </w:rPr>
              <w:footnoteReference w:id="1"/>
            </w:r>
            <w:r w:rsidRPr="007E3406">
              <w:rPr>
                <w:color w:val="000000"/>
                <w:sz w:val="22"/>
                <w:szCs w:val="22"/>
              </w:rPr>
              <w:t xml:space="preserve"> объектов в качестве генерального подрядчика (либо основного подрядчика) (как минимум за последние 5 ле</w:t>
            </w:r>
            <w:r w:rsidR="003B2ECD">
              <w:rPr>
                <w:color w:val="000000"/>
                <w:sz w:val="22"/>
                <w:szCs w:val="22"/>
              </w:rPr>
              <w:t>т, начиная с 1 января 2014).</w:t>
            </w:r>
          </w:p>
        </w:tc>
        <w:tc>
          <w:tcPr>
            <w:tcW w:w="4940" w:type="dxa"/>
            <w:vAlign w:val="center"/>
          </w:tcPr>
          <w:p w:rsidR="00621FD7" w:rsidRPr="00A167DC" w:rsidRDefault="00621FD7" w:rsidP="007E3406">
            <w:pPr>
              <w:tabs>
                <w:tab w:val="clear" w:pos="1134"/>
              </w:tabs>
              <w:kinsoku/>
              <w:overflowPunct/>
              <w:autoSpaceDE/>
              <w:autoSpaceDN/>
              <w:spacing w:line="240" w:lineRule="auto"/>
              <w:ind w:firstLine="0"/>
              <w:rPr>
                <w:color w:val="000000"/>
                <w:sz w:val="22"/>
                <w:szCs w:val="22"/>
              </w:rPr>
            </w:pPr>
            <w:r w:rsidRPr="00A167DC">
              <w:rPr>
                <w:color w:val="000000"/>
                <w:sz w:val="22"/>
                <w:szCs w:val="22"/>
              </w:rPr>
              <w:t>Контракты (договоры) и акты приемки законченного строительством объекта (КС-11</w:t>
            </w:r>
            <w:r w:rsidR="007E3406">
              <w:rPr>
                <w:color w:val="000000"/>
                <w:sz w:val="22"/>
                <w:szCs w:val="22"/>
              </w:rPr>
              <w:t>)</w:t>
            </w:r>
          </w:p>
        </w:tc>
      </w:tr>
      <w:tr w:rsidR="00425B1D" w:rsidRPr="00A167DC" w:rsidTr="007E3406">
        <w:trPr>
          <w:trHeight w:val="283"/>
          <w:jc w:val="center"/>
        </w:trPr>
        <w:tc>
          <w:tcPr>
            <w:tcW w:w="528" w:type="dxa"/>
            <w:vAlign w:val="center"/>
          </w:tcPr>
          <w:p w:rsidR="00425B1D" w:rsidRPr="00A167DC" w:rsidRDefault="00482EAE" w:rsidP="00425B1D">
            <w:pPr>
              <w:tabs>
                <w:tab w:val="clear" w:pos="1134"/>
                <w:tab w:val="left" w:pos="993"/>
              </w:tabs>
              <w:spacing w:line="240" w:lineRule="auto"/>
              <w:ind w:firstLine="0"/>
              <w:contextualSpacing/>
              <w:rPr>
                <w:sz w:val="22"/>
                <w:szCs w:val="22"/>
              </w:rPr>
            </w:pPr>
            <w:r w:rsidRPr="00A167DC">
              <w:rPr>
                <w:sz w:val="22"/>
                <w:szCs w:val="22"/>
              </w:rPr>
              <w:t>8</w:t>
            </w:r>
          </w:p>
        </w:tc>
        <w:tc>
          <w:tcPr>
            <w:tcW w:w="3878" w:type="dxa"/>
            <w:vAlign w:val="center"/>
          </w:tcPr>
          <w:p w:rsidR="00425B1D" w:rsidRPr="00811914" w:rsidRDefault="00525213" w:rsidP="008D3D24">
            <w:pPr>
              <w:tabs>
                <w:tab w:val="clear" w:pos="1134"/>
              </w:tabs>
              <w:kinsoku/>
              <w:overflowPunct/>
              <w:autoSpaceDE/>
              <w:autoSpaceDN/>
              <w:spacing w:line="240" w:lineRule="auto"/>
              <w:ind w:firstLine="0"/>
              <w:rPr>
                <w:color w:val="000000"/>
                <w:sz w:val="22"/>
                <w:szCs w:val="22"/>
                <w:highlight w:val="yellow"/>
              </w:rPr>
            </w:pPr>
            <w:r w:rsidRPr="00525213">
              <w:rPr>
                <w:color w:val="000000"/>
                <w:sz w:val="22"/>
                <w:szCs w:val="22"/>
              </w:rPr>
              <w:t>Наличие опыта производства работ по монтажу и пуско-наладке оборудования при выполнении СМР на аналогичных объектах</w:t>
            </w:r>
          </w:p>
        </w:tc>
        <w:tc>
          <w:tcPr>
            <w:tcW w:w="4940" w:type="dxa"/>
            <w:vAlign w:val="center"/>
          </w:tcPr>
          <w:p w:rsidR="00425B1D" w:rsidRPr="00A167DC" w:rsidRDefault="00425B1D" w:rsidP="00425B1D">
            <w:pPr>
              <w:tabs>
                <w:tab w:val="clear" w:pos="1134"/>
              </w:tabs>
              <w:kinsoku/>
              <w:overflowPunct/>
              <w:autoSpaceDE/>
              <w:autoSpaceDN/>
              <w:spacing w:line="240" w:lineRule="auto"/>
              <w:ind w:firstLine="0"/>
              <w:rPr>
                <w:color w:val="000000"/>
                <w:sz w:val="22"/>
                <w:szCs w:val="22"/>
              </w:rPr>
            </w:pPr>
            <w:r w:rsidRPr="00A167DC">
              <w:rPr>
                <w:color w:val="000000"/>
                <w:sz w:val="22"/>
                <w:szCs w:val="22"/>
              </w:rPr>
              <w:t>Контракты (договоры) на выполнение работ по изготовлению или монтажу оборудования, либо контракты (договоры) на иные работы, включающие работы по изготовлению или монтажу оборудования, с подтверждением выполнения данного вида работ (Акты по форме КС-2, справки о выполненных работах форма КС-3, акты выполненных работ и пр.)</w:t>
            </w:r>
          </w:p>
        </w:tc>
      </w:tr>
    </w:tbl>
    <w:p w:rsidR="003C57D3" w:rsidRPr="00A167DC" w:rsidRDefault="003C57D3" w:rsidP="00DF7D56">
      <w:pPr>
        <w:tabs>
          <w:tab w:val="clear" w:pos="1134"/>
          <w:tab w:val="left" w:pos="993"/>
        </w:tabs>
        <w:spacing w:line="240" w:lineRule="auto"/>
        <w:ind w:firstLine="0"/>
        <w:contextualSpacing/>
        <w:rPr>
          <w:b/>
          <w:szCs w:val="22"/>
        </w:rPr>
      </w:pPr>
    </w:p>
    <w:p w:rsidR="009A5451" w:rsidRPr="00A167DC" w:rsidRDefault="009838D1" w:rsidP="00DF7D56">
      <w:pPr>
        <w:tabs>
          <w:tab w:val="clear" w:pos="1134"/>
          <w:tab w:val="left" w:pos="993"/>
        </w:tabs>
        <w:spacing w:line="240" w:lineRule="auto"/>
        <w:ind w:firstLine="0"/>
        <w:contextualSpacing/>
        <w:rPr>
          <w:szCs w:val="22"/>
        </w:rPr>
      </w:pPr>
      <w:r w:rsidRPr="00A167DC">
        <w:rPr>
          <w:b/>
          <w:szCs w:val="22"/>
        </w:rPr>
        <w:t>5.</w:t>
      </w:r>
      <w:r w:rsidR="009A5451" w:rsidRPr="00A167DC">
        <w:rPr>
          <w:szCs w:val="22"/>
        </w:rPr>
        <w:t xml:space="preserve"> Порядок подготовки и подписания отдельных приложений к Договору:</w:t>
      </w:r>
    </w:p>
    <w:p w:rsidR="009A5451" w:rsidRPr="00A167DC" w:rsidRDefault="009A5451" w:rsidP="00DF7D56">
      <w:pPr>
        <w:tabs>
          <w:tab w:val="clear" w:pos="1134"/>
          <w:tab w:val="left" w:pos="993"/>
        </w:tabs>
        <w:spacing w:line="240" w:lineRule="auto"/>
        <w:ind w:firstLine="0"/>
        <w:contextualSpacing/>
        <w:rPr>
          <w:szCs w:val="22"/>
        </w:rPr>
      </w:pPr>
      <w:r w:rsidRPr="00A167DC">
        <w:rPr>
          <w:szCs w:val="22"/>
        </w:rPr>
        <w:t>- Приложение №</w:t>
      </w:r>
      <w:r w:rsidR="00120BF9" w:rsidRPr="00A167DC">
        <w:rPr>
          <w:szCs w:val="22"/>
        </w:rPr>
        <w:t xml:space="preserve"> </w:t>
      </w:r>
      <w:r w:rsidRPr="00A167DC">
        <w:rPr>
          <w:szCs w:val="22"/>
        </w:rPr>
        <w:t xml:space="preserve">2 к </w:t>
      </w:r>
      <w:r w:rsidR="00624C6B" w:rsidRPr="00A167DC">
        <w:rPr>
          <w:szCs w:val="22"/>
        </w:rPr>
        <w:t xml:space="preserve">проекту </w:t>
      </w:r>
      <w:r w:rsidRPr="00A167DC">
        <w:rPr>
          <w:szCs w:val="22"/>
        </w:rPr>
        <w:t>Договор</w:t>
      </w:r>
      <w:r w:rsidR="00624C6B" w:rsidRPr="00A167DC">
        <w:rPr>
          <w:szCs w:val="22"/>
        </w:rPr>
        <w:t>а</w:t>
      </w:r>
      <w:r w:rsidRPr="00A167DC">
        <w:rPr>
          <w:szCs w:val="22"/>
        </w:rPr>
        <w:t xml:space="preserve"> «Расчёт стоимости работ и услуг» Победитель готовит после опубликования протокола об итогах закупочной процедуры.</w:t>
      </w:r>
    </w:p>
    <w:p w:rsidR="009A5451" w:rsidRPr="00A167DC" w:rsidRDefault="002B07D4" w:rsidP="00DF7D56">
      <w:pPr>
        <w:tabs>
          <w:tab w:val="clear" w:pos="1134"/>
          <w:tab w:val="left" w:pos="993"/>
        </w:tabs>
        <w:spacing w:line="240" w:lineRule="auto"/>
        <w:ind w:firstLine="0"/>
        <w:contextualSpacing/>
        <w:rPr>
          <w:szCs w:val="22"/>
        </w:rPr>
      </w:pPr>
      <w:r w:rsidRPr="00A167DC">
        <w:rPr>
          <w:szCs w:val="22"/>
        </w:rPr>
        <w:t xml:space="preserve">- Приложение </w:t>
      </w:r>
      <w:r w:rsidR="005E10EC" w:rsidRPr="00A167DC">
        <w:rPr>
          <w:szCs w:val="22"/>
        </w:rPr>
        <w:t>№</w:t>
      </w:r>
      <w:r w:rsidR="00120BF9" w:rsidRPr="00A167DC">
        <w:rPr>
          <w:szCs w:val="22"/>
        </w:rPr>
        <w:t xml:space="preserve"> </w:t>
      </w:r>
      <w:r w:rsidR="005E10EC" w:rsidRPr="00A167DC">
        <w:rPr>
          <w:szCs w:val="22"/>
        </w:rPr>
        <w:t>3</w:t>
      </w:r>
      <w:r w:rsidR="009A5451" w:rsidRPr="00A167DC">
        <w:rPr>
          <w:szCs w:val="22"/>
        </w:rPr>
        <w:t xml:space="preserve"> к </w:t>
      </w:r>
      <w:r w:rsidR="00624C6B" w:rsidRPr="00A167DC">
        <w:rPr>
          <w:szCs w:val="22"/>
        </w:rPr>
        <w:t xml:space="preserve">проекту </w:t>
      </w:r>
      <w:r w:rsidR="009A5451" w:rsidRPr="00A167DC">
        <w:rPr>
          <w:szCs w:val="22"/>
        </w:rPr>
        <w:t>Договор</w:t>
      </w:r>
      <w:r w:rsidR="00624C6B" w:rsidRPr="00A167DC">
        <w:rPr>
          <w:szCs w:val="22"/>
        </w:rPr>
        <w:t>а</w:t>
      </w:r>
      <w:r w:rsidR="009A5451" w:rsidRPr="00A167DC">
        <w:rPr>
          <w:szCs w:val="22"/>
        </w:rPr>
        <w:t xml:space="preserve"> «График выполнения работ» Победитель готовит после опубликования протокола об итогах закупочной процедуры.</w:t>
      </w:r>
    </w:p>
    <w:p w:rsidR="009A5451" w:rsidRPr="00A167DC" w:rsidRDefault="002B07D4" w:rsidP="00DF7D56">
      <w:pPr>
        <w:tabs>
          <w:tab w:val="clear" w:pos="1134"/>
          <w:tab w:val="left" w:pos="993"/>
        </w:tabs>
        <w:spacing w:line="240" w:lineRule="auto"/>
        <w:ind w:firstLine="0"/>
        <w:contextualSpacing/>
        <w:rPr>
          <w:szCs w:val="22"/>
        </w:rPr>
      </w:pPr>
      <w:r w:rsidRPr="00A167DC">
        <w:rPr>
          <w:szCs w:val="22"/>
        </w:rPr>
        <w:t>- Приложение №</w:t>
      </w:r>
      <w:r w:rsidR="00120BF9" w:rsidRPr="00A167DC">
        <w:rPr>
          <w:szCs w:val="22"/>
        </w:rPr>
        <w:t xml:space="preserve"> </w:t>
      </w:r>
      <w:r w:rsidR="005E10EC" w:rsidRPr="00A167DC">
        <w:rPr>
          <w:szCs w:val="22"/>
        </w:rPr>
        <w:t>4</w:t>
      </w:r>
      <w:r w:rsidR="009A5451" w:rsidRPr="00A167DC">
        <w:rPr>
          <w:szCs w:val="22"/>
        </w:rPr>
        <w:t xml:space="preserve"> к </w:t>
      </w:r>
      <w:r w:rsidR="00624C6B" w:rsidRPr="00A167DC">
        <w:rPr>
          <w:szCs w:val="22"/>
        </w:rPr>
        <w:t xml:space="preserve">проекту </w:t>
      </w:r>
      <w:r w:rsidR="009A5451" w:rsidRPr="00A167DC">
        <w:rPr>
          <w:szCs w:val="22"/>
        </w:rPr>
        <w:t>Договор</w:t>
      </w:r>
      <w:r w:rsidR="00624C6B" w:rsidRPr="00A167DC">
        <w:rPr>
          <w:szCs w:val="22"/>
        </w:rPr>
        <w:t>а</w:t>
      </w:r>
      <w:r w:rsidR="009A5451" w:rsidRPr="00A167DC">
        <w:rPr>
          <w:szCs w:val="22"/>
        </w:rPr>
        <w:t xml:space="preserve"> «График освоения и финансирования» Победитель готовит после опубликования протокола об итогах закупочной процедуры.</w:t>
      </w:r>
    </w:p>
    <w:p w:rsidR="00F95CF7" w:rsidRPr="00A167DC" w:rsidRDefault="00F95CF7" w:rsidP="00DF7D56">
      <w:pPr>
        <w:tabs>
          <w:tab w:val="clear" w:pos="1134"/>
          <w:tab w:val="left" w:pos="993"/>
        </w:tabs>
        <w:spacing w:line="240" w:lineRule="auto"/>
        <w:ind w:firstLine="0"/>
        <w:contextualSpacing/>
        <w:rPr>
          <w:b/>
          <w:szCs w:val="22"/>
        </w:rPr>
      </w:pPr>
    </w:p>
    <w:p w:rsidR="00C440BC" w:rsidRPr="00A167DC" w:rsidRDefault="003A373A" w:rsidP="00DF7D56">
      <w:pPr>
        <w:tabs>
          <w:tab w:val="clear" w:pos="1134"/>
          <w:tab w:val="left" w:pos="993"/>
        </w:tabs>
        <w:spacing w:line="240" w:lineRule="auto"/>
        <w:ind w:firstLine="0"/>
        <w:contextualSpacing/>
        <w:rPr>
          <w:b/>
          <w:szCs w:val="22"/>
        </w:rPr>
      </w:pPr>
      <w:r w:rsidRPr="00A167DC">
        <w:rPr>
          <w:b/>
          <w:szCs w:val="22"/>
        </w:rPr>
        <w:t>6</w:t>
      </w:r>
      <w:r w:rsidR="00A4477A" w:rsidRPr="00A167DC">
        <w:rPr>
          <w:b/>
          <w:szCs w:val="22"/>
        </w:rPr>
        <w:t>.</w:t>
      </w:r>
      <w:r w:rsidR="00A4477A" w:rsidRPr="00A167DC">
        <w:rPr>
          <w:szCs w:val="22"/>
        </w:rPr>
        <w:t xml:space="preserve"> </w:t>
      </w:r>
      <w:r w:rsidR="00C82BAA" w:rsidRPr="00A167DC">
        <w:rPr>
          <w:b/>
          <w:szCs w:val="22"/>
        </w:rPr>
        <w:t>Приложения к Т</w:t>
      </w:r>
      <w:r w:rsidR="00C440BC" w:rsidRPr="00A167DC">
        <w:rPr>
          <w:b/>
          <w:szCs w:val="22"/>
        </w:rPr>
        <w:t>ехническому заданию (если применимо):</w:t>
      </w:r>
    </w:p>
    <w:p w:rsidR="009E1809" w:rsidRDefault="00332D95" w:rsidP="00752B1E">
      <w:pPr>
        <w:tabs>
          <w:tab w:val="clear" w:pos="1134"/>
          <w:tab w:val="left" w:pos="993"/>
        </w:tabs>
        <w:spacing w:line="240" w:lineRule="auto"/>
        <w:ind w:firstLine="0"/>
        <w:contextualSpacing/>
        <w:rPr>
          <w:szCs w:val="22"/>
        </w:rPr>
      </w:pPr>
      <w:r w:rsidRPr="00A167DC">
        <w:rPr>
          <w:szCs w:val="22"/>
        </w:rPr>
        <w:t xml:space="preserve">- Техническое описание на </w:t>
      </w:r>
      <w:r w:rsidR="005F2677">
        <w:rPr>
          <w:szCs w:val="22"/>
        </w:rPr>
        <w:t>9</w:t>
      </w:r>
      <w:r w:rsidRPr="00A167DC">
        <w:rPr>
          <w:szCs w:val="22"/>
        </w:rPr>
        <w:t xml:space="preserve"> л.</w:t>
      </w:r>
    </w:p>
    <w:p w:rsidR="00876DBD" w:rsidRPr="00A167DC" w:rsidRDefault="00876DBD" w:rsidP="00752B1E">
      <w:pPr>
        <w:tabs>
          <w:tab w:val="clear" w:pos="1134"/>
          <w:tab w:val="left" w:pos="993"/>
        </w:tabs>
        <w:spacing w:line="240" w:lineRule="auto"/>
        <w:ind w:firstLine="0"/>
        <w:contextualSpacing/>
        <w:rPr>
          <w:szCs w:val="22"/>
        </w:rPr>
      </w:pPr>
      <w:r>
        <w:rPr>
          <w:szCs w:val="22"/>
        </w:rPr>
        <w:t xml:space="preserve">- Рабочая </w:t>
      </w:r>
      <w:r w:rsidR="003B2ECD">
        <w:rPr>
          <w:szCs w:val="22"/>
        </w:rPr>
        <w:t>документация в количестве 29</w:t>
      </w:r>
      <w:r>
        <w:rPr>
          <w:szCs w:val="22"/>
        </w:rPr>
        <w:t xml:space="preserve"> архивов.</w:t>
      </w:r>
    </w:p>
    <w:p w:rsidR="00F95CF7" w:rsidRDefault="00F95CF7" w:rsidP="00DF7D56">
      <w:pPr>
        <w:pStyle w:val="a6"/>
        <w:shd w:val="clear" w:color="auto" w:fill="FFFFFF" w:themeFill="background1"/>
        <w:tabs>
          <w:tab w:val="clear" w:pos="1134"/>
          <w:tab w:val="left" w:pos="993"/>
        </w:tabs>
        <w:spacing w:before="0" w:after="0"/>
        <w:ind w:left="0" w:right="0"/>
        <w:contextualSpacing/>
        <w:jc w:val="both"/>
        <w:rPr>
          <w:b/>
          <w:szCs w:val="22"/>
        </w:rPr>
      </w:pPr>
    </w:p>
    <w:p w:rsidR="00876DBD" w:rsidRDefault="00876DBD" w:rsidP="00DF7D56">
      <w:pPr>
        <w:pStyle w:val="a6"/>
        <w:shd w:val="clear" w:color="auto" w:fill="FFFFFF" w:themeFill="background1"/>
        <w:tabs>
          <w:tab w:val="clear" w:pos="1134"/>
          <w:tab w:val="left" w:pos="993"/>
        </w:tabs>
        <w:spacing w:before="0" w:after="0"/>
        <w:ind w:left="0" w:right="0"/>
        <w:contextualSpacing/>
        <w:jc w:val="both"/>
        <w:rPr>
          <w:b/>
          <w:szCs w:val="22"/>
        </w:rPr>
      </w:pPr>
    </w:p>
    <w:p w:rsidR="00DF03E2" w:rsidRPr="00A167DC" w:rsidRDefault="003A373A" w:rsidP="00DF7D56">
      <w:pPr>
        <w:pStyle w:val="a6"/>
        <w:shd w:val="clear" w:color="auto" w:fill="FFFFFF" w:themeFill="background1"/>
        <w:tabs>
          <w:tab w:val="clear" w:pos="1134"/>
          <w:tab w:val="left" w:pos="993"/>
        </w:tabs>
        <w:spacing w:before="0" w:after="0"/>
        <w:ind w:left="0" w:right="0"/>
        <w:contextualSpacing/>
        <w:jc w:val="both"/>
        <w:rPr>
          <w:szCs w:val="22"/>
        </w:rPr>
      </w:pPr>
      <w:r w:rsidRPr="00A167DC">
        <w:rPr>
          <w:b/>
          <w:szCs w:val="22"/>
        </w:rPr>
        <w:lastRenderedPageBreak/>
        <w:t>7</w:t>
      </w:r>
      <w:r w:rsidR="00A4477A" w:rsidRPr="00A167DC">
        <w:rPr>
          <w:b/>
          <w:szCs w:val="22"/>
        </w:rPr>
        <w:t>.</w:t>
      </w:r>
      <w:r w:rsidR="00A4477A" w:rsidRPr="00A167DC">
        <w:rPr>
          <w:szCs w:val="22"/>
        </w:rPr>
        <w:t xml:space="preserve"> </w:t>
      </w:r>
      <w:r w:rsidR="00DF03E2" w:rsidRPr="00A167DC">
        <w:rPr>
          <w:b/>
          <w:szCs w:val="22"/>
        </w:rPr>
        <w:t>Форма, размер и порядок предоставления обеспечения заявок на участие в процедуре закупки:</w:t>
      </w:r>
    </w:p>
    <w:p w:rsidR="00DF03E2" w:rsidRPr="00A167DC" w:rsidRDefault="00DF03E2" w:rsidP="00CD69F6">
      <w:pPr>
        <w:pStyle w:val="a6"/>
        <w:shd w:val="clear" w:color="auto" w:fill="FFFFFF" w:themeFill="background1"/>
        <w:tabs>
          <w:tab w:val="clear" w:pos="1134"/>
          <w:tab w:val="left" w:pos="993"/>
        </w:tabs>
        <w:spacing w:before="0" w:after="0"/>
        <w:ind w:left="0" w:right="0"/>
        <w:contextualSpacing/>
        <w:jc w:val="both"/>
        <w:rPr>
          <w:szCs w:val="22"/>
        </w:rPr>
      </w:pPr>
      <w:r w:rsidRPr="00A167DC">
        <w:rPr>
          <w:b/>
          <w:szCs w:val="22"/>
        </w:rPr>
        <w:t>Размер обеспечения заявки:</w:t>
      </w:r>
      <w:r w:rsidRPr="00A167DC">
        <w:rPr>
          <w:szCs w:val="22"/>
        </w:rPr>
        <w:t xml:space="preserve"> 0,5% от Начальной (максимальной) цены договора (цены лота) – </w:t>
      </w:r>
      <w:r w:rsidR="005F2677">
        <w:rPr>
          <w:szCs w:val="22"/>
        </w:rPr>
        <w:t>518 170</w:t>
      </w:r>
      <w:r w:rsidR="0047119B" w:rsidRPr="00A167DC">
        <w:rPr>
          <w:szCs w:val="22"/>
        </w:rPr>
        <w:t xml:space="preserve"> (</w:t>
      </w:r>
      <w:r w:rsidR="005F2677">
        <w:rPr>
          <w:szCs w:val="22"/>
        </w:rPr>
        <w:t>пятьсот восемнадцать тысяч сто семьдесят) рублей 19</w:t>
      </w:r>
      <w:r w:rsidR="00F51C5A" w:rsidRPr="00A167DC">
        <w:rPr>
          <w:szCs w:val="22"/>
        </w:rPr>
        <w:t xml:space="preserve"> </w:t>
      </w:r>
      <w:r w:rsidRPr="00A167DC">
        <w:rPr>
          <w:szCs w:val="22"/>
          <w:shd w:val="clear" w:color="auto" w:fill="FFFFFF" w:themeFill="background1"/>
        </w:rPr>
        <w:t>копеек</w:t>
      </w:r>
      <w:r w:rsidRPr="00A167DC">
        <w:rPr>
          <w:szCs w:val="22"/>
        </w:rPr>
        <w:t xml:space="preserve"> без НДС.</w:t>
      </w:r>
    </w:p>
    <w:p w:rsidR="00DF03E2" w:rsidRPr="00A167DC" w:rsidRDefault="00DF03E2" w:rsidP="00F51C5A">
      <w:pPr>
        <w:pStyle w:val="a6"/>
        <w:shd w:val="clear" w:color="auto" w:fill="FFFFFF" w:themeFill="background1"/>
        <w:tabs>
          <w:tab w:val="clear" w:pos="1134"/>
          <w:tab w:val="left" w:pos="993"/>
        </w:tabs>
        <w:spacing w:before="0" w:after="0"/>
        <w:ind w:left="0" w:right="0" w:firstLine="624"/>
        <w:contextualSpacing/>
        <w:jc w:val="both"/>
        <w:rPr>
          <w:szCs w:val="22"/>
        </w:rPr>
      </w:pPr>
      <w:r w:rsidRPr="00A167DC">
        <w:rPr>
          <w:b/>
          <w:szCs w:val="22"/>
          <w:u w:val="single"/>
        </w:rPr>
        <w:t>Порядок зачисления денежных средств:</w:t>
      </w:r>
      <w:r w:rsidRPr="00A167DC">
        <w:rPr>
          <w:szCs w:val="22"/>
        </w:rPr>
        <w:t xml:space="preserve"> на счет Оператора ЭТП осуществляется в соответствии с п. 3.3 Регламента ЭТП МТС «Фабрикант» работы с се</w:t>
      </w:r>
      <w:r w:rsidR="00302746" w:rsidRPr="00A167DC">
        <w:rPr>
          <w:szCs w:val="22"/>
        </w:rPr>
        <w:t>кцией</w:t>
      </w:r>
      <w:r w:rsidRPr="00A167DC">
        <w:rPr>
          <w:szCs w:val="22"/>
        </w:rPr>
        <w:t xml:space="preserve"> «Обеспечения участия в торгах».</w:t>
      </w:r>
    </w:p>
    <w:p w:rsidR="000300CE" w:rsidRPr="00A167DC" w:rsidRDefault="00DF03E2" w:rsidP="00F51C5A">
      <w:pPr>
        <w:pStyle w:val="a6"/>
        <w:shd w:val="clear" w:color="auto" w:fill="FFFFFF" w:themeFill="background1"/>
        <w:tabs>
          <w:tab w:val="clear" w:pos="1134"/>
          <w:tab w:val="left" w:pos="993"/>
        </w:tabs>
        <w:spacing w:before="0" w:after="0"/>
        <w:ind w:left="0" w:right="0" w:firstLine="624"/>
        <w:contextualSpacing/>
        <w:jc w:val="both"/>
        <w:rPr>
          <w:szCs w:val="22"/>
        </w:rPr>
      </w:pPr>
      <w:r w:rsidRPr="00A167DC">
        <w:rPr>
          <w:b/>
          <w:szCs w:val="22"/>
          <w:u w:val="single"/>
        </w:rPr>
        <w:t>Порядок возврата денежных средств:</w:t>
      </w:r>
      <w:r w:rsidRPr="00A167DC">
        <w:rPr>
          <w:szCs w:val="22"/>
        </w:rPr>
        <w:t xml:space="preserve"> в соответствие с Разделом 3.4. Регламента работы с се</w:t>
      </w:r>
      <w:r w:rsidR="00302746" w:rsidRPr="00A167DC">
        <w:rPr>
          <w:szCs w:val="22"/>
        </w:rPr>
        <w:t>кцией</w:t>
      </w:r>
      <w:r w:rsidRPr="00A167DC">
        <w:rPr>
          <w:szCs w:val="22"/>
        </w:rPr>
        <w:t xml:space="preserve"> «Обеспечение участ</w:t>
      </w:r>
      <w:r w:rsidR="002D040D" w:rsidRPr="00A167DC">
        <w:rPr>
          <w:szCs w:val="22"/>
        </w:rPr>
        <w:t>ия в торгах».</w:t>
      </w:r>
    </w:p>
    <w:p w:rsidR="003A373A" w:rsidRPr="00A167DC" w:rsidRDefault="003A373A" w:rsidP="00F51C5A">
      <w:pPr>
        <w:pStyle w:val="a6"/>
        <w:shd w:val="clear" w:color="auto" w:fill="FFFFFF" w:themeFill="background1"/>
        <w:tabs>
          <w:tab w:val="clear" w:pos="1134"/>
          <w:tab w:val="left" w:pos="993"/>
        </w:tabs>
        <w:spacing w:before="0" w:after="0"/>
        <w:ind w:left="0" w:right="0" w:firstLine="624"/>
        <w:contextualSpacing/>
        <w:jc w:val="both"/>
        <w:rPr>
          <w:szCs w:val="22"/>
        </w:rPr>
      </w:pPr>
      <w:r w:rsidRPr="00A167DC">
        <w:rPr>
          <w:szCs w:val="22"/>
        </w:rPr>
        <w:t>Возврат Участнику закупки обеспечения заявки на участие в закупке не производится в случае уклонения Участника закупки от заключения договора.</w:t>
      </w:r>
    </w:p>
    <w:p w:rsidR="00302746" w:rsidRPr="00A167DC" w:rsidRDefault="00302746" w:rsidP="00DF7D56">
      <w:pPr>
        <w:pStyle w:val="a6"/>
        <w:shd w:val="clear" w:color="auto" w:fill="FFFFFF" w:themeFill="background1"/>
        <w:tabs>
          <w:tab w:val="clear" w:pos="1134"/>
          <w:tab w:val="left" w:pos="993"/>
        </w:tabs>
        <w:spacing w:before="0" w:after="0"/>
        <w:ind w:left="0" w:right="0"/>
        <w:contextualSpacing/>
        <w:jc w:val="both"/>
        <w:rPr>
          <w:szCs w:val="22"/>
        </w:rPr>
      </w:pPr>
    </w:p>
    <w:p w:rsidR="002D040D" w:rsidRPr="00A167DC" w:rsidRDefault="003A373A" w:rsidP="00DF7D56">
      <w:pPr>
        <w:widowControl w:val="0"/>
        <w:shd w:val="clear" w:color="auto" w:fill="FFFFFF" w:themeFill="background1"/>
        <w:tabs>
          <w:tab w:val="clear" w:pos="1134"/>
          <w:tab w:val="left" w:pos="567"/>
          <w:tab w:val="left" w:pos="993"/>
        </w:tabs>
        <w:kinsoku/>
        <w:overflowPunct/>
        <w:autoSpaceDE/>
        <w:autoSpaceDN/>
        <w:spacing w:line="240" w:lineRule="auto"/>
        <w:ind w:firstLine="0"/>
        <w:contextualSpacing/>
        <w:rPr>
          <w:b/>
          <w:szCs w:val="22"/>
        </w:rPr>
      </w:pPr>
      <w:r w:rsidRPr="00A167DC">
        <w:rPr>
          <w:b/>
          <w:szCs w:val="22"/>
        </w:rPr>
        <w:t>8</w:t>
      </w:r>
      <w:r w:rsidR="00C30579" w:rsidRPr="00A167DC">
        <w:rPr>
          <w:b/>
          <w:szCs w:val="22"/>
        </w:rPr>
        <w:t>. Форма, размер и порядок предоставления обеспечения исполнения договора</w:t>
      </w:r>
    </w:p>
    <w:p w:rsidR="00696F19" w:rsidRPr="00A167DC" w:rsidRDefault="00696F19" w:rsidP="00DF7D56">
      <w:pPr>
        <w:pStyle w:val="a6"/>
        <w:tabs>
          <w:tab w:val="left" w:pos="993"/>
        </w:tabs>
        <w:spacing w:before="0" w:after="0"/>
        <w:ind w:left="0" w:right="0"/>
        <w:contextualSpacing/>
        <w:jc w:val="both"/>
        <w:rPr>
          <w:szCs w:val="22"/>
        </w:rPr>
      </w:pPr>
      <w:r w:rsidRPr="00A167DC">
        <w:rPr>
          <w:szCs w:val="22"/>
        </w:rPr>
        <w:t xml:space="preserve">1) форма </w:t>
      </w:r>
      <w:r w:rsidR="002E2B27">
        <w:rPr>
          <w:szCs w:val="22"/>
        </w:rPr>
        <w:t>–</w:t>
      </w:r>
      <w:r w:rsidRPr="00A167DC">
        <w:rPr>
          <w:szCs w:val="22"/>
        </w:rPr>
        <w:t xml:space="preserve"> </w:t>
      </w:r>
      <w:r w:rsidR="002E2B27">
        <w:rPr>
          <w:szCs w:val="22"/>
        </w:rPr>
        <w:t>безотзывная б</w:t>
      </w:r>
      <w:r w:rsidRPr="00A167DC">
        <w:rPr>
          <w:szCs w:val="22"/>
        </w:rPr>
        <w:t>анковская гарантия;</w:t>
      </w:r>
    </w:p>
    <w:p w:rsidR="00696F19" w:rsidRPr="00A167DC" w:rsidRDefault="00696F19" w:rsidP="00DF7D56">
      <w:pPr>
        <w:pStyle w:val="a6"/>
        <w:tabs>
          <w:tab w:val="left" w:pos="993"/>
        </w:tabs>
        <w:spacing w:before="0" w:after="0"/>
        <w:ind w:left="0" w:right="0"/>
        <w:contextualSpacing/>
        <w:jc w:val="both"/>
        <w:rPr>
          <w:szCs w:val="22"/>
        </w:rPr>
      </w:pPr>
      <w:r w:rsidRPr="00A167DC">
        <w:rPr>
          <w:szCs w:val="22"/>
        </w:rPr>
        <w:t>2) размер:</w:t>
      </w:r>
    </w:p>
    <w:p w:rsidR="00696F19" w:rsidRPr="00A167DC" w:rsidRDefault="00696F19" w:rsidP="00DF7D56">
      <w:pPr>
        <w:pStyle w:val="a6"/>
        <w:tabs>
          <w:tab w:val="left" w:pos="993"/>
        </w:tabs>
        <w:spacing w:before="0" w:after="0"/>
        <w:ind w:left="0" w:right="0"/>
        <w:contextualSpacing/>
        <w:jc w:val="both"/>
        <w:rPr>
          <w:szCs w:val="22"/>
        </w:rPr>
      </w:pPr>
      <w:r w:rsidRPr="00A167DC">
        <w:rPr>
          <w:szCs w:val="22"/>
        </w:rPr>
        <w:t xml:space="preserve">- </w:t>
      </w:r>
      <w:r w:rsidR="0047119B" w:rsidRPr="00A167DC">
        <w:rPr>
          <w:szCs w:val="22"/>
        </w:rPr>
        <w:t>Сумма Банковской гарантии возврата аванса должна быть равной сумме Авансового платежа, возврат которого обеспечивает данная Банковская гарантия</w:t>
      </w:r>
      <w:r w:rsidRPr="00A167DC">
        <w:rPr>
          <w:szCs w:val="22"/>
        </w:rPr>
        <w:t>;</w:t>
      </w:r>
    </w:p>
    <w:p w:rsidR="0047119B" w:rsidRPr="00A167DC" w:rsidRDefault="0047119B" w:rsidP="00DF7D56">
      <w:pPr>
        <w:pStyle w:val="a6"/>
        <w:tabs>
          <w:tab w:val="left" w:pos="993"/>
        </w:tabs>
        <w:spacing w:before="0" w:after="0"/>
        <w:ind w:left="0" w:right="0"/>
        <w:contextualSpacing/>
        <w:jc w:val="both"/>
        <w:rPr>
          <w:szCs w:val="22"/>
        </w:rPr>
      </w:pPr>
      <w:r w:rsidRPr="00A167DC">
        <w:rPr>
          <w:szCs w:val="22"/>
        </w:rPr>
        <w:t xml:space="preserve">- </w:t>
      </w:r>
      <w:r w:rsidRPr="00A167DC">
        <w:rPr>
          <w:bCs/>
          <w:szCs w:val="22"/>
        </w:rPr>
        <w:t>Сумма Банковской гарантии исполнения обязательств по договору должна быть не менее 5% (пяти процентов) Цены договора;</w:t>
      </w:r>
    </w:p>
    <w:p w:rsidR="00696F19" w:rsidRPr="00A167DC" w:rsidRDefault="00696F19" w:rsidP="00F51C5A">
      <w:pPr>
        <w:pStyle w:val="a6"/>
        <w:tabs>
          <w:tab w:val="left" w:pos="993"/>
        </w:tabs>
        <w:spacing w:before="0" w:after="0"/>
        <w:ind w:left="0" w:right="0"/>
        <w:contextualSpacing/>
        <w:jc w:val="both"/>
        <w:rPr>
          <w:bCs/>
          <w:szCs w:val="22"/>
        </w:rPr>
      </w:pPr>
      <w:r w:rsidRPr="00A167DC">
        <w:rPr>
          <w:szCs w:val="22"/>
        </w:rPr>
        <w:t xml:space="preserve">- </w:t>
      </w:r>
      <w:r w:rsidR="0047119B" w:rsidRPr="00A167DC">
        <w:rPr>
          <w:bCs/>
          <w:szCs w:val="22"/>
        </w:rPr>
        <w:t>Сумма Банковской гарантии исполнения гарантийных обязательств должна быть не менее 2,5% (двух целых пяти десятых процента) от стоимости (цены) Договора</w:t>
      </w:r>
      <w:r w:rsidRPr="00A167DC">
        <w:rPr>
          <w:bCs/>
          <w:szCs w:val="22"/>
        </w:rPr>
        <w:t>;</w:t>
      </w:r>
    </w:p>
    <w:p w:rsidR="00273C5F" w:rsidRPr="00A167DC" w:rsidRDefault="00696F19" w:rsidP="009065B3">
      <w:pPr>
        <w:pStyle w:val="a6"/>
        <w:tabs>
          <w:tab w:val="left" w:pos="993"/>
        </w:tabs>
        <w:spacing w:before="0" w:after="0"/>
        <w:ind w:left="0" w:right="0"/>
        <w:contextualSpacing/>
        <w:jc w:val="both"/>
        <w:rPr>
          <w:szCs w:val="22"/>
        </w:rPr>
      </w:pPr>
      <w:r w:rsidRPr="00A167DC">
        <w:rPr>
          <w:bCs/>
          <w:szCs w:val="22"/>
        </w:rPr>
        <w:t xml:space="preserve">3) порядок - </w:t>
      </w:r>
      <w:r w:rsidRPr="00A167DC">
        <w:rPr>
          <w:szCs w:val="22"/>
        </w:rPr>
        <w:t>в соответствии с разделом 16</w:t>
      </w:r>
      <w:r w:rsidR="00E451EE" w:rsidRPr="00A167DC">
        <w:rPr>
          <w:szCs w:val="22"/>
        </w:rPr>
        <w:t>.1 проекта</w:t>
      </w:r>
      <w:r w:rsidRPr="00A167DC">
        <w:rPr>
          <w:szCs w:val="22"/>
        </w:rPr>
        <w:t xml:space="preserve"> </w:t>
      </w:r>
      <w:r w:rsidR="00E451EE" w:rsidRPr="00A167DC">
        <w:rPr>
          <w:szCs w:val="22"/>
        </w:rPr>
        <w:t>д</w:t>
      </w:r>
      <w:r w:rsidRPr="00A167DC">
        <w:rPr>
          <w:szCs w:val="22"/>
        </w:rPr>
        <w:t>оговора.</w:t>
      </w:r>
    </w:p>
    <w:p w:rsidR="00144CA4" w:rsidRPr="00A167DC" w:rsidRDefault="00144CA4" w:rsidP="00DF7D56">
      <w:pPr>
        <w:pStyle w:val="a6"/>
        <w:tabs>
          <w:tab w:val="clear" w:pos="1134"/>
          <w:tab w:val="left" w:pos="993"/>
        </w:tabs>
        <w:spacing w:before="0" w:after="0"/>
        <w:ind w:left="0" w:right="0"/>
        <w:contextualSpacing/>
        <w:jc w:val="both"/>
        <w:rPr>
          <w:szCs w:val="22"/>
        </w:rPr>
      </w:pPr>
    </w:p>
    <w:p w:rsidR="00C440BC" w:rsidRPr="00A167DC" w:rsidRDefault="003A373A" w:rsidP="00DF7D56">
      <w:pPr>
        <w:pStyle w:val="af1"/>
        <w:widowControl/>
        <w:tabs>
          <w:tab w:val="clear" w:pos="1134"/>
          <w:tab w:val="left" w:pos="-1985"/>
          <w:tab w:val="left" w:pos="851"/>
        </w:tabs>
        <w:spacing w:before="0"/>
        <w:ind w:left="0"/>
        <w:jc w:val="both"/>
        <w:rPr>
          <w:rFonts w:ascii="Times New Roman" w:hAnsi="Times New Roman" w:cs="Times New Roman"/>
          <w:b/>
          <w:sz w:val="22"/>
          <w:szCs w:val="22"/>
        </w:rPr>
      </w:pPr>
      <w:r w:rsidRPr="00A167DC">
        <w:rPr>
          <w:rFonts w:ascii="Times New Roman" w:hAnsi="Times New Roman" w:cs="Times New Roman"/>
          <w:b/>
          <w:color w:val="000000"/>
          <w:sz w:val="22"/>
          <w:szCs w:val="22"/>
        </w:rPr>
        <w:t>9</w:t>
      </w:r>
      <w:r w:rsidR="00A4477A" w:rsidRPr="00A167DC">
        <w:rPr>
          <w:rFonts w:ascii="Times New Roman" w:hAnsi="Times New Roman" w:cs="Times New Roman"/>
          <w:b/>
          <w:color w:val="000000"/>
          <w:sz w:val="22"/>
          <w:szCs w:val="22"/>
        </w:rPr>
        <w:t>.</w:t>
      </w:r>
      <w:r w:rsidR="00A4477A" w:rsidRPr="00A167DC">
        <w:rPr>
          <w:rFonts w:ascii="Times New Roman" w:hAnsi="Times New Roman" w:cs="Times New Roman"/>
          <w:color w:val="000000"/>
          <w:sz w:val="22"/>
          <w:szCs w:val="22"/>
        </w:rPr>
        <w:t xml:space="preserve"> </w:t>
      </w:r>
      <w:r w:rsidR="00C440BC" w:rsidRPr="00A167DC">
        <w:rPr>
          <w:rFonts w:ascii="Times New Roman" w:hAnsi="Times New Roman" w:cs="Times New Roman"/>
          <w:b/>
          <w:sz w:val="22"/>
          <w:szCs w:val="22"/>
        </w:rPr>
        <w:t>Контактная информация</w:t>
      </w:r>
    </w:p>
    <w:p w:rsidR="00144CA4" w:rsidRPr="00A167DC" w:rsidRDefault="00144CA4" w:rsidP="00DF7D56">
      <w:pPr>
        <w:pStyle w:val="af1"/>
        <w:widowControl/>
        <w:tabs>
          <w:tab w:val="clear" w:pos="1134"/>
          <w:tab w:val="left" w:pos="-1985"/>
          <w:tab w:val="left" w:pos="851"/>
        </w:tabs>
        <w:spacing w:before="0"/>
        <w:ind w:left="0"/>
        <w:jc w:val="both"/>
        <w:rPr>
          <w:rFonts w:ascii="Times New Roman" w:hAnsi="Times New Roman" w:cs="Times New Roman"/>
          <w:b/>
          <w:sz w:val="22"/>
          <w:szCs w:val="22"/>
        </w:rPr>
      </w:pPr>
    </w:p>
    <w:tbl>
      <w:tblPr>
        <w:tblW w:w="4688" w:type="pct"/>
        <w:tblInd w:w="50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16"/>
        <w:gridCol w:w="2926"/>
        <w:gridCol w:w="5402"/>
      </w:tblGrid>
      <w:tr w:rsidR="00355419" w:rsidRPr="00A167DC" w:rsidTr="0047119B">
        <w:tc>
          <w:tcPr>
            <w:tcW w:w="5000" w:type="pct"/>
            <w:gridSpan w:val="3"/>
            <w:tcBorders>
              <w:top w:val="single" w:sz="4" w:space="0" w:color="auto"/>
              <w:left w:val="single" w:sz="12" w:space="0" w:color="auto"/>
              <w:bottom w:val="single" w:sz="4" w:space="0" w:color="auto"/>
              <w:right w:val="single" w:sz="12" w:space="0" w:color="auto"/>
            </w:tcBorders>
            <w:shd w:val="clear" w:color="auto" w:fill="auto"/>
            <w:hideMark/>
          </w:tcPr>
          <w:p w:rsidR="00355419" w:rsidRPr="00A167DC" w:rsidRDefault="00355419" w:rsidP="00DF7D56">
            <w:pPr>
              <w:tabs>
                <w:tab w:val="clear" w:pos="1134"/>
                <w:tab w:val="left" w:pos="993"/>
              </w:tabs>
              <w:spacing w:line="240" w:lineRule="auto"/>
              <w:ind w:firstLine="0"/>
              <w:contextualSpacing/>
              <w:rPr>
                <w:szCs w:val="22"/>
                <w:lang w:bidi="he-IL"/>
              </w:rPr>
            </w:pPr>
            <w:r w:rsidRPr="00A167DC">
              <w:rPr>
                <w:szCs w:val="22"/>
                <w:lang w:bidi="he-IL"/>
              </w:rPr>
              <w:t xml:space="preserve">Контактная информация </w:t>
            </w:r>
          </w:p>
        </w:tc>
      </w:tr>
      <w:tr w:rsidR="00355419" w:rsidRPr="00A167DC" w:rsidTr="0000127B">
        <w:tc>
          <w:tcPr>
            <w:tcW w:w="238" w:type="pct"/>
            <w:tcBorders>
              <w:top w:val="single" w:sz="4" w:space="0" w:color="auto"/>
              <w:left w:val="single" w:sz="12" w:space="0" w:color="auto"/>
              <w:bottom w:val="single" w:sz="4" w:space="0" w:color="auto"/>
              <w:right w:val="single" w:sz="4" w:space="0" w:color="auto"/>
            </w:tcBorders>
            <w:shd w:val="clear" w:color="auto" w:fill="auto"/>
          </w:tcPr>
          <w:p w:rsidR="00355419" w:rsidRPr="00A167DC" w:rsidRDefault="00355419" w:rsidP="00DF7D56">
            <w:pPr>
              <w:tabs>
                <w:tab w:val="clear" w:pos="1134"/>
                <w:tab w:val="left" w:pos="993"/>
              </w:tabs>
              <w:spacing w:line="240" w:lineRule="auto"/>
              <w:ind w:firstLine="0"/>
              <w:contextualSpacing/>
              <w:rPr>
                <w:rFonts w:eastAsia="Calibri"/>
                <w:szCs w:val="22"/>
                <w:lang w:eastAsia="en-US" w:bidi="he-IL"/>
              </w:rPr>
            </w:pPr>
            <w:r w:rsidRPr="00A167DC">
              <w:rPr>
                <w:rFonts w:eastAsia="Calibri"/>
                <w:szCs w:val="22"/>
                <w:lang w:bidi="he-IL"/>
              </w:rPr>
              <w:t>1</w:t>
            </w:r>
          </w:p>
        </w:tc>
        <w:tc>
          <w:tcPr>
            <w:tcW w:w="167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55419" w:rsidRPr="00A167DC" w:rsidRDefault="00355419" w:rsidP="00DF7D56">
            <w:pPr>
              <w:tabs>
                <w:tab w:val="clear" w:pos="1134"/>
                <w:tab w:val="left" w:pos="993"/>
              </w:tabs>
              <w:spacing w:line="240" w:lineRule="auto"/>
              <w:ind w:firstLine="0"/>
              <w:contextualSpacing/>
              <w:rPr>
                <w:szCs w:val="22"/>
                <w:lang w:bidi="he-IL"/>
              </w:rPr>
            </w:pPr>
            <w:r w:rsidRPr="00A167DC">
              <w:rPr>
                <w:szCs w:val="22"/>
                <w:lang w:bidi="he-IL"/>
              </w:rPr>
              <w:t>Контактное лицо (ФИО)</w:t>
            </w:r>
          </w:p>
        </w:tc>
        <w:tc>
          <w:tcPr>
            <w:tcW w:w="3089" w:type="pct"/>
            <w:tcBorders>
              <w:top w:val="single" w:sz="4" w:space="0" w:color="auto"/>
              <w:left w:val="single" w:sz="4" w:space="0" w:color="auto"/>
              <w:bottom w:val="single" w:sz="4" w:space="0" w:color="auto"/>
              <w:right w:val="single" w:sz="12" w:space="0" w:color="auto"/>
            </w:tcBorders>
            <w:shd w:val="clear" w:color="auto" w:fill="auto"/>
          </w:tcPr>
          <w:p w:rsidR="00355419" w:rsidRPr="00A167DC" w:rsidRDefault="0047119B" w:rsidP="00DF7D56">
            <w:pPr>
              <w:tabs>
                <w:tab w:val="clear" w:pos="1134"/>
                <w:tab w:val="left" w:pos="993"/>
              </w:tabs>
              <w:spacing w:line="240" w:lineRule="auto"/>
              <w:ind w:firstLine="0"/>
              <w:contextualSpacing/>
              <w:rPr>
                <w:szCs w:val="22"/>
                <w:lang w:bidi="he-IL"/>
              </w:rPr>
            </w:pPr>
            <w:r w:rsidRPr="00A167DC">
              <w:rPr>
                <w:szCs w:val="22"/>
                <w:lang w:bidi="he-IL"/>
              </w:rPr>
              <w:t>Цыбров Алексей Александрович</w:t>
            </w:r>
          </w:p>
        </w:tc>
      </w:tr>
      <w:tr w:rsidR="00355419" w:rsidRPr="00A167DC" w:rsidTr="0000127B">
        <w:tc>
          <w:tcPr>
            <w:tcW w:w="238" w:type="pct"/>
            <w:tcBorders>
              <w:top w:val="single" w:sz="4" w:space="0" w:color="auto"/>
              <w:left w:val="single" w:sz="12" w:space="0" w:color="auto"/>
              <w:bottom w:val="single" w:sz="4" w:space="0" w:color="auto"/>
              <w:right w:val="single" w:sz="4" w:space="0" w:color="auto"/>
            </w:tcBorders>
            <w:shd w:val="clear" w:color="auto" w:fill="auto"/>
          </w:tcPr>
          <w:p w:rsidR="00355419" w:rsidRPr="00A167DC" w:rsidRDefault="00355419" w:rsidP="00DF7D56">
            <w:pPr>
              <w:tabs>
                <w:tab w:val="clear" w:pos="1134"/>
                <w:tab w:val="left" w:pos="993"/>
              </w:tabs>
              <w:spacing w:line="240" w:lineRule="auto"/>
              <w:ind w:firstLine="0"/>
              <w:contextualSpacing/>
              <w:rPr>
                <w:rFonts w:eastAsia="Calibri"/>
                <w:szCs w:val="22"/>
                <w:lang w:bidi="he-IL"/>
              </w:rPr>
            </w:pPr>
            <w:r w:rsidRPr="00A167DC">
              <w:rPr>
                <w:rFonts w:eastAsia="Calibri"/>
                <w:szCs w:val="22"/>
                <w:lang w:bidi="he-IL"/>
              </w:rPr>
              <w:t>2</w:t>
            </w:r>
          </w:p>
        </w:tc>
        <w:tc>
          <w:tcPr>
            <w:tcW w:w="167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55419" w:rsidRPr="00A167DC" w:rsidRDefault="00355419" w:rsidP="00DF7D56">
            <w:pPr>
              <w:tabs>
                <w:tab w:val="clear" w:pos="1134"/>
                <w:tab w:val="left" w:pos="993"/>
              </w:tabs>
              <w:spacing w:line="240" w:lineRule="auto"/>
              <w:ind w:firstLine="0"/>
              <w:contextualSpacing/>
              <w:rPr>
                <w:szCs w:val="22"/>
                <w:lang w:bidi="he-IL"/>
              </w:rPr>
            </w:pPr>
            <w:r w:rsidRPr="00A167DC">
              <w:rPr>
                <w:szCs w:val="22"/>
                <w:lang w:bidi="he-IL"/>
              </w:rPr>
              <w:t>Электронная почта</w:t>
            </w:r>
          </w:p>
        </w:tc>
        <w:tc>
          <w:tcPr>
            <w:tcW w:w="3089" w:type="pct"/>
            <w:tcBorders>
              <w:top w:val="single" w:sz="4" w:space="0" w:color="auto"/>
              <w:left w:val="single" w:sz="4" w:space="0" w:color="auto"/>
              <w:bottom w:val="single" w:sz="4" w:space="0" w:color="auto"/>
              <w:right w:val="single" w:sz="12" w:space="0" w:color="auto"/>
            </w:tcBorders>
            <w:shd w:val="clear" w:color="auto" w:fill="auto"/>
            <w:hideMark/>
          </w:tcPr>
          <w:p w:rsidR="00355419" w:rsidRPr="00A167DC" w:rsidRDefault="0047119B" w:rsidP="00DF7D56">
            <w:pPr>
              <w:tabs>
                <w:tab w:val="clear" w:pos="1134"/>
                <w:tab w:val="left" w:pos="993"/>
              </w:tabs>
              <w:spacing w:line="240" w:lineRule="auto"/>
              <w:ind w:firstLine="0"/>
              <w:contextualSpacing/>
              <w:rPr>
                <w:szCs w:val="22"/>
                <w:lang w:bidi="he-IL"/>
              </w:rPr>
            </w:pPr>
            <w:r w:rsidRPr="00A167DC">
              <w:rPr>
                <w:szCs w:val="22"/>
                <w:lang w:val="en-US" w:bidi="he-IL"/>
              </w:rPr>
              <w:t>tsybrovaa@sskzvezda.ru</w:t>
            </w:r>
          </w:p>
        </w:tc>
      </w:tr>
      <w:tr w:rsidR="00355419" w:rsidRPr="00A167DC" w:rsidTr="0047119B">
        <w:tc>
          <w:tcPr>
            <w:tcW w:w="238" w:type="pct"/>
            <w:tcBorders>
              <w:top w:val="single" w:sz="4" w:space="0" w:color="auto"/>
              <w:left w:val="single" w:sz="12" w:space="0" w:color="auto"/>
              <w:bottom w:val="single" w:sz="4" w:space="0" w:color="auto"/>
              <w:right w:val="single" w:sz="4" w:space="0" w:color="auto"/>
            </w:tcBorders>
            <w:shd w:val="clear" w:color="auto" w:fill="auto"/>
          </w:tcPr>
          <w:p w:rsidR="00355419" w:rsidRPr="00A167DC" w:rsidRDefault="00355419" w:rsidP="00DF7D56">
            <w:pPr>
              <w:tabs>
                <w:tab w:val="clear" w:pos="1134"/>
                <w:tab w:val="left" w:pos="993"/>
              </w:tabs>
              <w:spacing w:line="240" w:lineRule="auto"/>
              <w:ind w:firstLine="0"/>
              <w:contextualSpacing/>
              <w:rPr>
                <w:rFonts w:eastAsia="Calibri"/>
                <w:szCs w:val="22"/>
                <w:lang w:bidi="he-IL"/>
              </w:rPr>
            </w:pPr>
            <w:r w:rsidRPr="00A167DC">
              <w:rPr>
                <w:rFonts w:eastAsia="Calibri"/>
                <w:szCs w:val="22"/>
                <w:lang w:bidi="he-IL"/>
              </w:rPr>
              <w:t>3</w:t>
            </w:r>
          </w:p>
        </w:tc>
        <w:tc>
          <w:tcPr>
            <w:tcW w:w="167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55419" w:rsidRPr="00A167DC" w:rsidRDefault="00355419" w:rsidP="00DF7D56">
            <w:pPr>
              <w:tabs>
                <w:tab w:val="clear" w:pos="1134"/>
                <w:tab w:val="left" w:pos="993"/>
              </w:tabs>
              <w:spacing w:line="240" w:lineRule="auto"/>
              <w:ind w:firstLine="0"/>
              <w:contextualSpacing/>
              <w:rPr>
                <w:szCs w:val="22"/>
                <w:lang w:bidi="he-IL"/>
              </w:rPr>
            </w:pPr>
            <w:r w:rsidRPr="00A167DC">
              <w:rPr>
                <w:szCs w:val="22"/>
                <w:lang w:bidi="he-IL"/>
              </w:rPr>
              <w:t>Телефон</w:t>
            </w:r>
          </w:p>
        </w:tc>
        <w:tc>
          <w:tcPr>
            <w:tcW w:w="3089" w:type="pct"/>
            <w:tcBorders>
              <w:top w:val="single" w:sz="4" w:space="0" w:color="auto"/>
              <w:left w:val="single" w:sz="4" w:space="0" w:color="auto"/>
              <w:bottom w:val="single" w:sz="4" w:space="0" w:color="auto"/>
              <w:right w:val="single" w:sz="12" w:space="0" w:color="auto"/>
            </w:tcBorders>
            <w:shd w:val="clear" w:color="auto" w:fill="auto"/>
          </w:tcPr>
          <w:p w:rsidR="00355419" w:rsidRPr="00A167DC" w:rsidRDefault="00E12731" w:rsidP="00DF7D56">
            <w:pPr>
              <w:tabs>
                <w:tab w:val="clear" w:pos="1134"/>
                <w:tab w:val="left" w:pos="993"/>
              </w:tabs>
              <w:spacing w:line="240" w:lineRule="auto"/>
              <w:ind w:firstLine="0"/>
              <w:contextualSpacing/>
              <w:rPr>
                <w:szCs w:val="22"/>
                <w:lang w:bidi="he-IL"/>
              </w:rPr>
            </w:pPr>
            <w:r w:rsidRPr="00A167DC">
              <w:rPr>
                <w:szCs w:val="22"/>
                <w:lang w:bidi="he-IL"/>
              </w:rPr>
              <w:t>+7(42335)70456</w:t>
            </w:r>
          </w:p>
        </w:tc>
      </w:tr>
      <w:tr w:rsidR="00355419" w:rsidRPr="00A167DC" w:rsidTr="0000127B">
        <w:tc>
          <w:tcPr>
            <w:tcW w:w="238" w:type="pct"/>
            <w:tcBorders>
              <w:top w:val="single" w:sz="4" w:space="0" w:color="auto"/>
              <w:left w:val="single" w:sz="12" w:space="0" w:color="auto"/>
              <w:bottom w:val="single" w:sz="4" w:space="0" w:color="auto"/>
              <w:right w:val="single" w:sz="4" w:space="0" w:color="auto"/>
            </w:tcBorders>
            <w:shd w:val="clear" w:color="auto" w:fill="auto"/>
          </w:tcPr>
          <w:p w:rsidR="00355419" w:rsidRPr="00A167DC" w:rsidRDefault="00355419" w:rsidP="00DF7D56">
            <w:pPr>
              <w:tabs>
                <w:tab w:val="clear" w:pos="1134"/>
                <w:tab w:val="left" w:pos="993"/>
              </w:tabs>
              <w:spacing w:line="240" w:lineRule="auto"/>
              <w:ind w:firstLine="0"/>
              <w:contextualSpacing/>
              <w:rPr>
                <w:rFonts w:eastAsia="Calibri"/>
                <w:szCs w:val="22"/>
                <w:lang w:bidi="he-IL"/>
              </w:rPr>
            </w:pPr>
            <w:r w:rsidRPr="00A167DC">
              <w:rPr>
                <w:rFonts w:eastAsia="Calibri"/>
                <w:szCs w:val="22"/>
                <w:lang w:bidi="he-IL"/>
              </w:rPr>
              <w:t>4</w:t>
            </w:r>
          </w:p>
        </w:tc>
        <w:tc>
          <w:tcPr>
            <w:tcW w:w="167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55419" w:rsidRPr="00A167DC" w:rsidRDefault="00355419" w:rsidP="00DF7D56">
            <w:pPr>
              <w:tabs>
                <w:tab w:val="clear" w:pos="1134"/>
                <w:tab w:val="left" w:pos="993"/>
              </w:tabs>
              <w:spacing w:line="240" w:lineRule="auto"/>
              <w:ind w:firstLine="0"/>
              <w:contextualSpacing/>
              <w:rPr>
                <w:szCs w:val="22"/>
                <w:lang w:bidi="he-IL"/>
              </w:rPr>
            </w:pPr>
            <w:r w:rsidRPr="00A167DC">
              <w:rPr>
                <w:szCs w:val="22"/>
                <w:lang w:bidi="he-IL"/>
              </w:rPr>
              <w:t>Факс</w:t>
            </w:r>
          </w:p>
        </w:tc>
        <w:tc>
          <w:tcPr>
            <w:tcW w:w="3089" w:type="pct"/>
            <w:tcBorders>
              <w:top w:val="single" w:sz="4" w:space="0" w:color="auto"/>
              <w:left w:val="single" w:sz="4" w:space="0" w:color="auto"/>
              <w:bottom w:val="single" w:sz="4" w:space="0" w:color="auto"/>
              <w:right w:val="single" w:sz="12" w:space="0" w:color="auto"/>
            </w:tcBorders>
            <w:shd w:val="clear" w:color="auto" w:fill="auto"/>
          </w:tcPr>
          <w:p w:rsidR="00355419" w:rsidRPr="00A167DC" w:rsidRDefault="00355419" w:rsidP="00DF7D56">
            <w:pPr>
              <w:tabs>
                <w:tab w:val="clear" w:pos="1134"/>
                <w:tab w:val="left" w:pos="993"/>
              </w:tabs>
              <w:spacing w:line="240" w:lineRule="auto"/>
              <w:ind w:firstLine="0"/>
              <w:contextualSpacing/>
              <w:rPr>
                <w:szCs w:val="22"/>
                <w:lang w:bidi="he-IL"/>
              </w:rPr>
            </w:pPr>
          </w:p>
        </w:tc>
      </w:tr>
      <w:tr w:rsidR="00355419" w:rsidRPr="00A167DC" w:rsidTr="0000127B">
        <w:tc>
          <w:tcPr>
            <w:tcW w:w="238" w:type="pct"/>
            <w:tcBorders>
              <w:top w:val="single" w:sz="4" w:space="0" w:color="auto"/>
              <w:left w:val="single" w:sz="12" w:space="0" w:color="auto"/>
              <w:bottom w:val="single" w:sz="4" w:space="0" w:color="auto"/>
              <w:right w:val="single" w:sz="4" w:space="0" w:color="auto"/>
            </w:tcBorders>
            <w:shd w:val="clear" w:color="auto" w:fill="auto"/>
          </w:tcPr>
          <w:p w:rsidR="00355419" w:rsidRPr="00A167DC" w:rsidRDefault="00355419" w:rsidP="00DF7D56">
            <w:pPr>
              <w:tabs>
                <w:tab w:val="clear" w:pos="1134"/>
                <w:tab w:val="left" w:pos="993"/>
              </w:tabs>
              <w:spacing w:line="240" w:lineRule="auto"/>
              <w:ind w:firstLine="0"/>
              <w:contextualSpacing/>
              <w:rPr>
                <w:rFonts w:eastAsia="Calibri"/>
                <w:szCs w:val="22"/>
                <w:lang w:bidi="he-IL"/>
              </w:rPr>
            </w:pPr>
            <w:r w:rsidRPr="00A167DC">
              <w:rPr>
                <w:rFonts w:eastAsia="Calibri"/>
                <w:szCs w:val="22"/>
                <w:lang w:bidi="he-IL"/>
              </w:rPr>
              <w:t>5</w:t>
            </w:r>
          </w:p>
        </w:tc>
        <w:tc>
          <w:tcPr>
            <w:tcW w:w="167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55419" w:rsidRPr="00A167DC" w:rsidRDefault="00355419" w:rsidP="00DF7D56">
            <w:pPr>
              <w:tabs>
                <w:tab w:val="clear" w:pos="1134"/>
                <w:tab w:val="left" w:pos="993"/>
              </w:tabs>
              <w:spacing w:line="240" w:lineRule="auto"/>
              <w:ind w:firstLine="0"/>
              <w:contextualSpacing/>
              <w:rPr>
                <w:szCs w:val="22"/>
                <w:lang w:bidi="he-IL"/>
              </w:rPr>
            </w:pPr>
            <w:r w:rsidRPr="00A167DC">
              <w:rPr>
                <w:szCs w:val="22"/>
                <w:lang w:bidi="he-IL"/>
              </w:rPr>
              <w:t>Дополнительная контактная информация</w:t>
            </w:r>
          </w:p>
        </w:tc>
        <w:tc>
          <w:tcPr>
            <w:tcW w:w="3089" w:type="pct"/>
            <w:tcBorders>
              <w:top w:val="single" w:sz="4" w:space="0" w:color="auto"/>
              <w:left w:val="single" w:sz="4" w:space="0" w:color="auto"/>
              <w:bottom w:val="single" w:sz="4" w:space="0" w:color="auto"/>
              <w:right w:val="single" w:sz="12" w:space="0" w:color="auto"/>
            </w:tcBorders>
            <w:shd w:val="clear" w:color="auto" w:fill="auto"/>
            <w:hideMark/>
          </w:tcPr>
          <w:p w:rsidR="00355419" w:rsidRPr="00A167DC" w:rsidRDefault="00FC2FF1" w:rsidP="00DF7D56">
            <w:pPr>
              <w:tabs>
                <w:tab w:val="clear" w:pos="1134"/>
                <w:tab w:val="left" w:pos="993"/>
              </w:tabs>
              <w:spacing w:line="240" w:lineRule="auto"/>
              <w:ind w:firstLine="0"/>
              <w:contextualSpacing/>
              <w:rPr>
                <w:szCs w:val="22"/>
              </w:rPr>
            </w:pPr>
            <w:r w:rsidRPr="00A167DC">
              <w:rPr>
                <w:szCs w:val="22"/>
              </w:rPr>
              <w:t>Мягкова</w:t>
            </w:r>
            <w:r w:rsidR="00355419" w:rsidRPr="00A167DC">
              <w:rPr>
                <w:szCs w:val="22"/>
              </w:rPr>
              <w:t xml:space="preserve"> Жанна Константиновна</w:t>
            </w:r>
          </w:p>
          <w:p w:rsidR="00355419" w:rsidRPr="00A167DC" w:rsidRDefault="004E6319" w:rsidP="00DF7D56">
            <w:pPr>
              <w:tabs>
                <w:tab w:val="clear" w:pos="1134"/>
                <w:tab w:val="left" w:pos="993"/>
              </w:tabs>
              <w:spacing w:line="240" w:lineRule="auto"/>
              <w:ind w:firstLine="0"/>
              <w:contextualSpacing/>
              <w:rPr>
                <w:szCs w:val="22"/>
              </w:rPr>
            </w:pPr>
            <w:proofErr w:type="spellStart"/>
            <w:r w:rsidRPr="00A167DC">
              <w:rPr>
                <w:szCs w:val="22"/>
                <w:lang w:val="en-US"/>
              </w:rPr>
              <w:t>Myagkova</w:t>
            </w:r>
            <w:r w:rsidR="00893303" w:rsidRPr="00A167DC">
              <w:rPr>
                <w:szCs w:val="22"/>
                <w:lang w:val="en-US"/>
              </w:rPr>
              <w:t>ZHK</w:t>
            </w:r>
            <w:proofErr w:type="spellEnd"/>
            <w:r w:rsidR="00893303" w:rsidRPr="00A167DC">
              <w:rPr>
                <w:szCs w:val="22"/>
              </w:rPr>
              <w:t>@</w:t>
            </w:r>
            <w:proofErr w:type="spellStart"/>
            <w:r w:rsidR="00893303" w:rsidRPr="00A167DC">
              <w:rPr>
                <w:szCs w:val="22"/>
                <w:lang w:val="en-US"/>
              </w:rPr>
              <w:t>sskzvezda</w:t>
            </w:r>
            <w:proofErr w:type="spellEnd"/>
            <w:r w:rsidR="00893303" w:rsidRPr="00A167DC">
              <w:rPr>
                <w:szCs w:val="22"/>
              </w:rPr>
              <w:t>.</w:t>
            </w:r>
            <w:proofErr w:type="spellStart"/>
            <w:r w:rsidR="00893303" w:rsidRPr="00A167DC">
              <w:rPr>
                <w:szCs w:val="22"/>
                <w:lang w:val="en-US"/>
              </w:rPr>
              <w:t>ru</w:t>
            </w:r>
            <w:proofErr w:type="spellEnd"/>
          </w:p>
        </w:tc>
      </w:tr>
    </w:tbl>
    <w:p w:rsidR="007639A4" w:rsidRDefault="007639A4" w:rsidP="00DF7D56">
      <w:pPr>
        <w:spacing w:line="240" w:lineRule="auto"/>
        <w:ind w:firstLine="0"/>
        <w:contextualSpacing/>
        <w:rPr>
          <w:szCs w:val="22"/>
        </w:rPr>
      </w:pPr>
    </w:p>
    <w:p w:rsidR="00876DBD" w:rsidRDefault="00876DBD" w:rsidP="00DF7D56">
      <w:pPr>
        <w:spacing w:line="240" w:lineRule="auto"/>
        <w:ind w:firstLine="0"/>
        <w:contextualSpacing/>
        <w:rPr>
          <w:szCs w:val="22"/>
        </w:rPr>
      </w:pPr>
    </w:p>
    <w:p w:rsidR="00876DBD" w:rsidRDefault="00876DBD" w:rsidP="00DF7D56">
      <w:pPr>
        <w:spacing w:line="240" w:lineRule="auto"/>
        <w:ind w:firstLine="0"/>
        <w:contextualSpacing/>
        <w:rPr>
          <w:szCs w:val="22"/>
        </w:rPr>
      </w:pPr>
    </w:p>
    <w:p w:rsidR="00876DBD" w:rsidRPr="00A167DC" w:rsidRDefault="00876DBD" w:rsidP="00DF7D56">
      <w:pPr>
        <w:spacing w:line="240" w:lineRule="auto"/>
        <w:ind w:firstLine="0"/>
        <w:contextualSpacing/>
        <w:rPr>
          <w:szCs w:val="22"/>
        </w:rPr>
      </w:pPr>
    </w:p>
    <w:p w:rsidR="00273C5F" w:rsidRPr="00A167DC" w:rsidRDefault="00273C5F" w:rsidP="00DF7D56">
      <w:pPr>
        <w:spacing w:line="240" w:lineRule="auto"/>
        <w:ind w:firstLine="0"/>
        <w:contextualSpacing/>
        <w:rPr>
          <w:szCs w:val="22"/>
        </w:rPr>
      </w:pPr>
    </w:p>
    <w:p w:rsidR="00273C5F" w:rsidRDefault="00273C5F" w:rsidP="00BF3E89">
      <w:pPr>
        <w:spacing w:line="240" w:lineRule="auto"/>
        <w:ind w:firstLine="0"/>
        <w:contextualSpacing/>
        <w:outlineLvl w:val="0"/>
        <w:rPr>
          <w:b/>
          <w:szCs w:val="22"/>
        </w:rPr>
      </w:pPr>
      <w:bookmarkStart w:id="4" w:name="_Toc342986378"/>
      <w:bookmarkStart w:id="5" w:name="_Toc342986425"/>
      <w:bookmarkStart w:id="6" w:name="_Toc342986555"/>
      <w:bookmarkStart w:id="7" w:name="_Toc342986602"/>
      <w:bookmarkStart w:id="8" w:name="_Toc342986648"/>
      <w:bookmarkEnd w:id="4"/>
      <w:bookmarkEnd w:id="5"/>
      <w:bookmarkEnd w:id="6"/>
      <w:bookmarkEnd w:id="7"/>
      <w:bookmarkEnd w:id="8"/>
    </w:p>
    <w:p w:rsidR="00412F8F" w:rsidRDefault="00412F8F" w:rsidP="00BF3E89">
      <w:pPr>
        <w:spacing w:line="240" w:lineRule="auto"/>
        <w:ind w:firstLine="0"/>
        <w:contextualSpacing/>
        <w:outlineLvl w:val="0"/>
        <w:rPr>
          <w:b/>
          <w:szCs w:val="22"/>
        </w:rPr>
      </w:pPr>
    </w:p>
    <w:p w:rsidR="00412F8F" w:rsidRDefault="00412F8F" w:rsidP="00BF3E89">
      <w:pPr>
        <w:spacing w:line="240" w:lineRule="auto"/>
        <w:ind w:firstLine="0"/>
        <w:contextualSpacing/>
        <w:outlineLvl w:val="0"/>
        <w:rPr>
          <w:b/>
          <w:szCs w:val="22"/>
        </w:rPr>
      </w:pPr>
    </w:p>
    <w:p w:rsidR="00412F8F" w:rsidRDefault="00412F8F" w:rsidP="00BF3E89">
      <w:pPr>
        <w:spacing w:line="240" w:lineRule="auto"/>
        <w:ind w:firstLine="0"/>
        <w:contextualSpacing/>
        <w:outlineLvl w:val="0"/>
        <w:rPr>
          <w:b/>
          <w:szCs w:val="22"/>
        </w:rPr>
      </w:pPr>
    </w:p>
    <w:p w:rsidR="00412F8F" w:rsidRDefault="00412F8F" w:rsidP="00BF3E89">
      <w:pPr>
        <w:spacing w:line="240" w:lineRule="auto"/>
        <w:ind w:firstLine="0"/>
        <w:contextualSpacing/>
        <w:outlineLvl w:val="0"/>
        <w:rPr>
          <w:b/>
          <w:szCs w:val="22"/>
        </w:rPr>
      </w:pPr>
    </w:p>
    <w:p w:rsidR="00412F8F" w:rsidRDefault="00412F8F" w:rsidP="00BF3E89">
      <w:pPr>
        <w:spacing w:line="240" w:lineRule="auto"/>
        <w:ind w:firstLine="0"/>
        <w:contextualSpacing/>
        <w:outlineLvl w:val="0"/>
        <w:rPr>
          <w:b/>
          <w:szCs w:val="22"/>
        </w:rPr>
      </w:pPr>
    </w:p>
    <w:p w:rsidR="00412F8F" w:rsidRDefault="00412F8F" w:rsidP="00BF3E89">
      <w:pPr>
        <w:spacing w:line="240" w:lineRule="auto"/>
        <w:ind w:firstLine="0"/>
        <w:contextualSpacing/>
        <w:outlineLvl w:val="0"/>
        <w:rPr>
          <w:b/>
          <w:szCs w:val="22"/>
        </w:rPr>
      </w:pPr>
    </w:p>
    <w:p w:rsidR="00412F8F" w:rsidRPr="00A167DC" w:rsidRDefault="00412F8F" w:rsidP="00BF3E89">
      <w:pPr>
        <w:spacing w:line="240" w:lineRule="auto"/>
        <w:ind w:firstLine="0"/>
        <w:contextualSpacing/>
        <w:outlineLvl w:val="0"/>
        <w:rPr>
          <w:b/>
          <w:szCs w:val="22"/>
        </w:rPr>
      </w:pPr>
    </w:p>
    <w:p w:rsidR="00273C5F" w:rsidRPr="00A167DC" w:rsidRDefault="00273C5F" w:rsidP="00BF3E89">
      <w:pPr>
        <w:spacing w:line="240" w:lineRule="auto"/>
        <w:ind w:firstLine="0"/>
        <w:contextualSpacing/>
        <w:outlineLvl w:val="0"/>
        <w:rPr>
          <w:b/>
          <w:szCs w:val="22"/>
        </w:rPr>
      </w:pPr>
    </w:p>
    <w:p w:rsidR="00BF3E89" w:rsidRPr="00A167DC" w:rsidRDefault="00263C15" w:rsidP="00BF3E89">
      <w:pPr>
        <w:spacing w:line="240" w:lineRule="auto"/>
        <w:ind w:firstLine="0"/>
        <w:contextualSpacing/>
        <w:outlineLvl w:val="0"/>
        <w:rPr>
          <w:b/>
          <w:szCs w:val="22"/>
        </w:rPr>
      </w:pPr>
      <w:r w:rsidRPr="00A167DC">
        <w:rPr>
          <w:b/>
          <w:szCs w:val="22"/>
        </w:rPr>
        <w:t>Р</w:t>
      </w:r>
      <w:r w:rsidR="007D5CD9" w:rsidRPr="00A167DC">
        <w:rPr>
          <w:b/>
          <w:szCs w:val="22"/>
        </w:rPr>
        <w:t xml:space="preserve">АЗМЕЩЕНО НА САЙТЕ </w:t>
      </w:r>
      <w:hyperlink r:id="rId9" w:history="1">
        <w:r w:rsidR="007D5CD9" w:rsidRPr="00A167DC">
          <w:rPr>
            <w:rStyle w:val="af4"/>
            <w:b/>
            <w:color w:val="auto"/>
            <w:szCs w:val="22"/>
            <w:u w:val="none"/>
          </w:rPr>
          <w:t>WWW.FABRI</w:t>
        </w:r>
        <w:r w:rsidR="007D5CD9" w:rsidRPr="00A167DC">
          <w:rPr>
            <w:rStyle w:val="af4"/>
            <w:b/>
            <w:color w:val="auto"/>
            <w:szCs w:val="22"/>
            <w:u w:val="none"/>
            <w:lang w:val="en-US"/>
          </w:rPr>
          <w:t>K</w:t>
        </w:r>
        <w:r w:rsidR="007D5CD9" w:rsidRPr="00A167DC">
          <w:rPr>
            <w:rStyle w:val="af4"/>
            <w:b/>
            <w:color w:val="auto"/>
            <w:szCs w:val="22"/>
            <w:u w:val="none"/>
          </w:rPr>
          <w:t>ANT.RU</w:t>
        </w:r>
      </w:hyperlink>
      <w:r w:rsidR="007D5CD9" w:rsidRPr="00A167DC">
        <w:rPr>
          <w:b/>
          <w:szCs w:val="22"/>
        </w:rPr>
        <w:t>, ТОРГОВАЯ ПРОЦЕДУРА</w:t>
      </w:r>
      <w:r w:rsidR="00473051" w:rsidRPr="00A167DC">
        <w:rPr>
          <w:b/>
          <w:szCs w:val="22"/>
        </w:rPr>
        <w:t xml:space="preserve"> </w:t>
      </w:r>
      <w:r w:rsidR="007D5CD9" w:rsidRPr="00A167DC">
        <w:rPr>
          <w:b/>
          <w:szCs w:val="22"/>
        </w:rPr>
        <w:t>№___________.</w:t>
      </w:r>
      <w:r w:rsidR="00BF3E89" w:rsidRPr="00A167DC">
        <w:rPr>
          <w:b/>
          <w:szCs w:val="22"/>
        </w:rPr>
        <w:br w:type="page"/>
      </w:r>
    </w:p>
    <w:p w:rsidR="00E56811" w:rsidRPr="00E56811" w:rsidRDefault="00E56811" w:rsidP="00E56811">
      <w:pPr>
        <w:tabs>
          <w:tab w:val="clear" w:pos="1134"/>
        </w:tabs>
        <w:kinsoku/>
        <w:overflowPunct/>
        <w:autoSpaceDE/>
        <w:autoSpaceDN/>
        <w:spacing w:line="240" w:lineRule="auto"/>
        <w:ind w:firstLine="0"/>
        <w:rPr>
          <w:rFonts w:eastAsia="Calibri"/>
          <w:szCs w:val="22"/>
          <w:lang w:eastAsia="en-US"/>
        </w:rPr>
      </w:pPr>
      <w:bookmarkStart w:id="9" w:name="_GoBack"/>
      <w:bookmarkEnd w:id="9"/>
    </w:p>
    <w:sectPr w:rsidR="00E56811" w:rsidRPr="00E56811" w:rsidSect="00E940EB">
      <w:pgSz w:w="11907" w:h="16840" w:code="9"/>
      <w:pgMar w:top="1134" w:right="850" w:bottom="1134" w:left="1701" w:header="73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DBB" w:rsidRDefault="00336DBB" w:rsidP="00120742">
      <w:pPr>
        <w:spacing w:line="240" w:lineRule="auto"/>
      </w:pPr>
      <w:r>
        <w:separator/>
      </w:r>
    </w:p>
  </w:endnote>
  <w:endnote w:type="continuationSeparator" w:id="0">
    <w:p w:rsidR="00336DBB" w:rsidRDefault="00336DBB" w:rsidP="0012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PartnerCondensed-Normal">
    <w:altName w:val="Courier New"/>
    <w:panose1 w:val="00000000000000000000"/>
    <w:charset w:val="CC"/>
    <w:family w:val="swiss"/>
    <w:notTrueType/>
    <w:pitch w:val="variable"/>
    <w:sig w:usb0="000000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Narrow">
    <w:panose1 w:val="020B0606020202030204"/>
    <w:charset w:val="CC"/>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Times New Roman CYR">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tantia">
    <w:panose1 w:val="02030602050306030303"/>
    <w:charset w:val="CC"/>
    <w:family w:val="roman"/>
    <w:pitch w:val="variable"/>
    <w:sig w:usb0="A00002EF" w:usb1="4000204B"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ヒラギノ角ゴ Pro W3">
    <w:charset w:val="00"/>
    <w:family w:val="roman"/>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DBB" w:rsidRDefault="00336DBB" w:rsidP="00120742">
      <w:pPr>
        <w:spacing w:line="240" w:lineRule="auto"/>
      </w:pPr>
      <w:r>
        <w:separator/>
      </w:r>
    </w:p>
  </w:footnote>
  <w:footnote w:type="continuationSeparator" w:id="0">
    <w:p w:rsidR="00336DBB" w:rsidRDefault="00336DBB" w:rsidP="00120742">
      <w:pPr>
        <w:spacing w:line="240" w:lineRule="auto"/>
      </w:pPr>
      <w:r>
        <w:continuationSeparator/>
      </w:r>
    </w:p>
  </w:footnote>
  <w:footnote w:id="1">
    <w:p w:rsidR="0002382A" w:rsidRDefault="0002382A">
      <w:pPr>
        <w:pStyle w:val="aa"/>
      </w:pPr>
      <w:r>
        <w:rPr>
          <w:rStyle w:val="a8"/>
        </w:rPr>
        <w:footnoteRef/>
      </w:r>
      <w:r>
        <w:t xml:space="preserve"> </w:t>
      </w:r>
      <w:r w:rsidRPr="008D4F74">
        <w:t xml:space="preserve">Аналогичный объект – строительство наружных сетей связи (в </w:t>
      </w:r>
      <w:proofErr w:type="spellStart"/>
      <w:r w:rsidRPr="008D4F74">
        <w:t>т.ч</w:t>
      </w:r>
      <w:proofErr w:type="spellEnd"/>
      <w:r w:rsidRPr="008D4F74">
        <w:t>. оптоволоконных линий связи).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21"/>
    <w:lvl w:ilvl="0">
      <w:start w:val="1"/>
      <w:numFmt w:val="bullet"/>
      <w:lvlText w:val=""/>
      <w:lvlJc w:val="left"/>
      <w:pPr>
        <w:tabs>
          <w:tab w:val="num" w:pos="1710"/>
        </w:tabs>
        <w:ind w:left="1710" w:hanging="360"/>
      </w:pPr>
      <w:rPr>
        <w:rFonts w:ascii="Symbol" w:hAnsi="Symbol" w:cs="Symbol" w:hint="default"/>
      </w:rPr>
    </w:lvl>
  </w:abstractNum>
  <w:abstractNum w:abstractNumId="1" w15:restartNumberingAfterBreak="0">
    <w:nsid w:val="00000008"/>
    <w:multiLevelType w:val="singleLevel"/>
    <w:tmpl w:val="00000008"/>
    <w:name w:val="WW8Num14"/>
    <w:lvl w:ilvl="0">
      <w:numFmt w:val="bullet"/>
      <w:lvlText w:val="-"/>
      <w:lvlJc w:val="left"/>
      <w:pPr>
        <w:tabs>
          <w:tab w:val="num" w:pos="0"/>
        </w:tabs>
      </w:pPr>
      <w:rPr>
        <w:rFonts w:ascii="Times New Roman" w:hAnsi="Times New Roman"/>
      </w:rPr>
    </w:lvl>
  </w:abstractNum>
  <w:abstractNum w:abstractNumId="2" w15:restartNumberingAfterBreak="0">
    <w:nsid w:val="0000000A"/>
    <w:multiLevelType w:val="multilevel"/>
    <w:tmpl w:val="1A7A1AFA"/>
    <w:name w:val="WW8Num34"/>
    <w:lvl w:ilvl="0">
      <w:start w:val="3"/>
      <w:numFmt w:val="decimal"/>
      <w:lvlText w:val="%1"/>
      <w:lvlJc w:val="left"/>
      <w:pPr>
        <w:tabs>
          <w:tab w:val="num" w:pos="600"/>
        </w:tabs>
        <w:ind w:left="600" w:hanging="600"/>
      </w:pPr>
      <w:rPr>
        <w:rFonts w:ascii="Times New Roman" w:hAnsi="Times New Roman" w:cs="Times New Roman" w:hint="default"/>
        <w:color w:val="000000"/>
        <w:sz w:val="24"/>
        <w:szCs w:val="24"/>
      </w:rPr>
    </w:lvl>
    <w:lvl w:ilvl="1">
      <w:start w:val="5"/>
      <w:numFmt w:val="decimal"/>
      <w:lvlText w:val="%1.%2"/>
      <w:lvlJc w:val="left"/>
      <w:pPr>
        <w:tabs>
          <w:tab w:val="num" w:pos="600"/>
        </w:tabs>
        <w:ind w:left="600" w:hanging="600"/>
      </w:pPr>
      <w:rPr>
        <w:rFonts w:ascii="Times New Roman" w:hAnsi="Times New Roman" w:cs="Times New Roman" w:hint="default"/>
        <w:color w:val="000000"/>
        <w:sz w:val="24"/>
        <w:szCs w:val="24"/>
      </w:rPr>
    </w:lvl>
    <w:lvl w:ilvl="2">
      <w:start w:val="1"/>
      <w:numFmt w:val="decimal"/>
      <w:lvlText w:val="%1.%2.%3"/>
      <w:lvlJc w:val="left"/>
      <w:pPr>
        <w:tabs>
          <w:tab w:val="num" w:pos="720"/>
        </w:tabs>
        <w:ind w:left="720" w:hanging="720"/>
      </w:pPr>
      <w:rPr>
        <w:rFonts w:ascii="Times New Roman" w:hAnsi="Times New Roman" w:cs="Times New Roman" w:hint="default"/>
        <w:color w:val="000000"/>
        <w:sz w:val="24"/>
        <w:szCs w:val="24"/>
      </w:rPr>
    </w:lvl>
    <w:lvl w:ilvl="3">
      <w:start w:val="1"/>
      <w:numFmt w:val="decimal"/>
      <w:lvlText w:val="%1.%2.%3.%4"/>
      <w:lvlJc w:val="left"/>
      <w:pPr>
        <w:tabs>
          <w:tab w:val="num" w:pos="720"/>
        </w:tabs>
        <w:ind w:left="720" w:hanging="720"/>
      </w:pPr>
      <w:rPr>
        <w:rFonts w:ascii="Times New Roman" w:hAnsi="Times New Roman" w:cs="Times New Roman" w:hint="default"/>
        <w:color w:val="000000"/>
        <w:sz w:val="24"/>
        <w:szCs w:val="24"/>
      </w:rPr>
    </w:lvl>
    <w:lvl w:ilvl="4">
      <w:start w:val="1"/>
      <w:numFmt w:val="decimal"/>
      <w:lvlText w:val="%1.%2.%3.%4.%5"/>
      <w:lvlJc w:val="left"/>
      <w:pPr>
        <w:tabs>
          <w:tab w:val="num" w:pos="1080"/>
        </w:tabs>
        <w:ind w:left="1080" w:hanging="1080"/>
      </w:pPr>
      <w:rPr>
        <w:rFonts w:ascii="Times New Roman" w:hAnsi="Times New Roman" w:cs="Times New Roman" w:hint="default"/>
        <w:color w:val="000000"/>
        <w:sz w:val="24"/>
        <w:szCs w:val="24"/>
      </w:rPr>
    </w:lvl>
    <w:lvl w:ilvl="5">
      <w:start w:val="1"/>
      <w:numFmt w:val="decimal"/>
      <w:lvlText w:val="%1.%2.%3.%4.%5.%6"/>
      <w:lvlJc w:val="left"/>
      <w:pPr>
        <w:tabs>
          <w:tab w:val="num" w:pos="1080"/>
        </w:tabs>
        <w:ind w:left="1080" w:hanging="1080"/>
      </w:pPr>
      <w:rPr>
        <w:rFonts w:ascii="Times New Roman" w:hAnsi="Times New Roman" w:cs="Times New Roman" w:hint="default"/>
        <w:color w:val="000000"/>
        <w:sz w:val="24"/>
        <w:szCs w:val="24"/>
      </w:rPr>
    </w:lvl>
    <w:lvl w:ilvl="6">
      <w:start w:val="1"/>
      <w:numFmt w:val="decimal"/>
      <w:lvlText w:val="%1.%2.%3.%4.%5.%6.%7"/>
      <w:lvlJc w:val="left"/>
      <w:pPr>
        <w:tabs>
          <w:tab w:val="num" w:pos="1440"/>
        </w:tabs>
        <w:ind w:left="1440" w:hanging="1440"/>
      </w:pPr>
      <w:rPr>
        <w:rFonts w:ascii="Times New Roman" w:hAnsi="Times New Roman" w:cs="Times New Roman" w:hint="default"/>
        <w:color w:val="000000"/>
        <w:sz w:val="24"/>
        <w:szCs w:val="24"/>
      </w:rPr>
    </w:lvl>
    <w:lvl w:ilvl="7">
      <w:start w:val="1"/>
      <w:numFmt w:val="decimal"/>
      <w:lvlText w:val="%1.%2.%3.%4.%5.%6.%7.%8"/>
      <w:lvlJc w:val="left"/>
      <w:pPr>
        <w:tabs>
          <w:tab w:val="num" w:pos="1440"/>
        </w:tabs>
        <w:ind w:left="1440" w:hanging="1440"/>
      </w:pPr>
      <w:rPr>
        <w:rFonts w:ascii="Times New Roman" w:hAnsi="Times New Roman" w:cs="Times New Roman" w:hint="default"/>
        <w:color w:val="000000"/>
        <w:sz w:val="24"/>
        <w:szCs w:val="24"/>
      </w:rPr>
    </w:lvl>
    <w:lvl w:ilvl="8">
      <w:start w:val="1"/>
      <w:numFmt w:val="decimal"/>
      <w:lvlText w:val="%1.%2.%3.%4.%5.%6.%7.%8.%9"/>
      <w:lvlJc w:val="left"/>
      <w:pPr>
        <w:tabs>
          <w:tab w:val="num" w:pos="1800"/>
        </w:tabs>
        <w:ind w:left="1800" w:hanging="1800"/>
      </w:pPr>
      <w:rPr>
        <w:rFonts w:ascii="Times New Roman" w:hAnsi="Times New Roman" w:cs="Times New Roman" w:hint="default"/>
        <w:color w:val="000000"/>
        <w:sz w:val="24"/>
        <w:szCs w:val="24"/>
      </w:rPr>
    </w:lvl>
  </w:abstractNum>
  <w:abstractNum w:abstractNumId="3" w15:restartNumberingAfterBreak="0">
    <w:nsid w:val="0305787B"/>
    <w:multiLevelType w:val="hybridMultilevel"/>
    <w:tmpl w:val="A61E6F0E"/>
    <w:lvl w:ilvl="0" w:tplc="E3A273D4">
      <w:start w:val="1"/>
      <w:numFmt w:val="bullet"/>
      <w:lvlText w:val="-"/>
      <w:lvlJc w:val="left"/>
      <w:pPr>
        <w:ind w:left="1709" w:hanging="360"/>
      </w:pPr>
      <w:rPr>
        <w:rFonts w:ascii="Verdana" w:hAnsi="Verdana" w:hint="default"/>
      </w:rPr>
    </w:lvl>
    <w:lvl w:ilvl="1" w:tplc="04190003" w:tentative="1">
      <w:start w:val="1"/>
      <w:numFmt w:val="bullet"/>
      <w:lvlText w:val="o"/>
      <w:lvlJc w:val="left"/>
      <w:pPr>
        <w:ind w:left="2429" w:hanging="360"/>
      </w:pPr>
      <w:rPr>
        <w:rFonts w:ascii="Courier New" w:hAnsi="Courier New" w:cs="Courier New" w:hint="default"/>
      </w:rPr>
    </w:lvl>
    <w:lvl w:ilvl="2" w:tplc="04190005" w:tentative="1">
      <w:start w:val="1"/>
      <w:numFmt w:val="bullet"/>
      <w:lvlText w:val=""/>
      <w:lvlJc w:val="left"/>
      <w:pPr>
        <w:ind w:left="3149" w:hanging="360"/>
      </w:pPr>
      <w:rPr>
        <w:rFonts w:ascii="Wingdings" w:hAnsi="Wingdings" w:hint="default"/>
      </w:rPr>
    </w:lvl>
    <w:lvl w:ilvl="3" w:tplc="04190001" w:tentative="1">
      <w:start w:val="1"/>
      <w:numFmt w:val="bullet"/>
      <w:lvlText w:val=""/>
      <w:lvlJc w:val="left"/>
      <w:pPr>
        <w:ind w:left="3869" w:hanging="360"/>
      </w:pPr>
      <w:rPr>
        <w:rFonts w:ascii="Symbol" w:hAnsi="Symbol" w:hint="default"/>
      </w:rPr>
    </w:lvl>
    <w:lvl w:ilvl="4" w:tplc="04190003" w:tentative="1">
      <w:start w:val="1"/>
      <w:numFmt w:val="bullet"/>
      <w:lvlText w:val="o"/>
      <w:lvlJc w:val="left"/>
      <w:pPr>
        <w:ind w:left="4589" w:hanging="360"/>
      </w:pPr>
      <w:rPr>
        <w:rFonts w:ascii="Courier New" w:hAnsi="Courier New" w:cs="Courier New" w:hint="default"/>
      </w:rPr>
    </w:lvl>
    <w:lvl w:ilvl="5" w:tplc="04190005" w:tentative="1">
      <w:start w:val="1"/>
      <w:numFmt w:val="bullet"/>
      <w:lvlText w:val=""/>
      <w:lvlJc w:val="left"/>
      <w:pPr>
        <w:ind w:left="5309" w:hanging="360"/>
      </w:pPr>
      <w:rPr>
        <w:rFonts w:ascii="Wingdings" w:hAnsi="Wingdings" w:hint="default"/>
      </w:rPr>
    </w:lvl>
    <w:lvl w:ilvl="6" w:tplc="04190001" w:tentative="1">
      <w:start w:val="1"/>
      <w:numFmt w:val="bullet"/>
      <w:lvlText w:val=""/>
      <w:lvlJc w:val="left"/>
      <w:pPr>
        <w:ind w:left="6029" w:hanging="360"/>
      </w:pPr>
      <w:rPr>
        <w:rFonts w:ascii="Symbol" w:hAnsi="Symbol" w:hint="default"/>
      </w:rPr>
    </w:lvl>
    <w:lvl w:ilvl="7" w:tplc="04190003" w:tentative="1">
      <w:start w:val="1"/>
      <w:numFmt w:val="bullet"/>
      <w:lvlText w:val="o"/>
      <w:lvlJc w:val="left"/>
      <w:pPr>
        <w:ind w:left="6749" w:hanging="360"/>
      </w:pPr>
      <w:rPr>
        <w:rFonts w:ascii="Courier New" w:hAnsi="Courier New" w:cs="Courier New" w:hint="default"/>
      </w:rPr>
    </w:lvl>
    <w:lvl w:ilvl="8" w:tplc="04190005" w:tentative="1">
      <w:start w:val="1"/>
      <w:numFmt w:val="bullet"/>
      <w:lvlText w:val=""/>
      <w:lvlJc w:val="left"/>
      <w:pPr>
        <w:ind w:left="7469" w:hanging="360"/>
      </w:pPr>
      <w:rPr>
        <w:rFonts w:ascii="Wingdings" w:hAnsi="Wingdings" w:hint="default"/>
      </w:rPr>
    </w:lvl>
  </w:abstractNum>
  <w:abstractNum w:abstractNumId="4" w15:restartNumberingAfterBreak="0">
    <w:nsid w:val="08EB5B3C"/>
    <w:multiLevelType w:val="hybridMultilevel"/>
    <w:tmpl w:val="8B0481C6"/>
    <w:lvl w:ilvl="0" w:tplc="699626C0">
      <w:start w:val="1"/>
      <w:numFmt w:val="bullet"/>
      <w:lvlText w:val="-"/>
      <w:lvlJc w:val="left"/>
      <w:pPr>
        <w:ind w:left="1429"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0BDF15AB"/>
    <w:multiLevelType w:val="multilevel"/>
    <w:tmpl w:val="684A6988"/>
    <w:lvl w:ilvl="0">
      <w:start w:val="2"/>
      <w:numFmt w:val="decimal"/>
      <w:lvlText w:val="%1."/>
      <w:lvlJc w:val="left"/>
      <w:pPr>
        <w:ind w:left="709" w:hanging="709"/>
      </w:pPr>
      <w:rPr>
        <w:rFonts w:hint="default"/>
        <w:b/>
        <w:i w:val="0"/>
        <w:caps w:val="0"/>
        <w:strike w:val="0"/>
        <w:dstrike w:val="0"/>
        <w:vanish w:val="0"/>
        <w:color w:val="000000"/>
        <w:vertAlign w:val="baseline"/>
      </w:rPr>
    </w:lvl>
    <w:lvl w:ilvl="1">
      <w:start w:val="1"/>
      <w:numFmt w:val="decimal"/>
      <w:lvlText w:val="%1.%2."/>
      <w:lvlJc w:val="left"/>
      <w:pPr>
        <w:ind w:left="2836" w:hanging="709"/>
      </w:pPr>
      <w:rPr>
        <w:rFonts w:ascii="Times New Roman" w:hAnsi="Times New Roman" w:cs="Times New Roman" w:hint="default"/>
        <w:b/>
        <w:color w:val="000000"/>
        <w:sz w:val="24"/>
        <w:szCs w:val="24"/>
      </w:rPr>
    </w:lvl>
    <w:lvl w:ilvl="2">
      <w:start w:val="1"/>
      <w:numFmt w:val="decimal"/>
      <w:lvlText w:val="%1.%2.%3."/>
      <w:lvlJc w:val="left"/>
      <w:pPr>
        <w:ind w:left="641" w:hanging="357"/>
      </w:pPr>
      <w:rPr>
        <w:rFonts w:hint="default"/>
        <w:b/>
        <w:color w:val="000000"/>
      </w:rPr>
    </w:lvl>
    <w:lvl w:ilvl="3">
      <w:start w:val="1"/>
      <w:numFmt w:val="bullet"/>
      <w:pStyle w:val="Redraft"/>
      <w:lvlText w:val=""/>
      <w:lvlJc w:val="left"/>
      <w:pPr>
        <w:ind w:left="357" w:hanging="357"/>
      </w:pPr>
      <w:rPr>
        <w:rFonts w:ascii="Symbol" w:hAnsi="Symbol" w:hint="default"/>
        <w:b w:val="0"/>
        <w:color w:val="000000"/>
      </w:rPr>
    </w:lvl>
    <w:lvl w:ilvl="4">
      <w:start w:val="1"/>
      <w:numFmt w:val="decimal"/>
      <w:lvlText w:val="%1.%2.%3.%4.%5."/>
      <w:lvlJc w:val="left"/>
      <w:pPr>
        <w:ind w:left="357" w:hanging="357"/>
      </w:pPr>
      <w:rPr>
        <w:rFonts w:hint="default"/>
        <w:b w:val="0"/>
        <w:color w:val="000000"/>
      </w:rPr>
    </w:lvl>
    <w:lvl w:ilvl="5">
      <w:start w:val="1"/>
      <w:numFmt w:val="decimal"/>
      <w:lvlText w:val="%1.%2.%3.%4.%5.%6."/>
      <w:lvlJc w:val="left"/>
      <w:pPr>
        <w:ind w:left="357" w:hanging="357"/>
      </w:pPr>
      <w:rPr>
        <w:rFonts w:hint="default"/>
        <w:b w:val="0"/>
        <w:color w:val="000000"/>
      </w:rPr>
    </w:lvl>
    <w:lvl w:ilvl="6">
      <w:start w:val="1"/>
      <w:numFmt w:val="decimal"/>
      <w:lvlText w:val="%1.%2.%3.%4.%5.%6.%7."/>
      <w:lvlJc w:val="left"/>
      <w:pPr>
        <w:ind w:left="357" w:hanging="357"/>
      </w:pPr>
      <w:rPr>
        <w:rFonts w:hint="default"/>
        <w:b w:val="0"/>
        <w:color w:val="000000"/>
      </w:rPr>
    </w:lvl>
    <w:lvl w:ilvl="7">
      <w:start w:val="1"/>
      <w:numFmt w:val="decimal"/>
      <w:lvlText w:val="%1.%2.%3.%4.%5.%6.%7.%8."/>
      <w:lvlJc w:val="left"/>
      <w:pPr>
        <w:ind w:left="357" w:hanging="357"/>
      </w:pPr>
      <w:rPr>
        <w:rFonts w:hint="default"/>
        <w:b w:val="0"/>
        <w:color w:val="000000"/>
      </w:rPr>
    </w:lvl>
    <w:lvl w:ilvl="8">
      <w:start w:val="1"/>
      <w:numFmt w:val="decimal"/>
      <w:lvlText w:val="%1.%2.%3.%4.%5.%6.%7.%8.%9."/>
      <w:lvlJc w:val="left"/>
      <w:pPr>
        <w:ind w:left="357" w:hanging="357"/>
      </w:pPr>
      <w:rPr>
        <w:rFonts w:hint="default"/>
        <w:b w:val="0"/>
        <w:color w:val="000000"/>
      </w:rPr>
    </w:lvl>
  </w:abstractNum>
  <w:abstractNum w:abstractNumId="6" w15:restartNumberingAfterBreak="0">
    <w:nsid w:val="0FA32461"/>
    <w:multiLevelType w:val="hybridMultilevel"/>
    <w:tmpl w:val="5666EE10"/>
    <w:lvl w:ilvl="0" w:tplc="04190005">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7" w15:restartNumberingAfterBreak="0">
    <w:nsid w:val="117909F0"/>
    <w:multiLevelType w:val="hybridMultilevel"/>
    <w:tmpl w:val="BF6E83F8"/>
    <w:lvl w:ilvl="0" w:tplc="04190005">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15:restartNumberingAfterBreak="0">
    <w:nsid w:val="14D859E1"/>
    <w:multiLevelType w:val="multilevel"/>
    <w:tmpl w:val="A534321A"/>
    <w:lvl w:ilvl="0">
      <w:start w:val="3"/>
      <w:numFmt w:val="decimal"/>
      <w:pStyle w:val="BCListNumber12"/>
      <w:lvlText w:val="%1."/>
      <w:lvlJc w:val="left"/>
      <w:pPr>
        <w:tabs>
          <w:tab w:val="num" w:pos="540"/>
        </w:tabs>
        <w:ind w:left="540" w:hanging="540"/>
      </w:pPr>
      <w:rPr>
        <w:rFonts w:cs="Times New Roman" w:hint="default"/>
      </w:rPr>
    </w:lvl>
    <w:lvl w:ilvl="1">
      <w:start w:val="2"/>
      <w:numFmt w:val="decimal"/>
      <w:lvlText w:val="%1.%2."/>
      <w:lvlJc w:val="left"/>
      <w:pPr>
        <w:tabs>
          <w:tab w:val="num" w:pos="900"/>
        </w:tabs>
        <w:ind w:left="900" w:hanging="540"/>
      </w:pPr>
      <w:rPr>
        <w:rFonts w:cs="Times New Roman" w:hint="default"/>
      </w:rPr>
    </w:lvl>
    <w:lvl w:ilvl="2">
      <w:start w:val="4"/>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9" w15:restartNumberingAfterBreak="0">
    <w:nsid w:val="1AD5263E"/>
    <w:multiLevelType w:val="hybridMultilevel"/>
    <w:tmpl w:val="1C72A680"/>
    <w:lvl w:ilvl="0" w:tplc="CD9C5ED8">
      <w:start w:val="1"/>
      <w:numFmt w:val="decimal"/>
      <w:lvlText w:val="%1)"/>
      <w:lvlJc w:val="left"/>
      <w:pPr>
        <w:ind w:left="1353" w:hanging="360"/>
      </w:pPr>
      <w:rPr>
        <w:rFonts w:cs="Times New Roman" w:hint="default"/>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10" w15:restartNumberingAfterBreak="0">
    <w:nsid w:val="1FB22890"/>
    <w:multiLevelType w:val="multilevel"/>
    <w:tmpl w:val="998E5188"/>
    <w:lvl w:ilvl="0">
      <w:start w:val="17"/>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FCC001B"/>
    <w:multiLevelType w:val="hybridMultilevel"/>
    <w:tmpl w:val="BBD0A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EB1EE0"/>
    <w:multiLevelType w:val="multilevel"/>
    <w:tmpl w:val="6DEC7C4C"/>
    <w:lvl w:ilvl="0">
      <w:start w:val="1"/>
      <w:numFmt w:val="decimal"/>
      <w:pStyle w:val="1"/>
      <w:suff w:val="space"/>
      <w:lvlText w:val="%1."/>
      <w:lvlJc w:val="left"/>
      <w:pPr>
        <w:ind w:left="0" w:firstLine="0"/>
      </w:pPr>
      <w:rPr>
        <w:rFonts w:ascii="Times New Roman" w:hAnsi="Times New Roman" w:cs="Times New Roman" w:hint="default"/>
        <w:b/>
        <w:bCs w:val="0"/>
        <w:i w:val="0"/>
        <w:iCs w:val="0"/>
        <w:caps w:val="0"/>
        <w:smallCaps w:val="0"/>
        <w:strike w:val="0"/>
        <w:dstrike w:val="0"/>
        <w:vanish w:val="0"/>
        <w:webHidden w:val="0"/>
        <w:color w:val="auto"/>
        <w:spacing w:val="0"/>
        <w:kern w:val="0"/>
        <w:position w:val="0"/>
        <w:sz w:val="24"/>
        <w:szCs w:val="24"/>
        <w:u w:val="none"/>
        <w:effect w:val="none"/>
        <w:vertAlign w:val="baseline"/>
        <w:lang w:val="ru-RU"/>
        <w:specVanish w:val="0"/>
      </w:rPr>
    </w:lvl>
    <w:lvl w:ilvl="1">
      <w:start w:val="1"/>
      <w:numFmt w:val="decimal"/>
      <w:isLgl/>
      <w:suff w:val="space"/>
      <w:lvlText w:val="%1.%2."/>
      <w:lvlJc w:val="left"/>
      <w:pPr>
        <w:ind w:left="992"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325" w:firstLine="0"/>
      </w:pPr>
      <w:rPr>
        <w:rFonts w:ascii="Times New Roman" w:hAnsi="Times New Roman" w:cs="Times New Roman" w:hint="default"/>
        <w:b w:val="0"/>
        <w:bCs w:val="0"/>
        <w:i w:val="0"/>
        <w:iCs w:val="0"/>
        <w:caps w:val="0"/>
        <w:smallCaps w:val="0"/>
        <w:strike w:val="0"/>
        <w:dstrike w:val="0"/>
        <w:vanish w:val="0"/>
        <w:webHidden w:val="0"/>
        <w:color w:val="auto"/>
        <w:spacing w:val="0"/>
        <w:kern w:val="0"/>
        <w:position w:val="0"/>
        <w:sz w:val="24"/>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suff w:val="space"/>
      <w:lvlText w:val="%1.%2.%3.%4."/>
      <w:lvlJc w:val="left"/>
      <w:pPr>
        <w:ind w:left="0" w:firstLine="0"/>
      </w:pPr>
      <w:rPr>
        <w:rFonts w:cs="Times New Roman"/>
      </w:rPr>
    </w:lvl>
    <w:lvl w:ilvl="4">
      <w:start w:val="1"/>
      <w:numFmt w:val="decimal"/>
      <w:isLgl/>
      <w:lvlText w:val="%1.%2.%3.%4.%5."/>
      <w:lvlJc w:val="left"/>
      <w:pPr>
        <w:ind w:left="3228" w:hanging="1080"/>
      </w:pPr>
      <w:rPr>
        <w:rFonts w:cs="Times New Roman"/>
      </w:rPr>
    </w:lvl>
    <w:lvl w:ilvl="5">
      <w:start w:val="1"/>
      <w:numFmt w:val="decimal"/>
      <w:isLgl/>
      <w:lvlText w:val="%1.%2.%3.%4.%5.%6."/>
      <w:lvlJc w:val="left"/>
      <w:pPr>
        <w:ind w:left="3588" w:hanging="1080"/>
      </w:pPr>
      <w:rPr>
        <w:rFonts w:cs="Times New Roman"/>
      </w:rPr>
    </w:lvl>
    <w:lvl w:ilvl="6">
      <w:start w:val="1"/>
      <w:numFmt w:val="decimal"/>
      <w:isLgl/>
      <w:lvlText w:val="%1.%2.%3.%4.%5.%6.%7."/>
      <w:lvlJc w:val="left"/>
      <w:pPr>
        <w:ind w:left="4308" w:hanging="1440"/>
      </w:pPr>
      <w:rPr>
        <w:rFonts w:cs="Times New Roman"/>
      </w:rPr>
    </w:lvl>
    <w:lvl w:ilvl="7">
      <w:start w:val="1"/>
      <w:numFmt w:val="decimal"/>
      <w:isLgl/>
      <w:lvlText w:val="%1.%2.%3.%4.%5.%6.%7.%8."/>
      <w:lvlJc w:val="left"/>
      <w:pPr>
        <w:ind w:left="4668" w:hanging="1440"/>
      </w:pPr>
      <w:rPr>
        <w:rFonts w:cs="Times New Roman"/>
      </w:rPr>
    </w:lvl>
    <w:lvl w:ilvl="8">
      <w:start w:val="1"/>
      <w:numFmt w:val="decimal"/>
      <w:isLgl/>
      <w:lvlText w:val="%1.%2.%3.%4.%5.%6.%7.%8.%9."/>
      <w:lvlJc w:val="left"/>
      <w:pPr>
        <w:ind w:left="5388" w:hanging="1800"/>
      </w:pPr>
      <w:rPr>
        <w:rFonts w:cs="Times New Roman"/>
      </w:rPr>
    </w:lvl>
  </w:abstractNum>
  <w:abstractNum w:abstractNumId="13" w15:restartNumberingAfterBreak="0">
    <w:nsid w:val="2BF5113F"/>
    <w:multiLevelType w:val="multilevel"/>
    <w:tmpl w:val="01AA2372"/>
    <w:lvl w:ilvl="0">
      <w:start w:val="9"/>
      <w:numFmt w:val="decimal"/>
      <w:lvlText w:val="%1."/>
      <w:lvlJc w:val="left"/>
      <w:pPr>
        <w:ind w:left="709" w:hanging="709"/>
      </w:pPr>
      <w:rPr>
        <w:rFonts w:cs="Times New Roman" w:hint="default"/>
        <w:b/>
        <w:i w:val="0"/>
        <w:caps w:val="0"/>
        <w:strike w:val="0"/>
        <w:dstrike w:val="0"/>
        <w:vanish w:val="0"/>
        <w:color w:val="000000"/>
        <w:vertAlign w:val="baseline"/>
      </w:rPr>
    </w:lvl>
    <w:lvl w:ilvl="1">
      <w:start w:val="1"/>
      <w:numFmt w:val="decimal"/>
      <w:lvlText w:val="%1.%2."/>
      <w:lvlJc w:val="left"/>
      <w:pPr>
        <w:ind w:left="709" w:hanging="709"/>
      </w:pPr>
      <w:rPr>
        <w:rFonts w:ascii="Times New Roman" w:hAnsi="Times New Roman" w:cs="Times New Roman" w:hint="default"/>
        <w:b w:val="0"/>
        <w:color w:val="000000"/>
        <w:sz w:val="24"/>
        <w:szCs w:val="24"/>
      </w:rPr>
    </w:lvl>
    <w:lvl w:ilvl="2">
      <w:start w:val="1"/>
      <w:numFmt w:val="decimal"/>
      <w:lvlText w:val="%1.%2.%3."/>
      <w:lvlJc w:val="left"/>
      <w:pPr>
        <w:ind w:left="1208" w:hanging="357"/>
      </w:pPr>
      <w:rPr>
        <w:rFonts w:cs="Times New Roman" w:hint="default"/>
        <w:b w:val="0"/>
        <w:color w:val="000000"/>
      </w:rPr>
    </w:lvl>
    <w:lvl w:ilvl="3">
      <w:start w:val="1"/>
      <w:numFmt w:val="bullet"/>
      <w:lvlText w:val=""/>
      <w:lvlJc w:val="left"/>
      <w:pPr>
        <w:ind w:left="357" w:hanging="357"/>
      </w:pPr>
      <w:rPr>
        <w:rFonts w:ascii="Symbol" w:hAnsi="Symbol" w:hint="default"/>
        <w:b w:val="0"/>
        <w:color w:val="000000"/>
      </w:rPr>
    </w:lvl>
    <w:lvl w:ilvl="4">
      <w:start w:val="1"/>
      <w:numFmt w:val="decimal"/>
      <w:lvlText w:val="%1.%2.%3.%4.%5."/>
      <w:lvlJc w:val="left"/>
      <w:pPr>
        <w:ind w:left="357" w:hanging="357"/>
      </w:pPr>
      <w:rPr>
        <w:rFonts w:cs="Times New Roman" w:hint="default"/>
        <w:b w:val="0"/>
        <w:color w:val="000000"/>
      </w:rPr>
    </w:lvl>
    <w:lvl w:ilvl="5">
      <w:start w:val="1"/>
      <w:numFmt w:val="decimal"/>
      <w:lvlText w:val="%1.%2.%3.%4.%5.%6."/>
      <w:lvlJc w:val="left"/>
      <w:pPr>
        <w:ind w:left="357" w:hanging="357"/>
      </w:pPr>
      <w:rPr>
        <w:rFonts w:cs="Times New Roman" w:hint="default"/>
        <w:b w:val="0"/>
        <w:color w:val="000000"/>
      </w:rPr>
    </w:lvl>
    <w:lvl w:ilvl="6">
      <w:start w:val="1"/>
      <w:numFmt w:val="decimal"/>
      <w:lvlText w:val="%1.%2.%3.%4.%5.%6.%7."/>
      <w:lvlJc w:val="left"/>
      <w:pPr>
        <w:ind w:left="357" w:hanging="357"/>
      </w:pPr>
      <w:rPr>
        <w:rFonts w:cs="Times New Roman" w:hint="default"/>
        <w:b w:val="0"/>
        <w:color w:val="000000"/>
      </w:rPr>
    </w:lvl>
    <w:lvl w:ilvl="7">
      <w:start w:val="1"/>
      <w:numFmt w:val="decimal"/>
      <w:lvlText w:val="%1.%2.%3.%4.%5.%6.%7.%8."/>
      <w:lvlJc w:val="left"/>
      <w:pPr>
        <w:ind w:left="357" w:hanging="357"/>
      </w:pPr>
      <w:rPr>
        <w:rFonts w:cs="Times New Roman" w:hint="default"/>
        <w:b w:val="0"/>
        <w:color w:val="000000"/>
      </w:rPr>
    </w:lvl>
    <w:lvl w:ilvl="8">
      <w:start w:val="1"/>
      <w:numFmt w:val="decimal"/>
      <w:lvlText w:val="%1.%2.%3.%4.%5.%6.%7.%8.%9."/>
      <w:lvlJc w:val="left"/>
      <w:pPr>
        <w:ind w:left="357" w:hanging="357"/>
      </w:pPr>
      <w:rPr>
        <w:rFonts w:cs="Times New Roman" w:hint="default"/>
        <w:b w:val="0"/>
        <w:color w:val="000000"/>
      </w:rPr>
    </w:lvl>
  </w:abstractNum>
  <w:abstractNum w:abstractNumId="14" w15:restartNumberingAfterBreak="0">
    <w:nsid w:val="2DFB2E7F"/>
    <w:multiLevelType w:val="multilevel"/>
    <w:tmpl w:val="B0D2F7FE"/>
    <w:lvl w:ilvl="0">
      <w:start w:val="8"/>
      <w:numFmt w:val="decimal"/>
      <w:lvlText w:val="%1."/>
      <w:lvlJc w:val="left"/>
      <w:pPr>
        <w:ind w:left="360" w:hanging="360"/>
      </w:pPr>
      <w:rPr>
        <w:rFonts w:hint="default"/>
        <w:b/>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15" w15:restartNumberingAfterBreak="0">
    <w:nsid w:val="2FE76C80"/>
    <w:multiLevelType w:val="hybridMultilevel"/>
    <w:tmpl w:val="7DDE5262"/>
    <w:lvl w:ilvl="0" w:tplc="E3A273D4">
      <w:start w:val="1"/>
      <w:numFmt w:val="bullet"/>
      <w:lvlText w:val="-"/>
      <w:lvlJc w:val="left"/>
      <w:pPr>
        <w:ind w:left="720"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2D134D1"/>
    <w:multiLevelType w:val="hybridMultilevel"/>
    <w:tmpl w:val="42646000"/>
    <w:lvl w:ilvl="0" w:tplc="1618F50A">
      <w:start w:val="1"/>
      <w:numFmt w:val="decimal"/>
      <w:lvlText w:val="%1)"/>
      <w:lvlJc w:val="left"/>
      <w:pPr>
        <w:ind w:left="1353" w:hanging="360"/>
      </w:pPr>
      <w:rPr>
        <w:rFonts w:eastAsia="Times New Roman"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17" w15:restartNumberingAfterBreak="0">
    <w:nsid w:val="3C4F7472"/>
    <w:multiLevelType w:val="multilevel"/>
    <w:tmpl w:val="0D584E04"/>
    <w:lvl w:ilvl="0">
      <w:start w:val="8"/>
      <w:numFmt w:val="decimal"/>
      <w:lvlText w:val="%1."/>
      <w:lvlJc w:val="left"/>
      <w:pPr>
        <w:ind w:left="502"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7CF0B38"/>
    <w:multiLevelType w:val="hybridMultilevel"/>
    <w:tmpl w:val="25BCF1C6"/>
    <w:lvl w:ilvl="0" w:tplc="E3A273D4">
      <w:start w:val="1"/>
      <w:numFmt w:val="bullet"/>
      <w:lvlText w:val="-"/>
      <w:lvlJc w:val="left"/>
      <w:pPr>
        <w:ind w:left="1713" w:hanging="360"/>
      </w:pPr>
      <w:rPr>
        <w:rFonts w:ascii="Verdana" w:hAnsi="Verdana" w:hint="default"/>
        <w:color w:val="auto"/>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9" w15:restartNumberingAfterBreak="0">
    <w:nsid w:val="50632340"/>
    <w:multiLevelType w:val="multilevel"/>
    <w:tmpl w:val="71F42666"/>
    <w:lvl w:ilvl="0">
      <w:start w:val="16"/>
      <w:numFmt w:val="decimal"/>
      <w:lvlText w:val="%1"/>
      <w:lvlJc w:val="left"/>
      <w:pPr>
        <w:ind w:left="525" w:hanging="525"/>
      </w:pPr>
      <w:rPr>
        <w:rFonts w:hint="default"/>
        <w:sz w:val="28"/>
      </w:rPr>
    </w:lvl>
    <w:lvl w:ilvl="1">
      <w:start w:val="1"/>
      <w:numFmt w:val="decimal"/>
      <w:lvlText w:val="%1.%2"/>
      <w:lvlJc w:val="left"/>
      <w:pPr>
        <w:ind w:left="951" w:hanging="525"/>
      </w:pPr>
      <w:rPr>
        <w:rFonts w:hint="default"/>
        <w:sz w:val="22"/>
        <w:szCs w:val="22"/>
      </w:rPr>
    </w:lvl>
    <w:lvl w:ilvl="2">
      <w:start w:val="1"/>
      <w:numFmt w:val="decimal"/>
      <w:lvlText w:val="%1.%2.%3"/>
      <w:lvlJc w:val="left"/>
      <w:pPr>
        <w:ind w:left="720" w:hanging="720"/>
      </w:pPr>
      <w:rPr>
        <w:rFonts w:hint="default"/>
        <w:b w:val="0"/>
        <w:sz w:val="24"/>
        <w:szCs w:val="24"/>
      </w:rPr>
    </w:lvl>
    <w:lvl w:ilvl="3">
      <w:start w:val="1"/>
      <w:numFmt w:val="decimal"/>
      <w:lvlText w:val="%1.%2.%3.%4"/>
      <w:lvlJc w:val="left"/>
      <w:pPr>
        <w:ind w:left="1998" w:hanging="720"/>
      </w:pPr>
      <w:rPr>
        <w:rFonts w:hint="default"/>
        <w:sz w:val="28"/>
      </w:rPr>
    </w:lvl>
    <w:lvl w:ilvl="4">
      <w:start w:val="1"/>
      <w:numFmt w:val="decimal"/>
      <w:lvlText w:val="%1.%2.%3.%4.%5"/>
      <w:lvlJc w:val="left"/>
      <w:pPr>
        <w:ind w:left="2784" w:hanging="1080"/>
      </w:pPr>
      <w:rPr>
        <w:rFonts w:hint="default"/>
        <w:sz w:val="28"/>
      </w:rPr>
    </w:lvl>
    <w:lvl w:ilvl="5">
      <w:start w:val="1"/>
      <w:numFmt w:val="decimal"/>
      <w:lvlText w:val="%1.%2.%3.%4.%5.%6"/>
      <w:lvlJc w:val="left"/>
      <w:pPr>
        <w:ind w:left="3210" w:hanging="1080"/>
      </w:pPr>
      <w:rPr>
        <w:rFonts w:hint="default"/>
        <w:sz w:val="28"/>
      </w:rPr>
    </w:lvl>
    <w:lvl w:ilvl="6">
      <w:start w:val="1"/>
      <w:numFmt w:val="decimal"/>
      <w:lvlText w:val="%1.%2.%3.%4.%5.%6.%7"/>
      <w:lvlJc w:val="left"/>
      <w:pPr>
        <w:ind w:left="3996" w:hanging="1440"/>
      </w:pPr>
      <w:rPr>
        <w:rFonts w:hint="default"/>
        <w:sz w:val="28"/>
      </w:rPr>
    </w:lvl>
    <w:lvl w:ilvl="7">
      <w:start w:val="1"/>
      <w:numFmt w:val="decimal"/>
      <w:lvlText w:val="%1.%2.%3.%4.%5.%6.%7.%8"/>
      <w:lvlJc w:val="left"/>
      <w:pPr>
        <w:ind w:left="4422" w:hanging="1440"/>
      </w:pPr>
      <w:rPr>
        <w:rFonts w:hint="default"/>
        <w:sz w:val="28"/>
      </w:rPr>
    </w:lvl>
    <w:lvl w:ilvl="8">
      <w:start w:val="1"/>
      <w:numFmt w:val="decimal"/>
      <w:lvlText w:val="%1.%2.%3.%4.%5.%6.%7.%8.%9"/>
      <w:lvlJc w:val="left"/>
      <w:pPr>
        <w:ind w:left="5208" w:hanging="1800"/>
      </w:pPr>
      <w:rPr>
        <w:rFonts w:hint="default"/>
        <w:sz w:val="28"/>
      </w:rPr>
    </w:lvl>
  </w:abstractNum>
  <w:abstractNum w:abstractNumId="20" w15:restartNumberingAfterBreak="0">
    <w:nsid w:val="50AA5DE8"/>
    <w:multiLevelType w:val="hybridMultilevel"/>
    <w:tmpl w:val="09E01DB4"/>
    <w:lvl w:ilvl="0" w:tplc="BE6CF08C">
      <w:start w:val="1"/>
      <w:numFmt w:val="bullet"/>
      <w:pStyle w:val="a"/>
      <w:suff w:val="space"/>
      <w:lvlText w:val="-"/>
      <w:lvlJc w:val="left"/>
      <w:pPr>
        <w:ind w:left="284" w:firstLine="709"/>
      </w:pPr>
      <w:rPr>
        <w:rFonts w:ascii="Times New Roman"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15:restartNumberingAfterBreak="0">
    <w:nsid w:val="52D31D4F"/>
    <w:multiLevelType w:val="multilevel"/>
    <w:tmpl w:val="7B7018AE"/>
    <w:lvl w:ilvl="0">
      <w:start w:val="1"/>
      <w:numFmt w:val="decimal"/>
      <w:lvlText w:val="%1."/>
      <w:lvlJc w:val="left"/>
      <w:pPr>
        <w:tabs>
          <w:tab w:val="num" w:pos="720"/>
        </w:tabs>
        <w:ind w:left="720" w:hanging="720"/>
      </w:pPr>
      <w:rPr>
        <w:rFonts w:cs="Times New Roman" w:hint="default"/>
      </w:rPr>
    </w:lvl>
    <w:lvl w:ilvl="1">
      <w:start w:val="1"/>
      <w:numFmt w:val="decimal"/>
      <w:lvlText w:val="%2."/>
      <w:lvlJc w:val="left"/>
      <w:pPr>
        <w:tabs>
          <w:tab w:val="num" w:pos="1440"/>
        </w:tabs>
        <w:ind w:left="1440" w:hanging="720"/>
      </w:pPr>
      <w:rPr>
        <w:rFonts w:cs="Times New Roman" w:hint="default"/>
      </w:rPr>
    </w:lvl>
    <w:lvl w:ilvl="2">
      <w:start w:val="1"/>
      <w:numFmt w:val="decimal"/>
      <w:lvlText w:val="%3."/>
      <w:lvlJc w:val="left"/>
      <w:pPr>
        <w:tabs>
          <w:tab w:val="num" w:pos="2160"/>
        </w:tabs>
        <w:ind w:left="2160" w:hanging="720"/>
      </w:pPr>
      <w:rPr>
        <w:rFonts w:cs="Times New Roman" w:hint="default"/>
        <w:b/>
        <w:color w:val="auto"/>
      </w:rPr>
    </w:lvl>
    <w:lvl w:ilvl="3">
      <w:start w:val="1"/>
      <w:numFmt w:val="decimal"/>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rPr>
    </w:lvl>
    <w:lvl w:ilvl="8">
      <w:start w:val="1"/>
      <w:numFmt w:val="decimal"/>
      <w:lvlText w:val="%9."/>
      <w:lvlJc w:val="left"/>
      <w:pPr>
        <w:tabs>
          <w:tab w:val="num" w:pos="6480"/>
        </w:tabs>
        <w:ind w:left="6480" w:hanging="720"/>
      </w:pPr>
      <w:rPr>
        <w:rFonts w:cs="Times New Roman" w:hint="default"/>
      </w:rPr>
    </w:lvl>
  </w:abstractNum>
  <w:abstractNum w:abstractNumId="22" w15:restartNumberingAfterBreak="0">
    <w:nsid w:val="551F3E43"/>
    <w:multiLevelType w:val="multilevel"/>
    <w:tmpl w:val="41BE79C2"/>
    <w:lvl w:ilvl="0">
      <w:start w:val="1"/>
      <w:numFmt w:val="decimal"/>
      <w:pStyle w:val="10"/>
      <w:lvlText w:val="8.%1"/>
      <w:lvlJc w:val="left"/>
      <w:pPr>
        <w:tabs>
          <w:tab w:val="num" w:pos="1141"/>
        </w:tabs>
        <w:ind w:left="1141" w:hanging="432"/>
      </w:pPr>
      <w:rPr>
        <w:rFonts w:hint="default"/>
      </w:rPr>
    </w:lvl>
    <w:lvl w:ilvl="1">
      <w:start w:val="1"/>
      <w:numFmt w:val="decimal"/>
      <w:lvlText w:val="%1.%2"/>
      <w:lvlJc w:val="left"/>
      <w:pPr>
        <w:tabs>
          <w:tab w:val="num" w:pos="2136"/>
        </w:tabs>
        <w:ind w:left="2136" w:hanging="576"/>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23" w15:restartNumberingAfterBreak="0">
    <w:nsid w:val="57C73E3F"/>
    <w:multiLevelType w:val="hybridMultilevel"/>
    <w:tmpl w:val="96BAECC6"/>
    <w:lvl w:ilvl="0" w:tplc="FE768A00">
      <w:start w:val="1"/>
      <w:numFmt w:val="decimal"/>
      <w:lvlText w:val="%1)"/>
      <w:lvlJc w:val="left"/>
      <w:pPr>
        <w:ind w:left="1353" w:hanging="360"/>
      </w:pPr>
      <w:rPr>
        <w:rFonts w:cs="Times New Roman" w:hint="default"/>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24" w15:restartNumberingAfterBreak="0">
    <w:nsid w:val="581E4E61"/>
    <w:multiLevelType w:val="hybridMultilevel"/>
    <w:tmpl w:val="2B26C916"/>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5" w15:restartNumberingAfterBreak="0">
    <w:nsid w:val="5C1435E4"/>
    <w:multiLevelType w:val="multilevel"/>
    <w:tmpl w:val="ED88326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2577"/>
        </w:tabs>
        <w:ind w:left="2577" w:hanging="1584"/>
      </w:pPr>
      <w:rPr>
        <w:rFonts w:cs="Times New Roman" w:hint="default"/>
      </w:rPr>
    </w:lvl>
  </w:abstractNum>
  <w:abstractNum w:abstractNumId="26" w15:restartNumberingAfterBreak="0">
    <w:nsid w:val="5FBD1ECD"/>
    <w:multiLevelType w:val="hybridMultilevel"/>
    <w:tmpl w:val="868ABAF0"/>
    <w:lvl w:ilvl="0" w:tplc="04190005">
      <w:start w:val="1"/>
      <w:numFmt w:val="bullet"/>
      <w:lvlText w:val=""/>
      <w:lvlJc w:val="left"/>
      <w:pPr>
        <w:ind w:left="2138" w:hanging="360"/>
      </w:pPr>
      <w:rPr>
        <w:rFonts w:ascii="Wingdings" w:hAnsi="Wingdings" w:hint="default"/>
      </w:rPr>
    </w:lvl>
    <w:lvl w:ilvl="1" w:tplc="04190003" w:tentative="1">
      <w:start w:val="1"/>
      <w:numFmt w:val="bullet"/>
      <w:lvlText w:val="o"/>
      <w:lvlJc w:val="left"/>
      <w:pPr>
        <w:ind w:left="2858" w:hanging="360"/>
      </w:pPr>
      <w:rPr>
        <w:rFonts w:ascii="Courier New" w:hAnsi="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7" w15:restartNumberingAfterBreak="0">
    <w:nsid w:val="620113DD"/>
    <w:multiLevelType w:val="multilevel"/>
    <w:tmpl w:val="BA20F084"/>
    <w:lvl w:ilvl="0">
      <w:start w:val="17"/>
      <w:numFmt w:val="decimal"/>
      <w:lvlText w:val="%1."/>
      <w:lvlJc w:val="left"/>
      <w:pPr>
        <w:ind w:left="709" w:hanging="709"/>
      </w:pPr>
      <w:rPr>
        <w:rFonts w:cs="Times New Roman" w:hint="default"/>
        <w:b/>
        <w:i w:val="0"/>
        <w:caps w:val="0"/>
        <w:strike w:val="0"/>
        <w:dstrike w:val="0"/>
        <w:vanish w:val="0"/>
        <w:color w:val="000000"/>
        <w:vertAlign w:val="baseline"/>
      </w:rPr>
    </w:lvl>
    <w:lvl w:ilvl="1">
      <w:start w:val="1"/>
      <w:numFmt w:val="decimal"/>
      <w:lvlText w:val="%1.%2."/>
      <w:lvlJc w:val="left"/>
      <w:pPr>
        <w:ind w:left="2836" w:hanging="709"/>
      </w:pPr>
      <w:rPr>
        <w:rFonts w:ascii="Times New Roman" w:hAnsi="Times New Roman" w:cs="Times New Roman" w:hint="default"/>
        <w:b w:val="0"/>
        <w:color w:val="000000"/>
        <w:sz w:val="24"/>
        <w:szCs w:val="24"/>
      </w:rPr>
    </w:lvl>
    <w:lvl w:ilvl="2">
      <w:start w:val="13"/>
      <w:numFmt w:val="decimal"/>
      <w:lvlText w:val="%1.%2.%3."/>
      <w:lvlJc w:val="left"/>
      <w:pPr>
        <w:ind w:left="1067" w:hanging="357"/>
      </w:pPr>
      <w:rPr>
        <w:rFonts w:cs="Times New Roman" w:hint="default"/>
        <w:b w:val="0"/>
        <w:color w:val="000000"/>
      </w:rPr>
    </w:lvl>
    <w:lvl w:ilvl="3">
      <w:start w:val="1"/>
      <w:numFmt w:val="bullet"/>
      <w:lvlText w:val=""/>
      <w:lvlJc w:val="left"/>
      <w:pPr>
        <w:ind w:left="357" w:hanging="357"/>
      </w:pPr>
      <w:rPr>
        <w:rFonts w:ascii="Symbol" w:hAnsi="Symbol" w:hint="default"/>
        <w:b w:val="0"/>
        <w:color w:val="000000"/>
      </w:rPr>
    </w:lvl>
    <w:lvl w:ilvl="4">
      <w:start w:val="1"/>
      <w:numFmt w:val="decimal"/>
      <w:lvlText w:val="%1.%2.%3.%4.%5."/>
      <w:lvlJc w:val="left"/>
      <w:pPr>
        <w:ind w:left="357" w:hanging="357"/>
      </w:pPr>
      <w:rPr>
        <w:rFonts w:cs="Times New Roman" w:hint="default"/>
        <w:b w:val="0"/>
        <w:color w:val="000000"/>
      </w:rPr>
    </w:lvl>
    <w:lvl w:ilvl="5">
      <w:start w:val="1"/>
      <w:numFmt w:val="decimal"/>
      <w:lvlText w:val="%1.%2.%3.%4.%5.%6."/>
      <w:lvlJc w:val="left"/>
      <w:pPr>
        <w:ind w:left="357" w:hanging="357"/>
      </w:pPr>
      <w:rPr>
        <w:rFonts w:cs="Times New Roman" w:hint="default"/>
        <w:b w:val="0"/>
        <w:color w:val="000000"/>
      </w:rPr>
    </w:lvl>
    <w:lvl w:ilvl="6">
      <w:start w:val="1"/>
      <w:numFmt w:val="decimal"/>
      <w:lvlText w:val="%1.%2.%3.%4.%5.%6.%7."/>
      <w:lvlJc w:val="left"/>
      <w:pPr>
        <w:ind w:left="357" w:hanging="357"/>
      </w:pPr>
      <w:rPr>
        <w:rFonts w:cs="Times New Roman" w:hint="default"/>
        <w:b w:val="0"/>
        <w:color w:val="000000"/>
      </w:rPr>
    </w:lvl>
    <w:lvl w:ilvl="7">
      <w:start w:val="1"/>
      <w:numFmt w:val="decimal"/>
      <w:lvlText w:val="%1.%2.%3.%4.%5.%6.%7.%8."/>
      <w:lvlJc w:val="left"/>
      <w:pPr>
        <w:ind w:left="357" w:hanging="357"/>
      </w:pPr>
      <w:rPr>
        <w:rFonts w:cs="Times New Roman" w:hint="default"/>
        <w:b w:val="0"/>
        <w:color w:val="000000"/>
      </w:rPr>
    </w:lvl>
    <w:lvl w:ilvl="8">
      <w:start w:val="1"/>
      <w:numFmt w:val="decimal"/>
      <w:lvlText w:val="%1.%2.%3.%4.%5.%6.%7.%8.%9."/>
      <w:lvlJc w:val="left"/>
      <w:pPr>
        <w:ind w:left="357" w:hanging="357"/>
      </w:pPr>
      <w:rPr>
        <w:rFonts w:cs="Times New Roman" w:hint="default"/>
        <w:b w:val="0"/>
        <w:color w:val="000000"/>
      </w:rPr>
    </w:lvl>
  </w:abstractNum>
  <w:abstractNum w:abstractNumId="28" w15:restartNumberingAfterBreak="0">
    <w:nsid w:val="6A284A54"/>
    <w:multiLevelType w:val="hybridMultilevel"/>
    <w:tmpl w:val="5D1086FA"/>
    <w:lvl w:ilvl="0" w:tplc="7654CFAA">
      <w:start w:val="1"/>
      <w:numFmt w:val="decimal"/>
      <w:lvlText w:val="%1)"/>
      <w:lvlJc w:val="left"/>
      <w:pPr>
        <w:ind w:left="1353" w:hanging="360"/>
      </w:pPr>
      <w:rPr>
        <w:rFonts w:cs="Times New Roman" w:hint="default"/>
        <w:b w:val="0"/>
      </w:rPr>
    </w:lvl>
    <w:lvl w:ilvl="1" w:tplc="04190019" w:tentative="1">
      <w:start w:val="1"/>
      <w:numFmt w:val="lowerLetter"/>
      <w:lvlText w:val="%2."/>
      <w:lvlJc w:val="left"/>
      <w:pPr>
        <w:ind w:left="2073" w:hanging="360"/>
      </w:pPr>
      <w:rPr>
        <w:rFonts w:cs="Times New Roman"/>
      </w:rPr>
    </w:lvl>
    <w:lvl w:ilvl="2" w:tplc="0419001B" w:tentative="1">
      <w:start w:val="1"/>
      <w:numFmt w:val="lowerRoman"/>
      <w:lvlText w:val="%3."/>
      <w:lvlJc w:val="right"/>
      <w:pPr>
        <w:ind w:left="2793" w:hanging="180"/>
      </w:pPr>
      <w:rPr>
        <w:rFonts w:cs="Times New Roman"/>
      </w:rPr>
    </w:lvl>
    <w:lvl w:ilvl="3" w:tplc="0419000F" w:tentative="1">
      <w:start w:val="1"/>
      <w:numFmt w:val="decimal"/>
      <w:lvlText w:val="%4."/>
      <w:lvlJc w:val="left"/>
      <w:pPr>
        <w:ind w:left="3513" w:hanging="360"/>
      </w:pPr>
      <w:rPr>
        <w:rFonts w:cs="Times New Roman"/>
      </w:rPr>
    </w:lvl>
    <w:lvl w:ilvl="4" w:tplc="04190019" w:tentative="1">
      <w:start w:val="1"/>
      <w:numFmt w:val="lowerLetter"/>
      <w:lvlText w:val="%5."/>
      <w:lvlJc w:val="left"/>
      <w:pPr>
        <w:ind w:left="4233" w:hanging="360"/>
      </w:pPr>
      <w:rPr>
        <w:rFonts w:cs="Times New Roman"/>
      </w:rPr>
    </w:lvl>
    <w:lvl w:ilvl="5" w:tplc="0419001B" w:tentative="1">
      <w:start w:val="1"/>
      <w:numFmt w:val="lowerRoman"/>
      <w:lvlText w:val="%6."/>
      <w:lvlJc w:val="right"/>
      <w:pPr>
        <w:ind w:left="4953" w:hanging="180"/>
      </w:pPr>
      <w:rPr>
        <w:rFonts w:cs="Times New Roman"/>
      </w:rPr>
    </w:lvl>
    <w:lvl w:ilvl="6" w:tplc="0419000F" w:tentative="1">
      <w:start w:val="1"/>
      <w:numFmt w:val="decimal"/>
      <w:lvlText w:val="%7."/>
      <w:lvlJc w:val="left"/>
      <w:pPr>
        <w:ind w:left="5673" w:hanging="360"/>
      </w:pPr>
      <w:rPr>
        <w:rFonts w:cs="Times New Roman"/>
      </w:rPr>
    </w:lvl>
    <w:lvl w:ilvl="7" w:tplc="04190019" w:tentative="1">
      <w:start w:val="1"/>
      <w:numFmt w:val="lowerLetter"/>
      <w:lvlText w:val="%8."/>
      <w:lvlJc w:val="left"/>
      <w:pPr>
        <w:ind w:left="6393" w:hanging="360"/>
      </w:pPr>
      <w:rPr>
        <w:rFonts w:cs="Times New Roman"/>
      </w:rPr>
    </w:lvl>
    <w:lvl w:ilvl="8" w:tplc="0419001B" w:tentative="1">
      <w:start w:val="1"/>
      <w:numFmt w:val="lowerRoman"/>
      <w:lvlText w:val="%9."/>
      <w:lvlJc w:val="right"/>
      <w:pPr>
        <w:ind w:left="7113" w:hanging="180"/>
      </w:pPr>
      <w:rPr>
        <w:rFonts w:cs="Times New Roman"/>
      </w:rPr>
    </w:lvl>
  </w:abstractNum>
  <w:abstractNum w:abstractNumId="29" w15:restartNumberingAfterBreak="0">
    <w:nsid w:val="6BBF3DD7"/>
    <w:multiLevelType w:val="hybridMultilevel"/>
    <w:tmpl w:val="BA12FB54"/>
    <w:lvl w:ilvl="0" w:tplc="5CD8404E">
      <w:start w:val="1"/>
      <w:numFmt w:val="bullet"/>
      <w:lvlText w:val=""/>
      <w:lvlJc w:val="left"/>
      <w:pPr>
        <w:ind w:left="1713" w:hanging="360"/>
      </w:pPr>
      <w:rPr>
        <w:rFonts w:ascii="Wingdings" w:hAnsi="Wingdings" w:hint="default"/>
        <w:color w:val="auto"/>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15:restartNumberingAfterBreak="0">
    <w:nsid w:val="733A393F"/>
    <w:multiLevelType w:val="multilevel"/>
    <w:tmpl w:val="B1EE9EFC"/>
    <w:lvl w:ilvl="0">
      <w:start w:val="1"/>
      <w:numFmt w:val="none"/>
      <w:lvlText w:val="5."/>
      <w:lvlJc w:val="left"/>
      <w:pPr>
        <w:tabs>
          <w:tab w:val="num" w:pos="0"/>
        </w:tabs>
        <w:ind w:left="360" w:hanging="360"/>
      </w:pPr>
      <w:rPr>
        <w:rFonts w:cs="Times New Roman" w:hint="default"/>
        <w:b/>
      </w:rPr>
    </w:lvl>
    <w:lvl w:ilvl="1">
      <w:start w:val="1"/>
      <w:numFmt w:val="decimal"/>
      <w:lvlText w:val="%1.%2."/>
      <w:lvlJc w:val="left"/>
      <w:pPr>
        <w:tabs>
          <w:tab w:val="num" w:pos="0"/>
        </w:tabs>
        <w:ind w:left="1000" w:hanging="432"/>
      </w:pPr>
      <w:rPr>
        <w:rFonts w:ascii="Arial" w:hAnsi="Arial" w:cs="Times New Roman" w:hint="default"/>
        <w:b/>
      </w:rPr>
    </w:lvl>
    <w:lvl w:ilvl="2">
      <w:start w:val="1"/>
      <w:numFmt w:val="decimal"/>
      <w:pStyle w:val="111"/>
      <w:lvlText w:val="%1.%2.%3."/>
      <w:lvlJc w:val="left"/>
      <w:pPr>
        <w:tabs>
          <w:tab w:val="num" w:pos="0"/>
        </w:tabs>
        <w:ind w:left="1224" w:hanging="504"/>
      </w:pPr>
      <w:rPr>
        <w:rFonts w:ascii="Arial" w:hAnsi="Arial" w:cs="Times New Roman" w:hint="default"/>
        <w:b/>
      </w:rPr>
    </w:lvl>
    <w:lvl w:ilvl="3">
      <w:start w:val="1"/>
      <w:numFmt w:val="decimal"/>
      <w:lvlText w:val="%1.%2.%3.%4."/>
      <w:lvlJc w:val="left"/>
      <w:pPr>
        <w:tabs>
          <w:tab w:val="num" w:pos="0"/>
        </w:tabs>
        <w:ind w:left="1728" w:hanging="648"/>
      </w:pPr>
      <w:rPr>
        <w:rFonts w:ascii="Times New Roman" w:hAnsi="Times New Roman"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31" w15:restartNumberingAfterBreak="0">
    <w:nsid w:val="79D36E47"/>
    <w:multiLevelType w:val="hybridMultilevel"/>
    <w:tmpl w:val="EB803634"/>
    <w:lvl w:ilvl="0" w:tplc="E3A273D4">
      <w:start w:val="1"/>
      <w:numFmt w:val="bullet"/>
      <w:lvlText w:val="-"/>
      <w:lvlJc w:val="left"/>
      <w:pPr>
        <w:ind w:left="1713" w:hanging="360"/>
      </w:pPr>
      <w:rPr>
        <w:rFonts w:ascii="Verdana" w:hAnsi="Verdana"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2" w15:restartNumberingAfterBreak="0">
    <w:nsid w:val="7E740648"/>
    <w:multiLevelType w:val="hybridMultilevel"/>
    <w:tmpl w:val="380CA08C"/>
    <w:lvl w:ilvl="0" w:tplc="E3A273D4">
      <w:start w:val="1"/>
      <w:numFmt w:val="bullet"/>
      <w:lvlText w:val="-"/>
      <w:lvlJc w:val="left"/>
      <w:pPr>
        <w:ind w:left="1713" w:hanging="360"/>
      </w:pPr>
      <w:rPr>
        <w:rFonts w:ascii="Verdana" w:hAnsi="Verdana" w:hint="default"/>
      </w:rPr>
    </w:lvl>
    <w:lvl w:ilvl="1" w:tplc="04190003" w:tentative="1">
      <w:start w:val="1"/>
      <w:numFmt w:val="bullet"/>
      <w:lvlText w:val="o"/>
      <w:lvlJc w:val="left"/>
      <w:pPr>
        <w:ind w:left="2433" w:hanging="360"/>
      </w:pPr>
      <w:rPr>
        <w:rFonts w:ascii="Courier New" w:hAnsi="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3" w15:restartNumberingAfterBreak="0">
    <w:nsid w:val="7F860DD9"/>
    <w:multiLevelType w:val="multilevel"/>
    <w:tmpl w:val="C8C01EA0"/>
    <w:lvl w:ilvl="0">
      <w:start w:val="16"/>
      <w:numFmt w:val="decimal"/>
      <w:lvlText w:val="%1."/>
      <w:lvlJc w:val="left"/>
      <w:pPr>
        <w:ind w:left="660" w:hanging="660"/>
      </w:pPr>
      <w:rPr>
        <w:rFonts w:hint="default"/>
        <w:b w:val="0"/>
        <w:color w:val="000000"/>
      </w:rPr>
    </w:lvl>
    <w:lvl w:ilvl="1">
      <w:start w:val="1"/>
      <w:numFmt w:val="decimal"/>
      <w:lvlText w:val="%1.%2."/>
      <w:lvlJc w:val="left"/>
      <w:pPr>
        <w:ind w:left="660" w:hanging="660"/>
      </w:pPr>
      <w:rPr>
        <w:rFonts w:hint="default"/>
        <w:b w:val="0"/>
        <w:color w:val="000000"/>
      </w:rPr>
    </w:lvl>
    <w:lvl w:ilvl="2">
      <w:start w:val="2"/>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num w:numId="1">
    <w:abstractNumId w:val="21"/>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5"/>
  </w:num>
  <w:num w:numId="5">
    <w:abstractNumId w:val="20"/>
  </w:num>
  <w:num w:numId="6">
    <w:abstractNumId w:val="22"/>
  </w:num>
  <w:num w:numId="7">
    <w:abstractNumId w:val="8"/>
  </w:num>
  <w:num w:numId="8">
    <w:abstractNumId w:val="6"/>
  </w:num>
  <w:num w:numId="9">
    <w:abstractNumId w:val="30"/>
  </w:num>
  <w:num w:numId="10">
    <w:abstractNumId w:val="17"/>
  </w:num>
  <w:num w:numId="11">
    <w:abstractNumId w:val="28"/>
  </w:num>
  <w:num w:numId="12">
    <w:abstractNumId w:val="23"/>
  </w:num>
  <w:num w:numId="13">
    <w:abstractNumId w:val="14"/>
  </w:num>
  <w:num w:numId="14">
    <w:abstractNumId w:val="7"/>
  </w:num>
  <w:num w:numId="15">
    <w:abstractNumId w:val="10"/>
  </w:num>
  <w:num w:numId="16">
    <w:abstractNumId w:val="9"/>
  </w:num>
  <w:num w:numId="17">
    <w:abstractNumId w:val="27"/>
  </w:num>
  <w:num w:numId="18">
    <w:abstractNumId w:val="16"/>
  </w:num>
  <w:num w:numId="19">
    <w:abstractNumId w:val="24"/>
  </w:num>
  <w:num w:numId="20">
    <w:abstractNumId w:val="26"/>
  </w:num>
  <w:num w:numId="21">
    <w:abstractNumId w:val="32"/>
  </w:num>
  <w:num w:numId="22">
    <w:abstractNumId w:val="31"/>
  </w:num>
  <w:num w:numId="23">
    <w:abstractNumId w:val="18"/>
  </w:num>
  <w:num w:numId="24">
    <w:abstractNumId w:val="3"/>
  </w:num>
  <w:num w:numId="25">
    <w:abstractNumId w:val="19"/>
  </w:num>
  <w:num w:numId="26">
    <w:abstractNumId w:val="4"/>
  </w:num>
  <w:num w:numId="27">
    <w:abstractNumId w:val="13"/>
  </w:num>
  <w:num w:numId="28">
    <w:abstractNumId w:val="11"/>
  </w:num>
  <w:num w:numId="29">
    <w:abstractNumId w:val="29"/>
  </w:num>
  <w:num w:numId="30">
    <w:abstractNumId w:val="33"/>
  </w:num>
  <w:num w:numId="3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2E"/>
    <w:rsid w:val="0000127B"/>
    <w:rsid w:val="0000556F"/>
    <w:rsid w:val="00005CA4"/>
    <w:rsid w:val="00011A5C"/>
    <w:rsid w:val="00012157"/>
    <w:rsid w:val="000138BF"/>
    <w:rsid w:val="00014CF7"/>
    <w:rsid w:val="00014F16"/>
    <w:rsid w:val="00015B2F"/>
    <w:rsid w:val="00022CB0"/>
    <w:rsid w:val="0002382A"/>
    <w:rsid w:val="0002775E"/>
    <w:rsid w:val="000300CE"/>
    <w:rsid w:val="000377B8"/>
    <w:rsid w:val="000414CD"/>
    <w:rsid w:val="00043A1A"/>
    <w:rsid w:val="0004500A"/>
    <w:rsid w:val="00050410"/>
    <w:rsid w:val="000522C0"/>
    <w:rsid w:val="000526B9"/>
    <w:rsid w:val="00052DED"/>
    <w:rsid w:val="00053B0F"/>
    <w:rsid w:val="000654A8"/>
    <w:rsid w:val="00072D63"/>
    <w:rsid w:val="00073035"/>
    <w:rsid w:val="00076371"/>
    <w:rsid w:val="00077C59"/>
    <w:rsid w:val="00082173"/>
    <w:rsid w:val="00087C49"/>
    <w:rsid w:val="00090889"/>
    <w:rsid w:val="00090C56"/>
    <w:rsid w:val="0009101B"/>
    <w:rsid w:val="00091D4B"/>
    <w:rsid w:val="00093F52"/>
    <w:rsid w:val="00095C3B"/>
    <w:rsid w:val="00097AAF"/>
    <w:rsid w:val="000A216B"/>
    <w:rsid w:val="000A2934"/>
    <w:rsid w:val="000A6BCB"/>
    <w:rsid w:val="000B0EB6"/>
    <w:rsid w:val="000B1552"/>
    <w:rsid w:val="000B2579"/>
    <w:rsid w:val="000B2F7E"/>
    <w:rsid w:val="000B7A54"/>
    <w:rsid w:val="000B7F3B"/>
    <w:rsid w:val="000C5E66"/>
    <w:rsid w:val="000D0798"/>
    <w:rsid w:val="000D1CF4"/>
    <w:rsid w:val="000D4DC0"/>
    <w:rsid w:val="000F5B64"/>
    <w:rsid w:val="0010277C"/>
    <w:rsid w:val="00105302"/>
    <w:rsid w:val="0010679A"/>
    <w:rsid w:val="0011286B"/>
    <w:rsid w:val="00114997"/>
    <w:rsid w:val="00120742"/>
    <w:rsid w:val="00120BF9"/>
    <w:rsid w:val="0012149D"/>
    <w:rsid w:val="00124C81"/>
    <w:rsid w:val="00126775"/>
    <w:rsid w:val="00127B5A"/>
    <w:rsid w:val="00131B30"/>
    <w:rsid w:val="00132063"/>
    <w:rsid w:val="0013208D"/>
    <w:rsid w:val="001341AD"/>
    <w:rsid w:val="001354CC"/>
    <w:rsid w:val="00135BF4"/>
    <w:rsid w:val="00137260"/>
    <w:rsid w:val="001372C4"/>
    <w:rsid w:val="00140313"/>
    <w:rsid w:val="00140900"/>
    <w:rsid w:val="00142EAC"/>
    <w:rsid w:val="00144199"/>
    <w:rsid w:val="00144CA4"/>
    <w:rsid w:val="00150813"/>
    <w:rsid w:val="00152CC9"/>
    <w:rsid w:val="001548DA"/>
    <w:rsid w:val="00156DF3"/>
    <w:rsid w:val="00163CED"/>
    <w:rsid w:val="00164BAB"/>
    <w:rsid w:val="001703AE"/>
    <w:rsid w:val="00170FCE"/>
    <w:rsid w:val="00191F64"/>
    <w:rsid w:val="0019623D"/>
    <w:rsid w:val="00197B47"/>
    <w:rsid w:val="001A092A"/>
    <w:rsid w:val="001A4DD9"/>
    <w:rsid w:val="001A4E87"/>
    <w:rsid w:val="001A577F"/>
    <w:rsid w:val="001A5BCE"/>
    <w:rsid w:val="001A7E99"/>
    <w:rsid w:val="001B16E7"/>
    <w:rsid w:val="001B1770"/>
    <w:rsid w:val="001B5E13"/>
    <w:rsid w:val="001B6D25"/>
    <w:rsid w:val="001B7DD5"/>
    <w:rsid w:val="001C0698"/>
    <w:rsid w:val="001C10AF"/>
    <w:rsid w:val="001C3CEA"/>
    <w:rsid w:val="001D0482"/>
    <w:rsid w:val="001D320E"/>
    <w:rsid w:val="001D5FA9"/>
    <w:rsid w:val="001F500F"/>
    <w:rsid w:val="002009E6"/>
    <w:rsid w:val="002027E8"/>
    <w:rsid w:val="00202A3B"/>
    <w:rsid w:val="0020762C"/>
    <w:rsid w:val="00207E62"/>
    <w:rsid w:val="00211338"/>
    <w:rsid w:val="00211F0E"/>
    <w:rsid w:val="00212B34"/>
    <w:rsid w:val="002208CF"/>
    <w:rsid w:val="00223350"/>
    <w:rsid w:val="00224057"/>
    <w:rsid w:val="00224B7B"/>
    <w:rsid w:val="00225A4D"/>
    <w:rsid w:val="00226E70"/>
    <w:rsid w:val="00230655"/>
    <w:rsid w:val="00232355"/>
    <w:rsid w:val="00232CEE"/>
    <w:rsid w:val="0023314E"/>
    <w:rsid w:val="002339B4"/>
    <w:rsid w:val="00235FC9"/>
    <w:rsid w:val="0024002A"/>
    <w:rsid w:val="00244552"/>
    <w:rsid w:val="00246644"/>
    <w:rsid w:val="00246F91"/>
    <w:rsid w:val="00251C87"/>
    <w:rsid w:val="00260D7D"/>
    <w:rsid w:val="002614FD"/>
    <w:rsid w:val="00261F55"/>
    <w:rsid w:val="00263C15"/>
    <w:rsid w:val="00265198"/>
    <w:rsid w:val="00270521"/>
    <w:rsid w:val="002714C5"/>
    <w:rsid w:val="00273C5F"/>
    <w:rsid w:val="00281A04"/>
    <w:rsid w:val="00283414"/>
    <w:rsid w:val="00284B9D"/>
    <w:rsid w:val="00285587"/>
    <w:rsid w:val="00287756"/>
    <w:rsid w:val="0029071B"/>
    <w:rsid w:val="0029324F"/>
    <w:rsid w:val="002971A1"/>
    <w:rsid w:val="00297859"/>
    <w:rsid w:val="002A028E"/>
    <w:rsid w:val="002A357C"/>
    <w:rsid w:val="002B07D4"/>
    <w:rsid w:val="002B1533"/>
    <w:rsid w:val="002B5431"/>
    <w:rsid w:val="002B585B"/>
    <w:rsid w:val="002B7683"/>
    <w:rsid w:val="002B7CDC"/>
    <w:rsid w:val="002C195A"/>
    <w:rsid w:val="002C5AF2"/>
    <w:rsid w:val="002C5D88"/>
    <w:rsid w:val="002C5F75"/>
    <w:rsid w:val="002C627F"/>
    <w:rsid w:val="002D040D"/>
    <w:rsid w:val="002D3962"/>
    <w:rsid w:val="002D7B47"/>
    <w:rsid w:val="002E0C48"/>
    <w:rsid w:val="002E2B27"/>
    <w:rsid w:val="002E444B"/>
    <w:rsid w:val="002F2DB5"/>
    <w:rsid w:val="002F5E51"/>
    <w:rsid w:val="002F61C4"/>
    <w:rsid w:val="002F67A0"/>
    <w:rsid w:val="003000A0"/>
    <w:rsid w:val="00301CFB"/>
    <w:rsid w:val="00302098"/>
    <w:rsid w:val="00302746"/>
    <w:rsid w:val="0030760D"/>
    <w:rsid w:val="0031226C"/>
    <w:rsid w:val="00312EFF"/>
    <w:rsid w:val="00327A49"/>
    <w:rsid w:val="00332D95"/>
    <w:rsid w:val="00333D06"/>
    <w:rsid w:val="00335561"/>
    <w:rsid w:val="003355B5"/>
    <w:rsid w:val="003366B4"/>
    <w:rsid w:val="00336DBB"/>
    <w:rsid w:val="0034090F"/>
    <w:rsid w:val="003412B7"/>
    <w:rsid w:val="00341489"/>
    <w:rsid w:val="003454F1"/>
    <w:rsid w:val="0034602F"/>
    <w:rsid w:val="0034683C"/>
    <w:rsid w:val="00346A97"/>
    <w:rsid w:val="00352D6A"/>
    <w:rsid w:val="00355255"/>
    <w:rsid w:val="00355419"/>
    <w:rsid w:val="003558AE"/>
    <w:rsid w:val="00363883"/>
    <w:rsid w:val="00364E23"/>
    <w:rsid w:val="003724FA"/>
    <w:rsid w:val="00373294"/>
    <w:rsid w:val="003756D2"/>
    <w:rsid w:val="003764D4"/>
    <w:rsid w:val="00380B87"/>
    <w:rsid w:val="00382C0C"/>
    <w:rsid w:val="00382CA2"/>
    <w:rsid w:val="0038354A"/>
    <w:rsid w:val="0038615A"/>
    <w:rsid w:val="0039043D"/>
    <w:rsid w:val="0039481D"/>
    <w:rsid w:val="003A1AF2"/>
    <w:rsid w:val="003A27D5"/>
    <w:rsid w:val="003A373A"/>
    <w:rsid w:val="003A3A41"/>
    <w:rsid w:val="003A53F8"/>
    <w:rsid w:val="003B1185"/>
    <w:rsid w:val="003B2D5C"/>
    <w:rsid w:val="003B2ECD"/>
    <w:rsid w:val="003B65E3"/>
    <w:rsid w:val="003B7930"/>
    <w:rsid w:val="003C288B"/>
    <w:rsid w:val="003C57D3"/>
    <w:rsid w:val="003D1BD4"/>
    <w:rsid w:val="003D3F95"/>
    <w:rsid w:val="003D46DC"/>
    <w:rsid w:val="003E0D0B"/>
    <w:rsid w:val="003E1079"/>
    <w:rsid w:val="003E28F9"/>
    <w:rsid w:val="003E38AF"/>
    <w:rsid w:val="003E6091"/>
    <w:rsid w:val="003E6E1F"/>
    <w:rsid w:val="003F17FE"/>
    <w:rsid w:val="003F20EE"/>
    <w:rsid w:val="003F52A1"/>
    <w:rsid w:val="003F53FB"/>
    <w:rsid w:val="003F61FC"/>
    <w:rsid w:val="0040065F"/>
    <w:rsid w:val="00401CB2"/>
    <w:rsid w:val="00403EE6"/>
    <w:rsid w:val="00405F43"/>
    <w:rsid w:val="00406B1F"/>
    <w:rsid w:val="004101FF"/>
    <w:rsid w:val="00410FFD"/>
    <w:rsid w:val="00412507"/>
    <w:rsid w:val="00412F8F"/>
    <w:rsid w:val="00413DEB"/>
    <w:rsid w:val="00414AF5"/>
    <w:rsid w:val="00417FFC"/>
    <w:rsid w:val="004244A1"/>
    <w:rsid w:val="00425B1D"/>
    <w:rsid w:val="00431E4E"/>
    <w:rsid w:val="00431F29"/>
    <w:rsid w:val="0043531E"/>
    <w:rsid w:val="00436353"/>
    <w:rsid w:val="004369D8"/>
    <w:rsid w:val="00436C47"/>
    <w:rsid w:val="00437857"/>
    <w:rsid w:val="00441D19"/>
    <w:rsid w:val="004427AD"/>
    <w:rsid w:val="00442CE6"/>
    <w:rsid w:val="004469E6"/>
    <w:rsid w:val="00446C14"/>
    <w:rsid w:val="00447E8C"/>
    <w:rsid w:val="00450D2E"/>
    <w:rsid w:val="00455C7C"/>
    <w:rsid w:val="00455D6A"/>
    <w:rsid w:val="00456542"/>
    <w:rsid w:val="004579C1"/>
    <w:rsid w:val="00457A2E"/>
    <w:rsid w:val="00460706"/>
    <w:rsid w:val="00463277"/>
    <w:rsid w:val="00463C31"/>
    <w:rsid w:val="004666DC"/>
    <w:rsid w:val="00466FF6"/>
    <w:rsid w:val="00467E8D"/>
    <w:rsid w:val="00470559"/>
    <w:rsid w:val="00470DDB"/>
    <w:rsid w:val="0047119B"/>
    <w:rsid w:val="004721A4"/>
    <w:rsid w:val="00473051"/>
    <w:rsid w:val="00480DF4"/>
    <w:rsid w:val="00482EAE"/>
    <w:rsid w:val="00483E2F"/>
    <w:rsid w:val="0049063F"/>
    <w:rsid w:val="00491D66"/>
    <w:rsid w:val="004923F7"/>
    <w:rsid w:val="004A12FF"/>
    <w:rsid w:val="004A22FC"/>
    <w:rsid w:val="004A3187"/>
    <w:rsid w:val="004A66E9"/>
    <w:rsid w:val="004B1F51"/>
    <w:rsid w:val="004B4199"/>
    <w:rsid w:val="004B5B3A"/>
    <w:rsid w:val="004B7BF3"/>
    <w:rsid w:val="004C0445"/>
    <w:rsid w:val="004C093B"/>
    <w:rsid w:val="004C5576"/>
    <w:rsid w:val="004C692D"/>
    <w:rsid w:val="004D132D"/>
    <w:rsid w:val="004D391B"/>
    <w:rsid w:val="004D6109"/>
    <w:rsid w:val="004D6762"/>
    <w:rsid w:val="004E2643"/>
    <w:rsid w:val="004E2713"/>
    <w:rsid w:val="004E29C4"/>
    <w:rsid w:val="004E3A2A"/>
    <w:rsid w:val="004E51CF"/>
    <w:rsid w:val="004E5E74"/>
    <w:rsid w:val="004E6319"/>
    <w:rsid w:val="004E6DB8"/>
    <w:rsid w:val="004F1875"/>
    <w:rsid w:val="004F414C"/>
    <w:rsid w:val="004F4266"/>
    <w:rsid w:val="004F579C"/>
    <w:rsid w:val="00504439"/>
    <w:rsid w:val="00510C70"/>
    <w:rsid w:val="00512832"/>
    <w:rsid w:val="00512996"/>
    <w:rsid w:val="00513745"/>
    <w:rsid w:val="00514AA8"/>
    <w:rsid w:val="00522F38"/>
    <w:rsid w:val="00522FD4"/>
    <w:rsid w:val="00525213"/>
    <w:rsid w:val="00531915"/>
    <w:rsid w:val="005321C4"/>
    <w:rsid w:val="005322B4"/>
    <w:rsid w:val="005332EC"/>
    <w:rsid w:val="0053334B"/>
    <w:rsid w:val="00535EB9"/>
    <w:rsid w:val="00543A80"/>
    <w:rsid w:val="00546A91"/>
    <w:rsid w:val="00547BB4"/>
    <w:rsid w:val="005508FD"/>
    <w:rsid w:val="00551A5F"/>
    <w:rsid w:val="00552C34"/>
    <w:rsid w:val="00552EBF"/>
    <w:rsid w:val="00555E08"/>
    <w:rsid w:val="00557161"/>
    <w:rsid w:val="00564CC8"/>
    <w:rsid w:val="00566F79"/>
    <w:rsid w:val="00571F91"/>
    <w:rsid w:val="00571FAA"/>
    <w:rsid w:val="00572538"/>
    <w:rsid w:val="00572842"/>
    <w:rsid w:val="00573196"/>
    <w:rsid w:val="005738C6"/>
    <w:rsid w:val="005741B1"/>
    <w:rsid w:val="005761E0"/>
    <w:rsid w:val="00576CB5"/>
    <w:rsid w:val="00577224"/>
    <w:rsid w:val="00577F34"/>
    <w:rsid w:val="005806A4"/>
    <w:rsid w:val="00582EA6"/>
    <w:rsid w:val="0058315F"/>
    <w:rsid w:val="005850DA"/>
    <w:rsid w:val="005935FF"/>
    <w:rsid w:val="00594C71"/>
    <w:rsid w:val="00596014"/>
    <w:rsid w:val="00597092"/>
    <w:rsid w:val="005A3522"/>
    <w:rsid w:val="005A3D94"/>
    <w:rsid w:val="005A7B73"/>
    <w:rsid w:val="005B06F5"/>
    <w:rsid w:val="005B0736"/>
    <w:rsid w:val="005B2798"/>
    <w:rsid w:val="005B30F1"/>
    <w:rsid w:val="005B4BD0"/>
    <w:rsid w:val="005B6ADF"/>
    <w:rsid w:val="005C17B7"/>
    <w:rsid w:val="005C6012"/>
    <w:rsid w:val="005C66CD"/>
    <w:rsid w:val="005C7EFA"/>
    <w:rsid w:val="005D04FC"/>
    <w:rsid w:val="005D229D"/>
    <w:rsid w:val="005D3AD8"/>
    <w:rsid w:val="005E10EC"/>
    <w:rsid w:val="005E1B26"/>
    <w:rsid w:val="005E73DD"/>
    <w:rsid w:val="005F16C4"/>
    <w:rsid w:val="005F1781"/>
    <w:rsid w:val="005F2677"/>
    <w:rsid w:val="005F49D4"/>
    <w:rsid w:val="005F4E16"/>
    <w:rsid w:val="005F6333"/>
    <w:rsid w:val="005F6B00"/>
    <w:rsid w:val="006029CC"/>
    <w:rsid w:val="006042E2"/>
    <w:rsid w:val="00605B32"/>
    <w:rsid w:val="00607944"/>
    <w:rsid w:val="0061134F"/>
    <w:rsid w:val="00617D36"/>
    <w:rsid w:val="00620B3C"/>
    <w:rsid w:val="00621A4C"/>
    <w:rsid w:val="00621FD7"/>
    <w:rsid w:val="00622723"/>
    <w:rsid w:val="00623254"/>
    <w:rsid w:val="00624C6B"/>
    <w:rsid w:val="00626AAF"/>
    <w:rsid w:val="0062701C"/>
    <w:rsid w:val="00627442"/>
    <w:rsid w:val="00627DE4"/>
    <w:rsid w:val="00630D67"/>
    <w:rsid w:val="00634EB6"/>
    <w:rsid w:val="0063715F"/>
    <w:rsid w:val="00640C66"/>
    <w:rsid w:val="006416BC"/>
    <w:rsid w:val="00645EE6"/>
    <w:rsid w:val="00647297"/>
    <w:rsid w:val="00647EF3"/>
    <w:rsid w:val="0065031F"/>
    <w:rsid w:val="00651212"/>
    <w:rsid w:val="00651658"/>
    <w:rsid w:val="006536B6"/>
    <w:rsid w:val="0065591A"/>
    <w:rsid w:val="00657912"/>
    <w:rsid w:val="006608A4"/>
    <w:rsid w:val="00666D15"/>
    <w:rsid w:val="00667A3D"/>
    <w:rsid w:val="00670B25"/>
    <w:rsid w:val="00675AD5"/>
    <w:rsid w:val="00675B5B"/>
    <w:rsid w:val="00677621"/>
    <w:rsid w:val="00680772"/>
    <w:rsid w:val="00680A63"/>
    <w:rsid w:val="006817AB"/>
    <w:rsid w:val="00683F36"/>
    <w:rsid w:val="00684511"/>
    <w:rsid w:val="00690AE7"/>
    <w:rsid w:val="00692E56"/>
    <w:rsid w:val="00694C2D"/>
    <w:rsid w:val="006963CF"/>
    <w:rsid w:val="00696F19"/>
    <w:rsid w:val="00696FEF"/>
    <w:rsid w:val="006A157F"/>
    <w:rsid w:val="006A5211"/>
    <w:rsid w:val="006A5EE7"/>
    <w:rsid w:val="006A76A9"/>
    <w:rsid w:val="006B208F"/>
    <w:rsid w:val="006B2503"/>
    <w:rsid w:val="006B2713"/>
    <w:rsid w:val="006B3C6B"/>
    <w:rsid w:val="006B6CAB"/>
    <w:rsid w:val="006B7393"/>
    <w:rsid w:val="006C1635"/>
    <w:rsid w:val="006D1051"/>
    <w:rsid w:val="006D173D"/>
    <w:rsid w:val="006D482A"/>
    <w:rsid w:val="006D61AC"/>
    <w:rsid w:val="006D6565"/>
    <w:rsid w:val="006E7185"/>
    <w:rsid w:val="006F06DB"/>
    <w:rsid w:val="006F2D38"/>
    <w:rsid w:val="006F609C"/>
    <w:rsid w:val="007058F8"/>
    <w:rsid w:val="00710A21"/>
    <w:rsid w:val="00713674"/>
    <w:rsid w:val="00721925"/>
    <w:rsid w:val="007239EA"/>
    <w:rsid w:val="00724916"/>
    <w:rsid w:val="00732CCE"/>
    <w:rsid w:val="00740DE8"/>
    <w:rsid w:val="00742DD0"/>
    <w:rsid w:val="00743FFB"/>
    <w:rsid w:val="00750744"/>
    <w:rsid w:val="0075198B"/>
    <w:rsid w:val="00752B1E"/>
    <w:rsid w:val="007534F6"/>
    <w:rsid w:val="00754F08"/>
    <w:rsid w:val="00757A71"/>
    <w:rsid w:val="007639A4"/>
    <w:rsid w:val="00765C1F"/>
    <w:rsid w:val="0076659E"/>
    <w:rsid w:val="00766DD1"/>
    <w:rsid w:val="00767095"/>
    <w:rsid w:val="007725F9"/>
    <w:rsid w:val="00783F6B"/>
    <w:rsid w:val="00785DBF"/>
    <w:rsid w:val="007908E6"/>
    <w:rsid w:val="007909FA"/>
    <w:rsid w:val="00791211"/>
    <w:rsid w:val="007916A7"/>
    <w:rsid w:val="00793C34"/>
    <w:rsid w:val="007947F7"/>
    <w:rsid w:val="00794A70"/>
    <w:rsid w:val="00794ECA"/>
    <w:rsid w:val="00795B27"/>
    <w:rsid w:val="007971F9"/>
    <w:rsid w:val="007976FA"/>
    <w:rsid w:val="00797B94"/>
    <w:rsid w:val="007A2DCE"/>
    <w:rsid w:val="007A618C"/>
    <w:rsid w:val="007A7220"/>
    <w:rsid w:val="007A7306"/>
    <w:rsid w:val="007A740A"/>
    <w:rsid w:val="007A7561"/>
    <w:rsid w:val="007A7EE9"/>
    <w:rsid w:val="007B29DB"/>
    <w:rsid w:val="007B4F65"/>
    <w:rsid w:val="007B5912"/>
    <w:rsid w:val="007B6D38"/>
    <w:rsid w:val="007C1A04"/>
    <w:rsid w:val="007C1F5F"/>
    <w:rsid w:val="007C2D90"/>
    <w:rsid w:val="007C5889"/>
    <w:rsid w:val="007D14DA"/>
    <w:rsid w:val="007D5CD9"/>
    <w:rsid w:val="007E0C2E"/>
    <w:rsid w:val="007E3406"/>
    <w:rsid w:val="007E6D2A"/>
    <w:rsid w:val="007F02CD"/>
    <w:rsid w:val="007F03D5"/>
    <w:rsid w:val="007F2BBE"/>
    <w:rsid w:val="007F4A30"/>
    <w:rsid w:val="0080394D"/>
    <w:rsid w:val="00807413"/>
    <w:rsid w:val="00811914"/>
    <w:rsid w:val="0081642F"/>
    <w:rsid w:val="008168C3"/>
    <w:rsid w:val="00817125"/>
    <w:rsid w:val="00817FDD"/>
    <w:rsid w:val="0082123B"/>
    <w:rsid w:val="008229DE"/>
    <w:rsid w:val="0082461D"/>
    <w:rsid w:val="008263E4"/>
    <w:rsid w:val="008271B1"/>
    <w:rsid w:val="008274E9"/>
    <w:rsid w:val="00833C21"/>
    <w:rsid w:val="00837099"/>
    <w:rsid w:val="00843B16"/>
    <w:rsid w:val="00847C88"/>
    <w:rsid w:val="00847F62"/>
    <w:rsid w:val="00850DD8"/>
    <w:rsid w:val="00851B8D"/>
    <w:rsid w:val="00851C95"/>
    <w:rsid w:val="00853D52"/>
    <w:rsid w:val="00857946"/>
    <w:rsid w:val="00861A48"/>
    <w:rsid w:val="00861B7D"/>
    <w:rsid w:val="00865EE1"/>
    <w:rsid w:val="008664DB"/>
    <w:rsid w:val="00871601"/>
    <w:rsid w:val="008725F0"/>
    <w:rsid w:val="00876DBD"/>
    <w:rsid w:val="00877BEC"/>
    <w:rsid w:val="00880F39"/>
    <w:rsid w:val="0088108C"/>
    <w:rsid w:val="0088388E"/>
    <w:rsid w:val="00887042"/>
    <w:rsid w:val="00893303"/>
    <w:rsid w:val="008965D7"/>
    <w:rsid w:val="008A079E"/>
    <w:rsid w:val="008A31B1"/>
    <w:rsid w:val="008A4B71"/>
    <w:rsid w:val="008B1FA6"/>
    <w:rsid w:val="008B6529"/>
    <w:rsid w:val="008B735F"/>
    <w:rsid w:val="008C008E"/>
    <w:rsid w:val="008C43BB"/>
    <w:rsid w:val="008C5EEB"/>
    <w:rsid w:val="008C6BB0"/>
    <w:rsid w:val="008D1B63"/>
    <w:rsid w:val="008D1F93"/>
    <w:rsid w:val="008D240A"/>
    <w:rsid w:val="008D29E2"/>
    <w:rsid w:val="008D3D24"/>
    <w:rsid w:val="008D3F68"/>
    <w:rsid w:val="008D49E2"/>
    <w:rsid w:val="008E21DA"/>
    <w:rsid w:val="008E4681"/>
    <w:rsid w:val="008E707B"/>
    <w:rsid w:val="00905781"/>
    <w:rsid w:val="009065B3"/>
    <w:rsid w:val="00906A64"/>
    <w:rsid w:val="00906C0F"/>
    <w:rsid w:val="009071D1"/>
    <w:rsid w:val="00913630"/>
    <w:rsid w:val="009140C9"/>
    <w:rsid w:val="009161A9"/>
    <w:rsid w:val="009161C4"/>
    <w:rsid w:val="00916B31"/>
    <w:rsid w:val="00923B85"/>
    <w:rsid w:val="00923D62"/>
    <w:rsid w:val="00924F69"/>
    <w:rsid w:val="00927241"/>
    <w:rsid w:val="009358E2"/>
    <w:rsid w:val="0093746F"/>
    <w:rsid w:val="00937601"/>
    <w:rsid w:val="00937A78"/>
    <w:rsid w:val="009410EC"/>
    <w:rsid w:val="0094418C"/>
    <w:rsid w:val="009452C5"/>
    <w:rsid w:val="00945D9D"/>
    <w:rsid w:val="00951504"/>
    <w:rsid w:val="00953169"/>
    <w:rsid w:val="00966FCC"/>
    <w:rsid w:val="00967D48"/>
    <w:rsid w:val="0097058C"/>
    <w:rsid w:val="00970BC3"/>
    <w:rsid w:val="00972D46"/>
    <w:rsid w:val="009762F7"/>
    <w:rsid w:val="00977DBC"/>
    <w:rsid w:val="0098334E"/>
    <w:rsid w:val="009837CD"/>
    <w:rsid w:val="009838D1"/>
    <w:rsid w:val="00984855"/>
    <w:rsid w:val="00991FDF"/>
    <w:rsid w:val="00993967"/>
    <w:rsid w:val="009953B0"/>
    <w:rsid w:val="009A5451"/>
    <w:rsid w:val="009A5FEE"/>
    <w:rsid w:val="009B1F2F"/>
    <w:rsid w:val="009B270B"/>
    <w:rsid w:val="009B6D5D"/>
    <w:rsid w:val="009C068C"/>
    <w:rsid w:val="009C1D30"/>
    <w:rsid w:val="009C5143"/>
    <w:rsid w:val="009C5650"/>
    <w:rsid w:val="009C5894"/>
    <w:rsid w:val="009C7506"/>
    <w:rsid w:val="009D2E11"/>
    <w:rsid w:val="009E0C43"/>
    <w:rsid w:val="009E1809"/>
    <w:rsid w:val="009E2838"/>
    <w:rsid w:val="009E429F"/>
    <w:rsid w:val="009E494E"/>
    <w:rsid w:val="009E6349"/>
    <w:rsid w:val="009E701E"/>
    <w:rsid w:val="009F187E"/>
    <w:rsid w:val="009F2429"/>
    <w:rsid w:val="009F2B94"/>
    <w:rsid w:val="009F4041"/>
    <w:rsid w:val="009F42B4"/>
    <w:rsid w:val="009F431E"/>
    <w:rsid w:val="009F4FDA"/>
    <w:rsid w:val="009F56AC"/>
    <w:rsid w:val="009F7BC2"/>
    <w:rsid w:val="00A05424"/>
    <w:rsid w:val="00A05881"/>
    <w:rsid w:val="00A061AD"/>
    <w:rsid w:val="00A1116F"/>
    <w:rsid w:val="00A11297"/>
    <w:rsid w:val="00A13BB3"/>
    <w:rsid w:val="00A143D3"/>
    <w:rsid w:val="00A16155"/>
    <w:rsid w:val="00A167DC"/>
    <w:rsid w:val="00A21984"/>
    <w:rsid w:val="00A26F10"/>
    <w:rsid w:val="00A2757D"/>
    <w:rsid w:val="00A41588"/>
    <w:rsid w:val="00A4477A"/>
    <w:rsid w:val="00A56C83"/>
    <w:rsid w:val="00A56D5C"/>
    <w:rsid w:val="00A6573F"/>
    <w:rsid w:val="00A675D2"/>
    <w:rsid w:val="00A739F6"/>
    <w:rsid w:val="00A817E8"/>
    <w:rsid w:val="00A818AC"/>
    <w:rsid w:val="00A928CA"/>
    <w:rsid w:val="00A932A3"/>
    <w:rsid w:val="00AA0124"/>
    <w:rsid w:val="00AA29F5"/>
    <w:rsid w:val="00AA4506"/>
    <w:rsid w:val="00AA48CC"/>
    <w:rsid w:val="00AB0CC7"/>
    <w:rsid w:val="00AB169D"/>
    <w:rsid w:val="00AB314D"/>
    <w:rsid w:val="00AB55E6"/>
    <w:rsid w:val="00AC0895"/>
    <w:rsid w:val="00AC0C37"/>
    <w:rsid w:val="00AC0D52"/>
    <w:rsid w:val="00AC3A10"/>
    <w:rsid w:val="00AC510B"/>
    <w:rsid w:val="00AC6465"/>
    <w:rsid w:val="00AC6FFF"/>
    <w:rsid w:val="00AC74FD"/>
    <w:rsid w:val="00AD1FCC"/>
    <w:rsid w:val="00AD3213"/>
    <w:rsid w:val="00AD4F2D"/>
    <w:rsid w:val="00AD5D48"/>
    <w:rsid w:val="00AE1A0A"/>
    <w:rsid w:val="00AE681A"/>
    <w:rsid w:val="00AF49B8"/>
    <w:rsid w:val="00B023BF"/>
    <w:rsid w:val="00B044C3"/>
    <w:rsid w:val="00B06863"/>
    <w:rsid w:val="00B11C0A"/>
    <w:rsid w:val="00B15326"/>
    <w:rsid w:val="00B16F3D"/>
    <w:rsid w:val="00B17560"/>
    <w:rsid w:val="00B17C5F"/>
    <w:rsid w:val="00B227DD"/>
    <w:rsid w:val="00B23E66"/>
    <w:rsid w:val="00B26F14"/>
    <w:rsid w:val="00B30867"/>
    <w:rsid w:val="00B32832"/>
    <w:rsid w:val="00B32E95"/>
    <w:rsid w:val="00B4272E"/>
    <w:rsid w:val="00B43F91"/>
    <w:rsid w:val="00B44BE4"/>
    <w:rsid w:val="00B50E0B"/>
    <w:rsid w:val="00B51931"/>
    <w:rsid w:val="00B526A8"/>
    <w:rsid w:val="00B54707"/>
    <w:rsid w:val="00B60840"/>
    <w:rsid w:val="00B6085E"/>
    <w:rsid w:val="00B61D83"/>
    <w:rsid w:val="00B62287"/>
    <w:rsid w:val="00B637DE"/>
    <w:rsid w:val="00B639F7"/>
    <w:rsid w:val="00B63CCD"/>
    <w:rsid w:val="00B646D8"/>
    <w:rsid w:val="00B6482C"/>
    <w:rsid w:val="00B67089"/>
    <w:rsid w:val="00B713EE"/>
    <w:rsid w:val="00B75507"/>
    <w:rsid w:val="00B80B19"/>
    <w:rsid w:val="00B80DAE"/>
    <w:rsid w:val="00B81054"/>
    <w:rsid w:val="00B82BC7"/>
    <w:rsid w:val="00B832EE"/>
    <w:rsid w:val="00B86518"/>
    <w:rsid w:val="00B92858"/>
    <w:rsid w:val="00B9401D"/>
    <w:rsid w:val="00BA06EB"/>
    <w:rsid w:val="00BA0D38"/>
    <w:rsid w:val="00BA0FF7"/>
    <w:rsid w:val="00BA16FF"/>
    <w:rsid w:val="00BA29C7"/>
    <w:rsid w:val="00BA45D3"/>
    <w:rsid w:val="00BA5E76"/>
    <w:rsid w:val="00BA6622"/>
    <w:rsid w:val="00BA7D70"/>
    <w:rsid w:val="00BB0E13"/>
    <w:rsid w:val="00BB1F2B"/>
    <w:rsid w:val="00BB2DF9"/>
    <w:rsid w:val="00BD1339"/>
    <w:rsid w:val="00BD53FD"/>
    <w:rsid w:val="00BD5414"/>
    <w:rsid w:val="00BE05C9"/>
    <w:rsid w:val="00BE3C9C"/>
    <w:rsid w:val="00BE6281"/>
    <w:rsid w:val="00BF1C56"/>
    <w:rsid w:val="00BF1D75"/>
    <w:rsid w:val="00BF3E89"/>
    <w:rsid w:val="00BF4E86"/>
    <w:rsid w:val="00C0334E"/>
    <w:rsid w:val="00C04772"/>
    <w:rsid w:val="00C06EEB"/>
    <w:rsid w:val="00C11081"/>
    <w:rsid w:val="00C111A1"/>
    <w:rsid w:val="00C111F6"/>
    <w:rsid w:val="00C151E9"/>
    <w:rsid w:val="00C1718A"/>
    <w:rsid w:val="00C228DB"/>
    <w:rsid w:val="00C260C1"/>
    <w:rsid w:val="00C27805"/>
    <w:rsid w:val="00C27CAB"/>
    <w:rsid w:val="00C30062"/>
    <w:rsid w:val="00C30579"/>
    <w:rsid w:val="00C31915"/>
    <w:rsid w:val="00C326D3"/>
    <w:rsid w:val="00C32A9D"/>
    <w:rsid w:val="00C34272"/>
    <w:rsid w:val="00C34BF2"/>
    <w:rsid w:val="00C36212"/>
    <w:rsid w:val="00C413D8"/>
    <w:rsid w:val="00C440BC"/>
    <w:rsid w:val="00C50296"/>
    <w:rsid w:val="00C5624D"/>
    <w:rsid w:val="00C6313B"/>
    <w:rsid w:val="00C63B35"/>
    <w:rsid w:val="00C63FA0"/>
    <w:rsid w:val="00C660B0"/>
    <w:rsid w:val="00C66F2B"/>
    <w:rsid w:val="00C760C6"/>
    <w:rsid w:val="00C777C3"/>
    <w:rsid w:val="00C80508"/>
    <w:rsid w:val="00C8127B"/>
    <w:rsid w:val="00C82BAA"/>
    <w:rsid w:val="00C838B6"/>
    <w:rsid w:val="00C843E2"/>
    <w:rsid w:val="00C857CF"/>
    <w:rsid w:val="00C873A1"/>
    <w:rsid w:val="00C87815"/>
    <w:rsid w:val="00C943AF"/>
    <w:rsid w:val="00CA06B6"/>
    <w:rsid w:val="00CA1219"/>
    <w:rsid w:val="00CA37B0"/>
    <w:rsid w:val="00CA6465"/>
    <w:rsid w:val="00CB10A1"/>
    <w:rsid w:val="00CB1D2B"/>
    <w:rsid w:val="00CC287D"/>
    <w:rsid w:val="00CC4313"/>
    <w:rsid w:val="00CD69F6"/>
    <w:rsid w:val="00CE197F"/>
    <w:rsid w:val="00CE1D7E"/>
    <w:rsid w:val="00CE402B"/>
    <w:rsid w:val="00CE44A9"/>
    <w:rsid w:val="00CF3085"/>
    <w:rsid w:val="00CF61FA"/>
    <w:rsid w:val="00CF7087"/>
    <w:rsid w:val="00D02CCD"/>
    <w:rsid w:val="00D04FE2"/>
    <w:rsid w:val="00D12063"/>
    <w:rsid w:val="00D128BF"/>
    <w:rsid w:val="00D13C03"/>
    <w:rsid w:val="00D1402D"/>
    <w:rsid w:val="00D1605C"/>
    <w:rsid w:val="00D16367"/>
    <w:rsid w:val="00D2021D"/>
    <w:rsid w:val="00D22686"/>
    <w:rsid w:val="00D22D38"/>
    <w:rsid w:val="00D25D38"/>
    <w:rsid w:val="00D30D3A"/>
    <w:rsid w:val="00D35A22"/>
    <w:rsid w:val="00D364B5"/>
    <w:rsid w:val="00D36CCE"/>
    <w:rsid w:val="00D43B59"/>
    <w:rsid w:val="00D46749"/>
    <w:rsid w:val="00D47278"/>
    <w:rsid w:val="00D47426"/>
    <w:rsid w:val="00D47D2D"/>
    <w:rsid w:val="00D50D39"/>
    <w:rsid w:val="00D53062"/>
    <w:rsid w:val="00D567F7"/>
    <w:rsid w:val="00D64170"/>
    <w:rsid w:val="00D6734B"/>
    <w:rsid w:val="00D67B11"/>
    <w:rsid w:val="00D75DA3"/>
    <w:rsid w:val="00D7621D"/>
    <w:rsid w:val="00D76AFB"/>
    <w:rsid w:val="00D76C0F"/>
    <w:rsid w:val="00D80F0F"/>
    <w:rsid w:val="00D81F9E"/>
    <w:rsid w:val="00D82750"/>
    <w:rsid w:val="00D831DD"/>
    <w:rsid w:val="00D8495D"/>
    <w:rsid w:val="00D900D6"/>
    <w:rsid w:val="00D9115F"/>
    <w:rsid w:val="00D96687"/>
    <w:rsid w:val="00D96972"/>
    <w:rsid w:val="00D97917"/>
    <w:rsid w:val="00DB1EFD"/>
    <w:rsid w:val="00DB2379"/>
    <w:rsid w:val="00DB290D"/>
    <w:rsid w:val="00DB4B9C"/>
    <w:rsid w:val="00DB6FC6"/>
    <w:rsid w:val="00DB774D"/>
    <w:rsid w:val="00DC12A5"/>
    <w:rsid w:val="00DC6741"/>
    <w:rsid w:val="00DC6D5A"/>
    <w:rsid w:val="00DD09E9"/>
    <w:rsid w:val="00DD23CC"/>
    <w:rsid w:val="00DD4EED"/>
    <w:rsid w:val="00DD5350"/>
    <w:rsid w:val="00DD718D"/>
    <w:rsid w:val="00DD7932"/>
    <w:rsid w:val="00DE0EA5"/>
    <w:rsid w:val="00DE30E9"/>
    <w:rsid w:val="00DE3752"/>
    <w:rsid w:val="00DE4C1A"/>
    <w:rsid w:val="00DE56CB"/>
    <w:rsid w:val="00DE6B46"/>
    <w:rsid w:val="00DE6B98"/>
    <w:rsid w:val="00DF03E2"/>
    <w:rsid w:val="00DF3CD5"/>
    <w:rsid w:val="00DF41BE"/>
    <w:rsid w:val="00DF46DB"/>
    <w:rsid w:val="00DF6F6B"/>
    <w:rsid w:val="00DF7C82"/>
    <w:rsid w:val="00DF7D56"/>
    <w:rsid w:val="00E04EEA"/>
    <w:rsid w:val="00E12731"/>
    <w:rsid w:val="00E13225"/>
    <w:rsid w:val="00E169EC"/>
    <w:rsid w:val="00E24EBA"/>
    <w:rsid w:val="00E26A2C"/>
    <w:rsid w:val="00E26CF9"/>
    <w:rsid w:val="00E35C01"/>
    <w:rsid w:val="00E41C37"/>
    <w:rsid w:val="00E428B9"/>
    <w:rsid w:val="00E43203"/>
    <w:rsid w:val="00E43923"/>
    <w:rsid w:val="00E451EE"/>
    <w:rsid w:val="00E4665A"/>
    <w:rsid w:val="00E56205"/>
    <w:rsid w:val="00E56811"/>
    <w:rsid w:val="00E573F7"/>
    <w:rsid w:val="00E6290A"/>
    <w:rsid w:val="00E6474A"/>
    <w:rsid w:val="00E65D6A"/>
    <w:rsid w:val="00E7051F"/>
    <w:rsid w:val="00E71805"/>
    <w:rsid w:val="00E733B7"/>
    <w:rsid w:val="00E762C2"/>
    <w:rsid w:val="00E81566"/>
    <w:rsid w:val="00E8381E"/>
    <w:rsid w:val="00E940EB"/>
    <w:rsid w:val="00E95060"/>
    <w:rsid w:val="00E96E75"/>
    <w:rsid w:val="00E97D24"/>
    <w:rsid w:val="00EA02AC"/>
    <w:rsid w:val="00EA410B"/>
    <w:rsid w:val="00EA43F9"/>
    <w:rsid w:val="00EA70B0"/>
    <w:rsid w:val="00EA7523"/>
    <w:rsid w:val="00EB2512"/>
    <w:rsid w:val="00EB32B7"/>
    <w:rsid w:val="00EB3E36"/>
    <w:rsid w:val="00EB4A12"/>
    <w:rsid w:val="00EB4A17"/>
    <w:rsid w:val="00EB587F"/>
    <w:rsid w:val="00EB67E4"/>
    <w:rsid w:val="00EC190C"/>
    <w:rsid w:val="00EC2EFE"/>
    <w:rsid w:val="00ED3C23"/>
    <w:rsid w:val="00ED5A55"/>
    <w:rsid w:val="00ED5E8F"/>
    <w:rsid w:val="00EE2967"/>
    <w:rsid w:val="00EE3C53"/>
    <w:rsid w:val="00EE42F7"/>
    <w:rsid w:val="00EE673E"/>
    <w:rsid w:val="00EE7BAD"/>
    <w:rsid w:val="00EF0214"/>
    <w:rsid w:val="00EF18CC"/>
    <w:rsid w:val="00EF7E62"/>
    <w:rsid w:val="00F00542"/>
    <w:rsid w:val="00F00F48"/>
    <w:rsid w:val="00F015AA"/>
    <w:rsid w:val="00F041EF"/>
    <w:rsid w:val="00F04829"/>
    <w:rsid w:val="00F069FE"/>
    <w:rsid w:val="00F07326"/>
    <w:rsid w:val="00F1261D"/>
    <w:rsid w:val="00F15A0B"/>
    <w:rsid w:val="00F212B8"/>
    <w:rsid w:val="00F240B4"/>
    <w:rsid w:val="00F241A6"/>
    <w:rsid w:val="00F27663"/>
    <w:rsid w:val="00F3695F"/>
    <w:rsid w:val="00F4029F"/>
    <w:rsid w:val="00F4450F"/>
    <w:rsid w:val="00F44A98"/>
    <w:rsid w:val="00F45CBD"/>
    <w:rsid w:val="00F46137"/>
    <w:rsid w:val="00F47DDD"/>
    <w:rsid w:val="00F51C5A"/>
    <w:rsid w:val="00F53791"/>
    <w:rsid w:val="00F57D13"/>
    <w:rsid w:val="00F60471"/>
    <w:rsid w:val="00F61C86"/>
    <w:rsid w:val="00F632EA"/>
    <w:rsid w:val="00F64FC1"/>
    <w:rsid w:val="00F73518"/>
    <w:rsid w:val="00F73E5F"/>
    <w:rsid w:val="00F742E8"/>
    <w:rsid w:val="00F75D86"/>
    <w:rsid w:val="00F776CE"/>
    <w:rsid w:val="00F776F6"/>
    <w:rsid w:val="00F80324"/>
    <w:rsid w:val="00F8188E"/>
    <w:rsid w:val="00F838C5"/>
    <w:rsid w:val="00F8558F"/>
    <w:rsid w:val="00F95920"/>
    <w:rsid w:val="00F95CF7"/>
    <w:rsid w:val="00F9653B"/>
    <w:rsid w:val="00FA4B3C"/>
    <w:rsid w:val="00FA56D6"/>
    <w:rsid w:val="00FB20C7"/>
    <w:rsid w:val="00FB5AA6"/>
    <w:rsid w:val="00FB5B35"/>
    <w:rsid w:val="00FB6965"/>
    <w:rsid w:val="00FB6C9E"/>
    <w:rsid w:val="00FC093C"/>
    <w:rsid w:val="00FC2FF1"/>
    <w:rsid w:val="00FC5264"/>
    <w:rsid w:val="00FC6D0E"/>
    <w:rsid w:val="00FC7975"/>
    <w:rsid w:val="00FD0F9C"/>
    <w:rsid w:val="00FD1155"/>
    <w:rsid w:val="00FD2B3E"/>
    <w:rsid w:val="00FD5AD3"/>
    <w:rsid w:val="00FD73E8"/>
    <w:rsid w:val="00FE023F"/>
    <w:rsid w:val="00FE305F"/>
    <w:rsid w:val="00FE3A1F"/>
    <w:rsid w:val="00FE4880"/>
    <w:rsid w:val="00FE69A8"/>
    <w:rsid w:val="00FF16F3"/>
    <w:rsid w:val="00FF50BC"/>
    <w:rsid w:val="00FF74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4A66"/>
  <w15:docId w15:val="{6DAA54DA-618C-40D2-9CF4-3CA5ED16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5DA3"/>
    <w:pPr>
      <w:tabs>
        <w:tab w:val="left" w:pos="1134"/>
      </w:tabs>
      <w:kinsoku w:val="0"/>
      <w:overflowPunct w:val="0"/>
      <w:autoSpaceDE w:val="0"/>
      <w:autoSpaceDN w:val="0"/>
      <w:spacing w:after="0" w:line="288" w:lineRule="auto"/>
      <w:ind w:firstLine="567"/>
      <w:jc w:val="both"/>
    </w:pPr>
    <w:rPr>
      <w:rFonts w:ascii="Times New Roman" w:eastAsia="Times New Roman" w:hAnsi="Times New Roman" w:cs="Times New Roman"/>
      <w:szCs w:val="28"/>
      <w:lang w:eastAsia="ru-RU"/>
    </w:rPr>
  </w:style>
  <w:style w:type="paragraph" w:styleId="1">
    <w:name w:val="heading 1"/>
    <w:aliases w:val="Заголовок 1_стандарта,h1,Document Header1,H1,Введение...,Б1,Heading 1iz,Б11,Заголовок параграфа (1.),Ариал11,Заголовок 1 абб,Заголовок 1 Знак2 Знак,Заголовок 1 Знак1 Знак Знак,Заголовок 1 Знак Знак Знак Знак,Заголовок 1 Знак Знак1 Знак Знак"/>
    <w:basedOn w:val="a0"/>
    <w:next w:val="a0"/>
    <w:link w:val="11"/>
    <w:uiPriority w:val="99"/>
    <w:qFormat/>
    <w:rsid w:val="00401CB2"/>
    <w:pPr>
      <w:keepNext/>
      <w:widowControl w:val="0"/>
      <w:numPr>
        <w:numId w:val="2"/>
      </w:numPr>
      <w:tabs>
        <w:tab w:val="clear" w:pos="1134"/>
      </w:tabs>
      <w:kinsoku/>
      <w:overflowPunct/>
      <w:autoSpaceDE/>
      <w:autoSpaceDN/>
      <w:spacing w:before="480" w:after="200" w:line="276" w:lineRule="auto"/>
      <w:jc w:val="left"/>
      <w:outlineLvl w:val="0"/>
    </w:pPr>
    <w:rPr>
      <w:rFonts w:ascii="PartnerCondensed-Normal" w:eastAsia="Calibri" w:hAnsi="PartnerCondensed-Normal"/>
      <w:sz w:val="28"/>
    </w:rPr>
  </w:style>
  <w:style w:type="paragraph" w:styleId="2">
    <w:name w:val="heading 2"/>
    <w:aliases w:val="h2,H2,H2 Знак"/>
    <w:basedOn w:val="20"/>
    <w:next w:val="a0"/>
    <w:link w:val="21"/>
    <w:unhideWhenUsed/>
    <w:qFormat/>
    <w:rsid w:val="00401CB2"/>
    <w:pPr>
      <w:keepNext/>
      <w:numPr>
        <w:ilvl w:val="1"/>
      </w:numPr>
      <w:tabs>
        <w:tab w:val="left" w:pos="993"/>
        <w:tab w:val="left" w:pos="1560"/>
        <w:tab w:val="left" w:pos="2694"/>
      </w:tabs>
      <w:kinsoku/>
      <w:overflowPunct/>
      <w:autoSpaceDE/>
      <w:autoSpaceDN/>
      <w:spacing w:before="120" w:after="120" w:line="240" w:lineRule="auto"/>
      <w:contextualSpacing w:val="0"/>
      <w:outlineLvl w:val="1"/>
    </w:pPr>
    <w:rPr>
      <w:rFonts w:ascii="PartnerCondensed-Normal" w:eastAsia="Calibri" w:hAnsi="PartnerCondensed-Normal"/>
      <w:bCs/>
      <w:sz w:val="26"/>
    </w:rPr>
  </w:style>
  <w:style w:type="paragraph" w:styleId="3">
    <w:name w:val="heading 3"/>
    <w:aliases w:val="H3"/>
    <w:basedOn w:val="30"/>
    <w:next w:val="a0"/>
    <w:link w:val="31"/>
    <w:unhideWhenUsed/>
    <w:qFormat/>
    <w:rsid w:val="00401CB2"/>
    <w:pPr>
      <w:keepLines/>
      <w:numPr>
        <w:ilvl w:val="2"/>
        <w:numId w:val="2"/>
      </w:numPr>
      <w:tabs>
        <w:tab w:val="clear" w:pos="1134"/>
        <w:tab w:val="left" w:pos="1418"/>
        <w:tab w:val="left" w:pos="1560"/>
      </w:tabs>
      <w:kinsoku/>
      <w:overflowPunct/>
      <w:autoSpaceDE/>
      <w:autoSpaceDN/>
      <w:spacing w:before="120" w:after="120" w:line="240" w:lineRule="auto"/>
      <w:ind w:left="0"/>
      <w:contextualSpacing w:val="0"/>
      <w:outlineLvl w:val="2"/>
    </w:pPr>
    <w:rPr>
      <w:rFonts w:ascii="PartnerCondensed-Normal" w:eastAsia="Calibri" w:hAnsi="PartnerCondensed-Normal"/>
      <w:bCs/>
      <w:sz w:val="26"/>
    </w:rPr>
  </w:style>
  <w:style w:type="paragraph" w:styleId="4">
    <w:name w:val="heading 4"/>
    <w:basedOn w:val="a0"/>
    <w:next w:val="a0"/>
    <w:link w:val="40"/>
    <w:unhideWhenUsed/>
    <w:qFormat/>
    <w:rsid w:val="00401CB2"/>
    <w:pPr>
      <w:keepNext/>
      <w:numPr>
        <w:ilvl w:val="3"/>
        <w:numId w:val="2"/>
      </w:numPr>
      <w:tabs>
        <w:tab w:val="clear" w:pos="1134"/>
      </w:tabs>
      <w:kinsoku/>
      <w:overflowPunct/>
      <w:autoSpaceDE/>
      <w:autoSpaceDN/>
      <w:spacing w:before="240" w:after="60" w:line="240" w:lineRule="auto"/>
      <w:jc w:val="left"/>
      <w:outlineLvl w:val="3"/>
    </w:pPr>
    <w:rPr>
      <w:rFonts w:ascii="Calibri" w:hAnsi="Calibri"/>
      <w:b/>
      <w:bCs/>
      <w:sz w:val="28"/>
    </w:rPr>
  </w:style>
  <w:style w:type="paragraph" w:styleId="5">
    <w:name w:val="heading 5"/>
    <w:basedOn w:val="a0"/>
    <w:next w:val="a0"/>
    <w:link w:val="50"/>
    <w:qFormat/>
    <w:rsid w:val="0010277C"/>
    <w:pPr>
      <w:keepNext/>
      <w:numPr>
        <w:ilvl w:val="4"/>
        <w:numId w:val="3"/>
      </w:numPr>
      <w:tabs>
        <w:tab w:val="clear" w:pos="1008"/>
        <w:tab w:val="num" w:pos="360"/>
      </w:tabs>
      <w:suppressAutoHyphens/>
      <w:spacing w:before="60"/>
      <w:ind w:left="0" w:firstLine="0"/>
      <w:outlineLvl w:val="4"/>
    </w:pPr>
    <w:rPr>
      <w:b/>
      <w:bCs/>
      <w:sz w:val="26"/>
      <w:szCs w:val="26"/>
    </w:rPr>
  </w:style>
  <w:style w:type="paragraph" w:styleId="6">
    <w:name w:val="heading 6"/>
    <w:basedOn w:val="a0"/>
    <w:next w:val="a0"/>
    <w:link w:val="60"/>
    <w:qFormat/>
    <w:rsid w:val="0010277C"/>
    <w:pPr>
      <w:widowControl w:val="0"/>
      <w:numPr>
        <w:ilvl w:val="5"/>
        <w:numId w:val="3"/>
      </w:numPr>
      <w:tabs>
        <w:tab w:val="clear" w:pos="1152"/>
        <w:tab w:val="num" w:pos="360"/>
      </w:tabs>
      <w:suppressAutoHyphens/>
      <w:spacing w:before="240" w:after="60"/>
      <w:ind w:left="0" w:firstLine="0"/>
      <w:outlineLvl w:val="5"/>
    </w:pPr>
    <w:rPr>
      <w:b/>
      <w:bCs/>
      <w:szCs w:val="22"/>
    </w:rPr>
  </w:style>
  <w:style w:type="paragraph" w:styleId="7">
    <w:name w:val="heading 7"/>
    <w:basedOn w:val="a0"/>
    <w:next w:val="a0"/>
    <w:link w:val="70"/>
    <w:qFormat/>
    <w:rsid w:val="0010277C"/>
    <w:pPr>
      <w:widowControl w:val="0"/>
      <w:numPr>
        <w:ilvl w:val="6"/>
        <w:numId w:val="3"/>
      </w:numPr>
      <w:suppressAutoHyphens/>
      <w:spacing w:before="240" w:after="60"/>
      <w:outlineLvl w:val="6"/>
    </w:pPr>
    <w:rPr>
      <w:sz w:val="26"/>
      <w:szCs w:val="26"/>
    </w:rPr>
  </w:style>
  <w:style w:type="paragraph" w:styleId="8">
    <w:name w:val="heading 8"/>
    <w:basedOn w:val="a0"/>
    <w:next w:val="a0"/>
    <w:link w:val="80"/>
    <w:qFormat/>
    <w:rsid w:val="0010277C"/>
    <w:pPr>
      <w:widowControl w:val="0"/>
      <w:numPr>
        <w:ilvl w:val="7"/>
        <w:numId w:val="3"/>
      </w:numPr>
      <w:tabs>
        <w:tab w:val="clear" w:pos="1440"/>
        <w:tab w:val="num" w:pos="360"/>
      </w:tabs>
      <w:suppressAutoHyphens/>
      <w:spacing w:before="240" w:after="60"/>
      <w:ind w:left="0" w:firstLine="0"/>
      <w:outlineLvl w:val="7"/>
    </w:pPr>
    <w:rPr>
      <w:i/>
      <w:iCs/>
      <w:sz w:val="26"/>
      <w:szCs w:val="26"/>
    </w:rPr>
  </w:style>
  <w:style w:type="paragraph" w:styleId="9">
    <w:name w:val="heading 9"/>
    <w:basedOn w:val="a0"/>
    <w:next w:val="a0"/>
    <w:link w:val="90"/>
    <w:qFormat/>
    <w:rsid w:val="0010277C"/>
    <w:pPr>
      <w:widowControl w:val="0"/>
      <w:numPr>
        <w:ilvl w:val="8"/>
        <w:numId w:val="3"/>
      </w:numPr>
      <w:tabs>
        <w:tab w:val="clear" w:pos="2577"/>
        <w:tab w:val="num" w:pos="360"/>
      </w:tabs>
      <w:suppressAutoHyphens/>
      <w:spacing w:before="240" w:after="60"/>
      <w:ind w:left="0" w:firstLine="0"/>
      <w:outlineLvl w:val="8"/>
    </w:pPr>
    <w:rPr>
      <w:rFonts w:ascii="Arial" w:hAnsi="Arial"/>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120742"/>
    <w:pPr>
      <w:pBdr>
        <w:bottom w:val="single" w:sz="4" w:space="1" w:color="auto"/>
      </w:pBdr>
      <w:tabs>
        <w:tab w:val="center" w:pos="4677"/>
        <w:tab w:val="right" w:pos="9355"/>
      </w:tabs>
      <w:spacing w:line="240" w:lineRule="auto"/>
      <w:ind w:firstLine="0"/>
      <w:jc w:val="center"/>
    </w:pPr>
    <w:rPr>
      <w:i/>
      <w:sz w:val="20"/>
    </w:rPr>
  </w:style>
  <w:style w:type="character" w:customStyle="1" w:styleId="a5">
    <w:name w:val="Верхний колонтитул Знак"/>
    <w:basedOn w:val="a1"/>
    <w:link w:val="a4"/>
    <w:rsid w:val="00120742"/>
    <w:rPr>
      <w:rFonts w:ascii="Times New Roman" w:eastAsia="Times New Roman" w:hAnsi="Times New Roman" w:cs="Times New Roman"/>
      <w:i/>
      <w:sz w:val="20"/>
      <w:szCs w:val="28"/>
      <w:lang w:eastAsia="ru-RU"/>
    </w:rPr>
  </w:style>
  <w:style w:type="paragraph" w:customStyle="1" w:styleId="a6">
    <w:name w:val="Таблица текст"/>
    <w:basedOn w:val="a0"/>
    <w:rsid w:val="00120742"/>
    <w:pPr>
      <w:spacing w:before="40" w:after="40" w:line="240" w:lineRule="auto"/>
      <w:ind w:left="57" w:right="57" w:firstLine="0"/>
      <w:jc w:val="left"/>
    </w:pPr>
    <w:rPr>
      <w:szCs w:val="24"/>
    </w:rPr>
  </w:style>
  <w:style w:type="character" w:customStyle="1" w:styleId="a7">
    <w:name w:val="комментарий"/>
    <w:rsid w:val="00120742"/>
    <w:rPr>
      <w:b/>
      <w:i/>
      <w:shd w:val="clear" w:color="auto" w:fill="FFFF99"/>
    </w:rPr>
  </w:style>
  <w:style w:type="character" w:styleId="a8">
    <w:name w:val="footnote reference"/>
    <w:basedOn w:val="a1"/>
    <w:rsid w:val="00120742"/>
    <w:rPr>
      <w:rFonts w:cs="Times New Roman"/>
      <w:sz w:val="20"/>
      <w:vertAlign w:val="superscript"/>
    </w:rPr>
  </w:style>
  <w:style w:type="table" w:styleId="a9">
    <w:name w:val="Table Grid"/>
    <w:basedOn w:val="a2"/>
    <w:rsid w:val="00120742"/>
    <w:pPr>
      <w:spacing w:after="0" w:line="240" w:lineRule="auto"/>
    </w:pPr>
    <w:rPr>
      <w:rFonts w:ascii="Times New Roman" w:eastAsia="Times New Roman" w:hAnsi="Times New Roman" w:cs="Times New Roman"/>
      <w:sz w:val="20"/>
      <w:szCs w:val="20"/>
      <w:lang w:eastAsia="ru-RU"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0"/>
    <w:link w:val="ab"/>
    <w:rsid w:val="00120742"/>
    <w:pPr>
      <w:widowControl w:val="0"/>
      <w:kinsoku/>
      <w:adjustRightInd w:val="0"/>
      <w:spacing w:before="60" w:line="240" w:lineRule="auto"/>
      <w:ind w:firstLine="0"/>
      <w:textAlignment w:val="baseline"/>
    </w:pPr>
    <w:rPr>
      <w:sz w:val="20"/>
      <w:szCs w:val="20"/>
    </w:rPr>
  </w:style>
  <w:style w:type="character" w:customStyle="1" w:styleId="ab">
    <w:name w:val="Текст сноски Знак"/>
    <w:basedOn w:val="a1"/>
    <w:link w:val="aa"/>
    <w:rsid w:val="00120742"/>
    <w:rPr>
      <w:rFonts w:ascii="Times New Roman" w:eastAsia="Times New Roman" w:hAnsi="Times New Roman" w:cs="Times New Roman"/>
      <w:sz w:val="20"/>
      <w:szCs w:val="20"/>
      <w:lang w:eastAsia="ru-RU"/>
    </w:rPr>
  </w:style>
  <w:style w:type="paragraph" w:customStyle="1" w:styleId="ac">
    <w:name w:val="Блок"/>
    <w:basedOn w:val="a0"/>
    <w:link w:val="ad"/>
    <w:qFormat/>
    <w:rsid w:val="00120742"/>
    <w:pPr>
      <w:spacing w:before="3360" w:after="600"/>
      <w:ind w:firstLine="0"/>
      <w:jc w:val="center"/>
      <w:outlineLvl w:val="0"/>
    </w:pPr>
    <w:rPr>
      <w:rFonts w:ascii="Arial" w:hAnsi="Arial" w:cs="Arial"/>
      <w:b/>
      <w:sz w:val="72"/>
      <w:szCs w:val="72"/>
    </w:rPr>
  </w:style>
  <w:style w:type="character" w:customStyle="1" w:styleId="ad">
    <w:name w:val="Блок Знак"/>
    <w:basedOn w:val="a1"/>
    <w:link w:val="ac"/>
    <w:rsid w:val="00120742"/>
    <w:rPr>
      <w:rFonts w:ascii="Arial" w:eastAsia="Times New Roman" w:hAnsi="Arial" w:cs="Arial"/>
      <w:b/>
      <w:sz w:val="72"/>
      <w:szCs w:val="72"/>
      <w:lang w:eastAsia="ru-RU"/>
    </w:rPr>
  </w:style>
  <w:style w:type="paragraph" w:customStyle="1" w:styleId="-">
    <w:name w:val="Введение-заголовок"/>
    <w:basedOn w:val="a0"/>
    <w:link w:val="-0"/>
    <w:qFormat/>
    <w:rsid w:val="00120742"/>
    <w:pPr>
      <w:keepNext/>
      <w:kinsoku/>
      <w:overflowPunct/>
      <w:autoSpaceDE/>
      <w:autoSpaceDN/>
      <w:spacing w:line="240" w:lineRule="auto"/>
      <w:ind w:firstLine="0"/>
      <w:outlineLvl w:val="1"/>
    </w:pPr>
    <w:rPr>
      <w:rFonts w:ascii="Arial" w:hAnsi="Arial"/>
      <w:b/>
      <w:bCs/>
      <w:caps/>
      <w:sz w:val="28"/>
      <w:szCs w:val="24"/>
    </w:rPr>
  </w:style>
  <w:style w:type="character" w:customStyle="1" w:styleId="-0">
    <w:name w:val="Введение-заголовок Знак"/>
    <w:link w:val="-"/>
    <w:rsid w:val="00120742"/>
    <w:rPr>
      <w:rFonts w:ascii="Arial" w:eastAsia="Times New Roman" w:hAnsi="Arial" w:cs="Times New Roman"/>
      <w:b/>
      <w:bCs/>
      <w:caps/>
      <w:sz w:val="28"/>
      <w:szCs w:val="24"/>
      <w:lang w:eastAsia="ru-RU"/>
    </w:rPr>
  </w:style>
  <w:style w:type="paragraph" w:styleId="ae">
    <w:name w:val="footer"/>
    <w:basedOn w:val="a0"/>
    <w:link w:val="af"/>
    <w:unhideWhenUsed/>
    <w:rsid w:val="00346A97"/>
    <w:pPr>
      <w:tabs>
        <w:tab w:val="clear" w:pos="1134"/>
        <w:tab w:val="center" w:pos="4677"/>
        <w:tab w:val="right" w:pos="9355"/>
      </w:tabs>
      <w:spacing w:line="240" w:lineRule="auto"/>
    </w:pPr>
  </w:style>
  <w:style w:type="character" w:customStyle="1" w:styleId="af">
    <w:name w:val="Нижний колонтитул Знак"/>
    <w:basedOn w:val="a1"/>
    <w:link w:val="ae"/>
    <w:rsid w:val="00346A97"/>
    <w:rPr>
      <w:rFonts w:ascii="Times New Roman" w:eastAsia="Times New Roman" w:hAnsi="Times New Roman" w:cs="Times New Roman"/>
      <w:szCs w:val="28"/>
      <w:lang w:eastAsia="ru-RU"/>
    </w:rPr>
  </w:style>
  <w:style w:type="paragraph" w:styleId="22">
    <w:name w:val="Body Text 2"/>
    <w:basedOn w:val="a0"/>
    <w:link w:val="23"/>
    <w:rsid w:val="00346A97"/>
    <w:pPr>
      <w:tabs>
        <w:tab w:val="clear" w:pos="1134"/>
        <w:tab w:val="num" w:pos="360"/>
      </w:tabs>
      <w:kinsoku/>
      <w:overflowPunct/>
      <w:autoSpaceDE/>
      <w:autoSpaceDN/>
      <w:spacing w:after="60" w:line="240" w:lineRule="auto"/>
      <w:ind w:firstLine="0"/>
    </w:pPr>
    <w:rPr>
      <w:sz w:val="24"/>
      <w:szCs w:val="20"/>
    </w:rPr>
  </w:style>
  <w:style w:type="character" w:customStyle="1" w:styleId="23">
    <w:name w:val="Основной текст 2 Знак"/>
    <w:basedOn w:val="a1"/>
    <w:link w:val="22"/>
    <w:rsid w:val="00346A97"/>
    <w:rPr>
      <w:rFonts w:ascii="Times New Roman" w:eastAsia="Times New Roman" w:hAnsi="Times New Roman" w:cs="Times New Roman"/>
      <w:sz w:val="24"/>
      <w:szCs w:val="20"/>
      <w:lang w:eastAsia="ru-RU"/>
    </w:rPr>
  </w:style>
  <w:style w:type="character" w:customStyle="1" w:styleId="af0">
    <w:name w:val="Абзац списка Знак"/>
    <w:aliases w:val="Ненумерованный список Знак,Bullet_IRAO Знак,List Paragraph Знак"/>
    <w:basedOn w:val="a1"/>
    <w:link w:val="af1"/>
    <w:uiPriority w:val="34"/>
    <w:locked/>
    <w:rsid w:val="00DB1EFD"/>
    <w:rPr>
      <w:sz w:val="20"/>
      <w:szCs w:val="20"/>
    </w:rPr>
  </w:style>
  <w:style w:type="paragraph" w:styleId="af1">
    <w:name w:val="List Paragraph"/>
    <w:aliases w:val="Ненумерованный список,Bullet_IRAO,List Paragraph"/>
    <w:basedOn w:val="a0"/>
    <w:link w:val="af0"/>
    <w:uiPriority w:val="34"/>
    <w:qFormat/>
    <w:rsid w:val="00DB1EFD"/>
    <w:pPr>
      <w:widowControl w:val="0"/>
      <w:kinsoku/>
      <w:overflowPunct/>
      <w:autoSpaceDE/>
      <w:autoSpaceDN/>
      <w:spacing w:before="120" w:line="240" w:lineRule="auto"/>
      <w:ind w:left="720" w:firstLine="0"/>
      <w:contextualSpacing/>
      <w:jc w:val="left"/>
    </w:pPr>
    <w:rPr>
      <w:rFonts w:asciiTheme="minorHAnsi" w:eastAsiaTheme="minorHAnsi" w:hAnsiTheme="minorHAnsi" w:cstheme="minorBidi"/>
      <w:sz w:val="20"/>
      <w:szCs w:val="20"/>
      <w:lang w:eastAsia="en-US"/>
    </w:rPr>
  </w:style>
  <w:style w:type="paragraph" w:styleId="af2">
    <w:name w:val="Balloon Text"/>
    <w:basedOn w:val="a0"/>
    <w:link w:val="af3"/>
    <w:unhideWhenUsed/>
    <w:rsid w:val="00DB1EFD"/>
    <w:pPr>
      <w:spacing w:line="240" w:lineRule="auto"/>
    </w:pPr>
    <w:rPr>
      <w:rFonts w:ascii="Tahoma" w:hAnsi="Tahoma" w:cs="Tahoma"/>
      <w:sz w:val="16"/>
      <w:szCs w:val="16"/>
    </w:rPr>
  </w:style>
  <w:style w:type="character" w:customStyle="1" w:styleId="af3">
    <w:name w:val="Текст выноски Знак"/>
    <w:basedOn w:val="a1"/>
    <w:link w:val="af2"/>
    <w:rsid w:val="00DB1EFD"/>
    <w:rPr>
      <w:rFonts w:ascii="Tahoma" w:eastAsia="Times New Roman" w:hAnsi="Tahoma" w:cs="Tahoma"/>
      <w:sz w:val="16"/>
      <w:szCs w:val="16"/>
      <w:lang w:eastAsia="ru-RU"/>
    </w:rPr>
  </w:style>
  <w:style w:type="character" w:customStyle="1" w:styleId="11">
    <w:name w:val="Заголовок 1 Знак"/>
    <w:aliases w:val="Заголовок 1_стандарта Знак,h1 Знак,Document Header1 Знак,H1 Знак,Введение... Знак,Б1 Знак,Heading 1iz Знак,Б11 Знак,Заголовок параграфа (1.) Знак,Ариал11 Знак,Заголовок 1 абб Знак,Заголовок 1 Знак2 Знак Знак"/>
    <w:basedOn w:val="a1"/>
    <w:link w:val="1"/>
    <w:uiPriority w:val="99"/>
    <w:rsid w:val="00401CB2"/>
    <w:rPr>
      <w:rFonts w:ascii="PartnerCondensed-Normal" w:eastAsia="Calibri" w:hAnsi="PartnerCondensed-Normal" w:cs="Times New Roman"/>
      <w:sz w:val="28"/>
      <w:szCs w:val="28"/>
      <w:lang w:eastAsia="ru-RU"/>
    </w:rPr>
  </w:style>
  <w:style w:type="character" w:customStyle="1" w:styleId="21">
    <w:name w:val="Заголовок 2 Знак"/>
    <w:aliases w:val="h2 Знак,H2 Знак1,H2 Знак Знак"/>
    <w:basedOn w:val="a1"/>
    <w:link w:val="2"/>
    <w:rsid w:val="00401CB2"/>
    <w:rPr>
      <w:rFonts w:ascii="PartnerCondensed-Normal" w:eastAsia="Calibri" w:hAnsi="PartnerCondensed-Normal" w:cs="Times New Roman"/>
      <w:bCs/>
      <w:sz w:val="26"/>
      <w:szCs w:val="28"/>
      <w:lang w:eastAsia="ru-RU"/>
    </w:rPr>
  </w:style>
  <w:style w:type="character" w:customStyle="1" w:styleId="31">
    <w:name w:val="Заголовок 3 Знак"/>
    <w:aliases w:val="H3 Знак"/>
    <w:basedOn w:val="a1"/>
    <w:link w:val="3"/>
    <w:rsid w:val="00401CB2"/>
    <w:rPr>
      <w:rFonts w:ascii="PartnerCondensed-Normal" w:eastAsia="Calibri" w:hAnsi="PartnerCondensed-Normal" w:cs="Times New Roman"/>
      <w:bCs/>
      <w:sz w:val="26"/>
      <w:szCs w:val="28"/>
      <w:lang w:eastAsia="ru-RU"/>
    </w:rPr>
  </w:style>
  <w:style w:type="character" w:customStyle="1" w:styleId="40">
    <w:name w:val="Заголовок 4 Знак"/>
    <w:basedOn w:val="a1"/>
    <w:link w:val="4"/>
    <w:rsid w:val="00401CB2"/>
    <w:rPr>
      <w:rFonts w:ascii="Calibri" w:eastAsia="Times New Roman" w:hAnsi="Calibri" w:cs="Times New Roman"/>
      <w:b/>
      <w:bCs/>
      <w:sz w:val="28"/>
      <w:szCs w:val="28"/>
      <w:lang w:eastAsia="ru-RU"/>
    </w:rPr>
  </w:style>
  <w:style w:type="paragraph" w:styleId="20">
    <w:name w:val="List Number 2"/>
    <w:basedOn w:val="a0"/>
    <w:uiPriority w:val="99"/>
    <w:semiHidden/>
    <w:unhideWhenUsed/>
    <w:rsid w:val="00401CB2"/>
    <w:pPr>
      <w:ind w:firstLine="0"/>
      <w:contextualSpacing/>
    </w:pPr>
  </w:style>
  <w:style w:type="paragraph" w:styleId="30">
    <w:name w:val="List Number 3"/>
    <w:basedOn w:val="a0"/>
    <w:uiPriority w:val="99"/>
    <w:semiHidden/>
    <w:unhideWhenUsed/>
    <w:rsid w:val="00401CB2"/>
    <w:pPr>
      <w:tabs>
        <w:tab w:val="num" w:pos="360"/>
      </w:tabs>
      <w:contextualSpacing/>
    </w:pPr>
  </w:style>
  <w:style w:type="character" w:styleId="af4">
    <w:name w:val="Hyperlink"/>
    <w:rsid w:val="00F53791"/>
    <w:rPr>
      <w:color w:val="0000FF"/>
      <w:u w:val="single"/>
    </w:rPr>
  </w:style>
  <w:style w:type="paragraph" w:customStyle="1" w:styleId="af5">
    <w:name w:val="Текст таблицы"/>
    <w:basedOn w:val="a0"/>
    <w:rsid w:val="00C440BC"/>
    <w:pPr>
      <w:spacing w:before="40" w:after="40" w:line="240" w:lineRule="auto"/>
      <w:ind w:left="57" w:right="57" w:firstLine="0"/>
      <w:jc w:val="left"/>
    </w:pPr>
    <w:rPr>
      <w:szCs w:val="24"/>
    </w:rPr>
  </w:style>
  <w:style w:type="paragraph" w:customStyle="1" w:styleId="ConsPlusNormal">
    <w:name w:val="ConsPlusNormal"/>
    <w:rsid w:val="00C440BC"/>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af6">
    <w:name w:val="Подпись к таблице_"/>
    <w:link w:val="af7"/>
    <w:rsid w:val="00C440BC"/>
    <w:rPr>
      <w:sz w:val="21"/>
      <w:szCs w:val="21"/>
      <w:shd w:val="clear" w:color="auto" w:fill="FFFFFF"/>
    </w:rPr>
  </w:style>
  <w:style w:type="paragraph" w:customStyle="1" w:styleId="af7">
    <w:name w:val="Подпись к таблице"/>
    <w:basedOn w:val="a0"/>
    <w:link w:val="af6"/>
    <w:rsid w:val="00C440BC"/>
    <w:pPr>
      <w:widowControl w:val="0"/>
      <w:shd w:val="clear" w:color="auto" w:fill="FFFFFF"/>
      <w:tabs>
        <w:tab w:val="clear" w:pos="1134"/>
      </w:tabs>
      <w:kinsoku/>
      <w:overflowPunct/>
      <w:autoSpaceDE/>
      <w:autoSpaceDN/>
      <w:spacing w:line="0" w:lineRule="atLeast"/>
      <w:ind w:firstLine="0"/>
      <w:jc w:val="left"/>
    </w:pPr>
    <w:rPr>
      <w:rFonts w:asciiTheme="minorHAnsi" w:eastAsiaTheme="minorHAnsi" w:hAnsiTheme="minorHAnsi" w:cstheme="minorBidi"/>
      <w:sz w:val="21"/>
      <w:szCs w:val="21"/>
      <w:lang w:eastAsia="en-US"/>
    </w:rPr>
  </w:style>
  <w:style w:type="paragraph" w:customStyle="1" w:styleId="text">
    <w:name w:val="text"/>
    <w:rsid w:val="00C440BC"/>
    <w:pPr>
      <w:widowControl w:val="0"/>
      <w:suppressAutoHyphens/>
      <w:spacing w:after="0" w:line="100" w:lineRule="atLeast"/>
    </w:pPr>
    <w:rPr>
      <w:rFonts w:ascii="Times New Roman" w:eastAsia="Lucida Sans Unicode" w:hAnsi="Times New Roman" w:cs="Tahoma"/>
      <w:kern w:val="1"/>
      <w:sz w:val="24"/>
      <w:szCs w:val="24"/>
      <w:lang w:eastAsia="ru-RU" w:bidi="ru-RU"/>
    </w:rPr>
  </w:style>
  <w:style w:type="paragraph" w:customStyle="1" w:styleId="af8">
    <w:name w:val="Подподпункт"/>
    <w:basedOn w:val="a0"/>
    <w:uiPriority w:val="99"/>
    <w:rsid w:val="00C440BC"/>
    <w:pPr>
      <w:tabs>
        <w:tab w:val="clear" w:pos="1134"/>
        <w:tab w:val="num" w:pos="1701"/>
      </w:tabs>
      <w:kinsoku/>
      <w:overflowPunct/>
      <w:autoSpaceDE/>
      <w:autoSpaceDN/>
      <w:snapToGrid w:val="0"/>
      <w:spacing w:line="360" w:lineRule="auto"/>
      <w:ind w:left="1701" w:hanging="567"/>
    </w:pPr>
    <w:rPr>
      <w:sz w:val="28"/>
      <w:szCs w:val="20"/>
    </w:rPr>
  </w:style>
  <w:style w:type="paragraph" w:styleId="24">
    <w:name w:val="Body Text Indent 2"/>
    <w:basedOn w:val="a0"/>
    <w:link w:val="25"/>
    <w:unhideWhenUsed/>
    <w:rsid w:val="00C440BC"/>
    <w:pPr>
      <w:spacing w:after="120" w:line="480" w:lineRule="auto"/>
      <w:ind w:left="283"/>
    </w:pPr>
  </w:style>
  <w:style w:type="character" w:customStyle="1" w:styleId="25">
    <w:name w:val="Основной текст с отступом 2 Знак"/>
    <w:basedOn w:val="a1"/>
    <w:link w:val="24"/>
    <w:rsid w:val="00C440BC"/>
    <w:rPr>
      <w:rFonts w:ascii="Times New Roman" w:eastAsia="Times New Roman" w:hAnsi="Times New Roman" w:cs="Times New Roman"/>
      <w:szCs w:val="28"/>
      <w:lang w:eastAsia="ru-RU"/>
    </w:rPr>
  </w:style>
  <w:style w:type="paragraph" w:customStyle="1" w:styleId="af9">
    <w:name w:val="_ Таблица текст_"/>
    <w:basedOn w:val="a0"/>
    <w:autoRedefine/>
    <w:uiPriority w:val="99"/>
    <w:qFormat/>
    <w:rsid w:val="00C440BC"/>
    <w:pPr>
      <w:tabs>
        <w:tab w:val="clear" w:pos="1134"/>
        <w:tab w:val="left" w:pos="851"/>
      </w:tabs>
      <w:kinsoku/>
      <w:overflowPunct/>
      <w:autoSpaceDE/>
      <w:autoSpaceDN/>
      <w:spacing w:line="360" w:lineRule="auto"/>
      <w:ind w:left="57" w:firstLine="0"/>
      <w:jc w:val="left"/>
    </w:pPr>
    <w:rPr>
      <w:rFonts w:ascii="Arial" w:eastAsia="Calibri" w:hAnsi="Arial"/>
      <w:sz w:val="24"/>
      <w:szCs w:val="24"/>
    </w:rPr>
  </w:style>
  <w:style w:type="paragraph" w:customStyle="1" w:styleId="afa">
    <w:name w:val="_Текст документа_"/>
    <w:basedOn w:val="a0"/>
    <w:link w:val="afb"/>
    <w:autoRedefine/>
    <w:uiPriority w:val="99"/>
    <w:qFormat/>
    <w:rsid w:val="00C440BC"/>
    <w:pPr>
      <w:tabs>
        <w:tab w:val="clear" w:pos="1134"/>
        <w:tab w:val="left" w:pos="284"/>
      </w:tabs>
      <w:kinsoku/>
      <w:overflowPunct/>
      <w:autoSpaceDE/>
      <w:autoSpaceDN/>
      <w:spacing w:line="360" w:lineRule="auto"/>
      <w:ind w:firstLine="0"/>
      <w:contextualSpacing/>
      <w:jc w:val="center"/>
    </w:pPr>
    <w:rPr>
      <w:rFonts w:ascii="Arial" w:eastAsia="Calibri" w:hAnsi="Arial"/>
      <w:snapToGrid w:val="0"/>
      <w:sz w:val="24"/>
      <w:szCs w:val="24"/>
    </w:rPr>
  </w:style>
  <w:style w:type="paragraph" w:customStyle="1" w:styleId="afc">
    <w:name w:val="_Таблица заголовок_"/>
    <w:basedOn w:val="af9"/>
    <w:next w:val="af9"/>
    <w:autoRedefine/>
    <w:uiPriority w:val="99"/>
    <w:qFormat/>
    <w:rsid w:val="00C440BC"/>
    <w:pPr>
      <w:spacing w:line="240" w:lineRule="auto"/>
      <w:jc w:val="center"/>
    </w:pPr>
    <w:rPr>
      <w:b/>
    </w:rPr>
  </w:style>
  <w:style w:type="character" w:customStyle="1" w:styleId="afb">
    <w:name w:val="_Текст документа_ Знак"/>
    <w:link w:val="afa"/>
    <w:uiPriority w:val="99"/>
    <w:locked/>
    <w:rsid w:val="00C440BC"/>
    <w:rPr>
      <w:rFonts w:ascii="Arial" w:eastAsia="Calibri" w:hAnsi="Arial" w:cs="Times New Roman"/>
      <w:snapToGrid w:val="0"/>
      <w:sz w:val="24"/>
      <w:szCs w:val="24"/>
      <w:lang w:eastAsia="ru-RU"/>
    </w:rPr>
  </w:style>
  <w:style w:type="paragraph" w:customStyle="1" w:styleId="afd">
    <w:name w:val="Основной"/>
    <w:link w:val="afe"/>
    <w:qFormat/>
    <w:rsid w:val="00C440BC"/>
    <w:pPr>
      <w:spacing w:after="0" w:line="360" w:lineRule="auto"/>
      <w:ind w:firstLine="720"/>
      <w:jc w:val="both"/>
    </w:pPr>
    <w:rPr>
      <w:rFonts w:ascii="Times New Roman" w:eastAsia="Times New Roman" w:hAnsi="Times New Roman" w:cs="Times New Roman"/>
      <w:iCs/>
      <w:sz w:val="24"/>
      <w:szCs w:val="28"/>
      <w:lang w:eastAsia="ru-RU"/>
    </w:rPr>
  </w:style>
  <w:style w:type="character" w:customStyle="1" w:styleId="afe">
    <w:name w:val="Основной Знак"/>
    <w:link w:val="afd"/>
    <w:rsid w:val="00C440BC"/>
    <w:rPr>
      <w:rFonts w:ascii="Times New Roman" w:eastAsia="Times New Roman" w:hAnsi="Times New Roman" w:cs="Times New Roman"/>
      <w:iCs/>
      <w:sz w:val="24"/>
      <w:szCs w:val="28"/>
      <w:lang w:eastAsia="ru-RU"/>
    </w:rPr>
  </w:style>
  <w:style w:type="paragraph" w:styleId="aff">
    <w:name w:val="Title"/>
    <w:basedOn w:val="a0"/>
    <w:link w:val="aff0"/>
    <w:qFormat/>
    <w:rsid w:val="00C440BC"/>
    <w:pPr>
      <w:tabs>
        <w:tab w:val="clear" w:pos="1134"/>
      </w:tabs>
      <w:kinsoku/>
      <w:overflowPunct/>
      <w:autoSpaceDE/>
      <w:autoSpaceDN/>
      <w:spacing w:before="240" w:after="60" w:line="240" w:lineRule="auto"/>
      <w:ind w:firstLine="0"/>
      <w:jc w:val="center"/>
      <w:outlineLvl w:val="0"/>
    </w:pPr>
    <w:rPr>
      <w:rFonts w:ascii="Arial" w:hAnsi="Arial" w:cs="Arial"/>
      <w:b/>
      <w:bCs/>
      <w:kern w:val="28"/>
      <w:sz w:val="32"/>
      <w:szCs w:val="32"/>
    </w:rPr>
  </w:style>
  <w:style w:type="character" w:customStyle="1" w:styleId="aff0">
    <w:name w:val="Заголовок Знак"/>
    <w:basedOn w:val="a1"/>
    <w:link w:val="aff"/>
    <w:rsid w:val="00C440BC"/>
    <w:rPr>
      <w:rFonts w:ascii="Arial" w:eastAsia="Times New Roman" w:hAnsi="Arial" w:cs="Arial"/>
      <w:b/>
      <w:bCs/>
      <w:kern w:val="28"/>
      <w:sz w:val="32"/>
      <w:szCs w:val="32"/>
      <w:lang w:eastAsia="ru-RU"/>
    </w:rPr>
  </w:style>
  <w:style w:type="character" w:customStyle="1" w:styleId="50">
    <w:name w:val="Заголовок 5 Знак"/>
    <w:basedOn w:val="a1"/>
    <w:link w:val="5"/>
    <w:rsid w:val="0010277C"/>
    <w:rPr>
      <w:rFonts w:ascii="Times New Roman" w:eastAsia="Times New Roman" w:hAnsi="Times New Roman" w:cs="Times New Roman"/>
      <w:b/>
      <w:bCs/>
      <w:sz w:val="26"/>
      <w:szCs w:val="26"/>
      <w:lang w:eastAsia="ru-RU"/>
    </w:rPr>
  </w:style>
  <w:style w:type="character" w:customStyle="1" w:styleId="60">
    <w:name w:val="Заголовок 6 Знак"/>
    <w:basedOn w:val="a1"/>
    <w:link w:val="6"/>
    <w:rsid w:val="0010277C"/>
    <w:rPr>
      <w:rFonts w:ascii="Times New Roman" w:eastAsia="Times New Roman" w:hAnsi="Times New Roman" w:cs="Times New Roman"/>
      <w:b/>
      <w:bCs/>
      <w:lang w:eastAsia="ru-RU"/>
    </w:rPr>
  </w:style>
  <w:style w:type="character" w:customStyle="1" w:styleId="70">
    <w:name w:val="Заголовок 7 Знак"/>
    <w:basedOn w:val="a1"/>
    <w:link w:val="7"/>
    <w:rsid w:val="0010277C"/>
    <w:rPr>
      <w:rFonts w:ascii="Times New Roman" w:eastAsia="Times New Roman" w:hAnsi="Times New Roman" w:cs="Times New Roman"/>
      <w:sz w:val="26"/>
      <w:szCs w:val="26"/>
      <w:lang w:eastAsia="ru-RU"/>
    </w:rPr>
  </w:style>
  <w:style w:type="character" w:customStyle="1" w:styleId="80">
    <w:name w:val="Заголовок 8 Знак"/>
    <w:basedOn w:val="a1"/>
    <w:link w:val="8"/>
    <w:rsid w:val="0010277C"/>
    <w:rPr>
      <w:rFonts w:ascii="Times New Roman" w:eastAsia="Times New Roman" w:hAnsi="Times New Roman" w:cs="Times New Roman"/>
      <w:i/>
      <w:iCs/>
      <w:sz w:val="26"/>
      <w:szCs w:val="26"/>
      <w:lang w:eastAsia="ru-RU"/>
    </w:rPr>
  </w:style>
  <w:style w:type="character" w:customStyle="1" w:styleId="90">
    <w:name w:val="Заголовок 9 Знак"/>
    <w:basedOn w:val="a1"/>
    <w:link w:val="9"/>
    <w:rsid w:val="0010277C"/>
    <w:rPr>
      <w:rFonts w:ascii="Arial" w:eastAsia="Times New Roman" w:hAnsi="Arial" w:cs="Times New Roman"/>
      <w:lang w:eastAsia="ru-RU"/>
    </w:rPr>
  </w:style>
  <w:style w:type="character" w:styleId="aff1">
    <w:name w:val="annotation reference"/>
    <w:basedOn w:val="a1"/>
    <w:unhideWhenUsed/>
    <w:rsid w:val="007E6D2A"/>
    <w:rPr>
      <w:sz w:val="16"/>
      <w:szCs w:val="16"/>
    </w:rPr>
  </w:style>
  <w:style w:type="paragraph" w:styleId="aff2">
    <w:name w:val="annotation text"/>
    <w:basedOn w:val="a0"/>
    <w:link w:val="aff3"/>
    <w:unhideWhenUsed/>
    <w:rsid w:val="007E6D2A"/>
    <w:pPr>
      <w:tabs>
        <w:tab w:val="clear" w:pos="1134"/>
      </w:tabs>
      <w:kinsoku/>
      <w:overflowPunct/>
      <w:autoSpaceDE/>
      <w:autoSpaceDN/>
      <w:spacing w:after="200" w:line="240" w:lineRule="auto"/>
      <w:ind w:firstLine="0"/>
      <w:jc w:val="left"/>
    </w:pPr>
    <w:rPr>
      <w:rFonts w:asciiTheme="minorHAnsi" w:eastAsiaTheme="minorHAnsi" w:hAnsiTheme="minorHAnsi" w:cstheme="minorBidi"/>
      <w:sz w:val="20"/>
      <w:szCs w:val="20"/>
      <w:lang w:eastAsia="en-US"/>
    </w:rPr>
  </w:style>
  <w:style w:type="character" w:customStyle="1" w:styleId="aff3">
    <w:name w:val="Текст примечания Знак"/>
    <w:basedOn w:val="a1"/>
    <w:link w:val="aff2"/>
    <w:rsid w:val="007E6D2A"/>
    <w:rPr>
      <w:sz w:val="20"/>
      <w:szCs w:val="20"/>
    </w:rPr>
  </w:style>
  <w:style w:type="paragraph" w:styleId="aff4">
    <w:name w:val="annotation subject"/>
    <w:basedOn w:val="aff2"/>
    <w:next w:val="aff2"/>
    <w:link w:val="aff5"/>
    <w:unhideWhenUsed/>
    <w:rsid w:val="007E6D2A"/>
    <w:rPr>
      <w:b/>
      <w:bCs/>
    </w:rPr>
  </w:style>
  <w:style w:type="character" w:customStyle="1" w:styleId="aff5">
    <w:name w:val="Тема примечания Знак"/>
    <w:basedOn w:val="aff3"/>
    <w:link w:val="aff4"/>
    <w:rsid w:val="007E6D2A"/>
    <w:rPr>
      <w:b/>
      <w:bCs/>
      <w:sz w:val="20"/>
      <w:szCs w:val="20"/>
    </w:rPr>
  </w:style>
  <w:style w:type="paragraph" w:styleId="aff6">
    <w:name w:val="Revision"/>
    <w:hidden/>
    <w:uiPriority w:val="99"/>
    <w:semiHidden/>
    <w:rsid w:val="007E6D2A"/>
    <w:pPr>
      <w:spacing w:after="0" w:line="240" w:lineRule="auto"/>
    </w:pPr>
  </w:style>
  <w:style w:type="paragraph" w:styleId="aff7">
    <w:name w:val="List Number"/>
    <w:basedOn w:val="a0"/>
    <w:rsid w:val="007E6D2A"/>
    <w:pPr>
      <w:tabs>
        <w:tab w:val="clear" w:pos="1134"/>
        <w:tab w:val="num" w:pos="360"/>
      </w:tabs>
      <w:kinsoku/>
      <w:overflowPunct/>
      <w:autoSpaceDE/>
      <w:autoSpaceDN/>
      <w:spacing w:line="240" w:lineRule="auto"/>
      <w:ind w:left="360" w:hanging="360"/>
      <w:jc w:val="left"/>
    </w:pPr>
    <w:rPr>
      <w:rFonts w:ascii="Calibri" w:hAnsi="Calibri"/>
      <w:sz w:val="24"/>
      <w:szCs w:val="20"/>
    </w:rPr>
  </w:style>
  <w:style w:type="character" w:customStyle="1" w:styleId="Absatz-Standardschriftart">
    <w:name w:val="Absatz-Standardschriftart"/>
    <w:rsid w:val="007E6D2A"/>
  </w:style>
  <w:style w:type="paragraph" w:customStyle="1" w:styleId="Redraft">
    <w:name w:val="Абзац списка Redraft"/>
    <w:basedOn w:val="af1"/>
    <w:qFormat/>
    <w:rsid w:val="007E6D2A"/>
    <w:pPr>
      <w:widowControl/>
      <w:numPr>
        <w:ilvl w:val="3"/>
        <w:numId w:val="4"/>
      </w:numPr>
      <w:tabs>
        <w:tab w:val="clear" w:pos="1134"/>
        <w:tab w:val="num" w:pos="360"/>
      </w:tabs>
      <w:spacing w:before="0"/>
      <w:ind w:left="720" w:firstLine="0"/>
      <w:contextualSpacing w:val="0"/>
      <w:jc w:val="both"/>
    </w:pPr>
    <w:rPr>
      <w:rFonts w:ascii="Times New Roman" w:eastAsia="Calibri" w:hAnsi="Times New Roman" w:cs="Times New Roman"/>
      <w:bCs/>
      <w:color w:val="000000"/>
      <w:sz w:val="22"/>
      <w:szCs w:val="22"/>
    </w:rPr>
  </w:style>
  <w:style w:type="numbering" w:customStyle="1" w:styleId="12">
    <w:name w:val="Нет списка1"/>
    <w:next w:val="a3"/>
    <w:uiPriority w:val="99"/>
    <w:semiHidden/>
    <w:unhideWhenUsed/>
    <w:rsid w:val="007E6D2A"/>
  </w:style>
  <w:style w:type="table" w:customStyle="1" w:styleId="13">
    <w:name w:val="Сетка таблицы1"/>
    <w:basedOn w:val="a2"/>
    <w:next w:val="a9"/>
    <w:uiPriority w:val="59"/>
    <w:rsid w:val="007E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Absatz-Standardschriftart">
    <w:name w:val="WW-Absatz-Standardschriftart"/>
    <w:rsid w:val="007E6D2A"/>
  </w:style>
  <w:style w:type="character" w:customStyle="1" w:styleId="WW-Absatz-Standardschriftart1">
    <w:name w:val="WW-Absatz-Standardschriftart1"/>
    <w:rsid w:val="007E6D2A"/>
  </w:style>
  <w:style w:type="character" w:customStyle="1" w:styleId="WW-Absatz-Standardschriftart11">
    <w:name w:val="WW-Absatz-Standardschriftart11"/>
    <w:rsid w:val="007E6D2A"/>
  </w:style>
  <w:style w:type="character" w:customStyle="1" w:styleId="WW-Absatz-Standardschriftart111">
    <w:name w:val="WW-Absatz-Standardschriftart111"/>
    <w:rsid w:val="007E6D2A"/>
  </w:style>
  <w:style w:type="character" w:customStyle="1" w:styleId="WW-Absatz-Standardschriftart1111">
    <w:name w:val="WW-Absatz-Standardschriftart1111"/>
    <w:rsid w:val="007E6D2A"/>
  </w:style>
  <w:style w:type="character" w:customStyle="1" w:styleId="WW-Absatz-Standardschriftart11111">
    <w:name w:val="WW-Absatz-Standardschriftart11111"/>
    <w:rsid w:val="007E6D2A"/>
  </w:style>
  <w:style w:type="character" w:customStyle="1" w:styleId="WW-Absatz-Standardschriftart111111">
    <w:name w:val="WW-Absatz-Standardschriftart111111"/>
    <w:rsid w:val="007E6D2A"/>
  </w:style>
  <w:style w:type="character" w:customStyle="1" w:styleId="WW-Absatz-Standardschriftart1111111">
    <w:name w:val="WW-Absatz-Standardschriftart1111111"/>
    <w:rsid w:val="007E6D2A"/>
  </w:style>
  <w:style w:type="character" w:customStyle="1" w:styleId="WW-Absatz-Standardschriftart11111111">
    <w:name w:val="WW-Absatz-Standardschriftart11111111"/>
    <w:rsid w:val="007E6D2A"/>
  </w:style>
  <w:style w:type="character" w:customStyle="1" w:styleId="WW-Absatz-Standardschriftart111111111">
    <w:name w:val="WW-Absatz-Standardschriftart111111111"/>
    <w:rsid w:val="007E6D2A"/>
  </w:style>
  <w:style w:type="character" w:customStyle="1" w:styleId="WW-Absatz-Standardschriftart1111111111">
    <w:name w:val="WW-Absatz-Standardschriftart1111111111"/>
    <w:rsid w:val="007E6D2A"/>
  </w:style>
  <w:style w:type="character" w:customStyle="1" w:styleId="WW-Absatz-Standardschriftart11111111111">
    <w:name w:val="WW-Absatz-Standardschriftart11111111111"/>
    <w:rsid w:val="007E6D2A"/>
  </w:style>
  <w:style w:type="character" w:customStyle="1" w:styleId="WW-Absatz-Standardschriftart111111111111">
    <w:name w:val="WW-Absatz-Standardschriftart111111111111"/>
    <w:rsid w:val="007E6D2A"/>
  </w:style>
  <w:style w:type="character" w:customStyle="1" w:styleId="WW-Absatz-Standardschriftart1111111111111">
    <w:name w:val="WW-Absatz-Standardschriftart1111111111111"/>
    <w:rsid w:val="007E6D2A"/>
  </w:style>
  <w:style w:type="character" w:customStyle="1" w:styleId="WW-Absatz-Standardschriftart11111111111111">
    <w:name w:val="WW-Absatz-Standardschriftart11111111111111"/>
    <w:rsid w:val="007E6D2A"/>
  </w:style>
  <w:style w:type="character" w:customStyle="1" w:styleId="WW-Absatz-Standardschriftart111111111111111">
    <w:name w:val="WW-Absatz-Standardschriftart111111111111111"/>
    <w:rsid w:val="007E6D2A"/>
  </w:style>
  <w:style w:type="character" w:customStyle="1" w:styleId="WW-Absatz-Standardschriftart1111111111111111">
    <w:name w:val="WW-Absatz-Standardschriftart1111111111111111"/>
    <w:rsid w:val="007E6D2A"/>
  </w:style>
  <w:style w:type="character" w:customStyle="1" w:styleId="WW-Absatz-Standardschriftart11111111111111111">
    <w:name w:val="WW-Absatz-Standardschriftart11111111111111111"/>
    <w:rsid w:val="007E6D2A"/>
  </w:style>
  <w:style w:type="character" w:customStyle="1" w:styleId="WW-Absatz-Standardschriftart111111111111111111">
    <w:name w:val="WW-Absatz-Standardschriftart111111111111111111"/>
    <w:rsid w:val="007E6D2A"/>
  </w:style>
  <w:style w:type="character" w:customStyle="1" w:styleId="WW-Absatz-Standardschriftart1111111111111111111">
    <w:name w:val="WW-Absatz-Standardschriftart1111111111111111111"/>
    <w:rsid w:val="007E6D2A"/>
  </w:style>
  <w:style w:type="character" w:customStyle="1" w:styleId="WW-Absatz-Standardschriftart11111111111111111111">
    <w:name w:val="WW-Absatz-Standardschriftart11111111111111111111"/>
    <w:rsid w:val="007E6D2A"/>
  </w:style>
  <w:style w:type="character" w:customStyle="1" w:styleId="WW-Absatz-Standardschriftart111111111111111111111">
    <w:name w:val="WW-Absatz-Standardschriftart111111111111111111111"/>
    <w:rsid w:val="007E6D2A"/>
  </w:style>
  <w:style w:type="character" w:customStyle="1" w:styleId="WW-Absatz-Standardschriftart1111111111111111111111">
    <w:name w:val="WW-Absatz-Standardschriftart1111111111111111111111"/>
    <w:rsid w:val="007E6D2A"/>
  </w:style>
  <w:style w:type="character" w:customStyle="1" w:styleId="WW-Absatz-Standardschriftart11111111111111111111111">
    <w:name w:val="WW-Absatz-Standardschriftart11111111111111111111111"/>
    <w:rsid w:val="007E6D2A"/>
  </w:style>
  <w:style w:type="character" w:customStyle="1" w:styleId="WW-Absatz-Standardschriftart111111111111111111111111">
    <w:name w:val="WW-Absatz-Standardschriftart111111111111111111111111"/>
    <w:rsid w:val="007E6D2A"/>
  </w:style>
  <w:style w:type="character" w:customStyle="1" w:styleId="WW-Absatz-Standardschriftart1111111111111111111111111">
    <w:name w:val="WW-Absatz-Standardschriftart1111111111111111111111111"/>
    <w:rsid w:val="007E6D2A"/>
  </w:style>
  <w:style w:type="character" w:customStyle="1" w:styleId="WW-Absatz-Standardschriftart11111111111111111111111111">
    <w:name w:val="WW-Absatz-Standardschriftart11111111111111111111111111"/>
    <w:rsid w:val="007E6D2A"/>
  </w:style>
  <w:style w:type="character" w:customStyle="1" w:styleId="14">
    <w:name w:val="Основной шрифт абзаца1"/>
    <w:rsid w:val="007E6D2A"/>
  </w:style>
  <w:style w:type="character" w:customStyle="1" w:styleId="SUBST">
    <w:name w:val="__SUBST"/>
    <w:rsid w:val="007E6D2A"/>
    <w:rPr>
      <w:b/>
      <w:i/>
      <w:sz w:val="22"/>
    </w:rPr>
  </w:style>
  <w:style w:type="paragraph" w:customStyle="1" w:styleId="15">
    <w:name w:val="Заголовок1"/>
    <w:basedOn w:val="a0"/>
    <w:next w:val="aff8"/>
    <w:rsid w:val="007E6D2A"/>
    <w:pPr>
      <w:keepNext/>
      <w:widowControl w:val="0"/>
      <w:tabs>
        <w:tab w:val="clear" w:pos="1134"/>
      </w:tabs>
      <w:suppressAutoHyphens/>
      <w:kinsoku/>
      <w:overflowPunct/>
      <w:autoSpaceDE/>
      <w:autoSpaceDN/>
      <w:spacing w:before="240" w:after="120" w:line="240" w:lineRule="auto"/>
      <w:ind w:firstLine="0"/>
      <w:jc w:val="left"/>
    </w:pPr>
    <w:rPr>
      <w:rFonts w:ascii="Arial" w:eastAsia="Lucida Sans Unicode" w:hAnsi="Arial" w:cs="Tahoma"/>
      <w:kern w:val="1"/>
      <w:sz w:val="28"/>
      <w:lang w:eastAsia="en-US"/>
    </w:rPr>
  </w:style>
  <w:style w:type="paragraph" w:styleId="aff8">
    <w:name w:val="Body Text"/>
    <w:aliases w:val="Основной текст таблиц Знак,в таблице Знак,таблицы Знак,в таблицах Знак1,в таблицах Знак Знак,в таблицах Знак Знак Знак Знак Знак Знак,в таблицах Знак Знак Знак Знак Знак Знак Знак Знак Знак Знак Знак,в таблицах Знак,Основной текст таблиц"/>
    <w:basedOn w:val="a0"/>
    <w:link w:val="aff9"/>
    <w:rsid w:val="007E6D2A"/>
    <w:pPr>
      <w:widowControl w:val="0"/>
      <w:tabs>
        <w:tab w:val="clear" w:pos="1134"/>
      </w:tabs>
      <w:suppressAutoHyphens/>
      <w:kinsoku/>
      <w:overflowPunct/>
      <w:autoSpaceDE/>
      <w:autoSpaceDN/>
      <w:spacing w:after="120" w:line="240" w:lineRule="auto"/>
      <w:ind w:firstLine="0"/>
      <w:jc w:val="left"/>
    </w:pPr>
    <w:rPr>
      <w:rFonts w:ascii="Arial" w:eastAsia="Lucida Sans Unicode" w:hAnsi="Arial"/>
      <w:kern w:val="1"/>
      <w:sz w:val="20"/>
      <w:szCs w:val="24"/>
      <w:lang w:eastAsia="en-US"/>
    </w:rPr>
  </w:style>
  <w:style w:type="character" w:customStyle="1" w:styleId="aff9">
    <w:name w:val="Основной текст Знак"/>
    <w:aliases w:val="Основной текст таблиц Знак Знак,в таблице Знак Знак,таблицы Знак Знак,в таблицах Знак1 Знак,в таблицах Знак Знак Знак,в таблицах Знак Знак Знак Знак Знак Знак Знак,в таблицах Знак Знак1,Основной текст таблиц Знак1"/>
    <w:basedOn w:val="a1"/>
    <w:link w:val="aff8"/>
    <w:rsid w:val="007E6D2A"/>
    <w:rPr>
      <w:rFonts w:ascii="Arial" w:eastAsia="Lucida Sans Unicode" w:hAnsi="Arial" w:cs="Times New Roman"/>
      <w:kern w:val="1"/>
      <w:sz w:val="20"/>
      <w:szCs w:val="24"/>
    </w:rPr>
  </w:style>
  <w:style w:type="paragraph" w:styleId="affa">
    <w:name w:val="List"/>
    <w:basedOn w:val="aff8"/>
    <w:rsid w:val="007E6D2A"/>
    <w:rPr>
      <w:rFonts w:cs="Tahoma"/>
    </w:rPr>
  </w:style>
  <w:style w:type="paragraph" w:customStyle="1" w:styleId="16">
    <w:name w:val="Название1"/>
    <w:basedOn w:val="a0"/>
    <w:rsid w:val="007E6D2A"/>
    <w:pPr>
      <w:widowControl w:val="0"/>
      <w:suppressLineNumbers/>
      <w:tabs>
        <w:tab w:val="clear" w:pos="1134"/>
      </w:tabs>
      <w:suppressAutoHyphens/>
      <w:kinsoku/>
      <w:overflowPunct/>
      <w:autoSpaceDE/>
      <w:autoSpaceDN/>
      <w:spacing w:before="120" w:after="120" w:line="240" w:lineRule="auto"/>
      <w:ind w:firstLine="0"/>
      <w:jc w:val="left"/>
    </w:pPr>
    <w:rPr>
      <w:rFonts w:ascii="Arial" w:eastAsia="Lucida Sans Unicode" w:hAnsi="Arial" w:cs="Tahoma"/>
      <w:i/>
      <w:iCs/>
      <w:kern w:val="1"/>
      <w:sz w:val="20"/>
      <w:szCs w:val="24"/>
      <w:lang w:eastAsia="en-US"/>
    </w:rPr>
  </w:style>
  <w:style w:type="paragraph" w:customStyle="1" w:styleId="17">
    <w:name w:val="Указатель1"/>
    <w:basedOn w:val="a0"/>
    <w:rsid w:val="007E6D2A"/>
    <w:pPr>
      <w:widowControl w:val="0"/>
      <w:suppressLineNumbers/>
      <w:tabs>
        <w:tab w:val="clear" w:pos="1134"/>
      </w:tabs>
      <w:suppressAutoHyphens/>
      <w:kinsoku/>
      <w:overflowPunct/>
      <w:autoSpaceDE/>
      <w:autoSpaceDN/>
      <w:spacing w:line="240" w:lineRule="auto"/>
      <w:ind w:firstLine="0"/>
      <w:jc w:val="left"/>
    </w:pPr>
    <w:rPr>
      <w:rFonts w:ascii="Arial" w:eastAsia="Lucida Sans Unicode" w:hAnsi="Arial" w:cs="Tahoma"/>
      <w:kern w:val="1"/>
      <w:sz w:val="20"/>
      <w:szCs w:val="24"/>
      <w:lang w:eastAsia="en-US"/>
    </w:rPr>
  </w:style>
  <w:style w:type="paragraph" w:customStyle="1" w:styleId="FR1">
    <w:name w:val="FR1"/>
    <w:rsid w:val="007E6D2A"/>
    <w:pPr>
      <w:widowControl w:val="0"/>
      <w:suppressAutoHyphens/>
      <w:autoSpaceDE w:val="0"/>
      <w:spacing w:before="100" w:after="0" w:line="240" w:lineRule="auto"/>
      <w:ind w:left="6520"/>
    </w:pPr>
    <w:rPr>
      <w:rFonts w:ascii="Arial" w:eastAsia="Arial" w:hAnsi="Arial" w:cs="Arial"/>
      <w:b/>
      <w:bCs/>
      <w:kern w:val="1"/>
      <w:lang w:eastAsia="ar-SA"/>
    </w:rPr>
  </w:style>
  <w:style w:type="paragraph" w:customStyle="1" w:styleId="affb">
    <w:name w:val="Содержимое таблицы"/>
    <w:basedOn w:val="a0"/>
    <w:rsid w:val="007E6D2A"/>
    <w:pPr>
      <w:widowControl w:val="0"/>
      <w:suppressLineNumbers/>
      <w:tabs>
        <w:tab w:val="clear" w:pos="1134"/>
      </w:tabs>
      <w:suppressAutoHyphens/>
      <w:kinsoku/>
      <w:overflowPunct/>
      <w:autoSpaceDE/>
      <w:autoSpaceDN/>
      <w:spacing w:line="240" w:lineRule="auto"/>
      <w:ind w:firstLine="0"/>
      <w:jc w:val="left"/>
    </w:pPr>
    <w:rPr>
      <w:rFonts w:ascii="Arial" w:eastAsia="Lucida Sans Unicode" w:hAnsi="Arial"/>
      <w:kern w:val="1"/>
      <w:sz w:val="20"/>
      <w:szCs w:val="24"/>
      <w:lang w:eastAsia="en-US"/>
    </w:rPr>
  </w:style>
  <w:style w:type="paragraph" w:customStyle="1" w:styleId="affc">
    <w:name w:val="Заголовок таблицы"/>
    <w:basedOn w:val="affb"/>
    <w:link w:val="affd"/>
    <w:qFormat/>
    <w:rsid w:val="007E6D2A"/>
    <w:pPr>
      <w:jc w:val="center"/>
    </w:pPr>
    <w:rPr>
      <w:b/>
      <w:bCs/>
    </w:rPr>
  </w:style>
  <w:style w:type="paragraph" w:customStyle="1" w:styleId="ConsPlusNonformat">
    <w:name w:val="ConsPlusNonformat"/>
    <w:basedOn w:val="a0"/>
    <w:next w:val="ConsPlusNormal"/>
    <w:rsid w:val="007E6D2A"/>
    <w:pPr>
      <w:widowControl w:val="0"/>
      <w:tabs>
        <w:tab w:val="clear" w:pos="1134"/>
      </w:tabs>
      <w:suppressAutoHyphens/>
      <w:kinsoku/>
      <w:overflowPunct/>
      <w:autoSpaceDN/>
      <w:spacing w:line="240" w:lineRule="auto"/>
      <w:ind w:firstLine="0"/>
      <w:jc w:val="left"/>
    </w:pPr>
    <w:rPr>
      <w:rFonts w:ascii="Courier New" w:eastAsia="Courier New" w:hAnsi="Courier New"/>
      <w:kern w:val="1"/>
      <w:sz w:val="20"/>
      <w:szCs w:val="20"/>
      <w:lang w:eastAsia="en-US"/>
    </w:rPr>
  </w:style>
  <w:style w:type="paragraph" w:customStyle="1" w:styleId="ConsPlusTitle">
    <w:name w:val="ConsPlusTitle"/>
    <w:basedOn w:val="a0"/>
    <w:next w:val="ConsPlusNormal"/>
    <w:rsid w:val="007E6D2A"/>
    <w:pPr>
      <w:widowControl w:val="0"/>
      <w:tabs>
        <w:tab w:val="clear" w:pos="1134"/>
      </w:tabs>
      <w:suppressAutoHyphens/>
      <w:kinsoku/>
      <w:overflowPunct/>
      <w:autoSpaceDN/>
      <w:spacing w:line="240" w:lineRule="auto"/>
      <w:ind w:firstLine="0"/>
      <w:jc w:val="left"/>
    </w:pPr>
    <w:rPr>
      <w:rFonts w:ascii="Arial" w:eastAsia="Arial" w:hAnsi="Arial"/>
      <w:b/>
      <w:bCs/>
      <w:kern w:val="1"/>
      <w:sz w:val="20"/>
      <w:szCs w:val="20"/>
      <w:lang w:eastAsia="en-US"/>
    </w:rPr>
  </w:style>
  <w:style w:type="paragraph" w:customStyle="1" w:styleId="ConsPlusCell">
    <w:name w:val="ConsPlusCell"/>
    <w:basedOn w:val="a0"/>
    <w:rsid w:val="007E6D2A"/>
    <w:pPr>
      <w:widowControl w:val="0"/>
      <w:tabs>
        <w:tab w:val="clear" w:pos="1134"/>
      </w:tabs>
      <w:suppressAutoHyphens/>
      <w:kinsoku/>
      <w:overflowPunct/>
      <w:autoSpaceDN/>
      <w:spacing w:line="240" w:lineRule="auto"/>
      <w:ind w:firstLine="0"/>
      <w:jc w:val="left"/>
    </w:pPr>
    <w:rPr>
      <w:rFonts w:ascii="Arial" w:eastAsia="Arial" w:hAnsi="Arial"/>
      <w:kern w:val="1"/>
      <w:sz w:val="20"/>
      <w:szCs w:val="20"/>
      <w:lang w:eastAsia="en-US"/>
    </w:rPr>
  </w:style>
  <w:style w:type="paragraph" w:customStyle="1" w:styleId="ConsPlusDocList">
    <w:name w:val="ConsPlusDocList"/>
    <w:basedOn w:val="a0"/>
    <w:rsid w:val="007E6D2A"/>
    <w:pPr>
      <w:widowControl w:val="0"/>
      <w:tabs>
        <w:tab w:val="clear" w:pos="1134"/>
      </w:tabs>
      <w:suppressAutoHyphens/>
      <w:kinsoku/>
      <w:overflowPunct/>
      <w:autoSpaceDN/>
      <w:spacing w:line="240" w:lineRule="auto"/>
      <w:ind w:firstLine="0"/>
      <w:jc w:val="left"/>
    </w:pPr>
    <w:rPr>
      <w:rFonts w:ascii="Courier New" w:eastAsia="Courier New" w:hAnsi="Courier New"/>
      <w:kern w:val="1"/>
      <w:sz w:val="20"/>
      <w:szCs w:val="20"/>
      <w:lang w:eastAsia="en-US"/>
    </w:rPr>
  </w:style>
  <w:style w:type="character" w:styleId="affe">
    <w:name w:val="page number"/>
    <w:basedOn w:val="a1"/>
    <w:rsid w:val="007E6D2A"/>
  </w:style>
  <w:style w:type="paragraph" w:customStyle="1" w:styleId="afff">
    <w:name w:val="табул"/>
    <w:basedOn w:val="a0"/>
    <w:rsid w:val="007E6D2A"/>
    <w:pPr>
      <w:pageBreakBefore/>
      <w:tabs>
        <w:tab w:val="clear" w:pos="1134"/>
        <w:tab w:val="left" w:leader="dot" w:pos="2268"/>
      </w:tabs>
      <w:kinsoku/>
      <w:overflowPunct/>
      <w:autoSpaceDE/>
      <w:autoSpaceDN/>
      <w:spacing w:line="360" w:lineRule="auto"/>
      <w:ind w:right="170" w:firstLine="0"/>
      <w:jc w:val="right"/>
    </w:pPr>
    <w:rPr>
      <w:rFonts w:ascii="Arial" w:hAnsi="Arial"/>
      <w:szCs w:val="20"/>
    </w:rPr>
  </w:style>
  <w:style w:type="character" w:customStyle="1" w:styleId="afff0">
    <w:name w:val="Основной текст_"/>
    <w:link w:val="41"/>
    <w:rsid w:val="007E6D2A"/>
    <w:rPr>
      <w:rFonts w:ascii="Arial" w:eastAsia="Arial" w:hAnsi="Arial" w:cs="Arial"/>
      <w:sz w:val="21"/>
      <w:szCs w:val="21"/>
      <w:shd w:val="clear" w:color="auto" w:fill="FFFFFF"/>
    </w:rPr>
  </w:style>
  <w:style w:type="paragraph" w:customStyle="1" w:styleId="41">
    <w:name w:val="Основной текст4"/>
    <w:basedOn w:val="a0"/>
    <w:link w:val="afff0"/>
    <w:rsid w:val="007E6D2A"/>
    <w:pPr>
      <w:widowControl w:val="0"/>
      <w:shd w:val="clear" w:color="auto" w:fill="FFFFFF"/>
      <w:tabs>
        <w:tab w:val="clear" w:pos="1134"/>
      </w:tabs>
      <w:kinsoku/>
      <w:overflowPunct/>
      <w:autoSpaceDE/>
      <w:autoSpaceDN/>
      <w:spacing w:after="720" w:line="281" w:lineRule="exact"/>
      <w:ind w:hanging="360"/>
      <w:jc w:val="left"/>
    </w:pPr>
    <w:rPr>
      <w:rFonts w:ascii="Arial" w:eastAsia="Arial" w:hAnsi="Arial" w:cs="Arial"/>
      <w:sz w:val="21"/>
      <w:szCs w:val="21"/>
      <w:lang w:eastAsia="en-US"/>
    </w:rPr>
  </w:style>
  <w:style w:type="character" w:customStyle="1" w:styleId="apple-converted-space">
    <w:name w:val="apple-converted-space"/>
    <w:rsid w:val="007E6D2A"/>
  </w:style>
  <w:style w:type="character" w:customStyle="1" w:styleId="18">
    <w:name w:val="Основной текст1"/>
    <w:rsid w:val="007E6D2A"/>
    <w:rPr>
      <w:rFonts w:ascii="Arial" w:eastAsia="Arial" w:hAnsi="Arial" w:cs="Arial"/>
      <w:b w:val="0"/>
      <w:bCs w:val="0"/>
      <w:i w:val="0"/>
      <w:iCs w:val="0"/>
      <w:smallCaps w:val="0"/>
      <w:strike w:val="0"/>
      <w:color w:val="000000"/>
      <w:spacing w:val="-1"/>
      <w:w w:val="100"/>
      <w:position w:val="0"/>
      <w:sz w:val="20"/>
      <w:szCs w:val="20"/>
      <w:u w:val="none"/>
      <w:shd w:val="clear" w:color="auto" w:fill="FFFFFF"/>
      <w:lang w:val="ru-RU"/>
    </w:rPr>
  </w:style>
  <w:style w:type="paragraph" w:styleId="afff1">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0"/>
    <w:link w:val="afff2"/>
    <w:rsid w:val="007E6D2A"/>
    <w:pPr>
      <w:widowControl w:val="0"/>
      <w:tabs>
        <w:tab w:val="clear" w:pos="1134"/>
      </w:tabs>
      <w:suppressAutoHyphens/>
      <w:kinsoku/>
      <w:overflowPunct/>
      <w:autoSpaceDE/>
      <w:autoSpaceDN/>
      <w:spacing w:after="120" w:line="240" w:lineRule="auto"/>
      <w:ind w:left="283" w:firstLine="0"/>
      <w:jc w:val="left"/>
    </w:pPr>
    <w:rPr>
      <w:rFonts w:ascii="Arial" w:eastAsia="Lucida Sans Unicode" w:hAnsi="Arial"/>
      <w:kern w:val="1"/>
      <w:sz w:val="20"/>
      <w:szCs w:val="24"/>
      <w:lang w:eastAsia="en-US"/>
    </w:rPr>
  </w:style>
  <w:style w:type="character" w:customStyle="1" w:styleId="afff2">
    <w:name w:val="Основной текст с отступом Знак"/>
    <w:aliases w:val="текст Знак1,Основной текст с отступом Знак1 Знак Знак1,Основной текст с отступом Знак1 Знак Знак Знак Знак1,Основной текст с отступом Знак Знак Знак Знак Знак Знак Знак1"/>
    <w:basedOn w:val="a1"/>
    <w:link w:val="afff1"/>
    <w:rsid w:val="007E6D2A"/>
    <w:rPr>
      <w:rFonts w:ascii="Arial" w:eastAsia="Lucida Sans Unicode" w:hAnsi="Arial" w:cs="Times New Roman"/>
      <w:kern w:val="1"/>
      <w:sz w:val="20"/>
      <w:szCs w:val="24"/>
    </w:rPr>
  </w:style>
  <w:style w:type="paragraph" w:customStyle="1" w:styleId="a">
    <w:name w:val="Маркированный список в тексте"/>
    <w:basedOn w:val="a0"/>
    <w:link w:val="afff3"/>
    <w:qFormat/>
    <w:locked/>
    <w:rsid w:val="007E6D2A"/>
    <w:pPr>
      <w:numPr>
        <w:numId w:val="5"/>
      </w:numPr>
      <w:tabs>
        <w:tab w:val="clear" w:pos="1134"/>
        <w:tab w:val="left" w:pos="992"/>
      </w:tabs>
      <w:kinsoku/>
      <w:overflowPunct/>
      <w:autoSpaceDE/>
      <w:autoSpaceDN/>
      <w:spacing w:line="240" w:lineRule="auto"/>
    </w:pPr>
    <w:rPr>
      <w:sz w:val="24"/>
      <w:szCs w:val="24"/>
    </w:rPr>
  </w:style>
  <w:style w:type="character" w:customStyle="1" w:styleId="afff3">
    <w:name w:val="Маркированный список в тексте Знак"/>
    <w:link w:val="a"/>
    <w:rsid w:val="007E6D2A"/>
    <w:rPr>
      <w:rFonts w:ascii="Times New Roman" w:eastAsia="Times New Roman" w:hAnsi="Times New Roman" w:cs="Times New Roman"/>
      <w:sz w:val="24"/>
      <w:szCs w:val="24"/>
      <w:lang w:eastAsia="ru-RU"/>
    </w:rPr>
  </w:style>
  <w:style w:type="paragraph" w:customStyle="1" w:styleId="afff4">
    <w:name w:val="ТХ.ПЗ"/>
    <w:basedOn w:val="a0"/>
    <w:rsid w:val="007E6D2A"/>
    <w:pPr>
      <w:tabs>
        <w:tab w:val="clear" w:pos="1134"/>
      </w:tabs>
      <w:kinsoku/>
      <w:overflowPunct/>
      <w:autoSpaceDE/>
      <w:autoSpaceDN/>
      <w:spacing w:before="120" w:line="240" w:lineRule="auto"/>
      <w:ind w:left="284" w:right="284" w:firstLine="680"/>
      <w:jc w:val="left"/>
    </w:pPr>
    <w:rPr>
      <w:rFonts w:ascii="Arial" w:hAnsi="Arial" w:cs="Arial"/>
      <w:sz w:val="24"/>
      <w:szCs w:val="20"/>
    </w:rPr>
  </w:style>
  <w:style w:type="paragraph" w:customStyle="1" w:styleId="CharChar">
    <w:name w:val="Char Char"/>
    <w:basedOn w:val="a0"/>
    <w:rsid w:val="007E6D2A"/>
    <w:pPr>
      <w:tabs>
        <w:tab w:val="clear" w:pos="1134"/>
      </w:tabs>
      <w:kinsoku/>
      <w:overflowPunct/>
      <w:autoSpaceDE/>
      <w:autoSpaceDN/>
      <w:spacing w:after="160" w:line="240" w:lineRule="exact"/>
      <w:ind w:firstLine="0"/>
      <w:jc w:val="left"/>
    </w:pPr>
    <w:rPr>
      <w:rFonts w:ascii="Verdana" w:hAnsi="Verdana"/>
      <w:sz w:val="20"/>
      <w:szCs w:val="20"/>
      <w:lang w:val="en-US" w:eastAsia="en-US"/>
    </w:rPr>
  </w:style>
  <w:style w:type="character" w:customStyle="1" w:styleId="affd">
    <w:name w:val="Заголовок таблицы Знак"/>
    <w:link w:val="affc"/>
    <w:rsid w:val="007E6D2A"/>
    <w:rPr>
      <w:rFonts w:ascii="Arial" w:eastAsia="Lucida Sans Unicode" w:hAnsi="Arial" w:cs="Times New Roman"/>
      <w:b/>
      <w:bCs/>
      <w:kern w:val="1"/>
      <w:sz w:val="20"/>
      <w:szCs w:val="24"/>
    </w:rPr>
  </w:style>
  <w:style w:type="paragraph" w:customStyle="1" w:styleId="afff5">
    <w:name w:val="Список исп. источников"/>
    <w:basedOn w:val="a0"/>
    <w:link w:val="afff6"/>
    <w:qFormat/>
    <w:locked/>
    <w:rsid w:val="007E6D2A"/>
    <w:pPr>
      <w:tabs>
        <w:tab w:val="clear" w:pos="1134"/>
        <w:tab w:val="left" w:pos="851"/>
      </w:tabs>
      <w:kinsoku/>
      <w:overflowPunct/>
      <w:autoSpaceDE/>
      <w:autoSpaceDN/>
      <w:spacing w:line="240" w:lineRule="auto"/>
      <w:ind w:left="360" w:hanging="360"/>
    </w:pPr>
    <w:rPr>
      <w:rFonts w:cs="Arial"/>
      <w:sz w:val="24"/>
      <w:szCs w:val="24"/>
    </w:rPr>
  </w:style>
  <w:style w:type="character" w:customStyle="1" w:styleId="afff6">
    <w:name w:val="Список исп. источников Знак"/>
    <w:link w:val="afff5"/>
    <w:rsid w:val="007E6D2A"/>
    <w:rPr>
      <w:rFonts w:ascii="Times New Roman" w:eastAsia="Times New Roman" w:hAnsi="Times New Roman" w:cs="Arial"/>
      <w:sz w:val="24"/>
      <w:szCs w:val="24"/>
      <w:lang w:eastAsia="ru-RU"/>
    </w:rPr>
  </w:style>
  <w:style w:type="character" w:customStyle="1" w:styleId="26">
    <w:name w:val="Основной шрифт абзаца2"/>
    <w:rsid w:val="00684511"/>
  </w:style>
  <w:style w:type="paragraph" w:styleId="afff7">
    <w:name w:val="Subtitle"/>
    <w:basedOn w:val="a0"/>
    <w:link w:val="afff8"/>
    <w:qFormat/>
    <w:rsid w:val="00684511"/>
    <w:pPr>
      <w:tabs>
        <w:tab w:val="clear" w:pos="1134"/>
      </w:tabs>
      <w:kinsoku/>
      <w:overflowPunct/>
      <w:autoSpaceDE/>
      <w:autoSpaceDN/>
      <w:spacing w:line="240" w:lineRule="auto"/>
      <w:ind w:firstLine="0"/>
      <w:jc w:val="center"/>
    </w:pPr>
    <w:rPr>
      <w:b/>
      <w:sz w:val="32"/>
      <w:szCs w:val="20"/>
    </w:rPr>
  </w:style>
  <w:style w:type="character" w:customStyle="1" w:styleId="afff8">
    <w:name w:val="Подзаголовок Знак"/>
    <w:basedOn w:val="a1"/>
    <w:link w:val="afff7"/>
    <w:rsid w:val="00684511"/>
    <w:rPr>
      <w:rFonts w:ascii="Times New Roman" w:eastAsia="Times New Roman" w:hAnsi="Times New Roman" w:cs="Times New Roman"/>
      <w:b/>
      <w:sz w:val="32"/>
      <w:szCs w:val="20"/>
      <w:lang w:eastAsia="ru-RU"/>
    </w:rPr>
  </w:style>
  <w:style w:type="paragraph" w:customStyle="1" w:styleId="210">
    <w:name w:val="Основной текст 21"/>
    <w:basedOn w:val="a0"/>
    <w:rsid w:val="00684511"/>
    <w:pPr>
      <w:tabs>
        <w:tab w:val="clear" w:pos="1134"/>
      </w:tabs>
      <w:kinsoku/>
      <w:overflowPunct/>
      <w:autoSpaceDE/>
      <w:autoSpaceDN/>
      <w:spacing w:line="240" w:lineRule="auto"/>
      <w:jc w:val="left"/>
    </w:pPr>
    <w:rPr>
      <w:sz w:val="24"/>
      <w:szCs w:val="20"/>
    </w:rPr>
  </w:style>
  <w:style w:type="paragraph" w:customStyle="1" w:styleId="19">
    <w:name w:val="Заголовок_1"/>
    <w:basedOn w:val="1"/>
    <w:next w:val="a0"/>
    <w:uiPriority w:val="99"/>
    <w:rsid w:val="00684511"/>
    <w:pPr>
      <w:keepLines/>
      <w:pageBreakBefore/>
      <w:widowControl/>
      <w:numPr>
        <w:numId w:val="0"/>
      </w:numPr>
      <w:suppressAutoHyphens/>
      <w:spacing w:before="360" w:after="120" w:line="240" w:lineRule="auto"/>
      <w:jc w:val="center"/>
    </w:pPr>
    <w:rPr>
      <w:rFonts w:ascii="Arial" w:eastAsia="Times New Roman" w:hAnsi="Arial"/>
      <w:b/>
      <w:kern w:val="32"/>
      <w:sz w:val="32"/>
      <w:szCs w:val="20"/>
      <w:lang w:val="en-US"/>
    </w:rPr>
  </w:style>
  <w:style w:type="paragraph" w:customStyle="1" w:styleId="afff9">
    <w:name w:val="Текст ПЗ"/>
    <w:basedOn w:val="a0"/>
    <w:link w:val="afffa"/>
    <w:rsid w:val="00684511"/>
    <w:pPr>
      <w:tabs>
        <w:tab w:val="clear" w:pos="1134"/>
      </w:tabs>
      <w:kinsoku/>
      <w:overflowPunct/>
      <w:autoSpaceDE/>
      <w:autoSpaceDN/>
      <w:spacing w:after="120" w:line="240" w:lineRule="auto"/>
      <w:ind w:left="284" w:right="284" w:firstLine="720"/>
    </w:pPr>
    <w:rPr>
      <w:rFonts w:ascii="Arial" w:hAnsi="Arial"/>
      <w:kern w:val="20"/>
      <w:sz w:val="24"/>
      <w:szCs w:val="20"/>
    </w:rPr>
  </w:style>
  <w:style w:type="character" w:customStyle="1" w:styleId="afffa">
    <w:name w:val="Текст ПЗ Знак"/>
    <w:link w:val="afff9"/>
    <w:locked/>
    <w:rsid w:val="00684511"/>
    <w:rPr>
      <w:rFonts w:ascii="Arial" w:eastAsia="Times New Roman" w:hAnsi="Arial" w:cs="Times New Roman"/>
      <w:kern w:val="20"/>
      <w:sz w:val="24"/>
      <w:szCs w:val="20"/>
    </w:rPr>
  </w:style>
  <w:style w:type="paragraph" w:customStyle="1" w:styleId="afffb">
    <w:name w:val="Òåêñò ÏÇ"/>
    <w:basedOn w:val="a0"/>
    <w:uiPriority w:val="99"/>
    <w:rsid w:val="00684511"/>
    <w:pPr>
      <w:tabs>
        <w:tab w:val="clear" w:pos="1134"/>
      </w:tabs>
      <w:kinsoku/>
      <w:overflowPunct/>
      <w:autoSpaceDE/>
      <w:autoSpaceDN/>
      <w:spacing w:before="100" w:after="100" w:line="240" w:lineRule="auto"/>
      <w:ind w:left="284" w:right="284" w:firstLine="720"/>
    </w:pPr>
    <w:rPr>
      <w:rFonts w:ascii="Arial" w:hAnsi="Arial"/>
      <w:kern w:val="20"/>
      <w:sz w:val="24"/>
      <w:szCs w:val="20"/>
    </w:rPr>
  </w:style>
  <w:style w:type="paragraph" w:customStyle="1" w:styleId="afffc">
    <w:name w:val="Проектант"/>
    <w:basedOn w:val="a0"/>
    <w:rsid w:val="00684511"/>
    <w:pPr>
      <w:tabs>
        <w:tab w:val="clear" w:pos="1134"/>
      </w:tabs>
      <w:kinsoku/>
      <w:overflowPunct/>
      <w:autoSpaceDE/>
      <w:autoSpaceDN/>
      <w:spacing w:line="240" w:lineRule="auto"/>
      <w:ind w:firstLine="0"/>
      <w:jc w:val="center"/>
    </w:pPr>
    <w:rPr>
      <w:rFonts w:ascii="Arial Narrow" w:hAnsi="Arial Narrow"/>
      <w:kern w:val="20"/>
      <w:sz w:val="24"/>
      <w:szCs w:val="20"/>
    </w:rPr>
  </w:style>
  <w:style w:type="paragraph" w:styleId="32">
    <w:name w:val="Body Text 3"/>
    <w:basedOn w:val="a0"/>
    <w:link w:val="33"/>
    <w:rsid w:val="002B7CDC"/>
    <w:pPr>
      <w:widowControl w:val="0"/>
      <w:tabs>
        <w:tab w:val="clear" w:pos="1134"/>
      </w:tabs>
      <w:suppressAutoHyphens/>
      <w:kinsoku/>
      <w:overflowPunct/>
      <w:autoSpaceDE/>
      <w:autoSpaceDN/>
      <w:spacing w:after="120" w:line="240" w:lineRule="auto"/>
      <w:ind w:firstLine="0"/>
      <w:jc w:val="left"/>
    </w:pPr>
    <w:rPr>
      <w:rFonts w:ascii="Arial" w:eastAsia="Lucida Sans Unicode" w:hAnsi="Arial"/>
      <w:kern w:val="1"/>
      <w:sz w:val="16"/>
      <w:szCs w:val="16"/>
    </w:rPr>
  </w:style>
  <w:style w:type="character" w:customStyle="1" w:styleId="33">
    <w:name w:val="Основной текст 3 Знак"/>
    <w:basedOn w:val="a1"/>
    <w:link w:val="32"/>
    <w:rsid w:val="002B7CDC"/>
    <w:rPr>
      <w:rFonts w:ascii="Arial" w:eastAsia="Lucida Sans Unicode" w:hAnsi="Arial" w:cs="Times New Roman"/>
      <w:kern w:val="1"/>
      <w:sz w:val="16"/>
      <w:szCs w:val="16"/>
    </w:rPr>
  </w:style>
  <w:style w:type="character" w:customStyle="1" w:styleId="34">
    <w:name w:val="Основной шрифт абзаца3"/>
    <w:rsid w:val="005B4BD0"/>
  </w:style>
  <w:style w:type="paragraph" w:customStyle="1" w:styleId="51">
    <w:name w:val="Основной текст5"/>
    <w:basedOn w:val="a0"/>
    <w:rsid w:val="005B4BD0"/>
    <w:pPr>
      <w:widowControl w:val="0"/>
      <w:shd w:val="clear" w:color="auto" w:fill="FFFFFF"/>
      <w:tabs>
        <w:tab w:val="clear" w:pos="1134"/>
      </w:tabs>
      <w:kinsoku/>
      <w:overflowPunct/>
      <w:autoSpaceDE/>
      <w:autoSpaceDN/>
      <w:spacing w:line="0" w:lineRule="atLeast"/>
      <w:ind w:hanging="1580"/>
      <w:jc w:val="left"/>
    </w:pPr>
    <w:rPr>
      <w:color w:val="000000"/>
      <w:spacing w:val="-1"/>
      <w:szCs w:val="22"/>
    </w:rPr>
  </w:style>
  <w:style w:type="character" w:customStyle="1" w:styleId="0pt">
    <w:name w:val="Основной текст + Полужирный;Интервал 0 pt"/>
    <w:rsid w:val="005B4BD0"/>
    <w:rPr>
      <w:rFonts w:ascii="Times New Roman" w:eastAsia="Times New Roman" w:hAnsi="Times New Roman" w:cs="Times New Roman"/>
      <w:b/>
      <w:bCs/>
      <w:i w:val="0"/>
      <w:iCs w:val="0"/>
      <w:smallCaps w:val="0"/>
      <w:strike w:val="0"/>
      <w:color w:val="000000"/>
      <w:spacing w:val="2"/>
      <w:w w:val="100"/>
      <w:position w:val="0"/>
      <w:sz w:val="21"/>
      <w:szCs w:val="21"/>
      <w:u w:val="none"/>
      <w:shd w:val="clear" w:color="auto" w:fill="FFFFFF"/>
      <w:lang w:val="ru-RU"/>
    </w:rPr>
  </w:style>
  <w:style w:type="character" w:customStyle="1" w:styleId="9pt0pt">
    <w:name w:val="Основной текст + 9 pt;Интервал 0 pt"/>
    <w:rsid w:val="005B4BD0"/>
    <w:rPr>
      <w:rFonts w:ascii="Times New Roman" w:eastAsia="Times New Roman" w:hAnsi="Times New Roman" w:cs="Times New Roman"/>
      <w:b w:val="0"/>
      <w:bCs w:val="0"/>
      <w:i w:val="0"/>
      <w:iCs w:val="0"/>
      <w:smallCaps w:val="0"/>
      <w:strike w:val="0"/>
      <w:color w:val="000000"/>
      <w:spacing w:val="2"/>
      <w:w w:val="100"/>
      <w:position w:val="0"/>
      <w:sz w:val="18"/>
      <w:szCs w:val="18"/>
      <w:u w:val="none"/>
      <w:shd w:val="clear" w:color="auto" w:fill="FFFFFF"/>
      <w:lang w:val="ru-RU"/>
    </w:rPr>
  </w:style>
  <w:style w:type="character" w:customStyle="1" w:styleId="0pt0">
    <w:name w:val="Основной текст + Курсив;Интервал 0 pt"/>
    <w:rsid w:val="005B4BD0"/>
    <w:rPr>
      <w:rFonts w:ascii="Times New Roman" w:eastAsia="Times New Roman" w:hAnsi="Times New Roman" w:cs="Times New Roman"/>
      <w:b w:val="0"/>
      <w:bCs w:val="0"/>
      <w:i/>
      <w:iCs/>
      <w:smallCaps w:val="0"/>
      <w:strike w:val="0"/>
      <w:color w:val="000000"/>
      <w:spacing w:val="0"/>
      <w:w w:val="100"/>
      <w:position w:val="0"/>
      <w:sz w:val="21"/>
      <w:szCs w:val="21"/>
      <w:u w:val="none"/>
      <w:shd w:val="clear" w:color="auto" w:fill="FFFFFF"/>
      <w:lang w:val="ru-RU"/>
    </w:rPr>
  </w:style>
  <w:style w:type="character" w:customStyle="1" w:styleId="SimSun4pt0pt">
    <w:name w:val="Основной текст + SimSun;4 pt;Интервал 0 pt"/>
    <w:rsid w:val="005B4BD0"/>
    <w:rPr>
      <w:rFonts w:ascii="SimSun" w:eastAsia="SimSun" w:hAnsi="SimSun" w:cs="SimSun"/>
      <w:b w:val="0"/>
      <w:bCs w:val="0"/>
      <w:i w:val="0"/>
      <w:iCs w:val="0"/>
      <w:smallCaps w:val="0"/>
      <w:strike w:val="0"/>
      <w:color w:val="000000"/>
      <w:spacing w:val="0"/>
      <w:w w:val="100"/>
      <w:position w:val="0"/>
      <w:sz w:val="8"/>
      <w:szCs w:val="8"/>
      <w:u w:val="none"/>
      <w:shd w:val="clear" w:color="auto" w:fill="FFFFFF"/>
    </w:rPr>
  </w:style>
  <w:style w:type="paragraph" w:customStyle="1" w:styleId="27">
    <w:name w:val="Основной текст2"/>
    <w:basedOn w:val="a0"/>
    <w:rsid w:val="005B4BD0"/>
    <w:pPr>
      <w:widowControl w:val="0"/>
      <w:shd w:val="clear" w:color="auto" w:fill="FFFFFF"/>
      <w:tabs>
        <w:tab w:val="clear" w:pos="1134"/>
      </w:tabs>
      <w:kinsoku/>
      <w:overflowPunct/>
      <w:autoSpaceDE/>
      <w:autoSpaceDN/>
      <w:spacing w:after="60" w:line="281" w:lineRule="exact"/>
      <w:ind w:firstLine="0"/>
    </w:pPr>
    <w:rPr>
      <w:color w:val="000000"/>
      <w:spacing w:val="4"/>
      <w:sz w:val="21"/>
      <w:szCs w:val="21"/>
    </w:rPr>
  </w:style>
  <w:style w:type="character" w:customStyle="1" w:styleId="SimSun14pt0pt">
    <w:name w:val="Основной текст + SimSun;14 pt;Интервал 0 pt"/>
    <w:rsid w:val="005B4BD0"/>
    <w:rPr>
      <w:rFonts w:ascii="SimSun" w:eastAsia="SimSun" w:hAnsi="SimSun" w:cs="SimSun"/>
      <w:b w:val="0"/>
      <w:bCs w:val="0"/>
      <w:i w:val="0"/>
      <w:iCs w:val="0"/>
      <w:smallCaps w:val="0"/>
      <w:strike w:val="0"/>
      <w:color w:val="000000"/>
      <w:spacing w:val="0"/>
      <w:w w:val="100"/>
      <w:position w:val="0"/>
      <w:sz w:val="28"/>
      <w:szCs w:val="28"/>
      <w:u w:val="none"/>
      <w:shd w:val="clear" w:color="auto" w:fill="FFFFFF"/>
    </w:rPr>
  </w:style>
  <w:style w:type="numbering" w:customStyle="1" w:styleId="28">
    <w:name w:val="Нет списка2"/>
    <w:next w:val="a3"/>
    <w:semiHidden/>
    <w:unhideWhenUsed/>
    <w:rsid w:val="009F2B94"/>
  </w:style>
  <w:style w:type="character" w:customStyle="1" w:styleId="42">
    <w:name w:val="Основной шрифт абзаца4"/>
    <w:rsid w:val="009F2B94"/>
  </w:style>
  <w:style w:type="table" w:customStyle="1" w:styleId="29">
    <w:name w:val="Сетка таблицы2"/>
    <w:basedOn w:val="a2"/>
    <w:next w:val="a9"/>
    <w:rsid w:val="009F2B9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Абзац списка1"/>
    <w:basedOn w:val="a0"/>
    <w:rsid w:val="009F2B94"/>
    <w:pPr>
      <w:tabs>
        <w:tab w:val="clear" w:pos="1134"/>
      </w:tabs>
      <w:kinsoku/>
      <w:overflowPunct/>
      <w:autoSpaceDE/>
      <w:autoSpaceDN/>
      <w:spacing w:line="240" w:lineRule="auto"/>
      <w:ind w:leftChars="400" w:left="800" w:firstLine="0"/>
      <w:jc w:val="left"/>
    </w:pPr>
    <w:rPr>
      <w:rFonts w:eastAsia="Malgun Gothic"/>
      <w:snapToGrid w:val="0"/>
      <w:sz w:val="20"/>
      <w:szCs w:val="20"/>
      <w:lang w:eastAsia="ko-KR"/>
    </w:rPr>
  </w:style>
  <w:style w:type="paragraph" w:customStyle="1" w:styleId="0211101">
    <w:name w:val="0 ЦТСС Основной текст ГОСТ 21.1101"/>
    <w:basedOn w:val="a0"/>
    <w:link w:val="02111010"/>
    <w:qFormat/>
    <w:rsid w:val="009F2B94"/>
    <w:pPr>
      <w:tabs>
        <w:tab w:val="clear" w:pos="1134"/>
      </w:tabs>
      <w:kinsoku/>
      <w:overflowPunct/>
      <w:autoSpaceDE/>
      <w:autoSpaceDN/>
      <w:spacing w:line="360" w:lineRule="auto"/>
      <w:ind w:left="57" w:right="57" w:firstLine="709"/>
    </w:pPr>
    <w:rPr>
      <w:rFonts w:ascii="Arial" w:hAnsi="Arial"/>
      <w:szCs w:val="20"/>
      <w:lang w:val="x-none" w:eastAsia="x-none"/>
    </w:rPr>
  </w:style>
  <w:style w:type="character" w:customStyle="1" w:styleId="02111010">
    <w:name w:val="0 ЦТСС Основной текст ГОСТ 21.1101 Знак"/>
    <w:link w:val="0211101"/>
    <w:rsid w:val="009F2B94"/>
    <w:rPr>
      <w:rFonts w:ascii="Arial" w:eastAsia="Times New Roman" w:hAnsi="Arial" w:cs="Times New Roman"/>
      <w:szCs w:val="20"/>
      <w:lang w:val="x-none" w:eastAsia="x-none"/>
    </w:rPr>
  </w:style>
  <w:style w:type="character" w:styleId="afffd">
    <w:name w:val="Strong"/>
    <w:qFormat/>
    <w:rsid w:val="009F2B94"/>
    <w:rPr>
      <w:b/>
      <w:bCs/>
    </w:rPr>
  </w:style>
  <w:style w:type="paragraph" w:styleId="afffe">
    <w:name w:val="Block Text"/>
    <w:basedOn w:val="a0"/>
    <w:rsid w:val="009F2B94"/>
    <w:pPr>
      <w:tabs>
        <w:tab w:val="clear" w:pos="1134"/>
      </w:tabs>
      <w:kinsoku/>
      <w:overflowPunct/>
      <w:autoSpaceDE/>
      <w:autoSpaceDN/>
      <w:spacing w:line="240" w:lineRule="auto"/>
      <w:ind w:left="567" w:right="567"/>
    </w:pPr>
    <w:rPr>
      <w:sz w:val="24"/>
      <w:szCs w:val="20"/>
    </w:rPr>
  </w:style>
  <w:style w:type="paragraph" w:styleId="35">
    <w:name w:val="Body Text Indent 3"/>
    <w:basedOn w:val="a0"/>
    <w:link w:val="36"/>
    <w:rsid w:val="009F2B94"/>
    <w:pPr>
      <w:tabs>
        <w:tab w:val="clear" w:pos="1134"/>
      </w:tabs>
      <w:kinsoku/>
      <w:overflowPunct/>
      <w:autoSpaceDE/>
      <w:autoSpaceDN/>
      <w:spacing w:line="240" w:lineRule="auto"/>
      <w:ind w:left="709" w:firstLine="0"/>
      <w:jc w:val="left"/>
    </w:pPr>
    <w:rPr>
      <w:b/>
      <w:sz w:val="24"/>
      <w:szCs w:val="20"/>
    </w:rPr>
  </w:style>
  <w:style w:type="character" w:customStyle="1" w:styleId="36">
    <w:name w:val="Основной текст с отступом 3 Знак"/>
    <w:basedOn w:val="a1"/>
    <w:link w:val="35"/>
    <w:rsid w:val="009F2B94"/>
    <w:rPr>
      <w:rFonts w:ascii="Times New Roman" w:eastAsia="Times New Roman" w:hAnsi="Times New Roman" w:cs="Times New Roman"/>
      <w:b/>
      <w:sz w:val="24"/>
      <w:szCs w:val="20"/>
      <w:lang w:eastAsia="ru-RU"/>
    </w:rPr>
  </w:style>
  <w:style w:type="paragraph" w:styleId="affff">
    <w:name w:val="Plain Text"/>
    <w:basedOn w:val="a0"/>
    <w:link w:val="affff0"/>
    <w:rsid w:val="009F2B94"/>
    <w:pPr>
      <w:tabs>
        <w:tab w:val="clear" w:pos="1134"/>
      </w:tabs>
      <w:kinsoku/>
      <w:overflowPunct/>
      <w:autoSpaceDE/>
      <w:autoSpaceDN/>
      <w:spacing w:line="240" w:lineRule="auto"/>
      <w:ind w:firstLine="0"/>
      <w:jc w:val="left"/>
    </w:pPr>
    <w:rPr>
      <w:rFonts w:ascii="Courier New" w:hAnsi="Courier New"/>
      <w:sz w:val="20"/>
      <w:szCs w:val="20"/>
    </w:rPr>
  </w:style>
  <w:style w:type="character" w:customStyle="1" w:styleId="affff0">
    <w:name w:val="Текст Знак"/>
    <w:basedOn w:val="a1"/>
    <w:link w:val="affff"/>
    <w:rsid w:val="009F2B94"/>
    <w:rPr>
      <w:rFonts w:ascii="Courier New" w:eastAsia="Times New Roman" w:hAnsi="Courier New" w:cs="Times New Roman"/>
      <w:sz w:val="20"/>
      <w:szCs w:val="20"/>
      <w:lang w:eastAsia="ru-RU"/>
    </w:rPr>
  </w:style>
  <w:style w:type="paragraph" w:styleId="affff1">
    <w:name w:val="Document Map"/>
    <w:basedOn w:val="a0"/>
    <w:link w:val="affff2"/>
    <w:rsid w:val="009F2B94"/>
    <w:pPr>
      <w:shd w:val="clear" w:color="auto" w:fill="000080"/>
      <w:tabs>
        <w:tab w:val="clear" w:pos="1134"/>
      </w:tabs>
      <w:kinsoku/>
      <w:overflowPunct/>
      <w:autoSpaceDE/>
      <w:autoSpaceDN/>
      <w:spacing w:line="240" w:lineRule="auto"/>
      <w:ind w:firstLine="0"/>
      <w:jc w:val="left"/>
    </w:pPr>
    <w:rPr>
      <w:rFonts w:ascii="Tahoma" w:hAnsi="Tahoma" w:cs="Tahoma"/>
      <w:sz w:val="20"/>
      <w:szCs w:val="20"/>
    </w:rPr>
  </w:style>
  <w:style w:type="character" w:customStyle="1" w:styleId="affff2">
    <w:name w:val="Схема документа Знак"/>
    <w:basedOn w:val="a1"/>
    <w:link w:val="affff1"/>
    <w:rsid w:val="009F2B94"/>
    <w:rPr>
      <w:rFonts w:ascii="Tahoma" w:eastAsia="Times New Roman" w:hAnsi="Tahoma" w:cs="Tahoma"/>
      <w:sz w:val="20"/>
      <w:szCs w:val="20"/>
      <w:shd w:val="clear" w:color="auto" w:fill="000080"/>
      <w:lang w:eastAsia="ru-RU"/>
    </w:rPr>
  </w:style>
  <w:style w:type="paragraph" w:customStyle="1" w:styleId="37">
    <w:name w:val="Заголовок 3+"/>
    <w:basedOn w:val="3"/>
    <w:rsid w:val="009F2B94"/>
    <w:pPr>
      <w:keepNext/>
      <w:keepLines w:val="0"/>
      <w:numPr>
        <w:ilvl w:val="0"/>
        <w:numId w:val="0"/>
      </w:numPr>
      <w:tabs>
        <w:tab w:val="clear" w:pos="1418"/>
        <w:tab w:val="clear" w:pos="1560"/>
      </w:tabs>
      <w:spacing w:before="0" w:after="0"/>
      <w:jc w:val="left"/>
    </w:pPr>
    <w:rPr>
      <w:rFonts w:ascii="Times New Roman" w:eastAsia="Times New Roman" w:hAnsi="Times New Roman"/>
      <w:b/>
      <w:bCs w:val="0"/>
      <w:sz w:val="24"/>
      <w:szCs w:val="24"/>
      <w:lang w:val="en-US"/>
    </w:rPr>
  </w:style>
  <w:style w:type="paragraph" w:customStyle="1" w:styleId="affff3">
    <w:name w:val="Содержание"/>
    <w:basedOn w:val="a0"/>
    <w:rsid w:val="009F2B94"/>
    <w:pPr>
      <w:tabs>
        <w:tab w:val="clear" w:pos="1134"/>
      </w:tabs>
      <w:kinsoku/>
      <w:overflowPunct/>
      <w:autoSpaceDE/>
      <w:autoSpaceDN/>
      <w:spacing w:line="240" w:lineRule="auto"/>
      <w:ind w:firstLine="0"/>
    </w:pPr>
    <w:rPr>
      <w:rFonts w:ascii="Arial" w:hAnsi="Arial"/>
      <w:szCs w:val="22"/>
    </w:rPr>
  </w:style>
  <w:style w:type="paragraph" w:styleId="2a">
    <w:name w:val="toc 2"/>
    <w:basedOn w:val="a0"/>
    <w:next w:val="a0"/>
    <w:autoRedefine/>
    <w:rsid w:val="009F2B94"/>
    <w:pPr>
      <w:tabs>
        <w:tab w:val="clear" w:pos="1134"/>
      </w:tabs>
      <w:kinsoku/>
      <w:overflowPunct/>
      <w:autoSpaceDE/>
      <w:autoSpaceDN/>
      <w:spacing w:line="240" w:lineRule="auto"/>
      <w:ind w:left="200" w:firstLine="0"/>
      <w:jc w:val="left"/>
    </w:pPr>
    <w:rPr>
      <w:sz w:val="20"/>
      <w:szCs w:val="20"/>
    </w:rPr>
  </w:style>
  <w:style w:type="paragraph" w:styleId="1b">
    <w:name w:val="toc 1"/>
    <w:basedOn w:val="a0"/>
    <w:next w:val="a0"/>
    <w:autoRedefine/>
    <w:rsid w:val="009F2B94"/>
    <w:pPr>
      <w:tabs>
        <w:tab w:val="clear" w:pos="1134"/>
      </w:tabs>
      <w:kinsoku/>
      <w:overflowPunct/>
      <w:autoSpaceDE/>
      <w:autoSpaceDN/>
      <w:spacing w:line="240" w:lineRule="auto"/>
      <w:ind w:firstLine="0"/>
      <w:jc w:val="left"/>
    </w:pPr>
    <w:rPr>
      <w:sz w:val="20"/>
      <w:szCs w:val="20"/>
    </w:rPr>
  </w:style>
  <w:style w:type="paragraph" w:styleId="38">
    <w:name w:val="toc 3"/>
    <w:basedOn w:val="a0"/>
    <w:next w:val="a0"/>
    <w:autoRedefine/>
    <w:qFormat/>
    <w:rsid w:val="009F2B94"/>
    <w:pPr>
      <w:tabs>
        <w:tab w:val="clear" w:pos="1134"/>
      </w:tabs>
      <w:kinsoku/>
      <w:overflowPunct/>
      <w:autoSpaceDE/>
      <w:autoSpaceDN/>
      <w:spacing w:line="240" w:lineRule="auto"/>
      <w:ind w:left="400" w:firstLine="0"/>
      <w:jc w:val="left"/>
    </w:pPr>
    <w:rPr>
      <w:sz w:val="20"/>
      <w:szCs w:val="20"/>
    </w:rPr>
  </w:style>
  <w:style w:type="paragraph" w:customStyle="1" w:styleId="affff4">
    <w:name w:val="таблица"/>
    <w:basedOn w:val="7"/>
    <w:rsid w:val="009F2B94"/>
    <w:pPr>
      <w:keepNext/>
      <w:widowControl/>
      <w:numPr>
        <w:ilvl w:val="0"/>
        <w:numId w:val="0"/>
      </w:numPr>
      <w:tabs>
        <w:tab w:val="clear" w:pos="1134"/>
      </w:tabs>
      <w:suppressAutoHyphens w:val="0"/>
      <w:kinsoku/>
      <w:overflowPunct/>
      <w:autoSpaceDE/>
      <w:autoSpaceDN/>
      <w:spacing w:before="0" w:after="0" w:line="360" w:lineRule="auto"/>
      <w:ind w:left="284" w:right="284"/>
    </w:pPr>
  </w:style>
  <w:style w:type="paragraph" w:customStyle="1" w:styleId="affff5">
    <w:name w:val="Знак Знак Знак Знак Знак Знак"/>
    <w:basedOn w:val="a0"/>
    <w:next w:val="1"/>
    <w:rsid w:val="009F2B94"/>
    <w:pPr>
      <w:tabs>
        <w:tab w:val="clear" w:pos="1134"/>
      </w:tabs>
      <w:kinsoku/>
      <w:overflowPunct/>
      <w:autoSpaceDE/>
      <w:autoSpaceDN/>
      <w:spacing w:after="160" w:line="240" w:lineRule="exact"/>
      <w:ind w:firstLine="0"/>
    </w:pPr>
    <w:rPr>
      <w:rFonts w:ascii="Verdana" w:hAnsi="Verdana"/>
      <w:sz w:val="20"/>
      <w:szCs w:val="20"/>
      <w:lang w:val="en-US" w:eastAsia="en-US"/>
    </w:rPr>
  </w:style>
  <w:style w:type="paragraph" w:customStyle="1" w:styleId="affff6">
    <w:name w:val="Ариал"/>
    <w:basedOn w:val="a0"/>
    <w:link w:val="1c"/>
    <w:rsid w:val="009F2B94"/>
    <w:pPr>
      <w:tabs>
        <w:tab w:val="clear" w:pos="1134"/>
      </w:tabs>
      <w:kinsoku/>
      <w:overflowPunct/>
      <w:autoSpaceDE/>
      <w:autoSpaceDN/>
      <w:spacing w:line="360" w:lineRule="auto"/>
      <w:ind w:firstLine="851"/>
    </w:pPr>
    <w:rPr>
      <w:rFonts w:ascii="Arial" w:hAnsi="Arial" w:cs="Arial"/>
      <w:sz w:val="24"/>
      <w:szCs w:val="24"/>
      <w:lang w:eastAsia="ar-SA"/>
    </w:rPr>
  </w:style>
  <w:style w:type="character" w:customStyle="1" w:styleId="1c">
    <w:name w:val="Ариал Знак1"/>
    <w:link w:val="affff6"/>
    <w:locked/>
    <w:rsid w:val="009F2B94"/>
    <w:rPr>
      <w:rFonts w:ascii="Arial" w:eastAsia="Times New Roman" w:hAnsi="Arial" w:cs="Arial"/>
      <w:sz w:val="24"/>
      <w:szCs w:val="24"/>
      <w:lang w:eastAsia="ar-SA"/>
    </w:rPr>
  </w:style>
  <w:style w:type="paragraph" w:customStyle="1" w:styleId="1d">
    <w:name w:val="Знак Знак Знак1 Знак Знак Знак"/>
    <w:basedOn w:val="a0"/>
    <w:rsid w:val="009F2B94"/>
    <w:pPr>
      <w:tabs>
        <w:tab w:val="clear" w:pos="1134"/>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310">
    <w:name w:val="Основной текст 31"/>
    <w:basedOn w:val="a0"/>
    <w:rsid w:val="009F2B94"/>
    <w:pPr>
      <w:tabs>
        <w:tab w:val="clear" w:pos="1134"/>
      </w:tabs>
      <w:kinsoku/>
      <w:overflowPunct/>
      <w:autoSpaceDE/>
      <w:autoSpaceDN/>
      <w:spacing w:after="120" w:line="240" w:lineRule="auto"/>
      <w:ind w:firstLine="0"/>
      <w:jc w:val="left"/>
    </w:pPr>
    <w:rPr>
      <w:sz w:val="16"/>
      <w:szCs w:val="16"/>
      <w:lang w:eastAsia="ar-SA"/>
    </w:rPr>
  </w:style>
  <w:style w:type="paragraph" w:customStyle="1" w:styleId="330">
    <w:name w:val="Основной текст 33"/>
    <w:basedOn w:val="a0"/>
    <w:rsid w:val="009F2B94"/>
    <w:pPr>
      <w:tabs>
        <w:tab w:val="clear" w:pos="1134"/>
      </w:tabs>
      <w:kinsoku/>
      <w:overflowPunct/>
      <w:autoSpaceDE/>
      <w:autoSpaceDN/>
      <w:spacing w:after="120" w:line="240" w:lineRule="auto"/>
      <w:ind w:firstLine="0"/>
      <w:jc w:val="left"/>
    </w:pPr>
    <w:rPr>
      <w:sz w:val="16"/>
      <w:szCs w:val="16"/>
      <w:lang w:eastAsia="ar-SA"/>
    </w:rPr>
  </w:style>
  <w:style w:type="paragraph" w:customStyle="1" w:styleId="320">
    <w:name w:val="Основной текст 32"/>
    <w:basedOn w:val="a0"/>
    <w:rsid w:val="009F2B94"/>
    <w:pPr>
      <w:tabs>
        <w:tab w:val="clear" w:pos="1134"/>
      </w:tabs>
      <w:suppressAutoHyphens/>
      <w:kinsoku/>
      <w:overflowPunct/>
      <w:autoSpaceDE/>
      <w:autoSpaceDN/>
      <w:spacing w:line="240" w:lineRule="auto"/>
      <w:ind w:firstLine="0"/>
    </w:pPr>
    <w:rPr>
      <w:sz w:val="28"/>
      <w:szCs w:val="20"/>
    </w:rPr>
  </w:style>
  <w:style w:type="paragraph" w:customStyle="1" w:styleId="affff7">
    <w:name w:val="АриалТабл"/>
    <w:basedOn w:val="affff6"/>
    <w:rsid w:val="009F2B94"/>
    <w:pPr>
      <w:spacing w:line="240" w:lineRule="auto"/>
      <w:ind w:firstLine="0"/>
    </w:pPr>
  </w:style>
  <w:style w:type="paragraph" w:customStyle="1" w:styleId="2b">
    <w:name w:val="Знак Знак2 Знак Знак Знак Знак"/>
    <w:basedOn w:val="a0"/>
    <w:rsid w:val="009F2B94"/>
    <w:pPr>
      <w:tabs>
        <w:tab w:val="clear" w:pos="1134"/>
        <w:tab w:val="num" w:pos="360"/>
      </w:tabs>
      <w:kinsoku/>
      <w:overflowPunct/>
      <w:autoSpaceDE/>
      <w:autoSpaceDN/>
      <w:spacing w:after="160" w:line="240" w:lineRule="exact"/>
      <w:ind w:firstLine="0"/>
      <w:jc w:val="left"/>
    </w:pPr>
    <w:rPr>
      <w:rFonts w:ascii="Verdana" w:hAnsi="Verdana" w:cs="Verdana"/>
      <w:sz w:val="20"/>
      <w:szCs w:val="20"/>
      <w:lang w:val="en-US" w:eastAsia="en-US"/>
    </w:rPr>
  </w:style>
  <w:style w:type="paragraph" w:customStyle="1" w:styleId="1e">
    <w:name w:val="Стиль1"/>
    <w:basedOn w:val="a0"/>
    <w:rsid w:val="009F2B94"/>
    <w:pPr>
      <w:tabs>
        <w:tab w:val="clear" w:pos="1134"/>
      </w:tabs>
      <w:kinsoku/>
      <w:overflowPunct/>
      <w:autoSpaceDE/>
      <w:autoSpaceDN/>
      <w:spacing w:line="240" w:lineRule="auto"/>
      <w:ind w:firstLine="0"/>
      <w:jc w:val="left"/>
    </w:pPr>
    <w:rPr>
      <w:rFonts w:ascii="Arial" w:hAnsi="Arial"/>
      <w:sz w:val="24"/>
      <w:szCs w:val="20"/>
    </w:rPr>
  </w:style>
  <w:style w:type="character" w:customStyle="1" w:styleId="FontStyle21">
    <w:name w:val="Font Style21"/>
    <w:rsid w:val="009F2B94"/>
    <w:rPr>
      <w:rFonts w:ascii="Times New Roman" w:hAnsi="Times New Roman" w:cs="Times New Roman" w:hint="default"/>
      <w:sz w:val="26"/>
      <w:szCs w:val="26"/>
    </w:rPr>
  </w:style>
  <w:style w:type="paragraph" w:customStyle="1" w:styleId="affff8">
    <w:name w:val="Изыскания"/>
    <w:basedOn w:val="a0"/>
    <w:autoRedefine/>
    <w:rsid w:val="009F2B94"/>
    <w:pPr>
      <w:tabs>
        <w:tab w:val="clear" w:pos="1134"/>
        <w:tab w:val="left" w:pos="284"/>
      </w:tabs>
      <w:kinsoku/>
      <w:overflowPunct/>
      <w:autoSpaceDE/>
      <w:autoSpaceDN/>
      <w:spacing w:line="360" w:lineRule="auto"/>
      <w:ind w:left="284" w:right="266" w:firstLine="709"/>
    </w:pPr>
    <w:rPr>
      <w:sz w:val="26"/>
      <w:szCs w:val="26"/>
    </w:rPr>
  </w:style>
  <w:style w:type="paragraph" w:customStyle="1" w:styleId="1f">
    <w:name w:val="Знак Знак Знак1"/>
    <w:basedOn w:val="a0"/>
    <w:rsid w:val="009F2B94"/>
    <w:pPr>
      <w:tabs>
        <w:tab w:val="clear" w:pos="1134"/>
        <w:tab w:val="num" w:pos="360"/>
      </w:tabs>
      <w:kinsoku/>
      <w:overflowPunct/>
      <w:autoSpaceDE/>
      <w:autoSpaceDN/>
      <w:spacing w:after="160" w:line="240" w:lineRule="exact"/>
      <w:ind w:firstLine="0"/>
      <w:jc w:val="left"/>
    </w:pPr>
    <w:rPr>
      <w:rFonts w:ascii="Verdana" w:hAnsi="Verdana" w:cs="Verdana"/>
      <w:sz w:val="20"/>
      <w:szCs w:val="20"/>
      <w:lang w:val="en-US" w:eastAsia="en-US"/>
    </w:rPr>
  </w:style>
  <w:style w:type="character" w:styleId="affff9">
    <w:name w:val="Emphasis"/>
    <w:qFormat/>
    <w:rsid w:val="009F2B94"/>
    <w:rPr>
      <w:i/>
      <w:iCs/>
    </w:rPr>
  </w:style>
  <w:style w:type="paragraph" w:customStyle="1" w:styleId="10">
    <w:name w:val="Стиль Заголовок 1 + влево"/>
    <w:basedOn w:val="1"/>
    <w:rsid w:val="009F2B94"/>
    <w:pPr>
      <w:widowControl/>
      <w:numPr>
        <w:numId w:val="6"/>
      </w:numPr>
      <w:spacing w:before="0" w:after="0" w:line="240" w:lineRule="auto"/>
    </w:pPr>
    <w:rPr>
      <w:rFonts w:ascii="Times New Roman" w:eastAsia="Times New Roman" w:hAnsi="Times New Roman"/>
      <w:szCs w:val="20"/>
    </w:rPr>
  </w:style>
  <w:style w:type="paragraph" w:customStyle="1" w:styleId="12pt11">
    <w:name w:val="Стиль 12 pt по ширине Первая строка:  1 см1"/>
    <w:basedOn w:val="a0"/>
    <w:rsid w:val="009F2B94"/>
    <w:pPr>
      <w:tabs>
        <w:tab w:val="clear" w:pos="1134"/>
      </w:tabs>
      <w:kinsoku/>
      <w:overflowPunct/>
      <w:autoSpaceDE/>
      <w:autoSpaceDN/>
      <w:spacing w:line="240" w:lineRule="auto"/>
      <w:ind w:firstLine="851"/>
    </w:pPr>
    <w:rPr>
      <w:sz w:val="24"/>
      <w:szCs w:val="20"/>
    </w:rPr>
  </w:style>
  <w:style w:type="paragraph" w:customStyle="1" w:styleId="220">
    <w:name w:val="Основной текст 22"/>
    <w:basedOn w:val="a0"/>
    <w:rsid w:val="009F2B94"/>
    <w:pPr>
      <w:widowControl w:val="0"/>
      <w:tabs>
        <w:tab w:val="clear" w:pos="1134"/>
      </w:tabs>
      <w:kinsoku/>
      <w:adjustRightInd w:val="0"/>
      <w:spacing w:line="240" w:lineRule="auto"/>
      <w:ind w:firstLine="851"/>
      <w:textAlignment w:val="baseline"/>
    </w:pPr>
    <w:rPr>
      <w:sz w:val="24"/>
      <w:szCs w:val="20"/>
    </w:rPr>
  </w:style>
  <w:style w:type="paragraph" w:customStyle="1" w:styleId="112512">
    <w:name w:val="Стиль Стиль Заголовок 1 + влево Первая строка:  125 см Перед:  12 п..."/>
    <w:basedOn w:val="a0"/>
    <w:rsid w:val="009F2B94"/>
    <w:pPr>
      <w:keepNext/>
      <w:tabs>
        <w:tab w:val="clear" w:pos="1134"/>
        <w:tab w:val="num" w:pos="1141"/>
      </w:tabs>
      <w:kinsoku/>
      <w:overflowPunct/>
      <w:autoSpaceDE/>
      <w:autoSpaceDN/>
      <w:spacing w:line="480" w:lineRule="auto"/>
      <w:ind w:left="1141" w:hanging="432"/>
      <w:jc w:val="left"/>
      <w:outlineLvl w:val="0"/>
    </w:pPr>
    <w:rPr>
      <w:b/>
      <w:bCs/>
      <w:sz w:val="28"/>
      <w:szCs w:val="20"/>
      <w:lang w:val="x-none" w:eastAsia="x-none"/>
    </w:rPr>
  </w:style>
  <w:style w:type="paragraph" w:styleId="2c">
    <w:name w:val="List Continue 2"/>
    <w:basedOn w:val="a0"/>
    <w:rsid w:val="009F2B94"/>
    <w:pPr>
      <w:tabs>
        <w:tab w:val="clear" w:pos="1134"/>
      </w:tabs>
      <w:kinsoku/>
      <w:overflowPunct/>
      <w:autoSpaceDE/>
      <w:autoSpaceDN/>
      <w:spacing w:after="120" w:line="240" w:lineRule="auto"/>
      <w:ind w:left="566" w:firstLine="0"/>
      <w:jc w:val="left"/>
    </w:pPr>
    <w:rPr>
      <w:sz w:val="20"/>
      <w:szCs w:val="20"/>
    </w:rPr>
  </w:style>
  <w:style w:type="character" w:customStyle="1" w:styleId="2d">
    <w:name w:val="Основной текст (2)_"/>
    <w:link w:val="2e"/>
    <w:rsid w:val="009F2B94"/>
    <w:rPr>
      <w:shd w:val="clear" w:color="auto" w:fill="FFFFFF"/>
    </w:rPr>
  </w:style>
  <w:style w:type="character" w:customStyle="1" w:styleId="39">
    <w:name w:val="Основной текст (3) + Не полужирный"/>
    <w:rsid w:val="009F2B94"/>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paragraph" w:customStyle="1" w:styleId="2e">
    <w:name w:val="Основной текст (2)"/>
    <w:basedOn w:val="a0"/>
    <w:link w:val="2d"/>
    <w:rsid w:val="009F2B94"/>
    <w:pPr>
      <w:widowControl w:val="0"/>
      <w:shd w:val="clear" w:color="auto" w:fill="FFFFFF"/>
      <w:tabs>
        <w:tab w:val="clear" w:pos="1134"/>
      </w:tabs>
      <w:kinsoku/>
      <w:overflowPunct/>
      <w:autoSpaceDE/>
      <w:autoSpaceDN/>
      <w:spacing w:after="300" w:line="414" w:lineRule="exact"/>
      <w:ind w:firstLine="0"/>
      <w:jc w:val="right"/>
    </w:pPr>
    <w:rPr>
      <w:rFonts w:asciiTheme="minorHAnsi" w:eastAsiaTheme="minorHAnsi" w:hAnsiTheme="minorHAnsi" w:cstheme="minorBidi"/>
      <w:szCs w:val="22"/>
      <w:lang w:eastAsia="en-US"/>
    </w:rPr>
  </w:style>
  <w:style w:type="character" w:customStyle="1" w:styleId="FontStyle27">
    <w:name w:val="Font Style27"/>
    <w:uiPriority w:val="99"/>
    <w:rsid w:val="009F2B94"/>
    <w:rPr>
      <w:rFonts w:ascii="Times New Roman" w:hAnsi="Times New Roman" w:cs="Times New Roman"/>
      <w:sz w:val="24"/>
      <w:szCs w:val="24"/>
    </w:rPr>
  </w:style>
  <w:style w:type="paragraph" w:customStyle="1" w:styleId="2f">
    <w:name w:val="ЗаголовокПЗ_2"/>
    <w:basedOn w:val="2"/>
    <w:next w:val="a0"/>
    <w:rsid w:val="009F2B94"/>
    <w:pPr>
      <w:numPr>
        <w:ilvl w:val="0"/>
      </w:numPr>
      <w:tabs>
        <w:tab w:val="clear" w:pos="993"/>
        <w:tab w:val="clear" w:pos="1134"/>
        <w:tab w:val="clear" w:pos="1560"/>
        <w:tab w:val="clear" w:pos="2694"/>
      </w:tabs>
      <w:suppressAutoHyphens/>
      <w:spacing w:before="360"/>
      <w:jc w:val="center"/>
    </w:pPr>
    <w:rPr>
      <w:rFonts w:ascii="Arial" w:eastAsia="Times New Roman" w:hAnsi="Arial"/>
      <w:bCs w:val="0"/>
      <w:sz w:val="28"/>
      <w:szCs w:val="20"/>
    </w:rPr>
  </w:style>
  <w:style w:type="character" w:customStyle="1" w:styleId="2f0">
    <w:name w:val="Основной текст (2) + Не полужирный"/>
    <w:rsid w:val="009F2B94"/>
    <w:rPr>
      <w:rFonts w:ascii="Arial Narrow" w:eastAsia="Arial Narrow" w:hAnsi="Arial Narrow" w:cs="Arial Narrow"/>
      <w:b/>
      <w:bCs/>
      <w:i w:val="0"/>
      <w:iCs w:val="0"/>
      <w:smallCaps w:val="0"/>
      <w:strike w:val="0"/>
      <w:color w:val="000000"/>
      <w:spacing w:val="0"/>
      <w:w w:val="100"/>
      <w:position w:val="0"/>
      <w:sz w:val="24"/>
      <w:szCs w:val="24"/>
      <w:u w:val="none"/>
      <w:shd w:val="clear" w:color="auto" w:fill="FFFFFF"/>
      <w:lang w:val="ru-RU" w:eastAsia="ru-RU" w:bidi="ru-RU"/>
    </w:rPr>
  </w:style>
  <w:style w:type="numbering" w:customStyle="1" w:styleId="3a">
    <w:name w:val="Нет списка3"/>
    <w:next w:val="a3"/>
    <w:uiPriority w:val="99"/>
    <w:semiHidden/>
    <w:unhideWhenUsed/>
    <w:rsid w:val="009F2429"/>
  </w:style>
  <w:style w:type="paragraph" w:styleId="affffa">
    <w:name w:val="Normal (Web)"/>
    <w:basedOn w:val="a0"/>
    <w:rsid w:val="009F2429"/>
    <w:pPr>
      <w:tabs>
        <w:tab w:val="clear" w:pos="1134"/>
      </w:tabs>
      <w:kinsoku/>
      <w:overflowPunct/>
      <w:autoSpaceDE/>
      <w:autoSpaceDN/>
      <w:spacing w:before="100" w:beforeAutospacing="1" w:after="100" w:afterAutospacing="1" w:line="240" w:lineRule="auto"/>
      <w:ind w:firstLine="0"/>
      <w:jc w:val="left"/>
    </w:pPr>
    <w:rPr>
      <w:sz w:val="24"/>
      <w:szCs w:val="24"/>
    </w:rPr>
  </w:style>
  <w:style w:type="paragraph" w:customStyle="1" w:styleId="1-3">
    <w:name w:val="Текст1-3"/>
    <w:basedOn w:val="a0"/>
    <w:rsid w:val="009F2429"/>
    <w:pPr>
      <w:tabs>
        <w:tab w:val="clear" w:pos="1134"/>
      </w:tabs>
      <w:kinsoku/>
      <w:overflowPunct/>
      <w:autoSpaceDE/>
      <w:autoSpaceDN/>
      <w:spacing w:after="60"/>
      <w:ind w:firstLine="709"/>
    </w:pPr>
    <w:rPr>
      <w:rFonts w:ascii="Times New Roman CYR" w:hAnsi="Times New Roman CYR"/>
      <w:sz w:val="24"/>
      <w:szCs w:val="20"/>
    </w:rPr>
  </w:style>
  <w:style w:type="character" w:customStyle="1" w:styleId="FontStyle12">
    <w:name w:val="Font Style12"/>
    <w:rsid w:val="009F2429"/>
    <w:rPr>
      <w:rFonts w:ascii="Times New Roman" w:hAnsi="Times New Roman" w:cs="Times New Roman"/>
      <w:sz w:val="24"/>
      <w:szCs w:val="24"/>
    </w:rPr>
  </w:style>
  <w:style w:type="paragraph" w:customStyle="1" w:styleId="affffb">
    <w:name w:val="Пункт"/>
    <w:basedOn w:val="a0"/>
    <w:rsid w:val="009F2429"/>
    <w:pPr>
      <w:tabs>
        <w:tab w:val="clear" w:pos="1134"/>
      </w:tabs>
      <w:kinsoku/>
      <w:overflowPunct/>
      <w:autoSpaceDE/>
      <w:autoSpaceDN/>
      <w:spacing w:line="360" w:lineRule="auto"/>
      <w:ind w:firstLine="0"/>
    </w:pPr>
    <w:rPr>
      <w:sz w:val="28"/>
      <w:szCs w:val="20"/>
    </w:rPr>
  </w:style>
  <w:style w:type="paragraph" w:customStyle="1" w:styleId="ConsNonformat">
    <w:name w:val="ConsNonformat"/>
    <w:rsid w:val="009F2429"/>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affffc">
    <w:name w:val="Основной шрифт"/>
    <w:semiHidden/>
    <w:rsid w:val="009F2429"/>
  </w:style>
  <w:style w:type="paragraph" w:styleId="2f1">
    <w:name w:val="envelope return"/>
    <w:basedOn w:val="a0"/>
    <w:rsid w:val="009F2429"/>
    <w:pPr>
      <w:tabs>
        <w:tab w:val="clear" w:pos="1134"/>
      </w:tabs>
      <w:kinsoku/>
      <w:overflowPunct/>
      <w:autoSpaceDE/>
      <w:autoSpaceDN/>
      <w:spacing w:after="60" w:line="240" w:lineRule="auto"/>
      <w:ind w:firstLine="0"/>
    </w:pPr>
    <w:rPr>
      <w:rFonts w:ascii="Arial" w:hAnsi="Arial" w:cs="Arial"/>
      <w:sz w:val="20"/>
      <w:szCs w:val="20"/>
    </w:rPr>
  </w:style>
  <w:style w:type="character" w:customStyle="1" w:styleId="1f0">
    <w:name w:val="Основной текст с отступом Знак1"/>
    <w:aliases w:val="текст Знак,Основной текст с отступом Знак Знак,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rsid w:val="009F2429"/>
    <w:rPr>
      <w:sz w:val="24"/>
      <w:lang w:val="ru-RU" w:eastAsia="ru-RU" w:bidi="ar-SA"/>
    </w:rPr>
  </w:style>
  <w:style w:type="character" w:customStyle="1" w:styleId="1f1">
    <w:name w:val="Основной текст Знак1"/>
    <w:aliases w:val="Основной текст Знак Знак Знак,Основной текст Знак Знак1"/>
    <w:rsid w:val="009F2429"/>
    <w:rPr>
      <w:lang w:val="ru-RU" w:eastAsia="ar-SA" w:bidi="ar-SA"/>
    </w:rPr>
  </w:style>
  <w:style w:type="paragraph" w:styleId="43">
    <w:name w:val="toc 4"/>
    <w:basedOn w:val="a0"/>
    <w:next w:val="a0"/>
    <w:autoRedefine/>
    <w:rsid w:val="009F2429"/>
    <w:pPr>
      <w:tabs>
        <w:tab w:val="clear" w:pos="1134"/>
        <w:tab w:val="left" w:pos="567"/>
        <w:tab w:val="right" w:leader="dot" w:pos="9911"/>
      </w:tabs>
      <w:kinsoku/>
      <w:overflowPunct/>
      <w:autoSpaceDE/>
      <w:autoSpaceDN/>
      <w:spacing w:line="240" w:lineRule="auto"/>
      <w:ind w:right="-158" w:firstLine="0"/>
    </w:pPr>
    <w:rPr>
      <w:sz w:val="24"/>
      <w:szCs w:val="24"/>
    </w:rPr>
  </w:style>
  <w:style w:type="paragraph" w:customStyle="1" w:styleId="2f2">
    <w:name w:val="Стиль2"/>
    <w:basedOn w:val="a0"/>
    <w:next w:val="a0"/>
    <w:rsid w:val="009F2429"/>
    <w:pPr>
      <w:tabs>
        <w:tab w:val="clear" w:pos="1134"/>
      </w:tabs>
      <w:kinsoku/>
      <w:overflowPunct/>
      <w:autoSpaceDE/>
      <w:autoSpaceDN/>
      <w:spacing w:line="240" w:lineRule="auto"/>
      <w:ind w:firstLine="0"/>
      <w:jc w:val="left"/>
    </w:pPr>
    <w:rPr>
      <w:sz w:val="24"/>
      <w:szCs w:val="24"/>
    </w:rPr>
  </w:style>
  <w:style w:type="paragraph" w:customStyle="1" w:styleId="Default">
    <w:name w:val="Default"/>
    <w:rsid w:val="009F242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Style2">
    <w:name w:val="Style2"/>
    <w:basedOn w:val="a0"/>
    <w:rsid w:val="009F2429"/>
    <w:pPr>
      <w:widowControl w:val="0"/>
      <w:tabs>
        <w:tab w:val="clear" w:pos="1134"/>
      </w:tabs>
      <w:kinsoku/>
      <w:overflowPunct/>
      <w:adjustRightInd w:val="0"/>
      <w:spacing w:line="566" w:lineRule="exact"/>
      <w:ind w:firstLine="1757"/>
      <w:jc w:val="left"/>
    </w:pPr>
    <w:rPr>
      <w:sz w:val="24"/>
      <w:szCs w:val="24"/>
    </w:rPr>
  </w:style>
  <w:style w:type="paragraph" w:customStyle="1" w:styleId="Style74">
    <w:name w:val="Style74"/>
    <w:basedOn w:val="a0"/>
    <w:rsid w:val="009F2429"/>
    <w:pPr>
      <w:widowControl w:val="0"/>
      <w:tabs>
        <w:tab w:val="clear" w:pos="1134"/>
      </w:tabs>
      <w:kinsoku/>
      <w:overflowPunct/>
      <w:adjustRightInd w:val="0"/>
      <w:spacing w:line="250" w:lineRule="exact"/>
      <w:ind w:firstLine="0"/>
    </w:pPr>
    <w:rPr>
      <w:sz w:val="24"/>
      <w:szCs w:val="24"/>
    </w:rPr>
  </w:style>
  <w:style w:type="character" w:customStyle="1" w:styleId="FontStyle110">
    <w:name w:val="Font Style110"/>
    <w:rsid w:val="009F2429"/>
    <w:rPr>
      <w:rFonts w:ascii="Times New Roman" w:hAnsi="Times New Roman" w:cs="Times New Roman"/>
      <w:color w:val="000000"/>
      <w:sz w:val="20"/>
      <w:szCs w:val="20"/>
    </w:rPr>
  </w:style>
  <w:style w:type="paragraph" w:customStyle="1" w:styleId="3b">
    <w:name w:val="заголовок 3"/>
    <w:basedOn w:val="a0"/>
    <w:next w:val="a0"/>
    <w:rsid w:val="009F2429"/>
    <w:pPr>
      <w:keepNext/>
      <w:widowControl w:val="0"/>
      <w:tabs>
        <w:tab w:val="clear" w:pos="1134"/>
      </w:tabs>
      <w:kinsoku/>
      <w:overflowPunct/>
      <w:spacing w:line="240" w:lineRule="auto"/>
      <w:ind w:firstLine="0"/>
      <w:jc w:val="left"/>
    </w:pPr>
    <w:rPr>
      <w:sz w:val="20"/>
      <w:szCs w:val="24"/>
    </w:rPr>
  </w:style>
  <w:style w:type="paragraph" w:customStyle="1" w:styleId="xl29">
    <w:name w:val="xl29"/>
    <w:basedOn w:val="a0"/>
    <w:rsid w:val="009F2429"/>
    <w:pPr>
      <w:tabs>
        <w:tab w:val="clear" w:pos="1134"/>
      </w:tabs>
      <w:kinsoku/>
      <w:overflowPunct/>
      <w:autoSpaceDE/>
      <w:autoSpaceDN/>
      <w:spacing w:before="100" w:beforeAutospacing="1" w:after="100" w:afterAutospacing="1" w:line="240" w:lineRule="auto"/>
      <w:ind w:firstLine="0"/>
      <w:jc w:val="center"/>
      <w:textAlignment w:val="top"/>
    </w:pPr>
    <w:rPr>
      <w:rFonts w:eastAsia="Arial Unicode MS"/>
      <w:sz w:val="24"/>
      <w:szCs w:val="24"/>
    </w:rPr>
  </w:style>
  <w:style w:type="paragraph" w:customStyle="1" w:styleId="DocumentTitle">
    <w:name w:val="*Document Title"/>
    <w:basedOn w:val="ae"/>
    <w:rsid w:val="009F2429"/>
    <w:pPr>
      <w:tabs>
        <w:tab w:val="clear" w:pos="4677"/>
        <w:tab w:val="clear" w:pos="9355"/>
      </w:tabs>
      <w:kinsoku/>
      <w:overflowPunct/>
      <w:autoSpaceDE/>
      <w:autoSpaceDN/>
      <w:spacing w:after="120"/>
      <w:ind w:firstLine="0"/>
      <w:jc w:val="center"/>
    </w:pPr>
    <w:rPr>
      <w:b/>
      <w:smallCaps/>
      <w:noProof/>
      <w:sz w:val="32"/>
      <w:szCs w:val="20"/>
      <w:lang w:val="en-US" w:eastAsia="en-US"/>
    </w:rPr>
  </w:style>
  <w:style w:type="character" w:customStyle="1" w:styleId="ConsNormal">
    <w:name w:val="ConsNormal Знак Знак"/>
    <w:link w:val="ConsNormal0"/>
    <w:locked/>
    <w:rsid w:val="009F2429"/>
    <w:rPr>
      <w:rFonts w:ascii="Arial" w:hAnsi="Arial" w:cs="Arial"/>
      <w:lang w:eastAsia="ru-RU"/>
    </w:rPr>
  </w:style>
  <w:style w:type="paragraph" w:customStyle="1" w:styleId="ConsNormal0">
    <w:name w:val="ConsNormal Знак"/>
    <w:link w:val="ConsNormal"/>
    <w:rsid w:val="009F2429"/>
    <w:pPr>
      <w:autoSpaceDE w:val="0"/>
      <w:autoSpaceDN w:val="0"/>
      <w:adjustRightInd w:val="0"/>
      <w:spacing w:after="0" w:line="240" w:lineRule="auto"/>
      <w:ind w:right="19772" w:firstLine="720"/>
    </w:pPr>
    <w:rPr>
      <w:rFonts w:ascii="Arial" w:hAnsi="Arial" w:cs="Arial"/>
      <w:lang w:eastAsia="ru-RU"/>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9F2429"/>
    <w:pPr>
      <w:tabs>
        <w:tab w:val="clear" w:pos="1134"/>
      </w:tabs>
      <w:kinsoku/>
      <w:overflowPunct/>
      <w:autoSpaceDE/>
      <w:autoSpaceDN/>
      <w:spacing w:before="100" w:beforeAutospacing="1" w:after="100" w:afterAutospacing="1" w:line="240" w:lineRule="auto"/>
      <w:ind w:firstLine="0"/>
      <w:jc w:val="left"/>
    </w:pPr>
    <w:rPr>
      <w:rFonts w:ascii="Tahoma" w:hAnsi="Tahoma"/>
      <w:sz w:val="20"/>
      <w:szCs w:val="20"/>
      <w:lang w:val="en-US" w:eastAsia="en-US"/>
    </w:rPr>
  </w:style>
  <w:style w:type="paragraph" w:customStyle="1" w:styleId="BCListNumber12">
    <w:name w:val="BC List Number 12"/>
    <w:basedOn w:val="a0"/>
    <w:rsid w:val="009F2429"/>
    <w:pPr>
      <w:numPr>
        <w:numId w:val="7"/>
      </w:numPr>
      <w:tabs>
        <w:tab w:val="clear" w:pos="1134"/>
        <w:tab w:val="num" w:pos="0"/>
      </w:tabs>
      <w:suppressAutoHyphens/>
      <w:kinsoku/>
      <w:overflowPunct/>
      <w:autoSpaceDE/>
      <w:autoSpaceDN/>
      <w:spacing w:before="60" w:after="60" w:line="240" w:lineRule="auto"/>
      <w:ind w:left="360" w:firstLine="0"/>
    </w:pPr>
    <w:rPr>
      <w:kern w:val="1"/>
      <w:sz w:val="24"/>
      <w:szCs w:val="24"/>
      <w:lang w:eastAsia="ar-SA"/>
    </w:rPr>
  </w:style>
  <w:style w:type="table" w:customStyle="1" w:styleId="3c">
    <w:name w:val="Сетка таблицы3"/>
    <w:basedOn w:val="a2"/>
    <w:next w:val="a9"/>
    <w:uiPriority w:val="59"/>
    <w:rsid w:val="009F24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riable">
    <w:name w:val="variable"/>
    <w:basedOn w:val="a0"/>
    <w:next w:val="a0"/>
    <w:rsid w:val="009F2429"/>
    <w:pPr>
      <w:widowControl w:val="0"/>
      <w:tabs>
        <w:tab w:val="clear" w:pos="1134"/>
      </w:tabs>
      <w:suppressAutoHyphens/>
      <w:kinsoku/>
      <w:overflowPunct/>
      <w:autoSpaceDE/>
      <w:autoSpaceDN/>
      <w:spacing w:line="100" w:lineRule="atLeast"/>
      <w:ind w:firstLine="0"/>
      <w:jc w:val="left"/>
    </w:pPr>
    <w:rPr>
      <w:rFonts w:eastAsia="Lucida Sans Unicode" w:cs="Tahoma"/>
      <w:b/>
      <w:kern w:val="1"/>
      <w:sz w:val="24"/>
      <w:szCs w:val="24"/>
      <w:lang w:bidi="ru-RU"/>
    </w:rPr>
  </w:style>
  <w:style w:type="paragraph" w:customStyle="1" w:styleId="-2">
    <w:name w:val="Нормальный-2"/>
    <w:basedOn w:val="a0"/>
    <w:link w:val="-20"/>
    <w:rsid w:val="009F2429"/>
    <w:pPr>
      <w:tabs>
        <w:tab w:val="clear" w:pos="1134"/>
      </w:tabs>
      <w:kinsoku/>
      <w:overflowPunct/>
      <w:autoSpaceDE/>
      <w:autoSpaceDN/>
      <w:spacing w:before="120" w:line="240" w:lineRule="auto"/>
      <w:ind w:left="284" w:right="170" w:firstLine="851"/>
    </w:pPr>
    <w:rPr>
      <w:rFonts w:eastAsia="Calibri"/>
      <w:sz w:val="26"/>
      <w:szCs w:val="24"/>
    </w:rPr>
  </w:style>
  <w:style w:type="character" w:customStyle="1" w:styleId="-20">
    <w:name w:val="Нормальный-2 Знак"/>
    <w:link w:val="-2"/>
    <w:locked/>
    <w:rsid w:val="009F2429"/>
    <w:rPr>
      <w:rFonts w:ascii="Times New Roman" w:eastAsia="Calibri" w:hAnsi="Times New Roman" w:cs="Times New Roman"/>
      <w:sz w:val="26"/>
      <w:szCs w:val="24"/>
      <w:lang w:eastAsia="ru-RU"/>
    </w:rPr>
  </w:style>
  <w:style w:type="character" w:customStyle="1" w:styleId="FontStyle31">
    <w:name w:val="Font Style31"/>
    <w:rsid w:val="009F2429"/>
    <w:rPr>
      <w:rFonts w:ascii="Times New Roman" w:hAnsi="Times New Roman"/>
      <w:sz w:val="20"/>
    </w:rPr>
  </w:style>
  <w:style w:type="paragraph" w:customStyle="1" w:styleId="Style9">
    <w:name w:val="Style9"/>
    <w:basedOn w:val="a0"/>
    <w:rsid w:val="009F2429"/>
    <w:pPr>
      <w:widowControl w:val="0"/>
      <w:tabs>
        <w:tab w:val="clear" w:pos="1134"/>
      </w:tabs>
      <w:kinsoku/>
      <w:overflowPunct/>
      <w:adjustRightInd w:val="0"/>
      <w:spacing w:line="278" w:lineRule="exact"/>
      <w:ind w:firstLine="0"/>
      <w:jc w:val="left"/>
    </w:pPr>
    <w:rPr>
      <w:rFonts w:eastAsia="Calibri"/>
      <w:sz w:val="24"/>
      <w:szCs w:val="24"/>
    </w:rPr>
  </w:style>
  <w:style w:type="paragraph" w:customStyle="1" w:styleId="44">
    <w:name w:val="Абзац списка4"/>
    <w:basedOn w:val="a0"/>
    <w:rsid w:val="009F2429"/>
    <w:pPr>
      <w:tabs>
        <w:tab w:val="clear" w:pos="1134"/>
      </w:tabs>
      <w:kinsoku/>
      <w:overflowPunct/>
      <w:autoSpaceDE/>
      <w:autoSpaceDN/>
      <w:spacing w:line="240" w:lineRule="auto"/>
      <w:ind w:left="708" w:firstLine="0"/>
      <w:jc w:val="left"/>
    </w:pPr>
    <w:rPr>
      <w:sz w:val="24"/>
      <w:szCs w:val="24"/>
    </w:rPr>
  </w:style>
  <w:style w:type="character" w:customStyle="1" w:styleId="FontStyle149">
    <w:name w:val="Font Style149"/>
    <w:rsid w:val="009F2429"/>
    <w:rPr>
      <w:rFonts w:ascii="Times New Roman" w:hAnsi="Times New Roman"/>
      <w:sz w:val="22"/>
    </w:rPr>
  </w:style>
  <w:style w:type="character" w:customStyle="1" w:styleId="FontStyle146">
    <w:name w:val="Font Style146"/>
    <w:rsid w:val="009F2429"/>
    <w:rPr>
      <w:rFonts w:ascii="Times New Roman" w:hAnsi="Times New Roman"/>
      <w:sz w:val="26"/>
    </w:rPr>
  </w:style>
  <w:style w:type="paragraph" w:customStyle="1" w:styleId="Style36">
    <w:name w:val="Style36"/>
    <w:basedOn w:val="a0"/>
    <w:rsid w:val="009F2429"/>
    <w:pPr>
      <w:widowControl w:val="0"/>
      <w:tabs>
        <w:tab w:val="clear" w:pos="1134"/>
      </w:tabs>
      <w:suppressAutoHyphens/>
      <w:kinsoku/>
      <w:overflowPunct/>
      <w:autoSpaceDN/>
      <w:spacing w:line="240" w:lineRule="auto"/>
      <w:ind w:firstLine="0"/>
    </w:pPr>
    <w:rPr>
      <w:sz w:val="24"/>
      <w:szCs w:val="24"/>
      <w:lang w:eastAsia="ar-SA"/>
    </w:rPr>
  </w:style>
  <w:style w:type="paragraph" w:customStyle="1" w:styleId="Style58">
    <w:name w:val="Style58"/>
    <w:basedOn w:val="a0"/>
    <w:rsid w:val="009F2429"/>
    <w:pPr>
      <w:widowControl w:val="0"/>
      <w:tabs>
        <w:tab w:val="clear" w:pos="1134"/>
      </w:tabs>
      <w:suppressAutoHyphens/>
      <w:kinsoku/>
      <w:overflowPunct/>
      <w:autoSpaceDN/>
      <w:spacing w:line="418" w:lineRule="exact"/>
      <w:ind w:firstLine="0"/>
    </w:pPr>
    <w:rPr>
      <w:sz w:val="24"/>
      <w:szCs w:val="24"/>
      <w:lang w:eastAsia="ar-SA"/>
    </w:rPr>
  </w:style>
  <w:style w:type="paragraph" w:customStyle="1" w:styleId="Style101">
    <w:name w:val="Style101"/>
    <w:basedOn w:val="a0"/>
    <w:rsid w:val="009F2429"/>
    <w:pPr>
      <w:widowControl w:val="0"/>
      <w:tabs>
        <w:tab w:val="clear" w:pos="1134"/>
      </w:tabs>
      <w:suppressAutoHyphens/>
      <w:kinsoku/>
      <w:overflowPunct/>
      <w:autoSpaceDN/>
      <w:spacing w:line="408" w:lineRule="exact"/>
      <w:ind w:firstLine="701"/>
    </w:pPr>
    <w:rPr>
      <w:sz w:val="24"/>
      <w:szCs w:val="24"/>
      <w:lang w:eastAsia="ar-SA"/>
    </w:rPr>
  </w:style>
  <w:style w:type="paragraph" w:customStyle="1" w:styleId="Style24">
    <w:name w:val="Style24"/>
    <w:basedOn w:val="a0"/>
    <w:rsid w:val="009F2429"/>
    <w:pPr>
      <w:widowControl w:val="0"/>
      <w:tabs>
        <w:tab w:val="clear" w:pos="1134"/>
      </w:tabs>
      <w:kinsoku/>
      <w:overflowPunct/>
      <w:adjustRightInd w:val="0"/>
      <w:spacing w:line="240" w:lineRule="auto"/>
      <w:ind w:firstLine="0"/>
      <w:jc w:val="left"/>
    </w:pPr>
    <w:rPr>
      <w:rFonts w:eastAsia="Calibri"/>
      <w:sz w:val="24"/>
      <w:szCs w:val="24"/>
    </w:rPr>
  </w:style>
  <w:style w:type="character" w:customStyle="1" w:styleId="2Constantia12pt40">
    <w:name w:val="Основной текст (2) + Constantia;12 pt;Масштаб 40%"/>
    <w:basedOn w:val="2d"/>
    <w:rsid w:val="009F2429"/>
    <w:rPr>
      <w:rFonts w:ascii="Constantia" w:eastAsia="Constantia" w:hAnsi="Constantia" w:cs="Constantia"/>
      <w:color w:val="000000"/>
      <w:spacing w:val="0"/>
      <w:w w:val="40"/>
      <w:position w:val="0"/>
      <w:sz w:val="24"/>
      <w:szCs w:val="24"/>
      <w:shd w:val="clear" w:color="auto" w:fill="FFFFFF"/>
      <w:lang w:val="ru-RU" w:eastAsia="ru-RU" w:bidi="ru-RU"/>
    </w:rPr>
  </w:style>
  <w:style w:type="character" w:customStyle="1" w:styleId="45">
    <w:name w:val="Основной текст (4)_"/>
    <w:basedOn w:val="a1"/>
    <w:link w:val="46"/>
    <w:rsid w:val="009F2429"/>
    <w:rPr>
      <w:b/>
      <w:bCs/>
      <w:i/>
      <w:iCs/>
      <w:shd w:val="clear" w:color="auto" w:fill="FFFFFF"/>
    </w:rPr>
  </w:style>
  <w:style w:type="paragraph" w:customStyle="1" w:styleId="46">
    <w:name w:val="Основной текст (4)"/>
    <w:basedOn w:val="a0"/>
    <w:link w:val="45"/>
    <w:rsid w:val="009F2429"/>
    <w:pPr>
      <w:widowControl w:val="0"/>
      <w:shd w:val="clear" w:color="auto" w:fill="FFFFFF"/>
      <w:tabs>
        <w:tab w:val="clear" w:pos="1134"/>
      </w:tabs>
      <w:kinsoku/>
      <w:overflowPunct/>
      <w:autoSpaceDE/>
      <w:autoSpaceDN/>
      <w:spacing w:line="240" w:lineRule="exact"/>
      <w:ind w:firstLine="720"/>
    </w:pPr>
    <w:rPr>
      <w:rFonts w:asciiTheme="minorHAnsi" w:eastAsiaTheme="minorHAnsi" w:hAnsiTheme="minorHAnsi" w:cstheme="minorBidi"/>
      <w:b/>
      <w:bCs/>
      <w:i/>
      <w:iCs/>
      <w:szCs w:val="22"/>
      <w:lang w:eastAsia="en-US"/>
    </w:rPr>
  </w:style>
  <w:style w:type="character" w:customStyle="1" w:styleId="affffd">
    <w:name w:val="Сноска_"/>
    <w:basedOn w:val="a1"/>
    <w:link w:val="affffe"/>
    <w:rsid w:val="009F2429"/>
    <w:rPr>
      <w:sz w:val="21"/>
      <w:szCs w:val="21"/>
      <w:shd w:val="clear" w:color="auto" w:fill="FFFFFF"/>
    </w:rPr>
  </w:style>
  <w:style w:type="paragraph" w:customStyle="1" w:styleId="affffe">
    <w:name w:val="Сноска"/>
    <w:basedOn w:val="a0"/>
    <w:link w:val="affffd"/>
    <w:rsid w:val="009F2429"/>
    <w:pPr>
      <w:widowControl w:val="0"/>
      <w:shd w:val="clear" w:color="auto" w:fill="FFFFFF"/>
      <w:tabs>
        <w:tab w:val="clear" w:pos="1134"/>
      </w:tabs>
      <w:kinsoku/>
      <w:overflowPunct/>
      <w:autoSpaceDE/>
      <w:autoSpaceDN/>
      <w:spacing w:line="240" w:lineRule="exact"/>
      <w:ind w:firstLine="0"/>
    </w:pPr>
    <w:rPr>
      <w:rFonts w:asciiTheme="minorHAnsi" w:eastAsiaTheme="minorHAnsi" w:hAnsiTheme="minorHAnsi" w:cstheme="minorBidi"/>
      <w:sz w:val="21"/>
      <w:szCs w:val="21"/>
      <w:lang w:eastAsia="en-US"/>
    </w:rPr>
  </w:style>
  <w:style w:type="character" w:customStyle="1" w:styleId="2f3">
    <w:name w:val="Основной текст (2) + Курсив"/>
    <w:basedOn w:val="2d"/>
    <w:rsid w:val="009F2429"/>
    <w:rPr>
      <w:rFonts w:ascii="Times New Roman" w:eastAsia="Times New Roman" w:hAnsi="Times New Roman" w:cs="Times New Roman"/>
      <w:b w:val="0"/>
      <w:bCs w:val="0"/>
      <w:i/>
      <w:iCs/>
      <w:smallCaps w:val="0"/>
      <w:strike w:val="0"/>
      <w:color w:val="000000"/>
      <w:spacing w:val="0"/>
      <w:w w:val="100"/>
      <w:position w:val="0"/>
      <w:sz w:val="21"/>
      <w:szCs w:val="21"/>
      <w:u w:val="none"/>
      <w:shd w:val="clear" w:color="auto" w:fill="FFFFFF"/>
      <w:lang w:val="ru-RU" w:eastAsia="ru-RU" w:bidi="ru-RU"/>
    </w:rPr>
  </w:style>
  <w:style w:type="character" w:customStyle="1" w:styleId="3d">
    <w:name w:val="Основной текст (3)_"/>
    <w:basedOn w:val="a1"/>
    <w:link w:val="3e"/>
    <w:rsid w:val="009F2429"/>
    <w:rPr>
      <w:i/>
      <w:iCs/>
      <w:sz w:val="21"/>
      <w:szCs w:val="21"/>
      <w:shd w:val="clear" w:color="auto" w:fill="FFFFFF"/>
    </w:rPr>
  </w:style>
  <w:style w:type="character" w:customStyle="1" w:styleId="61">
    <w:name w:val="Основной текст (6)_"/>
    <w:basedOn w:val="a1"/>
    <w:link w:val="62"/>
    <w:rsid w:val="009F2429"/>
    <w:rPr>
      <w:b/>
      <w:bCs/>
      <w:i/>
      <w:iCs/>
      <w:shd w:val="clear" w:color="auto" w:fill="FFFFFF"/>
    </w:rPr>
  </w:style>
  <w:style w:type="paragraph" w:customStyle="1" w:styleId="3e">
    <w:name w:val="Основной текст (3)"/>
    <w:basedOn w:val="a0"/>
    <w:link w:val="3d"/>
    <w:rsid w:val="009F2429"/>
    <w:pPr>
      <w:widowControl w:val="0"/>
      <w:shd w:val="clear" w:color="auto" w:fill="FFFFFF"/>
      <w:tabs>
        <w:tab w:val="clear" w:pos="1134"/>
      </w:tabs>
      <w:kinsoku/>
      <w:overflowPunct/>
      <w:autoSpaceDE/>
      <w:autoSpaceDN/>
      <w:spacing w:line="240" w:lineRule="exact"/>
      <w:ind w:firstLine="0"/>
    </w:pPr>
    <w:rPr>
      <w:rFonts w:asciiTheme="minorHAnsi" w:eastAsiaTheme="minorHAnsi" w:hAnsiTheme="minorHAnsi" w:cstheme="minorBidi"/>
      <w:i/>
      <w:iCs/>
      <w:sz w:val="21"/>
      <w:szCs w:val="21"/>
      <w:lang w:eastAsia="en-US"/>
    </w:rPr>
  </w:style>
  <w:style w:type="paragraph" w:customStyle="1" w:styleId="62">
    <w:name w:val="Основной текст (6)"/>
    <w:basedOn w:val="a0"/>
    <w:link w:val="61"/>
    <w:rsid w:val="009F2429"/>
    <w:pPr>
      <w:widowControl w:val="0"/>
      <w:shd w:val="clear" w:color="auto" w:fill="FFFFFF"/>
      <w:tabs>
        <w:tab w:val="clear" w:pos="1134"/>
      </w:tabs>
      <w:kinsoku/>
      <w:overflowPunct/>
      <w:autoSpaceDE/>
      <w:autoSpaceDN/>
      <w:spacing w:line="240" w:lineRule="exact"/>
      <w:ind w:firstLine="740"/>
    </w:pPr>
    <w:rPr>
      <w:rFonts w:asciiTheme="minorHAnsi" w:eastAsiaTheme="minorHAnsi" w:hAnsiTheme="minorHAnsi" w:cstheme="minorBidi"/>
      <w:b/>
      <w:bCs/>
      <w:i/>
      <w:iCs/>
      <w:szCs w:val="22"/>
      <w:lang w:eastAsia="en-US"/>
    </w:rPr>
  </w:style>
  <w:style w:type="character" w:customStyle="1" w:styleId="71">
    <w:name w:val="Основной текст (7)_"/>
    <w:basedOn w:val="a1"/>
    <w:link w:val="72"/>
    <w:rsid w:val="009F2429"/>
    <w:rPr>
      <w:b/>
      <w:bCs/>
      <w:i/>
      <w:iCs/>
      <w:sz w:val="18"/>
      <w:szCs w:val="18"/>
      <w:shd w:val="clear" w:color="auto" w:fill="FFFFFF"/>
    </w:rPr>
  </w:style>
  <w:style w:type="paragraph" w:customStyle="1" w:styleId="72">
    <w:name w:val="Основной текст (7)"/>
    <w:basedOn w:val="a0"/>
    <w:link w:val="71"/>
    <w:rsid w:val="009F2429"/>
    <w:pPr>
      <w:widowControl w:val="0"/>
      <w:shd w:val="clear" w:color="auto" w:fill="FFFFFF"/>
      <w:tabs>
        <w:tab w:val="clear" w:pos="1134"/>
      </w:tabs>
      <w:kinsoku/>
      <w:overflowPunct/>
      <w:autoSpaceDE/>
      <w:autoSpaceDN/>
      <w:spacing w:before="180" w:after="300" w:line="0" w:lineRule="atLeast"/>
      <w:ind w:firstLine="720"/>
    </w:pPr>
    <w:rPr>
      <w:rFonts w:asciiTheme="minorHAnsi" w:eastAsiaTheme="minorHAnsi" w:hAnsiTheme="minorHAnsi" w:cstheme="minorBidi"/>
      <w:b/>
      <w:bCs/>
      <w:i/>
      <w:iCs/>
      <w:sz w:val="18"/>
      <w:szCs w:val="18"/>
      <w:lang w:eastAsia="en-US"/>
    </w:rPr>
  </w:style>
  <w:style w:type="character" w:customStyle="1" w:styleId="213pt75">
    <w:name w:val="Основной текст (2) + 13 pt;Масштаб 75%"/>
    <w:basedOn w:val="2d"/>
    <w:rsid w:val="009F2429"/>
    <w:rPr>
      <w:rFonts w:ascii="Times New Roman" w:eastAsia="Times New Roman" w:hAnsi="Times New Roman" w:cs="Times New Roman"/>
      <w:b w:val="0"/>
      <w:bCs w:val="0"/>
      <w:i w:val="0"/>
      <w:iCs w:val="0"/>
      <w:smallCaps w:val="0"/>
      <w:strike w:val="0"/>
      <w:color w:val="000000"/>
      <w:spacing w:val="0"/>
      <w:w w:val="75"/>
      <w:position w:val="0"/>
      <w:sz w:val="26"/>
      <w:szCs w:val="26"/>
      <w:u w:val="none"/>
      <w:shd w:val="clear" w:color="auto" w:fill="FFFFFF"/>
      <w:lang w:val="ru-RU" w:eastAsia="ru-RU" w:bidi="ru-RU"/>
    </w:rPr>
  </w:style>
  <w:style w:type="character" w:customStyle="1" w:styleId="100">
    <w:name w:val="Основной текст (10)_"/>
    <w:basedOn w:val="a1"/>
    <w:link w:val="101"/>
    <w:rsid w:val="009F2429"/>
    <w:rPr>
      <w:b/>
      <w:bCs/>
      <w:sz w:val="21"/>
      <w:szCs w:val="21"/>
      <w:shd w:val="clear" w:color="auto" w:fill="FFFFFF"/>
    </w:rPr>
  </w:style>
  <w:style w:type="paragraph" w:customStyle="1" w:styleId="101">
    <w:name w:val="Основной текст (10)"/>
    <w:basedOn w:val="a0"/>
    <w:link w:val="100"/>
    <w:rsid w:val="009F2429"/>
    <w:pPr>
      <w:widowControl w:val="0"/>
      <w:shd w:val="clear" w:color="auto" w:fill="FFFFFF"/>
      <w:tabs>
        <w:tab w:val="clear" w:pos="1134"/>
      </w:tabs>
      <w:kinsoku/>
      <w:overflowPunct/>
      <w:autoSpaceDE/>
      <w:autoSpaceDN/>
      <w:spacing w:before="180" w:after="300" w:line="0" w:lineRule="atLeast"/>
      <w:ind w:firstLine="0"/>
      <w:jc w:val="center"/>
    </w:pPr>
    <w:rPr>
      <w:rFonts w:asciiTheme="minorHAnsi" w:eastAsiaTheme="minorHAnsi" w:hAnsiTheme="minorHAnsi" w:cstheme="minorBidi"/>
      <w:b/>
      <w:bCs/>
      <w:sz w:val="21"/>
      <w:szCs w:val="21"/>
      <w:lang w:eastAsia="en-US"/>
    </w:rPr>
  </w:style>
  <w:style w:type="character" w:customStyle="1" w:styleId="afffff">
    <w:name w:val="Колонтитул_"/>
    <w:basedOn w:val="a1"/>
    <w:link w:val="afffff0"/>
    <w:rsid w:val="009F2429"/>
    <w:rPr>
      <w:b/>
      <w:bCs/>
      <w:sz w:val="21"/>
      <w:szCs w:val="21"/>
      <w:shd w:val="clear" w:color="auto" w:fill="FFFFFF"/>
    </w:rPr>
  </w:style>
  <w:style w:type="character" w:customStyle="1" w:styleId="1f2">
    <w:name w:val="Заголовок №1_"/>
    <w:basedOn w:val="a1"/>
    <w:link w:val="1f3"/>
    <w:rsid w:val="009F2429"/>
    <w:rPr>
      <w:sz w:val="21"/>
      <w:szCs w:val="21"/>
      <w:shd w:val="clear" w:color="auto" w:fill="FFFFFF"/>
    </w:rPr>
  </w:style>
  <w:style w:type="character" w:customStyle="1" w:styleId="110">
    <w:name w:val="Основной текст (11)_"/>
    <w:basedOn w:val="a1"/>
    <w:link w:val="112"/>
    <w:rsid w:val="009F2429"/>
    <w:rPr>
      <w:sz w:val="16"/>
      <w:szCs w:val="16"/>
      <w:shd w:val="clear" w:color="auto" w:fill="FFFFFF"/>
    </w:rPr>
  </w:style>
  <w:style w:type="paragraph" w:customStyle="1" w:styleId="afffff0">
    <w:name w:val="Колонтитул"/>
    <w:basedOn w:val="a0"/>
    <w:link w:val="afffff"/>
    <w:rsid w:val="009F2429"/>
    <w:pPr>
      <w:widowControl w:val="0"/>
      <w:shd w:val="clear" w:color="auto" w:fill="FFFFFF"/>
      <w:tabs>
        <w:tab w:val="clear" w:pos="1134"/>
      </w:tabs>
      <w:kinsoku/>
      <w:overflowPunct/>
      <w:autoSpaceDE/>
      <w:autoSpaceDN/>
      <w:spacing w:line="0" w:lineRule="atLeast"/>
      <w:ind w:firstLine="0"/>
      <w:jc w:val="left"/>
    </w:pPr>
    <w:rPr>
      <w:rFonts w:asciiTheme="minorHAnsi" w:eastAsiaTheme="minorHAnsi" w:hAnsiTheme="minorHAnsi" w:cstheme="minorBidi"/>
      <w:b/>
      <w:bCs/>
      <w:sz w:val="21"/>
      <w:szCs w:val="21"/>
      <w:lang w:eastAsia="en-US"/>
    </w:rPr>
  </w:style>
  <w:style w:type="paragraph" w:customStyle="1" w:styleId="1f3">
    <w:name w:val="Заголовок №1"/>
    <w:basedOn w:val="a0"/>
    <w:link w:val="1f2"/>
    <w:rsid w:val="009F2429"/>
    <w:pPr>
      <w:widowControl w:val="0"/>
      <w:shd w:val="clear" w:color="auto" w:fill="FFFFFF"/>
      <w:tabs>
        <w:tab w:val="clear" w:pos="1134"/>
      </w:tabs>
      <w:kinsoku/>
      <w:overflowPunct/>
      <w:autoSpaceDE/>
      <w:autoSpaceDN/>
      <w:spacing w:after="180" w:line="245" w:lineRule="exact"/>
      <w:ind w:firstLine="0"/>
      <w:outlineLvl w:val="0"/>
    </w:pPr>
    <w:rPr>
      <w:rFonts w:asciiTheme="minorHAnsi" w:eastAsiaTheme="minorHAnsi" w:hAnsiTheme="minorHAnsi" w:cstheme="minorBidi"/>
      <w:sz w:val="21"/>
      <w:szCs w:val="21"/>
      <w:lang w:eastAsia="en-US"/>
    </w:rPr>
  </w:style>
  <w:style w:type="paragraph" w:customStyle="1" w:styleId="112">
    <w:name w:val="Основной текст (11)"/>
    <w:basedOn w:val="a0"/>
    <w:link w:val="110"/>
    <w:rsid w:val="009F2429"/>
    <w:pPr>
      <w:widowControl w:val="0"/>
      <w:shd w:val="clear" w:color="auto" w:fill="FFFFFF"/>
      <w:tabs>
        <w:tab w:val="clear" w:pos="1134"/>
      </w:tabs>
      <w:kinsoku/>
      <w:overflowPunct/>
      <w:autoSpaceDE/>
      <w:autoSpaceDN/>
      <w:spacing w:after="60" w:line="0" w:lineRule="atLeast"/>
      <w:ind w:firstLine="0"/>
    </w:pPr>
    <w:rPr>
      <w:rFonts w:asciiTheme="minorHAnsi" w:eastAsiaTheme="minorHAnsi" w:hAnsiTheme="minorHAnsi" w:cstheme="minorBidi"/>
      <w:sz w:val="16"/>
      <w:szCs w:val="16"/>
      <w:lang w:eastAsia="en-US"/>
    </w:rPr>
  </w:style>
  <w:style w:type="character" w:customStyle="1" w:styleId="81">
    <w:name w:val="Основной текст (8)_"/>
    <w:basedOn w:val="a1"/>
    <w:link w:val="82"/>
    <w:rsid w:val="009F2429"/>
    <w:rPr>
      <w:sz w:val="21"/>
      <w:szCs w:val="21"/>
      <w:shd w:val="clear" w:color="auto" w:fill="FFFFFF"/>
    </w:rPr>
  </w:style>
  <w:style w:type="paragraph" w:customStyle="1" w:styleId="82">
    <w:name w:val="Основной текст (8)"/>
    <w:basedOn w:val="a0"/>
    <w:link w:val="81"/>
    <w:rsid w:val="009F2429"/>
    <w:pPr>
      <w:widowControl w:val="0"/>
      <w:shd w:val="clear" w:color="auto" w:fill="FFFFFF"/>
      <w:tabs>
        <w:tab w:val="clear" w:pos="1134"/>
      </w:tabs>
      <w:kinsoku/>
      <w:overflowPunct/>
      <w:autoSpaceDE/>
      <w:autoSpaceDN/>
      <w:spacing w:before="240" w:after="240" w:line="0" w:lineRule="atLeast"/>
      <w:ind w:firstLine="720"/>
    </w:pPr>
    <w:rPr>
      <w:rFonts w:asciiTheme="minorHAnsi" w:eastAsiaTheme="minorHAnsi" w:hAnsiTheme="minorHAnsi" w:cstheme="minorBidi"/>
      <w:sz w:val="21"/>
      <w:szCs w:val="21"/>
      <w:lang w:eastAsia="en-US"/>
    </w:rPr>
  </w:style>
  <w:style w:type="character" w:customStyle="1" w:styleId="2f4">
    <w:name w:val="Основной текст (2) + Малые прописные"/>
    <w:basedOn w:val="2d"/>
    <w:rsid w:val="009F2429"/>
    <w:rPr>
      <w:rFonts w:ascii="Times New Roman" w:eastAsia="Times New Roman" w:hAnsi="Times New Roman" w:cs="Times New Roman"/>
      <w:b w:val="0"/>
      <w:bCs w:val="0"/>
      <w:i w:val="0"/>
      <w:iCs w:val="0"/>
      <w:smallCaps/>
      <w:strike w:val="0"/>
      <w:color w:val="000000"/>
      <w:spacing w:val="0"/>
      <w:w w:val="100"/>
      <w:position w:val="0"/>
      <w:sz w:val="21"/>
      <w:szCs w:val="21"/>
      <w:u w:val="none"/>
      <w:shd w:val="clear" w:color="auto" w:fill="FFFFFF"/>
      <w:lang w:val="en-US" w:eastAsia="en-US" w:bidi="en-US"/>
    </w:rPr>
  </w:style>
  <w:style w:type="character" w:customStyle="1" w:styleId="212pt">
    <w:name w:val="Основной текст (2) + 12 pt"/>
    <w:basedOn w:val="2d"/>
    <w:rsid w:val="009F2429"/>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91">
    <w:name w:val="Основной текст (9)_"/>
    <w:basedOn w:val="a1"/>
    <w:link w:val="92"/>
    <w:rsid w:val="009F2429"/>
    <w:rPr>
      <w:rFonts w:ascii="Trebuchet MS" w:eastAsia="Trebuchet MS" w:hAnsi="Trebuchet MS" w:cs="Trebuchet MS"/>
      <w:b/>
      <w:bCs/>
      <w:i/>
      <w:iCs/>
      <w:sz w:val="18"/>
      <w:szCs w:val="18"/>
      <w:shd w:val="clear" w:color="auto" w:fill="FFFFFF"/>
    </w:rPr>
  </w:style>
  <w:style w:type="paragraph" w:customStyle="1" w:styleId="92">
    <w:name w:val="Основной текст (9)"/>
    <w:basedOn w:val="a0"/>
    <w:link w:val="91"/>
    <w:rsid w:val="009F2429"/>
    <w:pPr>
      <w:widowControl w:val="0"/>
      <w:shd w:val="clear" w:color="auto" w:fill="FFFFFF"/>
      <w:tabs>
        <w:tab w:val="clear" w:pos="1134"/>
      </w:tabs>
      <w:kinsoku/>
      <w:overflowPunct/>
      <w:autoSpaceDE/>
      <w:autoSpaceDN/>
      <w:spacing w:line="240" w:lineRule="exact"/>
      <w:ind w:firstLine="720"/>
    </w:pPr>
    <w:rPr>
      <w:rFonts w:ascii="Trebuchet MS" w:eastAsia="Trebuchet MS" w:hAnsi="Trebuchet MS" w:cs="Trebuchet MS"/>
      <w:b/>
      <w:bCs/>
      <w:i/>
      <w:iCs/>
      <w:sz w:val="18"/>
      <w:szCs w:val="18"/>
      <w:lang w:eastAsia="en-US"/>
    </w:rPr>
  </w:style>
  <w:style w:type="numbering" w:customStyle="1" w:styleId="47">
    <w:name w:val="Нет списка4"/>
    <w:next w:val="a3"/>
    <w:uiPriority w:val="99"/>
    <w:semiHidden/>
    <w:unhideWhenUsed/>
    <w:rsid w:val="00AC74FD"/>
  </w:style>
  <w:style w:type="table" w:customStyle="1" w:styleId="48">
    <w:name w:val="Сетка таблицы4"/>
    <w:basedOn w:val="a2"/>
    <w:next w:val="a9"/>
    <w:uiPriority w:val="39"/>
    <w:rsid w:val="00AC74F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Обычный1"/>
    <w:rsid w:val="00AC74FD"/>
    <w:pPr>
      <w:spacing w:after="0" w:line="240" w:lineRule="auto"/>
    </w:pPr>
    <w:rPr>
      <w:rFonts w:ascii="Times New Roman" w:eastAsia="ヒラギノ角ゴ Pro W3" w:hAnsi="Times New Roman" w:cs="Times New Roman"/>
      <w:color w:val="000000"/>
      <w:sz w:val="20"/>
      <w:szCs w:val="20"/>
      <w:lang w:eastAsia="ru-RU"/>
    </w:rPr>
  </w:style>
  <w:style w:type="paragraph" w:styleId="afffff1">
    <w:name w:val="caption"/>
    <w:basedOn w:val="a0"/>
    <w:next w:val="a0"/>
    <w:unhideWhenUsed/>
    <w:qFormat/>
    <w:rsid w:val="00AC74FD"/>
    <w:pPr>
      <w:tabs>
        <w:tab w:val="clear" w:pos="1134"/>
      </w:tabs>
      <w:kinsoku/>
      <w:overflowPunct/>
      <w:autoSpaceDE/>
      <w:autoSpaceDN/>
      <w:spacing w:after="200" w:line="240" w:lineRule="auto"/>
      <w:ind w:firstLine="0"/>
      <w:jc w:val="left"/>
    </w:pPr>
    <w:rPr>
      <w:b/>
      <w:bCs/>
      <w:color w:val="4F81BD" w:themeColor="accent1"/>
      <w:sz w:val="18"/>
      <w:szCs w:val="18"/>
    </w:rPr>
  </w:style>
  <w:style w:type="numbering" w:customStyle="1" w:styleId="52">
    <w:name w:val="Нет списка5"/>
    <w:next w:val="a3"/>
    <w:uiPriority w:val="99"/>
    <w:semiHidden/>
    <w:unhideWhenUsed/>
    <w:rsid w:val="002F2DB5"/>
  </w:style>
  <w:style w:type="table" w:customStyle="1" w:styleId="53">
    <w:name w:val="Сетка таблицы5"/>
    <w:basedOn w:val="a2"/>
    <w:next w:val="a9"/>
    <w:uiPriority w:val="39"/>
    <w:rsid w:val="002F2DB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
    <w:name w:val="Нет списка6"/>
    <w:next w:val="a3"/>
    <w:uiPriority w:val="99"/>
    <w:semiHidden/>
    <w:unhideWhenUsed/>
    <w:rsid w:val="00EC2EFE"/>
  </w:style>
  <w:style w:type="table" w:customStyle="1" w:styleId="64">
    <w:name w:val="Сетка таблицы6"/>
    <w:basedOn w:val="a2"/>
    <w:next w:val="a9"/>
    <w:uiPriority w:val="39"/>
    <w:rsid w:val="00EC2EF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
    <w:name w:val="Стиль1.1.1"/>
    <w:basedOn w:val="a0"/>
    <w:uiPriority w:val="99"/>
    <w:rsid w:val="00B60840"/>
    <w:pPr>
      <w:numPr>
        <w:ilvl w:val="2"/>
        <w:numId w:val="9"/>
      </w:numPr>
      <w:tabs>
        <w:tab w:val="clear" w:pos="1134"/>
      </w:tabs>
      <w:kinsoku/>
      <w:overflowPunct/>
      <w:autoSpaceDE/>
      <w:autoSpaceDN/>
      <w:spacing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22395">
      <w:bodyDiv w:val="1"/>
      <w:marLeft w:val="0"/>
      <w:marRight w:val="0"/>
      <w:marTop w:val="0"/>
      <w:marBottom w:val="0"/>
      <w:divBdr>
        <w:top w:val="none" w:sz="0" w:space="0" w:color="auto"/>
        <w:left w:val="none" w:sz="0" w:space="0" w:color="auto"/>
        <w:bottom w:val="none" w:sz="0" w:space="0" w:color="auto"/>
        <w:right w:val="none" w:sz="0" w:space="0" w:color="auto"/>
      </w:divBdr>
    </w:div>
    <w:div w:id="367609408">
      <w:bodyDiv w:val="1"/>
      <w:marLeft w:val="0"/>
      <w:marRight w:val="0"/>
      <w:marTop w:val="0"/>
      <w:marBottom w:val="0"/>
      <w:divBdr>
        <w:top w:val="none" w:sz="0" w:space="0" w:color="auto"/>
        <w:left w:val="none" w:sz="0" w:space="0" w:color="auto"/>
        <w:bottom w:val="none" w:sz="0" w:space="0" w:color="auto"/>
        <w:right w:val="none" w:sz="0" w:space="0" w:color="auto"/>
      </w:divBdr>
    </w:div>
    <w:div w:id="390271787">
      <w:bodyDiv w:val="1"/>
      <w:marLeft w:val="0"/>
      <w:marRight w:val="0"/>
      <w:marTop w:val="0"/>
      <w:marBottom w:val="0"/>
      <w:divBdr>
        <w:top w:val="none" w:sz="0" w:space="0" w:color="auto"/>
        <w:left w:val="none" w:sz="0" w:space="0" w:color="auto"/>
        <w:bottom w:val="none" w:sz="0" w:space="0" w:color="auto"/>
        <w:right w:val="none" w:sz="0" w:space="0" w:color="auto"/>
      </w:divBdr>
    </w:div>
    <w:div w:id="395738051">
      <w:bodyDiv w:val="1"/>
      <w:marLeft w:val="0"/>
      <w:marRight w:val="0"/>
      <w:marTop w:val="0"/>
      <w:marBottom w:val="0"/>
      <w:divBdr>
        <w:top w:val="none" w:sz="0" w:space="0" w:color="auto"/>
        <w:left w:val="none" w:sz="0" w:space="0" w:color="auto"/>
        <w:bottom w:val="none" w:sz="0" w:space="0" w:color="auto"/>
        <w:right w:val="none" w:sz="0" w:space="0" w:color="auto"/>
      </w:divBdr>
    </w:div>
    <w:div w:id="627399634">
      <w:bodyDiv w:val="1"/>
      <w:marLeft w:val="0"/>
      <w:marRight w:val="0"/>
      <w:marTop w:val="0"/>
      <w:marBottom w:val="0"/>
      <w:divBdr>
        <w:top w:val="none" w:sz="0" w:space="0" w:color="auto"/>
        <w:left w:val="none" w:sz="0" w:space="0" w:color="auto"/>
        <w:bottom w:val="none" w:sz="0" w:space="0" w:color="auto"/>
        <w:right w:val="none" w:sz="0" w:space="0" w:color="auto"/>
      </w:divBdr>
    </w:div>
    <w:div w:id="661810988">
      <w:bodyDiv w:val="1"/>
      <w:marLeft w:val="0"/>
      <w:marRight w:val="0"/>
      <w:marTop w:val="0"/>
      <w:marBottom w:val="0"/>
      <w:divBdr>
        <w:top w:val="none" w:sz="0" w:space="0" w:color="auto"/>
        <w:left w:val="none" w:sz="0" w:space="0" w:color="auto"/>
        <w:bottom w:val="none" w:sz="0" w:space="0" w:color="auto"/>
        <w:right w:val="none" w:sz="0" w:space="0" w:color="auto"/>
      </w:divBdr>
    </w:div>
    <w:div w:id="1010453607">
      <w:bodyDiv w:val="1"/>
      <w:marLeft w:val="0"/>
      <w:marRight w:val="0"/>
      <w:marTop w:val="0"/>
      <w:marBottom w:val="0"/>
      <w:divBdr>
        <w:top w:val="none" w:sz="0" w:space="0" w:color="auto"/>
        <w:left w:val="none" w:sz="0" w:space="0" w:color="auto"/>
        <w:bottom w:val="none" w:sz="0" w:space="0" w:color="auto"/>
        <w:right w:val="none" w:sz="0" w:space="0" w:color="auto"/>
      </w:divBdr>
    </w:div>
    <w:div w:id="1153179989">
      <w:bodyDiv w:val="1"/>
      <w:marLeft w:val="0"/>
      <w:marRight w:val="0"/>
      <w:marTop w:val="0"/>
      <w:marBottom w:val="0"/>
      <w:divBdr>
        <w:top w:val="none" w:sz="0" w:space="0" w:color="auto"/>
        <w:left w:val="none" w:sz="0" w:space="0" w:color="auto"/>
        <w:bottom w:val="none" w:sz="0" w:space="0" w:color="auto"/>
        <w:right w:val="none" w:sz="0" w:space="0" w:color="auto"/>
      </w:divBdr>
    </w:div>
    <w:div w:id="1304965960">
      <w:bodyDiv w:val="1"/>
      <w:marLeft w:val="0"/>
      <w:marRight w:val="0"/>
      <w:marTop w:val="0"/>
      <w:marBottom w:val="0"/>
      <w:divBdr>
        <w:top w:val="none" w:sz="0" w:space="0" w:color="auto"/>
        <w:left w:val="none" w:sz="0" w:space="0" w:color="auto"/>
        <w:bottom w:val="none" w:sz="0" w:space="0" w:color="auto"/>
        <w:right w:val="none" w:sz="0" w:space="0" w:color="auto"/>
      </w:divBdr>
    </w:div>
    <w:div w:id="1334995694">
      <w:bodyDiv w:val="1"/>
      <w:marLeft w:val="0"/>
      <w:marRight w:val="0"/>
      <w:marTop w:val="0"/>
      <w:marBottom w:val="0"/>
      <w:divBdr>
        <w:top w:val="none" w:sz="0" w:space="0" w:color="auto"/>
        <w:left w:val="none" w:sz="0" w:space="0" w:color="auto"/>
        <w:bottom w:val="none" w:sz="0" w:space="0" w:color="auto"/>
        <w:right w:val="none" w:sz="0" w:space="0" w:color="auto"/>
      </w:divBdr>
    </w:div>
    <w:div w:id="1409035394">
      <w:bodyDiv w:val="1"/>
      <w:marLeft w:val="0"/>
      <w:marRight w:val="0"/>
      <w:marTop w:val="0"/>
      <w:marBottom w:val="0"/>
      <w:divBdr>
        <w:top w:val="none" w:sz="0" w:space="0" w:color="auto"/>
        <w:left w:val="none" w:sz="0" w:space="0" w:color="auto"/>
        <w:bottom w:val="none" w:sz="0" w:space="0" w:color="auto"/>
        <w:right w:val="none" w:sz="0" w:space="0" w:color="auto"/>
      </w:divBdr>
    </w:div>
    <w:div w:id="1684549285">
      <w:bodyDiv w:val="1"/>
      <w:marLeft w:val="0"/>
      <w:marRight w:val="0"/>
      <w:marTop w:val="0"/>
      <w:marBottom w:val="0"/>
      <w:divBdr>
        <w:top w:val="none" w:sz="0" w:space="0" w:color="auto"/>
        <w:left w:val="none" w:sz="0" w:space="0" w:color="auto"/>
        <w:bottom w:val="none" w:sz="0" w:space="0" w:color="auto"/>
        <w:right w:val="none" w:sz="0" w:space="0" w:color="auto"/>
      </w:divBdr>
    </w:div>
    <w:div w:id="1833792256">
      <w:bodyDiv w:val="1"/>
      <w:marLeft w:val="0"/>
      <w:marRight w:val="0"/>
      <w:marTop w:val="0"/>
      <w:marBottom w:val="0"/>
      <w:divBdr>
        <w:top w:val="none" w:sz="0" w:space="0" w:color="auto"/>
        <w:left w:val="none" w:sz="0" w:space="0" w:color="auto"/>
        <w:bottom w:val="none" w:sz="0" w:space="0" w:color="auto"/>
        <w:right w:val="none" w:sz="0" w:space="0" w:color="auto"/>
      </w:divBdr>
    </w:div>
    <w:div w:id="1934509674">
      <w:bodyDiv w:val="1"/>
      <w:marLeft w:val="0"/>
      <w:marRight w:val="0"/>
      <w:marTop w:val="0"/>
      <w:marBottom w:val="0"/>
      <w:divBdr>
        <w:top w:val="none" w:sz="0" w:space="0" w:color="auto"/>
        <w:left w:val="none" w:sz="0" w:space="0" w:color="auto"/>
        <w:bottom w:val="none" w:sz="0" w:space="0" w:color="auto"/>
        <w:right w:val="none" w:sz="0" w:space="0" w:color="auto"/>
      </w:divBdr>
    </w:div>
    <w:div w:id="1987582935">
      <w:bodyDiv w:val="1"/>
      <w:marLeft w:val="0"/>
      <w:marRight w:val="0"/>
      <w:marTop w:val="0"/>
      <w:marBottom w:val="0"/>
      <w:divBdr>
        <w:top w:val="none" w:sz="0" w:space="0" w:color="auto"/>
        <w:left w:val="none" w:sz="0" w:space="0" w:color="auto"/>
        <w:bottom w:val="none" w:sz="0" w:space="0" w:color="auto"/>
        <w:right w:val="none" w:sz="0" w:space="0" w:color="auto"/>
      </w:divBdr>
    </w:div>
    <w:div w:id="202578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ABRIK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8565A-7AD1-4695-8613-399189AA3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20</Pages>
  <Words>7494</Words>
  <Characters>42720</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Мельников Денис Сергеевич</dc:creator>
  <cp:lastModifiedBy>Константинова Регина Рустемовна</cp:lastModifiedBy>
  <cp:revision>28</cp:revision>
  <cp:lastPrinted>2019-08-14T06:33:00Z</cp:lastPrinted>
  <dcterms:created xsi:type="dcterms:W3CDTF">2019-08-05T23:49:00Z</dcterms:created>
  <dcterms:modified xsi:type="dcterms:W3CDTF">2019-08-15T06:35:00Z</dcterms:modified>
</cp:coreProperties>
</file>