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2B" w:rsidRPr="00517602" w:rsidRDefault="00FD682B" w:rsidP="00FD682B">
      <w:pPr>
        <w:pStyle w:val="2"/>
        <w:spacing w:before="0"/>
        <w:ind w:firstLine="709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0" w:name="_Toc341773020"/>
      <w:bookmarkStart w:id="1" w:name="_Toc343855456"/>
      <w:r w:rsidRPr="00517602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ДОГОВОР </w:t>
      </w:r>
      <w:bookmarkEnd w:id="0"/>
      <w:bookmarkEnd w:id="1"/>
    </w:p>
    <w:p w:rsidR="00FD682B" w:rsidRPr="00517602" w:rsidRDefault="00FD682B" w:rsidP="00FD682B">
      <w:pPr>
        <w:pStyle w:val="2"/>
        <w:spacing w:before="0"/>
        <w:ind w:firstLine="709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517602">
        <w:rPr>
          <w:rFonts w:ascii="Times New Roman" w:hAnsi="Times New Roman"/>
          <w:b w:val="0"/>
          <w:bCs w:val="0"/>
          <w:color w:val="auto"/>
          <w:sz w:val="28"/>
          <w:szCs w:val="28"/>
        </w:rPr>
        <w:t>подряда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</w:p>
    <w:p w:rsidR="00FD682B" w:rsidRPr="00517602" w:rsidRDefault="00FD682B" w:rsidP="00193463">
      <w:pPr>
        <w:pStyle w:val="af"/>
        <w:spacing w:after="0"/>
        <w:jc w:val="both"/>
        <w:rPr>
          <w:szCs w:val="28"/>
        </w:rPr>
      </w:pPr>
      <w:r w:rsidRPr="00517602">
        <w:rPr>
          <w:szCs w:val="28"/>
        </w:rPr>
        <w:t xml:space="preserve">г. </w:t>
      </w:r>
      <w:r w:rsidR="0084343F" w:rsidRPr="00517602">
        <w:rPr>
          <w:szCs w:val="28"/>
        </w:rPr>
        <w:t>___________</w:t>
      </w:r>
      <w:r w:rsidRPr="00517602">
        <w:rPr>
          <w:szCs w:val="28"/>
        </w:rPr>
        <w:tab/>
        <w:t xml:space="preserve">                                                           “____” ___________ 20__ г.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</w:p>
    <w:p w:rsidR="004B1BC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 xml:space="preserve">АО «Концерн Росэнергоатом», именуемое в дальнейшем Заказчик в лице </w:t>
      </w:r>
      <w:r w:rsidR="004B1BCB" w:rsidRPr="00517602">
        <w:rPr>
          <w:szCs w:val="28"/>
        </w:rPr>
        <w:t>заместителя генерального директора – директора филиала АО «Концерн Росэнергоатом» «Белоярская атомная станция» Сидорова Ивана Ивановича</w:t>
      </w:r>
      <w:r w:rsidRPr="00517602">
        <w:rPr>
          <w:szCs w:val="28"/>
        </w:rPr>
        <w:t xml:space="preserve">, действующего на основании </w:t>
      </w:r>
      <w:r w:rsidR="004B1BCB" w:rsidRPr="00517602">
        <w:rPr>
          <w:szCs w:val="28"/>
        </w:rPr>
        <w:t>доверенности от 26.10.2017 № 1-4988</w:t>
      </w:r>
      <w:r w:rsidRPr="00517602">
        <w:rPr>
          <w:szCs w:val="28"/>
        </w:rPr>
        <w:t xml:space="preserve">, </w:t>
      </w:r>
      <w:r w:rsidRPr="00517602">
        <w:rPr>
          <w:spacing w:val="6"/>
          <w:szCs w:val="28"/>
        </w:rPr>
        <w:t xml:space="preserve">с одной стороны, </w:t>
      </w:r>
      <w:r w:rsidRPr="00517602">
        <w:rPr>
          <w:szCs w:val="28"/>
        </w:rPr>
        <w:t>и _________________________________</w:t>
      </w:r>
      <w:r w:rsidR="004B1BCB" w:rsidRPr="00517602">
        <w:rPr>
          <w:szCs w:val="28"/>
        </w:rPr>
        <w:t>________________</w:t>
      </w:r>
      <w:r w:rsidRPr="00517602">
        <w:rPr>
          <w:szCs w:val="28"/>
        </w:rPr>
        <w:t xml:space="preserve">, </w:t>
      </w:r>
      <w:r w:rsidRPr="00517602">
        <w:rPr>
          <w:spacing w:val="6"/>
          <w:szCs w:val="28"/>
        </w:rPr>
        <w:t xml:space="preserve">именуемое в дальнейшем </w:t>
      </w:r>
      <w:r w:rsidRPr="00517602">
        <w:rPr>
          <w:bCs/>
          <w:spacing w:val="6"/>
          <w:szCs w:val="28"/>
        </w:rPr>
        <w:t xml:space="preserve">Подрядчик </w:t>
      </w:r>
      <w:r w:rsidRPr="00517602">
        <w:rPr>
          <w:szCs w:val="28"/>
        </w:rPr>
        <w:t>в лице</w:t>
      </w:r>
      <w:r w:rsidR="004B1BCB" w:rsidRPr="00517602">
        <w:rPr>
          <w:szCs w:val="28"/>
        </w:rPr>
        <w:t xml:space="preserve"> ____________________________</w:t>
      </w:r>
      <w:r w:rsidRPr="00517602">
        <w:rPr>
          <w:szCs w:val="28"/>
        </w:rPr>
        <w:t xml:space="preserve"> _____________________________________________________</w:t>
      </w:r>
      <w:r w:rsidR="004B1BCB" w:rsidRPr="00517602">
        <w:rPr>
          <w:szCs w:val="28"/>
        </w:rPr>
        <w:t>___________</w:t>
      </w:r>
      <w:r w:rsidRPr="00517602">
        <w:rPr>
          <w:szCs w:val="28"/>
        </w:rPr>
        <w:t>, действующего на основании __________________________________________</w:t>
      </w:r>
      <w:r w:rsidR="004B1BCB" w:rsidRPr="00517602">
        <w:rPr>
          <w:szCs w:val="28"/>
        </w:rPr>
        <w:t>_</w:t>
      </w:r>
    </w:p>
    <w:p w:rsidR="00FD682B" w:rsidRPr="00517602" w:rsidRDefault="004B1BCB" w:rsidP="004B1BCB">
      <w:pPr>
        <w:pStyle w:val="af"/>
        <w:spacing w:after="0"/>
        <w:jc w:val="both"/>
        <w:rPr>
          <w:szCs w:val="28"/>
        </w:rPr>
      </w:pPr>
      <w:r w:rsidRPr="00517602">
        <w:rPr>
          <w:szCs w:val="28"/>
        </w:rPr>
        <w:t>____________________________________________________</w:t>
      </w:r>
      <w:r w:rsidR="00FD682B" w:rsidRPr="00517602">
        <w:rPr>
          <w:szCs w:val="28"/>
        </w:rPr>
        <w:t>, с другой стороны заключили настоящий договор о нижеследующем: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  <w:r w:rsidRPr="00517602">
        <w:rPr>
          <w:b/>
          <w:bCs/>
          <w:szCs w:val="28"/>
        </w:rPr>
        <w:t>1. Предмет договора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bCs/>
          <w:szCs w:val="28"/>
        </w:rPr>
        <w:t>1.1</w:t>
      </w:r>
      <w:r w:rsidR="004E6751" w:rsidRPr="00517602">
        <w:rPr>
          <w:bCs/>
          <w:szCs w:val="28"/>
        </w:rPr>
        <w:t>.</w:t>
      </w:r>
      <w:r w:rsidRPr="00517602">
        <w:rPr>
          <w:bCs/>
          <w:szCs w:val="28"/>
        </w:rPr>
        <w:t> Заказчик</w:t>
      </w:r>
      <w:r w:rsidRPr="00517602">
        <w:rPr>
          <w:szCs w:val="28"/>
        </w:rPr>
        <w:t xml:space="preserve"> поручает, а</w:t>
      </w:r>
      <w:r w:rsidRPr="00517602">
        <w:rPr>
          <w:b/>
          <w:bCs/>
          <w:szCs w:val="28"/>
        </w:rPr>
        <w:t xml:space="preserve"> </w:t>
      </w:r>
      <w:r w:rsidRPr="00517602">
        <w:rPr>
          <w:bCs/>
          <w:szCs w:val="28"/>
        </w:rPr>
        <w:t>Подрядчик</w:t>
      </w:r>
      <w:r w:rsidRPr="00517602">
        <w:rPr>
          <w:b/>
          <w:bCs/>
          <w:szCs w:val="28"/>
        </w:rPr>
        <w:t xml:space="preserve"> </w:t>
      </w:r>
      <w:r w:rsidRPr="00517602">
        <w:rPr>
          <w:szCs w:val="28"/>
        </w:rPr>
        <w:t xml:space="preserve">принимает на себя обязательства по выполнению </w:t>
      </w:r>
      <w:r w:rsidR="007D1001" w:rsidRPr="00517602">
        <w:rPr>
          <w:szCs w:val="28"/>
        </w:rPr>
        <w:t>монтажных, пуско-наладочных, ремонтных работ при сооружении, модернизации, реконструкции или ремонте объектов строительства и инженерных систем по объекту: «</w:t>
      </w:r>
      <w:r w:rsidR="007D1001" w:rsidRPr="00517602">
        <w:rPr>
          <w:color w:val="1F497D" w:themeColor="text2"/>
          <w:szCs w:val="28"/>
        </w:rPr>
        <w:t>Модернизация подвижного узла связи (подвижного пункта управления) руководителя аварийных работ в соответствии с техническим заданием</w:t>
      </w:r>
      <w:r w:rsidR="007D1001" w:rsidRPr="00517602">
        <w:rPr>
          <w:szCs w:val="28"/>
        </w:rPr>
        <w:t>»</w:t>
      </w:r>
      <w:r w:rsidRPr="00517602">
        <w:rPr>
          <w:szCs w:val="28"/>
        </w:rPr>
        <w:t xml:space="preserve">, а </w:t>
      </w:r>
      <w:r w:rsidRPr="00517602">
        <w:rPr>
          <w:bCs/>
          <w:szCs w:val="28"/>
        </w:rPr>
        <w:t>Заказчик</w:t>
      </w:r>
      <w:r w:rsidRPr="00517602">
        <w:rPr>
          <w:szCs w:val="28"/>
        </w:rPr>
        <w:t xml:space="preserve"> обязуется принять результаты работ и оплатить их.</w:t>
      </w:r>
    </w:p>
    <w:p w:rsidR="00FD682B" w:rsidRPr="00517602" w:rsidRDefault="00FD682B" w:rsidP="007D1001">
      <w:pPr>
        <w:pStyle w:val="af"/>
        <w:spacing w:after="0"/>
        <w:ind w:firstLine="709"/>
        <w:jc w:val="both"/>
        <w:rPr>
          <w:vanish/>
          <w:szCs w:val="28"/>
          <w:specVanish/>
        </w:rPr>
      </w:pPr>
      <w:r w:rsidRPr="00517602">
        <w:rPr>
          <w:szCs w:val="28"/>
        </w:rPr>
        <w:t>1.2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r w:rsidR="008E7F8B" w:rsidRPr="00517602">
        <w:rPr>
          <w:szCs w:val="28"/>
        </w:rPr>
        <w:t>Т</w:t>
      </w:r>
      <w:r w:rsidRPr="00517602">
        <w:rPr>
          <w:szCs w:val="28"/>
        </w:rPr>
        <w:t>ехнические, экономические и другие требования к выполняемой работе содержатся в Те</w:t>
      </w:r>
      <w:r w:rsidR="007D1001" w:rsidRPr="00517602">
        <w:rPr>
          <w:szCs w:val="28"/>
        </w:rPr>
        <w:t>хническом задании (Приложение № 1), являющемся</w:t>
      </w:r>
      <w:r w:rsidRPr="00517602">
        <w:rPr>
          <w:szCs w:val="28"/>
        </w:rPr>
        <w:t xml:space="preserve"> неотъемлемой частью договора.</w:t>
      </w:r>
    </w:p>
    <w:p w:rsidR="007D1001" w:rsidRPr="00517602" w:rsidRDefault="007D1001" w:rsidP="00EF3557">
      <w:pPr>
        <w:shd w:val="clear" w:color="auto" w:fill="FFFFFF"/>
        <w:ind w:firstLine="720"/>
        <w:jc w:val="both"/>
        <w:rPr>
          <w:szCs w:val="28"/>
        </w:rPr>
      </w:pPr>
      <w:r w:rsidRPr="00517602">
        <w:rPr>
          <w:szCs w:val="28"/>
        </w:rPr>
        <w:t xml:space="preserve"> </w:t>
      </w:r>
    </w:p>
    <w:p w:rsidR="00EF3557" w:rsidRPr="00517602" w:rsidRDefault="00FD682B" w:rsidP="00EF3557">
      <w:pPr>
        <w:shd w:val="clear" w:color="auto" w:fill="FFFFFF"/>
        <w:ind w:firstLine="720"/>
        <w:jc w:val="both"/>
        <w:rPr>
          <w:spacing w:val="-6"/>
          <w:szCs w:val="28"/>
        </w:rPr>
      </w:pPr>
      <w:r w:rsidRPr="00517602">
        <w:rPr>
          <w:szCs w:val="28"/>
        </w:rPr>
        <w:t>1.3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r w:rsidR="00EF3557" w:rsidRPr="00517602">
        <w:rPr>
          <w:spacing w:val="-6"/>
          <w:szCs w:val="28"/>
        </w:rPr>
        <w:t>Наименование, начальный и конечный сроки выполнения работ по Договору в целом, а также отдельных этапов работ по Договору и п</w:t>
      </w:r>
      <w:r w:rsidR="00EF3557" w:rsidRPr="00517602">
        <w:rPr>
          <w:szCs w:val="28"/>
        </w:rPr>
        <w:t xml:space="preserve">ередаваемые Заказчику на каждом этапе результаты работ, </w:t>
      </w:r>
      <w:r w:rsidR="00EF3557" w:rsidRPr="00517602">
        <w:rPr>
          <w:spacing w:val="-6"/>
          <w:szCs w:val="28"/>
        </w:rPr>
        <w:t>определяются Календарным планом (приложение 2), составляющим неотъемлемую часть Договора.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  <w:vertAlign w:val="superscript"/>
        </w:rPr>
      </w:pP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  <w:r w:rsidRPr="00517602">
        <w:rPr>
          <w:b/>
          <w:bCs/>
          <w:szCs w:val="28"/>
        </w:rPr>
        <w:t>2. Цена договора и порядок расчетов</w:t>
      </w:r>
    </w:p>
    <w:p w:rsidR="00EF3557" w:rsidRPr="00517602" w:rsidRDefault="00EF3557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</w:p>
    <w:p w:rsidR="00EF3557" w:rsidRPr="00517602" w:rsidRDefault="00EF3557" w:rsidP="00EF3557">
      <w:pPr>
        <w:tabs>
          <w:tab w:val="left" w:pos="0"/>
        </w:tabs>
        <w:ind w:firstLine="709"/>
        <w:jc w:val="both"/>
        <w:rPr>
          <w:bCs/>
          <w:szCs w:val="28"/>
        </w:rPr>
      </w:pPr>
      <w:r w:rsidRPr="00517602">
        <w:rPr>
          <w:szCs w:val="28"/>
        </w:rPr>
        <w:t xml:space="preserve">2.1. </w:t>
      </w:r>
      <w:r w:rsidRPr="00517602">
        <w:rPr>
          <w:bCs/>
          <w:szCs w:val="28"/>
        </w:rPr>
        <w:t>Цена Договора без НДС составляет ________________________________________ руб.,</w:t>
      </w:r>
    </w:p>
    <w:p w:rsidR="00EF3557" w:rsidRPr="00517602" w:rsidRDefault="00EF3557" w:rsidP="00EF3557">
      <w:pPr>
        <w:tabs>
          <w:tab w:val="left" w:pos="0"/>
        </w:tabs>
        <w:jc w:val="both"/>
        <w:rPr>
          <w:bCs/>
          <w:szCs w:val="28"/>
          <w:vertAlign w:val="superscript"/>
        </w:rPr>
      </w:pPr>
      <w:r w:rsidRPr="00517602">
        <w:rPr>
          <w:bCs/>
          <w:szCs w:val="28"/>
          <w:vertAlign w:val="superscript"/>
        </w:rPr>
        <w:t xml:space="preserve">                                           (цифрами и прописью)</w:t>
      </w:r>
    </w:p>
    <w:p w:rsidR="00EF3557" w:rsidRPr="00517602" w:rsidRDefault="00EF3557" w:rsidP="00EF3557">
      <w:pPr>
        <w:tabs>
          <w:tab w:val="left" w:pos="0"/>
        </w:tabs>
        <w:jc w:val="both"/>
        <w:rPr>
          <w:bCs/>
          <w:szCs w:val="28"/>
          <w:vertAlign w:val="superscript"/>
        </w:rPr>
      </w:pPr>
      <w:r w:rsidRPr="00517602">
        <w:rPr>
          <w:bCs/>
          <w:szCs w:val="28"/>
        </w:rPr>
        <w:t>сумма НДС (ставка ___%)  ______________________________ руб.</w:t>
      </w:r>
    </w:p>
    <w:p w:rsidR="00EF3557" w:rsidRPr="00517602" w:rsidRDefault="00EF3557" w:rsidP="00EF3557">
      <w:pPr>
        <w:tabs>
          <w:tab w:val="left" w:pos="0"/>
        </w:tabs>
        <w:jc w:val="both"/>
        <w:rPr>
          <w:bCs/>
          <w:szCs w:val="28"/>
          <w:vertAlign w:val="superscript"/>
        </w:rPr>
      </w:pPr>
      <w:r w:rsidRPr="00517602">
        <w:rPr>
          <w:bCs/>
          <w:szCs w:val="28"/>
          <w:vertAlign w:val="superscript"/>
        </w:rPr>
        <w:t xml:space="preserve">                                                                                         (цифрами и прописью)</w:t>
      </w:r>
    </w:p>
    <w:p w:rsidR="00EF3557" w:rsidRPr="00517602" w:rsidRDefault="00EF3557" w:rsidP="00EF3557">
      <w:pPr>
        <w:tabs>
          <w:tab w:val="left" w:pos="0"/>
        </w:tabs>
        <w:jc w:val="both"/>
        <w:rPr>
          <w:bCs/>
          <w:szCs w:val="28"/>
        </w:rPr>
      </w:pPr>
      <w:r w:rsidRPr="00517602">
        <w:rPr>
          <w:bCs/>
          <w:szCs w:val="28"/>
        </w:rPr>
        <w:t>Цена договора  с учетом НДС (ставка ___%) ________________________________________ руб.</w:t>
      </w:r>
    </w:p>
    <w:p w:rsidR="00EF3557" w:rsidRPr="00517602" w:rsidRDefault="00EF3557" w:rsidP="00EF3557">
      <w:pPr>
        <w:tabs>
          <w:tab w:val="left" w:pos="0"/>
        </w:tabs>
        <w:jc w:val="both"/>
        <w:rPr>
          <w:bCs/>
          <w:szCs w:val="28"/>
          <w:vertAlign w:val="superscript"/>
        </w:rPr>
      </w:pPr>
      <w:r w:rsidRPr="00517602">
        <w:rPr>
          <w:bCs/>
          <w:szCs w:val="28"/>
          <w:vertAlign w:val="superscript"/>
        </w:rPr>
        <w:t xml:space="preserve">                                                       (цифрами и прописью)</w:t>
      </w:r>
      <w:r w:rsidRPr="00517602">
        <w:rPr>
          <w:szCs w:val="28"/>
        </w:rPr>
        <w:t xml:space="preserve"> </w:t>
      </w:r>
    </w:p>
    <w:p w:rsidR="00FD682B" w:rsidRPr="00517602" w:rsidRDefault="00FD682B" w:rsidP="00EF3557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2.2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Основанием для проведения расчетов являются акт сдачи-приемки выполненных работ</w:t>
      </w:r>
      <w:r w:rsidR="00BB1115" w:rsidRPr="00517602">
        <w:rPr>
          <w:szCs w:val="28"/>
        </w:rPr>
        <w:t xml:space="preserve"> формы КС-2, КС-3</w:t>
      </w:r>
      <w:r w:rsidRPr="00517602">
        <w:rPr>
          <w:szCs w:val="28"/>
        </w:rPr>
        <w:t xml:space="preserve"> и счет-фактура, оформленные в </w:t>
      </w:r>
      <w:r w:rsidRPr="00517602">
        <w:rPr>
          <w:szCs w:val="28"/>
        </w:rPr>
        <w:lastRenderedPageBreak/>
        <w:t>установленном порядке</w:t>
      </w:r>
      <w:r w:rsidR="00BB1115" w:rsidRPr="00517602">
        <w:rPr>
          <w:szCs w:val="28"/>
        </w:rPr>
        <w:t xml:space="preserve"> и комплект документации, предусмотренный Календарным планом (Приложение № 2)</w:t>
      </w:r>
      <w:r w:rsidRPr="00517602">
        <w:rPr>
          <w:szCs w:val="28"/>
        </w:rPr>
        <w:t>.</w:t>
      </w:r>
    </w:p>
    <w:p w:rsidR="00AF63D8" w:rsidRPr="00517602" w:rsidRDefault="00FD682B" w:rsidP="00AF63D8">
      <w:pPr>
        <w:ind w:firstLine="709"/>
        <w:jc w:val="both"/>
        <w:rPr>
          <w:rFonts w:eastAsia="Calibri"/>
          <w:i/>
        </w:rPr>
      </w:pPr>
      <w:r w:rsidRPr="00517602">
        <w:t>2.3</w:t>
      </w:r>
      <w:r w:rsidR="004E6751" w:rsidRPr="00517602">
        <w:t>.</w:t>
      </w:r>
      <w:r w:rsidRPr="00517602">
        <w:t> </w:t>
      </w:r>
      <w:r w:rsidR="00B14869" w:rsidRPr="00517602">
        <w:t>Оплата выполненных работ производится Заказчиком по факту их выполнения и на основании подписанного со стороны Заказчика акта сдачи-приемки выполненных работ и счета-фактуры Подрядчика</w:t>
      </w:r>
      <w:r w:rsidR="00B14869" w:rsidRPr="00517602">
        <w:rPr>
          <w:rFonts w:eastAsia="Calibri"/>
        </w:rPr>
        <w:t xml:space="preserve"> в течение </w:t>
      </w:r>
      <w:r w:rsidR="0084343F" w:rsidRPr="00517602">
        <w:rPr>
          <w:color w:val="000000"/>
          <w:szCs w:val="28"/>
        </w:rPr>
        <w:t>30</w:t>
      </w:r>
      <w:r w:rsidR="0037385B" w:rsidRPr="00517602">
        <w:rPr>
          <w:color w:val="000000"/>
          <w:szCs w:val="28"/>
        </w:rPr>
        <w:t xml:space="preserve"> </w:t>
      </w:r>
      <w:r w:rsidR="0084343F" w:rsidRPr="00517602">
        <w:rPr>
          <w:color w:val="000000"/>
          <w:szCs w:val="28"/>
        </w:rPr>
        <w:t>календарных дней</w:t>
      </w:r>
      <w:r w:rsidR="00AF63D8" w:rsidRPr="00517602">
        <w:rPr>
          <w:rFonts w:eastAsia="Calibri"/>
          <w:i/>
        </w:rPr>
        <w:t>.</w:t>
      </w:r>
    </w:p>
    <w:p w:rsidR="00FD682B" w:rsidRPr="00517602" w:rsidRDefault="00FD682B" w:rsidP="00AF63D8">
      <w:pPr>
        <w:ind w:firstLine="709"/>
        <w:jc w:val="both"/>
        <w:rPr>
          <w:szCs w:val="28"/>
        </w:rPr>
      </w:pPr>
      <w:r w:rsidRPr="00517602">
        <w:rPr>
          <w:rFonts w:eastAsia="Calibri"/>
        </w:rPr>
        <w:t>Оригиналы указанных в пункте 2.2 документов передаются Подрядчиком Заказчику любым способом, позволяющим достоверно установить дату такой передачи.</w:t>
      </w:r>
    </w:p>
    <w:p w:rsidR="00B14869" w:rsidRPr="00517602" w:rsidRDefault="00FD682B" w:rsidP="00B14869">
      <w:pPr>
        <w:ind w:firstLine="709"/>
        <w:jc w:val="both"/>
        <w:rPr>
          <w:bCs/>
          <w:szCs w:val="28"/>
        </w:rPr>
      </w:pPr>
      <w:r w:rsidRPr="00517602">
        <w:rPr>
          <w:szCs w:val="28"/>
        </w:rPr>
        <w:t>2.4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r w:rsidR="006E5488" w:rsidRPr="00517602">
        <w:rPr>
          <w:bCs/>
          <w:szCs w:val="28"/>
        </w:rPr>
        <w:t>Подрядчик</w:t>
      </w:r>
      <w:r w:rsidR="00B14869" w:rsidRPr="00517602">
        <w:rPr>
          <w:bCs/>
          <w:szCs w:val="28"/>
        </w:rPr>
        <w:t xml:space="preserve"> обязуется на основании п. 3 ст. 168 Налогового кодекса Российской Федерации в срок не позднее 5 (пяти) календарных дней со дня подписания Заказчиком акта сдачи-приемки </w:t>
      </w:r>
      <w:r w:rsidR="008634C5" w:rsidRPr="00517602">
        <w:rPr>
          <w:bCs/>
          <w:color w:val="1F497D" w:themeColor="text2"/>
          <w:szCs w:val="28"/>
        </w:rPr>
        <w:t>выполненных работ</w:t>
      </w:r>
      <w:r w:rsidR="00B14869" w:rsidRPr="00517602">
        <w:rPr>
          <w:bCs/>
          <w:szCs w:val="28"/>
        </w:rPr>
        <w:t xml:space="preserve"> выставить счет-фактуру, </w:t>
      </w:r>
      <w:proofErr w:type="gramStart"/>
      <w:r w:rsidR="00B14869" w:rsidRPr="00517602">
        <w:rPr>
          <w:bCs/>
          <w:szCs w:val="28"/>
        </w:rPr>
        <w:t>оформленную</w:t>
      </w:r>
      <w:proofErr w:type="gramEnd"/>
      <w:r w:rsidR="00B14869" w:rsidRPr="00517602">
        <w:rPr>
          <w:bCs/>
          <w:szCs w:val="28"/>
        </w:rPr>
        <w:t xml:space="preserve"> в соответствии с порядком, установленным пунктом 5.1. статьи 169 Налогового кодекса Российской Федерации.</w:t>
      </w:r>
    </w:p>
    <w:p w:rsidR="00B14869" w:rsidRPr="00517602" w:rsidRDefault="006E5488" w:rsidP="00B14869">
      <w:pPr>
        <w:ind w:firstLine="709"/>
        <w:jc w:val="both"/>
        <w:rPr>
          <w:bCs/>
          <w:szCs w:val="28"/>
        </w:rPr>
      </w:pPr>
      <w:r w:rsidRPr="00517602">
        <w:rPr>
          <w:bCs/>
          <w:szCs w:val="28"/>
        </w:rPr>
        <w:t>2.5</w:t>
      </w:r>
      <w:r w:rsidR="004E6751" w:rsidRPr="00517602">
        <w:rPr>
          <w:bCs/>
          <w:szCs w:val="28"/>
        </w:rPr>
        <w:t>.</w:t>
      </w:r>
      <w:r w:rsidRPr="00517602">
        <w:rPr>
          <w:bCs/>
          <w:szCs w:val="28"/>
        </w:rPr>
        <w:t> </w:t>
      </w:r>
      <w:r w:rsidR="00B14869" w:rsidRPr="00517602">
        <w:rPr>
          <w:bCs/>
          <w:szCs w:val="28"/>
        </w:rPr>
        <w:t>Авансовый платёж не предусмотрен.</w:t>
      </w:r>
    </w:p>
    <w:p w:rsidR="00B14869" w:rsidRPr="00517602" w:rsidRDefault="006E5488" w:rsidP="00B14869">
      <w:pPr>
        <w:tabs>
          <w:tab w:val="left" w:pos="0"/>
        </w:tabs>
        <w:ind w:firstLine="709"/>
        <w:jc w:val="both"/>
        <w:rPr>
          <w:bCs/>
          <w:szCs w:val="28"/>
        </w:rPr>
      </w:pPr>
      <w:r w:rsidRPr="00517602">
        <w:rPr>
          <w:bCs/>
          <w:szCs w:val="28"/>
        </w:rPr>
        <w:t>2.</w:t>
      </w:r>
      <w:r w:rsidR="00C811F3" w:rsidRPr="00517602">
        <w:rPr>
          <w:bCs/>
          <w:szCs w:val="28"/>
        </w:rPr>
        <w:t>6</w:t>
      </w:r>
      <w:r w:rsidR="004E6751" w:rsidRPr="00517602">
        <w:rPr>
          <w:bCs/>
          <w:szCs w:val="28"/>
        </w:rPr>
        <w:t>.</w:t>
      </w:r>
      <w:r w:rsidRPr="00517602">
        <w:rPr>
          <w:bCs/>
          <w:szCs w:val="28"/>
        </w:rPr>
        <w:t> </w:t>
      </w:r>
      <w:r w:rsidR="00B14869" w:rsidRPr="00517602">
        <w:rPr>
          <w:bCs/>
          <w:szCs w:val="28"/>
        </w:rPr>
        <w:t>Цена договора является окончательной и не подлежит изменению в течение всего срока действия договора (цена договора является твердой).</w:t>
      </w:r>
    </w:p>
    <w:p w:rsidR="00C43195" w:rsidRPr="00517602" w:rsidRDefault="00C43195" w:rsidP="00C43195">
      <w:pPr>
        <w:tabs>
          <w:tab w:val="left" w:pos="0"/>
        </w:tabs>
        <w:ind w:firstLine="709"/>
        <w:jc w:val="both"/>
        <w:rPr>
          <w:szCs w:val="28"/>
          <w:lang w:eastAsia="en-US"/>
        </w:rPr>
      </w:pPr>
      <w:r w:rsidRPr="00517602">
        <w:rPr>
          <w:szCs w:val="28"/>
        </w:rPr>
        <w:t>2.7. Расчеты по Договору осуществляются путем перечисления денежных сре</w:t>
      </w:r>
      <w:proofErr w:type="gramStart"/>
      <w:r w:rsidRPr="00517602">
        <w:rPr>
          <w:szCs w:val="28"/>
        </w:rPr>
        <w:t>дств с р</w:t>
      </w:r>
      <w:proofErr w:type="gramEnd"/>
      <w:r w:rsidRPr="00517602">
        <w:rPr>
          <w:szCs w:val="28"/>
        </w:rPr>
        <w:t xml:space="preserve">асчетного счета Заказчика на расчетный счет </w:t>
      </w:r>
      <w:r w:rsidRPr="00517602">
        <w:rPr>
          <w:bCs/>
          <w:szCs w:val="28"/>
        </w:rPr>
        <w:t>Подрядчика</w:t>
      </w:r>
      <w:r w:rsidRPr="00517602">
        <w:rPr>
          <w:szCs w:val="28"/>
          <w:lang w:eastAsia="en-US"/>
        </w:rPr>
        <w:t>.</w:t>
      </w:r>
    </w:p>
    <w:p w:rsidR="00C43195" w:rsidRPr="00517602" w:rsidRDefault="00C43195" w:rsidP="00C43195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2.8. Датой оплаты считается дата списания денежных сре</w:t>
      </w:r>
      <w:proofErr w:type="gramStart"/>
      <w:r w:rsidRPr="00517602">
        <w:rPr>
          <w:szCs w:val="28"/>
        </w:rPr>
        <w:t>дств с р</w:t>
      </w:r>
      <w:proofErr w:type="gramEnd"/>
      <w:r w:rsidRPr="00517602">
        <w:rPr>
          <w:szCs w:val="28"/>
        </w:rPr>
        <w:t xml:space="preserve">асчетного счета Заказчика. </w:t>
      </w:r>
    </w:p>
    <w:p w:rsidR="00EF3557" w:rsidRPr="00517602" w:rsidRDefault="00EF3557" w:rsidP="00EF3557">
      <w:pPr>
        <w:tabs>
          <w:tab w:val="left" w:pos="0"/>
        </w:tabs>
        <w:ind w:firstLine="709"/>
        <w:jc w:val="both"/>
        <w:rPr>
          <w:i/>
          <w:szCs w:val="28"/>
          <w:u w:val="single"/>
        </w:rPr>
      </w:pPr>
      <w:r w:rsidRPr="00517602">
        <w:rPr>
          <w:szCs w:val="28"/>
        </w:rPr>
        <w:t xml:space="preserve">По факту исполнения своих обязательств по договору Стороны в обязательном порядке должны оформить и подписать акт сверки расчетов (далее – Акт сверки) по форме Приложения № </w:t>
      </w:r>
      <w:r w:rsidR="00236B01" w:rsidRPr="00517602">
        <w:rPr>
          <w:szCs w:val="28"/>
        </w:rPr>
        <w:t>4</w:t>
      </w:r>
      <w:r w:rsidRPr="00517602">
        <w:rPr>
          <w:szCs w:val="28"/>
        </w:rPr>
        <w:t xml:space="preserve"> к договору, для чего Подрядчик представляет Заказчику 2 (два) экземпляра подписанного акта сверки.</w:t>
      </w:r>
    </w:p>
    <w:p w:rsidR="00EF3557" w:rsidRPr="00517602" w:rsidRDefault="00EF3557" w:rsidP="00EF3557">
      <w:pPr>
        <w:pStyle w:val="a7"/>
        <w:ind w:left="0" w:firstLine="709"/>
        <w:jc w:val="both"/>
        <w:rPr>
          <w:szCs w:val="28"/>
        </w:rPr>
      </w:pPr>
      <w:r w:rsidRPr="00517602">
        <w:rPr>
          <w:szCs w:val="28"/>
        </w:rPr>
        <w:t xml:space="preserve">Заказчик в течение 5 (пяти) рабочих дней </w:t>
      </w:r>
      <w:proofErr w:type="gramStart"/>
      <w:r w:rsidRPr="00517602">
        <w:rPr>
          <w:szCs w:val="28"/>
        </w:rPr>
        <w:t>с даты получения</w:t>
      </w:r>
      <w:proofErr w:type="gramEnd"/>
      <w:r w:rsidRPr="00517602">
        <w:rPr>
          <w:szCs w:val="28"/>
        </w:rPr>
        <w:t xml:space="preserve"> Акта сверки подписывает его и возвращает один экземпляр Подрядчику либо, при наличии разногласий, направляет в адрес </w:t>
      </w:r>
      <w:r w:rsidR="00FE7337" w:rsidRPr="00517602">
        <w:rPr>
          <w:szCs w:val="28"/>
        </w:rPr>
        <w:t>Подрядчика</w:t>
      </w:r>
      <w:r w:rsidRPr="00517602">
        <w:rPr>
          <w:szCs w:val="28"/>
        </w:rPr>
        <w:t xml:space="preserve"> подписанный протокол разногласий.  </w:t>
      </w:r>
    </w:p>
    <w:p w:rsidR="00EF3557" w:rsidRPr="00517602" w:rsidRDefault="00EF3557" w:rsidP="00EF3557">
      <w:pPr>
        <w:ind w:firstLine="709"/>
        <w:jc w:val="both"/>
        <w:rPr>
          <w:b/>
          <w:bCs/>
          <w:szCs w:val="28"/>
        </w:rPr>
      </w:pPr>
    </w:p>
    <w:p w:rsidR="00FD682B" w:rsidRPr="00517602" w:rsidRDefault="00FD682B" w:rsidP="00EF3557">
      <w:pPr>
        <w:ind w:firstLine="709"/>
        <w:jc w:val="both"/>
        <w:rPr>
          <w:b/>
          <w:bCs/>
          <w:szCs w:val="28"/>
        </w:rPr>
      </w:pPr>
      <w:r w:rsidRPr="00517602">
        <w:rPr>
          <w:b/>
          <w:bCs/>
          <w:szCs w:val="28"/>
        </w:rPr>
        <w:t>3. Права и обязанности сторон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3.1 </w:t>
      </w:r>
      <w:r w:rsidRPr="00517602">
        <w:rPr>
          <w:bCs/>
          <w:szCs w:val="28"/>
        </w:rPr>
        <w:t>Подрядчик</w:t>
      </w:r>
      <w:r w:rsidRPr="00517602">
        <w:rPr>
          <w:szCs w:val="28"/>
        </w:rPr>
        <w:t xml:space="preserve"> обязуется: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- выполнить работы с надлежащим качеством;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pacing w:val="-10"/>
          <w:szCs w:val="28"/>
        </w:rPr>
      </w:pPr>
      <w:r w:rsidRPr="00517602">
        <w:rPr>
          <w:spacing w:val="-10"/>
          <w:szCs w:val="28"/>
        </w:rPr>
        <w:t>- </w:t>
      </w:r>
      <w:r w:rsidRPr="00517602">
        <w:rPr>
          <w:szCs w:val="28"/>
        </w:rPr>
        <w:t xml:space="preserve">выполнить работы </w:t>
      </w:r>
      <w:r w:rsidRPr="00517602">
        <w:rPr>
          <w:spacing w:val="-10"/>
          <w:szCs w:val="28"/>
        </w:rPr>
        <w:t>в полном объеме в срок, указанный в пункте 1.3 настоящего договора;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 xml:space="preserve">- безвозмездно, в течение </w:t>
      </w:r>
      <w:r w:rsidR="0037385B" w:rsidRPr="00517602">
        <w:rPr>
          <w:szCs w:val="28"/>
        </w:rPr>
        <w:t>10</w:t>
      </w:r>
      <w:r w:rsidRPr="00517602">
        <w:rPr>
          <w:szCs w:val="28"/>
        </w:rPr>
        <w:t xml:space="preserve"> дней исправить по требованию </w:t>
      </w:r>
      <w:r w:rsidRPr="00517602">
        <w:rPr>
          <w:bCs/>
          <w:szCs w:val="28"/>
        </w:rPr>
        <w:t>Заказчика</w:t>
      </w:r>
      <w:r w:rsidRPr="00517602">
        <w:rPr>
          <w:b/>
          <w:bCs/>
          <w:szCs w:val="28"/>
        </w:rPr>
        <w:t xml:space="preserve"> </w:t>
      </w:r>
      <w:r w:rsidRPr="00517602">
        <w:rPr>
          <w:szCs w:val="28"/>
        </w:rPr>
        <w:t xml:space="preserve">все выявленные недостатки, если в процессе выполнения работ </w:t>
      </w:r>
      <w:r w:rsidRPr="00517602">
        <w:rPr>
          <w:bCs/>
          <w:szCs w:val="28"/>
        </w:rPr>
        <w:t>Подрядчик</w:t>
      </w:r>
      <w:r w:rsidRPr="00517602">
        <w:rPr>
          <w:szCs w:val="28"/>
        </w:rPr>
        <w:t xml:space="preserve"> допустил отступление от условий договора, ухудшившее качество работ.</w:t>
      </w:r>
    </w:p>
    <w:p w:rsidR="003B0497" w:rsidRPr="00517602" w:rsidRDefault="00FD682B" w:rsidP="003B0497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3.1.1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proofErr w:type="gramStart"/>
      <w:r w:rsidR="003B0497" w:rsidRPr="00517602">
        <w:rPr>
          <w:szCs w:val="28"/>
        </w:rPr>
        <w:t>Провести работы лично (своими силами) или по письменному согласию Заказчика привлекать к исполнению договора на выполнение работ третьих лиц, при этом письменно согласовывать с Заказчиком проекты договоров с соисполнителями (субподрядчиками) до их подписания сторонами и представлять Заказчику заверенную копию каждого такого договора в течение 15 (пятнадцати) рабочих дней после его утверждения.</w:t>
      </w:r>
      <w:proofErr w:type="gramEnd"/>
    </w:p>
    <w:p w:rsidR="00DD565F" w:rsidRPr="00517602" w:rsidRDefault="00DD565F" w:rsidP="00FD682B">
      <w:pPr>
        <w:suppressAutoHyphens/>
        <w:ind w:firstLine="709"/>
        <w:jc w:val="both"/>
        <w:rPr>
          <w:szCs w:val="28"/>
        </w:rPr>
      </w:pPr>
      <w:r w:rsidRPr="00517602">
        <w:rPr>
          <w:spacing w:val="-2"/>
          <w:szCs w:val="28"/>
        </w:rPr>
        <w:lastRenderedPageBreak/>
        <w:t>3.1.</w:t>
      </w:r>
      <w:r w:rsidR="00236B01" w:rsidRPr="00517602">
        <w:rPr>
          <w:spacing w:val="-2"/>
          <w:szCs w:val="28"/>
        </w:rPr>
        <w:t>2</w:t>
      </w:r>
      <w:r w:rsidR="00D55C85" w:rsidRPr="00517602">
        <w:rPr>
          <w:spacing w:val="-2"/>
          <w:szCs w:val="28"/>
        </w:rPr>
        <w:t>.</w:t>
      </w:r>
      <w:r w:rsidR="004E6751" w:rsidRPr="00517602">
        <w:rPr>
          <w:spacing w:val="-2"/>
          <w:szCs w:val="28"/>
        </w:rPr>
        <w:t> </w:t>
      </w:r>
      <w:proofErr w:type="gramStart"/>
      <w:r w:rsidR="002F1773" w:rsidRPr="00517602">
        <w:rPr>
          <w:szCs w:val="28"/>
        </w:rPr>
        <w:t>В</w:t>
      </w:r>
      <w:r w:rsidR="00D55C85" w:rsidRPr="00517602">
        <w:rPr>
          <w:szCs w:val="28"/>
        </w:rPr>
        <w:t xml:space="preserve"> срок не позднее 10 (десяти) календарных дней с момента получения, представлять Заказчику информацию о полученных предписаниях, постановлениях и представлениях, связанных с выполнением работ по данному договору, выданных органами государственного регулирования безопасности (Федеральной службой по экологическому, технологическому и атомному надзору «</w:t>
      </w:r>
      <w:proofErr w:type="spellStart"/>
      <w:r w:rsidR="00D55C85" w:rsidRPr="00517602">
        <w:rPr>
          <w:szCs w:val="28"/>
        </w:rPr>
        <w:t>Ростехнадзор</w:t>
      </w:r>
      <w:proofErr w:type="spellEnd"/>
      <w:r w:rsidR="00D55C85" w:rsidRPr="00517602">
        <w:rPr>
          <w:szCs w:val="28"/>
        </w:rPr>
        <w:t>»), органами исполнительной власти субъектов Российской Федерации (включая Министерство энергетики Российской Федерации), иными федеральными органами исполнительной власти на которые указами</w:t>
      </w:r>
      <w:proofErr w:type="gramEnd"/>
      <w:r w:rsidR="00D55C85" w:rsidRPr="00517602">
        <w:rPr>
          <w:szCs w:val="28"/>
        </w:rPr>
        <w:t xml:space="preserve"> </w:t>
      </w:r>
      <w:proofErr w:type="gramStart"/>
      <w:r w:rsidR="00D55C85" w:rsidRPr="00517602">
        <w:rPr>
          <w:szCs w:val="28"/>
        </w:rPr>
        <w:t>Президента Российской Федерации возложено осуществление государственного надзора (федерального государственного пожарного надзора, государственного строительного надзора, федерального государственного надзора за соблюдением трудового законодательства и иных нормативных правовых актов, содержащих нормы трудового права), информацию о примененных санкциях к подрядной организации и субподрядным организациям, а также о принимаемых мерах по выполнению указанных предписаний, постановлений, представлений.</w:t>
      </w:r>
      <w:proofErr w:type="gramEnd"/>
    </w:p>
    <w:p w:rsidR="002F1773" w:rsidRPr="00517602" w:rsidRDefault="002F1773" w:rsidP="002F1773">
      <w:pPr>
        <w:pStyle w:val="ConsPlusNormal"/>
        <w:tabs>
          <w:tab w:val="left" w:pos="0"/>
          <w:tab w:val="left" w:pos="1134"/>
        </w:tabs>
        <w:suppressAutoHyphens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17602">
        <w:rPr>
          <w:rFonts w:ascii="Times New Roman" w:hAnsi="Times New Roman" w:cs="Times New Roman"/>
          <w:sz w:val="28"/>
          <w:szCs w:val="28"/>
        </w:rPr>
        <w:t>3.1.</w:t>
      </w:r>
      <w:r w:rsidR="00236B01" w:rsidRPr="00517602">
        <w:rPr>
          <w:rFonts w:ascii="Times New Roman" w:hAnsi="Times New Roman" w:cs="Times New Roman"/>
          <w:sz w:val="28"/>
          <w:szCs w:val="28"/>
        </w:rPr>
        <w:t>3</w:t>
      </w:r>
      <w:r w:rsidRPr="00517602">
        <w:rPr>
          <w:rFonts w:ascii="Times New Roman" w:hAnsi="Times New Roman" w:cs="Times New Roman"/>
          <w:sz w:val="28"/>
          <w:szCs w:val="28"/>
        </w:rPr>
        <w:t>. </w:t>
      </w:r>
      <w:r w:rsidRPr="00517602">
        <w:rPr>
          <w:rFonts w:ascii="Times New Roman" w:eastAsia="Times New Roman" w:hAnsi="Times New Roman" w:cs="Times New Roman"/>
          <w:snapToGrid w:val="0"/>
          <w:sz w:val="28"/>
          <w:szCs w:val="28"/>
        </w:rPr>
        <w:t>Организовать и осуществлять деятельность по управлению Несоответствиями в соответствии со следующими условиями:</w:t>
      </w:r>
    </w:p>
    <w:p w:rsidR="002F1773" w:rsidRPr="00517602" w:rsidRDefault="002F1773" w:rsidP="002F1773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ind w:firstLine="709"/>
        <w:jc w:val="both"/>
        <w:rPr>
          <w:snapToGrid w:val="0"/>
          <w:szCs w:val="28"/>
        </w:rPr>
      </w:pPr>
      <w:proofErr w:type="gramStart"/>
      <w:r w:rsidRPr="00517602">
        <w:rPr>
          <w:snapToGrid w:val="0"/>
          <w:szCs w:val="28"/>
        </w:rPr>
        <w:t>- управление несоответствиями</w:t>
      </w:r>
      <w:r w:rsidRPr="00517602">
        <w:rPr>
          <w:snapToGrid w:val="0"/>
          <w:szCs w:val="28"/>
          <w:vertAlign w:val="superscript"/>
        </w:rPr>
        <w:footnoteReference w:id="1"/>
      </w:r>
      <w:r w:rsidRPr="00517602">
        <w:rPr>
          <w:snapToGrid w:val="0"/>
          <w:szCs w:val="28"/>
        </w:rPr>
        <w:t>, выявленными в процессах</w:t>
      </w:r>
      <w:r w:rsidRPr="00517602">
        <w:rPr>
          <w:snapToGrid w:val="0"/>
          <w:szCs w:val="28"/>
          <w:vertAlign w:val="superscript"/>
        </w:rPr>
        <w:footnoteReference w:id="2"/>
      </w:r>
      <w:r w:rsidRPr="00517602">
        <w:rPr>
          <w:snapToGrid w:val="0"/>
          <w:szCs w:val="28"/>
        </w:rPr>
        <w:t xml:space="preserve"> и про</w:t>
      </w:r>
      <w:r w:rsidR="0037385B" w:rsidRPr="00517602">
        <w:rPr>
          <w:snapToGrid w:val="0"/>
          <w:szCs w:val="28"/>
        </w:rPr>
        <w:t xml:space="preserve">дукции при выполнении </w:t>
      </w:r>
      <w:r w:rsidRPr="00517602">
        <w:rPr>
          <w:snapToGrid w:val="0"/>
          <w:szCs w:val="28"/>
        </w:rPr>
        <w:t xml:space="preserve">работ </w:t>
      </w:r>
      <w:r w:rsidR="0037385B" w:rsidRPr="00517602">
        <w:rPr>
          <w:snapToGrid w:val="0"/>
          <w:szCs w:val="28"/>
        </w:rPr>
        <w:t>по Модернизация подвижного узла связи (подвижного пункта управления) руководителя аварийных работ в соответствии с техническим заданием,</w:t>
      </w:r>
      <w:r w:rsidRPr="00517602">
        <w:rPr>
          <w:snapToGrid w:val="0"/>
          <w:szCs w:val="28"/>
        </w:rPr>
        <w:t xml:space="preserve"> осуществляется в соответствии с Единым отраслевым порядком по управлению несоответствиями, утвержденным приказом Госкорпорации «Росатом» от 18.05.2017 № 1/433-П (далее – Порядок по управлению несоответствиями) (в актуальной на момент выявления Несоответствия редакции, расположенной по адресу http</w:t>
      </w:r>
      <w:proofErr w:type="gramEnd"/>
      <w:r w:rsidRPr="00517602">
        <w:rPr>
          <w:snapToGrid w:val="0"/>
          <w:szCs w:val="28"/>
        </w:rPr>
        <w:t>://</w:t>
      </w:r>
      <w:proofErr w:type="gramStart"/>
      <w:r w:rsidRPr="00517602">
        <w:rPr>
          <w:snapToGrid w:val="0"/>
          <w:szCs w:val="28"/>
        </w:rPr>
        <w:t>zakupki.rosatom.ru в разделе документы по качеству);</w:t>
      </w:r>
      <w:proofErr w:type="gramEnd"/>
    </w:p>
    <w:p w:rsidR="002F1773" w:rsidRPr="00517602" w:rsidRDefault="002F1773" w:rsidP="002F1773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 xml:space="preserve">- подрядчик, взаимодействуя с Заказчиком, должен организовывать </w:t>
      </w:r>
      <w:r w:rsidRPr="00517602">
        <w:rPr>
          <w:snapToGrid w:val="0"/>
          <w:szCs w:val="28"/>
        </w:rPr>
        <w:br/>
        <w:t xml:space="preserve">и осуществлять деятельность по управлению Несоответствиями, выявленными </w:t>
      </w:r>
      <w:r w:rsidRPr="00517602">
        <w:rPr>
          <w:snapToGrid w:val="0"/>
          <w:szCs w:val="28"/>
        </w:rPr>
        <w:br/>
        <w:t>при выполнении строительно-монтажных работ</w:t>
      </w:r>
      <w:r w:rsidRPr="00517602">
        <w:rPr>
          <w:i/>
          <w:snapToGrid w:val="0"/>
          <w:szCs w:val="28"/>
        </w:rPr>
        <w:t xml:space="preserve"> </w:t>
      </w:r>
      <w:r w:rsidRPr="00517602">
        <w:rPr>
          <w:snapToGrid w:val="0"/>
          <w:szCs w:val="28"/>
        </w:rPr>
        <w:t>и осуществляемых процессах, влияющих на качество этих работ.</w:t>
      </w:r>
    </w:p>
    <w:p w:rsidR="00F66F53" w:rsidRPr="00517602" w:rsidRDefault="002F1773" w:rsidP="002F1773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 xml:space="preserve">- деятельность по управлению Несоответствиями осуществляется </w:t>
      </w:r>
      <w:r w:rsidRPr="00517602">
        <w:rPr>
          <w:snapToGrid w:val="0"/>
          <w:szCs w:val="28"/>
        </w:rPr>
        <w:br/>
        <w:t xml:space="preserve">с использованием единой отраслевой информационной системы по управлению качеством (далее – «ЕОС-Качество»), расположенной по адресу eosk.rosatom.com. </w:t>
      </w:r>
    </w:p>
    <w:p w:rsidR="002F1773" w:rsidRPr="00517602" w:rsidRDefault="002F1773" w:rsidP="002F1773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 xml:space="preserve">О вводе в действие (постоянную эксплуатацию) «ЕОС-Качество», разрешенной к обработке информации, а также порядке доступа к ней Заказчик известит Подрядчика путем направления соответствующего уведомления. После ввода в действие «ЕОС-Качество» и получения Подрядчиком соответствующего уведомления от Заказчика стороны обязуются использовать «ЕОС-Качество» при взаимодействии в рамках процесса управления </w:t>
      </w:r>
      <w:r w:rsidRPr="00517602">
        <w:rPr>
          <w:snapToGrid w:val="0"/>
          <w:szCs w:val="28"/>
        </w:rPr>
        <w:lastRenderedPageBreak/>
        <w:t>Несоответствиями. Доступ к ЕОС-Качество предоставляется в соответствии с Едиными отраслевыми методическими указаниями по предоставлению доступа пользователей к централизованным информационным ресурсам и сервисам Госкорпорации «Росатом» и организаций Госкорпорации «Росатом», утвержденными приказом Госкорпорации «Росатом» от 27.06.2017 № 1/577-П.</w:t>
      </w:r>
    </w:p>
    <w:p w:rsidR="002F1773" w:rsidRPr="00517602" w:rsidRDefault="002F1773" w:rsidP="002F1773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>Пошаговая Инструкция по подключению Подрядчика к системе «ЕОС-Качество» размещена на сайте Госкорпорации «Росатом» в сети Интернет (https://rosatom.ru/vendors/).</w:t>
      </w:r>
    </w:p>
    <w:p w:rsidR="002F1773" w:rsidRPr="00517602" w:rsidRDefault="002F1773" w:rsidP="002F1773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 xml:space="preserve">О реализации в «ЕОС-Качество» механизма электронной подписи Заказчик известит </w:t>
      </w:r>
      <w:r w:rsidR="006F1F81" w:rsidRPr="00517602">
        <w:rPr>
          <w:snapToGrid w:val="0"/>
          <w:szCs w:val="28"/>
        </w:rPr>
        <w:t>Подрядчика</w:t>
      </w:r>
      <w:r w:rsidRPr="00517602">
        <w:rPr>
          <w:snapToGrid w:val="0"/>
          <w:szCs w:val="28"/>
        </w:rPr>
        <w:t xml:space="preserve"> путем направления соответствующего уведомления. После реализации в «ЕОС-Качество» механизма электронной подписи и получения </w:t>
      </w:r>
      <w:r w:rsidR="006F1F81" w:rsidRPr="00517602">
        <w:rPr>
          <w:snapToGrid w:val="0"/>
          <w:szCs w:val="28"/>
        </w:rPr>
        <w:t>Подрядчиком</w:t>
      </w:r>
      <w:r w:rsidRPr="00517602">
        <w:rPr>
          <w:snapToGrid w:val="0"/>
          <w:szCs w:val="28"/>
        </w:rPr>
        <w:t xml:space="preserve"> соответствующего уведомления от Заказчика Стороны обязуются определить порядок ее использования и проверки в рамках отдельного договора (соглашения). Если в указанном договоре (соглашении) Сторонами не будет предусмотрено иное, подписанные в «ЕОС-Качество» Сторонами посредством электронной подписи документы признаются ими равнозначными документам на бумажном носителе, подписанным собственноручной подписью;</w:t>
      </w:r>
    </w:p>
    <w:p w:rsidR="002F1773" w:rsidRPr="00517602" w:rsidRDefault="002F1773" w:rsidP="002F1773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>- в случае выявления Несоответствия Заказчиком, Заказчик посредством «ЕОС-Качество» уведомляет Подрядчика о выявленном Несоответствии путем направления уведомления о Несоответствии.</w:t>
      </w:r>
    </w:p>
    <w:p w:rsidR="002F1773" w:rsidRPr="00517602" w:rsidRDefault="002F1773" w:rsidP="002F1773">
      <w:pPr>
        <w:tabs>
          <w:tab w:val="left" w:pos="0"/>
          <w:tab w:val="left" w:pos="1134"/>
        </w:tabs>
        <w:suppressAutoHyphens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 xml:space="preserve">Направление уведомлений о выявленном Несоответствии и необходимости прибытия на рассмотрение Несоответствия Заказчик вправе осуществлять посредством функционала «ЕОС-Качество» либо с электронной почты Заказчика </w:t>
      </w:r>
      <w:hyperlink r:id="rId9" w:history="1">
        <w:r w:rsidRPr="00517602">
          <w:rPr>
            <w:snapToGrid w:val="0"/>
            <w:szCs w:val="28"/>
          </w:rPr>
          <w:t>…..@.....</w:t>
        </w:r>
        <w:proofErr w:type="spellStart"/>
        <w:r w:rsidRPr="00517602">
          <w:rPr>
            <w:snapToGrid w:val="0"/>
            <w:szCs w:val="28"/>
          </w:rPr>
          <w:t>ru</w:t>
        </w:r>
        <w:proofErr w:type="spellEnd"/>
      </w:hyperlink>
      <w:r w:rsidRPr="00517602">
        <w:rPr>
          <w:snapToGrid w:val="0"/>
          <w:szCs w:val="28"/>
        </w:rPr>
        <w:t xml:space="preserve"> на электронную почту Подрядчика </w:t>
      </w:r>
      <w:hyperlink r:id="rId10" w:history="1">
        <w:r w:rsidRPr="00517602">
          <w:rPr>
            <w:snapToGrid w:val="0"/>
            <w:szCs w:val="28"/>
          </w:rPr>
          <w:t>…..@.....</w:t>
        </w:r>
        <w:proofErr w:type="spellStart"/>
        <w:r w:rsidRPr="00517602">
          <w:rPr>
            <w:snapToGrid w:val="0"/>
            <w:szCs w:val="28"/>
          </w:rPr>
          <w:t>ru</w:t>
        </w:r>
        <w:proofErr w:type="spellEnd"/>
      </w:hyperlink>
      <w:r w:rsidRPr="00517602">
        <w:rPr>
          <w:snapToGrid w:val="0"/>
          <w:szCs w:val="28"/>
        </w:rPr>
        <w:t>, что признается сторонами Договора надлежащим уведомлением Подрядчика.</w:t>
      </w:r>
    </w:p>
    <w:p w:rsidR="002F1773" w:rsidRPr="00517602" w:rsidRDefault="002F1773" w:rsidP="002F1773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>Подрядчик обязан в течение 1 рабочего дня после получения уведомления рассмотреть его и принять в работу или отклонить с обоснованием;</w:t>
      </w:r>
    </w:p>
    <w:p w:rsidR="00BB0709" w:rsidRPr="00517602" w:rsidRDefault="00BB0709" w:rsidP="00BB0709">
      <w:pPr>
        <w:ind w:firstLine="720"/>
        <w:jc w:val="both"/>
        <w:rPr>
          <w:snapToGrid w:val="0"/>
          <w:szCs w:val="28"/>
        </w:rPr>
      </w:pPr>
      <w:proofErr w:type="gramStart"/>
      <w:r w:rsidRPr="00517602">
        <w:rPr>
          <w:snapToGrid w:val="0"/>
          <w:szCs w:val="28"/>
        </w:rPr>
        <w:t>- в случае направления  уведомления о Несоответствии Заказчиком, Подрядчик по запросу Заказчика обязан обеспечить присутствие своего представителя, имеющего доверенность на право участия в рассмотрении Несоответствия и подписание документов, в срок не более 3 (трех) рабочих дней, если Заказчик не определил иной срок, с момента получения от Заказчика уведомления о Несоответствии, выявленном в продукции и процессах Подрядчика.</w:t>
      </w:r>
      <w:proofErr w:type="gramEnd"/>
    </w:p>
    <w:p w:rsidR="00BB0709" w:rsidRPr="00517602" w:rsidRDefault="00BB0709" w:rsidP="00BB0709">
      <w:pPr>
        <w:ind w:firstLine="720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>В случае если по решению Подрядчика необходимо привлечение к участию в рассмотрении Несоответствия субподрядчика, указанный срок может быть изменен по согласованию с Заказчиком.</w:t>
      </w:r>
    </w:p>
    <w:p w:rsidR="002F1773" w:rsidRPr="00517602" w:rsidRDefault="002F1773" w:rsidP="002F1773">
      <w:pPr>
        <w:tabs>
          <w:tab w:val="left" w:pos="0"/>
          <w:tab w:val="left" w:pos="1134"/>
        </w:tabs>
        <w:suppressAutoHyphens/>
        <w:ind w:firstLine="709"/>
        <w:jc w:val="both"/>
        <w:rPr>
          <w:snapToGrid w:val="0"/>
          <w:szCs w:val="28"/>
        </w:rPr>
      </w:pPr>
      <w:r w:rsidRPr="00517602">
        <w:rPr>
          <w:snapToGrid w:val="0"/>
          <w:szCs w:val="28"/>
        </w:rPr>
        <w:t xml:space="preserve">- подрядчик обязан включать в договоры с </w:t>
      </w:r>
      <w:proofErr w:type="spellStart"/>
      <w:r w:rsidRPr="00517602">
        <w:rPr>
          <w:i/>
          <w:snapToGrid w:val="0"/>
          <w:szCs w:val="28"/>
        </w:rPr>
        <w:t>субисполнителями</w:t>
      </w:r>
      <w:proofErr w:type="spellEnd"/>
      <w:r w:rsidRPr="00517602">
        <w:rPr>
          <w:i/>
          <w:snapToGrid w:val="0"/>
          <w:szCs w:val="28"/>
        </w:rPr>
        <w:t xml:space="preserve"> (субпоставщиками/субподрядчиками)</w:t>
      </w:r>
      <w:r w:rsidRPr="00517602">
        <w:rPr>
          <w:snapToGrid w:val="0"/>
          <w:szCs w:val="28"/>
        </w:rPr>
        <w:t>, привлекаемыми для исполнения обязательств в рамках настоящего Договора, условия по управлению Несоответствиями, указанные в данном пункте.</w:t>
      </w:r>
    </w:p>
    <w:p w:rsidR="00FE7337" w:rsidRPr="00517602" w:rsidRDefault="00FE7337" w:rsidP="00FE7337">
      <w:pPr>
        <w:ind w:firstLine="709"/>
        <w:jc w:val="both"/>
        <w:rPr>
          <w:szCs w:val="28"/>
        </w:rPr>
      </w:pPr>
      <w:r w:rsidRPr="00517602">
        <w:rPr>
          <w:szCs w:val="28"/>
        </w:rPr>
        <w:t>3.2. </w:t>
      </w:r>
      <w:r w:rsidR="006F1F81" w:rsidRPr="00517602">
        <w:rPr>
          <w:szCs w:val="28"/>
        </w:rPr>
        <w:t>Подрядчик</w:t>
      </w:r>
      <w:r w:rsidRPr="00517602">
        <w:rPr>
          <w:szCs w:val="28"/>
        </w:rPr>
        <w:t xml:space="preserve"> имеет право:</w:t>
      </w:r>
    </w:p>
    <w:p w:rsidR="00FE7337" w:rsidRPr="00517602" w:rsidRDefault="00FE7337" w:rsidP="00FE7337">
      <w:pPr>
        <w:widowControl w:val="0"/>
        <w:shd w:val="clear" w:color="auto" w:fill="FFFFFF"/>
        <w:tabs>
          <w:tab w:val="left" w:pos="970"/>
          <w:tab w:val="left" w:leader="underscore" w:pos="4262"/>
        </w:tabs>
        <w:autoSpaceDE w:val="0"/>
        <w:autoSpaceDN w:val="0"/>
        <w:adjustRightInd w:val="0"/>
        <w:ind w:firstLine="709"/>
        <w:jc w:val="both"/>
        <w:rPr>
          <w:bCs/>
          <w:szCs w:val="28"/>
        </w:rPr>
      </w:pPr>
      <w:r w:rsidRPr="00517602">
        <w:rPr>
          <w:bCs/>
          <w:szCs w:val="28"/>
        </w:rPr>
        <w:t xml:space="preserve">3.2.1. Исключительно с письменного согласия Заказчиком на договорной </w:t>
      </w:r>
      <w:r w:rsidRPr="00517602">
        <w:rPr>
          <w:bCs/>
          <w:szCs w:val="28"/>
        </w:rPr>
        <w:lastRenderedPageBreak/>
        <w:t xml:space="preserve">основе </w:t>
      </w:r>
      <w:r w:rsidRPr="00517602">
        <w:rPr>
          <w:szCs w:val="28"/>
        </w:rPr>
        <w:t xml:space="preserve">привлекать к исполнению договора третьих лиц. </w:t>
      </w:r>
      <w:r w:rsidRPr="00517602">
        <w:rPr>
          <w:bCs/>
          <w:szCs w:val="28"/>
        </w:rPr>
        <w:t xml:space="preserve">В отношении соисполнителей </w:t>
      </w:r>
      <w:r w:rsidR="006F1F81" w:rsidRPr="00517602">
        <w:rPr>
          <w:bCs/>
          <w:szCs w:val="28"/>
        </w:rPr>
        <w:t>Подрядчик</w:t>
      </w:r>
      <w:r w:rsidRPr="00517602">
        <w:rPr>
          <w:bCs/>
          <w:szCs w:val="28"/>
        </w:rPr>
        <w:t xml:space="preserve"> выполняет функции Заказчика. Невыполнение соисполнителем обязательств перед </w:t>
      </w:r>
      <w:r w:rsidR="006F1F81" w:rsidRPr="00517602">
        <w:rPr>
          <w:bCs/>
          <w:szCs w:val="28"/>
        </w:rPr>
        <w:t>Подрядчиком</w:t>
      </w:r>
      <w:r w:rsidRPr="00517602">
        <w:rPr>
          <w:bCs/>
          <w:szCs w:val="28"/>
        </w:rPr>
        <w:t xml:space="preserve"> не освобождает </w:t>
      </w:r>
      <w:r w:rsidR="006F1F81" w:rsidRPr="00517602">
        <w:rPr>
          <w:bCs/>
          <w:szCs w:val="28"/>
        </w:rPr>
        <w:t>Подрядчика</w:t>
      </w:r>
      <w:r w:rsidRPr="00517602">
        <w:rPr>
          <w:bCs/>
          <w:szCs w:val="28"/>
        </w:rPr>
        <w:t xml:space="preserve"> от выполнения Договора.</w:t>
      </w:r>
    </w:p>
    <w:p w:rsidR="00FE7337" w:rsidRPr="00517602" w:rsidRDefault="00FE7337" w:rsidP="00FE7337">
      <w:pPr>
        <w:widowControl w:val="0"/>
        <w:shd w:val="clear" w:color="auto" w:fill="FFFFFF"/>
        <w:tabs>
          <w:tab w:val="left" w:pos="970"/>
          <w:tab w:val="left" w:leader="underscore" w:pos="4262"/>
        </w:tabs>
        <w:autoSpaceDE w:val="0"/>
        <w:autoSpaceDN w:val="0"/>
        <w:adjustRightInd w:val="0"/>
        <w:ind w:firstLine="709"/>
        <w:jc w:val="both"/>
        <w:rPr>
          <w:bCs/>
          <w:szCs w:val="28"/>
        </w:rPr>
      </w:pPr>
      <w:r w:rsidRPr="00517602">
        <w:rPr>
          <w:bCs/>
          <w:szCs w:val="28"/>
        </w:rPr>
        <w:t>3.2.3. Запрашивать у Заказчика необходимую для выполнения работ информацию.</w:t>
      </w:r>
    </w:p>
    <w:p w:rsidR="00FE7337" w:rsidRPr="00517602" w:rsidRDefault="00FE7337" w:rsidP="00FE7337">
      <w:pPr>
        <w:ind w:firstLine="708"/>
        <w:jc w:val="both"/>
        <w:rPr>
          <w:bCs/>
          <w:szCs w:val="28"/>
        </w:rPr>
      </w:pPr>
      <w:r w:rsidRPr="00517602">
        <w:rPr>
          <w:bCs/>
          <w:szCs w:val="28"/>
        </w:rPr>
        <w:t>3.2.4. Приостановить выполнение работ по Договору, поставив в известность Заказчика в трёхдневный срок с момента приостановления работ, в случае выявления невозможности достижения результатов услуг, установленных требованиями ТЗ.</w:t>
      </w:r>
    </w:p>
    <w:p w:rsidR="00FE7337" w:rsidRPr="00517602" w:rsidRDefault="00FE7337" w:rsidP="00FE7337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bCs/>
          <w:szCs w:val="28"/>
        </w:rPr>
        <w:t>3.2.5.</w:t>
      </w:r>
      <w:r w:rsidRPr="00517602">
        <w:t> </w:t>
      </w:r>
      <w:r w:rsidR="006F1F81" w:rsidRPr="00517602">
        <w:rPr>
          <w:bCs/>
          <w:szCs w:val="28"/>
        </w:rPr>
        <w:t>Подрядчик</w:t>
      </w:r>
      <w:r w:rsidRPr="00517602">
        <w:rPr>
          <w:szCs w:val="28"/>
        </w:rPr>
        <w:t xml:space="preserve"> вправе отказаться от исполнения настоящего договора при условии полного возмещения </w:t>
      </w:r>
      <w:r w:rsidRPr="00517602">
        <w:rPr>
          <w:bCs/>
          <w:szCs w:val="28"/>
        </w:rPr>
        <w:t>Заказчику</w:t>
      </w:r>
      <w:r w:rsidRPr="00517602">
        <w:rPr>
          <w:szCs w:val="28"/>
        </w:rPr>
        <w:t xml:space="preserve"> убытков.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3.</w:t>
      </w:r>
      <w:r w:rsidR="00FE7337" w:rsidRPr="00517602">
        <w:rPr>
          <w:szCs w:val="28"/>
        </w:rPr>
        <w:t>3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r w:rsidRPr="00517602">
        <w:rPr>
          <w:bCs/>
          <w:szCs w:val="28"/>
        </w:rPr>
        <w:t>Заказчик</w:t>
      </w:r>
      <w:r w:rsidRPr="00517602">
        <w:rPr>
          <w:szCs w:val="28"/>
        </w:rPr>
        <w:t xml:space="preserve"> обязуется оплатить работы по цене, указанной в пункте 2.1 настоящего договора.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3.</w:t>
      </w:r>
      <w:r w:rsidR="00FE7337" w:rsidRPr="00517602">
        <w:rPr>
          <w:szCs w:val="28"/>
        </w:rPr>
        <w:t>4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З</w:t>
      </w:r>
      <w:r w:rsidRPr="00517602">
        <w:rPr>
          <w:bCs/>
          <w:szCs w:val="28"/>
        </w:rPr>
        <w:t>аказчик</w:t>
      </w:r>
      <w:r w:rsidRPr="00517602">
        <w:rPr>
          <w:szCs w:val="28"/>
        </w:rPr>
        <w:t xml:space="preserve"> имеет право: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3.</w:t>
      </w:r>
      <w:r w:rsidR="00FE7337" w:rsidRPr="00517602">
        <w:rPr>
          <w:szCs w:val="28"/>
        </w:rPr>
        <w:t>4</w:t>
      </w:r>
      <w:r w:rsidRPr="00517602">
        <w:rPr>
          <w:szCs w:val="28"/>
        </w:rPr>
        <w:t>.1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Во всякое время проверять ход и качество работ, выполняемых </w:t>
      </w:r>
      <w:r w:rsidRPr="00517602">
        <w:rPr>
          <w:bCs/>
          <w:szCs w:val="28"/>
        </w:rPr>
        <w:t>Подрядчиком</w:t>
      </w:r>
      <w:r w:rsidRPr="00517602">
        <w:rPr>
          <w:szCs w:val="28"/>
        </w:rPr>
        <w:t>, не вмешиваясь в его деятельность.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3.</w:t>
      </w:r>
      <w:r w:rsidR="00FE7337" w:rsidRPr="00517602">
        <w:rPr>
          <w:szCs w:val="28"/>
        </w:rPr>
        <w:t>4</w:t>
      </w:r>
      <w:r w:rsidRPr="00517602">
        <w:rPr>
          <w:szCs w:val="28"/>
        </w:rPr>
        <w:t>.2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Отказаться от исполнения договора в любое время до подписания акта сдачи-приемки выполненных работ, уплатив </w:t>
      </w:r>
      <w:r w:rsidRPr="00517602">
        <w:rPr>
          <w:bCs/>
          <w:szCs w:val="28"/>
        </w:rPr>
        <w:t>Подрядчику</w:t>
      </w:r>
      <w:r w:rsidRPr="00517602">
        <w:rPr>
          <w:szCs w:val="28"/>
        </w:rPr>
        <w:t xml:space="preserve"> часть установленной цены за фактически выполненные работы до получения извещения об отказе </w:t>
      </w:r>
      <w:r w:rsidRPr="00517602">
        <w:rPr>
          <w:bCs/>
          <w:szCs w:val="28"/>
        </w:rPr>
        <w:t>Заказчика</w:t>
      </w:r>
      <w:r w:rsidRPr="00517602">
        <w:rPr>
          <w:b/>
          <w:bCs/>
          <w:szCs w:val="28"/>
        </w:rPr>
        <w:t xml:space="preserve"> </w:t>
      </w:r>
      <w:r w:rsidRPr="00517602">
        <w:rPr>
          <w:szCs w:val="28"/>
        </w:rPr>
        <w:t>от исполнения договора.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szCs w:val="28"/>
        </w:rPr>
      </w:pP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szCs w:val="28"/>
        </w:rPr>
      </w:pPr>
      <w:r w:rsidRPr="00517602">
        <w:rPr>
          <w:b/>
          <w:szCs w:val="28"/>
        </w:rPr>
        <w:t>4. Порядок приема и передачи выполненных работ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4.1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Прием и передача выполненных работ осуществляются в соответствии с требованиями Технического задания</w:t>
      </w:r>
      <w:r w:rsidR="0087032D" w:rsidRPr="00517602">
        <w:rPr>
          <w:szCs w:val="28"/>
        </w:rPr>
        <w:t xml:space="preserve"> </w:t>
      </w:r>
      <w:r w:rsidR="0037385B" w:rsidRPr="00517602">
        <w:rPr>
          <w:szCs w:val="28"/>
        </w:rPr>
        <w:t>(</w:t>
      </w:r>
      <w:r w:rsidR="0087032D" w:rsidRPr="00517602">
        <w:rPr>
          <w:szCs w:val="28"/>
        </w:rPr>
        <w:t>Приложения №1</w:t>
      </w:r>
      <w:r w:rsidRPr="00517602">
        <w:rPr>
          <w:szCs w:val="28"/>
        </w:rPr>
        <w:t>). Перечень документации, подлежащей оформлению и передаче Подрядчиком Заказчику на отдельных этапах выполнения договора, определяется Календарным планом и Техническим заданием.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  <w:r w:rsidRPr="00517602">
        <w:rPr>
          <w:szCs w:val="28"/>
        </w:rPr>
        <w:t>4.2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Передача документации, оформленной в установленном настоящим договором порядке, осуществляется сопроводительными документами </w:t>
      </w:r>
      <w:r w:rsidRPr="00517602">
        <w:rPr>
          <w:bCs/>
          <w:szCs w:val="28"/>
        </w:rPr>
        <w:t>Подрядчика.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4.3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При выполнении работ </w:t>
      </w:r>
      <w:r w:rsidRPr="00517602">
        <w:rPr>
          <w:bCs/>
          <w:szCs w:val="28"/>
        </w:rPr>
        <w:t>Подрядчик</w:t>
      </w:r>
      <w:r w:rsidRPr="00517602">
        <w:rPr>
          <w:b/>
          <w:bCs/>
          <w:szCs w:val="28"/>
        </w:rPr>
        <w:t xml:space="preserve"> </w:t>
      </w:r>
      <w:r w:rsidRPr="00517602">
        <w:rPr>
          <w:szCs w:val="28"/>
        </w:rPr>
        <w:t xml:space="preserve">представляет </w:t>
      </w:r>
      <w:r w:rsidRPr="00517602">
        <w:rPr>
          <w:bCs/>
          <w:szCs w:val="28"/>
        </w:rPr>
        <w:t>Заказчику</w:t>
      </w:r>
      <w:r w:rsidRPr="00517602">
        <w:rPr>
          <w:szCs w:val="28"/>
        </w:rPr>
        <w:t xml:space="preserve"> акт сдачи-приемки выполненных работ </w:t>
      </w:r>
      <w:r w:rsidR="00BB1115" w:rsidRPr="00517602">
        <w:rPr>
          <w:szCs w:val="28"/>
        </w:rPr>
        <w:t>формы КС-2, КС-3</w:t>
      </w:r>
      <w:r w:rsidR="0087032D" w:rsidRPr="00517602">
        <w:rPr>
          <w:szCs w:val="28"/>
        </w:rPr>
        <w:t xml:space="preserve"> </w:t>
      </w:r>
      <w:r w:rsidRPr="00517602">
        <w:rPr>
          <w:szCs w:val="28"/>
        </w:rPr>
        <w:t>с приложением к нему счета-фактуры</w:t>
      </w:r>
      <w:r w:rsidR="00BB1115" w:rsidRPr="00517602">
        <w:rPr>
          <w:szCs w:val="28"/>
        </w:rPr>
        <w:t xml:space="preserve"> </w:t>
      </w:r>
      <w:r w:rsidRPr="00517602">
        <w:rPr>
          <w:szCs w:val="28"/>
        </w:rPr>
        <w:t>и комплекта документации, предусмотренного Календарным планом</w:t>
      </w:r>
      <w:r w:rsidR="00EB0198" w:rsidRPr="00517602">
        <w:rPr>
          <w:szCs w:val="28"/>
        </w:rPr>
        <w:t xml:space="preserve"> </w:t>
      </w:r>
      <w:r w:rsidR="0087032D" w:rsidRPr="00517602">
        <w:rPr>
          <w:szCs w:val="28"/>
        </w:rPr>
        <w:t>(Приложени</w:t>
      </w:r>
      <w:r w:rsidR="00EB0198" w:rsidRPr="00517602">
        <w:rPr>
          <w:szCs w:val="28"/>
        </w:rPr>
        <w:t>е</w:t>
      </w:r>
      <w:r w:rsidR="0087032D" w:rsidRPr="00517602">
        <w:rPr>
          <w:szCs w:val="28"/>
        </w:rPr>
        <w:t xml:space="preserve"> №</w:t>
      </w:r>
      <w:r w:rsidR="0037385B" w:rsidRPr="00517602">
        <w:rPr>
          <w:szCs w:val="28"/>
        </w:rPr>
        <w:t xml:space="preserve"> </w:t>
      </w:r>
      <w:r w:rsidR="0087032D" w:rsidRPr="00517602">
        <w:rPr>
          <w:szCs w:val="28"/>
        </w:rPr>
        <w:t>2)</w:t>
      </w:r>
      <w:r w:rsidRPr="00517602">
        <w:rPr>
          <w:szCs w:val="28"/>
        </w:rPr>
        <w:t xml:space="preserve"> и Техническим заданием</w:t>
      </w:r>
      <w:r w:rsidR="0087032D" w:rsidRPr="00517602">
        <w:rPr>
          <w:szCs w:val="28"/>
        </w:rPr>
        <w:t xml:space="preserve"> </w:t>
      </w:r>
      <w:r w:rsidR="0037385B" w:rsidRPr="00517602">
        <w:rPr>
          <w:szCs w:val="28"/>
        </w:rPr>
        <w:t>(</w:t>
      </w:r>
      <w:r w:rsidR="0087032D" w:rsidRPr="00517602">
        <w:rPr>
          <w:szCs w:val="28"/>
        </w:rPr>
        <w:t>Приложение № 1)</w:t>
      </w:r>
      <w:r w:rsidRPr="00517602">
        <w:rPr>
          <w:szCs w:val="28"/>
        </w:rPr>
        <w:t>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4.4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Созданные в процессе выполнения работ по договору материальные активы: опытные образцы, испытательные стенды, макеты и т.п., специальное оборудование, приобретенные основные средства и иное имущество, а также нематериальные активы, в том числе программный продукт, подлежат передаче и оприходованию в соответствии с действующим законодательством. 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4.5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r w:rsidRPr="00517602">
        <w:rPr>
          <w:bCs/>
          <w:szCs w:val="28"/>
        </w:rPr>
        <w:t>Заказчик</w:t>
      </w:r>
      <w:r w:rsidRPr="00517602">
        <w:rPr>
          <w:szCs w:val="28"/>
        </w:rPr>
        <w:t xml:space="preserve"> в течение 10 (десяти) дней со дня получения акта сдачи-приемки выполненных работ и документации, указанных в пунктах 4.3, 4.4 настоящего договора, обязан направить </w:t>
      </w:r>
      <w:r w:rsidRPr="00517602">
        <w:rPr>
          <w:bCs/>
          <w:szCs w:val="28"/>
        </w:rPr>
        <w:t>Подрядчику</w:t>
      </w:r>
      <w:r w:rsidRPr="00517602">
        <w:rPr>
          <w:szCs w:val="28"/>
        </w:rPr>
        <w:t xml:space="preserve"> подписанный акт или мотивированный отказ от приема работ.</w:t>
      </w:r>
    </w:p>
    <w:p w:rsidR="0087032D" w:rsidRPr="00517602" w:rsidRDefault="0087032D" w:rsidP="0087032D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lastRenderedPageBreak/>
        <w:t xml:space="preserve">4.6. Срок предоставления </w:t>
      </w:r>
      <w:r w:rsidR="006F1F81" w:rsidRPr="00517602">
        <w:rPr>
          <w:szCs w:val="28"/>
        </w:rPr>
        <w:t>Подрядчиком</w:t>
      </w:r>
      <w:r w:rsidRPr="00517602">
        <w:rPr>
          <w:szCs w:val="28"/>
        </w:rPr>
        <w:t xml:space="preserve"> отчетных документов предусматривается после завершения установленного Календарным планом (Приложение 2) срока исполнения обязательств по договору, но не позднее 20 числа отчетного месяца.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4.</w:t>
      </w:r>
      <w:r w:rsidR="0087032D" w:rsidRPr="00517602">
        <w:rPr>
          <w:szCs w:val="28"/>
        </w:rPr>
        <w:t>7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В случае досрочного выполнения работ по договору </w:t>
      </w:r>
      <w:r w:rsidRPr="00517602">
        <w:rPr>
          <w:bCs/>
          <w:szCs w:val="28"/>
        </w:rPr>
        <w:t>Заказчик</w:t>
      </w:r>
      <w:r w:rsidRPr="00517602">
        <w:rPr>
          <w:szCs w:val="28"/>
        </w:rPr>
        <w:t xml:space="preserve"> вправе досрочно принять и оплатить работы.</w:t>
      </w:r>
    </w:p>
    <w:p w:rsidR="0087032D" w:rsidRPr="00517602" w:rsidRDefault="0087032D" w:rsidP="0087032D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 xml:space="preserve">4.8. Этапы выполнения договора оплачиваются в соответствии с Графиком платежей (Приложение </w:t>
      </w:r>
      <w:r w:rsidR="00BB1115" w:rsidRPr="00517602">
        <w:rPr>
          <w:szCs w:val="28"/>
        </w:rPr>
        <w:t>5</w:t>
      </w:r>
      <w:r w:rsidRPr="00517602">
        <w:rPr>
          <w:szCs w:val="28"/>
        </w:rPr>
        <w:t>) после оформления акта сдачи-приемки выполненных работ в порядке, установленном</w:t>
      </w:r>
      <w:r w:rsidRPr="00517602">
        <w:rPr>
          <w:b/>
          <w:bCs/>
          <w:szCs w:val="28"/>
        </w:rPr>
        <w:t xml:space="preserve"> </w:t>
      </w:r>
      <w:r w:rsidRPr="00517602">
        <w:rPr>
          <w:szCs w:val="28"/>
        </w:rPr>
        <w:t>настоящим разделом.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  <w:r w:rsidRPr="00517602">
        <w:rPr>
          <w:szCs w:val="28"/>
        </w:rPr>
        <w:t>4.</w:t>
      </w:r>
      <w:r w:rsidR="0087032D" w:rsidRPr="00517602">
        <w:rPr>
          <w:szCs w:val="28"/>
        </w:rPr>
        <w:t>9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Отказ </w:t>
      </w:r>
      <w:r w:rsidRPr="00517602">
        <w:rPr>
          <w:bCs/>
          <w:szCs w:val="28"/>
        </w:rPr>
        <w:t xml:space="preserve">Заказчика </w:t>
      </w:r>
      <w:r w:rsidRPr="00517602">
        <w:rPr>
          <w:szCs w:val="28"/>
        </w:rPr>
        <w:t>от приема выполненных работ</w:t>
      </w:r>
      <w:r w:rsidRPr="00517602">
        <w:rPr>
          <w:b/>
          <w:bCs/>
          <w:szCs w:val="28"/>
        </w:rPr>
        <w:t xml:space="preserve"> </w:t>
      </w:r>
      <w:r w:rsidRPr="00517602">
        <w:rPr>
          <w:szCs w:val="28"/>
        </w:rPr>
        <w:t xml:space="preserve">составляется в письменной форме и содержит перечень необходимых доработок и сроков их выполнения. Доработка производится за счет </w:t>
      </w:r>
      <w:r w:rsidRPr="00517602">
        <w:rPr>
          <w:bCs/>
          <w:szCs w:val="28"/>
        </w:rPr>
        <w:t>Подрядчика.</w:t>
      </w:r>
    </w:p>
    <w:p w:rsidR="00FD682B" w:rsidRPr="00517602" w:rsidRDefault="0087032D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4.10</w:t>
      </w:r>
      <w:r w:rsidR="004E6751" w:rsidRPr="00517602">
        <w:rPr>
          <w:szCs w:val="28"/>
        </w:rPr>
        <w:t>.</w:t>
      </w:r>
      <w:r w:rsidR="00FD682B" w:rsidRPr="00517602">
        <w:rPr>
          <w:szCs w:val="28"/>
        </w:rPr>
        <w:t xml:space="preserve"> Если в процессе выполнения работы выявляется неизбежность получения отрицательного результата или нецелесообразность дальнейшего проведения работы, </w:t>
      </w:r>
      <w:r w:rsidR="00FD682B" w:rsidRPr="00517602">
        <w:rPr>
          <w:bCs/>
          <w:szCs w:val="28"/>
        </w:rPr>
        <w:t>Подрядчик</w:t>
      </w:r>
      <w:r w:rsidR="00FD682B" w:rsidRPr="00517602">
        <w:rPr>
          <w:szCs w:val="28"/>
        </w:rPr>
        <w:t xml:space="preserve"> обязан приостановить ее, поставив об этом в известность З</w:t>
      </w:r>
      <w:r w:rsidR="00FD682B" w:rsidRPr="00517602">
        <w:rPr>
          <w:bCs/>
          <w:szCs w:val="28"/>
        </w:rPr>
        <w:t>аказчика</w:t>
      </w:r>
      <w:r w:rsidR="00FD682B" w:rsidRPr="00517602">
        <w:rPr>
          <w:b/>
          <w:bCs/>
          <w:szCs w:val="28"/>
        </w:rPr>
        <w:t xml:space="preserve"> </w:t>
      </w:r>
      <w:r w:rsidR="00FD682B" w:rsidRPr="00517602">
        <w:rPr>
          <w:szCs w:val="28"/>
        </w:rPr>
        <w:t>в трехдневный срок после приостановки работ.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4.1</w:t>
      </w:r>
      <w:r w:rsidR="0087032D" w:rsidRPr="00517602">
        <w:rPr>
          <w:szCs w:val="28"/>
        </w:rPr>
        <w:t>1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Гарантийный срок на выполненные работы составляет </w:t>
      </w:r>
      <w:r w:rsidR="0037385B" w:rsidRPr="00517602">
        <w:rPr>
          <w:szCs w:val="28"/>
        </w:rPr>
        <w:t>24 месяца</w:t>
      </w:r>
      <w:r w:rsidRPr="00517602">
        <w:rPr>
          <w:szCs w:val="28"/>
        </w:rPr>
        <w:t xml:space="preserve"> с момента подписания акта сдачи-приемки выполненных работ. 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4.1</w:t>
      </w:r>
      <w:r w:rsidR="0087032D" w:rsidRPr="00517602">
        <w:rPr>
          <w:szCs w:val="28"/>
        </w:rPr>
        <w:t>2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При выявлении в период гарантийного срока дефектов (браков, неисправностей) в результатах работ, выполненных по настоящему договору, Заказчик направляет Подрядчику</w:t>
      </w:r>
      <w:r w:rsidRPr="00517602">
        <w:rPr>
          <w:b/>
          <w:szCs w:val="28"/>
        </w:rPr>
        <w:t xml:space="preserve"> </w:t>
      </w:r>
      <w:r w:rsidRPr="00517602">
        <w:rPr>
          <w:szCs w:val="28"/>
        </w:rPr>
        <w:t>приглашение принять участие в составлении акта о выявленных дефектах (браках, неисправностях). Представитель Подрядчика (с надлежаще оформленными полномочиями) должен прибыть в место и в срок, указанные в приглашении, который не может составлять менее 5 (пяти) дней с момента получения приглашения.</w:t>
      </w:r>
    </w:p>
    <w:p w:rsidR="0087032D" w:rsidRPr="00517602" w:rsidRDefault="0087032D" w:rsidP="0087032D">
      <w:pPr>
        <w:pStyle w:val="af"/>
        <w:spacing w:after="0"/>
        <w:ind w:firstLine="709"/>
        <w:jc w:val="both"/>
        <w:rPr>
          <w:i/>
          <w:szCs w:val="28"/>
        </w:rPr>
      </w:pPr>
      <w:r w:rsidRPr="00517602">
        <w:rPr>
          <w:szCs w:val="28"/>
        </w:rPr>
        <w:t xml:space="preserve">Сторонами составляется перечень необходимых </w:t>
      </w:r>
      <w:proofErr w:type="gramStart"/>
      <w:r w:rsidRPr="00517602">
        <w:rPr>
          <w:szCs w:val="28"/>
        </w:rPr>
        <w:t>доработок</w:t>
      </w:r>
      <w:proofErr w:type="gramEnd"/>
      <w:r w:rsidRPr="00517602">
        <w:rPr>
          <w:szCs w:val="28"/>
        </w:rPr>
        <w:t xml:space="preserve"> и согласовываются порядок и сроки их выполнения.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В случае не явки представителя Подрядчика для составления акта о выявленных дефектах (браках, неисправностях) в сроки и в место, указанное в приглашении Заказчика, и/или в случае не надлежащего оформления полномочий такого представителя, Заказчик имеет право в одностороннем порядке составить акт о выявленных дефектах (браках, неисправностях). При этом такой односторонний акт признается Подрядчиком</w:t>
      </w:r>
      <w:r w:rsidRPr="00517602">
        <w:rPr>
          <w:b/>
          <w:szCs w:val="28"/>
        </w:rPr>
        <w:t xml:space="preserve"> </w:t>
      </w:r>
      <w:r w:rsidRPr="00517602">
        <w:rPr>
          <w:szCs w:val="28"/>
        </w:rPr>
        <w:t>надлежащим подтверждением выявленных дефектов (браков, неисправностей).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i/>
          <w:szCs w:val="28"/>
        </w:rPr>
      </w:pPr>
      <w:r w:rsidRPr="00517602">
        <w:rPr>
          <w:szCs w:val="28"/>
        </w:rPr>
        <w:t>В случае не явки представителя Подрядчика для составления акта о выявленных дефектах (браках, неисправностях) также наступают последствия, указанные в пункте 7.</w:t>
      </w:r>
      <w:r w:rsidR="00DE7968" w:rsidRPr="00517602">
        <w:rPr>
          <w:szCs w:val="28"/>
        </w:rPr>
        <w:t>5</w:t>
      </w:r>
      <w:r w:rsidRPr="00517602">
        <w:rPr>
          <w:szCs w:val="28"/>
        </w:rPr>
        <w:t xml:space="preserve"> настоящего договора. 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b/>
          <w:szCs w:val="28"/>
        </w:rPr>
      </w:pPr>
      <w:r w:rsidRPr="00517602">
        <w:rPr>
          <w:b/>
          <w:szCs w:val="28"/>
        </w:rPr>
        <w:t>5. Обеспечение договора</w:t>
      </w:r>
    </w:p>
    <w:p w:rsidR="00E6157B" w:rsidRPr="00517602" w:rsidRDefault="00E6157B" w:rsidP="00E6157B">
      <w:pPr>
        <w:tabs>
          <w:tab w:val="left" w:pos="0"/>
        </w:tabs>
        <w:ind w:firstLine="708"/>
        <w:jc w:val="both"/>
        <w:rPr>
          <w:szCs w:val="28"/>
        </w:rPr>
      </w:pPr>
      <w:r w:rsidRPr="00517602">
        <w:rPr>
          <w:szCs w:val="28"/>
        </w:rPr>
        <w:t>5.1</w:t>
      </w:r>
      <w:r w:rsidR="004E6751" w:rsidRPr="00517602">
        <w:rPr>
          <w:szCs w:val="28"/>
        </w:rPr>
        <w:t>. </w:t>
      </w:r>
      <w:r w:rsidR="0037385B" w:rsidRPr="00517602">
        <w:rPr>
          <w:szCs w:val="28"/>
        </w:rPr>
        <w:t>Обеспечение по договору не требуется.</w:t>
      </w:r>
    </w:p>
    <w:p w:rsidR="00FD682B" w:rsidRPr="00517602" w:rsidRDefault="00E6157B" w:rsidP="0033174A">
      <w:pPr>
        <w:pStyle w:val="a7"/>
        <w:ind w:left="0" w:firstLine="709"/>
        <w:jc w:val="both"/>
        <w:rPr>
          <w:b/>
          <w:bCs/>
          <w:szCs w:val="28"/>
        </w:rPr>
      </w:pPr>
      <w:r w:rsidRPr="00517602">
        <w:t xml:space="preserve"> 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  <w:r w:rsidRPr="00517602">
        <w:rPr>
          <w:b/>
          <w:bCs/>
          <w:szCs w:val="28"/>
        </w:rPr>
        <w:t>6. Прочие условия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Cs/>
          <w:szCs w:val="28"/>
        </w:rPr>
      </w:pPr>
      <w:r w:rsidRPr="00517602">
        <w:rPr>
          <w:szCs w:val="28"/>
        </w:rPr>
        <w:t>6.1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Права на результаты работ по настоящему договору, в том числе на отчётную, техническую, проектную документацию и материальные объекты, созданные при выполнении работ по договору, принадлежат Заказчику.</w:t>
      </w:r>
    </w:p>
    <w:p w:rsidR="00FD682B" w:rsidRPr="00517602" w:rsidRDefault="00FD682B" w:rsidP="009762D1">
      <w:pPr>
        <w:ind w:firstLine="708"/>
        <w:jc w:val="both"/>
        <w:rPr>
          <w:szCs w:val="28"/>
        </w:rPr>
      </w:pPr>
      <w:r w:rsidRPr="00517602">
        <w:rPr>
          <w:szCs w:val="28"/>
        </w:rPr>
        <w:lastRenderedPageBreak/>
        <w:t>6.</w:t>
      </w:r>
      <w:r w:rsidR="00A655CB" w:rsidRPr="00517602">
        <w:rPr>
          <w:szCs w:val="28"/>
        </w:rPr>
        <w:t>2</w:t>
      </w:r>
      <w:r w:rsidRPr="00517602">
        <w:rPr>
          <w:szCs w:val="28"/>
        </w:rPr>
        <w:t>.</w:t>
      </w:r>
      <w:r w:rsidR="004E6751" w:rsidRPr="00517602">
        <w:rPr>
          <w:szCs w:val="28"/>
        </w:rPr>
        <w:t> </w:t>
      </w:r>
      <w:proofErr w:type="gramStart"/>
      <w:r w:rsidRPr="00517602">
        <w:rPr>
          <w:szCs w:val="28"/>
        </w:rPr>
        <w:t xml:space="preserve">Использование Подрядчиком (Субподрядчиком) созданных в рамках настоящего договора результатов работ, права на которые закреплены единолично за Заказчиком, в целях извлечения прибыли (дохода) в производстве продукции, при выполнении любых работ, оказании услуг по заказу третьих лиц, а также передача материальных носителей, в которых выражены указанные результаты, допускаются только по письменному разрешению Заказчика. </w:t>
      </w:r>
      <w:proofErr w:type="gramEnd"/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6.</w:t>
      </w:r>
      <w:r w:rsidR="009762D1" w:rsidRPr="00517602">
        <w:rPr>
          <w:szCs w:val="28"/>
        </w:rPr>
        <w:t>3</w:t>
      </w:r>
      <w:r w:rsidR="00A655CB" w:rsidRPr="00517602">
        <w:rPr>
          <w:szCs w:val="28"/>
        </w:rPr>
        <w:t>.</w:t>
      </w:r>
      <w:r w:rsidRPr="00517602">
        <w:rPr>
          <w:szCs w:val="28"/>
        </w:rPr>
        <w:t> Стороны обязаны обеспечить конфиденциальность сведений, касающихся предмета договора, хода его исполнения и полученных результатов.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6.</w:t>
      </w:r>
      <w:r w:rsidR="009762D1" w:rsidRPr="00517602">
        <w:rPr>
          <w:szCs w:val="28"/>
        </w:rPr>
        <w:t>4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r w:rsidR="0033174A" w:rsidRPr="00517602">
        <w:rPr>
          <w:szCs w:val="28"/>
        </w:rPr>
        <w:t>Л</w:t>
      </w:r>
      <w:r w:rsidRPr="00517602">
        <w:rPr>
          <w:szCs w:val="28"/>
        </w:rPr>
        <w:t>ицензи</w:t>
      </w:r>
      <w:r w:rsidR="0033174A" w:rsidRPr="00517602">
        <w:rPr>
          <w:szCs w:val="28"/>
        </w:rPr>
        <w:t>я</w:t>
      </w:r>
      <w:r w:rsidRPr="00517602">
        <w:rPr>
          <w:szCs w:val="28"/>
        </w:rPr>
        <w:t xml:space="preserve"> на право выполнения работ согласно пункту 1.1 договора </w:t>
      </w:r>
      <w:r w:rsidR="0033174A" w:rsidRPr="00517602">
        <w:rPr>
          <w:szCs w:val="28"/>
        </w:rPr>
        <w:t>не требуется</w:t>
      </w:r>
      <w:r w:rsidRPr="00517602">
        <w:rPr>
          <w:szCs w:val="28"/>
        </w:rPr>
        <w:t>.</w:t>
      </w:r>
    </w:p>
    <w:p w:rsidR="00281945" w:rsidRPr="00517602" w:rsidRDefault="00BB1115" w:rsidP="00281945">
      <w:pPr>
        <w:suppressAutoHyphens/>
        <w:ind w:firstLine="709"/>
        <w:jc w:val="both"/>
        <w:rPr>
          <w:szCs w:val="28"/>
        </w:rPr>
      </w:pPr>
      <w:r w:rsidRPr="00517602">
        <w:rPr>
          <w:szCs w:val="28"/>
        </w:rPr>
        <w:t>6</w:t>
      </w:r>
      <w:r w:rsidR="00281945" w:rsidRPr="00517602">
        <w:rPr>
          <w:szCs w:val="28"/>
        </w:rPr>
        <w:t>.</w:t>
      </w:r>
      <w:r w:rsidRPr="00517602">
        <w:rPr>
          <w:szCs w:val="28"/>
        </w:rPr>
        <w:t>5.</w:t>
      </w:r>
      <w:r w:rsidR="00281945" w:rsidRPr="00517602">
        <w:rPr>
          <w:szCs w:val="28"/>
        </w:rPr>
        <w:t xml:space="preserve"> Работы выполняются из материалов Подрядчика. Все поставляемые для ремонта материалы, конструкции и оборудование должны иметь соответствующие сертификаты, технические паспорта, результаты испытаний, удостоверяющие их качество, пройти входной лабораторный контроль. Копии этих сертификатов, технических паспортов и результатов испытаний должны быть предоставлены Заказчику до начала производства работ, выполняемых с использованием этих материалов, конструкций и оборудования. Поставщики (производители) материалов, конструкций и оборудования, должны иметь государственные лицензии по осуществлению деятельности по производству строительных конструкций и материалов, а производители нерудных материалов лицензии на право пользования недрами и эксплуатацию горных производств и объектов, выданных уполномоченными организациями.</w:t>
      </w:r>
    </w:p>
    <w:p w:rsidR="00281945" w:rsidRPr="00517602" w:rsidRDefault="00281945" w:rsidP="00281945">
      <w:pPr>
        <w:suppressAutoHyphens/>
        <w:ind w:firstLine="709"/>
        <w:jc w:val="both"/>
        <w:rPr>
          <w:szCs w:val="28"/>
        </w:rPr>
      </w:pPr>
      <w:r w:rsidRPr="00517602">
        <w:rPr>
          <w:szCs w:val="28"/>
        </w:rPr>
        <w:t>Подрядчик обязан за свои средства с использованием аккредитованной лаборатории в ходе приемки поступающих на Объект материалов, конструкций и изделий, а также выполненных ремонтных работ, обеспечить необходимые испытания и измерения и представить результаты этих испытаний Заказчику до приемки им выполненных работ.</w:t>
      </w:r>
    </w:p>
    <w:p w:rsidR="00281945" w:rsidRPr="00517602" w:rsidRDefault="00BB1115" w:rsidP="00281945">
      <w:pPr>
        <w:suppressAutoHyphens/>
        <w:ind w:firstLine="709"/>
        <w:jc w:val="both"/>
        <w:rPr>
          <w:szCs w:val="28"/>
        </w:rPr>
      </w:pPr>
      <w:r w:rsidRPr="00517602">
        <w:rPr>
          <w:szCs w:val="28"/>
        </w:rPr>
        <w:t>6</w:t>
      </w:r>
      <w:r w:rsidR="00281945" w:rsidRPr="00517602">
        <w:rPr>
          <w:szCs w:val="28"/>
        </w:rPr>
        <w:t>.</w:t>
      </w:r>
      <w:r w:rsidRPr="00517602">
        <w:rPr>
          <w:szCs w:val="28"/>
        </w:rPr>
        <w:t>6</w:t>
      </w:r>
      <w:r w:rsidR="00281945" w:rsidRPr="00517602">
        <w:rPr>
          <w:szCs w:val="28"/>
        </w:rPr>
        <w:t>. На весь период ремонта до приемки Объекта в эксплуатацию Подрядчик несет ответственность за сохранность Объекта ремонта или его частей и обеспечивает его содержание.</w:t>
      </w:r>
    </w:p>
    <w:p w:rsidR="00281945" w:rsidRPr="00517602" w:rsidRDefault="00281945" w:rsidP="00281945">
      <w:pPr>
        <w:suppressAutoHyphens/>
        <w:ind w:firstLine="709"/>
        <w:jc w:val="both"/>
        <w:rPr>
          <w:szCs w:val="28"/>
        </w:rPr>
      </w:pPr>
      <w:r w:rsidRPr="00517602">
        <w:rPr>
          <w:szCs w:val="28"/>
        </w:rPr>
        <w:t>В случае нанесения ущерба Объекту в период ремонта Подрядчик обязан произвести устранение дефектов за свой счет.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  <w:r w:rsidRPr="00517602">
        <w:rPr>
          <w:b/>
          <w:bCs/>
          <w:szCs w:val="28"/>
        </w:rPr>
        <w:t>7. Ответственность сторон</w:t>
      </w:r>
    </w:p>
    <w:p w:rsidR="00FD682B" w:rsidRPr="00517602" w:rsidRDefault="00FD682B" w:rsidP="00FD682B">
      <w:pPr>
        <w:suppressAutoHyphens/>
        <w:ind w:firstLine="709"/>
        <w:jc w:val="both"/>
        <w:rPr>
          <w:szCs w:val="28"/>
        </w:rPr>
      </w:pPr>
      <w:r w:rsidRPr="00517602">
        <w:rPr>
          <w:szCs w:val="28"/>
        </w:rPr>
        <w:t>7.1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В случае нарушения Подрядчиком сроков выполнения работ, последний, обязан выплатить Заказчику неустойку в размере 0,05% (пять сотых процента) от стоимости не выполненных работ за каждый день просрочки, начиная с первого дня просрочки и до дня завершения выполнения работ, определяемого по дате составления акта сдачи-приемки выполненных работ.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t>7.2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За нарушение Подрядчиком предусмотренного законодательством Российской Федерации срока представления счета-фактуры </w:t>
      </w:r>
      <w:r w:rsidR="00DE7968" w:rsidRPr="00517602">
        <w:rPr>
          <w:szCs w:val="28"/>
        </w:rPr>
        <w:t>Подрядчик</w:t>
      </w:r>
      <w:r w:rsidRPr="00517602">
        <w:rPr>
          <w:szCs w:val="28"/>
        </w:rPr>
        <w:t xml:space="preserve"> уплачивает неустойку в размере </w:t>
      </w:r>
      <w:r w:rsidR="00733023" w:rsidRPr="00517602">
        <w:rPr>
          <w:szCs w:val="28"/>
        </w:rPr>
        <w:t>0,05% (пять сотых процента)</w:t>
      </w:r>
      <w:r w:rsidRPr="00517602">
        <w:rPr>
          <w:szCs w:val="28"/>
        </w:rPr>
        <w:t xml:space="preserve"> от суммы счета-</w:t>
      </w:r>
      <w:r w:rsidRPr="00517602">
        <w:rPr>
          <w:szCs w:val="28"/>
        </w:rPr>
        <w:lastRenderedPageBreak/>
        <w:t>фактуры за каждый день просрочки, начиная с первого дня просрочки и до дня представления надлежаще оформленного счета-фактуры.</w:t>
      </w:r>
    </w:p>
    <w:p w:rsidR="00FD682B" w:rsidRPr="00517602" w:rsidRDefault="00FD682B" w:rsidP="00FD682B">
      <w:pPr>
        <w:ind w:firstLine="709"/>
        <w:jc w:val="both"/>
        <w:rPr>
          <w:rStyle w:val="af6"/>
          <w:i w:val="0"/>
          <w:iCs w:val="0"/>
          <w:szCs w:val="28"/>
        </w:rPr>
      </w:pPr>
      <w:r w:rsidRPr="00517602">
        <w:rPr>
          <w:szCs w:val="28"/>
        </w:rPr>
        <w:t>В случае представления не надлежаще оформленного счета-фактуры контрагент обязан возместить Заказчику не принятую к вычету сумму налога на добавленную стоимость.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rStyle w:val="af6"/>
          <w:i w:val="0"/>
          <w:szCs w:val="28"/>
        </w:rPr>
      </w:pPr>
      <w:r w:rsidRPr="00517602">
        <w:rPr>
          <w:rStyle w:val="af6"/>
          <w:i w:val="0"/>
          <w:szCs w:val="28"/>
        </w:rPr>
        <w:t>7.3</w:t>
      </w:r>
      <w:r w:rsidR="004E6751" w:rsidRPr="00517602">
        <w:rPr>
          <w:rStyle w:val="af6"/>
          <w:i w:val="0"/>
          <w:szCs w:val="28"/>
        </w:rPr>
        <w:t>.</w:t>
      </w:r>
      <w:r w:rsidRPr="00517602">
        <w:rPr>
          <w:rStyle w:val="af6"/>
          <w:i w:val="0"/>
          <w:szCs w:val="28"/>
        </w:rPr>
        <w:t xml:space="preserve"> В случае нарушения Заказчиком сроков оплаты по настоящему договору последний обязан выплатить Подрядчику пени в размере 0,03 % (три сотые процента) от суммы, оплата которой просрочена, за каждый день просрочки. 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7.4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В том случае если в результате нарушения Подрядчиком условий договора Заказчик в соответствии с законодательством Российской Федерации отказался от исполнения настоящего договора или настоящий договор </w:t>
      </w:r>
      <w:proofErr w:type="gramStart"/>
      <w:r w:rsidRPr="00517602">
        <w:rPr>
          <w:szCs w:val="28"/>
        </w:rPr>
        <w:t>был</w:t>
      </w:r>
      <w:proofErr w:type="gramEnd"/>
      <w:r w:rsidRPr="00517602">
        <w:rPr>
          <w:szCs w:val="28"/>
        </w:rPr>
        <w:t xml:space="preserve"> расторгнут по решению суда, а работы, являющиеся предметом настоящего договора, так и не будут выполнены (частично или в полном объеме), Подрядчик обязан оплатить Заказчику штрафные санкции, предусмотренные пунктом 7.1 настоящего договора, за период с момента начала просрочки и до даты расторжения договора.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7.5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В случае если имуществу Заказчика либо имуществу третьих лиц был причинен ущерб либо такое имущество пришло в негодность или было уничтожено в результате дефектов (неисправностей, браков), обусловленных: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 xml:space="preserve">- ошибками, недоработками или нарушениями технологий выполнения работ, допущенными Подрядчиком в ходе выполнения работ по настоящему Договору, 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 xml:space="preserve">- дефектами материалов и узлов и/или неисправностями оборудования, используемых Подрядчиком для проведения работ по настоящему договору, 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Подрядчик обязан за свой счет выполнить работы по приведению такого имущества в состояние, имевшее место до его порчи, и/или возместить стоимость аналогичного нового имущества (в случае его гибели или утраты).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7.</w:t>
      </w:r>
      <w:r w:rsidR="003757F4" w:rsidRPr="00517602">
        <w:rPr>
          <w:szCs w:val="28"/>
        </w:rPr>
        <w:t>6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В случае если Подрядчик не приступит к работам, указанным в последнем абзаце пункта 7.</w:t>
      </w:r>
      <w:r w:rsidR="003757F4" w:rsidRPr="00517602">
        <w:rPr>
          <w:szCs w:val="28"/>
        </w:rPr>
        <w:t>5</w:t>
      </w:r>
      <w:r w:rsidRPr="00517602">
        <w:rPr>
          <w:szCs w:val="28"/>
        </w:rPr>
        <w:t xml:space="preserve"> настоящего договора, в течение 14 (четырнадцати) календарных дней с момента составления акта о выявленных дефектах (браках, неисправностях), Заказчик вправе привлечь для выполнения таких работ третье лицо. В таком случае Подрядчик обязан возместить расходы Заказчика на оплату выполненных работ.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Возмещение стоимости аналогичного нового имущества (в случае его гибели или утраты), указанным в последнем абзаце пункта 7.</w:t>
      </w:r>
      <w:r w:rsidR="003757F4" w:rsidRPr="00517602">
        <w:rPr>
          <w:szCs w:val="28"/>
        </w:rPr>
        <w:t>5</w:t>
      </w:r>
      <w:r w:rsidRPr="00517602">
        <w:rPr>
          <w:szCs w:val="28"/>
        </w:rPr>
        <w:t xml:space="preserve"> настоящего договора, производится Подрядчиком в течение 14 (четырнадцати) календарных дней.  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t>7.</w:t>
      </w:r>
      <w:r w:rsidR="003757F4" w:rsidRPr="00517602">
        <w:rPr>
          <w:szCs w:val="28"/>
        </w:rPr>
        <w:t>7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В случае расторжения договора по решению суда в связи с существенным нарушением Подрядчиком условий договора, информация о Подрядчике заносится в реестр недобросовестных поставщиков, предусмотренный Федеральным законом от 18 июля 2011 г. № 223-ФЗ "О закупках товаров, работ, услуг отдельными видами юридических лиц" сроком на 2 (два) года.</w:t>
      </w:r>
    </w:p>
    <w:p w:rsidR="00F70399" w:rsidRPr="00517602" w:rsidRDefault="00F70399" w:rsidP="003A0AD8">
      <w:pPr>
        <w:ind w:firstLine="709"/>
        <w:jc w:val="both"/>
        <w:rPr>
          <w:szCs w:val="28"/>
        </w:rPr>
      </w:pPr>
      <w:r w:rsidRPr="00517602">
        <w:rPr>
          <w:bCs/>
          <w:szCs w:val="28"/>
        </w:rPr>
        <w:lastRenderedPageBreak/>
        <w:t>7.</w:t>
      </w:r>
      <w:r w:rsidR="002335CC" w:rsidRPr="00517602">
        <w:rPr>
          <w:bCs/>
          <w:szCs w:val="28"/>
        </w:rPr>
        <w:t>8</w:t>
      </w:r>
      <w:r w:rsidRPr="00517602">
        <w:rPr>
          <w:bCs/>
          <w:szCs w:val="28"/>
        </w:rPr>
        <w:t>. </w:t>
      </w:r>
      <w:r w:rsidRPr="00517602">
        <w:rPr>
          <w:szCs w:val="28"/>
        </w:rPr>
        <w:t>Суммы штрафных санкций (неустойки, пени, штрафы), предусмотренные разделом настоящего договора, могут быть удержаны (зачтены) стороной настоящего договора с другой стороны настоящего договора в одностороннем порядке при проведении взаиморасчетов.</w:t>
      </w:r>
    </w:p>
    <w:p w:rsidR="00D25BEC" w:rsidRPr="00517602" w:rsidRDefault="00D25BEC" w:rsidP="003A0AD8">
      <w:pPr>
        <w:ind w:firstLine="709"/>
        <w:jc w:val="both"/>
        <w:rPr>
          <w:bCs/>
          <w:szCs w:val="28"/>
        </w:rPr>
      </w:pPr>
    </w:p>
    <w:p w:rsidR="00281945" w:rsidRPr="00517602" w:rsidRDefault="00BB1115" w:rsidP="00281945">
      <w:pPr>
        <w:ind w:firstLine="708"/>
        <w:jc w:val="both"/>
        <w:rPr>
          <w:b/>
          <w:szCs w:val="28"/>
        </w:rPr>
      </w:pPr>
      <w:r w:rsidRPr="00517602">
        <w:rPr>
          <w:b/>
          <w:szCs w:val="28"/>
        </w:rPr>
        <w:t>8</w:t>
      </w:r>
      <w:r w:rsidR="00281945" w:rsidRPr="00517602">
        <w:rPr>
          <w:b/>
          <w:szCs w:val="28"/>
        </w:rPr>
        <w:t>. ГАРАНТИИ</w:t>
      </w:r>
    </w:p>
    <w:p w:rsidR="00281945" w:rsidRPr="00517602" w:rsidRDefault="00BB1115" w:rsidP="00281945">
      <w:pPr>
        <w:ind w:firstLine="708"/>
        <w:jc w:val="both"/>
        <w:rPr>
          <w:szCs w:val="28"/>
        </w:rPr>
      </w:pPr>
      <w:r w:rsidRPr="00517602">
        <w:rPr>
          <w:szCs w:val="28"/>
        </w:rPr>
        <w:t>8</w:t>
      </w:r>
      <w:r w:rsidR="00281945" w:rsidRPr="00517602">
        <w:rPr>
          <w:szCs w:val="28"/>
        </w:rPr>
        <w:t xml:space="preserve">.1 Гарантийный срок нормальной эксплуатации оборудования и работ устанавливается </w:t>
      </w:r>
      <w:r w:rsidRPr="00517602">
        <w:rPr>
          <w:szCs w:val="28"/>
        </w:rPr>
        <w:t xml:space="preserve">24 </w:t>
      </w:r>
      <w:r w:rsidR="00281945" w:rsidRPr="00517602">
        <w:rPr>
          <w:szCs w:val="28"/>
        </w:rPr>
        <w:t>месяц</w:t>
      </w:r>
      <w:r w:rsidRPr="00517602">
        <w:rPr>
          <w:szCs w:val="28"/>
        </w:rPr>
        <w:t>а</w:t>
      </w:r>
      <w:r w:rsidR="00281945" w:rsidRPr="00517602">
        <w:rPr>
          <w:szCs w:val="28"/>
        </w:rPr>
        <w:t xml:space="preserve">, </w:t>
      </w:r>
      <w:proofErr w:type="gramStart"/>
      <w:r w:rsidR="00281945" w:rsidRPr="00517602">
        <w:rPr>
          <w:szCs w:val="28"/>
        </w:rPr>
        <w:t>с даты подписания</w:t>
      </w:r>
      <w:proofErr w:type="gramEnd"/>
      <w:r w:rsidR="00281945" w:rsidRPr="00517602">
        <w:rPr>
          <w:szCs w:val="28"/>
        </w:rPr>
        <w:t xml:space="preserve"> сторонами акта выполненных работ.</w:t>
      </w:r>
    </w:p>
    <w:p w:rsidR="00281945" w:rsidRPr="00517602" w:rsidRDefault="00BB1115" w:rsidP="00281945">
      <w:pPr>
        <w:pStyle w:val="af"/>
        <w:spacing w:after="0"/>
        <w:ind w:firstLine="708"/>
        <w:jc w:val="both"/>
        <w:rPr>
          <w:szCs w:val="28"/>
        </w:rPr>
      </w:pPr>
      <w:r w:rsidRPr="00517602">
        <w:rPr>
          <w:szCs w:val="28"/>
        </w:rPr>
        <w:t>8</w:t>
      </w:r>
      <w:r w:rsidR="00281945" w:rsidRPr="00517602">
        <w:rPr>
          <w:szCs w:val="28"/>
        </w:rPr>
        <w:t>.2</w:t>
      </w:r>
      <w:proofErr w:type="gramStart"/>
      <w:r w:rsidR="00281945" w:rsidRPr="00517602">
        <w:rPr>
          <w:szCs w:val="28"/>
        </w:rPr>
        <w:t> П</w:t>
      </w:r>
      <w:proofErr w:type="gramEnd"/>
      <w:r w:rsidR="00281945" w:rsidRPr="00517602">
        <w:rPr>
          <w:szCs w:val="28"/>
        </w:rPr>
        <w:t xml:space="preserve">ри выявлении в период гарантийного срока дефектов (браков, неисправностей) в результатах работ, выполненных Подрядчиком по настоящему договору, Заказчик направляет Подрядчику приглашение принять участие в составлении акта о выявленных дефектах (браках, неисправностях). Представитель Подрядчика (с надлежаще оформленными полномочиями) должен прибыть в место и в срок, указанные в приглашении, а если такой срок не указан – </w:t>
      </w:r>
      <w:r w:rsidR="00281945" w:rsidRPr="00517602">
        <w:rPr>
          <w:color w:val="1F497D" w:themeColor="text2"/>
          <w:szCs w:val="28"/>
        </w:rPr>
        <w:t xml:space="preserve">в течение </w:t>
      </w:r>
      <w:r w:rsidR="009113DF" w:rsidRPr="00517602">
        <w:rPr>
          <w:color w:val="1F497D" w:themeColor="text2"/>
          <w:szCs w:val="28"/>
        </w:rPr>
        <w:t>10</w:t>
      </w:r>
      <w:r w:rsidR="00281945" w:rsidRPr="00517602">
        <w:rPr>
          <w:color w:val="1F497D" w:themeColor="text2"/>
          <w:szCs w:val="28"/>
        </w:rPr>
        <w:t xml:space="preserve"> календарных дней</w:t>
      </w:r>
      <w:r w:rsidR="00281945" w:rsidRPr="00517602">
        <w:rPr>
          <w:szCs w:val="28"/>
        </w:rPr>
        <w:t xml:space="preserve"> с момента получения Подрядчиком приглашения.</w:t>
      </w:r>
    </w:p>
    <w:p w:rsidR="00281945" w:rsidRPr="00517602" w:rsidRDefault="00BB1115" w:rsidP="00281945">
      <w:pPr>
        <w:pStyle w:val="af"/>
        <w:spacing w:after="0"/>
        <w:ind w:firstLine="708"/>
        <w:jc w:val="both"/>
        <w:rPr>
          <w:szCs w:val="28"/>
        </w:rPr>
      </w:pPr>
      <w:r w:rsidRPr="00517602">
        <w:rPr>
          <w:szCs w:val="28"/>
        </w:rPr>
        <w:t>8</w:t>
      </w:r>
      <w:r w:rsidR="00281945" w:rsidRPr="00517602">
        <w:rPr>
          <w:szCs w:val="28"/>
        </w:rPr>
        <w:t>.3</w:t>
      </w:r>
      <w:proofErr w:type="gramStart"/>
      <w:r w:rsidR="00281945" w:rsidRPr="00517602">
        <w:rPr>
          <w:szCs w:val="28"/>
        </w:rPr>
        <w:t> В</w:t>
      </w:r>
      <w:proofErr w:type="gramEnd"/>
      <w:r w:rsidR="00281945" w:rsidRPr="00517602">
        <w:rPr>
          <w:szCs w:val="28"/>
        </w:rPr>
        <w:t xml:space="preserve"> случае неявки представителя Подрядчика для составления акта о выявленных дефектах (браках, неисправностях) в сроки и в место, указанное в приглашении Заказчика, и/или в случае ненадлежащего оформления полномочий представителя Подрядчика, и/или уклонении представителя Подрядчика от подписания упомянутого акта, Заказчик имеет право составить акт о выявленных дефектах (браках, неисправностях) в одностороннем порядке. При этом такой односторонний акт признается надлежащим доказательством наличия зафиксированных в нем дефектов (браков, неисправностей).</w:t>
      </w:r>
    </w:p>
    <w:p w:rsidR="00281945" w:rsidRPr="00517602" w:rsidRDefault="00281945" w:rsidP="00281945">
      <w:pPr>
        <w:pStyle w:val="af"/>
        <w:spacing w:after="0"/>
        <w:jc w:val="both"/>
        <w:rPr>
          <w:szCs w:val="28"/>
        </w:rPr>
      </w:pPr>
      <w:r w:rsidRPr="00517602">
        <w:rPr>
          <w:szCs w:val="28"/>
        </w:rPr>
        <w:tab/>
      </w:r>
      <w:r w:rsidR="00BB1115" w:rsidRPr="00517602">
        <w:rPr>
          <w:szCs w:val="28"/>
        </w:rPr>
        <w:t>8</w:t>
      </w:r>
      <w:r w:rsidRPr="00517602">
        <w:rPr>
          <w:szCs w:val="28"/>
        </w:rPr>
        <w:t xml:space="preserve">.4 Гарантийный срок продлевается на период устранения дефектов. Устранение дефектов осуществляется  Подрядчиком  за свой счёт, если эти дефекты не являются следствием некачественно выполненной проектной документации или некачественной эксплуатации Объекта Заказчиком. </w:t>
      </w:r>
    </w:p>
    <w:p w:rsidR="00281945" w:rsidRPr="00517602" w:rsidRDefault="00281945" w:rsidP="00281945">
      <w:pPr>
        <w:pStyle w:val="af"/>
        <w:spacing w:after="0"/>
        <w:jc w:val="both"/>
        <w:rPr>
          <w:szCs w:val="28"/>
        </w:rPr>
      </w:pPr>
      <w:r w:rsidRPr="00517602">
        <w:rPr>
          <w:szCs w:val="28"/>
        </w:rPr>
        <w:tab/>
      </w:r>
      <w:r w:rsidR="00BB1115" w:rsidRPr="00517602">
        <w:rPr>
          <w:szCs w:val="28"/>
        </w:rPr>
        <w:t>8</w:t>
      </w:r>
      <w:r w:rsidRPr="00517602">
        <w:rPr>
          <w:szCs w:val="28"/>
        </w:rPr>
        <w:t>.5</w:t>
      </w:r>
      <w:proofErr w:type="gramStart"/>
      <w:r w:rsidRPr="00517602">
        <w:rPr>
          <w:szCs w:val="28"/>
        </w:rPr>
        <w:t> П</w:t>
      </w:r>
      <w:proofErr w:type="gramEnd"/>
      <w:r w:rsidRPr="00517602">
        <w:rPr>
          <w:szCs w:val="28"/>
        </w:rPr>
        <w:t>ри отказе Подрядчика от составления или подписания акта обнаруженных дефектов и недоделок, для их подтверждения Заказчик также вправе в соответствии со статьей 720 ГК РФ назначить экспертизу, которая составит соответствующее заключение, фиксирующее дефекты (недоделки) и их характер, а также устанавливающее виновное в их возникновении (наличии) лицо (лиц), что не исключает право Сторон разрешить разногласия в порядке, предусмотренном настоящим договором.</w:t>
      </w:r>
    </w:p>
    <w:p w:rsidR="00281945" w:rsidRPr="00517602" w:rsidRDefault="00BB1115" w:rsidP="00281945">
      <w:pPr>
        <w:ind w:firstLine="709"/>
        <w:jc w:val="both"/>
        <w:rPr>
          <w:szCs w:val="28"/>
        </w:rPr>
      </w:pPr>
      <w:r w:rsidRPr="00517602">
        <w:rPr>
          <w:szCs w:val="28"/>
        </w:rPr>
        <w:t>8</w:t>
      </w:r>
      <w:r w:rsidR="00281945" w:rsidRPr="00517602">
        <w:rPr>
          <w:szCs w:val="28"/>
        </w:rPr>
        <w:t>.6 Риск случайной гибели или случайного повреждения Объекта и результата работ по договору  до приемки его в эксплуатацию несет Подрядчик.</w:t>
      </w:r>
    </w:p>
    <w:p w:rsidR="00281945" w:rsidRPr="00517602" w:rsidRDefault="00281945" w:rsidP="00281945">
      <w:pPr>
        <w:ind w:firstLine="709"/>
        <w:jc w:val="both"/>
        <w:rPr>
          <w:bCs/>
          <w:szCs w:val="28"/>
        </w:rPr>
      </w:pPr>
    </w:p>
    <w:p w:rsidR="00FD682B" w:rsidRPr="00517602" w:rsidRDefault="00BB1115" w:rsidP="003A0AD8">
      <w:pPr>
        <w:ind w:firstLine="709"/>
        <w:jc w:val="both"/>
        <w:rPr>
          <w:rStyle w:val="af6"/>
          <w:b/>
          <w:i w:val="0"/>
          <w:szCs w:val="28"/>
        </w:rPr>
      </w:pPr>
      <w:r w:rsidRPr="00517602">
        <w:rPr>
          <w:rStyle w:val="af6"/>
          <w:b/>
          <w:i w:val="0"/>
          <w:szCs w:val="28"/>
        </w:rPr>
        <w:t>9</w:t>
      </w:r>
      <w:r w:rsidR="00FD682B" w:rsidRPr="00517602">
        <w:rPr>
          <w:rStyle w:val="af6"/>
          <w:b/>
          <w:i w:val="0"/>
          <w:szCs w:val="28"/>
        </w:rPr>
        <w:t>. Разрешение споров</w:t>
      </w:r>
    </w:p>
    <w:p w:rsidR="003757F4" w:rsidRPr="00517602" w:rsidRDefault="00BB1115" w:rsidP="003757F4">
      <w:pPr>
        <w:autoSpaceDE w:val="0"/>
        <w:autoSpaceDN w:val="0"/>
        <w:adjustRightInd w:val="0"/>
        <w:ind w:firstLine="709"/>
        <w:jc w:val="both"/>
        <w:rPr>
          <w:rFonts w:eastAsia="TimesNewRomanPSMT"/>
          <w:szCs w:val="28"/>
          <w:lang w:eastAsia="en-US"/>
        </w:rPr>
      </w:pPr>
      <w:r w:rsidRPr="00517602">
        <w:rPr>
          <w:szCs w:val="28"/>
        </w:rPr>
        <w:t>9</w:t>
      </w:r>
      <w:r w:rsidR="000B45D8" w:rsidRPr="00517602">
        <w:rPr>
          <w:szCs w:val="28"/>
        </w:rPr>
        <w:t>.1</w:t>
      </w:r>
      <w:r w:rsidR="004E6751" w:rsidRPr="00517602">
        <w:rPr>
          <w:szCs w:val="28"/>
        </w:rPr>
        <w:t>.</w:t>
      </w:r>
      <w:r w:rsidR="000B45D8" w:rsidRPr="00517602">
        <w:rPr>
          <w:szCs w:val="28"/>
        </w:rPr>
        <w:t> </w:t>
      </w:r>
      <w:r w:rsidR="003757F4" w:rsidRPr="00517602">
        <w:rPr>
          <w:rFonts w:eastAsia="TimesNewRomanPSMT"/>
          <w:szCs w:val="28"/>
          <w:lang w:eastAsia="en-US"/>
        </w:rPr>
        <w:t xml:space="preserve">Обращение Стороны в суд допускается только после </w:t>
      </w:r>
      <w:proofErr w:type="gramStart"/>
      <w:r w:rsidR="003757F4" w:rsidRPr="00517602">
        <w:rPr>
          <w:rFonts w:eastAsia="TimesNewRomanPSMT"/>
          <w:szCs w:val="28"/>
          <w:lang w:eastAsia="en-US"/>
        </w:rPr>
        <w:t>предварительного</w:t>
      </w:r>
      <w:proofErr w:type="gramEnd"/>
    </w:p>
    <w:p w:rsidR="003757F4" w:rsidRPr="00517602" w:rsidRDefault="003757F4" w:rsidP="003757F4">
      <w:pPr>
        <w:autoSpaceDE w:val="0"/>
        <w:autoSpaceDN w:val="0"/>
        <w:adjustRightInd w:val="0"/>
        <w:jc w:val="both"/>
        <w:rPr>
          <w:rFonts w:eastAsia="TimesNewRomanPSMT"/>
          <w:szCs w:val="28"/>
          <w:lang w:eastAsia="en-US"/>
        </w:rPr>
      </w:pPr>
      <w:r w:rsidRPr="00517602">
        <w:rPr>
          <w:rFonts w:eastAsia="TimesNewRomanPSMT"/>
          <w:szCs w:val="28"/>
          <w:lang w:eastAsia="en-US"/>
        </w:rPr>
        <w:t>направления претензии другой Стороне и получения ответа (или пропуска срока, установленного на ответ) этой Стороны.</w:t>
      </w:r>
    </w:p>
    <w:p w:rsidR="003757F4" w:rsidRPr="00517602" w:rsidRDefault="003757F4" w:rsidP="003757F4">
      <w:pPr>
        <w:autoSpaceDE w:val="0"/>
        <w:autoSpaceDN w:val="0"/>
        <w:adjustRightInd w:val="0"/>
        <w:ind w:firstLine="709"/>
        <w:jc w:val="both"/>
        <w:rPr>
          <w:rFonts w:eastAsia="TimesNewRomanPSMT"/>
          <w:szCs w:val="28"/>
          <w:lang w:eastAsia="en-US"/>
        </w:rPr>
      </w:pPr>
      <w:r w:rsidRPr="00517602">
        <w:rPr>
          <w:rFonts w:eastAsia="TimesNewRomanPSMT"/>
          <w:szCs w:val="28"/>
          <w:lang w:eastAsia="en-US"/>
        </w:rPr>
        <w:lastRenderedPageBreak/>
        <w:t>Заинтересованная Сторона направляет другой Стороне письменную претензию, подписанную уполномоченным лицом. Претензия направляется адресату заказным письмом с уведомлением о вручении посредством почтовой связи либо с использованием иных сре</w:t>
      </w:r>
      <w:proofErr w:type="gramStart"/>
      <w:r w:rsidRPr="00517602">
        <w:rPr>
          <w:rFonts w:eastAsia="TimesNewRomanPSMT"/>
          <w:szCs w:val="28"/>
          <w:lang w:eastAsia="en-US"/>
        </w:rPr>
        <w:t>дств св</w:t>
      </w:r>
      <w:proofErr w:type="gramEnd"/>
      <w:r w:rsidRPr="00517602">
        <w:rPr>
          <w:rFonts w:eastAsia="TimesNewRomanPSMT"/>
          <w:szCs w:val="28"/>
          <w:lang w:eastAsia="en-US"/>
        </w:rPr>
        <w:t xml:space="preserve">язи, обеспечивающих фиксирование отправления, либо вручается под расписку. </w:t>
      </w:r>
    </w:p>
    <w:p w:rsidR="003757F4" w:rsidRPr="00517602" w:rsidRDefault="003757F4" w:rsidP="003757F4">
      <w:pPr>
        <w:autoSpaceDE w:val="0"/>
        <w:autoSpaceDN w:val="0"/>
        <w:adjustRightInd w:val="0"/>
        <w:ind w:firstLine="709"/>
        <w:jc w:val="both"/>
        <w:rPr>
          <w:rFonts w:eastAsia="TimesNewRomanPSMT"/>
          <w:szCs w:val="28"/>
          <w:lang w:eastAsia="en-US"/>
        </w:rPr>
      </w:pPr>
      <w:r w:rsidRPr="00517602">
        <w:rPr>
          <w:rFonts w:eastAsia="TimesNewRomanPSMT"/>
          <w:szCs w:val="28"/>
          <w:lang w:eastAsia="en-US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 (в случае направления претензии единоличным исполнительным органом общества/предприятия полномочия подтверждаются выпиской из ЕГРЮЛ). Указанные документы представляются в форме копий, заверенных печатью Стороны и подписью лица, уполномоченного действовать от имени Стороны. Претензия, направленная без документов, подтверждающих полномочия подписавшего ее лица (а также полномочия лица, заверившего копии), считается непредъявленной и рассмотрению не подлежит.</w:t>
      </w:r>
    </w:p>
    <w:p w:rsidR="003757F4" w:rsidRPr="00517602" w:rsidRDefault="003757F4" w:rsidP="003757F4">
      <w:pPr>
        <w:autoSpaceDE w:val="0"/>
        <w:autoSpaceDN w:val="0"/>
        <w:adjustRightInd w:val="0"/>
        <w:ind w:firstLine="709"/>
        <w:jc w:val="both"/>
        <w:rPr>
          <w:rFonts w:eastAsia="TimesNewRomanPSMT"/>
          <w:szCs w:val="28"/>
          <w:lang w:eastAsia="en-US"/>
        </w:rPr>
      </w:pPr>
      <w:r w:rsidRPr="00517602">
        <w:rPr>
          <w:rFonts w:eastAsia="TimesNewRomanPSMT"/>
          <w:szCs w:val="28"/>
          <w:lang w:eastAsia="en-US"/>
        </w:rPr>
        <w:t>Сторона, которой направлена претензия, обязана рассмотреть полученную претензию и в письменной форме уведомить заинтересованную Сторону о результатах ее рассмотрения в течение 21 (двадцати одного) рабочего дня со дня получения претензии с приложением обосновывающих документов, а также документов, подтверждающих полномочия лица, подписавшего ответ на претензию.  Ответ на претензию направляется адресату заказным письмом с уведомлением о вручении посредством почтовой связи либо с использованием иных сре</w:t>
      </w:r>
      <w:proofErr w:type="gramStart"/>
      <w:r w:rsidRPr="00517602">
        <w:rPr>
          <w:rFonts w:eastAsia="TimesNewRomanPSMT"/>
          <w:szCs w:val="28"/>
          <w:lang w:eastAsia="en-US"/>
        </w:rPr>
        <w:t>дств св</w:t>
      </w:r>
      <w:proofErr w:type="gramEnd"/>
      <w:r w:rsidRPr="00517602">
        <w:rPr>
          <w:rFonts w:eastAsia="TimesNewRomanPSMT"/>
          <w:szCs w:val="28"/>
          <w:lang w:eastAsia="en-US"/>
        </w:rPr>
        <w:t>язи, обеспечивающих фиксирование отправления, либо вручается под расписку.</w:t>
      </w:r>
    </w:p>
    <w:p w:rsidR="00D5681E" w:rsidRPr="00517602" w:rsidRDefault="00BB1115" w:rsidP="00D5681E">
      <w:pPr>
        <w:ind w:firstLine="709"/>
        <w:jc w:val="both"/>
      </w:pPr>
      <w:r w:rsidRPr="00517602">
        <w:t>9</w:t>
      </w:r>
      <w:r w:rsidR="00D5681E" w:rsidRPr="00517602">
        <w:t>.2. </w:t>
      </w:r>
      <w:r w:rsidR="00D5681E" w:rsidRPr="00517602">
        <w:rPr>
          <w:rFonts w:eastAsia="TimesNewRomanPSMT"/>
          <w:iCs/>
          <w:szCs w:val="28"/>
          <w:lang w:eastAsia="en-US"/>
        </w:rPr>
        <w:t>В случае</w:t>
      </w:r>
      <w:proofErr w:type="gramStart"/>
      <w:r w:rsidR="00D5681E" w:rsidRPr="00517602">
        <w:rPr>
          <w:rFonts w:eastAsia="TimesNewRomanPSMT"/>
          <w:iCs/>
          <w:szCs w:val="28"/>
          <w:lang w:eastAsia="en-US"/>
        </w:rPr>
        <w:t>,</w:t>
      </w:r>
      <w:proofErr w:type="gramEnd"/>
      <w:r w:rsidR="00D5681E" w:rsidRPr="00517602">
        <w:rPr>
          <w:rFonts w:eastAsia="TimesNewRomanPSMT"/>
          <w:iCs/>
          <w:szCs w:val="28"/>
          <w:lang w:eastAsia="en-US"/>
        </w:rPr>
        <w:t xml:space="preserve"> если в ходе внесудебного разрешения споров Стороны не пришли к взаимоприемлемому решению,</w:t>
      </w:r>
      <w:r w:rsidR="00D5681E" w:rsidRPr="00517602">
        <w:rPr>
          <w:rFonts w:eastAsia="TimesNewRomanPSMT"/>
          <w:szCs w:val="28"/>
          <w:lang w:eastAsia="en-US"/>
        </w:rPr>
        <w:t xml:space="preserve"> </w:t>
      </w:r>
      <w:r w:rsidR="00D5681E" w:rsidRPr="00517602">
        <w:rPr>
          <w:rFonts w:eastAsia="TimesNewRomanPSMT"/>
          <w:iCs/>
          <w:szCs w:val="28"/>
          <w:lang w:eastAsia="en-US"/>
        </w:rPr>
        <w:t>споры подлежат разрешению</w:t>
      </w:r>
      <w:r w:rsidR="00D5681E" w:rsidRPr="00517602">
        <w:rPr>
          <w:rFonts w:eastAsia="TimesNewRomanPSMT"/>
          <w:i/>
          <w:iCs/>
          <w:szCs w:val="28"/>
          <w:lang w:eastAsia="en-US"/>
        </w:rPr>
        <w:t xml:space="preserve"> </w:t>
      </w:r>
      <w:r w:rsidR="00D5681E" w:rsidRPr="00517602">
        <w:rPr>
          <w:rFonts w:eastAsia="TimesNewRomanPSMT"/>
          <w:szCs w:val="28"/>
          <w:lang w:eastAsia="en-US"/>
        </w:rPr>
        <w:t xml:space="preserve">в Арбитражном суде </w:t>
      </w:r>
      <w:r w:rsidR="00733023" w:rsidRPr="00517602">
        <w:t>Свердловской области.</w:t>
      </w:r>
    </w:p>
    <w:p w:rsidR="00D5681E" w:rsidRPr="00517602" w:rsidRDefault="00D5681E" w:rsidP="00D5681E">
      <w:pPr>
        <w:jc w:val="both"/>
      </w:pPr>
      <w:r w:rsidRPr="00517602">
        <w:tab/>
      </w:r>
    </w:p>
    <w:p w:rsidR="00D5681E" w:rsidRPr="00517602" w:rsidRDefault="00D5681E" w:rsidP="00D5681E">
      <w:pPr>
        <w:ind w:firstLine="708"/>
        <w:jc w:val="both"/>
        <w:rPr>
          <w:i/>
        </w:rPr>
      </w:pPr>
      <w:r w:rsidRPr="00517602">
        <w:rPr>
          <w:i/>
        </w:rPr>
        <w:t xml:space="preserve">Примечание: </w:t>
      </w:r>
      <w:r w:rsidRPr="00517602">
        <w:rPr>
          <w:i/>
          <w:szCs w:val="28"/>
        </w:rPr>
        <w:t>Споры по договорам между Концерном и иными организациями Корпорации подлежат передаче в Отделение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В этом случае пункт 8.2</w:t>
      </w:r>
      <w:r w:rsidR="00B00DCB" w:rsidRPr="00517602">
        <w:rPr>
          <w:i/>
          <w:szCs w:val="28"/>
        </w:rPr>
        <w:t>.</w:t>
      </w:r>
      <w:r w:rsidRPr="00517602">
        <w:rPr>
          <w:i/>
          <w:szCs w:val="28"/>
        </w:rPr>
        <w:t xml:space="preserve"> договора излагается в следующей редакции:</w:t>
      </w:r>
    </w:p>
    <w:p w:rsidR="00D5681E" w:rsidRPr="00517602" w:rsidRDefault="00D5681E" w:rsidP="00D5681E">
      <w:pPr>
        <w:ind w:firstLine="708"/>
        <w:jc w:val="both"/>
        <w:rPr>
          <w:i/>
          <w:color w:val="000000"/>
        </w:rPr>
      </w:pPr>
      <w:r w:rsidRPr="00517602">
        <w:rPr>
          <w:i/>
          <w:color w:val="000000"/>
        </w:rPr>
        <w:t>«</w:t>
      </w:r>
      <w:r w:rsidR="00BB1115" w:rsidRPr="00517602">
        <w:rPr>
          <w:i/>
          <w:color w:val="000000"/>
        </w:rPr>
        <w:t>9</w:t>
      </w:r>
      <w:r w:rsidRPr="00517602">
        <w:rPr>
          <w:i/>
          <w:color w:val="000000"/>
        </w:rPr>
        <w:t>.2. </w:t>
      </w:r>
      <w:proofErr w:type="gramStart"/>
      <w:r w:rsidRPr="00517602">
        <w:rPr>
          <w:i/>
          <w:color w:val="000000"/>
        </w:rPr>
        <w:t>Любой спор, разногласие или претензия, вытекающие из настоящего Договора и возникающие в связи с ним, в том числе связанные с его нарушением, заключением, изменением, прекращением или недействительностью, разрешаются путем арбитража, администрируемого Российским  Арбитражным центром при автономной некоммерческой организации «Российский институт современного арбитража» по разрешению споров в атомной отрасли в соответствии с Правилами Отделения Российского Арбитражного центра при автономной некоммерческой организации</w:t>
      </w:r>
      <w:proofErr w:type="gramEnd"/>
      <w:r w:rsidRPr="00517602">
        <w:rPr>
          <w:i/>
          <w:color w:val="000000"/>
        </w:rPr>
        <w:t xml:space="preserve"> «Российский институт современного арбитража» по разрешению споров в атомной отрасли.</w:t>
      </w:r>
    </w:p>
    <w:p w:rsidR="00D5681E" w:rsidRPr="00517602" w:rsidRDefault="00D5681E" w:rsidP="00D5681E">
      <w:pPr>
        <w:ind w:firstLine="709"/>
        <w:jc w:val="both"/>
        <w:rPr>
          <w:i/>
          <w:color w:val="000000"/>
        </w:rPr>
      </w:pPr>
      <w:r w:rsidRPr="00517602">
        <w:rPr>
          <w:i/>
          <w:color w:val="000000"/>
        </w:rPr>
        <w:lastRenderedPageBreak/>
        <w:t>Стороны соглашаются, что для целей направления письменных заявлений, сообщений и иных письменных документов будут использоваться следующие адреса электронной почты:</w:t>
      </w:r>
    </w:p>
    <w:p w:rsidR="00D5681E" w:rsidRPr="00517602" w:rsidRDefault="00D5681E" w:rsidP="00D5681E">
      <w:pPr>
        <w:ind w:firstLine="709"/>
        <w:jc w:val="both"/>
        <w:rPr>
          <w:i/>
          <w:color w:val="000000"/>
        </w:rPr>
      </w:pPr>
      <w:r w:rsidRPr="00517602">
        <w:rPr>
          <w:i/>
          <w:color w:val="000000"/>
        </w:rPr>
        <w:t>[</w:t>
      </w:r>
      <w:r w:rsidRPr="00517602">
        <w:rPr>
          <w:b/>
          <w:bCs/>
          <w:i/>
          <w:iCs/>
          <w:color w:val="000000"/>
        </w:rPr>
        <w:t>наименование Стороны</w:t>
      </w:r>
      <w:r w:rsidRPr="00517602">
        <w:rPr>
          <w:i/>
          <w:color w:val="000000"/>
        </w:rPr>
        <w:t>]: [</w:t>
      </w:r>
      <w:r w:rsidRPr="00517602">
        <w:rPr>
          <w:i/>
          <w:iCs/>
          <w:color w:val="000000"/>
        </w:rPr>
        <w:t>адрес электронной почты</w:t>
      </w:r>
      <w:r w:rsidRPr="00517602">
        <w:rPr>
          <w:i/>
          <w:color w:val="000000"/>
        </w:rPr>
        <w:t>];</w:t>
      </w:r>
    </w:p>
    <w:p w:rsidR="00D5681E" w:rsidRPr="00517602" w:rsidRDefault="00D5681E" w:rsidP="00D5681E">
      <w:pPr>
        <w:ind w:firstLine="709"/>
        <w:jc w:val="both"/>
        <w:rPr>
          <w:i/>
          <w:color w:val="000000"/>
        </w:rPr>
      </w:pPr>
      <w:r w:rsidRPr="00517602">
        <w:rPr>
          <w:i/>
          <w:color w:val="000000"/>
        </w:rPr>
        <w:t>[</w:t>
      </w:r>
      <w:r w:rsidRPr="00517602">
        <w:rPr>
          <w:b/>
          <w:bCs/>
          <w:i/>
          <w:iCs/>
          <w:color w:val="000000"/>
        </w:rPr>
        <w:t>наименование Стороны</w:t>
      </w:r>
      <w:r w:rsidRPr="00517602">
        <w:rPr>
          <w:i/>
          <w:color w:val="000000"/>
        </w:rPr>
        <w:t>]: [</w:t>
      </w:r>
      <w:r w:rsidRPr="00517602">
        <w:rPr>
          <w:i/>
          <w:iCs/>
          <w:color w:val="000000"/>
        </w:rPr>
        <w:t>адрес электронной почты</w:t>
      </w:r>
      <w:r w:rsidRPr="00517602">
        <w:rPr>
          <w:i/>
          <w:color w:val="000000"/>
        </w:rPr>
        <w:t>].</w:t>
      </w:r>
    </w:p>
    <w:p w:rsidR="00D5681E" w:rsidRPr="00517602" w:rsidRDefault="00D5681E" w:rsidP="00D5681E">
      <w:pPr>
        <w:ind w:firstLine="709"/>
        <w:jc w:val="both"/>
        <w:rPr>
          <w:i/>
          <w:color w:val="000000"/>
        </w:rPr>
      </w:pPr>
      <w:r w:rsidRPr="00517602">
        <w:rPr>
          <w:i/>
          <w:color w:val="000000"/>
        </w:rPr>
        <w:t>В случае изменения указанного выше адреса электронной почты Сторона обязуется незамедлительно сообщить о таком изменении другой Стороне, а в случае, если арбитраж уже начат, также Отделению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В ином случае Сторона несет все негативные последствия направления письменных заявлений, сообщений и иных письменных документов по неактуальному адресу электронной почты.</w:t>
      </w:r>
    </w:p>
    <w:p w:rsidR="00D5681E" w:rsidRPr="00517602" w:rsidRDefault="00D5681E" w:rsidP="00D5681E">
      <w:pPr>
        <w:ind w:firstLine="709"/>
        <w:jc w:val="both"/>
        <w:rPr>
          <w:i/>
          <w:color w:val="000000"/>
        </w:rPr>
      </w:pPr>
      <w:r w:rsidRPr="00517602">
        <w:rPr>
          <w:i/>
          <w:color w:val="000000"/>
        </w:rPr>
        <w:t>Стороны принимают на себя обязанность добровольно исполнять арбитражное решение.</w:t>
      </w:r>
    </w:p>
    <w:p w:rsidR="00D5681E" w:rsidRPr="00517602" w:rsidRDefault="00D5681E" w:rsidP="00D5681E">
      <w:pPr>
        <w:ind w:firstLine="709"/>
        <w:jc w:val="both"/>
        <w:rPr>
          <w:i/>
          <w:color w:val="000000"/>
        </w:rPr>
      </w:pPr>
      <w:proofErr w:type="gramStart"/>
      <w:r w:rsidRPr="00517602">
        <w:rPr>
          <w:i/>
          <w:color w:val="000000"/>
        </w:rPr>
        <w:t>Стороны прямо соглашаются, что в случае,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отрасли, Сторона, заявляющая отвод, не вправе подавать в компетентный суд заявление об удовлетворении отвода.</w:t>
      </w:r>
      <w:proofErr w:type="gramEnd"/>
    </w:p>
    <w:p w:rsidR="00D5681E" w:rsidRPr="00517602" w:rsidRDefault="00D5681E" w:rsidP="00D5681E">
      <w:pPr>
        <w:ind w:firstLine="709"/>
        <w:jc w:val="both"/>
        <w:rPr>
          <w:i/>
          <w:color w:val="000000"/>
        </w:rPr>
      </w:pPr>
      <w:r w:rsidRPr="00517602">
        <w:rPr>
          <w:i/>
          <w:color w:val="000000"/>
        </w:rPr>
        <w:t>Стороны прямо соглашаются, что в случае, если Состав арбитража выносит постановление о наличии у него компетенции в качестве вопроса предварительного характера, Стороны не вправе подавать в компетентный суд заявление об отсутствии у Состава арбитража компетенции.</w:t>
      </w:r>
    </w:p>
    <w:p w:rsidR="00D5681E" w:rsidRPr="00517602" w:rsidRDefault="00D5681E" w:rsidP="00D5681E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i/>
          <w:color w:val="000000"/>
          <w:szCs w:val="28"/>
        </w:rPr>
      </w:pPr>
      <w:r w:rsidRPr="00517602">
        <w:rPr>
          <w:i/>
          <w:color w:val="000000"/>
          <w:szCs w:val="28"/>
        </w:rPr>
        <w:t>Стороны прямо соглашаются, что арбитражное решение является окончательным для Сторон и отмене не подлежит.</w:t>
      </w:r>
    </w:p>
    <w:p w:rsidR="00D5681E" w:rsidRPr="00517602" w:rsidRDefault="00D5681E" w:rsidP="00D5681E">
      <w:pPr>
        <w:jc w:val="both"/>
      </w:pPr>
      <w:r w:rsidRPr="00517602">
        <w:rPr>
          <w:i/>
          <w:color w:val="000000"/>
          <w:szCs w:val="28"/>
        </w:rPr>
        <w:t>В случаях, предусмотренных статьёй 25 Правил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отрасли, Сторонами может быть заключено соглашение о рассмотрении спора в рамках ускоренной процедуры арбитража</w:t>
      </w:r>
      <w:proofErr w:type="gramStart"/>
      <w:r w:rsidRPr="00517602">
        <w:rPr>
          <w:i/>
          <w:color w:val="000000"/>
          <w:szCs w:val="28"/>
        </w:rPr>
        <w:t>.».</w:t>
      </w:r>
      <w:proofErr w:type="gramEnd"/>
    </w:p>
    <w:p w:rsidR="00FD682B" w:rsidRPr="00517602" w:rsidRDefault="00FD682B" w:rsidP="00FD682B">
      <w:pPr>
        <w:pStyle w:val="af"/>
        <w:suppressAutoHyphens/>
        <w:spacing w:after="0"/>
        <w:ind w:firstLine="709"/>
        <w:jc w:val="both"/>
        <w:rPr>
          <w:i/>
          <w:szCs w:val="28"/>
        </w:rPr>
      </w:pPr>
    </w:p>
    <w:p w:rsidR="00FD682B" w:rsidRPr="00517602" w:rsidRDefault="00BB1115" w:rsidP="00FD682B">
      <w:pPr>
        <w:pStyle w:val="af"/>
        <w:suppressAutoHyphens/>
        <w:spacing w:after="0"/>
        <w:ind w:firstLine="709"/>
        <w:jc w:val="both"/>
        <w:rPr>
          <w:szCs w:val="28"/>
        </w:rPr>
      </w:pPr>
      <w:r w:rsidRPr="00517602">
        <w:rPr>
          <w:b/>
          <w:szCs w:val="28"/>
        </w:rPr>
        <w:t>10</w:t>
      </w:r>
      <w:r w:rsidR="00FD682B" w:rsidRPr="00517602">
        <w:rPr>
          <w:b/>
          <w:szCs w:val="28"/>
        </w:rPr>
        <w:t>. Обстоятельства непреодолимой силы</w:t>
      </w:r>
    </w:p>
    <w:p w:rsidR="00FD682B" w:rsidRPr="00517602" w:rsidRDefault="00FD682B" w:rsidP="00FD682B">
      <w:pPr>
        <w:ind w:firstLine="709"/>
        <w:jc w:val="both"/>
        <w:rPr>
          <w:iCs/>
        </w:rPr>
      </w:pPr>
      <w:r w:rsidRPr="00517602">
        <w:rPr>
          <w:iCs/>
        </w:rPr>
        <w:t>Стороны освобождаются от ответственности за полное или частичное неисполнение своих обязательств по договору, если их неисполнение или частичное неисполнение явилось следствием обстоятельств непреодолимой силы.</w:t>
      </w:r>
    </w:p>
    <w:p w:rsidR="00FD682B" w:rsidRPr="00517602" w:rsidRDefault="00FD682B" w:rsidP="00FD682B">
      <w:pPr>
        <w:ind w:firstLine="709"/>
        <w:jc w:val="both"/>
        <w:rPr>
          <w:iCs/>
        </w:rPr>
      </w:pPr>
      <w:r w:rsidRPr="00517602">
        <w:rPr>
          <w:iCs/>
        </w:rPr>
        <w:t xml:space="preserve">Под обстоятельствами непреодолимой силы понимают такие обстоятельства, которые возникли на территории Российской Федерации после заключения договора в результате непредвиденных и непредотвратимых событий, неподвластных сторонам, включая, </w:t>
      </w:r>
      <w:proofErr w:type="gramStart"/>
      <w:r w:rsidRPr="00517602">
        <w:rPr>
          <w:iCs/>
        </w:rPr>
        <w:t>но</w:t>
      </w:r>
      <w:proofErr w:type="gramEnd"/>
      <w:r w:rsidRPr="00517602">
        <w:rPr>
          <w:iCs/>
        </w:rPr>
        <w:t xml:space="preserve"> не ограничиваясь: пожар, наводнение, землетрясение, другие стихийные бедствия, запрещение властей, террористический акт, экономические и политические санкции, введенные в </w:t>
      </w:r>
      <w:r w:rsidRPr="00517602">
        <w:rPr>
          <w:iCs/>
        </w:rPr>
        <w:lastRenderedPageBreak/>
        <w:t>отношении Российской Федерации и (или) ее резидентов, при условии, что эти обстоятельства оказывают воздействие на выполнение обязательств по договору и подтверждены соответствующими уполномоченными органами и/или вступившими в силу нормативными актами органов власти.</w:t>
      </w:r>
    </w:p>
    <w:p w:rsidR="00FD682B" w:rsidRPr="00517602" w:rsidRDefault="00FD682B" w:rsidP="00FD682B">
      <w:pPr>
        <w:ind w:firstLine="709"/>
        <w:jc w:val="both"/>
        <w:rPr>
          <w:iCs/>
        </w:rPr>
      </w:pPr>
      <w:r w:rsidRPr="00517602">
        <w:rPr>
          <w:iCs/>
        </w:rPr>
        <w:t>Сторона, исполнению обязательств которой препятствует обстоятельство непреодолимой силы, обязана в течение 5 (пяти) рабочих дней письменно информировать другую Сторону о случившемся и его причинах. Возникновение, длительность и (или) прекращение действия обстоятельства непреодолимой силы должно подтверждаться сертификатом (свидетельством), выданным компетентным органом государственной власти или Торгово-промышленной палатой Российской Федерации или субъекта Российской Федерации. Сторона, не уведомившая вторую сторону о возникновении обстоятельства непреодолимой силы в установленный срок, лишается права ссылаться на такое обстоятельство в дальнейшем.</w:t>
      </w:r>
    </w:p>
    <w:p w:rsidR="00FD682B" w:rsidRPr="00517602" w:rsidRDefault="00FD682B" w:rsidP="00FD682B">
      <w:pPr>
        <w:ind w:firstLine="709"/>
        <w:jc w:val="both"/>
        <w:rPr>
          <w:iCs/>
        </w:rPr>
      </w:pPr>
      <w:r w:rsidRPr="00517602">
        <w:rPr>
          <w:iCs/>
        </w:rPr>
        <w:t>Если после прекращения действия обстоятельства непреодолимой силы, по мнению Сторон, исполнение договора может быть продолжено в порядке, действовавшем до возникновения обстоятельств непреодолимой силы, то срок исполнения обязательств по договору продлевается соразмерно времени, которое необходимо для учета действия этих обстоятельств и их последствий.</w:t>
      </w:r>
    </w:p>
    <w:p w:rsidR="00FD682B" w:rsidRPr="00517602" w:rsidRDefault="00FD682B" w:rsidP="00FD682B">
      <w:pPr>
        <w:ind w:firstLine="709"/>
        <w:jc w:val="both"/>
        <w:rPr>
          <w:iCs/>
        </w:rPr>
      </w:pPr>
      <w:r w:rsidRPr="00517602">
        <w:rPr>
          <w:iCs/>
        </w:rPr>
        <w:t>В случае если обстоятельства непреодолимой силы действуют непрерывно в течение 3 (трех) месяцев, любая из Сторон вправе потребовать расторжения договора.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bCs/>
          <w:szCs w:val="28"/>
        </w:rPr>
      </w:pPr>
      <w:r w:rsidRPr="00517602">
        <w:rPr>
          <w:b/>
          <w:bCs/>
          <w:szCs w:val="28"/>
        </w:rPr>
        <w:t>1</w:t>
      </w:r>
      <w:r w:rsidR="00BB1115" w:rsidRPr="00517602">
        <w:rPr>
          <w:b/>
          <w:bCs/>
          <w:szCs w:val="28"/>
        </w:rPr>
        <w:t>1</w:t>
      </w:r>
      <w:r w:rsidRPr="00517602">
        <w:rPr>
          <w:b/>
          <w:bCs/>
          <w:szCs w:val="28"/>
        </w:rPr>
        <w:t>. Срок действия договора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b/>
          <w:iCs/>
          <w:szCs w:val="28"/>
        </w:rPr>
      </w:pPr>
      <w:r w:rsidRPr="00517602">
        <w:rPr>
          <w:bCs/>
          <w:szCs w:val="28"/>
        </w:rPr>
        <w:t xml:space="preserve">Настоящий договор вступает в силу </w:t>
      </w:r>
      <w:proofErr w:type="gramStart"/>
      <w:r w:rsidRPr="00517602">
        <w:rPr>
          <w:bCs/>
          <w:szCs w:val="28"/>
        </w:rPr>
        <w:t>с даты</w:t>
      </w:r>
      <w:proofErr w:type="gramEnd"/>
      <w:r w:rsidRPr="00517602">
        <w:rPr>
          <w:bCs/>
          <w:szCs w:val="28"/>
        </w:rPr>
        <w:t xml:space="preserve"> его заключения и действует до полного исполнения обязательств</w:t>
      </w:r>
      <w:r w:rsidRPr="00517602">
        <w:rPr>
          <w:b/>
          <w:bCs/>
          <w:szCs w:val="28"/>
        </w:rPr>
        <w:t>.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b/>
          <w:szCs w:val="28"/>
        </w:rPr>
      </w:pP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b/>
          <w:szCs w:val="28"/>
        </w:rPr>
      </w:pPr>
      <w:r w:rsidRPr="00517602">
        <w:rPr>
          <w:b/>
          <w:szCs w:val="28"/>
        </w:rPr>
        <w:t>1</w:t>
      </w:r>
      <w:r w:rsidR="00BB1115" w:rsidRPr="00517602">
        <w:rPr>
          <w:b/>
          <w:szCs w:val="28"/>
        </w:rPr>
        <w:t>2</w:t>
      </w:r>
      <w:r w:rsidRPr="00517602">
        <w:rPr>
          <w:b/>
          <w:szCs w:val="28"/>
        </w:rPr>
        <w:t>. Заключительные положения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bCs/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.1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Все изменения и дополнения к настоящему договору </w:t>
      </w:r>
      <w:r w:rsidRPr="00517602">
        <w:rPr>
          <w:bCs/>
          <w:szCs w:val="28"/>
        </w:rPr>
        <w:t>оформляются дополнительным соглашением</w:t>
      </w:r>
      <w:r w:rsidRPr="00517602">
        <w:rPr>
          <w:szCs w:val="28"/>
        </w:rPr>
        <w:t xml:space="preserve"> за подписью и печатями обеих сторон</w:t>
      </w:r>
      <w:r w:rsidRPr="00517602">
        <w:rPr>
          <w:bCs/>
          <w:szCs w:val="28"/>
        </w:rPr>
        <w:t xml:space="preserve">. 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bCs/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.2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iCs/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.3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Подрядчик не вправе передавать третьим лицам, равно как и использовать не в целях настоящего договора коммерческую информацию, ставшую ему известной (доступной) в рамках заключения и исполнения настоящего договора и составляющую коммерческую тайну Заказчика, а также другую информацию ограниченного распространения.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.4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Уступка требования по настоящему договору третьим лицам производится исключительно с письменного согласия Заказчика, полученного на основании письменного запроса Подрядчика.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.5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Подрядчик вправе отказаться от исполнения настоящего договора при условии полного возмещения Заказчику убытков. 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.6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Заказчик вправе отказаться от исполнения настоящего договора при условии оплаты Подрядчику документально подтверждённых им расходов. 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lastRenderedPageBreak/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.7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Если Заказчик принимает решение о прекращении действия договора из-за отсутствия финансирования, то Подрядчик оповещается об этом в письменном виде.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.8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proofErr w:type="gramStart"/>
      <w:r w:rsidRPr="00517602">
        <w:rPr>
          <w:szCs w:val="28"/>
        </w:rPr>
        <w:t>Договор</w:t>
      </w:r>
      <w:proofErr w:type="gramEnd"/>
      <w:r w:rsidRPr="00517602">
        <w:rPr>
          <w:szCs w:val="28"/>
        </w:rPr>
        <w:t xml:space="preserve"> может быть расторгнут Заказчиком в одностороннем порядке:</w:t>
      </w:r>
    </w:p>
    <w:p w:rsidR="00FD682B" w:rsidRPr="00517602" w:rsidRDefault="00FD682B" w:rsidP="00FD682B">
      <w:pPr>
        <w:pStyle w:val="af"/>
        <w:keepLines/>
        <w:tabs>
          <w:tab w:val="left" w:pos="1302"/>
          <w:tab w:val="left" w:pos="4858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517602">
        <w:rPr>
          <w:szCs w:val="28"/>
        </w:rPr>
        <w:t>-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>неоднократного нарушения (два и более раза) Подрядчиком условий договора;</w:t>
      </w:r>
    </w:p>
    <w:p w:rsidR="00FD682B" w:rsidRPr="00517602" w:rsidRDefault="00FD682B" w:rsidP="00FD682B">
      <w:pPr>
        <w:pStyle w:val="af"/>
        <w:keepLines/>
        <w:tabs>
          <w:tab w:val="left" w:pos="1302"/>
          <w:tab w:val="left" w:pos="4858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517602">
        <w:rPr>
          <w:szCs w:val="28"/>
        </w:rPr>
        <w:t>-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>наложения ареста на имущество Подрядчика и блокирования его расчетных счетов, препятствующего выполнению договора;</w:t>
      </w:r>
    </w:p>
    <w:p w:rsidR="00FD682B" w:rsidRPr="00517602" w:rsidRDefault="00FD682B" w:rsidP="00FD682B">
      <w:pPr>
        <w:pStyle w:val="af"/>
        <w:keepLines/>
        <w:tabs>
          <w:tab w:val="left" w:pos="1302"/>
          <w:tab w:val="left" w:pos="4858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517602">
        <w:rPr>
          <w:szCs w:val="28"/>
        </w:rPr>
        <w:t>-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>в иных случаях, предусмотренных действующим законодательством Российской Федерации и настоящим договором.</w:t>
      </w:r>
    </w:p>
    <w:p w:rsidR="00FD682B" w:rsidRPr="00517602" w:rsidRDefault="00FD682B" w:rsidP="00FD682B">
      <w:pPr>
        <w:pStyle w:val="af"/>
        <w:keepLines/>
        <w:tabs>
          <w:tab w:val="left" w:pos="1302"/>
          <w:tab w:val="left" w:pos="4858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.9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Расторжение договора в случаях, предусмотренных пунктом 11.8 договора, осуществляется путем направления Заказчиком письменного уведомления Подрядчику. Датой расторжения договора считается дата получения указанного уведомления Подрядчиком, если иная дата не указана в уведомлении.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.10</w:t>
      </w:r>
      <w:r w:rsidR="004E6751" w:rsidRPr="00517602">
        <w:rPr>
          <w:szCs w:val="28"/>
        </w:rPr>
        <w:t>. </w:t>
      </w:r>
      <w:r w:rsidRPr="00517602">
        <w:rPr>
          <w:szCs w:val="28"/>
        </w:rPr>
        <w:t xml:space="preserve">Стороны принимают на себя обязательства в официальном порядке немедленно извещать (уведомлять) друг друга об изменении реквизитов, в </w:t>
      </w:r>
      <w:proofErr w:type="spellStart"/>
      <w:r w:rsidRPr="00517602">
        <w:rPr>
          <w:szCs w:val="28"/>
        </w:rPr>
        <w:t>т.ч</w:t>
      </w:r>
      <w:proofErr w:type="spellEnd"/>
      <w:r w:rsidRPr="00517602">
        <w:rPr>
          <w:szCs w:val="28"/>
        </w:rPr>
        <w:t>. об открытии/закрытии банковских счетов.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.11</w:t>
      </w:r>
      <w:r w:rsidR="004E6751" w:rsidRPr="00517602">
        <w:rPr>
          <w:szCs w:val="28"/>
        </w:rPr>
        <w:t>.</w:t>
      </w:r>
      <w:r w:rsidRPr="00517602">
        <w:rPr>
          <w:szCs w:val="28"/>
        </w:rPr>
        <w:t xml:space="preserve"> Стороны обязуется предоставлять сведения в отношении всей цепочки собственников и руководителей, включая бенефициаров (в том числе конечных). 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 xml:space="preserve">Раскрывающая сторона гарантирует принимающей стороне, что сведения и документы в отношении всей цепочки собственников и руководителей, включая бенефициаров (в том числе конечных), раскрывающей стороны, переданные принимающей стороне до заключения договора (далее – "сведения"), являются полными, точными и достоверными. 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 xml:space="preserve">При изменении сведений раскрывающая сторона обязана не позднее пяти (5) дней с момента таких изменений направить принимающей стороне соответствующее письменное уведомление с приложением копий подтверждающих документов, заверенных нотариусом или уполномоченным должностным лицом раскрывающей стороны. </w:t>
      </w:r>
    </w:p>
    <w:p w:rsidR="00FD682B" w:rsidRPr="00517602" w:rsidRDefault="00FD682B" w:rsidP="00FD682B">
      <w:pPr>
        <w:tabs>
          <w:tab w:val="left" w:pos="0"/>
        </w:tabs>
        <w:ind w:firstLine="709"/>
        <w:jc w:val="both"/>
        <w:rPr>
          <w:b/>
          <w:szCs w:val="28"/>
        </w:rPr>
      </w:pPr>
      <w:proofErr w:type="gramStart"/>
      <w:r w:rsidRPr="00517602">
        <w:rPr>
          <w:szCs w:val="28"/>
        </w:rPr>
        <w:t>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 предоставленных сведений принимающей стороной, а также на раскрытие принимающей стороной сведений, полностью или частично, Госкорпорации "Росатом" и компетентным органам</w:t>
      </w:r>
      <w:proofErr w:type="gramEnd"/>
      <w:r w:rsidRPr="00517602">
        <w:rPr>
          <w:szCs w:val="28"/>
        </w:rPr>
        <w:t xml:space="preserve"> государственной власти (в том числе Федеральной налоговой службе Российской Федерации, Минэнерго России, </w:t>
      </w:r>
      <w:proofErr w:type="spellStart"/>
      <w:r w:rsidRPr="00517602">
        <w:rPr>
          <w:szCs w:val="28"/>
        </w:rPr>
        <w:t>Росфинмониторингу</w:t>
      </w:r>
      <w:proofErr w:type="spellEnd"/>
      <w:r w:rsidRPr="00517602">
        <w:rPr>
          <w:szCs w:val="28"/>
        </w:rPr>
        <w:t xml:space="preserve">, Правительству Российской Федерации) и последующую обработку сведений такими органами (далее – "раскрытие"). Раскрывающая сторона освобождает принимающую сторону от любой ответственности в связи с раскрытием, в том числе, возмещает принимающей стороне убытки, понесенные в связи с </w:t>
      </w:r>
      <w:r w:rsidRPr="00517602">
        <w:rPr>
          <w:szCs w:val="28"/>
        </w:rPr>
        <w:lastRenderedPageBreak/>
        <w:t>предъявлением принимающей стороне претензий, исков и требований любыми третьими лицами, чьи права были или могли быть нарушены таким раскрытием.</w:t>
      </w:r>
    </w:p>
    <w:p w:rsidR="00FD682B" w:rsidRPr="00517602" w:rsidRDefault="00FD682B" w:rsidP="00D25BEC">
      <w:pPr>
        <w:tabs>
          <w:tab w:val="left" w:pos="0"/>
        </w:tabs>
        <w:ind w:firstLine="709"/>
        <w:jc w:val="both"/>
        <w:rPr>
          <w:szCs w:val="28"/>
        </w:rPr>
      </w:pPr>
      <w:r w:rsidRPr="00517602">
        <w:rPr>
          <w:szCs w:val="28"/>
        </w:rPr>
        <w:t>Стороны подтверждают,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Федерации.</w:t>
      </w:r>
    </w:p>
    <w:p w:rsidR="00FD682B" w:rsidRPr="00517602" w:rsidRDefault="00FD682B" w:rsidP="00D25BEC">
      <w:pPr>
        <w:tabs>
          <w:tab w:val="left" w:pos="0"/>
        </w:tabs>
        <w:ind w:firstLine="709"/>
        <w:jc w:val="both"/>
        <w:rPr>
          <w:szCs w:val="28"/>
        </w:rPr>
      </w:pPr>
      <w:proofErr w:type="gramStart"/>
      <w:r w:rsidRPr="00517602">
        <w:rPr>
          <w:szCs w:val="28"/>
        </w:rPr>
        <w:t>Если специальной нормой части второй Гражданского кодекса Российской Федерации не установлено иное, отказ от предоставления, несвоевременное и (или) недостоверное и (или) неполное предоставление сведений (в том числе, уведомлений об изменениях с подтверждающими документами)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убытков, причиненных прекращением договора.</w:t>
      </w:r>
      <w:proofErr w:type="gramEnd"/>
      <w:r w:rsidRPr="00517602">
        <w:rPr>
          <w:szCs w:val="28"/>
        </w:rPr>
        <w:t xml:space="preserve"> Договор считается расторгнутым </w:t>
      </w:r>
      <w:proofErr w:type="gramStart"/>
      <w:r w:rsidRPr="00517602">
        <w:rPr>
          <w:szCs w:val="28"/>
        </w:rPr>
        <w:t>с даты получения</w:t>
      </w:r>
      <w:proofErr w:type="gramEnd"/>
      <w:r w:rsidRPr="00517602">
        <w:rPr>
          <w:szCs w:val="28"/>
        </w:rPr>
        <w:t xml:space="preserve"> раскрывающей стороной соответствующего письменного уведомления принимающей стороны, если более поздняя дата не будет установлена в уведомлении.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.12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proofErr w:type="gramStart"/>
      <w:r w:rsidRPr="00517602">
        <w:rPr>
          <w:szCs w:val="28"/>
        </w:rPr>
        <w:t xml:space="preserve">Подрядчик уведомлен, что в случае нарушения условий настоящего договора в информационную систему «Расчет рейтинга деловой репутации поставщиков», ведение которой осуществляется на официальном сайте по закупкам атомной отрасли www.rdr.rosatom.ru в соответствии с утвержденными </w:t>
      </w:r>
      <w:proofErr w:type="spellStart"/>
      <w:r w:rsidRPr="00517602">
        <w:rPr>
          <w:szCs w:val="28"/>
        </w:rPr>
        <w:t>Госкорпорацией</w:t>
      </w:r>
      <w:proofErr w:type="spellEnd"/>
      <w:r w:rsidRPr="00517602">
        <w:rPr>
          <w:szCs w:val="28"/>
        </w:rPr>
        <w:t xml:space="preserve"> «Росатом» Едиными отраслевыми методическими указаниями по оценке деловой репутации, могут быть внесены сведения и документы о таких нарушениях.</w:t>
      </w:r>
      <w:proofErr w:type="gramEnd"/>
      <w:r w:rsidRPr="00517602">
        <w:rPr>
          <w:szCs w:val="28"/>
        </w:rPr>
        <w:t xml:space="preserve"> Основанием для внесения сведений в информационную систему «Расчет рейтинга деловой репутации поставщиков» могут являться: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t>1)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>выставленные Заказчиком и принятые Подрядчиком неустойки за нарушение сроков исполнения обязательств по настоящему договору и (или) убытки, причиненные таким нарушением;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proofErr w:type="gramStart"/>
      <w:r w:rsidRPr="00517602">
        <w:rPr>
          <w:szCs w:val="28"/>
        </w:rPr>
        <w:t>2)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>выставленные Заказчиком и принятые Подрядчиком претензии (требования)  к качеству продукции (товаров, работ, услуг) по настоящему договору и (или) убытки, причиненные ненадлежащим качеством продукции (товаров, работ, услуг);</w:t>
      </w:r>
      <w:proofErr w:type="gramEnd"/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t>3)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>судебные решения (включая решения третейских судов) о выплате Подрядчиком неустойки за нарушение сроков исполнения договорных обязательств и (или) возмещении убытков, причиненных указанным нарушением;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proofErr w:type="gramStart"/>
      <w:r w:rsidRPr="00517602">
        <w:rPr>
          <w:szCs w:val="28"/>
        </w:rPr>
        <w:t>4)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>судебные решения (включая решения третейских судов) об удовлетворении Подрядчиком претензии (требования) Заказчика к качеству продукции (товаров, работ, услуг) по настоящему договору и (или) возмещении убытков, причиненных ненадлежащим качеством продукции (товаров, работ, услуг);</w:t>
      </w:r>
      <w:proofErr w:type="gramEnd"/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lastRenderedPageBreak/>
        <w:t>5)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 xml:space="preserve"> подтвержденные судебными актами факты передачи Заказчику Подрядчиком продукции (товаров, работ, услуг) по настоящему договору, нарушающей права третьих лиц;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t>6)</w:t>
      </w:r>
      <w:r w:rsidR="004E6751" w:rsidRPr="00517602">
        <w:rPr>
          <w:szCs w:val="28"/>
        </w:rPr>
        <w:t> </w:t>
      </w:r>
      <w:r w:rsidRPr="00517602">
        <w:rPr>
          <w:szCs w:val="28"/>
        </w:rPr>
        <w:t>подтвержденные судебными актами факты фальсификации Подрядчиком документов на этапе заключения или исполнения настоящего договора.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t>Подрядчик предупрежден, что сведения, включенные в информационную систему «Расчет рейтинга деловой репутации поставщиков», могут быть использованы Заказчикам при оценке его деловой репутации в последующих закупочных процедурах и (или) в процессе принятия решения о заключении договора с ним.</w:t>
      </w:r>
    </w:p>
    <w:p w:rsidR="00FD682B" w:rsidRPr="00517602" w:rsidRDefault="00FD682B" w:rsidP="00FD682B">
      <w:pPr>
        <w:ind w:firstLine="709"/>
        <w:jc w:val="both"/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.13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</w:t>
      </w:r>
      <w:r w:rsidRPr="00517602">
        <w:t>Противодействие коррупции.</w:t>
      </w:r>
    </w:p>
    <w:p w:rsidR="00FD682B" w:rsidRPr="00517602" w:rsidRDefault="00FD682B" w:rsidP="00FD682B">
      <w:pPr>
        <w:ind w:firstLine="709"/>
        <w:jc w:val="both"/>
      </w:pPr>
      <w:r w:rsidRPr="00517602">
        <w:t xml:space="preserve">При исполнении настоящего Договора Стороны </w:t>
      </w:r>
      <w:proofErr w:type="gramStart"/>
      <w:r w:rsidRPr="00517602">
        <w:t>соблюдают</w:t>
      </w:r>
      <w:proofErr w:type="gramEnd"/>
      <w:r w:rsidRPr="00517602">
        <w:t xml:space="preserve"> и будут соблюдать в дальнейшем все применимые законы и нормативные акты, включая любые законы о противодействии взяточничеству и коррупции.</w:t>
      </w:r>
    </w:p>
    <w:p w:rsidR="00FD682B" w:rsidRPr="00517602" w:rsidRDefault="00FD682B" w:rsidP="00FD682B">
      <w:pPr>
        <w:ind w:firstLine="709"/>
        <w:jc w:val="both"/>
      </w:pPr>
      <w:proofErr w:type="gramStart"/>
      <w:r w:rsidRPr="00517602">
        <w:t>Стороны и любые их должностные лица, работники, акционеры, представители, агенты или любые лица, действующие от имени или в интересах, или по просьбе какой-либо из Сторон в связи с настоящим Договором, не будут прямо или косвенно, в рамках деловых отношений в сфере предпринимательской деятельности или в рамках деловых отношений с государственным сектором, предлагать, вручать или осуществлять, а также соглашаться на предложение</w:t>
      </w:r>
      <w:proofErr w:type="gramEnd"/>
      <w:r w:rsidRPr="00517602">
        <w:t>, вручение или осуществление (самостоятельно или в согласии с другими лицами) какого-либо платежа, подарка или иной привилегии с целью исполнения (воздержания от исполнения) каких-либо условий настоящего Договора, если указанные действия нарушают применимые законы или нормативные акты о противодействии взяточничеству и коррупции.</w:t>
      </w:r>
    </w:p>
    <w:p w:rsidR="00FD682B" w:rsidRPr="00517602" w:rsidRDefault="00FD682B" w:rsidP="00FD682B">
      <w:pPr>
        <w:pStyle w:val="1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517602">
        <w:rPr>
          <w:rFonts w:ascii="Times New Roman" w:hAnsi="Times New Roman"/>
          <w:b w:val="0"/>
          <w:sz w:val="28"/>
          <w:szCs w:val="28"/>
        </w:rPr>
        <w:t>1</w:t>
      </w:r>
      <w:r w:rsidR="00BB1115" w:rsidRPr="00517602">
        <w:rPr>
          <w:rFonts w:ascii="Times New Roman" w:hAnsi="Times New Roman"/>
          <w:b w:val="0"/>
          <w:sz w:val="28"/>
          <w:szCs w:val="28"/>
        </w:rPr>
        <w:t>2</w:t>
      </w:r>
      <w:r w:rsidRPr="00517602">
        <w:rPr>
          <w:rFonts w:ascii="Times New Roman" w:hAnsi="Times New Roman"/>
          <w:b w:val="0"/>
          <w:sz w:val="28"/>
          <w:szCs w:val="28"/>
        </w:rPr>
        <w:t>.14</w:t>
      </w:r>
      <w:r w:rsidR="004E6751" w:rsidRPr="00517602">
        <w:rPr>
          <w:rFonts w:ascii="Times New Roman" w:hAnsi="Times New Roman"/>
          <w:b w:val="0"/>
          <w:sz w:val="28"/>
          <w:szCs w:val="28"/>
        </w:rPr>
        <w:t>.</w:t>
      </w:r>
      <w:r w:rsidRPr="00517602">
        <w:rPr>
          <w:rFonts w:ascii="Times New Roman" w:hAnsi="Times New Roman"/>
          <w:b w:val="0"/>
          <w:sz w:val="28"/>
          <w:szCs w:val="28"/>
        </w:rPr>
        <w:t> Заверения об обстоятельствах.</w:t>
      </w:r>
    </w:p>
    <w:p w:rsidR="00FD682B" w:rsidRPr="00517602" w:rsidRDefault="00FD682B" w:rsidP="00FD682B">
      <w:pPr>
        <w:ind w:firstLine="709"/>
        <w:jc w:val="both"/>
      </w:pPr>
      <w:r w:rsidRPr="00517602">
        <w:t>Каждая Сторона гарантирует другой Стороне, что:</w:t>
      </w:r>
    </w:p>
    <w:p w:rsidR="00FD682B" w:rsidRPr="00517602" w:rsidRDefault="00FD682B" w:rsidP="00FD682B">
      <w:pPr>
        <w:ind w:firstLine="709"/>
        <w:jc w:val="both"/>
      </w:pPr>
      <w:r w:rsidRPr="00517602">
        <w:t>сторона вправе заключать и исполнять Договор;</w:t>
      </w:r>
    </w:p>
    <w:p w:rsidR="00FD682B" w:rsidRPr="00517602" w:rsidRDefault="00FD682B" w:rsidP="00FD682B">
      <w:pPr>
        <w:ind w:firstLine="709"/>
        <w:jc w:val="both"/>
      </w:pPr>
      <w:r w:rsidRPr="00517602">
        <w:t>заключение и/или исполнение Стороной Договора не противоречит прямо или косвенно никаким законам, постановлениям, указам, прочим нормативным актам, актам органов государственной власти и/или местного самоуправления, локальным нормативным актам Стороны, судебным решениям;</w:t>
      </w:r>
    </w:p>
    <w:p w:rsidR="00FD682B" w:rsidRPr="00517602" w:rsidRDefault="00FD682B" w:rsidP="00FD682B">
      <w:pPr>
        <w:ind w:firstLine="709"/>
        <w:jc w:val="both"/>
      </w:pPr>
      <w:r w:rsidRPr="00517602">
        <w:t>стороной получены все и любые разрешения, одобрения и согласования, необходимые ей для заключения и/или исполнения Договора (в том числе в соответствии с действующим законодательством Российской Федерации или учредительными документами Стороны, включая одобрение сделки с заинтересованностью, одобрение крупной сделки);</w:t>
      </w:r>
    </w:p>
    <w:p w:rsidR="004E6751" w:rsidRPr="00517602" w:rsidRDefault="004E6751" w:rsidP="004E6751">
      <w:pPr>
        <w:ind w:firstLine="709"/>
        <w:jc w:val="both"/>
        <w:rPr>
          <w:szCs w:val="28"/>
        </w:rPr>
      </w:pPr>
      <w:proofErr w:type="gramStart"/>
      <w:r w:rsidRPr="00517602">
        <w:rPr>
          <w:szCs w:val="28"/>
        </w:rPr>
        <w:t xml:space="preserve">Подрядчик настоящим гарантирует, что он не контролируется лицами, включенными в перечень лиц, указанный в постановлении Правительства Российской Федерации от 01.11.2018 № 1300 «О мерах по реализации Указа  Президента Российской Федерации от 22.10.2018 № 592», а также, что ни он сам, ни лицо, подписавшее настоящий договор, не включены в перечни лиц, в отношении которых применяются специальные экономические меры в </w:t>
      </w:r>
      <w:r w:rsidRPr="00517602">
        <w:rPr>
          <w:szCs w:val="28"/>
        </w:rPr>
        <w:lastRenderedPageBreak/>
        <w:t>соответствии с указанным постановлением</w:t>
      </w:r>
      <w:proofErr w:type="gramEnd"/>
      <w:r w:rsidRPr="00517602">
        <w:rPr>
          <w:szCs w:val="28"/>
        </w:rPr>
        <w:t xml:space="preserve"> </w:t>
      </w:r>
      <w:proofErr w:type="gramStart"/>
      <w:r w:rsidRPr="00517602">
        <w:rPr>
          <w:szCs w:val="28"/>
        </w:rPr>
        <w:t>Правительства Российской Федерации или в соответствии с любыми иными актами Президента Российской Федерации или Правительства Российской Федерации, в случае включения Подрядчика, его единоличных исполнительных органов, иных лиц, которые его контролируют, в перечни лиц, в отношении которых применяются специальные экономические меры в соответствии с какими-либо актами Президента Российской Федерации или Правительства Российской Федерации, Подрядчик</w:t>
      </w:r>
      <w:r w:rsidRPr="00517602">
        <w:rPr>
          <w:i/>
          <w:szCs w:val="28"/>
        </w:rPr>
        <w:t xml:space="preserve"> </w:t>
      </w:r>
      <w:r w:rsidRPr="00517602">
        <w:rPr>
          <w:szCs w:val="28"/>
        </w:rPr>
        <w:t>незамедлительно информирует об этом Заказчика;</w:t>
      </w:r>
      <w:proofErr w:type="gramEnd"/>
    </w:p>
    <w:p w:rsidR="003307C9" w:rsidRPr="00517602" w:rsidRDefault="003307C9" w:rsidP="0033174A">
      <w:pPr>
        <w:ind w:firstLine="709"/>
        <w:jc w:val="both"/>
        <w:rPr>
          <w:szCs w:val="28"/>
        </w:rPr>
      </w:pPr>
      <w:r w:rsidRPr="00517602">
        <w:rPr>
          <w:szCs w:val="28"/>
        </w:rPr>
        <w:t>Подрядчик  и Заказчик  подтверждают, что условия настоящего пункта  признаны ими существенными условиями настоящего Договора в соответствии со статьей 432 Гражданского кодекса Российской Федерации.</w:t>
      </w:r>
    </w:p>
    <w:p w:rsidR="003307C9" w:rsidRPr="00517602" w:rsidRDefault="003307C9" w:rsidP="0033174A">
      <w:pPr>
        <w:ind w:firstLine="709"/>
        <w:jc w:val="both"/>
        <w:rPr>
          <w:szCs w:val="28"/>
        </w:rPr>
      </w:pPr>
      <w:proofErr w:type="gramStart"/>
      <w:r w:rsidRPr="00517602">
        <w:rPr>
          <w:szCs w:val="28"/>
        </w:rPr>
        <w:t>Если специальной нормой части второй Гражданского кодекса Российской Федерации не установлено иное, не предоставление Подрядчиком указанной в настоящем пункте  информации, а равно получение Заказчиком соответствующей информации о включении Подрядчика, а также иных лиц, указанных в настоящем пункте, в указанные перечни лиц любым иным способом, является основанием для одностороннего внесудебного отказа Заказчика от исполнения Договора.</w:t>
      </w:r>
      <w:proofErr w:type="gramEnd"/>
      <w:r w:rsidRPr="00517602">
        <w:rPr>
          <w:szCs w:val="28"/>
        </w:rPr>
        <w:t xml:space="preserve"> Договор считается расторгнутым </w:t>
      </w:r>
      <w:proofErr w:type="gramStart"/>
      <w:r w:rsidRPr="00517602">
        <w:rPr>
          <w:szCs w:val="28"/>
        </w:rPr>
        <w:t>с даты получения</w:t>
      </w:r>
      <w:proofErr w:type="gramEnd"/>
      <w:r w:rsidRPr="00517602">
        <w:rPr>
          <w:szCs w:val="28"/>
        </w:rPr>
        <w:t xml:space="preserve"> Подрядчиком соответствующего письменного уведомления Заказчика, если более поздняя дата не будет установлена в уведомлении.</w:t>
      </w:r>
    </w:p>
    <w:p w:rsidR="003307C9" w:rsidRPr="00517602" w:rsidRDefault="003307C9" w:rsidP="0033174A">
      <w:pPr>
        <w:ind w:firstLine="709"/>
        <w:jc w:val="both"/>
        <w:rPr>
          <w:szCs w:val="28"/>
        </w:rPr>
      </w:pPr>
      <w:r w:rsidRPr="00517602">
        <w:rPr>
          <w:szCs w:val="28"/>
        </w:rPr>
        <w:t>Фа</w:t>
      </w:r>
      <w:proofErr w:type="gramStart"/>
      <w:r w:rsidRPr="00517602">
        <w:rPr>
          <w:szCs w:val="28"/>
        </w:rPr>
        <w:t>кт вкл</w:t>
      </w:r>
      <w:proofErr w:type="gramEnd"/>
      <w:r w:rsidRPr="00517602">
        <w:rPr>
          <w:szCs w:val="28"/>
        </w:rPr>
        <w:t>ючения Подрядчика, а также иных лиц, указанных в настоящем пункте, в перечни лиц, в отношении которых применяются специальные экономические меры в соответствии с какими-либо актами Президента или Правительства Российской Федерации, не является обстоятельством непреодолимой силы для Подрядчика.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  <w:r w:rsidRPr="00517602">
        <w:rPr>
          <w:szCs w:val="28"/>
        </w:rPr>
        <w:t>1</w:t>
      </w:r>
      <w:r w:rsidR="00BB1115" w:rsidRPr="00517602">
        <w:rPr>
          <w:szCs w:val="28"/>
        </w:rPr>
        <w:t>2</w:t>
      </w:r>
      <w:r w:rsidRPr="00517602">
        <w:rPr>
          <w:szCs w:val="28"/>
        </w:rPr>
        <w:t>.15</w:t>
      </w:r>
      <w:r w:rsidR="004E6751" w:rsidRPr="00517602">
        <w:rPr>
          <w:szCs w:val="28"/>
        </w:rPr>
        <w:t>.</w:t>
      </w:r>
      <w:r w:rsidRPr="00517602">
        <w:rPr>
          <w:szCs w:val="28"/>
        </w:rPr>
        <w:t> Неотъемлемой частью договора являются следующие приложения:</w:t>
      </w:r>
    </w:p>
    <w:p w:rsidR="0033174A" w:rsidRPr="00517602" w:rsidRDefault="0033174A" w:rsidP="00FD682B">
      <w:pPr>
        <w:ind w:firstLine="709"/>
        <w:jc w:val="both"/>
        <w:rPr>
          <w:szCs w:val="28"/>
        </w:rPr>
      </w:pP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 xml:space="preserve">1. Техническое задание </w:t>
      </w:r>
      <w:r w:rsidR="00CA7CD1" w:rsidRPr="00517602">
        <w:rPr>
          <w:szCs w:val="28"/>
        </w:rPr>
        <w:t>(</w:t>
      </w:r>
      <w:r w:rsidRPr="00517602">
        <w:rPr>
          <w:szCs w:val="28"/>
        </w:rPr>
        <w:t>Приложение № 1);</w:t>
      </w: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szCs w:val="28"/>
        </w:rPr>
      </w:pPr>
      <w:r w:rsidRPr="00517602">
        <w:rPr>
          <w:szCs w:val="28"/>
        </w:rPr>
        <w:t>2. Календарный план (Приложение № 2);</w:t>
      </w:r>
    </w:p>
    <w:p w:rsidR="00B14869" w:rsidRPr="00517602" w:rsidRDefault="00236B01" w:rsidP="00B14869">
      <w:pPr>
        <w:pStyle w:val="a7"/>
        <w:ind w:left="0" w:firstLine="709"/>
        <w:jc w:val="both"/>
        <w:rPr>
          <w:color w:val="000000" w:themeColor="text1"/>
          <w:szCs w:val="28"/>
        </w:rPr>
      </w:pPr>
      <w:r w:rsidRPr="00517602">
        <w:rPr>
          <w:color w:val="000000" w:themeColor="text1"/>
          <w:szCs w:val="28"/>
        </w:rPr>
        <w:t>3</w:t>
      </w:r>
      <w:r w:rsidR="00B14869" w:rsidRPr="00517602">
        <w:rPr>
          <w:color w:val="000000" w:themeColor="text1"/>
          <w:szCs w:val="28"/>
        </w:rPr>
        <w:t xml:space="preserve">. Форма расчета цены договора (Приложение № </w:t>
      </w:r>
      <w:r w:rsidRPr="00517602">
        <w:rPr>
          <w:color w:val="000000" w:themeColor="text1"/>
          <w:szCs w:val="28"/>
        </w:rPr>
        <w:t>3</w:t>
      </w:r>
      <w:r w:rsidR="00B14869" w:rsidRPr="00517602">
        <w:rPr>
          <w:color w:val="000000" w:themeColor="text1"/>
          <w:szCs w:val="28"/>
        </w:rPr>
        <w:t>);</w:t>
      </w:r>
    </w:p>
    <w:p w:rsidR="00B14869" w:rsidRPr="00517602" w:rsidRDefault="00236B01" w:rsidP="00B14869">
      <w:pPr>
        <w:pStyle w:val="a7"/>
        <w:ind w:left="0" w:firstLine="709"/>
        <w:jc w:val="both"/>
        <w:rPr>
          <w:szCs w:val="28"/>
        </w:rPr>
      </w:pPr>
      <w:r w:rsidRPr="00517602">
        <w:rPr>
          <w:szCs w:val="28"/>
        </w:rPr>
        <w:t>4</w:t>
      </w:r>
      <w:r w:rsidR="00B14869" w:rsidRPr="00517602">
        <w:rPr>
          <w:szCs w:val="28"/>
        </w:rPr>
        <w:t xml:space="preserve">. Форма акта сверки расчетов (Приложение № </w:t>
      </w:r>
      <w:r w:rsidRPr="00517602">
        <w:rPr>
          <w:szCs w:val="28"/>
        </w:rPr>
        <w:t>4</w:t>
      </w:r>
      <w:r w:rsidR="00B14869" w:rsidRPr="00517602">
        <w:rPr>
          <w:szCs w:val="28"/>
        </w:rPr>
        <w:t>);</w:t>
      </w:r>
    </w:p>
    <w:p w:rsidR="00B14869" w:rsidRPr="00517602" w:rsidRDefault="00281945" w:rsidP="00B14869">
      <w:pPr>
        <w:pStyle w:val="a7"/>
        <w:ind w:left="0" w:firstLine="709"/>
        <w:jc w:val="both"/>
        <w:rPr>
          <w:color w:val="000000" w:themeColor="text1"/>
          <w:szCs w:val="28"/>
        </w:rPr>
      </w:pPr>
      <w:r w:rsidRPr="00517602">
        <w:rPr>
          <w:color w:val="000000" w:themeColor="text1"/>
          <w:szCs w:val="28"/>
        </w:rPr>
        <w:t>5</w:t>
      </w:r>
      <w:r w:rsidR="00B14869" w:rsidRPr="00517602">
        <w:rPr>
          <w:color w:val="000000" w:themeColor="text1"/>
          <w:szCs w:val="28"/>
        </w:rPr>
        <w:t>. График платежей (</w:t>
      </w:r>
      <w:r w:rsidR="00570C22" w:rsidRPr="00517602">
        <w:rPr>
          <w:color w:val="000000" w:themeColor="text1"/>
          <w:szCs w:val="28"/>
        </w:rPr>
        <w:t>П</w:t>
      </w:r>
      <w:r w:rsidR="00B14869" w:rsidRPr="00517602">
        <w:rPr>
          <w:color w:val="000000" w:themeColor="text1"/>
          <w:szCs w:val="28"/>
        </w:rPr>
        <w:t>риложение №</w:t>
      </w:r>
      <w:r w:rsidR="00236B01" w:rsidRPr="00517602">
        <w:rPr>
          <w:color w:val="000000" w:themeColor="text1"/>
          <w:szCs w:val="28"/>
        </w:rPr>
        <w:t xml:space="preserve"> </w:t>
      </w:r>
      <w:r w:rsidRPr="00517602">
        <w:rPr>
          <w:color w:val="000000" w:themeColor="text1"/>
          <w:szCs w:val="28"/>
        </w:rPr>
        <w:t>5</w:t>
      </w:r>
      <w:r w:rsidR="00B14869" w:rsidRPr="00517602">
        <w:rPr>
          <w:color w:val="000000" w:themeColor="text1"/>
          <w:szCs w:val="28"/>
        </w:rPr>
        <w:t>).</w:t>
      </w:r>
    </w:p>
    <w:p w:rsidR="00DB78B0" w:rsidRPr="00517602" w:rsidRDefault="00281945" w:rsidP="00B14869">
      <w:pPr>
        <w:pStyle w:val="a7"/>
        <w:ind w:left="0" w:firstLine="709"/>
        <w:jc w:val="both"/>
        <w:rPr>
          <w:color w:val="1F497D" w:themeColor="text2"/>
          <w:szCs w:val="28"/>
        </w:rPr>
      </w:pPr>
      <w:r w:rsidRPr="00517602">
        <w:rPr>
          <w:color w:val="1F497D" w:themeColor="text2"/>
          <w:szCs w:val="28"/>
        </w:rPr>
        <w:t>6</w:t>
      </w:r>
      <w:r w:rsidR="00DB78B0" w:rsidRPr="00517602">
        <w:rPr>
          <w:color w:val="1F497D" w:themeColor="text2"/>
          <w:szCs w:val="28"/>
        </w:rPr>
        <w:t>. Смета</w:t>
      </w:r>
    </w:p>
    <w:p w:rsidR="00B14869" w:rsidRPr="00517602" w:rsidRDefault="00B14869" w:rsidP="00FD682B">
      <w:pPr>
        <w:pStyle w:val="af"/>
        <w:spacing w:after="0"/>
        <w:ind w:firstLine="709"/>
        <w:jc w:val="both"/>
        <w:rPr>
          <w:szCs w:val="28"/>
        </w:rPr>
      </w:pPr>
    </w:p>
    <w:p w:rsidR="00FD682B" w:rsidRPr="00517602" w:rsidRDefault="00FD682B" w:rsidP="00FD682B">
      <w:pPr>
        <w:pStyle w:val="af"/>
        <w:spacing w:after="0"/>
        <w:ind w:firstLine="709"/>
        <w:jc w:val="both"/>
        <w:rPr>
          <w:b/>
          <w:szCs w:val="28"/>
        </w:rPr>
      </w:pPr>
      <w:r w:rsidRPr="00517602">
        <w:rPr>
          <w:b/>
          <w:szCs w:val="28"/>
        </w:rPr>
        <w:t>1</w:t>
      </w:r>
      <w:r w:rsidR="00BB1115" w:rsidRPr="00517602">
        <w:rPr>
          <w:b/>
          <w:szCs w:val="28"/>
        </w:rPr>
        <w:t>3</w:t>
      </w:r>
      <w:r w:rsidRPr="00517602">
        <w:rPr>
          <w:b/>
          <w:szCs w:val="28"/>
        </w:rPr>
        <w:t>.  Адреса и банковские реквизиты сторон</w:t>
      </w:r>
    </w:p>
    <w:p w:rsidR="00FD682B" w:rsidRPr="00517602" w:rsidRDefault="00FD682B" w:rsidP="00FD682B">
      <w:pPr>
        <w:ind w:firstLine="709"/>
        <w:jc w:val="both"/>
        <w:rPr>
          <w:szCs w:val="28"/>
        </w:rPr>
      </w:pPr>
    </w:p>
    <w:tbl>
      <w:tblPr>
        <w:tblW w:w="9601" w:type="dxa"/>
        <w:jc w:val="center"/>
        <w:tblInd w:w="-18" w:type="dxa"/>
        <w:tblLayout w:type="fixed"/>
        <w:tblLook w:val="0000" w:firstRow="0" w:lastRow="0" w:firstColumn="0" w:lastColumn="0" w:noHBand="0" w:noVBand="0"/>
      </w:tblPr>
      <w:tblGrid>
        <w:gridCol w:w="4606"/>
        <w:gridCol w:w="511"/>
        <w:gridCol w:w="4484"/>
      </w:tblGrid>
      <w:tr w:rsidR="00FD682B" w:rsidRPr="00517602" w:rsidTr="0033174A">
        <w:trPr>
          <w:jc w:val="center"/>
        </w:trPr>
        <w:tc>
          <w:tcPr>
            <w:tcW w:w="4606" w:type="dxa"/>
          </w:tcPr>
          <w:p w:rsidR="00FD682B" w:rsidRPr="00517602" w:rsidRDefault="00FD682B" w:rsidP="00CA7CD1">
            <w:pPr>
              <w:ind w:firstLine="709"/>
              <w:jc w:val="both"/>
              <w:rPr>
                <w:b/>
                <w:bCs/>
                <w:szCs w:val="28"/>
              </w:rPr>
            </w:pPr>
            <w:r w:rsidRPr="00517602">
              <w:rPr>
                <w:b/>
                <w:bCs/>
                <w:szCs w:val="28"/>
              </w:rPr>
              <w:t>Заказчик:</w:t>
            </w:r>
          </w:p>
        </w:tc>
        <w:tc>
          <w:tcPr>
            <w:tcW w:w="511" w:type="dxa"/>
          </w:tcPr>
          <w:p w:rsidR="00FD682B" w:rsidRPr="00517602" w:rsidRDefault="00FD682B" w:rsidP="00CA7CD1">
            <w:pPr>
              <w:ind w:firstLine="709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4484" w:type="dxa"/>
          </w:tcPr>
          <w:p w:rsidR="00FD682B" w:rsidRPr="00517602" w:rsidRDefault="00FD682B" w:rsidP="00CA7CD1">
            <w:pPr>
              <w:ind w:firstLine="709"/>
              <w:jc w:val="both"/>
              <w:rPr>
                <w:b/>
                <w:bCs/>
                <w:szCs w:val="28"/>
              </w:rPr>
            </w:pPr>
            <w:r w:rsidRPr="00517602">
              <w:rPr>
                <w:b/>
                <w:bCs/>
                <w:szCs w:val="28"/>
              </w:rPr>
              <w:t>Подрядчик:</w:t>
            </w:r>
          </w:p>
        </w:tc>
      </w:tr>
      <w:tr w:rsidR="00FD682B" w:rsidRPr="00517602" w:rsidTr="0033174A">
        <w:trPr>
          <w:jc w:val="center"/>
        </w:trPr>
        <w:tc>
          <w:tcPr>
            <w:tcW w:w="4606" w:type="dxa"/>
          </w:tcPr>
          <w:p w:rsidR="00FD682B" w:rsidRPr="00517602" w:rsidRDefault="0033174A" w:rsidP="00CA7CD1">
            <w:pPr>
              <w:jc w:val="both"/>
              <w:rPr>
                <w:szCs w:val="28"/>
              </w:rPr>
            </w:pPr>
            <w:r w:rsidRPr="00517602">
              <w:rPr>
                <w:szCs w:val="28"/>
              </w:rPr>
              <w:t>АО «Концерн Росэнергоатом»</w:t>
            </w:r>
          </w:p>
          <w:p w:rsidR="0033174A" w:rsidRPr="00517602" w:rsidRDefault="0033174A" w:rsidP="00CA7CD1">
            <w:pPr>
              <w:jc w:val="both"/>
              <w:rPr>
                <w:szCs w:val="28"/>
              </w:rPr>
            </w:pPr>
            <w:r w:rsidRPr="00517602">
              <w:rPr>
                <w:szCs w:val="28"/>
              </w:rPr>
              <w:t xml:space="preserve">Адрес: 109507 г. Москва, </w:t>
            </w:r>
          </w:p>
          <w:p w:rsidR="0033174A" w:rsidRPr="00517602" w:rsidRDefault="0033174A" w:rsidP="00CA7CD1">
            <w:pPr>
              <w:jc w:val="both"/>
              <w:rPr>
                <w:szCs w:val="28"/>
              </w:rPr>
            </w:pPr>
            <w:r w:rsidRPr="00517602">
              <w:rPr>
                <w:szCs w:val="28"/>
              </w:rPr>
              <w:t>ул. Ферганская, д. 25</w:t>
            </w:r>
          </w:p>
          <w:p w:rsidR="0033174A" w:rsidRPr="00517602" w:rsidRDefault="0033174A" w:rsidP="00CA7CD1">
            <w:pPr>
              <w:jc w:val="both"/>
              <w:rPr>
                <w:szCs w:val="28"/>
              </w:rPr>
            </w:pPr>
            <w:r w:rsidRPr="00517602">
              <w:rPr>
                <w:szCs w:val="28"/>
              </w:rPr>
              <w:t>Плательщик и получатель:</w:t>
            </w:r>
          </w:p>
          <w:p w:rsidR="0033174A" w:rsidRPr="00517602" w:rsidRDefault="0033174A" w:rsidP="0033174A">
            <w:pPr>
              <w:rPr>
                <w:szCs w:val="28"/>
              </w:rPr>
            </w:pPr>
            <w:r w:rsidRPr="00517602">
              <w:rPr>
                <w:szCs w:val="28"/>
              </w:rPr>
              <w:t>Филиал АО «Концерн Росэнергоатом» «Белоярская атомная станция»</w:t>
            </w:r>
          </w:p>
          <w:p w:rsidR="0033174A" w:rsidRPr="00517602" w:rsidRDefault="0033174A" w:rsidP="0033174A">
            <w:pPr>
              <w:rPr>
                <w:szCs w:val="28"/>
              </w:rPr>
            </w:pPr>
            <w:r w:rsidRPr="00517602">
              <w:rPr>
                <w:szCs w:val="28"/>
              </w:rPr>
              <w:t xml:space="preserve">ИНН 7721632827 </w:t>
            </w:r>
          </w:p>
          <w:p w:rsidR="0033174A" w:rsidRPr="00517602" w:rsidRDefault="0033174A" w:rsidP="0033174A">
            <w:pPr>
              <w:rPr>
                <w:szCs w:val="28"/>
              </w:rPr>
            </w:pPr>
            <w:r w:rsidRPr="00517602">
              <w:rPr>
                <w:szCs w:val="28"/>
              </w:rPr>
              <w:lastRenderedPageBreak/>
              <w:t>КПП663943002</w:t>
            </w:r>
          </w:p>
          <w:p w:rsidR="005B51DA" w:rsidRPr="00517602" w:rsidRDefault="0033174A" w:rsidP="0033174A">
            <w:pPr>
              <w:rPr>
                <w:szCs w:val="28"/>
              </w:rPr>
            </w:pPr>
            <w:r w:rsidRPr="00517602">
              <w:rPr>
                <w:szCs w:val="28"/>
              </w:rPr>
              <w:t xml:space="preserve">Адрес: </w:t>
            </w:r>
            <w:r w:rsidR="005B51DA" w:rsidRPr="00517602">
              <w:rPr>
                <w:szCs w:val="28"/>
              </w:rPr>
              <w:t xml:space="preserve">624250, г. Заречный, </w:t>
            </w:r>
            <w:proofErr w:type="gramStart"/>
            <w:r w:rsidR="005B51DA" w:rsidRPr="00517602">
              <w:rPr>
                <w:szCs w:val="28"/>
              </w:rPr>
              <w:t>Свердловской</w:t>
            </w:r>
            <w:proofErr w:type="gramEnd"/>
            <w:r w:rsidR="005B51DA" w:rsidRPr="00517602">
              <w:rPr>
                <w:szCs w:val="28"/>
              </w:rPr>
              <w:t xml:space="preserve"> обл., а/я 149, </w:t>
            </w:r>
          </w:p>
          <w:p w:rsidR="005B51DA" w:rsidRPr="00517602" w:rsidRDefault="005B51DA" w:rsidP="0033174A">
            <w:pPr>
              <w:rPr>
                <w:szCs w:val="28"/>
              </w:rPr>
            </w:pPr>
            <w:r w:rsidRPr="00517602">
              <w:rPr>
                <w:szCs w:val="28"/>
              </w:rPr>
              <w:t>т. 34377-36359</w:t>
            </w:r>
          </w:p>
          <w:p w:rsidR="005B51DA" w:rsidRPr="00517602" w:rsidRDefault="005B51DA" w:rsidP="0033174A">
            <w:pPr>
              <w:rPr>
                <w:szCs w:val="28"/>
              </w:rPr>
            </w:pPr>
            <w:r w:rsidRPr="00517602">
              <w:rPr>
                <w:szCs w:val="28"/>
              </w:rPr>
              <w:t>код ОКПО 08614718,</w:t>
            </w:r>
          </w:p>
          <w:p w:rsidR="00FD682B" w:rsidRPr="00517602" w:rsidRDefault="005B51DA" w:rsidP="005B51DA">
            <w:pPr>
              <w:rPr>
                <w:szCs w:val="28"/>
              </w:rPr>
            </w:pPr>
            <w:r w:rsidRPr="00517602">
              <w:rPr>
                <w:szCs w:val="28"/>
              </w:rPr>
              <w:t xml:space="preserve">ОГРН 5087746119951 </w:t>
            </w:r>
          </w:p>
        </w:tc>
        <w:tc>
          <w:tcPr>
            <w:tcW w:w="511" w:type="dxa"/>
          </w:tcPr>
          <w:p w:rsidR="00FD682B" w:rsidRPr="00517602" w:rsidRDefault="00FD682B" w:rsidP="00CA7CD1">
            <w:pPr>
              <w:pStyle w:val="33"/>
              <w:keepNext w:val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484" w:type="dxa"/>
          </w:tcPr>
          <w:p w:rsidR="00FD682B" w:rsidRPr="00517602" w:rsidRDefault="00FD682B" w:rsidP="00CA7CD1">
            <w:pPr>
              <w:jc w:val="both"/>
              <w:rPr>
                <w:szCs w:val="28"/>
              </w:rPr>
            </w:pPr>
            <w:r w:rsidRPr="00517602">
              <w:rPr>
                <w:szCs w:val="28"/>
              </w:rPr>
              <w:t>____________________________</w:t>
            </w:r>
          </w:p>
          <w:p w:rsidR="00FD682B" w:rsidRPr="00517602" w:rsidRDefault="00FD682B" w:rsidP="00CA7CD1">
            <w:pPr>
              <w:ind w:firstLine="709"/>
              <w:jc w:val="both"/>
              <w:rPr>
                <w:szCs w:val="28"/>
              </w:rPr>
            </w:pPr>
            <w:r w:rsidRPr="00517602">
              <w:rPr>
                <w:szCs w:val="28"/>
              </w:rPr>
              <w:t>наименование юридического лица</w:t>
            </w:r>
          </w:p>
          <w:p w:rsidR="00FD682B" w:rsidRPr="00517602" w:rsidRDefault="00FD682B" w:rsidP="00CA7CD1">
            <w:pPr>
              <w:jc w:val="both"/>
              <w:rPr>
                <w:szCs w:val="28"/>
              </w:rPr>
            </w:pPr>
            <w:r w:rsidRPr="00517602">
              <w:rPr>
                <w:szCs w:val="28"/>
              </w:rPr>
              <w:t>____________________________</w:t>
            </w:r>
          </w:p>
          <w:p w:rsidR="00FD682B" w:rsidRPr="00517602" w:rsidRDefault="00FD682B" w:rsidP="00CA7CD1">
            <w:pPr>
              <w:ind w:firstLine="709"/>
              <w:jc w:val="both"/>
              <w:rPr>
                <w:szCs w:val="28"/>
              </w:rPr>
            </w:pPr>
            <w:r w:rsidRPr="00517602">
              <w:rPr>
                <w:szCs w:val="28"/>
              </w:rPr>
              <w:t>почтовый  индекс, адрес, телефон, факс, телетайп</w:t>
            </w:r>
          </w:p>
          <w:p w:rsidR="00FD682B" w:rsidRPr="00517602" w:rsidRDefault="00FD682B" w:rsidP="00CA7CD1">
            <w:pPr>
              <w:jc w:val="both"/>
              <w:rPr>
                <w:szCs w:val="28"/>
              </w:rPr>
            </w:pPr>
            <w:r w:rsidRPr="00517602">
              <w:rPr>
                <w:szCs w:val="28"/>
              </w:rPr>
              <w:t>____________________________</w:t>
            </w:r>
          </w:p>
          <w:p w:rsidR="00FD682B" w:rsidRPr="00517602" w:rsidRDefault="00FD682B" w:rsidP="00CA7CD1">
            <w:pPr>
              <w:ind w:firstLine="709"/>
              <w:jc w:val="both"/>
              <w:rPr>
                <w:szCs w:val="28"/>
              </w:rPr>
            </w:pPr>
            <w:r w:rsidRPr="00517602">
              <w:rPr>
                <w:szCs w:val="28"/>
              </w:rPr>
              <w:t xml:space="preserve">ИНН, КПП, </w:t>
            </w:r>
            <w:proofErr w:type="gramStart"/>
            <w:r w:rsidRPr="00517602">
              <w:rPr>
                <w:szCs w:val="28"/>
              </w:rPr>
              <w:t>р</w:t>
            </w:r>
            <w:proofErr w:type="gramEnd"/>
            <w:r w:rsidRPr="00517602">
              <w:rPr>
                <w:szCs w:val="28"/>
              </w:rPr>
              <w:t>/</w:t>
            </w:r>
            <w:proofErr w:type="spellStart"/>
            <w:r w:rsidRPr="00517602">
              <w:rPr>
                <w:szCs w:val="28"/>
              </w:rPr>
              <w:t>cчет</w:t>
            </w:r>
            <w:proofErr w:type="spellEnd"/>
            <w:r w:rsidRPr="00517602">
              <w:rPr>
                <w:szCs w:val="28"/>
              </w:rPr>
              <w:t xml:space="preserve">, </w:t>
            </w:r>
            <w:proofErr w:type="spellStart"/>
            <w:r w:rsidRPr="00517602">
              <w:rPr>
                <w:szCs w:val="28"/>
              </w:rPr>
              <w:t>кор</w:t>
            </w:r>
            <w:proofErr w:type="spellEnd"/>
            <w:r w:rsidRPr="00517602">
              <w:rPr>
                <w:szCs w:val="28"/>
              </w:rPr>
              <w:t xml:space="preserve">/счет, </w:t>
            </w:r>
            <w:r w:rsidRPr="00517602">
              <w:rPr>
                <w:szCs w:val="28"/>
              </w:rPr>
              <w:lastRenderedPageBreak/>
              <w:t>БИК, коды ОКВЭД,ОКПО</w:t>
            </w:r>
          </w:p>
        </w:tc>
      </w:tr>
    </w:tbl>
    <w:p w:rsidR="00FD682B" w:rsidRPr="00517602" w:rsidRDefault="00FD682B" w:rsidP="00FD682B">
      <w:pPr>
        <w:tabs>
          <w:tab w:val="left" w:pos="1284"/>
        </w:tabs>
        <w:ind w:firstLine="709"/>
        <w:jc w:val="both"/>
        <w:rPr>
          <w:sz w:val="24"/>
        </w:rPr>
      </w:pPr>
      <w:r w:rsidRPr="00517602">
        <w:rPr>
          <w:sz w:val="24"/>
        </w:rPr>
        <w:lastRenderedPageBreak/>
        <w:t>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248"/>
        <w:gridCol w:w="900"/>
        <w:gridCol w:w="4138"/>
      </w:tblGrid>
      <w:tr w:rsidR="00FD682B" w:rsidRPr="00517602" w:rsidTr="00CA7CD1">
        <w:trPr>
          <w:jc w:val="center"/>
        </w:trPr>
        <w:tc>
          <w:tcPr>
            <w:tcW w:w="4248" w:type="dxa"/>
          </w:tcPr>
          <w:p w:rsidR="00FD682B" w:rsidRPr="00517602" w:rsidRDefault="00FD682B" w:rsidP="00CA7CD1">
            <w:pPr>
              <w:ind w:firstLine="709"/>
              <w:jc w:val="both"/>
              <w:rPr>
                <w:b/>
                <w:bCs/>
                <w:szCs w:val="28"/>
              </w:rPr>
            </w:pPr>
            <w:r w:rsidRPr="00517602">
              <w:rPr>
                <w:b/>
                <w:bCs/>
                <w:szCs w:val="28"/>
              </w:rPr>
              <w:t>От Заказчика:</w:t>
            </w:r>
          </w:p>
        </w:tc>
        <w:tc>
          <w:tcPr>
            <w:tcW w:w="900" w:type="dxa"/>
          </w:tcPr>
          <w:p w:rsidR="00FD682B" w:rsidRPr="00517602" w:rsidRDefault="00FD682B" w:rsidP="00CA7CD1">
            <w:pPr>
              <w:ind w:firstLine="709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4138" w:type="dxa"/>
          </w:tcPr>
          <w:p w:rsidR="00FD682B" w:rsidRPr="00517602" w:rsidRDefault="00FD682B" w:rsidP="00CA7CD1">
            <w:pPr>
              <w:ind w:firstLine="709"/>
              <w:jc w:val="both"/>
              <w:rPr>
                <w:b/>
                <w:bCs/>
                <w:szCs w:val="28"/>
              </w:rPr>
            </w:pPr>
            <w:r w:rsidRPr="00517602">
              <w:rPr>
                <w:b/>
                <w:bCs/>
                <w:szCs w:val="28"/>
              </w:rPr>
              <w:t>От Подрядчика:</w:t>
            </w:r>
          </w:p>
        </w:tc>
      </w:tr>
      <w:tr w:rsidR="00FD682B" w:rsidRPr="00517602" w:rsidTr="00CA7CD1">
        <w:trPr>
          <w:jc w:val="center"/>
        </w:trPr>
        <w:tc>
          <w:tcPr>
            <w:tcW w:w="4248" w:type="dxa"/>
          </w:tcPr>
          <w:p w:rsidR="00FD682B" w:rsidRPr="00517602" w:rsidRDefault="005B51DA" w:rsidP="005B51DA">
            <w:pPr>
              <w:rPr>
                <w:szCs w:val="28"/>
              </w:rPr>
            </w:pPr>
            <w:r w:rsidRPr="00517602">
              <w:rPr>
                <w:szCs w:val="28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5B51DA" w:rsidRPr="00517602" w:rsidRDefault="005B51DA" w:rsidP="005B51DA">
            <w:pPr>
              <w:rPr>
                <w:szCs w:val="28"/>
              </w:rPr>
            </w:pPr>
          </w:p>
          <w:p w:rsidR="005B51DA" w:rsidRPr="00517602" w:rsidRDefault="005B51DA" w:rsidP="005B51DA">
            <w:pPr>
              <w:rPr>
                <w:szCs w:val="28"/>
              </w:rPr>
            </w:pPr>
            <w:r w:rsidRPr="00517602">
              <w:rPr>
                <w:szCs w:val="28"/>
              </w:rPr>
              <w:t xml:space="preserve">_______________ </w:t>
            </w:r>
            <w:proofErr w:type="spellStart"/>
            <w:r w:rsidRPr="00517602">
              <w:rPr>
                <w:szCs w:val="28"/>
              </w:rPr>
              <w:t>И.И.Сидоров</w:t>
            </w:r>
            <w:proofErr w:type="spellEnd"/>
          </w:p>
          <w:p w:rsidR="00FD682B" w:rsidRPr="00517602" w:rsidRDefault="005B51DA" w:rsidP="005B51DA">
            <w:pPr>
              <w:rPr>
                <w:szCs w:val="28"/>
              </w:rPr>
            </w:pPr>
            <w:r w:rsidRPr="00517602">
              <w:rPr>
                <w:szCs w:val="28"/>
              </w:rPr>
              <w:t>“____”________________</w:t>
            </w:r>
            <w:r w:rsidR="00FD682B" w:rsidRPr="00517602">
              <w:rPr>
                <w:szCs w:val="28"/>
              </w:rPr>
              <w:t xml:space="preserve"> 20</w:t>
            </w:r>
            <w:r w:rsidRPr="00517602">
              <w:rPr>
                <w:szCs w:val="28"/>
              </w:rPr>
              <w:t xml:space="preserve">19 </w:t>
            </w:r>
            <w:r w:rsidR="00FD682B" w:rsidRPr="00517602">
              <w:rPr>
                <w:szCs w:val="28"/>
              </w:rPr>
              <w:t>г.</w:t>
            </w:r>
          </w:p>
          <w:p w:rsidR="00FD682B" w:rsidRPr="00517602" w:rsidRDefault="00FD682B" w:rsidP="00CA7CD1">
            <w:pPr>
              <w:ind w:firstLine="709"/>
              <w:jc w:val="both"/>
              <w:rPr>
                <w:sz w:val="24"/>
              </w:rPr>
            </w:pPr>
          </w:p>
          <w:p w:rsidR="00FD682B" w:rsidRPr="00517602" w:rsidRDefault="00FD682B" w:rsidP="00CA7CD1">
            <w:pPr>
              <w:ind w:firstLine="709"/>
              <w:jc w:val="both"/>
              <w:rPr>
                <w:sz w:val="24"/>
              </w:rPr>
            </w:pPr>
            <w:r w:rsidRPr="00517602">
              <w:rPr>
                <w:sz w:val="24"/>
              </w:rPr>
              <w:t>М.</w:t>
            </w:r>
            <w:proofErr w:type="gramStart"/>
            <w:r w:rsidRPr="00517602">
              <w:rPr>
                <w:sz w:val="24"/>
              </w:rPr>
              <w:t>П</w:t>
            </w:r>
            <w:proofErr w:type="gramEnd"/>
          </w:p>
        </w:tc>
        <w:tc>
          <w:tcPr>
            <w:tcW w:w="900" w:type="dxa"/>
          </w:tcPr>
          <w:p w:rsidR="00FD682B" w:rsidRPr="00517602" w:rsidRDefault="00FD682B" w:rsidP="00CA7CD1">
            <w:pPr>
              <w:pStyle w:val="33"/>
              <w:keepNext w:val="0"/>
              <w:ind w:firstLine="709"/>
              <w:jc w:val="both"/>
              <w:rPr>
                <w:sz w:val="24"/>
              </w:rPr>
            </w:pPr>
          </w:p>
        </w:tc>
        <w:tc>
          <w:tcPr>
            <w:tcW w:w="4138" w:type="dxa"/>
          </w:tcPr>
          <w:p w:rsidR="00FD682B" w:rsidRPr="00517602" w:rsidRDefault="00FD682B" w:rsidP="00CA7CD1">
            <w:pPr>
              <w:jc w:val="both"/>
              <w:rPr>
                <w:sz w:val="24"/>
              </w:rPr>
            </w:pPr>
            <w:r w:rsidRPr="00517602">
              <w:rPr>
                <w:sz w:val="24"/>
              </w:rPr>
              <w:t>_______________________________</w:t>
            </w:r>
          </w:p>
          <w:p w:rsidR="00FD682B" w:rsidRPr="00517602" w:rsidRDefault="00FD682B" w:rsidP="00CA7CD1">
            <w:pPr>
              <w:ind w:firstLine="709"/>
              <w:jc w:val="both"/>
              <w:rPr>
                <w:sz w:val="24"/>
                <w:vertAlign w:val="superscript"/>
              </w:rPr>
            </w:pPr>
            <w:r w:rsidRPr="00517602">
              <w:rPr>
                <w:sz w:val="24"/>
                <w:vertAlign w:val="superscript"/>
              </w:rPr>
              <w:t>должность</w:t>
            </w:r>
          </w:p>
          <w:p w:rsidR="00FD682B" w:rsidRPr="00517602" w:rsidRDefault="00FD682B" w:rsidP="00CA7CD1">
            <w:pPr>
              <w:jc w:val="both"/>
              <w:rPr>
                <w:sz w:val="24"/>
              </w:rPr>
            </w:pPr>
            <w:r w:rsidRPr="00517602">
              <w:rPr>
                <w:sz w:val="24"/>
              </w:rPr>
              <w:t>____________________</w:t>
            </w:r>
          </w:p>
          <w:p w:rsidR="00FD682B" w:rsidRPr="00517602" w:rsidRDefault="00FD682B" w:rsidP="00CA7CD1">
            <w:pPr>
              <w:ind w:firstLine="709"/>
              <w:jc w:val="both"/>
              <w:rPr>
                <w:sz w:val="24"/>
                <w:vertAlign w:val="superscript"/>
              </w:rPr>
            </w:pPr>
            <w:r w:rsidRPr="00517602">
              <w:rPr>
                <w:sz w:val="24"/>
                <w:vertAlign w:val="superscript"/>
              </w:rPr>
              <w:t>личная подпись</w:t>
            </w:r>
          </w:p>
          <w:p w:rsidR="00FD682B" w:rsidRPr="00517602" w:rsidRDefault="00FD682B" w:rsidP="00CA7CD1">
            <w:pPr>
              <w:jc w:val="both"/>
              <w:rPr>
                <w:sz w:val="24"/>
              </w:rPr>
            </w:pPr>
            <w:r w:rsidRPr="00517602">
              <w:rPr>
                <w:sz w:val="24"/>
              </w:rPr>
              <w:t>_______________________________</w:t>
            </w:r>
          </w:p>
          <w:p w:rsidR="00FD682B" w:rsidRPr="00517602" w:rsidRDefault="00FD682B" w:rsidP="00CA7CD1">
            <w:pPr>
              <w:ind w:firstLine="709"/>
              <w:jc w:val="both"/>
              <w:rPr>
                <w:sz w:val="24"/>
                <w:vertAlign w:val="superscript"/>
              </w:rPr>
            </w:pPr>
            <w:r w:rsidRPr="00517602">
              <w:rPr>
                <w:sz w:val="24"/>
                <w:vertAlign w:val="superscript"/>
              </w:rPr>
              <w:t>расшифровка подписи</w:t>
            </w:r>
          </w:p>
          <w:p w:rsidR="00FD682B" w:rsidRPr="00517602" w:rsidRDefault="00FD682B" w:rsidP="00CA7CD1">
            <w:pPr>
              <w:jc w:val="both"/>
              <w:rPr>
                <w:sz w:val="24"/>
              </w:rPr>
            </w:pPr>
            <w:r w:rsidRPr="00517602">
              <w:rPr>
                <w:sz w:val="24"/>
              </w:rPr>
              <w:t>“_____”__________________  200__ г.</w:t>
            </w:r>
          </w:p>
          <w:p w:rsidR="00FD682B" w:rsidRPr="00517602" w:rsidRDefault="00FD682B" w:rsidP="00CA7CD1">
            <w:pPr>
              <w:ind w:firstLine="709"/>
              <w:jc w:val="both"/>
              <w:rPr>
                <w:sz w:val="24"/>
              </w:rPr>
            </w:pPr>
          </w:p>
          <w:p w:rsidR="00FD682B" w:rsidRPr="00517602" w:rsidRDefault="00FD682B" w:rsidP="00CA7CD1">
            <w:pPr>
              <w:ind w:firstLine="709"/>
              <w:jc w:val="both"/>
              <w:rPr>
                <w:sz w:val="24"/>
              </w:rPr>
            </w:pPr>
            <w:r w:rsidRPr="00517602">
              <w:rPr>
                <w:sz w:val="24"/>
              </w:rPr>
              <w:t>М.</w:t>
            </w:r>
            <w:proofErr w:type="gramStart"/>
            <w:r w:rsidRPr="00517602">
              <w:rPr>
                <w:sz w:val="24"/>
              </w:rPr>
              <w:t>П</w:t>
            </w:r>
            <w:proofErr w:type="gramEnd"/>
          </w:p>
        </w:tc>
      </w:tr>
    </w:tbl>
    <w:p w:rsidR="00FD682B" w:rsidRPr="00517602" w:rsidRDefault="00FD682B" w:rsidP="00FD682B">
      <w:pPr>
        <w:ind w:firstLine="709"/>
        <w:jc w:val="both"/>
        <w:rPr>
          <w:sz w:val="24"/>
        </w:rPr>
      </w:pPr>
    </w:p>
    <w:p w:rsidR="00733023" w:rsidRPr="00517602" w:rsidRDefault="00733023" w:rsidP="00FD682B">
      <w:pPr>
        <w:ind w:firstLine="709"/>
        <w:jc w:val="both"/>
        <w:rPr>
          <w:sz w:val="24"/>
        </w:rPr>
        <w:sectPr w:rsidR="00733023" w:rsidRPr="00517602" w:rsidSect="00D25BEC">
          <w:headerReference w:type="default" r:id="rId11"/>
          <w:pgSz w:w="11906" w:h="16838"/>
          <w:pgMar w:top="1134" w:right="850" w:bottom="993" w:left="1418" w:header="708" w:footer="708" w:gutter="0"/>
          <w:cols w:space="708"/>
          <w:titlePg/>
          <w:docGrid w:linePitch="381"/>
        </w:sectPr>
      </w:pPr>
    </w:p>
    <w:p w:rsidR="00CA7CD1" w:rsidRPr="00517602" w:rsidRDefault="00CA7CD1" w:rsidP="00CA7CD1">
      <w:pPr>
        <w:ind w:firstLine="709"/>
        <w:jc w:val="right"/>
        <w:rPr>
          <w:szCs w:val="28"/>
        </w:rPr>
      </w:pPr>
      <w:r w:rsidRPr="00517602">
        <w:rPr>
          <w:szCs w:val="28"/>
        </w:rPr>
        <w:lastRenderedPageBreak/>
        <w:t xml:space="preserve">Приложение № 1 </w:t>
      </w:r>
    </w:p>
    <w:p w:rsidR="00CA7CD1" w:rsidRPr="00517602" w:rsidRDefault="00CA7CD1" w:rsidP="00CA7CD1">
      <w:pPr>
        <w:ind w:firstLine="709"/>
        <w:jc w:val="right"/>
        <w:rPr>
          <w:szCs w:val="28"/>
        </w:rPr>
      </w:pPr>
      <w:r w:rsidRPr="00517602">
        <w:rPr>
          <w:szCs w:val="28"/>
        </w:rPr>
        <w:t xml:space="preserve">к договору № ___ </w:t>
      </w:r>
      <w:proofErr w:type="gramStart"/>
      <w:r w:rsidRPr="00517602">
        <w:rPr>
          <w:szCs w:val="28"/>
        </w:rPr>
        <w:t>от</w:t>
      </w:r>
      <w:proofErr w:type="gramEnd"/>
      <w:r w:rsidRPr="00517602">
        <w:rPr>
          <w:szCs w:val="28"/>
        </w:rPr>
        <w:t xml:space="preserve"> __________</w:t>
      </w:r>
    </w:p>
    <w:p w:rsidR="00CA7CD1" w:rsidRPr="00517602" w:rsidRDefault="00CA7CD1" w:rsidP="00CA7CD1">
      <w:pPr>
        <w:ind w:firstLine="709"/>
        <w:jc w:val="both"/>
        <w:rPr>
          <w:sz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394"/>
        <w:gridCol w:w="4482"/>
      </w:tblGrid>
      <w:tr w:rsidR="00CA7CD1" w:rsidRPr="00517602" w:rsidTr="00CA7CD1">
        <w:tc>
          <w:tcPr>
            <w:tcW w:w="4962" w:type="dxa"/>
          </w:tcPr>
          <w:p w:rsidR="00CA7CD1" w:rsidRPr="00517602" w:rsidRDefault="00CA7CD1" w:rsidP="00CA7CD1">
            <w:pPr>
              <w:spacing w:after="120"/>
              <w:jc w:val="both"/>
              <w:rPr>
                <w:b/>
              </w:rPr>
            </w:pPr>
            <w:r w:rsidRPr="00517602">
              <w:rPr>
                <w:b/>
              </w:rPr>
              <w:t>СОГЛАСОВАНО</w:t>
            </w:r>
          </w:p>
        </w:tc>
        <w:tc>
          <w:tcPr>
            <w:tcW w:w="425" w:type="dxa"/>
          </w:tcPr>
          <w:p w:rsidR="00CA7CD1" w:rsidRPr="00517602" w:rsidRDefault="00CA7CD1" w:rsidP="00CA7CD1">
            <w:pPr>
              <w:spacing w:after="120"/>
              <w:rPr>
                <w:b/>
                <w:bCs/>
              </w:rPr>
            </w:pPr>
          </w:p>
        </w:tc>
        <w:tc>
          <w:tcPr>
            <w:tcW w:w="4678" w:type="dxa"/>
          </w:tcPr>
          <w:p w:rsidR="00CA7CD1" w:rsidRPr="00517602" w:rsidRDefault="00CA7CD1" w:rsidP="00CA7CD1">
            <w:pPr>
              <w:spacing w:after="120"/>
              <w:jc w:val="both"/>
              <w:rPr>
                <w:b/>
                <w:szCs w:val="28"/>
              </w:rPr>
            </w:pPr>
            <w:r w:rsidRPr="00517602">
              <w:rPr>
                <w:b/>
                <w:szCs w:val="28"/>
              </w:rPr>
              <w:t>УТВЕРЖДАЮ:</w:t>
            </w:r>
          </w:p>
        </w:tc>
      </w:tr>
      <w:tr w:rsidR="00CA7CD1" w:rsidRPr="00517602" w:rsidTr="00CA7CD1">
        <w:tc>
          <w:tcPr>
            <w:tcW w:w="4962" w:type="dxa"/>
          </w:tcPr>
          <w:p w:rsidR="00CA7CD1" w:rsidRPr="00517602" w:rsidRDefault="00CA7CD1" w:rsidP="00CA7CD1">
            <w:pPr>
              <w:rPr>
                <w:b/>
                <w:sz w:val="24"/>
              </w:rPr>
            </w:pPr>
          </w:p>
        </w:tc>
        <w:tc>
          <w:tcPr>
            <w:tcW w:w="425" w:type="dxa"/>
          </w:tcPr>
          <w:p w:rsidR="00CA7CD1" w:rsidRPr="00517602" w:rsidRDefault="00CA7CD1" w:rsidP="00CA7CD1">
            <w:pPr>
              <w:spacing w:before="60"/>
              <w:rPr>
                <w:b/>
                <w:bCs/>
              </w:rPr>
            </w:pPr>
          </w:p>
        </w:tc>
        <w:tc>
          <w:tcPr>
            <w:tcW w:w="4678" w:type="dxa"/>
          </w:tcPr>
          <w:p w:rsidR="00CA7CD1" w:rsidRPr="00517602" w:rsidRDefault="00CA7CD1" w:rsidP="00CA7CD1">
            <w:pPr>
              <w:jc w:val="both"/>
              <w:rPr>
                <w:sz w:val="24"/>
              </w:rPr>
            </w:pPr>
          </w:p>
        </w:tc>
      </w:tr>
      <w:tr w:rsidR="00CA7CD1" w:rsidRPr="00517602" w:rsidTr="00CA7CD1">
        <w:tc>
          <w:tcPr>
            <w:tcW w:w="4962" w:type="dxa"/>
          </w:tcPr>
          <w:p w:rsidR="00CA7CD1" w:rsidRPr="00517602" w:rsidRDefault="00CA7CD1" w:rsidP="00CA7CD1">
            <w:pPr>
              <w:rPr>
                <w:sz w:val="24"/>
              </w:rPr>
            </w:pPr>
          </w:p>
        </w:tc>
        <w:tc>
          <w:tcPr>
            <w:tcW w:w="425" w:type="dxa"/>
          </w:tcPr>
          <w:p w:rsidR="00CA7CD1" w:rsidRPr="00517602" w:rsidRDefault="00CA7CD1" w:rsidP="00CA7CD1">
            <w:pPr>
              <w:spacing w:before="60"/>
              <w:rPr>
                <w:b/>
                <w:bCs/>
              </w:rPr>
            </w:pPr>
          </w:p>
        </w:tc>
        <w:tc>
          <w:tcPr>
            <w:tcW w:w="4678" w:type="dxa"/>
          </w:tcPr>
          <w:p w:rsidR="00CA7CD1" w:rsidRPr="00517602" w:rsidRDefault="00CA7CD1" w:rsidP="00CA7CD1">
            <w:pPr>
              <w:rPr>
                <w:szCs w:val="28"/>
              </w:rPr>
            </w:pPr>
          </w:p>
        </w:tc>
      </w:tr>
    </w:tbl>
    <w:p w:rsidR="00CA7CD1" w:rsidRPr="00517602" w:rsidRDefault="00CA7CD1" w:rsidP="00CA7CD1">
      <w:pPr>
        <w:jc w:val="center"/>
        <w:rPr>
          <w:color w:val="000000"/>
          <w:szCs w:val="28"/>
        </w:rPr>
      </w:pPr>
    </w:p>
    <w:p w:rsidR="00CA7CD1" w:rsidRPr="00517602" w:rsidRDefault="00CA7CD1" w:rsidP="00CA7CD1">
      <w:pPr>
        <w:jc w:val="center"/>
        <w:rPr>
          <w:color w:val="000000"/>
          <w:szCs w:val="28"/>
        </w:rPr>
      </w:pPr>
    </w:p>
    <w:p w:rsidR="00CA7CD1" w:rsidRPr="00517602" w:rsidRDefault="00CA7CD1" w:rsidP="00CA7CD1">
      <w:pPr>
        <w:jc w:val="center"/>
        <w:rPr>
          <w:color w:val="000000"/>
          <w:szCs w:val="28"/>
        </w:rPr>
      </w:pPr>
    </w:p>
    <w:p w:rsidR="00CA7CD1" w:rsidRPr="00517602" w:rsidRDefault="00CA7CD1" w:rsidP="00CA7CD1">
      <w:pPr>
        <w:jc w:val="center"/>
        <w:rPr>
          <w:color w:val="000000"/>
          <w:szCs w:val="28"/>
        </w:rPr>
      </w:pPr>
    </w:p>
    <w:p w:rsidR="00CA7CD1" w:rsidRPr="00517602" w:rsidRDefault="00CA7CD1" w:rsidP="00CA7CD1">
      <w:pPr>
        <w:jc w:val="center"/>
        <w:rPr>
          <w:color w:val="000000"/>
          <w:szCs w:val="28"/>
        </w:rPr>
      </w:pPr>
    </w:p>
    <w:p w:rsidR="00CA7CD1" w:rsidRPr="00517602" w:rsidRDefault="00CA7CD1" w:rsidP="00CA7CD1">
      <w:pPr>
        <w:jc w:val="center"/>
        <w:rPr>
          <w:color w:val="000000"/>
          <w:szCs w:val="28"/>
        </w:rPr>
      </w:pPr>
    </w:p>
    <w:p w:rsidR="00CA7CD1" w:rsidRPr="00517602" w:rsidRDefault="00CA7CD1" w:rsidP="00CA7CD1">
      <w:pPr>
        <w:jc w:val="center"/>
        <w:rPr>
          <w:color w:val="000000"/>
          <w:szCs w:val="28"/>
        </w:rPr>
      </w:pPr>
    </w:p>
    <w:p w:rsidR="00CA7CD1" w:rsidRPr="00517602" w:rsidRDefault="00CA7CD1" w:rsidP="00CA7CD1">
      <w:pPr>
        <w:jc w:val="center"/>
        <w:rPr>
          <w:color w:val="000000"/>
          <w:szCs w:val="28"/>
        </w:rPr>
      </w:pPr>
    </w:p>
    <w:p w:rsidR="005B51DA" w:rsidRPr="00517602" w:rsidRDefault="005B51DA" w:rsidP="005B51DA">
      <w:pPr>
        <w:jc w:val="center"/>
        <w:rPr>
          <w:color w:val="000000"/>
          <w:szCs w:val="28"/>
        </w:rPr>
      </w:pPr>
      <w:r w:rsidRPr="00517602">
        <w:rPr>
          <w:color w:val="000000"/>
          <w:szCs w:val="28"/>
        </w:rPr>
        <w:t xml:space="preserve">Техническое задание № </w:t>
      </w:r>
      <w:r w:rsidRPr="00517602">
        <w:rPr>
          <w:color w:val="000000"/>
          <w:szCs w:val="28"/>
          <w:u w:val="single"/>
        </w:rPr>
        <w:t xml:space="preserve"> 11-05-248</w:t>
      </w:r>
      <w:r w:rsidRPr="00517602">
        <w:rPr>
          <w:color w:val="000000"/>
          <w:szCs w:val="28"/>
          <w:u w:val="single"/>
        </w:rPr>
        <w:tab/>
      </w:r>
      <w:r w:rsidRPr="00517602">
        <w:rPr>
          <w:color w:val="000000"/>
          <w:szCs w:val="28"/>
        </w:rPr>
        <w:t xml:space="preserve"> от </w:t>
      </w:r>
      <w:r w:rsidRPr="00517602">
        <w:rPr>
          <w:color w:val="000000"/>
          <w:szCs w:val="28"/>
          <w:u w:val="single"/>
        </w:rPr>
        <w:t xml:space="preserve"> 15.02.2019</w:t>
      </w:r>
      <w:r w:rsidRPr="00517602">
        <w:rPr>
          <w:color w:val="000000"/>
          <w:szCs w:val="28"/>
          <w:u w:val="single"/>
        </w:rPr>
        <w:tab/>
      </w:r>
    </w:p>
    <w:p w:rsidR="005B51DA" w:rsidRPr="00517602" w:rsidRDefault="005B51DA" w:rsidP="005B51DA">
      <w:pPr>
        <w:jc w:val="center"/>
        <w:rPr>
          <w:color w:val="000000"/>
          <w:sz w:val="24"/>
        </w:rPr>
      </w:pPr>
      <w:r w:rsidRPr="00517602">
        <w:rPr>
          <w:color w:val="000000"/>
          <w:szCs w:val="28"/>
        </w:rPr>
        <w:t>на выполнение монтажных, пуско-наладочных, ремонтных работ при сооружении, модернизации, реконструкции или ремонте объектов строительства и инженерных систем</w:t>
      </w:r>
    </w:p>
    <w:p w:rsidR="005B51DA" w:rsidRPr="00517602" w:rsidRDefault="005B51DA" w:rsidP="005B51DA">
      <w:pPr>
        <w:jc w:val="center"/>
        <w:rPr>
          <w:color w:val="000000"/>
          <w:sz w:val="24"/>
        </w:rPr>
      </w:pPr>
    </w:p>
    <w:p w:rsidR="005B51DA" w:rsidRPr="00517602" w:rsidRDefault="005B51DA" w:rsidP="005B51DA">
      <w:pPr>
        <w:jc w:val="center"/>
        <w:rPr>
          <w:color w:val="000000"/>
          <w:sz w:val="24"/>
        </w:rPr>
      </w:pPr>
    </w:p>
    <w:p w:rsidR="005B51DA" w:rsidRPr="00517602" w:rsidRDefault="005B51DA" w:rsidP="005B51DA">
      <w:pPr>
        <w:jc w:val="center"/>
        <w:rPr>
          <w:color w:val="000000"/>
          <w:sz w:val="24"/>
        </w:rPr>
      </w:pPr>
    </w:p>
    <w:p w:rsidR="005B51DA" w:rsidRPr="00517602" w:rsidRDefault="005B51DA" w:rsidP="005B51DA">
      <w:pPr>
        <w:jc w:val="center"/>
        <w:rPr>
          <w:color w:val="000000"/>
          <w:sz w:val="24"/>
        </w:rPr>
      </w:pPr>
    </w:p>
    <w:p w:rsidR="005B51DA" w:rsidRPr="00517602" w:rsidRDefault="005B51DA" w:rsidP="005B51DA">
      <w:pPr>
        <w:rPr>
          <w:color w:val="000000"/>
          <w:sz w:val="24"/>
        </w:rPr>
      </w:pPr>
    </w:p>
    <w:p w:rsidR="005B51DA" w:rsidRPr="00517602" w:rsidRDefault="005B51DA" w:rsidP="005B51DA">
      <w:pPr>
        <w:rPr>
          <w:color w:val="000000"/>
          <w:sz w:val="24"/>
        </w:rPr>
      </w:pPr>
    </w:p>
    <w:p w:rsidR="005B51DA" w:rsidRPr="00517602" w:rsidRDefault="005B51DA" w:rsidP="005B51DA">
      <w:pPr>
        <w:rPr>
          <w:color w:val="000000"/>
          <w:sz w:val="24"/>
        </w:rPr>
      </w:pPr>
    </w:p>
    <w:p w:rsidR="005B51DA" w:rsidRPr="00517602" w:rsidRDefault="005B51DA" w:rsidP="005B51DA">
      <w:pPr>
        <w:rPr>
          <w:color w:val="000000"/>
          <w:sz w:val="24"/>
        </w:rPr>
      </w:pPr>
    </w:p>
    <w:p w:rsidR="005B51DA" w:rsidRPr="00517602" w:rsidRDefault="005B51DA" w:rsidP="005B51DA">
      <w:pPr>
        <w:rPr>
          <w:color w:val="000000"/>
          <w:sz w:val="24"/>
        </w:rPr>
      </w:pPr>
    </w:p>
    <w:p w:rsidR="00CA7CD1" w:rsidRPr="00517602" w:rsidRDefault="005B51DA" w:rsidP="005B51DA">
      <w:pPr>
        <w:jc w:val="center"/>
        <w:rPr>
          <w:color w:val="000000"/>
          <w:szCs w:val="28"/>
        </w:rPr>
      </w:pPr>
      <w:r w:rsidRPr="00517602">
        <w:rPr>
          <w:color w:val="000000"/>
          <w:szCs w:val="28"/>
        </w:rPr>
        <w:t>Предмет закупки: «Модернизация подвижного узла связи (подвижного пункта управления) руководителя аварийных работ в соответствии с техническим заданием»</w:t>
      </w:r>
    </w:p>
    <w:p w:rsidR="00FE0CFA" w:rsidRPr="00517602" w:rsidRDefault="00FE0CFA" w:rsidP="00CA7CD1">
      <w:pPr>
        <w:keepNext/>
        <w:tabs>
          <w:tab w:val="left" w:pos="708"/>
        </w:tabs>
        <w:jc w:val="right"/>
        <w:outlineLvl w:val="0"/>
        <w:rPr>
          <w:b/>
          <w:iCs/>
          <w:kern w:val="32"/>
          <w:szCs w:val="28"/>
        </w:rPr>
      </w:pPr>
    </w:p>
    <w:p w:rsidR="00CA7CD1" w:rsidRPr="00517602" w:rsidRDefault="00CA7CD1" w:rsidP="005B51DA">
      <w:pPr>
        <w:keepNext/>
        <w:pageBreakBefore/>
        <w:tabs>
          <w:tab w:val="left" w:pos="708"/>
        </w:tabs>
        <w:jc w:val="right"/>
        <w:outlineLvl w:val="0"/>
        <w:rPr>
          <w:iCs/>
          <w:kern w:val="32"/>
          <w:szCs w:val="28"/>
        </w:rPr>
      </w:pPr>
      <w:r w:rsidRPr="00517602">
        <w:rPr>
          <w:iCs/>
          <w:kern w:val="32"/>
          <w:szCs w:val="28"/>
        </w:rPr>
        <w:lastRenderedPageBreak/>
        <w:t>Приложение № 2</w:t>
      </w:r>
    </w:p>
    <w:p w:rsidR="00CA7CD1" w:rsidRPr="00517602" w:rsidRDefault="00CA7CD1" w:rsidP="00CA7CD1">
      <w:pPr>
        <w:jc w:val="right"/>
        <w:rPr>
          <w:szCs w:val="28"/>
        </w:rPr>
      </w:pPr>
      <w:r w:rsidRPr="00517602">
        <w:rPr>
          <w:szCs w:val="28"/>
        </w:rPr>
        <w:t>к договору №________________</w:t>
      </w:r>
    </w:p>
    <w:p w:rsidR="00CA7CD1" w:rsidRPr="00517602" w:rsidRDefault="00CA7CD1" w:rsidP="00CA7CD1">
      <w:pPr>
        <w:spacing w:after="120" w:line="480" w:lineRule="auto"/>
        <w:jc w:val="right"/>
        <w:rPr>
          <w:szCs w:val="28"/>
        </w:rPr>
      </w:pPr>
      <w:r w:rsidRPr="00517602">
        <w:rPr>
          <w:szCs w:val="28"/>
        </w:rPr>
        <w:t xml:space="preserve"> от «___» ___________ 20__</w:t>
      </w:r>
    </w:p>
    <w:tbl>
      <w:tblPr>
        <w:tblW w:w="102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27"/>
        <w:gridCol w:w="9113"/>
      </w:tblGrid>
      <w:tr w:rsidR="00CA7CD1" w:rsidRPr="00517602" w:rsidTr="00CA7CD1">
        <w:trPr>
          <w:trHeight w:val="405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CD1" w:rsidRPr="00517602" w:rsidRDefault="00CA7CD1" w:rsidP="00CA7CD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/>
                <w:szCs w:val="28"/>
              </w:rPr>
            </w:pPr>
            <w:r w:rsidRPr="00517602">
              <w:rPr>
                <w:b/>
                <w:bCs/>
                <w:color w:val="000000"/>
                <w:szCs w:val="28"/>
              </w:rPr>
              <w:t>КАЛЕНДАРНЫЙ ПЛАН</w:t>
            </w:r>
          </w:p>
        </w:tc>
      </w:tr>
    </w:tbl>
    <w:p w:rsidR="00CA7CD1" w:rsidRPr="00517602" w:rsidRDefault="00CA7CD1" w:rsidP="00CA7CD1">
      <w:pPr>
        <w:tabs>
          <w:tab w:val="left" w:pos="4875"/>
        </w:tabs>
        <w:jc w:val="center"/>
        <w:rPr>
          <w:szCs w:val="28"/>
        </w:rPr>
      </w:pPr>
      <w:r w:rsidRPr="00517602">
        <w:rPr>
          <w:szCs w:val="28"/>
        </w:rPr>
        <w:t xml:space="preserve">            на выполнение работ</w:t>
      </w:r>
    </w:p>
    <w:p w:rsidR="00CA7CD1" w:rsidRPr="00517602" w:rsidRDefault="00CA7CD1" w:rsidP="00CA7CD1">
      <w:pPr>
        <w:tabs>
          <w:tab w:val="left" w:pos="4875"/>
        </w:tabs>
        <w:rPr>
          <w:szCs w:val="28"/>
        </w:rPr>
      </w:pPr>
      <w:r w:rsidRPr="00517602">
        <w:rPr>
          <w:szCs w:val="28"/>
        </w:rPr>
        <w:t>____________________________________________________________________</w:t>
      </w:r>
    </w:p>
    <w:p w:rsidR="00CA7CD1" w:rsidRPr="00517602" w:rsidRDefault="00CA7CD1" w:rsidP="00CA7CD1">
      <w:pPr>
        <w:jc w:val="center"/>
        <w:rPr>
          <w:szCs w:val="28"/>
          <w:vertAlign w:val="superscript"/>
        </w:rPr>
      </w:pPr>
      <w:r w:rsidRPr="00517602">
        <w:rPr>
          <w:szCs w:val="28"/>
          <w:vertAlign w:val="superscript"/>
        </w:rPr>
        <w:t>(вид и наименование темы работ)</w:t>
      </w:r>
    </w:p>
    <w:p w:rsidR="00CA7CD1" w:rsidRPr="00517602" w:rsidRDefault="00CA7CD1" w:rsidP="00CA7CD1">
      <w:pPr>
        <w:spacing w:after="120"/>
        <w:jc w:val="center"/>
        <w:rPr>
          <w:rFonts w:eastAsia="Calibri"/>
          <w:szCs w:val="28"/>
        </w:rPr>
      </w:pP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5"/>
        <w:gridCol w:w="3501"/>
        <w:gridCol w:w="1080"/>
        <w:gridCol w:w="1296"/>
        <w:gridCol w:w="2301"/>
        <w:gridCol w:w="1701"/>
      </w:tblGrid>
      <w:tr w:rsidR="00CA7CD1" w:rsidRPr="00517602" w:rsidTr="003F1D55">
        <w:tc>
          <w:tcPr>
            <w:tcW w:w="355" w:type="dxa"/>
            <w:vMerge w:val="restart"/>
            <w:shd w:val="clear" w:color="auto" w:fill="auto"/>
            <w:noWrap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b/>
                <w:bCs/>
                <w:sz w:val="24"/>
              </w:rPr>
            </w:pPr>
            <w:r w:rsidRPr="00517602">
              <w:rPr>
                <w:rFonts w:eastAsia="Calibri"/>
                <w:sz w:val="24"/>
              </w:rPr>
              <w:t xml:space="preserve">№ </w:t>
            </w:r>
            <w:proofErr w:type="gramStart"/>
            <w:r w:rsidRPr="00517602">
              <w:rPr>
                <w:rFonts w:eastAsia="Calibri"/>
                <w:sz w:val="24"/>
              </w:rPr>
              <w:t>п</w:t>
            </w:r>
            <w:proofErr w:type="gramEnd"/>
            <w:r w:rsidRPr="00517602">
              <w:rPr>
                <w:rFonts w:eastAsia="Calibri"/>
                <w:sz w:val="24"/>
              </w:rPr>
              <w:t>/п</w:t>
            </w:r>
          </w:p>
        </w:tc>
        <w:tc>
          <w:tcPr>
            <w:tcW w:w="3501" w:type="dxa"/>
            <w:vMerge w:val="restart"/>
            <w:shd w:val="clear" w:color="auto" w:fill="auto"/>
            <w:noWrap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  <w:r w:rsidRPr="00517602">
              <w:rPr>
                <w:rFonts w:eastAsia="Calibri"/>
                <w:sz w:val="24"/>
              </w:rPr>
              <w:t>Наименование работ по договору и основных этапов их выполнения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  <w:r w:rsidRPr="00517602">
              <w:rPr>
                <w:rFonts w:eastAsia="Calibri"/>
                <w:sz w:val="24"/>
              </w:rPr>
              <w:t>Срок выполнения</w:t>
            </w:r>
          </w:p>
        </w:tc>
        <w:tc>
          <w:tcPr>
            <w:tcW w:w="2301" w:type="dxa"/>
            <w:vMerge w:val="restart"/>
            <w:shd w:val="clear" w:color="auto" w:fill="auto"/>
            <w:noWrap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  <w:r w:rsidRPr="00517602">
              <w:rPr>
                <w:rFonts w:eastAsia="Calibri"/>
                <w:sz w:val="24"/>
              </w:rPr>
              <w:t>Перечень документации, передаваемой Заказчику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  <w:r w:rsidRPr="00517602">
              <w:rPr>
                <w:rFonts w:eastAsia="Calibri"/>
                <w:sz w:val="24"/>
              </w:rPr>
              <w:t>Стоимость этапа без НДС</w:t>
            </w:r>
          </w:p>
        </w:tc>
      </w:tr>
      <w:tr w:rsidR="00CA7CD1" w:rsidRPr="00517602" w:rsidTr="003F1D55">
        <w:tc>
          <w:tcPr>
            <w:tcW w:w="355" w:type="dxa"/>
            <w:vMerge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3501" w:type="dxa"/>
            <w:vMerge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  <w:r w:rsidRPr="00517602">
              <w:rPr>
                <w:rFonts w:eastAsia="Calibri"/>
                <w:sz w:val="24"/>
              </w:rPr>
              <w:t>начало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  <w:r w:rsidRPr="00517602">
              <w:rPr>
                <w:rFonts w:eastAsia="Calibri"/>
                <w:sz w:val="24"/>
              </w:rPr>
              <w:t>окончание</w:t>
            </w:r>
          </w:p>
        </w:tc>
        <w:tc>
          <w:tcPr>
            <w:tcW w:w="2301" w:type="dxa"/>
            <w:vMerge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ind w:right="-57"/>
              <w:jc w:val="center"/>
              <w:rPr>
                <w:rFonts w:eastAsia="Calibri"/>
                <w:sz w:val="24"/>
              </w:rPr>
            </w:pPr>
          </w:p>
        </w:tc>
      </w:tr>
      <w:tr w:rsidR="00CA7CD1" w:rsidRPr="00517602" w:rsidTr="003F1D55">
        <w:tc>
          <w:tcPr>
            <w:tcW w:w="355" w:type="dxa"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jc w:val="center"/>
              <w:rPr>
                <w:rFonts w:eastAsia="Calibri"/>
              </w:rPr>
            </w:pPr>
            <w:r w:rsidRPr="00517602">
              <w:rPr>
                <w:rFonts w:eastAsia="Calibri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:rsidR="00CA7CD1" w:rsidRPr="00517602" w:rsidRDefault="005B51DA" w:rsidP="00CA7CD1">
            <w:pPr>
              <w:rPr>
                <w:color w:val="1F497D" w:themeColor="text2"/>
                <w:sz w:val="24"/>
              </w:rPr>
            </w:pPr>
            <w:r w:rsidRPr="00517602">
              <w:rPr>
                <w:color w:val="1F497D" w:themeColor="text2"/>
                <w:sz w:val="24"/>
              </w:rPr>
              <w:t>Модернизация подвижного узла связи (подвижного пункта управления) руководителя аварийных работ в соответствии с техническим заданием</w:t>
            </w:r>
          </w:p>
        </w:tc>
        <w:tc>
          <w:tcPr>
            <w:tcW w:w="1080" w:type="dxa"/>
            <w:shd w:val="clear" w:color="auto" w:fill="auto"/>
          </w:tcPr>
          <w:p w:rsidR="00CA7CD1" w:rsidRPr="00517602" w:rsidRDefault="005B51DA" w:rsidP="00CA7CD1">
            <w:pPr>
              <w:jc w:val="center"/>
              <w:rPr>
                <w:color w:val="1F497D" w:themeColor="text2"/>
                <w:sz w:val="24"/>
              </w:rPr>
            </w:pPr>
            <w:r w:rsidRPr="00517602">
              <w:rPr>
                <w:color w:val="1F497D" w:themeColor="text2"/>
                <w:sz w:val="24"/>
              </w:rPr>
              <w:t xml:space="preserve">С даты </w:t>
            </w:r>
            <w:proofErr w:type="spellStart"/>
            <w:proofErr w:type="gramStart"/>
            <w:r w:rsidRPr="00517602">
              <w:rPr>
                <w:color w:val="1F497D" w:themeColor="text2"/>
                <w:sz w:val="24"/>
              </w:rPr>
              <w:t>заключе-ния</w:t>
            </w:r>
            <w:proofErr w:type="spellEnd"/>
            <w:proofErr w:type="gramEnd"/>
            <w:r w:rsidRPr="00517602">
              <w:rPr>
                <w:color w:val="1F497D" w:themeColor="text2"/>
                <w:sz w:val="24"/>
              </w:rPr>
              <w:t xml:space="preserve"> договора</w:t>
            </w:r>
          </w:p>
        </w:tc>
        <w:tc>
          <w:tcPr>
            <w:tcW w:w="1296" w:type="dxa"/>
            <w:shd w:val="clear" w:color="auto" w:fill="auto"/>
          </w:tcPr>
          <w:p w:rsidR="00CA7CD1" w:rsidRPr="00517602" w:rsidRDefault="005B51DA" w:rsidP="00CA7CD1">
            <w:pPr>
              <w:jc w:val="center"/>
              <w:rPr>
                <w:color w:val="1F497D" w:themeColor="text2"/>
                <w:sz w:val="24"/>
              </w:rPr>
            </w:pPr>
            <w:r w:rsidRPr="00517602">
              <w:rPr>
                <w:color w:val="1F497D" w:themeColor="text2"/>
                <w:sz w:val="24"/>
              </w:rPr>
              <w:t>два месяца с момента заключения договора</w:t>
            </w:r>
          </w:p>
        </w:tc>
        <w:tc>
          <w:tcPr>
            <w:tcW w:w="2301" w:type="dxa"/>
            <w:shd w:val="clear" w:color="auto" w:fill="auto"/>
          </w:tcPr>
          <w:p w:rsidR="00CA7CD1" w:rsidRPr="00517602" w:rsidRDefault="005B51DA" w:rsidP="003F1D55">
            <w:pPr>
              <w:jc w:val="center"/>
              <w:rPr>
                <w:color w:val="1F497D" w:themeColor="text2"/>
                <w:sz w:val="24"/>
              </w:rPr>
            </w:pPr>
            <w:r w:rsidRPr="00517602">
              <w:rPr>
                <w:color w:val="1F497D" w:themeColor="text2"/>
                <w:sz w:val="24"/>
              </w:rPr>
              <w:t xml:space="preserve">копии технических паспортов и сертификатов на применяемое оборудование и материалы, исполнительная документация, </w:t>
            </w:r>
            <w:r w:rsidR="003F1D55" w:rsidRPr="00517602">
              <w:rPr>
                <w:color w:val="1F497D" w:themeColor="text2"/>
                <w:sz w:val="24"/>
              </w:rPr>
              <w:t>счет-фактура и акт сдачи-приемки выполненных работ по форме КС-2, КС-3</w:t>
            </w:r>
          </w:p>
        </w:tc>
        <w:tc>
          <w:tcPr>
            <w:tcW w:w="1701" w:type="dxa"/>
            <w:shd w:val="clear" w:color="auto" w:fill="auto"/>
          </w:tcPr>
          <w:p w:rsidR="00CA7CD1" w:rsidRPr="00517602" w:rsidRDefault="00CA7CD1" w:rsidP="00CA7CD1">
            <w:pPr>
              <w:jc w:val="center"/>
              <w:rPr>
                <w:sz w:val="24"/>
              </w:rPr>
            </w:pPr>
          </w:p>
        </w:tc>
      </w:tr>
      <w:tr w:rsidR="00CA7CD1" w:rsidRPr="00517602" w:rsidTr="003F1D55">
        <w:tc>
          <w:tcPr>
            <w:tcW w:w="3856" w:type="dxa"/>
            <w:gridSpan w:val="2"/>
            <w:shd w:val="clear" w:color="auto" w:fill="auto"/>
            <w:noWrap/>
            <w:hideMark/>
          </w:tcPr>
          <w:p w:rsidR="00CA7CD1" w:rsidRPr="00517602" w:rsidRDefault="00CA7CD1" w:rsidP="00CA7CD1">
            <w:pPr>
              <w:jc w:val="right"/>
              <w:rPr>
                <w:rFonts w:eastAsia="Calibri"/>
                <w:b/>
                <w:bCs/>
                <w:szCs w:val="28"/>
              </w:rPr>
            </w:pPr>
            <w:r w:rsidRPr="00517602">
              <w:rPr>
                <w:rFonts w:eastAsia="Calibri"/>
                <w:b/>
                <w:bCs/>
                <w:szCs w:val="28"/>
              </w:rPr>
              <w:t>ИТОГО</w:t>
            </w:r>
          </w:p>
        </w:tc>
        <w:tc>
          <w:tcPr>
            <w:tcW w:w="6378" w:type="dxa"/>
            <w:gridSpan w:val="4"/>
            <w:shd w:val="clear" w:color="auto" w:fill="auto"/>
            <w:noWrap/>
          </w:tcPr>
          <w:p w:rsidR="00CA7CD1" w:rsidRPr="00517602" w:rsidRDefault="00CA7CD1" w:rsidP="00CA7CD1">
            <w:pPr>
              <w:jc w:val="right"/>
              <w:rPr>
                <w:rFonts w:eastAsia="Calibri"/>
                <w:b/>
                <w:bCs/>
                <w:szCs w:val="28"/>
              </w:rPr>
            </w:pPr>
          </w:p>
        </w:tc>
      </w:tr>
      <w:tr w:rsidR="00CA7CD1" w:rsidRPr="00517602" w:rsidTr="003F1D55">
        <w:tc>
          <w:tcPr>
            <w:tcW w:w="3856" w:type="dxa"/>
            <w:gridSpan w:val="2"/>
            <w:shd w:val="clear" w:color="auto" w:fill="auto"/>
            <w:noWrap/>
            <w:hideMark/>
          </w:tcPr>
          <w:p w:rsidR="00CA7CD1" w:rsidRPr="00517602" w:rsidRDefault="00CA7CD1" w:rsidP="00733023">
            <w:pPr>
              <w:jc w:val="right"/>
              <w:rPr>
                <w:rFonts w:eastAsia="Calibri"/>
                <w:b/>
                <w:bCs/>
                <w:szCs w:val="28"/>
              </w:rPr>
            </w:pPr>
            <w:r w:rsidRPr="00517602">
              <w:rPr>
                <w:rFonts w:eastAsia="Calibri"/>
                <w:b/>
                <w:bCs/>
                <w:szCs w:val="28"/>
              </w:rPr>
              <w:t xml:space="preserve">НДС </w:t>
            </w:r>
            <w:r w:rsidR="00733023" w:rsidRPr="00517602">
              <w:rPr>
                <w:rFonts w:eastAsia="Calibri"/>
                <w:b/>
                <w:bCs/>
                <w:szCs w:val="28"/>
              </w:rPr>
              <w:t>20</w:t>
            </w:r>
            <w:r w:rsidRPr="00517602">
              <w:rPr>
                <w:rFonts w:eastAsia="Calibri"/>
                <w:b/>
                <w:bCs/>
                <w:szCs w:val="28"/>
              </w:rPr>
              <w:t> %</w:t>
            </w:r>
          </w:p>
        </w:tc>
        <w:tc>
          <w:tcPr>
            <w:tcW w:w="6378" w:type="dxa"/>
            <w:gridSpan w:val="4"/>
            <w:shd w:val="clear" w:color="auto" w:fill="auto"/>
            <w:noWrap/>
          </w:tcPr>
          <w:p w:rsidR="00CA7CD1" w:rsidRPr="00517602" w:rsidRDefault="00CA7CD1" w:rsidP="00CA7CD1">
            <w:pPr>
              <w:jc w:val="right"/>
              <w:rPr>
                <w:rFonts w:eastAsia="Calibri"/>
                <w:b/>
                <w:bCs/>
                <w:szCs w:val="28"/>
              </w:rPr>
            </w:pPr>
          </w:p>
        </w:tc>
      </w:tr>
      <w:tr w:rsidR="00CA7CD1" w:rsidRPr="00517602" w:rsidTr="003F1D55">
        <w:tc>
          <w:tcPr>
            <w:tcW w:w="3856" w:type="dxa"/>
            <w:gridSpan w:val="2"/>
            <w:shd w:val="clear" w:color="auto" w:fill="auto"/>
            <w:noWrap/>
            <w:hideMark/>
          </w:tcPr>
          <w:p w:rsidR="00CA7CD1" w:rsidRPr="00517602" w:rsidRDefault="00CA7CD1" w:rsidP="00CA7CD1">
            <w:pPr>
              <w:jc w:val="right"/>
              <w:rPr>
                <w:rFonts w:eastAsia="Calibri"/>
                <w:b/>
                <w:bCs/>
                <w:szCs w:val="28"/>
              </w:rPr>
            </w:pPr>
            <w:r w:rsidRPr="00517602">
              <w:rPr>
                <w:rFonts w:eastAsia="Calibri"/>
                <w:b/>
                <w:bCs/>
                <w:szCs w:val="28"/>
              </w:rPr>
              <w:t>Всего с НДС</w:t>
            </w:r>
          </w:p>
        </w:tc>
        <w:tc>
          <w:tcPr>
            <w:tcW w:w="6378" w:type="dxa"/>
            <w:gridSpan w:val="4"/>
            <w:shd w:val="clear" w:color="auto" w:fill="auto"/>
            <w:noWrap/>
          </w:tcPr>
          <w:p w:rsidR="00CA7CD1" w:rsidRPr="00517602" w:rsidRDefault="00CA7CD1" w:rsidP="00CA7CD1">
            <w:pPr>
              <w:jc w:val="right"/>
              <w:rPr>
                <w:rFonts w:eastAsia="Calibri"/>
                <w:b/>
                <w:bCs/>
                <w:szCs w:val="28"/>
              </w:rPr>
            </w:pPr>
          </w:p>
        </w:tc>
      </w:tr>
      <w:tr w:rsidR="00CA7CD1" w:rsidRPr="00517602" w:rsidTr="003F1D55">
        <w:tc>
          <w:tcPr>
            <w:tcW w:w="10234" w:type="dxa"/>
            <w:gridSpan w:val="6"/>
            <w:shd w:val="clear" w:color="auto" w:fill="auto"/>
            <w:noWrap/>
            <w:hideMark/>
          </w:tcPr>
          <w:p w:rsidR="00CA7CD1" w:rsidRPr="00517602" w:rsidRDefault="00CA7CD1" w:rsidP="00CA7CD1">
            <w:pPr>
              <w:rPr>
                <w:rFonts w:eastAsia="Calibri"/>
                <w:szCs w:val="28"/>
              </w:rPr>
            </w:pPr>
          </w:p>
        </w:tc>
      </w:tr>
    </w:tbl>
    <w:p w:rsidR="00CA7CD1" w:rsidRPr="00517602" w:rsidRDefault="00CA7CD1" w:rsidP="00CA7CD1">
      <w:pPr>
        <w:rPr>
          <w:vanish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56"/>
        <w:gridCol w:w="243"/>
        <w:gridCol w:w="4556"/>
      </w:tblGrid>
      <w:tr w:rsidR="00CA7CD1" w:rsidRPr="00517602" w:rsidTr="00CA7CD1">
        <w:trPr>
          <w:jc w:val="center"/>
        </w:trPr>
        <w:tc>
          <w:tcPr>
            <w:tcW w:w="4556" w:type="dxa"/>
          </w:tcPr>
          <w:p w:rsidR="00CA7CD1" w:rsidRPr="00517602" w:rsidRDefault="00CA7CD1" w:rsidP="00CA7CD1">
            <w:pPr>
              <w:spacing w:line="360" w:lineRule="auto"/>
              <w:jc w:val="both"/>
              <w:rPr>
                <w:b/>
                <w:bCs/>
                <w:szCs w:val="28"/>
              </w:rPr>
            </w:pPr>
          </w:p>
          <w:p w:rsidR="00CA7CD1" w:rsidRPr="00517602" w:rsidRDefault="00CA7CD1" w:rsidP="00CA7CD1">
            <w:pPr>
              <w:spacing w:line="360" w:lineRule="auto"/>
              <w:jc w:val="both"/>
              <w:rPr>
                <w:b/>
                <w:bCs/>
                <w:szCs w:val="28"/>
              </w:rPr>
            </w:pPr>
            <w:r w:rsidRPr="00517602">
              <w:rPr>
                <w:b/>
                <w:bCs/>
                <w:szCs w:val="28"/>
              </w:rPr>
              <w:t>От ЗАКАЗЧИКА:</w:t>
            </w:r>
          </w:p>
        </w:tc>
        <w:tc>
          <w:tcPr>
            <w:tcW w:w="243" w:type="dxa"/>
          </w:tcPr>
          <w:p w:rsidR="00CA7CD1" w:rsidRPr="00517602" w:rsidRDefault="00CA7CD1" w:rsidP="00CA7CD1">
            <w:pPr>
              <w:spacing w:line="360" w:lineRule="auto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556" w:type="dxa"/>
          </w:tcPr>
          <w:p w:rsidR="00CA7CD1" w:rsidRPr="00517602" w:rsidRDefault="00CA7CD1" w:rsidP="00CA7CD1">
            <w:pPr>
              <w:spacing w:line="360" w:lineRule="auto"/>
              <w:jc w:val="both"/>
              <w:rPr>
                <w:b/>
                <w:bCs/>
                <w:szCs w:val="28"/>
              </w:rPr>
            </w:pPr>
          </w:p>
          <w:p w:rsidR="00CA7CD1" w:rsidRPr="00517602" w:rsidRDefault="00CA7CD1" w:rsidP="00CA7CD1">
            <w:pPr>
              <w:spacing w:line="360" w:lineRule="auto"/>
              <w:jc w:val="both"/>
              <w:rPr>
                <w:b/>
                <w:bCs/>
                <w:szCs w:val="28"/>
              </w:rPr>
            </w:pPr>
            <w:r w:rsidRPr="00517602">
              <w:rPr>
                <w:b/>
                <w:bCs/>
                <w:szCs w:val="28"/>
              </w:rPr>
              <w:t>От ПОДРЯДЧИКА:</w:t>
            </w:r>
          </w:p>
        </w:tc>
      </w:tr>
      <w:tr w:rsidR="003F1D55" w:rsidRPr="00517602" w:rsidTr="003F1D55">
        <w:trPr>
          <w:trHeight w:val="1767"/>
          <w:jc w:val="center"/>
        </w:trPr>
        <w:tc>
          <w:tcPr>
            <w:tcW w:w="4556" w:type="dxa"/>
          </w:tcPr>
          <w:p w:rsidR="003F1D55" w:rsidRPr="00517602" w:rsidRDefault="003F1D55" w:rsidP="003F1D55">
            <w:pPr>
              <w:rPr>
                <w:b/>
                <w:bCs/>
                <w:szCs w:val="28"/>
              </w:rPr>
            </w:pPr>
            <w:r w:rsidRPr="00517602">
              <w:rPr>
                <w:szCs w:val="28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</w:tc>
        <w:tc>
          <w:tcPr>
            <w:tcW w:w="243" w:type="dxa"/>
          </w:tcPr>
          <w:p w:rsidR="003F1D55" w:rsidRPr="00517602" w:rsidRDefault="003F1D55" w:rsidP="00CA7CD1">
            <w:pPr>
              <w:widowControl w:val="0"/>
              <w:autoSpaceDE w:val="0"/>
              <w:autoSpaceDN w:val="0"/>
              <w:rPr>
                <w:szCs w:val="28"/>
              </w:rPr>
            </w:pPr>
          </w:p>
        </w:tc>
        <w:tc>
          <w:tcPr>
            <w:tcW w:w="4556" w:type="dxa"/>
          </w:tcPr>
          <w:p w:rsidR="003F1D55" w:rsidRPr="00517602" w:rsidRDefault="003F1D55" w:rsidP="00CA7CD1">
            <w:pPr>
              <w:spacing w:line="192" w:lineRule="auto"/>
              <w:rPr>
                <w:szCs w:val="28"/>
              </w:rPr>
            </w:pPr>
            <w:r w:rsidRPr="00517602">
              <w:rPr>
                <w:szCs w:val="28"/>
              </w:rPr>
              <w:t>_______________________________</w:t>
            </w:r>
          </w:p>
          <w:p w:rsidR="003F1D55" w:rsidRPr="00517602" w:rsidRDefault="003F1D55" w:rsidP="00CA7CD1">
            <w:pPr>
              <w:spacing w:line="192" w:lineRule="auto"/>
              <w:rPr>
                <w:szCs w:val="28"/>
                <w:vertAlign w:val="superscript"/>
              </w:rPr>
            </w:pPr>
            <w:r w:rsidRPr="00517602">
              <w:rPr>
                <w:szCs w:val="28"/>
                <w:vertAlign w:val="superscript"/>
              </w:rPr>
              <w:t xml:space="preserve"> должность</w:t>
            </w:r>
          </w:p>
          <w:p w:rsidR="003F1D55" w:rsidRPr="00517602" w:rsidRDefault="003F1D55" w:rsidP="00CA7CD1">
            <w:pPr>
              <w:spacing w:line="192" w:lineRule="auto"/>
              <w:rPr>
                <w:szCs w:val="28"/>
              </w:rPr>
            </w:pPr>
            <w:r w:rsidRPr="00517602">
              <w:rPr>
                <w:szCs w:val="28"/>
              </w:rPr>
              <w:t>_______________________________</w:t>
            </w:r>
          </w:p>
          <w:p w:rsidR="003F1D55" w:rsidRPr="00517602" w:rsidRDefault="003F1D55" w:rsidP="00CA7CD1">
            <w:pPr>
              <w:spacing w:line="192" w:lineRule="auto"/>
              <w:rPr>
                <w:szCs w:val="28"/>
                <w:vertAlign w:val="superscript"/>
              </w:rPr>
            </w:pPr>
            <w:r w:rsidRPr="00517602">
              <w:rPr>
                <w:szCs w:val="28"/>
                <w:vertAlign w:val="superscript"/>
              </w:rPr>
              <w:t xml:space="preserve"> личная подпись</w:t>
            </w:r>
          </w:p>
          <w:p w:rsidR="003F1D55" w:rsidRPr="00517602" w:rsidRDefault="003F1D55" w:rsidP="00CA7CD1">
            <w:pPr>
              <w:spacing w:line="192" w:lineRule="auto"/>
              <w:rPr>
                <w:szCs w:val="28"/>
              </w:rPr>
            </w:pPr>
            <w:r w:rsidRPr="00517602">
              <w:rPr>
                <w:szCs w:val="28"/>
              </w:rPr>
              <w:t>_______________________________</w:t>
            </w:r>
          </w:p>
          <w:p w:rsidR="003F1D55" w:rsidRPr="00517602" w:rsidRDefault="003F1D55" w:rsidP="003F1D55">
            <w:pPr>
              <w:spacing w:line="192" w:lineRule="auto"/>
              <w:rPr>
                <w:szCs w:val="28"/>
                <w:vertAlign w:val="superscript"/>
              </w:rPr>
            </w:pPr>
            <w:r w:rsidRPr="00517602">
              <w:rPr>
                <w:szCs w:val="28"/>
                <w:vertAlign w:val="superscript"/>
              </w:rPr>
              <w:t xml:space="preserve"> расшифровка подписи</w:t>
            </w:r>
          </w:p>
        </w:tc>
      </w:tr>
      <w:tr w:rsidR="003F1D55" w:rsidRPr="00517602" w:rsidTr="00CA7CD1">
        <w:trPr>
          <w:jc w:val="center"/>
        </w:trPr>
        <w:tc>
          <w:tcPr>
            <w:tcW w:w="4556" w:type="dxa"/>
          </w:tcPr>
          <w:p w:rsidR="003F1D55" w:rsidRPr="00517602" w:rsidRDefault="003F1D55" w:rsidP="00281945">
            <w:pPr>
              <w:rPr>
                <w:szCs w:val="28"/>
              </w:rPr>
            </w:pPr>
            <w:r w:rsidRPr="00517602">
              <w:rPr>
                <w:szCs w:val="28"/>
              </w:rPr>
              <w:t xml:space="preserve">_______________ </w:t>
            </w:r>
            <w:proofErr w:type="spellStart"/>
            <w:r w:rsidRPr="00517602">
              <w:rPr>
                <w:szCs w:val="28"/>
              </w:rPr>
              <w:t>И.И.Сидоров</w:t>
            </w:r>
            <w:proofErr w:type="spellEnd"/>
          </w:p>
          <w:p w:rsidR="003F1D55" w:rsidRPr="00517602" w:rsidRDefault="003F1D55" w:rsidP="00281945">
            <w:pPr>
              <w:rPr>
                <w:szCs w:val="28"/>
              </w:rPr>
            </w:pPr>
            <w:r w:rsidRPr="00517602">
              <w:rPr>
                <w:szCs w:val="28"/>
              </w:rPr>
              <w:t>“____”________________ 2019 г.</w:t>
            </w:r>
          </w:p>
          <w:p w:rsidR="003F1D55" w:rsidRPr="00517602" w:rsidRDefault="003F1D55" w:rsidP="00281945">
            <w:pPr>
              <w:ind w:firstLine="709"/>
              <w:jc w:val="both"/>
              <w:rPr>
                <w:sz w:val="24"/>
              </w:rPr>
            </w:pPr>
          </w:p>
          <w:p w:rsidR="003F1D55" w:rsidRPr="00517602" w:rsidRDefault="003F1D55" w:rsidP="00281945">
            <w:pPr>
              <w:ind w:firstLine="709"/>
              <w:jc w:val="both"/>
              <w:rPr>
                <w:sz w:val="24"/>
              </w:rPr>
            </w:pPr>
            <w:r w:rsidRPr="00517602">
              <w:rPr>
                <w:sz w:val="24"/>
              </w:rPr>
              <w:t>М.</w:t>
            </w:r>
            <w:proofErr w:type="gramStart"/>
            <w:r w:rsidRPr="00517602">
              <w:rPr>
                <w:sz w:val="24"/>
              </w:rPr>
              <w:t>П</w:t>
            </w:r>
            <w:proofErr w:type="gramEnd"/>
          </w:p>
        </w:tc>
        <w:tc>
          <w:tcPr>
            <w:tcW w:w="243" w:type="dxa"/>
          </w:tcPr>
          <w:p w:rsidR="003F1D55" w:rsidRPr="00517602" w:rsidRDefault="003F1D55" w:rsidP="00CA7CD1">
            <w:pPr>
              <w:widowControl w:val="0"/>
              <w:autoSpaceDE w:val="0"/>
              <w:autoSpaceDN w:val="0"/>
              <w:rPr>
                <w:szCs w:val="28"/>
              </w:rPr>
            </w:pPr>
          </w:p>
        </w:tc>
        <w:tc>
          <w:tcPr>
            <w:tcW w:w="4556" w:type="dxa"/>
          </w:tcPr>
          <w:p w:rsidR="003F1D55" w:rsidRPr="00517602" w:rsidRDefault="003F1D55" w:rsidP="00CA7CD1">
            <w:pPr>
              <w:spacing w:line="192" w:lineRule="auto"/>
              <w:rPr>
                <w:szCs w:val="28"/>
              </w:rPr>
            </w:pPr>
          </w:p>
        </w:tc>
      </w:tr>
    </w:tbl>
    <w:p w:rsidR="00733023" w:rsidRPr="00517602" w:rsidRDefault="00733023" w:rsidP="00CA7CD1">
      <w:pPr>
        <w:rPr>
          <w:szCs w:val="28"/>
        </w:rPr>
        <w:sectPr w:rsidR="00733023" w:rsidRPr="00517602" w:rsidSect="00FE0CFA">
          <w:pgSz w:w="11906" w:h="16838"/>
          <w:pgMar w:top="1134" w:right="850" w:bottom="993" w:left="1418" w:header="708" w:footer="708" w:gutter="0"/>
          <w:cols w:space="708"/>
          <w:docGrid w:linePitch="360"/>
        </w:sectPr>
      </w:pPr>
    </w:p>
    <w:p w:rsidR="00CA7CD1" w:rsidRPr="00517602" w:rsidRDefault="00CA7CD1" w:rsidP="00CA7CD1">
      <w:pPr>
        <w:keepNext/>
        <w:tabs>
          <w:tab w:val="left" w:pos="708"/>
        </w:tabs>
        <w:jc w:val="right"/>
        <w:outlineLvl w:val="0"/>
        <w:rPr>
          <w:iCs/>
          <w:kern w:val="32"/>
          <w:szCs w:val="28"/>
        </w:rPr>
      </w:pPr>
      <w:r w:rsidRPr="00517602">
        <w:rPr>
          <w:iCs/>
          <w:kern w:val="32"/>
          <w:szCs w:val="28"/>
        </w:rPr>
        <w:lastRenderedPageBreak/>
        <w:t xml:space="preserve">Приложение № </w:t>
      </w:r>
      <w:r w:rsidR="00D25BEC" w:rsidRPr="00517602">
        <w:rPr>
          <w:iCs/>
          <w:kern w:val="32"/>
          <w:szCs w:val="28"/>
        </w:rPr>
        <w:t>3</w:t>
      </w:r>
    </w:p>
    <w:p w:rsidR="00CA7CD1" w:rsidRPr="00517602" w:rsidRDefault="00CA7CD1" w:rsidP="00CA7CD1">
      <w:pPr>
        <w:jc w:val="right"/>
        <w:rPr>
          <w:szCs w:val="28"/>
        </w:rPr>
      </w:pPr>
      <w:r w:rsidRPr="00517602">
        <w:rPr>
          <w:szCs w:val="28"/>
        </w:rPr>
        <w:t>к договору №________________</w:t>
      </w:r>
    </w:p>
    <w:p w:rsidR="00CA7CD1" w:rsidRPr="00517602" w:rsidRDefault="00CA7CD1" w:rsidP="00CA7CD1">
      <w:pPr>
        <w:jc w:val="right"/>
        <w:rPr>
          <w:szCs w:val="28"/>
        </w:rPr>
      </w:pPr>
      <w:r w:rsidRPr="00517602">
        <w:rPr>
          <w:szCs w:val="28"/>
        </w:rPr>
        <w:t xml:space="preserve"> от «___» ___________ 20</w:t>
      </w:r>
      <w:bookmarkStart w:id="2" w:name="_Toc225331137"/>
      <w:bookmarkStart w:id="3" w:name="_Toc225334368"/>
      <w:bookmarkStart w:id="4" w:name="_Toc225566640"/>
      <w:bookmarkStart w:id="5" w:name="_Toc225566857"/>
      <w:bookmarkStart w:id="6" w:name="_Toc225567697"/>
      <w:bookmarkStart w:id="7" w:name="_Toc225575199"/>
      <w:bookmarkStart w:id="8" w:name="_Toc225747529"/>
      <w:r w:rsidRPr="00517602">
        <w:rPr>
          <w:szCs w:val="28"/>
        </w:rPr>
        <w:t>__</w:t>
      </w:r>
    </w:p>
    <w:bookmarkEnd w:id="2"/>
    <w:bookmarkEnd w:id="3"/>
    <w:bookmarkEnd w:id="4"/>
    <w:bookmarkEnd w:id="5"/>
    <w:bookmarkEnd w:id="6"/>
    <w:bookmarkEnd w:id="7"/>
    <w:bookmarkEnd w:id="8"/>
    <w:p w:rsidR="00CA7CD1" w:rsidRPr="00517602" w:rsidRDefault="00CA7CD1" w:rsidP="00CA7CD1">
      <w:pPr>
        <w:jc w:val="center"/>
        <w:rPr>
          <w:b/>
          <w:bCs/>
          <w:iCs/>
        </w:rPr>
      </w:pPr>
    </w:p>
    <w:p w:rsidR="00FE0CFA" w:rsidRPr="00517602" w:rsidRDefault="00FE0CFA" w:rsidP="00FE0CFA">
      <w:pPr>
        <w:jc w:val="center"/>
        <w:rPr>
          <w:b/>
          <w:szCs w:val="28"/>
        </w:rPr>
      </w:pPr>
      <w:r w:rsidRPr="00517602">
        <w:rPr>
          <w:b/>
          <w:szCs w:val="28"/>
        </w:rPr>
        <w:t>Формы расчета цены договора</w:t>
      </w:r>
    </w:p>
    <w:p w:rsidR="00FE0CFA" w:rsidRPr="00517602" w:rsidRDefault="00FE0CFA" w:rsidP="00FE0CFA">
      <w:pPr>
        <w:jc w:val="center"/>
        <w:rPr>
          <w:b/>
          <w:sz w:val="24"/>
        </w:rPr>
      </w:pPr>
      <w:r w:rsidRPr="00517602">
        <w:rPr>
          <w:b/>
          <w:sz w:val="24"/>
        </w:rPr>
        <w:t>Форма 1.1</w:t>
      </w:r>
    </w:p>
    <w:p w:rsidR="00FE0CFA" w:rsidRPr="00517602" w:rsidRDefault="00FE0CFA" w:rsidP="00FE0CFA">
      <w:pPr>
        <w:pStyle w:val="1"/>
        <w:spacing w:before="0" w:after="0"/>
        <w:jc w:val="center"/>
        <w:rPr>
          <w:bCs w:val="0"/>
          <w:iCs/>
          <w:sz w:val="24"/>
        </w:rPr>
      </w:pPr>
      <w:r w:rsidRPr="00517602">
        <w:rPr>
          <w:bCs w:val="0"/>
          <w:iCs/>
          <w:sz w:val="24"/>
        </w:rPr>
        <w:t>Расчет цены</w:t>
      </w:r>
      <w:proofErr w:type="gramStart"/>
      <w:r w:rsidRPr="00517602">
        <w:rPr>
          <w:bCs w:val="0"/>
          <w:iCs/>
          <w:sz w:val="24"/>
          <w:vertAlign w:val="superscript"/>
        </w:rPr>
        <w:t>1</w:t>
      </w:r>
      <w:proofErr w:type="gramEnd"/>
      <w:r w:rsidRPr="00517602">
        <w:rPr>
          <w:bCs w:val="0"/>
          <w:iCs/>
          <w:sz w:val="24"/>
          <w:vertAlign w:val="superscript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799"/>
        <w:gridCol w:w="1649"/>
      </w:tblGrid>
      <w:tr w:rsidR="00FE0CFA" w:rsidRPr="00517602" w:rsidTr="0084343F"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Номер позиции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Наименование показателей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Стоимость,</w:t>
            </w:r>
          </w:p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руб.</w:t>
            </w:r>
          </w:p>
        </w:tc>
      </w:tr>
      <w:tr w:rsidR="00FE0CFA" w:rsidRPr="00517602" w:rsidTr="0084343F">
        <w:trPr>
          <w:trHeight w:val="20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3</w:t>
            </w:r>
          </w:p>
        </w:tc>
      </w:tr>
      <w:tr w:rsidR="00FE0CFA" w:rsidRPr="00517602" w:rsidTr="0084343F">
        <w:trPr>
          <w:trHeight w:val="319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Материальные расходы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215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В том числе: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567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1.1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Сырье и материалы, используемые в производстве товаров (выполнении работ, оказании услуг)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567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1.2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Комплектующие изделия и (или) полуфабрикаты, подвергающиеся монтажу и (или) дополнительной обработке в организации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567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1.3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Работы и услуги производственного характера, выполняемые сторонними организациями или индивидуальными предпринимателями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293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1.4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Другие обоснованные материальные расходы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567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Расходы на оплату труда в соответствии с принятыми в организации формами и системами оплаты труда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567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2.1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Расходы на оплату труда работников, непосредственно участвующих в создании продукции 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ind w:left="329" w:hanging="329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567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2.2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Расходы на оплату труда работников, привлекаемых для работы по договорам гражданско-правового характера (включая договоры подряда)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244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2.3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Страховой взнос (____ % от п. 2.1 + ____% от п. 2.2)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567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2.4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Страховые взносы по обязательному социальному страхованию от несчастных случаев на производстве  (_______ % от п. 2.1)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290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Расходы на служебные командировки работников, непосредственно участвующих в создании продукции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341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Накладные расходы (_______ % от п.2.1)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352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Расходы, связанные с производством и реализацией работ (услуг)</w:t>
            </w:r>
          </w:p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( п. 1+п. 2+п. 3+п. 4)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361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Прибыль  _______ % от (п. 5 - п. 1.1 - п. 1.3 - п. 1.4</w:t>
            </w:r>
            <w:r w:rsidRPr="00517602">
              <w:rPr>
                <w:b/>
                <w:bCs/>
                <w:sz w:val="20"/>
                <w:szCs w:val="20"/>
                <w:vertAlign w:val="superscript"/>
              </w:rPr>
              <w:t>2)</w:t>
            </w:r>
            <w:r w:rsidRPr="00517602">
              <w:rPr>
                <w:b/>
                <w:bCs/>
                <w:sz w:val="20"/>
                <w:szCs w:val="20"/>
              </w:rPr>
              <w:t xml:space="preserve"> - п. 3)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358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Цена договора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340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Налог на добавленную стоимость (НДС)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349"/>
        </w:trPr>
        <w:tc>
          <w:tcPr>
            <w:tcW w:w="467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742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 xml:space="preserve">Цена договора с учетом НДС  </w:t>
            </w:r>
          </w:p>
        </w:tc>
        <w:tc>
          <w:tcPr>
            <w:tcW w:w="791" w:type="pct"/>
            <w:vAlign w:val="center"/>
          </w:tcPr>
          <w:p w:rsidR="00FE0CFA" w:rsidRPr="00517602" w:rsidRDefault="00FE0CFA" w:rsidP="0084343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FE0CFA" w:rsidRPr="00517602" w:rsidRDefault="00FE0CFA" w:rsidP="00FE0CFA">
      <w:pPr>
        <w:spacing w:before="120" w:line="16" w:lineRule="atLeast"/>
        <w:rPr>
          <w:sz w:val="20"/>
          <w:szCs w:val="20"/>
        </w:rPr>
      </w:pPr>
      <w:bookmarkStart w:id="9" w:name="_Toc225331159"/>
      <w:bookmarkStart w:id="10" w:name="_Toc225334398"/>
      <w:bookmarkStart w:id="11" w:name="_Toc225566670"/>
      <w:bookmarkStart w:id="12" w:name="_Toc225566887"/>
      <w:bookmarkStart w:id="13" w:name="_Toc225567727"/>
      <w:bookmarkStart w:id="14" w:name="_Toc225575229"/>
      <w:bookmarkStart w:id="15" w:name="_Toc225747559"/>
      <w:r w:rsidRPr="00517602">
        <w:rPr>
          <w:sz w:val="20"/>
          <w:szCs w:val="20"/>
        </w:rPr>
        <w:t>Примечания</w:t>
      </w:r>
      <w:bookmarkEnd w:id="9"/>
      <w:bookmarkEnd w:id="10"/>
      <w:bookmarkEnd w:id="11"/>
      <w:bookmarkEnd w:id="12"/>
      <w:bookmarkEnd w:id="13"/>
      <w:bookmarkEnd w:id="14"/>
      <w:bookmarkEnd w:id="15"/>
      <w:r w:rsidRPr="00517602">
        <w:rPr>
          <w:sz w:val="20"/>
          <w:szCs w:val="20"/>
        </w:rPr>
        <w:t>:</w:t>
      </w:r>
    </w:p>
    <w:p w:rsidR="00FE0CFA" w:rsidRPr="00517602" w:rsidRDefault="00FE0CFA" w:rsidP="00FE0CFA">
      <w:pPr>
        <w:numPr>
          <w:ilvl w:val="0"/>
          <w:numId w:val="31"/>
        </w:numPr>
        <w:tabs>
          <w:tab w:val="left" w:pos="284"/>
        </w:tabs>
        <w:ind w:left="0" w:firstLine="0"/>
        <w:jc w:val="both"/>
        <w:rPr>
          <w:iCs/>
          <w:sz w:val="20"/>
          <w:szCs w:val="20"/>
        </w:rPr>
      </w:pPr>
      <w:r w:rsidRPr="00517602">
        <w:rPr>
          <w:iCs/>
          <w:sz w:val="20"/>
          <w:szCs w:val="20"/>
        </w:rPr>
        <w:t>К расчету цены договора представляются расшифровки затрат по форме 1.2 – 1.5.</w:t>
      </w:r>
    </w:p>
    <w:p w:rsidR="00FE0CFA" w:rsidRPr="00517602" w:rsidRDefault="00FE0CFA" w:rsidP="00FE0CFA">
      <w:pPr>
        <w:numPr>
          <w:ilvl w:val="0"/>
          <w:numId w:val="31"/>
        </w:numPr>
        <w:tabs>
          <w:tab w:val="left" w:pos="284"/>
        </w:tabs>
        <w:ind w:left="0" w:firstLine="0"/>
        <w:jc w:val="both"/>
        <w:rPr>
          <w:iCs/>
          <w:sz w:val="20"/>
          <w:szCs w:val="20"/>
        </w:rPr>
      </w:pPr>
      <w:r w:rsidRPr="00517602">
        <w:rPr>
          <w:sz w:val="20"/>
          <w:szCs w:val="20"/>
        </w:rPr>
        <w:t>В случае если прочие материальные расходы не подвергаются монтажу и/или дополнительной обработке, то данные расходы исключаются из базы для начисления прибыли.</w:t>
      </w:r>
    </w:p>
    <w:p w:rsidR="00FE0CFA" w:rsidRPr="00517602" w:rsidRDefault="00FE0CFA" w:rsidP="00FE0CFA">
      <w:pPr>
        <w:jc w:val="both"/>
        <w:rPr>
          <w:iCs/>
          <w:sz w:val="20"/>
          <w:szCs w:val="20"/>
        </w:rPr>
      </w:pPr>
    </w:p>
    <w:tbl>
      <w:tblPr>
        <w:tblW w:w="10474" w:type="dxa"/>
        <w:tblLook w:val="0000" w:firstRow="0" w:lastRow="0" w:firstColumn="0" w:lastColumn="0" w:noHBand="0" w:noVBand="0"/>
      </w:tblPr>
      <w:tblGrid>
        <w:gridCol w:w="5211"/>
        <w:gridCol w:w="5263"/>
      </w:tblGrid>
      <w:tr w:rsidR="00FE0CFA" w:rsidRPr="00517602" w:rsidTr="0084343F">
        <w:tc>
          <w:tcPr>
            <w:tcW w:w="5211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Руководитель предприятия    </w:t>
            </w: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(или заместитель руководителя)  </w:t>
            </w:r>
          </w:p>
        </w:tc>
        <w:tc>
          <w:tcPr>
            <w:tcW w:w="5263" w:type="dxa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       _________________</w:t>
            </w: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  подпись                              расшифровка подписи</w:t>
            </w:r>
          </w:p>
        </w:tc>
      </w:tr>
      <w:tr w:rsidR="00FE0CFA" w:rsidRPr="00517602" w:rsidTr="0084343F">
        <w:tc>
          <w:tcPr>
            <w:tcW w:w="5211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Руководитель экономической службы предприятия</w:t>
            </w:r>
          </w:p>
        </w:tc>
        <w:tc>
          <w:tcPr>
            <w:tcW w:w="5263" w:type="dxa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_______________       ________________</w:t>
            </w: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    подпись                           расшифровка подписи</w:t>
            </w:r>
          </w:p>
        </w:tc>
      </w:tr>
    </w:tbl>
    <w:p w:rsidR="00FE0CFA" w:rsidRPr="00517602" w:rsidRDefault="00FE0CFA" w:rsidP="00FE0CFA">
      <w:pPr>
        <w:jc w:val="center"/>
        <w:rPr>
          <w:b/>
          <w:sz w:val="24"/>
        </w:rPr>
      </w:pPr>
    </w:p>
    <w:tbl>
      <w:tblPr>
        <w:tblW w:w="10428" w:type="dxa"/>
        <w:tblLayout w:type="fixed"/>
        <w:tblLook w:val="0000" w:firstRow="0" w:lastRow="0" w:firstColumn="0" w:lastColumn="0" w:noHBand="0" w:noVBand="0"/>
      </w:tblPr>
      <w:tblGrid>
        <w:gridCol w:w="4428"/>
        <w:gridCol w:w="925"/>
        <w:gridCol w:w="5075"/>
      </w:tblGrid>
      <w:tr w:rsidR="00FE0CFA" w:rsidRPr="00517602" w:rsidTr="0084343F">
        <w:tc>
          <w:tcPr>
            <w:tcW w:w="4428" w:type="dxa"/>
          </w:tcPr>
          <w:p w:rsidR="00FE0CFA" w:rsidRPr="00517602" w:rsidRDefault="00FE0CFA" w:rsidP="006F1F81">
            <w:pPr>
              <w:ind w:firstLine="709"/>
              <w:jc w:val="both"/>
              <w:rPr>
                <w:b/>
                <w:bCs/>
                <w:szCs w:val="28"/>
              </w:rPr>
            </w:pPr>
            <w:r w:rsidRPr="00517602">
              <w:rPr>
                <w:b/>
                <w:bCs/>
                <w:szCs w:val="28"/>
              </w:rPr>
              <w:t xml:space="preserve">От </w:t>
            </w:r>
            <w:r w:rsidR="006F1F81" w:rsidRPr="00517602">
              <w:rPr>
                <w:b/>
                <w:bCs/>
                <w:szCs w:val="28"/>
              </w:rPr>
              <w:t>ПОДРЯЧИКА</w:t>
            </w:r>
          </w:p>
        </w:tc>
        <w:tc>
          <w:tcPr>
            <w:tcW w:w="925" w:type="dxa"/>
          </w:tcPr>
          <w:p w:rsidR="00FE0CFA" w:rsidRPr="00517602" w:rsidRDefault="00FE0CFA" w:rsidP="0084343F">
            <w:pPr>
              <w:ind w:firstLine="709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5075" w:type="dxa"/>
          </w:tcPr>
          <w:p w:rsidR="00FE0CFA" w:rsidRPr="00517602" w:rsidRDefault="00FE0CFA" w:rsidP="0084343F">
            <w:pPr>
              <w:ind w:firstLine="709"/>
              <w:jc w:val="both"/>
              <w:rPr>
                <w:b/>
                <w:bCs/>
                <w:szCs w:val="28"/>
              </w:rPr>
            </w:pPr>
            <w:r w:rsidRPr="00517602">
              <w:rPr>
                <w:b/>
                <w:bCs/>
                <w:szCs w:val="28"/>
              </w:rPr>
              <w:t>От ЗАКАЗЧИКА</w:t>
            </w:r>
          </w:p>
        </w:tc>
      </w:tr>
    </w:tbl>
    <w:p w:rsidR="00FE0CFA" w:rsidRPr="00517602" w:rsidRDefault="00FE0CFA" w:rsidP="00FE0CFA">
      <w:pPr>
        <w:jc w:val="center"/>
        <w:rPr>
          <w:b/>
          <w:sz w:val="24"/>
        </w:rPr>
      </w:pPr>
    </w:p>
    <w:p w:rsidR="00FE0CFA" w:rsidRPr="00517602" w:rsidRDefault="00FE0CFA" w:rsidP="00FE0CFA">
      <w:pPr>
        <w:jc w:val="center"/>
        <w:rPr>
          <w:b/>
          <w:sz w:val="24"/>
        </w:rPr>
      </w:pPr>
    </w:p>
    <w:p w:rsidR="00FE0CFA" w:rsidRPr="00517602" w:rsidRDefault="00FE0CFA" w:rsidP="00FE0CFA">
      <w:pPr>
        <w:jc w:val="center"/>
        <w:rPr>
          <w:b/>
          <w:sz w:val="24"/>
        </w:rPr>
      </w:pPr>
      <w:r w:rsidRPr="00517602">
        <w:rPr>
          <w:b/>
          <w:sz w:val="24"/>
        </w:rPr>
        <w:lastRenderedPageBreak/>
        <w:t>Форма 1.2</w:t>
      </w:r>
    </w:p>
    <w:p w:rsidR="00FE0CFA" w:rsidRPr="00517602" w:rsidRDefault="00FE0CFA" w:rsidP="00FE0CFA">
      <w:pPr>
        <w:jc w:val="center"/>
        <w:rPr>
          <w:b/>
          <w:sz w:val="24"/>
        </w:rPr>
      </w:pPr>
      <w:r w:rsidRPr="00517602">
        <w:rPr>
          <w:b/>
          <w:sz w:val="24"/>
        </w:rPr>
        <w:t>к расчету цены</w:t>
      </w:r>
    </w:p>
    <w:p w:rsidR="00FE0CFA" w:rsidRPr="00517602" w:rsidRDefault="00FE0CFA" w:rsidP="00FE0CFA">
      <w:pPr>
        <w:jc w:val="center"/>
        <w:rPr>
          <w:b/>
          <w:sz w:val="24"/>
        </w:rPr>
      </w:pPr>
    </w:p>
    <w:p w:rsidR="00FE0CFA" w:rsidRPr="00517602" w:rsidRDefault="00FE0CFA" w:rsidP="00FE0CFA">
      <w:pPr>
        <w:jc w:val="center"/>
        <w:rPr>
          <w:b/>
          <w:sz w:val="24"/>
        </w:rPr>
      </w:pPr>
      <w:r w:rsidRPr="00517602">
        <w:rPr>
          <w:b/>
          <w:sz w:val="24"/>
        </w:rPr>
        <w:t>Расчет стоимости материальных расходов</w:t>
      </w:r>
    </w:p>
    <w:p w:rsidR="00FE0CFA" w:rsidRPr="00517602" w:rsidRDefault="00FE0CFA" w:rsidP="00FE0CFA">
      <w:pPr>
        <w:jc w:val="center"/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3339"/>
        <w:gridCol w:w="1419"/>
        <w:gridCol w:w="1253"/>
        <w:gridCol w:w="1146"/>
        <w:gridCol w:w="2670"/>
      </w:tblGrid>
      <w:tr w:rsidR="00FE0CFA" w:rsidRPr="00517602" w:rsidTr="0084343F">
        <w:trPr>
          <w:cantSplit/>
          <w:trHeight w:val="803"/>
        </w:trPr>
        <w:tc>
          <w:tcPr>
            <w:tcW w:w="285" w:type="pct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№</w:t>
            </w:r>
          </w:p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517602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517602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1602" w:type="pct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Наименование материальных расходов </w:t>
            </w:r>
            <w:r w:rsidRPr="00517602">
              <w:rPr>
                <w:b/>
                <w:spacing w:val="-16"/>
                <w:sz w:val="20"/>
                <w:szCs w:val="20"/>
              </w:rPr>
              <w:t>(с указанием типа, марки, модели)</w:t>
            </w:r>
          </w:p>
        </w:tc>
        <w:tc>
          <w:tcPr>
            <w:tcW w:w="681" w:type="pct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Количество ед. изм.</w:t>
            </w:r>
          </w:p>
        </w:tc>
        <w:tc>
          <w:tcPr>
            <w:tcW w:w="1151" w:type="pct"/>
            <w:gridSpan w:val="2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Стоимость,</w:t>
            </w:r>
          </w:p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руб. без НДС</w:t>
            </w:r>
          </w:p>
        </w:tc>
        <w:tc>
          <w:tcPr>
            <w:tcW w:w="1281" w:type="pct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Обоснование стоимости материальных расходов</w:t>
            </w:r>
          </w:p>
        </w:tc>
      </w:tr>
      <w:tr w:rsidR="00FE0CFA" w:rsidRPr="00517602" w:rsidTr="0084343F">
        <w:trPr>
          <w:cantSplit/>
          <w:trHeight w:val="802"/>
        </w:trPr>
        <w:tc>
          <w:tcPr>
            <w:tcW w:w="285" w:type="pct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2" w:type="pct"/>
            <w:vMerge/>
            <w:vAlign w:val="center"/>
          </w:tcPr>
          <w:p w:rsidR="00FE0CFA" w:rsidRPr="00517602" w:rsidRDefault="00FE0CFA" w:rsidP="0084343F">
            <w:pPr>
              <w:pStyle w:val="af"/>
              <w:rPr>
                <w:b/>
                <w:sz w:val="20"/>
                <w:szCs w:val="20"/>
              </w:rPr>
            </w:pPr>
          </w:p>
        </w:tc>
        <w:tc>
          <w:tcPr>
            <w:tcW w:w="681" w:type="pct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01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 xml:space="preserve">За единицу </w:t>
            </w:r>
            <w:r w:rsidRPr="00517602">
              <w:rPr>
                <w:b/>
                <w:bCs/>
                <w:spacing w:val="-6"/>
                <w:sz w:val="20"/>
                <w:szCs w:val="20"/>
              </w:rPr>
              <w:t>руб.</w:t>
            </w: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>Всего,</w:t>
            </w:r>
          </w:p>
          <w:p w:rsidR="00FE0CFA" w:rsidRPr="00517602" w:rsidRDefault="00FE0CFA" w:rsidP="0084343F">
            <w:pPr>
              <w:jc w:val="center"/>
              <w:rPr>
                <w:b/>
                <w:bCs/>
                <w:spacing w:val="-4"/>
                <w:sz w:val="20"/>
                <w:szCs w:val="20"/>
              </w:rPr>
            </w:pPr>
            <w:r w:rsidRPr="00517602">
              <w:rPr>
                <w:b/>
                <w:bCs/>
                <w:spacing w:val="-4"/>
                <w:sz w:val="20"/>
                <w:szCs w:val="20"/>
              </w:rPr>
              <w:t>гр.3хгр.4</w:t>
            </w:r>
          </w:p>
        </w:tc>
        <w:tc>
          <w:tcPr>
            <w:tcW w:w="1281" w:type="pct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0CFA" w:rsidRPr="00517602" w:rsidTr="0084343F">
        <w:tc>
          <w:tcPr>
            <w:tcW w:w="285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02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81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01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50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81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6</w:t>
            </w:r>
          </w:p>
        </w:tc>
      </w:tr>
      <w:tr w:rsidR="00FE0CFA" w:rsidRPr="00517602" w:rsidTr="0084343F">
        <w:trPr>
          <w:trHeight w:val="284"/>
        </w:trPr>
        <w:tc>
          <w:tcPr>
            <w:tcW w:w="28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1</w:t>
            </w:r>
          </w:p>
        </w:tc>
        <w:tc>
          <w:tcPr>
            <w:tcW w:w="160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284"/>
        </w:trPr>
        <w:tc>
          <w:tcPr>
            <w:tcW w:w="28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2</w:t>
            </w:r>
          </w:p>
        </w:tc>
        <w:tc>
          <w:tcPr>
            <w:tcW w:w="160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680"/>
        </w:trPr>
        <w:tc>
          <w:tcPr>
            <w:tcW w:w="28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3</w:t>
            </w:r>
          </w:p>
        </w:tc>
        <w:tc>
          <w:tcPr>
            <w:tcW w:w="160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680"/>
        </w:trPr>
        <w:tc>
          <w:tcPr>
            <w:tcW w:w="28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4</w:t>
            </w:r>
          </w:p>
        </w:tc>
        <w:tc>
          <w:tcPr>
            <w:tcW w:w="160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454"/>
        </w:trPr>
        <w:tc>
          <w:tcPr>
            <w:tcW w:w="28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5</w:t>
            </w:r>
          </w:p>
        </w:tc>
        <w:tc>
          <w:tcPr>
            <w:tcW w:w="160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454"/>
        </w:trPr>
        <w:tc>
          <w:tcPr>
            <w:tcW w:w="28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6</w:t>
            </w:r>
          </w:p>
        </w:tc>
        <w:tc>
          <w:tcPr>
            <w:tcW w:w="160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454"/>
        </w:trPr>
        <w:tc>
          <w:tcPr>
            <w:tcW w:w="28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7</w:t>
            </w:r>
          </w:p>
        </w:tc>
        <w:tc>
          <w:tcPr>
            <w:tcW w:w="1602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cantSplit/>
          <w:trHeight w:val="680"/>
        </w:trPr>
        <w:tc>
          <w:tcPr>
            <w:tcW w:w="3169" w:type="pct"/>
            <w:gridSpan w:val="4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bCs/>
                <w:sz w:val="20"/>
                <w:szCs w:val="20"/>
              </w:rPr>
              <w:t xml:space="preserve">ИТОГО </w:t>
            </w:r>
          </w:p>
        </w:tc>
        <w:tc>
          <w:tcPr>
            <w:tcW w:w="55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Х</w:t>
            </w:r>
          </w:p>
        </w:tc>
      </w:tr>
    </w:tbl>
    <w:p w:rsidR="00FE0CFA" w:rsidRPr="00517602" w:rsidRDefault="00FE0CFA" w:rsidP="00FE0CFA">
      <w:pPr>
        <w:spacing w:before="120" w:line="16" w:lineRule="atLeast"/>
        <w:jc w:val="both"/>
        <w:rPr>
          <w:sz w:val="20"/>
          <w:szCs w:val="20"/>
        </w:rPr>
      </w:pPr>
      <w:r w:rsidRPr="00517602">
        <w:rPr>
          <w:sz w:val="20"/>
          <w:szCs w:val="20"/>
        </w:rPr>
        <w:t>Примечания:</w:t>
      </w:r>
    </w:p>
    <w:p w:rsidR="00FE0CFA" w:rsidRPr="00517602" w:rsidRDefault="00FE0CFA" w:rsidP="00FE0CFA">
      <w:pPr>
        <w:spacing w:line="16" w:lineRule="atLeast"/>
        <w:jc w:val="both"/>
        <w:rPr>
          <w:sz w:val="20"/>
          <w:szCs w:val="20"/>
        </w:rPr>
      </w:pPr>
      <w:r w:rsidRPr="00517602">
        <w:rPr>
          <w:sz w:val="20"/>
          <w:szCs w:val="20"/>
        </w:rPr>
        <w:t>1. Стоимость материальных расходов формируется исходя из цен их приобретения (без НДС).</w:t>
      </w:r>
    </w:p>
    <w:p w:rsidR="00FE0CFA" w:rsidRPr="00517602" w:rsidRDefault="00FE0CFA" w:rsidP="00FE0CFA">
      <w:pPr>
        <w:spacing w:line="16" w:lineRule="atLeast"/>
        <w:jc w:val="both"/>
        <w:rPr>
          <w:sz w:val="20"/>
          <w:szCs w:val="20"/>
        </w:rPr>
      </w:pPr>
      <w:r w:rsidRPr="00517602">
        <w:rPr>
          <w:sz w:val="20"/>
          <w:szCs w:val="20"/>
        </w:rPr>
        <w:t>2. Указать в графе 6 и представить копии документов, подтверждающих стоимость материальных расходов (калькуляция, каталог, прайс-лист, прейскурант, технико-коммерческие предложения).</w:t>
      </w:r>
    </w:p>
    <w:p w:rsidR="00FE0CFA" w:rsidRPr="00517602" w:rsidRDefault="00FE0CFA" w:rsidP="00FE0CFA">
      <w:pPr>
        <w:spacing w:line="16" w:lineRule="atLeast"/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FE0CFA" w:rsidRPr="00517602" w:rsidTr="0084343F">
        <w:tc>
          <w:tcPr>
            <w:tcW w:w="4644" w:type="dxa"/>
          </w:tcPr>
          <w:p w:rsidR="00FE0CFA" w:rsidRPr="00517602" w:rsidRDefault="00FE0CFA" w:rsidP="0084343F">
            <w:pPr>
              <w:rPr>
                <w:bCs/>
                <w:sz w:val="24"/>
              </w:rPr>
            </w:pPr>
          </w:p>
        </w:tc>
        <w:tc>
          <w:tcPr>
            <w:tcW w:w="4644" w:type="dxa"/>
          </w:tcPr>
          <w:p w:rsidR="00FE0CFA" w:rsidRPr="00517602" w:rsidRDefault="00FE0CFA" w:rsidP="0084343F">
            <w:pPr>
              <w:spacing w:line="192" w:lineRule="auto"/>
              <w:rPr>
                <w:sz w:val="20"/>
              </w:rPr>
            </w:pPr>
          </w:p>
        </w:tc>
      </w:tr>
    </w:tbl>
    <w:p w:rsidR="00FE0CFA" w:rsidRPr="00517602" w:rsidRDefault="00FE0CFA" w:rsidP="00FE0CFA">
      <w:pPr>
        <w:rPr>
          <w:sz w:val="20"/>
          <w:szCs w:val="20"/>
        </w:rPr>
      </w:pPr>
    </w:p>
    <w:tbl>
      <w:tblPr>
        <w:tblW w:w="10456" w:type="dxa"/>
        <w:tblLook w:val="0000" w:firstRow="0" w:lastRow="0" w:firstColumn="0" w:lastColumn="0" w:noHBand="0" w:noVBand="0"/>
      </w:tblPr>
      <w:tblGrid>
        <w:gridCol w:w="4428"/>
        <w:gridCol w:w="925"/>
        <w:gridCol w:w="5075"/>
        <w:gridCol w:w="28"/>
      </w:tblGrid>
      <w:tr w:rsidR="00FE0CFA" w:rsidRPr="00517602" w:rsidTr="0084343F">
        <w:tc>
          <w:tcPr>
            <w:tcW w:w="5353" w:type="dxa"/>
            <w:gridSpan w:val="2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Руководитель предприятия    </w:t>
            </w: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(или заместитель руководителя)  </w:t>
            </w:r>
          </w:p>
        </w:tc>
        <w:tc>
          <w:tcPr>
            <w:tcW w:w="5103" w:type="dxa"/>
            <w:gridSpan w:val="2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       _________________</w:t>
            </w: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  подпись                             расшифровка подписи</w:t>
            </w:r>
          </w:p>
        </w:tc>
      </w:tr>
      <w:tr w:rsidR="00FE0CFA" w:rsidRPr="00517602" w:rsidTr="0084343F">
        <w:tc>
          <w:tcPr>
            <w:tcW w:w="5353" w:type="dxa"/>
            <w:gridSpan w:val="2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Руководитель экономической службы предприятия</w:t>
            </w:r>
          </w:p>
        </w:tc>
        <w:tc>
          <w:tcPr>
            <w:tcW w:w="5103" w:type="dxa"/>
            <w:gridSpan w:val="2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_______________       ________________</w:t>
            </w: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    подпись                          расшифровка подписи</w:t>
            </w:r>
          </w:p>
        </w:tc>
      </w:tr>
      <w:tr w:rsidR="00FE0CFA" w:rsidRPr="00517602" w:rsidTr="0084343F">
        <w:trPr>
          <w:gridAfter w:val="1"/>
          <w:wAfter w:w="28" w:type="dxa"/>
        </w:trPr>
        <w:tc>
          <w:tcPr>
            <w:tcW w:w="4428" w:type="dxa"/>
          </w:tcPr>
          <w:p w:rsidR="00FE0CFA" w:rsidRPr="00517602" w:rsidRDefault="00FE0CFA" w:rsidP="0084343F">
            <w:pPr>
              <w:ind w:firstLine="709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925" w:type="dxa"/>
          </w:tcPr>
          <w:p w:rsidR="00FE0CFA" w:rsidRPr="00517602" w:rsidRDefault="00FE0CFA" w:rsidP="0084343F">
            <w:pPr>
              <w:ind w:firstLine="709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5075" w:type="dxa"/>
          </w:tcPr>
          <w:p w:rsidR="00FE0CFA" w:rsidRPr="00517602" w:rsidRDefault="00FE0CFA" w:rsidP="0084343F">
            <w:pPr>
              <w:ind w:firstLine="709"/>
              <w:jc w:val="both"/>
              <w:rPr>
                <w:b/>
                <w:bCs/>
                <w:szCs w:val="28"/>
              </w:rPr>
            </w:pPr>
          </w:p>
        </w:tc>
      </w:tr>
      <w:tr w:rsidR="00FE0CFA" w:rsidRPr="00517602" w:rsidTr="0084343F">
        <w:tc>
          <w:tcPr>
            <w:tcW w:w="5353" w:type="dxa"/>
            <w:gridSpan w:val="2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</w:p>
        </w:tc>
      </w:tr>
    </w:tbl>
    <w:p w:rsidR="00FE0CFA" w:rsidRPr="00517602" w:rsidRDefault="00FE0CFA" w:rsidP="00FE0CFA">
      <w:pPr>
        <w:pStyle w:val="1"/>
        <w:rPr>
          <w:sz w:val="20"/>
        </w:rPr>
        <w:sectPr w:rsidR="00FE0CFA" w:rsidRPr="00517602" w:rsidSect="0084343F">
          <w:headerReference w:type="default" r:id="rId12"/>
          <w:footerReference w:type="even" r:id="rId13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p w:rsidR="00FE0CFA" w:rsidRPr="00517602" w:rsidRDefault="00FE0CFA" w:rsidP="00FE0CFA">
      <w:pPr>
        <w:jc w:val="center"/>
        <w:rPr>
          <w:b/>
          <w:bCs/>
          <w:sz w:val="24"/>
        </w:rPr>
      </w:pPr>
      <w:r w:rsidRPr="00517602">
        <w:rPr>
          <w:b/>
          <w:bCs/>
          <w:sz w:val="24"/>
        </w:rPr>
        <w:lastRenderedPageBreak/>
        <w:t>Форма 1.3</w:t>
      </w:r>
    </w:p>
    <w:p w:rsidR="00FE0CFA" w:rsidRPr="00517602" w:rsidRDefault="00FE0CFA" w:rsidP="00FE0CFA">
      <w:pPr>
        <w:jc w:val="center"/>
        <w:rPr>
          <w:b/>
          <w:bCs/>
          <w:sz w:val="24"/>
        </w:rPr>
      </w:pPr>
      <w:r w:rsidRPr="00517602">
        <w:rPr>
          <w:b/>
          <w:bCs/>
          <w:sz w:val="24"/>
        </w:rPr>
        <w:t>к расчету цены</w:t>
      </w:r>
    </w:p>
    <w:p w:rsidR="00FE0CFA" w:rsidRPr="00517602" w:rsidRDefault="00FE0CFA" w:rsidP="00FE0CFA">
      <w:pPr>
        <w:jc w:val="center"/>
        <w:rPr>
          <w:b/>
          <w:bCs/>
          <w:sz w:val="24"/>
        </w:rPr>
      </w:pPr>
    </w:p>
    <w:p w:rsidR="00FE0CFA" w:rsidRPr="00517602" w:rsidRDefault="00FE0CFA" w:rsidP="00FE0CFA">
      <w:pPr>
        <w:jc w:val="center"/>
        <w:rPr>
          <w:b/>
          <w:sz w:val="24"/>
        </w:rPr>
      </w:pPr>
      <w:r w:rsidRPr="00517602">
        <w:rPr>
          <w:b/>
          <w:sz w:val="24"/>
        </w:rPr>
        <w:t>Работы (услуги) производственного характера, выполняемые сторонними организациями</w:t>
      </w:r>
    </w:p>
    <w:p w:rsidR="00FE0CFA" w:rsidRPr="00517602" w:rsidRDefault="00FE0CFA" w:rsidP="00FE0CFA">
      <w:pPr>
        <w:jc w:val="center"/>
        <w:rPr>
          <w:b/>
          <w:bCs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2111"/>
        <w:gridCol w:w="4446"/>
        <w:gridCol w:w="2657"/>
      </w:tblGrid>
      <w:tr w:rsidR="00FE0CFA" w:rsidRPr="00517602" w:rsidTr="0084343F">
        <w:trPr>
          <w:cantSplit/>
          <w:trHeight w:val="803"/>
          <w:jc w:val="center"/>
        </w:trPr>
        <w:tc>
          <w:tcPr>
            <w:tcW w:w="325" w:type="pct"/>
            <w:vMerge w:val="restart"/>
            <w:textDirection w:val="btLr"/>
            <w:vAlign w:val="center"/>
          </w:tcPr>
          <w:p w:rsidR="00FE0CFA" w:rsidRPr="00517602" w:rsidRDefault="00FE0CFA" w:rsidP="0084343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Номер позиции</w:t>
            </w:r>
          </w:p>
        </w:tc>
        <w:tc>
          <w:tcPr>
            <w:tcW w:w="1071" w:type="pct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Наименование сторонних организаций – соисполнителей</w:t>
            </w:r>
          </w:p>
        </w:tc>
        <w:tc>
          <w:tcPr>
            <w:tcW w:w="2256" w:type="pct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Краткое содержание выполняемых работ, оказываемых услуг</w:t>
            </w:r>
          </w:p>
        </w:tc>
        <w:tc>
          <w:tcPr>
            <w:tcW w:w="1348" w:type="pct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Стоимость работ, услуг сторонних организаций – соисполнителей, </w:t>
            </w:r>
          </w:p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руб. без НДС </w:t>
            </w:r>
          </w:p>
        </w:tc>
      </w:tr>
      <w:tr w:rsidR="00FE0CFA" w:rsidRPr="00517602" w:rsidTr="0084343F">
        <w:trPr>
          <w:cantSplit/>
          <w:trHeight w:val="802"/>
          <w:jc w:val="center"/>
        </w:trPr>
        <w:tc>
          <w:tcPr>
            <w:tcW w:w="325" w:type="pct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1" w:type="pct"/>
            <w:vMerge/>
            <w:vAlign w:val="center"/>
          </w:tcPr>
          <w:p w:rsidR="00FE0CFA" w:rsidRPr="00517602" w:rsidRDefault="00FE0CFA" w:rsidP="0084343F">
            <w:pPr>
              <w:pStyle w:val="af"/>
              <w:rPr>
                <w:sz w:val="20"/>
                <w:szCs w:val="20"/>
              </w:rPr>
            </w:pPr>
          </w:p>
        </w:tc>
        <w:tc>
          <w:tcPr>
            <w:tcW w:w="2256" w:type="pct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8" w:type="pct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E0CFA" w:rsidRPr="00517602" w:rsidTr="0084343F">
        <w:trPr>
          <w:jc w:val="center"/>
        </w:trPr>
        <w:tc>
          <w:tcPr>
            <w:tcW w:w="325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71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56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48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4</w:t>
            </w:r>
          </w:p>
        </w:tc>
      </w:tr>
      <w:tr w:rsidR="00FE0CFA" w:rsidRPr="00517602" w:rsidTr="0084343F">
        <w:trPr>
          <w:trHeight w:val="454"/>
          <w:jc w:val="center"/>
        </w:trPr>
        <w:tc>
          <w:tcPr>
            <w:tcW w:w="32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2256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454"/>
          <w:jc w:val="center"/>
        </w:trPr>
        <w:tc>
          <w:tcPr>
            <w:tcW w:w="32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2256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454"/>
          <w:jc w:val="center"/>
        </w:trPr>
        <w:tc>
          <w:tcPr>
            <w:tcW w:w="325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pct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2256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cantSplit/>
          <w:trHeight w:val="454"/>
          <w:jc w:val="center"/>
        </w:trPr>
        <w:tc>
          <w:tcPr>
            <w:tcW w:w="1396" w:type="pct"/>
            <w:gridSpan w:val="2"/>
            <w:vAlign w:val="center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ИТОГО</w:t>
            </w:r>
          </w:p>
        </w:tc>
        <w:tc>
          <w:tcPr>
            <w:tcW w:w="2256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</w:tbl>
    <w:p w:rsidR="00FE0CFA" w:rsidRPr="00517602" w:rsidRDefault="00FE0CFA" w:rsidP="00FE0CFA">
      <w:pPr>
        <w:spacing w:before="120" w:line="16" w:lineRule="atLeast"/>
        <w:rPr>
          <w:sz w:val="20"/>
          <w:szCs w:val="20"/>
        </w:rPr>
      </w:pPr>
      <w:r w:rsidRPr="00517602">
        <w:rPr>
          <w:sz w:val="20"/>
          <w:szCs w:val="20"/>
        </w:rPr>
        <w:t>Примечание:</w:t>
      </w:r>
    </w:p>
    <w:p w:rsidR="00FE0CFA" w:rsidRPr="00517602" w:rsidRDefault="00FE0CFA" w:rsidP="00FE0CFA">
      <w:pPr>
        <w:tabs>
          <w:tab w:val="left" w:pos="284"/>
        </w:tabs>
        <w:jc w:val="both"/>
        <w:rPr>
          <w:iCs/>
          <w:sz w:val="20"/>
          <w:szCs w:val="20"/>
        </w:rPr>
      </w:pPr>
      <w:r w:rsidRPr="00517602">
        <w:rPr>
          <w:iCs/>
          <w:sz w:val="20"/>
          <w:szCs w:val="20"/>
        </w:rPr>
        <w:t xml:space="preserve">С целью предупреждения намеренного завышения или занижения стоимости работ (услуг), выполняемых сторонними организациями (соисполнителями), Заказчик имеет право запрашивать у основного </w:t>
      </w:r>
      <w:r w:rsidR="006F1F81" w:rsidRPr="00517602">
        <w:rPr>
          <w:iCs/>
          <w:sz w:val="20"/>
          <w:szCs w:val="20"/>
        </w:rPr>
        <w:t>Подрядчика</w:t>
      </w:r>
      <w:r w:rsidRPr="00517602">
        <w:rPr>
          <w:iCs/>
          <w:sz w:val="20"/>
          <w:szCs w:val="20"/>
        </w:rPr>
        <w:t xml:space="preserve"> расшифровки объемов работ (услуг) данного соисполнителя по форме 1.1 – 1.5 настоящего приложения.</w:t>
      </w:r>
    </w:p>
    <w:tbl>
      <w:tblPr>
        <w:tblW w:w="10456" w:type="dxa"/>
        <w:tblLook w:val="0000" w:firstRow="0" w:lastRow="0" w:firstColumn="0" w:lastColumn="0" w:noHBand="0" w:noVBand="0"/>
      </w:tblPr>
      <w:tblGrid>
        <w:gridCol w:w="5326"/>
        <w:gridCol w:w="5130"/>
      </w:tblGrid>
      <w:tr w:rsidR="00FE0CFA" w:rsidRPr="00517602" w:rsidTr="0084343F">
        <w:trPr>
          <w:trHeight w:val="680"/>
        </w:trPr>
        <w:tc>
          <w:tcPr>
            <w:tcW w:w="5326" w:type="dxa"/>
            <w:vAlign w:val="center"/>
          </w:tcPr>
          <w:p w:rsidR="00FE0CFA" w:rsidRPr="00517602" w:rsidRDefault="00FE0CFA" w:rsidP="0084343F">
            <w:pPr>
              <w:pStyle w:val="2"/>
              <w:rPr>
                <w:i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FE0CFA" w:rsidRPr="00517602" w:rsidRDefault="00FE0CFA" w:rsidP="0084343F">
            <w:pPr>
              <w:pStyle w:val="2"/>
              <w:rPr>
                <w:i/>
                <w:sz w:val="20"/>
                <w:szCs w:val="20"/>
              </w:rPr>
            </w:pPr>
          </w:p>
        </w:tc>
      </w:tr>
      <w:tr w:rsidR="00FE0CFA" w:rsidRPr="00517602" w:rsidTr="0084343F">
        <w:tc>
          <w:tcPr>
            <w:tcW w:w="5326" w:type="dxa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c>
          <w:tcPr>
            <w:tcW w:w="5326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Руководитель предприятия    </w:t>
            </w: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(или заместитель руководителя)  </w:t>
            </w:r>
          </w:p>
        </w:tc>
        <w:tc>
          <w:tcPr>
            <w:tcW w:w="5130" w:type="dxa"/>
          </w:tcPr>
          <w:p w:rsidR="00FE0CFA" w:rsidRPr="00517602" w:rsidRDefault="00FE0CFA" w:rsidP="0084343F">
            <w:pPr>
              <w:spacing w:line="16" w:lineRule="atLeast"/>
              <w:jc w:val="righ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       ______________</w:t>
            </w:r>
          </w:p>
          <w:p w:rsidR="00FE0CFA" w:rsidRPr="00517602" w:rsidRDefault="00FE0CFA" w:rsidP="0084343F">
            <w:pPr>
              <w:spacing w:line="16" w:lineRule="atLeast"/>
              <w:jc w:val="righ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  подпись                      расшифровка подписи</w:t>
            </w:r>
          </w:p>
        </w:tc>
      </w:tr>
      <w:tr w:rsidR="00FE0CFA" w:rsidRPr="00517602" w:rsidTr="0084343F">
        <w:tc>
          <w:tcPr>
            <w:tcW w:w="5326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Руководитель экономической службы предприятия</w:t>
            </w:r>
          </w:p>
        </w:tc>
        <w:tc>
          <w:tcPr>
            <w:tcW w:w="5130" w:type="dxa"/>
          </w:tcPr>
          <w:p w:rsidR="00FE0CFA" w:rsidRPr="00517602" w:rsidRDefault="00FE0CFA" w:rsidP="0084343F">
            <w:pPr>
              <w:spacing w:line="16" w:lineRule="atLeast"/>
              <w:jc w:val="right"/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jc w:val="righ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_______________       ______________</w:t>
            </w:r>
          </w:p>
          <w:p w:rsidR="00FE0CFA" w:rsidRPr="00517602" w:rsidRDefault="00FE0CFA" w:rsidP="0084343F">
            <w:pPr>
              <w:spacing w:line="16" w:lineRule="atLeast"/>
              <w:jc w:val="righ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    подпись                     расшифровка подписи</w:t>
            </w:r>
          </w:p>
        </w:tc>
      </w:tr>
    </w:tbl>
    <w:p w:rsidR="00CA7CD1" w:rsidRPr="00517602" w:rsidRDefault="00CA7CD1" w:rsidP="00CA7CD1">
      <w:pPr>
        <w:rPr>
          <w:szCs w:val="20"/>
        </w:rPr>
      </w:pPr>
    </w:p>
    <w:p w:rsidR="00FE0CFA" w:rsidRPr="00517602" w:rsidRDefault="00FE0CFA" w:rsidP="00CA7CD1">
      <w:pPr>
        <w:rPr>
          <w:szCs w:val="20"/>
        </w:rPr>
      </w:pPr>
    </w:p>
    <w:p w:rsidR="00FE0CFA" w:rsidRPr="00517602" w:rsidRDefault="00FE0CFA" w:rsidP="00CA7CD1">
      <w:pPr>
        <w:rPr>
          <w:sz w:val="24"/>
        </w:rPr>
        <w:sectPr w:rsidR="00FE0CFA" w:rsidRPr="00517602" w:rsidSect="00FE0CFA">
          <w:pgSz w:w="11906" w:h="16838"/>
          <w:pgMar w:top="1134" w:right="850" w:bottom="993" w:left="1418" w:header="708" w:footer="708" w:gutter="0"/>
          <w:cols w:space="708"/>
          <w:docGrid w:linePitch="360"/>
        </w:sectPr>
      </w:pPr>
    </w:p>
    <w:p w:rsidR="00FE0CFA" w:rsidRPr="00517602" w:rsidRDefault="00FE0CFA" w:rsidP="00FE0CFA">
      <w:pPr>
        <w:jc w:val="center"/>
        <w:rPr>
          <w:b/>
          <w:bCs/>
          <w:sz w:val="24"/>
        </w:rPr>
      </w:pPr>
      <w:r w:rsidRPr="00517602">
        <w:rPr>
          <w:b/>
          <w:bCs/>
          <w:sz w:val="24"/>
        </w:rPr>
        <w:lastRenderedPageBreak/>
        <w:t>Форма 1.4</w:t>
      </w:r>
    </w:p>
    <w:p w:rsidR="00FE0CFA" w:rsidRPr="00517602" w:rsidRDefault="00FE0CFA" w:rsidP="00FE0CFA">
      <w:pPr>
        <w:jc w:val="center"/>
        <w:rPr>
          <w:b/>
          <w:bCs/>
          <w:sz w:val="24"/>
        </w:rPr>
      </w:pPr>
      <w:r w:rsidRPr="00517602">
        <w:rPr>
          <w:b/>
          <w:bCs/>
          <w:sz w:val="24"/>
        </w:rPr>
        <w:t>к расчету цены</w:t>
      </w:r>
    </w:p>
    <w:p w:rsidR="00FE0CFA" w:rsidRPr="00517602" w:rsidRDefault="00FE0CFA" w:rsidP="00FE0CFA">
      <w:pPr>
        <w:jc w:val="center"/>
        <w:rPr>
          <w:b/>
          <w:bCs/>
          <w:sz w:val="16"/>
          <w:szCs w:val="16"/>
        </w:rPr>
      </w:pPr>
    </w:p>
    <w:p w:rsidR="00FE0CFA" w:rsidRPr="00517602" w:rsidRDefault="00FE0CFA" w:rsidP="00FE0CFA">
      <w:pPr>
        <w:jc w:val="center"/>
        <w:rPr>
          <w:b/>
          <w:bCs/>
          <w:sz w:val="24"/>
        </w:rPr>
      </w:pPr>
      <w:r w:rsidRPr="00517602">
        <w:rPr>
          <w:b/>
          <w:bCs/>
          <w:sz w:val="24"/>
        </w:rPr>
        <w:t>Расходы на оплату труда</w:t>
      </w:r>
      <w:proofErr w:type="gramStart"/>
      <w:r w:rsidRPr="00517602">
        <w:rPr>
          <w:b/>
          <w:bCs/>
          <w:sz w:val="24"/>
          <w:vertAlign w:val="superscript"/>
        </w:rPr>
        <w:t>1</w:t>
      </w:r>
      <w:proofErr w:type="gramEnd"/>
      <w:r w:rsidRPr="00517602">
        <w:rPr>
          <w:b/>
          <w:bCs/>
          <w:sz w:val="24"/>
          <w:vertAlign w:val="superscript"/>
        </w:rPr>
        <w:t>)</w:t>
      </w:r>
    </w:p>
    <w:p w:rsidR="00FE0CFA" w:rsidRPr="00517602" w:rsidRDefault="00FE0CFA" w:rsidP="00FE0CFA">
      <w:pPr>
        <w:jc w:val="center"/>
        <w:rPr>
          <w:b/>
          <w:bCs/>
          <w:sz w:val="16"/>
          <w:szCs w:val="16"/>
        </w:rPr>
      </w:pPr>
    </w:p>
    <w:tbl>
      <w:tblPr>
        <w:tblW w:w="49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3586"/>
        <w:gridCol w:w="810"/>
        <w:gridCol w:w="1810"/>
        <w:gridCol w:w="2612"/>
        <w:gridCol w:w="2509"/>
        <w:gridCol w:w="2536"/>
      </w:tblGrid>
      <w:tr w:rsidR="00FE0CFA" w:rsidRPr="00517602" w:rsidTr="0084343F">
        <w:trPr>
          <w:cantSplit/>
          <w:trHeight w:val="1134"/>
          <w:jc w:val="center"/>
        </w:trPr>
        <w:tc>
          <w:tcPr>
            <w:tcW w:w="260" w:type="pct"/>
            <w:textDirection w:val="btLr"/>
            <w:vAlign w:val="center"/>
          </w:tcPr>
          <w:p w:rsidR="00FE0CFA" w:rsidRPr="00517602" w:rsidRDefault="00FE0CFA" w:rsidP="0084343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Номер позиции</w:t>
            </w:r>
          </w:p>
        </w:tc>
        <w:tc>
          <w:tcPr>
            <w:tcW w:w="1226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Наименование должностей (профессий, категорий) работников</w:t>
            </w:r>
          </w:p>
        </w:tc>
        <w:tc>
          <w:tcPr>
            <w:tcW w:w="277" w:type="pct"/>
            <w:textDirection w:val="btLr"/>
            <w:vAlign w:val="center"/>
          </w:tcPr>
          <w:p w:rsidR="00FE0CFA" w:rsidRPr="00517602" w:rsidRDefault="00FE0CFA" w:rsidP="0084343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Численность, чел.</w:t>
            </w:r>
          </w:p>
        </w:tc>
        <w:tc>
          <w:tcPr>
            <w:tcW w:w="619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Количество месяцев</w:t>
            </w:r>
            <w:proofErr w:type="gramStart"/>
            <w:r w:rsidRPr="00517602">
              <w:rPr>
                <w:b/>
                <w:sz w:val="20"/>
                <w:szCs w:val="20"/>
                <w:vertAlign w:val="superscript"/>
              </w:rPr>
              <w:t>2</w:t>
            </w:r>
            <w:proofErr w:type="gramEnd"/>
            <w:r w:rsidRPr="00517602">
              <w:rPr>
                <w:b/>
                <w:sz w:val="20"/>
                <w:szCs w:val="20"/>
                <w:vertAlign w:val="superscript"/>
              </w:rPr>
              <w:t>)</w:t>
            </w:r>
            <w:r w:rsidRPr="00517602">
              <w:rPr>
                <w:b/>
                <w:sz w:val="20"/>
                <w:szCs w:val="20"/>
              </w:rPr>
              <w:t xml:space="preserve"> работы по теме</w:t>
            </w:r>
          </w:p>
        </w:tc>
        <w:tc>
          <w:tcPr>
            <w:tcW w:w="893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Трудоемкость работ, услуг,</w:t>
            </w:r>
          </w:p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чел./ мес.,</w:t>
            </w:r>
          </w:p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графа 3 х графу 4</w:t>
            </w:r>
          </w:p>
        </w:tc>
        <w:tc>
          <w:tcPr>
            <w:tcW w:w="858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Заработная плата работников за месяц с учетом надбавок и премий из себестоимости, руб.</w:t>
            </w:r>
          </w:p>
        </w:tc>
        <w:tc>
          <w:tcPr>
            <w:tcW w:w="868" w:type="pct"/>
            <w:vAlign w:val="center"/>
          </w:tcPr>
          <w:p w:rsidR="00FE0CFA" w:rsidRPr="00517602" w:rsidRDefault="00FE0CFA" w:rsidP="0084343F">
            <w:pPr>
              <w:pStyle w:val="21"/>
              <w:spacing w:before="0" w:after="0"/>
              <w:ind w:firstLine="72"/>
              <w:rPr>
                <w:b/>
                <w:iCs/>
              </w:rPr>
            </w:pPr>
            <w:r w:rsidRPr="00517602">
              <w:rPr>
                <w:b/>
                <w:iCs/>
              </w:rPr>
              <w:t xml:space="preserve">Расходы на оплату труда,  руб. </w:t>
            </w:r>
          </w:p>
          <w:p w:rsidR="00FE0CFA" w:rsidRPr="00517602" w:rsidRDefault="00FE0CFA" w:rsidP="0084343F">
            <w:pPr>
              <w:pStyle w:val="21"/>
              <w:spacing w:before="0" w:after="0"/>
              <w:ind w:firstLine="72"/>
              <w:rPr>
                <w:b/>
              </w:rPr>
            </w:pPr>
            <w:r w:rsidRPr="00517602">
              <w:rPr>
                <w:b/>
              </w:rPr>
              <w:t>графа 6 х графу 5</w:t>
            </w:r>
          </w:p>
        </w:tc>
      </w:tr>
      <w:tr w:rsidR="00FE0CFA" w:rsidRPr="00517602" w:rsidTr="0084343F">
        <w:trPr>
          <w:jc w:val="center"/>
        </w:trPr>
        <w:tc>
          <w:tcPr>
            <w:tcW w:w="260" w:type="pc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26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77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19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93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58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68" w:type="pct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7</w:t>
            </w:r>
          </w:p>
        </w:tc>
      </w:tr>
      <w:tr w:rsidR="00FE0CFA" w:rsidRPr="00517602" w:rsidTr="0084343F">
        <w:trPr>
          <w:trHeight w:val="680"/>
          <w:jc w:val="center"/>
        </w:trPr>
        <w:tc>
          <w:tcPr>
            <w:tcW w:w="26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1</w:t>
            </w:r>
          </w:p>
        </w:tc>
        <w:tc>
          <w:tcPr>
            <w:tcW w:w="1226" w:type="pct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277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680"/>
          <w:jc w:val="center"/>
        </w:trPr>
        <w:tc>
          <w:tcPr>
            <w:tcW w:w="26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2</w:t>
            </w:r>
          </w:p>
        </w:tc>
        <w:tc>
          <w:tcPr>
            <w:tcW w:w="1226" w:type="pct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277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680"/>
          <w:jc w:val="center"/>
        </w:trPr>
        <w:tc>
          <w:tcPr>
            <w:tcW w:w="26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3</w:t>
            </w:r>
          </w:p>
        </w:tc>
        <w:tc>
          <w:tcPr>
            <w:tcW w:w="1226" w:type="pct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277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680"/>
          <w:jc w:val="center"/>
        </w:trPr>
        <w:tc>
          <w:tcPr>
            <w:tcW w:w="260" w:type="pct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4</w:t>
            </w:r>
          </w:p>
        </w:tc>
        <w:tc>
          <w:tcPr>
            <w:tcW w:w="1226" w:type="pct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  <w:tc>
          <w:tcPr>
            <w:tcW w:w="277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cantSplit/>
          <w:trHeight w:val="680"/>
          <w:jc w:val="center"/>
        </w:trPr>
        <w:tc>
          <w:tcPr>
            <w:tcW w:w="1486" w:type="pct"/>
            <w:gridSpan w:val="2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bCs/>
                <w:sz w:val="20"/>
                <w:szCs w:val="20"/>
              </w:rPr>
            </w:pPr>
            <w:r w:rsidRPr="00517602">
              <w:rPr>
                <w:b/>
                <w:bCs/>
                <w:sz w:val="20"/>
                <w:szCs w:val="20"/>
              </w:rPr>
              <w:t xml:space="preserve">ИТОГО: </w:t>
            </w:r>
          </w:p>
        </w:tc>
        <w:tc>
          <w:tcPr>
            <w:tcW w:w="277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pct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</w:tbl>
    <w:p w:rsidR="00FE0CFA" w:rsidRPr="00517602" w:rsidRDefault="00FE0CFA" w:rsidP="00FE0CFA">
      <w:pPr>
        <w:spacing w:before="120"/>
        <w:jc w:val="both"/>
        <w:rPr>
          <w:sz w:val="20"/>
          <w:szCs w:val="20"/>
        </w:rPr>
      </w:pPr>
      <w:r w:rsidRPr="00517602">
        <w:rPr>
          <w:sz w:val="20"/>
          <w:szCs w:val="20"/>
        </w:rPr>
        <w:t>Примечание:</w:t>
      </w:r>
    </w:p>
    <w:p w:rsidR="00FE0CFA" w:rsidRPr="00517602" w:rsidRDefault="00FE0CFA" w:rsidP="00FE0CFA">
      <w:pPr>
        <w:numPr>
          <w:ilvl w:val="0"/>
          <w:numId w:val="32"/>
        </w:numPr>
        <w:tabs>
          <w:tab w:val="left" w:pos="284"/>
        </w:tabs>
        <w:ind w:left="0" w:firstLine="0"/>
        <w:jc w:val="both"/>
        <w:rPr>
          <w:sz w:val="20"/>
          <w:szCs w:val="20"/>
        </w:rPr>
      </w:pPr>
      <w:r w:rsidRPr="00517602">
        <w:rPr>
          <w:sz w:val="20"/>
          <w:szCs w:val="20"/>
        </w:rPr>
        <w:t xml:space="preserve">При наличии в структуре цены договора расходов на оплату труда работников, привлекаемых по договорам гражданско-правового характера (включая договоры подряда), расшифровка таких расходов представляется </w:t>
      </w:r>
      <w:r w:rsidR="006F1F81" w:rsidRPr="00517602">
        <w:rPr>
          <w:sz w:val="20"/>
          <w:szCs w:val="20"/>
        </w:rPr>
        <w:t>Подрядчиком</w:t>
      </w:r>
      <w:r w:rsidRPr="00517602">
        <w:rPr>
          <w:sz w:val="20"/>
          <w:szCs w:val="20"/>
        </w:rPr>
        <w:t xml:space="preserve"> отдельно по форме 1.4 настоящего приложения.</w:t>
      </w:r>
    </w:p>
    <w:p w:rsidR="00FE0CFA" w:rsidRPr="00517602" w:rsidRDefault="00FE0CFA" w:rsidP="00FE0CFA">
      <w:pPr>
        <w:numPr>
          <w:ilvl w:val="0"/>
          <w:numId w:val="32"/>
        </w:numPr>
        <w:tabs>
          <w:tab w:val="left" w:pos="284"/>
        </w:tabs>
        <w:ind w:left="0" w:firstLine="0"/>
        <w:jc w:val="both"/>
        <w:rPr>
          <w:sz w:val="20"/>
          <w:szCs w:val="20"/>
        </w:rPr>
      </w:pPr>
      <w:r w:rsidRPr="00517602">
        <w:rPr>
          <w:sz w:val="20"/>
          <w:szCs w:val="20"/>
        </w:rPr>
        <w:t>В зависимости от сроков исполнения обязательств, предусмотренных техническим заданием (техническими условиями/требованиями), условий планируемой закупки, заключаемого договора, возможно применение иных единиц измерений (час, день). При этом трудоемкость работ, услуг определяется с учетом используемых единиц измерений.</w:t>
      </w:r>
    </w:p>
    <w:p w:rsidR="00FE0CFA" w:rsidRPr="00517602" w:rsidRDefault="00FE0CFA" w:rsidP="00FE0CFA">
      <w:pPr>
        <w:rPr>
          <w:b/>
          <w:bCs/>
          <w:sz w:val="20"/>
          <w:szCs w:val="20"/>
        </w:rPr>
      </w:pPr>
    </w:p>
    <w:p w:rsidR="00FE0CFA" w:rsidRPr="00517602" w:rsidRDefault="00FE0CFA" w:rsidP="00FE0CFA">
      <w:pPr>
        <w:rPr>
          <w:b/>
          <w:bCs/>
          <w:sz w:val="20"/>
          <w:szCs w:val="20"/>
        </w:rPr>
      </w:pPr>
      <w:r w:rsidRPr="00517602">
        <w:rPr>
          <w:b/>
          <w:bCs/>
          <w:sz w:val="20"/>
          <w:szCs w:val="20"/>
        </w:rPr>
        <w:t>Трудоемкость  выполнения работ (услуг)  составляет _______________  чел. / мес.</w:t>
      </w:r>
    </w:p>
    <w:p w:rsidR="00FE0CFA" w:rsidRPr="00517602" w:rsidRDefault="00FE0CFA" w:rsidP="00FE0CFA">
      <w:pPr>
        <w:rPr>
          <w:sz w:val="20"/>
          <w:szCs w:val="20"/>
        </w:rPr>
      </w:pPr>
    </w:p>
    <w:tbl>
      <w:tblPr>
        <w:tblW w:w="10456" w:type="dxa"/>
        <w:tblLook w:val="0000" w:firstRow="0" w:lastRow="0" w:firstColumn="0" w:lastColumn="0" w:noHBand="0" w:noVBand="0"/>
      </w:tblPr>
      <w:tblGrid>
        <w:gridCol w:w="5070"/>
        <w:gridCol w:w="5386"/>
      </w:tblGrid>
      <w:tr w:rsidR="00FE0CFA" w:rsidRPr="00517602" w:rsidTr="0084343F">
        <w:trPr>
          <w:trHeight w:val="80"/>
        </w:trPr>
        <w:tc>
          <w:tcPr>
            <w:tcW w:w="5070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Руководитель предприятия    </w:t>
            </w: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(или заместитель руководителя)  </w:t>
            </w:r>
          </w:p>
        </w:tc>
        <w:tc>
          <w:tcPr>
            <w:tcW w:w="5386" w:type="dxa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              ________________________</w:t>
            </w: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подпись                          расшифровка подписи </w:t>
            </w: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80"/>
        </w:trPr>
        <w:tc>
          <w:tcPr>
            <w:tcW w:w="5070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Руководитель экономической службы предприятия</w:t>
            </w:r>
          </w:p>
        </w:tc>
        <w:tc>
          <w:tcPr>
            <w:tcW w:w="5386" w:type="dxa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              ________________________</w:t>
            </w: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подпись                          расшифровка подписи </w:t>
            </w:r>
          </w:p>
          <w:p w:rsidR="00FE0CFA" w:rsidRPr="00517602" w:rsidRDefault="00FE0CFA" w:rsidP="0084343F">
            <w:pPr>
              <w:tabs>
                <w:tab w:val="left" w:pos="345"/>
              </w:tabs>
              <w:rPr>
                <w:sz w:val="20"/>
                <w:szCs w:val="20"/>
              </w:rPr>
            </w:pPr>
          </w:p>
        </w:tc>
      </w:tr>
    </w:tbl>
    <w:p w:rsidR="00FE0CFA" w:rsidRPr="00517602" w:rsidRDefault="00FE0CFA" w:rsidP="00FE0CFA">
      <w:pPr>
        <w:rPr>
          <w:b/>
          <w:bCs/>
          <w:sz w:val="20"/>
          <w:szCs w:val="20"/>
        </w:rPr>
      </w:pPr>
      <w:r w:rsidRPr="00517602">
        <w:rPr>
          <w:b/>
          <w:bCs/>
          <w:sz w:val="20"/>
          <w:szCs w:val="20"/>
        </w:rPr>
        <w:lastRenderedPageBreak/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5351"/>
      </w:tblGrid>
      <w:tr w:rsidR="00FE0CFA" w:rsidRPr="00517602" w:rsidTr="0084343F">
        <w:trPr>
          <w:trHeight w:val="80"/>
        </w:trPr>
        <w:tc>
          <w:tcPr>
            <w:tcW w:w="5070" w:type="dxa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Руководитель Заказчика (инициатор закупки) </w:t>
            </w:r>
          </w:p>
        </w:tc>
        <w:tc>
          <w:tcPr>
            <w:tcW w:w="5351" w:type="dxa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              ________________________</w:t>
            </w: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подпись                          расшифровка подписи </w:t>
            </w: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80"/>
        </w:trPr>
        <w:tc>
          <w:tcPr>
            <w:tcW w:w="5070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Руководитель профильного структурного подразделения </w:t>
            </w:r>
          </w:p>
        </w:tc>
        <w:tc>
          <w:tcPr>
            <w:tcW w:w="5351" w:type="dxa"/>
          </w:tcPr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              ________________________</w:t>
            </w:r>
          </w:p>
          <w:p w:rsidR="00FE0CFA" w:rsidRPr="00517602" w:rsidRDefault="00FE0CFA" w:rsidP="0084343F">
            <w:pPr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подпись                          расшифровка подписи </w:t>
            </w: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</w:p>
        </w:tc>
      </w:tr>
      <w:tr w:rsidR="00FE0CFA" w:rsidRPr="00517602" w:rsidTr="0084343F">
        <w:trPr>
          <w:trHeight w:val="80"/>
        </w:trPr>
        <w:tc>
          <w:tcPr>
            <w:tcW w:w="5070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Cs w:val="28"/>
              </w:rPr>
            </w:pPr>
          </w:p>
        </w:tc>
        <w:tc>
          <w:tcPr>
            <w:tcW w:w="5351" w:type="dxa"/>
          </w:tcPr>
          <w:p w:rsidR="00FE0CFA" w:rsidRPr="00517602" w:rsidRDefault="00FE0CFA" w:rsidP="0084343F">
            <w:pPr>
              <w:rPr>
                <w:szCs w:val="28"/>
              </w:rPr>
            </w:pPr>
          </w:p>
        </w:tc>
      </w:tr>
    </w:tbl>
    <w:p w:rsidR="00FE0CFA" w:rsidRPr="00517602" w:rsidRDefault="00FE0CFA" w:rsidP="00FE0CFA"/>
    <w:p w:rsidR="006F1F81" w:rsidRPr="00517602" w:rsidRDefault="006F1F81" w:rsidP="00FE0CFA">
      <w:pPr>
        <w:pStyle w:val="af"/>
        <w:jc w:val="center"/>
        <w:rPr>
          <w:b/>
          <w:sz w:val="24"/>
        </w:rPr>
      </w:pPr>
      <w:r w:rsidRPr="00517602">
        <w:rPr>
          <w:b/>
          <w:sz w:val="24"/>
        </w:rPr>
        <w:br w:type="page"/>
      </w:r>
    </w:p>
    <w:p w:rsidR="00FE0CFA" w:rsidRPr="00517602" w:rsidRDefault="00FE0CFA" w:rsidP="00FE0CFA">
      <w:pPr>
        <w:pStyle w:val="af"/>
        <w:jc w:val="center"/>
        <w:rPr>
          <w:b/>
          <w:sz w:val="24"/>
        </w:rPr>
      </w:pPr>
      <w:r w:rsidRPr="00517602">
        <w:rPr>
          <w:b/>
          <w:sz w:val="24"/>
        </w:rPr>
        <w:lastRenderedPageBreak/>
        <w:t>Форма 1.5</w:t>
      </w:r>
    </w:p>
    <w:p w:rsidR="00FE0CFA" w:rsidRPr="00517602" w:rsidRDefault="00FE0CFA" w:rsidP="00FE0CFA">
      <w:pPr>
        <w:pStyle w:val="af"/>
        <w:jc w:val="center"/>
        <w:rPr>
          <w:b/>
          <w:sz w:val="24"/>
        </w:rPr>
      </w:pPr>
      <w:r w:rsidRPr="00517602">
        <w:rPr>
          <w:b/>
          <w:sz w:val="24"/>
        </w:rPr>
        <w:t>к расчету цены</w:t>
      </w:r>
    </w:p>
    <w:p w:rsidR="00FE0CFA" w:rsidRPr="00517602" w:rsidRDefault="00FE0CFA" w:rsidP="00FE0CFA">
      <w:pPr>
        <w:pStyle w:val="af"/>
        <w:jc w:val="center"/>
        <w:rPr>
          <w:b/>
          <w:sz w:val="24"/>
        </w:rPr>
      </w:pPr>
      <w:r w:rsidRPr="00517602">
        <w:rPr>
          <w:b/>
          <w:sz w:val="24"/>
        </w:rPr>
        <w:t>Расходы на служебные командировки</w:t>
      </w:r>
    </w:p>
    <w:tbl>
      <w:tblPr>
        <w:tblpPr w:leftFromText="180" w:rightFromText="180" w:vertAnchor="page" w:horzAnchor="margin" w:tblpY="301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790"/>
        <w:gridCol w:w="1984"/>
        <w:gridCol w:w="1701"/>
        <w:gridCol w:w="1276"/>
        <w:gridCol w:w="992"/>
        <w:gridCol w:w="1134"/>
        <w:gridCol w:w="1134"/>
        <w:gridCol w:w="851"/>
        <w:gridCol w:w="8"/>
        <w:gridCol w:w="842"/>
        <w:gridCol w:w="1134"/>
        <w:gridCol w:w="851"/>
        <w:gridCol w:w="1134"/>
      </w:tblGrid>
      <w:tr w:rsidR="00FE0CFA" w:rsidRPr="00517602" w:rsidTr="0084343F">
        <w:trPr>
          <w:trHeight w:val="315"/>
        </w:trPr>
        <w:tc>
          <w:tcPr>
            <w:tcW w:w="870" w:type="dxa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517602">
              <w:rPr>
                <w:b/>
                <w:sz w:val="20"/>
                <w:szCs w:val="20"/>
              </w:rPr>
              <w:t>п</w:t>
            </w:r>
            <w:proofErr w:type="gramEnd"/>
            <w:r w:rsidRPr="00517602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1790" w:type="dxa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Наименование работы</w:t>
            </w:r>
          </w:p>
        </w:tc>
        <w:tc>
          <w:tcPr>
            <w:tcW w:w="1984" w:type="dxa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Пункт и цель командировки</w:t>
            </w:r>
          </w:p>
        </w:tc>
        <w:tc>
          <w:tcPr>
            <w:tcW w:w="1701" w:type="dxa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Количество командируемых работников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Продолжительность пребывания в командировке одного работника</w:t>
            </w:r>
          </w:p>
        </w:tc>
        <w:tc>
          <w:tcPr>
            <w:tcW w:w="5954" w:type="dxa"/>
            <w:gridSpan w:val="7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Расходы по видам, руб.</w:t>
            </w:r>
          </w:p>
        </w:tc>
        <w:tc>
          <w:tcPr>
            <w:tcW w:w="1134" w:type="dxa"/>
            <w:vMerge w:val="restart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Итого расходов, руб.</w:t>
            </w:r>
          </w:p>
        </w:tc>
      </w:tr>
      <w:tr w:rsidR="00FE0CFA" w:rsidRPr="00517602" w:rsidTr="0084343F">
        <w:trPr>
          <w:trHeight w:val="765"/>
        </w:trPr>
        <w:tc>
          <w:tcPr>
            <w:tcW w:w="870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суточные</w:t>
            </w:r>
          </w:p>
        </w:tc>
        <w:tc>
          <w:tcPr>
            <w:tcW w:w="1701" w:type="dxa"/>
            <w:gridSpan w:val="3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квартирные</w:t>
            </w:r>
          </w:p>
        </w:tc>
        <w:tc>
          <w:tcPr>
            <w:tcW w:w="1985" w:type="dxa"/>
            <w:gridSpan w:val="2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Проезд</w:t>
            </w:r>
          </w:p>
        </w:tc>
        <w:tc>
          <w:tcPr>
            <w:tcW w:w="1134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c>
          <w:tcPr>
            <w:tcW w:w="870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поездки</w:t>
            </w:r>
          </w:p>
        </w:tc>
        <w:tc>
          <w:tcPr>
            <w:tcW w:w="992" w:type="dxa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дни</w:t>
            </w:r>
          </w:p>
        </w:tc>
        <w:tc>
          <w:tcPr>
            <w:tcW w:w="1134" w:type="dxa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в день</w:t>
            </w:r>
          </w:p>
        </w:tc>
        <w:tc>
          <w:tcPr>
            <w:tcW w:w="1134" w:type="dxa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всего</w:t>
            </w:r>
          </w:p>
        </w:tc>
        <w:tc>
          <w:tcPr>
            <w:tcW w:w="859" w:type="dxa"/>
            <w:gridSpan w:val="2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в день</w:t>
            </w:r>
          </w:p>
        </w:tc>
        <w:tc>
          <w:tcPr>
            <w:tcW w:w="842" w:type="dxa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всего</w:t>
            </w:r>
          </w:p>
        </w:tc>
        <w:tc>
          <w:tcPr>
            <w:tcW w:w="1134" w:type="dxa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стоимость проезда в оба конца</w:t>
            </w:r>
          </w:p>
        </w:tc>
        <w:tc>
          <w:tcPr>
            <w:tcW w:w="851" w:type="dxa"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всего</w:t>
            </w:r>
          </w:p>
        </w:tc>
        <w:tc>
          <w:tcPr>
            <w:tcW w:w="1134" w:type="dxa"/>
            <w:vMerge/>
            <w:vAlign w:val="center"/>
          </w:tcPr>
          <w:p w:rsidR="00FE0CFA" w:rsidRPr="00517602" w:rsidRDefault="00FE0CFA" w:rsidP="0084343F">
            <w:pPr>
              <w:jc w:val="center"/>
              <w:rPr>
                <w:sz w:val="20"/>
                <w:szCs w:val="20"/>
              </w:rPr>
            </w:pPr>
          </w:p>
        </w:tc>
      </w:tr>
      <w:tr w:rsidR="00FE0CFA" w:rsidRPr="00517602" w:rsidTr="0084343F">
        <w:tc>
          <w:tcPr>
            <w:tcW w:w="870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90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59" w:type="dxa"/>
            <w:gridSpan w:val="2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42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FE0CFA" w:rsidRPr="00517602" w:rsidRDefault="00FE0CFA" w:rsidP="0084343F">
            <w:pPr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13</w:t>
            </w:r>
          </w:p>
        </w:tc>
      </w:tr>
      <w:tr w:rsidR="00FE0CFA" w:rsidRPr="00517602" w:rsidTr="0084343F">
        <w:tc>
          <w:tcPr>
            <w:tcW w:w="870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</w:tr>
      <w:tr w:rsidR="00FE0CFA" w:rsidRPr="00517602" w:rsidTr="0084343F">
        <w:tc>
          <w:tcPr>
            <w:tcW w:w="870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</w:tr>
      <w:tr w:rsidR="00FE0CFA" w:rsidRPr="00517602" w:rsidTr="0084343F">
        <w:tc>
          <w:tcPr>
            <w:tcW w:w="870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</w:tr>
      <w:tr w:rsidR="00FE0CFA" w:rsidRPr="00517602" w:rsidTr="0084343F">
        <w:tc>
          <w:tcPr>
            <w:tcW w:w="870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FE0CFA" w:rsidRPr="00517602" w:rsidRDefault="00FE0CFA" w:rsidP="0084343F">
            <w:pPr>
              <w:jc w:val="both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98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E0CFA" w:rsidRPr="00517602" w:rsidRDefault="00FE0CFA" w:rsidP="0084343F">
            <w:pPr>
              <w:jc w:val="both"/>
              <w:rPr>
                <w:sz w:val="20"/>
                <w:szCs w:val="20"/>
              </w:rPr>
            </w:pPr>
          </w:p>
        </w:tc>
      </w:tr>
    </w:tbl>
    <w:p w:rsidR="00FE0CFA" w:rsidRPr="00517602" w:rsidRDefault="00FE0CFA" w:rsidP="00FE0CFA">
      <w:pPr>
        <w:pStyle w:val="af"/>
        <w:jc w:val="center"/>
        <w:rPr>
          <w:b/>
          <w:sz w:val="24"/>
        </w:rPr>
      </w:pPr>
    </w:p>
    <w:tbl>
      <w:tblPr>
        <w:tblW w:w="0" w:type="auto"/>
        <w:tblInd w:w="-34" w:type="dxa"/>
        <w:tblLook w:val="0000" w:firstRow="0" w:lastRow="0" w:firstColumn="0" w:lastColumn="0" w:noHBand="0" w:noVBand="0"/>
      </w:tblPr>
      <w:tblGrid>
        <w:gridCol w:w="5245"/>
        <w:gridCol w:w="5245"/>
      </w:tblGrid>
      <w:tr w:rsidR="00FE0CFA" w:rsidRPr="00517602" w:rsidTr="0084343F">
        <w:trPr>
          <w:trHeight w:val="729"/>
        </w:trPr>
        <w:tc>
          <w:tcPr>
            <w:tcW w:w="5245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Руководитель предприятия    </w:t>
            </w: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(или заместитель руководителя)  </w:t>
            </w:r>
          </w:p>
        </w:tc>
        <w:tc>
          <w:tcPr>
            <w:tcW w:w="5245" w:type="dxa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       _________________</w:t>
            </w: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  подпись                              расшифровка подписи</w:t>
            </w:r>
          </w:p>
        </w:tc>
      </w:tr>
      <w:tr w:rsidR="00FE0CFA" w:rsidRPr="00517602" w:rsidTr="0084343F">
        <w:tc>
          <w:tcPr>
            <w:tcW w:w="5245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Руководитель экономической службы предприятия</w:t>
            </w:r>
          </w:p>
        </w:tc>
        <w:tc>
          <w:tcPr>
            <w:tcW w:w="5245" w:type="dxa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_______________       ________________</w:t>
            </w:r>
          </w:p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      подпись                           расшифровка подписи</w:t>
            </w:r>
          </w:p>
        </w:tc>
      </w:tr>
      <w:tr w:rsidR="00FE0CFA" w:rsidRPr="00517602" w:rsidTr="0084343F">
        <w:tc>
          <w:tcPr>
            <w:tcW w:w="5245" w:type="dxa"/>
          </w:tcPr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</w:p>
          <w:p w:rsidR="00FE0CFA" w:rsidRPr="00517602" w:rsidRDefault="00FE0CFA" w:rsidP="0084343F">
            <w:pPr>
              <w:spacing w:line="16" w:lineRule="atLeast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E0CFA" w:rsidRPr="00517602" w:rsidRDefault="00FE0CFA" w:rsidP="0084343F">
            <w:pPr>
              <w:spacing w:line="16" w:lineRule="atLeast"/>
              <w:rPr>
                <w:sz w:val="20"/>
                <w:szCs w:val="20"/>
              </w:rPr>
            </w:pPr>
          </w:p>
        </w:tc>
      </w:tr>
    </w:tbl>
    <w:p w:rsidR="00FE0CFA" w:rsidRPr="00517602" w:rsidRDefault="00FE0CFA" w:rsidP="00CA7CD1">
      <w:pPr>
        <w:rPr>
          <w:sz w:val="24"/>
        </w:rPr>
        <w:sectPr w:rsidR="00FE0CFA" w:rsidRPr="00517602" w:rsidSect="00CA7CD1">
          <w:pgSz w:w="16838" w:h="11906" w:orient="landscape" w:code="9"/>
          <w:pgMar w:top="1134" w:right="1134" w:bottom="567" w:left="1134" w:header="567" w:footer="567" w:gutter="0"/>
          <w:cols w:space="708"/>
          <w:titlePg/>
          <w:docGrid w:linePitch="381"/>
        </w:sectPr>
      </w:pPr>
    </w:p>
    <w:p w:rsidR="00CA7CD1" w:rsidRPr="00517602" w:rsidRDefault="00CA7CD1" w:rsidP="00570C22">
      <w:pPr>
        <w:ind w:left="8505"/>
        <w:jc w:val="right"/>
        <w:rPr>
          <w:szCs w:val="28"/>
        </w:rPr>
      </w:pPr>
      <w:r w:rsidRPr="00517602">
        <w:rPr>
          <w:szCs w:val="28"/>
        </w:rPr>
        <w:lastRenderedPageBreak/>
        <w:t xml:space="preserve">Приложение № </w:t>
      </w:r>
      <w:r w:rsidR="00D25BEC" w:rsidRPr="00517602">
        <w:rPr>
          <w:szCs w:val="28"/>
        </w:rPr>
        <w:t>4</w:t>
      </w:r>
    </w:p>
    <w:p w:rsidR="00CA7CD1" w:rsidRPr="00517602" w:rsidRDefault="00CA7CD1" w:rsidP="00570C22">
      <w:pPr>
        <w:tabs>
          <w:tab w:val="left" w:pos="1620"/>
        </w:tabs>
        <w:ind w:left="8505"/>
        <w:jc w:val="right"/>
        <w:rPr>
          <w:szCs w:val="28"/>
        </w:rPr>
      </w:pPr>
      <w:r w:rsidRPr="00517602">
        <w:rPr>
          <w:szCs w:val="28"/>
        </w:rPr>
        <w:t xml:space="preserve">к договору № _________ </w:t>
      </w:r>
      <w:proofErr w:type="gramStart"/>
      <w:r w:rsidRPr="00517602">
        <w:rPr>
          <w:szCs w:val="28"/>
        </w:rPr>
        <w:t>от</w:t>
      </w:r>
      <w:proofErr w:type="gramEnd"/>
      <w:r w:rsidRPr="00517602">
        <w:rPr>
          <w:szCs w:val="28"/>
        </w:rPr>
        <w:t xml:space="preserve"> __________</w:t>
      </w:r>
    </w:p>
    <w:p w:rsidR="00570C22" w:rsidRPr="00517602" w:rsidRDefault="00570C22" w:rsidP="00570C22">
      <w:pPr>
        <w:tabs>
          <w:tab w:val="left" w:pos="1620"/>
        </w:tabs>
        <w:ind w:left="8505"/>
        <w:jc w:val="right"/>
        <w:rPr>
          <w:szCs w:val="28"/>
        </w:rPr>
      </w:pPr>
    </w:p>
    <w:p w:rsidR="00CA7CD1" w:rsidRPr="00517602" w:rsidRDefault="00CA7CD1" w:rsidP="00CA7CD1">
      <w:pPr>
        <w:jc w:val="center"/>
        <w:rPr>
          <w:b/>
          <w:szCs w:val="28"/>
        </w:rPr>
      </w:pPr>
      <w:r w:rsidRPr="00517602">
        <w:rPr>
          <w:b/>
          <w:szCs w:val="28"/>
        </w:rPr>
        <w:t>Форма</w:t>
      </w:r>
    </w:p>
    <w:p w:rsidR="00CA7CD1" w:rsidRPr="00517602" w:rsidRDefault="00CA7CD1" w:rsidP="00CA7CD1">
      <w:pPr>
        <w:jc w:val="center"/>
        <w:rPr>
          <w:rFonts w:eastAsia="Calibri"/>
          <w:b/>
          <w:sz w:val="26"/>
          <w:szCs w:val="26"/>
        </w:rPr>
      </w:pPr>
      <w:r w:rsidRPr="00517602">
        <w:rPr>
          <w:rFonts w:eastAsia="Calibri"/>
          <w:b/>
          <w:sz w:val="26"/>
          <w:szCs w:val="26"/>
        </w:rPr>
        <w:t>АКТ СВЕРКИ ВЗАИМОРАСЧЕТОВ №_______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5"/>
        <w:gridCol w:w="7285"/>
      </w:tblGrid>
      <w:tr w:rsidR="00CA7CD1" w:rsidRPr="00517602" w:rsidTr="00CA7CD1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i/>
                <w:color w:val="FF0000"/>
              </w:rPr>
            </w:pPr>
            <w:proofErr w:type="gramStart"/>
            <w:r w:rsidRPr="00517602">
              <w:rPr>
                <w:rFonts w:eastAsia="Calibri"/>
              </w:rPr>
              <w:t>г</w:t>
            </w:r>
            <w:proofErr w:type="gramEnd"/>
            <w:r w:rsidRPr="00517602">
              <w:rPr>
                <w:rFonts w:eastAsia="Calibri"/>
              </w:rPr>
              <w:t>._____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</w:rPr>
            </w:pPr>
            <w:r w:rsidRPr="00517602">
              <w:rPr>
                <w:rFonts w:eastAsia="Calibri"/>
              </w:rPr>
              <w:t>«__» _____ 20__ г.</w:t>
            </w:r>
          </w:p>
        </w:tc>
      </w:tr>
    </w:tbl>
    <w:p w:rsidR="00CA7CD1" w:rsidRPr="00517602" w:rsidRDefault="00CA7CD1" w:rsidP="00CA7CD1">
      <w:pPr>
        <w:jc w:val="center"/>
        <w:rPr>
          <w:rFonts w:eastAsia="Calibri"/>
        </w:rPr>
      </w:pPr>
      <w:r w:rsidRPr="00517602">
        <w:rPr>
          <w:rFonts w:eastAsia="Calibri"/>
        </w:rPr>
        <w:t>Между _______________________________ и _______________________________,</w:t>
      </w:r>
    </w:p>
    <w:p w:rsidR="00CA7CD1" w:rsidRPr="00517602" w:rsidRDefault="00CA7CD1" w:rsidP="00CA7CD1">
      <w:pPr>
        <w:jc w:val="center"/>
        <w:rPr>
          <w:rFonts w:eastAsia="Calibri"/>
          <w:sz w:val="18"/>
          <w:szCs w:val="18"/>
        </w:rPr>
      </w:pPr>
      <w:r w:rsidRPr="00517602">
        <w:rPr>
          <w:rFonts w:eastAsia="Calibri"/>
        </w:rPr>
        <w:t xml:space="preserve">          </w:t>
      </w:r>
      <w:r w:rsidRPr="00517602">
        <w:rPr>
          <w:rFonts w:eastAsia="Calibri"/>
          <w:sz w:val="18"/>
          <w:szCs w:val="18"/>
        </w:rPr>
        <w:t>(наименование и реквизиты Стороны 1)                (наименование и реквизиты Стороны 2)</w:t>
      </w:r>
    </w:p>
    <w:p w:rsidR="00CA7CD1" w:rsidRPr="00517602" w:rsidRDefault="00CA7CD1" w:rsidP="00CA7CD1">
      <w:pPr>
        <w:jc w:val="both"/>
        <w:rPr>
          <w:rFonts w:eastAsia="Calibri"/>
          <w:sz w:val="16"/>
          <w:szCs w:val="16"/>
        </w:rPr>
      </w:pPr>
    </w:p>
    <w:p w:rsidR="00CA7CD1" w:rsidRPr="00517602" w:rsidRDefault="00CA7CD1" w:rsidP="00CA7CD1">
      <w:pPr>
        <w:jc w:val="center"/>
        <w:rPr>
          <w:rFonts w:eastAsia="Calibri"/>
        </w:rPr>
      </w:pPr>
      <w:r w:rsidRPr="00517602">
        <w:rPr>
          <w:rFonts w:eastAsia="Calibri"/>
        </w:rPr>
        <w:t>далее совместно именуемые «Стороны», составили настоящий акт сверки взаимных расчетов о нижеследующем.</w:t>
      </w:r>
    </w:p>
    <w:p w:rsidR="00CA7CD1" w:rsidRPr="00517602" w:rsidRDefault="00CA7CD1" w:rsidP="00CA7CD1">
      <w:pPr>
        <w:jc w:val="both"/>
        <w:rPr>
          <w:rFonts w:eastAsia="Calibri"/>
          <w:sz w:val="16"/>
          <w:szCs w:val="16"/>
        </w:rPr>
      </w:pPr>
    </w:p>
    <w:p w:rsidR="00CA7CD1" w:rsidRPr="00517602" w:rsidRDefault="00CA7CD1" w:rsidP="00CA7CD1">
      <w:pPr>
        <w:jc w:val="both"/>
        <w:rPr>
          <w:rFonts w:eastAsia="Calibri"/>
        </w:rPr>
      </w:pPr>
      <w:r w:rsidRPr="00517602">
        <w:rPr>
          <w:rFonts w:eastAsia="Calibri"/>
        </w:rPr>
        <w:t>Сторонами проверено состояние взаиморасчетов по состоянию на «__» _____ 20__ г. По результатам сверки установлено:</w:t>
      </w:r>
    </w:p>
    <w:p w:rsidR="00CA7CD1" w:rsidRPr="00517602" w:rsidRDefault="00CA7CD1" w:rsidP="00CA7CD1">
      <w:pPr>
        <w:jc w:val="right"/>
        <w:rPr>
          <w:rFonts w:eastAsia="Calibri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5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"/>
        <w:gridCol w:w="139"/>
        <w:gridCol w:w="742"/>
        <w:gridCol w:w="5528"/>
        <w:gridCol w:w="1441"/>
        <w:gridCol w:w="119"/>
        <w:gridCol w:w="678"/>
        <w:gridCol w:w="990"/>
        <w:gridCol w:w="4397"/>
        <w:gridCol w:w="850"/>
        <w:gridCol w:w="816"/>
      </w:tblGrid>
      <w:tr w:rsidR="00CA7CD1" w:rsidRPr="00517602" w:rsidTr="00CA7CD1">
        <w:trPr>
          <w:gridBefore w:val="2"/>
          <w:gridAfter w:val="1"/>
          <w:wBefore w:w="389" w:type="dxa"/>
          <w:wAfter w:w="816" w:type="dxa"/>
          <w:cantSplit/>
          <w:trHeight w:val="295"/>
        </w:trPr>
        <w:tc>
          <w:tcPr>
            <w:tcW w:w="742" w:type="dxa"/>
            <w:vMerge w:val="restart"/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 xml:space="preserve">№ 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proofErr w:type="gramStart"/>
            <w:r w:rsidRPr="00517602">
              <w:rPr>
                <w:b/>
                <w:sz w:val="20"/>
                <w:szCs w:val="20"/>
              </w:rPr>
              <w:t>п</w:t>
            </w:r>
            <w:proofErr w:type="gramEnd"/>
            <w:r w:rsidRPr="00517602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5528" w:type="dxa"/>
            <w:vMerge w:val="restart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Реквизиты договора (контракта), с указанием реквизитов дополнительных  соглашений (при их наличии)</w:t>
            </w:r>
          </w:p>
        </w:tc>
        <w:tc>
          <w:tcPr>
            <w:tcW w:w="3228" w:type="dxa"/>
            <w:gridSpan w:val="4"/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 xml:space="preserve">Сальдо расчетов </w:t>
            </w:r>
            <w:proofErr w:type="gramStart"/>
            <w:r w:rsidRPr="00517602">
              <w:rPr>
                <w:rFonts w:eastAsia="Arial Unicode MS"/>
                <w:b/>
                <w:sz w:val="20"/>
                <w:szCs w:val="20"/>
              </w:rPr>
              <w:t>на</w:t>
            </w:r>
            <w:proofErr w:type="gramEnd"/>
            <w:r w:rsidRPr="00517602">
              <w:rPr>
                <w:rFonts w:eastAsia="Arial Unicode MS"/>
                <w:b/>
                <w:sz w:val="20"/>
                <w:szCs w:val="20"/>
              </w:rPr>
              <w:t xml:space="preserve">_____ </w:t>
            </w:r>
          </w:p>
        </w:tc>
        <w:tc>
          <w:tcPr>
            <w:tcW w:w="5247" w:type="dxa"/>
            <w:gridSpan w:val="2"/>
            <w:vMerge w:val="restart"/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 xml:space="preserve">Информация о расхождениях, </w:t>
            </w:r>
            <w:r w:rsidRPr="00517602">
              <w:rPr>
                <w:rFonts w:eastAsia="Arial Unicode MS"/>
                <w:b/>
                <w:sz w:val="20"/>
                <w:szCs w:val="20"/>
              </w:rPr>
              <w:br/>
              <w:t>с указанием причины расхождений</w:t>
            </w:r>
          </w:p>
        </w:tc>
      </w:tr>
      <w:tr w:rsidR="00CA7CD1" w:rsidRPr="00517602" w:rsidTr="00CA7CD1">
        <w:trPr>
          <w:gridBefore w:val="2"/>
          <w:gridAfter w:val="1"/>
          <w:wBefore w:w="389" w:type="dxa"/>
          <w:wAfter w:w="816" w:type="dxa"/>
          <w:cantSplit/>
          <w:trHeight w:val="413"/>
        </w:trPr>
        <w:tc>
          <w:tcPr>
            <w:tcW w:w="742" w:type="dxa"/>
            <w:vMerge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28" w:type="dxa"/>
            <w:vMerge/>
            <w:tcMar>
              <w:top w:w="30" w:type="dxa"/>
              <w:left w:w="30" w:type="dxa"/>
              <w:bottom w:w="0" w:type="dxa"/>
              <w:right w:w="30" w:type="dxa"/>
            </w:tcMar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>Задолженность Стороны 2 перед Стороной 1</w:t>
            </w:r>
          </w:p>
        </w:tc>
        <w:tc>
          <w:tcPr>
            <w:tcW w:w="1668" w:type="dxa"/>
            <w:gridSpan w:val="2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>Задолженность Стороны 1 перед Стороной 2</w:t>
            </w:r>
          </w:p>
        </w:tc>
        <w:tc>
          <w:tcPr>
            <w:tcW w:w="5247" w:type="dxa"/>
            <w:gridSpan w:val="2"/>
            <w:vMerge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</w:tr>
      <w:tr w:rsidR="00CA7CD1" w:rsidRPr="00517602" w:rsidTr="00CA7CD1">
        <w:trPr>
          <w:gridBefore w:val="2"/>
          <w:gridAfter w:val="1"/>
          <w:wBefore w:w="389" w:type="dxa"/>
          <w:wAfter w:w="816" w:type="dxa"/>
          <w:cantSplit/>
          <w:trHeight w:val="232"/>
        </w:trPr>
        <w:tc>
          <w:tcPr>
            <w:tcW w:w="742" w:type="dxa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51760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2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>3</w:t>
            </w:r>
          </w:p>
        </w:tc>
        <w:tc>
          <w:tcPr>
            <w:tcW w:w="1668" w:type="dxa"/>
            <w:gridSpan w:val="2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>4</w:t>
            </w:r>
          </w:p>
        </w:tc>
        <w:tc>
          <w:tcPr>
            <w:tcW w:w="5247" w:type="dxa"/>
            <w:gridSpan w:val="2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>5</w:t>
            </w:r>
          </w:p>
        </w:tc>
      </w:tr>
      <w:tr w:rsidR="00CA7CD1" w:rsidRPr="00517602" w:rsidTr="00CA7CD1">
        <w:trPr>
          <w:gridBefore w:val="2"/>
          <w:gridAfter w:val="1"/>
          <w:wBefore w:w="389" w:type="dxa"/>
          <w:wAfter w:w="816" w:type="dxa"/>
          <w:cantSplit/>
          <w:trHeight w:val="303"/>
        </w:trPr>
        <w:tc>
          <w:tcPr>
            <w:tcW w:w="742" w:type="dxa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5247" w:type="dxa"/>
            <w:gridSpan w:val="2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</w:tr>
      <w:tr w:rsidR="00CA7CD1" w:rsidRPr="00517602" w:rsidTr="00CA7CD1">
        <w:trPr>
          <w:gridBefore w:val="2"/>
          <w:gridAfter w:val="1"/>
          <w:wBefore w:w="389" w:type="dxa"/>
          <w:wAfter w:w="816" w:type="dxa"/>
          <w:cantSplit/>
          <w:trHeight w:val="270"/>
        </w:trPr>
        <w:tc>
          <w:tcPr>
            <w:tcW w:w="6270" w:type="dxa"/>
            <w:gridSpan w:val="2"/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sz w:val="20"/>
                <w:szCs w:val="20"/>
              </w:rPr>
            </w:pPr>
            <w:r w:rsidRPr="00517602">
              <w:rPr>
                <w:rFonts w:eastAsia="Arial Unicode MS"/>
                <w:b/>
                <w:sz w:val="20"/>
                <w:szCs w:val="20"/>
              </w:rPr>
              <w:t xml:space="preserve">Итого по всем договорам </w:t>
            </w:r>
          </w:p>
        </w:tc>
        <w:tc>
          <w:tcPr>
            <w:tcW w:w="1560" w:type="dxa"/>
            <w:gridSpan w:val="2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5247" w:type="dxa"/>
            <w:gridSpan w:val="2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</w:tr>
      <w:tr w:rsidR="00CA7CD1" w:rsidRPr="00517602" w:rsidTr="00CA7C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50" w:type="dxa"/>
        </w:trPr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По данным ______________________________________________________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________________________________________________________________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От </w:t>
            </w:r>
            <w:r w:rsidRPr="00517602">
              <w:rPr>
                <w:i/>
                <w:sz w:val="20"/>
                <w:szCs w:val="20"/>
              </w:rPr>
              <w:t>_____________________________________________________________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i/>
                <w:sz w:val="20"/>
                <w:szCs w:val="20"/>
              </w:rPr>
              <w:t xml:space="preserve">        </w:t>
            </w:r>
            <w:r w:rsidRPr="00517602">
              <w:rPr>
                <w:rFonts w:eastAsia="Calibri"/>
              </w:rPr>
              <w:t xml:space="preserve">                 </w:t>
            </w:r>
            <w:r w:rsidRPr="00517602">
              <w:rPr>
                <w:rFonts w:eastAsia="Calibri"/>
                <w:sz w:val="18"/>
                <w:szCs w:val="18"/>
              </w:rPr>
              <w:t xml:space="preserve">(наименование Стороны 1)                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>___________________________     _________________(_________________)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gramStart"/>
            <w:r w:rsidRPr="00517602">
              <w:rPr>
                <w:sz w:val="20"/>
                <w:szCs w:val="20"/>
              </w:rPr>
              <w:t>Действующего</w:t>
            </w:r>
            <w:proofErr w:type="gramEnd"/>
            <w:r w:rsidRPr="00517602">
              <w:rPr>
                <w:sz w:val="20"/>
                <w:szCs w:val="20"/>
              </w:rPr>
              <w:t xml:space="preserve"> (ей) на основании    ___________________________________</w:t>
            </w:r>
          </w:p>
        </w:tc>
        <w:tc>
          <w:tcPr>
            <w:tcW w:w="785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По данным_______________________________________________________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________________________________________________________________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От______________________________________________________________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</w:t>
            </w:r>
            <w:r w:rsidRPr="00517602">
              <w:rPr>
                <w:rFonts w:eastAsia="Calibri"/>
              </w:rPr>
              <w:t xml:space="preserve">                               </w:t>
            </w:r>
            <w:r w:rsidRPr="00517602">
              <w:rPr>
                <w:rFonts w:eastAsia="Calibri"/>
                <w:sz w:val="18"/>
                <w:szCs w:val="18"/>
              </w:rPr>
              <w:t xml:space="preserve">(наименование Стороны 2)                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___________________________     _________________(_________________)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</w:t>
            </w:r>
          </w:p>
          <w:p w:rsidR="00CA7CD1" w:rsidRPr="00517602" w:rsidRDefault="00CA7CD1" w:rsidP="00CA7C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7602">
              <w:rPr>
                <w:sz w:val="20"/>
                <w:szCs w:val="20"/>
              </w:rPr>
              <w:t xml:space="preserve">      </w:t>
            </w:r>
            <w:proofErr w:type="gramStart"/>
            <w:r w:rsidRPr="00517602">
              <w:rPr>
                <w:sz w:val="20"/>
                <w:szCs w:val="20"/>
              </w:rPr>
              <w:t>Действующего</w:t>
            </w:r>
            <w:proofErr w:type="gramEnd"/>
            <w:r w:rsidRPr="00517602">
              <w:rPr>
                <w:sz w:val="20"/>
                <w:szCs w:val="20"/>
              </w:rPr>
              <w:t xml:space="preserve"> (ей) на основании    ___________________________________</w:t>
            </w:r>
          </w:p>
        </w:tc>
      </w:tr>
      <w:tr w:rsidR="00CA7CD1" w:rsidRPr="00517602" w:rsidTr="00CA7C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1666" w:type="dxa"/>
          <w:trHeight w:val="1891"/>
        </w:trPr>
        <w:tc>
          <w:tcPr>
            <w:tcW w:w="8897" w:type="dxa"/>
            <w:gridSpan w:val="7"/>
            <w:shd w:val="clear" w:color="auto" w:fill="auto"/>
          </w:tcPr>
          <w:p w:rsidR="00CA7CD1" w:rsidRPr="00517602" w:rsidRDefault="00CA7CD1" w:rsidP="00CA7CD1">
            <w:pPr>
              <w:rPr>
                <w:sz w:val="16"/>
                <w:szCs w:val="16"/>
              </w:rPr>
            </w:pPr>
          </w:p>
          <w:tbl>
            <w:tblPr>
              <w:tblW w:w="9756" w:type="dxa"/>
              <w:tblLayout w:type="fixed"/>
              <w:tblLook w:val="04A0" w:firstRow="1" w:lastRow="0" w:firstColumn="1" w:lastColumn="0" w:noHBand="0" w:noVBand="1"/>
            </w:tblPr>
            <w:tblGrid>
              <w:gridCol w:w="9756"/>
            </w:tblGrid>
            <w:tr w:rsidR="00CA7CD1" w:rsidRPr="00517602" w:rsidTr="00CA7CD1">
              <w:trPr>
                <w:trHeight w:val="690"/>
              </w:trPr>
              <w:tc>
                <w:tcPr>
                  <w:tcW w:w="9756" w:type="dxa"/>
                  <w:shd w:val="clear" w:color="auto" w:fill="auto"/>
                </w:tcPr>
                <w:p w:rsidR="00CA7CD1" w:rsidRPr="00517602" w:rsidRDefault="00CA7CD1" w:rsidP="00517602">
                  <w:pPr>
                    <w:framePr w:hSpace="180" w:wrap="around" w:vAnchor="text" w:hAnchor="text" w:y="1"/>
                    <w:suppressAutoHyphens/>
                    <w:spacing w:after="120"/>
                    <w:suppressOverlap/>
                    <w:jc w:val="center"/>
                    <w:rPr>
                      <w:lang w:eastAsia="ar-SA"/>
                    </w:rPr>
                  </w:pPr>
                  <w:r w:rsidRPr="00517602">
                    <w:rPr>
                      <w:b/>
                      <w:szCs w:val="28"/>
                    </w:rPr>
                    <w:t xml:space="preserve">                                                      </w:t>
                  </w:r>
                  <w:r w:rsidRPr="00517602">
                    <w:rPr>
                      <w:lang w:eastAsia="ar-SA"/>
                    </w:rPr>
                    <w:t xml:space="preserve"> Форма согласована Сторонами</w:t>
                  </w:r>
                </w:p>
                <w:p w:rsidR="00CA7CD1" w:rsidRPr="00517602" w:rsidRDefault="00CA7CD1" w:rsidP="00517602">
                  <w:pPr>
                    <w:framePr w:hSpace="180" w:wrap="around" w:vAnchor="text" w:hAnchor="text" w:y="1"/>
                    <w:ind w:right="113"/>
                    <w:suppressOverlap/>
                    <w:rPr>
                      <w:b/>
                      <w:szCs w:val="28"/>
                    </w:rPr>
                  </w:pPr>
                  <w:r w:rsidRPr="00517602">
                    <w:rPr>
                      <w:b/>
                      <w:szCs w:val="28"/>
                    </w:rPr>
                    <w:t xml:space="preserve">Заказчик                                                 </w:t>
                  </w:r>
                </w:p>
                <w:p w:rsidR="00CA7CD1" w:rsidRPr="00517602" w:rsidRDefault="00CA7CD1" w:rsidP="00517602">
                  <w:pPr>
                    <w:framePr w:hSpace="180" w:wrap="around" w:vAnchor="text" w:hAnchor="text" w:y="1"/>
                    <w:ind w:right="113"/>
                    <w:suppressOverlap/>
                    <w:rPr>
                      <w:b/>
                      <w:sz w:val="24"/>
                    </w:rPr>
                  </w:pPr>
                </w:p>
              </w:tc>
            </w:tr>
            <w:tr w:rsidR="00CA7CD1" w:rsidRPr="00517602" w:rsidTr="00CA7CD1">
              <w:trPr>
                <w:trHeight w:val="581"/>
              </w:trPr>
              <w:tc>
                <w:tcPr>
                  <w:tcW w:w="9756" w:type="dxa"/>
                  <w:shd w:val="clear" w:color="auto" w:fill="auto"/>
                  <w:hideMark/>
                </w:tcPr>
                <w:p w:rsidR="00CA7CD1" w:rsidRPr="00517602" w:rsidRDefault="00CA7CD1" w:rsidP="00517602">
                  <w:pPr>
                    <w:framePr w:hSpace="180" w:wrap="around" w:vAnchor="text" w:hAnchor="text" w:y="1"/>
                    <w:ind w:right="113"/>
                    <w:suppressOverlap/>
                    <w:rPr>
                      <w:rFonts w:eastAsia="Calibri"/>
                      <w:b/>
                      <w:sz w:val="24"/>
                    </w:rPr>
                  </w:pPr>
                  <w:r w:rsidRPr="00517602">
                    <w:rPr>
                      <w:rFonts w:eastAsia="Calibri"/>
                      <w:b/>
                      <w:sz w:val="24"/>
                    </w:rPr>
                    <w:t>__________________/______________/</w:t>
                  </w:r>
                </w:p>
                <w:p w:rsidR="00CA7CD1" w:rsidRPr="00517602" w:rsidRDefault="00CA7CD1" w:rsidP="00517602">
                  <w:pPr>
                    <w:framePr w:hSpace="180" w:wrap="around" w:vAnchor="text" w:hAnchor="text" w:y="1"/>
                    <w:ind w:right="113"/>
                    <w:suppressOverlap/>
                    <w:rPr>
                      <w:b/>
                      <w:sz w:val="24"/>
                    </w:rPr>
                  </w:pPr>
                  <w:r w:rsidRPr="00517602">
                    <w:rPr>
                      <w:sz w:val="24"/>
                    </w:rPr>
                    <w:t xml:space="preserve">             </w:t>
                  </w:r>
                  <w:r w:rsidRPr="00517602">
                    <w:rPr>
                      <w:b/>
                      <w:noProof/>
                      <w:szCs w:val="28"/>
                    </w:rPr>
                    <w:t>м.п.</w:t>
                  </w:r>
                </w:p>
              </w:tc>
            </w:tr>
          </w:tbl>
          <w:p w:rsidR="00CA7CD1" w:rsidRPr="00517602" w:rsidRDefault="00CA7CD1" w:rsidP="00CA7CD1">
            <w:pPr>
              <w:rPr>
                <w:b/>
                <w:noProof/>
                <w:szCs w:val="28"/>
              </w:rPr>
            </w:pPr>
          </w:p>
        </w:tc>
        <w:tc>
          <w:tcPr>
            <w:tcW w:w="5387" w:type="dxa"/>
            <w:gridSpan w:val="2"/>
            <w:shd w:val="clear" w:color="auto" w:fill="auto"/>
          </w:tcPr>
          <w:p w:rsidR="00CA7CD1" w:rsidRPr="00517602" w:rsidRDefault="00CA7CD1" w:rsidP="00CA7CD1">
            <w:pPr>
              <w:tabs>
                <w:tab w:val="center" w:pos="4153"/>
                <w:tab w:val="right" w:pos="8306"/>
              </w:tabs>
              <w:ind w:right="-108"/>
              <w:rPr>
                <w:b/>
                <w:noProof/>
                <w:sz w:val="16"/>
                <w:szCs w:val="16"/>
              </w:rPr>
            </w:pPr>
          </w:p>
          <w:p w:rsidR="00CA7CD1" w:rsidRPr="00517602" w:rsidRDefault="00CA7CD1" w:rsidP="00CA7CD1">
            <w:pPr>
              <w:tabs>
                <w:tab w:val="center" w:pos="4153"/>
                <w:tab w:val="right" w:pos="8306"/>
              </w:tabs>
              <w:ind w:right="-108"/>
              <w:rPr>
                <w:b/>
                <w:noProof/>
                <w:szCs w:val="28"/>
              </w:rPr>
            </w:pPr>
          </w:p>
          <w:p w:rsidR="00CA7CD1" w:rsidRPr="00517602" w:rsidRDefault="00CA7CD1" w:rsidP="00CA7CD1">
            <w:pPr>
              <w:tabs>
                <w:tab w:val="center" w:pos="4153"/>
                <w:tab w:val="right" w:pos="8306"/>
              </w:tabs>
              <w:ind w:right="-108"/>
              <w:rPr>
                <w:b/>
                <w:noProof/>
                <w:szCs w:val="28"/>
              </w:rPr>
            </w:pPr>
            <w:r w:rsidRPr="00517602">
              <w:rPr>
                <w:b/>
                <w:noProof/>
                <w:szCs w:val="28"/>
              </w:rPr>
              <w:t>Подрядчик</w:t>
            </w:r>
          </w:p>
          <w:p w:rsidR="00CA7CD1" w:rsidRPr="00517602" w:rsidRDefault="00CA7CD1" w:rsidP="00CA7CD1">
            <w:pPr>
              <w:rPr>
                <w:b/>
                <w:noProof/>
                <w:szCs w:val="28"/>
              </w:rPr>
            </w:pPr>
          </w:p>
          <w:p w:rsidR="00CA7CD1" w:rsidRPr="00517602" w:rsidRDefault="00CA7CD1" w:rsidP="00CA7CD1">
            <w:pPr>
              <w:rPr>
                <w:b/>
                <w:noProof/>
                <w:szCs w:val="28"/>
              </w:rPr>
            </w:pPr>
            <w:r w:rsidRPr="00517602">
              <w:rPr>
                <w:b/>
                <w:noProof/>
                <w:szCs w:val="28"/>
              </w:rPr>
              <w:t>_____________________ /___________/</w:t>
            </w:r>
          </w:p>
          <w:p w:rsidR="00CA7CD1" w:rsidRPr="00517602" w:rsidRDefault="00CA7CD1" w:rsidP="00CA7CD1">
            <w:pPr>
              <w:rPr>
                <w:b/>
                <w:noProof/>
                <w:szCs w:val="28"/>
                <w:lang w:val="en-US"/>
              </w:rPr>
            </w:pPr>
            <w:r w:rsidRPr="00517602">
              <w:rPr>
                <w:b/>
                <w:noProof/>
                <w:szCs w:val="28"/>
              </w:rPr>
              <w:t xml:space="preserve">             м.п</w:t>
            </w:r>
          </w:p>
        </w:tc>
      </w:tr>
    </w:tbl>
    <w:p w:rsidR="00CA7CD1" w:rsidRPr="00517602" w:rsidRDefault="00CA7CD1" w:rsidP="00CA7CD1"/>
    <w:p w:rsidR="00CA7CD1" w:rsidRPr="00517602" w:rsidRDefault="00CA7CD1" w:rsidP="00CA7CD1">
      <w:pPr>
        <w:sectPr w:rsidR="00CA7CD1" w:rsidRPr="00517602" w:rsidSect="00CA7CD1">
          <w:pgSz w:w="16838" w:h="11906" w:orient="landscape" w:code="9"/>
          <w:pgMar w:top="1134" w:right="1134" w:bottom="567" w:left="1134" w:header="567" w:footer="567" w:gutter="0"/>
          <w:cols w:space="708"/>
          <w:titlePg/>
          <w:docGrid w:linePitch="381"/>
        </w:sectPr>
      </w:pPr>
    </w:p>
    <w:p w:rsidR="00570C22" w:rsidRPr="00517602" w:rsidRDefault="00570C22" w:rsidP="00CA7CD1"/>
    <w:p w:rsidR="00CA7CD1" w:rsidRPr="00517602" w:rsidRDefault="00CA7CD1" w:rsidP="00CA7CD1">
      <w:pPr>
        <w:jc w:val="right"/>
      </w:pPr>
      <w:r w:rsidRPr="00517602">
        <w:t xml:space="preserve">Приложение № </w:t>
      </w:r>
      <w:r w:rsidR="00281945" w:rsidRPr="00517602">
        <w:t>5</w:t>
      </w:r>
    </w:p>
    <w:p w:rsidR="00CA7CD1" w:rsidRPr="00517602" w:rsidRDefault="00CA7CD1" w:rsidP="00570C22">
      <w:pPr>
        <w:jc w:val="right"/>
        <w:rPr>
          <w:szCs w:val="20"/>
        </w:rPr>
      </w:pPr>
      <w:r w:rsidRPr="00517602">
        <w:t>к договору №</w:t>
      </w:r>
      <w:r w:rsidR="00570C22" w:rsidRPr="00517602">
        <w:t xml:space="preserve"> </w:t>
      </w:r>
      <w:r w:rsidRPr="00517602">
        <w:rPr>
          <w:szCs w:val="28"/>
        </w:rPr>
        <w:t>________</w:t>
      </w:r>
      <w:r w:rsidR="00570C22" w:rsidRPr="00517602">
        <w:rPr>
          <w:szCs w:val="28"/>
        </w:rPr>
        <w:t xml:space="preserve"> </w:t>
      </w:r>
      <w:r w:rsidRPr="00517602">
        <w:rPr>
          <w:szCs w:val="20"/>
        </w:rPr>
        <w:t xml:space="preserve"> </w:t>
      </w:r>
      <w:proofErr w:type="gramStart"/>
      <w:r w:rsidRPr="00517602">
        <w:rPr>
          <w:szCs w:val="20"/>
        </w:rPr>
        <w:t>от</w:t>
      </w:r>
      <w:proofErr w:type="gramEnd"/>
      <w:r w:rsidRPr="00517602">
        <w:rPr>
          <w:szCs w:val="20"/>
        </w:rPr>
        <w:t xml:space="preserve"> _________</w:t>
      </w:r>
    </w:p>
    <w:p w:rsidR="00CA7CD1" w:rsidRPr="00517602" w:rsidRDefault="00CA7CD1" w:rsidP="00CA7CD1">
      <w:pPr>
        <w:suppressAutoHyphens/>
        <w:jc w:val="right"/>
        <w:rPr>
          <w:b/>
          <w:sz w:val="24"/>
        </w:rPr>
      </w:pPr>
    </w:p>
    <w:p w:rsidR="00CA7CD1" w:rsidRPr="00517602" w:rsidRDefault="00CA7CD1" w:rsidP="00CA7CD1">
      <w:pPr>
        <w:suppressAutoHyphens/>
        <w:jc w:val="center"/>
        <w:rPr>
          <w:b/>
          <w:sz w:val="24"/>
        </w:rPr>
      </w:pPr>
      <w:r w:rsidRPr="00517602">
        <w:rPr>
          <w:b/>
          <w:sz w:val="24"/>
        </w:rPr>
        <w:t>ГРАФИК ПЛАТЕЖЕЙ</w:t>
      </w:r>
    </w:p>
    <w:p w:rsidR="00CA7CD1" w:rsidRPr="00517602" w:rsidRDefault="00CA7CD1" w:rsidP="00CA7CD1">
      <w:pPr>
        <w:jc w:val="center"/>
        <w:rPr>
          <w:spacing w:val="-2"/>
        </w:rPr>
      </w:pPr>
      <w:r w:rsidRPr="00517602">
        <w:rPr>
          <w:bCs/>
          <w:sz w:val="26"/>
          <w:szCs w:val="26"/>
        </w:rPr>
        <w:t>на выполнение работ по теме</w:t>
      </w:r>
      <w:r w:rsidRPr="00517602">
        <w:rPr>
          <w:spacing w:val="-2"/>
        </w:rPr>
        <w:t>:</w:t>
      </w:r>
    </w:p>
    <w:p w:rsidR="00CA7CD1" w:rsidRPr="00517602" w:rsidRDefault="00CA7CD1" w:rsidP="00CA7CD1">
      <w:pPr>
        <w:jc w:val="center"/>
        <w:rPr>
          <w:bCs/>
          <w:sz w:val="26"/>
          <w:szCs w:val="26"/>
        </w:rPr>
      </w:pPr>
      <w:r w:rsidRPr="00517602">
        <w:rPr>
          <w:b/>
          <w:i/>
          <w:sz w:val="24"/>
        </w:rPr>
        <w:t>_______________________________________________________</w:t>
      </w:r>
    </w:p>
    <w:p w:rsidR="00CA7CD1" w:rsidRPr="00517602" w:rsidRDefault="00CA7CD1" w:rsidP="00CA7CD1">
      <w:pPr>
        <w:jc w:val="both"/>
        <w:rPr>
          <w:b/>
          <w:color w:val="0000FF"/>
          <w:sz w:val="24"/>
        </w:rPr>
      </w:pPr>
    </w:p>
    <w:tbl>
      <w:tblPr>
        <w:tblW w:w="1545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5665"/>
        <w:gridCol w:w="992"/>
        <w:gridCol w:w="1559"/>
        <w:gridCol w:w="1701"/>
        <w:gridCol w:w="7"/>
        <w:gridCol w:w="1277"/>
        <w:gridCol w:w="1559"/>
        <w:gridCol w:w="2268"/>
      </w:tblGrid>
      <w:tr w:rsidR="00CA7CD1" w:rsidRPr="00517602" w:rsidTr="00CA7CD1">
        <w:trPr>
          <w:trHeight w:val="330"/>
          <w:tblHeader/>
        </w:trPr>
        <w:tc>
          <w:tcPr>
            <w:tcW w:w="423" w:type="dxa"/>
            <w:vMerge w:val="restart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№/№</w:t>
            </w:r>
          </w:p>
        </w:tc>
        <w:tc>
          <w:tcPr>
            <w:tcW w:w="5665" w:type="dxa"/>
            <w:vMerge w:val="restart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Наименование работ/услуг по договору и основных этапов его выполнения</w:t>
            </w:r>
          </w:p>
        </w:tc>
        <w:tc>
          <w:tcPr>
            <w:tcW w:w="992" w:type="dxa"/>
            <w:vMerge w:val="restart"/>
            <w:vAlign w:val="center"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Аванс</w:t>
            </w:r>
          </w:p>
        </w:tc>
        <w:tc>
          <w:tcPr>
            <w:tcW w:w="8371" w:type="dxa"/>
            <w:gridSpan w:val="6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Платеж по этапу</w:t>
            </w:r>
          </w:p>
        </w:tc>
      </w:tr>
      <w:tr w:rsidR="00CA7CD1" w:rsidRPr="00517602" w:rsidTr="00CA7CD1">
        <w:trPr>
          <w:trHeight w:val="330"/>
          <w:tblHeader/>
        </w:trPr>
        <w:tc>
          <w:tcPr>
            <w:tcW w:w="423" w:type="dxa"/>
            <w:vMerge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65" w:type="dxa"/>
            <w:vMerge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Merge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Стоимость этапа без НДС,  руб.</w:t>
            </w:r>
          </w:p>
        </w:tc>
        <w:tc>
          <w:tcPr>
            <w:tcW w:w="1701" w:type="dxa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Зачет аванса</w:t>
            </w:r>
          </w:p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2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К оплате, руб.</w:t>
            </w:r>
          </w:p>
        </w:tc>
        <w:tc>
          <w:tcPr>
            <w:tcW w:w="1559" w:type="dxa"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Срок исполнения</w:t>
            </w:r>
          </w:p>
        </w:tc>
        <w:tc>
          <w:tcPr>
            <w:tcW w:w="2268" w:type="dxa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Планируемый срок окончательной оплаты</w:t>
            </w:r>
          </w:p>
        </w:tc>
      </w:tr>
      <w:tr w:rsidR="00CA7CD1" w:rsidRPr="00517602" w:rsidTr="00CA7CD1">
        <w:trPr>
          <w:trHeight w:val="330"/>
          <w:tblHeader/>
        </w:trPr>
        <w:tc>
          <w:tcPr>
            <w:tcW w:w="423" w:type="dxa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1</w:t>
            </w:r>
          </w:p>
        </w:tc>
        <w:tc>
          <w:tcPr>
            <w:tcW w:w="5665" w:type="dxa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3</w:t>
            </w:r>
          </w:p>
        </w:tc>
        <w:tc>
          <w:tcPr>
            <w:tcW w:w="1559" w:type="dxa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5</w:t>
            </w:r>
          </w:p>
        </w:tc>
        <w:tc>
          <w:tcPr>
            <w:tcW w:w="1284" w:type="dxa"/>
            <w:gridSpan w:val="2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7</w:t>
            </w:r>
          </w:p>
        </w:tc>
        <w:tc>
          <w:tcPr>
            <w:tcW w:w="2268" w:type="dxa"/>
            <w:shd w:val="clear" w:color="auto" w:fill="auto"/>
            <w:hideMark/>
          </w:tcPr>
          <w:p w:rsidR="00CA7CD1" w:rsidRPr="00517602" w:rsidRDefault="00CA7CD1" w:rsidP="00CA7CD1">
            <w:pPr>
              <w:jc w:val="center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8</w:t>
            </w:r>
          </w:p>
        </w:tc>
      </w:tr>
      <w:tr w:rsidR="00CA7CD1" w:rsidRPr="00517602" w:rsidTr="00CA7CD1">
        <w:tc>
          <w:tcPr>
            <w:tcW w:w="423" w:type="dxa"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jc w:val="center"/>
              <w:rPr>
                <w:rFonts w:eastAsia="Calibri"/>
              </w:rPr>
            </w:pPr>
            <w:r w:rsidRPr="00517602">
              <w:rPr>
                <w:rFonts w:eastAsia="Calibri"/>
              </w:rPr>
              <w:t>1</w:t>
            </w:r>
          </w:p>
        </w:tc>
        <w:tc>
          <w:tcPr>
            <w:tcW w:w="5665" w:type="dxa"/>
            <w:shd w:val="clear" w:color="auto" w:fill="auto"/>
          </w:tcPr>
          <w:p w:rsidR="00CA7CD1" w:rsidRPr="00517602" w:rsidRDefault="003F1D55" w:rsidP="003F1D55">
            <w:pPr>
              <w:rPr>
                <w:sz w:val="24"/>
              </w:rPr>
            </w:pPr>
            <w:r w:rsidRPr="00517602">
              <w:rPr>
                <w:sz w:val="24"/>
              </w:rPr>
              <w:t>Модернизация подвижного узла связи (подвижного пункта управления) руководителя аварийных работ в соответствии с техническим заданием</w:t>
            </w:r>
          </w:p>
        </w:tc>
        <w:tc>
          <w:tcPr>
            <w:tcW w:w="992" w:type="dxa"/>
            <w:vAlign w:val="center"/>
          </w:tcPr>
          <w:p w:rsidR="00CA7CD1" w:rsidRPr="00517602" w:rsidRDefault="003F1D55" w:rsidP="00CA7CD1">
            <w:pPr>
              <w:rPr>
                <w:sz w:val="24"/>
              </w:rPr>
            </w:pPr>
            <w:r w:rsidRPr="00517602">
              <w:rPr>
                <w:sz w:val="24"/>
              </w:rPr>
              <w:t>Не предусмотрен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autoSpaceDE w:val="0"/>
              <w:autoSpaceDN w:val="0"/>
              <w:snapToGrid w:val="0"/>
              <w:jc w:val="right"/>
              <w:rPr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CA7CD1" w:rsidRPr="00517602" w:rsidRDefault="003F1D55" w:rsidP="00CA7CD1">
            <w:pPr>
              <w:jc w:val="center"/>
              <w:rPr>
                <w:sz w:val="24"/>
              </w:rPr>
            </w:pPr>
            <w:r w:rsidRPr="00517602">
              <w:rPr>
                <w:sz w:val="24"/>
              </w:rPr>
              <w:t>нет</w:t>
            </w:r>
          </w:p>
        </w:tc>
        <w:tc>
          <w:tcPr>
            <w:tcW w:w="1284" w:type="dxa"/>
            <w:gridSpan w:val="2"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shd w:val="clear" w:color="auto" w:fill="FFFFFF"/>
              <w:jc w:val="right"/>
              <w:rPr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:rsidR="00CA7CD1" w:rsidRPr="00517602" w:rsidRDefault="00CA7CD1" w:rsidP="00CA7CD1">
            <w:pPr>
              <w:spacing w:before="120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A7CD1" w:rsidRPr="00517602" w:rsidRDefault="00CA7CD1" w:rsidP="00CA7CD1">
            <w:pPr>
              <w:jc w:val="center"/>
              <w:rPr>
                <w:sz w:val="24"/>
              </w:rPr>
            </w:pPr>
          </w:p>
        </w:tc>
      </w:tr>
      <w:tr w:rsidR="00CA7CD1" w:rsidRPr="00517602" w:rsidTr="00CA7CD1">
        <w:trPr>
          <w:trHeight w:val="330"/>
        </w:trPr>
        <w:tc>
          <w:tcPr>
            <w:tcW w:w="6088" w:type="dxa"/>
            <w:gridSpan w:val="2"/>
            <w:shd w:val="clear" w:color="auto" w:fill="auto"/>
            <w:noWrap/>
            <w:vAlign w:val="bottom"/>
            <w:hideMark/>
          </w:tcPr>
          <w:p w:rsidR="00CA7CD1" w:rsidRPr="00517602" w:rsidRDefault="00CA7CD1" w:rsidP="00CA7CD1">
            <w:r w:rsidRPr="00517602">
              <w:t> Итого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  <w:tc>
          <w:tcPr>
            <w:tcW w:w="170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</w:tr>
      <w:tr w:rsidR="00CA7CD1" w:rsidRPr="00517602" w:rsidTr="00CA7CD1">
        <w:trPr>
          <w:trHeight w:val="330"/>
        </w:trPr>
        <w:tc>
          <w:tcPr>
            <w:tcW w:w="6088" w:type="dxa"/>
            <w:gridSpan w:val="2"/>
            <w:shd w:val="clear" w:color="auto" w:fill="auto"/>
            <w:noWrap/>
            <w:vAlign w:val="bottom"/>
            <w:hideMark/>
          </w:tcPr>
          <w:p w:rsidR="00CA7CD1" w:rsidRPr="00517602" w:rsidRDefault="00CA7CD1" w:rsidP="006F1F81">
            <w:r w:rsidRPr="00517602">
              <w:t xml:space="preserve">НДС </w:t>
            </w:r>
            <w:r w:rsidR="006F1F81" w:rsidRPr="00517602">
              <w:t>20</w:t>
            </w:r>
            <w:r w:rsidRPr="00517602">
              <w:t>%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  <w:tc>
          <w:tcPr>
            <w:tcW w:w="170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CA7CD1" w:rsidRPr="00517602" w:rsidRDefault="00CA7CD1" w:rsidP="00CA7CD1">
            <w:pPr>
              <w:rPr>
                <w:sz w:val="26"/>
                <w:szCs w:val="26"/>
              </w:rPr>
            </w:pPr>
          </w:p>
        </w:tc>
      </w:tr>
      <w:tr w:rsidR="00CA7CD1" w:rsidRPr="00517602" w:rsidTr="00CA7CD1">
        <w:trPr>
          <w:trHeight w:val="372"/>
        </w:trPr>
        <w:tc>
          <w:tcPr>
            <w:tcW w:w="6088" w:type="dxa"/>
            <w:gridSpan w:val="2"/>
            <w:shd w:val="clear" w:color="auto" w:fill="auto"/>
            <w:vAlign w:val="bottom"/>
            <w:hideMark/>
          </w:tcPr>
          <w:p w:rsidR="00CA7CD1" w:rsidRPr="00517602" w:rsidRDefault="00CA7CD1" w:rsidP="00CA7CD1">
            <w:r w:rsidRPr="00517602">
              <w:t>ВСЕГО, включая НДС: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CA7CD1" w:rsidRPr="00517602" w:rsidRDefault="00CA7CD1" w:rsidP="00CA7CD1">
            <w:r w:rsidRPr="00517602">
              <w:t> 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/>
        </w:tc>
        <w:tc>
          <w:tcPr>
            <w:tcW w:w="170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/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7CD1" w:rsidRPr="00517602" w:rsidRDefault="00CA7CD1" w:rsidP="00CA7CD1"/>
        </w:tc>
        <w:tc>
          <w:tcPr>
            <w:tcW w:w="382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CA7CD1" w:rsidRPr="00517602" w:rsidRDefault="00CA7CD1" w:rsidP="00CA7CD1"/>
        </w:tc>
      </w:tr>
    </w:tbl>
    <w:p w:rsidR="00CA7CD1" w:rsidRPr="00517602" w:rsidRDefault="00CA7CD1" w:rsidP="00CA7CD1">
      <w:pPr>
        <w:tabs>
          <w:tab w:val="left" w:pos="1803"/>
        </w:tabs>
        <w:overflowPunct w:val="0"/>
        <w:autoSpaceDE w:val="0"/>
        <w:autoSpaceDN w:val="0"/>
        <w:adjustRightInd w:val="0"/>
        <w:jc w:val="both"/>
        <w:rPr>
          <w:b/>
          <w:i/>
          <w:color w:val="FF0066"/>
        </w:rPr>
      </w:pPr>
    </w:p>
    <w:p w:rsidR="00CA7CD1" w:rsidRPr="00517602" w:rsidRDefault="00CA7CD1" w:rsidP="00CA7CD1">
      <w:pPr>
        <w:tabs>
          <w:tab w:val="left" w:pos="1803"/>
        </w:tabs>
        <w:overflowPunct w:val="0"/>
        <w:autoSpaceDE w:val="0"/>
        <w:autoSpaceDN w:val="0"/>
        <w:adjustRightInd w:val="0"/>
        <w:jc w:val="both"/>
        <w:rPr>
          <w:b/>
          <w:i/>
          <w:color w:val="FF0066"/>
        </w:rPr>
      </w:pPr>
    </w:p>
    <w:tbl>
      <w:tblPr>
        <w:tblW w:w="11907" w:type="dxa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670"/>
        <w:gridCol w:w="567"/>
        <w:gridCol w:w="5670"/>
      </w:tblGrid>
      <w:tr w:rsidR="00CA7CD1" w:rsidRPr="00517602" w:rsidTr="00CA7CD1">
        <w:trPr>
          <w:jc w:val="center"/>
        </w:trPr>
        <w:tc>
          <w:tcPr>
            <w:tcW w:w="5670" w:type="dxa"/>
          </w:tcPr>
          <w:p w:rsidR="00CA7CD1" w:rsidRPr="00517602" w:rsidRDefault="00CA7CD1" w:rsidP="00CA7CD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17602">
              <w:rPr>
                <w:b/>
                <w:sz w:val="26"/>
                <w:szCs w:val="26"/>
              </w:rPr>
              <w:t>СОГЛАСОВАНО</w:t>
            </w:r>
          </w:p>
        </w:tc>
        <w:tc>
          <w:tcPr>
            <w:tcW w:w="567" w:type="dxa"/>
          </w:tcPr>
          <w:p w:rsidR="00CA7CD1" w:rsidRPr="00517602" w:rsidRDefault="00CA7CD1" w:rsidP="00CA7CD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CA7CD1" w:rsidRPr="00517602" w:rsidRDefault="00CA7CD1" w:rsidP="00CA7CD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17602">
              <w:rPr>
                <w:b/>
                <w:sz w:val="26"/>
                <w:szCs w:val="26"/>
              </w:rPr>
              <w:t>УТВЕРЖДАЮ</w:t>
            </w:r>
          </w:p>
        </w:tc>
      </w:tr>
      <w:tr w:rsidR="00CA7CD1" w:rsidRPr="00C3581B" w:rsidTr="00CA7CD1">
        <w:tblPrEx>
          <w:tblLook w:val="0000" w:firstRow="0" w:lastRow="0" w:firstColumn="0" w:lastColumn="0" w:noHBand="0" w:noVBand="0"/>
        </w:tblPrEx>
        <w:trPr>
          <w:trHeight w:val="1540"/>
          <w:jc w:val="center"/>
        </w:trPr>
        <w:tc>
          <w:tcPr>
            <w:tcW w:w="5670" w:type="dxa"/>
          </w:tcPr>
          <w:p w:rsidR="00CA7CD1" w:rsidRPr="00517602" w:rsidRDefault="00CA7CD1" w:rsidP="00CA7CD1">
            <w:pPr>
              <w:widowControl w:val="0"/>
              <w:rPr>
                <w:sz w:val="26"/>
                <w:szCs w:val="26"/>
                <w:vertAlign w:val="superscript"/>
              </w:rPr>
            </w:pPr>
            <w:r w:rsidRPr="00517602">
              <w:rPr>
                <w:sz w:val="26"/>
                <w:szCs w:val="26"/>
                <w:vertAlign w:val="superscript"/>
              </w:rPr>
              <w:t>должность</w:t>
            </w:r>
          </w:p>
          <w:p w:rsidR="00CA7CD1" w:rsidRPr="00517602" w:rsidRDefault="00CA7CD1" w:rsidP="00CA7CD1">
            <w:pPr>
              <w:widowControl w:val="0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____________________</w:t>
            </w:r>
          </w:p>
          <w:p w:rsidR="00CA7CD1" w:rsidRPr="00517602" w:rsidRDefault="00CA7CD1" w:rsidP="00CA7CD1">
            <w:pPr>
              <w:widowControl w:val="0"/>
              <w:rPr>
                <w:sz w:val="26"/>
                <w:szCs w:val="26"/>
                <w:vertAlign w:val="superscript"/>
              </w:rPr>
            </w:pPr>
            <w:r w:rsidRPr="00517602">
              <w:rPr>
                <w:sz w:val="26"/>
                <w:szCs w:val="26"/>
                <w:vertAlign w:val="superscript"/>
              </w:rPr>
              <w:t>личная подпись</w:t>
            </w:r>
          </w:p>
          <w:p w:rsidR="00CA7CD1" w:rsidRPr="00517602" w:rsidRDefault="00CA7CD1" w:rsidP="00CA7CD1">
            <w:pPr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М.</w:t>
            </w:r>
            <w:proofErr w:type="gramStart"/>
            <w:r w:rsidRPr="00517602">
              <w:rPr>
                <w:sz w:val="26"/>
                <w:szCs w:val="26"/>
              </w:rPr>
              <w:t>П</w:t>
            </w:r>
            <w:proofErr w:type="gramEnd"/>
            <w:r w:rsidRPr="00517602">
              <w:rPr>
                <w:sz w:val="26"/>
                <w:szCs w:val="26"/>
              </w:rPr>
              <w:t>»</w:t>
            </w:r>
          </w:p>
        </w:tc>
        <w:tc>
          <w:tcPr>
            <w:tcW w:w="567" w:type="dxa"/>
          </w:tcPr>
          <w:p w:rsidR="00CA7CD1" w:rsidRPr="00517602" w:rsidRDefault="00CA7CD1" w:rsidP="00CA7CD1">
            <w:pPr>
              <w:widowControl w:val="0"/>
              <w:autoSpaceDE w:val="0"/>
              <w:autoSpaceDN w:val="0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CA7CD1" w:rsidRPr="00517602" w:rsidRDefault="00CA7CD1" w:rsidP="00CA7CD1">
            <w:pPr>
              <w:widowControl w:val="0"/>
              <w:rPr>
                <w:sz w:val="26"/>
                <w:szCs w:val="26"/>
                <w:vertAlign w:val="superscript"/>
              </w:rPr>
            </w:pPr>
            <w:r w:rsidRPr="00517602">
              <w:rPr>
                <w:sz w:val="26"/>
                <w:szCs w:val="26"/>
                <w:vertAlign w:val="superscript"/>
              </w:rPr>
              <w:t>должность</w:t>
            </w:r>
          </w:p>
          <w:p w:rsidR="00CA7CD1" w:rsidRPr="00517602" w:rsidRDefault="00CA7CD1" w:rsidP="00CA7CD1">
            <w:pPr>
              <w:widowControl w:val="0"/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____________________</w:t>
            </w:r>
          </w:p>
          <w:p w:rsidR="00CA7CD1" w:rsidRPr="00517602" w:rsidRDefault="00CA7CD1" w:rsidP="00CA7CD1">
            <w:pPr>
              <w:widowControl w:val="0"/>
              <w:rPr>
                <w:sz w:val="26"/>
                <w:szCs w:val="26"/>
                <w:vertAlign w:val="superscript"/>
              </w:rPr>
            </w:pPr>
            <w:r w:rsidRPr="00517602">
              <w:rPr>
                <w:sz w:val="26"/>
                <w:szCs w:val="26"/>
                <w:vertAlign w:val="superscript"/>
              </w:rPr>
              <w:t>личная подпись</w:t>
            </w:r>
          </w:p>
          <w:p w:rsidR="00CA7CD1" w:rsidRPr="00C3581B" w:rsidRDefault="00CA7CD1" w:rsidP="00CA7CD1">
            <w:pPr>
              <w:rPr>
                <w:sz w:val="26"/>
                <w:szCs w:val="26"/>
              </w:rPr>
            </w:pPr>
            <w:r w:rsidRPr="00517602">
              <w:rPr>
                <w:sz w:val="26"/>
                <w:szCs w:val="26"/>
              </w:rPr>
              <w:t>М.</w:t>
            </w:r>
            <w:proofErr w:type="gramStart"/>
            <w:r w:rsidRPr="00517602">
              <w:rPr>
                <w:sz w:val="26"/>
                <w:szCs w:val="26"/>
              </w:rPr>
              <w:t>П</w:t>
            </w:r>
            <w:proofErr w:type="gramEnd"/>
            <w:r w:rsidRPr="00517602">
              <w:rPr>
                <w:sz w:val="26"/>
                <w:szCs w:val="26"/>
              </w:rPr>
              <w:t>»</w:t>
            </w:r>
            <w:bookmarkStart w:id="16" w:name="_GoBack"/>
            <w:bookmarkEnd w:id="16"/>
          </w:p>
        </w:tc>
      </w:tr>
    </w:tbl>
    <w:p w:rsidR="00CA7CD1" w:rsidRDefault="00CA7CD1" w:rsidP="00FD682B">
      <w:pPr>
        <w:ind w:firstLine="709"/>
        <w:jc w:val="right"/>
        <w:rPr>
          <w:sz w:val="24"/>
        </w:rPr>
      </w:pPr>
    </w:p>
    <w:sectPr w:rsidR="00CA7CD1" w:rsidSect="009E6995">
      <w:headerReference w:type="default" r:id="rId14"/>
      <w:headerReference w:type="first" r:id="rId15"/>
      <w:pgSz w:w="16838" w:h="11906" w:orient="landscape" w:code="9"/>
      <w:pgMar w:top="1134" w:right="1134" w:bottom="567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76" w:rsidRDefault="00A21676" w:rsidP="00677F89">
      <w:r>
        <w:separator/>
      </w:r>
    </w:p>
  </w:endnote>
  <w:endnote w:type="continuationSeparator" w:id="0">
    <w:p w:rsidR="00A21676" w:rsidRDefault="00A21676" w:rsidP="0067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945" w:rsidRDefault="00281945" w:rsidP="0084343F">
    <w:pPr>
      <w:pStyle w:val="a9"/>
      <w:framePr w:wrap="around" w:vAnchor="text" w:hAnchor="margin" w:xAlign="center" w:y="1"/>
      <w:rPr>
        <w:rStyle w:val="afffff9"/>
      </w:rPr>
    </w:pPr>
    <w:r>
      <w:rPr>
        <w:rStyle w:val="afffff9"/>
      </w:rPr>
      <w:fldChar w:fldCharType="begin"/>
    </w:r>
    <w:r>
      <w:rPr>
        <w:rStyle w:val="afffff9"/>
      </w:rPr>
      <w:instrText xml:space="preserve">PAGE  </w:instrText>
    </w:r>
    <w:r>
      <w:rPr>
        <w:rStyle w:val="afffff9"/>
      </w:rPr>
      <w:fldChar w:fldCharType="end"/>
    </w:r>
  </w:p>
  <w:p w:rsidR="00281945" w:rsidRDefault="002819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76" w:rsidRDefault="00A21676" w:rsidP="00677F89">
      <w:r>
        <w:separator/>
      </w:r>
    </w:p>
  </w:footnote>
  <w:footnote w:type="continuationSeparator" w:id="0">
    <w:p w:rsidR="00A21676" w:rsidRDefault="00A21676" w:rsidP="00677F89">
      <w:r>
        <w:continuationSeparator/>
      </w:r>
    </w:p>
  </w:footnote>
  <w:footnote w:id="1">
    <w:p w:rsidR="00281945" w:rsidRPr="00F66F53" w:rsidRDefault="00281945" w:rsidP="006A113B">
      <w:pPr>
        <w:pStyle w:val="afffff5"/>
        <w:jc w:val="both"/>
        <w:rPr>
          <w:rFonts w:ascii="Times New Roman" w:hAnsi="Times New Roman"/>
        </w:rPr>
      </w:pPr>
      <w:r w:rsidRPr="00F66F53">
        <w:rPr>
          <w:rStyle w:val="afffff7"/>
        </w:rPr>
        <w:footnoteRef/>
      </w:r>
      <w:r w:rsidRPr="00F66F53">
        <w:rPr>
          <w:rFonts w:ascii="Times New Roman" w:hAnsi="Times New Roman"/>
        </w:rPr>
        <w:t xml:space="preserve"> </w:t>
      </w:r>
      <w:proofErr w:type="gramStart"/>
      <w:r w:rsidRPr="00F66F53">
        <w:rPr>
          <w:rFonts w:ascii="Times New Roman" w:hAnsi="Times New Roman"/>
        </w:rPr>
        <w:t xml:space="preserve">Несоответствие – любое несоответствие продукции (товаров, работ и услуг) и процессов, влияющих на качество продукции (товаров, работ и услуг), установленным требованиям, а также дефекты, недоделки, упущения, недостатки, которые делают качество продукции (товаров, работ и услуг) ненадлежащим. </w:t>
      </w:r>
      <w:proofErr w:type="gramEnd"/>
    </w:p>
  </w:footnote>
  <w:footnote w:id="2">
    <w:p w:rsidR="00281945" w:rsidRPr="006A113B" w:rsidRDefault="00281945" w:rsidP="006A113B">
      <w:pPr>
        <w:pStyle w:val="afffff5"/>
        <w:jc w:val="both"/>
        <w:rPr>
          <w:rFonts w:ascii="Times New Roman" w:hAnsi="Times New Roman"/>
        </w:rPr>
      </w:pPr>
      <w:r w:rsidRPr="006A113B">
        <w:rPr>
          <w:rStyle w:val="afffff7"/>
        </w:rPr>
        <w:footnoteRef/>
      </w:r>
      <w:r w:rsidRPr="006A113B">
        <w:rPr>
          <w:rFonts w:ascii="Times New Roman" w:hAnsi="Times New Roman"/>
        </w:rPr>
        <w:t xml:space="preserve"> Согласно ГОСТ </w:t>
      </w:r>
      <w:proofErr w:type="gramStart"/>
      <w:r w:rsidRPr="006A113B">
        <w:rPr>
          <w:rFonts w:ascii="Times New Roman" w:hAnsi="Times New Roman"/>
        </w:rPr>
        <w:t>Р</w:t>
      </w:r>
      <w:proofErr w:type="gramEnd"/>
      <w:r w:rsidRPr="006A113B">
        <w:rPr>
          <w:rFonts w:ascii="Times New Roman" w:hAnsi="Times New Roman"/>
        </w:rPr>
        <w:t xml:space="preserve"> ИСО 9000-2015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7245808"/>
      <w:docPartObj>
        <w:docPartGallery w:val="Page Numbers (Top of Page)"/>
        <w:docPartUnique/>
      </w:docPartObj>
    </w:sdtPr>
    <w:sdtEndPr/>
    <w:sdtContent>
      <w:p w:rsidR="00281945" w:rsidRDefault="0028194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60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81945" w:rsidRDefault="0028194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149172"/>
      <w:docPartObj>
        <w:docPartGallery w:val="Page Numbers (Top of Page)"/>
        <w:docPartUnique/>
      </w:docPartObj>
    </w:sdtPr>
    <w:sdtEndPr/>
    <w:sdtContent>
      <w:p w:rsidR="00281945" w:rsidRDefault="0028194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60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81945" w:rsidRDefault="0028194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0799"/>
      <w:docPartObj>
        <w:docPartGallery w:val="Page Numbers (Top of Page)"/>
        <w:docPartUnique/>
      </w:docPartObj>
    </w:sdtPr>
    <w:sdtEndPr/>
    <w:sdtContent>
      <w:p w:rsidR="00281945" w:rsidRDefault="0028194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81945" w:rsidRDefault="00281945" w:rsidP="0074136B">
    <w:pPr>
      <w:pStyle w:val="a4"/>
      <w:tabs>
        <w:tab w:val="clear" w:pos="4677"/>
        <w:tab w:val="clear" w:pos="9355"/>
        <w:tab w:val="left" w:pos="235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945" w:rsidRDefault="00281945">
    <w:pPr>
      <w:pStyle w:val="a4"/>
      <w:jc w:val="center"/>
    </w:pPr>
  </w:p>
  <w:p w:rsidR="00281945" w:rsidRDefault="00281945" w:rsidP="0074136B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5A68CB4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20A6B65"/>
    <w:multiLevelType w:val="multilevel"/>
    <w:tmpl w:val="82440380"/>
    <w:lvl w:ilvl="0">
      <w:start w:val="5"/>
      <w:numFmt w:val="decimal"/>
      <w:lvlText w:val="%1."/>
      <w:lvlJc w:val="left"/>
      <w:pPr>
        <w:ind w:left="3995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9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7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4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90" w:hanging="2160"/>
      </w:pPr>
      <w:rPr>
        <w:rFonts w:hint="default"/>
      </w:rPr>
    </w:lvl>
  </w:abstractNum>
  <w:abstractNum w:abstractNumId="2">
    <w:nsid w:val="0217552F"/>
    <w:multiLevelType w:val="hybridMultilevel"/>
    <w:tmpl w:val="42FA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A41FD"/>
    <w:multiLevelType w:val="multilevel"/>
    <w:tmpl w:val="7304E574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068D08FA"/>
    <w:multiLevelType w:val="hybridMultilevel"/>
    <w:tmpl w:val="2BACB8DA"/>
    <w:lvl w:ilvl="0" w:tplc="0AB071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9F2E3E"/>
    <w:multiLevelType w:val="multilevel"/>
    <w:tmpl w:val="5AC22E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>
    <w:nsid w:val="077F3894"/>
    <w:multiLevelType w:val="hybridMultilevel"/>
    <w:tmpl w:val="4D565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D25629"/>
    <w:multiLevelType w:val="multilevel"/>
    <w:tmpl w:val="31306C40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32" w:hanging="2160"/>
      </w:pPr>
      <w:rPr>
        <w:rFonts w:hint="default"/>
      </w:rPr>
    </w:lvl>
  </w:abstractNum>
  <w:abstractNum w:abstractNumId="8">
    <w:nsid w:val="0D8E3E36"/>
    <w:multiLevelType w:val="multilevel"/>
    <w:tmpl w:val="A350E34A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10B075E8"/>
    <w:multiLevelType w:val="hybridMultilevel"/>
    <w:tmpl w:val="3356EECA"/>
    <w:lvl w:ilvl="0" w:tplc="FFFFFFFF">
      <w:start w:val="1"/>
      <w:numFmt w:val="bullet"/>
      <w:lvlText w:val="-"/>
      <w:lvlJc w:val="left"/>
      <w:pPr>
        <w:tabs>
          <w:tab w:val="num" w:pos="473"/>
        </w:tabs>
        <w:ind w:left="473" w:hanging="113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3375EFE"/>
    <w:multiLevelType w:val="multilevel"/>
    <w:tmpl w:val="0EA0685C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1">
    <w:nsid w:val="1B74699B"/>
    <w:multiLevelType w:val="hybridMultilevel"/>
    <w:tmpl w:val="A87C10C6"/>
    <w:lvl w:ilvl="0" w:tplc="FFFFFFFF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7"/>
        </w:tabs>
        <w:ind w:left="14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7"/>
        </w:tabs>
        <w:ind w:left="21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7"/>
        </w:tabs>
        <w:ind w:left="28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7"/>
        </w:tabs>
        <w:ind w:left="36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7"/>
        </w:tabs>
        <w:ind w:left="43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7"/>
        </w:tabs>
        <w:ind w:left="50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7"/>
        </w:tabs>
        <w:ind w:left="57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7"/>
        </w:tabs>
        <w:ind w:left="6487" w:hanging="360"/>
      </w:pPr>
      <w:rPr>
        <w:rFonts w:ascii="Wingdings" w:hAnsi="Wingdings" w:hint="default"/>
      </w:rPr>
    </w:lvl>
  </w:abstractNum>
  <w:abstractNum w:abstractNumId="12">
    <w:nsid w:val="1F885D2A"/>
    <w:multiLevelType w:val="hybridMultilevel"/>
    <w:tmpl w:val="9C225E46"/>
    <w:lvl w:ilvl="0" w:tplc="064E52D8">
      <w:start w:val="1"/>
      <w:numFmt w:val="decimal"/>
      <w:lvlText w:val="%1)"/>
      <w:lvlJc w:val="left"/>
      <w:pPr>
        <w:ind w:left="1428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0F51658"/>
    <w:multiLevelType w:val="multilevel"/>
    <w:tmpl w:val="CD68C8DC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  <w:lang w:val="ru-RU"/>
      </w:rPr>
    </w:lvl>
    <w:lvl w:ilvl="1">
      <w:start w:val="11"/>
      <w:numFmt w:val="decimal"/>
      <w:lvlText w:val="%1.%2.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32" w:hanging="2160"/>
      </w:pPr>
      <w:rPr>
        <w:rFonts w:hint="default"/>
      </w:rPr>
    </w:lvl>
  </w:abstractNum>
  <w:abstractNum w:abstractNumId="14">
    <w:nsid w:val="21491A7C"/>
    <w:multiLevelType w:val="hybridMultilevel"/>
    <w:tmpl w:val="79A8A7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77C7744"/>
    <w:multiLevelType w:val="multilevel"/>
    <w:tmpl w:val="506A43D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16">
    <w:nsid w:val="2C98734D"/>
    <w:multiLevelType w:val="multilevel"/>
    <w:tmpl w:val="2736AE4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9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2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86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5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68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720" w:hanging="1440"/>
      </w:pPr>
      <w:rPr>
        <w:rFonts w:cs="Times New Roman" w:hint="default"/>
      </w:rPr>
    </w:lvl>
  </w:abstractNum>
  <w:abstractNum w:abstractNumId="17">
    <w:nsid w:val="306A1578"/>
    <w:multiLevelType w:val="hybridMultilevel"/>
    <w:tmpl w:val="F38CFFFC"/>
    <w:lvl w:ilvl="0" w:tplc="2BC6BEB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8A1E0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B48C2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33C74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520E7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21E42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C94BA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BE2D6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58879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1BF2CC5"/>
    <w:multiLevelType w:val="multilevel"/>
    <w:tmpl w:val="5A1417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i w:val="0"/>
        <w:color w:val="auto"/>
        <w:sz w:val="28"/>
        <w:szCs w:val="28"/>
        <w:u w:val="none"/>
      </w:rPr>
    </w:lvl>
    <w:lvl w:ilvl="2">
      <w:start w:val="1"/>
      <w:numFmt w:val="decimal"/>
      <w:lvlText w:val="3.1.%3"/>
      <w:lvlJc w:val="right"/>
      <w:pPr>
        <w:ind w:left="2160" w:hanging="720"/>
      </w:pPr>
      <w:rPr>
        <w:rFonts w:hint="default"/>
        <w:color w:val="auto"/>
        <w:sz w:val="28"/>
        <w:szCs w:val="28"/>
        <w:u w:val="none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u w:val="none"/>
      </w:rPr>
    </w:lvl>
  </w:abstractNum>
  <w:abstractNum w:abstractNumId="19">
    <w:nsid w:val="38637848"/>
    <w:multiLevelType w:val="hybridMultilevel"/>
    <w:tmpl w:val="599C4FBC"/>
    <w:lvl w:ilvl="0" w:tplc="959E6EB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C46701"/>
    <w:multiLevelType w:val="multilevel"/>
    <w:tmpl w:val="4D982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810"/>
        </w:tabs>
        <w:ind w:left="810" w:hanging="810"/>
      </w:pPr>
      <w:rPr>
        <w:rFonts w:ascii="Times New Roman" w:eastAsia="Times New Roman" w:hAnsi="Times New Roman" w:cs="Times New Roman"/>
      </w:rPr>
    </w:lvl>
    <w:lvl w:ilvl="2">
      <w:start w:val="2"/>
      <w:numFmt w:val="decimal"/>
      <w:isLgl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E164FE"/>
    <w:multiLevelType w:val="multilevel"/>
    <w:tmpl w:val="81762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810"/>
        </w:tabs>
        <w:ind w:left="810" w:hanging="810"/>
      </w:pPr>
      <w:rPr>
        <w:rFonts w:ascii="Times New Roman" w:eastAsia="Times New Roman" w:hAnsi="Times New Roman" w:cs="Times New Roman"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867786"/>
    <w:multiLevelType w:val="multilevel"/>
    <w:tmpl w:val="74766ECA"/>
    <w:lvl w:ilvl="0">
      <w:start w:val="1"/>
      <w:numFmt w:val="decimal"/>
      <w:lvlText w:val="%1."/>
      <w:lvlJc w:val="left"/>
      <w:pPr>
        <w:tabs>
          <w:tab w:val="num" w:pos="1419"/>
        </w:tabs>
        <w:ind w:left="1419" w:hanging="709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560"/>
        </w:tabs>
        <w:ind w:left="1560" w:hanging="709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850"/>
      </w:pPr>
      <w:rPr>
        <w:rFonts w:hint="default"/>
        <w:b w:val="0"/>
        <w:i w:val="0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23">
    <w:nsid w:val="5C370658"/>
    <w:multiLevelType w:val="multilevel"/>
    <w:tmpl w:val="0B900E3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>
    <w:nsid w:val="5C6B4E35"/>
    <w:multiLevelType w:val="hybridMultilevel"/>
    <w:tmpl w:val="16D8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86C96"/>
    <w:multiLevelType w:val="hybridMultilevel"/>
    <w:tmpl w:val="B718C534"/>
    <w:lvl w:ilvl="0" w:tplc="FFFFFFFF">
      <w:start w:val="1"/>
      <w:numFmt w:val="bullet"/>
      <w:pStyle w:val="a"/>
      <w:lvlText w:val="—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F52361"/>
    <w:multiLevelType w:val="hybridMultilevel"/>
    <w:tmpl w:val="5A087B1C"/>
    <w:lvl w:ilvl="0" w:tplc="E54EA344">
      <w:start w:val="1"/>
      <w:numFmt w:val="decimal"/>
      <w:lvlText w:val="%1."/>
      <w:lvlJc w:val="left"/>
      <w:pPr>
        <w:ind w:left="1392" w:hanging="825"/>
      </w:pPr>
      <w:rPr>
        <w:rFonts w:cs="Times New Roman"/>
      </w:rPr>
    </w:lvl>
    <w:lvl w:ilvl="1" w:tplc="D1FAFF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D6213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5B6C8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92C0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3163E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F1C8D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3A049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BB006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2783CEF"/>
    <w:multiLevelType w:val="hybridMultilevel"/>
    <w:tmpl w:val="9C225E46"/>
    <w:lvl w:ilvl="0" w:tplc="064E52D8">
      <w:start w:val="1"/>
      <w:numFmt w:val="decimal"/>
      <w:lvlText w:val="%1)"/>
      <w:lvlJc w:val="left"/>
      <w:pPr>
        <w:ind w:left="1428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3735FBF"/>
    <w:multiLevelType w:val="hybridMultilevel"/>
    <w:tmpl w:val="9E2A3DE0"/>
    <w:lvl w:ilvl="0" w:tplc="9154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F349CC"/>
    <w:multiLevelType w:val="hybridMultilevel"/>
    <w:tmpl w:val="84E0E844"/>
    <w:lvl w:ilvl="0" w:tplc="2E54D0A2">
      <w:start w:val="1"/>
      <w:numFmt w:val="decimal"/>
      <w:lvlText w:val="%1."/>
      <w:lvlJc w:val="left"/>
      <w:pPr>
        <w:ind w:left="1429" w:hanging="360"/>
      </w:pPr>
    </w:lvl>
    <w:lvl w:ilvl="1" w:tplc="74F0800A" w:tentative="1">
      <w:start w:val="1"/>
      <w:numFmt w:val="lowerLetter"/>
      <w:lvlText w:val="%2."/>
      <w:lvlJc w:val="left"/>
      <w:pPr>
        <w:ind w:left="2149" w:hanging="360"/>
      </w:pPr>
    </w:lvl>
    <w:lvl w:ilvl="2" w:tplc="7424F706" w:tentative="1">
      <w:start w:val="1"/>
      <w:numFmt w:val="lowerRoman"/>
      <w:lvlText w:val="%3."/>
      <w:lvlJc w:val="right"/>
      <w:pPr>
        <w:ind w:left="2869" w:hanging="180"/>
      </w:pPr>
    </w:lvl>
    <w:lvl w:ilvl="3" w:tplc="2C2043E6" w:tentative="1">
      <w:start w:val="1"/>
      <w:numFmt w:val="decimal"/>
      <w:lvlText w:val="%4."/>
      <w:lvlJc w:val="left"/>
      <w:pPr>
        <w:ind w:left="3589" w:hanging="360"/>
      </w:pPr>
    </w:lvl>
    <w:lvl w:ilvl="4" w:tplc="29203F24" w:tentative="1">
      <w:start w:val="1"/>
      <w:numFmt w:val="lowerLetter"/>
      <w:lvlText w:val="%5."/>
      <w:lvlJc w:val="left"/>
      <w:pPr>
        <w:ind w:left="4309" w:hanging="360"/>
      </w:pPr>
    </w:lvl>
    <w:lvl w:ilvl="5" w:tplc="A894E44E" w:tentative="1">
      <w:start w:val="1"/>
      <w:numFmt w:val="lowerRoman"/>
      <w:lvlText w:val="%6."/>
      <w:lvlJc w:val="right"/>
      <w:pPr>
        <w:ind w:left="5029" w:hanging="180"/>
      </w:pPr>
    </w:lvl>
    <w:lvl w:ilvl="6" w:tplc="317E1DB6" w:tentative="1">
      <w:start w:val="1"/>
      <w:numFmt w:val="decimal"/>
      <w:lvlText w:val="%7."/>
      <w:lvlJc w:val="left"/>
      <w:pPr>
        <w:ind w:left="5749" w:hanging="360"/>
      </w:pPr>
    </w:lvl>
    <w:lvl w:ilvl="7" w:tplc="19AC611E" w:tentative="1">
      <w:start w:val="1"/>
      <w:numFmt w:val="lowerLetter"/>
      <w:lvlText w:val="%8."/>
      <w:lvlJc w:val="left"/>
      <w:pPr>
        <w:ind w:left="6469" w:hanging="360"/>
      </w:pPr>
    </w:lvl>
    <w:lvl w:ilvl="8" w:tplc="5530953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F4E26AF"/>
    <w:multiLevelType w:val="multilevel"/>
    <w:tmpl w:val="FB7079B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7"/>
  </w:num>
  <w:num w:numId="5">
    <w:abstractNumId w:val="22"/>
  </w:num>
  <w:num w:numId="6">
    <w:abstractNumId w:val="1"/>
  </w:num>
  <w:num w:numId="7">
    <w:abstractNumId w:val="5"/>
  </w:num>
  <w:num w:numId="8">
    <w:abstractNumId w:val="16"/>
  </w:num>
  <w:num w:numId="9">
    <w:abstractNumId w:val="0"/>
    <w:lvlOverride w:ilvl="0">
      <w:lvl w:ilvl="0">
        <w:numFmt w:val="bullet"/>
        <w:lvlText w:val="•"/>
        <w:legacy w:legacy="1" w:legacySpace="0" w:legacyIndent="355"/>
        <w:lvlJc w:val="left"/>
        <w:rPr>
          <w:rFonts w:ascii="Arial" w:hAnsi="Arial" w:hint="default"/>
        </w:rPr>
      </w:lvl>
    </w:lvlOverride>
  </w:num>
  <w:num w:numId="10">
    <w:abstractNumId w:val="30"/>
  </w:num>
  <w:num w:numId="11">
    <w:abstractNumId w:val="3"/>
  </w:num>
  <w:num w:numId="12">
    <w:abstractNumId w:val="11"/>
  </w:num>
  <w:num w:numId="13">
    <w:abstractNumId w:val="0"/>
    <w:lvlOverride w:ilvl="0">
      <w:lvl w:ilvl="0">
        <w:numFmt w:val="bullet"/>
        <w:lvlText w:val="-"/>
        <w:legacy w:legacy="1" w:legacySpace="0" w:legacyIndent="129"/>
        <w:lvlJc w:val="left"/>
        <w:rPr>
          <w:rFonts w:ascii="Arial" w:hAnsi="Arial" w:hint="default"/>
        </w:rPr>
      </w:lvl>
    </w:lvlOverride>
  </w:num>
  <w:num w:numId="14">
    <w:abstractNumId w:val="20"/>
  </w:num>
  <w:num w:numId="15">
    <w:abstractNumId w:val="21"/>
  </w:num>
  <w:num w:numId="16">
    <w:abstractNumId w:val="9"/>
  </w:num>
  <w:num w:numId="17">
    <w:abstractNumId w:val="29"/>
  </w:num>
  <w:num w:numId="18">
    <w:abstractNumId w:val="14"/>
  </w:num>
  <w:num w:numId="19">
    <w:abstractNumId w:val="6"/>
  </w:num>
  <w:num w:numId="20">
    <w:abstractNumId w:val="8"/>
  </w:num>
  <w:num w:numId="21">
    <w:abstractNumId w:val="23"/>
  </w:num>
  <w:num w:numId="22">
    <w:abstractNumId w:val="10"/>
  </w:num>
  <w:num w:numId="23">
    <w:abstractNumId w:val="4"/>
  </w:num>
  <w:num w:numId="24">
    <w:abstractNumId w:val="28"/>
  </w:num>
  <w:num w:numId="25">
    <w:abstractNumId w:val="19"/>
  </w:num>
  <w:num w:numId="2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1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87"/>
    <w:rsid w:val="00002D6B"/>
    <w:rsid w:val="00010ECE"/>
    <w:rsid w:val="000111A1"/>
    <w:rsid w:val="00016127"/>
    <w:rsid w:val="00016B55"/>
    <w:rsid w:val="0003131A"/>
    <w:rsid w:val="000329AE"/>
    <w:rsid w:val="00041F7E"/>
    <w:rsid w:val="00042856"/>
    <w:rsid w:val="00067D7A"/>
    <w:rsid w:val="00074B49"/>
    <w:rsid w:val="00074E66"/>
    <w:rsid w:val="000832B4"/>
    <w:rsid w:val="000A174D"/>
    <w:rsid w:val="000A2F1A"/>
    <w:rsid w:val="000A59BF"/>
    <w:rsid w:val="000B2B85"/>
    <w:rsid w:val="000B45D8"/>
    <w:rsid w:val="000B5159"/>
    <w:rsid w:val="000B7DFD"/>
    <w:rsid w:val="000C3EF0"/>
    <w:rsid w:val="000D28CB"/>
    <w:rsid w:val="000D6E77"/>
    <w:rsid w:val="000E10A6"/>
    <w:rsid w:val="000F7B8A"/>
    <w:rsid w:val="001008D2"/>
    <w:rsid w:val="00102414"/>
    <w:rsid w:val="00103828"/>
    <w:rsid w:val="00105050"/>
    <w:rsid w:val="00113CBF"/>
    <w:rsid w:val="00115271"/>
    <w:rsid w:val="0011684F"/>
    <w:rsid w:val="00116AED"/>
    <w:rsid w:val="00116B8D"/>
    <w:rsid w:val="00121BD4"/>
    <w:rsid w:val="001224E3"/>
    <w:rsid w:val="00122997"/>
    <w:rsid w:val="00123308"/>
    <w:rsid w:val="00137737"/>
    <w:rsid w:val="0014376B"/>
    <w:rsid w:val="00150DF9"/>
    <w:rsid w:val="00163F93"/>
    <w:rsid w:val="00164434"/>
    <w:rsid w:val="00174B0E"/>
    <w:rsid w:val="001856BD"/>
    <w:rsid w:val="00185D6E"/>
    <w:rsid w:val="00186286"/>
    <w:rsid w:val="00193463"/>
    <w:rsid w:val="001A146F"/>
    <w:rsid w:val="001A569D"/>
    <w:rsid w:val="001B1C9F"/>
    <w:rsid w:val="001B2AD1"/>
    <w:rsid w:val="001B5037"/>
    <w:rsid w:val="001C354E"/>
    <w:rsid w:val="001C3E97"/>
    <w:rsid w:val="001C468E"/>
    <w:rsid w:val="001D230C"/>
    <w:rsid w:val="001D2BD7"/>
    <w:rsid w:val="001D3D31"/>
    <w:rsid w:val="001E5412"/>
    <w:rsid w:val="001E5869"/>
    <w:rsid w:val="001F4997"/>
    <w:rsid w:val="001F77F6"/>
    <w:rsid w:val="001F7D7D"/>
    <w:rsid w:val="002042AF"/>
    <w:rsid w:val="00213100"/>
    <w:rsid w:val="00214331"/>
    <w:rsid w:val="00214C79"/>
    <w:rsid w:val="00215755"/>
    <w:rsid w:val="00220E3F"/>
    <w:rsid w:val="00223862"/>
    <w:rsid w:val="00224CD7"/>
    <w:rsid w:val="002335CC"/>
    <w:rsid w:val="00236B01"/>
    <w:rsid w:val="0024095B"/>
    <w:rsid w:val="00245F77"/>
    <w:rsid w:val="00252EAB"/>
    <w:rsid w:val="00256225"/>
    <w:rsid w:val="0025797C"/>
    <w:rsid w:val="0027632C"/>
    <w:rsid w:val="002778DC"/>
    <w:rsid w:val="00277CA5"/>
    <w:rsid w:val="00280DEE"/>
    <w:rsid w:val="00281945"/>
    <w:rsid w:val="00281DB9"/>
    <w:rsid w:val="00283E31"/>
    <w:rsid w:val="00284CEC"/>
    <w:rsid w:val="00290709"/>
    <w:rsid w:val="00296E02"/>
    <w:rsid w:val="0029723B"/>
    <w:rsid w:val="00297956"/>
    <w:rsid w:val="002A1325"/>
    <w:rsid w:val="002B5EE6"/>
    <w:rsid w:val="002C1ABD"/>
    <w:rsid w:val="002C1BF7"/>
    <w:rsid w:val="002C2DE7"/>
    <w:rsid w:val="002C4471"/>
    <w:rsid w:val="002C73B5"/>
    <w:rsid w:val="002D2747"/>
    <w:rsid w:val="002D4373"/>
    <w:rsid w:val="002E3243"/>
    <w:rsid w:val="002F1773"/>
    <w:rsid w:val="002F7161"/>
    <w:rsid w:val="00301405"/>
    <w:rsid w:val="00303C5E"/>
    <w:rsid w:val="00303D05"/>
    <w:rsid w:val="00304176"/>
    <w:rsid w:val="003044DC"/>
    <w:rsid w:val="00306DAC"/>
    <w:rsid w:val="00307D05"/>
    <w:rsid w:val="00314B4D"/>
    <w:rsid w:val="00315FA1"/>
    <w:rsid w:val="00325369"/>
    <w:rsid w:val="003271AE"/>
    <w:rsid w:val="003307C9"/>
    <w:rsid w:val="0033174A"/>
    <w:rsid w:val="00332887"/>
    <w:rsid w:val="00332DCF"/>
    <w:rsid w:val="0033378B"/>
    <w:rsid w:val="00343509"/>
    <w:rsid w:val="00347704"/>
    <w:rsid w:val="003510EB"/>
    <w:rsid w:val="0035257B"/>
    <w:rsid w:val="00355849"/>
    <w:rsid w:val="0037385B"/>
    <w:rsid w:val="003757F4"/>
    <w:rsid w:val="00383FA5"/>
    <w:rsid w:val="00384EB8"/>
    <w:rsid w:val="003932FE"/>
    <w:rsid w:val="00396A3B"/>
    <w:rsid w:val="003A0AD8"/>
    <w:rsid w:val="003A1D62"/>
    <w:rsid w:val="003B0497"/>
    <w:rsid w:val="003B2DFC"/>
    <w:rsid w:val="003B5E98"/>
    <w:rsid w:val="003C6BD5"/>
    <w:rsid w:val="003D4FD3"/>
    <w:rsid w:val="003E181A"/>
    <w:rsid w:val="003E3CB3"/>
    <w:rsid w:val="003E4C44"/>
    <w:rsid w:val="003E52BA"/>
    <w:rsid w:val="003F015D"/>
    <w:rsid w:val="003F1D55"/>
    <w:rsid w:val="003F34E4"/>
    <w:rsid w:val="003F3F4D"/>
    <w:rsid w:val="003F41CE"/>
    <w:rsid w:val="003F7782"/>
    <w:rsid w:val="004013D8"/>
    <w:rsid w:val="00411423"/>
    <w:rsid w:val="0041762D"/>
    <w:rsid w:val="00420B52"/>
    <w:rsid w:val="00420C3B"/>
    <w:rsid w:val="00421B40"/>
    <w:rsid w:val="00422881"/>
    <w:rsid w:val="00424FE0"/>
    <w:rsid w:val="00441849"/>
    <w:rsid w:val="004422BD"/>
    <w:rsid w:val="004458FB"/>
    <w:rsid w:val="00456F81"/>
    <w:rsid w:val="004610CC"/>
    <w:rsid w:val="00462063"/>
    <w:rsid w:val="00463AA1"/>
    <w:rsid w:val="004828EA"/>
    <w:rsid w:val="00486DA5"/>
    <w:rsid w:val="00490C5C"/>
    <w:rsid w:val="004A199A"/>
    <w:rsid w:val="004A19A5"/>
    <w:rsid w:val="004A2C8A"/>
    <w:rsid w:val="004A3947"/>
    <w:rsid w:val="004A3A15"/>
    <w:rsid w:val="004A50F5"/>
    <w:rsid w:val="004B1BCB"/>
    <w:rsid w:val="004C1FB5"/>
    <w:rsid w:val="004C4A65"/>
    <w:rsid w:val="004D29E7"/>
    <w:rsid w:val="004D3F26"/>
    <w:rsid w:val="004D6C34"/>
    <w:rsid w:val="004E4D1D"/>
    <w:rsid w:val="004E5F86"/>
    <w:rsid w:val="004E6751"/>
    <w:rsid w:val="004E68F1"/>
    <w:rsid w:val="004F42EB"/>
    <w:rsid w:val="0051105E"/>
    <w:rsid w:val="00517602"/>
    <w:rsid w:val="005207BD"/>
    <w:rsid w:val="00522D83"/>
    <w:rsid w:val="00523A70"/>
    <w:rsid w:val="0052583F"/>
    <w:rsid w:val="005321D6"/>
    <w:rsid w:val="00532E87"/>
    <w:rsid w:val="005400AD"/>
    <w:rsid w:val="00551226"/>
    <w:rsid w:val="005531D5"/>
    <w:rsid w:val="00553EE8"/>
    <w:rsid w:val="00560486"/>
    <w:rsid w:val="0056463C"/>
    <w:rsid w:val="0056605C"/>
    <w:rsid w:val="00566F45"/>
    <w:rsid w:val="005674F0"/>
    <w:rsid w:val="00570C22"/>
    <w:rsid w:val="0057109E"/>
    <w:rsid w:val="00572778"/>
    <w:rsid w:val="00573327"/>
    <w:rsid w:val="00576A64"/>
    <w:rsid w:val="00581898"/>
    <w:rsid w:val="00583E71"/>
    <w:rsid w:val="00592F0F"/>
    <w:rsid w:val="00592FD9"/>
    <w:rsid w:val="00592FF7"/>
    <w:rsid w:val="005936E1"/>
    <w:rsid w:val="005942BF"/>
    <w:rsid w:val="00595DC3"/>
    <w:rsid w:val="005A1A9E"/>
    <w:rsid w:val="005B102B"/>
    <w:rsid w:val="005B1166"/>
    <w:rsid w:val="005B51DA"/>
    <w:rsid w:val="005D04CB"/>
    <w:rsid w:val="005D4E5A"/>
    <w:rsid w:val="005D5127"/>
    <w:rsid w:val="005E2C45"/>
    <w:rsid w:val="005E2D88"/>
    <w:rsid w:val="005E6BAE"/>
    <w:rsid w:val="005E7EEC"/>
    <w:rsid w:val="005F0D81"/>
    <w:rsid w:val="005F4DD6"/>
    <w:rsid w:val="005F7017"/>
    <w:rsid w:val="006015FF"/>
    <w:rsid w:val="00602A50"/>
    <w:rsid w:val="00604F4E"/>
    <w:rsid w:val="00605C75"/>
    <w:rsid w:val="00606357"/>
    <w:rsid w:val="006135FB"/>
    <w:rsid w:val="00613F5F"/>
    <w:rsid w:val="0061509F"/>
    <w:rsid w:val="00616780"/>
    <w:rsid w:val="00624DDA"/>
    <w:rsid w:val="00626291"/>
    <w:rsid w:val="00631685"/>
    <w:rsid w:val="006321E0"/>
    <w:rsid w:val="006347BE"/>
    <w:rsid w:val="006373E7"/>
    <w:rsid w:val="0064239E"/>
    <w:rsid w:val="00643EC0"/>
    <w:rsid w:val="00650C55"/>
    <w:rsid w:val="00651FD4"/>
    <w:rsid w:val="006520BB"/>
    <w:rsid w:val="00652B27"/>
    <w:rsid w:val="00656095"/>
    <w:rsid w:val="00657DB7"/>
    <w:rsid w:val="00661C61"/>
    <w:rsid w:val="00663BEA"/>
    <w:rsid w:val="00667577"/>
    <w:rsid w:val="00667605"/>
    <w:rsid w:val="00677F89"/>
    <w:rsid w:val="00681A83"/>
    <w:rsid w:val="00687795"/>
    <w:rsid w:val="00692C18"/>
    <w:rsid w:val="006A113B"/>
    <w:rsid w:val="006A3A35"/>
    <w:rsid w:val="006B54F9"/>
    <w:rsid w:val="006D0153"/>
    <w:rsid w:val="006D0360"/>
    <w:rsid w:val="006D10AA"/>
    <w:rsid w:val="006D262A"/>
    <w:rsid w:val="006D2FDA"/>
    <w:rsid w:val="006E08B2"/>
    <w:rsid w:val="006E1978"/>
    <w:rsid w:val="006E5488"/>
    <w:rsid w:val="006E6E9E"/>
    <w:rsid w:val="006E7626"/>
    <w:rsid w:val="006F1F81"/>
    <w:rsid w:val="006F397D"/>
    <w:rsid w:val="006F45EC"/>
    <w:rsid w:val="006F677F"/>
    <w:rsid w:val="00703C0E"/>
    <w:rsid w:val="00705CB6"/>
    <w:rsid w:val="00707DF0"/>
    <w:rsid w:val="00710812"/>
    <w:rsid w:val="0071381B"/>
    <w:rsid w:val="00720242"/>
    <w:rsid w:val="00733023"/>
    <w:rsid w:val="007354E6"/>
    <w:rsid w:val="0074136B"/>
    <w:rsid w:val="0074308E"/>
    <w:rsid w:val="00745F9E"/>
    <w:rsid w:val="00754D4F"/>
    <w:rsid w:val="0075599A"/>
    <w:rsid w:val="00755B55"/>
    <w:rsid w:val="00755FC2"/>
    <w:rsid w:val="00757A53"/>
    <w:rsid w:val="0076081F"/>
    <w:rsid w:val="00761128"/>
    <w:rsid w:val="00764C13"/>
    <w:rsid w:val="00767876"/>
    <w:rsid w:val="007761FA"/>
    <w:rsid w:val="0078056C"/>
    <w:rsid w:val="0078293A"/>
    <w:rsid w:val="00784C1D"/>
    <w:rsid w:val="00784CB2"/>
    <w:rsid w:val="00786462"/>
    <w:rsid w:val="007874A4"/>
    <w:rsid w:val="00790AA7"/>
    <w:rsid w:val="00794D2F"/>
    <w:rsid w:val="00797B2B"/>
    <w:rsid w:val="00797DE8"/>
    <w:rsid w:val="007A1EA7"/>
    <w:rsid w:val="007A409D"/>
    <w:rsid w:val="007A50B0"/>
    <w:rsid w:val="007C1894"/>
    <w:rsid w:val="007C6175"/>
    <w:rsid w:val="007D1001"/>
    <w:rsid w:val="007E3799"/>
    <w:rsid w:val="007E3B62"/>
    <w:rsid w:val="007E48D8"/>
    <w:rsid w:val="007E5666"/>
    <w:rsid w:val="007E7788"/>
    <w:rsid w:val="007F1B9F"/>
    <w:rsid w:val="007F2FFA"/>
    <w:rsid w:val="007F3371"/>
    <w:rsid w:val="008030AC"/>
    <w:rsid w:val="00804B48"/>
    <w:rsid w:val="008120C2"/>
    <w:rsid w:val="00814EFE"/>
    <w:rsid w:val="008216FC"/>
    <w:rsid w:val="00826680"/>
    <w:rsid w:val="008306CE"/>
    <w:rsid w:val="008324CC"/>
    <w:rsid w:val="00832A29"/>
    <w:rsid w:val="0084343F"/>
    <w:rsid w:val="008447E3"/>
    <w:rsid w:val="008456CF"/>
    <w:rsid w:val="00851CE4"/>
    <w:rsid w:val="00852E01"/>
    <w:rsid w:val="008550DC"/>
    <w:rsid w:val="008634C5"/>
    <w:rsid w:val="00865C57"/>
    <w:rsid w:val="00866E92"/>
    <w:rsid w:val="0087032D"/>
    <w:rsid w:val="00875F50"/>
    <w:rsid w:val="00886352"/>
    <w:rsid w:val="00890A8B"/>
    <w:rsid w:val="00893150"/>
    <w:rsid w:val="0089440E"/>
    <w:rsid w:val="008A0753"/>
    <w:rsid w:val="008C3CFF"/>
    <w:rsid w:val="008C7B37"/>
    <w:rsid w:val="008D103B"/>
    <w:rsid w:val="008D1887"/>
    <w:rsid w:val="008E78A7"/>
    <w:rsid w:val="008E7F8B"/>
    <w:rsid w:val="008F1D8E"/>
    <w:rsid w:val="008F2768"/>
    <w:rsid w:val="008F6257"/>
    <w:rsid w:val="009071DC"/>
    <w:rsid w:val="009113DF"/>
    <w:rsid w:val="0091595F"/>
    <w:rsid w:val="009311F1"/>
    <w:rsid w:val="009326FC"/>
    <w:rsid w:val="00935FB6"/>
    <w:rsid w:val="00944DB2"/>
    <w:rsid w:val="00956278"/>
    <w:rsid w:val="0095788A"/>
    <w:rsid w:val="0096218F"/>
    <w:rsid w:val="0096334D"/>
    <w:rsid w:val="00973A34"/>
    <w:rsid w:val="00975EBD"/>
    <w:rsid w:val="009762D1"/>
    <w:rsid w:val="009812E7"/>
    <w:rsid w:val="00986D25"/>
    <w:rsid w:val="009945BA"/>
    <w:rsid w:val="009948AE"/>
    <w:rsid w:val="009B0663"/>
    <w:rsid w:val="009B28F8"/>
    <w:rsid w:val="009C126F"/>
    <w:rsid w:val="009C1633"/>
    <w:rsid w:val="009C56E3"/>
    <w:rsid w:val="009C5851"/>
    <w:rsid w:val="009C652D"/>
    <w:rsid w:val="009C6E49"/>
    <w:rsid w:val="009D4C2E"/>
    <w:rsid w:val="009E125F"/>
    <w:rsid w:val="009E6995"/>
    <w:rsid w:val="009E71E1"/>
    <w:rsid w:val="009F3B91"/>
    <w:rsid w:val="009F426B"/>
    <w:rsid w:val="009F689C"/>
    <w:rsid w:val="00A01C7C"/>
    <w:rsid w:val="00A140B4"/>
    <w:rsid w:val="00A20501"/>
    <w:rsid w:val="00A21676"/>
    <w:rsid w:val="00A26918"/>
    <w:rsid w:val="00A428D6"/>
    <w:rsid w:val="00A444DB"/>
    <w:rsid w:val="00A55180"/>
    <w:rsid w:val="00A62897"/>
    <w:rsid w:val="00A64B8C"/>
    <w:rsid w:val="00A655CB"/>
    <w:rsid w:val="00A75C16"/>
    <w:rsid w:val="00A765D7"/>
    <w:rsid w:val="00A77F5A"/>
    <w:rsid w:val="00A81580"/>
    <w:rsid w:val="00A86E81"/>
    <w:rsid w:val="00A87C7E"/>
    <w:rsid w:val="00A94312"/>
    <w:rsid w:val="00A951E2"/>
    <w:rsid w:val="00A95B7A"/>
    <w:rsid w:val="00AA05EC"/>
    <w:rsid w:val="00AA7014"/>
    <w:rsid w:val="00AB49DD"/>
    <w:rsid w:val="00AB773F"/>
    <w:rsid w:val="00AC17BA"/>
    <w:rsid w:val="00AC32FB"/>
    <w:rsid w:val="00AC43B6"/>
    <w:rsid w:val="00AD1029"/>
    <w:rsid w:val="00AD13D8"/>
    <w:rsid w:val="00AE550E"/>
    <w:rsid w:val="00AE64C1"/>
    <w:rsid w:val="00AF08E2"/>
    <w:rsid w:val="00AF4427"/>
    <w:rsid w:val="00AF63D8"/>
    <w:rsid w:val="00AF681B"/>
    <w:rsid w:val="00AF68DF"/>
    <w:rsid w:val="00AF7463"/>
    <w:rsid w:val="00B00DCB"/>
    <w:rsid w:val="00B033F5"/>
    <w:rsid w:val="00B10156"/>
    <w:rsid w:val="00B14869"/>
    <w:rsid w:val="00B21AF3"/>
    <w:rsid w:val="00B21CFA"/>
    <w:rsid w:val="00B304C6"/>
    <w:rsid w:val="00B406BC"/>
    <w:rsid w:val="00B431D0"/>
    <w:rsid w:val="00B477A4"/>
    <w:rsid w:val="00B55854"/>
    <w:rsid w:val="00B61441"/>
    <w:rsid w:val="00B64700"/>
    <w:rsid w:val="00B70611"/>
    <w:rsid w:val="00B83077"/>
    <w:rsid w:val="00B85B9F"/>
    <w:rsid w:val="00B95F78"/>
    <w:rsid w:val="00B97B07"/>
    <w:rsid w:val="00BA7B78"/>
    <w:rsid w:val="00BA7CC5"/>
    <w:rsid w:val="00BB0709"/>
    <w:rsid w:val="00BB1115"/>
    <w:rsid w:val="00BB6C74"/>
    <w:rsid w:val="00BC7302"/>
    <w:rsid w:val="00BD0454"/>
    <w:rsid w:val="00BE034B"/>
    <w:rsid w:val="00BE5676"/>
    <w:rsid w:val="00BE7F09"/>
    <w:rsid w:val="00BF15CA"/>
    <w:rsid w:val="00C02128"/>
    <w:rsid w:val="00C232A2"/>
    <w:rsid w:val="00C23438"/>
    <w:rsid w:val="00C235FA"/>
    <w:rsid w:val="00C24DA9"/>
    <w:rsid w:val="00C41CB0"/>
    <w:rsid w:val="00C43195"/>
    <w:rsid w:val="00C43EE9"/>
    <w:rsid w:val="00C47D50"/>
    <w:rsid w:val="00C5002B"/>
    <w:rsid w:val="00C6139C"/>
    <w:rsid w:val="00C623BC"/>
    <w:rsid w:val="00C63353"/>
    <w:rsid w:val="00C65B77"/>
    <w:rsid w:val="00C734FD"/>
    <w:rsid w:val="00C757E3"/>
    <w:rsid w:val="00C811F3"/>
    <w:rsid w:val="00C85200"/>
    <w:rsid w:val="00C937AA"/>
    <w:rsid w:val="00CA272F"/>
    <w:rsid w:val="00CA3952"/>
    <w:rsid w:val="00CA54FC"/>
    <w:rsid w:val="00CA7CD1"/>
    <w:rsid w:val="00CB08BA"/>
    <w:rsid w:val="00CB56C6"/>
    <w:rsid w:val="00CB6E02"/>
    <w:rsid w:val="00CB6E91"/>
    <w:rsid w:val="00CC1F09"/>
    <w:rsid w:val="00CC2F81"/>
    <w:rsid w:val="00CD6C64"/>
    <w:rsid w:val="00CD7421"/>
    <w:rsid w:val="00CD7E96"/>
    <w:rsid w:val="00CE14D3"/>
    <w:rsid w:val="00CE3A40"/>
    <w:rsid w:val="00CE3E0F"/>
    <w:rsid w:val="00CF47DD"/>
    <w:rsid w:val="00D05333"/>
    <w:rsid w:val="00D14963"/>
    <w:rsid w:val="00D23831"/>
    <w:rsid w:val="00D25BEC"/>
    <w:rsid w:val="00D30244"/>
    <w:rsid w:val="00D35EB8"/>
    <w:rsid w:val="00D4323B"/>
    <w:rsid w:val="00D469DB"/>
    <w:rsid w:val="00D500FF"/>
    <w:rsid w:val="00D53A89"/>
    <w:rsid w:val="00D545C6"/>
    <w:rsid w:val="00D55C85"/>
    <w:rsid w:val="00D5681E"/>
    <w:rsid w:val="00D606EA"/>
    <w:rsid w:val="00D6070B"/>
    <w:rsid w:val="00D61D32"/>
    <w:rsid w:val="00D65E4D"/>
    <w:rsid w:val="00D6694A"/>
    <w:rsid w:val="00D755D5"/>
    <w:rsid w:val="00D766AE"/>
    <w:rsid w:val="00D766DB"/>
    <w:rsid w:val="00D872E9"/>
    <w:rsid w:val="00D92DD4"/>
    <w:rsid w:val="00D95129"/>
    <w:rsid w:val="00D963B3"/>
    <w:rsid w:val="00D97858"/>
    <w:rsid w:val="00DA54C9"/>
    <w:rsid w:val="00DB2328"/>
    <w:rsid w:val="00DB311C"/>
    <w:rsid w:val="00DB316E"/>
    <w:rsid w:val="00DB3F0A"/>
    <w:rsid w:val="00DB78B0"/>
    <w:rsid w:val="00DC003F"/>
    <w:rsid w:val="00DC2A75"/>
    <w:rsid w:val="00DD2899"/>
    <w:rsid w:val="00DD565F"/>
    <w:rsid w:val="00DD5F1F"/>
    <w:rsid w:val="00DE0F6A"/>
    <w:rsid w:val="00DE26AB"/>
    <w:rsid w:val="00DE2826"/>
    <w:rsid w:val="00DE369E"/>
    <w:rsid w:val="00DE38CC"/>
    <w:rsid w:val="00DE3BD9"/>
    <w:rsid w:val="00DE3E6F"/>
    <w:rsid w:val="00DE7968"/>
    <w:rsid w:val="00DF41FA"/>
    <w:rsid w:val="00E01447"/>
    <w:rsid w:val="00E01C3F"/>
    <w:rsid w:val="00E04C0D"/>
    <w:rsid w:val="00E05B4E"/>
    <w:rsid w:val="00E06C07"/>
    <w:rsid w:val="00E12AF9"/>
    <w:rsid w:val="00E213C9"/>
    <w:rsid w:val="00E232C4"/>
    <w:rsid w:val="00E233FF"/>
    <w:rsid w:val="00E26584"/>
    <w:rsid w:val="00E35BBE"/>
    <w:rsid w:val="00E40225"/>
    <w:rsid w:val="00E4551E"/>
    <w:rsid w:val="00E46FBD"/>
    <w:rsid w:val="00E5477E"/>
    <w:rsid w:val="00E60D6A"/>
    <w:rsid w:val="00E61087"/>
    <w:rsid w:val="00E6157B"/>
    <w:rsid w:val="00E635DF"/>
    <w:rsid w:val="00E647AF"/>
    <w:rsid w:val="00E64F05"/>
    <w:rsid w:val="00E7177A"/>
    <w:rsid w:val="00E72CD1"/>
    <w:rsid w:val="00E74204"/>
    <w:rsid w:val="00E80098"/>
    <w:rsid w:val="00E83B31"/>
    <w:rsid w:val="00E86497"/>
    <w:rsid w:val="00E87FC2"/>
    <w:rsid w:val="00E904AD"/>
    <w:rsid w:val="00E91834"/>
    <w:rsid w:val="00E92C60"/>
    <w:rsid w:val="00E934C3"/>
    <w:rsid w:val="00EA376A"/>
    <w:rsid w:val="00EA6103"/>
    <w:rsid w:val="00EA6CFC"/>
    <w:rsid w:val="00EB0198"/>
    <w:rsid w:val="00EB2080"/>
    <w:rsid w:val="00EB229A"/>
    <w:rsid w:val="00EB23A5"/>
    <w:rsid w:val="00EB267D"/>
    <w:rsid w:val="00EC2FB1"/>
    <w:rsid w:val="00EC45C4"/>
    <w:rsid w:val="00ED4D1C"/>
    <w:rsid w:val="00EE3DD6"/>
    <w:rsid w:val="00EE405C"/>
    <w:rsid w:val="00EE5910"/>
    <w:rsid w:val="00EE5B52"/>
    <w:rsid w:val="00EF3557"/>
    <w:rsid w:val="00EF505F"/>
    <w:rsid w:val="00F0252F"/>
    <w:rsid w:val="00F112BC"/>
    <w:rsid w:val="00F14F98"/>
    <w:rsid w:val="00F17C00"/>
    <w:rsid w:val="00F2335B"/>
    <w:rsid w:val="00F33774"/>
    <w:rsid w:val="00F34A76"/>
    <w:rsid w:val="00F5233C"/>
    <w:rsid w:val="00F61CF2"/>
    <w:rsid w:val="00F6386C"/>
    <w:rsid w:val="00F65BC4"/>
    <w:rsid w:val="00F66F53"/>
    <w:rsid w:val="00F70399"/>
    <w:rsid w:val="00F713A1"/>
    <w:rsid w:val="00F75B6D"/>
    <w:rsid w:val="00F81B8B"/>
    <w:rsid w:val="00F820C7"/>
    <w:rsid w:val="00F821E2"/>
    <w:rsid w:val="00F83935"/>
    <w:rsid w:val="00F91312"/>
    <w:rsid w:val="00F95A09"/>
    <w:rsid w:val="00FA0476"/>
    <w:rsid w:val="00FA5545"/>
    <w:rsid w:val="00FA6C8F"/>
    <w:rsid w:val="00FB09A4"/>
    <w:rsid w:val="00FB18DC"/>
    <w:rsid w:val="00FB715B"/>
    <w:rsid w:val="00FC05E9"/>
    <w:rsid w:val="00FC0E2A"/>
    <w:rsid w:val="00FC0FE7"/>
    <w:rsid w:val="00FC22C7"/>
    <w:rsid w:val="00FD682B"/>
    <w:rsid w:val="00FE0CFA"/>
    <w:rsid w:val="00FE3BAB"/>
    <w:rsid w:val="00FE6A61"/>
    <w:rsid w:val="00FE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1_стандарта"/>
    <w:basedOn w:val="a0"/>
    <w:next w:val="a0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3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uiPriority w:val="99"/>
    <w:qFormat/>
    <w:rsid w:val="0078056C"/>
    <w:pPr>
      <w:keepNext w:val="0"/>
      <w:keepLines w:val="0"/>
      <w:autoSpaceDE w:val="0"/>
      <w:autoSpaceDN w:val="0"/>
      <w:adjustRightInd w:val="0"/>
      <w:spacing w:before="108" w:after="108"/>
      <w:jc w:val="center"/>
      <w:outlineLvl w:val="2"/>
    </w:pPr>
    <w:rPr>
      <w:rFonts w:ascii="Arial" w:eastAsiaTheme="minorHAnsi" w:hAnsi="Arial" w:cs="Arial"/>
      <w:color w:val="26282F"/>
      <w:sz w:val="22"/>
      <w:szCs w:val="22"/>
      <w:lang w:eastAsia="en-US"/>
    </w:rPr>
  </w:style>
  <w:style w:type="paragraph" w:styleId="4">
    <w:name w:val="heading 4"/>
    <w:aliases w:val="Sub-Minor,Level 2 - a,H4,H41"/>
    <w:basedOn w:val="a0"/>
    <w:next w:val="a0"/>
    <w:link w:val="40"/>
    <w:uiPriority w:val="99"/>
    <w:qFormat/>
    <w:rsid w:val="001008D2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basedOn w:val="a1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1"/>
    <w:link w:val="4"/>
    <w:uiPriority w:val="9"/>
    <w:rsid w:val="001008D2"/>
    <w:rPr>
      <w:rFonts w:ascii="Calibri" w:eastAsia="Times New Roman" w:hAnsi="Calibri" w:cs="Times New Roman"/>
      <w:b/>
      <w:bCs/>
      <w:noProof/>
      <w:sz w:val="28"/>
      <w:szCs w:val="28"/>
    </w:rPr>
  </w:style>
  <w:style w:type="paragraph" w:styleId="a4">
    <w:name w:val="header"/>
    <w:basedOn w:val="a0"/>
    <w:link w:val="a5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0"/>
    <w:uiPriority w:val="99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0"/>
    <w:uiPriority w:val="99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0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0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0"/>
    <w:next w:val="a0"/>
    <w:autoRedefine/>
    <w:uiPriority w:val="39"/>
    <w:rsid w:val="008D1887"/>
  </w:style>
  <w:style w:type="character" w:styleId="a6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0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1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aliases w:val="Ненумерованный список"/>
    <w:basedOn w:val="a0"/>
    <w:link w:val="a8"/>
    <w:uiPriority w:val="34"/>
    <w:qFormat/>
    <w:rsid w:val="00E91834"/>
    <w:pPr>
      <w:ind w:left="720"/>
      <w:contextualSpacing/>
    </w:pPr>
  </w:style>
  <w:style w:type="character" w:customStyle="1" w:styleId="a8">
    <w:name w:val="Абзац списка Знак"/>
    <w:aliases w:val="Ненумерованный список Знак"/>
    <w:basedOn w:val="a1"/>
    <w:link w:val="a7"/>
    <w:uiPriority w:val="34"/>
    <w:locked/>
    <w:rsid w:val="006347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aliases w:val="ЛЕН2_ОБИН_Нижний колонтитул,ЛЕН2_ПРОЕКТ_Нижний колонтитул"/>
    <w:basedOn w:val="a0"/>
    <w:link w:val="aa"/>
    <w:uiPriority w:val="99"/>
    <w:unhideWhenUsed/>
    <w:rsid w:val="00804B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aliases w:val="ЛЕН2_ОБИН_Нижний колонтитул Знак,ЛЕН2_ПРОЕКТ_Нижний колонтитул Знак"/>
    <w:basedOn w:val="a1"/>
    <w:link w:val="a9"/>
    <w:uiPriority w:val="99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Гипертекстовая ссылка"/>
    <w:basedOn w:val="a1"/>
    <w:uiPriority w:val="99"/>
    <w:rsid w:val="00592FD9"/>
    <w:rPr>
      <w:color w:val="106BBE"/>
    </w:rPr>
  </w:style>
  <w:style w:type="paragraph" w:customStyle="1" w:styleId="ac">
    <w:name w:val="Комментарий"/>
    <w:basedOn w:val="a0"/>
    <w:next w:val="a0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0"/>
    <w:qFormat/>
    <w:rsid w:val="001D2BD7"/>
    <w:pPr>
      <w:keepNext/>
      <w:tabs>
        <w:tab w:val="num" w:pos="1419"/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ind w:left="1419" w:hanging="709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</w:style>
  <w:style w:type="paragraph" w:customStyle="1" w:styleId="ScheduleHeading3">
    <w:name w:val="Schedule Heading 3"/>
    <w:basedOn w:val="af"/>
    <w:qFormat/>
    <w:rsid w:val="001D2BD7"/>
  </w:style>
  <w:style w:type="paragraph" w:styleId="af">
    <w:name w:val="Body Text"/>
    <w:basedOn w:val="a0"/>
    <w:link w:val="af0"/>
    <w:uiPriority w:val="99"/>
    <w:unhideWhenUsed/>
    <w:rsid w:val="001D2BD7"/>
    <w:pPr>
      <w:spacing w:after="120"/>
    </w:pPr>
  </w:style>
  <w:style w:type="character" w:customStyle="1" w:styleId="af0">
    <w:name w:val="Основной текст Знак"/>
    <w:basedOn w:val="a1"/>
    <w:link w:val="af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cheduleHeading5">
    <w:name w:val="Schedule Heading 5"/>
    <w:basedOn w:val="af"/>
    <w:next w:val="a0"/>
    <w:qFormat/>
    <w:rsid w:val="001D2BD7"/>
  </w:style>
  <w:style w:type="paragraph" w:customStyle="1" w:styleId="ScheduleHeading6">
    <w:name w:val="Schedule Heading 6"/>
    <w:basedOn w:val="af"/>
    <w:next w:val="a0"/>
    <w:qFormat/>
    <w:rsid w:val="001D2BD7"/>
  </w:style>
  <w:style w:type="paragraph" w:customStyle="1" w:styleId="ScheduleHeading7">
    <w:name w:val="Schedule Heading 7"/>
    <w:basedOn w:val="af"/>
    <w:next w:val="a0"/>
    <w:qFormat/>
    <w:rsid w:val="001D2BD7"/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af1">
    <w:name w:val="Сравнение редакций. Добавленный фрагмент"/>
    <w:uiPriority w:val="99"/>
    <w:rsid w:val="00164434"/>
    <w:rPr>
      <w:color w:val="000000"/>
      <w:shd w:val="clear" w:color="auto" w:fill="C1D7FF"/>
    </w:rPr>
  </w:style>
  <w:style w:type="paragraph" w:styleId="31">
    <w:name w:val="Body Text 3"/>
    <w:basedOn w:val="a0"/>
    <w:link w:val="32"/>
    <w:uiPriority w:val="99"/>
    <w:semiHidden/>
    <w:unhideWhenUsed/>
    <w:rsid w:val="00B477A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B477A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D963B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D963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odyText21">
    <w:name w:val="Body Text 21"/>
    <w:basedOn w:val="a0"/>
    <w:rsid w:val="00D963B3"/>
    <w:pPr>
      <w:widowControl w:val="0"/>
      <w:autoSpaceDE w:val="0"/>
      <w:autoSpaceDN w:val="0"/>
    </w:pPr>
    <w:rPr>
      <w:sz w:val="22"/>
      <w:szCs w:val="22"/>
    </w:rPr>
  </w:style>
  <w:style w:type="paragraph" w:customStyle="1" w:styleId="tbstandard">
    <w:name w:val="tbstandard"/>
    <w:basedOn w:val="a0"/>
    <w:uiPriority w:val="99"/>
    <w:rsid w:val="00D963B3"/>
    <w:pPr>
      <w:spacing w:before="100" w:beforeAutospacing="1" w:after="100" w:afterAutospacing="1"/>
    </w:pPr>
    <w:rPr>
      <w:rFonts w:eastAsia="Calibri"/>
      <w:sz w:val="24"/>
    </w:rPr>
  </w:style>
  <w:style w:type="character" w:customStyle="1" w:styleId="FontStyle13">
    <w:name w:val="Font Style13"/>
    <w:uiPriority w:val="99"/>
    <w:rsid w:val="00245F77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0"/>
    <w:uiPriority w:val="99"/>
    <w:rsid w:val="00245F77"/>
    <w:pPr>
      <w:widowControl w:val="0"/>
      <w:autoSpaceDE w:val="0"/>
      <w:autoSpaceDN w:val="0"/>
      <w:adjustRightInd w:val="0"/>
      <w:spacing w:line="293" w:lineRule="exact"/>
      <w:jc w:val="center"/>
    </w:pPr>
    <w:rPr>
      <w:rFonts w:ascii="Arial Unicode MS" w:eastAsia="Arial Unicode MS" w:hAnsi="Calibri" w:cs="Arial Unicode MS"/>
      <w:sz w:val="24"/>
    </w:rPr>
  </w:style>
  <w:style w:type="character" w:customStyle="1" w:styleId="FontStyle14">
    <w:name w:val="Font Style14"/>
    <w:rsid w:val="00245F77"/>
    <w:rPr>
      <w:rFonts w:ascii="Times New Roman" w:hAnsi="Times New Roman" w:cs="Times New Roman"/>
      <w:sz w:val="26"/>
      <w:szCs w:val="26"/>
    </w:rPr>
  </w:style>
  <w:style w:type="paragraph" w:customStyle="1" w:styleId="33">
    <w:name w:val="заголовок 3"/>
    <w:basedOn w:val="a0"/>
    <w:next w:val="a0"/>
    <w:qFormat/>
    <w:rsid w:val="00245F77"/>
    <w:pPr>
      <w:keepNext/>
      <w:autoSpaceDE w:val="0"/>
      <w:autoSpaceDN w:val="0"/>
      <w:jc w:val="center"/>
      <w:outlineLvl w:val="2"/>
    </w:pPr>
    <w:rPr>
      <w:sz w:val="20"/>
      <w:szCs w:val="20"/>
    </w:rPr>
  </w:style>
  <w:style w:type="paragraph" w:customStyle="1" w:styleId="41">
    <w:name w:val="заголовок 4"/>
    <w:basedOn w:val="a0"/>
    <w:next w:val="a0"/>
    <w:uiPriority w:val="99"/>
    <w:qFormat/>
    <w:rsid w:val="00245F77"/>
    <w:pPr>
      <w:keepNext/>
    </w:pPr>
    <w:rPr>
      <w:b/>
      <w:sz w:val="24"/>
      <w:szCs w:val="20"/>
    </w:rPr>
  </w:style>
  <w:style w:type="paragraph" w:styleId="af2">
    <w:name w:val="Body Text Indent"/>
    <w:basedOn w:val="a0"/>
    <w:link w:val="af3"/>
    <w:uiPriority w:val="99"/>
    <w:unhideWhenUsed/>
    <w:rsid w:val="006347BE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uiPriority w:val="99"/>
    <w:rsid w:val="006347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Indent 3"/>
    <w:basedOn w:val="a0"/>
    <w:link w:val="35"/>
    <w:uiPriority w:val="99"/>
    <w:unhideWhenUsed/>
    <w:rsid w:val="006347BE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rsid w:val="006347B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Plain Text"/>
    <w:basedOn w:val="a0"/>
    <w:link w:val="af5"/>
    <w:rsid w:val="006347BE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5">
    <w:name w:val="Текст Знак"/>
    <w:basedOn w:val="a1"/>
    <w:link w:val="af4"/>
    <w:rsid w:val="006347BE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110">
    <w:name w:val="Заголовок 11"/>
    <w:rsid w:val="006347BE"/>
    <w:pPr>
      <w:widowControl w:val="0"/>
      <w:spacing w:before="360" w:after="40" w:line="240" w:lineRule="auto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TableText">
    <w:name w:val="Table Text"/>
    <w:rsid w:val="006347BE"/>
    <w:pPr>
      <w:widowControl w:val="0"/>
      <w:spacing w:before="20" w:after="2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Iiiaeuiue">
    <w:name w:val="Ii?iaeuiue"/>
    <w:rsid w:val="006347B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mphasis"/>
    <w:qFormat/>
    <w:rsid w:val="001008D2"/>
    <w:rPr>
      <w:i/>
      <w:iCs/>
    </w:rPr>
  </w:style>
  <w:style w:type="paragraph" w:customStyle="1" w:styleId="ConsPlusNormal">
    <w:name w:val="ConsPlusNormal"/>
    <w:rsid w:val="003E181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f7">
    <w:name w:val="Table Grid"/>
    <w:basedOn w:val="a2"/>
    <w:uiPriority w:val="59"/>
    <w:rsid w:val="00B10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3">
    <w:name w:val="Пункт-3"/>
    <w:basedOn w:val="a0"/>
    <w:rsid w:val="00B10156"/>
    <w:pPr>
      <w:tabs>
        <w:tab w:val="num" w:pos="2978"/>
      </w:tabs>
      <w:ind w:left="993" w:firstLine="709"/>
      <w:jc w:val="both"/>
    </w:pPr>
  </w:style>
  <w:style w:type="paragraph" w:customStyle="1" w:styleId="-4">
    <w:name w:val="Пункт-4"/>
    <w:basedOn w:val="a0"/>
    <w:rsid w:val="00B10156"/>
    <w:pPr>
      <w:tabs>
        <w:tab w:val="num" w:pos="3261"/>
      </w:tabs>
      <w:ind w:left="1276" w:firstLine="709"/>
      <w:jc w:val="both"/>
    </w:pPr>
  </w:style>
  <w:style w:type="paragraph" w:customStyle="1" w:styleId="-5">
    <w:name w:val="Пункт-5"/>
    <w:basedOn w:val="a0"/>
    <w:rsid w:val="00B10156"/>
    <w:pPr>
      <w:tabs>
        <w:tab w:val="num" w:pos="1985"/>
      </w:tabs>
      <w:ind w:firstLine="709"/>
      <w:jc w:val="both"/>
    </w:pPr>
  </w:style>
  <w:style w:type="paragraph" w:customStyle="1" w:styleId="-6">
    <w:name w:val="Пункт-6"/>
    <w:basedOn w:val="a0"/>
    <w:rsid w:val="00B10156"/>
    <w:pPr>
      <w:tabs>
        <w:tab w:val="num" w:pos="1984"/>
      </w:tabs>
      <w:ind w:left="-1" w:firstLine="709"/>
      <w:jc w:val="both"/>
    </w:pPr>
  </w:style>
  <w:style w:type="paragraph" w:customStyle="1" w:styleId="-7">
    <w:name w:val="Пункт-7"/>
    <w:basedOn w:val="a0"/>
    <w:rsid w:val="00B10156"/>
    <w:pPr>
      <w:tabs>
        <w:tab w:val="num" w:pos="360"/>
      </w:tabs>
      <w:jc w:val="both"/>
    </w:pPr>
  </w:style>
  <w:style w:type="character" w:customStyle="1" w:styleId="af8">
    <w:name w:val="Цветовое выделение"/>
    <w:uiPriority w:val="99"/>
    <w:rsid w:val="00F14F98"/>
    <w:rPr>
      <w:b/>
      <w:bCs/>
      <w:color w:val="26282F"/>
    </w:rPr>
  </w:style>
  <w:style w:type="paragraph" w:customStyle="1" w:styleId="af9">
    <w:name w:val="Заголовок статьи"/>
    <w:basedOn w:val="a0"/>
    <w:next w:val="a0"/>
    <w:uiPriority w:val="99"/>
    <w:rsid w:val="00F14F98"/>
    <w:pPr>
      <w:autoSpaceDE w:val="0"/>
      <w:autoSpaceDN w:val="0"/>
      <w:adjustRightInd w:val="0"/>
      <w:ind w:left="1612" w:hanging="892"/>
      <w:jc w:val="both"/>
    </w:pPr>
    <w:rPr>
      <w:rFonts w:ascii="Arial" w:eastAsiaTheme="minorHAnsi" w:hAnsi="Arial" w:cs="Arial"/>
      <w:sz w:val="26"/>
      <w:szCs w:val="26"/>
      <w:lang w:eastAsia="en-US"/>
    </w:rPr>
  </w:style>
  <w:style w:type="paragraph" w:customStyle="1" w:styleId="afa">
    <w:name w:val="Информация об изменениях документа"/>
    <w:basedOn w:val="ac"/>
    <w:next w:val="a0"/>
    <w:uiPriority w:val="99"/>
    <w:rsid w:val="00F14F98"/>
    <w:rPr>
      <w:i/>
      <w:iCs/>
      <w:sz w:val="26"/>
      <w:szCs w:val="26"/>
    </w:rPr>
  </w:style>
  <w:style w:type="paragraph" w:customStyle="1" w:styleId="Default">
    <w:name w:val="Default"/>
    <w:rsid w:val="00E233F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8056C"/>
    <w:rPr>
      <w:rFonts w:ascii="Arial" w:hAnsi="Arial" w:cs="Arial"/>
      <w:b/>
      <w:bCs/>
      <w:color w:val="26282F"/>
    </w:rPr>
  </w:style>
  <w:style w:type="character" w:customStyle="1" w:styleId="afb">
    <w:name w:val="Не вступил в силу"/>
    <w:basedOn w:val="af8"/>
    <w:uiPriority w:val="99"/>
    <w:rsid w:val="0078056C"/>
    <w:rPr>
      <w:b/>
      <w:bCs/>
      <w:color w:val="000000"/>
      <w:shd w:val="clear" w:color="auto" w:fill="D8EDE8"/>
    </w:rPr>
  </w:style>
  <w:style w:type="character" w:customStyle="1" w:styleId="afc">
    <w:name w:val="Активная гипертекстовая ссылка"/>
    <w:basedOn w:val="ab"/>
    <w:uiPriority w:val="99"/>
    <w:rsid w:val="00656095"/>
    <w:rPr>
      <w:color w:val="106BBE"/>
      <w:u w:val="single"/>
    </w:rPr>
  </w:style>
  <w:style w:type="paragraph" w:customStyle="1" w:styleId="afd">
    <w:name w:val="Внимание"/>
    <w:basedOn w:val="a0"/>
    <w:next w:val="a0"/>
    <w:uiPriority w:val="99"/>
    <w:rsid w:val="00656095"/>
    <w:pPr>
      <w:autoSpaceDE w:val="0"/>
      <w:autoSpaceDN w:val="0"/>
      <w:adjustRightInd w:val="0"/>
      <w:spacing w:before="240" w:after="240"/>
      <w:ind w:left="420" w:right="420" w:firstLine="300"/>
      <w:jc w:val="both"/>
    </w:pPr>
    <w:rPr>
      <w:rFonts w:ascii="Arial" w:eastAsiaTheme="minorHAnsi" w:hAnsi="Arial" w:cs="Arial"/>
      <w:sz w:val="22"/>
      <w:szCs w:val="22"/>
      <w:shd w:val="clear" w:color="auto" w:fill="F5F3DA"/>
      <w:lang w:eastAsia="en-US"/>
    </w:rPr>
  </w:style>
  <w:style w:type="paragraph" w:customStyle="1" w:styleId="afe">
    <w:name w:val="Внимание: криминал!!"/>
    <w:basedOn w:val="afd"/>
    <w:next w:val="a0"/>
    <w:uiPriority w:val="99"/>
    <w:rsid w:val="00656095"/>
  </w:style>
  <w:style w:type="paragraph" w:customStyle="1" w:styleId="aff">
    <w:name w:val="Внимание: недобросовестность!"/>
    <w:basedOn w:val="afd"/>
    <w:next w:val="a0"/>
    <w:uiPriority w:val="99"/>
    <w:rsid w:val="00656095"/>
  </w:style>
  <w:style w:type="character" w:customStyle="1" w:styleId="aff0">
    <w:name w:val="Выделение для Базового Поиска"/>
    <w:basedOn w:val="af8"/>
    <w:uiPriority w:val="99"/>
    <w:rsid w:val="00656095"/>
    <w:rPr>
      <w:b/>
      <w:bCs/>
      <w:color w:val="0058A9"/>
    </w:rPr>
  </w:style>
  <w:style w:type="character" w:customStyle="1" w:styleId="aff1">
    <w:name w:val="Выделение для Базового Поиска (курсив)"/>
    <w:basedOn w:val="aff0"/>
    <w:uiPriority w:val="99"/>
    <w:rsid w:val="00656095"/>
    <w:rPr>
      <w:b/>
      <w:bCs/>
      <w:i/>
      <w:iCs/>
      <w:color w:val="0058A9"/>
    </w:rPr>
  </w:style>
  <w:style w:type="paragraph" w:customStyle="1" w:styleId="aff2">
    <w:name w:val="Дочерний элемент списка"/>
    <w:basedOn w:val="a0"/>
    <w:next w:val="a0"/>
    <w:uiPriority w:val="99"/>
    <w:rsid w:val="00656095"/>
    <w:pPr>
      <w:autoSpaceDE w:val="0"/>
      <w:autoSpaceDN w:val="0"/>
      <w:adjustRightInd w:val="0"/>
      <w:ind w:left="240" w:right="300"/>
      <w:jc w:val="both"/>
    </w:pPr>
    <w:rPr>
      <w:rFonts w:ascii="Arial" w:eastAsiaTheme="minorHAnsi" w:hAnsi="Arial" w:cs="Arial"/>
      <w:color w:val="868381"/>
      <w:sz w:val="18"/>
      <w:szCs w:val="18"/>
      <w:lang w:eastAsia="en-US"/>
    </w:rPr>
  </w:style>
  <w:style w:type="paragraph" w:customStyle="1" w:styleId="aff3">
    <w:name w:val="Основное меню (преемственное)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Verdana" w:eastAsiaTheme="minorHAnsi" w:hAnsi="Verdana" w:cs="Verdana"/>
      <w:sz w:val="20"/>
      <w:szCs w:val="20"/>
      <w:lang w:eastAsia="en-US"/>
    </w:rPr>
  </w:style>
  <w:style w:type="paragraph" w:customStyle="1" w:styleId="aff4">
    <w:name w:val="Заголовок"/>
    <w:basedOn w:val="aff3"/>
    <w:next w:val="a0"/>
    <w:uiPriority w:val="99"/>
    <w:rsid w:val="00656095"/>
    <w:rPr>
      <w:b/>
      <w:bCs/>
      <w:color w:val="0058A9"/>
      <w:shd w:val="clear" w:color="auto" w:fill="ECE9D8"/>
    </w:rPr>
  </w:style>
  <w:style w:type="paragraph" w:customStyle="1" w:styleId="aff5">
    <w:name w:val="Заголовок группы контролов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b/>
      <w:bCs/>
      <w:color w:val="000000"/>
      <w:sz w:val="22"/>
      <w:szCs w:val="22"/>
      <w:lang w:eastAsia="en-US"/>
    </w:rPr>
  </w:style>
  <w:style w:type="paragraph" w:customStyle="1" w:styleId="aff6">
    <w:name w:val="Заголовок для информации об изменениях"/>
    <w:basedOn w:val="1"/>
    <w:next w:val="a0"/>
    <w:uiPriority w:val="99"/>
    <w:rsid w:val="00656095"/>
    <w:pPr>
      <w:keepNext w:val="0"/>
      <w:autoSpaceDE w:val="0"/>
      <w:autoSpaceDN w:val="0"/>
      <w:adjustRightInd w:val="0"/>
      <w:spacing w:before="0" w:after="108"/>
      <w:jc w:val="center"/>
      <w:outlineLvl w:val="9"/>
    </w:pPr>
    <w:rPr>
      <w:rFonts w:ascii="Arial" w:eastAsiaTheme="minorHAnsi" w:hAnsi="Arial" w:cs="Arial"/>
      <w:b w:val="0"/>
      <w:bCs w:val="0"/>
      <w:color w:val="26282F"/>
      <w:kern w:val="0"/>
      <w:sz w:val="16"/>
      <w:szCs w:val="16"/>
      <w:shd w:val="clear" w:color="auto" w:fill="FFFFFF"/>
      <w:lang w:eastAsia="en-US"/>
    </w:rPr>
  </w:style>
  <w:style w:type="paragraph" w:customStyle="1" w:styleId="aff7">
    <w:name w:val="Заголовок распахивающейся части диалога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i/>
      <w:iCs/>
      <w:color w:val="000080"/>
      <w:sz w:val="20"/>
      <w:szCs w:val="20"/>
      <w:lang w:eastAsia="en-US"/>
    </w:rPr>
  </w:style>
  <w:style w:type="character" w:customStyle="1" w:styleId="aff8">
    <w:name w:val="Заголовок своего сообщения"/>
    <w:basedOn w:val="af8"/>
    <w:uiPriority w:val="99"/>
    <w:rsid w:val="00656095"/>
    <w:rPr>
      <w:b/>
      <w:bCs/>
      <w:color w:val="26282F"/>
    </w:rPr>
  </w:style>
  <w:style w:type="character" w:customStyle="1" w:styleId="aff9">
    <w:name w:val="Заголовок чужого сообщения"/>
    <w:basedOn w:val="af8"/>
    <w:uiPriority w:val="99"/>
    <w:rsid w:val="00656095"/>
    <w:rPr>
      <w:b/>
      <w:bCs/>
      <w:color w:val="FF0000"/>
    </w:rPr>
  </w:style>
  <w:style w:type="paragraph" w:customStyle="1" w:styleId="affa">
    <w:name w:val="Заголовок ЭР (левое окно)"/>
    <w:basedOn w:val="a0"/>
    <w:next w:val="a0"/>
    <w:uiPriority w:val="99"/>
    <w:rsid w:val="00656095"/>
    <w:pPr>
      <w:autoSpaceDE w:val="0"/>
      <w:autoSpaceDN w:val="0"/>
      <w:adjustRightInd w:val="0"/>
      <w:spacing w:before="300" w:after="250"/>
      <w:jc w:val="center"/>
    </w:pPr>
    <w:rPr>
      <w:rFonts w:ascii="Arial" w:eastAsiaTheme="minorHAnsi" w:hAnsi="Arial" w:cs="Arial"/>
      <w:b/>
      <w:bCs/>
      <w:color w:val="26282F"/>
      <w:sz w:val="24"/>
      <w:lang w:eastAsia="en-US"/>
    </w:rPr>
  </w:style>
  <w:style w:type="paragraph" w:customStyle="1" w:styleId="affb">
    <w:name w:val="Заголовок ЭР (правое окно)"/>
    <w:basedOn w:val="affa"/>
    <w:next w:val="a0"/>
    <w:uiPriority w:val="99"/>
    <w:rsid w:val="00656095"/>
    <w:pPr>
      <w:spacing w:after="0"/>
      <w:jc w:val="left"/>
    </w:pPr>
  </w:style>
  <w:style w:type="paragraph" w:customStyle="1" w:styleId="affc">
    <w:name w:val="Интерактивный заголовок"/>
    <w:basedOn w:val="aff4"/>
    <w:next w:val="a0"/>
    <w:uiPriority w:val="99"/>
    <w:rsid w:val="00656095"/>
    <w:rPr>
      <w:u w:val="single"/>
    </w:rPr>
  </w:style>
  <w:style w:type="paragraph" w:customStyle="1" w:styleId="affd">
    <w:name w:val="Текст информации об изменениях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color w:val="353842"/>
      <w:sz w:val="16"/>
      <w:szCs w:val="16"/>
      <w:lang w:eastAsia="en-US"/>
    </w:rPr>
  </w:style>
  <w:style w:type="paragraph" w:customStyle="1" w:styleId="affe">
    <w:name w:val="Информация об изменениях"/>
    <w:basedOn w:val="affd"/>
    <w:next w:val="a0"/>
    <w:uiPriority w:val="99"/>
    <w:rsid w:val="00656095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">
    <w:name w:val="Текст (справка)"/>
    <w:basedOn w:val="a0"/>
    <w:next w:val="a0"/>
    <w:uiPriority w:val="99"/>
    <w:rsid w:val="00656095"/>
    <w:pPr>
      <w:autoSpaceDE w:val="0"/>
      <w:autoSpaceDN w:val="0"/>
      <w:adjustRightInd w:val="0"/>
      <w:ind w:left="170" w:right="17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0">
    <w:name w:val="Текст (лев. подпись)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1">
    <w:name w:val="Колонтитул (левый)"/>
    <w:basedOn w:val="afff0"/>
    <w:next w:val="a0"/>
    <w:uiPriority w:val="99"/>
    <w:rsid w:val="00656095"/>
    <w:rPr>
      <w:sz w:val="12"/>
      <w:szCs w:val="12"/>
    </w:rPr>
  </w:style>
  <w:style w:type="paragraph" w:customStyle="1" w:styleId="afff2">
    <w:name w:val="Текст (прав. подпись)"/>
    <w:basedOn w:val="a0"/>
    <w:next w:val="a0"/>
    <w:uiPriority w:val="99"/>
    <w:rsid w:val="00656095"/>
    <w:pPr>
      <w:autoSpaceDE w:val="0"/>
      <w:autoSpaceDN w:val="0"/>
      <w:adjustRightInd w:val="0"/>
      <w:jc w:val="right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3">
    <w:name w:val="Колонтитул (правый)"/>
    <w:basedOn w:val="afff2"/>
    <w:next w:val="a0"/>
    <w:uiPriority w:val="99"/>
    <w:rsid w:val="00656095"/>
    <w:rPr>
      <w:sz w:val="12"/>
      <w:szCs w:val="12"/>
    </w:rPr>
  </w:style>
  <w:style w:type="paragraph" w:customStyle="1" w:styleId="afff4">
    <w:name w:val="Комментарий пользователя"/>
    <w:basedOn w:val="ac"/>
    <w:next w:val="a0"/>
    <w:uiPriority w:val="99"/>
    <w:rsid w:val="00656095"/>
    <w:pPr>
      <w:jc w:val="left"/>
    </w:pPr>
    <w:rPr>
      <w:shd w:val="clear" w:color="auto" w:fill="FFDFE0"/>
    </w:rPr>
  </w:style>
  <w:style w:type="paragraph" w:customStyle="1" w:styleId="afff5">
    <w:name w:val="Куда обратиться?"/>
    <w:basedOn w:val="afd"/>
    <w:next w:val="a0"/>
    <w:uiPriority w:val="99"/>
    <w:rsid w:val="00656095"/>
  </w:style>
  <w:style w:type="paragraph" w:customStyle="1" w:styleId="afff6">
    <w:name w:val="Моноширинный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Courier New" w:eastAsiaTheme="minorHAnsi" w:hAnsi="Courier New" w:cs="Courier New"/>
      <w:sz w:val="22"/>
      <w:szCs w:val="22"/>
      <w:lang w:eastAsia="en-US"/>
    </w:rPr>
  </w:style>
  <w:style w:type="character" w:customStyle="1" w:styleId="afff7">
    <w:name w:val="Найденные слова"/>
    <w:basedOn w:val="af8"/>
    <w:uiPriority w:val="99"/>
    <w:rsid w:val="00656095"/>
    <w:rPr>
      <w:b/>
      <w:bCs/>
      <w:color w:val="26282F"/>
      <w:shd w:val="clear" w:color="auto" w:fill="FFF580"/>
    </w:rPr>
  </w:style>
  <w:style w:type="paragraph" w:customStyle="1" w:styleId="afff8">
    <w:name w:val="Напишите нам"/>
    <w:basedOn w:val="a0"/>
    <w:next w:val="a0"/>
    <w:uiPriority w:val="99"/>
    <w:rsid w:val="00656095"/>
    <w:pPr>
      <w:autoSpaceDE w:val="0"/>
      <w:autoSpaceDN w:val="0"/>
      <w:adjustRightInd w:val="0"/>
      <w:spacing w:before="90" w:after="90"/>
      <w:ind w:left="180" w:right="180"/>
      <w:jc w:val="both"/>
    </w:pPr>
    <w:rPr>
      <w:rFonts w:ascii="Arial" w:eastAsiaTheme="minorHAnsi" w:hAnsi="Arial" w:cs="Arial"/>
      <w:sz w:val="22"/>
      <w:szCs w:val="22"/>
      <w:shd w:val="clear" w:color="auto" w:fill="EFFFAD"/>
      <w:lang w:eastAsia="en-US"/>
    </w:rPr>
  </w:style>
  <w:style w:type="paragraph" w:customStyle="1" w:styleId="afff9">
    <w:name w:val="Необходимые документы"/>
    <w:basedOn w:val="afd"/>
    <w:next w:val="a0"/>
    <w:uiPriority w:val="99"/>
    <w:rsid w:val="00656095"/>
    <w:pPr>
      <w:ind w:firstLine="118"/>
    </w:pPr>
  </w:style>
  <w:style w:type="paragraph" w:customStyle="1" w:styleId="afffa">
    <w:name w:val="Нормальный (таблица)"/>
    <w:basedOn w:val="a0"/>
    <w:next w:val="a0"/>
    <w:uiPriority w:val="99"/>
    <w:rsid w:val="00656095"/>
    <w:pPr>
      <w:autoSpaceDE w:val="0"/>
      <w:autoSpaceDN w:val="0"/>
      <w:adjustRightInd w:val="0"/>
      <w:jc w:val="both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b">
    <w:name w:val="Таблицы (моноширинный)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Courier New" w:eastAsiaTheme="minorHAnsi" w:hAnsi="Courier New" w:cs="Courier New"/>
      <w:sz w:val="22"/>
      <w:szCs w:val="22"/>
      <w:lang w:eastAsia="en-US"/>
    </w:rPr>
  </w:style>
  <w:style w:type="paragraph" w:customStyle="1" w:styleId="afffc">
    <w:name w:val="Оглавление"/>
    <w:basedOn w:val="afffb"/>
    <w:next w:val="a0"/>
    <w:uiPriority w:val="99"/>
    <w:rsid w:val="00656095"/>
    <w:pPr>
      <w:ind w:left="140"/>
    </w:pPr>
  </w:style>
  <w:style w:type="character" w:customStyle="1" w:styleId="afffd">
    <w:name w:val="Опечатки"/>
    <w:uiPriority w:val="99"/>
    <w:rsid w:val="00656095"/>
    <w:rPr>
      <w:color w:val="FF0000"/>
    </w:rPr>
  </w:style>
  <w:style w:type="paragraph" w:customStyle="1" w:styleId="afffe">
    <w:name w:val="Переменная часть"/>
    <w:basedOn w:val="aff3"/>
    <w:next w:val="a0"/>
    <w:uiPriority w:val="99"/>
    <w:rsid w:val="00656095"/>
    <w:rPr>
      <w:sz w:val="16"/>
      <w:szCs w:val="16"/>
    </w:rPr>
  </w:style>
  <w:style w:type="paragraph" w:customStyle="1" w:styleId="affff">
    <w:name w:val="Подвал для информации об изменениях"/>
    <w:basedOn w:val="1"/>
    <w:next w:val="a0"/>
    <w:uiPriority w:val="99"/>
    <w:rsid w:val="00656095"/>
    <w:pPr>
      <w:keepNext w:val="0"/>
      <w:autoSpaceDE w:val="0"/>
      <w:autoSpaceDN w:val="0"/>
      <w:adjustRightInd w:val="0"/>
      <w:spacing w:before="108" w:after="108"/>
      <w:jc w:val="center"/>
      <w:outlineLvl w:val="9"/>
    </w:pPr>
    <w:rPr>
      <w:rFonts w:ascii="Arial" w:eastAsiaTheme="minorHAnsi" w:hAnsi="Arial" w:cs="Arial"/>
      <w:b w:val="0"/>
      <w:bCs w:val="0"/>
      <w:color w:val="26282F"/>
      <w:kern w:val="0"/>
      <w:sz w:val="16"/>
      <w:szCs w:val="16"/>
      <w:lang w:eastAsia="en-US"/>
    </w:rPr>
  </w:style>
  <w:style w:type="paragraph" w:customStyle="1" w:styleId="affff0">
    <w:name w:val="Подзаголовок для информации об изменениях"/>
    <w:basedOn w:val="affd"/>
    <w:next w:val="a0"/>
    <w:uiPriority w:val="99"/>
    <w:rsid w:val="00656095"/>
    <w:rPr>
      <w:b/>
      <w:bCs/>
    </w:rPr>
  </w:style>
  <w:style w:type="paragraph" w:customStyle="1" w:styleId="affff1">
    <w:name w:val="Подчёркнутый текст"/>
    <w:basedOn w:val="a0"/>
    <w:next w:val="a0"/>
    <w:uiPriority w:val="99"/>
    <w:rsid w:val="00656095"/>
    <w:pPr>
      <w:pBdr>
        <w:bottom w:val="single" w:sz="4" w:space="0" w:color="auto"/>
      </w:pBd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f2">
    <w:name w:val="Постоянная часть"/>
    <w:basedOn w:val="aff3"/>
    <w:next w:val="a0"/>
    <w:uiPriority w:val="99"/>
    <w:rsid w:val="00656095"/>
    <w:rPr>
      <w:sz w:val="18"/>
      <w:szCs w:val="18"/>
    </w:rPr>
  </w:style>
  <w:style w:type="paragraph" w:customStyle="1" w:styleId="affff3">
    <w:name w:val="Прижатый влево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f4">
    <w:name w:val="Пример."/>
    <w:basedOn w:val="afd"/>
    <w:next w:val="a0"/>
    <w:uiPriority w:val="99"/>
    <w:rsid w:val="00656095"/>
  </w:style>
  <w:style w:type="paragraph" w:customStyle="1" w:styleId="affff5">
    <w:name w:val="Примечание."/>
    <w:basedOn w:val="afd"/>
    <w:next w:val="a0"/>
    <w:uiPriority w:val="99"/>
    <w:rsid w:val="00656095"/>
  </w:style>
  <w:style w:type="character" w:customStyle="1" w:styleId="affff6">
    <w:name w:val="Продолжение ссылки"/>
    <w:basedOn w:val="ab"/>
    <w:uiPriority w:val="99"/>
    <w:rsid w:val="00656095"/>
    <w:rPr>
      <w:color w:val="106BBE"/>
    </w:rPr>
  </w:style>
  <w:style w:type="paragraph" w:customStyle="1" w:styleId="affff7">
    <w:name w:val="Словарная статья"/>
    <w:basedOn w:val="a0"/>
    <w:next w:val="a0"/>
    <w:uiPriority w:val="99"/>
    <w:rsid w:val="00656095"/>
    <w:pPr>
      <w:autoSpaceDE w:val="0"/>
      <w:autoSpaceDN w:val="0"/>
      <w:adjustRightInd w:val="0"/>
      <w:ind w:right="118"/>
      <w:jc w:val="both"/>
    </w:pPr>
    <w:rPr>
      <w:rFonts w:ascii="Arial" w:eastAsiaTheme="minorHAnsi" w:hAnsi="Arial" w:cs="Arial"/>
      <w:sz w:val="22"/>
      <w:szCs w:val="22"/>
      <w:lang w:eastAsia="en-US"/>
    </w:rPr>
  </w:style>
  <w:style w:type="character" w:customStyle="1" w:styleId="affff8">
    <w:name w:val="Сравнение редакций"/>
    <w:basedOn w:val="af8"/>
    <w:uiPriority w:val="99"/>
    <w:rsid w:val="00656095"/>
    <w:rPr>
      <w:b/>
      <w:bCs/>
      <w:color w:val="26282F"/>
    </w:rPr>
  </w:style>
  <w:style w:type="character" w:customStyle="1" w:styleId="affff9">
    <w:name w:val="Сравнение редакций. Удаленный фрагмент"/>
    <w:uiPriority w:val="99"/>
    <w:rsid w:val="00656095"/>
    <w:rPr>
      <w:color w:val="000000"/>
      <w:shd w:val="clear" w:color="auto" w:fill="C4C413"/>
    </w:rPr>
  </w:style>
  <w:style w:type="paragraph" w:customStyle="1" w:styleId="affffa">
    <w:name w:val="Ссылка на официальную публикацию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sz w:val="22"/>
      <w:szCs w:val="22"/>
      <w:lang w:eastAsia="en-US"/>
    </w:rPr>
  </w:style>
  <w:style w:type="character" w:customStyle="1" w:styleId="affffb">
    <w:name w:val="Ссылка на утративший силу документ"/>
    <w:basedOn w:val="ab"/>
    <w:uiPriority w:val="99"/>
    <w:rsid w:val="00656095"/>
    <w:rPr>
      <w:color w:val="749232"/>
    </w:rPr>
  </w:style>
  <w:style w:type="paragraph" w:customStyle="1" w:styleId="affffc">
    <w:name w:val="Текст в таблице"/>
    <w:basedOn w:val="afffa"/>
    <w:next w:val="a0"/>
    <w:uiPriority w:val="99"/>
    <w:rsid w:val="00656095"/>
    <w:pPr>
      <w:ind w:firstLine="500"/>
    </w:pPr>
  </w:style>
  <w:style w:type="paragraph" w:customStyle="1" w:styleId="affffd">
    <w:name w:val="Текст ЭР (см. также)"/>
    <w:basedOn w:val="a0"/>
    <w:next w:val="a0"/>
    <w:uiPriority w:val="99"/>
    <w:rsid w:val="00656095"/>
    <w:pPr>
      <w:autoSpaceDE w:val="0"/>
      <w:autoSpaceDN w:val="0"/>
      <w:adjustRightInd w:val="0"/>
      <w:spacing w:before="200"/>
    </w:pPr>
    <w:rPr>
      <w:rFonts w:ascii="Arial" w:eastAsiaTheme="minorHAnsi" w:hAnsi="Arial" w:cs="Arial"/>
      <w:sz w:val="18"/>
      <w:szCs w:val="18"/>
      <w:lang w:eastAsia="en-US"/>
    </w:rPr>
  </w:style>
  <w:style w:type="paragraph" w:customStyle="1" w:styleId="affffe">
    <w:name w:val="Технический комментарий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Arial" w:eastAsiaTheme="minorHAnsi" w:hAnsi="Arial" w:cs="Arial"/>
      <w:color w:val="463F31"/>
      <w:sz w:val="22"/>
      <w:szCs w:val="22"/>
      <w:shd w:val="clear" w:color="auto" w:fill="FFFFA6"/>
      <w:lang w:eastAsia="en-US"/>
    </w:rPr>
  </w:style>
  <w:style w:type="character" w:customStyle="1" w:styleId="afffff">
    <w:name w:val="Утратил силу"/>
    <w:basedOn w:val="af8"/>
    <w:uiPriority w:val="99"/>
    <w:rsid w:val="00656095"/>
    <w:rPr>
      <w:b/>
      <w:bCs/>
      <w:strike/>
      <w:color w:val="666600"/>
    </w:rPr>
  </w:style>
  <w:style w:type="paragraph" w:customStyle="1" w:styleId="afffff0">
    <w:name w:val="Формула"/>
    <w:basedOn w:val="a0"/>
    <w:next w:val="a0"/>
    <w:uiPriority w:val="99"/>
    <w:rsid w:val="00656095"/>
    <w:pPr>
      <w:autoSpaceDE w:val="0"/>
      <w:autoSpaceDN w:val="0"/>
      <w:adjustRightInd w:val="0"/>
      <w:spacing w:before="240" w:after="240"/>
      <w:ind w:left="420" w:right="420" w:firstLine="300"/>
      <w:jc w:val="both"/>
    </w:pPr>
    <w:rPr>
      <w:rFonts w:ascii="Arial" w:eastAsiaTheme="minorHAnsi" w:hAnsi="Arial" w:cs="Arial"/>
      <w:sz w:val="22"/>
      <w:szCs w:val="22"/>
      <w:shd w:val="clear" w:color="auto" w:fill="F5F3DA"/>
      <w:lang w:eastAsia="en-US"/>
    </w:rPr>
  </w:style>
  <w:style w:type="paragraph" w:customStyle="1" w:styleId="afffff1">
    <w:name w:val="Центрированный (таблица)"/>
    <w:basedOn w:val="afffa"/>
    <w:next w:val="a0"/>
    <w:uiPriority w:val="99"/>
    <w:rsid w:val="00656095"/>
    <w:pPr>
      <w:jc w:val="center"/>
    </w:pPr>
  </w:style>
  <w:style w:type="paragraph" w:customStyle="1" w:styleId="-">
    <w:name w:val="ЭР-содержание (правое окно)"/>
    <w:basedOn w:val="a0"/>
    <w:next w:val="a0"/>
    <w:uiPriority w:val="99"/>
    <w:rsid w:val="00656095"/>
    <w:pPr>
      <w:autoSpaceDE w:val="0"/>
      <w:autoSpaceDN w:val="0"/>
      <w:adjustRightInd w:val="0"/>
      <w:spacing w:before="30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ff2">
    <w:name w:val="Готовый"/>
    <w:basedOn w:val="a0"/>
    <w:rsid w:val="004A19A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</w:pPr>
    <w:rPr>
      <w:sz w:val="16"/>
      <w:szCs w:val="20"/>
    </w:rPr>
  </w:style>
  <w:style w:type="paragraph" w:styleId="afffff3">
    <w:name w:val="annotation text"/>
    <w:basedOn w:val="a0"/>
    <w:link w:val="afffff4"/>
    <w:uiPriority w:val="99"/>
    <w:rsid w:val="00F34A76"/>
    <w:rPr>
      <w:sz w:val="20"/>
      <w:szCs w:val="20"/>
    </w:rPr>
  </w:style>
  <w:style w:type="character" w:customStyle="1" w:styleId="afffff4">
    <w:name w:val="Текст примечания Знак"/>
    <w:basedOn w:val="a1"/>
    <w:link w:val="afffff3"/>
    <w:uiPriority w:val="99"/>
    <w:rsid w:val="00F34A76"/>
    <w:rPr>
      <w:rFonts w:ascii="Times New Roman" w:eastAsia="Times New Roman" w:hAnsi="Times New Roman" w:cs="Times New Roman"/>
      <w:sz w:val="20"/>
      <w:szCs w:val="20"/>
    </w:rPr>
  </w:style>
  <w:style w:type="character" w:customStyle="1" w:styleId="propertysheetlabelstyle1">
    <w:name w:val="propertysheetlabelstyle1"/>
    <w:basedOn w:val="a1"/>
    <w:rsid w:val="00ED4D1C"/>
    <w:rPr>
      <w:color w:val="FFFFFF"/>
    </w:rPr>
  </w:style>
  <w:style w:type="paragraph" w:styleId="afffff5">
    <w:name w:val="footnote text"/>
    <w:basedOn w:val="a0"/>
    <w:link w:val="afffff6"/>
    <w:uiPriority w:val="99"/>
    <w:unhideWhenUsed/>
    <w:rsid w:val="00FD682B"/>
    <w:rPr>
      <w:rFonts w:ascii="Calibri" w:eastAsia="Calibri" w:hAnsi="Calibri"/>
      <w:sz w:val="20"/>
      <w:szCs w:val="20"/>
      <w:lang w:eastAsia="en-US"/>
    </w:rPr>
  </w:style>
  <w:style w:type="character" w:customStyle="1" w:styleId="afffff6">
    <w:name w:val="Текст сноски Знак"/>
    <w:basedOn w:val="a1"/>
    <w:link w:val="afffff5"/>
    <w:uiPriority w:val="99"/>
    <w:rsid w:val="00FD682B"/>
    <w:rPr>
      <w:rFonts w:ascii="Calibri" w:eastAsia="Calibri" w:hAnsi="Calibri" w:cs="Times New Roman"/>
      <w:sz w:val="20"/>
      <w:szCs w:val="20"/>
    </w:rPr>
  </w:style>
  <w:style w:type="character" w:styleId="afffff7">
    <w:name w:val="footnote reference"/>
    <w:uiPriority w:val="99"/>
    <w:rsid w:val="00FD682B"/>
    <w:rPr>
      <w:rFonts w:ascii="Times New Roman" w:hAnsi="Times New Roman" w:cs="Times New Roman"/>
      <w:vertAlign w:val="superscript"/>
    </w:rPr>
  </w:style>
  <w:style w:type="paragraph" w:customStyle="1" w:styleId="12">
    <w:name w:val="Абзац списка1"/>
    <w:basedOn w:val="a0"/>
    <w:link w:val="ListParagraphChar"/>
    <w:uiPriority w:val="34"/>
    <w:qFormat/>
    <w:rsid w:val="00FD682B"/>
    <w:pPr>
      <w:ind w:left="720" w:firstLine="425"/>
    </w:pPr>
    <w:rPr>
      <w:rFonts w:ascii="Calibri" w:hAnsi="Calibri"/>
      <w:noProof/>
      <w:sz w:val="24"/>
    </w:rPr>
  </w:style>
  <w:style w:type="character" w:customStyle="1" w:styleId="ListParagraphChar">
    <w:name w:val="List Paragraph Char"/>
    <w:link w:val="12"/>
    <w:uiPriority w:val="34"/>
    <w:locked/>
    <w:rsid w:val="00FD682B"/>
    <w:rPr>
      <w:rFonts w:ascii="Calibri" w:eastAsia="Times New Roman" w:hAnsi="Calibri" w:cs="Times New Roman"/>
      <w:noProof/>
      <w:sz w:val="24"/>
      <w:szCs w:val="24"/>
      <w:lang w:eastAsia="ru-RU"/>
    </w:rPr>
  </w:style>
  <w:style w:type="character" w:customStyle="1" w:styleId="afffff8">
    <w:name w:val="Мой писок Знак"/>
    <w:link w:val="a"/>
    <w:locked/>
    <w:rsid w:val="00FD682B"/>
    <w:rPr>
      <w:rFonts w:ascii="Calibri" w:eastAsia="Calibri" w:hAnsi="Calibri"/>
      <w:sz w:val="24"/>
      <w:szCs w:val="24"/>
    </w:rPr>
  </w:style>
  <w:style w:type="paragraph" w:customStyle="1" w:styleId="a">
    <w:name w:val="Мой писок"/>
    <w:basedOn w:val="af2"/>
    <w:link w:val="afffff8"/>
    <w:rsid w:val="00FD682B"/>
    <w:pPr>
      <w:widowControl w:val="0"/>
      <w:numPr>
        <w:numId w:val="26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ffff9">
    <w:name w:val="page number"/>
    <w:rsid w:val="00FE0CFA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1_стандарта"/>
    <w:basedOn w:val="a0"/>
    <w:next w:val="a0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3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uiPriority w:val="99"/>
    <w:qFormat/>
    <w:rsid w:val="0078056C"/>
    <w:pPr>
      <w:keepNext w:val="0"/>
      <w:keepLines w:val="0"/>
      <w:autoSpaceDE w:val="0"/>
      <w:autoSpaceDN w:val="0"/>
      <w:adjustRightInd w:val="0"/>
      <w:spacing w:before="108" w:after="108"/>
      <w:jc w:val="center"/>
      <w:outlineLvl w:val="2"/>
    </w:pPr>
    <w:rPr>
      <w:rFonts w:ascii="Arial" w:eastAsiaTheme="minorHAnsi" w:hAnsi="Arial" w:cs="Arial"/>
      <w:color w:val="26282F"/>
      <w:sz w:val="22"/>
      <w:szCs w:val="22"/>
      <w:lang w:eastAsia="en-US"/>
    </w:rPr>
  </w:style>
  <w:style w:type="paragraph" w:styleId="4">
    <w:name w:val="heading 4"/>
    <w:aliases w:val="Sub-Minor,Level 2 - a,H4,H41"/>
    <w:basedOn w:val="a0"/>
    <w:next w:val="a0"/>
    <w:link w:val="40"/>
    <w:uiPriority w:val="99"/>
    <w:qFormat/>
    <w:rsid w:val="001008D2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basedOn w:val="a1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1"/>
    <w:link w:val="4"/>
    <w:uiPriority w:val="9"/>
    <w:rsid w:val="001008D2"/>
    <w:rPr>
      <w:rFonts w:ascii="Calibri" w:eastAsia="Times New Roman" w:hAnsi="Calibri" w:cs="Times New Roman"/>
      <w:b/>
      <w:bCs/>
      <w:noProof/>
      <w:sz w:val="28"/>
      <w:szCs w:val="28"/>
    </w:rPr>
  </w:style>
  <w:style w:type="paragraph" w:styleId="a4">
    <w:name w:val="header"/>
    <w:basedOn w:val="a0"/>
    <w:link w:val="a5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0"/>
    <w:uiPriority w:val="99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0"/>
    <w:uiPriority w:val="99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0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0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0"/>
    <w:next w:val="a0"/>
    <w:autoRedefine/>
    <w:uiPriority w:val="39"/>
    <w:rsid w:val="008D1887"/>
  </w:style>
  <w:style w:type="character" w:styleId="a6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0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1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aliases w:val="Ненумерованный список"/>
    <w:basedOn w:val="a0"/>
    <w:link w:val="a8"/>
    <w:uiPriority w:val="34"/>
    <w:qFormat/>
    <w:rsid w:val="00E91834"/>
    <w:pPr>
      <w:ind w:left="720"/>
      <w:contextualSpacing/>
    </w:pPr>
  </w:style>
  <w:style w:type="character" w:customStyle="1" w:styleId="a8">
    <w:name w:val="Абзац списка Знак"/>
    <w:aliases w:val="Ненумерованный список Знак"/>
    <w:basedOn w:val="a1"/>
    <w:link w:val="a7"/>
    <w:uiPriority w:val="34"/>
    <w:locked/>
    <w:rsid w:val="006347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aliases w:val="ЛЕН2_ОБИН_Нижний колонтитул,ЛЕН2_ПРОЕКТ_Нижний колонтитул"/>
    <w:basedOn w:val="a0"/>
    <w:link w:val="aa"/>
    <w:uiPriority w:val="99"/>
    <w:unhideWhenUsed/>
    <w:rsid w:val="00804B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aliases w:val="ЛЕН2_ОБИН_Нижний колонтитул Знак,ЛЕН2_ПРОЕКТ_Нижний колонтитул Знак"/>
    <w:basedOn w:val="a1"/>
    <w:link w:val="a9"/>
    <w:uiPriority w:val="99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Гипертекстовая ссылка"/>
    <w:basedOn w:val="a1"/>
    <w:uiPriority w:val="99"/>
    <w:rsid w:val="00592FD9"/>
    <w:rPr>
      <w:color w:val="106BBE"/>
    </w:rPr>
  </w:style>
  <w:style w:type="paragraph" w:customStyle="1" w:styleId="ac">
    <w:name w:val="Комментарий"/>
    <w:basedOn w:val="a0"/>
    <w:next w:val="a0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0"/>
    <w:qFormat/>
    <w:rsid w:val="001D2BD7"/>
    <w:pPr>
      <w:keepNext/>
      <w:tabs>
        <w:tab w:val="num" w:pos="1419"/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ind w:left="1419" w:hanging="709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</w:style>
  <w:style w:type="paragraph" w:customStyle="1" w:styleId="ScheduleHeading3">
    <w:name w:val="Schedule Heading 3"/>
    <w:basedOn w:val="af"/>
    <w:qFormat/>
    <w:rsid w:val="001D2BD7"/>
  </w:style>
  <w:style w:type="paragraph" w:styleId="af">
    <w:name w:val="Body Text"/>
    <w:basedOn w:val="a0"/>
    <w:link w:val="af0"/>
    <w:uiPriority w:val="99"/>
    <w:unhideWhenUsed/>
    <w:rsid w:val="001D2BD7"/>
    <w:pPr>
      <w:spacing w:after="120"/>
    </w:pPr>
  </w:style>
  <w:style w:type="character" w:customStyle="1" w:styleId="af0">
    <w:name w:val="Основной текст Знак"/>
    <w:basedOn w:val="a1"/>
    <w:link w:val="af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cheduleHeading5">
    <w:name w:val="Schedule Heading 5"/>
    <w:basedOn w:val="af"/>
    <w:next w:val="a0"/>
    <w:qFormat/>
    <w:rsid w:val="001D2BD7"/>
  </w:style>
  <w:style w:type="paragraph" w:customStyle="1" w:styleId="ScheduleHeading6">
    <w:name w:val="Schedule Heading 6"/>
    <w:basedOn w:val="af"/>
    <w:next w:val="a0"/>
    <w:qFormat/>
    <w:rsid w:val="001D2BD7"/>
  </w:style>
  <w:style w:type="paragraph" w:customStyle="1" w:styleId="ScheduleHeading7">
    <w:name w:val="Schedule Heading 7"/>
    <w:basedOn w:val="af"/>
    <w:next w:val="a0"/>
    <w:qFormat/>
    <w:rsid w:val="001D2BD7"/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af1">
    <w:name w:val="Сравнение редакций. Добавленный фрагмент"/>
    <w:uiPriority w:val="99"/>
    <w:rsid w:val="00164434"/>
    <w:rPr>
      <w:color w:val="000000"/>
      <w:shd w:val="clear" w:color="auto" w:fill="C1D7FF"/>
    </w:rPr>
  </w:style>
  <w:style w:type="paragraph" w:styleId="31">
    <w:name w:val="Body Text 3"/>
    <w:basedOn w:val="a0"/>
    <w:link w:val="32"/>
    <w:uiPriority w:val="99"/>
    <w:semiHidden/>
    <w:unhideWhenUsed/>
    <w:rsid w:val="00B477A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B477A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D963B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D963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odyText21">
    <w:name w:val="Body Text 21"/>
    <w:basedOn w:val="a0"/>
    <w:rsid w:val="00D963B3"/>
    <w:pPr>
      <w:widowControl w:val="0"/>
      <w:autoSpaceDE w:val="0"/>
      <w:autoSpaceDN w:val="0"/>
    </w:pPr>
    <w:rPr>
      <w:sz w:val="22"/>
      <w:szCs w:val="22"/>
    </w:rPr>
  </w:style>
  <w:style w:type="paragraph" w:customStyle="1" w:styleId="tbstandard">
    <w:name w:val="tbstandard"/>
    <w:basedOn w:val="a0"/>
    <w:uiPriority w:val="99"/>
    <w:rsid w:val="00D963B3"/>
    <w:pPr>
      <w:spacing w:before="100" w:beforeAutospacing="1" w:after="100" w:afterAutospacing="1"/>
    </w:pPr>
    <w:rPr>
      <w:rFonts w:eastAsia="Calibri"/>
      <w:sz w:val="24"/>
    </w:rPr>
  </w:style>
  <w:style w:type="character" w:customStyle="1" w:styleId="FontStyle13">
    <w:name w:val="Font Style13"/>
    <w:uiPriority w:val="99"/>
    <w:rsid w:val="00245F77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0"/>
    <w:uiPriority w:val="99"/>
    <w:rsid w:val="00245F77"/>
    <w:pPr>
      <w:widowControl w:val="0"/>
      <w:autoSpaceDE w:val="0"/>
      <w:autoSpaceDN w:val="0"/>
      <w:adjustRightInd w:val="0"/>
      <w:spacing w:line="293" w:lineRule="exact"/>
      <w:jc w:val="center"/>
    </w:pPr>
    <w:rPr>
      <w:rFonts w:ascii="Arial Unicode MS" w:eastAsia="Arial Unicode MS" w:hAnsi="Calibri" w:cs="Arial Unicode MS"/>
      <w:sz w:val="24"/>
    </w:rPr>
  </w:style>
  <w:style w:type="character" w:customStyle="1" w:styleId="FontStyle14">
    <w:name w:val="Font Style14"/>
    <w:rsid w:val="00245F77"/>
    <w:rPr>
      <w:rFonts w:ascii="Times New Roman" w:hAnsi="Times New Roman" w:cs="Times New Roman"/>
      <w:sz w:val="26"/>
      <w:szCs w:val="26"/>
    </w:rPr>
  </w:style>
  <w:style w:type="paragraph" w:customStyle="1" w:styleId="33">
    <w:name w:val="заголовок 3"/>
    <w:basedOn w:val="a0"/>
    <w:next w:val="a0"/>
    <w:qFormat/>
    <w:rsid w:val="00245F77"/>
    <w:pPr>
      <w:keepNext/>
      <w:autoSpaceDE w:val="0"/>
      <w:autoSpaceDN w:val="0"/>
      <w:jc w:val="center"/>
      <w:outlineLvl w:val="2"/>
    </w:pPr>
    <w:rPr>
      <w:sz w:val="20"/>
      <w:szCs w:val="20"/>
    </w:rPr>
  </w:style>
  <w:style w:type="paragraph" w:customStyle="1" w:styleId="41">
    <w:name w:val="заголовок 4"/>
    <w:basedOn w:val="a0"/>
    <w:next w:val="a0"/>
    <w:uiPriority w:val="99"/>
    <w:qFormat/>
    <w:rsid w:val="00245F77"/>
    <w:pPr>
      <w:keepNext/>
    </w:pPr>
    <w:rPr>
      <w:b/>
      <w:sz w:val="24"/>
      <w:szCs w:val="20"/>
    </w:rPr>
  </w:style>
  <w:style w:type="paragraph" w:styleId="af2">
    <w:name w:val="Body Text Indent"/>
    <w:basedOn w:val="a0"/>
    <w:link w:val="af3"/>
    <w:uiPriority w:val="99"/>
    <w:unhideWhenUsed/>
    <w:rsid w:val="006347BE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uiPriority w:val="99"/>
    <w:rsid w:val="006347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Indent 3"/>
    <w:basedOn w:val="a0"/>
    <w:link w:val="35"/>
    <w:uiPriority w:val="99"/>
    <w:unhideWhenUsed/>
    <w:rsid w:val="006347BE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rsid w:val="006347B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Plain Text"/>
    <w:basedOn w:val="a0"/>
    <w:link w:val="af5"/>
    <w:rsid w:val="006347BE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5">
    <w:name w:val="Текст Знак"/>
    <w:basedOn w:val="a1"/>
    <w:link w:val="af4"/>
    <w:rsid w:val="006347BE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110">
    <w:name w:val="Заголовок 11"/>
    <w:rsid w:val="006347BE"/>
    <w:pPr>
      <w:widowControl w:val="0"/>
      <w:spacing w:before="360" w:after="40" w:line="240" w:lineRule="auto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TableText">
    <w:name w:val="Table Text"/>
    <w:rsid w:val="006347BE"/>
    <w:pPr>
      <w:widowControl w:val="0"/>
      <w:spacing w:before="20" w:after="2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Iiiaeuiue">
    <w:name w:val="Ii?iaeuiue"/>
    <w:rsid w:val="006347B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mphasis"/>
    <w:qFormat/>
    <w:rsid w:val="001008D2"/>
    <w:rPr>
      <w:i/>
      <w:iCs/>
    </w:rPr>
  </w:style>
  <w:style w:type="paragraph" w:customStyle="1" w:styleId="ConsPlusNormal">
    <w:name w:val="ConsPlusNormal"/>
    <w:rsid w:val="003E181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f7">
    <w:name w:val="Table Grid"/>
    <w:basedOn w:val="a2"/>
    <w:uiPriority w:val="59"/>
    <w:rsid w:val="00B10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3">
    <w:name w:val="Пункт-3"/>
    <w:basedOn w:val="a0"/>
    <w:rsid w:val="00B10156"/>
    <w:pPr>
      <w:tabs>
        <w:tab w:val="num" w:pos="2978"/>
      </w:tabs>
      <w:ind w:left="993" w:firstLine="709"/>
      <w:jc w:val="both"/>
    </w:pPr>
  </w:style>
  <w:style w:type="paragraph" w:customStyle="1" w:styleId="-4">
    <w:name w:val="Пункт-4"/>
    <w:basedOn w:val="a0"/>
    <w:rsid w:val="00B10156"/>
    <w:pPr>
      <w:tabs>
        <w:tab w:val="num" w:pos="3261"/>
      </w:tabs>
      <w:ind w:left="1276" w:firstLine="709"/>
      <w:jc w:val="both"/>
    </w:pPr>
  </w:style>
  <w:style w:type="paragraph" w:customStyle="1" w:styleId="-5">
    <w:name w:val="Пункт-5"/>
    <w:basedOn w:val="a0"/>
    <w:rsid w:val="00B10156"/>
    <w:pPr>
      <w:tabs>
        <w:tab w:val="num" w:pos="1985"/>
      </w:tabs>
      <w:ind w:firstLine="709"/>
      <w:jc w:val="both"/>
    </w:pPr>
  </w:style>
  <w:style w:type="paragraph" w:customStyle="1" w:styleId="-6">
    <w:name w:val="Пункт-6"/>
    <w:basedOn w:val="a0"/>
    <w:rsid w:val="00B10156"/>
    <w:pPr>
      <w:tabs>
        <w:tab w:val="num" w:pos="1984"/>
      </w:tabs>
      <w:ind w:left="-1" w:firstLine="709"/>
      <w:jc w:val="both"/>
    </w:pPr>
  </w:style>
  <w:style w:type="paragraph" w:customStyle="1" w:styleId="-7">
    <w:name w:val="Пункт-7"/>
    <w:basedOn w:val="a0"/>
    <w:rsid w:val="00B10156"/>
    <w:pPr>
      <w:tabs>
        <w:tab w:val="num" w:pos="360"/>
      </w:tabs>
      <w:jc w:val="both"/>
    </w:pPr>
  </w:style>
  <w:style w:type="character" w:customStyle="1" w:styleId="af8">
    <w:name w:val="Цветовое выделение"/>
    <w:uiPriority w:val="99"/>
    <w:rsid w:val="00F14F98"/>
    <w:rPr>
      <w:b/>
      <w:bCs/>
      <w:color w:val="26282F"/>
    </w:rPr>
  </w:style>
  <w:style w:type="paragraph" w:customStyle="1" w:styleId="af9">
    <w:name w:val="Заголовок статьи"/>
    <w:basedOn w:val="a0"/>
    <w:next w:val="a0"/>
    <w:uiPriority w:val="99"/>
    <w:rsid w:val="00F14F98"/>
    <w:pPr>
      <w:autoSpaceDE w:val="0"/>
      <w:autoSpaceDN w:val="0"/>
      <w:adjustRightInd w:val="0"/>
      <w:ind w:left="1612" w:hanging="892"/>
      <w:jc w:val="both"/>
    </w:pPr>
    <w:rPr>
      <w:rFonts w:ascii="Arial" w:eastAsiaTheme="minorHAnsi" w:hAnsi="Arial" w:cs="Arial"/>
      <w:sz w:val="26"/>
      <w:szCs w:val="26"/>
      <w:lang w:eastAsia="en-US"/>
    </w:rPr>
  </w:style>
  <w:style w:type="paragraph" w:customStyle="1" w:styleId="afa">
    <w:name w:val="Информация об изменениях документа"/>
    <w:basedOn w:val="ac"/>
    <w:next w:val="a0"/>
    <w:uiPriority w:val="99"/>
    <w:rsid w:val="00F14F98"/>
    <w:rPr>
      <w:i/>
      <w:iCs/>
      <w:sz w:val="26"/>
      <w:szCs w:val="26"/>
    </w:rPr>
  </w:style>
  <w:style w:type="paragraph" w:customStyle="1" w:styleId="Default">
    <w:name w:val="Default"/>
    <w:rsid w:val="00E233F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8056C"/>
    <w:rPr>
      <w:rFonts w:ascii="Arial" w:hAnsi="Arial" w:cs="Arial"/>
      <w:b/>
      <w:bCs/>
      <w:color w:val="26282F"/>
    </w:rPr>
  </w:style>
  <w:style w:type="character" w:customStyle="1" w:styleId="afb">
    <w:name w:val="Не вступил в силу"/>
    <w:basedOn w:val="af8"/>
    <w:uiPriority w:val="99"/>
    <w:rsid w:val="0078056C"/>
    <w:rPr>
      <w:b/>
      <w:bCs/>
      <w:color w:val="000000"/>
      <w:shd w:val="clear" w:color="auto" w:fill="D8EDE8"/>
    </w:rPr>
  </w:style>
  <w:style w:type="character" w:customStyle="1" w:styleId="afc">
    <w:name w:val="Активная гипертекстовая ссылка"/>
    <w:basedOn w:val="ab"/>
    <w:uiPriority w:val="99"/>
    <w:rsid w:val="00656095"/>
    <w:rPr>
      <w:color w:val="106BBE"/>
      <w:u w:val="single"/>
    </w:rPr>
  </w:style>
  <w:style w:type="paragraph" w:customStyle="1" w:styleId="afd">
    <w:name w:val="Внимание"/>
    <w:basedOn w:val="a0"/>
    <w:next w:val="a0"/>
    <w:uiPriority w:val="99"/>
    <w:rsid w:val="00656095"/>
    <w:pPr>
      <w:autoSpaceDE w:val="0"/>
      <w:autoSpaceDN w:val="0"/>
      <w:adjustRightInd w:val="0"/>
      <w:spacing w:before="240" w:after="240"/>
      <w:ind w:left="420" w:right="420" w:firstLine="300"/>
      <w:jc w:val="both"/>
    </w:pPr>
    <w:rPr>
      <w:rFonts w:ascii="Arial" w:eastAsiaTheme="minorHAnsi" w:hAnsi="Arial" w:cs="Arial"/>
      <w:sz w:val="22"/>
      <w:szCs w:val="22"/>
      <w:shd w:val="clear" w:color="auto" w:fill="F5F3DA"/>
      <w:lang w:eastAsia="en-US"/>
    </w:rPr>
  </w:style>
  <w:style w:type="paragraph" w:customStyle="1" w:styleId="afe">
    <w:name w:val="Внимание: криминал!!"/>
    <w:basedOn w:val="afd"/>
    <w:next w:val="a0"/>
    <w:uiPriority w:val="99"/>
    <w:rsid w:val="00656095"/>
  </w:style>
  <w:style w:type="paragraph" w:customStyle="1" w:styleId="aff">
    <w:name w:val="Внимание: недобросовестность!"/>
    <w:basedOn w:val="afd"/>
    <w:next w:val="a0"/>
    <w:uiPriority w:val="99"/>
    <w:rsid w:val="00656095"/>
  </w:style>
  <w:style w:type="character" w:customStyle="1" w:styleId="aff0">
    <w:name w:val="Выделение для Базового Поиска"/>
    <w:basedOn w:val="af8"/>
    <w:uiPriority w:val="99"/>
    <w:rsid w:val="00656095"/>
    <w:rPr>
      <w:b/>
      <w:bCs/>
      <w:color w:val="0058A9"/>
    </w:rPr>
  </w:style>
  <w:style w:type="character" w:customStyle="1" w:styleId="aff1">
    <w:name w:val="Выделение для Базового Поиска (курсив)"/>
    <w:basedOn w:val="aff0"/>
    <w:uiPriority w:val="99"/>
    <w:rsid w:val="00656095"/>
    <w:rPr>
      <w:b/>
      <w:bCs/>
      <w:i/>
      <w:iCs/>
      <w:color w:val="0058A9"/>
    </w:rPr>
  </w:style>
  <w:style w:type="paragraph" w:customStyle="1" w:styleId="aff2">
    <w:name w:val="Дочерний элемент списка"/>
    <w:basedOn w:val="a0"/>
    <w:next w:val="a0"/>
    <w:uiPriority w:val="99"/>
    <w:rsid w:val="00656095"/>
    <w:pPr>
      <w:autoSpaceDE w:val="0"/>
      <w:autoSpaceDN w:val="0"/>
      <w:adjustRightInd w:val="0"/>
      <w:ind w:left="240" w:right="300"/>
      <w:jc w:val="both"/>
    </w:pPr>
    <w:rPr>
      <w:rFonts w:ascii="Arial" w:eastAsiaTheme="minorHAnsi" w:hAnsi="Arial" w:cs="Arial"/>
      <w:color w:val="868381"/>
      <w:sz w:val="18"/>
      <w:szCs w:val="18"/>
      <w:lang w:eastAsia="en-US"/>
    </w:rPr>
  </w:style>
  <w:style w:type="paragraph" w:customStyle="1" w:styleId="aff3">
    <w:name w:val="Основное меню (преемственное)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Verdana" w:eastAsiaTheme="minorHAnsi" w:hAnsi="Verdana" w:cs="Verdana"/>
      <w:sz w:val="20"/>
      <w:szCs w:val="20"/>
      <w:lang w:eastAsia="en-US"/>
    </w:rPr>
  </w:style>
  <w:style w:type="paragraph" w:customStyle="1" w:styleId="aff4">
    <w:name w:val="Заголовок"/>
    <w:basedOn w:val="aff3"/>
    <w:next w:val="a0"/>
    <w:uiPriority w:val="99"/>
    <w:rsid w:val="00656095"/>
    <w:rPr>
      <w:b/>
      <w:bCs/>
      <w:color w:val="0058A9"/>
      <w:shd w:val="clear" w:color="auto" w:fill="ECE9D8"/>
    </w:rPr>
  </w:style>
  <w:style w:type="paragraph" w:customStyle="1" w:styleId="aff5">
    <w:name w:val="Заголовок группы контролов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b/>
      <w:bCs/>
      <w:color w:val="000000"/>
      <w:sz w:val="22"/>
      <w:szCs w:val="22"/>
      <w:lang w:eastAsia="en-US"/>
    </w:rPr>
  </w:style>
  <w:style w:type="paragraph" w:customStyle="1" w:styleId="aff6">
    <w:name w:val="Заголовок для информации об изменениях"/>
    <w:basedOn w:val="1"/>
    <w:next w:val="a0"/>
    <w:uiPriority w:val="99"/>
    <w:rsid w:val="00656095"/>
    <w:pPr>
      <w:keepNext w:val="0"/>
      <w:autoSpaceDE w:val="0"/>
      <w:autoSpaceDN w:val="0"/>
      <w:adjustRightInd w:val="0"/>
      <w:spacing w:before="0" w:after="108"/>
      <w:jc w:val="center"/>
      <w:outlineLvl w:val="9"/>
    </w:pPr>
    <w:rPr>
      <w:rFonts w:ascii="Arial" w:eastAsiaTheme="minorHAnsi" w:hAnsi="Arial" w:cs="Arial"/>
      <w:b w:val="0"/>
      <w:bCs w:val="0"/>
      <w:color w:val="26282F"/>
      <w:kern w:val="0"/>
      <w:sz w:val="16"/>
      <w:szCs w:val="16"/>
      <w:shd w:val="clear" w:color="auto" w:fill="FFFFFF"/>
      <w:lang w:eastAsia="en-US"/>
    </w:rPr>
  </w:style>
  <w:style w:type="paragraph" w:customStyle="1" w:styleId="aff7">
    <w:name w:val="Заголовок распахивающейся части диалога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i/>
      <w:iCs/>
      <w:color w:val="000080"/>
      <w:sz w:val="20"/>
      <w:szCs w:val="20"/>
      <w:lang w:eastAsia="en-US"/>
    </w:rPr>
  </w:style>
  <w:style w:type="character" w:customStyle="1" w:styleId="aff8">
    <w:name w:val="Заголовок своего сообщения"/>
    <w:basedOn w:val="af8"/>
    <w:uiPriority w:val="99"/>
    <w:rsid w:val="00656095"/>
    <w:rPr>
      <w:b/>
      <w:bCs/>
      <w:color w:val="26282F"/>
    </w:rPr>
  </w:style>
  <w:style w:type="character" w:customStyle="1" w:styleId="aff9">
    <w:name w:val="Заголовок чужого сообщения"/>
    <w:basedOn w:val="af8"/>
    <w:uiPriority w:val="99"/>
    <w:rsid w:val="00656095"/>
    <w:rPr>
      <w:b/>
      <w:bCs/>
      <w:color w:val="FF0000"/>
    </w:rPr>
  </w:style>
  <w:style w:type="paragraph" w:customStyle="1" w:styleId="affa">
    <w:name w:val="Заголовок ЭР (левое окно)"/>
    <w:basedOn w:val="a0"/>
    <w:next w:val="a0"/>
    <w:uiPriority w:val="99"/>
    <w:rsid w:val="00656095"/>
    <w:pPr>
      <w:autoSpaceDE w:val="0"/>
      <w:autoSpaceDN w:val="0"/>
      <w:adjustRightInd w:val="0"/>
      <w:spacing w:before="300" w:after="250"/>
      <w:jc w:val="center"/>
    </w:pPr>
    <w:rPr>
      <w:rFonts w:ascii="Arial" w:eastAsiaTheme="minorHAnsi" w:hAnsi="Arial" w:cs="Arial"/>
      <w:b/>
      <w:bCs/>
      <w:color w:val="26282F"/>
      <w:sz w:val="24"/>
      <w:lang w:eastAsia="en-US"/>
    </w:rPr>
  </w:style>
  <w:style w:type="paragraph" w:customStyle="1" w:styleId="affb">
    <w:name w:val="Заголовок ЭР (правое окно)"/>
    <w:basedOn w:val="affa"/>
    <w:next w:val="a0"/>
    <w:uiPriority w:val="99"/>
    <w:rsid w:val="00656095"/>
    <w:pPr>
      <w:spacing w:after="0"/>
      <w:jc w:val="left"/>
    </w:pPr>
  </w:style>
  <w:style w:type="paragraph" w:customStyle="1" w:styleId="affc">
    <w:name w:val="Интерактивный заголовок"/>
    <w:basedOn w:val="aff4"/>
    <w:next w:val="a0"/>
    <w:uiPriority w:val="99"/>
    <w:rsid w:val="00656095"/>
    <w:rPr>
      <w:u w:val="single"/>
    </w:rPr>
  </w:style>
  <w:style w:type="paragraph" w:customStyle="1" w:styleId="affd">
    <w:name w:val="Текст информации об изменениях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color w:val="353842"/>
      <w:sz w:val="16"/>
      <w:szCs w:val="16"/>
      <w:lang w:eastAsia="en-US"/>
    </w:rPr>
  </w:style>
  <w:style w:type="paragraph" w:customStyle="1" w:styleId="affe">
    <w:name w:val="Информация об изменениях"/>
    <w:basedOn w:val="affd"/>
    <w:next w:val="a0"/>
    <w:uiPriority w:val="99"/>
    <w:rsid w:val="00656095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">
    <w:name w:val="Текст (справка)"/>
    <w:basedOn w:val="a0"/>
    <w:next w:val="a0"/>
    <w:uiPriority w:val="99"/>
    <w:rsid w:val="00656095"/>
    <w:pPr>
      <w:autoSpaceDE w:val="0"/>
      <w:autoSpaceDN w:val="0"/>
      <w:adjustRightInd w:val="0"/>
      <w:ind w:left="170" w:right="17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0">
    <w:name w:val="Текст (лев. подпись)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1">
    <w:name w:val="Колонтитул (левый)"/>
    <w:basedOn w:val="afff0"/>
    <w:next w:val="a0"/>
    <w:uiPriority w:val="99"/>
    <w:rsid w:val="00656095"/>
    <w:rPr>
      <w:sz w:val="12"/>
      <w:szCs w:val="12"/>
    </w:rPr>
  </w:style>
  <w:style w:type="paragraph" w:customStyle="1" w:styleId="afff2">
    <w:name w:val="Текст (прав. подпись)"/>
    <w:basedOn w:val="a0"/>
    <w:next w:val="a0"/>
    <w:uiPriority w:val="99"/>
    <w:rsid w:val="00656095"/>
    <w:pPr>
      <w:autoSpaceDE w:val="0"/>
      <w:autoSpaceDN w:val="0"/>
      <w:adjustRightInd w:val="0"/>
      <w:jc w:val="right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3">
    <w:name w:val="Колонтитул (правый)"/>
    <w:basedOn w:val="afff2"/>
    <w:next w:val="a0"/>
    <w:uiPriority w:val="99"/>
    <w:rsid w:val="00656095"/>
    <w:rPr>
      <w:sz w:val="12"/>
      <w:szCs w:val="12"/>
    </w:rPr>
  </w:style>
  <w:style w:type="paragraph" w:customStyle="1" w:styleId="afff4">
    <w:name w:val="Комментарий пользователя"/>
    <w:basedOn w:val="ac"/>
    <w:next w:val="a0"/>
    <w:uiPriority w:val="99"/>
    <w:rsid w:val="00656095"/>
    <w:pPr>
      <w:jc w:val="left"/>
    </w:pPr>
    <w:rPr>
      <w:shd w:val="clear" w:color="auto" w:fill="FFDFE0"/>
    </w:rPr>
  </w:style>
  <w:style w:type="paragraph" w:customStyle="1" w:styleId="afff5">
    <w:name w:val="Куда обратиться?"/>
    <w:basedOn w:val="afd"/>
    <w:next w:val="a0"/>
    <w:uiPriority w:val="99"/>
    <w:rsid w:val="00656095"/>
  </w:style>
  <w:style w:type="paragraph" w:customStyle="1" w:styleId="afff6">
    <w:name w:val="Моноширинный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Courier New" w:eastAsiaTheme="minorHAnsi" w:hAnsi="Courier New" w:cs="Courier New"/>
      <w:sz w:val="22"/>
      <w:szCs w:val="22"/>
      <w:lang w:eastAsia="en-US"/>
    </w:rPr>
  </w:style>
  <w:style w:type="character" w:customStyle="1" w:styleId="afff7">
    <w:name w:val="Найденные слова"/>
    <w:basedOn w:val="af8"/>
    <w:uiPriority w:val="99"/>
    <w:rsid w:val="00656095"/>
    <w:rPr>
      <w:b/>
      <w:bCs/>
      <w:color w:val="26282F"/>
      <w:shd w:val="clear" w:color="auto" w:fill="FFF580"/>
    </w:rPr>
  </w:style>
  <w:style w:type="paragraph" w:customStyle="1" w:styleId="afff8">
    <w:name w:val="Напишите нам"/>
    <w:basedOn w:val="a0"/>
    <w:next w:val="a0"/>
    <w:uiPriority w:val="99"/>
    <w:rsid w:val="00656095"/>
    <w:pPr>
      <w:autoSpaceDE w:val="0"/>
      <w:autoSpaceDN w:val="0"/>
      <w:adjustRightInd w:val="0"/>
      <w:spacing w:before="90" w:after="90"/>
      <w:ind w:left="180" w:right="180"/>
      <w:jc w:val="both"/>
    </w:pPr>
    <w:rPr>
      <w:rFonts w:ascii="Arial" w:eastAsiaTheme="minorHAnsi" w:hAnsi="Arial" w:cs="Arial"/>
      <w:sz w:val="22"/>
      <w:szCs w:val="22"/>
      <w:shd w:val="clear" w:color="auto" w:fill="EFFFAD"/>
      <w:lang w:eastAsia="en-US"/>
    </w:rPr>
  </w:style>
  <w:style w:type="paragraph" w:customStyle="1" w:styleId="afff9">
    <w:name w:val="Необходимые документы"/>
    <w:basedOn w:val="afd"/>
    <w:next w:val="a0"/>
    <w:uiPriority w:val="99"/>
    <w:rsid w:val="00656095"/>
    <w:pPr>
      <w:ind w:firstLine="118"/>
    </w:pPr>
  </w:style>
  <w:style w:type="paragraph" w:customStyle="1" w:styleId="afffa">
    <w:name w:val="Нормальный (таблица)"/>
    <w:basedOn w:val="a0"/>
    <w:next w:val="a0"/>
    <w:uiPriority w:val="99"/>
    <w:rsid w:val="00656095"/>
    <w:pPr>
      <w:autoSpaceDE w:val="0"/>
      <w:autoSpaceDN w:val="0"/>
      <w:adjustRightInd w:val="0"/>
      <w:jc w:val="both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b">
    <w:name w:val="Таблицы (моноширинный)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Courier New" w:eastAsiaTheme="minorHAnsi" w:hAnsi="Courier New" w:cs="Courier New"/>
      <w:sz w:val="22"/>
      <w:szCs w:val="22"/>
      <w:lang w:eastAsia="en-US"/>
    </w:rPr>
  </w:style>
  <w:style w:type="paragraph" w:customStyle="1" w:styleId="afffc">
    <w:name w:val="Оглавление"/>
    <w:basedOn w:val="afffb"/>
    <w:next w:val="a0"/>
    <w:uiPriority w:val="99"/>
    <w:rsid w:val="00656095"/>
    <w:pPr>
      <w:ind w:left="140"/>
    </w:pPr>
  </w:style>
  <w:style w:type="character" w:customStyle="1" w:styleId="afffd">
    <w:name w:val="Опечатки"/>
    <w:uiPriority w:val="99"/>
    <w:rsid w:val="00656095"/>
    <w:rPr>
      <w:color w:val="FF0000"/>
    </w:rPr>
  </w:style>
  <w:style w:type="paragraph" w:customStyle="1" w:styleId="afffe">
    <w:name w:val="Переменная часть"/>
    <w:basedOn w:val="aff3"/>
    <w:next w:val="a0"/>
    <w:uiPriority w:val="99"/>
    <w:rsid w:val="00656095"/>
    <w:rPr>
      <w:sz w:val="16"/>
      <w:szCs w:val="16"/>
    </w:rPr>
  </w:style>
  <w:style w:type="paragraph" w:customStyle="1" w:styleId="affff">
    <w:name w:val="Подвал для информации об изменениях"/>
    <w:basedOn w:val="1"/>
    <w:next w:val="a0"/>
    <w:uiPriority w:val="99"/>
    <w:rsid w:val="00656095"/>
    <w:pPr>
      <w:keepNext w:val="0"/>
      <w:autoSpaceDE w:val="0"/>
      <w:autoSpaceDN w:val="0"/>
      <w:adjustRightInd w:val="0"/>
      <w:spacing w:before="108" w:after="108"/>
      <w:jc w:val="center"/>
      <w:outlineLvl w:val="9"/>
    </w:pPr>
    <w:rPr>
      <w:rFonts w:ascii="Arial" w:eastAsiaTheme="minorHAnsi" w:hAnsi="Arial" w:cs="Arial"/>
      <w:b w:val="0"/>
      <w:bCs w:val="0"/>
      <w:color w:val="26282F"/>
      <w:kern w:val="0"/>
      <w:sz w:val="16"/>
      <w:szCs w:val="16"/>
      <w:lang w:eastAsia="en-US"/>
    </w:rPr>
  </w:style>
  <w:style w:type="paragraph" w:customStyle="1" w:styleId="affff0">
    <w:name w:val="Подзаголовок для информации об изменениях"/>
    <w:basedOn w:val="affd"/>
    <w:next w:val="a0"/>
    <w:uiPriority w:val="99"/>
    <w:rsid w:val="00656095"/>
    <w:rPr>
      <w:b/>
      <w:bCs/>
    </w:rPr>
  </w:style>
  <w:style w:type="paragraph" w:customStyle="1" w:styleId="affff1">
    <w:name w:val="Подчёркнутый текст"/>
    <w:basedOn w:val="a0"/>
    <w:next w:val="a0"/>
    <w:uiPriority w:val="99"/>
    <w:rsid w:val="00656095"/>
    <w:pPr>
      <w:pBdr>
        <w:bottom w:val="single" w:sz="4" w:space="0" w:color="auto"/>
      </w:pBd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f2">
    <w:name w:val="Постоянная часть"/>
    <w:basedOn w:val="aff3"/>
    <w:next w:val="a0"/>
    <w:uiPriority w:val="99"/>
    <w:rsid w:val="00656095"/>
    <w:rPr>
      <w:sz w:val="18"/>
      <w:szCs w:val="18"/>
    </w:rPr>
  </w:style>
  <w:style w:type="paragraph" w:customStyle="1" w:styleId="affff3">
    <w:name w:val="Прижатый влево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f4">
    <w:name w:val="Пример."/>
    <w:basedOn w:val="afd"/>
    <w:next w:val="a0"/>
    <w:uiPriority w:val="99"/>
    <w:rsid w:val="00656095"/>
  </w:style>
  <w:style w:type="paragraph" w:customStyle="1" w:styleId="affff5">
    <w:name w:val="Примечание."/>
    <w:basedOn w:val="afd"/>
    <w:next w:val="a0"/>
    <w:uiPriority w:val="99"/>
    <w:rsid w:val="00656095"/>
  </w:style>
  <w:style w:type="character" w:customStyle="1" w:styleId="affff6">
    <w:name w:val="Продолжение ссылки"/>
    <w:basedOn w:val="ab"/>
    <w:uiPriority w:val="99"/>
    <w:rsid w:val="00656095"/>
    <w:rPr>
      <w:color w:val="106BBE"/>
    </w:rPr>
  </w:style>
  <w:style w:type="paragraph" w:customStyle="1" w:styleId="affff7">
    <w:name w:val="Словарная статья"/>
    <w:basedOn w:val="a0"/>
    <w:next w:val="a0"/>
    <w:uiPriority w:val="99"/>
    <w:rsid w:val="00656095"/>
    <w:pPr>
      <w:autoSpaceDE w:val="0"/>
      <w:autoSpaceDN w:val="0"/>
      <w:adjustRightInd w:val="0"/>
      <w:ind w:right="118"/>
      <w:jc w:val="both"/>
    </w:pPr>
    <w:rPr>
      <w:rFonts w:ascii="Arial" w:eastAsiaTheme="minorHAnsi" w:hAnsi="Arial" w:cs="Arial"/>
      <w:sz w:val="22"/>
      <w:szCs w:val="22"/>
      <w:lang w:eastAsia="en-US"/>
    </w:rPr>
  </w:style>
  <w:style w:type="character" w:customStyle="1" w:styleId="affff8">
    <w:name w:val="Сравнение редакций"/>
    <w:basedOn w:val="af8"/>
    <w:uiPriority w:val="99"/>
    <w:rsid w:val="00656095"/>
    <w:rPr>
      <w:b/>
      <w:bCs/>
      <w:color w:val="26282F"/>
    </w:rPr>
  </w:style>
  <w:style w:type="character" w:customStyle="1" w:styleId="affff9">
    <w:name w:val="Сравнение редакций. Удаленный фрагмент"/>
    <w:uiPriority w:val="99"/>
    <w:rsid w:val="00656095"/>
    <w:rPr>
      <w:color w:val="000000"/>
      <w:shd w:val="clear" w:color="auto" w:fill="C4C413"/>
    </w:rPr>
  </w:style>
  <w:style w:type="paragraph" w:customStyle="1" w:styleId="affffa">
    <w:name w:val="Ссылка на официальную публикацию"/>
    <w:basedOn w:val="a0"/>
    <w:next w:val="a0"/>
    <w:uiPriority w:val="99"/>
    <w:rsid w:val="00656095"/>
    <w:pPr>
      <w:autoSpaceDE w:val="0"/>
      <w:autoSpaceDN w:val="0"/>
      <w:adjustRightInd w:val="0"/>
      <w:ind w:firstLine="720"/>
      <w:jc w:val="both"/>
    </w:pPr>
    <w:rPr>
      <w:rFonts w:ascii="Arial" w:eastAsiaTheme="minorHAnsi" w:hAnsi="Arial" w:cs="Arial"/>
      <w:sz w:val="22"/>
      <w:szCs w:val="22"/>
      <w:lang w:eastAsia="en-US"/>
    </w:rPr>
  </w:style>
  <w:style w:type="character" w:customStyle="1" w:styleId="affffb">
    <w:name w:val="Ссылка на утративший силу документ"/>
    <w:basedOn w:val="ab"/>
    <w:uiPriority w:val="99"/>
    <w:rsid w:val="00656095"/>
    <w:rPr>
      <w:color w:val="749232"/>
    </w:rPr>
  </w:style>
  <w:style w:type="paragraph" w:customStyle="1" w:styleId="affffc">
    <w:name w:val="Текст в таблице"/>
    <w:basedOn w:val="afffa"/>
    <w:next w:val="a0"/>
    <w:uiPriority w:val="99"/>
    <w:rsid w:val="00656095"/>
    <w:pPr>
      <w:ind w:firstLine="500"/>
    </w:pPr>
  </w:style>
  <w:style w:type="paragraph" w:customStyle="1" w:styleId="affffd">
    <w:name w:val="Текст ЭР (см. также)"/>
    <w:basedOn w:val="a0"/>
    <w:next w:val="a0"/>
    <w:uiPriority w:val="99"/>
    <w:rsid w:val="00656095"/>
    <w:pPr>
      <w:autoSpaceDE w:val="0"/>
      <w:autoSpaceDN w:val="0"/>
      <w:adjustRightInd w:val="0"/>
      <w:spacing w:before="200"/>
    </w:pPr>
    <w:rPr>
      <w:rFonts w:ascii="Arial" w:eastAsiaTheme="minorHAnsi" w:hAnsi="Arial" w:cs="Arial"/>
      <w:sz w:val="18"/>
      <w:szCs w:val="18"/>
      <w:lang w:eastAsia="en-US"/>
    </w:rPr>
  </w:style>
  <w:style w:type="paragraph" w:customStyle="1" w:styleId="affffe">
    <w:name w:val="Технический комментарий"/>
    <w:basedOn w:val="a0"/>
    <w:next w:val="a0"/>
    <w:uiPriority w:val="99"/>
    <w:rsid w:val="00656095"/>
    <w:pPr>
      <w:autoSpaceDE w:val="0"/>
      <w:autoSpaceDN w:val="0"/>
      <w:adjustRightInd w:val="0"/>
    </w:pPr>
    <w:rPr>
      <w:rFonts w:ascii="Arial" w:eastAsiaTheme="minorHAnsi" w:hAnsi="Arial" w:cs="Arial"/>
      <w:color w:val="463F31"/>
      <w:sz w:val="22"/>
      <w:szCs w:val="22"/>
      <w:shd w:val="clear" w:color="auto" w:fill="FFFFA6"/>
      <w:lang w:eastAsia="en-US"/>
    </w:rPr>
  </w:style>
  <w:style w:type="character" w:customStyle="1" w:styleId="afffff">
    <w:name w:val="Утратил силу"/>
    <w:basedOn w:val="af8"/>
    <w:uiPriority w:val="99"/>
    <w:rsid w:val="00656095"/>
    <w:rPr>
      <w:b/>
      <w:bCs/>
      <w:strike/>
      <w:color w:val="666600"/>
    </w:rPr>
  </w:style>
  <w:style w:type="paragraph" w:customStyle="1" w:styleId="afffff0">
    <w:name w:val="Формула"/>
    <w:basedOn w:val="a0"/>
    <w:next w:val="a0"/>
    <w:uiPriority w:val="99"/>
    <w:rsid w:val="00656095"/>
    <w:pPr>
      <w:autoSpaceDE w:val="0"/>
      <w:autoSpaceDN w:val="0"/>
      <w:adjustRightInd w:val="0"/>
      <w:spacing w:before="240" w:after="240"/>
      <w:ind w:left="420" w:right="420" w:firstLine="300"/>
      <w:jc w:val="both"/>
    </w:pPr>
    <w:rPr>
      <w:rFonts w:ascii="Arial" w:eastAsiaTheme="minorHAnsi" w:hAnsi="Arial" w:cs="Arial"/>
      <w:sz w:val="22"/>
      <w:szCs w:val="22"/>
      <w:shd w:val="clear" w:color="auto" w:fill="F5F3DA"/>
      <w:lang w:eastAsia="en-US"/>
    </w:rPr>
  </w:style>
  <w:style w:type="paragraph" w:customStyle="1" w:styleId="afffff1">
    <w:name w:val="Центрированный (таблица)"/>
    <w:basedOn w:val="afffa"/>
    <w:next w:val="a0"/>
    <w:uiPriority w:val="99"/>
    <w:rsid w:val="00656095"/>
    <w:pPr>
      <w:jc w:val="center"/>
    </w:pPr>
  </w:style>
  <w:style w:type="paragraph" w:customStyle="1" w:styleId="-">
    <w:name w:val="ЭР-содержание (правое окно)"/>
    <w:basedOn w:val="a0"/>
    <w:next w:val="a0"/>
    <w:uiPriority w:val="99"/>
    <w:rsid w:val="00656095"/>
    <w:pPr>
      <w:autoSpaceDE w:val="0"/>
      <w:autoSpaceDN w:val="0"/>
      <w:adjustRightInd w:val="0"/>
      <w:spacing w:before="30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afffff2">
    <w:name w:val="Готовый"/>
    <w:basedOn w:val="a0"/>
    <w:rsid w:val="004A19A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</w:pPr>
    <w:rPr>
      <w:sz w:val="16"/>
      <w:szCs w:val="20"/>
    </w:rPr>
  </w:style>
  <w:style w:type="paragraph" w:styleId="afffff3">
    <w:name w:val="annotation text"/>
    <w:basedOn w:val="a0"/>
    <w:link w:val="afffff4"/>
    <w:uiPriority w:val="99"/>
    <w:rsid w:val="00F34A76"/>
    <w:rPr>
      <w:sz w:val="20"/>
      <w:szCs w:val="20"/>
    </w:rPr>
  </w:style>
  <w:style w:type="character" w:customStyle="1" w:styleId="afffff4">
    <w:name w:val="Текст примечания Знак"/>
    <w:basedOn w:val="a1"/>
    <w:link w:val="afffff3"/>
    <w:uiPriority w:val="99"/>
    <w:rsid w:val="00F34A76"/>
    <w:rPr>
      <w:rFonts w:ascii="Times New Roman" w:eastAsia="Times New Roman" w:hAnsi="Times New Roman" w:cs="Times New Roman"/>
      <w:sz w:val="20"/>
      <w:szCs w:val="20"/>
    </w:rPr>
  </w:style>
  <w:style w:type="character" w:customStyle="1" w:styleId="propertysheetlabelstyle1">
    <w:name w:val="propertysheetlabelstyle1"/>
    <w:basedOn w:val="a1"/>
    <w:rsid w:val="00ED4D1C"/>
    <w:rPr>
      <w:color w:val="FFFFFF"/>
    </w:rPr>
  </w:style>
  <w:style w:type="paragraph" w:styleId="afffff5">
    <w:name w:val="footnote text"/>
    <w:basedOn w:val="a0"/>
    <w:link w:val="afffff6"/>
    <w:uiPriority w:val="99"/>
    <w:unhideWhenUsed/>
    <w:rsid w:val="00FD682B"/>
    <w:rPr>
      <w:rFonts w:ascii="Calibri" w:eastAsia="Calibri" w:hAnsi="Calibri"/>
      <w:sz w:val="20"/>
      <w:szCs w:val="20"/>
      <w:lang w:eastAsia="en-US"/>
    </w:rPr>
  </w:style>
  <w:style w:type="character" w:customStyle="1" w:styleId="afffff6">
    <w:name w:val="Текст сноски Знак"/>
    <w:basedOn w:val="a1"/>
    <w:link w:val="afffff5"/>
    <w:uiPriority w:val="99"/>
    <w:rsid w:val="00FD682B"/>
    <w:rPr>
      <w:rFonts w:ascii="Calibri" w:eastAsia="Calibri" w:hAnsi="Calibri" w:cs="Times New Roman"/>
      <w:sz w:val="20"/>
      <w:szCs w:val="20"/>
    </w:rPr>
  </w:style>
  <w:style w:type="character" w:styleId="afffff7">
    <w:name w:val="footnote reference"/>
    <w:uiPriority w:val="99"/>
    <w:rsid w:val="00FD682B"/>
    <w:rPr>
      <w:rFonts w:ascii="Times New Roman" w:hAnsi="Times New Roman" w:cs="Times New Roman"/>
      <w:vertAlign w:val="superscript"/>
    </w:rPr>
  </w:style>
  <w:style w:type="paragraph" w:customStyle="1" w:styleId="12">
    <w:name w:val="Абзац списка1"/>
    <w:basedOn w:val="a0"/>
    <w:link w:val="ListParagraphChar"/>
    <w:uiPriority w:val="34"/>
    <w:qFormat/>
    <w:rsid w:val="00FD682B"/>
    <w:pPr>
      <w:ind w:left="720" w:firstLine="425"/>
    </w:pPr>
    <w:rPr>
      <w:rFonts w:ascii="Calibri" w:hAnsi="Calibri"/>
      <w:noProof/>
      <w:sz w:val="24"/>
    </w:rPr>
  </w:style>
  <w:style w:type="character" w:customStyle="1" w:styleId="ListParagraphChar">
    <w:name w:val="List Paragraph Char"/>
    <w:link w:val="12"/>
    <w:uiPriority w:val="34"/>
    <w:locked/>
    <w:rsid w:val="00FD682B"/>
    <w:rPr>
      <w:rFonts w:ascii="Calibri" w:eastAsia="Times New Roman" w:hAnsi="Calibri" w:cs="Times New Roman"/>
      <w:noProof/>
      <w:sz w:val="24"/>
      <w:szCs w:val="24"/>
      <w:lang w:eastAsia="ru-RU"/>
    </w:rPr>
  </w:style>
  <w:style w:type="character" w:customStyle="1" w:styleId="afffff8">
    <w:name w:val="Мой писок Знак"/>
    <w:link w:val="a"/>
    <w:locked/>
    <w:rsid w:val="00FD682B"/>
    <w:rPr>
      <w:rFonts w:ascii="Calibri" w:eastAsia="Calibri" w:hAnsi="Calibri"/>
      <w:sz w:val="24"/>
      <w:szCs w:val="24"/>
    </w:rPr>
  </w:style>
  <w:style w:type="paragraph" w:customStyle="1" w:styleId="a">
    <w:name w:val="Мой писок"/>
    <w:basedOn w:val="af2"/>
    <w:link w:val="afffff8"/>
    <w:rsid w:val="00FD682B"/>
    <w:pPr>
      <w:widowControl w:val="0"/>
      <w:numPr>
        <w:numId w:val="26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ffff9">
    <w:name w:val="page number"/>
    <w:rsid w:val="00FE0C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yperlink" Target="mailto:&#8230;..@....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&#8230;..@.....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F2FE5-8BC0-4C7A-9256-C9CDF7A1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7922</Words>
  <Characters>45156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BelNPP</Company>
  <LinksUpToDate>false</LinksUpToDate>
  <CharactersWithSpaces>52973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dyakova</dc:creator>
  <cp:lastModifiedBy>Куликова Елена Валентиновна</cp:lastModifiedBy>
  <cp:revision>3</cp:revision>
  <cp:lastPrinted>2018-04-09T08:33:00Z</cp:lastPrinted>
  <dcterms:created xsi:type="dcterms:W3CDTF">2019-08-10T07:32:00Z</dcterms:created>
  <dcterms:modified xsi:type="dcterms:W3CDTF">2019-08-10T08:03:00Z</dcterms:modified>
</cp:coreProperties>
</file>