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0A8F6" w14:textId="76CBB697" w:rsidR="0090746E" w:rsidRDefault="0090746E" w:rsidP="00E26A47">
      <w:pPr>
        <w:pStyle w:val="-"/>
        <w:jc w:val="center"/>
        <w:rPr>
          <w:rFonts w:ascii="Times New Roman" w:hAnsi="Times New Roman"/>
          <w:sz w:val="24"/>
        </w:rPr>
      </w:pPr>
      <w:bookmarkStart w:id="0" w:name="_Toc392487742"/>
      <w:bookmarkStart w:id="1" w:name="_Toc392489446"/>
    </w:p>
    <w:p w14:paraId="7E2A58B2" w14:textId="77777777" w:rsidR="0090746E" w:rsidRPr="0090746E" w:rsidRDefault="0090746E" w:rsidP="0090746E"/>
    <w:p w14:paraId="57E3588C" w14:textId="77777777" w:rsidR="0090746E" w:rsidRPr="0090746E" w:rsidRDefault="0090746E" w:rsidP="0090746E"/>
    <w:p w14:paraId="7F5E89CE" w14:textId="77777777" w:rsidR="0090746E" w:rsidRPr="0090746E" w:rsidRDefault="0090746E" w:rsidP="0090746E"/>
    <w:p w14:paraId="00518724" w14:textId="77777777" w:rsidR="0090746E" w:rsidRPr="0090746E" w:rsidRDefault="0090746E" w:rsidP="0090746E"/>
    <w:p w14:paraId="488000F1" w14:textId="77777777" w:rsidR="0090746E" w:rsidRPr="0090746E" w:rsidRDefault="0090746E" w:rsidP="0090746E"/>
    <w:p w14:paraId="2E545A63" w14:textId="77777777" w:rsidR="0090746E" w:rsidRPr="0090746E" w:rsidRDefault="0090746E" w:rsidP="0090746E"/>
    <w:p w14:paraId="5C067756" w14:textId="77777777" w:rsidR="0090746E" w:rsidRPr="0090746E" w:rsidRDefault="0090746E" w:rsidP="0090746E"/>
    <w:p w14:paraId="0028AA62" w14:textId="7F1CFE12" w:rsidR="0090746E" w:rsidRDefault="0090746E" w:rsidP="0090746E"/>
    <w:p w14:paraId="70BC4BF8" w14:textId="77777777" w:rsidR="0090746E" w:rsidRPr="0090746E" w:rsidRDefault="0090746E" w:rsidP="0090746E"/>
    <w:p w14:paraId="421628E0" w14:textId="77777777" w:rsidR="0090746E" w:rsidRPr="00597786" w:rsidRDefault="0090746E" w:rsidP="0090746E">
      <w:pPr>
        <w:spacing w:before="3360" w:after="600"/>
        <w:jc w:val="center"/>
        <w:outlineLvl w:val="0"/>
        <w:rPr>
          <w:rFonts w:ascii="Arial" w:hAnsi="Arial" w:cs="Arial"/>
          <w:b/>
          <w:sz w:val="72"/>
          <w:szCs w:val="72"/>
        </w:rPr>
      </w:pPr>
      <w:r>
        <w:tab/>
      </w:r>
      <w:bookmarkStart w:id="2" w:name="_Toc392489445"/>
      <w:bookmarkStart w:id="3" w:name="_Toc392487741"/>
      <w:r w:rsidRPr="00597786">
        <w:rPr>
          <w:rFonts w:ascii="Arial" w:hAnsi="Arial" w:cs="Arial"/>
          <w:b/>
          <w:sz w:val="72"/>
          <w:szCs w:val="72"/>
        </w:rPr>
        <w:t>Блок 7 «Техническое задание»</w:t>
      </w:r>
      <w:bookmarkEnd w:id="2"/>
      <w:bookmarkEnd w:id="3"/>
    </w:p>
    <w:p w14:paraId="6B36552E" w14:textId="3F5ED127" w:rsidR="0090746E" w:rsidRPr="003F3AD4" w:rsidRDefault="0090746E" w:rsidP="003F3AD4">
      <w:pPr>
        <w:jc w:val="center"/>
        <w:rPr>
          <w:rFonts w:ascii="Arial" w:hAnsi="Arial" w:cs="Arial"/>
          <w:b/>
          <w:sz w:val="36"/>
          <w:szCs w:val="36"/>
        </w:rPr>
        <w:sectPr w:rsidR="0090746E" w:rsidRPr="003F3AD4" w:rsidSect="0090746E">
          <w:pgSz w:w="11906" w:h="16838"/>
          <w:pgMar w:top="1134" w:right="284" w:bottom="1134" w:left="568" w:header="708" w:footer="708" w:gutter="0"/>
          <w:cols w:space="708"/>
          <w:docGrid w:linePitch="360"/>
        </w:sectPr>
      </w:pPr>
      <w:r w:rsidRPr="00597786">
        <w:rPr>
          <w:rFonts w:ascii="Arial" w:hAnsi="Arial" w:cs="Arial"/>
          <w:b/>
          <w:sz w:val="36"/>
          <w:szCs w:val="36"/>
        </w:rPr>
        <w:t>(блок 7 из 8)</w:t>
      </w:r>
    </w:p>
    <w:bookmarkEnd w:id="0"/>
    <w:bookmarkEnd w:id="1"/>
    <w:p w14:paraId="5BCD291D" w14:textId="77777777" w:rsidR="003F3AD4" w:rsidRPr="00E713A2" w:rsidRDefault="003F3AD4" w:rsidP="003F3AD4">
      <w:pPr>
        <w:pStyle w:val="-"/>
        <w:jc w:val="center"/>
        <w:rPr>
          <w:rFonts w:ascii="Times New Roman" w:eastAsia="Batang" w:hAnsi="Times New Roman"/>
          <w:sz w:val="24"/>
        </w:rPr>
      </w:pPr>
      <w:r w:rsidRPr="00620BBC">
        <w:rPr>
          <w:rFonts w:ascii="Times New Roman" w:hAnsi="Times New Roman"/>
          <w:sz w:val="24"/>
        </w:rPr>
        <w:lastRenderedPageBreak/>
        <w:t xml:space="preserve">Техническое задание НА ПРОВЕДЕНИЕ </w:t>
      </w:r>
      <w:r w:rsidRPr="0009400E">
        <w:rPr>
          <w:rFonts w:ascii="Times New Roman" w:hAnsi="Times New Roman"/>
          <w:sz w:val="24"/>
        </w:rPr>
        <w:t xml:space="preserve">ОТКРЫТОГО </w:t>
      </w:r>
      <w:r w:rsidRPr="00620BBC">
        <w:rPr>
          <w:rFonts w:ascii="Times New Roman" w:hAnsi="Times New Roman"/>
          <w:sz w:val="24"/>
        </w:rPr>
        <w:t xml:space="preserve">ЗАПРОСА </w:t>
      </w:r>
      <w:r w:rsidRPr="00620BBC">
        <w:rPr>
          <w:rFonts w:ascii="Times New Roman" w:hAnsi="Times New Roman"/>
          <w:bCs w:val="0"/>
          <w:sz w:val="24"/>
        </w:rPr>
        <w:t>предложений</w:t>
      </w:r>
      <w:r>
        <w:rPr>
          <w:rFonts w:ascii="Times New Roman" w:hAnsi="Times New Roman"/>
          <w:bCs w:val="0"/>
          <w:sz w:val="24"/>
        </w:rPr>
        <w:t xml:space="preserve"> </w:t>
      </w:r>
      <w:r w:rsidRPr="00620BBC">
        <w:rPr>
          <w:rFonts w:ascii="Times New Roman" w:hAnsi="Times New Roman"/>
          <w:sz w:val="24"/>
        </w:rPr>
        <w:t xml:space="preserve">НА ПОСТАВКУ </w:t>
      </w:r>
      <w:r>
        <w:rPr>
          <w:rFonts w:ascii="Times New Roman" w:eastAsia="Batang" w:hAnsi="Times New Roman"/>
          <w:sz w:val="24"/>
        </w:rPr>
        <w:t>СОЕДИНИТЕЛЬНЫХ ЭЛЕМЕНТОВ для системы ТОС.</w:t>
      </w:r>
    </w:p>
    <w:p w14:paraId="68AF1DD1" w14:textId="77777777" w:rsidR="003F3AD4" w:rsidRPr="00620BBC" w:rsidRDefault="003F3AD4" w:rsidP="003F3AD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5"/>
        <w:gridCol w:w="4527"/>
      </w:tblGrid>
      <w:tr w:rsidR="003F3AD4" w:rsidRPr="00620BBC" w14:paraId="0B9EA1EB" w14:textId="77777777" w:rsidTr="002F0E1D">
        <w:tc>
          <w:tcPr>
            <w:tcW w:w="4927" w:type="dxa"/>
          </w:tcPr>
          <w:p w14:paraId="2117C46D" w14:textId="0DF516AC" w:rsidR="003F3AD4" w:rsidRPr="00620BBC" w:rsidRDefault="003F3AD4" w:rsidP="00845647">
            <w:pPr>
              <w:rPr>
                <w:b/>
              </w:rPr>
            </w:pPr>
            <w:r w:rsidRPr="00620BBC">
              <w:t xml:space="preserve">№ </w:t>
            </w:r>
            <w:r w:rsidR="009F67D9">
              <w:rPr>
                <w:lang w:val="en-US"/>
              </w:rPr>
              <w:t>451</w:t>
            </w:r>
            <w:r w:rsidRPr="00620BBC">
              <w:t xml:space="preserve">/19-ЗП от </w:t>
            </w:r>
            <w:r w:rsidR="00845647">
              <w:rPr>
                <w:lang w:val="en-US"/>
              </w:rPr>
              <w:t>10/09/</w:t>
            </w:r>
            <w:r w:rsidRPr="00620BBC">
              <w:t>2019</w:t>
            </w:r>
          </w:p>
        </w:tc>
        <w:tc>
          <w:tcPr>
            <w:tcW w:w="4928" w:type="dxa"/>
          </w:tcPr>
          <w:p w14:paraId="27D759D9" w14:textId="77777777" w:rsidR="003F3AD4" w:rsidRPr="00620BBC" w:rsidRDefault="003F3AD4" w:rsidP="002F0E1D">
            <w:pPr>
              <w:jc w:val="right"/>
              <w:rPr>
                <w:b/>
              </w:rPr>
            </w:pPr>
            <w:r w:rsidRPr="00620BBC">
              <w:t>г. Большой Камень</w:t>
            </w:r>
          </w:p>
        </w:tc>
      </w:tr>
    </w:tbl>
    <w:p w14:paraId="5FB65DCE" w14:textId="77777777" w:rsidR="003F3AD4" w:rsidRPr="00620BBC" w:rsidRDefault="003F3AD4" w:rsidP="003F3AD4">
      <w:pPr>
        <w:jc w:val="center"/>
        <w:rPr>
          <w:b/>
        </w:rPr>
      </w:pPr>
    </w:p>
    <w:p w14:paraId="723992D5" w14:textId="77777777" w:rsidR="003F3AD4" w:rsidRPr="00620BBC" w:rsidRDefault="003F3AD4" w:rsidP="003F3AD4">
      <w:pPr>
        <w:pStyle w:val="3"/>
        <w:keepLines w:val="0"/>
        <w:widowControl w:val="0"/>
        <w:numPr>
          <w:ilvl w:val="0"/>
          <w:numId w:val="0"/>
        </w:numPr>
        <w:tabs>
          <w:tab w:val="clear" w:pos="1418"/>
          <w:tab w:val="clear" w:pos="1560"/>
        </w:tabs>
        <w:spacing w:before="0" w:after="0"/>
        <w:rPr>
          <w:rFonts w:ascii="Times New Roman" w:hAnsi="Times New Roman"/>
          <w:b/>
          <w:sz w:val="24"/>
        </w:rPr>
      </w:pPr>
      <w:r w:rsidRPr="00620BBC">
        <w:rPr>
          <w:rFonts w:ascii="Times New Roman" w:hAnsi="Times New Roman"/>
          <w:b/>
          <w:sz w:val="24"/>
        </w:rPr>
        <w:t>Способ закупки:</w:t>
      </w:r>
      <w:r w:rsidRPr="00620BBC">
        <w:rPr>
          <w:rFonts w:ascii="Times New Roman" w:hAnsi="Times New Roman"/>
          <w:bCs w:val="0"/>
          <w:sz w:val="24"/>
        </w:rPr>
        <w:t xml:space="preserve"> Запрос предложений. </w:t>
      </w:r>
    </w:p>
    <w:p w14:paraId="25C2DDE8" w14:textId="77777777" w:rsidR="003F3AD4" w:rsidRPr="00620BBC" w:rsidRDefault="003F3AD4" w:rsidP="003F3AD4">
      <w:pPr>
        <w:pStyle w:val="3"/>
        <w:keepLines w:val="0"/>
        <w:widowControl w:val="0"/>
        <w:numPr>
          <w:ilvl w:val="0"/>
          <w:numId w:val="0"/>
        </w:numPr>
        <w:tabs>
          <w:tab w:val="clear" w:pos="1418"/>
          <w:tab w:val="clear" w:pos="1560"/>
        </w:tabs>
        <w:spacing w:before="0" w:after="0"/>
        <w:rPr>
          <w:rFonts w:ascii="Times New Roman" w:hAnsi="Times New Roman"/>
          <w:sz w:val="24"/>
        </w:rPr>
      </w:pPr>
      <w:r w:rsidRPr="00620BBC">
        <w:rPr>
          <w:rFonts w:ascii="Times New Roman" w:hAnsi="Times New Roman"/>
          <w:b/>
          <w:sz w:val="24"/>
        </w:rPr>
        <w:t>Форма закупки</w:t>
      </w:r>
      <w:r w:rsidRPr="00620BBC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Открытая процедура закупки</w:t>
      </w:r>
      <w:r w:rsidRPr="0009400E">
        <w:rPr>
          <w:rFonts w:ascii="Times New Roman" w:hAnsi="Times New Roman"/>
          <w:b/>
          <w:sz w:val="24"/>
        </w:rPr>
        <w:t>,</w:t>
      </w:r>
      <w:r w:rsidRPr="0009400E">
        <w:rPr>
          <w:rFonts w:ascii="Times New Roman" w:hAnsi="Times New Roman"/>
          <w:sz w:val="24"/>
        </w:rPr>
        <w:t xml:space="preserve"> электронная.</w:t>
      </w:r>
    </w:p>
    <w:p w14:paraId="3FC7CFBE" w14:textId="77777777" w:rsidR="003F3AD4" w:rsidRPr="00620BBC" w:rsidRDefault="003F3AD4" w:rsidP="003F3AD4">
      <w:pPr>
        <w:pStyle w:val="a5"/>
        <w:spacing w:before="0" w:after="0"/>
        <w:ind w:left="0" w:right="0"/>
        <w:jc w:val="both"/>
      </w:pPr>
    </w:p>
    <w:p w14:paraId="6F798A48" w14:textId="77777777" w:rsidR="003F3AD4" w:rsidRPr="00620BBC" w:rsidRDefault="003F3AD4" w:rsidP="003F3AD4">
      <w:pPr>
        <w:pStyle w:val="a5"/>
        <w:numPr>
          <w:ilvl w:val="2"/>
          <w:numId w:val="1"/>
        </w:numPr>
        <w:tabs>
          <w:tab w:val="clear" w:pos="1004"/>
          <w:tab w:val="left" w:pos="284"/>
          <w:tab w:val="num" w:pos="720"/>
        </w:tabs>
        <w:kinsoku w:val="0"/>
        <w:overflowPunct w:val="0"/>
        <w:autoSpaceDE w:val="0"/>
        <w:autoSpaceDN w:val="0"/>
        <w:spacing w:before="0" w:after="0"/>
        <w:ind w:left="0" w:right="0" w:firstLine="0"/>
        <w:jc w:val="both"/>
        <w:rPr>
          <w:b/>
        </w:rPr>
      </w:pPr>
      <w:r w:rsidRPr="00620BBC">
        <w:rPr>
          <w:b/>
        </w:rPr>
        <w:t>Предмет закупки</w:t>
      </w:r>
    </w:p>
    <w:p w14:paraId="24BAD954" w14:textId="77777777" w:rsidR="003F3AD4" w:rsidRPr="00620BBC" w:rsidRDefault="003F3AD4" w:rsidP="003F3AD4">
      <w:pPr>
        <w:ind w:firstLine="720"/>
      </w:pPr>
      <w:r w:rsidRPr="00620BBC">
        <w:t>Общество с ограниченной ответственностью «Судостроительный комплекс «Звезда» (далее – Покупатель), проводит закупку на поставку</w:t>
      </w:r>
      <w:r w:rsidRPr="00620BBC">
        <w:rPr>
          <w:rFonts w:eastAsia="Batang"/>
        </w:rPr>
        <w:t xml:space="preserve"> </w:t>
      </w:r>
      <w:r>
        <w:rPr>
          <w:rFonts w:eastAsia="Calibri"/>
          <w:lang w:eastAsia="en-US"/>
        </w:rPr>
        <w:t xml:space="preserve">соединительных элементов для системы ТОС </w:t>
      </w:r>
      <w:r w:rsidRPr="00620BBC">
        <w:t>(далее - Товар),</w:t>
      </w:r>
      <w:r w:rsidRPr="00620BBC">
        <w:rPr>
          <w:b/>
        </w:rPr>
        <w:t xml:space="preserve"> </w:t>
      </w:r>
      <w:r w:rsidRPr="00620BBC">
        <w:t>а именно:</w:t>
      </w:r>
    </w:p>
    <w:tbl>
      <w:tblPr>
        <w:tblW w:w="98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1507"/>
        <w:gridCol w:w="2374"/>
        <w:gridCol w:w="913"/>
        <w:gridCol w:w="760"/>
        <w:gridCol w:w="14"/>
        <w:gridCol w:w="3712"/>
      </w:tblGrid>
      <w:tr w:rsidR="003F3AD4" w:rsidRPr="00620BBC" w14:paraId="06F662CB" w14:textId="77777777" w:rsidTr="002F0E1D">
        <w:trPr>
          <w:jc w:val="center"/>
        </w:trPr>
        <w:tc>
          <w:tcPr>
            <w:tcW w:w="562" w:type="dxa"/>
          </w:tcPr>
          <w:p w14:paraId="2F303805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center"/>
              <w:rPr>
                <w:b/>
              </w:rPr>
            </w:pPr>
            <w:r w:rsidRPr="00620BBC">
              <w:rPr>
                <w:b/>
              </w:rPr>
              <w:t>№ п/п</w:t>
            </w:r>
          </w:p>
        </w:tc>
        <w:tc>
          <w:tcPr>
            <w:tcW w:w="1507" w:type="dxa"/>
          </w:tcPr>
          <w:p w14:paraId="67E1DCC0" w14:textId="77777777" w:rsidR="003F3AD4" w:rsidRPr="00620BBC" w:rsidRDefault="003F3AD4" w:rsidP="002F0E1D">
            <w:pPr>
              <w:pStyle w:val="a5"/>
              <w:spacing w:before="0" w:after="0"/>
              <w:ind w:left="-138" w:right="-90"/>
              <w:jc w:val="center"/>
              <w:rPr>
                <w:b/>
              </w:rPr>
            </w:pPr>
            <w:r w:rsidRPr="00620BBC">
              <w:rPr>
                <w:b/>
              </w:rPr>
              <w:t>ОКВЭД-2/ ОКПД-2</w:t>
            </w:r>
          </w:p>
        </w:tc>
        <w:tc>
          <w:tcPr>
            <w:tcW w:w="2374" w:type="dxa"/>
          </w:tcPr>
          <w:p w14:paraId="5EDE8FC9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center"/>
              <w:rPr>
                <w:b/>
              </w:rPr>
            </w:pPr>
            <w:r w:rsidRPr="00620BBC">
              <w:rPr>
                <w:b/>
              </w:rPr>
              <w:t>Наименование и краткие характеристики товара (работ, услуг)</w:t>
            </w:r>
          </w:p>
        </w:tc>
        <w:tc>
          <w:tcPr>
            <w:tcW w:w="913" w:type="dxa"/>
          </w:tcPr>
          <w:p w14:paraId="1B3EEA4A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center"/>
              <w:rPr>
                <w:b/>
              </w:rPr>
            </w:pPr>
            <w:r w:rsidRPr="00620BBC">
              <w:rPr>
                <w:b/>
              </w:rPr>
              <w:t>Ед.</w:t>
            </w:r>
          </w:p>
          <w:p w14:paraId="57AECB4F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center"/>
              <w:rPr>
                <w:b/>
              </w:rPr>
            </w:pPr>
            <w:r w:rsidRPr="00620BBC">
              <w:rPr>
                <w:b/>
              </w:rPr>
              <w:t>изм.</w:t>
            </w:r>
          </w:p>
        </w:tc>
        <w:tc>
          <w:tcPr>
            <w:tcW w:w="774" w:type="dxa"/>
            <w:gridSpan w:val="2"/>
          </w:tcPr>
          <w:p w14:paraId="67BA78E7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center"/>
              <w:rPr>
                <w:b/>
              </w:rPr>
            </w:pPr>
            <w:r w:rsidRPr="00620BBC">
              <w:rPr>
                <w:b/>
              </w:rPr>
              <w:t>Кол-</w:t>
            </w:r>
          </w:p>
          <w:p w14:paraId="77BD22A3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center"/>
              <w:rPr>
                <w:b/>
              </w:rPr>
            </w:pPr>
            <w:r w:rsidRPr="00620BBC">
              <w:rPr>
                <w:b/>
              </w:rPr>
              <w:t>во</w:t>
            </w:r>
          </w:p>
        </w:tc>
        <w:tc>
          <w:tcPr>
            <w:tcW w:w="3712" w:type="dxa"/>
          </w:tcPr>
          <w:p w14:paraId="2DE6B68F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center"/>
              <w:rPr>
                <w:b/>
              </w:rPr>
            </w:pPr>
            <w:r w:rsidRPr="00620BBC">
              <w:rPr>
                <w:b/>
              </w:rPr>
              <w:t>Требования к качеству, техническим характеристикам, безопасности, потребительским свойствам, размерам, упаковке товара, результатам работ, услуг</w:t>
            </w:r>
          </w:p>
        </w:tc>
      </w:tr>
      <w:tr w:rsidR="003F3AD4" w:rsidRPr="00620BBC" w14:paraId="7A2297DD" w14:textId="77777777" w:rsidTr="002F0E1D">
        <w:trPr>
          <w:trHeight w:val="56"/>
          <w:jc w:val="center"/>
        </w:trPr>
        <w:tc>
          <w:tcPr>
            <w:tcW w:w="562" w:type="dxa"/>
          </w:tcPr>
          <w:p w14:paraId="3538CD3B" w14:textId="77777777" w:rsidR="003F3AD4" w:rsidRPr="00620BBC" w:rsidRDefault="003F3AD4" w:rsidP="003F3AD4">
            <w:pPr>
              <w:pStyle w:val="a5"/>
              <w:numPr>
                <w:ilvl w:val="0"/>
                <w:numId w:val="33"/>
              </w:num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before="0" w:after="0"/>
              <w:ind w:left="0" w:right="0" w:firstLine="0"/>
              <w:jc w:val="center"/>
            </w:pPr>
          </w:p>
        </w:tc>
        <w:tc>
          <w:tcPr>
            <w:tcW w:w="1507" w:type="dxa"/>
          </w:tcPr>
          <w:p w14:paraId="5F260ED9" w14:textId="77777777" w:rsidR="003F3AD4" w:rsidRPr="00F875DE" w:rsidRDefault="003F3AD4" w:rsidP="002F0E1D">
            <w:pPr>
              <w:pStyle w:val="af0"/>
              <w:tabs>
                <w:tab w:val="left" w:pos="272"/>
              </w:tabs>
              <w:spacing w:before="0"/>
              <w:ind w:left="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7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24.20 / 24.20.1</w:t>
            </w:r>
          </w:p>
        </w:tc>
        <w:tc>
          <w:tcPr>
            <w:tcW w:w="2374" w:type="dxa"/>
          </w:tcPr>
          <w:p w14:paraId="5214806F" w14:textId="77777777" w:rsidR="003F3AD4" w:rsidRPr="00F875DE" w:rsidRDefault="003F3AD4" w:rsidP="002F0E1D">
            <w:pPr>
              <w:pStyle w:val="af0"/>
              <w:tabs>
                <w:tab w:val="left" w:pos="272"/>
              </w:tabs>
              <w:spacing w:before="0"/>
              <w:ind w:left="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75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Соединительные элементы для системы ТОС</w:t>
            </w:r>
          </w:p>
        </w:tc>
        <w:tc>
          <w:tcPr>
            <w:tcW w:w="913" w:type="dxa"/>
          </w:tcPr>
          <w:p w14:paraId="779007D9" w14:textId="77777777" w:rsidR="003F3AD4" w:rsidRPr="00620BBC" w:rsidRDefault="003F3AD4" w:rsidP="002F0E1D">
            <w:pPr>
              <w:contextualSpacing/>
              <w:jc w:val="center"/>
            </w:pPr>
            <w:r>
              <w:t>шт</w:t>
            </w:r>
            <w:r w:rsidRPr="00620BBC">
              <w:t>.</w:t>
            </w:r>
          </w:p>
        </w:tc>
        <w:tc>
          <w:tcPr>
            <w:tcW w:w="774" w:type="dxa"/>
            <w:gridSpan w:val="2"/>
          </w:tcPr>
          <w:p w14:paraId="6B8A14C1" w14:textId="77777777" w:rsidR="003F3AD4" w:rsidRPr="00620BBC" w:rsidRDefault="003F3AD4" w:rsidP="002F0E1D">
            <w:pPr>
              <w:contextualSpacing/>
              <w:jc w:val="center"/>
            </w:pPr>
            <w:r>
              <w:t>3024</w:t>
            </w:r>
          </w:p>
        </w:tc>
        <w:tc>
          <w:tcPr>
            <w:tcW w:w="3712" w:type="dxa"/>
          </w:tcPr>
          <w:p w14:paraId="2B4B12F2" w14:textId="77777777" w:rsidR="003F3AD4" w:rsidRPr="00620BBC" w:rsidRDefault="003F3AD4" w:rsidP="002F0E1D">
            <w:pPr>
              <w:pStyle w:val="af0"/>
              <w:widowControl/>
              <w:tabs>
                <w:tab w:val="left" w:pos="181"/>
              </w:tabs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Согласно приложения № 1 к настоящему техническому заданию.</w:t>
            </w:r>
          </w:p>
        </w:tc>
      </w:tr>
      <w:tr w:rsidR="003F3AD4" w:rsidRPr="00620BBC" w14:paraId="31669BDE" w14:textId="77777777" w:rsidTr="002F0E1D">
        <w:trPr>
          <w:trHeight w:val="166"/>
          <w:jc w:val="center"/>
        </w:trPr>
        <w:tc>
          <w:tcPr>
            <w:tcW w:w="562" w:type="dxa"/>
          </w:tcPr>
          <w:p w14:paraId="1C290434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</w:pPr>
          </w:p>
        </w:tc>
        <w:tc>
          <w:tcPr>
            <w:tcW w:w="3881" w:type="dxa"/>
            <w:gridSpan w:val="2"/>
          </w:tcPr>
          <w:p w14:paraId="6C930FBC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</w:pPr>
            <w:r w:rsidRPr="00620BBC">
              <w:rPr>
                <w:b/>
              </w:rPr>
              <w:t>ИТОГО</w:t>
            </w:r>
          </w:p>
        </w:tc>
        <w:tc>
          <w:tcPr>
            <w:tcW w:w="913" w:type="dxa"/>
          </w:tcPr>
          <w:p w14:paraId="60CF9F1F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center"/>
            </w:pPr>
            <w:r>
              <w:t>лот</w:t>
            </w:r>
          </w:p>
        </w:tc>
        <w:tc>
          <w:tcPr>
            <w:tcW w:w="760" w:type="dxa"/>
          </w:tcPr>
          <w:p w14:paraId="181863F9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1</w:t>
            </w:r>
          </w:p>
        </w:tc>
        <w:tc>
          <w:tcPr>
            <w:tcW w:w="3726" w:type="dxa"/>
            <w:gridSpan w:val="2"/>
          </w:tcPr>
          <w:p w14:paraId="7ABFF6A9" w14:textId="77777777" w:rsidR="003F3AD4" w:rsidRPr="00620BBC" w:rsidRDefault="003F3AD4" w:rsidP="002F0E1D"/>
        </w:tc>
      </w:tr>
    </w:tbl>
    <w:p w14:paraId="487671D5" w14:textId="77777777" w:rsidR="003F3AD4" w:rsidRDefault="003F3AD4" w:rsidP="003F3AD4">
      <w:pPr>
        <w:ind w:firstLine="709"/>
        <w:rPr>
          <w:b/>
        </w:rPr>
      </w:pPr>
    </w:p>
    <w:p w14:paraId="02F9DE96" w14:textId="77777777" w:rsidR="003F3AD4" w:rsidRPr="00FC4956" w:rsidRDefault="003F3AD4" w:rsidP="003F3AD4">
      <w:pPr>
        <w:ind w:firstLine="709"/>
      </w:pPr>
      <w:r w:rsidRPr="00262193">
        <w:rPr>
          <w:b/>
        </w:rPr>
        <w:t>Начальная (максимальная) цена договора (цена лота):</w:t>
      </w:r>
      <w:r w:rsidRPr="00262193">
        <w:t xml:space="preserve"> </w:t>
      </w:r>
      <w:r>
        <w:t>1 068</w:t>
      </w:r>
      <w:r w:rsidRPr="00FC4956">
        <w:t xml:space="preserve"> </w:t>
      </w:r>
      <w:r>
        <w:t>120</w:t>
      </w:r>
      <w:r w:rsidRPr="00FC4956">
        <w:t xml:space="preserve">, </w:t>
      </w:r>
      <w:r>
        <w:t>0</w:t>
      </w:r>
      <w:r w:rsidRPr="00FC4956">
        <w:t xml:space="preserve">0 рублей без НДС, кроме того НДС 20% - </w:t>
      </w:r>
      <w:r>
        <w:t>213 624</w:t>
      </w:r>
      <w:r w:rsidRPr="00FC4956">
        <w:t>,</w:t>
      </w:r>
      <w:r>
        <w:t>00</w:t>
      </w:r>
      <w:r w:rsidRPr="00FC4956">
        <w:t xml:space="preserve"> рублей, итого с НДС 20% - составляет </w:t>
      </w:r>
      <w:r>
        <w:t>1 281</w:t>
      </w:r>
      <w:r w:rsidRPr="00FC4956">
        <w:t> </w:t>
      </w:r>
      <w:r>
        <w:t>744</w:t>
      </w:r>
      <w:r w:rsidRPr="00FC4956">
        <w:t>,</w:t>
      </w:r>
      <w:r>
        <w:t>00</w:t>
      </w:r>
      <w:r w:rsidRPr="00FC4956">
        <w:t> рублей (</w:t>
      </w:r>
      <w:r>
        <w:t xml:space="preserve">Один миллион двести восемьдесят одна </w:t>
      </w:r>
      <w:r w:rsidRPr="00FC4956">
        <w:t>тысяч</w:t>
      </w:r>
      <w:r>
        <w:t>а</w:t>
      </w:r>
      <w:r w:rsidRPr="00FC4956">
        <w:t xml:space="preserve"> </w:t>
      </w:r>
      <w:r>
        <w:t>семьсот сорок четыре</w:t>
      </w:r>
      <w:r w:rsidRPr="00FC4956">
        <w:t xml:space="preserve"> рубл</w:t>
      </w:r>
      <w:r>
        <w:t>я</w:t>
      </w:r>
      <w:r w:rsidRPr="00FC4956">
        <w:t xml:space="preserve"> </w:t>
      </w:r>
      <w:r>
        <w:t>0</w:t>
      </w:r>
      <w:r w:rsidRPr="00FC4956">
        <w:t>0 копеек).</w:t>
      </w:r>
    </w:p>
    <w:p w14:paraId="46DCCAAD" w14:textId="77777777" w:rsidR="003F3AD4" w:rsidRPr="00620BBC" w:rsidRDefault="003F3AD4" w:rsidP="003F3AD4">
      <w:pPr>
        <w:ind w:firstLine="709"/>
      </w:pPr>
      <w:r w:rsidRPr="00620BBC">
        <w:t>Цена договора должна включать в себя:</w:t>
      </w:r>
    </w:p>
    <w:p w14:paraId="1F5832CF" w14:textId="77777777" w:rsidR="003F3AD4" w:rsidRPr="00DF03C2" w:rsidRDefault="003F3AD4" w:rsidP="003F3AD4">
      <w:pPr>
        <w:numPr>
          <w:ilvl w:val="0"/>
          <w:numId w:val="25"/>
        </w:numPr>
        <w:spacing w:after="200" w:line="252" w:lineRule="auto"/>
        <w:ind w:left="0" w:firstLine="0"/>
        <w:contextualSpacing/>
        <w:rPr>
          <w:rFonts w:eastAsia="Calibri"/>
          <w:color w:val="000000" w:themeColor="text1"/>
          <w:lang w:eastAsia="en-US"/>
        </w:rPr>
      </w:pPr>
      <w:r w:rsidRPr="00DF03C2">
        <w:rPr>
          <w:rFonts w:eastAsia="Calibri"/>
          <w:color w:val="000000" w:themeColor="text1"/>
          <w:lang w:eastAsia="en-US"/>
        </w:rPr>
        <w:t>стоимость Товара;</w:t>
      </w:r>
    </w:p>
    <w:p w14:paraId="15A1DF28" w14:textId="77777777" w:rsidR="003F3AD4" w:rsidRPr="00DF03C2" w:rsidRDefault="003F3AD4" w:rsidP="003F3AD4">
      <w:pPr>
        <w:numPr>
          <w:ilvl w:val="0"/>
          <w:numId w:val="25"/>
        </w:numPr>
        <w:spacing w:after="200" w:line="252" w:lineRule="auto"/>
        <w:ind w:left="0" w:firstLine="0"/>
        <w:contextualSpacing/>
        <w:rPr>
          <w:rFonts w:eastAsia="Calibri"/>
          <w:color w:val="000000" w:themeColor="text1"/>
          <w:lang w:eastAsia="en-US"/>
        </w:rPr>
      </w:pPr>
      <w:r w:rsidRPr="00DF03C2">
        <w:rPr>
          <w:rFonts w:eastAsia="Calibri"/>
          <w:color w:val="000000" w:themeColor="text1"/>
          <w:lang w:eastAsia="en-US"/>
        </w:rPr>
        <w:t xml:space="preserve">расходы по доставке Товара до Места приемки согласно п. 3.2 Спецификации. </w:t>
      </w:r>
    </w:p>
    <w:p w14:paraId="7DFABE98" w14:textId="77777777" w:rsidR="003F3AD4" w:rsidRPr="00DF03C2" w:rsidRDefault="003F3AD4" w:rsidP="003F3AD4">
      <w:pPr>
        <w:numPr>
          <w:ilvl w:val="0"/>
          <w:numId w:val="25"/>
        </w:numPr>
        <w:spacing w:after="200" w:line="252" w:lineRule="auto"/>
        <w:ind w:left="0" w:firstLine="0"/>
        <w:contextualSpacing/>
        <w:rPr>
          <w:rFonts w:eastAsia="Calibri"/>
          <w:color w:val="000000" w:themeColor="text1"/>
          <w:lang w:eastAsia="en-US"/>
        </w:rPr>
      </w:pPr>
      <w:r w:rsidRPr="00DF03C2">
        <w:rPr>
          <w:rFonts w:eastAsia="Calibri"/>
          <w:color w:val="000000" w:themeColor="text1"/>
          <w:lang w:eastAsia="en-US"/>
        </w:rPr>
        <w:t xml:space="preserve">стоимость документов согласно п. 5.3.1, 5.3.2 </w:t>
      </w:r>
      <w:r>
        <w:rPr>
          <w:rFonts w:eastAsia="Calibri"/>
          <w:color w:val="000000" w:themeColor="text1"/>
          <w:lang w:eastAsia="en-US"/>
        </w:rPr>
        <w:t>проекта</w:t>
      </w:r>
      <w:r w:rsidRPr="00DF03C2">
        <w:rPr>
          <w:rFonts w:eastAsia="Calibri"/>
          <w:color w:val="000000" w:themeColor="text1"/>
          <w:lang w:eastAsia="en-US"/>
        </w:rPr>
        <w:t xml:space="preserve"> Договора; </w:t>
      </w:r>
    </w:p>
    <w:p w14:paraId="176ECED9" w14:textId="77777777" w:rsidR="003F3AD4" w:rsidRPr="00DF03C2" w:rsidRDefault="003F3AD4" w:rsidP="003F3AD4">
      <w:pPr>
        <w:numPr>
          <w:ilvl w:val="0"/>
          <w:numId w:val="25"/>
        </w:numPr>
        <w:spacing w:after="200" w:line="252" w:lineRule="auto"/>
        <w:ind w:left="0" w:firstLine="0"/>
        <w:contextualSpacing/>
        <w:rPr>
          <w:rFonts w:eastAsia="Calibri"/>
          <w:color w:val="000000" w:themeColor="text1"/>
          <w:lang w:eastAsia="en-US"/>
        </w:rPr>
      </w:pPr>
      <w:r w:rsidRPr="00DF03C2">
        <w:rPr>
          <w:rFonts w:eastAsia="Calibri"/>
          <w:color w:val="000000" w:themeColor="text1"/>
          <w:lang w:eastAsia="en-US"/>
        </w:rPr>
        <w:t>стоимость упаковки Товара;</w:t>
      </w:r>
    </w:p>
    <w:p w14:paraId="1102179A" w14:textId="77777777" w:rsidR="003F3AD4" w:rsidRPr="00DF03C2" w:rsidRDefault="003F3AD4" w:rsidP="003F3AD4">
      <w:pPr>
        <w:numPr>
          <w:ilvl w:val="0"/>
          <w:numId w:val="25"/>
        </w:numPr>
        <w:spacing w:after="200" w:line="252" w:lineRule="auto"/>
        <w:ind w:left="0" w:firstLine="0"/>
        <w:contextualSpacing/>
        <w:rPr>
          <w:rFonts w:eastAsia="Calibri"/>
          <w:color w:val="000000" w:themeColor="text1"/>
          <w:lang w:eastAsia="en-US"/>
        </w:rPr>
      </w:pPr>
      <w:r w:rsidRPr="00DF03C2">
        <w:rPr>
          <w:rFonts w:eastAsia="Calibri"/>
          <w:color w:val="000000" w:themeColor="text1"/>
          <w:lang w:eastAsia="en-US"/>
        </w:rPr>
        <w:t>все пошлины, налоги и сборы на территории Российской Федерации.</w:t>
      </w:r>
    </w:p>
    <w:p w14:paraId="18502E56" w14:textId="77777777" w:rsidR="003F3AD4" w:rsidRPr="00620BBC" w:rsidRDefault="003F3AD4" w:rsidP="003F3AD4">
      <w:pPr>
        <w:pStyle w:val="af0"/>
        <w:widowControl/>
        <w:spacing w:before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0E6658" w14:textId="77777777" w:rsidR="003F3AD4" w:rsidRPr="00620BBC" w:rsidRDefault="003F3AD4" w:rsidP="003F3AD4">
      <w:pPr>
        <w:pStyle w:val="a5"/>
        <w:numPr>
          <w:ilvl w:val="2"/>
          <w:numId w:val="1"/>
        </w:numPr>
        <w:tabs>
          <w:tab w:val="clear" w:pos="1004"/>
          <w:tab w:val="left" w:pos="284"/>
          <w:tab w:val="num" w:pos="720"/>
        </w:tabs>
        <w:kinsoku w:val="0"/>
        <w:overflowPunct w:val="0"/>
        <w:autoSpaceDE w:val="0"/>
        <w:autoSpaceDN w:val="0"/>
        <w:spacing w:before="0" w:after="0"/>
        <w:ind w:left="0" w:right="0" w:firstLine="0"/>
        <w:jc w:val="both"/>
        <w:rPr>
          <w:b/>
        </w:rPr>
      </w:pPr>
      <w:r w:rsidRPr="00620BBC">
        <w:rPr>
          <w:b/>
        </w:rPr>
        <w:t>Требования к поставке</w:t>
      </w:r>
      <w:r w:rsidRPr="00620BBC">
        <w:rPr>
          <w:bCs/>
        </w:rPr>
        <w:t xml:space="preserve"> </w:t>
      </w:r>
      <w:r w:rsidRPr="00620BBC">
        <w:rPr>
          <w:b/>
          <w:bCs/>
        </w:rPr>
        <w:t>товара, выполнению работ, оказанию услуг:</w:t>
      </w:r>
    </w:p>
    <w:p w14:paraId="5E791449" w14:textId="77777777" w:rsidR="003F3AD4" w:rsidRPr="00620BBC" w:rsidRDefault="003F3AD4" w:rsidP="003F3AD4">
      <w:pPr>
        <w:pStyle w:val="a5"/>
        <w:numPr>
          <w:ilvl w:val="1"/>
          <w:numId w:val="35"/>
        </w:numPr>
        <w:kinsoku w:val="0"/>
        <w:overflowPunct w:val="0"/>
        <w:autoSpaceDE w:val="0"/>
        <w:autoSpaceDN w:val="0"/>
        <w:spacing w:before="0" w:after="0"/>
        <w:ind w:right="0"/>
        <w:jc w:val="both"/>
      </w:pPr>
      <w:r w:rsidRPr="00620BBC">
        <w:t>Предусмотрены следующие требования к условиям поставки и подтверждающим документам, входящим в техническую часть заявки:</w:t>
      </w:r>
    </w:p>
    <w:tbl>
      <w:tblPr>
        <w:tblStyle w:val="a8"/>
        <w:tblW w:w="9819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7584"/>
        <w:gridCol w:w="1701"/>
      </w:tblGrid>
      <w:tr w:rsidR="003F3AD4" w:rsidRPr="00620BBC" w14:paraId="0B9D7D6E" w14:textId="77777777" w:rsidTr="002F0E1D">
        <w:trPr>
          <w:jc w:val="center"/>
        </w:trPr>
        <w:tc>
          <w:tcPr>
            <w:tcW w:w="534" w:type="dxa"/>
            <w:shd w:val="clear" w:color="auto" w:fill="D9D9D9" w:themeFill="background1" w:themeFillShade="D9"/>
          </w:tcPr>
          <w:p w14:paraId="660C17F3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center"/>
              <w:rPr>
                <w:b/>
              </w:rPr>
            </w:pPr>
            <w:r w:rsidRPr="00620BBC">
              <w:rPr>
                <w:b/>
              </w:rPr>
              <w:t>№</w:t>
            </w:r>
          </w:p>
        </w:tc>
        <w:tc>
          <w:tcPr>
            <w:tcW w:w="7584" w:type="dxa"/>
            <w:shd w:val="clear" w:color="auto" w:fill="D9D9D9" w:themeFill="background1" w:themeFillShade="D9"/>
          </w:tcPr>
          <w:p w14:paraId="78FFA089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center"/>
              <w:rPr>
                <w:b/>
              </w:rPr>
            </w:pPr>
            <w:r w:rsidRPr="00620BBC">
              <w:rPr>
                <w:b/>
              </w:rPr>
              <w:t>Требования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1BEB11E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center"/>
              <w:rPr>
                <w:b/>
              </w:rPr>
            </w:pPr>
            <w:r w:rsidRPr="00620BBC">
              <w:rPr>
                <w:b/>
              </w:rPr>
              <w:t>Подтверждающие документы</w:t>
            </w:r>
          </w:p>
        </w:tc>
      </w:tr>
      <w:tr w:rsidR="003F3AD4" w:rsidRPr="00620BBC" w14:paraId="055E9482" w14:textId="77777777" w:rsidTr="002F0E1D">
        <w:trPr>
          <w:jc w:val="center"/>
        </w:trPr>
        <w:tc>
          <w:tcPr>
            <w:tcW w:w="534" w:type="dxa"/>
          </w:tcPr>
          <w:p w14:paraId="33E19AEA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  <w:rPr>
                <w:bCs/>
              </w:rPr>
            </w:pPr>
            <w:r w:rsidRPr="00620BBC">
              <w:rPr>
                <w:bCs/>
              </w:rPr>
              <w:t>1.</w:t>
            </w:r>
          </w:p>
        </w:tc>
        <w:tc>
          <w:tcPr>
            <w:tcW w:w="7584" w:type="dxa"/>
          </w:tcPr>
          <w:p w14:paraId="7100C515" w14:textId="77777777" w:rsidR="003F3AD4" w:rsidRDefault="003F3AD4" w:rsidP="002F0E1D">
            <w:pPr>
              <w:pStyle w:val="a5"/>
              <w:spacing w:before="0" w:after="0"/>
              <w:ind w:left="0" w:right="0"/>
              <w:jc w:val="both"/>
              <w:rPr>
                <w:bCs/>
              </w:rPr>
            </w:pPr>
            <w:r w:rsidRPr="00620BBC">
              <w:rPr>
                <w:bCs/>
              </w:rPr>
              <w:t>Место поставки Товара: 692801, Приморский край, г. Большой Камень, ул. Степана Лебедева, 1, ООО «ССК «Звезда».</w:t>
            </w:r>
          </w:p>
          <w:p w14:paraId="4595AF87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</w:pPr>
          </w:p>
        </w:tc>
        <w:tc>
          <w:tcPr>
            <w:tcW w:w="1701" w:type="dxa"/>
            <w:vMerge w:val="restart"/>
          </w:tcPr>
          <w:p w14:paraId="1A7B97B3" w14:textId="77777777" w:rsidR="003F3AD4" w:rsidRPr="00620BBC" w:rsidRDefault="003F3AD4" w:rsidP="002F0E1D">
            <w:pPr>
              <w:pStyle w:val="a5"/>
              <w:spacing w:before="0" w:after="0"/>
              <w:ind w:left="0" w:right="0"/>
            </w:pPr>
            <w:r w:rsidRPr="00620BBC">
              <w:t>Подписанный проект договора</w:t>
            </w:r>
          </w:p>
          <w:p w14:paraId="127776B6" w14:textId="77777777" w:rsidR="003F3AD4" w:rsidRPr="00620BBC" w:rsidRDefault="003F3AD4" w:rsidP="002F0E1D">
            <w:pPr>
              <w:pStyle w:val="a5"/>
              <w:spacing w:before="0" w:after="0"/>
              <w:ind w:left="0" w:right="0"/>
            </w:pPr>
          </w:p>
          <w:p w14:paraId="0C11DEF0" w14:textId="77777777" w:rsidR="003F3AD4" w:rsidRPr="00620BBC" w:rsidRDefault="003F3AD4" w:rsidP="002F0E1D">
            <w:pPr>
              <w:pStyle w:val="a5"/>
              <w:spacing w:before="0" w:after="0"/>
              <w:ind w:left="0" w:right="0"/>
            </w:pPr>
            <w:r w:rsidRPr="00620BBC">
              <w:t>Техническое предложение по форме 8, 8а</w:t>
            </w:r>
          </w:p>
          <w:p w14:paraId="24A26738" w14:textId="77777777" w:rsidR="003F3AD4" w:rsidRPr="00620BBC" w:rsidRDefault="003F3AD4" w:rsidP="002F0E1D">
            <w:pPr>
              <w:pStyle w:val="a5"/>
              <w:spacing w:before="0" w:after="0"/>
              <w:ind w:left="0" w:right="0"/>
            </w:pPr>
            <w:r w:rsidRPr="00620BBC">
              <w:t>Блок 4 «Образцы форм документов»</w:t>
            </w:r>
          </w:p>
        </w:tc>
      </w:tr>
      <w:tr w:rsidR="003F3AD4" w:rsidRPr="00620BBC" w14:paraId="38EEF76A" w14:textId="77777777" w:rsidTr="002F0E1D">
        <w:trPr>
          <w:trHeight w:val="256"/>
          <w:jc w:val="center"/>
        </w:trPr>
        <w:tc>
          <w:tcPr>
            <w:tcW w:w="534" w:type="dxa"/>
          </w:tcPr>
          <w:p w14:paraId="1873E571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  <w:rPr>
                <w:bCs/>
              </w:rPr>
            </w:pPr>
            <w:r w:rsidRPr="00620BBC">
              <w:rPr>
                <w:bCs/>
              </w:rPr>
              <w:t>2.</w:t>
            </w:r>
          </w:p>
        </w:tc>
        <w:tc>
          <w:tcPr>
            <w:tcW w:w="7584" w:type="dxa"/>
          </w:tcPr>
          <w:p w14:paraId="3135EBF4" w14:textId="77777777" w:rsidR="003F3AD4" w:rsidRDefault="003F3AD4" w:rsidP="002F0E1D">
            <w:pPr>
              <w:pStyle w:val="a5"/>
              <w:spacing w:before="0" w:after="0"/>
              <w:ind w:left="0" w:right="0"/>
              <w:jc w:val="both"/>
              <w:rPr>
                <w:bCs/>
              </w:rPr>
            </w:pPr>
            <w:r w:rsidRPr="00620BBC">
              <w:rPr>
                <w:bCs/>
              </w:rPr>
              <w:t>Условия поставки</w:t>
            </w:r>
            <w:r w:rsidRPr="00620BBC">
              <w:t xml:space="preserve"> Товара</w:t>
            </w:r>
            <w:r w:rsidRPr="00620BBC">
              <w:rPr>
                <w:bCs/>
              </w:rPr>
              <w:t>: Обеспечение Поставщиком доставки Товара непосредственно до местонахождения Грузополучателя.</w:t>
            </w:r>
          </w:p>
          <w:p w14:paraId="7CA9C98D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</w:pPr>
          </w:p>
        </w:tc>
        <w:tc>
          <w:tcPr>
            <w:tcW w:w="1701" w:type="dxa"/>
            <w:vMerge/>
          </w:tcPr>
          <w:p w14:paraId="18A6253B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  <w:rPr>
                <w:shd w:val="pct10" w:color="auto" w:fill="auto"/>
              </w:rPr>
            </w:pPr>
          </w:p>
        </w:tc>
      </w:tr>
      <w:tr w:rsidR="003F3AD4" w:rsidRPr="00620BBC" w14:paraId="1B09C8AE" w14:textId="77777777" w:rsidTr="002F0E1D">
        <w:trPr>
          <w:jc w:val="center"/>
        </w:trPr>
        <w:tc>
          <w:tcPr>
            <w:tcW w:w="534" w:type="dxa"/>
          </w:tcPr>
          <w:p w14:paraId="42967313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  <w:rPr>
                <w:bCs/>
              </w:rPr>
            </w:pPr>
            <w:r w:rsidRPr="00620BBC">
              <w:br w:type="page"/>
            </w:r>
            <w:r w:rsidRPr="00620BBC">
              <w:rPr>
                <w:bCs/>
              </w:rPr>
              <w:t>3.</w:t>
            </w:r>
          </w:p>
        </w:tc>
        <w:tc>
          <w:tcPr>
            <w:tcW w:w="7584" w:type="dxa"/>
          </w:tcPr>
          <w:p w14:paraId="20C98A61" w14:textId="77777777" w:rsidR="003F3AD4" w:rsidRPr="00620BBC" w:rsidRDefault="003F3AD4" w:rsidP="002F0E1D">
            <w:pPr>
              <w:pStyle w:val="af0"/>
              <w:widowControl/>
              <w:tabs>
                <w:tab w:val="left" w:pos="567"/>
              </w:tabs>
              <w:spacing w:before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0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поставки Товара:</w:t>
            </w:r>
          </w:p>
          <w:p w14:paraId="6ECE62FB" w14:textId="77777777" w:rsidR="003F3AD4" w:rsidRDefault="003F3AD4" w:rsidP="002F0E1D">
            <w:pPr>
              <w:tabs>
                <w:tab w:val="left" w:pos="284"/>
              </w:tabs>
              <w:spacing w:line="252" w:lineRule="auto"/>
              <w:rPr>
                <w:rFonts w:cstheme="minorBidi"/>
              </w:rPr>
            </w:pPr>
            <w:r w:rsidRPr="007B0D12">
              <w:rPr>
                <w:color w:val="000000" w:themeColor="text1"/>
              </w:rPr>
              <w:t>Срок поставки Товара, определяется в Спецификаци</w:t>
            </w:r>
            <w:r>
              <w:rPr>
                <w:color w:val="000000" w:themeColor="text1"/>
              </w:rPr>
              <w:t>и</w:t>
            </w:r>
            <w:r w:rsidRPr="007B0D12">
              <w:rPr>
                <w:color w:val="000000" w:themeColor="text1"/>
              </w:rPr>
              <w:t xml:space="preserve"> </w:t>
            </w:r>
            <w:r w:rsidRPr="007B0D12">
              <w:rPr>
                <w:rFonts w:eastAsia="Batang"/>
                <w:color w:val="000000" w:themeColor="text1"/>
              </w:rPr>
              <w:t>(Приложени</w:t>
            </w:r>
            <w:r>
              <w:rPr>
                <w:rFonts w:eastAsia="Batang"/>
                <w:color w:val="000000" w:themeColor="text1"/>
              </w:rPr>
              <w:t>е</w:t>
            </w:r>
            <w:r w:rsidRPr="007B0D12">
              <w:rPr>
                <w:rFonts w:eastAsia="Batang"/>
                <w:color w:val="000000" w:themeColor="text1"/>
              </w:rPr>
              <w:t xml:space="preserve"> № 1</w:t>
            </w:r>
            <w:r>
              <w:rPr>
                <w:rFonts w:eastAsia="Batang"/>
                <w:color w:val="000000" w:themeColor="text1"/>
              </w:rPr>
              <w:t xml:space="preserve">, </w:t>
            </w:r>
            <w:r w:rsidRPr="007B0D12">
              <w:rPr>
                <w:rFonts w:eastAsia="Batang"/>
                <w:color w:val="000000" w:themeColor="text1"/>
              </w:rPr>
              <w:t xml:space="preserve">к </w:t>
            </w:r>
            <w:r>
              <w:rPr>
                <w:rFonts w:eastAsia="Batang"/>
                <w:color w:val="000000" w:themeColor="text1"/>
              </w:rPr>
              <w:t>проекту</w:t>
            </w:r>
            <w:r w:rsidRPr="007B0D12">
              <w:rPr>
                <w:rFonts w:eastAsia="Batang"/>
                <w:color w:val="000000" w:themeColor="text1"/>
              </w:rPr>
              <w:t xml:space="preserve"> Договору)</w:t>
            </w:r>
            <w:r w:rsidRPr="007B0D1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Срок поставки - 60</w:t>
            </w:r>
            <w:r w:rsidRPr="004D1AFF">
              <w:rPr>
                <w:rFonts w:cstheme="minorBidi"/>
              </w:rPr>
              <w:t xml:space="preserve"> (</w:t>
            </w:r>
            <w:r>
              <w:rPr>
                <w:rFonts w:cstheme="minorBidi"/>
              </w:rPr>
              <w:t>Шестьдесят</w:t>
            </w:r>
            <w:r w:rsidRPr="004D1AFF">
              <w:rPr>
                <w:rFonts w:cstheme="minorBidi"/>
              </w:rPr>
              <w:t xml:space="preserve">) календарных дней с </w:t>
            </w:r>
            <w:r>
              <w:rPr>
                <w:rFonts w:cstheme="minorBidi"/>
              </w:rPr>
              <w:t>даты</w:t>
            </w:r>
            <w:r w:rsidRPr="004D1AFF">
              <w:rPr>
                <w:rFonts w:cstheme="minorBidi"/>
              </w:rPr>
              <w:t xml:space="preserve"> подписания Договора поставки </w:t>
            </w:r>
            <w:proofErr w:type="gramStart"/>
            <w:r w:rsidRPr="004D1AFF">
              <w:rPr>
                <w:rFonts w:cstheme="minorBidi"/>
              </w:rPr>
              <w:t>№  _</w:t>
            </w:r>
            <w:proofErr w:type="gramEnd"/>
            <w:r w:rsidRPr="004D1AFF">
              <w:rPr>
                <w:rFonts w:cstheme="minorBidi"/>
              </w:rPr>
              <w:t>_____ от _________-.</w:t>
            </w:r>
          </w:p>
          <w:p w14:paraId="7EB83CC7" w14:textId="77777777" w:rsidR="003F3AD4" w:rsidRPr="002B2C25" w:rsidRDefault="003F3AD4" w:rsidP="002F0E1D">
            <w:pPr>
              <w:tabs>
                <w:tab w:val="left" w:pos="284"/>
              </w:tabs>
              <w:spacing w:line="252" w:lineRule="auto"/>
              <w:rPr>
                <w:rFonts w:cstheme="minorBidi"/>
              </w:rPr>
            </w:pPr>
          </w:p>
        </w:tc>
        <w:tc>
          <w:tcPr>
            <w:tcW w:w="1701" w:type="dxa"/>
            <w:vMerge/>
          </w:tcPr>
          <w:p w14:paraId="7D009966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  <w:rPr>
                <w:shd w:val="pct10" w:color="auto" w:fill="auto"/>
              </w:rPr>
            </w:pPr>
          </w:p>
        </w:tc>
      </w:tr>
      <w:tr w:rsidR="003F3AD4" w:rsidRPr="00620BBC" w14:paraId="35B7731D" w14:textId="77777777" w:rsidTr="002F0E1D">
        <w:trPr>
          <w:trHeight w:val="331"/>
          <w:jc w:val="center"/>
        </w:trPr>
        <w:tc>
          <w:tcPr>
            <w:tcW w:w="534" w:type="dxa"/>
          </w:tcPr>
          <w:p w14:paraId="616480F8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  <w:rPr>
                <w:bCs/>
              </w:rPr>
            </w:pPr>
            <w:r w:rsidRPr="00620BBC">
              <w:br w:type="page"/>
            </w:r>
            <w:r w:rsidRPr="00620BBC">
              <w:br w:type="page"/>
            </w:r>
            <w:r w:rsidRPr="00620BBC">
              <w:rPr>
                <w:bCs/>
              </w:rPr>
              <w:t>4.</w:t>
            </w:r>
          </w:p>
        </w:tc>
        <w:tc>
          <w:tcPr>
            <w:tcW w:w="7584" w:type="dxa"/>
          </w:tcPr>
          <w:p w14:paraId="67B4880D" w14:textId="77777777" w:rsidR="003F3AD4" w:rsidRDefault="003F3AD4" w:rsidP="002F0E1D">
            <w:pPr>
              <w:pStyle w:val="a5"/>
              <w:spacing w:before="0" w:after="0"/>
              <w:ind w:left="0" w:right="0"/>
              <w:jc w:val="both"/>
              <w:rPr>
                <w:bCs/>
              </w:rPr>
            </w:pPr>
            <w:r w:rsidRPr="00620BBC">
              <w:rPr>
                <w:bCs/>
              </w:rPr>
              <w:t>Условия оплаты.</w:t>
            </w:r>
          </w:p>
          <w:p w14:paraId="13D45263" w14:textId="77777777" w:rsidR="003F3AD4" w:rsidRPr="00620BBC" w:rsidRDefault="003F3AD4" w:rsidP="002F0E1D">
            <w:pPr>
              <w:pStyle w:val="a5"/>
              <w:jc w:val="both"/>
              <w:rPr>
                <w:bCs/>
              </w:rPr>
            </w:pPr>
            <w:r>
              <w:rPr>
                <w:bCs/>
              </w:rPr>
              <w:lastRenderedPageBreak/>
              <w:t xml:space="preserve">- </w:t>
            </w:r>
            <w:r w:rsidRPr="00F92951">
              <w:rPr>
                <w:bCs/>
              </w:rPr>
              <w:t>в случае, если Поставщик является субъектом среднего и малого предпринимательства</w:t>
            </w:r>
            <w:r>
              <w:rPr>
                <w:bCs/>
              </w:rPr>
              <w:t xml:space="preserve"> </w:t>
            </w:r>
            <w:r w:rsidRPr="00F92951">
              <w:rPr>
                <w:bCs/>
              </w:rPr>
              <w:t xml:space="preserve">платеж в размере 100 % (ста процентов) от общей цены Договора Покупатель осуществляет в течение 30 (тридцати) календарных дней с даты исполнения обязательств по поставке полного объема Товара на основании полученного от Поставщика оригинала счета на оплату, оригинала счет-фактуры, подписанной обеими сторонами товарной накладной (форма ТОРГ-12) и получения от Поставщика всех документов предусмотренных в п.5.3.2 Договора в зависимости от того, какое из событий наступит позднее.  </w:t>
            </w:r>
          </w:p>
          <w:p w14:paraId="53695683" w14:textId="77777777" w:rsidR="003F3AD4" w:rsidRPr="00C151A9" w:rsidRDefault="003F3AD4" w:rsidP="002F0E1D">
            <w:pPr>
              <w:tabs>
                <w:tab w:val="left" w:pos="567"/>
              </w:tabs>
              <w:contextualSpacing/>
              <w:rPr>
                <w:bCs/>
                <w:color w:val="000000" w:themeColor="text1"/>
                <w:lang w:eastAsia="en-US"/>
              </w:rPr>
            </w:pPr>
            <w:r w:rsidRPr="00C151A9">
              <w:rPr>
                <w:bCs/>
                <w:color w:val="000000" w:themeColor="text1"/>
                <w:lang w:eastAsia="en-US"/>
              </w:rPr>
              <w:t xml:space="preserve">- </w:t>
            </w:r>
            <w:r w:rsidRPr="00F92951">
              <w:rPr>
                <w:bCs/>
                <w:color w:val="000000" w:themeColor="text1"/>
                <w:lang w:eastAsia="en-US"/>
              </w:rPr>
              <w:t>в случае, если Поставщик не является субъектом среднего и малого предпринимательства, платеж в размере 100 % (ста процентов) от общей цены Договора Покупатель осуществляет  не ранее чем через 45 (сорок пять) календарных дней, но н</w:t>
            </w:r>
            <w:r>
              <w:rPr>
                <w:bCs/>
                <w:color w:val="000000" w:themeColor="text1"/>
                <w:lang w:eastAsia="en-US"/>
              </w:rPr>
              <w:t>е позднее чем через 60 (шестьде</w:t>
            </w:r>
            <w:r w:rsidRPr="00F92951">
              <w:rPr>
                <w:bCs/>
                <w:color w:val="000000" w:themeColor="text1"/>
                <w:lang w:eastAsia="en-US"/>
              </w:rPr>
              <w:t>сят) календарных дней с даты исполнения обязательств по поставке полного объема Товара на основании полученного от Поставщика оригинала счета на оплату, оригинала счет-фактуры, подписанной обеими сторонами товарной нак</w:t>
            </w:r>
            <w:r>
              <w:rPr>
                <w:bCs/>
                <w:color w:val="000000" w:themeColor="text1"/>
                <w:lang w:eastAsia="en-US"/>
              </w:rPr>
              <w:t>ладной (форма ТОРГ-12) и получе</w:t>
            </w:r>
            <w:r w:rsidRPr="00F92951">
              <w:rPr>
                <w:bCs/>
                <w:color w:val="000000" w:themeColor="text1"/>
                <w:lang w:eastAsia="en-US"/>
              </w:rPr>
              <w:t>ния от Поставщика всех документов предусмотренных в п.5.3.2 Договора в зависимости от того, какое из событий наступит позднее.</w:t>
            </w:r>
            <w:r w:rsidRPr="00F92951">
              <w:rPr>
                <w:bCs/>
                <w:color w:val="000000" w:themeColor="text1"/>
                <w:lang w:eastAsia="en-US"/>
              </w:rPr>
              <w:tab/>
            </w:r>
          </w:p>
        </w:tc>
        <w:tc>
          <w:tcPr>
            <w:tcW w:w="1701" w:type="dxa"/>
            <w:vMerge/>
          </w:tcPr>
          <w:p w14:paraId="0B28C26C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  <w:rPr>
                <w:bCs/>
              </w:rPr>
            </w:pPr>
          </w:p>
        </w:tc>
      </w:tr>
    </w:tbl>
    <w:p w14:paraId="59C7FD1F" w14:textId="77777777" w:rsidR="003F3AD4" w:rsidRPr="00620BBC" w:rsidRDefault="003F3AD4" w:rsidP="003F3AD4">
      <w:pPr>
        <w:pStyle w:val="a5"/>
        <w:tabs>
          <w:tab w:val="left" w:pos="567"/>
        </w:tabs>
        <w:spacing w:before="0" w:after="0"/>
        <w:ind w:left="0" w:right="0"/>
        <w:jc w:val="both"/>
        <w:rPr>
          <w:noProof/>
        </w:rPr>
      </w:pPr>
    </w:p>
    <w:p w14:paraId="68466314" w14:textId="77777777" w:rsidR="003F3AD4" w:rsidRPr="00620BBC" w:rsidRDefault="003F3AD4" w:rsidP="003F3AD4">
      <w:pPr>
        <w:pStyle w:val="a5"/>
        <w:tabs>
          <w:tab w:val="left" w:pos="567"/>
        </w:tabs>
        <w:spacing w:before="0" w:after="0"/>
        <w:ind w:left="0" w:right="0"/>
        <w:jc w:val="both"/>
      </w:pPr>
      <w:r w:rsidRPr="00620BBC">
        <w:rPr>
          <w:noProof/>
        </w:rPr>
        <w:t xml:space="preserve">2.2. </w:t>
      </w:r>
      <w:r w:rsidRPr="00620BBC">
        <w:t>Продукция должна соответствовать стандартам, техническим условиям, техническим политикам или иным регламентирующим документам (сертификаты, заключения, инструкции, гарантийные талоны и т. п.):</w:t>
      </w:r>
    </w:p>
    <w:tbl>
      <w:tblPr>
        <w:tblStyle w:val="a8"/>
        <w:tblW w:w="9911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"/>
        <w:gridCol w:w="4628"/>
        <w:gridCol w:w="4813"/>
      </w:tblGrid>
      <w:tr w:rsidR="003F3AD4" w:rsidRPr="00620BBC" w14:paraId="59DF23F1" w14:textId="77777777" w:rsidTr="002F0E1D">
        <w:trPr>
          <w:jc w:val="center"/>
        </w:trPr>
        <w:tc>
          <w:tcPr>
            <w:tcW w:w="470" w:type="dxa"/>
            <w:shd w:val="clear" w:color="auto" w:fill="D9D9D9" w:themeFill="background1" w:themeFillShade="D9"/>
          </w:tcPr>
          <w:p w14:paraId="6F53E7C8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</w:pPr>
            <w:r w:rsidRPr="00620BBC">
              <w:t>№</w:t>
            </w:r>
          </w:p>
        </w:tc>
        <w:tc>
          <w:tcPr>
            <w:tcW w:w="4628" w:type="dxa"/>
            <w:shd w:val="clear" w:color="auto" w:fill="D9D9D9" w:themeFill="background1" w:themeFillShade="D9"/>
          </w:tcPr>
          <w:p w14:paraId="00EFC49E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</w:pPr>
            <w:r w:rsidRPr="00620BBC">
              <w:t>Требования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095696AD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</w:pPr>
            <w:r w:rsidRPr="00620BBC">
              <w:t>Подтверждающие документы</w:t>
            </w:r>
          </w:p>
        </w:tc>
      </w:tr>
      <w:tr w:rsidR="003F3AD4" w:rsidRPr="00620BBC" w14:paraId="6313DA34" w14:textId="77777777" w:rsidTr="002F0E1D">
        <w:trPr>
          <w:jc w:val="center"/>
        </w:trPr>
        <w:tc>
          <w:tcPr>
            <w:tcW w:w="470" w:type="dxa"/>
          </w:tcPr>
          <w:p w14:paraId="6072C9A0" w14:textId="77777777" w:rsidR="003F3AD4" w:rsidRPr="00620BBC" w:rsidRDefault="003F3AD4" w:rsidP="003F3AD4">
            <w:pPr>
              <w:pStyle w:val="a5"/>
              <w:numPr>
                <w:ilvl w:val="0"/>
                <w:numId w:val="34"/>
              </w:num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before="0" w:after="0"/>
              <w:ind w:right="0"/>
            </w:pPr>
          </w:p>
        </w:tc>
        <w:tc>
          <w:tcPr>
            <w:tcW w:w="4628" w:type="dxa"/>
          </w:tcPr>
          <w:p w14:paraId="2EADE507" w14:textId="77777777" w:rsidR="003F3AD4" w:rsidRPr="00620BBC" w:rsidRDefault="003F3AD4" w:rsidP="002F0E1D">
            <w:r w:rsidRPr="00844375">
              <w:t>Не требуется</w:t>
            </w:r>
          </w:p>
        </w:tc>
        <w:tc>
          <w:tcPr>
            <w:tcW w:w="4813" w:type="dxa"/>
            <w:shd w:val="clear" w:color="auto" w:fill="auto"/>
          </w:tcPr>
          <w:p w14:paraId="60381894" w14:textId="77777777" w:rsidR="003F3AD4" w:rsidRPr="00620BBC" w:rsidRDefault="003F3AD4" w:rsidP="002F0E1D">
            <w:pPr>
              <w:pStyle w:val="af0"/>
              <w:tabs>
                <w:tab w:val="left" w:pos="230"/>
              </w:tabs>
              <w:spacing w:before="0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44375">
              <w:rPr>
                <w:rFonts w:ascii="Times New Roman" w:hAnsi="Times New Roman" w:cs="Times New Roman"/>
                <w:sz w:val="24"/>
                <w:szCs w:val="24"/>
              </w:rPr>
              <w:t>Не требуется</w:t>
            </w:r>
          </w:p>
        </w:tc>
      </w:tr>
    </w:tbl>
    <w:p w14:paraId="0BA6E113" w14:textId="77777777" w:rsidR="003F3AD4" w:rsidRPr="00620BBC" w:rsidRDefault="003F3AD4" w:rsidP="003F3AD4">
      <w:pPr>
        <w:pStyle w:val="a5"/>
        <w:tabs>
          <w:tab w:val="left" w:pos="567"/>
        </w:tabs>
        <w:spacing w:before="0" w:after="0"/>
        <w:ind w:left="0" w:right="0"/>
        <w:jc w:val="both"/>
      </w:pPr>
    </w:p>
    <w:p w14:paraId="1C1543C3" w14:textId="77777777" w:rsidR="003F3AD4" w:rsidRPr="00620BBC" w:rsidRDefault="003F3AD4" w:rsidP="003F3AD4">
      <w:pPr>
        <w:pStyle w:val="a5"/>
        <w:tabs>
          <w:tab w:val="left" w:pos="567"/>
        </w:tabs>
        <w:spacing w:before="0" w:after="0"/>
        <w:ind w:left="0" w:right="0"/>
        <w:jc w:val="both"/>
      </w:pPr>
      <w:r w:rsidRPr="00620BBC">
        <w:t>2.3. Участник закупки (и/или предприятие-изготовитель) должен обеспечить выполнение следующих требований в отношении сопутствующих обязательств (</w:t>
      </w:r>
      <w:proofErr w:type="gramStart"/>
      <w:r w:rsidRPr="00620BBC">
        <w:t>шеф-монтаж</w:t>
      </w:r>
      <w:proofErr w:type="gramEnd"/>
      <w:r w:rsidRPr="00620BBC">
        <w:t>, монтаж, пуско-наладка, обучение пользователей и т.п.):</w:t>
      </w:r>
    </w:p>
    <w:tbl>
      <w:tblPr>
        <w:tblStyle w:val="a8"/>
        <w:tblW w:w="899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"/>
        <w:gridCol w:w="3034"/>
        <w:gridCol w:w="5488"/>
      </w:tblGrid>
      <w:tr w:rsidR="003F3AD4" w:rsidRPr="00620BBC" w14:paraId="21C1E508" w14:textId="77777777" w:rsidTr="002F0E1D">
        <w:trPr>
          <w:jc w:val="center"/>
        </w:trPr>
        <w:tc>
          <w:tcPr>
            <w:tcW w:w="470" w:type="dxa"/>
            <w:shd w:val="clear" w:color="auto" w:fill="D9D9D9" w:themeFill="background1" w:themeFillShade="D9"/>
          </w:tcPr>
          <w:p w14:paraId="76D5499B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</w:pPr>
            <w:r w:rsidRPr="00620BBC">
              <w:t>№</w:t>
            </w:r>
          </w:p>
        </w:tc>
        <w:tc>
          <w:tcPr>
            <w:tcW w:w="3034" w:type="dxa"/>
            <w:shd w:val="clear" w:color="auto" w:fill="D9D9D9" w:themeFill="background1" w:themeFillShade="D9"/>
          </w:tcPr>
          <w:p w14:paraId="6F75C13B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</w:pPr>
            <w:r w:rsidRPr="00620BBC">
              <w:t>Требования</w:t>
            </w:r>
          </w:p>
        </w:tc>
        <w:tc>
          <w:tcPr>
            <w:tcW w:w="5488" w:type="dxa"/>
            <w:shd w:val="clear" w:color="auto" w:fill="D9D9D9" w:themeFill="background1" w:themeFillShade="D9"/>
          </w:tcPr>
          <w:p w14:paraId="1382F371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</w:pPr>
            <w:r w:rsidRPr="00620BBC">
              <w:t>Подтверждающие документы</w:t>
            </w:r>
          </w:p>
        </w:tc>
      </w:tr>
      <w:tr w:rsidR="003F3AD4" w:rsidRPr="00620BBC" w14:paraId="4346CCC6" w14:textId="77777777" w:rsidTr="002F0E1D">
        <w:trPr>
          <w:jc w:val="center"/>
        </w:trPr>
        <w:tc>
          <w:tcPr>
            <w:tcW w:w="470" w:type="dxa"/>
          </w:tcPr>
          <w:p w14:paraId="267C397A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  <w:rPr>
                <w:shd w:val="pct10" w:color="auto" w:fill="auto"/>
              </w:rPr>
            </w:pPr>
            <w:r w:rsidRPr="00620BBC">
              <w:t>1.</w:t>
            </w:r>
          </w:p>
        </w:tc>
        <w:tc>
          <w:tcPr>
            <w:tcW w:w="3034" w:type="dxa"/>
          </w:tcPr>
          <w:p w14:paraId="06B5C16F" w14:textId="77777777" w:rsidR="003F3AD4" w:rsidRPr="00620BBC" w:rsidRDefault="003F3AD4" w:rsidP="002F0E1D">
            <w:pPr>
              <w:pStyle w:val="af0"/>
              <w:widowControl/>
              <w:tabs>
                <w:tab w:val="left" w:pos="567"/>
              </w:tabs>
              <w:spacing w:before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4375">
              <w:rPr>
                <w:rFonts w:ascii="Times New Roman" w:hAnsi="Times New Roman" w:cs="Times New Roman"/>
                <w:sz w:val="24"/>
                <w:szCs w:val="24"/>
              </w:rPr>
              <w:t>Не требуется</w:t>
            </w:r>
          </w:p>
        </w:tc>
        <w:tc>
          <w:tcPr>
            <w:tcW w:w="5488" w:type="dxa"/>
          </w:tcPr>
          <w:p w14:paraId="05CA7713" w14:textId="77777777" w:rsidR="003F3AD4" w:rsidRPr="00844375" w:rsidRDefault="003F3AD4" w:rsidP="002F0E1D">
            <w:pPr>
              <w:pStyle w:val="af0"/>
              <w:widowControl/>
              <w:tabs>
                <w:tab w:val="left" w:pos="284"/>
              </w:tabs>
              <w:spacing w:before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4375">
              <w:rPr>
                <w:rFonts w:ascii="Times New Roman" w:hAnsi="Times New Roman" w:cs="Times New Roman"/>
                <w:sz w:val="24"/>
                <w:szCs w:val="24"/>
              </w:rPr>
              <w:t>Не требуется</w:t>
            </w:r>
          </w:p>
        </w:tc>
      </w:tr>
    </w:tbl>
    <w:p w14:paraId="0E2A9C9A" w14:textId="77777777" w:rsidR="003F3AD4" w:rsidRPr="00620BBC" w:rsidRDefault="003F3AD4" w:rsidP="003F3AD4">
      <w:pPr>
        <w:pStyle w:val="a5"/>
        <w:tabs>
          <w:tab w:val="left" w:pos="567"/>
        </w:tabs>
        <w:spacing w:before="0" w:after="0"/>
        <w:ind w:left="0" w:right="0"/>
        <w:jc w:val="both"/>
      </w:pPr>
    </w:p>
    <w:p w14:paraId="13C67D2A" w14:textId="77777777" w:rsidR="003F3AD4" w:rsidRPr="00620BBC" w:rsidRDefault="003F3AD4" w:rsidP="003F3AD4">
      <w:pPr>
        <w:pStyle w:val="a5"/>
        <w:spacing w:before="0" w:after="0"/>
        <w:ind w:left="0" w:right="0"/>
        <w:jc w:val="both"/>
      </w:pPr>
      <w:r w:rsidRPr="00620BBC">
        <w:t>2.4. Участник закупки (и/или предприятие-изготовитель) должен обеспечить выполнение следующих требований в отношении гарантийных обязательств и условиям обслуживания (гарантийный срок, объем предоставления гарантий, расходы на эксплуатацию и гарантийное обслуживание и т.п.):</w:t>
      </w:r>
    </w:p>
    <w:tbl>
      <w:tblPr>
        <w:tblStyle w:val="a8"/>
        <w:tblW w:w="9624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"/>
        <w:gridCol w:w="5752"/>
        <w:gridCol w:w="3402"/>
      </w:tblGrid>
      <w:tr w:rsidR="003F3AD4" w:rsidRPr="00620BBC" w14:paraId="3EF65BD7" w14:textId="77777777" w:rsidTr="002F0E1D">
        <w:trPr>
          <w:jc w:val="center"/>
        </w:trPr>
        <w:tc>
          <w:tcPr>
            <w:tcW w:w="470" w:type="dxa"/>
            <w:shd w:val="clear" w:color="auto" w:fill="D9D9D9" w:themeFill="background1" w:themeFillShade="D9"/>
          </w:tcPr>
          <w:p w14:paraId="40BC7718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</w:pPr>
            <w:r w:rsidRPr="00620BBC">
              <w:t>№</w:t>
            </w:r>
          </w:p>
        </w:tc>
        <w:tc>
          <w:tcPr>
            <w:tcW w:w="5752" w:type="dxa"/>
            <w:shd w:val="clear" w:color="auto" w:fill="D9D9D9" w:themeFill="background1" w:themeFillShade="D9"/>
          </w:tcPr>
          <w:p w14:paraId="1931AE76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</w:pPr>
            <w:r w:rsidRPr="00620BBC">
              <w:t>Требования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1FE9712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</w:pPr>
            <w:r w:rsidRPr="00620BBC">
              <w:t>Подтверждающие документы</w:t>
            </w:r>
          </w:p>
        </w:tc>
      </w:tr>
      <w:tr w:rsidR="003F3AD4" w:rsidRPr="00620BBC" w14:paraId="62F52D10" w14:textId="77777777" w:rsidTr="002F0E1D">
        <w:trPr>
          <w:jc w:val="center"/>
        </w:trPr>
        <w:tc>
          <w:tcPr>
            <w:tcW w:w="470" w:type="dxa"/>
          </w:tcPr>
          <w:p w14:paraId="0C2E19D4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  <w:rPr>
                <w:shd w:val="pct10" w:color="auto" w:fill="auto"/>
              </w:rPr>
            </w:pPr>
            <w:r w:rsidRPr="00620BBC">
              <w:t>1.</w:t>
            </w:r>
          </w:p>
        </w:tc>
        <w:tc>
          <w:tcPr>
            <w:tcW w:w="5752" w:type="dxa"/>
          </w:tcPr>
          <w:p w14:paraId="5FA1A1DF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rPr>
                <w:rFonts w:eastAsia="Calibri"/>
              </w:rPr>
            </w:pPr>
            <w:r w:rsidRPr="00130C93">
              <w:t xml:space="preserve">Гарантийный срок составляет </w:t>
            </w:r>
            <w:r>
              <w:t>12</w:t>
            </w:r>
            <w:r w:rsidRPr="00130C93">
              <w:t xml:space="preserve"> месяцев с момента подписания Сторонами товарной накладной.</w:t>
            </w:r>
          </w:p>
        </w:tc>
        <w:tc>
          <w:tcPr>
            <w:tcW w:w="3402" w:type="dxa"/>
          </w:tcPr>
          <w:p w14:paraId="56CBC944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</w:pPr>
            <w:r w:rsidRPr="00620BBC">
              <w:t>Подписанный проект Договора.</w:t>
            </w:r>
          </w:p>
        </w:tc>
      </w:tr>
    </w:tbl>
    <w:p w14:paraId="72CEA636" w14:textId="77777777" w:rsidR="003F3AD4" w:rsidRDefault="003F3AD4" w:rsidP="003F3AD4">
      <w:pPr>
        <w:pStyle w:val="a5"/>
        <w:spacing w:before="0" w:after="0"/>
        <w:ind w:left="0" w:right="0"/>
        <w:jc w:val="both"/>
      </w:pPr>
    </w:p>
    <w:p w14:paraId="7CCB58EE" w14:textId="77777777" w:rsidR="003F3AD4" w:rsidRPr="00620BBC" w:rsidRDefault="003F3AD4" w:rsidP="003F3AD4">
      <w:pPr>
        <w:pStyle w:val="a5"/>
        <w:spacing w:before="0" w:after="0"/>
        <w:ind w:left="0" w:right="0"/>
        <w:jc w:val="both"/>
      </w:pPr>
      <w:r w:rsidRPr="00620BBC">
        <w:t>2.5. Иные требования:</w:t>
      </w:r>
    </w:p>
    <w:tbl>
      <w:tblPr>
        <w:tblStyle w:val="a8"/>
        <w:tblW w:w="957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"/>
        <w:gridCol w:w="4602"/>
        <w:gridCol w:w="4503"/>
      </w:tblGrid>
      <w:tr w:rsidR="003F3AD4" w:rsidRPr="00620BBC" w14:paraId="291BF3EC" w14:textId="77777777" w:rsidTr="002F0E1D">
        <w:trPr>
          <w:jc w:val="center"/>
        </w:trPr>
        <w:tc>
          <w:tcPr>
            <w:tcW w:w="470" w:type="dxa"/>
            <w:shd w:val="clear" w:color="auto" w:fill="D9D9D9" w:themeFill="background1" w:themeFillShade="D9"/>
          </w:tcPr>
          <w:p w14:paraId="201F9148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</w:pPr>
            <w:r w:rsidRPr="00620BBC">
              <w:t>№</w:t>
            </w:r>
          </w:p>
        </w:tc>
        <w:tc>
          <w:tcPr>
            <w:tcW w:w="4602" w:type="dxa"/>
            <w:shd w:val="clear" w:color="auto" w:fill="D9D9D9" w:themeFill="background1" w:themeFillShade="D9"/>
          </w:tcPr>
          <w:p w14:paraId="76154381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</w:pPr>
            <w:r w:rsidRPr="00620BBC">
              <w:t>Требования</w:t>
            </w:r>
          </w:p>
        </w:tc>
        <w:tc>
          <w:tcPr>
            <w:tcW w:w="4503" w:type="dxa"/>
            <w:shd w:val="clear" w:color="auto" w:fill="D9D9D9" w:themeFill="background1" w:themeFillShade="D9"/>
          </w:tcPr>
          <w:p w14:paraId="28CBAF97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both"/>
            </w:pPr>
            <w:r w:rsidRPr="00620BBC">
              <w:t>Подтверждающие документы</w:t>
            </w:r>
          </w:p>
        </w:tc>
      </w:tr>
      <w:tr w:rsidR="003F3AD4" w:rsidRPr="00620BBC" w14:paraId="0C48C980" w14:textId="77777777" w:rsidTr="002F0E1D">
        <w:trPr>
          <w:trHeight w:val="123"/>
          <w:jc w:val="center"/>
        </w:trPr>
        <w:tc>
          <w:tcPr>
            <w:tcW w:w="470" w:type="dxa"/>
          </w:tcPr>
          <w:p w14:paraId="306963D3" w14:textId="77777777" w:rsidR="003F3AD4" w:rsidRPr="00620BBC" w:rsidRDefault="003F3AD4" w:rsidP="003F3AD4">
            <w:pPr>
              <w:pStyle w:val="a5"/>
              <w:numPr>
                <w:ilvl w:val="0"/>
                <w:numId w:val="12"/>
              </w:num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before="0" w:after="0"/>
              <w:ind w:right="0"/>
              <w:jc w:val="both"/>
            </w:pPr>
          </w:p>
        </w:tc>
        <w:tc>
          <w:tcPr>
            <w:tcW w:w="4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276D3E" w14:textId="77777777" w:rsidR="003F3AD4" w:rsidRDefault="003F3AD4" w:rsidP="002F0E1D">
            <w:pPr>
              <w:rPr>
                <w:color w:val="000000"/>
              </w:rPr>
            </w:pPr>
            <w:r>
              <w:rPr>
                <w:color w:val="000000"/>
              </w:rPr>
              <w:t>Товар должен соответствовать описанию и требованиям предусмотренным Техническим заданием (блок 7 закупочной документации).</w:t>
            </w:r>
          </w:p>
        </w:tc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196CA53" w14:textId="77777777" w:rsidR="003F3AD4" w:rsidRDefault="003F3AD4" w:rsidP="002F0E1D">
            <w:pPr>
              <w:rPr>
                <w:color w:val="000000"/>
              </w:rPr>
            </w:pPr>
            <w:r>
              <w:rPr>
                <w:color w:val="000000"/>
              </w:rPr>
              <w:t xml:space="preserve">Участнику закупки, необходимо представить техническую часть заявки с описанием Товара по содержанию, форме, оформлению и составу соответствующим </w:t>
            </w:r>
            <w:proofErr w:type="spellStart"/>
            <w:r>
              <w:rPr>
                <w:color w:val="000000"/>
              </w:rPr>
              <w:t>п.п</w:t>
            </w:r>
            <w:proofErr w:type="spellEnd"/>
            <w:r>
              <w:rPr>
                <w:color w:val="000000"/>
              </w:rPr>
              <w:t>. 3.3, 3.6 Документации (Блок 3 «Инструкция для участника закупки»).</w:t>
            </w:r>
            <w:r>
              <w:rPr>
                <w:color w:val="000000"/>
              </w:rPr>
              <w:br/>
              <w:t xml:space="preserve">- В описании Товара указывается оригинальное наименование продукции / компонентов, марка, страна </w:t>
            </w:r>
            <w:r>
              <w:rPr>
                <w:color w:val="000000"/>
              </w:rPr>
              <w:lastRenderedPageBreak/>
              <w:t>производитель продукции / компонентов (</w:t>
            </w:r>
            <w:proofErr w:type="spellStart"/>
            <w:r>
              <w:rPr>
                <w:color w:val="000000"/>
              </w:rPr>
              <w:t>мейкерс</w:t>
            </w:r>
            <w:proofErr w:type="spellEnd"/>
            <w:r>
              <w:rPr>
                <w:color w:val="000000"/>
              </w:rPr>
              <w:t xml:space="preserve"> лист); </w:t>
            </w:r>
          </w:p>
          <w:p w14:paraId="50DCB415" w14:textId="77777777" w:rsidR="003F3AD4" w:rsidRPr="009A2678" w:rsidRDefault="003F3AD4" w:rsidP="002F0E1D">
            <w:pPr>
              <w:rPr>
                <w:color w:val="000000"/>
              </w:rPr>
            </w:pPr>
            <w:r>
              <w:rPr>
                <w:color w:val="000000"/>
              </w:rPr>
              <w:t>- Участнику закупки в составе технической части заявки (</w:t>
            </w:r>
            <w:r w:rsidRPr="009A2678">
              <w:rPr>
                <w:color w:val="000000"/>
              </w:rPr>
              <w:t>по форме 8, 8а</w:t>
            </w:r>
          </w:p>
          <w:p w14:paraId="3DF572FB" w14:textId="77777777" w:rsidR="003F3AD4" w:rsidRDefault="003F3AD4" w:rsidP="002F0E1D">
            <w:pPr>
              <w:rPr>
                <w:color w:val="000000"/>
              </w:rPr>
            </w:pPr>
            <w:r w:rsidRPr="009A2678">
              <w:rPr>
                <w:color w:val="000000"/>
              </w:rPr>
              <w:t>Блок 4 «Образцы форм документов»</w:t>
            </w:r>
            <w:r>
              <w:rPr>
                <w:color w:val="000000"/>
              </w:rPr>
              <w:t xml:space="preserve">) необходимо предоставить чертежи с технической спецификацией на изделия. </w:t>
            </w:r>
          </w:p>
        </w:tc>
      </w:tr>
      <w:tr w:rsidR="003F3AD4" w:rsidRPr="00620BBC" w14:paraId="0CD544BC" w14:textId="77777777" w:rsidTr="002F0E1D">
        <w:trPr>
          <w:trHeight w:val="123"/>
          <w:jc w:val="center"/>
        </w:trPr>
        <w:tc>
          <w:tcPr>
            <w:tcW w:w="470" w:type="dxa"/>
          </w:tcPr>
          <w:p w14:paraId="5F66DD75" w14:textId="77777777" w:rsidR="003F3AD4" w:rsidRPr="00620BBC" w:rsidRDefault="003F3AD4" w:rsidP="003F3AD4">
            <w:pPr>
              <w:pStyle w:val="a5"/>
              <w:numPr>
                <w:ilvl w:val="0"/>
                <w:numId w:val="12"/>
              </w:num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before="0" w:after="0"/>
              <w:ind w:right="0"/>
              <w:jc w:val="both"/>
            </w:pPr>
          </w:p>
        </w:tc>
        <w:tc>
          <w:tcPr>
            <w:tcW w:w="4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AC6EC" w14:textId="77777777" w:rsidR="003F3AD4" w:rsidRPr="0098390D" w:rsidRDefault="003F3AD4" w:rsidP="002F0E1D">
            <w:pPr>
              <w:rPr>
                <w:color w:val="000000"/>
              </w:rPr>
            </w:pPr>
            <w:r>
              <w:rPr>
                <w:color w:val="000000"/>
              </w:rPr>
              <w:t>Соответствие предлагаемых условий поставки Товара условиям и требованиям, предусмотренным Техническим заданием (блок 7 закупочной документации) и проектом Договора (блок 6 закупочной документации).</w:t>
            </w:r>
          </w:p>
        </w:tc>
        <w:tc>
          <w:tcPr>
            <w:tcW w:w="4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DF10D" w14:textId="77777777" w:rsidR="003F3AD4" w:rsidRDefault="003F3AD4" w:rsidP="002F0E1D">
            <w:pPr>
              <w:rPr>
                <w:color w:val="000000"/>
              </w:rPr>
            </w:pPr>
            <w:r>
              <w:rPr>
                <w:color w:val="000000"/>
              </w:rPr>
              <w:t>Участнику закупки, в составе заявки необходимо представить подписанный проект договора, в редакции закупочной документации (блок 6 закупочной документации) без внесения изменений и предоставления протокола разногласий.</w:t>
            </w:r>
          </w:p>
        </w:tc>
      </w:tr>
      <w:tr w:rsidR="003F3AD4" w:rsidRPr="00620BBC" w14:paraId="2BBF6138" w14:textId="77777777" w:rsidTr="002F0E1D">
        <w:trPr>
          <w:trHeight w:val="123"/>
          <w:jc w:val="center"/>
        </w:trPr>
        <w:tc>
          <w:tcPr>
            <w:tcW w:w="470" w:type="dxa"/>
          </w:tcPr>
          <w:p w14:paraId="6CBA9EEF" w14:textId="77777777" w:rsidR="003F3AD4" w:rsidRPr="00620BBC" w:rsidRDefault="003F3AD4" w:rsidP="003F3AD4">
            <w:pPr>
              <w:pStyle w:val="a5"/>
              <w:numPr>
                <w:ilvl w:val="0"/>
                <w:numId w:val="12"/>
              </w:num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before="0" w:after="0"/>
              <w:ind w:right="0"/>
              <w:jc w:val="both"/>
            </w:pPr>
          </w:p>
        </w:tc>
        <w:tc>
          <w:tcPr>
            <w:tcW w:w="4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03155" w14:textId="77777777" w:rsidR="003F3AD4" w:rsidRDefault="003F3AD4" w:rsidP="002F0E1D">
            <w:pPr>
              <w:rPr>
                <w:color w:val="000000"/>
              </w:rPr>
            </w:pPr>
            <w:r>
              <w:rPr>
                <w:color w:val="000000"/>
              </w:rPr>
              <w:t>Наличие у Участника закупки опыта поставки Продукции/выполнения работ/ оказания услуг не менее 1 года по поставке соединительных элементов</w:t>
            </w:r>
          </w:p>
        </w:tc>
        <w:tc>
          <w:tcPr>
            <w:tcW w:w="4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1631E" w14:textId="77777777" w:rsidR="003F3AD4" w:rsidRDefault="003F3AD4" w:rsidP="002F0E1D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Участнику закупки, для подтверждения опыта, в составе заявки необходимо предоставить: </w:t>
            </w:r>
            <w:r>
              <w:rPr>
                <w:b/>
                <w:bCs/>
                <w:color w:val="000000"/>
              </w:rPr>
              <w:br/>
            </w:r>
            <w:r>
              <w:rPr>
                <w:color w:val="000000"/>
              </w:rPr>
              <w:t>- Референт-лист с приложением копий договоров (с печатями и подписями сторон) и документов подтверждающих поставку Продукции/выполнения работ/ оказания услуг. Рассматриваются документы по предмету закупки за период с 2015 - 2019 годы с суммарной ценой не менее 100% НМЦ закупки).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В случае, если участник является нерезидентом:</w:t>
            </w:r>
            <w:r>
              <w:rPr>
                <w:b/>
                <w:bCs/>
                <w:color w:val="000000"/>
              </w:rPr>
              <w:br/>
            </w:r>
            <w:r>
              <w:rPr>
                <w:color w:val="000000"/>
              </w:rPr>
              <w:t xml:space="preserve">- Референт-лист с приложением копий договоров (с печатями и подписями сторон) и документов подтверждающих поставку Продукции/выполнения работ/ оказания услуг. 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- Перевод на русский язык части договора позволяющей однозначно подтвердить поставку продукции / выполнение работ / оказание услуг (предмет договора, спецификацию на Продукцию / Работы / Услуги), иные необходимые сведения;</w:t>
            </w:r>
            <w:r>
              <w:rPr>
                <w:color w:val="000000"/>
              </w:rPr>
              <w:br/>
              <w:t>- Перевод на русский язык документов подтверждающих поставку продукции/выполнение работ/ оказание услуг.</w:t>
            </w:r>
          </w:p>
          <w:p w14:paraId="38E45C8D" w14:textId="77777777" w:rsidR="003F3AD4" w:rsidRDefault="003F3AD4" w:rsidP="002F0E1D">
            <w:pPr>
              <w:rPr>
                <w:b/>
                <w:bCs/>
                <w:color w:val="000000"/>
              </w:rPr>
            </w:pPr>
            <w:r w:rsidRPr="001E1021">
              <w:rPr>
                <w:b/>
                <w:bCs/>
                <w:color w:val="000000"/>
              </w:rPr>
              <w:t>Документы предоставляются по Форме 3 Блока 4 закупочной документации.</w:t>
            </w:r>
          </w:p>
        </w:tc>
      </w:tr>
    </w:tbl>
    <w:p w14:paraId="68016C92" w14:textId="77777777" w:rsidR="003F3AD4" w:rsidRDefault="003F3AD4" w:rsidP="003F3AD4">
      <w:pPr>
        <w:ind w:left="567"/>
        <w:rPr>
          <w:b/>
        </w:rPr>
      </w:pPr>
    </w:p>
    <w:p w14:paraId="19AF04F8" w14:textId="77777777" w:rsidR="003F3AD4" w:rsidRDefault="003F3AD4" w:rsidP="003F3AD4">
      <w:pPr>
        <w:ind w:left="567"/>
        <w:rPr>
          <w:b/>
        </w:rPr>
      </w:pPr>
    </w:p>
    <w:p w14:paraId="6A5E4F18" w14:textId="77777777" w:rsidR="003F3AD4" w:rsidRDefault="003F3AD4" w:rsidP="003F3AD4">
      <w:pPr>
        <w:ind w:left="567"/>
      </w:pPr>
      <w:r w:rsidRPr="00D73113">
        <w:rPr>
          <w:b/>
        </w:rPr>
        <w:t xml:space="preserve">Примечание: </w:t>
      </w:r>
      <w:r w:rsidRPr="00D73113">
        <w:t xml:space="preserve">Допускается изменение срока поставки Товара, указанного в п.4.1 проекта договора </w:t>
      </w:r>
      <w:r>
        <w:t xml:space="preserve">в меньшую сторону </w:t>
      </w:r>
      <w:r w:rsidRPr="00D73113">
        <w:t>(</w:t>
      </w:r>
      <w:r>
        <w:rPr>
          <w:color w:val="000000" w:themeColor="text1"/>
        </w:rPr>
        <w:t>Срок поставки - 60</w:t>
      </w:r>
      <w:r w:rsidRPr="004D1AFF">
        <w:rPr>
          <w:rFonts w:cstheme="minorBidi"/>
        </w:rPr>
        <w:t xml:space="preserve"> (</w:t>
      </w:r>
      <w:r>
        <w:rPr>
          <w:rFonts w:cstheme="minorBidi"/>
        </w:rPr>
        <w:t>Шестьдесят</w:t>
      </w:r>
      <w:r w:rsidRPr="004D1AFF">
        <w:rPr>
          <w:rFonts w:cstheme="minorBidi"/>
        </w:rPr>
        <w:t xml:space="preserve">) календарных дней с </w:t>
      </w:r>
      <w:r>
        <w:rPr>
          <w:rFonts w:cstheme="minorBidi"/>
        </w:rPr>
        <w:t>даты</w:t>
      </w:r>
      <w:r w:rsidRPr="004D1AFF">
        <w:rPr>
          <w:rFonts w:cstheme="minorBidi"/>
        </w:rPr>
        <w:t xml:space="preserve"> подписания Договора</w:t>
      </w:r>
      <w:r w:rsidRPr="00D73113">
        <w:t>)</w:t>
      </w:r>
      <w:r>
        <w:t>.</w:t>
      </w:r>
    </w:p>
    <w:p w14:paraId="3F0D43FB" w14:textId="77777777" w:rsidR="003F3AD4" w:rsidRPr="00E97C07" w:rsidRDefault="003F3AD4" w:rsidP="003F3AD4">
      <w:pPr>
        <w:pStyle w:val="af0"/>
        <w:numPr>
          <w:ilvl w:val="2"/>
          <w:numId w:val="1"/>
        </w:numPr>
        <w:tabs>
          <w:tab w:val="clear" w:pos="1004"/>
          <w:tab w:val="num" w:pos="1985"/>
        </w:tabs>
        <w:ind w:left="709" w:hanging="567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</w:pPr>
      <w:r w:rsidRPr="00E97C0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>Общие требования к участникам закупки.</w:t>
      </w:r>
    </w:p>
    <w:tbl>
      <w:tblPr>
        <w:tblW w:w="9531" w:type="dxa"/>
        <w:tblInd w:w="137" w:type="dxa"/>
        <w:tblLook w:val="04A0" w:firstRow="1" w:lastRow="0" w:firstColumn="1" w:lastColumn="0" w:noHBand="0" w:noVBand="1"/>
      </w:tblPr>
      <w:tblGrid>
        <w:gridCol w:w="636"/>
        <w:gridCol w:w="3969"/>
        <w:gridCol w:w="4961"/>
      </w:tblGrid>
      <w:tr w:rsidR="003F3AD4" w:rsidRPr="007D0FDE" w14:paraId="48A4F120" w14:textId="77777777" w:rsidTr="002F0E1D">
        <w:trPr>
          <w:trHeight w:val="615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BC1D" w14:textId="77777777" w:rsidR="003F3AD4" w:rsidRPr="007D0FDE" w:rsidRDefault="003F3AD4" w:rsidP="002F0E1D">
            <w:pPr>
              <w:jc w:val="center"/>
              <w:rPr>
                <w:b/>
                <w:bCs/>
                <w:color w:val="000000"/>
              </w:rPr>
            </w:pPr>
            <w:r w:rsidRPr="007D0FDE">
              <w:rPr>
                <w:b/>
                <w:bCs/>
                <w:color w:val="000000"/>
              </w:rPr>
              <w:t>№ п/п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E8CC3" w14:textId="77777777" w:rsidR="003F3AD4" w:rsidRPr="007D0FDE" w:rsidRDefault="003F3AD4" w:rsidP="002F0E1D">
            <w:pPr>
              <w:jc w:val="center"/>
              <w:rPr>
                <w:b/>
                <w:bCs/>
                <w:color w:val="000000"/>
              </w:rPr>
            </w:pPr>
            <w:r w:rsidRPr="007D0FDE">
              <w:rPr>
                <w:b/>
                <w:bCs/>
                <w:color w:val="000000"/>
              </w:rPr>
              <w:t>Требования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AE1CB" w14:textId="77777777" w:rsidR="003F3AD4" w:rsidRPr="007D0FDE" w:rsidRDefault="003F3AD4" w:rsidP="002F0E1D">
            <w:pPr>
              <w:jc w:val="center"/>
              <w:rPr>
                <w:b/>
                <w:bCs/>
                <w:color w:val="000000"/>
              </w:rPr>
            </w:pPr>
            <w:r w:rsidRPr="007D0FDE">
              <w:rPr>
                <w:b/>
                <w:bCs/>
                <w:color w:val="000000"/>
              </w:rPr>
              <w:t>Подтверждающие документы</w:t>
            </w:r>
          </w:p>
        </w:tc>
      </w:tr>
      <w:tr w:rsidR="003F3AD4" w:rsidRPr="007D0FDE" w14:paraId="54987949" w14:textId="77777777" w:rsidTr="002F0E1D">
        <w:trPr>
          <w:trHeight w:val="383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444B" w14:textId="77777777" w:rsidR="003F3AD4" w:rsidRPr="007D0FDE" w:rsidRDefault="003F3AD4" w:rsidP="002F0E1D">
            <w:pPr>
              <w:jc w:val="center"/>
              <w:rPr>
                <w:b/>
                <w:bCs/>
                <w:color w:val="000000"/>
              </w:rPr>
            </w:pPr>
            <w:r w:rsidRPr="007D0FDE">
              <w:rPr>
                <w:b/>
                <w:bCs/>
                <w:color w:val="000000"/>
              </w:rPr>
              <w:lastRenderedPageBreak/>
              <w:t>1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FF220" w14:textId="77777777" w:rsidR="003F3AD4" w:rsidRPr="007D0FDE" w:rsidRDefault="003F3AD4" w:rsidP="002F0E1D">
            <w:pPr>
              <w:rPr>
                <w:b/>
                <w:bCs/>
                <w:color w:val="000000"/>
              </w:rPr>
            </w:pPr>
            <w:r w:rsidRPr="007D0FDE">
              <w:rPr>
                <w:b/>
                <w:bCs/>
                <w:color w:val="000000"/>
              </w:rPr>
              <w:t xml:space="preserve">Общие требования к участникам закупки </w:t>
            </w:r>
          </w:p>
        </w:tc>
      </w:tr>
      <w:tr w:rsidR="003F3AD4" w:rsidRPr="007D0FDE" w14:paraId="3B042A80" w14:textId="77777777" w:rsidTr="002F0E1D">
        <w:trPr>
          <w:trHeight w:val="1429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1C02E" w14:textId="77777777" w:rsidR="003F3AD4" w:rsidRPr="007D0FDE" w:rsidRDefault="003F3AD4" w:rsidP="002F0E1D">
            <w:pPr>
              <w:jc w:val="center"/>
              <w:rPr>
                <w:color w:val="000000"/>
              </w:rPr>
            </w:pPr>
            <w:r w:rsidRPr="007D0FDE">
              <w:rPr>
                <w:color w:val="000000"/>
              </w:rPr>
              <w:t xml:space="preserve"> 1.1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69CAC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 xml:space="preserve">Соответствие минимальным требованиям, предъявляемым к Поставщикам/Участникам закупки при аккредитации, указанным в Блоке 8 закупочной документации и по адресу в сети Интернет: http://zakupki.rosneft.ru/postinfo/ 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544FB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>Сведения о наличии действующей аккредитации (с указанием реквизитов подтверждающего документа) и декларация Участника закупки об отсутствии изменений в части соответствия установленным минимальным требованиям аккредитации по форме 1а/1б либо Перечень документов, предоставляемый участником закупки для подтверждения его соответствия предъявляемым требованиям. Перечень указан в Блоке 8 закупочной документации и по адресу в сети Интернет: http://zakupki.rosneft.ru/postinfo/</w:t>
            </w:r>
          </w:p>
        </w:tc>
      </w:tr>
      <w:tr w:rsidR="003F3AD4" w:rsidRPr="007D0FDE" w14:paraId="4164F517" w14:textId="77777777" w:rsidTr="002F0E1D">
        <w:trPr>
          <w:trHeight w:val="1129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F37C2" w14:textId="77777777" w:rsidR="003F3AD4" w:rsidRPr="007D0FDE" w:rsidRDefault="003F3AD4" w:rsidP="002F0E1D">
            <w:pPr>
              <w:jc w:val="center"/>
              <w:rPr>
                <w:color w:val="000000"/>
              </w:rPr>
            </w:pPr>
            <w:r w:rsidRPr="007D0FDE">
              <w:rPr>
                <w:color w:val="000000"/>
              </w:rPr>
              <w:t xml:space="preserve"> 1.2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ADD59" w14:textId="77777777" w:rsidR="003F3AD4" w:rsidRPr="007D0FDE" w:rsidRDefault="003F3AD4" w:rsidP="002F0E1D">
            <w:pPr>
              <w:rPr>
                <w:color w:val="000000"/>
              </w:rPr>
            </w:pPr>
            <w:proofErr w:type="spellStart"/>
            <w:r w:rsidRPr="007D0FDE">
              <w:rPr>
                <w:color w:val="000000"/>
              </w:rPr>
              <w:t>Непроведение</w:t>
            </w:r>
            <w:proofErr w:type="spellEnd"/>
            <w:r w:rsidRPr="007D0FDE">
              <w:rPr>
                <w:color w:val="000000"/>
              </w:rPr>
              <w:t xml:space="preserve"> ликвидации Участника закупки - юридического лица и отсутствие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A914C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>Декларация Участника закупки о соответствии данному требованию за подписью руководителя Участника закупки по форме 1а/1б 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3F3AD4" w:rsidRPr="007D0FDE" w14:paraId="1B2371FC" w14:textId="77777777" w:rsidTr="002F0E1D">
        <w:trPr>
          <w:trHeight w:val="1069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B3D15" w14:textId="77777777" w:rsidR="003F3AD4" w:rsidRPr="007D0FDE" w:rsidRDefault="003F3AD4" w:rsidP="002F0E1D">
            <w:pPr>
              <w:jc w:val="center"/>
              <w:rPr>
                <w:color w:val="000000"/>
              </w:rPr>
            </w:pPr>
            <w:r w:rsidRPr="007D0FDE">
              <w:rPr>
                <w:color w:val="000000"/>
              </w:rPr>
              <w:t xml:space="preserve"> 1.3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344A5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 xml:space="preserve"> </w:t>
            </w:r>
            <w:proofErr w:type="spellStart"/>
            <w:r w:rsidRPr="007D0FDE">
              <w:rPr>
                <w:color w:val="000000"/>
              </w:rPr>
              <w:t>Неприостановление</w:t>
            </w:r>
            <w:proofErr w:type="spellEnd"/>
            <w:r w:rsidRPr="007D0FDE">
              <w:rPr>
                <w:color w:val="000000"/>
              </w:rPr>
              <w:t xml:space="preserve"> деятельности Участника закупки в порядке, установленном Кодексом РФ об административных правонарушениях, на дату подачи заявки на участие и в ходе процедуры закупки не принято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D24A3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 w:rsidRPr="007D0FDE">
              <w:rPr>
                <w:color w:val="000000"/>
              </w:rPr>
              <w:br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3F3AD4" w:rsidRPr="007D0FDE" w14:paraId="26D5B60B" w14:textId="77777777" w:rsidTr="002F0E1D">
        <w:trPr>
          <w:trHeight w:val="3263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8922F" w14:textId="77777777" w:rsidR="003F3AD4" w:rsidRPr="007D0FDE" w:rsidRDefault="003F3AD4" w:rsidP="002F0E1D">
            <w:pPr>
              <w:jc w:val="center"/>
              <w:rPr>
                <w:color w:val="000000"/>
              </w:rPr>
            </w:pPr>
            <w:r w:rsidRPr="007D0FDE">
              <w:rPr>
                <w:color w:val="000000"/>
              </w:rPr>
              <w:t xml:space="preserve"> 1.4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CF369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 xml:space="preserve"> 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сборах). Участник закупки считается соответствующим установленному </w:t>
            </w:r>
            <w:r w:rsidRPr="007D0FDE">
              <w:rPr>
                <w:color w:val="000000"/>
              </w:rPr>
              <w:lastRenderedPageBreak/>
              <w:t>требованию в случае, если им в установленном порядке подано заявление об обжаловании указанных недоимки, задолженности и решение по такому заявлению на дату рассмотрения заявки на участие и в ходе процедуры закупки не принято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2D0EC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lastRenderedPageBreak/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 w:rsidRPr="007D0FDE">
              <w:rPr>
                <w:color w:val="000000"/>
              </w:rPr>
              <w:br/>
              <w:t>Задолженность Участника закупки, содержащаяся в информационной базе «Сведения о юридических лицах, имеющих задолженность по уплате налогов (более 1000 рублей) и/или не представляющих налоговую отчетность более года» (https://service.nalog.ru/zd.do) не должна превышать двадцать пять процентов балансовой стоимости его активов.</w:t>
            </w:r>
            <w:r w:rsidRPr="007D0FDE">
              <w:rPr>
                <w:color w:val="000000"/>
              </w:rPr>
              <w:br/>
              <w:t>Копия Бухгалтерского баланса за последний отчетный период, предоставленная в соответствии с требованиями Блока 8 закупочной документации.</w:t>
            </w:r>
            <w:r w:rsidRPr="007D0FDE">
              <w:rPr>
                <w:color w:val="000000"/>
              </w:rPr>
              <w:br/>
              <w:t xml:space="preserve"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</w:t>
            </w:r>
            <w:r w:rsidRPr="007D0FDE">
              <w:rPr>
                <w:color w:val="000000"/>
              </w:rPr>
              <w:lastRenderedPageBreak/>
              <w:t>расчетов по налогам, сборам, пеням, штрафам по формам, установленным законодательством РФ (Оригинал или заверенная печатью организации (при наличии) и подписью руководителя Участника закупки копия. Дата выдачи справки не более 1 (одного) месяца от даты подачи документов.</w:t>
            </w:r>
          </w:p>
        </w:tc>
      </w:tr>
      <w:tr w:rsidR="003F3AD4" w:rsidRPr="007D0FDE" w14:paraId="4D06663C" w14:textId="77777777" w:rsidTr="002F0E1D">
        <w:trPr>
          <w:trHeight w:val="1752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58255" w14:textId="77777777" w:rsidR="003F3AD4" w:rsidRPr="007D0FDE" w:rsidRDefault="003F3AD4" w:rsidP="002F0E1D">
            <w:pPr>
              <w:jc w:val="center"/>
              <w:rPr>
                <w:color w:val="000000"/>
              </w:rPr>
            </w:pPr>
            <w:r w:rsidRPr="007D0FDE">
              <w:rPr>
                <w:color w:val="000000"/>
              </w:rPr>
              <w:lastRenderedPageBreak/>
              <w:t xml:space="preserve"> 1.5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5FBE1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>Отсутствие у Участника закупки – физического лица либо у руководителя, членов коллегиального исполнительного органа или главного бухгалтера юридического лица –Участника закупки судимости за преступления в сфере экономики (за исключением лиц, у которых такая судимость погашена или снята),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CAA18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 w:rsidRPr="007D0FDE">
              <w:rPr>
                <w:color w:val="000000"/>
              </w:rPr>
              <w:br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3F3AD4" w:rsidRPr="007D0FDE" w14:paraId="74112691" w14:textId="77777777" w:rsidTr="002F0E1D">
        <w:trPr>
          <w:trHeight w:val="2029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CEE08" w14:textId="77777777" w:rsidR="003F3AD4" w:rsidRPr="007D0FDE" w:rsidRDefault="003F3AD4" w:rsidP="002F0E1D">
            <w:pPr>
              <w:jc w:val="center"/>
              <w:rPr>
                <w:color w:val="000000"/>
              </w:rPr>
            </w:pPr>
            <w:r w:rsidRPr="007D0FDE">
              <w:rPr>
                <w:color w:val="000000"/>
              </w:rPr>
              <w:t xml:space="preserve"> 1.6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46166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 xml:space="preserve">Отсутствие у Участника закупки – физического лица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– Участника закупки судимости за преступления в сфере экономики и (или) преступления, предусмотренные статьями 289, 290, 291, 291.1 Уголовного кодекса РФ (за исключением лиц, у которых такая судимость погашена или снята),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</w:t>
            </w:r>
            <w:r w:rsidRPr="007D0FDE">
              <w:rPr>
                <w:color w:val="000000"/>
              </w:rPr>
              <w:lastRenderedPageBreak/>
              <w:t>товара, выполнением работы, оказанием услуги, являющихся предметом закупки, и административного наказания в виде дисквалификации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9849C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lastRenderedPageBreak/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 w:rsidRPr="007D0FDE">
              <w:rPr>
                <w:color w:val="000000"/>
              </w:rPr>
              <w:br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3F3AD4" w:rsidRPr="007D0FDE" w14:paraId="6758CF88" w14:textId="77777777" w:rsidTr="002F0E1D">
        <w:trPr>
          <w:trHeight w:val="1718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176F8" w14:textId="77777777" w:rsidR="003F3AD4" w:rsidRPr="007D0FDE" w:rsidRDefault="003F3AD4" w:rsidP="002F0E1D">
            <w:pPr>
              <w:jc w:val="center"/>
              <w:rPr>
                <w:color w:val="000000"/>
              </w:rPr>
            </w:pPr>
            <w:r w:rsidRPr="007D0FDE">
              <w:rPr>
                <w:color w:val="000000"/>
              </w:rPr>
              <w:t xml:space="preserve"> 1.7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DF052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 xml:space="preserve"> Отсутствие фактов привлечения Участника закупки –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946AB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 w:rsidRPr="007D0FDE">
              <w:rPr>
                <w:color w:val="000000"/>
              </w:rPr>
              <w:br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3F3AD4" w:rsidRPr="007D0FDE" w14:paraId="5E2B663D" w14:textId="77777777" w:rsidTr="002F0E1D">
        <w:trPr>
          <w:trHeight w:val="12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E8433" w14:textId="77777777" w:rsidR="003F3AD4" w:rsidRPr="007D0FDE" w:rsidRDefault="003F3AD4" w:rsidP="002F0E1D">
            <w:pPr>
              <w:jc w:val="center"/>
              <w:rPr>
                <w:color w:val="000000"/>
              </w:rPr>
            </w:pPr>
            <w:r w:rsidRPr="007D0FDE">
              <w:rPr>
                <w:color w:val="000000"/>
              </w:rPr>
              <w:t xml:space="preserve"> 1.8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272AB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 xml:space="preserve"> Отсутствие сведений 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об Участнике закупки либо о любом из лиц коллективного Участника закупки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5D14D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 w:rsidRPr="007D0FDE">
              <w:rPr>
                <w:color w:val="000000"/>
              </w:rPr>
              <w:br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3F3AD4" w:rsidRPr="007D0FDE" w14:paraId="58E5940B" w14:textId="77777777" w:rsidTr="002F0E1D">
        <w:trPr>
          <w:trHeight w:val="174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E283F" w14:textId="77777777" w:rsidR="003F3AD4" w:rsidRPr="007D0FDE" w:rsidRDefault="003F3AD4" w:rsidP="002F0E1D">
            <w:pPr>
              <w:jc w:val="center"/>
              <w:rPr>
                <w:color w:val="000000"/>
              </w:rPr>
            </w:pPr>
            <w:r w:rsidRPr="007D0FDE">
              <w:rPr>
                <w:color w:val="000000"/>
              </w:rPr>
              <w:t xml:space="preserve"> 1.9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ADCEA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 xml:space="preserve"> Отсутствие у Участника закупки ограничений для участия в закупках, установленных законодательством РФ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9E9A8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 w:rsidRPr="007D0FDE">
              <w:rPr>
                <w:color w:val="000000"/>
              </w:rPr>
              <w:br/>
              <w:t>Должны отсутствовать соответствующие законы и/или иные нормативно- правовые акты РФ, ограничивающие Участника в участии в закупках.</w:t>
            </w:r>
            <w:r w:rsidRPr="007D0FDE">
              <w:rPr>
                <w:color w:val="000000"/>
              </w:rPr>
              <w:br/>
              <w:t xml:space="preserve">Проверка проводится, в том числе, с </w:t>
            </w:r>
            <w:r w:rsidRPr="007D0FDE">
              <w:rPr>
                <w:color w:val="000000"/>
              </w:rPr>
              <w:lastRenderedPageBreak/>
              <w:t>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3F3AD4" w:rsidRPr="007D0FDE" w14:paraId="3393B14A" w14:textId="77777777" w:rsidTr="002F0E1D">
        <w:trPr>
          <w:trHeight w:val="1163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D44CE" w14:textId="77777777" w:rsidR="003F3AD4" w:rsidRPr="007D0FDE" w:rsidRDefault="003F3AD4" w:rsidP="002F0E1D">
            <w:pPr>
              <w:jc w:val="center"/>
              <w:rPr>
                <w:color w:val="000000"/>
              </w:rPr>
            </w:pPr>
            <w:r w:rsidRPr="007D0FDE">
              <w:rPr>
                <w:color w:val="000000"/>
              </w:rPr>
              <w:lastRenderedPageBreak/>
              <w:t xml:space="preserve"> 1.10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598BB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 xml:space="preserve"> Приемлемый уровень устойчивости финансового состояния Участника закупки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12E8E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>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8 настоящего документа и по адресу в сети Интернет: http://zakupki.rosneft.ru/postinfo/</w:t>
            </w:r>
          </w:p>
        </w:tc>
      </w:tr>
      <w:tr w:rsidR="003F3AD4" w:rsidRPr="007D0FDE" w14:paraId="6607D2DE" w14:textId="77777777" w:rsidTr="002F0E1D">
        <w:trPr>
          <w:trHeight w:val="1763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2419" w14:textId="77777777" w:rsidR="003F3AD4" w:rsidRPr="007D0FDE" w:rsidRDefault="003F3AD4" w:rsidP="002F0E1D">
            <w:pPr>
              <w:jc w:val="center"/>
              <w:rPr>
                <w:color w:val="000000"/>
              </w:rPr>
            </w:pPr>
            <w:r w:rsidRPr="007D0FDE">
              <w:rPr>
                <w:color w:val="000000"/>
              </w:rPr>
              <w:t>1.1</w:t>
            </w:r>
            <w:r>
              <w:rPr>
                <w:color w:val="000000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6A01C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 xml:space="preserve"> Отсутствие в отношении Участника закупки фактов отклонения от участия в закупочных процедурах </w:t>
            </w:r>
            <w:r>
              <w:rPr>
                <w:color w:val="000000"/>
              </w:rPr>
              <w:t>ПАО НК «Роснефть»</w:t>
            </w:r>
            <w:r w:rsidRPr="007D0FDE">
              <w:rPr>
                <w:color w:val="000000"/>
              </w:rPr>
              <w:t xml:space="preserve"> и/или Обществ Группы в соответствии с </w:t>
            </w:r>
            <w:proofErr w:type="spellStart"/>
            <w:r w:rsidRPr="007D0FDE">
              <w:rPr>
                <w:color w:val="000000"/>
              </w:rPr>
              <w:t>пп</w:t>
            </w:r>
            <w:proofErr w:type="spellEnd"/>
            <w:r w:rsidRPr="007D0FDE">
              <w:rPr>
                <w:color w:val="000000"/>
              </w:rPr>
              <w:t>. «г», «д» п.11.6.1.14  Положения о закупке товаров,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792185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 w:rsidRPr="007D0FDE">
              <w:rPr>
                <w:color w:val="000000"/>
              </w:rPr>
              <w:br/>
              <w:t xml:space="preserve">Должны отсутствовать соответствующие протоколы проведения закупочных процедур </w:t>
            </w:r>
            <w:r w:rsidRPr="00772486">
              <w:rPr>
                <w:color w:val="000000"/>
              </w:rPr>
              <w:t>ПАО НК «Роснефть»</w:t>
            </w:r>
            <w:r w:rsidRPr="007D0FDE">
              <w:rPr>
                <w:color w:val="000000"/>
              </w:rPr>
              <w:t xml:space="preserve"> и обществ группы, содержащие факты отклонения Участника по соответствующим причинам.</w:t>
            </w:r>
            <w:r w:rsidRPr="007D0FDE">
              <w:rPr>
                <w:color w:val="000000"/>
              </w:rPr>
              <w:br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</w:r>
          </w:p>
        </w:tc>
      </w:tr>
      <w:tr w:rsidR="003F3AD4" w:rsidRPr="007D0FDE" w14:paraId="4991F149" w14:textId="77777777" w:rsidTr="002F0E1D">
        <w:trPr>
          <w:trHeight w:val="1163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169AF" w14:textId="77777777" w:rsidR="003F3AD4" w:rsidRPr="007D0FDE" w:rsidRDefault="003F3AD4" w:rsidP="002F0E1D">
            <w:pPr>
              <w:jc w:val="center"/>
              <w:rPr>
                <w:color w:val="000000"/>
              </w:rPr>
            </w:pPr>
            <w:r w:rsidRPr="007D0FDE">
              <w:rPr>
                <w:color w:val="000000"/>
              </w:rPr>
              <w:t xml:space="preserve"> 1.1</w:t>
            </w:r>
            <w:r>
              <w:rPr>
                <w:color w:val="000000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05303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 xml:space="preserve"> Отсутствие фактов расторжения договора с Участником закупки по решению суда, вступившему в законную силу (применимо для Заказчиков второго типа), либо в случае одностороннего отказа Заказчика любого типа от исполнения договора в связи с существенным  нарушением Участником закупки договора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D7E44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 w:rsidRPr="007D0FDE">
              <w:rPr>
                <w:color w:val="000000"/>
              </w:rPr>
              <w:br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3F3AD4" w:rsidRPr="007D0FDE" w14:paraId="0ABCE12D" w14:textId="77777777" w:rsidTr="002F0E1D">
        <w:trPr>
          <w:trHeight w:val="983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25DA6" w14:textId="77777777" w:rsidR="003F3AD4" w:rsidRPr="007D0FDE" w:rsidRDefault="003F3AD4" w:rsidP="002F0E1D">
            <w:pPr>
              <w:jc w:val="center"/>
              <w:rPr>
                <w:color w:val="000000"/>
              </w:rPr>
            </w:pPr>
            <w:r w:rsidRPr="007D0FDE">
              <w:rPr>
                <w:color w:val="000000"/>
              </w:rPr>
              <w:t xml:space="preserve"> 1.1</w:t>
            </w:r>
            <w:r>
              <w:rPr>
                <w:color w:val="000000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FAB3B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 xml:space="preserve"> Иные требования, не противоречащие действующему законодательству Российской Федерации, направленные на соблюдение принципов должной осмотрительности, противодействия коррупции и предотвращению мошенничества, проверку деловой репутации Участника закупки и его благонадежности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8CF13" w14:textId="77777777" w:rsidR="003F3AD4" w:rsidRPr="007D0FDE" w:rsidRDefault="003F3AD4" w:rsidP="002F0E1D">
            <w:pPr>
              <w:rPr>
                <w:color w:val="000000"/>
              </w:rPr>
            </w:pPr>
            <w:r w:rsidRPr="007D0FDE">
              <w:rPr>
                <w:color w:val="000000"/>
              </w:rPr>
              <w:t>Перечень документов, предоставляемый участниками закупки для подтверждения их соответствия предъявляемым требованиям,  указаны в Блоке 8 настоящего документа и по адресу в сети Интернет: http://zakupki.rosneft.ru/postinfo/</w:t>
            </w:r>
          </w:p>
        </w:tc>
      </w:tr>
    </w:tbl>
    <w:p w14:paraId="0B172396" w14:textId="77777777" w:rsidR="003F3AD4" w:rsidRDefault="003F3AD4" w:rsidP="003F3AD4">
      <w:pPr>
        <w:ind w:left="567"/>
      </w:pPr>
    </w:p>
    <w:p w14:paraId="11BCF9BA" w14:textId="77777777" w:rsidR="003F3AD4" w:rsidRPr="00620BBC" w:rsidRDefault="003F3AD4" w:rsidP="003F3AD4">
      <w:pPr>
        <w:pStyle w:val="a5"/>
        <w:numPr>
          <w:ilvl w:val="2"/>
          <w:numId w:val="1"/>
        </w:numPr>
        <w:tabs>
          <w:tab w:val="clear" w:pos="1004"/>
          <w:tab w:val="left" w:pos="284"/>
          <w:tab w:val="num" w:pos="720"/>
        </w:tabs>
        <w:kinsoku w:val="0"/>
        <w:overflowPunct w:val="0"/>
        <w:autoSpaceDE w:val="0"/>
        <w:autoSpaceDN w:val="0"/>
        <w:spacing w:before="0" w:after="0"/>
        <w:ind w:left="0" w:right="0" w:firstLine="0"/>
        <w:jc w:val="both"/>
        <w:rPr>
          <w:b/>
        </w:rPr>
      </w:pPr>
      <w:r w:rsidRPr="00620BBC">
        <w:rPr>
          <w:b/>
        </w:rPr>
        <w:t xml:space="preserve">Требования к субподрядчикам (соисполнителям) (если применимо): </w:t>
      </w:r>
    </w:p>
    <w:p w14:paraId="19C50BF2" w14:textId="77777777" w:rsidR="003F3AD4" w:rsidRPr="00620BBC" w:rsidRDefault="003F3AD4" w:rsidP="003F3AD4">
      <w:pPr>
        <w:pStyle w:val="a5"/>
        <w:spacing w:before="0" w:after="0"/>
        <w:ind w:left="0" w:right="0"/>
        <w:jc w:val="both"/>
        <w:rPr>
          <w:u w:val="single"/>
        </w:rPr>
      </w:pPr>
      <w:r w:rsidRPr="00620BBC">
        <w:t xml:space="preserve">Привлечение субподрядчиков предусмотрено / </w:t>
      </w:r>
      <w:r w:rsidRPr="00620BBC">
        <w:rPr>
          <w:u w:val="single"/>
        </w:rPr>
        <w:t>не предусмотрено.</w:t>
      </w:r>
    </w:p>
    <w:p w14:paraId="3767FF4F" w14:textId="77777777" w:rsidR="003F3AD4" w:rsidRPr="00620BBC" w:rsidRDefault="003F3AD4" w:rsidP="003F3AD4">
      <w:pPr>
        <w:pStyle w:val="a5"/>
        <w:numPr>
          <w:ilvl w:val="2"/>
          <w:numId w:val="1"/>
        </w:numPr>
        <w:tabs>
          <w:tab w:val="clear" w:pos="1004"/>
          <w:tab w:val="left" w:pos="284"/>
          <w:tab w:val="num" w:pos="720"/>
        </w:tabs>
        <w:kinsoku w:val="0"/>
        <w:overflowPunct w:val="0"/>
        <w:autoSpaceDE w:val="0"/>
        <w:autoSpaceDN w:val="0"/>
        <w:spacing w:before="0" w:after="0"/>
        <w:ind w:left="0" w:right="0" w:firstLine="0"/>
        <w:jc w:val="both"/>
        <w:rPr>
          <w:b/>
        </w:rPr>
      </w:pPr>
      <w:r w:rsidRPr="00620BBC">
        <w:rPr>
          <w:b/>
        </w:rPr>
        <w:t>Иные параметры технического задания (если применимо):</w:t>
      </w:r>
    </w:p>
    <w:p w14:paraId="2BBA3C9D" w14:textId="77777777" w:rsidR="003F3AD4" w:rsidRPr="00620BBC" w:rsidRDefault="003F3AD4" w:rsidP="003F3AD4">
      <w:pPr>
        <w:pStyle w:val="a5"/>
        <w:spacing w:before="0" w:after="0"/>
        <w:ind w:left="0" w:right="0"/>
        <w:jc w:val="both"/>
      </w:pPr>
      <w:r w:rsidRPr="00620BBC">
        <w:t>Отсутствуют.</w:t>
      </w:r>
    </w:p>
    <w:p w14:paraId="22B40E61" w14:textId="77777777" w:rsidR="003F3AD4" w:rsidRPr="00620BBC" w:rsidRDefault="003F3AD4" w:rsidP="003F3AD4">
      <w:pPr>
        <w:pStyle w:val="a5"/>
        <w:numPr>
          <w:ilvl w:val="2"/>
          <w:numId w:val="1"/>
        </w:numPr>
        <w:tabs>
          <w:tab w:val="clear" w:pos="1004"/>
          <w:tab w:val="left" w:pos="284"/>
          <w:tab w:val="num" w:pos="720"/>
        </w:tabs>
        <w:kinsoku w:val="0"/>
        <w:overflowPunct w:val="0"/>
        <w:autoSpaceDE w:val="0"/>
        <w:autoSpaceDN w:val="0"/>
        <w:spacing w:before="0" w:after="0"/>
        <w:ind w:left="0" w:right="0" w:firstLine="0"/>
        <w:jc w:val="both"/>
        <w:rPr>
          <w:b/>
        </w:rPr>
      </w:pPr>
      <w:r w:rsidRPr="00620BBC">
        <w:rPr>
          <w:b/>
        </w:rPr>
        <w:t>Приложения к техническому заданию (если применимо):</w:t>
      </w:r>
    </w:p>
    <w:p w14:paraId="709873AE" w14:textId="77777777" w:rsidR="003F3AD4" w:rsidRPr="00620BBC" w:rsidRDefault="003F3AD4" w:rsidP="003F3AD4">
      <w:pPr>
        <w:pStyle w:val="a5"/>
        <w:spacing w:before="0" w:after="0"/>
        <w:ind w:left="0"/>
      </w:pPr>
      <w:r w:rsidRPr="00620BBC">
        <w:lastRenderedPageBreak/>
        <w:t xml:space="preserve">Приложение </w:t>
      </w:r>
      <w:r>
        <w:t>№</w:t>
      </w:r>
      <w:r w:rsidRPr="00620BBC">
        <w:t>1</w:t>
      </w:r>
      <w:r>
        <w:t xml:space="preserve"> к Техническому заданию.</w:t>
      </w:r>
    </w:p>
    <w:p w14:paraId="239ACF40" w14:textId="77777777" w:rsidR="003F3AD4" w:rsidRPr="00620BBC" w:rsidRDefault="003F3AD4" w:rsidP="003F3AD4">
      <w:pPr>
        <w:pStyle w:val="a5"/>
        <w:numPr>
          <w:ilvl w:val="2"/>
          <w:numId w:val="1"/>
        </w:numPr>
        <w:tabs>
          <w:tab w:val="clear" w:pos="1004"/>
          <w:tab w:val="left" w:pos="284"/>
          <w:tab w:val="num" w:pos="720"/>
        </w:tabs>
        <w:kinsoku w:val="0"/>
        <w:overflowPunct w:val="0"/>
        <w:autoSpaceDE w:val="0"/>
        <w:autoSpaceDN w:val="0"/>
        <w:spacing w:before="0" w:after="0"/>
        <w:ind w:left="0" w:right="0" w:firstLine="0"/>
        <w:jc w:val="both"/>
        <w:rPr>
          <w:b/>
        </w:rPr>
      </w:pPr>
      <w:r w:rsidRPr="00620BBC">
        <w:rPr>
          <w:b/>
        </w:rPr>
        <w:t xml:space="preserve">Форма, размер и порядок предоставления обеспечения заявок на участие в процедуре закупки – </w:t>
      </w:r>
      <w:r w:rsidRPr="00620BBC">
        <w:t>не предусмотрено.</w:t>
      </w:r>
    </w:p>
    <w:p w14:paraId="050D999A" w14:textId="77777777" w:rsidR="003F3AD4" w:rsidRPr="00620BBC" w:rsidRDefault="003F3AD4" w:rsidP="003F3AD4">
      <w:pPr>
        <w:pStyle w:val="a5"/>
        <w:numPr>
          <w:ilvl w:val="2"/>
          <w:numId w:val="1"/>
        </w:numPr>
        <w:tabs>
          <w:tab w:val="clear" w:pos="1004"/>
          <w:tab w:val="left" w:pos="284"/>
          <w:tab w:val="num" w:pos="720"/>
        </w:tabs>
        <w:spacing w:before="0" w:after="0"/>
        <w:ind w:left="0" w:right="0" w:firstLine="0"/>
      </w:pPr>
      <w:r w:rsidRPr="00620BBC">
        <w:rPr>
          <w:b/>
        </w:rPr>
        <w:t xml:space="preserve">Форма, размер и порядок предоставления обеспечения исполнения договора - </w:t>
      </w:r>
      <w:r w:rsidRPr="00620BBC">
        <w:t>не предусмотрено.</w:t>
      </w:r>
    </w:p>
    <w:p w14:paraId="75CA6A21" w14:textId="77777777" w:rsidR="003F3AD4" w:rsidRDefault="003F3AD4" w:rsidP="003F3AD4">
      <w:pPr>
        <w:pStyle w:val="a5"/>
        <w:numPr>
          <w:ilvl w:val="2"/>
          <w:numId w:val="1"/>
        </w:numPr>
        <w:tabs>
          <w:tab w:val="clear" w:pos="1004"/>
          <w:tab w:val="left" w:pos="284"/>
          <w:tab w:val="num" w:pos="720"/>
        </w:tabs>
        <w:kinsoku w:val="0"/>
        <w:overflowPunct w:val="0"/>
        <w:autoSpaceDE w:val="0"/>
        <w:autoSpaceDN w:val="0"/>
        <w:spacing w:before="0" w:after="0"/>
        <w:ind w:left="0" w:right="0" w:firstLine="0"/>
        <w:rPr>
          <w:b/>
        </w:rPr>
      </w:pPr>
      <w:r w:rsidRPr="00620BBC">
        <w:rPr>
          <w:b/>
        </w:rPr>
        <w:t>Контактная информация:</w:t>
      </w:r>
    </w:p>
    <w:p w14:paraId="7156753D" w14:textId="77777777" w:rsidR="003F3AD4" w:rsidRPr="00620BBC" w:rsidRDefault="003F3AD4" w:rsidP="003F3AD4">
      <w:pPr>
        <w:pStyle w:val="a5"/>
        <w:tabs>
          <w:tab w:val="left" w:pos="284"/>
        </w:tabs>
        <w:spacing w:before="0" w:after="0"/>
        <w:ind w:left="0" w:right="0"/>
        <w:rPr>
          <w:b/>
        </w:rPr>
      </w:pPr>
    </w:p>
    <w:tbl>
      <w:tblPr>
        <w:tblStyle w:val="a8"/>
        <w:tblW w:w="4877" w:type="pct"/>
        <w:jc w:val="center"/>
        <w:tblLayout w:type="fixed"/>
        <w:tblLook w:val="04A0" w:firstRow="1" w:lastRow="0" w:firstColumn="1" w:lastColumn="0" w:noHBand="0" w:noVBand="1"/>
      </w:tblPr>
      <w:tblGrid>
        <w:gridCol w:w="435"/>
        <w:gridCol w:w="4513"/>
        <w:gridCol w:w="3891"/>
      </w:tblGrid>
      <w:tr w:rsidR="003F3AD4" w:rsidRPr="00620BBC" w14:paraId="53E99EC3" w14:textId="77777777" w:rsidTr="002F0E1D">
        <w:trPr>
          <w:jc w:val="center"/>
        </w:trPr>
        <w:tc>
          <w:tcPr>
            <w:tcW w:w="5000" w:type="pct"/>
            <w:gridSpan w:val="3"/>
            <w:hideMark/>
          </w:tcPr>
          <w:p w14:paraId="1CDC8BBD" w14:textId="77777777" w:rsidR="003F3AD4" w:rsidRPr="00620BBC" w:rsidRDefault="003F3AD4" w:rsidP="002F0E1D">
            <w:pPr>
              <w:pStyle w:val="a5"/>
              <w:spacing w:before="0" w:after="0"/>
              <w:ind w:left="0" w:right="0"/>
              <w:jc w:val="center"/>
            </w:pPr>
            <w:bookmarkStart w:id="4" w:name="_Toc342986378"/>
            <w:bookmarkStart w:id="5" w:name="_Toc342986425"/>
            <w:bookmarkStart w:id="6" w:name="_Toc342986555"/>
            <w:bookmarkStart w:id="7" w:name="_Toc342986602"/>
            <w:bookmarkStart w:id="8" w:name="_Toc342986648"/>
            <w:bookmarkEnd w:id="4"/>
            <w:bookmarkEnd w:id="5"/>
            <w:bookmarkEnd w:id="6"/>
            <w:bookmarkEnd w:id="7"/>
            <w:bookmarkEnd w:id="8"/>
            <w:r w:rsidRPr="00620BBC">
              <w:t xml:space="preserve">Контактная информация </w:t>
            </w:r>
          </w:p>
        </w:tc>
      </w:tr>
      <w:tr w:rsidR="003F3AD4" w:rsidRPr="00620BBC" w14:paraId="6F4ACD9E" w14:textId="77777777" w:rsidTr="002F0E1D">
        <w:trPr>
          <w:jc w:val="center"/>
        </w:trPr>
        <w:tc>
          <w:tcPr>
            <w:tcW w:w="246" w:type="pct"/>
          </w:tcPr>
          <w:p w14:paraId="447C7528" w14:textId="77777777" w:rsidR="003F3AD4" w:rsidRPr="00620BBC" w:rsidRDefault="003F3AD4" w:rsidP="002F0E1D">
            <w:pPr>
              <w:rPr>
                <w:rFonts w:eastAsia="Calibri"/>
                <w:lang w:eastAsia="en-US"/>
              </w:rPr>
            </w:pPr>
            <w:r w:rsidRPr="00620BBC">
              <w:rPr>
                <w:rFonts w:eastAsia="Calibri"/>
              </w:rPr>
              <w:t>1.</w:t>
            </w:r>
          </w:p>
        </w:tc>
        <w:tc>
          <w:tcPr>
            <w:tcW w:w="2553" w:type="pct"/>
            <w:hideMark/>
          </w:tcPr>
          <w:p w14:paraId="75A762F5" w14:textId="77777777" w:rsidR="003F3AD4" w:rsidRPr="00620BBC" w:rsidRDefault="003F3AD4" w:rsidP="002F0E1D">
            <w:r w:rsidRPr="00620BBC">
              <w:t>Контактное лицо (ФИО)</w:t>
            </w:r>
          </w:p>
        </w:tc>
        <w:tc>
          <w:tcPr>
            <w:tcW w:w="2201" w:type="pct"/>
          </w:tcPr>
          <w:p w14:paraId="318C52A2" w14:textId="77777777" w:rsidR="003F3AD4" w:rsidRPr="00620BBC" w:rsidRDefault="003F3AD4" w:rsidP="002F0E1D">
            <w:r>
              <w:t>Цой Евгения Витальевна</w:t>
            </w:r>
          </w:p>
        </w:tc>
      </w:tr>
      <w:tr w:rsidR="003F3AD4" w:rsidRPr="00886C76" w14:paraId="2B002F51" w14:textId="77777777" w:rsidTr="002F0E1D">
        <w:trPr>
          <w:jc w:val="center"/>
        </w:trPr>
        <w:tc>
          <w:tcPr>
            <w:tcW w:w="246" w:type="pct"/>
          </w:tcPr>
          <w:p w14:paraId="23BF0C27" w14:textId="77777777" w:rsidR="003F3AD4" w:rsidRPr="00620BBC" w:rsidRDefault="003F3AD4" w:rsidP="002F0E1D">
            <w:pPr>
              <w:rPr>
                <w:rFonts w:eastAsia="Calibri"/>
              </w:rPr>
            </w:pPr>
            <w:r w:rsidRPr="00620BBC">
              <w:rPr>
                <w:rFonts w:eastAsia="Calibri"/>
              </w:rPr>
              <w:t>2.</w:t>
            </w:r>
          </w:p>
        </w:tc>
        <w:tc>
          <w:tcPr>
            <w:tcW w:w="2553" w:type="pct"/>
            <w:hideMark/>
          </w:tcPr>
          <w:p w14:paraId="7342016B" w14:textId="77777777" w:rsidR="003F3AD4" w:rsidRPr="00620BBC" w:rsidRDefault="003F3AD4" w:rsidP="002F0E1D">
            <w:r w:rsidRPr="00620BBC">
              <w:t>Электронная почта</w:t>
            </w:r>
          </w:p>
        </w:tc>
        <w:tc>
          <w:tcPr>
            <w:tcW w:w="2201" w:type="pct"/>
            <w:hideMark/>
          </w:tcPr>
          <w:p w14:paraId="463D4A20" w14:textId="77777777" w:rsidR="003F3AD4" w:rsidRPr="00F81840" w:rsidRDefault="003F3AD4" w:rsidP="002F0E1D">
            <w:pPr>
              <w:tabs>
                <w:tab w:val="left" w:pos="743"/>
              </w:tabs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F81840">
              <w:rPr>
                <w:lang w:val="en-US"/>
              </w:rPr>
              <w:t xml:space="preserve">-mail: </w:t>
            </w:r>
            <w:r w:rsidRPr="00886C76">
              <w:rPr>
                <w:rFonts w:eastAsiaTheme="minorEastAsia" w:hint="eastAsia"/>
                <w:lang w:val="en-US" w:eastAsia="ko-KR"/>
              </w:rPr>
              <w:t>TsoyEV</w:t>
            </w:r>
            <w:r w:rsidRPr="00D836A3">
              <w:rPr>
                <w:lang w:val="en-US"/>
              </w:rPr>
              <w:t>@sskzvezda.ru</w:t>
            </w:r>
          </w:p>
          <w:p w14:paraId="385188F7" w14:textId="77777777" w:rsidR="003F3AD4" w:rsidRPr="00620BBC" w:rsidRDefault="003F3AD4" w:rsidP="002F0E1D">
            <w:pPr>
              <w:rPr>
                <w:lang w:val="en-US"/>
              </w:rPr>
            </w:pPr>
          </w:p>
        </w:tc>
      </w:tr>
      <w:tr w:rsidR="003F3AD4" w:rsidRPr="00620BBC" w14:paraId="5230FC4D" w14:textId="77777777" w:rsidTr="002F0E1D">
        <w:trPr>
          <w:jc w:val="center"/>
        </w:trPr>
        <w:tc>
          <w:tcPr>
            <w:tcW w:w="246" w:type="pct"/>
          </w:tcPr>
          <w:p w14:paraId="41240A1F" w14:textId="77777777" w:rsidR="003F3AD4" w:rsidRPr="00620BBC" w:rsidRDefault="003F3AD4" w:rsidP="002F0E1D">
            <w:pPr>
              <w:rPr>
                <w:rFonts w:eastAsia="Calibri"/>
              </w:rPr>
            </w:pPr>
            <w:r w:rsidRPr="00620BBC">
              <w:rPr>
                <w:rFonts w:eastAsia="Calibri"/>
              </w:rPr>
              <w:t>3.</w:t>
            </w:r>
          </w:p>
        </w:tc>
        <w:tc>
          <w:tcPr>
            <w:tcW w:w="2553" w:type="pct"/>
            <w:hideMark/>
          </w:tcPr>
          <w:p w14:paraId="1EA51CFB" w14:textId="77777777" w:rsidR="003F3AD4" w:rsidRPr="00620BBC" w:rsidRDefault="003F3AD4" w:rsidP="002F0E1D">
            <w:r w:rsidRPr="00620BBC">
              <w:t>Телефон</w:t>
            </w:r>
          </w:p>
        </w:tc>
        <w:tc>
          <w:tcPr>
            <w:tcW w:w="2201" w:type="pct"/>
            <w:hideMark/>
          </w:tcPr>
          <w:p w14:paraId="3F559B3B" w14:textId="77777777" w:rsidR="003F3AD4" w:rsidRPr="00D836A3" w:rsidRDefault="003F3AD4" w:rsidP="002F0E1D">
            <w:r w:rsidRPr="00620BBC">
              <w:t xml:space="preserve">тел. </w:t>
            </w:r>
            <w:r w:rsidRPr="00886C76">
              <w:rPr>
                <w:rFonts w:eastAsia="Calibri"/>
                <w:lang w:eastAsia="en-US"/>
              </w:rPr>
              <w:t xml:space="preserve">+7 (42335) 4-00-00 </w:t>
            </w:r>
            <w:r w:rsidRPr="00886C76">
              <w:rPr>
                <w:rFonts w:eastAsiaTheme="minorEastAsia"/>
                <w:lang w:eastAsia="ko-KR"/>
              </w:rPr>
              <w:t>доб</w:t>
            </w:r>
            <w:r w:rsidRPr="00886C76">
              <w:rPr>
                <w:rFonts w:eastAsia="Calibri"/>
                <w:lang w:eastAsia="en-US"/>
              </w:rPr>
              <w:t>. 70202</w:t>
            </w:r>
          </w:p>
        </w:tc>
      </w:tr>
      <w:tr w:rsidR="003F3AD4" w:rsidRPr="00620BBC" w14:paraId="4DE51B4A" w14:textId="77777777" w:rsidTr="002F0E1D">
        <w:trPr>
          <w:jc w:val="center"/>
        </w:trPr>
        <w:tc>
          <w:tcPr>
            <w:tcW w:w="246" w:type="pct"/>
          </w:tcPr>
          <w:p w14:paraId="3C4BF5F5" w14:textId="77777777" w:rsidR="003F3AD4" w:rsidRPr="00620BBC" w:rsidRDefault="003F3AD4" w:rsidP="002F0E1D">
            <w:pPr>
              <w:rPr>
                <w:rFonts w:eastAsia="Calibri"/>
              </w:rPr>
            </w:pPr>
            <w:r w:rsidRPr="00620BBC">
              <w:rPr>
                <w:rFonts w:eastAsia="Calibri"/>
              </w:rPr>
              <w:t>4.</w:t>
            </w:r>
          </w:p>
        </w:tc>
        <w:tc>
          <w:tcPr>
            <w:tcW w:w="2553" w:type="pct"/>
            <w:hideMark/>
          </w:tcPr>
          <w:p w14:paraId="492785A1" w14:textId="77777777" w:rsidR="003F3AD4" w:rsidRPr="00620BBC" w:rsidRDefault="003F3AD4" w:rsidP="002F0E1D">
            <w:r w:rsidRPr="00620BBC">
              <w:t>Факс</w:t>
            </w:r>
          </w:p>
        </w:tc>
        <w:tc>
          <w:tcPr>
            <w:tcW w:w="2201" w:type="pct"/>
          </w:tcPr>
          <w:p w14:paraId="0C3E5239" w14:textId="77777777" w:rsidR="003F3AD4" w:rsidRPr="00620BBC" w:rsidRDefault="003F3AD4" w:rsidP="002F0E1D">
            <w:r w:rsidRPr="00620BBC">
              <w:t>-</w:t>
            </w:r>
          </w:p>
        </w:tc>
      </w:tr>
      <w:tr w:rsidR="003F3AD4" w:rsidRPr="00620BBC" w14:paraId="7E316D3C" w14:textId="77777777" w:rsidTr="002F0E1D">
        <w:trPr>
          <w:jc w:val="center"/>
        </w:trPr>
        <w:tc>
          <w:tcPr>
            <w:tcW w:w="246" w:type="pct"/>
          </w:tcPr>
          <w:p w14:paraId="6954C3C4" w14:textId="77777777" w:rsidR="003F3AD4" w:rsidRPr="00620BBC" w:rsidRDefault="003F3AD4" w:rsidP="002F0E1D">
            <w:pPr>
              <w:rPr>
                <w:rFonts w:eastAsia="Calibri"/>
              </w:rPr>
            </w:pPr>
            <w:r w:rsidRPr="00620BBC">
              <w:rPr>
                <w:rFonts w:eastAsia="Calibri"/>
              </w:rPr>
              <w:t>5.</w:t>
            </w:r>
          </w:p>
        </w:tc>
        <w:tc>
          <w:tcPr>
            <w:tcW w:w="2553" w:type="pct"/>
            <w:hideMark/>
          </w:tcPr>
          <w:p w14:paraId="73E726E4" w14:textId="77777777" w:rsidR="003F3AD4" w:rsidRPr="00620BBC" w:rsidRDefault="003F3AD4" w:rsidP="002F0E1D">
            <w:r w:rsidRPr="00620BBC">
              <w:t>Дополнительная контактная информация</w:t>
            </w:r>
          </w:p>
        </w:tc>
        <w:tc>
          <w:tcPr>
            <w:tcW w:w="2201" w:type="pct"/>
            <w:hideMark/>
          </w:tcPr>
          <w:p w14:paraId="05CC003A" w14:textId="77777777" w:rsidR="003F3AD4" w:rsidRPr="00620BBC" w:rsidRDefault="003F3AD4" w:rsidP="002F0E1D">
            <w:r w:rsidRPr="00620BBC">
              <w:t>-</w:t>
            </w:r>
          </w:p>
        </w:tc>
      </w:tr>
    </w:tbl>
    <w:p w14:paraId="49389187" w14:textId="77777777" w:rsidR="003F3AD4" w:rsidRDefault="003F3AD4" w:rsidP="003F3AD4"/>
    <w:p w14:paraId="6ED79C58" w14:textId="3E1B8991" w:rsidR="003F3AD4" w:rsidRDefault="003F3AD4" w:rsidP="003F3AD4">
      <w:pPr>
        <w:outlineLvl w:val="0"/>
      </w:pPr>
    </w:p>
    <w:p w14:paraId="41795F0F" w14:textId="77777777" w:rsidR="003F3AD4" w:rsidRDefault="003F3AD4" w:rsidP="003F3AD4">
      <w:pPr>
        <w:outlineLvl w:val="0"/>
        <w:rPr>
          <w:b/>
        </w:rPr>
      </w:pPr>
    </w:p>
    <w:p w14:paraId="6095D6ED" w14:textId="77777777" w:rsidR="003F3AD4" w:rsidRDefault="003F3AD4" w:rsidP="003F3AD4">
      <w:pPr>
        <w:outlineLvl w:val="0"/>
        <w:rPr>
          <w:b/>
        </w:rPr>
      </w:pPr>
    </w:p>
    <w:p w14:paraId="6F631EC8" w14:textId="77777777" w:rsidR="003F3AD4" w:rsidRDefault="003F3AD4" w:rsidP="003F3AD4">
      <w:pPr>
        <w:outlineLvl w:val="0"/>
        <w:rPr>
          <w:b/>
        </w:rPr>
      </w:pPr>
    </w:p>
    <w:p w14:paraId="48A0D2F2" w14:textId="77777777" w:rsidR="003F3AD4" w:rsidRDefault="003F3AD4" w:rsidP="003F3AD4">
      <w:pPr>
        <w:outlineLvl w:val="0"/>
        <w:rPr>
          <w:b/>
        </w:rPr>
      </w:pPr>
    </w:p>
    <w:p w14:paraId="5CC96428" w14:textId="77777777" w:rsidR="003F3AD4" w:rsidRDefault="003F3AD4" w:rsidP="003F3AD4">
      <w:pPr>
        <w:outlineLvl w:val="0"/>
        <w:rPr>
          <w:b/>
        </w:rPr>
      </w:pPr>
    </w:p>
    <w:p w14:paraId="35142EFE" w14:textId="77777777" w:rsidR="003F3AD4" w:rsidRDefault="003F3AD4" w:rsidP="003F3AD4">
      <w:pPr>
        <w:outlineLvl w:val="0"/>
        <w:rPr>
          <w:b/>
        </w:rPr>
      </w:pPr>
    </w:p>
    <w:p w14:paraId="625BA5A8" w14:textId="77777777" w:rsidR="003F3AD4" w:rsidRDefault="003F3AD4" w:rsidP="003F3AD4">
      <w:pPr>
        <w:outlineLvl w:val="0"/>
        <w:rPr>
          <w:b/>
        </w:rPr>
      </w:pPr>
    </w:p>
    <w:p w14:paraId="70EF00A2" w14:textId="77777777" w:rsidR="003F3AD4" w:rsidRDefault="003F3AD4" w:rsidP="003F3AD4">
      <w:pPr>
        <w:outlineLvl w:val="0"/>
        <w:rPr>
          <w:b/>
        </w:rPr>
      </w:pPr>
    </w:p>
    <w:p w14:paraId="1BF8488E" w14:textId="77777777" w:rsidR="003F3AD4" w:rsidRDefault="003F3AD4" w:rsidP="003F3AD4">
      <w:pPr>
        <w:outlineLvl w:val="0"/>
        <w:rPr>
          <w:b/>
        </w:rPr>
      </w:pPr>
    </w:p>
    <w:p w14:paraId="1F043340" w14:textId="77777777" w:rsidR="003F3AD4" w:rsidRDefault="003F3AD4" w:rsidP="003F3AD4">
      <w:pPr>
        <w:outlineLvl w:val="0"/>
        <w:rPr>
          <w:b/>
        </w:rPr>
      </w:pPr>
    </w:p>
    <w:p w14:paraId="7F2ED28C" w14:textId="759A8DC0" w:rsidR="003F3AD4" w:rsidRDefault="003F3AD4" w:rsidP="003F3AD4">
      <w:pPr>
        <w:outlineLvl w:val="0"/>
        <w:rPr>
          <w:b/>
        </w:rPr>
      </w:pPr>
      <w:r w:rsidRPr="00620BBC">
        <w:rPr>
          <w:b/>
        </w:rPr>
        <w:t xml:space="preserve">РАЗМЕЩЕНО НА САЙТЕ </w:t>
      </w:r>
      <w:hyperlink r:id="rId5" w:history="1">
        <w:r w:rsidRPr="00620BBC">
          <w:rPr>
            <w:rStyle w:val="af3"/>
            <w:b/>
            <w:color w:val="auto"/>
          </w:rPr>
          <w:t>WWW.FABRI</w:t>
        </w:r>
        <w:r w:rsidRPr="00620BBC">
          <w:rPr>
            <w:rStyle w:val="af3"/>
            <w:b/>
            <w:color w:val="auto"/>
            <w:lang w:val="en-US"/>
          </w:rPr>
          <w:t>K</w:t>
        </w:r>
        <w:r w:rsidRPr="00620BBC">
          <w:rPr>
            <w:rStyle w:val="af3"/>
            <w:b/>
            <w:color w:val="auto"/>
          </w:rPr>
          <w:t>ANT.RU</w:t>
        </w:r>
      </w:hyperlink>
      <w:r w:rsidRPr="00620BBC">
        <w:rPr>
          <w:b/>
        </w:rPr>
        <w:t>,</w:t>
      </w:r>
      <w:r w:rsidR="00B30767">
        <w:rPr>
          <w:b/>
        </w:rPr>
        <w:t xml:space="preserve"> ТОРГОВАЯ ПРОЦЕДУРА № </w:t>
      </w:r>
      <w:r w:rsidRPr="00620BBC">
        <w:rPr>
          <w:b/>
        </w:rPr>
        <w:t>.</w:t>
      </w:r>
      <w:r w:rsidR="00B30767" w:rsidRPr="00B30767">
        <w:t xml:space="preserve"> </w:t>
      </w:r>
      <w:r w:rsidR="00B30767" w:rsidRPr="00B30767">
        <w:rPr>
          <w:b/>
        </w:rPr>
        <w:t>2592839</w:t>
      </w:r>
      <w:bookmarkStart w:id="9" w:name="_GoBack"/>
      <w:bookmarkEnd w:id="9"/>
    </w:p>
    <w:p w14:paraId="42503CD2" w14:textId="77777777" w:rsidR="003F3AD4" w:rsidRDefault="003F3AD4" w:rsidP="003F3AD4">
      <w:pPr>
        <w:jc w:val="right"/>
        <w:rPr>
          <w:b/>
        </w:rPr>
      </w:pPr>
    </w:p>
    <w:p w14:paraId="1B3A16CA" w14:textId="77777777" w:rsidR="003F3AD4" w:rsidRDefault="003F3AD4" w:rsidP="003F3AD4">
      <w:pPr>
        <w:jc w:val="right"/>
        <w:rPr>
          <w:b/>
        </w:rPr>
      </w:pPr>
    </w:p>
    <w:p w14:paraId="1E88F656" w14:textId="77777777" w:rsidR="003F3AD4" w:rsidRDefault="003F3AD4" w:rsidP="003F3AD4">
      <w:pPr>
        <w:jc w:val="right"/>
        <w:rPr>
          <w:b/>
        </w:rPr>
      </w:pPr>
    </w:p>
    <w:p w14:paraId="075F0881" w14:textId="77777777" w:rsidR="003F3AD4" w:rsidRDefault="003F3AD4" w:rsidP="003F3AD4">
      <w:pPr>
        <w:jc w:val="right"/>
        <w:rPr>
          <w:b/>
        </w:rPr>
      </w:pPr>
    </w:p>
    <w:p w14:paraId="63D5E65F" w14:textId="77777777" w:rsidR="003F3AD4" w:rsidRDefault="003F3AD4" w:rsidP="003F3AD4">
      <w:pPr>
        <w:jc w:val="right"/>
        <w:rPr>
          <w:b/>
        </w:rPr>
      </w:pPr>
    </w:p>
    <w:p w14:paraId="1FF3BC7B" w14:textId="77777777" w:rsidR="003F3AD4" w:rsidRDefault="003F3AD4" w:rsidP="003F3AD4">
      <w:pPr>
        <w:jc w:val="right"/>
        <w:rPr>
          <w:b/>
        </w:rPr>
      </w:pPr>
    </w:p>
    <w:p w14:paraId="649278B9" w14:textId="77777777" w:rsidR="003F3AD4" w:rsidRDefault="003F3AD4" w:rsidP="003F3AD4">
      <w:pPr>
        <w:jc w:val="right"/>
        <w:rPr>
          <w:b/>
        </w:rPr>
      </w:pPr>
    </w:p>
    <w:p w14:paraId="622E3A54" w14:textId="77777777" w:rsidR="003F3AD4" w:rsidRDefault="003F3AD4" w:rsidP="003F3AD4">
      <w:pPr>
        <w:jc w:val="right"/>
        <w:rPr>
          <w:b/>
        </w:rPr>
      </w:pPr>
    </w:p>
    <w:p w14:paraId="2280A2A7" w14:textId="77777777" w:rsidR="003F3AD4" w:rsidRDefault="003F3AD4" w:rsidP="003F3AD4">
      <w:pPr>
        <w:jc w:val="right"/>
        <w:rPr>
          <w:b/>
        </w:rPr>
      </w:pPr>
    </w:p>
    <w:p w14:paraId="3BEC96FE" w14:textId="77777777" w:rsidR="003F3AD4" w:rsidRDefault="003F3AD4" w:rsidP="003F3AD4">
      <w:pPr>
        <w:jc w:val="right"/>
        <w:rPr>
          <w:b/>
        </w:rPr>
      </w:pPr>
    </w:p>
    <w:p w14:paraId="7E695C32" w14:textId="77777777" w:rsidR="003F3AD4" w:rsidRDefault="003F3AD4" w:rsidP="003F3AD4">
      <w:pPr>
        <w:jc w:val="right"/>
        <w:rPr>
          <w:b/>
        </w:rPr>
      </w:pPr>
    </w:p>
    <w:p w14:paraId="229D2797" w14:textId="77777777" w:rsidR="003F3AD4" w:rsidRDefault="003F3AD4" w:rsidP="003F3AD4">
      <w:pPr>
        <w:jc w:val="right"/>
        <w:rPr>
          <w:b/>
        </w:rPr>
      </w:pPr>
    </w:p>
    <w:p w14:paraId="06A3375C" w14:textId="77777777" w:rsidR="003F3AD4" w:rsidRDefault="003F3AD4" w:rsidP="003F3AD4">
      <w:pPr>
        <w:jc w:val="right"/>
        <w:rPr>
          <w:b/>
        </w:rPr>
      </w:pPr>
    </w:p>
    <w:p w14:paraId="1EF23280" w14:textId="77777777" w:rsidR="003F3AD4" w:rsidRDefault="003F3AD4" w:rsidP="003F3AD4">
      <w:pPr>
        <w:jc w:val="right"/>
        <w:rPr>
          <w:b/>
        </w:rPr>
      </w:pPr>
    </w:p>
    <w:p w14:paraId="1E36F9D8" w14:textId="77777777" w:rsidR="003F3AD4" w:rsidRDefault="003F3AD4" w:rsidP="003F3AD4">
      <w:pPr>
        <w:jc w:val="right"/>
        <w:rPr>
          <w:b/>
        </w:rPr>
      </w:pPr>
    </w:p>
    <w:p w14:paraId="1308E56D" w14:textId="77777777" w:rsidR="003F3AD4" w:rsidRDefault="003F3AD4" w:rsidP="003F3AD4">
      <w:pPr>
        <w:jc w:val="right"/>
        <w:rPr>
          <w:b/>
        </w:rPr>
      </w:pPr>
    </w:p>
    <w:p w14:paraId="2468C0C5" w14:textId="77777777" w:rsidR="003F3AD4" w:rsidRDefault="003F3AD4" w:rsidP="003F3AD4">
      <w:pPr>
        <w:jc w:val="right"/>
        <w:rPr>
          <w:b/>
        </w:rPr>
      </w:pPr>
    </w:p>
    <w:p w14:paraId="6EFB9190" w14:textId="77777777" w:rsidR="003F3AD4" w:rsidRDefault="003F3AD4" w:rsidP="003F3AD4">
      <w:pPr>
        <w:jc w:val="right"/>
        <w:rPr>
          <w:b/>
        </w:rPr>
      </w:pPr>
    </w:p>
    <w:p w14:paraId="24A1DDA2" w14:textId="77777777" w:rsidR="003F3AD4" w:rsidRDefault="003F3AD4" w:rsidP="003F3AD4">
      <w:pPr>
        <w:jc w:val="right"/>
        <w:rPr>
          <w:b/>
        </w:rPr>
      </w:pPr>
    </w:p>
    <w:p w14:paraId="1B25DC37" w14:textId="77777777" w:rsidR="003F3AD4" w:rsidRDefault="003F3AD4" w:rsidP="003F3AD4">
      <w:pPr>
        <w:jc w:val="right"/>
        <w:rPr>
          <w:b/>
        </w:rPr>
      </w:pPr>
    </w:p>
    <w:p w14:paraId="78A240C6" w14:textId="77777777" w:rsidR="003F3AD4" w:rsidRDefault="003F3AD4" w:rsidP="003F3AD4">
      <w:pPr>
        <w:jc w:val="right"/>
        <w:rPr>
          <w:b/>
        </w:rPr>
      </w:pPr>
    </w:p>
    <w:p w14:paraId="0C604CE6" w14:textId="77777777" w:rsidR="003F3AD4" w:rsidRDefault="003F3AD4" w:rsidP="003F3AD4">
      <w:pPr>
        <w:jc w:val="right"/>
        <w:rPr>
          <w:b/>
        </w:rPr>
      </w:pPr>
    </w:p>
    <w:p w14:paraId="0191D554" w14:textId="77777777" w:rsidR="003F3AD4" w:rsidRDefault="003F3AD4" w:rsidP="003F3AD4">
      <w:pPr>
        <w:jc w:val="right"/>
        <w:rPr>
          <w:b/>
        </w:rPr>
      </w:pPr>
    </w:p>
    <w:p w14:paraId="0604F7EC" w14:textId="77777777" w:rsidR="003F3AD4" w:rsidRDefault="003F3AD4" w:rsidP="003F3AD4">
      <w:pPr>
        <w:jc w:val="right"/>
        <w:rPr>
          <w:b/>
        </w:rPr>
      </w:pPr>
    </w:p>
    <w:p w14:paraId="4D06F1A2" w14:textId="77777777" w:rsidR="003F3AD4" w:rsidRDefault="003F3AD4" w:rsidP="003F3AD4">
      <w:pPr>
        <w:jc w:val="right"/>
        <w:rPr>
          <w:b/>
        </w:rPr>
      </w:pPr>
    </w:p>
    <w:p w14:paraId="61D00779" w14:textId="77777777" w:rsidR="003F3AD4" w:rsidRDefault="003F3AD4" w:rsidP="003F3AD4">
      <w:pPr>
        <w:jc w:val="right"/>
        <w:rPr>
          <w:b/>
        </w:rPr>
      </w:pPr>
    </w:p>
    <w:p w14:paraId="2D1764C7" w14:textId="77777777" w:rsidR="003F3AD4" w:rsidRDefault="003F3AD4" w:rsidP="003F3AD4">
      <w:pPr>
        <w:jc w:val="right"/>
        <w:rPr>
          <w:b/>
        </w:rPr>
      </w:pPr>
    </w:p>
    <w:p w14:paraId="2B02E6C5" w14:textId="04BBA0E0" w:rsidR="003F3AD4" w:rsidRDefault="003F3AD4" w:rsidP="003F3AD4">
      <w:pPr>
        <w:jc w:val="right"/>
        <w:rPr>
          <w:b/>
        </w:rPr>
      </w:pPr>
      <w:r w:rsidRPr="00620BBC">
        <w:rPr>
          <w:b/>
        </w:rPr>
        <w:lastRenderedPageBreak/>
        <w:t xml:space="preserve">Приложение № 1 </w:t>
      </w:r>
    </w:p>
    <w:p w14:paraId="295BF01B" w14:textId="77777777" w:rsidR="003F3AD4" w:rsidRPr="00620BBC" w:rsidRDefault="003F3AD4" w:rsidP="003F3AD4">
      <w:pPr>
        <w:jc w:val="right"/>
        <w:rPr>
          <w:b/>
        </w:rPr>
      </w:pPr>
      <w:r w:rsidRPr="00620BBC">
        <w:rPr>
          <w:b/>
        </w:rPr>
        <w:t>к Техническому заданию</w:t>
      </w:r>
    </w:p>
    <w:p w14:paraId="4716FBCC" w14:textId="77777777" w:rsidR="003F3AD4" w:rsidRPr="00620BBC" w:rsidRDefault="003F3AD4" w:rsidP="003F3AD4">
      <w:pPr>
        <w:jc w:val="right"/>
        <w:rPr>
          <w:b/>
        </w:rPr>
      </w:pPr>
      <w:r w:rsidRPr="00620BBC">
        <w:rPr>
          <w:b/>
        </w:rPr>
        <w:t xml:space="preserve">№ __________ от </w:t>
      </w:r>
      <w:r>
        <w:rPr>
          <w:b/>
        </w:rPr>
        <w:t>________</w:t>
      </w:r>
      <w:r w:rsidRPr="00620BBC">
        <w:rPr>
          <w:b/>
        </w:rPr>
        <w:t>2019</w:t>
      </w:r>
    </w:p>
    <w:p w14:paraId="57C69F98" w14:textId="77777777" w:rsidR="003F3AD4" w:rsidRDefault="003F3AD4" w:rsidP="003F3AD4">
      <w:pPr>
        <w:jc w:val="right"/>
        <w:rPr>
          <w:b/>
        </w:rPr>
      </w:pPr>
    </w:p>
    <w:p w14:paraId="79E565EE" w14:textId="77777777" w:rsidR="003F3AD4" w:rsidRDefault="003F3AD4" w:rsidP="003F3AD4">
      <w:pPr>
        <w:jc w:val="right"/>
        <w:rPr>
          <w:b/>
        </w:rPr>
      </w:pPr>
    </w:p>
    <w:p w14:paraId="708441E3" w14:textId="77777777" w:rsidR="003F3AD4" w:rsidRDefault="003F3AD4" w:rsidP="003F3AD4">
      <w:pPr>
        <w:jc w:val="center"/>
        <w:rPr>
          <w:b/>
        </w:rPr>
      </w:pPr>
    </w:p>
    <w:p w14:paraId="1CE086FF" w14:textId="77777777" w:rsidR="003F3AD4" w:rsidRDefault="003F3AD4" w:rsidP="003F3AD4">
      <w:pPr>
        <w:jc w:val="center"/>
        <w:rPr>
          <w:b/>
        </w:rPr>
      </w:pPr>
      <w:r>
        <w:rPr>
          <w:b/>
        </w:rPr>
        <w:t>Техническое описание</w:t>
      </w:r>
    </w:p>
    <w:p w14:paraId="6CA79CE8" w14:textId="77777777" w:rsidR="003F3AD4" w:rsidRDefault="003F3AD4" w:rsidP="003F3AD4">
      <w:pPr>
        <w:jc w:val="center"/>
        <w:rPr>
          <w:b/>
        </w:rPr>
      </w:pPr>
    </w:p>
    <w:p w14:paraId="753B59ED" w14:textId="77777777" w:rsidR="003F3AD4" w:rsidRPr="00620BBC" w:rsidRDefault="003F3AD4" w:rsidP="003F3AD4">
      <w:pPr>
        <w:jc w:val="center"/>
        <w:rPr>
          <w:b/>
        </w:rPr>
      </w:pPr>
    </w:p>
    <w:tbl>
      <w:tblPr>
        <w:tblStyle w:val="41"/>
        <w:tblW w:w="5000" w:type="pct"/>
        <w:tblLayout w:type="fixed"/>
        <w:tblLook w:val="04A0" w:firstRow="1" w:lastRow="0" w:firstColumn="1" w:lastColumn="0" w:noHBand="0" w:noVBand="1"/>
      </w:tblPr>
      <w:tblGrid>
        <w:gridCol w:w="411"/>
        <w:gridCol w:w="2430"/>
        <w:gridCol w:w="1203"/>
        <w:gridCol w:w="2510"/>
        <w:gridCol w:w="2508"/>
      </w:tblGrid>
      <w:tr w:rsidR="003F3AD4" w:rsidRPr="00EE4153" w14:paraId="60D4E635" w14:textId="77777777" w:rsidTr="002F0E1D">
        <w:trPr>
          <w:trHeight w:val="933"/>
        </w:trPr>
        <w:tc>
          <w:tcPr>
            <w:tcW w:w="226" w:type="pct"/>
          </w:tcPr>
          <w:p w14:paraId="00F5DDCD" w14:textId="77777777" w:rsidR="003F3AD4" w:rsidRPr="00EE4153" w:rsidRDefault="003F3AD4" w:rsidP="002F0E1D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EE4153">
              <w:rPr>
                <w:b/>
                <w:bCs/>
                <w:color w:val="000000" w:themeColor="text1"/>
              </w:rPr>
              <w:t>№ п/п</w:t>
            </w:r>
          </w:p>
        </w:tc>
        <w:tc>
          <w:tcPr>
            <w:tcW w:w="1341" w:type="pct"/>
          </w:tcPr>
          <w:p w14:paraId="734AA8F5" w14:textId="77777777" w:rsidR="003F3AD4" w:rsidRPr="00EE4153" w:rsidRDefault="003F3AD4" w:rsidP="002F0E1D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EE4153">
              <w:rPr>
                <w:b/>
                <w:bCs/>
                <w:color w:val="000000" w:themeColor="text1"/>
              </w:rPr>
              <w:t>Наименование</w:t>
            </w:r>
          </w:p>
        </w:tc>
        <w:tc>
          <w:tcPr>
            <w:tcW w:w="664" w:type="pct"/>
          </w:tcPr>
          <w:p w14:paraId="1240B4A5" w14:textId="77777777" w:rsidR="003F3AD4" w:rsidRPr="00EE4153" w:rsidRDefault="003F3AD4" w:rsidP="002F0E1D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EE4153">
              <w:rPr>
                <w:b/>
                <w:bCs/>
                <w:color w:val="000000" w:themeColor="text1"/>
              </w:rPr>
              <w:t>Кол-во, шт.</w:t>
            </w:r>
          </w:p>
        </w:tc>
        <w:tc>
          <w:tcPr>
            <w:tcW w:w="1385" w:type="pct"/>
          </w:tcPr>
          <w:p w14:paraId="575EE3B3" w14:textId="77777777" w:rsidR="003F3AD4" w:rsidRPr="009C31DD" w:rsidRDefault="003F3AD4" w:rsidP="002F0E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Общий вид </w:t>
            </w:r>
          </w:p>
        </w:tc>
        <w:tc>
          <w:tcPr>
            <w:tcW w:w="1385" w:type="pct"/>
          </w:tcPr>
          <w:p w14:paraId="6E5227FC" w14:textId="77777777" w:rsidR="003F3AD4" w:rsidRPr="00EE4153" w:rsidRDefault="003F3AD4" w:rsidP="002F0E1D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9C31DD">
              <w:rPr>
                <w:b/>
                <w:bCs/>
              </w:rPr>
              <w:t>Технические требования (ГОСТ, ТУ)</w:t>
            </w:r>
          </w:p>
        </w:tc>
      </w:tr>
      <w:tr w:rsidR="003F3AD4" w:rsidRPr="00EE4153" w14:paraId="6397A15C" w14:textId="77777777" w:rsidTr="002F0E1D">
        <w:trPr>
          <w:trHeight w:val="394"/>
        </w:trPr>
        <w:tc>
          <w:tcPr>
            <w:tcW w:w="226" w:type="pct"/>
          </w:tcPr>
          <w:p w14:paraId="62905C3D" w14:textId="77777777" w:rsidR="003F3AD4" w:rsidRPr="00EE4153" w:rsidRDefault="003F3AD4" w:rsidP="002F0E1D">
            <w:pPr>
              <w:spacing w:line="360" w:lineRule="auto"/>
              <w:jc w:val="center"/>
              <w:rPr>
                <w:bCs/>
                <w:color w:val="000000" w:themeColor="text1"/>
              </w:rPr>
            </w:pPr>
            <w:r w:rsidRPr="00EE4153">
              <w:rPr>
                <w:bCs/>
                <w:color w:val="000000" w:themeColor="text1"/>
              </w:rPr>
              <w:t>1</w:t>
            </w:r>
          </w:p>
        </w:tc>
        <w:tc>
          <w:tcPr>
            <w:tcW w:w="1341" w:type="pct"/>
          </w:tcPr>
          <w:p w14:paraId="572F79F5" w14:textId="77777777" w:rsidR="003F3AD4" w:rsidRPr="00D854AE" w:rsidRDefault="003F3AD4" w:rsidP="002F0E1D">
            <w:pPr>
              <w:rPr>
                <w:bCs/>
              </w:rPr>
            </w:pPr>
            <w:r w:rsidRPr="00D854AE">
              <w:rPr>
                <w:bCs/>
              </w:rPr>
              <w:t>Переходной шестигранный ниппель</w:t>
            </w:r>
          </w:p>
        </w:tc>
        <w:tc>
          <w:tcPr>
            <w:tcW w:w="664" w:type="pct"/>
          </w:tcPr>
          <w:p w14:paraId="53669820" w14:textId="77777777" w:rsidR="003F3AD4" w:rsidRPr="00EE4153" w:rsidRDefault="003F3AD4" w:rsidP="002F0E1D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1152</w:t>
            </w:r>
          </w:p>
        </w:tc>
        <w:tc>
          <w:tcPr>
            <w:tcW w:w="1385" w:type="pct"/>
          </w:tcPr>
          <w:p w14:paraId="21E6E196" w14:textId="77777777" w:rsidR="003F3AD4" w:rsidRDefault="003F3AD4" w:rsidP="002F0E1D">
            <w:pPr>
              <w:rPr>
                <w:noProof/>
                <w:sz w:val="20"/>
                <w:szCs w:val="20"/>
                <w:lang w:eastAsia="ko-KR"/>
              </w:rPr>
            </w:pPr>
          </w:p>
          <w:p w14:paraId="316908CA" w14:textId="77777777" w:rsidR="003F3AD4" w:rsidRDefault="003F3AD4" w:rsidP="002F0E1D">
            <w:pPr>
              <w:rPr>
                <w:noProof/>
                <w:sz w:val="20"/>
                <w:szCs w:val="20"/>
                <w:lang w:eastAsia="ko-KR"/>
              </w:rPr>
            </w:pPr>
          </w:p>
          <w:p w14:paraId="25830A4C" w14:textId="77777777" w:rsidR="003F3AD4" w:rsidRPr="00D854AE" w:rsidRDefault="003F3AD4" w:rsidP="002F0E1D">
            <w:pPr>
              <w:rPr>
                <w:u w:val="single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24FEAF1" wp14:editId="1EF4E610">
                  <wp:extent cx="1104900" cy="838200"/>
                  <wp:effectExtent l="0" t="0" r="0" b="0"/>
                  <wp:docPr id="3" name="Рисунок 3" descr="cid:image009.jpg@01D5527B.D1292F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9.jpg@01D5527B.D1292F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pct"/>
          </w:tcPr>
          <w:p w14:paraId="2F2EC214" w14:textId="77777777" w:rsidR="003F3AD4" w:rsidRDefault="003F3AD4" w:rsidP="002F0E1D">
            <w:r w:rsidRPr="00D854AE">
              <w:rPr>
                <w:u w:val="single"/>
              </w:rPr>
              <w:t>Резьба</w:t>
            </w:r>
            <w:r>
              <w:rPr>
                <w:u w:val="single"/>
              </w:rPr>
              <w:t>:</w:t>
            </w:r>
            <w:r w:rsidRPr="00F646FD">
              <w:t xml:space="preserve"> </w:t>
            </w:r>
            <w:r w:rsidRPr="00D854AE">
              <w:rPr>
                <w:lang w:val="en-US"/>
              </w:rPr>
              <w:t>R</w:t>
            </w:r>
            <w:r w:rsidRPr="00D854AE">
              <w:t>3/8" </w:t>
            </w:r>
            <w:r w:rsidRPr="00D854AE">
              <w:rPr>
                <w:lang w:val="en-US"/>
              </w:rPr>
              <w:t>x</w:t>
            </w:r>
            <w:r w:rsidRPr="00D854AE">
              <w:t xml:space="preserve"> 1/2" наружная - наружная (резьба по </w:t>
            </w:r>
            <w:r>
              <w:t xml:space="preserve">ГОСТ 6211-81) длина резьбы 10-20мм. </w:t>
            </w:r>
          </w:p>
          <w:p w14:paraId="2FD84325" w14:textId="77777777" w:rsidR="003F3AD4" w:rsidRDefault="003F3AD4" w:rsidP="002F0E1D">
            <w:r w:rsidRPr="0073416B">
              <w:rPr>
                <w:u w:val="single"/>
              </w:rPr>
              <w:t>Размер под ключ</w:t>
            </w:r>
            <w:r w:rsidRPr="00D854AE">
              <w:t xml:space="preserve"> 17-19</w:t>
            </w:r>
            <w:r>
              <w:t xml:space="preserve">. </w:t>
            </w:r>
            <w:r w:rsidRPr="00D854AE">
              <w:t xml:space="preserve"> </w:t>
            </w:r>
          </w:p>
          <w:p w14:paraId="1694C008" w14:textId="77777777" w:rsidR="003F3AD4" w:rsidRPr="00D854AE" w:rsidRDefault="003F3AD4" w:rsidP="002F0E1D">
            <w:pPr>
              <w:rPr>
                <w:b/>
                <w:bCs/>
              </w:rPr>
            </w:pPr>
            <w:r w:rsidRPr="0073416B">
              <w:rPr>
                <w:u w:val="single"/>
              </w:rPr>
              <w:t>Материал</w:t>
            </w:r>
            <w:r>
              <w:t xml:space="preserve">: </w:t>
            </w:r>
            <w:r w:rsidRPr="00D854AE">
              <w:t>нержавеющ</w:t>
            </w:r>
            <w:r>
              <w:t>ая</w:t>
            </w:r>
            <w:r w:rsidRPr="00D854AE">
              <w:t xml:space="preserve"> стал</w:t>
            </w:r>
            <w:r>
              <w:t>ь</w:t>
            </w:r>
            <w:r w:rsidRPr="00D854AE">
              <w:t xml:space="preserve"> </w:t>
            </w:r>
            <w:hyperlink r:id="rId8" w:history="1">
              <w:r w:rsidRPr="0073416B">
                <w:rPr>
                  <w:rStyle w:val="af3"/>
                  <w:u w:val="none"/>
                </w:rPr>
                <w:t>03Х18Н11</w:t>
              </w:r>
            </w:hyperlink>
            <w:r w:rsidRPr="0009647D">
              <w:t>(по ГОСТ 5632</w:t>
            </w:r>
            <w:r>
              <w:t>-2014</w:t>
            </w:r>
            <w:r w:rsidRPr="0009647D">
              <w:t>) или AISI 304, или 1.4301.</w:t>
            </w:r>
          </w:p>
        </w:tc>
      </w:tr>
      <w:tr w:rsidR="003F3AD4" w:rsidRPr="00EE4153" w14:paraId="33644DEB" w14:textId="77777777" w:rsidTr="002F0E1D">
        <w:trPr>
          <w:trHeight w:val="394"/>
        </w:trPr>
        <w:tc>
          <w:tcPr>
            <w:tcW w:w="226" w:type="pct"/>
          </w:tcPr>
          <w:p w14:paraId="4B1637F0" w14:textId="77777777" w:rsidR="003F3AD4" w:rsidRPr="00EE4153" w:rsidRDefault="003F3AD4" w:rsidP="002F0E1D">
            <w:pPr>
              <w:spacing w:line="360" w:lineRule="auto"/>
              <w:jc w:val="center"/>
              <w:rPr>
                <w:bCs/>
                <w:color w:val="000000" w:themeColor="text1"/>
              </w:rPr>
            </w:pPr>
            <w:r w:rsidRPr="00EE4153">
              <w:rPr>
                <w:bCs/>
                <w:color w:val="000000" w:themeColor="text1"/>
              </w:rPr>
              <w:t>2</w:t>
            </w:r>
          </w:p>
        </w:tc>
        <w:tc>
          <w:tcPr>
            <w:tcW w:w="1341" w:type="pct"/>
          </w:tcPr>
          <w:p w14:paraId="2E6CD325" w14:textId="77777777" w:rsidR="003F3AD4" w:rsidRPr="0073416B" w:rsidRDefault="003F3AD4" w:rsidP="002F0E1D">
            <w:pPr>
              <w:ind w:firstLine="65"/>
              <w:rPr>
                <w:bCs/>
              </w:rPr>
            </w:pPr>
            <w:r w:rsidRPr="0073416B">
              <w:rPr>
                <w:bCs/>
              </w:rPr>
              <w:t>Штуцер шестигранный резьбовой под гибкий шланг</w:t>
            </w:r>
            <w:r>
              <w:rPr>
                <w:bCs/>
              </w:rPr>
              <w:t xml:space="preserve"> Ду32</w:t>
            </w:r>
            <w:r w:rsidRPr="0073416B">
              <w:rPr>
                <w:bCs/>
              </w:rPr>
              <w:t>.</w:t>
            </w:r>
          </w:p>
        </w:tc>
        <w:tc>
          <w:tcPr>
            <w:tcW w:w="664" w:type="pct"/>
          </w:tcPr>
          <w:p w14:paraId="1FED0DEE" w14:textId="77777777" w:rsidR="003F3AD4" w:rsidRPr="00EE4153" w:rsidRDefault="003F3AD4" w:rsidP="002F0E1D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576</w:t>
            </w:r>
          </w:p>
        </w:tc>
        <w:tc>
          <w:tcPr>
            <w:tcW w:w="1385" w:type="pct"/>
          </w:tcPr>
          <w:p w14:paraId="643C34FB" w14:textId="77777777" w:rsidR="003F3AD4" w:rsidRDefault="003F3AD4" w:rsidP="002F0E1D">
            <w:pPr>
              <w:rPr>
                <w:bCs/>
              </w:rPr>
            </w:pPr>
          </w:p>
          <w:p w14:paraId="74C972FF" w14:textId="77777777" w:rsidR="003F3AD4" w:rsidRDefault="003F3AD4" w:rsidP="002F0E1D">
            <w:pPr>
              <w:rPr>
                <w:bCs/>
              </w:rPr>
            </w:pPr>
          </w:p>
          <w:p w14:paraId="6F4D9D77" w14:textId="77777777" w:rsidR="003F3AD4" w:rsidRDefault="003F3AD4" w:rsidP="002F0E1D">
            <w:pPr>
              <w:rPr>
                <w:bCs/>
              </w:rPr>
            </w:pPr>
          </w:p>
          <w:p w14:paraId="0F9ECFC0" w14:textId="77777777" w:rsidR="003F3AD4" w:rsidRPr="0073416B" w:rsidRDefault="003F3AD4" w:rsidP="002F0E1D">
            <w:pPr>
              <w:rPr>
                <w:bCs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42AA45E" wp14:editId="62F07899">
                  <wp:extent cx="1323975" cy="752475"/>
                  <wp:effectExtent l="0" t="0" r="9525" b="9525"/>
                  <wp:docPr id="2" name="Рисунок 2" descr="cid:image005.png@01D547BE.F6A403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5.png@01D547BE.F6A403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pct"/>
          </w:tcPr>
          <w:p w14:paraId="5A94B36B" w14:textId="77777777" w:rsidR="003F3AD4" w:rsidRDefault="003F3AD4" w:rsidP="002F0E1D">
            <w:pPr>
              <w:rPr>
                <w:bCs/>
              </w:rPr>
            </w:pPr>
            <w:r w:rsidRPr="0073416B">
              <w:rPr>
                <w:bCs/>
              </w:rPr>
              <w:t>Присоединительная поверхност</w:t>
            </w:r>
            <w:r>
              <w:rPr>
                <w:bCs/>
              </w:rPr>
              <w:t>ь под рукав Г(</w:t>
            </w:r>
            <w:r>
              <w:rPr>
                <w:bCs/>
                <w:lang w:val="en-US"/>
              </w:rPr>
              <w:t>IV</w:t>
            </w:r>
            <w:r>
              <w:rPr>
                <w:bCs/>
              </w:rPr>
              <w:t>)-10-31,5-47-</w:t>
            </w:r>
            <w:proofErr w:type="gramStart"/>
            <w:r>
              <w:rPr>
                <w:bCs/>
              </w:rPr>
              <w:t>У  д</w:t>
            </w:r>
            <w:r w:rsidRPr="0073416B">
              <w:rPr>
                <w:bCs/>
              </w:rPr>
              <w:t>лин</w:t>
            </w:r>
            <w:r>
              <w:rPr>
                <w:bCs/>
              </w:rPr>
              <w:t>ой</w:t>
            </w:r>
            <w:proofErr w:type="gramEnd"/>
            <w:r w:rsidRPr="0073416B">
              <w:rPr>
                <w:bCs/>
              </w:rPr>
              <w:t xml:space="preserve"> 30-50мм</w:t>
            </w:r>
            <w:r>
              <w:rPr>
                <w:bCs/>
              </w:rPr>
              <w:t>. Р</w:t>
            </w:r>
            <w:r w:rsidRPr="0073416B">
              <w:rPr>
                <w:bCs/>
              </w:rPr>
              <w:t>езьба коническая наружная R1", длина резьбы 15-25 мм. (резьба по ГОСТ 6211</w:t>
            </w:r>
            <w:r>
              <w:rPr>
                <w:bCs/>
              </w:rPr>
              <w:t>-81</w:t>
            </w:r>
            <w:r w:rsidRPr="0073416B">
              <w:rPr>
                <w:bCs/>
              </w:rPr>
              <w:t xml:space="preserve">), давление не менее 10 кгс/см2  </w:t>
            </w:r>
          </w:p>
          <w:p w14:paraId="15B3F254" w14:textId="77777777" w:rsidR="003F3AD4" w:rsidRPr="0073416B" w:rsidRDefault="003F3AD4" w:rsidP="002F0E1D">
            <w:pPr>
              <w:rPr>
                <w:bCs/>
              </w:rPr>
            </w:pPr>
            <w:r w:rsidRPr="0073416B">
              <w:rPr>
                <w:u w:val="single"/>
              </w:rPr>
              <w:t>Материал</w:t>
            </w:r>
            <w:r>
              <w:t xml:space="preserve">: </w:t>
            </w:r>
            <w:r w:rsidRPr="0009647D">
              <w:t>нержавеющая сталь 03Х18Н11(по ГОСТ 5632</w:t>
            </w:r>
            <w:r>
              <w:t>-2014</w:t>
            </w:r>
            <w:r w:rsidRPr="0009647D">
              <w:t>) или AISI 304, или 1.4301.</w:t>
            </w:r>
          </w:p>
        </w:tc>
      </w:tr>
      <w:tr w:rsidR="003F3AD4" w:rsidRPr="00EE4153" w14:paraId="0DC412B0" w14:textId="77777777" w:rsidTr="002F0E1D">
        <w:trPr>
          <w:trHeight w:val="394"/>
        </w:trPr>
        <w:tc>
          <w:tcPr>
            <w:tcW w:w="226" w:type="pct"/>
          </w:tcPr>
          <w:p w14:paraId="2A0DFC33" w14:textId="77777777" w:rsidR="003F3AD4" w:rsidRPr="00EE4153" w:rsidRDefault="003F3AD4" w:rsidP="002F0E1D">
            <w:pPr>
              <w:spacing w:line="360" w:lineRule="auto"/>
              <w:jc w:val="center"/>
              <w:rPr>
                <w:bCs/>
                <w:color w:val="000000" w:themeColor="text1"/>
              </w:rPr>
            </w:pPr>
            <w:r w:rsidRPr="00EE4153">
              <w:rPr>
                <w:bCs/>
                <w:color w:val="000000" w:themeColor="text1"/>
              </w:rPr>
              <w:t>3</w:t>
            </w:r>
          </w:p>
        </w:tc>
        <w:tc>
          <w:tcPr>
            <w:tcW w:w="1341" w:type="pct"/>
          </w:tcPr>
          <w:p w14:paraId="75910378" w14:textId="77777777" w:rsidR="003F3AD4" w:rsidRPr="0073416B" w:rsidRDefault="003F3AD4" w:rsidP="002F0E1D">
            <w:pPr>
              <w:rPr>
                <w:bCs/>
              </w:rPr>
            </w:pPr>
            <w:r w:rsidRPr="00B32EC2">
              <w:rPr>
                <w:bCs/>
              </w:rPr>
              <w:t>Переходной шестигранный ниппель</w:t>
            </w:r>
          </w:p>
        </w:tc>
        <w:tc>
          <w:tcPr>
            <w:tcW w:w="664" w:type="pct"/>
          </w:tcPr>
          <w:p w14:paraId="573F15B8" w14:textId="77777777" w:rsidR="003F3AD4" w:rsidRPr="00EE4153" w:rsidRDefault="003F3AD4" w:rsidP="002F0E1D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  <w:tc>
          <w:tcPr>
            <w:tcW w:w="1385" w:type="pct"/>
          </w:tcPr>
          <w:p w14:paraId="2A3108E4" w14:textId="77777777" w:rsidR="003F3AD4" w:rsidRDefault="003F3AD4" w:rsidP="002F0E1D">
            <w:pPr>
              <w:rPr>
                <w:bCs/>
                <w:u w:val="single"/>
              </w:rPr>
            </w:pPr>
          </w:p>
          <w:p w14:paraId="362ECC86" w14:textId="77777777" w:rsidR="003F3AD4" w:rsidRDefault="003F3AD4" w:rsidP="002F0E1D">
            <w:pPr>
              <w:rPr>
                <w:bCs/>
                <w:u w:val="single"/>
              </w:rPr>
            </w:pPr>
          </w:p>
          <w:p w14:paraId="3C690546" w14:textId="77777777" w:rsidR="003F3AD4" w:rsidRDefault="003F3AD4" w:rsidP="002F0E1D">
            <w:pPr>
              <w:rPr>
                <w:bCs/>
                <w:u w:val="single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E4F663D" wp14:editId="07121824">
                  <wp:extent cx="857250" cy="790575"/>
                  <wp:effectExtent l="0" t="0" r="0" b="9525"/>
                  <wp:docPr id="5" name="Рисунок 5" descr="cid:image011.jpg@01D5527B.D1292F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id:image011.jpg@01D5527B.D1292F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FC2B0B" w14:textId="77777777" w:rsidR="003F3AD4" w:rsidRPr="00B32EC2" w:rsidRDefault="003F3AD4" w:rsidP="002F0E1D">
            <w:pPr>
              <w:rPr>
                <w:bCs/>
                <w:u w:val="single"/>
              </w:rPr>
            </w:pPr>
          </w:p>
        </w:tc>
        <w:tc>
          <w:tcPr>
            <w:tcW w:w="1385" w:type="pct"/>
          </w:tcPr>
          <w:p w14:paraId="1C0C0BF5" w14:textId="77777777" w:rsidR="003F3AD4" w:rsidRDefault="003F3AD4" w:rsidP="002F0E1D">
            <w:pPr>
              <w:rPr>
                <w:bCs/>
              </w:rPr>
            </w:pPr>
            <w:r w:rsidRPr="00B32EC2">
              <w:rPr>
                <w:bCs/>
                <w:u w:val="single"/>
              </w:rPr>
              <w:t xml:space="preserve">Резьба </w:t>
            </w:r>
            <w:r w:rsidRPr="00B32EC2">
              <w:rPr>
                <w:bCs/>
              </w:rPr>
              <w:t>R3/4</w:t>
            </w:r>
            <w:proofErr w:type="gramStart"/>
            <w:r w:rsidRPr="00B32EC2">
              <w:rPr>
                <w:bCs/>
              </w:rPr>
              <w:t>"  x</w:t>
            </w:r>
            <w:proofErr w:type="gramEnd"/>
            <w:r w:rsidRPr="00B32EC2">
              <w:rPr>
                <w:bCs/>
              </w:rPr>
              <w:t xml:space="preserve"> G1" наружная - внутренняя (резьба по ГОСТ 6211</w:t>
            </w:r>
            <w:r>
              <w:rPr>
                <w:bCs/>
              </w:rPr>
              <w:t>-81 и ГОСТ 6357-81</w:t>
            </w:r>
            <w:r w:rsidRPr="00B32EC2">
              <w:rPr>
                <w:bCs/>
              </w:rPr>
              <w:t>) длина резьбы 10-20мм</w:t>
            </w:r>
            <w:r>
              <w:rPr>
                <w:bCs/>
              </w:rPr>
              <w:t>.</w:t>
            </w:r>
            <w:r w:rsidRPr="00B32EC2">
              <w:rPr>
                <w:bCs/>
              </w:rPr>
              <w:t xml:space="preserve"> </w:t>
            </w:r>
          </w:p>
          <w:p w14:paraId="15336A02" w14:textId="77777777" w:rsidR="003F3AD4" w:rsidRDefault="003F3AD4" w:rsidP="002F0E1D">
            <w:pPr>
              <w:rPr>
                <w:bCs/>
              </w:rPr>
            </w:pPr>
            <w:r w:rsidRPr="0018169E">
              <w:rPr>
                <w:bCs/>
                <w:u w:val="single"/>
              </w:rPr>
              <w:t>Размер под ключ</w:t>
            </w:r>
            <w:r w:rsidRPr="00B32EC2">
              <w:rPr>
                <w:bCs/>
              </w:rPr>
              <w:t xml:space="preserve"> 36-41 </w:t>
            </w:r>
          </w:p>
          <w:p w14:paraId="70768473" w14:textId="77777777" w:rsidR="003F3AD4" w:rsidRPr="0073416B" w:rsidRDefault="003F3AD4" w:rsidP="002F0E1D">
            <w:pPr>
              <w:rPr>
                <w:bCs/>
              </w:rPr>
            </w:pPr>
            <w:r w:rsidRPr="00B32EC2">
              <w:rPr>
                <w:bCs/>
                <w:u w:val="single"/>
              </w:rPr>
              <w:t>Материал:</w:t>
            </w:r>
            <w:r w:rsidRPr="00B32EC2">
              <w:rPr>
                <w:bCs/>
              </w:rPr>
              <w:t xml:space="preserve"> </w:t>
            </w:r>
            <w:r w:rsidRPr="0009647D">
              <w:t xml:space="preserve">нержавеющая сталь 03Х18Н11(по ГОСТ </w:t>
            </w:r>
            <w:r w:rsidRPr="0009647D">
              <w:lastRenderedPageBreak/>
              <w:t>5632</w:t>
            </w:r>
            <w:r>
              <w:t>-2014</w:t>
            </w:r>
            <w:r w:rsidRPr="0009647D">
              <w:t>) или AISI 304, или 1.4301.</w:t>
            </w:r>
          </w:p>
        </w:tc>
      </w:tr>
      <w:tr w:rsidR="003F3AD4" w:rsidRPr="00EE4153" w14:paraId="6A475021" w14:textId="77777777" w:rsidTr="002F0E1D">
        <w:trPr>
          <w:trHeight w:val="394"/>
        </w:trPr>
        <w:tc>
          <w:tcPr>
            <w:tcW w:w="226" w:type="pct"/>
          </w:tcPr>
          <w:p w14:paraId="360D946C" w14:textId="77777777" w:rsidR="003F3AD4" w:rsidRPr="00EE4153" w:rsidRDefault="003F3AD4" w:rsidP="002F0E1D">
            <w:pPr>
              <w:spacing w:line="360" w:lineRule="auto"/>
              <w:jc w:val="center"/>
              <w:rPr>
                <w:bCs/>
                <w:color w:val="000000" w:themeColor="text1"/>
              </w:rPr>
            </w:pPr>
            <w:r w:rsidRPr="00EE4153">
              <w:rPr>
                <w:bCs/>
                <w:color w:val="000000" w:themeColor="text1"/>
              </w:rPr>
              <w:lastRenderedPageBreak/>
              <w:t>4</w:t>
            </w:r>
          </w:p>
        </w:tc>
        <w:tc>
          <w:tcPr>
            <w:tcW w:w="1341" w:type="pct"/>
          </w:tcPr>
          <w:p w14:paraId="4203CCB3" w14:textId="77777777" w:rsidR="003F3AD4" w:rsidRPr="00B32EC2" w:rsidRDefault="003F3AD4" w:rsidP="002F0E1D">
            <w:pPr>
              <w:rPr>
                <w:bCs/>
              </w:rPr>
            </w:pPr>
            <w:r>
              <w:rPr>
                <w:bCs/>
              </w:rPr>
              <w:t xml:space="preserve">Штуцер </w:t>
            </w:r>
            <w:r w:rsidRPr="00B32EC2">
              <w:rPr>
                <w:bCs/>
              </w:rPr>
              <w:t>шестигранный резьбовой под гибкий шланг</w:t>
            </w:r>
            <w:r>
              <w:rPr>
                <w:bCs/>
              </w:rPr>
              <w:t xml:space="preserve"> Ду10</w:t>
            </w:r>
            <w:r w:rsidRPr="00B32EC2">
              <w:rPr>
                <w:bCs/>
              </w:rPr>
              <w:t>.</w:t>
            </w:r>
          </w:p>
        </w:tc>
        <w:tc>
          <w:tcPr>
            <w:tcW w:w="664" w:type="pct"/>
          </w:tcPr>
          <w:p w14:paraId="26D0C439" w14:textId="77777777" w:rsidR="003F3AD4" w:rsidRPr="00EE4153" w:rsidRDefault="003F3AD4" w:rsidP="002F0E1D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1152</w:t>
            </w:r>
          </w:p>
        </w:tc>
        <w:tc>
          <w:tcPr>
            <w:tcW w:w="1385" w:type="pct"/>
          </w:tcPr>
          <w:p w14:paraId="32048657" w14:textId="77777777" w:rsidR="003F3AD4" w:rsidRDefault="003F3AD4" w:rsidP="002F0E1D">
            <w:pPr>
              <w:rPr>
                <w:bCs/>
              </w:rPr>
            </w:pPr>
          </w:p>
          <w:p w14:paraId="72A283F4" w14:textId="77777777" w:rsidR="003F3AD4" w:rsidRDefault="003F3AD4" w:rsidP="002F0E1D">
            <w:pPr>
              <w:rPr>
                <w:bCs/>
              </w:rPr>
            </w:pPr>
          </w:p>
          <w:p w14:paraId="5FAD2B5D" w14:textId="77777777" w:rsidR="003F3AD4" w:rsidRPr="00B32EC2" w:rsidRDefault="003F3AD4" w:rsidP="002F0E1D">
            <w:pPr>
              <w:rPr>
                <w:bCs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34D8B8" wp14:editId="726AFB29">
                  <wp:extent cx="1323975" cy="752475"/>
                  <wp:effectExtent l="0" t="0" r="9525" b="9525"/>
                  <wp:docPr id="7" name="Рисунок 7" descr="cid:image005.png@01D547BE.F6A403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id:image005.png@01D547BE.F6A403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pct"/>
          </w:tcPr>
          <w:p w14:paraId="11657537" w14:textId="77777777" w:rsidR="003F3AD4" w:rsidRDefault="003F3AD4" w:rsidP="002F0E1D">
            <w:pPr>
              <w:rPr>
                <w:bCs/>
              </w:rPr>
            </w:pPr>
            <w:r w:rsidRPr="00B32EC2">
              <w:rPr>
                <w:bCs/>
              </w:rPr>
              <w:t>Присоединительная поверхность под рукав Г(</w:t>
            </w:r>
            <w:r>
              <w:rPr>
                <w:bCs/>
                <w:lang w:val="en-US"/>
              </w:rPr>
              <w:t>IV</w:t>
            </w:r>
            <w:r w:rsidRPr="00B32EC2">
              <w:rPr>
                <w:bCs/>
              </w:rPr>
              <w:t>)-10-10-22-</w:t>
            </w:r>
            <w:proofErr w:type="gramStart"/>
            <w:r w:rsidRPr="00B32EC2">
              <w:rPr>
                <w:bCs/>
              </w:rPr>
              <w:t xml:space="preserve">У  </w:t>
            </w:r>
            <w:r>
              <w:rPr>
                <w:bCs/>
              </w:rPr>
              <w:t>длиной</w:t>
            </w:r>
            <w:proofErr w:type="gramEnd"/>
            <w:r w:rsidRPr="00B32EC2">
              <w:rPr>
                <w:bCs/>
              </w:rPr>
              <w:t xml:space="preserve"> 20-40 мм., резьба коническая наружная R3/8", длина резьбы 10-20 мм. (резьба по ГОСТ 6211</w:t>
            </w:r>
            <w:r>
              <w:rPr>
                <w:bCs/>
              </w:rPr>
              <w:t>-81</w:t>
            </w:r>
            <w:r w:rsidRPr="00B32EC2">
              <w:rPr>
                <w:bCs/>
              </w:rPr>
              <w:t xml:space="preserve">), давление не менее 10 кгс/см2  </w:t>
            </w:r>
          </w:p>
          <w:p w14:paraId="7C4E7E11" w14:textId="77777777" w:rsidR="003F3AD4" w:rsidRPr="00B32EC2" w:rsidRDefault="003F3AD4" w:rsidP="002F0E1D">
            <w:pPr>
              <w:rPr>
                <w:bCs/>
              </w:rPr>
            </w:pPr>
            <w:r w:rsidRPr="00B32EC2">
              <w:rPr>
                <w:bCs/>
                <w:u w:val="single"/>
              </w:rPr>
              <w:t>Материал</w:t>
            </w:r>
            <w:r w:rsidRPr="00B32EC2">
              <w:rPr>
                <w:bCs/>
              </w:rPr>
              <w:t xml:space="preserve">: </w:t>
            </w:r>
            <w:r w:rsidRPr="0009647D">
              <w:rPr>
                <w:bCs/>
              </w:rPr>
              <w:t>нержавеющая сталь 03Х18Н11(по ГОСТ 5632</w:t>
            </w:r>
            <w:r>
              <w:rPr>
                <w:bCs/>
              </w:rPr>
              <w:t>-2014</w:t>
            </w:r>
            <w:r w:rsidRPr="0009647D">
              <w:rPr>
                <w:bCs/>
              </w:rPr>
              <w:t>) или AISI 304, или 1.4301.</w:t>
            </w:r>
          </w:p>
        </w:tc>
      </w:tr>
      <w:tr w:rsidR="003F3AD4" w:rsidRPr="00EE4153" w14:paraId="7415A1FD" w14:textId="77777777" w:rsidTr="002F0E1D">
        <w:trPr>
          <w:trHeight w:val="394"/>
        </w:trPr>
        <w:tc>
          <w:tcPr>
            <w:tcW w:w="226" w:type="pct"/>
          </w:tcPr>
          <w:p w14:paraId="4CD9E8DD" w14:textId="77777777" w:rsidR="003F3AD4" w:rsidRPr="00EE4153" w:rsidRDefault="003F3AD4" w:rsidP="002F0E1D">
            <w:pPr>
              <w:spacing w:line="360" w:lineRule="auto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341" w:type="pct"/>
          </w:tcPr>
          <w:p w14:paraId="5EC74F2F" w14:textId="77777777" w:rsidR="003F3AD4" w:rsidRPr="00F646FD" w:rsidRDefault="003F3AD4" w:rsidP="002F0E1D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F646FD">
              <w:rPr>
                <w:b/>
                <w:bCs/>
                <w:color w:val="000000" w:themeColor="text1"/>
              </w:rPr>
              <w:t>Итого</w:t>
            </w:r>
          </w:p>
        </w:tc>
        <w:tc>
          <w:tcPr>
            <w:tcW w:w="664" w:type="pct"/>
          </w:tcPr>
          <w:p w14:paraId="1F35A34E" w14:textId="77777777" w:rsidR="003F3AD4" w:rsidRPr="00F646FD" w:rsidRDefault="003F3AD4" w:rsidP="002F0E1D">
            <w:pPr>
              <w:spacing w:line="360" w:lineRule="auto"/>
              <w:rPr>
                <w:b/>
                <w:color w:val="000000"/>
              </w:rPr>
            </w:pPr>
            <w:r w:rsidRPr="00F646FD">
              <w:rPr>
                <w:b/>
                <w:color w:val="000000"/>
              </w:rPr>
              <w:t>3024</w:t>
            </w:r>
          </w:p>
        </w:tc>
        <w:tc>
          <w:tcPr>
            <w:tcW w:w="1385" w:type="pct"/>
          </w:tcPr>
          <w:p w14:paraId="67C6AA05" w14:textId="77777777" w:rsidR="003F3AD4" w:rsidRPr="00772486" w:rsidRDefault="003F3AD4" w:rsidP="002F0E1D">
            <w:pPr>
              <w:tabs>
                <w:tab w:val="left" w:pos="271"/>
              </w:tabs>
              <w:spacing w:line="360" w:lineRule="auto"/>
              <w:contextualSpacing/>
            </w:pPr>
          </w:p>
        </w:tc>
        <w:tc>
          <w:tcPr>
            <w:tcW w:w="1385" w:type="pct"/>
          </w:tcPr>
          <w:p w14:paraId="4B7574FB" w14:textId="77777777" w:rsidR="003F3AD4" w:rsidRPr="00772486" w:rsidRDefault="003F3AD4" w:rsidP="002F0E1D">
            <w:pPr>
              <w:tabs>
                <w:tab w:val="left" w:pos="271"/>
              </w:tabs>
              <w:spacing w:line="360" w:lineRule="auto"/>
              <w:contextualSpacing/>
            </w:pPr>
          </w:p>
        </w:tc>
      </w:tr>
    </w:tbl>
    <w:p w14:paraId="7CF45AD2" w14:textId="77777777" w:rsidR="003F3AD4" w:rsidRDefault="003F3AD4" w:rsidP="003F3AD4">
      <w:pPr>
        <w:suppressAutoHyphens/>
        <w:ind w:right="-37"/>
        <w:rPr>
          <w:rFonts w:eastAsia="Lucida Sans Unicode"/>
          <w:kern w:val="1"/>
        </w:rPr>
      </w:pPr>
    </w:p>
    <w:p w14:paraId="1C0C190A" w14:textId="77777777" w:rsidR="003F3AD4" w:rsidRPr="00620BBC" w:rsidRDefault="003F3AD4" w:rsidP="003F3AD4">
      <w:pPr>
        <w:pStyle w:val="-"/>
        <w:jc w:val="center"/>
        <w:rPr>
          <w:rFonts w:ascii="Times New Roman" w:hAnsi="Times New Roman"/>
          <w:sz w:val="24"/>
        </w:rPr>
      </w:pPr>
    </w:p>
    <w:p w14:paraId="17295141" w14:textId="77777777" w:rsidR="003F3AD4" w:rsidRPr="00620BBC" w:rsidRDefault="003F3AD4" w:rsidP="003F3AD4">
      <w:pPr>
        <w:pStyle w:val="-"/>
        <w:jc w:val="center"/>
        <w:rPr>
          <w:rFonts w:ascii="Times New Roman" w:hAnsi="Times New Roman"/>
          <w:sz w:val="24"/>
        </w:rPr>
      </w:pPr>
    </w:p>
    <w:p w14:paraId="271EDC11" w14:textId="77777777" w:rsidR="003F3AD4" w:rsidRPr="00620BBC" w:rsidRDefault="003F3AD4" w:rsidP="003F3AD4">
      <w:pPr>
        <w:pStyle w:val="-"/>
        <w:jc w:val="center"/>
        <w:rPr>
          <w:rFonts w:ascii="Times New Roman" w:hAnsi="Times New Roman"/>
          <w:sz w:val="24"/>
        </w:rPr>
      </w:pPr>
    </w:p>
    <w:p w14:paraId="65ED4D84" w14:textId="77777777" w:rsidR="003F3AD4" w:rsidRPr="00620BBC" w:rsidRDefault="003F3AD4" w:rsidP="003F3AD4">
      <w:pPr>
        <w:pStyle w:val="-"/>
        <w:jc w:val="center"/>
        <w:rPr>
          <w:rFonts w:ascii="Times New Roman" w:hAnsi="Times New Roman"/>
          <w:sz w:val="24"/>
        </w:rPr>
      </w:pPr>
    </w:p>
    <w:p w14:paraId="5BC3BCE2" w14:textId="77777777" w:rsidR="003F3AD4" w:rsidRPr="00620BBC" w:rsidRDefault="003F3AD4" w:rsidP="003F3AD4">
      <w:pPr>
        <w:pStyle w:val="-"/>
        <w:jc w:val="center"/>
        <w:rPr>
          <w:rFonts w:ascii="Times New Roman" w:hAnsi="Times New Roman"/>
          <w:sz w:val="24"/>
        </w:rPr>
      </w:pPr>
    </w:p>
    <w:p w14:paraId="7F321492" w14:textId="77777777" w:rsidR="003F3AD4" w:rsidRPr="00620BBC" w:rsidRDefault="003F3AD4" w:rsidP="003F3AD4">
      <w:pPr>
        <w:pStyle w:val="-"/>
        <w:jc w:val="center"/>
        <w:rPr>
          <w:rFonts w:ascii="Times New Roman" w:hAnsi="Times New Roman"/>
          <w:sz w:val="24"/>
        </w:rPr>
      </w:pPr>
    </w:p>
    <w:p w14:paraId="3F4C2983" w14:textId="77777777" w:rsidR="003F3AD4" w:rsidRPr="00620BBC" w:rsidRDefault="003F3AD4" w:rsidP="003F3AD4">
      <w:pPr>
        <w:pStyle w:val="-"/>
        <w:jc w:val="center"/>
        <w:rPr>
          <w:rFonts w:ascii="Times New Roman" w:hAnsi="Times New Roman"/>
          <w:sz w:val="24"/>
        </w:rPr>
      </w:pPr>
    </w:p>
    <w:p w14:paraId="67E165D2" w14:textId="77777777" w:rsidR="003F3AD4" w:rsidRPr="00620BBC" w:rsidRDefault="003F3AD4" w:rsidP="003F3AD4">
      <w:pPr>
        <w:pStyle w:val="-"/>
        <w:jc w:val="center"/>
        <w:rPr>
          <w:rFonts w:ascii="Times New Roman" w:hAnsi="Times New Roman"/>
          <w:sz w:val="24"/>
        </w:rPr>
      </w:pPr>
    </w:p>
    <w:p w14:paraId="4D0C2452" w14:textId="77777777" w:rsidR="003F3AD4" w:rsidRPr="00620BBC" w:rsidRDefault="003F3AD4" w:rsidP="003F3AD4">
      <w:pPr>
        <w:pStyle w:val="-"/>
        <w:jc w:val="center"/>
        <w:rPr>
          <w:rFonts w:ascii="Times New Roman" w:hAnsi="Times New Roman"/>
          <w:sz w:val="24"/>
        </w:rPr>
      </w:pPr>
    </w:p>
    <w:p w14:paraId="65DA415E" w14:textId="77777777" w:rsidR="003F3AD4" w:rsidRPr="00620BBC" w:rsidRDefault="003F3AD4" w:rsidP="003F3AD4">
      <w:pPr>
        <w:pStyle w:val="-"/>
        <w:jc w:val="center"/>
        <w:rPr>
          <w:rFonts w:ascii="Times New Roman" w:hAnsi="Times New Roman"/>
          <w:sz w:val="24"/>
        </w:rPr>
      </w:pPr>
    </w:p>
    <w:p w14:paraId="010A9C5A" w14:textId="77777777" w:rsidR="003F3AD4" w:rsidRPr="00620BBC" w:rsidRDefault="003F3AD4" w:rsidP="003F3AD4">
      <w:pPr>
        <w:pStyle w:val="-"/>
        <w:jc w:val="center"/>
        <w:rPr>
          <w:rFonts w:ascii="Times New Roman" w:hAnsi="Times New Roman"/>
          <w:sz w:val="24"/>
        </w:rPr>
      </w:pPr>
    </w:p>
    <w:p w14:paraId="0F1CDD13" w14:textId="77777777" w:rsidR="003F3AD4" w:rsidRDefault="003F3AD4" w:rsidP="003F3AD4">
      <w:pPr>
        <w:pStyle w:val="-"/>
        <w:jc w:val="center"/>
        <w:rPr>
          <w:rFonts w:ascii="Times New Roman" w:hAnsi="Times New Roman"/>
          <w:sz w:val="24"/>
        </w:rPr>
      </w:pPr>
    </w:p>
    <w:p w14:paraId="6159D41B" w14:textId="77777777" w:rsidR="003F3AD4" w:rsidRDefault="003F3AD4" w:rsidP="003F3AD4">
      <w:pPr>
        <w:pStyle w:val="-"/>
        <w:jc w:val="center"/>
        <w:rPr>
          <w:rFonts w:ascii="Times New Roman" w:hAnsi="Times New Roman"/>
          <w:sz w:val="24"/>
        </w:rPr>
      </w:pPr>
    </w:p>
    <w:p w14:paraId="4E2AE99C" w14:textId="77777777" w:rsidR="003F3AD4" w:rsidRDefault="003F3AD4" w:rsidP="003F3AD4">
      <w:pPr>
        <w:pStyle w:val="-"/>
        <w:jc w:val="center"/>
        <w:rPr>
          <w:rFonts w:ascii="Times New Roman" w:hAnsi="Times New Roman"/>
          <w:sz w:val="24"/>
        </w:rPr>
      </w:pPr>
    </w:p>
    <w:p w14:paraId="5F50E714" w14:textId="77777777" w:rsidR="003F3AD4" w:rsidRDefault="003F3AD4" w:rsidP="003F3AD4">
      <w:pPr>
        <w:pStyle w:val="-"/>
        <w:jc w:val="center"/>
        <w:rPr>
          <w:rFonts w:ascii="Times New Roman" w:hAnsi="Times New Roman"/>
          <w:sz w:val="24"/>
        </w:rPr>
      </w:pPr>
    </w:p>
    <w:p w14:paraId="3DBDC933" w14:textId="77777777" w:rsidR="003F3AD4" w:rsidRDefault="003F3AD4" w:rsidP="003F3AD4">
      <w:pPr>
        <w:pStyle w:val="-"/>
        <w:jc w:val="center"/>
        <w:rPr>
          <w:rFonts w:ascii="Times New Roman" w:hAnsi="Times New Roman"/>
          <w:sz w:val="24"/>
        </w:rPr>
      </w:pPr>
    </w:p>
    <w:sectPr w:rsidR="003F3AD4" w:rsidSect="00DA3C3F">
      <w:pgSz w:w="11907" w:h="16840" w:code="9"/>
      <w:pgMar w:top="851" w:right="1134" w:bottom="709" w:left="1701" w:header="737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artnerCondensed-Normal">
    <w:altName w:val="Courier New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o Sans Pro Cyr Medium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0B24"/>
    <w:multiLevelType w:val="multilevel"/>
    <w:tmpl w:val="139469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9567B"/>
    <w:multiLevelType w:val="hybridMultilevel"/>
    <w:tmpl w:val="779E76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F5591"/>
    <w:multiLevelType w:val="hybridMultilevel"/>
    <w:tmpl w:val="A372F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631"/>
    <w:multiLevelType w:val="hybridMultilevel"/>
    <w:tmpl w:val="0240B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545DE"/>
    <w:multiLevelType w:val="hybridMultilevel"/>
    <w:tmpl w:val="6E74C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871FF"/>
    <w:multiLevelType w:val="hybridMultilevel"/>
    <w:tmpl w:val="ED3CA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C1B82"/>
    <w:multiLevelType w:val="hybridMultilevel"/>
    <w:tmpl w:val="1C6CD7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EB1EE0"/>
    <w:multiLevelType w:val="multilevel"/>
    <w:tmpl w:val="6DEC7C4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lang w:val="ru-RU"/>
        <w:specVanish w:val="0"/>
      </w:rPr>
    </w:lvl>
    <w:lvl w:ilvl="1">
      <w:start w:val="1"/>
      <w:numFmt w:val="decimal"/>
      <w:isLgl/>
      <w:suff w:val="space"/>
      <w:lvlText w:val="%1.%2."/>
      <w:lvlJc w:val="left"/>
      <w:pPr>
        <w:ind w:left="99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325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cs="Times New Roman"/>
      </w:rPr>
    </w:lvl>
  </w:abstractNum>
  <w:abstractNum w:abstractNumId="8" w15:restartNumberingAfterBreak="0">
    <w:nsid w:val="214C11BA"/>
    <w:multiLevelType w:val="multilevel"/>
    <w:tmpl w:val="6D1892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882845"/>
    <w:multiLevelType w:val="hybridMultilevel"/>
    <w:tmpl w:val="1F928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C0910"/>
    <w:multiLevelType w:val="hybridMultilevel"/>
    <w:tmpl w:val="D6E6B6B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D6F33"/>
    <w:multiLevelType w:val="hybridMultilevel"/>
    <w:tmpl w:val="99F0F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2267D"/>
    <w:multiLevelType w:val="multilevel"/>
    <w:tmpl w:val="63400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  <w:sz w:val="24"/>
      </w:rPr>
    </w:lvl>
  </w:abstractNum>
  <w:abstractNum w:abstractNumId="13" w15:restartNumberingAfterBreak="0">
    <w:nsid w:val="3B434089"/>
    <w:multiLevelType w:val="hybridMultilevel"/>
    <w:tmpl w:val="29981D1A"/>
    <w:lvl w:ilvl="0" w:tplc="553EC02E">
      <w:numFmt w:val="bullet"/>
      <w:lvlText w:val="•"/>
      <w:lvlJc w:val="left"/>
      <w:pPr>
        <w:ind w:left="70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FE4926"/>
    <w:multiLevelType w:val="hybridMultilevel"/>
    <w:tmpl w:val="65A84CF6"/>
    <w:lvl w:ilvl="0" w:tplc="E9308368">
      <w:start w:val="4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C846323"/>
    <w:multiLevelType w:val="multilevel"/>
    <w:tmpl w:val="02C0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C74882"/>
    <w:multiLevelType w:val="hybridMultilevel"/>
    <w:tmpl w:val="C6400F98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44" w:hanging="360"/>
      </w:pPr>
    </w:lvl>
    <w:lvl w:ilvl="2">
      <w:start w:val="1"/>
      <w:numFmt w:val="decimal"/>
      <w:lvlText w:val="%1.%2.%3."/>
      <w:lvlJc w:val="left"/>
      <w:pPr>
        <w:ind w:left="1288" w:hanging="720"/>
      </w:pPr>
    </w:lvl>
    <w:lvl w:ilvl="3">
      <w:start w:val="1"/>
      <w:numFmt w:val="decimal"/>
      <w:lvlText w:val="%1.%2.%3.%4."/>
      <w:lvlJc w:val="left"/>
      <w:pPr>
        <w:ind w:left="1572" w:hanging="720"/>
      </w:pPr>
    </w:lvl>
    <w:lvl w:ilvl="4">
      <w:start w:val="1"/>
      <w:numFmt w:val="decimal"/>
      <w:lvlText w:val="%1.%2.%3.%4.%5."/>
      <w:lvlJc w:val="left"/>
      <w:pPr>
        <w:ind w:left="2216" w:hanging="1080"/>
      </w:pPr>
    </w:lvl>
    <w:lvl w:ilvl="5">
      <w:start w:val="1"/>
      <w:numFmt w:val="decimal"/>
      <w:lvlText w:val="%1.%2.%3.%4.%5.%6."/>
      <w:lvlJc w:val="left"/>
      <w:pPr>
        <w:ind w:left="2500" w:hanging="1080"/>
      </w:pPr>
    </w:lvl>
    <w:lvl w:ilvl="6">
      <w:start w:val="1"/>
      <w:numFmt w:val="decimal"/>
      <w:lvlText w:val="%1.%2.%3.%4.%5.%6.%7."/>
      <w:lvlJc w:val="left"/>
      <w:pPr>
        <w:ind w:left="2784" w:hanging="1080"/>
      </w:pPr>
    </w:lvl>
    <w:lvl w:ilvl="7">
      <w:start w:val="1"/>
      <w:numFmt w:val="decimal"/>
      <w:lvlText w:val="%1.%2.%3.%4.%5.%6.%7.%8."/>
      <w:lvlJc w:val="left"/>
      <w:pPr>
        <w:ind w:left="3428" w:hanging="1440"/>
      </w:pPr>
    </w:lvl>
    <w:lvl w:ilvl="8">
      <w:start w:val="1"/>
      <w:numFmt w:val="decimal"/>
      <w:lvlText w:val="%1.%2.%3.%4.%5.%6.%7.%8.%9."/>
      <w:lvlJc w:val="left"/>
      <w:pPr>
        <w:ind w:left="3712" w:hanging="1440"/>
      </w:pPr>
    </w:lvl>
  </w:abstractNum>
  <w:abstractNum w:abstractNumId="18" w15:restartNumberingAfterBreak="0">
    <w:nsid w:val="48B93802"/>
    <w:multiLevelType w:val="hybridMultilevel"/>
    <w:tmpl w:val="347E4F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8D4504"/>
    <w:multiLevelType w:val="hybridMultilevel"/>
    <w:tmpl w:val="E8B04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E02C1"/>
    <w:multiLevelType w:val="multilevel"/>
    <w:tmpl w:val="371C9C2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3" w:hanging="52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2D31D4F"/>
    <w:multiLevelType w:val="multilevel"/>
    <w:tmpl w:val="CE7A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004"/>
        </w:tabs>
        <w:ind w:left="1004" w:hanging="720"/>
      </w:pPr>
      <w:rPr>
        <w:rFonts w:cs="Times New Roman" w:hint="default"/>
        <w:b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color w:val="auto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22" w15:restartNumberingAfterBreak="0">
    <w:nsid w:val="53593AA0"/>
    <w:multiLevelType w:val="multilevel"/>
    <w:tmpl w:val="B9AA2654"/>
    <w:lvl w:ilvl="0">
      <w:start w:val="3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0E04D57"/>
    <w:multiLevelType w:val="multilevel"/>
    <w:tmpl w:val="497CA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62024050"/>
    <w:multiLevelType w:val="hybridMultilevel"/>
    <w:tmpl w:val="0714F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00077"/>
    <w:multiLevelType w:val="hybridMultilevel"/>
    <w:tmpl w:val="0DEC8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B5108"/>
    <w:multiLevelType w:val="multilevel"/>
    <w:tmpl w:val="C94E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C66D54"/>
    <w:multiLevelType w:val="hybridMultilevel"/>
    <w:tmpl w:val="407424AE"/>
    <w:lvl w:ilvl="0" w:tplc="AAFAE04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E80E6E"/>
    <w:multiLevelType w:val="hybridMultilevel"/>
    <w:tmpl w:val="8654ED24"/>
    <w:lvl w:ilvl="0" w:tplc="04190001">
      <w:start w:val="1"/>
      <w:numFmt w:val="bullet"/>
      <w:lvlText w:val=""/>
      <w:lvlJc w:val="left"/>
      <w:pPr>
        <w:ind w:left="-15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-78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-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13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20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28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35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4256" w:hanging="360"/>
      </w:pPr>
      <w:rPr>
        <w:rFonts w:ascii="Wingdings" w:hAnsi="Wingdings" w:hint="default"/>
      </w:rPr>
    </w:lvl>
  </w:abstractNum>
  <w:abstractNum w:abstractNumId="29" w15:restartNumberingAfterBreak="0">
    <w:nsid w:val="70BD60BD"/>
    <w:multiLevelType w:val="multilevel"/>
    <w:tmpl w:val="DA2A11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48A2AD2"/>
    <w:multiLevelType w:val="hybridMultilevel"/>
    <w:tmpl w:val="F7BC9B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EC3993"/>
    <w:multiLevelType w:val="hybridMultilevel"/>
    <w:tmpl w:val="15C6D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1D5756"/>
    <w:multiLevelType w:val="hybridMultilevel"/>
    <w:tmpl w:val="240C468A"/>
    <w:lvl w:ilvl="0" w:tplc="431A8B00">
      <w:start w:val="3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21"/>
  </w:num>
  <w:num w:numId="2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1"/>
  </w:num>
  <w:num w:numId="6">
    <w:abstractNumId w:val="16"/>
  </w:num>
  <w:num w:numId="7">
    <w:abstractNumId w:val="5"/>
  </w:num>
  <w:num w:numId="8">
    <w:abstractNumId w:val="13"/>
  </w:num>
  <w:num w:numId="9">
    <w:abstractNumId w:val="12"/>
  </w:num>
  <w:num w:numId="10">
    <w:abstractNumId w:val="6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25"/>
  </w:num>
  <w:num w:numId="14">
    <w:abstractNumId w:val="30"/>
  </w:num>
  <w:num w:numId="15">
    <w:abstractNumId w:val="28"/>
  </w:num>
  <w:num w:numId="16">
    <w:abstractNumId w:val="22"/>
  </w:num>
  <w:num w:numId="17">
    <w:abstractNumId w:val="9"/>
  </w:num>
  <w:num w:numId="18">
    <w:abstractNumId w:val="19"/>
  </w:num>
  <w:num w:numId="19">
    <w:abstractNumId w:val="31"/>
  </w:num>
  <w:num w:numId="20">
    <w:abstractNumId w:val="11"/>
  </w:num>
  <w:num w:numId="21">
    <w:abstractNumId w:val="24"/>
  </w:num>
  <w:num w:numId="22">
    <w:abstractNumId w:val="2"/>
  </w:num>
  <w:num w:numId="23">
    <w:abstractNumId w:val="20"/>
  </w:num>
  <w:num w:numId="24">
    <w:abstractNumId w:val="4"/>
  </w:num>
  <w:num w:numId="25">
    <w:abstractNumId w:val="3"/>
  </w:num>
  <w:num w:numId="26">
    <w:abstractNumId w:val="0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15"/>
  </w:num>
  <w:num w:numId="30">
    <w:abstractNumId w:val="10"/>
  </w:num>
  <w:num w:numId="31">
    <w:abstractNumId w:val="14"/>
  </w:num>
  <w:num w:numId="32">
    <w:abstractNumId w:val="32"/>
  </w:num>
  <w:num w:numId="33">
    <w:abstractNumId w:val="8"/>
  </w:num>
  <w:num w:numId="34">
    <w:abstractNumId w:val="1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38"/>
    <w:rsid w:val="00011347"/>
    <w:rsid w:val="00033D86"/>
    <w:rsid w:val="00064FB2"/>
    <w:rsid w:val="00095164"/>
    <w:rsid w:val="000B5526"/>
    <w:rsid w:val="00153FE7"/>
    <w:rsid w:val="00160A4D"/>
    <w:rsid w:val="00167139"/>
    <w:rsid w:val="001E3351"/>
    <w:rsid w:val="001F105D"/>
    <w:rsid w:val="0020556F"/>
    <w:rsid w:val="00243C0D"/>
    <w:rsid w:val="00253582"/>
    <w:rsid w:val="00345B5F"/>
    <w:rsid w:val="00352FB3"/>
    <w:rsid w:val="00370644"/>
    <w:rsid w:val="0037123D"/>
    <w:rsid w:val="00385E86"/>
    <w:rsid w:val="003F3AD4"/>
    <w:rsid w:val="00401DB9"/>
    <w:rsid w:val="004B688C"/>
    <w:rsid w:val="004C3338"/>
    <w:rsid w:val="00500F41"/>
    <w:rsid w:val="00572C64"/>
    <w:rsid w:val="005A71B6"/>
    <w:rsid w:val="00682160"/>
    <w:rsid w:val="006C1E8B"/>
    <w:rsid w:val="006F32FE"/>
    <w:rsid w:val="00721B71"/>
    <w:rsid w:val="007823CB"/>
    <w:rsid w:val="00785320"/>
    <w:rsid w:val="007D4BA5"/>
    <w:rsid w:val="007D538C"/>
    <w:rsid w:val="008014D5"/>
    <w:rsid w:val="008250AE"/>
    <w:rsid w:val="00845647"/>
    <w:rsid w:val="00891E3F"/>
    <w:rsid w:val="008D4E5C"/>
    <w:rsid w:val="008F74BE"/>
    <w:rsid w:val="0090746E"/>
    <w:rsid w:val="009E5C21"/>
    <w:rsid w:val="009F67D9"/>
    <w:rsid w:val="00AB7A43"/>
    <w:rsid w:val="00AE4AC6"/>
    <w:rsid w:val="00B0079E"/>
    <w:rsid w:val="00B30767"/>
    <w:rsid w:val="00B52D7E"/>
    <w:rsid w:val="00B6571F"/>
    <w:rsid w:val="00BC2FF3"/>
    <w:rsid w:val="00C2139A"/>
    <w:rsid w:val="00C77D17"/>
    <w:rsid w:val="00CB0013"/>
    <w:rsid w:val="00CE5935"/>
    <w:rsid w:val="00CE605A"/>
    <w:rsid w:val="00CF4E1B"/>
    <w:rsid w:val="00D027CA"/>
    <w:rsid w:val="00D26C20"/>
    <w:rsid w:val="00D72110"/>
    <w:rsid w:val="00D86A1A"/>
    <w:rsid w:val="00DA6B90"/>
    <w:rsid w:val="00DD001A"/>
    <w:rsid w:val="00DE79EF"/>
    <w:rsid w:val="00E26A47"/>
    <w:rsid w:val="00E7715F"/>
    <w:rsid w:val="00E7757D"/>
    <w:rsid w:val="00E932F9"/>
    <w:rsid w:val="00E966B8"/>
    <w:rsid w:val="00EB0494"/>
    <w:rsid w:val="00F113FB"/>
    <w:rsid w:val="00F32705"/>
    <w:rsid w:val="00F77DFA"/>
    <w:rsid w:val="00FA1113"/>
    <w:rsid w:val="00FB3997"/>
    <w:rsid w:val="00FD4357"/>
    <w:rsid w:val="00FE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A771B"/>
  <w15:chartTrackingRefBased/>
  <w15:docId w15:val="{F4ABBF89-ECCE-4A89-B741-5CD551F2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B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26A47"/>
    <w:pPr>
      <w:keepNext/>
      <w:widowControl w:val="0"/>
      <w:numPr>
        <w:numId w:val="3"/>
      </w:numPr>
      <w:spacing w:before="480" w:after="200" w:line="276" w:lineRule="auto"/>
      <w:outlineLvl w:val="0"/>
    </w:pPr>
    <w:rPr>
      <w:rFonts w:ascii="PartnerCondensed-Normal" w:eastAsia="Calibri" w:hAnsi="PartnerCondensed-Normal"/>
      <w:sz w:val="28"/>
    </w:rPr>
  </w:style>
  <w:style w:type="paragraph" w:styleId="2">
    <w:name w:val="heading 2"/>
    <w:basedOn w:val="20"/>
    <w:next w:val="a"/>
    <w:link w:val="21"/>
    <w:semiHidden/>
    <w:unhideWhenUsed/>
    <w:qFormat/>
    <w:rsid w:val="00E26A47"/>
    <w:pPr>
      <w:keepNext/>
      <w:numPr>
        <w:ilvl w:val="1"/>
      </w:numPr>
      <w:tabs>
        <w:tab w:val="left" w:pos="993"/>
        <w:tab w:val="left" w:pos="1560"/>
        <w:tab w:val="left" w:pos="2694"/>
      </w:tabs>
      <w:spacing w:before="120" w:after="120"/>
      <w:contextualSpacing w:val="0"/>
      <w:outlineLvl w:val="1"/>
    </w:pPr>
    <w:rPr>
      <w:rFonts w:ascii="PartnerCondensed-Normal" w:eastAsia="Calibri" w:hAnsi="PartnerCondensed-Normal"/>
      <w:bCs/>
      <w:sz w:val="26"/>
    </w:rPr>
  </w:style>
  <w:style w:type="paragraph" w:styleId="3">
    <w:name w:val="heading 3"/>
    <w:basedOn w:val="30"/>
    <w:next w:val="a"/>
    <w:link w:val="31"/>
    <w:unhideWhenUsed/>
    <w:qFormat/>
    <w:rsid w:val="00E26A47"/>
    <w:pPr>
      <w:keepLines/>
      <w:numPr>
        <w:ilvl w:val="2"/>
        <w:numId w:val="3"/>
      </w:numPr>
      <w:tabs>
        <w:tab w:val="left" w:pos="1418"/>
        <w:tab w:val="left" w:pos="1560"/>
      </w:tabs>
      <w:spacing w:before="120" w:after="120"/>
      <w:ind w:left="0"/>
      <w:contextualSpacing w:val="0"/>
      <w:outlineLvl w:val="2"/>
    </w:pPr>
    <w:rPr>
      <w:rFonts w:ascii="PartnerCondensed-Normal" w:eastAsia="Calibri" w:hAnsi="PartnerCondensed-Normal"/>
      <w:bCs/>
      <w:sz w:val="26"/>
    </w:rPr>
  </w:style>
  <w:style w:type="paragraph" w:styleId="4">
    <w:name w:val="heading 4"/>
    <w:basedOn w:val="a"/>
    <w:next w:val="a"/>
    <w:link w:val="40"/>
    <w:unhideWhenUsed/>
    <w:qFormat/>
    <w:rsid w:val="00E26A47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26A47"/>
    <w:rPr>
      <w:rFonts w:ascii="PartnerCondensed-Normal" w:eastAsia="Calibri" w:hAnsi="PartnerCondensed-Normal" w:cs="Times New Roman"/>
      <w:sz w:val="28"/>
      <w:szCs w:val="24"/>
      <w:lang w:eastAsia="ru-RU"/>
    </w:rPr>
  </w:style>
  <w:style w:type="character" w:customStyle="1" w:styleId="21">
    <w:name w:val="Заголовок 2 Знак"/>
    <w:basedOn w:val="a0"/>
    <w:link w:val="2"/>
    <w:semiHidden/>
    <w:rsid w:val="00E26A47"/>
    <w:rPr>
      <w:rFonts w:ascii="PartnerCondensed-Normal" w:eastAsia="Calibri" w:hAnsi="PartnerCondensed-Normal" w:cs="Times New Roman"/>
      <w:bCs/>
      <w:sz w:val="26"/>
      <w:szCs w:val="24"/>
      <w:lang w:eastAsia="ru-RU"/>
    </w:rPr>
  </w:style>
  <w:style w:type="character" w:customStyle="1" w:styleId="31">
    <w:name w:val="Заголовок 3 Знак"/>
    <w:basedOn w:val="a0"/>
    <w:link w:val="3"/>
    <w:rsid w:val="00E26A47"/>
    <w:rPr>
      <w:rFonts w:ascii="PartnerCondensed-Normal" w:eastAsia="Calibri" w:hAnsi="PartnerCondensed-Normal" w:cs="Times New Roman"/>
      <w:bCs/>
      <w:sz w:val="2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E26A47"/>
    <w:rPr>
      <w:rFonts w:ascii="Calibri" w:eastAsia="Times New Roman" w:hAnsi="Calibri" w:cs="Times New Roman"/>
      <w:b/>
      <w:bCs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rsid w:val="00E26A47"/>
    <w:pPr>
      <w:pBdr>
        <w:bottom w:val="single" w:sz="4" w:space="1" w:color="auto"/>
      </w:pBdr>
      <w:tabs>
        <w:tab w:val="center" w:pos="4677"/>
        <w:tab w:val="right" w:pos="9355"/>
      </w:tabs>
      <w:jc w:val="center"/>
    </w:pPr>
    <w:rPr>
      <w:i/>
      <w:sz w:val="20"/>
    </w:rPr>
  </w:style>
  <w:style w:type="character" w:customStyle="1" w:styleId="a4">
    <w:name w:val="Верхний колонтитул Знак"/>
    <w:basedOn w:val="a0"/>
    <w:link w:val="a3"/>
    <w:uiPriority w:val="99"/>
    <w:rsid w:val="00E26A47"/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customStyle="1" w:styleId="a5">
    <w:name w:val="Таблица текст"/>
    <w:basedOn w:val="a"/>
    <w:rsid w:val="00E26A47"/>
    <w:pPr>
      <w:spacing w:before="40" w:after="40"/>
      <w:ind w:left="57" w:right="57"/>
    </w:pPr>
  </w:style>
  <w:style w:type="character" w:customStyle="1" w:styleId="a6">
    <w:name w:val="комментарий"/>
    <w:rsid w:val="00E26A47"/>
    <w:rPr>
      <w:b/>
      <w:i/>
      <w:shd w:val="clear" w:color="auto" w:fill="FFFF99"/>
    </w:rPr>
  </w:style>
  <w:style w:type="character" w:styleId="a7">
    <w:name w:val="footnote reference"/>
    <w:basedOn w:val="a0"/>
    <w:uiPriority w:val="99"/>
    <w:rsid w:val="00E26A47"/>
    <w:rPr>
      <w:rFonts w:cs="Times New Roman"/>
      <w:sz w:val="20"/>
      <w:vertAlign w:val="superscript"/>
    </w:rPr>
  </w:style>
  <w:style w:type="table" w:styleId="a8">
    <w:name w:val="Table Grid"/>
    <w:basedOn w:val="a1"/>
    <w:uiPriority w:val="59"/>
    <w:rsid w:val="00E26A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rsid w:val="00E26A47"/>
    <w:pPr>
      <w:widowControl w:val="0"/>
      <w:adjustRightInd w:val="0"/>
      <w:spacing w:before="60"/>
      <w:textAlignment w:val="baseline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rsid w:val="00E26A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b">
    <w:name w:val="Блок"/>
    <w:basedOn w:val="a"/>
    <w:link w:val="ac"/>
    <w:qFormat/>
    <w:rsid w:val="00E26A47"/>
    <w:pPr>
      <w:spacing w:before="3360" w:after="60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c">
    <w:name w:val="Блок Знак"/>
    <w:basedOn w:val="a0"/>
    <w:link w:val="ab"/>
    <w:rsid w:val="00E26A47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-">
    <w:name w:val="Введение-заголовок"/>
    <w:basedOn w:val="a"/>
    <w:link w:val="-0"/>
    <w:qFormat/>
    <w:rsid w:val="00E26A47"/>
    <w:pPr>
      <w:keepNext/>
      <w:outlineLvl w:val="1"/>
    </w:pPr>
    <w:rPr>
      <w:rFonts w:ascii="Arial" w:hAnsi="Arial"/>
      <w:b/>
      <w:bCs/>
      <w:caps/>
      <w:sz w:val="28"/>
    </w:rPr>
  </w:style>
  <w:style w:type="character" w:customStyle="1" w:styleId="-0">
    <w:name w:val="Введение-заголовок Знак"/>
    <w:link w:val="-"/>
    <w:rsid w:val="00E26A47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E26A4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E26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2"/>
    <w:basedOn w:val="a"/>
    <w:link w:val="23"/>
    <w:semiHidden/>
    <w:rsid w:val="00E26A47"/>
    <w:pPr>
      <w:tabs>
        <w:tab w:val="num" w:pos="360"/>
      </w:tabs>
      <w:spacing w:after="60"/>
    </w:pPr>
    <w:rPr>
      <w:szCs w:val="20"/>
    </w:rPr>
  </w:style>
  <w:style w:type="character" w:customStyle="1" w:styleId="23">
    <w:name w:val="Основной текст 2 Знак"/>
    <w:basedOn w:val="a0"/>
    <w:link w:val="22"/>
    <w:semiHidden/>
    <w:rsid w:val="00E26A4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Абзац списка Знак"/>
    <w:aliases w:val="Ненумерованный список Знак"/>
    <w:basedOn w:val="a0"/>
    <w:link w:val="af0"/>
    <w:uiPriority w:val="34"/>
    <w:locked/>
    <w:rsid w:val="00E26A47"/>
    <w:rPr>
      <w:sz w:val="20"/>
      <w:szCs w:val="20"/>
    </w:rPr>
  </w:style>
  <w:style w:type="paragraph" w:styleId="af0">
    <w:name w:val="List Paragraph"/>
    <w:aliases w:val="Ненумерованный список"/>
    <w:basedOn w:val="a"/>
    <w:link w:val="af"/>
    <w:uiPriority w:val="34"/>
    <w:qFormat/>
    <w:rsid w:val="00E26A47"/>
    <w:pPr>
      <w:widowControl w:val="0"/>
      <w:spacing w:before="120"/>
      <w:ind w:left="720"/>
      <w:contextualSpacing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E26A4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26A47"/>
    <w:rPr>
      <w:rFonts w:ascii="Tahoma" w:eastAsia="Times New Roman" w:hAnsi="Tahoma" w:cs="Tahoma"/>
      <w:sz w:val="16"/>
      <w:szCs w:val="16"/>
      <w:lang w:eastAsia="ru-RU"/>
    </w:rPr>
  </w:style>
  <w:style w:type="paragraph" w:styleId="20">
    <w:name w:val="List Number 2"/>
    <w:basedOn w:val="a"/>
    <w:uiPriority w:val="99"/>
    <w:semiHidden/>
    <w:unhideWhenUsed/>
    <w:rsid w:val="00E26A47"/>
    <w:pPr>
      <w:contextualSpacing/>
    </w:pPr>
  </w:style>
  <w:style w:type="paragraph" w:styleId="30">
    <w:name w:val="List Number 3"/>
    <w:basedOn w:val="a"/>
    <w:uiPriority w:val="99"/>
    <w:semiHidden/>
    <w:unhideWhenUsed/>
    <w:rsid w:val="00E26A47"/>
    <w:pPr>
      <w:tabs>
        <w:tab w:val="num" w:pos="360"/>
      </w:tabs>
      <w:contextualSpacing/>
    </w:pPr>
  </w:style>
  <w:style w:type="character" w:styleId="af3">
    <w:name w:val="Hyperlink"/>
    <w:uiPriority w:val="99"/>
    <w:rsid w:val="00E26A47"/>
    <w:rPr>
      <w:color w:val="0000FF"/>
      <w:u w:val="single"/>
    </w:rPr>
  </w:style>
  <w:style w:type="character" w:styleId="af4">
    <w:name w:val="annotation reference"/>
    <w:basedOn w:val="a0"/>
    <w:uiPriority w:val="99"/>
    <w:semiHidden/>
    <w:unhideWhenUsed/>
    <w:rsid w:val="00E26A4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E26A47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E26A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26A4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E26A4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customStyle="1" w:styleId="11">
    <w:name w:val="Сетка таблицы1"/>
    <w:basedOn w:val="a1"/>
    <w:next w:val="a8"/>
    <w:uiPriority w:val="59"/>
    <w:rsid w:val="00E26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Body Text"/>
    <w:basedOn w:val="a"/>
    <w:link w:val="afa"/>
    <w:uiPriority w:val="99"/>
    <w:semiHidden/>
    <w:unhideWhenUsed/>
    <w:rsid w:val="00E26A47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E26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Normal (Web)"/>
    <w:aliases w:val="Обычный (Web),Обычный (веб) Знак Знак,Обычный (Web) Знак Знак Знак"/>
    <w:basedOn w:val="a"/>
    <w:link w:val="afc"/>
    <w:uiPriority w:val="99"/>
    <w:unhideWhenUsed/>
    <w:rsid w:val="00E26A47"/>
  </w:style>
  <w:style w:type="character" w:styleId="afd">
    <w:name w:val="Strong"/>
    <w:uiPriority w:val="22"/>
    <w:qFormat/>
    <w:rsid w:val="00E26A47"/>
    <w:rPr>
      <w:b/>
      <w:bCs/>
    </w:rPr>
  </w:style>
  <w:style w:type="character" w:customStyle="1" w:styleId="apple-converted-space">
    <w:name w:val="apple-converted-space"/>
    <w:basedOn w:val="a0"/>
    <w:rsid w:val="00E26A47"/>
  </w:style>
  <w:style w:type="character" w:customStyle="1" w:styleId="tooltip">
    <w:name w:val="tooltip"/>
    <w:basedOn w:val="a0"/>
    <w:rsid w:val="00E26A47"/>
  </w:style>
  <w:style w:type="character" w:customStyle="1" w:styleId="afc">
    <w:name w:val="Обычный (веб) Знак"/>
    <w:aliases w:val="Обычный (Web) Знак,Обычный (веб) Знак Знак Знак,Обычный (Web) Знак Знак Знак Знак"/>
    <w:link w:val="afb"/>
    <w:uiPriority w:val="99"/>
    <w:rsid w:val="00E26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26A47"/>
    <w:pPr>
      <w:autoSpaceDE w:val="0"/>
      <w:autoSpaceDN w:val="0"/>
      <w:adjustRightInd w:val="0"/>
      <w:spacing w:after="0" w:line="240" w:lineRule="auto"/>
    </w:pPr>
    <w:rPr>
      <w:rFonts w:ascii="Neo Sans Pro Cyr Medium" w:hAnsi="Neo Sans Pro Cyr Medium" w:cs="Neo Sans Pro Cyr Medium"/>
      <w:color w:val="00000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E26A47"/>
    <w:pPr>
      <w:spacing w:line="169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E26A47"/>
    <w:rPr>
      <w:rFonts w:cs="Neo Sans Pro Cyr Medium"/>
      <w:b/>
      <w:bCs/>
      <w:color w:val="000000"/>
      <w:sz w:val="18"/>
      <w:szCs w:val="18"/>
    </w:rPr>
  </w:style>
  <w:style w:type="table" w:customStyle="1" w:styleId="24">
    <w:name w:val="Сетка таблицы2"/>
    <w:basedOn w:val="a1"/>
    <w:next w:val="a8"/>
    <w:uiPriority w:val="99"/>
    <w:rsid w:val="002535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8"/>
    <w:uiPriority w:val="59"/>
    <w:rsid w:val="003F3AD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8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hinform.ru/marochnik/search.html?str=03%D0%A518%D0%9D1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9.jpg@01D5527B.D1292F90" TargetMode="External"/><Relationship Id="rId12" Type="http://schemas.openxmlformats.org/officeDocument/2006/relationships/image" Target="cid:image011.jpg@01D5527B.D1292F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://WWW.FABRIKANT.RU" TargetMode="External"/><Relationship Id="rId10" Type="http://schemas.openxmlformats.org/officeDocument/2006/relationships/image" Target="cid:image010.png@01D5527B.D1292F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2938</Words>
  <Characters>16747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OOO "ССК "Звезда"</Company>
  <LinksUpToDate>false</LinksUpToDate>
  <CharactersWithSpaces>19646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Вавулина Анастасия Владимировна</dc:creator>
  <cp:keywords/>
  <dc:description/>
  <cp:lastModifiedBy>Вяткина Елена Александровна</cp:lastModifiedBy>
  <cp:revision>14</cp:revision>
  <cp:lastPrinted>2019-08-27T04:23:00Z</cp:lastPrinted>
  <dcterms:created xsi:type="dcterms:W3CDTF">2019-08-19T01:42:00Z</dcterms:created>
  <dcterms:modified xsi:type="dcterms:W3CDTF">2019-09-18T07:41:00Z</dcterms:modified>
</cp:coreProperties>
</file>