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FBC" w:rsidRPr="00D1250F" w:rsidRDefault="00040FBC" w:rsidP="00040FBC">
      <w:pPr>
        <w:spacing w:after="0"/>
        <w:ind w:right="-1"/>
        <w:jc w:val="right"/>
        <w:rPr>
          <w:rFonts w:ascii="Times New Roman" w:hAnsi="Times New Roman" w:cs="Times New Roman"/>
          <w:sz w:val="24"/>
          <w:szCs w:val="24"/>
        </w:rPr>
      </w:pPr>
      <w:r w:rsidRPr="00D1250F">
        <w:rPr>
          <w:rFonts w:ascii="Times New Roman" w:hAnsi="Times New Roman" w:cs="Times New Roman"/>
          <w:sz w:val="24"/>
          <w:szCs w:val="24"/>
        </w:rPr>
        <w:t>УТВЕРЖДАЮ:</w:t>
      </w:r>
    </w:p>
    <w:p w:rsidR="00040FBC" w:rsidRPr="00D1250F" w:rsidRDefault="00040FBC" w:rsidP="00040FBC">
      <w:pPr>
        <w:spacing w:after="0"/>
        <w:ind w:right="-1"/>
        <w:jc w:val="right"/>
        <w:rPr>
          <w:rFonts w:ascii="Times New Roman" w:hAnsi="Times New Roman" w:cs="Times New Roman"/>
          <w:sz w:val="24"/>
          <w:szCs w:val="24"/>
        </w:rPr>
      </w:pPr>
      <w:r w:rsidRPr="00D1250F">
        <w:rPr>
          <w:rFonts w:ascii="Times New Roman" w:hAnsi="Times New Roman" w:cs="Times New Roman"/>
          <w:sz w:val="24"/>
          <w:szCs w:val="24"/>
        </w:rPr>
        <w:t>Главный инженер филиала АО</w:t>
      </w:r>
    </w:p>
    <w:p w:rsidR="00040FBC" w:rsidRPr="00D1250F" w:rsidRDefault="00040FBC" w:rsidP="00040FBC">
      <w:pPr>
        <w:spacing w:after="0"/>
        <w:ind w:right="-1"/>
        <w:jc w:val="right"/>
        <w:rPr>
          <w:rFonts w:ascii="Times New Roman" w:hAnsi="Times New Roman" w:cs="Times New Roman"/>
          <w:sz w:val="24"/>
          <w:szCs w:val="24"/>
        </w:rPr>
      </w:pPr>
      <w:r w:rsidRPr="00D1250F">
        <w:rPr>
          <w:rFonts w:ascii="Times New Roman" w:hAnsi="Times New Roman" w:cs="Times New Roman"/>
          <w:sz w:val="24"/>
          <w:szCs w:val="24"/>
        </w:rPr>
        <w:t>«Концерн Росэнергоатом»</w:t>
      </w:r>
    </w:p>
    <w:p w:rsidR="00040FBC" w:rsidRPr="00D1250F" w:rsidRDefault="00040FBC" w:rsidP="00040FBC">
      <w:pPr>
        <w:spacing w:after="0"/>
        <w:ind w:right="-1"/>
        <w:jc w:val="right"/>
        <w:rPr>
          <w:rFonts w:ascii="Times New Roman" w:hAnsi="Times New Roman" w:cs="Times New Roman"/>
          <w:sz w:val="24"/>
          <w:szCs w:val="24"/>
        </w:rPr>
      </w:pPr>
      <w:r w:rsidRPr="00D1250F">
        <w:rPr>
          <w:rFonts w:ascii="Times New Roman" w:hAnsi="Times New Roman" w:cs="Times New Roman"/>
          <w:sz w:val="24"/>
          <w:szCs w:val="24"/>
        </w:rPr>
        <w:t xml:space="preserve"> «Белоярская  атомная  станция»</w:t>
      </w:r>
    </w:p>
    <w:p w:rsidR="00040FBC" w:rsidRPr="00D1250F" w:rsidRDefault="00040FBC" w:rsidP="00040FBC">
      <w:pPr>
        <w:spacing w:after="0"/>
        <w:ind w:right="-1"/>
        <w:jc w:val="right"/>
        <w:rPr>
          <w:rFonts w:ascii="Times New Roman" w:hAnsi="Times New Roman" w:cs="Times New Roman"/>
          <w:sz w:val="24"/>
          <w:szCs w:val="24"/>
        </w:rPr>
      </w:pPr>
    </w:p>
    <w:p w:rsidR="00040FBC" w:rsidRPr="00D1250F" w:rsidRDefault="00040FBC" w:rsidP="00040FBC">
      <w:pPr>
        <w:spacing w:after="0"/>
        <w:ind w:right="-1"/>
        <w:jc w:val="right"/>
        <w:rPr>
          <w:rFonts w:ascii="Times New Roman" w:hAnsi="Times New Roman" w:cs="Times New Roman"/>
          <w:sz w:val="24"/>
          <w:szCs w:val="24"/>
        </w:rPr>
      </w:pPr>
      <w:r w:rsidRPr="00D1250F">
        <w:rPr>
          <w:rFonts w:ascii="Times New Roman" w:hAnsi="Times New Roman" w:cs="Times New Roman"/>
          <w:sz w:val="24"/>
          <w:szCs w:val="24"/>
        </w:rPr>
        <w:t>___________ Ю.В. Носов</w:t>
      </w:r>
    </w:p>
    <w:p w:rsidR="00040FBC" w:rsidRPr="00D1250F" w:rsidRDefault="00040FBC" w:rsidP="00040FBC">
      <w:pPr>
        <w:spacing w:after="0"/>
        <w:ind w:right="-1"/>
        <w:jc w:val="right"/>
        <w:rPr>
          <w:rFonts w:ascii="Times New Roman" w:hAnsi="Times New Roman" w:cs="Times New Roman"/>
          <w:sz w:val="24"/>
          <w:szCs w:val="24"/>
        </w:rPr>
      </w:pPr>
    </w:p>
    <w:p w:rsidR="00040FBC" w:rsidRPr="00D1250F" w:rsidRDefault="00040FBC" w:rsidP="00040FBC">
      <w:pPr>
        <w:spacing w:after="0"/>
        <w:ind w:right="-1"/>
        <w:jc w:val="right"/>
        <w:rPr>
          <w:rFonts w:ascii="Times New Roman" w:hAnsi="Times New Roman" w:cs="Times New Roman"/>
          <w:sz w:val="24"/>
          <w:szCs w:val="24"/>
        </w:rPr>
      </w:pPr>
      <w:r w:rsidRPr="00D1250F">
        <w:rPr>
          <w:rFonts w:ascii="Times New Roman" w:hAnsi="Times New Roman" w:cs="Times New Roman"/>
          <w:sz w:val="24"/>
          <w:szCs w:val="24"/>
        </w:rPr>
        <w:t xml:space="preserve"> «____» _________201</w:t>
      </w:r>
      <w:r w:rsidR="00983CCB" w:rsidRPr="00D1250F">
        <w:rPr>
          <w:rFonts w:ascii="Times New Roman" w:hAnsi="Times New Roman" w:cs="Times New Roman"/>
          <w:sz w:val="24"/>
          <w:szCs w:val="24"/>
        </w:rPr>
        <w:t>9</w:t>
      </w:r>
      <w:r w:rsidRPr="00D1250F">
        <w:rPr>
          <w:rFonts w:ascii="Times New Roman" w:hAnsi="Times New Roman" w:cs="Times New Roman"/>
          <w:sz w:val="24"/>
          <w:szCs w:val="24"/>
        </w:rPr>
        <w:t>г</w:t>
      </w:r>
    </w:p>
    <w:p w:rsidR="00D20D77" w:rsidRPr="00D1250F" w:rsidRDefault="00D20D77" w:rsidP="00040FBC">
      <w:pPr>
        <w:spacing w:after="0" w:line="240" w:lineRule="auto"/>
        <w:jc w:val="center"/>
        <w:rPr>
          <w:rFonts w:ascii="Times New Roman" w:eastAsia="Times New Roman" w:hAnsi="Times New Roman" w:cs="Times New Roman"/>
          <w:sz w:val="28"/>
          <w:szCs w:val="28"/>
        </w:rPr>
      </w:pPr>
    </w:p>
    <w:p w:rsidR="00D20D77" w:rsidRPr="00D1250F" w:rsidRDefault="00D20D77" w:rsidP="00D20D77">
      <w:pPr>
        <w:spacing w:after="0" w:line="240" w:lineRule="auto"/>
        <w:jc w:val="center"/>
        <w:rPr>
          <w:rFonts w:ascii="Times New Roman" w:eastAsia="Times New Roman" w:hAnsi="Times New Roman" w:cs="Times New Roman"/>
          <w:sz w:val="28"/>
          <w:szCs w:val="28"/>
        </w:rPr>
      </w:pPr>
    </w:p>
    <w:p w:rsidR="00D20D77" w:rsidRPr="00D1250F" w:rsidRDefault="00D20D77" w:rsidP="00D20D77">
      <w:pPr>
        <w:spacing w:after="0" w:line="240" w:lineRule="auto"/>
        <w:jc w:val="center"/>
        <w:rPr>
          <w:rFonts w:ascii="Times New Roman" w:eastAsia="Times New Roman" w:hAnsi="Times New Roman" w:cs="Times New Roman"/>
          <w:sz w:val="28"/>
          <w:szCs w:val="28"/>
        </w:rPr>
      </w:pPr>
    </w:p>
    <w:p w:rsidR="00D20D77" w:rsidRPr="00D1250F" w:rsidRDefault="00D20D77" w:rsidP="00D20D77">
      <w:pPr>
        <w:spacing w:after="0" w:line="240" w:lineRule="auto"/>
        <w:jc w:val="center"/>
        <w:rPr>
          <w:rFonts w:ascii="Times New Roman" w:eastAsia="Times New Roman" w:hAnsi="Times New Roman" w:cs="Times New Roman"/>
          <w:sz w:val="28"/>
          <w:szCs w:val="28"/>
        </w:rPr>
      </w:pPr>
    </w:p>
    <w:p w:rsidR="00D20D77" w:rsidRPr="00D1250F" w:rsidRDefault="00A35FA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Т</w:t>
      </w:r>
      <w:r w:rsidR="00D20D77" w:rsidRPr="00D1250F">
        <w:rPr>
          <w:rFonts w:ascii="Times New Roman" w:eastAsia="Times New Roman" w:hAnsi="Times New Roman" w:cs="Times New Roman"/>
          <w:sz w:val="28"/>
          <w:szCs w:val="28"/>
        </w:rPr>
        <w:t>ехническо</w:t>
      </w:r>
      <w:r w:rsidRPr="00D1250F">
        <w:rPr>
          <w:rFonts w:ascii="Times New Roman" w:eastAsia="Times New Roman" w:hAnsi="Times New Roman" w:cs="Times New Roman"/>
          <w:sz w:val="28"/>
          <w:szCs w:val="28"/>
        </w:rPr>
        <w:t>е</w:t>
      </w:r>
      <w:r w:rsidR="00D20D77" w:rsidRPr="00D1250F">
        <w:rPr>
          <w:rFonts w:ascii="Times New Roman" w:eastAsia="Times New Roman" w:hAnsi="Times New Roman" w:cs="Times New Roman"/>
          <w:sz w:val="28"/>
          <w:szCs w:val="28"/>
        </w:rPr>
        <w:t xml:space="preserve"> задани</w:t>
      </w:r>
      <w:r w:rsidRPr="00D1250F">
        <w:rPr>
          <w:rFonts w:ascii="Times New Roman" w:eastAsia="Times New Roman" w:hAnsi="Times New Roman" w:cs="Times New Roman"/>
          <w:sz w:val="28"/>
          <w:szCs w:val="28"/>
        </w:rPr>
        <w:t xml:space="preserve">е № </w:t>
      </w:r>
      <w:r w:rsidR="00D1250F" w:rsidRPr="00D1250F">
        <w:rPr>
          <w:rFonts w:ascii="Times New Roman" w:eastAsia="Times New Roman" w:hAnsi="Times New Roman" w:cs="Times New Roman"/>
          <w:sz w:val="28"/>
          <w:szCs w:val="28"/>
        </w:rPr>
        <w:t>39-19-61</w:t>
      </w:r>
      <w:r w:rsidRPr="00D1250F">
        <w:rPr>
          <w:rFonts w:ascii="Times New Roman" w:eastAsia="Times New Roman" w:hAnsi="Times New Roman" w:cs="Times New Roman"/>
          <w:sz w:val="28"/>
          <w:szCs w:val="28"/>
        </w:rPr>
        <w:t xml:space="preserve"> от </w:t>
      </w:r>
      <w:r w:rsidR="00D1250F" w:rsidRPr="00D1250F">
        <w:rPr>
          <w:rFonts w:ascii="Times New Roman" w:eastAsia="Times New Roman" w:hAnsi="Times New Roman" w:cs="Times New Roman"/>
          <w:sz w:val="28"/>
          <w:szCs w:val="28"/>
        </w:rPr>
        <w:t>14.05.2019г.</w:t>
      </w:r>
    </w:p>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на выполнение строительно-монтажных работ </w:t>
      </w:r>
      <w:r w:rsidR="001F650B" w:rsidRPr="00D1250F">
        <w:rPr>
          <w:rFonts w:ascii="Times New Roman" w:hAnsi="Times New Roman" w:cs="Times New Roman"/>
          <w:spacing w:val="-2"/>
          <w:sz w:val="28"/>
          <w:szCs w:val="28"/>
        </w:rPr>
        <w:t xml:space="preserve">по </w:t>
      </w:r>
      <w:r w:rsidR="00B60485" w:rsidRPr="00D1250F">
        <w:rPr>
          <w:rFonts w:ascii="Times New Roman" w:hAnsi="Times New Roman" w:cs="Times New Roman"/>
          <w:spacing w:val="-2"/>
          <w:sz w:val="28"/>
          <w:szCs w:val="28"/>
        </w:rPr>
        <w:t xml:space="preserve">текущему </w:t>
      </w:r>
      <w:r w:rsidR="001F650B" w:rsidRPr="00D1250F">
        <w:rPr>
          <w:rFonts w:ascii="Times New Roman" w:hAnsi="Times New Roman" w:cs="Times New Roman"/>
          <w:sz w:val="28"/>
          <w:szCs w:val="28"/>
        </w:rPr>
        <w:t xml:space="preserve">ремонту </w:t>
      </w:r>
      <w:r w:rsidR="00492967" w:rsidRPr="00D1250F">
        <w:rPr>
          <w:rFonts w:ascii="Times New Roman" w:hAnsi="Times New Roman" w:cs="Times New Roman"/>
          <w:sz w:val="28"/>
          <w:szCs w:val="28"/>
        </w:rPr>
        <w:t xml:space="preserve">помещений </w:t>
      </w:r>
      <w:r w:rsidR="00B60485" w:rsidRPr="00D1250F">
        <w:rPr>
          <w:rFonts w:ascii="Times New Roman" w:hAnsi="Times New Roman" w:cs="Times New Roman"/>
          <w:sz w:val="28"/>
          <w:szCs w:val="28"/>
        </w:rPr>
        <w:t xml:space="preserve">в </w:t>
      </w:r>
      <w:r w:rsidR="001F650B" w:rsidRPr="00D1250F">
        <w:rPr>
          <w:rFonts w:ascii="Times New Roman" w:hAnsi="Times New Roman" w:cs="Times New Roman"/>
          <w:sz w:val="28"/>
          <w:szCs w:val="28"/>
        </w:rPr>
        <w:t>здан</w:t>
      </w:r>
      <w:r w:rsidR="00B60485" w:rsidRPr="00D1250F">
        <w:rPr>
          <w:rFonts w:ascii="Times New Roman" w:hAnsi="Times New Roman" w:cs="Times New Roman"/>
          <w:sz w:val="28"/>
          <w:szCs w:val="28"/>
        </w:rPr>
        <w:t>иях</w:t>
      </w:r>
      <w:r w:rsidR="00492967" w:rsidRPr="00D1250F">
        <w:rPr>
          <w:rFonts w:ascii="Times New Roman" w:hAnsi="Times New Roman" w:cs="Times New Roman"/>
          <w:sz w:val="28"/>
          <w:szCs w:val="28"/>
        </w:rPr>
        <w:t xml:space="preserve"> </w:t>
      </w:r>
      <w:r w:rsidR="001F650B" w:rsidRPr="00D1250F">
        <w:rPr>
          <w:rFonts w:ascii="Times New Roman" w:hAnsi="Times New Roman" w:cs="Times New Roman"/>
          <w:sz w:val="28"/>
          <w:szCs w:val="28"/>
        </w:rPr>
        <w:t>и сооружени</w:t>
      </w:r>
      <w:r w:rsidR="00B60485" w:rsidRPr="00D1250F">
        <w:rPr>
          <w:rFonts w:ascii="Times New Roman" w:hAnsi="Times New Roman" w:cs="Times New Roman"/>
          <w:sz w:val="28"/>
          <w:szCs w:val="28"/>
        </w:rPr>
        <w:t>ях</w:t>
      </w:r>
      <w:r w:rsidR="001F650B" w:rsidRPr="00D1250F">
        <w:rPr>
          <w:rFonts w:ascii="Times New Roman" w:hAnsi="Times New Roman" w:cs="Times New Roman"/>
          <w:sz w:val="28"/>
          <w:szCs w:val="28"/>
        </w:rPr>
        <w:t xml:space="preserve"> Белоярской АЭС</w:t>
      </w:r>
    </w:p>
    <w:p w:rsidR="00D20D77" w:rsidRPr="00D1250F" w:rsidRDefault="00D20D77" w:rsidP="00040FBC">
      <w:pPr>
        <w:spacing w:after="0" w:line="240" w:lineRule="auto"/>
        <w:jc w:val="center"/>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A35FA7" w:rsidRPr="00D1250F" w:rsidRDefault="00A35FA7" w:rsidP="00D20D77">
      <w:pPr>
        <w:spacing w:after="0" w:line="240" w:lineRule="auto"/>
        <w:jc w:val="center"/>
        <w:rPr>
          <w:rFonts w:ascii="Times New Roman" w:eastAsia="Times New Roman" w:hAnsi="Times New Roman" w:cs="Times New Roman"/>
          <w:sz w:val="28"/>
          <w:szCs w:val="28"/>
        </w:rPr>
      </w:pPr>
    </w:p>
    <w:p w:rsidR="00A35FA7" w:rsidRPr="00D1250F" w:rsidRDefault="00A35FA7" w:rsidP="00D20D77">
      <w:pPr>
        <w:spacing w:after="0" w:line="240" w:lineRule="auto"/>
        <w:jc w:val="center"/>
        <w:rPr>
          <w:rFonts w:ascii="Times New Roman" w:eastAsia="Times New Roman" w:hAnsi="Times New Roman" w:cs="Times New Roman"/>
          <w:sz w:val="28"/>
          <w:szCs w:val="28"/>
        </w:rPr>
      </w:pPr>
    </w:p>
    <w:p w:rsidR="00D20D77" w:rsidRPr="00D1250F" w:rsidRDefault="00D20D77" w:rsidP="004E3044">
      <w:pPr>
        <w:spacing w:after="0" w:line="240" w:lineRule="auto"/>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Предмет закупки</w:t>
      </w:r>
      <w:r w:rsidR="004E3044" w:rsidRPr="00D1250F">
        <w:rPr>
          <w:rFonts w:ascii="Times New Roman" w:eastAsia="Times New Roman" w:hAnsi="Times New Roman" w:cs="Times New Roman"/>
          <w:sz w:val="28"/>
          <w:szCs w:val="28"/>
        </w:rPr>
        <w:t>: «</w:t>
      </w:r>
      <w:r w:rsidR="002A793A" w:rsidRPr="00D1250F">
        <w:rPr>
          <w:rFonts w:ascii="Times New Roman" w:eastAsia="Times New Roman" w:hAnsi="Times New Roman" w:cs="Times New Roman"/>
          <w:sz w:val="28"/>
          <w:szCs w:val="28"/>
        </w:rPr>
        <w:t>Текущий ремонт помещений в зданиях и сооружениях Белоярской АЭС (объекты ПГС) в соответствии с техническим заданием</w:t>
      </w:r>
      <w:r w:rsidR="004E3044" w:rsidRPr="00D1250F">
        <w:rPr>
          <w:rFonts w:ascii="Times New Roman" w:hAnsi="Times New Roman" w:cs="Times New Roman"/>
          <w:sz w:val="28"/>
          <w:szCs w:val="28"/>
        </w:rPr>
        <w:t>»</w:t>
      </w: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D20D77" w:rsidP="00D20D77">
      <w:pPr>
        <w:spacing w:after="0" w:line="240" w:lineRule="auto"/>
        <w:rPr>
          <w:rFonts w:ascii="Times New Roman" w:eastAsia="Times New Roman" w:hAnsi="Times New Roman" w:cs="Times New Roman"/>
          <w:sz w:val="24"/>
          <w:szCs w:val="24"/>
        </w:rPr>
      </w:pPr>
    </w:p>
    <w:p w:rsidR="00D20D77" w:rsidRPr="00D1250F" w:rsidRDefault="004E3044"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г. </w:t>
      </w:r>
      <w:r w:rsidR="00A35FA7" w:rsidRPr="00D1250F">
        <w:rPr>
          <w:rFonts w:ascii="Times New Roman" w:eastAsia="Times New Roman" w:hAnsi="Times New Roman" w:cs="Times New Roman"/>
          <w:sz w:val="28"/>
          <w:szCs w:val="28"/>
        </w:rPr>
        <w:t>Заречный</w:t>
      </w:r>
    </w:p>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20</w:t>
      </w:r>
      <w:r w:rsidR="004E3044" w:rsidRPr="00D1250F">
        <w:rPr>
          <w:rFonts w:ascii="Times New Roman" w:eastAsia="Times New Roman" w:hAnsi="Times New Roman" w:cs="Times New Roman"/>
          <w:sz w:val="28"/>
          <w:szCs w:val="28"/>
        </w:rPr>
        <w:t>1</w:t>
      </w:r>
      <w:r w:rsidR="00983CCB" w:rsidRPr="00D1250F">
        <w:rPr>
          <w:rFonts w:ascii="Times New Roman" w:eastAsia="Times New Roman" w:hAnsi="Times New Roman" w:cs="Times New Roman"/>
          <w:sz w:val="28"/>
          <w:szCs w:val="28"/>
        </w:rPr>
        <w:t>9</w:t>
      </w:r>
      <w:r w:rsidRPr="00D1250F">
        <w:rPr>
          <w:rFonts w:ascii="Times New Roman" w:eastAsia="Times New Roman" w:hAnsi="Times New Roman" w:cs="Times New Roman"/>
          <w:sz w:val="24"/>
          <w:szCs w:val="24"/>
        </w:rPr>
        <w:br w:type="page"/>
      </w:r>
      <w:r w:rsidRPr="00D1250F">
        <w:rPr>
          <w:rFonts w:ascii="Times New Roman" w:eastAsia="Times New Roman" w:hAnsi="Times New Roman" w:cs="Times New Roman"/>
          <w:sz w:val="28"/>
          <w:szCs w:val="28"/>
        </w:rPr>
        <w:lastRenderedPageBreak/>
        <w:t xml:space="preserve">Техническое задание </w:t>
      </w:r>
    </w:p>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на выполнение строительно-монтажных работ </w:t>
      </w:r>
      <w:r w:rsidR="001F650B" w:rsidRPr="00D1250F">
        <w:rPr>
          <w:rFonts w:ascii="Times New Roman" w:hAnsi="Times New Roman" w:cs="Times New Roman"/>
          <w:spacing w:val="-2"/>
          <w:sz w:val="28"/>
          <w:szCs w:val="28"/>
        </w:rPr>
        <w:t xml:space="preserve">по </w:t>
      </w:r>
      <w:r w:rsidR="00983CCB" w:rsidRPr="00D1250F">
        <w:rPr>
          <w:rFonts w:ascii="Times New Roman" w:hAnsi="Times New Roman" w:cs="Times New Roman"/>
          <w:spacing w:val="-2"/>
          <w:sz w:val="28"/>
          <w:szCs w:val="28"/>
        </w:rPr>
        <w:t xml:space="preserve">текущему </w:t>
      </w:r>
      <w:r w:rsidR="001F650B" w:rsidRPr="00D1250F">
        <w:rPr>
          <w:rFonts w:ascii="Times New Roman" w:hAnsi="Times New Roman" w:cs="Times New Roman"/>
          <w:sz w:val="28"/>
          <w:szCs w:val="28"/>
        </w:rPr>
        <w:t xml:space="preserve">ремонту </w:t>
      </w:r>
      <w:r w:rsidR="00983CCB" w:rsidRPr="00D1250F">
        <w:rPr>
          <w:rFonts w:ascii="Times New Roman" w:hAnsi="Times New Roman" w:cs="Times New Roman"/>
          <w:sz w:val="28"/>
          <w:szCs w:val="28"/>
        </w:rPr>
        <w:t xml:space="preserve">в </w:t>
      </w:r>
      <w:r w:rsidR="001F650B" w:rsidRPr="00D1250F">
        <w:rPr>
          <w:rFonts w:ascii="Times New Roman" w:hAnsi="Times New Roman" w:cs="Times New Roman"/>
          <w:sz w:val="28"/>
          <w:szCs w:val="28"/>
        </w:rPr>
        <w:t>здани</w:t>
      </w:r>
      <w:r w:rsidR="00983CCB" w:rsidRPr="00D1250F">
        <w:rPr>
          <w:rFonts w:ascii="Times New Roman" w:hAnsi="Times New Roman" w:cs="Times New Roman"/>
          <w:sz w:val="28"/>
          <w:szCs w:val="28"/>
        </w:rPr>
        <w:t>ях и сооружениях</w:t>
      </w:r>
      <w:r w:rsidR="001F650B" w:rsidRPr="00D1250F">
        <w:rPr>
          <w:rFonts w:ascii="Times New Roman" w:hAnsi="Times New Roman" w:cs="Times New Roman"/>
          <w:sz w:val="28"/>
          <w:szCs w:val="28"/>
        </w:rPr>
        <w:t xml:space="preserve"> Белоярской АЭС</w:t>
      </w:r>
    </w:p>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по объекту </w:t>
      </w:r>
      <w:r w:rsidR="000124D5" w:rsidRPr="00D1250F">
        <w:rPr>
          <w:rFonts w:ascii="Times New Roman" w:eastAsia="Times New Roman" w:hAnsi="Times New Roman" w:cs="Times New Roman"/>
          <w:sz w:val="28"/>
          <w:szCs w:val="28"/>
        </w:rPr>
        <w:t>«</w:t>
      </w:r>
      <w:r w:rsidR="00983CCB" w:rsidRPr="00D1250F">
        <w:rPr>
          <w:rFonts w:ascii="Times New Roman" w:eastAsia="Times New Roman" w:hAnsi="Times New Roman" w:cs="Times New Roman"/>
          <w:sz w:val="28"/>
          <w:szCs w:val="28"/>
        </w:rPr>
        <w:t>Текущий ремонт помещений в зданиях и сооружениях Белоярской АЭС (объекты ПГС) в соответствии с техническим заданием</w:t>
      </w:r>
      <w:r w:rsidR="000124D5" w:rsidRPr="00D1250F">
        <w:rPr>
          <w:rFonts w:ascii="Times New Roman" w:hAnsi="Times New Roman" w:cs="Times New Roman"/>
          <w:sz w:val="28"/>
          <w:szCs w:val="28"/>
        </w:rPr>
        <w:t>»</w:t>
      </w:r>
    </w:p>
    <w:p w:rsidR="00D20D77" w:rsidRPr="00D1250F" w:rsidRDefault="00D20D77" w:rsidP="00D20D77">
      <w:pPr>
        <w:spacing w:after="0" w:line="240" w:lineRule="auto"/>
        <w:jc w:val="center"/>
        <w:rPr>
          <w:rFonts w:ascii="Times New Roman" w:eastAsia="Times New Roman" w:hAnsi="Times New Roman" w:cs="Times New Roman"/>
          <w:sz w:val="28"/>
          <w:szCs w:val="28"/>
        </w:rPr>
      </w:pPr>
    </w:p>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СОДЕРЖАНИЕ</w:t>
      </w:r>
    </w:p>
    <w:p w:rsidR="00D20D77" w:rsidRPr="00D1250F" w:rsidRDefault="00D20D77" w:rsidP="00D20D77">
      <w:pPr>
        <w:spacing w:after="0" w:line="240" w:lineRule="auto"/>
        <w:jc w:val="center"/>
        <w:rPr>
          <w:rFonts w:ascii="Times New Roman" w:eastAsia="Times New Roman" w:hAnsi="Times New Roman" w:cs="Times New Roman"/>
          <w:sz w:val="28"/>
          <w:szCs w:val="28"/>
        </w:rPr>
      </w:pP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 НАИМЕНОВАНИЕ ВЫПОЛНЯЕМЫХ РАБОТ.</w:t>
      </w: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2. ОБЩИЕ ПОЛОЖЕНИЯ.</w:t>
      </w:r>
    </w:p>
    <w:p w:rsidR="00D20D77" w:rsidRPr="00D1250F" w:rsidRDefault="00D20D77" w:rsidP="00D20D77">
      <w:pPr>
        <w:spacing w:after="0" w:line="240" w:lineRule="auto"/>
        <w:ind w:left="2552" w:right="141" w:hanging="170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Подраздел 2.1 Сведения о строительно-монтажных работах при строительстве, реконструкции и капитальном ремонте объектов.</w:t>
      </w:r>
    </w:p>
    <w:p w:rsidR="00D20D77" w:rsidRPr="00D1250F" w:rsidRDefault="00D20D77" w:rsidP="00D20D77">
      <w:pPr>
        <w:spacing w:after="0" w:line="240" w:lineRule="auto"/>
        <w:ind w:left="851"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Подраздел 2.2 Сведения о выполняемых работах.</w:t>
      </w:r>
    </w:p>
    <w:p w:rsidR="00D20D77" w:rsidRPr="00D1250F" w:rsidRDefault="00D20D77" w:rsidP="00D20D77">
      <w:pPr>
        <w:spacing w:after="0" w:line="240" w:lineRule="auto"/>
        <w:ind w:left="851"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Подраздел 2.3 Сведения о месте выполнения работ</w:t>
      </w:r>
    </w:p>
    <w:p w:rsidR="00D20D77" w:rsidRPr="00D1250F" w:rsidRDefault="00D20D77" w:rsidP="00D20D77">
      <w:pPr>
        <w:spacing w:after="0" w:line="240" w:lineRule="auto"/>
        <w:ind w:left="851"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Подраздел 2.4 Требования к разработке </w:t>
      </w:r>
      <w:r w:rsidRPr="00D1250F">
        <w:rPr>
          <w:rFonts w:ascii="Times New Roman" w:eastAsia="Times New Roman" w:hAnsi="Times New Roman" w:cs="Times New Roman"/>
          <w:bCs/>
          <w:sz w:val="28"/>
          <w:szCs w:val="28"/>
        </w:rPr>
        <w:t>проекта производства работ</w:t>
      </w:r>
      <w:r w:rsidRPr="00D1250F">
        <w:rPr>
          <w:rFonts w:ascii="Times New Roman" w:eastAsia="Times New Roman" w:hAnsi="Times New Roman" w:cs="Times New Roman"/>
          <w:sz w:val="28"/>
          <w:szCs w:val="28"/>
        </w:rPr>
        <w:t>.</w:t>
      </w: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3. ТРЕБОВАНИЯ К ТЕХНИЧЕСКИМ ХАРАКТЕРИСТИКАМ РАБОТ.</w:t>
      </w:r>
    </w:p>
    <w:p w:rsidR="00D20D77" w:rsidRPr="00D1250F" w:rsidRDefault="00D20D77" w:rsidP="00D20D77">
      <w:pPr>
        <w:spacing w:after="0" w:line="240" w:lineRule="auto"/>
        <w:ind w:left="851" w:right="141"/>
        <w:rPr>
          <w:rFonts w:ascii="Times New Roman" w:eastAsia="Times New Roman" w:hAnsi="Times New Roman" w:cs="Times New Roman"/>
          <w:sz w:val="28"/>
          <w:szCs w:val="28"/>
        </w:rPr>
      </w:pPr>
      <w:r w:rsidRPr="00D1250F">
        <w:rPr>
          <w:rFonts w:ascii="Times New Roman" w:eastAsia="Times New Roman" w:hAnsi="Times New Roman" w:cs="Times New Roman"/>
          <w:bCs/>
          <w:sz w:val="28"/>
          <w:szCs w:val="28"/>
        </w:rPr>
        <w:t>Подраздел 3.1 Технические требования при выполнении работ</w:t>
      </w:r>
      <w:r w:rsidRPr="00D1250F">
        <w:rPr>
          <w:rFonts w:ascii="Times New Roman" w:eastAsia="Times New Roman" w:hAnsi="Times New Roman" w:cs="Times New Roman"/>
          <w:sz w:val="28"/>
          <w:szCs w:val="28"/>
        </w:rPr>
        <w:t>.</w:t>
      </w:r>
    </w:p>
    <w:p w:rsidR="00D20D77" w:rsidRPr="00D1250F" w:rsidRDefault="00D20D77" w:rsidP="00D20D77">
      <w:pPr>
        <w:spacing w:after="0" w:line="240" w:lineRule="auto"/>
        <w:ind w:left="2552" w:right="141" w:hanging="1701"/>
        <w:rPr>
          <w:rFonts w:ascii="Times New Roman" w:eastAsia="Times New Roman" w:hAnsi="Times New Roman" w:cs="Times New Roman"/>
          <w:bCs/>
          <w:sz w:val="28"/>
          <w:szCs w:val="28"/>
        </w:rPr>
      </w:pPr>
      <w:r w:rsidRPr="00D1250F">
        <w:rPr>
          <w:rFonts w:ascii="Times New Roman" w:eastAsia="Times New Roman" w:hAnsi="Times New Roman" w:cs="Times New Roman"/>
          <w:sz w:val="28"/>
          <w:szCs w:val="28"/>
        </w:rPr>
        <w:t xml:space="preserve">Подраздел 3.2 Требования </w:t>
      </w:r>
      <w:r w:rsidRPr="00D1250F">
        <w:rPr>
          <w:rFonts w:ascii="Times New Roman" w:eastAsia="Times New Roman" w:hAnsi="Times New Roman" w:cs="Times New Roman"/>
          <w:bCs/>
          <w:sz w:val="28"/>
          <w:szCs w:val="28"/>
        </w:rPr>
        <w:t>к оформлению и составу проекта производства работ.</w:t>
      </w:r>
    </w:p>
    <w:p w:rsidR="00D20D77" w:rsidRPr="00D1250F" w:rsidRDefault="00D20D77" w:rsidP="00D20D77">
      <w:pPr>
        <w:spacing w:after="0" w:line="240" w:lineRule="auto"/>
        <w:ind w:left="1276" w:right="141" w:hanging="1276"/>
        <w:rPr>
          <w:rFonts w:ascii="Times New Roman" w:eastAsia="Calibri" w:hAnsi="Times New Roman" w:cs="Times New Roman"/>
          <w:sz w:val="28"/>
          <w:szCs w:val="28"/>
        </w:rPr>
      </w:pPr>
      <w:r w:rsidRPr="00D1250F">
        <w:rPr>
          <w:rFonts w:ascii="Times New Roman" w:eastAsia="Times New Roman" w:hAnsi="Times New Roman" w:cs="Times New Roman"/>
          <w:sz w:val="28"/>
          <w:szCs w:val="28"/>
        </w:rPr>
        <w:t>РАЗДЕЛ 4. ВЕДОМОСТЬ ФИЗИЧЕСКИХ ОБЪЕМОВ РАБОТ,  РЕСУРСНАЯ ВЕДОМОСТЬ, СМЕТНЫЕ РАСЧЕТЫ.</w:t>
      </w:r>
    </w:p>
    <w:p w:rsidR="00D20D77" w:rsidRPr="00D1250F" w:rsidRDefault="00D20D77" w:rsidP="00D20D77">
      <w:pPr>
        <w:spacing w:after="0" w:line="240" w:lineRule="auto"/>
        <w:ind w:left="1276" w:right="141" w:hanging="1276"/>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РАЗДЕЛ 5. ТРЕБОВАНИЯ К МАТЕРИАЛАМ И </w:t>
      </w:r>
      <w:proofErr w:type="gramStart"/>
      <w:r w:rsidRPr="00D1250F">
        <w:rPr>
          <w:rFonts w:ascii="Times New Roman" w:eastAsia="Times New Roman" w:hAnsi="Times New Roman" w:cs="Times New Roman"/>
          <w:sz w:val="28"/>
          <w:szCs w:val="28"/>
        </w:rPr>
        <w:t>ОБОРУДОВАНИЮ</w:t>
      </w:r>
      <w:proofErr w:type="gramEnd"/>
      <w:r w:rsidRPr="00D1250F">
        <w:rPr>
          <w:rFonts w:ascii="Times New Roman" w:eastAsia="Times New Roman" w:hAnsi="Times New Roman" w:cs="Times New Roman"/>
          <w:sz w:val="28"/>
          <w:szCs w:val="28"/>
        </w:rPr>
        <w:t xml:space="preserve"> ПРИМЕНЯЕМЫМ ДЛЯ ВЫПОЛНЕНИЯ РАБОТ, В Т.Ч. ВЕДОМОСТЬ МАТЕРИАЛОВ.</w:t>
      </w:r>
    </w:p>
    <w:p w:rsidR="00D20D77" w:rsidRPr="00D1250F" w:rsidRDefault="00D20D77" w:rsidP="00D20D77">
      <w:pPr>
        <w:spacing w:after="0" w:line="240" w:lineRule="auto"/>
        <w:ind w:left="1276" w:right="141" w:hanging="1276"/>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6</w:t>
      </w:r>
      <w:r w:rsidRPr="00D1250F">
        <w:rPr>
          <w:rFonts w:ascii="Times New Roman" w:eastAsia="Times New Roman" w:hAnsi="Times New Roman" w:cs="Times New Roman"/>
          <w:bCs/>
          <w:sz w:val="28"/>
          <w:szCs w:val="28"/>
        </w:rPr>
        <w:t xml:space="preserve"> ПЕРЕЧЕНЬ ПРОЕКТНОЙ И РАБОЧЕЙ ДОКУМЕНТАЦИИ</w:t>
      </w:r>
    </w:p>
    <w:p w:rsidR="00D20D77" w:rsidRPr="00D1250F" w:rsidRDefault="00D20D77" w:rsidP="00D20D77">
      <w:pPr>
        <w:spacing w:after="0" w:line="240" w:lineRule="auto"/>
        <w:ind w:left="1276" w:right="141" w:hanging="1276"/>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7. ТРЕБОВАНИЯ И УСЛОВИЯ К РАЗРАБОТКЕ ПРИРОДООХРАННЫХ МЕР И МЕРОПРИЯТИЙ</w:t>
      </w: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8. СРОК ВЫПОЛНЕНИЯ РАБОТ.</w:t>
      </w: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9. ТРЕБОВАНИЯ К КАЧЕСТВУ ВЫПОЛНЯЕМЫХ РАБОТ.</w:t>
      </w: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10. ТРЕБОВАНИЯ К ОСОБЫМ УСЛОВИЯМ РАБОТ</w:t>
      </w:r>
    </w:p>
    <w:p w:rsidR="00D20D77" w:rsidRPr="00D1250F" w:rsidRDefault="00D20D77" w:rsidP="00D20D77">
      <w:pPr>
        <w:spacing w:after="0" w:line="240" w:lineRule="auto"/>
        <w:ind w:left="1418" w:right="141" w:hanging="1418"/>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11. ТРЕБОВАНИЯ К СРОКУ И (ИЛИ) ОБЪЕМУ ПРЕДОСТАВЛЕНИЯ ГАРАНТИЙ.</w:t>
      </w: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12. ТРЕБОВАНИЯ К БЕЗОПАСНОСТИ ВЫПОЛНЯЕМЫХ РАБОТ.</w:t>
      </w: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13. ТРЕБОВАНИЯ К РЕЗУЛЬТАТАМ РАБОТ И ПОРЯДКУ ПРИЕМКИ.</w:t>
      </w: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14. ТРЕБОВАНИЕ К ФОРМЕ ПРЕДСТАВЛЯЕМОЙ ИНФОРМАЦИИ.</w:t>
      </w:r>
    </w:p>
    <w:p w:rsidR="00D20D77" w:rsidRPr="00D1250F" w:rsidRDefault="00D20D77" w:rsidP="00D20D77">
      <w:pPr>
        <w:spacing w:after="0" w:line="240" w:lineRule="auto"/>
        <w:ind w:left="1418" w:right="141" w:hanging="1418"/>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15. ТРЕБОВАНИЯ К ТЕХНИЧЕСКОМУ ОБУЧЕНИЮ ПЕРСОНАЛА ЗАКАЗЧИКА</w:t>
      </w: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16. ПЕРЕЧЕНЬ ПРИНЯТЫХ СОКРАЩЕНИЙ</w:t>
      </w:r>
    </w:p>
    <w:p w:rsidR="00D20D77" w:rsidRPr="00D1250F" w:rsidRDefault="00D20D77" w:rsidP="00D20D77">
      <w:pPr>
        <w:spacing w:after="0" w:line="240" w:lineRule="auto"/>
        <w:ind w:right="141"/>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17. ПЕРЕЧЕНЬ ПРИЛОЖЕНИЙ</w:t>
      </w:r>
    </w:p>
    <w:p w:rsidR="00D20D77" w:rsidRPr="00D1250F" w:rsidRDefault="00D20D77" w:rsidP="00D20D77">
      <w:pPr>
        <w:spacing w:after="0" w:line="240" w:lineRule="auto"/>
        <w:ind w:right="141"/>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4"/>
          <w:szCs w:val="24"/>
        </w:rPr>
        <w:br w:type="page"/>
      </w:r>
      <w:r w:rsidRPr="00D1250F">
        <w:rPr>
          <w:rFonts w:ascii="Times New Roman" w:eastAsia="Times New Roman" w:hAnsi="Times New Roman" w:cs="Times New Roman"/>
          <w:sz w:val="28"/>
          <w:szCs w:val="28"/>
        </w:rPr>
        <w:lastRenderedPageBreak/>
        <w:t>РАЗДЕЛ 1. НАИМЕНОВАНИЕ ВЫПОЛНЯЕМЫХ РАБОТ</w:t>
      </w:r>
    </w:p>
    <w:p w:rsidR="00D20D77" w:rsidRPr="00D1250F" w:rsidRDefault="00D20D77" w:rsidP="00D20D77">
      <w:pPr>
        <w:spacing w:after="0" w:line="240" w:lineRule="auto"/>
        <w:ind w:right="141"/>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D20D77" w:rsidRPr="00D1250F" w:rsidRDefault="000124D5" w:rsidP="001A5AF8">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w:t>
            </w:r>
            <w:r w:rsidR="001774E4" w:rsidRPr="00D1250F">
              <w:rPr>
                <w:rFonts w:ascii="Times New Roman" w:eastAsia="Times New Roman" w:hAnsi="Times New Roman" w:cs="Times New Roman"/>
                <w:sz w:val="28"/>
                <w:szCs w:val="28"/>
              </w:rPr>
              <w:t>Текущий ремонт помещений в зданиях и сооружениях Белоярской АЭС (объекты ПГС) в соответствии с техническим заданием</w:t>
            </w:r>
            <w:r w:rsidRPr="00D1250F">
              <w:rPr>
                <w:rFonts w:ascii="Times New Roman" w:hAnsi="Times New Roman" w:cs="Times New Roman"/>
                <w:sz w:val="28"/>
                <w:szCs w:val="28"/>
              </w:rPr>
              <w:t>»</w:t>
            </w:r>
          </w:p>
        </w:tc>
      </w:tr>
    </w:tbl>
    <w:p w:rsidR="00D20D77" w:rsidRPr="00D1250F" w:rsidRDefault="00D20D77" w:rsidP="00D20D77">
      <w:pPr>
        <w:spacing w:after="0" w:line="240" w:lineRule="auto"/>
        <w:jc w:val="center"/>
        <w:rPr>
          <w:rFonts w:ascii="Times New Roman" w:eastAsia="Times New Roman" w:hAnsi="Times New Roman" w:cs="Times New Roman"/>
          <w:sz w:val="16"/>
          <w:szCs w:val="16"/>
        </w:rPr>
      </w:pPr>
    </w:p>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2. ОБЩИЕ ПОЛОЖЕНИЯ</w:t>
      </w:r>
    </w:p>
    <w:p w:rsidR="00D20D77" w:rsidRPr="00D1250F" w:rsidRDefault="00D20D77" w:rsidP="00D20D7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1250F" w:rsidRPr="00D1250F" w:rsidTr="007539EF">
        <w:tc>
          <w:tcPr>
            <w:tcW w:w="9747" w:type="dxa"/>
            <w:tcBorders>
              <w:top w:val="single" w:sz="4" w:space="0" w:color="auto"/>
              <w:left w:val="single" w:sz="4" w:space="0" w:color="auto"/>
              <w:bottom w:val="single" w:sz="4" w:space="0" w:color="auto"/>
              <w:right w:val="single" w:sz="4" w:space="0" w:color="auto"/>
            </w:tcBorders>
          </w:tcPr>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Подраздел 2.1 Сведения о строительно-монтажных работах при строительстве, реконструкции и капитальном ремонте объектов </w:t>
            </w:r>
          </w:p>
        </w:tc>
      </w:tr>
      <w:tr w:rsidR="00D1250F" w:rsidRPr="00D1250F" w:rsidTr="007539EF">
        <w:tc>
          <w:tcPr>
            <w:tcW w:w="9747" w:type="dxa"/>
            <w:tcBorders>
              <w:top w:val="single" w:sz="4" w:space="0" w:color="auto"/>
              <w:left w:val="single" w:sz="4" w:space="0" w:color="auto"/>
              <w:bottom w:val="single" w:sz="4" w:space="0" w:color="auto"/>
              <w:right w:val="single" w:sz="4" w:space="0" w:color="auto"/>
            </w:tcBorders>
          </w:tcPr>
          <w:p w:rsidR="00D20D77" w:rsidRPr="00D1250F" w:rsidRDefault="001A5AF8" w:rsidP="00932AB3">
            <w:pPr>
              <w:spacing w:after="0" w:line="240" w:lineRule="auto"/>
              <w:ind w:firstLine="567"/>
              <w:jc w:val="both"/>
              <w:rPr>
                <w:rFonts w:ascii="Times New Roman" w:eastAsia="Times New Roman" w:hAnsi="Times New Roman" w:cs="Times New Roman"/>
                <w:i/>
                <w:sz w:val="24"/>
                <w:szCs w:val="24"/>
              </w:rPr>
            </w:pPr>
            <w:r w:rsidRPr="00D1250F">
              <w:rPr>
                <w:rFonts w:ascii="Times New Roman" w:eastAsia="Times New Roman" w:hAnsi="Times New Roman" w:cs="Times New Roman"/>
                <w:sz w:val="28"/>
                <w:szCs w:val="28"/>
              </w:rPr>
              <w:t>Техническое задание составлено</w:t>
            </w:r>
            <w:r w:rsidR="00932AB3" w:rsidRPr="00D1250F">
              <w:rPr>
                <w:rFonts w:ascii="Times New Roman" w:eastAsia="Times New Roman" w:hAnsi="Times New Roman" w:cs="Times New Roman"/>
                <w:sz w:val="28"/>
                <w:szCs w:val="28"/>
              </w:rPr>
              <w:t>:</w:t>
            </w:r>
          </w:p>
          <w:p w:rsidR="00E21799" w:rsidRPr="00D1250F" w:rsidRDefault="00265142" w:rsidP="00265142">
            <w:pPr>
              <w:spacing w:after="0" w:line="240" w:lineRule="auto"/>
              <w:jc w:val="both"/>
              <w:rPr>
                <w:rFonts w:ascii="Times New Roman" w:hAnsi="Times New Roman" w:cs="Times New Roman"/>
                <w:sz w:val="28"/>
                <w:szCs w:val="28"/>
              </w:rPr>
            </w:pPr>
            <w:r w:rsidRPr="00D1250F">
              <w:rPr>
                <w:rFonts w:ascii="Times New Roman" w:hAnsi="Times New Roman" w:cs="Times New Roman"/>
                <w:sz w:val="28"/>
                <w:szCs w:val="28"/>
              </w:rPr>
              <w:t xml:space="preserve">- </w:t>
            </w:r>
            <w:r w:rsidR="00E21799" w:rsidRPr="00D1250F">
              <w:rPr>
                <w:rFonts w:ascii="Times New Roman" w:hAnsi="Times New Roman" w:cs="Times New Roman"/>
                <w:sz w:val="28"/>
                <w:szCs w:val="28"/>
              </w:rPr>
              <w:t>в соответствии с Комплексным планом повышения эффективности и безопасности производства Белоярской АЭС на 201</w:t>
            </w:r>
            <w:r w:rsidR="00932AB3" w:rsidRPr="00D1250F">
              <w:rPr>
                <w:rFonts w:ascii="Times New Roman" w:hAnsi="Times New Roman" w:cs="Times New Roman"/>
                <w:sz w:val="28"/>
                <w:szCs w:val="28"/>
              </w:rPr>
              <w:t>9</w:t>
            </w:r>
            <w:r w:rsidR="00E21799" w:rsidRPr="00D1250F">
              <w:rPr>
                <w:rFonts w:ascii="Times New Roman" w:hAnsi="Times New Roman" w:cs="Times New Roman"/>
                <w:sz w:val="28"/>
                <w:szCs w:val="28"/>
              </w:rPr>
              <w:t xml:space="preserve"> год, Раздел 2, п.</w:t>
            </w:r>
            <w:r w:rsidR="006976FC" w:rsidRPr="00D1250F">
              <w:rPr>
                <w:rFonts w:ascii="Times New Roman" w:hAnsi="Times New Roman" w:cs="Times New Roman"/>
                <w:sz w:val="28"/>
                <w:szCs w:val="28"/>
              </w:rPr>
              <w:t>24</w:t>
            </w:r>
            <w:r w:rsidR="00E21799" w:rsidRPr="00D1250F">
              <w:rPr>
                <w:rFonts w:ascii="Times New Roman" w:hAnsi="Times New Roman" w:cs="Times New Roman"/>
                <w:sz w:val="28"/>
                <w:szCs w:val="28"/>
              </w:rPr>
              <w:t>.</w:t>
            </w:r>
          </w:p>
          <w:p w:rsidR="004F1242" w:rsidRPr="00D1250F" w:rsidRDefault="00265142" w:rsidP="00265142">
            <w:pPr>
              <w:spacing w:after="0" w:line="240" w:lineRule="auto"/>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согласно</w:t>
            </w:r>
            <w:r w:rsidR="00711280" w:rsidRPr="00D1250F">
              <w:rPr>
                <w:rFonts w:ascii="Times New Roman" w:eastAsia="Times New Roman" w:hAnsi="Times New Roman" w:cs="Times New Roman"/>
                <w:sz w:val="28"/>
                <w:szCs w:val="28"/>
              </w:rPr>
              <w:t xml:space="preserve"> ведомостям объемов работ: </w:t>
            </w:r>
          </w:p>
          <w:p w:rsidR="004F1242" w:rsidRPr="00D1250F" w:rsidRDefault="00711280" w:rsidP="004F1242">
            <w:pPr>
              <w:spacing w:after="0" w:line="240" w:lineRule="auto"/>
              <w:ind w:firstLine="567"/>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w:t>
            </w:r>
            <w:r w:rsidR="00493A40" w:rsidRPr="00D1250F">
              <w:rPr>
                <w:rFonts w:ascii="Times New Roman" w:eastAsia="Times New Roman" w:hAnsi="Times New Roman" w:cs="Times New Roman"/>
                <w:sz w:val="28"/>
                <w:szCs w:val="28"/>
              </w:rPr>
              <w:t xml:space="preserve"> </w:t>
            </w:r>
            <w:r w:rsidRPr="00D1250F">
              <w:rPr>
                <w:rFonts w:ascii="Times New Roman" w:eastAsia="Times New Roman" w:hAnsi="Times New Roman" w:cs="Times New Roman"/>
                <w:sz w:val="28"/>
                <w:szCs w:val="28"/>
              </w:rPr>
              <w:t>39-22-ВО-</w:t>
            </w:r>
            <w:r w:rsidR="00493A40" w:rsidRPr="00D1250F">
              <w:rPr>
                <w:rFonts w:ascii="Times New Roman" w:eastAsia="Times New Roman" w:hAnsi="Times New Roman" w:cs="Times New Roman"/>
                <w:sz w:val="28"/>
                <w:szCs w:val="28"/>
              </w:rPr>
              <w:t>30</w:t>
            </w:r>
            <w:r w:rsidR="00A10587" w:rsidRPr="00D1250F">
              <w:rPr>
                <w:rFonts w:ascii="Times New Roman" w:eastAsia="Times New Roman" w:hAnsi="Times New Roman" w:cs="Times New Roman"/>
                <w:sz w:val="28"/>
                <w:szCs w:val="28"/>
              </w:rPr>
              <w:t>4а</w:t>
            </w:r>
            <w:r w:rsidRPr="00D1250F">
              <w:rPr>
                <w:rFonts w:ascii="Times New Roman" w:eastAsia="Times New Roman" w:hAnsi="Times New Roman" w:cs="Times New Roman"/>
                <w:sz w:val="28"/>
                <w:szCs w:val="28"/>
              </w:rPr>
              <w:t xml:space="preserve"> от </w:t>
            </w:r>
            <w:r w:rsidR="00A10587" w:rsidRPr="00D1250F">
              <w:rPr>
                <w:rFonts w:ascii="Times New Roman" w:eastAsia="Times New Roman" w:hAnsi="Times New Roman" w:cs="Times New Roman"/>
                <w:sz w:val="28"/>
                <w:szCs w:val="28"/>
              </w:rPr>
              <w:t>09</w:t>
            </w:r>
            <w:r w:rsidRPr="00D1250F">
              <w:rPr>
                <w:rFonts w:ascii="Times New Roman" w:eastAsia="Times New Roman" w:hAnsi="Times New Roman" w:cs="Times New Roman"/>
                <w:sz w:val="28"/>
                <w:szCs w:val="28"/>
              </w:rPr>
              <w:t>.</w:t>
            </w:r>
            <w:r w:rsidR="00493A40" w:rsidRPr="00D1250F">
              <w:rPr>
                <w:rFonts w:ascii="Times New Roman" w:eastAsia="Times New Roman" w:hAnsi="Times New Roman" w:cs="Times New Roman"/>
                <w:sz w:val="28"/>
                <w:szCs w:val="28"/>
              </w:rPr>
              <w:t>0</w:t>
            </w:r>
            <w:r w:rsidR="00A10587" w:rsidRPr="00D1250F">
              <w:rPr>
                <w:rFonts w:ascii="Times New Roman" w:eastAsia="Times New Roman" w:hAnsi="Times New Roman" w:cs="Times New Roman"/>
                <w:sz w:val="28"/>
                <w:szCs w:val="28"/>
              </w:rPr>
              <w:t>4</w:t>
            </w:r>
            <w:r w:rsidRPr="00D1250F">
              <w:rPr>
                <w:rFonts w:ascii="Times New Roman" w:eastAsia="Times New Roman" w:hAnsi="Times New Roman" w:cs="Times New Roman"/>
                <w:sz w:val="28"/>
                <w:szCs w:val="28"/>
              </w:rPr>
              <w:t>.201</w:t>
            </w:r>
            <w:r w:rsidR="00493A40" w:rsidRPr="00D1250F">
              <w:rPr>
                <w:rFonts w:ascii="Times New Roman" w:eastAsia="Times New Roman" w:hAnsi="Times New Roman" w:cs="Times New Roman"/>
                <w:sz w:val="28"/>
                <w:szCs w:val="28"/>
              </w:rPr>
              <w:t>9</w:t>
            </w:r>
            <w:r w:rsidR="00861CB8" w:rsidRPr="00D1250F">
              <w:rPr>
                <w:rFonts w:ascii="Times New Roman" w:eastAsia="Times New Roman" w:hAnsi="Times New Roman" w:cs="Times New Roman"/>
                <w:sz w:val="28"/>
                <w:szCs w:val="28"/>
              </w:rPr>
              <w:t>,</w:t>
            </w:r>
          </w:p>
          <w:p w:rsidR="004F1242" w:rsidRPr="00D1250F" w:rsidRDefault="00711280" w:rsidP="004F1242">
            <w:pPr>
              <w:spacing w:after="0" w:line="240" w:lineRule="auto"/>
              <w:ind w:left="567"/>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w:t>
            </w:r>
            <w:r w:rsidR="00493A40" w:rsidRPr="00D1250F">
              <w:rPr>
                <w:rFonts w:ascii="Times New Roman" w:eastAsia="Times New Roman" w:hAnsi="Times New Roman" w:cs="Times New Roman"/>
                <w:sz w:val="28"/>
                <w:szCs w:val="28"/>
              </w:rPr>
              <w:t xml:space="preserve"> </w:t>
            </w:r>
            <w:r w:rsidRPr="00D1250F">
              <w:rPr>
                <w:rFonts w:ascii="Times New Roman" w:eastAsia="Times New Roman" w:hAnsi="Times New Roman" w:cs="Times New Roman"/>
                <w:sz w:val="28"/>
                <w:szCs w:val="28"/>
              </w:rPr>
              <w:t>39-22-ВО-</w:t>
            </w:r>
            <w:r w:rsidR="00493A40" w:rsidRPr="00D1250F">
              <w:rPr>
                <w:rFonts w:ascii="Times New Roman" w:eastAsia="Times New Roman" w:hAnsi="Times New Roman" w:cs="Times New Roman"/>
                <w:sz w:val="28"/>
                <w:szCs w:val="28"/>
              </w:rPr>
              <w:t>306</w:t>
            </w:r>
            <w:r w:rsidRPr="00D1250F">
              <w:rPr>
                <w:rFonts w:ascii="Times New Roman" w:eastAsia="Times New Roman" w:hAnsi="Times New Roman" w:cs="Times New Roman"/>
                <w:sz w:val="28"/>
                <w:szCs w:val="28"/>
              </w:rPr>
              <w:t xml:space="preserve"> от </w:t>
            </w:r>
            <w:r w:rsidR="00493A40" w:rsidRPr="00D1250F">
              <w:rPr>
                <w:rFonts w:ascii="Times New Roman" w:eastAsia="Times New Roman" w:hAnsi="Times New Roman" w:cs="Times New Roman"/>
                <w:sz w:val="28"/>
                <w:szCs w:val="28"/>
              </w:rPr>
              <w:t>12.02.2019</w:t>
            </w:r>
            <w:r w:rsidRPr="00D1250F">
              <w:rPr>
                <w:rFonts w:ascii="Times New Roman" w:eastAsia="Times New Roman" w:hAnsi="Times New Roman" w:cs="Times New Roman"/>
                <w:sz w:val="28"/>
                <w:szCs w:val="28"/>
              </w:rPr>
              <w:t xml:space="preserve">, </w:t>
            </w:r>
          </w:p>
          <w:p w:rsidR="004F1242" w:rsidRPr="00D1250F" w:rsidRDefault="00711280" w:rsidP="004F1242">
            <w:pPr>
              <w:spacing w:after="0" w:line="240" w:lineRule="auto"/>
              <w:ind w:left="567"/>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w:t>
            </w:r>
            <w:r w:rsidR="00493A40" w:rsidRPr="00D1250F">
              <w:rPr>
                <w:rFonts w:ascii="Times New Roman" w:eastAsia="Times New Roman" w:hAnsi="Times New Roman" w:cs="Times New Roman"/>
                <w:sz w:val="28"/>
                <w:szCs w:val="28"/>
              </w:rPr>
              <w:t xml:space="preserve"> </w:t>
            </w:r>
            <w:r w:rsidRPr="00D1250F">
              <w:rPr>
                <w:rFonts w:ascii="Times New Roman" w:eastAsia="Times New Roman" w:hAnsi="Times New Roman" w:cs="Times New Roman"/>
                <w:sz w:val="28"/>
                <w:szCs w:val="28"/>
              </w:rPr>
              <w:t>39-22-ВО-</w:t>
            </w:r>
            <w:r w:rsidR="00493A40" w:rsidRPr="00D1250F">
              <w:rPr>
                <w:rFonts w:ascii="Times New Roman" w:eastAsia="Times New Roman" w:hAnsi="Times New Roman" w:cs="Times New Roman"/>
                <w:sz w:val="28"/>
                <w:szCs w:val="28"/>
              </w:rPr>
              <w:t>307</w:t>
            </w:r>
            <w:r w:rsidRPr="00D1250F">
              <w:rPr>
                <w:rFonts w:ascii="Times New Roman" w:eastAsia="Times New Roman" w:hAnsi="Times New Roman" w:cs="Times New Roman"/>
                <w:sz w:val="28"/>
                <w:szCs w:val="28"/>
              </w:rPr>
              <w:t xml:space="preserve"> от </w:t>
            </w:r>
            <w:r w:rsidR="00493A40" w:rsidRPr="00D1250F">
              <w:rPr>
                <w:rFonts w:ascii="Times New Roman" w:eastAsia="Times New Roman" w:hAnsi="Times New Roman" w:cs="Times New Roman"/>
                <w:sz w:val="28"/>
                <w:szCs w:val="28"/>
              </w:rPr>
              <w:t>12.02.2019</w:t>
            </w:r>
            <w:r w:rsidRPr="00D1250F">
              <w:rPr>
                <w:rFonts w:ascii="Times New Roman" w:eastAsia="Times New Roman" w:hAnsi="Times New Roman" w:cs="Times New Roman"/>
                <w:sz w:val="28"/>
                <w:szCs w:val="28"/>
              </w:rPr>
              <w:t xml:space="preserve">, </w:t>
            </w:r>
          </w:p>
          <w:p w:rsidR="00F72346" w:rsidRPr="00D1250F" w:rsidRDefault="00493A40" w:rsidP="00F72346">
            <w:pPr>
              <w:spacing w:after="0" w:line="240" w:lineRule="auto"/>
              <w:ind w:left="567"/>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проекта ГПР-3847-АС</w:t>
            </w:r>
            <w:r w:rsidR="00F72346" w:rsidRPr="00D1250F">
              <w:rPr>
                <w:rFonts w:ascii="Times New Roman" w:eastAsia="Times New Roman" w:hAnsi="Times New Roman" w:cs="Times New Roman"/>
                <w:sz w:val="28"/>
                <w:szCs w:val="28"/>
              </w:rPr>
              <w:t xml:space="preserve"> и проекта ГПР-3847-ЭМ </w:t>
            </w:r>
          </w:p>
          <w:p w:rsidR="00265142" w:rsidRPr="00D1250F" w:rsidRDefault="00F72346" w:rsidP="00F72346">
            <w:pPr>
              <w:spacing w:after="0" w:line="240" w:lineRule="auto"/>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w:t>
            </w:r>
            <w:r w:rsidRPr="00D1250F">
              <w:rPr>
                <w:rFonts w:ascii="Times New Roman" w:hAnsi="Times New Roman" w:cs="Times New Roman"/>
                <w:sz w:val="28"/>
                <w:szCs w:val="28"/>
              </w:rPr>
              <w:t>Приложение № 1 к настоящему техническому заданию</w:t>
            </w:r>
            <w:r w:rsidRPr="00D1250F">
              <w:rPr>
                <w:rFonts w:ascii="Times New Roman" w:eastAsia="Times New Roman" w:hAnsi="Times New Roman" w:cs="Times New Roman"/>
                <w:sz w:val="28"/>
                <w:szCs w:val="28"/>
              </w:rPr>
              <w:t>)</w:t>
            </w:r>
          </w:p>
        </w:tc>
      </w:tr>
      <w:tr w:rsidR="00D1250F" w:rsidRPr="00D1250F" w:rsidTr="007539EF">
        <w:tc>
          <w:tcPr>
            <w:tcW w:w="9747" w:type="dxa"/>
            <w:tcBorders>
              <w:top w:val="single" w:sz="4" w:space="0" w:color="auto"/>
              <w:left w:val="single" w:sz="4" w:space="0" w:color="auto"/>
              <w:bottom w:val="single" w:sz="4" w:space="0" w:color="auto"/>
              <w:right w:val="single" w:sz="4" w:space="0" w:color="auto"/>
            </w:tcBorders>
          </w:tcPr>
          <w:p w:rsidR="00D20D77" w:rsidRPr="00D1250F" w:rsidRDefault="00D20D77" w:rsidP="00D20D77">
            <w:pPr>
              <w:spacing w:after="0" w:line="240" w:lineRule="auto"/>
              <w:jc w:val="center"/>
              <w:rPr>
                <w:rFonts w:ascii="Times New Roman" w:eastAsia="Times New Roman" w:hAnsi="Times New Roman" w:cs="Times New Roman"/>
                <w:i/>
                <w:sz w:val="24"/>
                <w:szCs w:val="24"/>
              </w:rPr>
            </w:pPr>
            <w:r w:rsidRPr="00D1250F">
              <w:rPr>
                <w:rFonts w:ascii="Times New Roman" w:eastAsia="Times New Roman" w:hAnsi="Times New Roman" w:cs="Times New Roman"/>
                <w:sz w:val="28"/>
                <w:szCs w:val="28"/>
              </w:rPr>
              <w:t>Подраздел 2.2 Сведения о выполняемых работах</w:t>
            </w:r>
          </w:p>
        </w:tc>
      </w:tr>
      <w:tr w:rsidR="00D1250F" w:rsidRPr="00D1250F" w:rsidTr="007539EF">
        <w:trPr>
          <w:trHeight w:val="475"/>
        </w:trPr>
        <w:tc>
          <w:tcPr>
            <w:tcW w:w="9747" w:type="dxa"/>
            <w:tcBorders>
              <w:top w:val="single" w:sz="4" w:space="0" w:color="auto"/>
              <w:left w:val="single" w:sz="4" w:space="0" w:color="auto"/>
              <w:bottom w:val="single" w:sz="4" w:space="0" w:color="auto"/>
              <w:right w:val="single" w:sz="4" w:space="0" w:color="auto"/>
            </w:tcBorders>
          </w:tcPr>
          <w:p w:rsidR="00D20D77" w:rsidRPr="00D1250F" w:rsidRDefault="00AA3A0A" w:rsidP="00A601D5">
            <w:pPr>
              <w:spacing w:after="0" w:line="240" w:lineRule="auto"/>
              <w:ind w:firstLine="567"/>
              <w:jc w:val="both"/>
              <w:rPr>
                <w:rFonts w:ascii="Times New Roman" w:hAnsi="Times New Roman" w:cs="Times New Roman"/>
                <w:sz w:val="28"/>
                <w:szCs w:val="28"/>
              </w:rPr>
            </w:pPr>
            <w:r w:rsidRPr="00D1250F">
              <w:rPr>
                <w:rFonts w:ascii="Times New Roman" w:hAnsi="Times New Roman" w:cs="Times New Roman"/>
                <w:sz w:val="28"/>
                <w:szCs w:val="28"/>
              </w:rPr>
              <w:t xml:space="preserve">Объемы необходимых для выполнения работ определены: ведомостями объёмов работ </w:t>
            </w:r>
            <w:r w:rsidR="00BF464E" w:rsidRPr="00D1250F">
              <w:rPr>
                <w:rFonts w:ascii="Times New Roman" w:hAnsi="Times New Roman" w:cs="Times New Roman"/>
                <w:sz w:val="28"/>
                <w:szCs w:val="28"/>
              </w:rPr>
              <w:t>и проекта</w:t>
            </w:r>
            <w:r w:rsidR="00F572D7" w:rsidRPr="00D1250F">
              <w:rPr>
                <w:rFonts w:ascii="Times New Roman" w:hAnsi="Times New Roman" w:cs="Times New Roman"/>
                <w:sz w:val="28"/>
                <w:szCs w:val="28"/>
              </w:rPr>
              <w:t>ми:</w:t>
            </w:r>
            <w:r w:rsidR="00BF464E" w:rsidRPr="00D1250F">
              <w:rPr>
                <w:rFonts w:ascii="Times New Roman" w:hAnsi="Times New Roman" w:cs="Times New Roman"/>
                <w:sz w:val="28"/>
                <w:szCs w:val="28"/>
              </w:rPr>
              <w:t xml:space="preserve"> </w:t>
            </w:r>
            <w:r w:rsidR="00BF464E" w:rsidRPr="00D1250F">
              <w:rPr>
                <w:rFonts w:ascii="Times New Roman" w:eastAsia="Times New Roman" w:hAnsi="Times New Roman" w:cs="Times New Roman"/>
                <w:sz w:val="28"/>
                <w:szCs w:val="28"/>
              </w:rPr>
              <w:t>ГПР-3847-АС</w:t>
            </w:r>
            <w:r w:rsidR="00F572D7" w:rsidRPr="00D1250F">
              <w:rPr>
                <w:rFonts w:ascii="Times New Roman" w:eastAsia="Times New Roman" w:hAnsi="Times New Roman" w:cs="Times New Roman"/>
                <w:sz w:val="28"/>
                <w:szCs w:val="28"/>
              </w:rPr>
              <w:t>,</w:t>
            </w:r>
            <w:r w:rsidR="00BF464E" w:rsidRPr="00D1250F">
              <w:rPr>
                <w:rFonts w:ascii="Times New Roman" w:eastAsia="Times New Roman" w:hAnsi="Times New Roman" w:cs="Times New Roman"/>
                <w:sz w:val="28"/>
                <w:szCs w:val="28"/>
              </w:rPr>
              <w:t xml:space="preserve"> ГПР-3847-ЭМ </w:t>
            </w:r>
            <w:r w:rsidRPr="00D1250F">
              <w:rPr>
                <w:rFonts w:ascii="Times New Roman" w:hAnsi="Times New Roman" w:cs="Times New Roman"/>
                <w:sz w:val="28"/>
                <w:szCs w:val="28"/>
              </w:rPr>
              <w:t>(Приложение № 1 к настоящему техническому заданию),  в том числе:</w:t>
            </w:r>
          </w:p>
          <w:p w:rsidR="00323197" w:rsidRPr="00D1250F" w:rsidRDefault="00323197" w:rsidP="00323197">
            <w:pPr>
              <w:pStyle w:val="a3"/>
              <w:numPr>
                <w:ilvl w:val="0"/>
                <w:numId w:val="16"/>
              </w:numPr>
              <w:ind w:left="567" w:firstLine="0"/>
              <w:jc w:val="both"/>
              <w:rPr>
                <w:rFonts w:cs="Arial"/>
              </w:rPr>
            </w:pPr>
            <w:r w:rsidRPr="00D1250F">
              <w:rPr>
                <w:rFonts w:cs="Arial"/>
              </w:rPr>
              <w:t>Демонтажные работы.</w:t>
            </w:r>
          </w:p>
          <w:p w:rsidR="00323197" w:rsidRPr="00D1250F" w:rsidRDefault="00323197" w:rsidP="00323197">
            <w:pPr>
              <w:pStyle w:val="a3"/>
              <w:numPr>
                <w:ilvl w:val="0"/>
                <w:numId w:val="16"/>
              </w:numPr>
              <w:ind w:left="567" w:firstLine="0"/>
              <w:jc w:val="both"/>
              <w:rPr>
                <w:rFonts w:cs="Arial"/>
              </w:rPr>
            </w:pPr>
            <w:r w:rsidRPr="00D1250F">
              <w:rPr>
                <w:rFonts w:cs="Arial"/>
              </w:rPr>
              <w:t>Отделочные работы</w:t>
            </w:r>
            <w:r w:rsidR="009314D6" w:rsidRPr="00D1250F">
              <w:rPr>
                <w:rFonts w:cs="Arial"/>
              </w:rPr>
              <w:t xml:space="preserve"> внутри помещений (потолок, стены)</w:t>
            </w:r>
            <w:r w:rsidRPr="00D1250F">
              <w:rPr>
                <w:rFonts w:cs="Arial"/>
              </w:rPr>
              <w:t>.</w:t>
            </w:r>
          </w:p>
          <w:p w:rsidR="00323197" w:rsidRPr="00D1250F" w:rsidRDefault="00323197" w:rsidP="00323197">
            <w:pPr>
              <w:pStyle w:val="a3"/>
              <w:numPr>
                <w:ilvl w:val="0"/>
                <w:numId w:val="16"/>
              </w:numPr>
              <w:ind w:left="567" w:firstLine="0"/>
              <w:jc w:val="both"/>
              <w:rPr>
                <w:rFonts w:cs="Arial"/>
              </w:rPr>
            </w:pPr>
            <w:r w:rsidRPr="00D1250F">
              <w:rPr>
                <w:rFonts w:cs="Arial"/>
              </w:rPr>
              <w:t xml:space="preserve">Замена </w:t>
            </w:r>
            <w:r w:rsidR="009314D6" w:rsidRPr="00D1250F">
              <w:rPr>
                <w:rFonts w:cs="Arial"/>
              </w:rPr>
              <w:t>покрытия полов</w:t>
            </w:r>
            <w:r w:rsidRPr="00D1250F">
              <w:rPr>
                <w:rFonts w:cs="Arial"/>
              </w:rPr>
              <w:t>.</w:t>
            </w:r>
          </w:p>
          <w:p w:rsidR="00323197" w:rsidRPr="00D1250F" w:rsidRDefault="00323197" w:rsidP="00323197">
            <w:pPr>
              <w:pStyle w:val="a3"/>
              <w:numPr>
                <w:ilvl w:val="0"/>
                <w:numId w:val="16"/>
              </w:numPr>
              <w:ind w:left="567" w:firstLine="0"/>
              <w:jc w:val="both"/>
              <w:rPr>
                <w:rFonts w:cs="Arial"/>
              </w:rPr>
            </w:pPr>
            <w:r w:rsidRPr="00D1250F">
              <w:rPr>
                <w:rFonts w:cs="Arial"/>
              </w:rPr>
              <w:t xml:space="preserve">Ремонт </w:t>
            </w:r>
            <w:r w:rsidR="009314D6" w:rsidRPr="00D1250F">
              <w:rPr>
                <w:rFonts w:cs="Arial"/>
              </w:rPr>
              <w:t>прокладки сетей с заменой розеток, выключателей, светильников</w:t>
            </w:r>
            <w:r w:rsidRPr="00D1250F">
              <w:rPr>
                <w:rFonts w:cs="Arial"/>
              </w:rPr>
              <w:t>.</w:t>
            </w:r>
          </w:p>
          <w:p w:rsidR="00AA3A0A" w:rsidRPr="00D1250F" w:rsidRDefault="009314D6" w:rsidP="006364CF">
            <w:pPr>
              <w:pStyle w:val="a3"/>
              <w:numPr>
                <w:ilvl w:val="0"/>
                <w:numId w:val="16"/>
              </w:numPr>
              <w:ind w:left="567" w:firstLine="0"/>
              <w:jc w:val="both"/>
            </w:pPr>
            <w:r w:rsidRPr="00D1250F">
              <w:rPr>
                <w:rFonts w:cs="Arial"/>
              </w:rPr>
              <w:t>Замена дверей</w:t>
            </w:r>
            <w:r w:rsidR="006364CF" w:rsidRPr="00D1250F">
              <w:rPr>
                <w:rFonts w:cs="Arial"/>
              </w:rPr>
              <w:t xml:space="preserve"> в т.ч. на противопожарную</w:t>
            </w:r>
            <w:r w:rsidR="00490C8E" w:rsidRPr="00D1250F">
              <w:rPr>
                <w:rFonts w:cs="Arial"/>
              </w:rPr>
              <w:t xml:space="preserve"> дверь.</w:t>
            </w:r>
          </w:p>
        </w:tc>
      </w:tr>
      <w:tr w:rsidR="00D1250F" w:rsidRPr="00D1250F" w:rsidTr="007539EF">
        <w:tc>
          <w:tcPr>
            <w:tcW w:w="9747" w:type="dxa"/>
            <w:tcBorders>
              <w:top w:val="single" w:sz="4" w:space="0" w:color="auto"/>
              <w:left w:val="single" w:sz="4" w:space="0" w:color="auto"/>
              <w:bottom w:val="single" w:sz="4" w:space="0" w:color="auto"/>
              <w:right w:val="single" w:sz="4" w:space="0" w:color="auto"/>
            </w:tcBorders>
          </w:tcPr>
          <w:p w:rsidR="00D20D77" w:rsidRPr="00D1250F" w:rsidRDefault="00750A24" w:rsidP="00D20D77">
            <w:pPr>
              <w:spacing w:after="0" w:line="240" w:lineRule="auto"/>
              <w:jc w:val="center"/>
              <w:rPr>
                <w:rFonts w:ascii="Times New Roman" w:eastAsia="Times New Roman" w:hAnsi="Times New Roman" w:cs="Times New Roman"/>
                <w:i/>
                <w:sz w:val="24"/>
                <w:szCs w:val="24"/>
              </w:rPr>
            </w:pPr>
            <w:r w:rsidRPr="00D1250F">
              <w:rPr>
                <w:rFonts w:ascii="Times New Roman" w:eastAsia="Times New Roman" w:hAnsi="Times New Roman" w:cs="Times New Roman"/>
                <w:sz w:val="28"/>
                <w:szCs w:val="28"/>
              </w:rPr>
              <w:t>Подраздел 2.3</w:t>
            </w:r>
            <w:r w:rsidR="00D20D77" w:rsidRPr="00D1250F">
              <w:rPr>
                <w:rFonts w:ascii="Times New Roman" w:eastAsia="Times New Roman" w:hAnsi="Times New Roman" w:cs="Times New Roman"/>
                <w:sz w:val="28"/>
                <w:szCs w:val="28"/>
              </w:rPr>
              <w:t xml:space="preserve"> Сведения о месте выполнения работ</w:t>
            </w:r>
          </w:p>
        </w:tc>
      </w:tr>
      <w:tr w:rsidR="00D1250F" w:rsidRPr="00D1250F" w:rsidTr="007539EF">
        <w:trPr>
          <w:trHeight w:val="429"/>
        </w:trPr>
        <w:tc>
          <w:tcPr>
            <w:tcW w:w="9747" w:type="dxa"/>
            <w:tcBorders>
              <w:top w:val="single" w:sz="4" w:space="0" w:color="auto"/>
              <w:left w:val="single" w:sz="4" w:space="0" w:color="auto"/>
              <w:bottom w:val="single" w:sz="4" w:space="0" w:color="auto"/>
              <w:right w:val="single" w:sz="4" w:space="0" w:color="auto"/>
            </w:tcBorders>
          </w:tcPr>
          <w:p w:rsidR="00D20D77" w:rsidRPr="00D1250F" w:rsidRDefault="00A65F57" w:rsidP="00570B2E">
            <w:pPr>
              <w:spacing w:after="0" w:line="240" w:lineRule="auto"/>
              <w:ind w:firstLine="567"/>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Здани</w:t>
            </w:r>
            <w:r w:rsidR="00570B2E" w:rsidRPr="00D1250F">
              <w:rPr>
                <w:rFonts w:ascii="Times New Roman" w:eastAsia="Times New Roman" w:hAnsi="Times New Roman" w:cs="Times New Roman"/>
                <w:sz w:val="28"/>
                <w:szCs w:val="28"/>
              </w:rPr>
              <w:t>е</w:t>
            </w:r>
            <w:r w:rsidRPr="00D1250F">
              <w:rPr>
                <w:rFonts w:ascii="Times New Roman" w:eastAsia="Times New Roman" w:hAnsi="Times New Roman" w:cs="Times New Roman"/>
                <w:sz w:val="28"/>
                <w:szCs w:val="28"/>
              </w:rPr>
              <w:t xml:space="preserve"> </w:t>
            </w:r>
            <w:r w:rsidR="00A10587" w:rsidRPr="00D1250F">
              <w:rPr>
                <w:rFonts w:ascii="Times New Roman" w:eastAsia="Times New Roman" w:hAnsi="Times New Roman" w:cs="Times New Roman"/>
                <w:sz w:val="26"/>
                <w:szCs w:val="26"/>
              </w:rPr>
              <w:t>СЭУ ЭЦ (инв. № 344)</w:t>
            </w:r>
            <w:r w:rsidRPr="00D1250F">
              <w:rPr>
                <w:rFonts w:ascii="Times New Roman" w:eastAsia="Times New Roman" w:hAnsi="Times New Roman" w:cs="Times New Roman"/>
                <w:sz w:val="28"/>
                <w:szCs w:val="28"/>
              </w:rPr>
              <w:t xml:space="preserve">, </w:t>
            </w:r>
            <w:r w:rsidR="00570B2E" w:rsidRPr="00D1250F">
              <w:rPr>
                <w:rFonts w:ascii="Times New Roman" w:eastAsia="Times New Roman" w:hAnsi="Times New Roman" w:cs="Times New Roman"/>
                <w:sz w:val="28"/>
                <w:szCs w:val="28"/>
              </w:rPr>
              <w:t xml:space="preserve">здание </w:t>
            </w:r>
            <w:r w:rsidRPr="00D1250F">
              <w:rPr>
                <w:rFonts w:ascii="Times New Roman" w:eastAsia="Times New Roman" w:hAnsi="Times New Roman" w:cs="Times New Roman"/>
                <w:sz w:val="28"/>
                <w:szCs w:val="28"/>
              </w:rPr>
              <w:t xml:space="preserve">узла нейтрализации (инв. № 62), ОВК (инв. № 121) находятся на территории </w:t>
            </w:r>
            <w:proofErr w:type="spellStart"/>
            <w:r w:rsidRPr="00D1250F">
              <w:rPr>
                <w:rFonts w:ascii="Times New Roman" w:hAnsi="Times New Roman" w:cs="Times New Roman"/>
                <w:sz w:val="28"/>
                <w:szCs w:val="28"/>
              </w:rPr>
              <w:t>промплощадки</w:t>
            </w:r>
            <w:proofErr w:type="spellEnd"/>
            <w:r w:rsidRPr="00D1250F">
              <w:rPr>
                <w:rFonts w:ascii="Times New Roman" w:hAnsi="Times New Roman" w:cs="Times New Roman"/>
                <w:sz w:val="28"/>
                <w:szCs w:val="28"/>
              </w:rPr>
              <w:t xml:space="preserve"> блока №3.</w:t>
            </w:r>
            <w:r w:rsidRPr="00D1250F">
              <w:rPr>
                <w:rFonts w:ascii="Times New Roman" w:eastAsia="Times New Roman" w:hAnsi="Times New Roman" w:cs="Times New Roman"/>
                <w:sz w:val="28"/>
                <w:szCs w:val="28"/>
              </w:rPr>
              <w:t xml:space="preserve"> Здание котельной </w:t>
            </w:r>
            <w:proofErr w:type="spellStart"/>
            <w:r w:rsidRPr="00D1250F">
              <w:rPr>
                <w:rFonts w:ascii="Times New Roman" w:eastAsia="Times New Roman" w:hAnsi="Times New Roman" w:cs="Times New Roman"/>
                <w:sz w:val="28"/>
                <w:szCs w:val="28"/>
              </w:rPr>
              <w:t>промплощадки</w:t>
            </w:r>
            <w:proofErr w:type="spellEnd"/>
            <w:r w:rsidRPr="00D1250F">
              <w:rPr>
                <w:rFonts w:ascii="Times New Roman" w:eastAsia="Times New Roman" w:hAnsi="Times New Roman" w:cs="Times New Roman"/>
                <w:sz w:val="28"/>
                <w:szCs w:val="28"/>
              </w:rPr>
              <w:t xml:space="preserve"> (инв. 169) </w:t>
            </w:r>
            <w:r w:rsidRPr="00D1250F">
              <w:rPr>
                <w:rFonts w:ascii="Times New Roman" w:hAnsi="Times New Roman" w:cs="Times New Roman"/>
                <w:sz w:val="28"/>
                <w:szCs w:val="28"/>
              </w:rPr>
              <w:t xml:space="preserve">находится </w:t>
            </w:r>
            <w:r w:rsidR="00C7116B" w:rsidRPr="00D1250F">
              <w:rPr>
                <w:rFonts w:ascii="Times New Roman" w:hAnsi="Times New Roman" w:cs="Times New Roman"/>
                <w:sz w:val="28"/>
                <w:szCs w:val="28"/>
              </w:rPr>
              <w:t xml:space="preserve">вне </w:t>
            </w:r>
            <w:r w:rsidR="00D531BE" w:rsidRPr="00D1250F">
              <w:rPr>
                <w:rFonts w:ascii="Times New Roman" w:hAnsi="Times New Roman" w:cs="Times New Roman"/>
                <w:sz w:val="28"/>
                <w:szCs w:val="28"/>
              </w:rPr>
              <w:t xml:space="preserve">территории </w:t>
            </w:r>
            <w:proofErr w:type="spellStart"/>
            <w:r w:rsidR="00D531BE" w:rsidRPr="00D1250F">
              <w:rPr>
                <w:rFonts w:ascii="Times New Roman" w:hAnsi="Times New Roman" w:cs="Times New Roman"/>
                <w:sz w:val="28"/>
                <w:szCs w:val="28"/>
              </w:rPr>
              <w:t>промплощадки</w:t>
            </w:r>
            <w:proofErr w:type="spellEnd"/>
            <w:r w:rsidR="00D531BE" w:rsidRPr="00D1250F">
              <w:rPr>
                <w:rFonts w:ascii="Times New Roman" w:hAnsi="Times New Roman" w:cs="Times New Roman"/>
                <w:sz w:val="28"/>
                <w:szCs w:val="28"/>
              </w:rPr>
              <w:t xml:space="preserve"> блока №3 и блока №4.</w:t>
            </w:r>
          </w:p>
        </w:tc>
      </w:tr>
      <w:tr w:rsidR="00D1250F" w:rsidRPr="00D1250F" w:rsidTr="007539EF">
        <w:tc>
          <w:tcPr>
            <w:tcW w:w="9747" w:type="dxa"/>
            <w:tcBorders>
              <w:top w:val="single" w:sz="4" w:space="0" w:color="auto"/>
              <w:left w:val="single" w:sz="4" w:space="0" w:color="auto"/>
              <w:bottom w:val="single" w:sz="4" w:space="0" w:color="auto"/>
              <w:right w:val="single" w:sz="4" w:space="0" w:color="auto"/>
            </w:tcBorders>
          </w:tcPr>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Подраздел 2.4 Требования к разработке ППР</w:t>
            </w:r>
          </w:p>
        </w:tc>
      </w:tr>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B520B1" w:rsidRPr="00D1250F" w:rsidRDefault="00B520B1" w:rsidP="00B520B1">
            <w:pPr>
              <w:spacing w:after="0" w:line="240" w:lineRule="auto"/>
              <w:ind w:firstLine="426"/>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Для допуска работ по данному Техническому заданию необходимо наличие проекта производства (ППР), разработанного Подрядчиком в соответствии с Положение о порядке допуска подрядных организаций </w:t>
            </w:r>
            <w:r w:rsidRPr="00D1250F">
              <w:rPr>
                <w:rFonts w:ascii="Times New Roman" w:hAnsi="Times New Roman" w:cs="Times New Roman"/>
                <w:sz w:val="28"/>
                <w:szCs w:val="28"/>
              </w:rPr>
              <w:t>(Приложение  № 3 к настоящему техническому заданию</w:t>
            </w:r>
            <w:r w:rsidRPr="00D1250F">
              <w:rPr>
                <w:sz w:val="28"/>
                <w:szCs w:val="28"/>
              </w:rPr>
              <w:t>).</w:t>
            </w:r>
          </w:p>
          <w:p w:rsidR="00B520B1" w:rsidRPr="00D1250F" w:rsidRDefault="00B520B1" w:rsidP="00B520B1">
            <w:pPr>
              <w:spacing w:after="0" w:line="240" w:lineRule="auto"/>
              <w:jc w:val="both"/>
              <w:rPr>
                <w:rFonts w:ascii="Times New Roman" w:eastAsia="Times New Roman" w:hAnsi="Times New Roman" w:cs="Times New Roman"/>
                <w:sz w:val="28"/>
                <w:szCs w:val="28"/>
              </w:rPr>
            </w:pPr>
            <w:proofErr w:type="gramStart"/>
            <w:r w:rsidRPr="00D1250F">
              <w:rPr>
                <w:rFonts w:ascii="Times New Roman" w:eastAsia="Times New Roman" w:hAnsi="Times New Roman" w:cs="Times New Roman"/>
                <w:sz w:val="28"/>
                <w:szCs w:val="28"/>
              </w:rPr>
              <w:t>ППР должен быть разработан в соответствии с СП 48.13330.2011 (Свод правил.</w:t>
            </w:r>
            <w:proofErr w:type="gramEnd"/>
            <w:r w:rsidRPr="00D1250F">
              <w:rPr>
                <w:rFonts w:ascii="Times New Roman" w:eastAsia="Times New Roman" w:hAnsi="Times New Roman" w:cs="Times New Roman"/>
                <w:sz w:val="28"/>
                <w:szCs w:val="28"/>
              </w:rPr>
              <w:t xml:space="preserve"> Организация строительства. Актуализированная редакция СНиП 12-01-2004 (утв. Приказом </w:t>
            </w:r>
            <w:proofErr w:type="spellStart"/>
            <w:r w:rsidRPr="00D1250F">
              <w:rPr>
                <w:rFonts w:ascii="Times New Roman" w:eastAsia="Times New Roman" w:hAnsi="Times New Roman" w:cs="Times New Roman"/>
                <w:sz w:val="28"/>
                <w:szCs w:val="28"/>
              </w:rPr>
              <w:t>министкрства</w:t>
            </w:r>
            <w:proofErr w:type="spellEnd"/>
            <w:r w:rsidRPr="00D1250F">
              <w:rPr>
                <w:rFonts w:ascii="Times New Roman" w:eastAsia="Times New Roman" w:hAnsi="Times New Roman" w:cs="Times New Roman"/>
                <w:sz w:val="28"/>
                <w:szCs w:val="28"/>
              </w:rPr>
              <w:t xml:space="preserve"> регионального развития РФ от 27.12.2010 № 781).</w:t>
            </w:r>
          </w:p>
          <w:p w:rsidR="00D20D77" w:rsidRPr="00D1250F" w:rsidRDefault="00B520B1" w:rsidP="006521C9">
            <w:pPr>
              <w:spacing w:after="0" w:line="240" w:lineRule="auto"/>
              <w:ind w:firstLine="426"/>
              <w:jc w:val="both"/>
              <w:rPr>
                <w:rFonts w:ascii="Times New Roman" w:eastAsia="Times New Roman" w:hAnsi="Times New Roman" w:cs="Times New Roman"/>
                <w:i/>
                <w:sz w:val="28"/>
                <w:szCs w:val="28"/>
              </w:rPr>
            </w:pPr>
            <w:r w:rsidRPr="00D1250F">
              <w:rPr>
                <w:rFonts w:ascii="Times New Roman" w:eastAsia="Times New Roman" w:hAnsi="Times New Roman" w:cs="Times New Roman"/>
                <w:sz w:val="28"/>
                <w:szCs w:val="28"/>
              </w:rPr>
              <w:t xml:space="preserve">Согласование ППР со службами Заказчика производится Подрядчиком в ходе подготовительных мероприятий к выполнению </w:t>
            </w:r>
            <w:r w:rsidR="00A21318" w:rsidRPr="00D1250F">
              <w:rPr>
                <w:rFonts w:ascii="Times New Roman" w:eastAsia="Times New Roman" w:hAnsi="Times New Roman" w:cs="Times New Roman"/>
                <w:sz w:val="28"/>
                <w:szCs w:val="28"/>
              </w:rPr>
              <w:t>ремонтно-строительных</w:t>
            </w:r>
            <w:r w:rsidRPr="00D1250F">
              <w:rPr>
                <w:rFonts w:ascii="Times New Roman" w:eastAsia="Times New Roman" w:hAnsi="Times New Roman" w:cs="Times New Roman"/>
                <w:sz w:val="28"/>
                <w:szCs w:val="28"/>
              </w:rPr>
              <w:t xml:space="preserve"> работ на данном объекте.</w:t>
            </w:r>
          </w:p>
        </w:tc>
      </w:tr>
    </w:tbl>
    <w:p w:rsidR="00D20D77" w:rsidRPr="00D1250F" w:rsidRDefault="00D20D77" w:rsidP="00D20D77">
      <w:pPr>
        <w:spacing w:after="0" w:line="240" w:lineRule="auto"/>
        <w:rPr>
          <w:rFonts w:ascii="Times New Roman" w:eastAsia="Times New Roman" w:hAnsi="Times New Roman" w:cs="Times New Roman"/>
          <w:sz w:val="28"/>
          <w:szCs w:val="28"/>
        </w:rPr>
      </w:pPr>
    </w:p>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3. ТРЕБОВАНИЯ К ТЕХНИЧЕСКИМ ХАРАКТЕРИСТИКАМ РАБОТ</w:t>
      </w:r>
    </w:p>
    <w:p w:rsidR="00D20D77" w:rsidRPr="00D1250F" w:rsidRDefault="00D20D77" w:rsidP="00D20D77">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1250F" w:rsidRPr="00D1250F" w:rsidTr="007539EF">
        <w:tc>
          <w:tcPr>
            <w:tcW w:w="9747" w:type="dxa"/>
            <w:tcBorders>
              <w:top w:val="single" w:sz="4" w:space="0" w:color="auto"/>
              <w:left w:val="single" w:sz="4" w:space="0" w:color="auto"/>
              <w:bottom w:val="single" w:sz="4" w:space="0" w:color="auto"/>
              <w:right w:val="single" w:sz="4" w:space="0" w:color="auto"/>
            </w:tcBorders>
          </w:tcPr>
          <w:p w:rsidR="00D20D77" w:rsidRPr="00D1250F" w:rsidRDefault="00D20D77" w:rsidP="00D20D77">
            <w:pPr>
              <w:spacing w:after="0" w:line="240" w:lineRule="auto"/>
              <w:jc w:val="center"/>
              <w:rPr>
                <w:rFonts w:ascii="Times New Roman" w:eastAsia="Times New Roman" w:hAnsi="Times New Roman" w:cs="Times New Roman"/>
                <w:bCs/>
                <w:sz w:val="28"/>
                <w:szCs w:val="28"/>
              </w:rPr>
            </w:pPr>
            <w:r w:rsidRPr="00D1250F">
              <w:rPr>
                <w:rFonts w:ascii="Times New Roman" w:eastAsia="Times New Roman" w:hAnsi="Times New Roman" w:cs="Times New Roman"/>
                <w:bCs/>
                <w:sz w:val="28"/>
                <w:szCs w:val="28"/>
              </w:rPr>
              <w:t>Подраздел 3.1 Технические требования при выполнении работ</w:t>
            </w:r>
          </w:p>
        </w:tc>
      </w:tr>
      <w:tr w:rsidR="00D1250F" w:rsidRPr="00D1250F" w:rsidTr="007539EF">
        <w:tc>
          <w:tcPr>
            <w:tcW w:w="9747" w:type="dxa"/>
            <w:tcBorders>
              <w:top w:val="single" w:sz="4" w:space="0" w:color="auto"/>
              <w:left w:val="single" w:sz="4" w:space="0" w:color="auto"/>
              <w:bottom w:val="single" w:sz="4" w:space="0" w:color="auto"/>
              <w:right w:val="single" w:sz="4" w:space="0" w:color="auto"/>
            </w:tcBorders>
          </w:tcPr>
          <w:p w:rsidR="00B520B1" w:rsidRPr="00D1250F" w:rsidRDefault="00B520B1"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rPr>
              <w:t xml:space="preserve">3.1.1 Работы  выполнить  и  сдать  Заказчику  в  соответствии  со  СНиП: </w:t>
            </w:r>
          </w:p>
          <w:p w:rsidR="00B520B1" w:rsidRPr="00D1250F" w:rsidRDefault="00B520B1" w:rsidP="00B520B1">
            <w:pPr>
              <w:pStyle w:val="a3"/>
              <w:numPr>
                <w:ilvl w:val="0"/>
                <w:numId w:val="17"/>
              </w:numPr>
              <w:ind w:left="0" w:firstLine="0"/>
              <w:jc w:val="both"/>
            </w:pPr>
            <w:r w:rsidRPr="00D1250F">
              <w:t>СП 71.13330.2017. Свод правил. Изоляционные и отделочные покрытия. Актуализированная редакция СНиП 3.04.01-87 (утв. Приказом Минстроя России от 27.02.2017 N 128/</w:t>
            </w:r>
            <w:proofErr w:type="spellStart"/>
            <w:proofErr w:type="gramStart"/>
            <w:r w:rsidRPr="00D1250F">
              <w:t>пр</w:t>
            </w:r>
            <w:proofErr w:type="spellEnd"/>
            <w:proofErr w:type="gramEnd"/>
            <w:r w:rsidRPr="00D1250F">
              <w:t>)– Изоляционные и отделочные покрытия;</w:t>
            </w:r>
          </w:p>
          <w:p w:rsidR="00B520B1" w:rsidRPr="00D1250F" w:rsidRDefault="00B520B1" w:rsidP="00B520B1">
            <w:pPr>
              <w:pStyle w:val="a3"/>
              <w:numPr>
                <w:ilvl w:val="0"/>
                <w:numId w:val="17"/>
              </w:numPr>
              <w:ind w:left="0" w:firstLine="0"/>
              <w:jc w:val="both"/>
            </w:pPr>
            <w:r w:rsidRPr="00D1250F">
              <w:t>СП 70.13330.2012. Свод правил. Несущие и ограждающие конструкции. Актуализированная редакция СНиП 3.03.01-87" (утв. Приказом Госстроя от 25.12.2012 N 109/ГС</w:t>
            </w:r>
            <w:r w:rsidR="00D836BD" w:rsidRPr="00D1250F">
              <w:t>)</w:t>
            </w:r>
            <w:r w:rsidRPr="00D1250F">
              <w:t>;</w:t>
            </w:r>
          </w:p>
          <w:p w:rsidR="00D155B9" w:rsidRPr="00D1250F" w:rsidRDefault="00D155B9" w:rsidP="00B520B1">
            <w:pPr>
              <w:pStyle w:val="a3"/>
              <w:numPr>
                <w:ilvl w:val="0"/>
                <w:numId w:val="17"/>
              </w:numPr>
              <w:ind w:left="0" w:firstLine="0"/>
              <w:jc w:val="both"/>
            </w:pPr>
            <w:r w:rsidRPr="00D1250F">
              <w:t xml:space="preserve">СП 29.13330.2011. Свод правил. Полы. Актуализированная редакция СНиП 2.03.13-88" (утв. Приказом </w:t>
            </w:r>
            <w:proofErr w:type="spellStart"/>
            <w:r w:rsidRPr="00D1250F">
              <w:t>Минрегиона</w:t>
            </w:r>
            <w:proofErr w:type="spellEnd"/>
            <w:r w:rsidRPr="00D1250F">
              <w:t xml:space="preserve"> России от 27.12.2010 N 785);</w:t>
            </w:r>
          </w:p>
          <w:p w:rsidR="00D155B9" w:rsidRPr="00D1250F" w:rsidRDefault="00D155B9" w:rsidP="00D155B9">
            <w:pPr>
              <w:pStyle w:val="a3"/>
              <w:numPr>
                <w:ilvl w:val="0"/>
                <w:numId w:val="17"/>
              </w:numPr>
              <w:ind w:left="0" w:firstLine="0"/>
              <w:jc w:val="both"/>
            </w:pPr>
            <w:r w:rsidRPr="00D1250F">
              <w:t>Полы. Технические требования и правила проектирования, устройства, приемки, эксплуатации и ремонта</w:t>
            </w:r>
            <w:proofErr w:type="gramStart"/>
            <w:r w:rsidRPr="00D1250F">
              <w:t xml:space="preserve">." </w:t>
            </w:r>
            <w:proofErr w:type="gramEnd"/>
            <w:r w:rsidRPr="00D1250F">
              <w:t>Свод правил (в развитие СНиП 2.03.13-88 "Полы" и СНиП 3.04.01-87 "Изоляционные и отделочные покрытия") (одобрен Протоколом ОАО "ЦНИИПРОМЗДАНИЙ" от 27.02.2004 N К-43);</w:t>
            </w:r>
          </w:p>
          <w:p w:rsidR="00D155B9" w:rsidRPr="00D1250F" w:rsidRDefault="00D155B9" w:rsidP="00D155B9">
            <w:pPr>
              <w:pStyle w:val="a3"/>
              <w:numPr>
                <w:ilvl w:val="0"/>
                <w:numId w:val="17"/>
              </w:numPr>
              <w:autoSpaceDE w:val="0"/>
              <w:autoSpaceDN w:val="0"/>
              <w:adjustRightInd w:val="0"/>
              <w:ind w:left="0" w:firstLine="0"/>
              <w:jc w:val="both"/>
            </w:pPr>
            <w:r w:rsidRPr="00D1250F">
              <w:t>СП 76.13330.2016. Свод правил. Электротехнические устройства. Актуализированная редакция СНиП 3.05.06-85" (утв. Приказом Минстроя России от 16.12.2016 N 955/</w:t>
            </w:r>
            <w:proofErr w:type="spellStart"/>
            <w:proofErr w:type="gramStart"/>
            <w:r w:rsidRPr="00D1250F">
              <w:t>пр</w:t>
            </w:r>
            <w:proofErr w:type="spellEnd"/>
            <w:proofErr w:type="gramEnd"/>
            <w:r w:rsidRPr="00D1250F">
              <w:t>);</w:t>
            </w:r>
          </w:p>
          <w:p w:rsidR="00D155B9" w:rsidRPr="00D1250F" w:rsidRDefault="00D155B9" w:rsidP="00D155B9">
            <w:pPr>
              <w:pStyle w:val="a3"/>
              <w:numPr>
                <w:ilvl w:val="0"/>
                <w:numId w:val="17"/>
              </w:numPr>
              <w:ind w:left="0" w:firstLine="0"/>
              <w:jc w:val="both"/>
            </w:pPr>
            <w:r w:rsidRPr="00D1250F">
              <w:t>СП 72.13330.2016. Свод правил. Защита строительных конструкций и сооружений от коррозии. СНиП 3.04.03-85" (утв. и введен в действие Приказом Минстроя России от 16.12.2016 N 965/</w:t>
            </w:r>
            <w:proofErr w:type="spellStart"/>
            <w:proofErr w:type="gramStart"/>
            <w:r w:rsidRPr="00D1250F">
              <w:t>пр</w:t>
            </w:r>
            <w:proofErr w:type="spellEnd"/>
            <w:proofErr w:type="gramEnd"/>
            <w:r w:rsidRPr="00D1250F">
              <w:t>)</w:t>
            </w:r>
          </w:p>
          <w:p w:rsidR="00273F2E" w:rsidRPr="00D1250F" w:rsidRDefault="00273F2E" w:rsidP="00273F2E">
            <w:pPr>
              <w:pStyle w:val="a3"/>
              <w:numPr>
                <w:ilvl w:val="0"/>
                <w:numId w:val="17"/>
              </w:numPr>
              <w:ind w:left="0" w:firstLine="709"/>
              <w:jc w:val="both"/>
            </w:pPr>
            <w:r w:rsidRPr="00D1250F">
              <w:t xml:space="preserve">ГОСТ </w:t>
            </w:r>
            <w:proofErr w:type="gramStart"/>
            <w:r w:rsidRPr="00D1250F">
              <w:t>Р</w:t>
            </w:r>
            <w:proofErr w:type="gramEnd"/>
            <w:r w:rsidRPr="00D1250F">
              <w:t xml:space="preserve"> 57788-2017. Национальный стандарт Российской Федерации. Блоки оконные и дверные защитные для охраняемых помещений. Общие технические условия</w:t>
            </w:r>
          </w:p>
          <w:p w:rsidR="00273F2E" w:rsidRPr="00D1250F" w:rsidRDefault="00273F2E" w:rsidP="00273F2E">
            <w:pPr>
              <w:pStyle w:val="a3"/>
              <w:numPr>
                <w:ilvl w:val="0"/>
                <w:numId w:val="17"/>
              </w:numPr>
              <w:spacing w:line="276" w:lineRule="auto"/>
              <w:ind w:left="0" w:firstLine="709"/>
              <w:jc w:val="both"/>
            </w:pPr>
            <w:r w:rsidRPr="00D1250F">
              <w:t xml:space="preserve">ГОСТ </w:t>
            </w:r>
            <w:proofErr w:type="gramStart"/>
            <w:r w:rsidRPr="00D1250F">
              <w:t>Р</w:t>
            </w:r>
            <w:proofErr w:type="gramEnd"/>
            <w:r w:rsidRPr="00D1250F">
              <w:t xml:space="preserve"> 57327-2016. Национальный стандарт Российской Федерации. Двери металлические противопожарные. Общие технические требования и методы испытаний" (утв. и </w:t>
            </w:r>
            <w:proofErr w:type="gramStart"/>
            <w:r w:rsidRPr="00D1250F">
              <w:t>введен</w:t>
            </w:r>
            <w:proofErr w:type="gramEnd"/>
            <w:r w:rsidRPr="00D1250F">
              <w:t xml:space="preserve"> в действие Приказом </w:t>
            </w:r>
            <w:proofErr w:type="spellStart"/>
            <w:r w:rsidRPr="00D1250F">
              <w:t>Росстандарта</w:t>
            </w:r>
            <w:proofErr w:type="spellEnd"/>
            <w:r w:rsidRPr="00D1250F">
              <w:t xml:space="preserve"> от 06.12.2016 N 1959-ст)</w:t>
            </w:r>
          </w:p>
          <w:p w:rsidR="00D155B9" w:rsidRPr="00D1250F" w:rsidRDefault="00D155B9" w:rsidP="00D155B9">
            <w:pPr>
              <w:pStyle w:val="a3"/>
              <w:numPr>
                <w:ilvl w:val="0"/>
                <w:numId w:val="17"/>
              </w:numPr>
              <w:ind w:left="0" w:firstLine="0"/>
              <w:jc w:val="both"/>
            </w:pPr>
            <w:r w:rsidRPr="00D1250F">
              <w:t xml:space="preserve">и нормативной документации указанной в проекте </w:t>
            </w:r>
            <w:r w:rsidR="002C0995" w:rsidRPr="00D1250F">
              <w:t xml:space="preserve">ГПР-3847-АС и ГПР-3847-ЭМ </w:t>
            </w:r>
            <w:r w:rsidRPr="00D1250F">
              <w:t>(Приложение № 1 к данному техническому заданию)</w:t>
            </w:r>
          </w:p>
          <w:p w:rsidR="001E7BE8" w:rsidRPr="00D1250F" w:rsidRDefault="001E7BE8" w:rsidP="001E7BE8">
            <w:pPr>
              <w:pStyle w:val="a3"/>
              <w:ind w:left="0"/>
              <w:jc w:val="both"/>
            </w:pPr>
            <w:r w:rsidRPr="00D1250F">
              <w:rPr>
                <w:rStyle w:val="FontStyle40"/>
                <w:sz w:val="28"/>
                <w:szCs w:val="28"/>
              </w:rPr>
              <w:t xml:space="preserve">Данный список </w:t>
            </w:r>
            <w:r w:rsidR="002C0995" w:rsidRPr="00D1250F">
              <w:rPr>
                <w:rStyle w:val="FontStyle40"/>
                <w:sz w:val="28"/>
                <w:szCs w:val="28"/>
              </w:rPr>
              <w:t>(</w:t>
            </w:r>
            <w:r w:rsidRPr="00D1250F">
              <w:rPr>
                <w:rStyle w:val="FontStyle40"/>
                <w:sz w:val="28"/>
                <w:szCs w:val="28"/>
              </w:rPr>
              <w:t>п. 3.1.1</w:t>
            </w:r>
            <w:r w:rsidR="002C0995" w:rsidRPr="00D1250F">
              <w:rPr>
                <w:rStyle w:val="FontStyle40"/>
                <w:sz w:val="28"/>
                <w:szCs w:val="28"/>
              </w:rPr>
              <w:t>)</w:t>
            </w:r>
            <w:r w:rsidRPr="00D1250F">
              <w:rPr>
                <w:rStyle w:val="FontStyle40"/>
                <w:sz w:val="28"/>
                <w:szCs w:val="28"/>
              </w:rPr>
              <w:t xml:space="preserve"> не является полным и окончательным. При </w:t>
            </w:r>
            <w:r w:rsidR="00590432" w:rsidRPr="00D1250F">
              <w:rPr>
                <w:rStyle w:val="FontStyle40"/>
                <w:sz w:val="28"/>
                <w:szCs w:val="28"/>
              </w:rPr>
              <w:t>выполнении работ</w:t>
            </w:r>
            <w:r w:rsidRPr="00D1250F">
              <w:rPr>
                <w:rStyle w:val="FontStyle40"/>
                <w:sz w:val="28"/>
                <w:szCs w:val="28"/>
              </w:rPr>
              <w:t xml:space="preserve"> необходимо руководствоваться последними редакциями документов, действующих на момент </w:t>
            </w:r>
            <w:r w:rsidR="007F3F1C" w:rsidRPr="00D1250F">
              <w:rPr>
                <w:rStyle w:val="FontStyle40"/>
                <w:sz w:val="28"/>
                <w:szCs w:val="28"/>
              </w:rPr>
              <w:t>ремонтных работ</w:t>
            </w:r>
            <w:r w:rsidRPr="00D1250F">
              <w:rPr>
                <w:rStyle w:val="FontStyle40"/>
                <w:sz w:val="28"/>
                <w:szCs w:val="28"/>
              </w:rPr>
              <w:t>.</w:t>
            </w:r>
          </w:p>
          <w:p w:rsidR="00B520B1" w:rsidRPr="00D1250F" w:rsidRDefault="00B520B1" w:rsidP="00B520B1">
            <w:pPr>
              <w:spacing w:after="0" w:line="240" w:lineRule="auto"/>
              <w:jc w:val="both"/>
              <w:rPr>
                <w:rFonts w:ascii="Times New Roman" w:hAnsi="Times New Roman" w:cs="Times New Roman"/>
                <w:sz w:val="28"/>
                <w:szCs w:val="28"/>
              </w:rPr>
            </w:pPr>
            <w:proofErr w:type="gramStart"/>
            <w:r w:rsidRPr="00D1250F">
              <w:rPr>
                <w:rFonts w:ascii="Times New Roman" w:hAnsi="Times New Roman" w:cs="Times New Roman"/>
                <w:sz w:val="28"/>
                <w:szCs w:val="28"/>
              </w:rPr>
              <w:t xml:space="preserve">3.1.2 Места  складирования  материалов  определяются  ППР, согласованным  с  эксплуатирующими  подразделениями объектов ремонта </w:t>
            </w:r>
            <w:r w:rsidR="00BD5A82" w:rsidRPr="00D1250F">
              <w:rPr>
                <w:rFonts w:ascii="Times New Roman" w:hAnsi="Times New Roman" w:cs="Times New Roman"/>
                <w:sz w:val="28"/>
                <w:szCs w:val="28"/>
              </w:rPr>
              <w:t xml:space="preserve"> - подразделение за которым закреплен объект имущества</w:t>
            </w:r>
            <w:r w:rsidR="00012282" w:rsidRPr="00D1250F">
              <w:rPr>
                <w:rFonts w:ascii="Times New Roman" w:hAnsi="Times New Roman" w:cs="Times New Roman"/>
                <w:sz w:val="28"/>
                <w:szCs w:val="28"/>
              </w:rPr>
              <w:t>.</w:t>
            </w:r>
            <w:proofErr w:type="gramEnd"/>
            <w:r w:rsidR="001B3ACA" w:rsidRPr="00D1250F">
              <w:rPr>
                <w:rFonts w:ascii="Times New Roman" w:eastAsia="Times New Roman" w:hAnsi="Times New Roman" w:cs="Times New Roman"/>
                <w:sz w:val="26"/>
                <w:szCs w:val="26"/>
              </w:rPr>
              <w:t xml:space="preserve"> Здание СЭУ (инв. № 344) закреплено за  ЭЦ, </w:t>
            </w:r>
            <w:r w:rsidR="000F4FB2" w:rsidRPr="00D1250F">
              <w:rPr>
                <w:rFonts w:ascii="Times New Roman" w:hAnsi="Times New Roman" w:cs="Times New Roman"/>
                <w:sz w:val="28"/>
                <w:szCs w:val="28"/>
              </w:rPr>
              <w:t xml:space="preserve"> здание </w:t>
            </w:r>
            <w:r w:rsidR="000F4FB2" w:rsidRPr="00D1250F">
              <w:rPr>
                <w:rFonts w:ascii="Times New Roman" w:eastAsia="Times New Roman" w:hAnsi="Times New Roman" w:cs="Times New Roman"/>
                <w:sz w:val="28"/>
                <w:szCs w:val="28"/>
              </w:rPr>
              <w:t>узла нейтрализации (инв. № 62)</w:t>
            </w:r>
            <w:r w:rsidR="000F4FB2" w:rsidRPr="00D1250F" w:rsidDel="000F4FB2">
              <w:rPr>
                <w:rFonts w:ascii="Times New Roman" w:hAnsi="Times New Roman" w:cs="Times New Roman"/>
                <w:sz w:val="28"/>
                <w:szCs w:val="28"/>
              </w:rPr>
              <w:t xml:space="preserve"> </w:t>
            </w:r>
            <w:r w:rsidR="002A28B9" w:rsidRPr="00D1250F">
              <w:rPr>
                <w:rFonts w:ascii="Times New Roman" w:hAnsi="Times New Roman" w:cs="Times New Roman"/>
                <w:sz w:val="28"/>
                <w:szCs w:val="28"/>
              </w:rPr>
              <w:t>закреплены за ХЦ</w:t>
            </w:r>
            <w:r w:rsidR="000F4FB2" w:rsidRPr="00D1250F">
              <w:rPr>
                <w:rFonts w:ascii="Times New Roman" w:hAnsi="Times New Roman" w:cs="Times New Roman"/>
                <w:sz w:val="28"/>
                <w:szCs w:val="28"/>
              </w:rPr>
              <w:t xml:space="preserve">, </w:t>
            </w:r>
            <w:r w:rsidR="008B4169" w:rsidRPr="00D1250F">
              <w:rPr>
                <w:rFonts w:ascii="Times New Roman" w:hAnsi="Times New Roman" w:cs="Times New Roman"/>
                <w:sz w:val="28"/>
                <w:szCs w:val="28"/>
              </w:rPr>
              <w:t xml:space="preserve">здание </w:t>
            </w:r>
            <w:r w:rsidR="000F4FB2" w:rsidRPr="00D1250F">
              <w:rPr>
                <w:rFonts w:ascii="Times New Roman" w:eastAsia="Times New Roman" w:hAnsi="Times New Roman" w:cs="Times New Roman"/>
                <w:sz w:val="28"/>
                <w:szCs w:val="28"/>
              </w:rPr>
              <w:t>ОВК (инв. № 121)</w:t>
            </w:r>
            <w:r w:rsidR="000F4FB2" w:rsidRPr="00D1250F" w:rsidDel="000F4FB2">
              <w:rPr>
                <w:rFonts w:ascii="Times New Roman" w:hAnsi="Times New Roman" w:cs="Times New Roman"/>
                <w:sz w:val="28"/>
                <w:szCs w:val="28"/>
              </w:rPr>
              <w:t xml:space="preserve"> </w:t>
            </w:r>
            <w:r w:rsidR="000F4FB2" w:rsidRPr="00D1250F">
              <w:rPr>
                <w:rFonts w:ascii="Times New Roman" w:hAnsi="Times New Roman" w:cs="Times New Roman"/>
                <w:sz w:val="28"/>
                <w:szCs w:val="28"/>
              </w:rPr>
              <w:t xml:space="preserve">за </w:t>
            </w:r>
            <w:r w:rsidR="002A28B9" w:rsidRPr="00D1250F">
              <w:rPr>
                <w:rFonts w:ascii="Times New Roman" w:hAnsi="Times New Roman" w:cs="Times New Roman"/>
                <w:sz w:val="28"/>
                <w:szCs w:val="28"/>
              </w:rPr>
              <w:t>ЦЦР</w:t>
            </w:r>
            <w:r w:rsidR="000F4FB2" w:rsidRPr="00D1250F">
              <w:rPr>
                <w:rFonts w:ascii="Times New Roman" w:hAnsi="Times New Roman" w:cs="Times New Roman"/>
                <w:sz w:val="28"/>
                <w:szCs w:val="28"/>
              </w:rPr>
              <w:t xml:space="preserve">, </w:t>
            </w:r>
            <w:r w:rsidR="002A28B9" w:rsidRPr="00D1250F">
              <w:rPr>
                <w:rFonts w:ascii="Times New Roman" w:eastAsia="Times New Roman" w:hAnsi="Times New Roman" w:cs="Times New Roman"/>
                <w:sz w:val="28"/>
                <w:szCs w:val="28"/>
              </w:rPr>
              <w:t>з</w:t>
            </w:r>
            <w:r w:rsidR="000F4FB2" w:rsidRPr="00D1250F">
              <w:rPr>
                <w:rFonts w:ascii="Times New Roman" w:eastAsia="Times New Roman" w:hAnsi="Times New Roman" w:cs="Times New Roman"/>
                <w:sz w:val="28"/>
                <w:szCs w:val="28"/>
              </w:rPr>
              <w:t xml:space="preserve">дание котельной </w:t>
            </w:r>
            <w:proofErr w:type="spellStart"/>
            <w:r w:rsidR="000F4FB2" w:rsidRPr="00D1250F">
              <w:rPr>
                <w:rFonts w:ascii="Times New Roman" w:eastAsia="Times New Roman" w:hAnsi="Times New Roman" w:cs="Times New Roman"/>
                <w:sz w:val="28"/>
                <w:szCs w:val="28"/>
              </w:rPr>
              <w:t>промплощадки</w:t>
            </w:r>
            <w:proofErr w:type="spellEnd"/>
            <w:r w:rsidR="000F4FB2" w:rsidRPr="00D1250F">
              <w:rPr>
                <w:rFonts w:ascii="Times New Roman" w:eastAsia="Times New Roman" w:hAnsi="Times New Roman" w:cs="Times New Roman"/>
                <w:sz w:val="28"/>
                <w:szCs w:val="28"/>
              </w:rPr>
              <w:t xml:space="preserve"> (инв. 169)</w:t>
            </w:r>
            <w:r w:rsidR="002A28B9" w:rsidRPr="00D1250F">
              <w:rPr>
                <w:rFonts w:ascii="Times New Roman" w:eastAsia="Times New Roman" w:hAnsi="Times New Roman" w:cs="Times New Roman"/>
                <w:sz w:val="28"/>
                <w:szCs w:val="28"/>
              </w:rPr>
              <w:t xml:space="preserve"> – ЦОС.</w:t>
            </w:r>
            <w:r w:rsidR="000F4FB2" w:rsidRPr="00D1250F" w:rsidDel="000F4FB2">
              <w:rPr>
                <w:rFonts w:ascii="Times New Roman" w:hAnsi="Times New Roman" w:cs="Times New Roman"/>
                <w:sz w:val="28"/>
                <w:szCs w:val="28"/>
              </w:rPr>
              <w:t xml:space="preserve"> </w:t>
            </w:r>
          </w:p>
          <w:p w:rsidR="00B520B1" w:rsidRPr="00D1250F" w:rsidRDefault="00B520B1" w:rsidP="00B520B1">
            <w:pPr>
              <w:spacing w:after="0" w:line="240" w:lineRule="auto"/>
              <w:jc w:val="both"/>
              <w:rPr>
                <w:rFonts w:ascii="Times New Roman" w:hAnsi="Times New Roman" w:cs="Times New Roman"/>
                <w:sz w:val="28"/>
                <w:szCs w:val="28"/>
              </w:rPr>
            </w:pPr>
            <w:r w:rsidRPr="00D1250F">
              <w:rPr>
                <w:rFonts w:ascii="Times New Roman" w:hAnsi="Times New Roman" w:cs="Times New Roman"/>
                <w:sz w:val="28"/>
                <w:szCs w:val="28"/>
              </w:rPr>
              <w:t>3.1.3 Территория  работ –</w:t>
            </w:r>
            <w:r w:rsidR="004A5463" w:rsidRPr="00D1250F">
              <w:rPr>
                <w:rFonts w:ascii="Times New Roman" w:eastAsia="Times New Roman" w:hAnsi="Times New Roman" w:cs="Times New Roman"/>
                <w:sz w:val="26"/>
                <w:szCs w:val="26"/>
              </w:rPr>
              <w:t xml:space="preserve"> здание СЭУ (инв. № 344),</w:t>
            </w:r>
            <w:r w:rsidR="004A5463" w:rsidRPr="00D1250F">
              <w:rPr>
                <w:rFonts w:ascii="Times New Roman" w:hAnsi="Times New Roman" w:cs="Times New Roman"/>
                <w:sz w:val="28"/>
                <w:szCs w:val="28"/>
              </w:rPr>
              <w:t xml:space="preserve"> здание </w:t>
            </w:r>
            <w:r w:rsidR="004A5463" w:rsidRPr="00D1250F">
              <w:rPr>
                <w:rFonts w:ascii="Times New Roman" w:eastAsia="Times New Roman" w:hAnsi="Times New Roman" w:cs="Times New Roman"/>
                <w:sz w:val="28"/>
                <w:szCs w:val="28"/>
              </w:rPr>
              <w:t>узла нейтрализации (инв. № 62)</w:t>
            </w:r>
            <w:r w:rsidR="004A5463" w:rsidRPr="00D1250F">
              <w:rPr>
                <w:rFonts w:ascii="Times New Roman" w:hAnsi="Times New Roman" w:cs="Times New Roman"/>
                <w:sz w:val="28"/>
                <w:szCs w:val="28"/>
              </w:rPr>
              <w:t xml:space="preserve">, здание </w:t>
            </w:r>
            <w:r w:rsidR="004A5463" w:rsidRPr="00D1250F">
              <w:rPr>
                <w:rFonts w:ascii="Times New Roman" w:eastAsia="Times New Roman" w:hAnsi="Times New Roman" w:cs="Times New Roman"/>
                <w:sz w:val="28"/>
                <w:szCs w:val="28"/>
              </w:rPr>
              <w:t>ОВК (инв. № 121)</w:t>
            </w:r>
            <w:r w:rsidRPr="00D1250F">
              <w:rPr>
                <w:rFonts w:ascii="Times New Roman" w:hAnsi="Times New Roman" w:cs="Times New Roman"/>
                <w:sz w:val="28"/>
                <w:szCs w:val="28"/>
              </w:rPr>
              <w:t xml:space="preserve"> </w:t>
            </w:r>
            <w:r w:rsidR="00012282" w:rsidRPr="00D1250F">
              <w:rPr>
                <w:rFonts w:ascii="Times New Roman" w:hAnsi="Times New Roman" w:cs="Times New Roman"/>
                <w:sz w:val="28"/>
                <w:szCs w:val="28"/>
              </w:rPr>
              <w:t xml:space="preserve">на </w:t>
            </w:r>
            <w:r w:rsidR="004A5463" w:rsidRPr="00D1250F">
              <w:rPr>
                <w:rFonts w:ascii="Times New Roman" w:hAnsi="Times New Roman" w:cs="Times New Roman"/>
                <w:sz w:val="28"/>
                <w:szCs w:val="28"/>
              </w:rPr>
              <w:t xml:space="preserve">территории </w:t>
            </w:r>
            <w:proofErr w:type="spellStart"/>
            <w:r w:rsidR="004A5463" w:rsidRPr="00D1250F">
              <w:rPr>
                <w:rFonts w:ascii="Times New Roman" w:hAnsi="Times New Roman" w:cs="Times New Roman"/>
                <w:sz w:val="28"/>
                <w:szCs w:val="28"/>
              </w:rPr>
              <w:t>промплощадки</w:t>
            </w:r>
            <w:proofErr w:type="spellEnd"/>
            <w:r w:rsidR="004A5463" w:rsidRPr="00D1250F">
              <w:rPr>
                <w:rFonts w:ascii="Times New Roman" w:hAnsi="Times New Roman" w:cs="Times New Roman"/>
                <w:sz w:val="28"/>
                <w:szCs w:val="28"/>
              </w:rPr>
              <w:t xml:space="preserve"> блок</w:t>
            </w:r>
            <w:r w:rsidR="005836BF" w:rsidRPr="00D1250F">
              <w:rPr>
                <w:rFonts w:ascii="Times New Roman" w:hAnsi="Times New Roman" w:cs="Times New Roman"/>
                <w:sz w:val="28"/>
                <w:szCs w:val="28"/>
              </w:rPr>
              <w:t>а</w:t>
            </w:r>
            <w:r w:rsidR="004A5463" w:rsidRPr="00D1250F">
              <w:rPr>
                <w:rFonts w:ascii="Times New Roman" w:hAnsi="Times New Roman" w:cs="Times New Roman"/>
                <w:sz w:val="28"/>
                <w:szCs w:val="28"/>
              </w:rPr>
              <w:t xml:space="preserve"> №3 Белоярской АЭС, </w:t>
            </w:r>
            <w:r w:rsidR="004A5463" w:rsidRPr="00D1250F">
              <w:rPr>
                <w:rFonts w:ascii="Times New Roman" w:eastAsia="Times New Roman" w:hAnsi="Times New Roman" w:cs="Times New Roman"/>
                <w:sz w:val="28"/>
                <w:szCs w:val="28"/>
              </w:rPr>
              <w:t xml:space="preserve">здание котельной </w:t>
            </w:r>
            <w:proofErr w:type="spellStart"/>
            <w:r w:rsidR="004A5463" w:rsidRPr="00D1250F">
              <w:rPr>
                <w:rFonts w:ascii="Times New Roman" w:eastAsia="Times New Roman" w:hAnsi="Times New Roman" w:cs="Times New Roman"/>
                <w:sz w:val="28"/>
                <w:szCs w:val="28"/>
              </w:rPr>
              <w:t>промплощадки</w:t>
            </w:r>
            <w:proofErr w:type="spellEnd"/>
            <w:r w:rsidR="004A5463" w:rsidRPr="00D1250F">
              <w:rPr>
                <w:rFonts w:ascii="Times New Roman" w:eastAsia="Times New Roman" w:hAnsi="Times New Roman" w:cs="Times New Roman"/>
                <w:sz w:val="28"/>
                <w:szCs w:val="28"/>
              </w:rPr>
              <w:t xml:space="preserve"> (инв. 169) </w:t>
            </w:r>
            <w:r w:rsidR="00521038" w:rsidRPr="00D1250F">
              <w:rPr>
                <w:rFonts w:ascii="Times New Roman" w:hAnsi="Times New Roman" w:cs="Times New Roman"/>
                <w:sz w:val="28"/>
                <w:szCs w:val="28"/>
              </w:rPr>
              <w:t xml:space="preserve">вне </w:t>
            </w:r>
            <w:proofErr w:type="spellStart"/>
            <w:r w:rsidR="00BD5A82" w:rsidRPr="00D1250F">
              <w:rPr>
                <w:rFonts w:ascii="Times New Roman" w:hAnsi="Times New Roman" w:cs="Times New Roman"/>
                <w:sz w:val="28"/>
                <w:szCs w:val="28"/>
              </w:rPr>
              <w:t>промплощадки</w:t>
            </w:r>
            <w:proofErr w:type="spellEnd"/>
            <w:r w:rsidR="00BD5A82" w:rsidRPr="00D1250F">
              <w:rPr>
                <w:rFonts w:ascii="Times New Roman" w:hAnsi="Times New Roman" w:cs="Times New Roman"/>
                <w:sz w:val="28"/>
                <w:szCs w:val="28"/>
              </w:rPr>
              <w:t xml:space="preserve"> блоков №3</w:t>
            </w:r>
            <w:r w:rsidR="00C93FD7" w:rsidRPr="00D1250F">
              <w:rPr>
                <w:rFonts w:ascii="Times New Roman" w:hAnsi="Times New Roman" w:cs="Times New Roman"/>
                <w:sz w:val="28"/>
                <w:szCs w:val="28"/>
              </w:rPr>
              <w:t>, №4</w:t>
            </w:r>
            <w:r w:rsidR="00BD5A82" w:rsidRPr="00D1250F">
              <w:rPr>
                <w:rFonts w:ascii="Times New Roman" w:hAnsi="Times New Roman" w:cs="Times New Roman"/>
                <w:sz w:val="28"/>
                <w:szCs w:val="28"/>
              </w:rPr>
              <w:t xml:space="preserve"> </w:t>
            </w:r>
            <w:r w:rsidRPr="00D1250F">
              <w:rPr>
                <w:rFonts w:ascii="Times New Roman" w:hAnsi="Times New Roman" w:cs="Times New Roman"/>
                <w:sz w:val="28"/>
                <w:szCs w:val="28"/>
              </w:rPr>
              <w:t>Белоярской АЭС.</w:t>
            </w:r>
          </w:p>
          <w:p w:rsidR="00B520B1" w:rsidRPr="00D1250F" w:rsidRDefault="00B520B1" w:rsidP="00B520B1">
            <w:pPr>
              <w:spacing w:after="0" w:line="240" w:lineRule="auto"/>
              <w:jc w:val="both"/>
              <w:rPr>
                <w:rFonts w:ascii="Times New Roman" w:hAnsi="Times New Roman" w:cs="Times New Roman"/>
                <w:sz w:val="28"/>
                <w:szCs w:val="28"/>
              </w:rPr>
            </w:pPr>
            <w:r w:rsidRPr="00D1250F">
              <w:rPr>
                <w:rFonts w:ascii="Times New Roman" w:hAnsi="Times New Roman" w:cs="Times New Roman"/>
                <w:sz w:val="28"/>
                <w:szCs w:val="28"/>
              </w:rPr>
              <w:lastRenderedPageBreak/>
              <w:t xml:space="preserve">3.1.4 Площадка  строительства – </w:t>
            </w:r>
            <w:r w:rsidR="001419D1" w:rsidRPr="00D1250F">
              <w:rPr>
                <w:rFonts w:ascii="Times New Roman" w:hAnsi="Times New Roman" w:cs="Times New Roman"/>
                <w:sz w:val="28"/>
                <w:szCs w:val="28"/>
              </w:rPr>
              <w:t xml:space="preserve">внутренние </w:t>
            </w:r>
            <w:r w:rsidR="00941208" w:rsidRPr="00D1250F">
              <w:rPr>
                <w:rFonts w:ascii="Times New Roman" w:hAnsi="Times New Roman" w:cs="Times New Roman"/>
                <w:sz w:val="28"/>
                <w:szCs w:val="28"/>
              </w:rPr>
              <w:t xml:space="preserve">конструкции </w:t>
            </w:r>
            <w:r w:rsidR="001419D1" w:rsidRPr="00D1250F">
              <w:rPr>
                <w:rFonts w:ascii="Times New Roman" w:hAnsi="Times New Roman" w:cs="Times New Roman"/>
                <w:sz w:val="28"/>
                <w:szCs w:val="28"/>
              </w:rPr>
              <w:t>помещени</w:t>
            </w:r>
            <w:r w:rsidR="00941208" w:rsidRPr="00D1250F">
              <w:rPr>
                <w:rFonts w:ascii="Times New Roman" w:hAnsi="Times New Roman" w:cs="Times New Roman"/>
                <w:sz w:val="28"/>
                <w:szCs w:val="28"/>
              </w:rPr>
              <w:t>й</w:t>
            </w:r>
            <w:r w:rsidR="00BD5A82" w:rsidRPr="00D1250F">
              <w:rPr>
                <w:rFonts w:ascii="Times New Roman" w:hAnsi="Times New Roman" w:cs="Times New Roman"/>
                <w:sz w:val="28"/>
                <w:szCs w:val="28"/>
              </w:rPr>
              <w:t xml:space="preserve"> зданий и сооружений.</w:t>
            </w:r>
          </w:p>
          <w:p w:rsidR="00B520B1" w:rsidRPr="00D1250F" w:rsidRDefault="00B520B1"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rPr>
              <w:t>3.1.5 Климатические  условия  характерны  для  Среднего  Урала.</w:t>
            </w:r>
          </w:p>
          <w:p w:rsidR="00157A2F" w:rsidRPr="00D1250F" w:rsidRDefault="00157A2F" w:rsidP="00B520B1">
            <w:pPr>
              <w:spacing w:after="0"/>
              <w:jc w:val="both"/>
              <w:rPr>
                <w:rFonts w:ascii="Times New Roman" w:eastAsia="Times New Roman" w:hAnsi="Times New Roman" w:cs="Times New Roman"/>
                <w:sz w:val="28"/>
                <w:szCs w:val="28"/>
              </w:rPr>
            </w:pPr>
            <w:r w:rsidRPr="00D1250F">
              <w:rPr>
                <w:rFonts w:ascii="Times New Roman" w:hAnsi="Times New Roman" w:cs="Times New Roman"/>
                <w:sz w:val="28"/>
                <w:szCs w:val="28"/>
              </w:rPr>
              <w:t>3.1.6</w:t>
            </w:r>
            <w:r w:rsidRPr="00D1250F">
              <w:rPr>
                <w:rFonts w:ascii="Times New Roman" w:eastAsia="Times New Roman" w:hAnsi="Times New Roman" w:cs="Times New Roman"/>
                <w:i/>
                <w:sz w:val="24"/>
                <w:szCs w:val="24"/>
              </w:rPr>
              <w:t xml:space="preserve"> </w:t>
            </w:r>
            <w:r w:rsidRPr="00D1250F">
              <w:rPr>
                <w:rFonts w:ascii="Times New Roman" w:eastAsia="Times New Roman" w:hAnsi="Times New Roman" w:cs="Times New Roman"/>
                <w:sz w:val="28"/>
                <w:szCs w:val="28"/>
              </w:rPr>
              <w:t>Основные технико-экономические показатели объекта</w:t>
            </w:r>
            <w:r w:rsidR="00057CEC" w:rsidRPr="00D1250F">
              <w:rPr>
                <w:rFonts w:ascii="Times New Roman" w:eastAsia="Times New Roman" w:hAnsi="Times New Roman" w:cs="Times New Roman"/>
                <w:sz w:val="28"/>
                <w:szCs w:val="28"/>
              </w:rPr>
              <w:t xml:space="preserve"> ремонта</w:t>
            </w:r>
            <w:r w:rsidR="00652AE9" w:rsidRPr="00D1250F">
              <w:rPr>
                <w:rFonts w:ascii="Times New Roman" w:eastAsia="Times New Roman" w:hAnsi="Times New Roman" w:cs="Times New Roman"/>
                <w:sz w:val="28"/>
                <w:szCs w:val="28"/>
              </w:rPr>
              <w:t>.</w:t>
            </w:r>
          </w:p>
          <w:p w:rsidR="00157A2F" w:rsidRPr="00D1250F" w:rsidRDefault="00A21318" w:rsidP="00000245">
            <w:pPr>
              <w:spacing w:after="0" w:line="240" w:lineRule="auto"/>
              <w:jc w:val="both"/>
              <w:rPr>
                <w:rFonts w:ascii="Times New Roman" w:hAnsi="Times New Roman" w:cs="Times New Roman"/>
                <w:sz w:val="28"/>
                <w:szCs w:val="28"/>
              </w:rPr>
            </w:pPr>
            <w:r w:rsidRPr="00D1250F">
              <w:rPr>
                <w:rFonts w:ascii="Times New Roman" w:hAnsi="Times New Roman" w:cs="Times New Roman"/>
                <w:sz w:val="28"/>
                <w:szCs w:val="28"/>
                <w:u w:val="single"/>
              </w:rPr>
              <w:t xml:space="preserve">1) </w:t>
            </w:r>
            <w:r w:rsidR="00471F6C" w:rsidRPr="00D1250F">
              <w:rPr>
                <w:rFonts w:ascii="Times New Roman" w:hAnsi="Times New Roman" w:cs="Times New Roman"/>
                <w:sz w:val="28"/>
                <w:szCs w:val="28"/>
                <w:u w:val="single"/>
              </w:rPr>
              <w:t xml:space="preserve">Здание </w:t>
            </w:r>
            <w:r w:rsidR="00471F6C" w:rsidRPr="00D1250F">
              <w:rPr>
                <w:rFonts w:ascii="Times New Roman" w:eastAsia="Times New Roman" w:hAnsi="Times New Roman" w:cs="Times New Roman"/>
                <w:sz w:val="28"/>
                <w:szCs w:val="28"/>
                <w:u w:val="single"/>
              </w:rPr>
              <w:t>узла нейтрализации (инв. № 62)</w:t>
            </w:r>
            <w:r w:rsidR="00643416" w:rsidRPr="00D1250F">
              <w:rPr>
                <w:rFonts w:ascii="Times New Roman" w:eastAsia="Times New Roman" w:hAnsi="Times New Roman" w:cs="Times New Roman"/>
                <w:sz w:val="28"/>
                <w:szCs w:val="28"/>
                <w:u w:val="single"/>
              </w:rPr>
              <w:t>.</w:t>
            </w:r>
            <w:r w:rsidR="00652AE9" w:rsidRPr="00D1250F">
              <w:rPr>
                <w:rFonts w:ascii="Times New Roman" w:hAnsi="Times New Roman" w:cs="Times New Roman"/>
                <w:sz w:val="28"/>
                <w:szCs w:val="28"/>
              </w:rPr>
              <w:t xml:space="preserve"> </w:t>
            </w:r>
            <w:r w:rsidR="00471F6C" w:rsidRPr="00D1250F">
              <w:rPr>
                <w:rFonts w:ascii="Times New Roman" w:hAnsi="Times New Roman" w:cs="Times New Roman"/>
                <w:sz w:val="28"/>
                <w:szCs w:val="28"/>
              </w:rPr>
              <w:t>Этажность: 2.  Подземная этажность.1. Площадь: общая: 885,5 кв.м.</w:t>
            </w:r>
            <w:r w:rsidR="00652AE9" w:rsidRPr="00D1250F">
              <w:rPr>
                <w:rFonts w:ascii="Times New Roman" w:hAnsi="Times New Roman" w:cs="Times New Roman"/>
                <w:sz w:val="28"/>
                <w:szCs w:val="28"/>
              </w:rPr>
              <w:t xml:space="preserve"> </w:t>
            </w:r>
            <w:r w:rsidR="00471F6C" w:rsidRPr="00D1250F">
              <w:rPr>
                <w:rFonts w:ascii="Times New Roman" w:hAnsi="Times New Roman" w:cs="Times New Roman"/>
                <w:sz w:val="28"/>
                <w:szCs w:val="28"/>
              </w:rPr>
              <w:t>Назначение:</w:t>
            </w:r>
            <w:r w:rsidR="008D6D9A" w:rsidRPr="00D1250F">
              <w:rPr>
                <w:rFonts w:ascii="Times New Roman" w:hAnsi="Times New Roman" w:cs="Times New Roman"/>
                <w:sz w:val="28"/>
                <w:szCs w:val="28"/>
              </w:rPr>
              <w:t xml:space="preserve"> </w:t>
            </w:r>
            <w:r w:rsidR="00652AE9" w:rsidRPr="00D1250F">
              <w:rPr>
                <w:rFonts w:ascii="Times New Roman" w:hAnsi="Times New Roman" w:cs="Times New Roman"/>
                <w:sz w:val="28"/>
                <w:szCs w:val="28"/>
              </w:rPr>
              <w:t xml:space="preserve">нежилое – </w:t>
            </w:r>
            <w:r w:rsidR="00471F6C" w:rsidRPr="00D1250F">
              <w:rPr>
                <w:rFonts w:ascii="Times New Roman" w:hAnsi="Times New Roman" w:cs="Times New Roman"/>
                <w:sz w:val="28"/>
                <w:szCs w:val="28"/>
              </w:rPr>
              <w:t>производственное</w:t>
            </w:r>
            <w:r w:rsidR="00652AE9" w:rsidRPr="00D1250F">
              <w:rPr>
                <w:rFonts w:ascii="Times New Roman" w:hAnsi="Times New Roman" w:cs="Times New Roman"/>
                <w:sz w:val="28"/>
                <w:szCs w:val="28"/>
              </w:rPr>
              <w:t>.</w:t>
            </w:r>
            <w:r w:rsidR="00652AE9" w:rsidRPr="00D1250F">
              <w:t xml:space="preserve"> </w:t>
            </w:r>
            <w:r w:rsidR="00471F6C" w:rsidRPr="00D1250F">
              <w:rPr>
                <w:rFonts w:ascii="Times New Roman" w:hAnsi="Times New Roman" w:cs="Times New Roman"/>
                <w:sz w:val="28"/>
                <w:szCs w:val="28"/>
              </w:rPr>
              <w:t>Фундамент - ж/б л</w:t>
            </w:r>
            <w:r w:rsidR="00853BB2" w:rsidRPr="00D1250F">
              <w:rPr>
                <w:rFonts w:ascii="Times New Roman" w:hAnsi="Times New Roman" w:cs="Times New Roman"/>
                <w:sz w:val="28"/>
                <w:szCs w:val="28"/>
              </w:rPr>
              <w:t>е</w:t>
            </w:r>
            <w:r w:rsidR="00471F6C" w:rsidRPr="00D1250F">
              <w:rPr>
                <w:rFonts w:ascii="Times New Roman" w:hAnsi="Times New Roman" w:cs="Times New Roman"/>
                <w:sz w:val="28"/>
                <w:szCs w:val="28"/>
              </w:rPr>
              <w:t xml:space="preserve">нт.; Стены </w:t>
            </w:r>
            <w:proofErr w:type="gramStart"/>
            <w:r w:rsidR="00471F6C" w:rsidRPr="00D1250F">
              <w:rPr>
                <w:rFonts w:ascii="Times New Roman" w:hAnsi="Times New Roman" w:cs="Times New Roman"/>
                <w:sz w:val="28"/>
                <w:szCs w:val="28"/>
              </w:rPr>
              <w:t>-п</w:t>
            </w:r>
            <w:proofErr w:type="gramEnd"/>
            <w:r w:rsidR="00471F6C" w:rsidRPr="00D1250F">
              <w:rPr>
                <w:rFonts w:ascii="Times New Roman" w:hAnsi="Times New Roman" w:cs="Times New Roman"/>
                <w:sz w:val="28"/>
                <w:szCs w:val="28"/>
              </w:rPr>
              <w:t>анельные, кирпич; перекрытие - ж\б плиты;</w:t>
            </w:r>
            <w:r w:rsidR="008D6D9A" w:rsidRPr="00D1250F">
              <w:rPr>
                <w:rFonts w:ascii="Times New Roman" w:hAnsi="Times New Roman" w:cs="Times New Roman"/>
                <w:sz w:val="28"/>
                <w:szCs w:val="28"/>
              </w:rPr>
              <w:t xml:space="preserve"> </w:t>
            </w:r>
            <w:r w:rsidR="00471F6C" w:rsidRPr="00D1250F">
              <w:rPr>
                <w:rFonts w:ascii="Times New Roman" w:hAnsi="Times New Roman" w:cs="Times New Roman"/>
                <w:sz w:val="28"/>
                <w:szCs w:val="28"/>
              </w:rPr>
              <w:t>крыша - совмещенная.</w:t>
            </w:r>
            <w:r w:rsidR="00652AE9" w:rsidRPr="00D1250F">
              <w:rPr>
                <w:rFonts w:ascii="Times New Roman" w:hAnsi="Times New Roman" w:cs="Times New Roman"/>
                <w:sz w:val="28"/>
                <w:szCs w:val="28"/>
              </w:rPr>
              <w:t xml:space="preserve"> Год постройки </w:t>
            </w:r>
            <w:r w:rsidR="00471F6C" w:rsidRPr="00D1250F">
              <w:rPr>
                <w:rFonts w:ascii="Times New Roman" w:hAnsi="Times New Roman" w:cs="Times New Roman"/>
                <w:sz w:val="28"/>
                <w:szCs w:val="28"/>
              </w:rPr>
              <w:t>1984</w:t>
            </w:r>
            <w:r w:rsidR="00652AE9" w:rsidRPr="00D1250F">
              <w:rPr>
                <w:rFonts w:ascii="Times New Roman" w:hAnsi="Times New Roman" w:cs="Times New Roman"/>
                <w:sz w:val="28"/>
                <w:szCs w:val="28"/>
              </w:rPr>
              <w:t>.</w:t>
            </w:r>
            <w:r w:rsidR="00230D18" w:rsidRPr="00D1250F">
              <w:rPr>
                <w:rFonts w:ascii="Times New Roman" w:eastAsia="Times New Roman" w:hAnsi="Times New Roman" w:cs="Times New Roman"/>
                <w:sz w:val="28"/>
                <w:szCs w:val="28"/>
              </w:rPr>
              <w:t xml:space="preserve"> Классификация здания:</w:t>
            </w:r>
            <w:r w:rsidR="00D10AC8" w:rsidRPr="00D1250F">
              <w:rPr>
                <w:rFonts w:ascii="Times New Roman" w:eastAsia="Times New Roman" w:hAnsi="Times New Roman" w:cs="Times New Roman"/>
                <w:sz w:val="28"/>
                <w:szCs w:val="28"/>
              </w:rPr>
              <w:t xml:space="preserve"> </w:t>
            </w:r>
            <w:r w:rsidR="00230D18" w:rsidRPr="00D1250F">
              <w:rPr>
                <w:rFonts w:ascii="Times New Roman" w:eastAsia="Times New Roman" w:hAnsi="Times New Roman" w:cs="Times New Roman"/>
                <w:sz w:val="28"/>
                <w:szCs w:val="28"/>
              </w:rPr>
              <w:t xml:space="preserve">категория ответственности за радиационную и ядерную безопасность по </w:t>
            </w:r>
            <w:proofErr w:type="spellStart"/>
            <w:r w:rsidR="00230D18" w:rsidRPr="00D1250F">
              <w:rPr>
                <w:rFonts w:ascii="Times New Roman" w:eastAsia="Times New Roman" w:hAnsi="Times New Roman" w:cs="Times New Roman"/>
                <w:sz w:val="28"/>
                <w:szCs w:val="28"/>
              </w:rPr>
              <w:t>ПиН</w:t>
            </w:r>
            <w:proofErr w:type="spellEnd"/>
            <w:r w:rsidR="00230D18" w:rsidRPr="00D1250F">
              <w:rPr>
                <w:rFonts w:ascii="Times New Roman" w:eastAsia="Times New Roman" w:hAnsi="Times New Roman" w:cs="Times New Roman"/>
                <w:sz w:val="28"/>
                <w:szCs w:val="28"/>
              </w:rPr>
              <w:t xml:space="preserve"> АЭ-5.6 – </w:t>
            </w:r>
            <w:r w:rsidR="00230D18" w:rsidRPr="00D1250F">
              <w:rPr>
                <w:rFonts w:ascii="Times New Roman" w:eastAsia="Times New Roman" w:hAnsi="Times New Roman" w:cs="Times New Roman"/>
                <w:sz w:val="28"/>
                <w:szCs w:val="28"/>
                <w:lang w:val="en-US"/>
              </w:rPr>
              <w:t>III</w:t>
            </w:r>
            <w:r w:rsidR="00230D18" w:rsidRPr="00D1250F">
              <w:rPr>
                <w:rFonts w:ascii="Times New Roman" w:eastAsia="Times New Roman" w:hAnsi="Times New Roman" w:cs="Times New Roman"/>
                <w:sz w:val="28"/>
                <w:szCs w:val="28"/>
              </w:rPr>
              <w:t>; класс безопасности по НП-001-15 –4Н.</w:t>
            </w:r>
          </w:p>
          <w:p w:rsidR="00652AE9" w:rsidRPr="00D1250F" w:rsidRDefault="00A21318" w:rsidP="00000245">
            <w:pPr>
              <w:spacing w:after="0" w:line="240" w:lineRule="auto"/>
              <w:jc w:val="both"/>
              <w:rPr>
                <w:rFonts w:ascii="Times New Roman" w:eastAsia="Times New Roman" w:hAnsi="Times New Roman" w:cs="Times New Roman"/>
                <w:sz w:val="28"/>
                <w:szCs w:val="28"/>
              </w:rPr>
            </w:pPr>
            <w:r w:rsidRPr="00D1250F">
              <w:rPr>
                <w:rFonts w:ascii="Times New Roman" w:hAnsi="Times New Roman" w:cs="Times New Roman"/>
                <w:sz w:val="28"/>
                <w:szCs w:val="28"/>
                <w:u w:val="single"/>
              </w:rPr>
              <w:t xml:space="preserve">2) </w:t>
            </w:r>
            <w:r w:rsidR="00334ECE" w:rsidRPr="00D1250F">
              <w:rPr>
                <w:rFonts w:ascii="Times New Roman" w:hAnsi="Times New Roman" w:cs="Times New Roman"/>
                <w:sz w:val="28"/>
                <w:szCs w:val="28"/>
                <w:u w:val="single"/>
              </w:rPr>
              <w:t xml:space="preserve">Здание </w:t>
            </w:r>
            <w:r w:rsidR="008B4169" w:rsidRPr="00D1250F">
              <w:rPr>
                <w:rFonts w:ascii="Times New Roman" w:hAnsi="Times New Roman" w:cs="Times New Roman"/>
                <w:sz w:val="28"/>
                <w:szCs w:val="28"/>
                <w:u w:val="single"/>
              </w:rPr>
              <w:t>ОВК</w:t>
            </w:r>
            <w:r w:rsidR="00334ECE" w:rsidRPr="00D1250F">
              <w:rPr>
                <w:rFonts w:ascii="Times New Roman" w:hAnsi="Times New Roman" w:cs="Times New Roman"/>
                <w:sz w:val="28"/>
                <w:szCs w:val="28"/>
                <w:u w:val="single"/>
              </w:rPr>
              <w:t xml:space="preserve"> (инв.</w:t>
            </w:r>
            <w:r w:rsidR="00A315BF" w:rsidRPr="00D1250F">
              <w:rPr>
                <w:rFonts w:ascii="Times New Roman" w:hAnsi="Times New Roman" w:cs="Times New Roman"/>
                <w:sz w:val="28"/>
                <w:szCs w:val="28"/>
                <w:u w:val="single"/>
              </w:rPr>
              <w:t xml:space="preserve"> </w:t>
            </w:r>
            <w:r w:rsidR="00334ECE" w:rsidRPr="00D1250F">
              <w:rPr>
                <w:rFonts w:ascii="Times New Roman" w:hAnsi="Times New Roman" w:cs="Times New Roman"/>
                <w:sz w:val="28"/>
                <w:szCs w:val="28"/>
                <w:u w:val="single"/>
              </w:rPr>
              <w:t>№</w:t>
            </w:r>
            <w:r w:rsidR="00F42051" w:rsidRPr="00D1250F">
              <w:rPr>
                <w:rFonts w:ascii="Times New Roman" w:hAnsi="Times New Roman" w:cs="Times New Roman"/>
                <w:sz w:val="28"/>
                <w:szCs w:val="28"/>
                <w:u w:val="single"/>
              </w:rPr>
              <w:t xml:space="preserve"> 121</w:t>
            </w:r>
            <w:r w:rsidR="00334ECE" w:rsidRPr="00D1250F">
              <w:rPr>
                <w:rFonts w:ascii="Times New Roman" w:hAnsi="Times New Roman" w:cs="Times New Roman"/>
                <w:sz w:val="28"/>
                <w:szCs w:val="28"/>
                <w:u w:val="single"/>
              </w:rPr>
              <w:t>).</w:t>
            </w:r>
            <w:r w:rsidR="00217A40" w:rsidRPr="00D1250F">
              <w:t xml:space="preserve"> </w:t>
            </w:r>
            <w:r w:rsidR="00217A40" w:rsidRPr="00D1250F">
              <w:rPr>
                <w:rFonts w:ascii="Times New Roman" w:hAnsi="Times New Roman" w:cs="Times New Roman"/>
                <w:sz w:val="28"/>
                <w:szCs w:val="28"/>
              </w:rPr>
              <w:t xml:space="preserve">Этажность:  1.  </w:t>
            </w:r>
            <w:r w:rsidR="00060335" w:rsidRPr="00D1250F">
              <w:rPr>
                <w:rFonts w:ascii="Times New Roman" w:hAnsi="Times New Roman" w:cs="Times New Roman"/>
                <w:sz w:val="28"/>
                <w:szCs w:val="28"/>
              </w:rPr>
              <w:t>Площадь:  общая 3983,2 кв.м. Этажность: 1</w:t>
            </w:r>
            <w:r w:rsidR="00D95C16" w:rsidRPr="00D1250F">
              <w:rPr>
                <w:rFonts w:ascii="Times New Roman" w:hAnsi="Times New Roman" w:cs="Times New Roman"/>
                <w:sz w:val="28"/>
                <w:szCs w:val="28"/>
              </w:rPr>
              <w:t xml:space="preserve"> и 2</w:t>
            </w:r>
            <w:r w:rsidR="00060335" w:rsidRPr="00D1250F">
              <w:rPr>
                <w:rFonts w:ascii="Times New Roman" w:hAnsi="Times New Roman" w:cs="Times New Roman"/>
                <w:sz w:val="28"/>
                <w:szCs w:val="28"/>
              </w:rPr>
              <w:t>. Назначение: нежилое – производственное. Фундамент - сборный ж/бетон; Стен</w:t>
            </w:r>
            <w:proofErr w:type="gramStart"/>
            <w:r w:rsidR="00060335" w:rsidRPr="00D1250F">
              <w:rPr>
                <w:rFonts w:ascii="Times New Roman" w:hAnsi="Times New Roman" w:cs="Times New Roman"/>
                <w:sz w:val="28"/>
                <w:szCs w:val="28"/>
              </w:rPr>
              <w:t>ы-</w:t>
            </w:r>
            <w:proofErr w:type="gramEnd"/>
            <w:r w:rsidR="00060335" w:rsidRPr="00D1250F">
              <w:rPr>
                <w:rFonts w:ascii="Times New Roman" w:hAnsi="Times New Roman" w:cs="Times New Roman"/>
                <w:sz w:val="28"/>
                <w:szCs w:val="28"/>
              </w:rPr>
              <w:t xml:space="preserve"> ж/б стеновые панели, перекрытие - ж\б плиты; крыша -мягкая</w:t>
            </w:r>
            <w:r w:rsidR="00217A40" w:rsidRPr="00D1250F">
              <w:rPr>
                <w:rFonts w:ascii="Times New Roman" w:hAnsi="Times New Roman" w:cs="Times New Roman"/>
                <w:sz w:val="28"/>
                <w:szCs w:val="28"/>
              </w:rPr>
              <w:t xml:space="preserve"> Год постройки 1964.</w:t>
            </w:r>
            <w:r w:rsidR="00230D18" w:rsidRPr="00D1250F">
              <w:rPr>
                <w:rFonts w:ascii="Times New Roman" w:eastAsia="Times New Roman" w:hAnsi="Times New Roman" w:cs="Times New Roman"/>
                <w:sz w:val="24"/>
                <w:szCs w:val="24"/>
              </w:rPr>
              <w:t xml:space="preserve"> </w:t>
            </w:r>
            <w:r w:rsidR="00840BDE" w:rsidRPr="00D1250F">
              <w:rPr>
                <w:rFonts w:ascii="Times New Roman" w:eastAsia="Times New Roman" w:hAnsi="Times New Roman" w:cs="Times New Roman"/>
                <w:sz w:val="28"/>
                <w:szCs w:val="28"/>
              </w:rPr>
              <w:t xml:space="preserve">Классификация здания: категория ответственности за радиационную и ядерную безопасность по </w:t>
            </w:r>
            <w:proofErr w:type="spellStart"/>
            <w:r w:rsidR="00840BDE" w:rsidRPr="00D1250F">
              <w:rPr>
                <w:rFonts w:ascii="Times New Roman" w:eastAsia="Times New Roman" w:hAnsi="Times New Roman" w:cs="Times New Roman"/>
                <w:sz w:val="28"/>
                <w:szCs w:val="28"/>
              </w:rPr>
              <w:t>ПиН</w:t>
            </w:r>
            <w:proofErr w:type="spellEnd"/>
            <w:r w:rsidR="00840BDE" w:rsidRPr="00D1250F">
              <w:rPr>
                <w:rFonts w:ascii="Times New Roman" w:eastAsia="Times New Roman" w:hAnsi="Times New Roman" w:cs="Times New Roman"/>
                <w:sz w:val="28"/>
                <w:szCs w:val="28"/>
              </w:rPr>
              <w:t xml:space="preserve"> АЭ-5.6 – </w:t>
            </w:r>
            <w:r w:rsidR="00840BDE" w:rsidRPr="00D1250F">
              <w:rPr>
                <w:rFonts w:ascii="Times New Roman" w:eastAsia="Times New Roman" w:hAnsi="Times New Roman" w:cs="Times New Roman"/>
                <w:sz w:val="28"/>
                <w:szCs w:val="28"/>
                <w:lang w:val="en-US"/>
              </w:rPr>
              <w:t>III</w:t>
            </w:r>
            <w:r w:rsidR="00840BDE" w:rsidRPr="00D1250F">
              <w:rPr>
                <w:rFonts w:ascii="Times New Roman" w:eastAsia="Times New Roman" w:hAnsi="Times New Roman" w:cs="Times New Roman"/>
                <w:sz w:val="28"/>
                <w:szCs w:val="28"/>
              </w:rPr>
              <w:t>; класс безопасности по НП-001-15 –4Н.</w:t>
            </w:r>
          </w:p>
          <w:p w:rsidR="00057CEC" w:rsidRPr="00D1250F" w:rsidRDefault="00A21318"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u w:val="single"/>
              </w:rPr>
              <w:t xml:space="preserve">3) </w:t>
            </w:r>
            <w:r w:rsidR="005A2BF0" w:rsidRPr="00D1250F">
              <w:rPr>
                <w:rFonts w:ascii="Times New Roman" w:hAnsi="Times New Roman" w:cs="Times New Roman"/>
                <w:sz w:val="28"/>
                <w:szCs w:val="28"/>
                <w:u w:val="single"/>
              </w:rPr>
              <w:t xml:space="preserve">Здание котельной </w:t>
            </w:r>
            <w:proofErr w:type="spellStart"/>
            <w:r w:rsidR="005A2BF0" w:rsidRPr="00D1250F">
              <w:rPr>
                <w:rFonts w:ascii="Times New Roman" w:hAnsi="Times New Roman" w:cs="Times New Roman"/>
                <w:sz w:val="28"/>
                <w:szCs w:val="28"/>
                <w:u w:val="single"/>
              </w:rPr>
              <w:t>промплощадки</w:t>
            </w:r>
            <w:proofErr w:type="spellEnd"/>
            <w:r w:rsidR="005A2BF0" w:rsidRPr="00D1250F">
              <w:rPr>
                <w:rFonts w:ascii="Times New Roman" w:hAnsi="Times New Roman" w:cs="Times New Roman"/>
                <w:sz w:val="28"/>
                <w:szCs w:val="28"/>
                <w:u w:val="single"/>
              </w:rPr>
              <w:t xml:space="preserve"> (инв.№169). </w:t>
            </w:r>
            <w:r w:rsidR="005A2BF0" w:rsidRPr="00D1250F">
              <w:rPr>
                <w:rFonts w:ascii="Times New Roman" w:hAnsi="Times New Roman" w:cs="Times New Roman"/>
                <w:sz w:val="28"/>
                <w:szCs w:val="28"/>
              </w:rPr>
              <w:t>Этажность: 1. Подземная этажность:</w:t>
            </w:r>
            <w:r w:rsidR="002A785B" w:rsidRPr="00D1250F">
              <w:rPr>
                <w:rFonts w:ascii="Times New Roman" w:hAnsi="Times New Roman" w:cs="Times New Roman"/>
                <w:sz w:val="28"/>
                <w:szCs w:val="28"/>
              </w:rPr>
              <w:t xml:space="preserve"> </w:t>
            </w:r>
            <w:r w:rsidR="005A2BF0" w:rsidRPr="00D1250F">
              <w:rPr>
                <w:rFonts w:ascii="Times New Roman" w:hAnsi="Times New Roman" w:cs="Times New Roman"/>
                <w:sz w:val="28"/>
                <w:szCs w:val="28"/>
              </w:rPr>
              <w:t>0. Площадь: общая 1217,7 кв.м. Площадь дымовой трубы лит.30Б- 6,4 кв.м., лит.30В- 14,3 кв.м.; Протяженность газохода лит.30Д-6,65 м., лит. 30Е- 25,42 м.; Высота дымовой труб</w:t>
            </w:r>
            <w:proofErr w:type="gramStart"/>
            <w:r w:rsidR="005A2BF0" w:rsidRPr="00D1250F">
              <w:rPr>
                <w:rFonts w:ascii="Times New Roman" w:hAnsi="Times New Roman" w:cs="Times New Roman"/>
                <w:sz w:val="28"/>
                <w:szCs w:val="28"/>
              </w:rPr>
              <w:t>ы-</w:t>
            </w:r>
            <w:proofErr w:type="gramEnd"/>
            <w:r w:rsidR="005A2BF0" w:rsidRPr="00D1250F">
              <w:rPr>
                <w:rFonts w:ascii="Times New Roman" w:hAnsi="Times New Roman" w:cs="Times New Roman"/>
                <w:sz w:val="28"/>
                <w:szCs w:val="28"/>
              </w:rPr>
              <w:t xml:space="preserve"> лит.30Б-35 м., лит.30В-35 м. Назначение: нежилое - теплоснабжение. Фундамент - сборный ж/б ; Стены – кирпичные и металл, перекрытие - ж\б плиты; крыша </w:t>
            </w:r>
            <w:proofErr w:type="gramStart"/>
            <w:r w:rsidR="005A2BF0" w:rsidRPr="00D1250F">
              <w:rPr>
                <w:rFonts w:ascii="Times New Roman" w:hAnsi="Times New Roman" w:cs="Times New Roman"/>
                <w:sz w:val="28"/>
                <w:szCs w:val="28"/>
              </w:rPr>
              <w:t>–м</w:t>
            </w:r>
            <w:proofErr w:type="gramEnd"/>
            <w:r w:rsidR="005A2BF0" w:rsidRPr="00D1250F">
              <w:rPr>
                <w:rFonts w:ascii="Times New Roman" w:hAnsi="Times New Roman" w:cs="Times New Roman"/>
                <w:sz w:val="28"/>
                <w:szCs w:val="28"/>
              </w:rPr>
              <w:t>ягкая. Год постройки 1962, 1964.</w:t>
            </w:r>
            <w:r w:rsidR="00B81821" w:rsidRPr="00D1250F">
              <w:rPr>
                <w:rFonts w:ascii="Times New Roman" w:hAnsi="Times New Roman" w:cs="Times New Roman"/>
                <w:sz w:val="28"/>
                <w:szCs w:val="28"/>
              </w:rPr>
              <w:t xml:space="preserve"> </w:t>
            </w:r>
            <w:r w:rsidR="00B81821" w:rsidRPr="00D1250F">
              <w:rPr>
                <w:rFonts w:ascii="Times New Roman" w:eastAsia="Times New Roman" w:hAnsi="Times New Roman" w:cs="Times New Roman"/>
                <w:sz w:val="28"/>
                <w:szCs w:val="28"/>
              </w:rPr>
              <w:t xml:space="preserve">Классификация </w:t>
            </w:r>
            <w:proofErr w:type="spellStart"/>
            <w:r w:rsidR="00B81821" w:rsidRPr="00D1250F">
              <w:rPr>
                <w:rFonts w:ascii="Times New Roman" w:eastAsia="Times New Roman" w:hAnsi="Times New Roman" w:cs="Times New Roman"/>
                <w:sz w:val="28"/>
                <w:szCs w:val="28"/>
              </w:rPr>
              <w:t>здания</w:t>
            </w:r>
            <w:proofErr w:type="gramStart"/>
            <w:r w:rsidR="00B81821" w:rsidRPr="00D1250F">
              <w:rPr>
                <w:rFonts w:ascii="Times New Roman" w:eastAsia="Times New Roman" w:hAnsi="Times New Roman" w:cs="Times New Roman"/>
                <w:sz w:val="28"/>
                <w:szCs w:val="28"/>
              </w:rPr>
              <w:t>:к</w:t>
            </w:r>
            <w:proofErr w:type="gramEnd"/>
            <w:r w:rsidR="00B81821" w:rsidRPr="00D1250F">
              <w:rPr>
                <w:rFonts w:ascii="Times New Roman" w:eastAsia="Times New Roman" w:hAnsi="Times New Roman" w:cs="Times New Roman"/>
                <w:sz w:val="28"/>
                <w:szCs w:val="28"/>
              </w:rPr>
              <w:t>атегория</w:t>
            </w:r>
            <w:proofErr w:type="spellEnd"/>
            <w:r w:rsidR="00B81821" w:rsidRPr="00D1250F">
              <w:rPr>
                <w:rFonts w:ascii="Times New Roman" w:eastAsia="Times New Roman" w:hAnsi="Times New Roman" w:cs="Times New Roman"/>
                <w:sz w:val="28"/>
                <w:szCs w:val="28"/>
              </w:rPr>
              <w:t xml:space="preserve"> ответственности за радиационную и ядерную безопасность по </w:t>
            </w:r>
            <w:proofErr w:type="spellStart"/>
            <w:r w:rsidR="00B81821" w:rsidRPr="00D1250F">
              <w:rPr>
                <w:rFonts w:ascii="Times New Roman" w:eastAsia="Times New Roman" w:hAnsi="Times New Roman" w:cs="Times New Roman"/>
                <w:sz w:val="28"/>
                <w:szCs w:val="28"/>
              </w:rPr>
              <w:t>ПиН</w:t>
            </w:r>
            <w:proofErr w:type="spellEnd"/>
            <w:r w:rsidR="00B81821" w:rsidRPr="00D1250F">
              <w:rPr>
                <w:rFonts w:ascii="Times New Roman" w:eastAsia="Times New Roman" w:hAnsi="Times New Roman" w:cs="Times New Roman"/>
                <w:sz w:val="28"/>
                <w:szCs w:val="28"/>
              </w:rPr>
              <w:t xml:space="preserve"> АЭ-5.6 – </w:t>
            </w:r>
            <w:r w:rsidR="00B81821" w:rsidRPr="00D1250F">
              <w:rPr>
                <w:rFonts w:ascii="Times New Roman" w:eastAsia="Times New Roman" w:hAnsi="Times New Roman" w:cs="Times New Roman"/>
                <w:sz w:val="28"/>
                <w:szCs w:val="28"/>
                <w:lang w:val="en-US"/>
              </w:rPr>
              <w:t>III</w:t>
            </w:r>
            <w:r w:rsidR="00B81821" w:rsidRPr="00D1250F">
              <w:rPr>
                <w:rFonts w:ascii="Times New Roman" w:eastAsia="Times New Roman" w:hAnsi="Times New Roman" w:cs="Times New Roman"/>
                <w:sz w:val="28"/>
                <w:szCs w:val="28"/>
              </w:rPr>
              <w:t>; класс безопасности по НП-001-15 –4Н.</w:t>
            </w:r>
          </w:p>
          <w:p w:rsidR="00BB0269" w:rsidRPr="00D1250F" w:rsidRDefault="001928A7"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u w:val="single"/>
              </w:rPr>
              <w:t>4</w:t>
            </w:r>
            <w:r w:rsidR="00A21318" w:rsidRPr="00D1250F">
              <w:rPr>
                <w:rFonts w:ascii="Times New Roman" w:hAnsi="Times New Roman" w:cs="Times New Roman"/>
                <w:sz w:val="28"/>
                <w:szCs w:val="28"/>
                <w:u w:val="single"/>
              </w:rPr>
              <w:t xml:space="preserve">) </w:t>
            </w:r>
            <w:r w:rsidR="003233CB" w:rsidRPr="00D1250F">
              <w:rPr>
                <w:rFonts w:ascii="Times New Roman" w:eastAsia="Times New Roman" w:hAnsi="Times New Roman" w:cs="Times New Roman"/>
                <w:sz w:val="26"/>
                <w:szCs w:val="26"/>
                <w:u w:val="single"/>
              </w:rPr>
              <w:t>Здание электролизной установки (СЭУ (инв. № 344))</w:t>
            </w:r>
            <w:r w:rsidR="003233CB" w:rsidRPr="00D1250F">
              <w:rPr>
                <w:rFonts w:ascii="Times New Roman" w:eastAsia="Times New Roman" w:hAnsi="Times New Roman" w:cs="Times New Roman"/>
                <w:sz w:val="26"/>
                <w:szCs w:val="26"/>
              </w:rPr>
              <w:t>. Этажность: первый этаж, антресоль первого этажа.  Подземная этажность: 0. Площадь: общая 834,7 кв.м. Назначение: нежилое - электроснабжение, производственное. Фундамент - сборный ж/б ; стен</w:t>
            </w:r>
            <w:proofErr w:type="gramStart"/>
            <w:r w:rsidR="003233CB" w:rsidRPr="00D1250F">
              <w:rPr>
                <w:rFonts w:ascii="Times New Roman" w:eastAsia="Times New Roman" w:hAnsi="Times New Roman" w:cs="Times New Roman"/>
                <w:sz w:val="26"/>
                <w:szCs w:val="26"/>
              </w:rPr>
              <w:t>ы-</w:t>
            </w:r>
            <w:proofErr w:type="gramEnd"/>
            <w:r w:rsidR="003233CB" w:rsidRPr="00D1250F">
              <w:rPr>
                <w:rFonts w:ascii="Times New Roman" w:eastAsia="Times New Roman" w:hAnsi="Times New Roman" w:cs="Times New Roman"/>
                <w:sz w:val="26"/>
                <w:szCs w:val="26"/>
              </w:rPr>
              <w:t xml:space="preserve">  кирпич , перекрытие -  ж/б плиты; крыша –мягкая. </w:t>
            </w:r>
            <w:r w:rsidR="003233CB" w:rsidRPr="00D1250F">
              <w:rPr>
                <w:rFonts w:ascii="Times New Roman" w:hAnsi="Times New Roman" w:cs="Times New Roman"/>
                <w:sz w:val="26"/>
                <w:szCs w:val="26"/>
              </w:rPr>
              <w:t>Год постройки 1980.</w:t>
            </w:r>
            <w:r w:rsidR="003233CB" w:rsidRPr="00D1250F">
              <w:rPr>
                <w:rFonts w:ascii="Times New Roman" w:eastAsia="Times New Roman" w:hAnsi="Times New Roman" w:cs="Times New Roman"/>
                <w:sz w:val="26"/>
                <w:szCs w:val="26"/>
              </w:rPr>
              <w:t xml:space="preserve"> Классификация здания: категория ответственности за радиационную и ядерную безопасность по </w:t>
            </w:r>
            <w:proofErr w:type="spellStart"/>
            <w:r w:rsidR="003233CB" w:rsidRPr="00D1250F">
              <w:rPr>
                <w:rFonts w:ascii="Times New Roman" w:eastAsia="Times New Roman" w:hAnsi="Times New Roman" w:cs="Times New Roman"/>
                <w:sz w:val="26"/>
                <w:szCs w:val="26"/>
              </w:rPr>
              <w:t>ПиН</w:t>
            </w:r>
            <w:proofErr w:type="spellEnd"/>
            <w:r w:rsidR="003233CB" w:rsidRPr="00D1250F">
              <w:rPr>
                <w:rFonts w:ascii="Times New Roman" w:eastAsia="Times New Roman" w:hAnsi="Times New Roman" w:cs="Times New Roman"/>
                <w:sz w:val="26"/>
                <w:szCs w:val="26"/>
              </w:rPr>
              <w:t xml:space="preserve"> АЭ-5.6 – </w:t>
            </w:r>
            <w:r w:rsidR="003233CB" w:rsidRPr="00D1250F">
              <w:rPr>
                <w:rFonts w:ascii="Times New Roman" w:hAnsi="Times New Roman" w:cs="Times New Roman"/>
                <w:sz w:val="26"/>
                <w:szCs w:val="26"/>
              </w:rPr>
              <w:t>ІІІ</w:t>
            </w:r>
            <w:r w:rsidR="003233CB" w:rsidRPr="00D1250F">
              <w:rPr>
                <w:rFonts w:ascii="Times New Roman" w:eastAsia="Times New Roman" w:hAnsi="Times New Roman" w:cs="Times New Roman"/>
                <w:sz w:val="26"/>
                <w:szCs w:val="26"/>
              </w:rPr>
              <w:t>; класс безопасности по НП-001-15 – 4Н.</w:t>
            </w:r>
          </w:p>
          <w:p w:rsidR="00B520B1" w:rsidRPr="00D1250F" w:rsidRDefault="00B520B1"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rPr>
              <w:t>3.1.</w:t>
            </w:r>
            <w:r w:rsidR="00157A2F" w:rsidRPr="00D1250F">
              <w:rPr>
                <w:rFonts w:ascii="Times New Roman" w:hAnsi="Times New Roman" w:cs="Times New Roman"/>
                <w:sz w:val="28"/>
                <w:szCs w:val="28"/>
              </w:rPr>
              <w:t>7</w:t>
            </w:r>
            <w:r w:rsidRPr="00D1250F">
              <w:rPr>
                <w:rFonts w:ascii="Times New Roman" w:hAnsi="Times New Roman" w:cs="Times New Roman"/>
                <w:sz w:val="28"/>
                <w:szCs w:val="28"/>
              </w:rPr>
              <w:t xml:space="preserve"> Подъездные дороги  -  асфальтобетонное покрытие.</w:t>
            </w:r>
            <w:r w:rsidR="00056B97" w:rsidRPr="00D1250F">
              <w:rPr>
                <w:rFonts w:ascii="Times New Roman" w:hAnsi="Times New Roman" w:cs="Times New Roman"/>
                <w:sz w:val="28"/>
                <w:szCs w:val="28"/>
              </w:rPr>
              <w:t xml:space="preserve"> </w:t>
            </w:r>
          </w:p>
          <w:p w:rsidR="00B520B1" w:rsidRPr="00D1250F" w:rsidRDefault="00B520B1" w:rsidP="00B520B1">
            <w:pPr>
              <w:tabs>
                <w:tab w:val="left" w:pos="426"/>
              </w:tabs>
              <w:spacing w:after="0"/>
              <w:jc w:val="both"/>
              <w:rPr>
                <w:rFonts w:ascii="Times New Roman" w:hAnsi="Times New Roman" w:cs="Times New Roman"/>
                <w:sz w:val="28"/>
                <w:szCs w:val="28"/>
              </w:rPr>
            </w:pPr>
            <w:r w:rsidRPr="00D1250F">
              <w:rPr>
                <w:rFonts w:ascii="Times New Roman" w:hAnsi="Times New Roman" w:cs="Times New Roman"/>
                <w:sz w:val="28"/>
                <w:szCs w:val="28"/>
              </w:rPr>
              <w:t>3.1.</w:t>
            </w:r>
            <w:r w:rsidR="00157A2F" w:rsidRPr="00D1250F">
              <w:rPr>
                <w:rFonts w:ascii="Times New Roman" w:hAnsi="Times New Roman" w:cs="Times New Roman"/>
                <w:sz w:val="28"/>
                <w:szCs w:val="28"/>
              </w:rPr>
              <w:t>8</w:t>
            </w:r>
            <w:r w:rsidRPr="00D1250F">
              <w:rPr>
                <w:rFonts w:ascii="Times New Roman" w:hAnsi="Times New Roman" w:cs="Times New Roman"/>
                <w:sz w:val="28"/>
                <w:szCs w:val="28"/>
              </w:rPr>
              <w:t xml:space="preserve"> Условия по обеспечению пожаробезопасности: на период строительства работы  выполнять  в  соответствии с  Правилами  противопожарной безопасности в РФ, утвержденными  постановлением Правительства РФ № 390  от  25.04.2012 года,  </w:t>
            </w:r>
            <w:r w:rsidR="00450870" w:rsidRPr="00D1250F">
              <w:rPr>
                <w:rFonts w:ascii="Times New Roman" w:hAnsi="Times New Roman" w:cs="Times New Roman"/>
                <w:sz w:val="28"/>
                <w:szCs w:val="28"/>
              </w:rPr>
              <w:t xml:space="preserve">СТО 1.1.1.04.001.1500-2018 «Правила пожарной безопасности при эксплуатации атомных станций» (Приложение  № 4 к настоящему техническому заданию) </w:t>
            </w:r>
            <w:r w:rsidR="00BF5A43" w:rsidRPr="00D1250F">
              <w:rPr>
                <w:rFonts w:ascii="Times New Roman" w:hAnsi="Times New Roman" w:cs="Times New Roman"/>
                <w:sz w:val="28"/>
                <w:szCs w:val="28"/>
              </w:rPr>
              <w:t>и  согласованными  с  отделом  пожарной  безопасности Белоярской АЭС</w:t>
            </w:r>
            <w:r w:rsidRPr="00D1250F">
              <w:rPr>
                <w:rFonts w:ascii="Times New Roman" w:hAnsi="Times New Roman" w:cs="Times New Roman"/>
                <w:sz w:val="28"/>
                <w:szCs w:val="28"/>
              </w:rPr>
              <w:t>.</w:t>
            </w:r>
          </w:p>
          <w:p w:rsidR="00B520B1" w:rsidRPr="00D1250F" w:rsidRDefault="00B520B1"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rPr>
              <w:t>3.1.</w:t>
            </w:r>
            <w:r w:rsidR="00157A2F" w:rsidRPr="00D1250F">
              <w:rPr>
                <w:rFonts w:ascii="Times New Roman" w:hAnsi="Times New Roman" w:cs="Times New Roman"/>
                <w:sz w:val="28"/>
                <w:szCs w:val="28"/>
              </w:rPr>
              <w:t>9</w:t>
            </w:r>
            <w:proofErr w:type="gramStart"/>
            <w:r w:rsidRPr="00D1250F">
              <w:rPr>
                <w:rFonts w:ascii="Times New Roman" w:hAnsi="Times New Roman" w:cs="Times New Roman"/>
                <w:sz w:val="28"/>
                <w:szCs w:val="28"/>
              </w:rPr>
              <w:t xml:space="preserve"> П</w:t>
            </w:r>
            <w:proofErr w:type="gramEnd"/>
            <w:r w:rsidRPr="00D1250F">
              <w:rPr>
                <w:rFonts w:ascii="Times New Roman" w:hAnsi="Times New Roman" w:cs="Times New Roman"/>
                <w:sz w:val="28"/>
                <w:szCs w:val="28"/>
              </w:rPr>
              <w:t>ри  выполнении  работ:</w:t>
            </w:r>
          </w:p>
          <w:p w:rsidR="00B520B1" w:rsidRPr="00D1250F" w:rsidRDefault="00B520B1" w:rsidP="00B520B1">
            <w:pPr>
              <w:spacing w:after="0" w:line="240" w:lineRule="auto"/>
              <w:jc w:val="both"/>
              <w:rPr>
                <w:rFonts w:ascii="Times New Roman" w:hAnsi="Times New Roman" w:cs="Times New Roman"/>
                <w:sz w:val="28"/>
                <w:szCs w:val="28"/>
              </w:rPr>
            </w:pPr>
            <w:r w:rsidRPr="00D1250F">
              <w:rPr>
                <w:rFonts w:ascii="Times New Roman" w:hAnsi="Times New Roman" w:cs="Times New Roman"/>
                <w:sz w:val="28"/>
                <w:szCs w:val="28"/>
              </w:rPr>
              <w:t xml:space="preserve">- подключение временных  токоприемников  осуществляется Заказчиком  по  </w:t>
            </w:r>
            <w:r w:rsidRPr="00D1250F">
              <w:rPr>
                <w:rFonts w:ascii="Times New Roman" w:hAnsi="Times New Roman" w:cs="Times New Roman"/>
                <w:sz w:val="28"/>
                <w:szCs w:val="28"/>
              </w:rPr>
              <w:lastRenderedPageBreak/>
              <w:t>письму-заявке  Подрядчика  с  указанием  мощности,  ответственных  лиц, исправности  токоприемников,  при  наличии  у  подрядчика  кабеля  длиной  до  60  метров</w:t>
            </w:r>
          </w:p>
          <w:p w:rsidR="00B520B1" w:rsidRPr="00D1250F" w:rsidRDefault="00B520B1"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rPr>
              <w:t>3.1.</w:t>
            </w:r>
            <w:r w:rsidR="00157A2F" w:rsidRPr="00D1250F">
              <w:rPr>
                <w:rFonts w:ascii="Times New Roman" w:hAnsi="Times New Roman" w:cs="Times New Roman"/>
                <w:sz w:val="28"/>
                <w:szCs w:val="28"/>
              </w:rPr>
              <w:t>10</w:t>
            </w:r>
            <w:r w:rsidRPr="00D1250F">
              <w:rPr>
                <w:rFonts w:ascii="Times New Roman" w:hAnsi="Times New Roman" w:cs="Times New Roman"/>
                <w:sz w:val="28"/>
                <w:szCs w:val="28"/>
              </w:rPr>
              <w:t xml:space="preserve"> Требования согласно разрешительной и проектной документации, а именно:</w:t>
            </w:r>
          </w:p>
          <w:p w:rsidR="00B520B1" w:rsidRPr="00D1250F" w:rsidRDefault="00B520B1"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rPr>
              <w:t xml:space="preserve">- организация </w:t>
            </w:r>
            <w:r w:rsidR="00A21318" w:rsidRPr="00D1250F">
              <w:rPr>
                <w:rFonts w:ascii="Times New Roman" w:hAnsi="Times New Roman" w:cs="Times New Roman"/>
                <w:sz w:val="28"/>
                <w:szCs w:val="28"/>
              </w:rPr>
              <w:t>ремонтно-строительных</w:t>
            </w:r>
            <w:r w:rsidRPr="00D1250F">
              <w:rPr>
                <w:rFonts w:ascii="Times New Roman" w:hAnsi="Times New Roman" w:cs="Times New Roman"/>
                <w:sz w:val="28"/>
                <w:szCs w:val="28"/>
              </w:rPr>
              <w:t xml:space="preserve"> работ  в  соответствии  с  календарным  планом выполнения работ – неотъемлемой  частью  договора  подряда;</w:t>
            </w:r>
          </w:p>
          <w:p w:rsidR="00B520B1" w:rsidRPr="00D1250F" w:rsidRDefault="00B520B1"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rPr>
              <w:t>- подготовительный  период  и  допускные  мероприятия  в  соответствии  с  «Положением  о  порядке  допуска  подрядных  организаций  к  работам  на оборудовании  и  территории  Белоярской  АЭС» (Приложение  № 3 к настоящему техническому заданию).</w:t>
            </w:r>
          </w:p>
          <w:p w:rsidR="00B520B1" w:rsidRPr="00D1250F" w:rsidRDefault="00B520B1"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rPr>
              <w:t>3.1.1</w:t>
            </w:r>
            <w:r w:rsidR="00157A2F" w:rsidRPr="00D1250F">
              <w:rPr>
                <w:rFonts w:ascii="Times New Roman" w:hAnsi="Times New Roman" w:cs="Times New Roman"/>
                <w:sz w:val="28"/>
                <w:szCs w:val="28"/>
              </w:rPr>
              <w:t>1</w:t>
            </w:r>
            <w:r w:rsidRPr="00D1250F">
              <w:rPr>
                <w:rFonts w:ascii="Times New Roman" w:hAnsi="Times New Roman" w:cs="Times New Roman"/>
                <w:sz w:val="28"/>
                <w:szCs w:val="28"/>
              </w:rPr>
              <w:t xml:space="preserve"> Требования к системе контроля качества:  </w:t>
            </w:r>
          </w:p>
          <w:p w:rsidR="00B520B1" w:rsidRPr="00D1250F" w:rsidRDefault="00B520B1"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rPr>
              <w:t xml:space="preserve">- обеспечение уведомления  и  допуска подрядчиком Отдела  по ремонту зданий  Белоярской  АЭС  на  всех  этапах  скрытых  работ;  </w:t>
            </w:r>
          </w:p>
          <w:p w:rsidR="00B520B1" w:rsidRPr="00D1250F" w:rsidRDefault="00B520B1" w:rsidP="00B520B1">
            <w:pPr>
              <w:spacing w:after="0"/>
              <w:jc w:val="both"/>
              <w:rPr>
                <w:rFonts w:ascii="Times New Roman" w:hAnsi="Times New Roman" w:cs="Times New Roman"/>
                <w:sz w:val="28"/>
                <w:szCs w:val="28"/>
              </w:rPr>
            </w:pPr>
            <w:r w:rsidRPr="00D1250F">
              <w:rPr>
                <w:rFonts w:ascii="Times New Roman" w:hAnsi="Times New Roman" w:cs="Times New Roman"/>
                <w:sz w:val="28"/>
                <w:szCs w:val="28"/>
              </w:rPr>
              <w:t>- подготовка  Подрядчиком исполнительных  схем,  актов  скрытых  работ,  сертификатов  на  материалы,  то  же  при  подписании  форм  КС-2;</w:t>
            </w:r>
          </w:p>
          <w:p w:rsidR="00B520B1" w:rsidRPr="00D1250F" w:rsidRDefault="00B520B1" w:rsidP="00B520B1">
            <w:pPr>
              <w:spacing w:after="0"/>
              <w:jc w:val="both"/>
              <w:rPr>
                <w:sz w:val="28"/>
                <w:szCs w:val="28"/>
              </w:rPr>
            </w:pPr>
            <w:r w:rsidRPr="00D1250F">
              <w:rPr>
                <w:rFonts w:ascii="Times New Roman" w:hAnsi="Times New Roman" w:cs="Times New Roman"/>
                <w:sz w:val="28"/>
                <w:szCs w:val="28"/>
              </w:rPr>
              <w:t xml:space="preserve">- ведение  и  предъявление  подрядчиком «Журнала  учета  выполненных  работ»  по  форме  КС-6а  одновременно  с  подписанием  форм  КС-2. </w:t>
            </w:r>
          </w:p>
          <w:p w:rsidR="00D20D77" w:rsidRPr="00D1250F" w:rsidRDefault="00B520B1" w:rsidP="009F523C">
            <w:pPr>
              <w:spacing w:after="0"/>
              <w:jc w:val="both"/>
              <w:rPr>
                <w:rFonts w:ascii="Times New Roman" w:hAnsi="Times New Roman" w:cs="Times New Roman"/>
                <w:sz w:val="28"/>
                <w:szCs w:val="28"/>
              </w:rPr>
            </w:pPr>
            <w:r w:rsidRPr="00D1250F">
              <w:rPr>
                <w:rFonts w:ascii="Times New Roman" w:hAnsi="Times New Roman" w:cs="Times New Roman"/>
                <w:sz w:val="28"/>
                <w:szCs w:val="28"/>
              </w:rPr>
              <w:t xml:space="preserve">- с началом </w:t>
            </w:r>
            <w:r w:rsidR="00A21318" w:rsidRPr="00D1250F">
              <w:rPr>
                <w:rFonts w:ascii="Times New Roman" w:hAnsi="Times New Roman" w:cs="Times New Roman"/>
                <w:sz w:val="28"/>
                <w:szCs w:val="28"/>
              </w:rPr>
              <w:t>ремонтно-строительных</w:t>
            </w:r>
            <w:r w:rsidRPr="00D1250F">
              <w:rPr>
                <w:rFonts w:ascii="Times New Roman" w:hAnsi="Times New Roman" w:cs="Times New Roman"/>
                <w:sz w:val="28"/>
                <w:szCs w:val="28"/>
              </w:rPr>
              <w:t xml:space="preserve"> работ Подрядчик обязан ввести в действие нарядно-допускную систему согласно требованиям Положения  о  порядке  допуска  подрядных  организаций  к  работам  на оборудовании  и  территории  Белоярской  АЭС. (Приложение  № 3 к настоящему техническому заданию).</w:t>
            </w:r>
          </w:p>
        </w:tc>
      </w:tr>
      <w:tr w:rsidR="00D1250F" w:rsidRPr="00D1250F" w:rsidTr="00001357">
        <w:tc>
          <w:tcPr>
            <w:tcW w:w="9747" w:type="dxa"/>
            <w:tcBorders>
              <w:top w:val="single" w:sz="4" w:space="0" w:color="auto"/>
              <w:left w:val="single" w:sz="4" w:space="0" w:color="auto"/>
              <w:bottom w:val="single" w:sz="4" w:space="0" w:color="auto"/>
              <w:right w:val="single" w:sz="4" w:space="0" w:color="auto"/>
            </w:tcBorders>
          </w:tcPr>
          <w:p w:rsidR="00D20D77" w:rsidRPr="00D1250F" w:rsidRDefault="00D20D77" w:rsidP="00D20D77">
            <w:pPr>
              <w:spacing w:after="0" w:line="240" w:lineRule="auto"/>
              <w:jc w:val="center"/>
              <w:rPr>
                <w:rFonts w:ascii="Times New Roman" w:eastAsia="Times New Roman" w:hAnsi="Times New Roman" w:cs="Times New Roman"/>
                <w:sz w:val="24"/>
                <w:szCs w:val="24"/>
              </w:rPr>
            </w:pPr>
            <w:r w:rsidRPr="00D1250F">
              <w:rPr>
                <w:rFonts w:ascii="Times New Roman" w:eastAsia="Times New Roman" w:hAnsi="Times New Roman" w:cs="Times New Roman"/>
                <w:sz w:val="28"/>
                <w:szCs w:val="28"/>
              </w:rPr>
              <w:lastRenderedPageBreak/>
              <w:t xml:space="preserve">Подраздел 3.2 Требования </w:t>
            </w:r>
            <w:r w:rsidRPr="00D1250F">
              <w:rPr>
                <w:rFonts w:ascii="Times New Roman" w:eastAsia="Times New Roman" w:hAnsi="Times New Roman" w:cs="Times New Roman"/>
                <w:bCs/>
                <w:sz w:val="28"/>
                <w:szCs w:val="28"/>
              </w:rPr>
              <w:t>к оформлению и составу проекта производства работ (ППР)</w:t>
            </w:r>
          </w:p>
        </w:tc>
      </w:tr>
      <w:tr w:rsidR="00D20D77" w:rsidRPr="00D1250F" w:rsidTr="00001357">
        <w:tc>
          <w:tcPr>
            <w:tcW w:w="9747" w:type="dxa"/>
            <w:tcBorders>
              <w:top w:val="single" w:sz="4" w:space="0" w:color="auto"/>
              <w:left w:val="single" w:sz="4" w:space="0" w:color="auto"/>
              <w:bottom w:val="single" w:sz="4" w:space="0" w:color="auto"/>
              <w:right w:val="single" w:sz="4" w:space="0" w:color="auto"/>
            </w:tcBorders>
          </w:tcPr>
          <w:p w:rsidR="00BA2D99" w:rsidRPr="00D1250F" w:rsidRDefault="00BA2D99" w:rsidP="00001357">
            <w:pPr>
              <w:spacing w:after="0"/>
              <w:jc w:val="both"/>
              <w:rPr>
                <w:rFonts w:ascii="Times New Roman" w:eastAsia="Times New Roman" w:hAnsi="Times New Roman" w:cs="Times New Roman"/>
                <w:sz w:val="28"/>
                <w:szCs w:val="28"/>
              </w:rPr>
            </w:pPr>
            <w:proofErr w:type="gramStart"/>
            <w:r w:rsidRPr="00D1250F">
              <w:rPr>
                <w:rFonts w:ascii="Times New Roman" w:eastAsia="Times New Roman" w:hAnsi="Times New Roman" w:cs="Times New Roman"/>
                <w:sz w:val="28"/>
                <w:szCs w:val="28"/>
              </w:rPr>
              <w:t>ППР должен быть разработан в соответствии с СП 48.13330.2011 (Свод правил.</w:t>
            </w:r>
            <w:proofErr w:type="gramEnd"/>
            <w:r w:rsidRPr="00D1250F">
              <w:rPr>
                <w:rFonts w:ascii="Times New Roman" w:eastAsia="Times New Roman" w:hAnsi="Times New Roman" w:cs="Times New Roman"/>
                <w:sz w:val="28"/>
                <w:szCs w:val="28"/>
              </w:rPr>
              <w:t xml:space="preserve"> Организация строительства. Актуализированная редакция СНиП 12-01-2004 (утв. Приказом </w:t>
            </w:r>
            <w:proofErr w:type="spellStart"/>
            <w:r w:rsidRPr="00D1250F">
              <w:rPr>
                <w:rFonts w:ascii="Times New Roman" w:eastAsia="Times New Roman" w:hAnsi="Times New Roman" w:cs="Times New Roman"/>
                <w:sz w:val="28"/>
                <w:szCs w:val="28"/>
              </w:rPr>
              <w:t>министкрства</w:t>
            </w:r>
            <w:proofErr w:type="spellEnd"/>
            <w:r w:rsidRPr="00D1250F">
              <w:rPr>
                <w:rFonts w:ascii="Times New Roman" w:eastAsia="Times New Roman" w:hAnsi="Times New Roman" w:cs="Times New Roman"/>
                <w:sz w:val="28"/>
                <w:szCs w:val="28"/>
              </w:rPr>
              <w:t xml:space="preserve"> регионального развития РФ от 27.12.2010 № 781)</w:t>
            </w:r>
            <w:r w:rsidR="009F523C" w:rsidRPr="00D1250F">
              <w:rPr>
                <w:rFonts w:ascii="Times New Roman" w:eastAsia="Times New Roman" w:hAnsi="Times New Roman" w:cs="Times New Roman"/>
                <w:sz w:val="28"/>
                <w:szCs w:val="28"/>
              </w:rPr>
              <w:t xml:space="preserve"> в последней редакции</w:t>
            </w:r>
            <w:r w:rsidRPr="00D1250F">
              <w:rPr>
                <w:rFonts w:ascii="Times New Roman" w:eastAsia="Times New Roman" w:hAnsi="Times New Roman" w:cs="Times New Roman"/>
                <w:sz w:val="28"/>
                <w:szCs w:val="28"/>
              </w:rPr>
              <w:t>.</w:t>
            </w:r>
          </w:p>
          <w:p w:rsidR="00D20D77" w:rsidRPr="00D1250F" w:rsidRDefault="00BA2D99" w:rsidP="00001357">
            <w:pPr>
              <w:spacing w:after="0"/>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Согласование ППР со службами Заказчика производится Подрядчиком в ходе подготовительных мероприятий к выполнению </w:t>
            </w:r>
            <w:r w:rsidR="00A21318" w:rsidRPr="00D1250F">
              <w:rPr>
                <w:rFonts w:ascii="Times New Roman" w:eastAsia="Times New Roman" w:hAnsi="Times New Roman" w:cs="Times New Roman"/>
                <w:sz w:val="28"/>
                <w:szCs w:val="28"/>
              </w:rPr>
              <w:t>ремонтно-</w:t>
            </w:r>
            <w:proofErr w:type="spellStart"/>
            <w:r w:rsidR="00A21318" w:rsidRPr="00D1250F">
              <w:rPr>
                <w:rFonts w:ascii="Times New Roman" w:eastAsia="Times New Roman" w:hAnsi="Times New Roman" w:cs="Times New Roman"/>
                <w:sz w:val="28"/>
                <w:szCs w:val="28"/>
              </w:rPr>
              <w:t>строительных</w:t>
            </w:r>
            <w:r w:rsidRPr="00D1250F">
              <w:rPr>
                <w:rFonts w:ascii="Times New Roman" w:eastAsia="Times New Roman" w:hAnsi="Times New Roman" w:cs="Times New Roman"/>
                <w:sz w:val="28"/>
                <w:szCs w:val="28"/>
              </w:rPr>
              <w:t>х</w:t>
            </w:r>
            <w:proofErr w:type="spellEnd"/>
            <w:r w:rsidRPr="00D1250F">
              <w:rPr>
                <w:rFonts w:ascii="Times New Roman" w:eastAsia="Times New Roman" w:hAnsi="Times New Roman" w:cs="Times New Roman"/>
                <w:sz w:val="28"/>
                <w:szCs w:val="28"/>
              </w:rPr>
              <w:t xml:space="preserve"> работ на данном объекте.</w:t>
            </w:r>
          </w:p>
        </w:tc>
      </w:tr>
    </w:tbl>
    <w:p w:rsidR="00D20D77" w:rsidRPr="00D1250F" w:rsidRDefault="00D20D77" w:rsidP="00D20D77">
      <w:pPr>
        <w:spacing w:after="0" w:line="240" w:lineRule="auto"/>
        <w:jc w:val="both"/>
        <w:rPr>
          <w:rFonts w:ascii="Times New Roman" w:eastAsia="Times New Roman" w:hAnsi="Times New Roman" w:cs="Times New Roman"/>
          <w:sz w:val="16"/>
          <w:szCs w:val="16"/>
        </w:rPr>
      </w:pPr>
    </w:p>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РАЗДЕЛ 4. ВЕДОМОСТЬ ФИЗИЧЕСКИХ ОБЪЕМОВ РАБОТ, РЕСУРСНАЯ ВЕДОМОСТЬ, СМЕТНЫЕ РАСЧЕТЫ </w:t>
      </w:r>
    </w:p>
    <w:p w:rsidR="00D20D77" w:rsidRPr="00D1250F" w:rsidRDefault="00D20D77" w:rsidP="00D20D77">
      <w:pPr>
        <w:spacing w:after="0" w:line="240" w:lineRule="auto"/>
        <w:jc w:val="center"/>
        <w:rPr>
          <w:rFonts w:ascii="Times New Roman" w:eastAsia="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522782" w:rsidRPr="00D1250F" w:rsidRDefault="00522782" w:rsidP="00522782">
            <w:pPr>
              <w:spacing w:after="0" w:line="240" w:lineRule="auto"/>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4.1 Ведомости объемов:</w:t>
            </w:r>
          </w:p>
          <w:p w:rsidR="00632BDA" w:rsidRPr="00D1250F" w:rsidRDefault="00632BDA" w:rsidP="005445D3">
            <w:pPr>
              <w:spacing w:after="0" w:line="240" w:lineRule="auto"/>
              <w:ind w:firstLine="426"/>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39-22-ВО-30</w:t>
            </w:r>
            <w:r w:rsidR="00157AB2" w:rsidRPr="00D1250F">
              <w:rPr>
                <w:rFonts w:ascii="Times New Roman" w:eastAsia="Times New Roman" w:hAnsi="Times New Roman" w:cs="Times New Roman"/>
                <w:sz w:val="28"/>
                <w:szCs w:val="28"/>
              </w:rPr>
              <w:t>4а</w:t>
            </w:r>
            <w:r w:rsidRPr="00D1250F">
              <w:rPr>
                <w:rFonts w:ascii="Times New Roman" w:eastAsia="Times New Roman" w:hAnsi="Times New Roman" w:cs="Times New Roman"/>
                <w:sz w:val="28"/>
                <w:szCs w:val="28"/>
              </w:rPr>
              <w:t xml:space="preserve"> от </w:t>
            </w:r>
            <w:r w:rsidR="00157AB2" w:rsidRPr="00D1250F">
              <w:rPr>
                <w:rFonts w:ascii="Times New Roman" w:eastAsia="Times New Roman" w:hAnsi="Times New Roman" w:cs="Times New Roman"/>
                <w:sz w:val="28"/>
                <w:szCs w:val="28"/>
              </w:rPr>
              <w:t>09</w:t>
            </w:r>
            <w:r w:rsidRPr="00D1250F">
              <w:rPr>
                <w:rFonts w:ascii="Times New Roman" w:eastAsia="Times New Roman" w:hAnsi="Times New Roman" w:cs="Times New Roman"/>
                <w:sz w:val="28"/>
                <w:szCs w:val="28"/>
              </w:rPr>
              <w:t>.0</w:t>
            </w:r>
            <w:r w:rsidR="00157AB2" w:rsidRPr="00D1250F">
              <w:rPr>
                <w:rFonts w:ascii="Times New Roman" w:eastAsia="Times New Roman" w:hAnsi="Times New Roman" w:cs="Times New Roman"/>
                <w:sz w:val="28"/>
                <w:szCs w:val="28"/>
              </w:rPr>
              <w:t>4</w:t>
            </w:r>
            <w:r w:rsidRPr="00D1250F">
              <w:rPr>
                <w:rFonts w:ascii="Times New Roman" w:eastAsia="Times New Roman" w:hAnsi="Times New Roman" w:cs="Times New Roman"/>
                <w:sz w:val="28"/>
                <w:szCs w:val="28"/>
              </w:rPr>
              <w:t>.2019,</w:t>
            </w:r>
          </w:p>
          <w:p w:rsidR="00632BDA" w:rsidRPr="00D1250F" w:rsidRDefault="00632BDA" w:rsidP="005445D3">
            <w:pPr>
              <w:spacing w:after="0" w:line="240" w:lineRule="auto"/>
              <w:ind w:firstLine="426"/>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 39-22-ВО-306 от 12.02.2019, </w:t>
            </w:r>
          </w:p>
          <w:p w:rsidR="00632BDA" w:rsidRPr="00D1250F" w:rsidRDefault="00632BDA" w:rsidP="005445D3">
            <w:pPr>
              <w:spacing w:after="0" w:line="240" w:lineRule="auto"/>
              <w:ind w:firstLine="426"/>
              <w:jc w:val="both"/>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 xml:space="preserve">№ 39-22-ВО-307 от 12.02.2019, </w:t>
            </w:r>
          </w:p>
          <w:p w:rsidR="00BE51D0" w:rsidRPr="00D1250F" w:rsidRDefault="00632BDA" w:rsidP="005445D3">
            <w:pPr>
              <w:spacing w:after="0" w:line="240" w:lineRule="auto"/>
              <w:ind w:firstLine="426"/>
              <w:jc w:val="both"/>
              <w:rPr>
                <w:rFonts w:ascii="Times New Roman" w:hAnsi="Times New Roman" w:cs="Times New Roman"/>
                <w:sz w:val="28"/>
                <w:szCs w:val="28"/>
              </w:rPr>
            </w:pPr>
            <w:r w:rsidRPr="00D1250F">
              <w:rPr>
                <w:rFonts w:ascii="Times New Roman" w:eastAsia="Times New Roman" w:hAnsi="Times New Roman" w:cs="Times New Roman"/>
                <w:sz w:val="28"/>
                <w:szCs w:val="28"/>
              </w:rPr>
              <w:t>проекта ГПР-3847-АС и проекта ГПР-3847-ЭМ</w:t>
            </w:r>
            <w:r w:rsidR="00522782" w:rsidRPr="00D1250F">
              <w:rPr>
                <w:rFonts w:ascii="Times New Roman" w:hAnsi="Times New Roman" w:cs="Times New Roman"/>
                <w:sz w:val="28"/>
                <w:szCs w:val="28"/>
              </w:rPr>
              <w:t xml:space="preserve"> </w:t>
            </w:r>
          </w:p>
          <w:p w:rsidR="00522782" w:rsidRPr="00D1250F" w:rsidRDefault="00522782" w:rsidP="00522782">
            <w:pPr>
              <w:spacing w:after="0" w:line="240" w:lineRule="auto"/>
              <w:jc w:val="both"/>
              <w:rPr>
                <w:rFonts w:ascii="Times New Roman" w:eastAsia="Times New Roman" w:hAnsi="Times New Roman" w:cs="Times New Roman"/>
                <w:sz w:val="28"/>
                <w:szCs w:val="28"/>
              </w:rPr>
            </w:pPr>
            <w:r w:rsidRPr="00D1250F">
              <w:rPr>
                <w:rFonts w:ascii="Times New Roman" w:hAnsi="Times New Roman" w:cs="Times New Roman"/>
                <w:sz w:val="28"/>
                <w:szCs w:val="28"/>
              </w:rPr>
              <w:t>(Приложение  № 1 к настоящему техническому заданию)</w:t>
            </w:r>
            <w:r w:rsidRPr="00D1250F">
              <w:rPr>
                <w:rFonts w:ascii="Times New Roman" w:eastAsia="Times New Roman" w:hAnsi="Times New Roman" w:cs="Times New Roman"/>
                <w:sz w:val="28"/>
                <w:szCs w:val="28"/>
              </w:rPr>
              <w:t>;</w:t>
            </w:r>
          </w:p>
          <w:p w:rsidR="00522782" w:rsidRPr="00D1250F" w:rsidRDefault="00522782" w:rsidP="00522782">
            <w:pPr>
              <w:spacing w:after="0" w:line="240" w:lineRule="auto"/>
              <w:jc w:val="both"/>
              <w:rPr>
                <w:rFonts w:ascii="Times New Roman" w:hAnsi="Times New Roman" w:cs="Times New Roman"/>
                <w:sz w:val="28"/>
                <w:szCs w:val="28"/>
              </w:rPr>
            </w:pPr>
            <w:r w:rsidRPr="00D1250F">
              <w:rPr>
                <w:rFonts w:ascii="Times New Roman" w:eastAsia="Times New Roman" w:hAnsi="Times New Roman" w:cs="Times New Roman"/>
                <w:sz w:val="28"/>
                <w:szCs w:val="28"/>
              </w:rPr>
              <w:t xml:space="preserve">4.2 </w:t>
            </w:r>
            <w:r w:rsidRPr="00D1250F">
              <w:rPr>
                <w:rFonts w:ascii="Times New Roman" w:hAnsi="Times New Roman" w:cs="Times New Roman"/>
                <w:sz w:val="28"/>
                <w:szCs w:val="28"/>
              </w:rPr>
              <w:t>Локальные сметные расчеты:</w:t>
            </w:r>
          </w:p>
          <w:p w:rsidR="006B43B5" w:rsidRPr="00D1250F" w:rsidRDefault="006B43B5" w:rsidP="005445D3">
            <w:pPr>
              <w:spacing w:after="0" w:line="240" w:lineRule="auto"/>
              <w:ind w:firstLine="426"/>
              <w:jc w:val="both"/>
              <w:rPr>
                <w:rFonts w:ascii="Times New Roman" w:hAnsi="Times New Roman" w:cs="Times New Roman"/>
                <w:sz w:val="28"/>
                <w:szCs w:val="28"/>
              </w:rPr>
            </w:pPr>
            <w:r w:rsidRPr="00D1250F">
              <w:rPr>
                <w:rFonts w:ascii="Times New Roman" w:hAnsi="Times New Roman" w:cs="Times New Roman"/>
                <w:sz w:val="28"/>
                <w:szCs w:val="28"/>
              </w:rPr>
              <w:lastRenderedPageBreak/>
              <w:t>№</w:t>
            </w:r>
            <w:r w:rsidR="00E023B0" w:rsidRPr="00D1250F">
              <w:rPr>
                <w:rFonts w:ascii="Times New Roman" w:hAnsi="Times New Roman" w:cs="Times New Roman"/>
                <w:sz w:val="28"/>
                <w:szCs w:val="28"/>
              </w:rPr>
              <w:t xml:space="preserve"> 37/2019-НЦ,</w:t>
            </w:r>
          </w:p>
          <w:p w:rsidR="006B43B5" w:rsidRPr="00D1250F" w:rsidRDefault="006B43B5" w:rsidP="005445D3">
            <w:pPr>
              <w:spacing w:after="0" w:line="240" w:lineRule="auto"/>
              <w:ind w:firstLine="426"/>
              <w:jc w:val="both"/>
              <w:rPr>
                <w:rFonts w:ascii="Times New Roman" w:hAnsi="Times New Roman" w:cs="Times New Roman"/>
                <w:sz w:val="28"/>
                <w:szCs w:val="28"/>
              </w:rPr>
            </w:pPr>
            <w:r w:rsidRPr="00D1250F">
              <w:rPr>
                <w:rFonts w:ascii="Times New Roman" w:hAnsi="Times New Roman" w:cs="Times New Roman"/>
                <w:sz w:val="28"/>
                <w:szCs w:val="28"/>
              </w:rPr>
              <w:t xml:space="preserve">№ </w:t>
            </w:r>
            <w:r w:rsidR="00E023B0" w:rsidRPr="00D1250F">
              <w:rPr>
                <w:rFonts w:ascii="Times New Roman" w:hAnsi="Times New Roman" w:cs="Times New Roman"/>
                <w:sz w:val="28"/>
                <w:szCs w:val="28"/>
              </w:rPr>
              <w:t>67/2018-НЦ</w:t>
            </w:r>
            <w:r w:rsidRPr="00D1250F">
              <w:rPr>
                <w:rFonts w:ascii="Times New Roman" w:hAnsi="Times New Roman" w:cs="Times New Roman"/>
                <w:sz w:val="28"/>
                <w:szCs w:val="28"/>
              </w:rPr>
              <w:t>,</w:t>
            </w:r>
          </w:p>
          <w:p w:rsidR="006B43B5" w:rsidRPr="00D1250F" w:rsidRDefault="006B43B5" w:rsidP="005445D3">
            <w:pPr>
              <w:spacing w:after="0" w:line="240" w:lineRule="auto"/>
              <w:ind w:firstLine="426"/>
              <w:jc w:val="both"/>
              <w:rPr>
                <w:rFonts w:ascii="Times New Roman" w:hAnsi="Times New Roman" w:cs="Times New Roman"/>
                <w:sz w:val="28"/>
                <w:szCs w:val="28"/>
              </w:rPr>
            </w:pPr>
            <w:r w:rsidRPr="00D1250F">
              <w:rPr>
                <w:rFonts w:ascii="Times New Roman" w:hAnsi="Times New Roman" w:cs="Times New Roman"/>
                <w:sz w:val="28"/>
                <w:szCs w:val="28"/>
              </w:rPr>
              <w:t xml:space="preserve">№ </w:t>
            </w:r>
            <w:r w:rsidR="00632BDA" w:rsidRPr="00D1250F">
              <w:rPr>
                <w:rFonts w:ascii="Times New Roman" w:hAnsi="Times New Roman" w:cs="Times New Roman"/>
                <w:sz w:val="28"/>
                <w:szCs w:val="28"/>
              </w:rPr>
              <w:t>175</w:t>
            </w:r>
            <w:r w:rsidRPr="00D1250F">
              <w:rPr>
                <w:rFonts w:ascii="Times New Roman" w:hAnsi="Times New Roman" w:cs="Times New Roman"/>
                <w:sz w:val="28"/>
                <w:szCs w:val="28"/>
              </w:rPr>
              <w:t>/</w:t>
            </w:r>
            <w:r w:rsidR="00632BDA" w:rsidRPr="00D1250F">
              <w:rPr>
                <w:rFonts w:ascii="Times New Roman" w:hAnsi="Times New Roman" w:cs="Times New Roman"/>
                <w:sz w:val="28"/>
                <w:szCs w:val="28"/>
              </w:rPr>
              <w:t>2018</w:t>
            </w:r>
            <w:r w:rsidRPr="00D1250F">
              <w:rPr>
                <w:rFonts w:ascii="Times New Roman" w:hAnsi="Times New Roman" w:cs="Times New Roman"/>
                <w:sz w:val="28"/>
                <w:szCs w:val="28"/>
              </w:rPr>
              <w:t>-НЦ,</w:t>
            </w:r>
          </w:p>
          <w:p w:rsidR="006B43B5" w:rsidRPr="00D1250F" w:rsidRDefault="006B43B5" w:rsidP="005445D3">
            <w:pPr>
              <w:spacing w:after="0" w:line="240" w:lineRule="auto"/>
              <w:ind w:firstLine="426"/>
              <w:jc w:val="both"/>
              <w:rPr>
                <w:rFonts w:ascii="Times New Roman" w:hAnsi="Times New Roman" w:cs="Times New Roman"/>
                <w:sz w:val="28"/>
                <w:szCs w:val="28"/>
              </w:rPr>
            </w:pPr>
            <w:r w:rsidRPr="00D1250F">
              <w:rPr>
                <w:rFonts w:ascii="Times New Roman" w:hAnsi="Times New Roman" w:cs="Times New Roman"/>
                <w:sz w:val="28"/>
                <w:szCs w:val="28"/>
              </w:rPr>
              <w:t xml:space="preserve">№ </w:t>
            </w:r>
            <w:r w:rsidR="00BE51D0" w:rsidRPr="00D1250F">
              <w:rPr>
                <w:rFonts w:ascii="Times New Roman" w:hAnsi="Times New Roman" w:cs="Times New Roman"/>
                <w:sz w:val="28"/>
                <w:szCs w:val="28"/>
              </w:rPr>
              <w:t>176</w:t>
            </w:r>
            <w:r w:rsidRPr="00D1250F">
              <w:rPr>
                <w:rFonts w:ascii="Times New Roman" w:hAnsi="Times New Roman" w:cs="Times New Roman"/>
                <w:sz w:val="28"/>
                <w:szCs w:val="28"/>
              </w:rPr>
              <w:t>/</w:t>
            </w:r>
            <w:r w:rsidR="00BE51D0" w:rsidRPr="00D1250F">
              <w:rPr>
                <w:rFonts w:ascii="Times New Roman" w:hAnsi="Times New Roman" w:cs="Times New Roman"/>
                <w:sz w:val="28"/>
                <w:szCs w:val="28"/>
              </w:rPr>
              <w:t>2018</w:t>
            </w:r>
            <w:r w:rsidRPr="00D1250F">
              <w:rPr>
                <w:rFonts w:ascii="Times New Roman" w:hAnsi="Times New Roman" w:cs="Times New Roman"/>
                <w:sz w:val="28"/>
                <w:szCs w:val="28"/>
              </w:rPr>
              <w:t>-БН</w:t>
            </w:r>
          </w:p>
          <w:p w:rsidR="00D20D77" w:rsidRPr="00D1250F" w:rsidRDefault="00522782" w:rsidP="009F523C">
            <w:pPr>
              <w:spacing w:after="0" w:line="240" w:lineRule="auto"/>
              <w:jc w:val="both"/>
              <w:rPr>
                <w:rFonts w:ascii="Times New Roman" w:eastAsia="Times New Roman" w:hAnsi="Times New Roman" w:cs="Times New Roman"/>
                <w:i/>
                <w:sz w:val="24"/>
                <w:szCs w:val="24"/>
              </w:rPr>
            </w:pPr>
            <w:r w:rsidRPr="00D1250F">
              <w:rPr>
                <w:rFonts w:ascii="Times New Roman" w:hAnsi="Times New Roman" w:cs="Times New Roman"/>
                <w:sz w:val="28"/>
                <w:szCs w:val="28"/>
              </w:rPr>
              <w:t>(Приложение № 2 к настоящему техническому заданию).</w:t>
            </w:r>
          </w:p>
        </w:tc>
      </w:tr>
    </w:tbl>
    <w:p w:rsidR="00D20D77" w:rsidRPr="00D1250F" w:rsidRDefault="00D20D77" w:rsidP="00D20D77">
      <w:pPr>
        <w:spacing w:after="0" w:line="240" w:lineRule="auto"/>
        <w:jc w:val="both"/>
        <w:rPr>
          <w:rFonts w:ascii="Times New Roman" w:eastAsia="Times New Roman" w:hAnsi="Times New Roman" w:cs="Times New Roman"/>
          <w:b/>
          <w:bCs/>
          <w:sz w:val="24"/>
          <w:szCs w:val="24"/>
        </w:rPr>
      </w:pPr>
    </w:p>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5. ТРЕБОВАНИЯ К МАТЕРИАЛАМ И ОБОРУДОВАНИЮ, ПРИМЕНЯЕМЫМ ДЛЯ ВЫПОЛНЕНИЯ РАБОТ,</w:t>
      </w:r>
    </w:p>
    <w:p w:rsidR="00D20D77" w:rsidRPr="00D1250F" w:rsidRDefault="00D20D77" w:rsidP="00D20D77">
      <w:pPr>
        <w:spacing w:after="0" w:line="240" w:lineRule="auto"/>
        <w:jc w:val="center"/>
        <w:rPr>
          <w:rFonts w:ascii="Times New Roman" w:eastAsia="Times New Roman" w:hAnsi="Times New Roman" w:cs="Times New Roman"/>
          <w:b/>
          <w:bCs/>
          <w:sz w:val="24"/>
          <w:szCs w:val="24"/>
        </w:rPr>
      </w:pPr>
      <w:r w:rsidRPr="00D1250F">
        <w:rPr>
          <w:rFonts w:ascii="Times New Roman" w:eastAsia="Times New Roman" w:hAnsi="Times New Roman" w:cs="Times New Roman"/>
          <w:sz w:val="28"/>
          <w:szCs w:val="28"/>
        </w:rPr>
        <w:t>В Т.Ч. ВЕДОМОСТЬ МАТЕРИАЛОВ</w:t>
      </w:r>
    </w:p>
    <w:p w:rsidR="00D20D77" w:rsidRPr="00D1250F" w:rsidRDefault="00D20D77" w:rsidP="00D20D77">
      <w:pPr>
        <w:spacing w:after="0" w:line="240" w:lineRule="auto"/>
        <w:jc w:val="both"/>
        <w:rPr>
          <w:rFonts w:ascii="Times New Roman" w:eastAsia="Times New Roman" w:hAnsi="Times New Roman"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69579F" w:rsidRPr="00D1250F" w:rsidRDefault="0069579F" w:rsidP="0069579F">
            <w:pPr>
              <w:spacing w:after="0"/>
              <w:ind w:firstLine="426"/>
              <w:jc w:val="both"/>
              <w:rPr>
                <w:rFonts w:ascii="Times New Roman" w:hAnsi="Times New Roman" w:cs="Times New Roman"/>
                <w:sz w:val="28"/>
                <w:szCs w:val="28"/>
              </w:rPr>
            </w:pPr>
            <w:r w:rsidRPr="00D1250F">
              <w:rPr>
                <w:rFonts w:ascii="Times New Roman" w:hAnsi="Times New Roman" w:cs="Times New Roman"/>
                <w:sz w:val="28"/>
                <w:szCs w:val="28"/>
              </w:rPr>
              <w:t>5.1 Работы  выполняются  из  материалов Подрядчика.</w:t>
            </w:r>
          </w:p>
          <w:p w:rsidR="0069579F" w:rsidRPr="00D1250F" w:rsidRDefault="0069579F" w:rsidP="0069579F">
            <w:pPr>
              <w:spacing w:after="0"/>
              <w:ind w:firstLine="426"/>
              <w:jc w:val="both"/>
              <w:rPr>
                <w:rFonts w:ascii="Times New Roman" w:hAnsi="Times New Roman" w:cs="Times New Roman"/>
                <w:sz w:val="28"/>
                <w:szCs w:val="28"/>
              </w:rPr>
            </w:pPr>
            <w:r w:rsidRPr="00D1250F">
              <w:rPr>
                <w:rFonts w:ascii="Times New Roman" w:hAnsi="Times New Roman" w:cs="Times New Roman"/>
                <w:sz w:val="28"/>
                <w:szCs w:val="28"/>
              </w:rPr>
              <w:t>5.2 Подрядчик  обязан  направить  Заказчику  копии технических паспортов и сертификатов (сертификат  соответствия  качества,  санитарно-эпидемиологическое заключение, сертификат  пожарной  безопасности) на применяемые материалы, сертификация которых предусмотрена законодательством РФ, до передачи их в работу с целью проверки Заказчиком соответствия требованиям нормативных документов и во избежание фальсификации материалов.</w:t>
            </w:r>
          </w:p>
          <w:p w:rsidR="00D20D77" w:rsidRPr="00D1250F" w:rsidRDefault="0069579F" w:rsidP="0069579F">
            <w:pPr>
              <w:spacing w:after="0" w:line="240" w:lineRule="auto"/>
              <w:ind w:right="-3" w:firstLine="426"/>
              <w:jc w:val="both"/>
              <w:rPr>
                <w:rFonts w:ascii="Times New Roman" w:eastAsia="Times New Roman" w:hAnsi="Times New Roman" w:cs="Times New Roman"/>
                <w:sz w:val="24"/>
                <w:szCs w:val="24"/>
              </w:rPr>
            </w:pPr>
            <w:r w:rsidRPr="00D1250F">
              <w:rPr>
                <w:rFonts w:ascii="Times New Roman" w:hAnsi="Times New Roman" w:cs="Times New Roman"/>
                <w:sz w:val="28"/>
                <w:szCs w:val="28"/>
              </w:rPr>
              <w:t>5.3 Возможна замена материалов (оборудования), указанных в проектно- сметной документации (Приложение №1, 2 к настоящему техническому заданию) на равноценные по техническим характеристикам аналоги или превосходящие их по качеству со стоимостью в рамках начальной максимальной цены закупки и стоимости договора (по согласованию с Заказчиком).</w:t>
            </w:r>
          </w:p>
        </w:tc>
      </w:tr>
    </w:tbl>
    <w:p w:rsidR="00001357" w:rsidRPr="00D1250F" w:rsidRDefault="00001357" w:rsidP="00D20D77">
      <w:pPr>
        <w:spacing w:after="0" w:line="240" w:lineRule="auto"/>
        <w:jc w:val="center"/>
        <w:rPr>
          <w:rFonts w:ascii="Times New Roman" w:eastAsia="Times New Roman" w:hAnsi="Times New Roman" w:cs="Times New Roman"/>
          <w:sz w:val="28"/>
          <w:szCs w:val="28"/>
        </w:rPr>
      </w:pPr>
    </w:p>
    <w:p w:rsidR="00001357" w:rsidRPr="00D1250F" w:rsidRDefault="00001357" w:rsidP="00D20D77">
      <w:pPr>
        <w:spacing w:after="0" w:line="240" w:lineRule="auto"/>
        <w:jc w:val="center"/>
        <w:rPr>
          <w:rFonts w:ascii="Times New Roman" w:eastAsia="Times New Roman" w:hAnsi="Times New Roman" w:cs="Times New Roman"/>
          <w:sz w:val="28"/>
          <w:szCs w:val="28"/>
        </w:rPr>
      </w:pPr>
    </w:p>
    <w:p w:rsidR="00D20D77" w:rsidRPr="00D1250F" w:rsidRDefault="00D20D77" w:rsidP="00D20D77">
      <w:pPr>
        <w:spacing w:after="0" w:line="240" w:lineRule="auto"/>
        <w:jc w:val="center"/>
        <w:rPr>
          <w:rFonts w:ascii="Times New Roman" w:eastAsia="Times New Roman" w:hAnsi="Times New Roman" w:cs="Times New Roman"/>
          <w:bCs/>
          <w:sz w:val="28"/>
          <w:szCs w:val="28"/>
        </w:rPr>
      </w:pPr>
      <w:r w:rsidRPr="00D1250F">
        <w:rPr>
          <w:rFonts w:ascii="Times New Roman" w:eastAsia="Times New Roman" w:hAnsi="Times New Roman" w:cs="Times New Roman"/>
          <w:bCs/>
          <w:sz w:val="28"/>
          <w:szCs w:val="28"/>
        </w:rPr>
        <w:t>РАЗДЕЛ 6. ПЕРЕЧЕНЬ ПРОЕКТНОЙ И РАБОЧЕЙ ДОКУМЕНТАЦИИ</w:t>
      </w:r>
    </w:p>
    <w:p w:rsidR="00D20D77" w:rsidRPr="00D1250F" w:rsidRDefault="00D20D77" w:rsidP="00D20D77">
      <w:pPr>
        <w:spacing w:after="0" w:line="240" w:lineRule="auto"/>
        <w:jc w:val="both"/>
        <w:rPr>
          <w:rFonts w:ascii="Times New Roman" w:eastAsia="Times New Roman" w:hAnsi="Times New Roman"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9"/>
        <w:gridCol w:w="2536"/>
        <w:gridCol w:w="1580"/>
        <w:gridCol w:w="3523"/>
        <w:gridCol w:w="1842"/>
      </w:tblGrid>
      <w:tr w:rsidR="00D1250F" w:rsidRPr="00D1250F" w:rsidTr="00796895">
        <w:tc>
          <w:tcPr>
            <w:tcW w:w="549" w:type="dxa"/>
            <w:tcBorders>
              <w:top w:val="single" w:sz="4" w:space="0" w:color="auto"/>
              <w:left w:val="single" w:sz="4" w:space="0" w:color="auto"/>
              <w:bottom w:val="single" w:sz="4" w:space="0" w:color="auto"/>
              <w:right w:val="single" w:sz="4" w:space="0" w:color="auto"/>
            </w:tcBorders>
          </w:tcPr>
          <w:p w:rsidR="000D600F" w:rsidRPr="00D1250F" w:rsidRDefault="000D600F" w:rsidP="00C1136E">
            <w:pPr>
              <w:spacing w:after="0" w:line="240" w:lineRule="auto"/>
              <w:jc w:val="center"/>
              <w:rPr>
                <w:rFonts w:ascii="Times New Roman" w:eastAsia="Times New Roman" w:hAnsi="Times New Roman" w:cs="Times New Roman"/>
                <w:i/>
                <w:sz w:val="26"/>
                <w:szCs w:val="26"/>
              </w:rPr>
            </w:pPr>
            <w:r w:rsidRPr="00D1250F">
              <w:rPr>
                <w:rFonts w:ascii="Times New Roman" w:eastAsia="Times New Roman" w:hAnsi="Times New Roman" w:cs="Times New Roman"/>
                <w:i/>
                <w:sz w:val="26"/>
                <w:szCs w:val="26"/>
              </w:rPr>
              <w:t xml:space="preserve">№ </w:t>
            </w:r>
            <w:proofErr w:type="gramStart"/>
            <w:r w:rsidRPr="00D1250F">
              <w:rPr>
                <w:rFonts w:ascii="Times New Roman" w:eastAsia="Times New Roman" w:hAnsi="Times New Roman" w:cs="Times New Roman"/>
                <w:i/>
                <w:sz w:val="26"/>
                <w:szCs w:val="26"/>
              </w:rPr>
              <w:t>п</w:t>
            </w:r>
            <w:proofErr w:type="gramEnd"/>
            <w:r w:rsidRPr="00D1250F">
              <w:rPr>
                <w:rFonts w:ascii="Times New Roman" w:eastAsia="Times New Roman" w:hAnsi="Times New Roman" w:cs="Times New Roman"/>
                <w:i/>
                <w:sz w:val="26"/>
                <w:szCs w:val="26"/>
              </w:rPr>
              <w:t>/п</w:t>
            </w:r>
          </w:p>
        </w:tc>
        <w:tc>
          <w:tcPr>
            <w:tcW w:w="2536" w:type="dxa"/>
            <w:tcBorders>
              <w:top w:val="single" w:sz="4" w:space="0" w:color="auto"/>
              <w:left w:val="single" w:sz="4" w:space="0" w:color="auto"/>
              <w:bottom w:val="single" w:sz="4" w:space="0" w:color="auto"/>
              <w:right w:val="single" w:sz="4" w:space="0" w:color="auto"/>
            </w:tcBorders>
          </w:tcPr>
          <w:p w:rsidR="000D600F" w:rsidRPr="00D1250F" w:rsidRDefault="000D600F" w:rsidP="00C1136E">
            <w:pPr>
              <w:spacing w:after="0" w:line="240" w:lineRule="auto"/>
              <w:jc w:val="center"/>
              <w:rPr>
                <w:rFonts w:ascii="Times New Roman" w:eastAsia="Times New Roman" w:hAnsi="Times New Roman" w:cs="Times New Roman"/>
                <w:i/>
                <w:sz w:val="26"/>
                <w:szCs w:val="26"/>
              </w:rPr>
            </w:pPr>
            <w:r w:rsidRPr="00D1250F">
              <w:rPr>
                <w:rFonts w:ascii="Times New Roman" w:eastAsia="Times New Roman" w:hAnsi="Times New Roman" w:cs="Times New Roman"/>
                <w:i/>
                <w:sz w:val="26"/>
                <w:szCs w:val="26"/>
              </w:rPr>
              <w:t>Обозначение</w:t>
            </w:r>
          </w:p>
        </w:tc>
        <w:tc>
          <w:tcPr>
            <w:tcW w:w="1580" w:type="dxa"/>
            <w:tcBorders>
              <w:top w:val="single" w:sz="4" w:space="0" w:color="auto"/>
              <w:left w:val="single" w:sz="4" w:space="0" w:color="auto"/>
              <w:bottom w:val="single" w:sz="4" w:space="0" w:color="auto"/>
              <w:right w:val="single" w:sz="4" w:space="0" w:color="auto"/>
            </w:tcBorders>
          </w:tcPr>
          <w:p w:rsidR="000D600F" w:rsidRPr="00D1250F" w:rsidRDefault="000D600F" w:rsidP="00C1136E">
            <w:pPr>
              <w:spacing w:after="0" w:line="240" w:lineRule="auto"/>
              <w:jc w:val="center"/>
              <w:rPr>
                <w:rFonts w:ascii="Times New Roman" w:eastAsia="Times New Roman" w:hAnsi="Times New Roman" w:cs="Times New Roman"/>
                <w:i/>
                <w:sz w:val="26"/>
                <w:szCs w:val="26"/>
              </w:rPr>
            </w:pPr>
            <w:r w:rsidRPr="00D1250F">
              <w:rPr>
                <w:rFonts w:ascii="Times New Roman" w:eastAsia="Times New Roman" w:hAnsi="Times New Roman" w:cs="Times New Roman"/>
                <w:i/>
                <w:sz w:val="26"/>
                <w:szCs w:val="26"/>
              </w:rPr>
              <w:t>№ инвентарный</w:t>
            </w:r>
          </w:p>
        </w:tc>
        <w:tc>
          <w:tcPr>
            <w:tcW w:w="3523" w:type="dxa"/>
            <w:tcBorders>
              <w:top w:val="single" w:sz="4" w:space="0" w:color="auto"/>
              <w:left w:val="single" w:sz="4" w:space="0" w:color="auto"/>
              <w:bottom w:val="single" w:sz="4" w:space="0" w:color="auto"/>
              <w:right w:val="single" w:sz="4" w:space="0" w:color="auto"/>
            </w:tcBorders>
          </w:tcPr>
          <w:p w:rsidR="000D600F" w:rsidRPr="00D1250F" w:rsidRDefault="000D600F" w:rsidP="00C1136E">
            <w:pPr>
              <w:spacing w:after="0" w:line="240" w:lineRule="auto"/>
              <w:jc w:val="center"/>
              <w:rPr>
                <w:rFonts w:ascii="Times New Roman" w:eastAsia="Times New Roman" w:hAnsi="Times New Roman" w:cs="Times New Roman"/>
                <w:i/>
                <w:sz w:val="26"/>
                <w:szCs w:val="26"/>
              </w:rPr>
            </w:pPr>
            <w:r w:rsidRPr="00D1250F">
              <w:rPr>
                <w:rFonts w:ascii="Times New Roman" w:eastAsia="Times New Roman" w:hAnsi="Times New Roman" w:cs="Times New Roman"/>
                <w:i/>
                <w:sz w:val="26"/>
                <w:szCs w:val="26"/>
              </w:rPr>
              <w:t>Наименование</w:t>
            </w:r>
          </w:p>
        </w:tc>
        <w:tc>
          <w:tcPr>
            <w:tcW w:w="1842" w:type="dxa"/>
            <w:tcBorders>
              <w:top w:val="single" w:sz="4" w:space="0" w:color="auto"/>
              <w:left w:val="single" w:sz="4" w:space="0" w:color="auto"/>
              <w:bottom w:val="single" w:sz="4" w:space="0" w:color="auto"/>
              <w:right w:val="single" w:sz="4" w:space="0" w:color="auto"/>
            </w:tcBorders>
          </w:tcPr>
          <w:p w:rsidR="000D600F" w:rsidRPr="00D1250F" w:rsidRDefault="000D600F" w:rsidP="00C1136E">
            <w:pPr>
              <w:spacing w:after="0" w:line="240" w:lineRule="auto"/>
              <w:jc w:val="center"/>
              <w:rPr>
                <w:rFonts w:ascii="Times New Roman" w:eastAsia="Times New Roman" w:hAnsi="Times New Roman" w:cs="Times New Roman"/>
                <w:i/>
                <w:sz w:val="26"/>
                <w:szCs w:val="26"/>
              </w:rPr>
            </w:pPr>
            <w:r w:rsidRPr="00D1250F">
              <w:rPr>
                <w:rFonts w:ascii="Times New Roman" w:eastAsia="Times New Roman" w:hAnsi="Times New Roman" w:cs="Times New Roman"/>
                <w:i/>
                <w:sz w:val="26"/>
                <w:szCs w:val="26"/>
              </w:rPr>
              <w:t>Кол-во листов</w:t>
            </w:r>
          </w:p>
        </w:tc>
      </w:tr>
      <w:tr w:rsidR="00D1250F" w:rsidRPr="00D1250F" w:rsidTr="00796895">
        <w:tc>
          <w:tcPr>
            <w:tcW w:w="549" w:type="dxa"/>
            <w:tcBorders>
              <w:top w:val="single" w:sz="4" w:space="0" w:color="auto"/>
              <w:left w:val="single" w:sz="4" w:space="0" w:color="auto"/>
              <w:right w:val="single" w:sz="4" w:space="0" w:color="auto"/>
            </w:tcBorders>
          </w:tcPr>
          <w:p w:rsidR="00872C4F" w:rsidRPr="00D1250F" w:rsidRDefault="00806D4B" w:rsidP="00C1136E">
            <w:pPr>
              <w:spacing w:after="0" w:line="240" w:lineRule="auto"/>
              <w:jc w:val="center"/>
              <w:rPr>
                <w:rFonts w:ascii="Times New Roman" w:eastAsia="Times New Roman" w:hAnsi="Times New Roman" w:cs="Times New Roman"/>
                <w:sz w:val="26"/>
                <w:szCs w:val="26"/>
                <w:lang w:val="en-US"/>
              </w:rPr>
            </w:pPr>
            <w:r w:rsidRPr="00D1250F">
              <w:rPr>
                <w:rFonts w:ascii="Times New Roman" w:eastAsia="Times New Roman" w:hAnsi="Times New Roman" w:cs="Times New Roman"/>
                <w:sz w:val="26"/>
                <w:szCs w:val="26"/>
                <w:lang w:val="en-US"/>
              </w:rPr>
              <w:t>1</w:t>
            </w:r>
          </w:p>
        </w:tc>
        <w:tc>
          <w:tcPr>
            <w:tcW w:w="2536" w:type="dxa"/>
            <w:tcBorders>
              <w:top w:val="single" w:sz="4" w:space="0" w:color="auto"/>
              <w:left w:val="single" w:sz="4" w:space="0" w:color="auto"/>
              <w:bottom w:val="single" w:sz="4" w:space="0" w:color="auto"/>
              <w:right w:val="single" w:sz="4" w:space="0" w:color="auto"/>
            </w:tcBorders>
          </w:tcPr>
          <w:p w:rsidR="00872C4F" w:rsidRPr="00D1250F" w:rsidRDefault="00872C4F" w:rsidP="00DB6748">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 </w:t>
            </w:r>
            <w:r w:rsidR="001B6282" w:rsidRPr="00D1250F">
              <w:rPr>
                <w:rFonts w:ascii="Times New Roman" w:eastAsia="Times New Roman" w:hAnsi="Times New Roman" w:cs="Times New Roman"/>
                <w:sz w:val="28"/>
                <w:szCs w:val="28"/>
              </w:rPr>
              <w:t>39-22-ВО-30</w:t>
            </w:r>
            <w:r w:rsidR="00DB6748" w:rsidRPr="00D1250F">
              <w:rPr>
                <w:rFonts w:ascii="Times New Roman" w:eastAsia="Times New Roman" w:hAnsi="Times New Roman" w:cs="Times New Roman"/>
                <w:sz w:val="28"/>
                <w:szCs w:val="28"/>
              </w:rPr>
              <w:t>4а</w:t>
            </w:r>
            <w:r w:rsidR="001B6282" w:rsidRPr="00D1250F">
              <w:rPr>
                <w:rFonts w:ascii="Times New Roman" w:eastAsia="Times New Roman" w:hAnsi="Times New Roman" w:cs="Times New Roman"/>
                <w:sz w:val="28"/>
                <w:szCs w:val="28"/>
              </w:rPr>
              <w:t xml:space="preserve"> от </w:t>
            </w:r>
            <w:r w:rsidR="00DB6748" w:rsidRPr="00D1250F">
              <w:rPr>
                <w:rFonts w:ascii="Times New Roman" w:eastAsia="Times New Roman" w:hAnsi="Times New Roman" w:cs="Times New Roman"/>
                <w:sz w:val="28"/>
                <w:szCs w:val="28"/>
              </w:rPr>
              <w:t>09</w:t>
            </w:r>
            <w:r w:rsidR="001B6282" w:rsidRPr="00D1250F">
              <w:rPr>
                <w:rFonts w:ascii="Times New Roman" w:eastAsia="Times New Roman" w:hAnsi="Times New Roman" w:cs="Times New Roman"/>
                <w:sz w:val="28"/>
                <w:szCs w:val="28"/>
              </w:rPr>
              <w:t>.0</w:t>
            </w:r>
            <w:r w:rsidR="00DB6748" w:rsidRPr="00D1250F">
              <w:rPr>
                <w:rFonts w:ascii="Times New Roman" w:eastAsia="Times New Roman" w:hAnsi="Times New Roman" w:cs="Times New Roman"/>
                <w:sz w:val="28"/>
                <w:szCs w:val="28"/>
              </w:rPr>
              <w:t>4</w:t>
            </w:r>
            <w:r w:rsidR="001B6282" w:rsidRPr="00D1250F">
              <w:rPr>
                <w:rFonts w:ascii="Times New Roman" w:eastAsia="Times New Roman" w:hAnsi="Times New Roman" w:cs="Times New Roman"/>
                <w:sz w:val="28"/>
                <w:szCs w:val="28"/>
              </w:rPr>
              <w:t>.2019</w:t>
            </w:r>
          </w:p>
        </w:tc>
        <w:tc>
          <w:tcPr>
            <w:tcW w:w="1580" w:type="dxa"/>
            <w:tcBorders>
              <w:top w:val="single" w:sz="4" w:space="0" w:color="auto"/>
              <w:left w:val="single" w:sz="4" w:space="0" w:color="auto"/>
              <w:bottom w:val="single" w:sz="4" w:space="0" w:color="auto"/>
              <w:right w:val="single" w:sz="4" w:space="0" w:color="auto"/>
            </w:tcBorders>
          </w:tcPr>
          <w:p w:rsidR="00872C4F" w:rsidRPr="00D1250F" w:rsidRDefault="00872C4F" w:rsidP="00C1136E">
            <w:pPr>
              <w:spacing w:after="0" w:line="240" w:lineRule="auto"/>
              <w:jc w:val="right"/>
              <w:rPr>
                <w:rFonts w:ascii="Times New Roman" w:eastAsia="Times New Roman" w:hAnsi="Times New Roman" w:cs="Times New Roman"/>
                <w:strike/>
                <w:sz w:val="26"/>
                <w:szCs w:val="26"/>
              </w:rPr>
            </w:pPr>
          </w:p>
        </w:tc>
        <w:tc>
          <w:tcPr>
            <w:tcW w:w="3523" w:type="dxa"/>
            <w:tcBorders>
              <w:top w:val="single" w:sz="4" w:space="0" w:color="auto"/>
              <w:left w:val="single" w:sz="4" w:space="0" w:color="auto"/>
              <w:bottom w:val="single" w:sz="4" w:space="0" w:color="auto"/>
              <w:right w:val="single" w:sz="4" w:space="0" w:color="auto"/>
            </w:tcBorders>
          </w:tcPr>
          <w:p w:rsidR="00872C4F" w:rsidRPr="00D1250F" w:rsidRDefault="00C3773F" w:rsidP="00C1136E">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Текущий ремонт помещений в зданиях и сооружениях белоярской АЭС (объекты ПГС).</w:t>
            </w:r>
            <w:r w:rsidR="007553C8" w:rsidRPr="00D1250F">
              <w:rPr>
                <w:rFonts w:ascii="Times New Roman" w:eastAsia="Times New Roman" w:hAnsi="Times New Roman" w:cs="Times New Roman"/>
                <w:sz w:val="26"/>
                <w:szCs w:val="26"/>
              </w:rPr>
              <w:t xml:space="preserve"> </w:t>
            </w:r>
            <w:r w:rsidRPr="00D1250F">
              <w:rPr>
                <w:rFonts w:ascii="Times New Roman" w:eastAsia="Times New Roman" w:hAnsi="Times New Roman" w:cs="Times New Roman"/>
                <w:sz w:val="26"/>
                <w:szCs w:val="26"/>
              </w:rPr>
              <w:t>Помещения в здании объединенного вспомогательного корпуса (инв. № 209) Белоярской АЭС.</w:t>
            </w:r>
          </w:p>
        </w:tc>
        <w:tc>
          <w:tcPr>
            <w:tcW w:w="1842" w:type="dxa"/>
            <w:tcBorders>
              <w:top w:val="single" w:sz="4" w:space="0" w:color="auto"/>
              <w:left w:val="single" w:sz="4" w:space="0" w:color="auto"/>
              <w:bottom w:val="single" w:sz="4" w:space="0" w:color="auto"/>
              <w:right w:val="single" w:sz="4" w:space="0" w:color="auto"/>
            </w:tcBorders>
          </w:tcPr>
          <w:p w:rsidR="00872C4F" w:rsidRPr="00D1250F" w:rsidRDefault="001031F0" w:rsidP="00C1136E">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4</w:t>
            </w:r>
          </w:p>
        </w:tc>
      </w:tr>
      <w:tr w:rsidR="00D1250F" w:rsidRPr="00D1250F" w:rsidTr="00796895">
        <w:tc>
          <w:tcPr>
            <w:tcW w:w="549" w:type="dxa"/>
            <w:tcBorders>
              <w:top w:val="single" w:sz="4" w:space="0" w:color="auto"/>
              <w:left w:val="single" w:sz="4" w:space="0" w:color="auto"/>
              <w:right w:val="single" w:sz="4" w:space="0" w:color="auto"/>
            </w:tcBorders>
          </w:tcPr>
          <w:p w:rsidR="00872C4F" w:rsidRPr="00D1250F" w:rsidRDefault="00806D4B" w:rsidP="00C1136E">
            <w:pPr>
              <w:spacing w:after="0" w:line="240" w:lineRule="auto"/>
              <w:jc w:val="center"/>
              <w:rPr>
                <w:rFonts w:ascii="Times New Roman" w:eastAsia="Times New Roman" w:hAnsi="Times New Roman" w:cs="Times New Roman"/>
                <w:sz w:val="26"/>
                <w:szCs w:val="26"/>
                <w:lang w:val="en-US"/>
              </w:rPr>
            </w:pPr>
            <w:r w:rsidRPr="00D1250F">
              <w:rPr>
                <w:rFonts w:ascii="Times New Roman" w:eastAsia="Times New Roman" w:hAnsi="Times New Roman" w:cs="Times New Roman"/>
                <w:sz w:val="26"/>
                <w:szCs w:val="26"/>
                <w:lang w:val="en-US"/>
              </w:rPr>
              <w:t>2</w:t>
            </w:r>
          </w:p>
        </w:tc>
        <w:tc>
          <w:tcPr>
            <w:tcW w:w="2536" w:type="dxa"/>
            <w:tcBorders>
              <w:top w:val="single" w:sz="4" w:space="0" w:color="auto"/>
              <w:left w:val="single" w:sz="4" w:space="0" w:color="auto"/>
              <w:bottom w:val="single" w:sz="4" w:space="0" w:color="auto"/>
              <w:right w:val="single" w:sz="4" w:space="0" w:color="auto"/>
            </w:tcBorders>
          </w:tcPr>
          <w:p w:rsidR="00872C4F" w:rsidRPr="00D1250F" w:rsidRDefault="00872C4F" w:rsidP="003E002E">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 </w:t>
            </w:r>
            <w:r w:rsidR="001B6282" w:rsidRPr="00D1250F">
              <w:rPr>
                <w:rFonts w:ascii="Times New Roman" w:eastAsia="Times New Roman" w:hAnsi="Times New Roman" w:cs="Times New Roman"/>
                <w:sz w:val="28"/>
                <w:szCs w:val="28"/>
              </w:rPr>
              <w:t>39-22-ВО-306 от 12.02.2019</w:t>
            </w:r>
          </w:p>
        </w:tc>
        <w:tc>
          <w:tcPr>
            <w:tcW w:w="1580" w:type="dxa"/>
            <w:tcBorders>
              <w:top w:val="single" w:sz="4" w:space="0" w:color="auto"/>
              <w:left w:val="single" w:sz="4" w:space="0" w:color="auto"/>
              <w:bottom w:val="single" w:sz="4" w:space="0" w:color="auto"/>
              <w:right w:val="single" w:sz="4" w:space="0" w:color="auto"/>
            </w:tcBorders>
          </w:tcPr>
          <w:p w:rsidR="00872C4F" w:rsidRPr="00D1250F" w:rsidRDefault="00872C4F" w:rsidP="00C1136E">
            <w:pPr>
              <w:spacing w:after="0" w:line="240" w:lineRule="auto"/>
              <w:jc w:val="right"/>
              <w:rPr>
                <w:rFonts w:ascii="Times New Roman" w:eastAsia="Times New Roman" w:hAnsi="Times New Roman" w:cs="Times New Roman"/>
                <w:strike/>
                <w:sz w:val="26"/>
                <w:szCs w:val="26"/>
              </w:rPr>
            </w:pPr>
          </w:p>
        </w:tc>
        <w:tc>
          <w:tcPr>
            <w:tcW w:w="3523" w:type="dxa"/>
            <w:tcBorders>
              <w:top w:val="single" w:sz="4" w:space="0" w:color="auto"/>
              <w:left w:val="single" w:sz="4" w:space="0" w:color="auto"/>
              <w:bottom w:val="single" w:sz="4" w:space="0" w:color="auto"/>
              <w:right w:val="single" w:sz="4" w:space="0" w:color="auto"/>
            </w:tcBorders>
          </w:tcPr>
          <w:p w:rsidR="00872C4F" w:rsidRPr="00D1250F" w:rsidRDefault="007553C8" w:rsidP="00C1136E">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Текущий ремонт помещений в зданиях и сооружениях белоярской АЭС (объекты ПГС). Помещения в здании узла нейтрализации (инв. № 62)</w:t>
            </w:r>
            <w:r w:rsidR="00AE4D0A" w:rsidRPr="00D1250F">
              <w:rPr>
                <w:rFonts w:ascii="Times New Roman" w:eastAsia="Times New Roman" w:hAnsi="Times New Roman" w:cs="Times New Roman"/>
                <w:sz w:val="26"/>
                <w:szCs w:val="26"/>
              </w:rPr>
              <w:t xml:space="preserve"> Белоярской АЭС.</w:t>
            </w:r>
            <w:r w:rsidR="001E1C02" w:rsidRPr="00D1250F">
              <w:rPr>
                <w:rFonts w:ascii="Times New Roman" w:eastAsia="Times New Roman" w:hAnsi="Times New Roman" w:cs="Times New Roman"/>
                <w:sz w:val="26"/>
                <w:szCs w:val="26"/>
              </w:rPr>
              <w:t>.</w:t>
            </w:r>
          </w:p>
        </w:tc>
        <w:tc>
          <w:tcPr>
            <w:tcW w:w="1842" w:type="dxa"/>
            <w:tcBorders>
              <w:top w:val="single" w:sz="4" w:space="0" w:color="auto"/>
              <w:left w:val="single" w:sz="4" w:space="0" w:color="auto"/>
              <w:bottom w:val="single" w:sz="4" w:space="0" w:color="auto"/>
              <w:right w:val="single" w:sz="4" w:space="0" w:color="auto"/>
            </w:tcBorders>
          </w:tcPr>
          <w:p w:rsidR="00872C4F" w:rsidRPr="00D1250F" w:rsidRDefault="007553C8" w:rsidP="00C1136E">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5</w:t>
            </w:r>
          </w:p>
        </w:tc>
      </w:tr>
      <w:tr w:rsidR="00D1250F" w:rsidRPr="00D1250F" w:rsidTr="00796895">
        <w:tc>
          <w:tcPr>
            <w:tcW w:w="549" w:type="dxa"/>
            <w:tcBorders>
              <w:top w:val="single" w:sz="4" w:space="0" w:color="auto"/>
              <w:left w:val="single" w:sz="4" w:space="0" w:color="auto"/>
              <w:right w:val="single" w:sz="4" w:space="0" w:color="auto"/>
            </w:tcBorders>
          </w:tcPr>
          <w:p w:rsidR="00872C4F" w:rsidRPr="00D1250F" w:rsidRDefault="00806D4B" w:rsidP="00C1136E">
            <w:pPr>
              <w:spacing w:after="0" w:line="240" w:lineRule="auto"/>
              <w:jc w:val="center"/>
              <w:rPr>
                <w:rFonts w:ascii="Times New Roman" w:eastAsia="Times New Roman" w:hAnsi="Times New Roman" w:cs="Times New Roman"/>
                <w:sz w:val="26"/>
                <w:szCs w:val="26"/>
                <w:lang w:val="en-US"/>
              </w:rPr>
            </w:pPr>
            <w:r w:rsidRPr="00D1250F">
              <w:rPr>
                <w:rFonts w:ascii="Times New Roman" w:eastAsia="Times New Roman" w:hAnsi="Times New Roman" w:cs="Times New Roman"/>
                <w:sz w:val="26"/>
                <w:szCs w:val="26"/>
                <w:lang w:val="en-US"/>
              </w:rPr>
              <w:lastRenderedPageBreak/>
              <w:t>3</w:t>
            </w:r>
          </w:p>
        </w:tc>
        <w:tc>
          <w:tcPr>
            <w:tcW w:w="2536" w:type="dxa"/>
            <w:tcBorders>
              <w:top w:val="single" w:sz="4" w:space="0" w:color="auto"/>
              <w:left w:val="single" w:sz="4" w:space="0" w:color="auto"/>
              <w:bottom w:val="single" w:sz="4" w:space="0" w:color="auto"/>
              <w:right w:val="single" w:sz="4" w:space="0" w:color="auto"/>
            </w:tcBorders>
          </w:tcPr>
          <w:p w:rsidR="00872C4F" w:rsidRPr="00D1250F" w:rsidRDefault="00872C4F" w:rsidP="003E002E">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 </w:t>
            </w:r>
            <w:r w:rsidR="001B6282" w:rsidRPr="00D1250F">
              <w:rPr>
                <w:rFonts w:ascii="Times New Roman" w:eastAsia="Times New Roman" w:hAnsi="Times New Roman" w:cs="Times New Roman"/>
                <w:sz w:val="28"/>
                <w:szCs w:val="28"/>
              </w:rPr>
              <w:t>39-22-ВО-307 от 12.02.2019</w:t>
            </w:r>
          </w:p>
        </w:tc>
        <w:tc>
          <w:tcPr>
            <w:tcW w:w="1580" w:type="dxa"/>
            <w:tcBorders>
              <w:top w:val="single" w:sz="4" w:space="0" w:color="auto"/>
              <w:left w:val="single" w:sz="4" w:space="0" w:color="auto"/>
              <w:bottom w:val="single" w:sz="4" w:space="0" w:color="auto"/>
              <w:right w:val="single" w:sz="4" w:space="0" w:color="auto"/>
            </w:tcBorders>
          </w:tcPr>
          <w:p w:rsidR="00872C4F" w:rsidRPr="00D1250F" w:rsidRDefault="00872C4F" w:rsidP="00C1136E">
            <w:pPr>
              <w:spacing w:after="0" w:line="240" w:lineRule="auto"/>
              <w:jc w:val="right"/>
              <w:rPr>
                <w:rFonts w:ascii="Times New Roman" w:eastAsia="Times New Roman" w:hAnsi="Times New Roman" w:cs="Times New Roman"/>
                <w:strike/>
                <w:sz w:val="26"/>
                <w:szCs w:val="26"/>
              </w:rPr>
            </w:pPr>
          </w:p>
        </w:tc>
        <w:tc>
          <w:tcPr>
            <w:tcW w:w="3523" w:type="dxa"/>
            <w:tcBorders>
              <w:top w:val="single" w:sz="4" w:space="0" w:color="auto"/>
              <w:left w:val="single" w:sz="4" w:space="0" w:color="auto"/>
              <w:bottom w:val="single" w:sz="4" w:space="0" w:color="auto"/>
              <w:right w:val="single" w:sz="4" w:space="0" w:color="auto"/>
            </w:tcBorders>
          </w:tcPr>
          <w:p w:rsidR="00872C4F" w:rsidRPr="00D1250F" w:rsidRDefault="00AE4D0A" w:rsidP="00F824DB">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Текущий ремонт помещений в зданиях и сооружениях белоярской АЭС (объекты ПГС). Помещения в здании котельной </w:t>
            </w:r>
            <w:proofErr w:type="spellStart"/>
            <w:r w:rsidRPr="00D1250F">
              <w:rPr>
                <w:rFonts w:ascii="Times New Roman" w:eastAsia="Times New Roman" w:hAnsi="Times New Roman" w:cs="Times New Roman"/>
                <w:sz w:val="26"/>
                <w:szCs w:val="26"/>
              </w:rPr>
              <w:t>промплощадки</w:t>
            </w:r>
            <w:proofErr w:type="spellEnd"/>
            <w:r w:rsidRPr="00D1250F">
              <w:rPr>
                <w:rFonts w:ascii="Times New Roman" w:eastAsia="Times New Roman" w:hAnsi="Times New Roman" w:cs="Times New Roman"/>
                <w:sz w:val="26"/>
                <w:szCs w:val="26"/>
              </w:rPr>
              <w:t xml:space="preserve"> (инв. № 169) Белоярской АЭС.</w:t>
            </w:r>
          </w:p>
        </w:tc>
        <w:tc>
          <w:tcPr>
            <w:tcW w:w="1842" w:type="dxa"/>
            <w:tcBorders>
              <w:top w:val="single" w:sz="4" w:space="0" w:color="auto"/>
              <w:left w:val="single" w:sz="4" w:space="0" w:color="auto"/>
              <w:bottom w:val="single" w:sz="4" w:space="0" w:color="auto"/>
              <w:right w:val="single" w:sz="4" w:space="0" w:color="auto"/>
            </w:tcBorders>
          </w:tcPr>
          <w:p w:rsidR="00872C4F" w:rsidRPr="00D1250F" w:rsidRDefault="0008458A" w:rsidP="00C1136E">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2</w:t>
            </w:r>
          </w:p>
        </w:tc>
      </w:tr>
      <w:tr w:rsidR="00D1250F" w:rsidRPr="00D1250F" w:rsidTr="00796895">
        <w:tc>
          <w:tcPr>
            <w:tcW w:w="549" w:type="dxa"/>
            <w:tcBorders>
              <w:top w:val="single" w:sz="4" w:space="0" w:color="auto"/>
              <w:left w:val="single" w:sz="4" w:space="0" w:color="auto"/>
              <w:right w:val="single" w:sz="4" w:space="0" w:color="auto"/>
            </w:tcBorders>
          </w:tcPr>
          <w:p w:rsidR="00240627" w:rsidRPr="00D1250F" w:rsidRDefault="00806D4B" w:rsidP="00C1136E">
            <w:pPr>
              <w:spacing w:after="0" w:line="240" w:lineRule="auto"/>
              <w:jc w:val="center"/>
              <w:rPr>
                <w:rFonts w:ascii="Times New Roman" w:eastAsia="Times New Roman" w:hAnsi="Times New Roman" w:cs="Times New Roman"/>
                <w:sz w:val="26"/>
                <w:szCs w:val="26"/>
                <w:lang w:val="en-US"/>
              </w:rPr>
            </w:pPr>
            <w:r w:rsidRPr="00D1250F">
              <w:rPr>
                <w:rFonts w:ascii="Times New Roman" w:eastAsia="Times New Roman" w:hAnsi="Times New Roman" w:cs="Times New Roman"/>
                <w:sz w:val="26"/>
                <w:szCs w:val="26"/>
                <w:lang w:val="en-US"/>
              </w:rPr>
              <w:t>4</w:t>
            </w:r>
          </w:p>
        </w:tc>
        <w:tc>
          <w:tcPr>
            <w:tcW w:w="2536" w:type="dxa"/>
            <w:tcBorders>
              <w:top w:val="single" w:sz="4" w:space="0" w:color="auto"/>
              <w:left w:val="single" w:sz="4" w:space="0" w:color="auto"/>
              <w:bottom w:val="single" w:sz="4" w:space="0" w:color="auto"/>
              <w:right w:val="single" w:sz="4" w:space="0" w:color="auto"/>
            </w:tcBorders>
          </w:tcPr>
          <w:p w:rsidR="00240627" w:rsidRPr="00D1250F" w:rsidRDefault="001B6282" w:rsidP="001B6282">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8"/>
                <w:szCs w:val="28"/>
              </w:rPr>
              <w:t>ГПР-3847-АС</w:t>
            </w:r>
          </w:p>
        </w:tc>
        <w:tc>
          <w:tcPr>
            <w:tcW w:w="1580" w:type="dxa"/>
            <w:tcBorders>
              <w:top w:val="single" w:sz="4" w:space="0" w:color="auto"/>
              <w:left w:val="single" w:sz="4" w:space="0" w:color="auto"/>
              <w:bottom w:val="single" w:sz="4" w:space="0" w:color="auto"/>
              <w:right w:val="single" w:sz="4" w:space="0" w:color="auto"/>
            </w:tcBorders>
          </w:tcPr>
          <w:p w:rsidR="00240627" w:rsidRPr="00D1250F" w:rsidRDefault="00240627" w:rsidP="00C1136E">
            <w:pPr>
              <w:spacing w:after="0" w:line="240" w:lineRule="auto"/>
              <w:jc w:val="right"/>
              <w:rPr>
                <w:rFonts w:ascii="Times New Roman" w:eastAsia="Times New Roman" w:hAnsi="Times New Roman" w:cs="Times New Roman"/>
                <w:strike/>
                <w:sz w:val="26"/>
                <w:szCs w:val="26"/>
              </w:rPr>
            </w:pPr>
          </w:p>
        </w:tc>
        <w:tc>
          <w:tcPr>
            <w:tcW w:w="3523" w:type="dxa"/>
            <w:tcBorders>
              <w:top w:val="single" w:sz="4" w:space="0" w:color="auto"/>
              <w:left w:val="single" w:sz="4" w:space="0" w:color="auto"/>
              <w:bottom w:val="single" w:sz="4" w:space="0" w:color="auto"/>
              <w:right w:val="single" w:sz="4" w:space="0" w:color="auto"/>
            </w:tcBorders>
          </w:tcPr>
          <w:p w:rsidR="00240627" w:rsidRPr="00D1250F" w:rsidRDefault="006B188C" w:rsidP="006B188C">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Шифр: </w:t>
            </w:r>
            <w:r w:rsidRPr="00D1250F">
              <w:rPr>
                <w:rFonts w:ascii="Times New Roman" w:eastAsia="Times New Roman" w:hAnsi="Times New Roman" w:cs="Times New Roman"/>
                <w:sz w:val="28"/>
                <w:szCs w:val="28"/>
              </w:rPr>
              <w:t>ГПР-3847-АС.</w:t>
            </w:r>
            <w:r w:rsidRPr="00D1250F" w:rsidDel="009642C3">
              <w:rPr>
                <w:rFonts w:ascii="Times New Roman" w:eastAsia="Times New Roman" w:hAnsi="Times New Roman" w:cs="Times New Roman"/>
                <w:sz w:val="26"/>
                <w:szCs w:val="26"/>
              </w:rPr>
              <w:t xml:space="preserve"> </w:t>
            </w:r>
            <w:r w:rsidR="009642C3" w:rsidRPr="00D1250F">
              <w:rPr>
                <w:rFonts w:ascii="Times New Roman" w:eastAsia="Times New Roman" w:hAnsi="Times New Roman" w:cs="Times New Roman"/>
                <w:sz w:val="26"/>
                <w:szCs w:val="26"/>
              </w:rPr>
              <w:t>Белоярская АЭС. Блок 3. Здание ОВК. Ремонт пом. 203.</w:t>
            </w:r>
          </w:p>
        </w:tc>
        <w:tc>
          <w:tcPr>
            <w:tcW w:w="1842" w:type="dxa"/>
            <w:tcBorders>
              <w:top w:val="single" w:sz="4" w:space="0" w:color="auto"/>
              <w:left w:val="single" w:sz="4" w:space="0" w:color="auto"/>
              <w:bottom w:val="single" w:sz="4" w:space="0" w:color="auto"/>
              <w:right w:val="single" w:sz="4" w:space="0" w:color="auto"/>
            </w:tcBorders>
          </w:tcPr>
          <w:p w:rsidR="00240627" w:rsidRPr="00D1250F" w:rsidRDefault="009642C3" w:rsidP="00C1136E">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7</w:t>
            </w:r>
          </w:p>
        </w:tc>
      </w:tr>
      <w:tr w:rsidR="00D1250F" w:rsidRPr="00D1250F" w:rsidTr="00796895">
        <w:tc>
          <w:tcPr>
            <w:tcW w:w="549" w:type="dxa"/>
            <w:tcBorders>
              <w:top w:val="single" w:sz="4" w:space="0" w:color="auto"/>
              <w:left w:val="single" w:sz="4" w:space="0" w:color="auto"/>
              <w:right w:val="single" w:sz="4" w:space="0" w:color="auto"/>
            </w:tcBorders>
          </w:tcPr>
          <w:p w:rsidR="00240627" w:rsidRPr="00D1250F" w:rsidRDefault="00806D4B" w:rsidP="00C1136E">
            <w:pPr>
              <w:spacing w:after="0" w:line="240" w:lineRule="auto"/>
              <w:jc w:val="center"/>
              <w:rPr>
                <w:rFonts w:ascii="Times New Roman" w:eastAsia="Times New Roman" w:hAnsi="Times New Roman" w:cs="Times New Roman"/>
                <w:sz w:val="26"/>
                <w:szCs w:val="26"/>
                <w:lang w:val="en-US"/>
              </w:rPr>
            </w:pPr>
            <w:r w:rsidRPr="00D1250F">
              <w:rPr>
                <w:rFonts w:ascii="Times New Roman" w:eastAsia="Times New Roman" w:hAnsi="Times New Roman" w:cs="Times New Roman"/>
                <w:sz w:val="26"/>
                <w:szCs w:val="26"/>
                <w:lang w:val="en-US"/>
              </w:rPr>
              <w:t>5</w:t>
            </w:r>
          </w:p>
        </w:tc>
        <w:tc>
          <w:tcPr>
            <w:tcW w:w="2536" w:type="dxa"/>
            <w:tcBorders>
              <w:top w:val="single" w:sz="4" w:space="0" w:color="auto"/>
              <w:left w:val="single" w:sz="4" w:space="0" w:color="auto"/>
              <w:bottom w:val="single" w:sz="4" w:space="0" w:color="auto"/>
              <w:right w:val="single" w:sz="4" w:space="0" w:color="auto"/>
            </w:tcBorders>
          </w:tcPr>
          <w:p w:rsidR="00240627" w:rsidRPr="00D1250F" w:rsidRDefault="001B6282" w:rsidP="00C1136E">
            <w:pPr>
              <w:spacing w:after="0" w:line="240" w:lineRule="auto"/>
              <w:jc w:val="both"/>
              <w:rPr>
                <w:rFonts w:ascii="Times New Roman" w:eastAsia="Times New Roman" w:hAnsi="Times New Roman" w:cs="Times New Roman"/>
                <w:sz w:val="26"/>
                <w:szCs w:val="26"/>
                <w:lang w:val="en-US"/>
              </w:rPr>
            </w:pPr>
            <w:r w:rsidRPr="00D1250F">
              <w:rPr>
                <w:rFonts w:ascii="Times New Roman" w:eastAsia="Times New Roman" w:hAnsi="Times New Roman" w:cs="Times New Roman"/>
                <w:sz w:val="28"/>
                <w:szCs w:val="28"/>
              </w:rPr>
              <w:t>ГПР-3847-ЭМ</w:t>
            </w:r>
          </w:p>
        </w:tc>
        <w:tc>
          <w:tcPr>
            <w:tcW w:w="1580" w:type="dxa"/>
            <w:tcBorders>
              <w:top w:val="single" w:sz="4" w:space="0" w:color="auto"/>
              <w:left w:val="single" w:sz="4" w:space="0" w:color="auto"/>
              <w:bottom w:val="single" w:sz="4" w:space="0" w:color="auto"/>
              <w:right w:val="single" w:sz="4" w:space="0" w:color="auto"/>
            </w:tcBorders>
          </w:tcPr>
          <w:p w:rsidR="00240627" w:rsidRPr="00D1250F" w:rsidRDefault="00240627" w:rsidP="00C1136E">
            <w:pPr>
              <w:spacing w:after="0" w:line="240" w:lineRule="auto"/>
              <w:jc w:val="right"/>
              <w:rPr>
                <w:rFonts w:ascii="Times New Roman" w:eastAsia="Times New Roman" w:hAnsi="Times New Roman" w:cs="Times New Roman"/>
                <w:strike/>
                <w:sz w:val="26"/>
                <w:szCs w:val="26"/>
              </w:rPr>
            </w:pPr>
          </w:p>
        </w:tc>
        <w:tc>
          <w:tcPr>
            <w:tcW w:w="3523" w:type="dxa"/>
            <w:tcBorders>
              <w:top w:val="single" w:sz="4" w:space="0" w:color="auto"/>
              <w:left w:val="single" w:sz="4" w:space="0" w:color="auto"/>
              <w:bottom w:val="single" w:sz="4" w:space="0" w:color="auto"/>
              <w:right w:val="single" w:sz="4" w:space="0" w:color="auto"/>
            </w:tcBorders>
          </w:tcPr>
          <w:p w:rsidR="00240627" w:rsidRPr="00D1250F" w:rsidRDefault="006B188C" w:rsidP="00C1136E">
            <w:pPr>
              <w:spacing w:after="0" w:line="240" w:lineRule="auto"/>
              <w:jc w:val="both"/>
              <w:rPr>
                <w:rFonts w:ascii="Times New Roman" w:eastAsia="Times New Roman" w:hAnsi="Times New Roman" w:cs="Times New Roman"/>
                <w:sz w:val="28"/>
                <w:szCs w:val="28"/>
              </w:rPr>
            </w:pPr>
            <w:r w:rsidRPr="00D1250F">
              <w:rPr>
                <w:rFonts w:ascii="Times New Roman" w:eastAsia="Times New Roman" w:hAnsi="Times New Roman" w:cs="Times New Roman"/>
                <w:sz w:val="26"/>
                <w:szCs w:val="26"/>
              </w:rPr>
              <w:t xml:space="preserve">Шифр: </w:t>
            </w:r>
            <w:r w:rsidRPr="00D1250F">
              <w:rPr>
                <w:rFonts w:ascii="Times New Roman" w:eastAsia="Times New Roman" w:hAnsi="Times New Roman" w:cs="Times New Roman"/>
                <w:sz w:val="28"/>
                <w:szCs w:val="28"/>
              </w:rPr>
              <w:t>ГПР-3847-ЭМ</w:t>
            </w:r>
          </w:p>
          <w:p w:rsidR="00BA5B8D" w:rsidRPr="00D1250F" w:rsidRDefault="00BA5B8D" w:rsidP="00C1136E">
            <w:pPr>
              <w:spacing w:after="0" w:line="240" w:lineRule="auto"/>
              <w:jc w:val="both"/>
              <w:rPr>
                <w:rFonts w:ascii="Times New Roman" w:eastAsia="Times New Roman" w:hAnsi="Times New Roman" w:cs="Times New Roman"/>
                <w:sz w:val="26"/>
                <w:szCs w:val="26"/>
              </w:rPr>
            </w:pPr>
            <w:proofErr w:type="spellStart"/>
            <w:r w:rsidRPr="00D1250F">
              <w:rPr>
                <w:rFonts w:ascii="Times New Roman" w:eastAsia="Times New Roman" w:hAnsi="Times New Roman" w:cs="Times New Roman"/>
                <w:sz w:val="28"/>
                <w:szCs w:val="28"/>
              </w:rPr>
              <w:t>Промплощадка</w:t>
            </w:r>
            <w:proofErr w:type="spellEnd"/>
            <w:r w:rsidRPr="00D1250F">
              <w:rPr>
                <w:rFonts w:ascii="Times New Roman" w:eastAsia="Times New Roman" w:hAnsi="Times New Roman" w:cs="Times New Roman"/>
                <w:sz w:val="28"/>
                <w:szCs w:val="28"/>
              </w:rPr>
              <w:t>. Здание ОВК. Ремонт помещения № 203.</w:t>
            </w:r>
          </w:p>
        </w:tc>
        <w:tc>
          <w:tcPr>
            <w:tcW w:w="1842" w:type="dxa"/>
            <w:tcBorders>
              <w:top w:val="single" w:sz="4" w:space="0" w:color="auto"/>
              <w:left w:val="single" w:sz="4" w:space="0" w:color="auto"/>
              <w:bottom w:val="single" w:sz="4" w:space="0" w:color="auto"/>
              <w:right w:val="single" w:sz="4" w:space="0" w:color="auto"/>
            </w:tcBorders>
          </w:tcPr>
          <w:p w:rsidR="00240627" w:rsidRPr="00D1250F" w:rsidRDefault="00BA5B8D" w:rsidP="00C1136E">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3</w:t>
            </w:r>
          </w:p>
        </w:tc>
      </w:tr>
      <w:tr w:rsidR="00D1250F" w:rsidRPr="00D1250F" w:rsidTr="00796895">
        <w:tc>
          <w:tcPr>
            <w:tcW w:w="549" w:type="dxa"/>
            <w:tcBorders>
              <w:top w:val="single" w:sz="4" w:space="0" w:color="auto"/>
              <w:left w:val="single" w:sz="4" w:space="0" w:color="auto"/>
              <w:right w:val="single" w:sz="4" w:space="0" w:color="auto"/>
            </w:tcBorders>
          </w:tcPr>
          <w:p w:rsidR="00D60D6B" w:rsidRPr="00D1250F" w:rsidRDefault="00D60D6B" w:rsidP="00B3046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6</w:t>
            </w:r>
          </w:p>
        </w:tc>
        <w:tc>
          <w:tcPr>
            <w:tcW w:w="2536" w:type="dxa"/>
            <w:tcBorders>
              <w:top w:val="single" w:sz="4" w:space="0" w:color="auto"/>
              <w:left w:val="single" w:sz="4" w:space="0" w:color="auto"/>
              <w:bottom w:val="single" w:sz="4" w:space="0" w:color="auto"/>
              <w:right w:val="single" w:sz="4" w:space="0" w:color="auto"/>
            </w:tcBorders>
          </w:tcPr>
          <w:p w:rsidR="00D60D6B" w:rsidRPr="00D1250F" w:rsidRDefault="00D60D6B" w:rsidP="00F70C82">
            <w:pPr>
              <w:spacing w:after="0" w:line="240" w:lineRule="auto"/>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37/2019-НЦ</w:t>
            </w:r>
          </w:p>
        </w:tc>
        <w:tc>
          <w:tcPr>
            <w:tcW w:w="1580" w:type="dxa"/>
            <w:tcBorders>
              <w:top w:val="single" w:sz="4" w:space="0" w:color="auto"/>
              <w:left w:val="single" w:sz="4" w:space="0" w:color="auto"/>
              <w:bottom w:val="single" w:sz="4" w:space="0" w:color="auto"/>
              <w:right w:val="single" w:sz="4" w:space="0" w:color="auto"/>
            </w:tcBorders>
          </w:tcPr>
          <w:p w:rsidR="00D60D6B" w:rsidRPr="00D1250F" w:rsidRDefault="00D60D6B" w:rsidP="00F70C82">
            <w:pPr>
              <w:spacing w:after="0" w:line="240" w:lineRule="auto"/>
              <w:rPr>
                <w:rFonts w:ascii="Times New Roman" w:eastAsia="Times New Roman" w:hAnsi="Times New Roman" w:cs="Times New Roman"/>
                <w:strike/>
                <w:sz w:val="26"/>
                <w:szCs w:val="26"/>
              </w:rPr>
            </w:pPr>
          </w:p>
        </w:tc>
        <w:tc>
          <w:tcPr>
            <w:tcW w:w="3523" w:type="dxa"/>
            <w:tcBorders>
              <w:top w:val="single" w:sz="4" w:space="0" w:color="auto"/>
              <w:left w:val="single" w:sz="4" w:space="0" w:color="auto"/>
              <w:bottom w:val="single" w:sz="4" w:space="0" w:color="auto"/>
              <w:right w:val="single" w:sz="4" w:space="0" w:color="auto"/>
            </w:tcBorders>
          </w:tcPr>
          <w:p w:rsidR="00D60D6B" w:rsidRPr="00D1250F" w:rsidDel="006B188C" w:rsidRDefault="00D60D6B" w:rsidP="00F70C82">
            <w:pPr>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Текущий ремонт помещений в зданиях и сооружениях Белоярской АЭС (объекты ПГС). Помещения в здании объединенного вспомогательного корпуса (инв.</w:t>
            </w:r>
            <w:r w:rsidR="004F6CF2" w:rsidRPr="00D1250F">
              <w:rPr>
                <w:rFonts w:ascii="Times New Roman" w:eastAsia="Times New Roman" w:hAnsi="Times New Roman" w:cs="Times New Roman"/>
                <w:sz w:val="26"/>
                <w:szCs w:val="26"/>
              </w:rPr>
              <w:t xml:space="preserve"> </w:t>
            </w:r>
            <w:r w:rsidRPr="00D1250F">
              <w:rPr>
                <w:rFonts w:ascii="Times New Roman" w:eastAsia="Times New Roman" w:hAnsi="Times New Roman" w:cs="Times New Roman"/>
                <w:sz w:val="26"/>
                <w:szCs w:val="26"/>
              </w:rPr>
              <w:t>№</w:t>
            </w:r>
            <w:r w:rsidR="004F6CF2" w:rsidRPr="00D1250F">
              <w:rPr>
                <w:rFonts w:ascii="Times New Roman" w:eastAsia="Times New Roman" w:hAnsi="Times New Roman" w:cs="Times New Roman"/>
                <w:sz w:val="26"/>
                <w:szCs w:val="26"/>
              </w:rPr>
              <w:t xml:space="preserve"> </w:t>
            </w:r>
            <w:r w:rsidRPr="00D1250F">
              <w:rPr>
                <w:rFonts w:ascii="Times New Roman" w:eastAsia="Times New Roman" w:hAnsi="Times New Roman" w:cs="Times New Roman"/>
                <w:sz w:val="26"/>
                <w:szCs w:val="26"/>
              </w:rPr>
              <w:t>344).</w:t>
            </w:r>
          </w:p>
        </w:tc>
        <w:tc>
          <w:tcPr>
            <w:tcW w:w="1842" w:type="dxa"/>
            <w:tcBorders>
              <w:top w:val="single" w:sz="4" w:space="0" w:color="auto"/>
              <w:left w:val="single" w:sz="4" w:space="0" w:color="auto"/>
              <w:bottom w:val="single" w:sz="4" w:space="0" w:color="auto"/>
              <w:right w:val="single" w:sz="4" w:space="0" w:color="auto"/>
            </w:tcBorders>
          </w:tcPr>
          <w:p w:rsidR="00D60D6B" w:rsidRPr="00D1250F" w:rsidDel="00BA5B8D" w:rsidRDefault="00D60D6B" w:rsidP="00F70C8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5</w:t>
            </w:r>
          </w:p>
        </w:tc>
      </w:tr>
      <w:tr w:rsidR="00D1250F" w:rsidRPr="00D1250F" w:rsidTr="00796895">
        <w:tc>
          <w:tcPr>
            <w:tcW w:w="549" w:type="dxa"/>
            <w:tcBorders>
              <w:top w:val="single" w:sz="4" w:space="0" w:color="auto"/>
              <w:left w:val="single" w:sz="4" w:space="0" w:color="auto"/>
              <w:right w:val="single" w:sz="4" w:space="0" w:color="auto"/>
            </w:tcBorders>
          </w:tcPr>
          <w:p w:rsidR="00D60D6B" w:rsidRPr="00D1250F" w:rsidRDefault="00D60D6B" w:rsidP="00B3046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7</w:t>
            </w:r>
          </w:p>
        </w:tc>
        <w:tc>
          <w:tcPr>
            <w:tcW w:w="2536" w:type="dxa"/>
            <w:tcBorders>
              <w:top w:val="single" w:sz="4" w:space="0" w:color="auto"/>
              <w:left w:val="single" w:sz="4" w:space="0" w:color="auto"/>
              <w:bottom w:val="single" w:sz="4" w:space="0" w:color="auto"/>
              <w:right w:val="single" w:sz="4" w:space="0" w:color="auto"/>
            </w:tcBorders>
          </w:tcPr>
          <w:p w:rsidR="00D60D6B" w:rsidRPr="00D1250F" w:rsidRDefault="00D60D6B" w:rsidP="00903CD2">
            <w:pPr>
              <w:spacing w:after="0" w:line="240" w:lineRule="auto"/>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67/2018-НЦ</w:t>
            </w:r>
          </w:p>
        </w:tc>
        <w:tc>
          <w:tcPr>
            <w:tcW w:w="1580" w:type="dxa"/>
            <w:tcBorders>
              <w:top w:val="single" w:sz="4" w:space="0" w:color="auto"/>
              <w:left w:val="single" w:sz="4" w:space="0" w:color="auto"/>
              <w:bottom w:val="single" w:sz="4" w:space="0" w:color="auto"/>
              <w:right w:val="single" w:sz="4" w:space="0" w:color="auto"/>
            </w:tcBorders>
          </w:tcPr>
          <w:p w:rsidR="00D60D6B" w:rsidRPr="00D1250F" w:rsidRDefault="00D60D6B" w:rsidP="00903CD2">
            <w:pPr>
              <w:spacing w:after="0" w:line="240" w:lineRule="auto"/>
              <w:rPr>
                <w:rFonts w:ascii="Times New Roman" w:eastAsia="Times New Roman" w:hAnsi="Times New Roman" w:cs="Times New Roman"/>
                <w:strike/>
                <w:sz w:val="26"/>
                <w:szCs w:val="26"/>
              </w:rPr>
            </w:pPr>
          </w:p>
        </w:tc>
        <w:tc>
          <w:tcPr>
            <w:tcW w:w="3523" w:type="dxa"/>
            <w:tcBorders>
              <w:top w:val="single" w:sz="4" w:space="0" w:color="auto"/>
              <w:left w:val="single" w:sz="4" w:space="0" w:color="auto"/>
              <w:bottom w:val="single" w:sz="4" w:space="0" w:color="auto"/>
              <w:right w:val="single" w:sz="4" w:space="0" w:color="auto"/>
            </w:tcBorders>
          </w:tcPr>
          <w:p w:rsidR="00D60D6B" w:rsidRPr="00D1250F" w:rsidDel="006B188C" w:rsidRDefault="00D60D6B" w:rsidP="00903CD2">
            <w:pPr>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Ремонт помещения №203 ОИТПЭ в здании ОВК  (инв.</w:t>
            </w:r>
            <w:r w:rsidR="004F6CF2" w:rsidRPr="00D1250F">
              <w:rPr>
                <w:rFonts w:ascii="Times New Roman" w:eastAsia="Times New Roman" w:hAnsi="Times New Roman" w:cs="Times New Roman"/>
                <w:sz w:val="26"/>
                <w:szCs w:val="26"/>
              </w:rPr>
              <w:t xml:space="preserve"> № </w:t>
            </w:r>
            <w:r w:rsidRPr="00D1250F">
              <w:rPr>
                <w:rFonts w:ascii="Times New Roman" w:eastAsia="Times New Roman" w:hAnsi="Times New Roman" w:cs="Times New Roman"/>
                <w:sz w:val="26"/>
                <w:szCs w:val="26"/>
              </w:rPr>
              <w:t>121)  Белоярской АЭС</w:t>
            </w:r>
          </w:p>
        </w:tc>
        <w:tc>
          <w:tcPr>
            <w:tcW w:w="1842" w:type="dxa"/>
            <w:tcBorders>
              <w:top w:val="single" w:sz="4" w:space="0" w:color="auto"/>
              <w:left w:val="single" w:sz="4" w:space="0" w:color="auto"/>
              <w:bottom w:val="single" w:sz="4" w:space="0" w:color="auto"/>
              <w:right w:val="single" w:sz="4" w:space="0" w:color="auto"/>
            </w:tcBorders>
          </w:tcPr>
          <w:p w:rsidR="00D60D6B" w:rsidRPr="00D1250F" w:rsidDel="00BA5B8D" w:rsidRDefault="00D60D6B" w:rsidP="00EB1908">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11</w:t>
            </w:r>
          </w:p>
        </w:tc>
      </w:tr>
      <w:tr w:rsidR="00D1250F" w:rsidRPr="00D1250F" w:rsidTr="00796895">
        <w:tc>
          <w:tcPr>
            <w:tcW w:w="549" w:type="dxa"/>
            <w:tcBorders>
              <w:top w:val="single" w:sz="4" w:space="0" w:color="auto"/>
              <w:left w:val="single" w:sz="4" w:space="0" w:color="auto"/>
              <w:right w:val="single" w:sz="4" w:space="0" w:color="auto"/>
            </w:tcBorders>
          </w:tcPr>
          <w:p w:rsidR="00D60D6B" w:rsidRPr="00D1250F" w:rsidRDefault="00D60D6B" w:rsidP="00B3046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8</w:t>
            </w:r>
          </w:p>
        </w:tc>
        <w:tc>
          <w:tcPr>
            <w:tcW w:w="2536" w:type="dxa"/>
            <w:tcBorders>
              <w:top w:val="single" w:sz="4" w:space="0" w:color="auto"/>
              <w:left w:val="single" w:sz="4" w:space="0" w:color="auto"/>
              <w:bottom w:val="single" w:sz="4" w:space="0" w:color="auto"/>
              <w:right w:val="single" w:sz="4" w:space="0" w:color="auto"/>
            </w:tcBorders>
          </w:tcPr>
          <w:p w:rsidR="00D60D6B" w:rsidRPr="00D1250F" w:rsidRDefault="00D60D6B" w:rsidP="00903CD2">
            <w:pPr>
              <w:spacing w:after="0" w:line="240" w:lineRule="auto"/>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175/2018-НЦ</w:t>
            </w:r>
          </w:p>
        </w:tc>
        <w:tc>
          <w:tcPr>
            <w:tcW w:w="1580" w:type="dxa"/>
            <w:tcBorders>
              <w:top w:val="single" w:sz="4" w:space="0" w:color="auto"/>
              <w:left w:val="single" w:sz="4" w:space="0" w:color="auto"/>
              <w:bottom w:val="single" w:sz="4" w:space="0" w:color="auto"/>
              <w:right w:val="single" w:sz="4" w:space="0" w:color="auto"/>
            </w:tcBorders>
          </w:tcPr>
          <w:p w:rsidR="00D60D6B" w:rsidRPr="00D1250F" w:rsidRDefault="00D60D6B" w:rsidP="00903CD2">
            <w:pPr>
              <w:spacing w:after="0" w:line="240" w:lineRule="auto"/>
              <w:rPr>
                <w:rFonts w:ascii="Times New Roman" w:eastAsia="Times New Roman" w:hAnsi="Times New Roman" w:cs="Times New Roman"/>
                <w:strike/>
                <w:sz w:val="26"/>
                <w:szCs w:val="26"/>
              </w:rPr>
            </w:pPr>
          </w:p>
        </w:tc>
        <w:tc>
          <w:tcPr>
            <w:tcW w:w="3523" w:type="dxa"/>
            <w:tcBorders>
              <w:top w:val="single" w:sz="4" w:space="0" w:color="auto"/>
              <w:left w:val="single" w:sz="4" w:space="0" w:color="auto"/>
              <w:bottom w:val="single" w:sz="4" w:space="0" w:color="auto"/>
              <w:right w:val="single" w:sz="4" w:space="0" w:color="auto"/>
            </w:tcBorders>
          </w:tcPr>
          <w:p w:rsidR="00D60D6B" w:rsidRPr="00D1250F" w:rsidDel="006B188C" w:rsidRDefault="00D60D6B" w:rsidP="00903CD2">
            <w:pPr>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Текущий ремонт помещений в зданиях и сооружениях Белоярской АЭС (объекты ПГС). Помещения в здании узла </w:t>
            </w:r>
            <w:r w:rsidRPr="00D1250F">
              <w:rPr>
                <w:rFonts w:ascii="Times New Roman" w:eastAsia="Times New Roman" w:hAnsi="Times New Roman" w:cs="Times New Roman"/>
                <w:spacing w:val="-20"/>
                <w:sz w:val="26"/>
                <w:szCs w:val="26"/>
              </w:rPr>
              <w:t>нейтрализации</w:t>
            </w:r>
            <w:r w:rsidRPr="00D1250F">
              <w:rPr>
                <w:rFonts w:ascii="Times New Roman" w:eastAsia="Times New Roman" w:hAnsi="Times New Roman" w:cs="Times New Roman"/>
                <w:sz w:val="26"/>
                <w:szCs w:val="26"/>
              </w:rPr>
              <w:t xml:space="preserve"> </w:t>
            </w:r>
            <w:r w:rsidRPr="00D1250F">
              <w:rPr>
                <w:rFonts w:ascii="Times New Roman" w:eastAsia="Times New Roman" w:hAnsi="Times New Roman" w:cs="Times New Roman"/>
                <w:spacing w:val="-20"/>
                <w:sz w:val="26"/>
                <w:szCs w:val="26"/>
              </w:rPr>
              <w:t>(инв.</w:t>
            </w:r>
            <w:r w:rsidR="004F6CF2" w:rsidRPr="00D1250F">
              <w:rPr>
                <w:rFonts w:ascii="Times New Roman" w:eastAsia="Times New Roman" w:hAnsi="Times New Roman" w:cs="Times New Roman"/>
                <w:spacing w:val="-20"/>
                <w:sz w:val="26"/>
                <w:szCs w:val="26"/>
              </w:rPr>
              <w:t xml:space="preserve"> </w:t>
            </w:r>
            <w:r w:rsidRPr="00D1250F">
              <w:rPr>
                <w:rFonts w:ascii="Times New Roman" w:eastAsia="Times New Roman" w:hAnsi="Times New Roman" w:cs="Times New Roman"/>
                <w:spacing w:val="-20"/>
                <w:sz w:val="26"/>
                <w:szCs w:val="26"/>
              </w:rPr>
              <w:t>№</w:t>
            </w:r>
            <w:r w:rsidR="004F6CF2" w:rsidRPr="00D1250F">
              <w:rPr>
                <w:rFonts w:ascii="Times New Roman" w:eastAsia="Times New Roman" w:hAnsi="Times New Roman" w:cs="Times New Roman"/>
                <w:spacing w:val="-20"/>
                <w:sz w:val="26"/>
                <w:szCs w:val="26"/>
              </w:rPr>
              <w:t xml:space="preserve"> </w:t>
            </w:r>
            <w:r w:rsidRPr="00D1250F">
              <w:rPr>
                <w:rFonts w:ascii="Times New Roman" w:eastAsia="Times New Roman" w:hAnsi="Times New Roman" w:cs="Times New Roman"/>
                <w:spacing w:val="-20"/>
                <w:sz w:val="26"/>
                <w:szCs w:val="26"/>
              </w:rPr>
              <w:t>62).</w:t>
            </w:r>
          </w:p>
        </w:tc>
        <w:tc>
          <w:tcPr>
            <w:tcW w:w="1842" w:type="dxa"/>
            <w:tcBorders>
              <w:top w:val="single" w:sz="4" w:space="0" w:color="auto"/>
              <w:left w:val="single" w:sz="4" w:space="0" w:color="auto"/>
              <w:bottom w:val="single" w:sz="4" w:space="0" w:color="auto"/>
              <w:right w:val="single" w:sz="4" w:space="0" w:color="auto"/>
            </w:tcBorders>
          </w:tcPr>
          <w:p w:rsidR="00D60D6B" w:rsidRPr="00D1250F" w:rsidDel="00BA5B8D" w:rsidRDefault="00D60D6B" w:rsidP="00EB1908">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6</w:t>
            </w:r>
          </w:p>
        </w:tc>
      </w:tr>
      <w:tr w:rsidR="00D60D6B" w:rsidRPr="00D1250F" w:rsidTr="00796895">
        <w:tc>
          <w:tcPr>
            <w:tcW w:w="549" w:type="dxa"/>
            <w:tcBorders>
              <w:top w:val="single" w:sz="4" w:space="0" w:color="auto"/>
              <w:left w:val="single" w:sz="4" w:space="0" w:color="auto"/>
              <w:right w:val="single" w:sz="4" w:space="0" w:color="auto"/>
            </w:tcBorders>
          </w:tcPr>
          <w:p w:rsidR="00D60D6B" w:rsidRPr="00D1250F" w:rsidRDefault="00D60D6B" w:rsidP="00B3046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9</w:t>
            </w:r>
          </w:p>
        </w:tc>
        <w:tc>
          <w:tcPr>
            <w:tcW w:w="2536" w:type="dxa"/>
            <w:tcBorders>
              <w:top w:val="single" w:sz="4" w:space="0" w:color="auto"/>
              <w:left w:val="single" w:sz="4" w:space="0" w:color="auto"/>
              <w:bottom w:val="single" w:sz="4" w:space="0" w:color="auto"/>
              <w:right w:val="single" w:sz="4" w:space="0" w:color="auto"/>
            </w:tcBorders>
          </w:tcPr>
          <w:p w:rsidR="00D60D6B" w:rsidRPr="00D1250F" w:rsidRDefault="00D60D6B" w:rsidP="00903CD2">
            <w:pPr>
              <w:spacing w:after="0" w:line="240" w:lineRule="auto"/>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176/2018-НЦ</w:t>
            </w:r>
          </w:p>
        </w:tc>
        <w:tc>
          <w:tcPr>
            <w:tcW w:w="1580" w:type="dxa"/>
            <w:tcBorders>
              <w:top w:val="single" w:sz="4" w:space="0" w:color="auto"/>
              <w:left w:val="single" w:sz="4" w:space="0" w:color="auto"/>
              <w:bottom w:val="single" w:sz="4" w:space="0" w:color="auto"/>
              <w:right w:val="single" w:sz="4" w:space="0" w:color="auto"/>
            </w:tcBorders>
          </w:tcPr>
          <w:p w:rsidR="00D60D6B" w:rsidRPr="00D1250F" w:rsidRDefault="00D60D6B" w:rsidP="00903CD2">
            <w:pPr>
              <w:spacing w:after="0" w:line="240" w:lineRule="auto"/>
              <w:rPr>
                <w:rFonts w:ascii="Times New Roman" w:eastAsia="Times New Roman" w:hAnsi="Times New Roman" w:cs="Times New Roman"/>
                <w:strike/>
                <w:sz w:val="26"/>
                <w:szCs w:val="26"/>
              </w:rPr>
            </w:pPr>
          </w:p>
        </w:tc>
        <w:tc>
          <w:tcPr>
            <w:tcW w:w="3523" w:type="dxa"/>
            <w:tcBorders>
              <w:top w:val="single" w:sz="4" w:space="0" w:color="auto"/>
              <w:left w:val="single" w:sz="4" w:space="0" w:color="auto"/>
              <w:bottom w:val="single" w:sz="4" w:space="0" w:color="auto"/>
              <w:right w:val="single" w:sz="4" w:space="0" w:color="auto"/>
            </w:tcBorders>
          </w:tcPr>
          <w:p w:rsidR="00D60D6B" w:rsidRPr="00D1250F" w:rsidDel="006B188C" w:rsidRDefault="00D60D6B" w:rsidP="00903CD2">
            <w:pPr>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Текущий ремонт помещений в зданиях и сооружениях Белоярской АЭС (объекты ПГС). Помещения в здании котельной </w:t>
            </w:r>
            <w:proofErr w:type="spellStart"/>
            <w:r w:rsidRPr="00D1250F">
              <w:rPr>
                <w:rFonts w:ascii="Times New Roman" w:eastAsia="Times New Roman" w:hAnsi="Times New Roman" w:cs="Times New Roman"/>
                <w:sz w:val="26"/>
                <w:szCs w:val="26"/>
              </w:rPr>
              <w:t>промплощадки</w:t>
            </w:r>
            <w:proofErr w:type="spellEnd"/>
            <w:r w:rsidRPr="00D1250F">
              <w:rPr>
                <w:rFonts w:ascii="Times New Roman" w:eastAsia="Times New Roman" w:hAnsi="Times New Roman" w:cs="Times New Roman"/>
                <w:sz w:val="26"/>
                <w:szCs w:val="26"/>
              </w:rPr>
              <w:t xml:space="preserve"> (инв.</w:t>
            </w:r>
            <w:r w:rsidR="006351B9" w:rsidRPr="00D1250F">
              <w:rPr>
                <w:rFonts w:ascii="Times New Roman" w:eastAsia="Times New Roman" w:hAnsi="Times New Roman" w:cs="Times New Roman"/>
                <w:sz w:val="26"/>
                <w:szCs w:val="26"/>
              </w:rPr>
              <w:t xml:space="preserve"> № </w:t>
            </w:r>
            <w:r w:rsidRPr="00D1250F">
              <w:rPr>
                <w:rFonts w:ascii="Times New Roman" w:eastAsia="Times New Roman" w:hAnsi="Times New Roman" w:cs="Times New Roman"/>
                <w:sz w:val="26"/>
                <w:szCs w:val="26"/>
              </w:rPr>
              <w:t xml:space="preserve">169).  </w:t>
            </w:r>
          </w:p>
        </w:tc>
        <w:tc>
          <w:tcPr>
            <w:tcW w:w="1842" w:type="dxa"/>
            <w:tcBorders>
              <w:top w:val="single" w:sz="4" w:space="0" w:color="auto"/>
              <w:left w:val="single" w:sz="4" w:space="0" w:color="auto"/>
              <w:bottom w:val="single" w:sz="4" w:space="0" w:color="auto"/>
              <w:right w:val="single" w:sz="4" w:space="0" w:color="auto"/>
            </w:tcBorders>
          </w:tcPr>
          <w:p w:rsidR="00D60D6B" w:rsidRPr="00D1250F" w:rsidDel="00BA5B8D" w:rsidRDefault="00D60D6B" w:rsidP="00EB1908">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4</w:t>
            </w:r>
          </w:p>
        </w:tc>
      </w:tr>
    </w:tbl>
    <w:p w:rsidR="00D20D77" w:rsidRPr="00D1250F" w:rsidRDefault="00D20D77" w:rsidP="00D20D77">
      <w:pPr>
        <w:spacing w:after="0" w:line="240" w:lineRule="auto"/>
        <w:jc w:val="center"/>
        <w:rPr>
          <w:rFonts w:ascii="Times New Roman" w:eastAsia="Times New Roman" w:hAnsi="Times New Roman" w:cs="Times New Roman"/>
          <w:sz w:val="28"/>
          <w:szCs w:val="28"/>
        </w:rPr>
      </w:pPr>
    </w:p>
    <w:p w:rsidR="00D20D77" w:rsidRPr="00D1250F" w:rsidRDefault="00D20D77" w:rsidP="00D20D77">
      <w:pPr>
        <w:spacing w:after="0" w:line="240" w:lineRule="auto"/>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7. ТРЕБОВАНИЯ И УСЛОВИЯ К РАЗРАБОТКЕ ПРИРОДООХРАННЫХ МЕР И МЕРОПРИЯТИЙ</w:t>
      </w:r>
    </w:p>
    <w:p w:rsidR="00D20D77" w:rsidRPr="00D1250F" w:rsidRDefault="00D20D77" w:rsidP="00D20D77">
      <w:pPr>
        <w:spacing w:after="0" w:line="240" w:lineRule="auto"/>
        <w:jc w:val="center"/>
        <w:rPr>
          <w:rFonts w:ascii="Times New Roman" w:eastAsia="Times New Roman" w:hAnsi="Times New Roman"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1B53BA" w:rsidRPr="00D1250F" w:rsidRDefault="001B53BA" w:rsidP="006521C9">
            <w:pPr>
              <w:shd w:val="clear" w:color="auto" w:fill="FFFFFF"/>
              <w:spacing w:before="240" w:after="0"/>
              <w:ind w:firstLine="709"/>
              <w:jc w:val="both"/>
              <w:outlineLvl w:val="0"/>
              <w:rPr>
                <w:rFonts w:ascii="Times New Roman" w:hAnsi="Times New Roman" w:cs="Times New Roman"/>
                <w:iCs/>
                <w:sz w:val="26"/>
                <w:szCs w:val="26"/>
              </w:rPr>
            </w:pPr>
            <w:r w:rsidRPr="00D1250F">
              <w:rPr>
                <w:rFonts w:ascii="Times New Roman" w:hAnsi="Times New Roman" w:cs="Times New Roman"/>
                <w:iCs/>
                <w:sz w:val="26"/>
                <w:szCs w:val="26"/>
              </w:rPr>
              <w:t>7.1</w:t>
            </w:r>
            <w:proofErr w:type="gramStart"/>
            <w:r w:rsidRPr="00D1250F">
              <w:rPr>
                <w:rFonts w:ascii="Times New Roman" w:hAnsi="Times New Roman" w:cs="Times New Roman"/>
                <w:sz w:val="26"/>
                <w:szCs w:val="26"/>
              </w:rPr>
              <w:t xml:space="preserve"> </w:t>
            </w:r>
            <w:r w:rsidRPr="00D1250F">
              <w:rPr>
                <w:rFonts w:ascii="Times New Roman" w:hAnsi="Times New Roman" w:cs="Times New Roman"/>
                <w:iCs/>
                <w:sz w:val="26"/>
                <w:szCs w:val="26"/>
              </w:rPr>
              <w:t>С</w:t>
            </w:r>
            <w:proofErr w:type="gramEnd"/>
            <w:r w:rsidRPr="00D1250F">
              <w:rPr>
                <w:rFonts w:ascii="Times New Roman" w:hAnsi="Times New Roman" w:cs="Times New Roman"/>
                <w:iCs/>
                <w:sz w:val="26"/>
                <w:szCs w:val="26"/>
              </w:rPr>
              <w:t xml:space="preserve">облюдать требования законодательства и иных правовых актов об охране окружающей среды об охране окружающей среды (№7-ФЗ «Об охране окружающей среды» от 10 января 2002 .гл. VII Федерального закона г. (СЗ РФ. 2000. N 2. </w:t>
            </w:r>
            <w:proofErr w:type="gramStart"/>
            <w:r w:rsidRPr="00D1250F">
              <w:rPr>
                <w:rFonts w:ascii="Times New Roman" w:hAnsi="Times New Roman" w:cs="Times New Roman"/>
                <w:iCs/>
                <w:sz w:val="26"/>
                <w:szCs w:val="26"/>
              </w:rPr>
              <w:t>Ст. 133), Градостроительный кодекс РФ (ст. 10, 11), № 174 -ФЗ от 23.11.1995.</w:t>
            </w:r>
            <w:proofErr w:type="gramEnd"/>
            <w:r w:rsidRPr="00D1250F">
              <w:rPr>
                <w:rFonts w:ascii="Times New Roman" w:hAnsi="Times New Roman" w:cs="Times New Roman"/>
                <w:iCs/>
                <w:sz w:val="26"/>
                <w:szCs w:val="26"/>
              </w:rPr>
              <w:t xml:space="preserve"> </w:t>
            </w:r>
            <w:proofErr w:type="gramStart"/>
            <w:r w:rsidRPr="00D1250F">
              <w:rPr>
                <w:rFonts w:ascii="Times New Roman" w:hAnsi="Times New Roman" w:cs="Times New Roman"/>
                <w:iCs/>
                <w:sz w:val="26"/>
                <w:szCs w:val="26"/>
              </w:rPr>
              <w:t>«Об экологической экспертизе»(.ст. 11 ,СЗ РФ. 1995.</w:t>
            </w:r>
            <w:proofErr w:type="gramEnd"/>
            <w:r w:rsidRPr="00D1250F">
              <w:rPr>
                <w:rFonts w:ascii="Times New Roman" w:hAnsi="Times New Roman" w:cs="Times New Roman"/>
                <w:iCs/>
                <w:sz w:val="26"/>
                <w:szCs w:val="26"/>
              </w:rPr>
              <w:t xml:space="preserve"> N 48. Ст. 4556), №136-Ф3 от 23.11.1995г. Земельный кодекс РФ (ст. 13 - 14), № 2395-1ФЗ от 21.02.1992г. Закон «О </w:t>
            </w:r>
            <w:r w:rsidRPr="00D1250F">
              <w:rPr>
                <w:rFonts w:ascii="Times New Roman" w:hAnsi="Times New Roman" w:cs="Times New Roman"/>
                <w:iCs/>
                <w:sz w:val="26"/>
                <w:szCs w:val="26"/>
              </w:rPr>
              <w:lastRenderedPageBreak/>
              <w:t xml:space="preserve">недрах» (ст. 23, 24, 25 и др.), №52-ФЗ от 30 марта 1999 г. «О санитарно-эпидемиологическом благополучии населения» (СЗ РФ. 1999. N 14. </w:t>
            </w:r>
            <w:proofErr w:type="gramStart"/>
            <w:r w:rsidRPr="00D1250F">
              <w:rPr>
                <w:rFonts w:ascii="Times New Roman" w:hAnsi="Times New Roman" w:cs="Times New Roman"/>
                <w:iCs/>
                <w:sz w:val="26"/>
                <w:szCs w:val="26"/>
              </w:rPr>
              <w:t>Ст. 1650).)</w:t>
            </w:r>
            <w:proofErr w:type="gramEnd"/>
          </w:p>
          <w:p w:rsidR="00D20D77" w:rsidRPr="00D1250F" w:rsidRDefault="001B53BA" w:rsidP="00736E89">
            <w:pPr>
              <w:spacing w:after="0"/>
              <w:ind w:firstLine="709"/>
              <w:jc w:val="both"/>
              <w:rPr>
                <w:rFonts w:ascii="Times New Roman" w:eastAsia="Times New Roman" w:hAnsi="Times New Roman" w:cs="Times New Roman"/>
                <w:i/>
                <w:sz w:val="26"/>
                <w:szCs w:val="26"/>
              </w:rPr>
            </w:pPr>
            <w:r w:rsidRPr="00D1250F">
              <w:rPr>
                <w:rFonts w:ascii="Times New Roman" w:hAnsi="Times New Roman" w:cs="Times New Roman"/>
                <w:iCs/>
                <w:sz w:val="26"/>
                <w:szCs w:val="26"/>
              </w:rPr>
              <w:t>7.</w:t>
            </w:r>
            <w:r w:rsidR="00A21318" w:rsidRPr="00D1250F">
              <w:rPr>
                <w:rFonts w:ascii="Times New Roman" w:hAnsi="Times New Roman" w:cs="Times New Roman"/>
                <w:iCs/>
                <w:sz w:val="26"/>
                <w:szCs w:val="26"/>
              </w:rPr>
              <w:t>3</w:t>
            </w:r>
            <w:r w:rsidRPr="00D1250F">
              <w:rPr>
                <w:rFonts w:ascii="Times New Roman" w:hAnsi="Times New Roman" w:cs="Times New Roman"/>
                <w:iCs/>
                <w:sz w:val="26"/>
                <w:szCs w:val="26"/>
              </w:rPr>
              <w:t xml:space="preserve"> Ежедневная  уборка  рабочих  мест,  вывозка  мусора  на  свалку  до  3  км  один  раз  в  неделю.</w:t>
            </w:r>
          </w:p>
        </w:tc>
      </w:tr>
    </w:tbl>
    <w:p w:rsidR="00D20D77" w:rsidRPr="00D1250F" w:rsidRDefault="00D20D77" w:rsidP="00D20D77">
      <w:pPr>
        <w:spacing w:after="0" w:line="240" w:lineRule="auto"/>
        <w:jc w:val="both"/>
        <w:rPr>
          <w:rFonts w:ascii="Times New Roman" w:eastAsia="Times New Roman" w:hAnsi="Times New Roman" w:cs="Times New Roman"/>
          <w:sz w:val="26"/>
          <w:szCs w:val="26"/>
        </w:rPr>
      </w:pPr>
    </w:p>
    <w:p w:rsidR="006521C9" w:rsidRPr="00D1250F" w:rsidRDefault="006521C9" w:rsidP="00D20D77">
      <w:pPr>
        <w:spacing w:after="0" w:line="240" w:lineRule="auto"/>
        <w:jc w:val="both"/>
        <w:rPr>
          <w:rFonts w:ascii="Times New Roman" w:eastAsia="Times New Roman" w:hAnsi="Times New Roman" w:cs="Times New Roman"/>
          <w:sz w:val="26"/>
          <w:szCs w:val="26"/>
        </w:rPr>
      </w:pPr>
    </w:p>
    <w:p w:rsidR="00D20D77" w:rsidRPr="00D1250F" w:rsidRDefault="00D20D77" w:rsidP="00D20D77">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РАЗДЕЛ 8. СРОК (ИНТЕРВАЛ) ВЫПОЛНЕНИЯ РАБОТ</w:t>
      </w:r>
    </w:p>
    <w:p w:rsidR="00D20D77" w:rsidRPr="00D1250F" w:rsidRDefault="00D20D77" w:rsidP="00D20D77">
      <w:pPr>
        <w:spacing w:after="0" w:line="240" w:lineRule="auto"/>
        <w:jc w:val="both"/>
        <w:rPr>
          <w:rFonts w:ascii="Times New Roman" w:eastAsia="Times New Roman" w:hAnsi="Times New Roman" w:cs="Times New Roman"/>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D20D77" w:rsidRPr="00D1250F" w:rsidRDefault="00D80A1F" w:rsidP="00D1250F">
            <w:pPr>
              <w:spacing w:before="240" w:after="0" w:line="240" w:lineRule="auto"/>
              <w:ind w:right="-3" w:firstLine="709"/>
              <w:jc w:val="both"/>
              <w:rPr>
                <w:rFonts w:ascii="Times New Roman" w:eastAsia="Times New Roman" w:hAnsi="Times New Roman" w:cs="Times New Roman"/>
                <w:i/>
                <w:sz w:val="26"/>
                <w:szCs w:val="26"/>
              </w:rPr>
            </w:pPr>
            <w:r w:rsidRPr="00D1250F">
              <w:rPr>
                <w:rFonts w:ascii="Times New Roman" w:hAnsi="Times New Roman" w:cs="Times New Roman"/>
                <w:sz w:val="26"/>
                <w:szCs w:val="26"/>
              </w:rPr>
              <w:t xml:space="preserve">8.1 Срок выполнения всех работ по настоящему техническому заданию  - в течение </w:t>
            </w:r>
            <w:r w:rsidR="00D1250F">
              <w:rPr>
                <w:rFonts w:ascii="Times New Roman" w:hAnsi="Times New Roman" w:cs="Times New Roman"/>
                <w:sz w:val="26"/>
                <w:szCs w:val="26"/>
              </w:rPr>
              <w:t>9 (девяти)</w:t>
            </w:r>
            <w:r w:rsidRPr="00D1250F">
              <w:rPr>
                <w:rFonts w:ascii="Times New Roman" w:hAnsi="Times New Roman" w:cs="Times New Roman"/>
                <w:sz w:val="26"/>
                <w:szCs w:val="26"/>
              </w:rPr>
              <w:t xml:space="preserve"> месяцев </w:t>
            </w:r>
            <w:proofErr w:type="gramStart"/>
            <w:r w:rsidRPr="00D1250F">
              <w:rPr>
                <w:rFonts w:ascii="Times New Roman" w:hAnsi="Times New Roman" w:cs="Times New Roman"/>
                <w:sz w:val="26"/>
                <w:szCs w:val="26"/>
              </w:rPr>
              <w:t>с даты заключения</w:t>
            </w:r>
            <w:proofErr w:type="gramEnd"/>
            <w:r w:rsidRPr="00D1250F">
              <w:rPr>
                <w:rFonts w:ascii="Times New Roman" w:hAnsi="Times New Roman" w:cs="Times New Roman"/>
                <w:sz w:val="26"/>
                <w:szCs w:val="26"/>
              </w:rPr>
              <w:t xml:space="preserve"> договора.</w:t>
            </w:r>
          </w:p>
        </w:tc>
      </w:tr>
    </w:tbl>
    <w:p w:rsidR="00D10D25" w:rsidRPr="00D1250F" w:rsidRDefault="00D10D25" w:rsidP="00D20D77">
      <w:pPr>
        <w:spacing w:after="0" w:line="240" w:lineRule="auto"/>
        <w:jc w:val="center"/>
        <w:rPr>
          <w:rFonts w:ascii="Times New Roman" w:eastAsia="Times New Roman" w:hAnsi="Times New Roman" w:cs="Times New Roman"/>
          <w:sz w:val="26"/>
          <w:szCs w:val="26"/>
        </w:rPr>
      </w:pPr>
    </w:p>
    <w:p w:rsidR="00D20D77" w:rsidRPr="00D1250F" w:rsidRDefault="00D20D77" w:rsidP="00D20D77">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РАЗДЕЛ 9. ТРЕБОВАНИЯ К КАЧЕСТВУ ВЫПОЛНЯЕМЫХ РАБОТ</w:t>
      </w:r>
    </w:p>
    <w:p w:rsidR="00D20D77" w:rsidRPr="00D1250F" w:rsidRDefault="00D20D77" w:rsidP="00D20D77">
      <w:pPr>
        <w:spacing w:after="0" w:line="240" w:lineRule="auto"/>
        <w:jc w:val="both"/>
        <w:rPr>
          <w:rFonts w:ascii="Times New Roman" w:eastAsia="Times New Roman" w:hAnsi="Times New Roman" w:cs="Times New Roman"/>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D10D25" w:rsidRPr="00D1250F" w:rsidRDefault="00D10D25" w:rsidP="00C24105">
            <w:pPr>
              <w:spacing w:after="0"/>
              <w:ind w:left="720" w:hanging="11"/>
              <w:contextualSpacing/>
              <w:jc w:val="both"/>
              <w:rPr>
                <w:rFonts w:ascii="Times New Roman" w:hAnsi="Times New Roman" w:cs="Times New Roman"/>
                <w:iCs/>
                <w:spacing w:val="-2"/>
                <w:sz w:val="26"/>
                <w:szCs w:val="26"/>
              </w:rPr>
            </w:pPr>
            <w:r w:rsidRPr="00D1250F">
              <w:rPr>
                <w:rFonts w:ascii="Times New Roman" w:hAnsi="Times New Roman" w:cs="Times New Roman"/>
                <w:iCs/>
                <w:spacing w:val="-2"/>
                <w:sz w:val="26"/>
                <w:szCs w:val="26"/>
              </w:rPr>
              <w:t xml:space="preserve">9.1 Требования к качеству выполняемых работ согласно: </w:t>
            </w:r>
          </w:p>
          <w:p w:rsidR="0088048E" w:rsidRPr="00D1250F" w:rsidRDefault="0088048E" w:rsidP="0088048E">
            <w:pPr>
              <w:pStyle w:val="a3"/>
              <w:numPr>
                <w:ilvl w:val="0"/>
                <w:numId w:val="17"/>
              </w:numPr>
              <w:ind w:left="0" w:firstLine="709"/>
              <w:jc w:val="both"/>
              <w:rPr>
                <w:sz w:val="26"/>
                <w:szCs w:val="26"/>
              </w:rPr>
            </w:pPr>
            <w:r w:rsidRPr="00D1250F">
              <w:rPr>
                <w:sz w:val="26"/>
                <w:szCs w:val="26"/>
              </w:rPr>
              <w:t>СП 71.13330.2017. Свод правил. Изоляционные и отделочные покрытия. Актуализированная редакция СНиП 3.04.01-87" (утв. Приказом Минстроя России от 27.02.2017 N 128/</w:t>
            </w:r>
            <w:proofErr w:type="spellStart"/>
            <w:proofErr w:type="gramStart"/>
            <w:r w:rsidRPr="00D1250F">
              <w:rPr>
                <w:sz w:val="26"/>
                <w:szCs w:val="26"/>
              </w:rPr>
              <w:t>пр</w:t>
            </w:r>
            <w:proofErr w:type="spellEnd"/>
            <w:proofErr w:type="gramEnd"/>
            <w:r w:rsidRPr="00D1250F">
              <w:rPr>
                <w:sz w:val="26"/>
                <w:szCs w:val="26"/>
              </w:rPr>
              <w:t>)– Изоляционные и отделочные покрытия;</w:t>
            </w:r>
          </w:p>
          <w:p w:rsidR="0088048E" w:rsidRPr="00D1250F" w:rsidRDefault="0088048E" w:rsidP="0088048E">
            <w:pPr>
              <w:pStyle w:val="a3"/>
              <w:numPr>
                <w:ilvl w:val="0"/>
                <w:numId w:val="17"/>
              </w:numPr>
              <w:ind w:left="0" w:firstLine="709"/>
              <w:jc w:val="both"/>
              <w:rPr>
                <w:sz w:val="26"/>
                <w:szCs w:val="26"/>
              </w:rPr>
            </w:pPr>
            <w:r w:rsidRPr="00D1250F">
              <w:rPr>
                <w:sz w:val="26"/>
                <w:szCs w:val="26"/>
              </w:rPr>
              <w:t>СП 70.13330.2012. Свод правил. Несущие и ограждающие конструкции. Актуализированная редакция СНиП 3.03.01-87" (утв. Приказом Госстроя от 25.12.201</w:t>
            </w:r>
            <w:r w:rsidR="002543B3" w:rsidRPr="00D1250F">
              <w:rPr>
                <w:sz w:val="26"/>
                <w:szCs w:val="26"/>
              </w:rPr>
              <w:t>2 N 109/ГС)</w:t>
            </w:r>
            <w:r w:rsidRPr="00D1250F">
              <w:rPr>
                <w:sz w:val="26"/>
                <w:szCs w:val="26"/>
              </w:rPr>
              <w:t>;</w:t>
            </w:r>
          </w:p>
          <w:p w:rsidR="0088048E" w:rsidRPr="00D1250F" w:rsidRDefault="0088048E" w:rsidP="0088048E">
            <w:pPr>
              <w:pStyle w:val="a3"/>
              <w:numPr>
                <w:ilvl w:val="0"/>
                <w:numId w:val="17"/>
              </w:numPr>
              <w:ind w:left="0" w:firstLine="709"/>
              <w:jc w:val="both"/>
              <w:rPr>
                <w:sz w:val="26"/>
                <w:szCs w:val="26"/>
              </w:rPr>
            </w:pPr>
            <w:r w:rsidRPr="00D1250F">
              <w:rPr>
                <w:sz w:val="26"/>
                <w:szCs w:val="26"/>
              </w:rPr>
              <w:t xml:space="preserve">СП 29.13330.2011. Свод правил. Полы. Актуализированная редакция СНиП 2.03.13-88" (утв. Приказом </w:t>
            </w:r>
            <w:proofErr w:type="spellStart"/>
            <w:r w:rsidRPr="00D1250F">
              <w:rPr>
                <w:sz w:val="26"/>
                <w:szCs w:val="26"/>
              </w:rPr>
              <w:t>Минрегиона</w:t>
            </w:r>
            <w:proofErr w:type="spellEnd"/>
            <w:r w:rsidRPr="00D1250F">
              <w:rPr>
                <w:sz w:val="26"/>
                <w:szCs w:val="26"/>
              </w:rPr>
              <w:t xml:space="preserve"> России от 27.12.2010 N 785);</w:t>
            </w:r>
          </w:p>
          <w:p w:rsidR="0088048E" w:rsidRPr="00D1250F" w:rsidRDefault="0088048E" w:rsidP="0088048E">
            <w:pPr>
              <w:pStyle w:val="a3"/>
              <w:numPr>
                <w:ilvl w:val="0"/>
                <w:numId w:val="17"/>
              </w:numPr>
              <w:ind w:left="0" w:firstLine="709"/>
              <w:jc w:val="both"/>
              <w:rPr>
                <w:sz w:val="26"/>
                <w:szCs w:val="26"/>
              </w:rPr>
            </w:pPr>
            <w:r w:rsidRPr="00D1250F">
              <w:rPr>
                <w:sz w:val="26"/>
                <w:szCs w:val="26"/>
              </w:rPr>
              <w:t>"Полы. Технические требования и правила проектирования, устройства, приемки, эксплуатации и ремонта"</w:t>
            </w:r>
            <w:r w:rsidR="002543B3" w:rsidRPr="00D1250F">
              <w:rPr>
                <w:sz w:val="26"/>
                <w:szCs w:val="26"/>
              </w:rPr>
              <w:t>.</w:t>
            </w:r>
            <w:r w:rsidRPr="00D1250F">
              <w:rPr>
                <w:sz w:val="26"/>
                <w:szCs w:val="26"/>
              </w:rPr>
              <w:t xml:space="preserve"> Свод правил (в развитие СНиП 2.03.13-88 "Полы" и СНиП 3.04.01-87 "Изоляционные и отделочные покрытия") (одобрен Протоколом ОАО "ЦНИИПРОМЗДАНИЙ" от 27.02.2004 N К-43);</w:t>
            </w:r>
          </w:p>
          <w:p w:rsidR="0088048E" w:rsidRPr="00D1250F" w:rsidRDefault="0088048E" w:rsidP="0088048E">
            <w:pPr>
              <w:pStyle w:val="a3"/>
              <w:numPr>
                <w:ilvl w:val="0"/>
                <w:numId w:val="17"/>
              </w:numPr>
              <w:autoSpaceDE w:val="0"/>
              <w:autoSpaceDN w:val="0"/>
              <w:adjustRightInd w:val="0"/>
              <w:ind w:left="0" w:firstLine="709"/>
              <w:jc w:val="both"/>
              <w:rPr>
                <w:sz w:val="26"/>
                <w:szCs w:val="26"/>
              </w:rPr>
            </w:pPr>
            <w:r w:rsidRPr="00D1250F">
              <w:rPr>
                <w:sz w:val="26"/>
                <w:szCs w:val="26"/>
              </w:rPr>
              <w:t>СП 76.13330.2016. Свод правил. Электротехнические устройства. Актуализированная редакция СНиП 3.05.06-85" (утв. Приказом Минстроя России от 16.12.2016 N 955/</w:t>
            </w:r>
            <w:proofErr w:type="spellStart"/>
            <w:proofErr w:type="gramStart"/>
            <w:r w:rsidRPr="00D1250F">
              <w:rPr>
                <w:sz w:val="26"/>
                <w:szCs w:val="26"/>
              </w:rPr>
              <w:t>пр</w:t>
            </w:r>
            <w:proofErr w:type="spellEnd"/>
            <w:proofErr w:type="gramEnd"/>
            <w:r w:rsidRPr="00D1250F">
              <w:rPr>
                <w:sz w:val="26"/>
                <w:szCs w:val="26"/>
              </w:rPr>
              <w:t>);</w:t>
            </w:r>
          </w:p>
          <w:p w:rsidR="0088048E" w:rsidRPr="00D1250F" w:rsidRDefault="0088048E" w:rsidP="0088048E">
            <w:pPr>
              <w:pStyle w:val="a3"/>
              <w:numPr>
                <w:ilvl w:val="0"/>
                <w:numId w:val="17"/>
              </w:numPr>
              <w:ind w:left="0" w:firstLine="709"/>
              <w:jc w:val="both"/>
              <w:rPr>
                <w:sz w:val="26"/>
                <w:szCs w:val="26"/>
              </w:rPr>
            </w:pPr>
            <w:r w:rsidRPr="00D1250F">
              <w:rPr>
                <w:sz w:val="26"/>
                <w:szCs w:val="26"/>
              </w:rPr>
              <w:t>СП 72.13330.2016. Свод правил. Защита строительных конструкций и сооружений от коррозии. СНиП 3.04.03-85" (утв. и введен в действие Приказом Минстроя России от 16.12.2016 N 965/</w:t>
            </w:r>
            <w:proofErr w:type="spellStart"/>
            <w:proofErr w:type="gramStart"/>
            <w:r w:rsidRPr="00D1250F">
              <w:rPr>
                <w:sz w:val="26"/>
                <w:szCs w:val="26"/>
              </w:rPr>
              <w:t>пр</w:t>
            </w:r>
            <w:proofErr w:type="spellEnd"/>
            <w:proofErr w:type="gramEnd"/>
            <w:r w:rsidRPr="00D1250F">
              <w:rPr>
                <w:sz w:val="26"/>
                <w:szCs w:val="26"/>
              </w:rPr>
              <w:t>);</w:t>
            </w:r>
          </w:p>
          <w:p w:rsidR="00D20D77" w:rsidRPr="00D1250F" w:rsidRDefault="0088048E" w:rsidP="0088048E">
            <w:pPr>
              <w:pStyle w:val="a3"/>
              <w:numPr>
                <w:ilvl w:val="0"/>
                <w:numId w:val="17"/>
              </w:numPr>
              <w:spacing w:line="276" w:lineRule="auto"/>
              <w:ind w:left="0" w:firstLine="786"/>
              <w:jc w:val="both"/>
              <w:rPr>
                <w:i/>
                <w:sz w:val="26"/>
                <w:szCs w:val="26"/>
              </w:rPr>
            </w:pPr>
            <w:r w:rsidRPr="00D1250F">
              <w:rPr>
                <w:sz w:val="26"/>
                <w:szCs w:val="26"/>
              </w:rPr>
              <w:t>и нормативной документации указанной в проекте ГПР-3847-АС, ГПР-3847-ЭМ (Приложение № 1 к данному техническому заданию).</w:t>
            </w:r>
          </w:p>
          <w:p w:rsidR="001E7BE8" w:rsidRPr="00D1250F" w:rsidRDefault="001E7BE8" w:rsidP="00C24105">
            <w:pPr>
              <w:spacing w:after="0"/>
              <w:ind w:firstLine="786"/>
              <w:jc w:val="both"/>
              <w:rPr>
                <w:rFonts w:ascii="Times New Roman" w:hAnsi="Times New Roman" w:cs="Times New Roman"/>
                <w:sz w:val="26"/>
                <w:szCs w:val="26"/>
              </w:rPr>
            </w:pPr>
            <w:r w:rsidRPr="00D1250F">
              <w:rPr>
                <w:rStyle w:val="FontStyle40"/>
                <w:sz w:val="26"/>
                <w:szCs w:val="26"/>
              </w:rPr>
              <w:t xml:space="preserve">Данный список НД не является полным и окончательным. При </w:t>
            </w:r>
            <w:r w:rsidR="007F3F1C" w:rsidRPr="00D1250F">
              <w:rPr>
                <w:rStyle w:val="FontStyle40"/>
                <w:sz w:val="26"/>
                <w:szCs w:val="26"/>
              </w:rPr>
              <w:t>выполнении работ</w:t>
            </w:r>
            <w:r w:rsidRPr="00D1250F">
              <w:rPr>
                <w:rStyle w:val="FontStyle40"/>
                <w:sz w:val="26"/>
                <w:szCs w:val="26"/>
              </w:rPr>
              <w:t xml:space="preserve"> необходимо руководствоваться последними редакциями документов, действующих на момент </w:t>
            </w:r>
            <w:r w:rsidR="007F3F1C" w:rsidRPr="00D1250F">
              <w:rPr>
                <w:rStyle w:val="FontStyle40"/>
                <w:sz w:val="26"/>
                <w:szCs w:val="26"/>
              </w:rPr>
              <w:t>ремонтных работ</w:t>
            </w:r>
            <w:r w:rsidRPr="00D1250F">
              <w:rPr>
                <w:rStyle w:val="FontStyle40"/>
                <w:sz w:val="26"/>
                <w:szCs w:val="26"/>
              </w:rPr>
              <w:t>.</w:t>
            </w:r>
          </w:p>
        </w:tc>
      </w:tr>
    </w:tbl>
    <w:p w:rsidR="00D20D77" w:rsidRPr="00D1250F" w:rsidRDefault="00D20D77" w:rsidP="00D20D77">
      <w:pPr>
        <w:spacing w:after="0" w:line="240" w:lineRule="auto"/>
        <w:jc w:val="both"/>
        <w:rPr>
          <w:rFonts w:ascii="Times New Roman" w:eastAsia="Times New Roman" w:hAnsi="Times New Roman" w:cs="Times New Roman"/>
          <w:sz w:val="26"/>
          <w:szCs w:val="26"/>
        </w:rPr>
      </w:pPr>
    </w:p>
    <w:p w:rsidR="00D20D77" w:rsidRPr="00D1250F" w:rsidRDefault="00D20D77" w:rsidP="00D20D77">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РАЗДЕЛ 10. ТРЕБОВАНИЯ К ОСОБЫМ УСЛОВИЯМ РАБОТ</w:t>
      </w:r>
    </w:p>
    <w:p w:rsidR="00D20D77" w:rsidRPr="00D1250F" w:rsidRDefault="00D20D77" w:rsidP="00D20D77">
      <w:pPr>
        <w:spacing w:after="0" w:line="240" w:lineRule="auto"/>
        <w:jc w:val="both"/>
        <w:rPr>
          <w:rFonts w:ascii="Times New Roman" w:eastAsia="Times New Roman" w:hAnsi="Times New Roman" w:cs="Times New Roman"/>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0B2756" w:rsidRPr="00D1250F" w:rsidRDefault="000B2756" w:rsidP="00C24105">
            <w:pPr>
              <w:shd w:val="clear" w:color="auto" w:fill="FFFFFF"/>
              <w:spacing w:before="240" w:after="0"/>
              <w:ind w:left="5" w:right="352" w:firstLine="704"/>
              <w:jc w:val="both"/>
              <w:rPr>
                <w:rFonts w:ascii="Times New Roman" w:hAnsi="Times New Roman" w:cs="Times New Roman"/>
                <w:iCs/>
                <w:spacing w:val="-2"/>
                <w:sz w:val="26"/>
                <w:szCs w:val="26"/>
              </w:rPr>
            </w:pPr>
            <w:r w:rsidRPr="00D1250F">
              <w:rPr>
                <w:rFonts w:ascii="Times New Roman" w:hAnsi="Times New Roman" w:cs="Times New Roman"/>
                <w:iCs/>
                <w:spacing w:val="-2"/>
                <w:sz w:val="26"/>
                <w:szCs w:val="26"/>
              </w:rPr>
              <w:t>10.1 Работы производятся:</w:t>
            </w:r>
          </w:p>
          <w:p w:rsidR="000B2756" w:rsidRPr="00D1250F" w:rsidRDefault="00DB54E5" w:rsidP="000B2756">
            <w:pPr>
              <w:numPr>
                <w:ilvl w:val="0"/>
                <w:numId w:val="22"/>
              </w:numPr>
              <w:shd w:val="clear" w:color="auto" w:fill="FFFFFF"/>
              <w:spacing w:after="0"/>
              <w:ind w:left="851" w:right="352" w:firstLine="0"/>
              <w:contextualSpacing/>
              <w:jc w:val="both"/>
              <w:rPr>
                <w:rFonts w:ascii="Times New Roman" w:hAnsi="Times New Roman" w:cs="Times New Roman"/>
                <w:iCs/>
                <w:spacing w:val="-2"/>
                <w:sz w:val="26"/>
                <w:szCs w:val="26"/>
              </w:rPr>
            </w:pPr>
            <w:r w:rsidRPr="00D1250F">
              <w:rPr>
                <w:rFonts w:ascii="Times New Roman" w:hAnsi="Times New Roman" w:cs="Times New Roman"/>
                <w:iCs/>
                <w:spacing w:val="-2"/>
                <w:sz w:val="26"/>
                <w:szCs w:val="26"/>
              </w:rPr>
              <w:t>вне</w:t>
            </w:r>
            <w:r w:rsidR="000B2756" w:rsidRPr="00D1250F">
              <w:rPr>
                <w:rFonts w:ascii="Times New Roman" w:hAnsi="Times New Roman" w:cs="Times New Roman"/>
                <w:iCs/>
                <w:spacing w:val="-2"/>
                <w:sz w:val="26"/>
                <w:szCs w:val="26"/>
              </w:rPr>
              <w:t xml:space="preserve"> режимной территории;</w:t>
            </w:r>
          </w:p>
          <w:p w:rsidR="00DB54E5" w:rsidRPr="00D1250F" w:rsidRDefault="00DB54E5" w:rsidP="000B2756">
            <w:pPr>
              <w:numPr>
                <w:ilvl w:val="0"/>
                <w:numId w:val="22"/>
              </w:numPr>
              <w:shd w:val="clear" w:color="auto" w:fill="FFFFFF"/>
              <w:spacing w:after="0"/>
              <w:ind w:left="851" w:right="352" w:firstLine="0"/>
              <w:contextualSpacing/>
              <w:jc w:val="both"/>
              <w:rPr>
                <w:rFonts w:ascii="Times New Roman" w:hAnsi="Times New Roman" w:cs="Times New Roman"/>
                <w:iCs/>
                <w:spacing w:val="-2"/>
                <w:sz w:val="26"/>
                <w:szCs w:val="26"/>
              </w:rPr>
            </w:pPr>
            <w:r w:rsidRPr="00D1250F">
              <w:rPr>
                <w:rFonts w:ascii="Times New Roman" w:hAnsi="Times New Roman" w:cs="Times New Roman"/>
                <w:iCs/>
                <w:spacing w:val="-2"/>
                <w:sz w:val="26"/>
                <w:szCs w:val="26"/>
              </w:rPr>
              <w:t>на режимной территории;</w:t>
            </w:r>
          </w:p>
          <w:p w:rsidR="000B2756" w:rsidRPr="00D1250F" w:rsidRDefault="000B2756" w:rsidP="000B2756">
            <w:pPr>
              <w:numPr>
                <w:ilvl w:val="0"/>
                <w:numId w:val="21"/>
              </w:numPr>
              <w:shd w:val="clear" w:color="auto" w:fill="FFFFFF"/>
              <w:spacing w:after="0"/>
              <w:ind w:left="851" w:right="352" w:firstLine="0"/>
              <w:contextualSpacing/>
              <w:jc w:val="both"/>
              <w:rPr>
                <w:rFonts w:ascii="Times New Roman" w:hAnsi="Times New Roman" w:cs="Times New Roman"/>
                <w:iCs/>
                <w:spacing w:val="-2"/>
                <w:sz w:val="26"/>
                <w:szCs w:val="26"/>
              </w:rPr>
            </w:pPr>
            <w:r w:rsidRPr="00D1250F">
              <w:rPr>
                <w:rFonts w:ascii="Times New Roman" w:hAnsi="Times New Roman" w:cs="Times New Roman"/>
                <w:iCs/>
                <w:spacing w:val="-2"/>
                <w:sz w:val="26"/>
                <w:szCs w:val="26"/>
              </w:rPr>
              <w:t>при наличии допусков;</w:t>
            </w:r>
          </w:p>
          <w:p w:rsidR="00D20D77" w:rsidRPr="00D1250F" w:rsidRDefault="000B2756" w:rsidP="000B2756">
            <w:pPr>
              <w:pStyle w:val="a3"/>
              <w:numPr>
                <w:ilvl w:val="0"/>
                <w:numId w:val="21"/>
              </w:numPr>
              <w:ind w:left="0" w:right="-3" w:firstLine="851"/>
              <w:jc w:val="both"/>
              <w:rPr>
                <w:i/>
                <w:sz w:val="26"/>
                <w:szCs w:val="26"/>
              </w:rPr>
            </w:pPr>
            <w:r w:rsidRPr="00D1250F">
              <w:rPr>
                <w:iCs/>
                <w:spacing w:val="-2"/>
                <w:sz w:val="26"/>
                <w:szCs w:val="26"/>
              </w:rPr>
              <w:lastRenderedPageBreak/>
              <w:t xml:space="preserve">Производство работ в существующих зданиях и сооружениях в стесненных условиях: с наличием в зоне производства работ действующего технологического оборудования (станков, установок, кранов и т.п.) </w:t>
            </w:r>
            <w:r w:rsidRPr="00D1250F">
              <w:rPr>
                <w:b/>
                <w:iCs/>
                <w:spacing w:val="-2"/>
                <w:sz w:val="26"/>
                <w:szCs w:val="26"/>
              </w:rPr>
              <w:t>или</w:t>
            </w:r>
            <w:r w:rsidRPr="00D1250F">
              <w:rPr>
                <w:iCs/>
                <w:spacing w:val="-2"/>
                <w:sz w:val="26"/>
                <w:szCs w:val="26"/>
              </w:rPr>
              <w:t xml:space="preserve"> загромождающих предметов (лабораторное оборудование, мебель и т. п.), </w:t>
            </w:r>
            <w:r w:rsidRPr="00D1250F">
              <w:rPr>
                <w:b/>
                <w:iCs/>
                <w:spacing w:val="-2"/>
                <w:sz w:val="26"/>
                <w:szCs w:val="26"/>
              </w:rPr>
              <w:t>или</w:t>
            </w:r>
            <w:r w:rsidRPr="00D1250F">
              <w:rPr>
                <w:iCs/>
                <w:spacing w:val="-2"/>
                <w:sz w:val="26"/>
                <w:szCs w:val="26"/>
              </w:rPr>
              <w:t xml:space="preserve"> движения транспорта по внутрицеховым путям.</w:t>
            </w:r>
          </w:p>
        </w:tc>
      </w:tr>
    </w:tbl>
    <w:p w:rsidR="00D20D77" w:rsidRPr="00D1250F" w:rsidRDefault="00D20D77" w:rsidP="00D20D77">
      <w:pPr>
        <w:spacing w:after="0" w:line="240" w:lineRule="auto"/>
        <w:jc w:val="both"/>
        <w:rPr>
          <w:rFonts w:ascii="Times New Roman" w:eastAsia="Times New Roman" w:hAnsi="Times New Roman" w:cs="Times New Roman"/>
          <w:sz w:val="26"/>
          <w:szCs w:val="26"/>
        </w:rPr>
      </w:pPr>
    </w:p>
    <w:p w:rsidR="00D20D77" w:rsidRPr="00D1250F" w:rsidRDefault="00D20D77" w:rsidP="00D20D77">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РАЗДЕЛ 11. ТРЕБОВАНИЯ К СРОКУ И (ИЛИ) ОБЪЕМУ ПРЕДОСТАВЛЕНИЯ ГАРАНТИЙ</w:t>
      </w:r>
    </w:p>
    <w:p w:rsidR="00D20D77" w:rsidRPr="00D1250F" w:rsidRDefault="00D20D77" w:rsidP="00D20D77">
      <w:pPr>
        <w:spacing w:after="0" w:line="240" w:lineRule="auto"/>
        <w:jc w:val="both"/>
        <w:rPr>
          <w:rFonts w:ascii="Times New Roman" w:eastAsia="Times New Roman" w:hAnsi="Times New Roman" w:cs="Times New Roman"/>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D20D77" w:rsidRPr="00D1250F" w:rsidRDefault="00C955EE" w:rsidP="00844E9D">
            <w:pPr>
              <w:spacing w:line="240" w:lineRule="auto"/>
              <w:ind w:firstLine="426"/>
              <w:jc w:val="both"/>
              <w:rPr>
                <w:rFonts w:ascii="Times New Roman" w:eastAsia="Times New Roman" w:hAnsi="Times New Roman" w:cs="Times New Roman"/>
                <w:i/>
                <w:sz w:val="26"/>
                <w:szCs w:val="26"/>
              </w:rPr>
            </w:pPr>
            <w:r w:rsidRPr="00D1250F">
              <w:rPr>
                <w:rFonts w:ascii="Times New Roman" w:hAnsi="Times New Roman" w:cs="Times New Roman"/>
                <w:sz w:val="26"/>
                <w:szCs w:val="26"/>
              </w:rPr>
              <w:t xml:space="preserve">11.1 Гарантийный    срок  Подрядчика  на     результат всей    работы     -  шестьдесят месяцев  с момента принятия результата работы </w:t>
            </w:r>
            <w:r w:rsidRPr="00D1250F">
              <w:rPr>
                <w:rFonts w:ascii="Times New Roman" w:hAnsi="Times New Roman" w:cs="Times New Roman"/>
                <w:bCs/>
                <w:sz w:val="26"/>
                <w:szCs w:val="26"/>
              </w:rPr>
              <w:t>Заказчик</w:t>
            </w:r>
            <w:r w:rsidRPr="00D1250F">
              <w:rPr>
                <w:rFonts w:ascii="Times New Roman" w:hAnsi="Times New Roman" w:cs="Times New Roman"/>
                <w:sz w:val="26"/>
                <w:szCs w:val="26"/>
              </w:rPr>
              <w:t>ом.</w:t>
            </w:r>
          </w:p>
        </w:tc>
      </w:tr>
    </w:tbl>
    <w:p w:rsidR="00D20D77" w:rsidRPr="00D1250F" w:rsidRDefault="00D20D77" w:rsidP="00D20D77">
      <w:pPr>
        <w:spacing w:after="0" w:line="240" w:lineRule="auto"/>
        <w:jc w:val="center"/>
        <w:rPr>
          <w:rFonts w:ascii="Times New Roman" w:eastAsia="Times New Roman" w:hAnsi="Times New Roman" w:cs="Times New Roman"/>
          <w:sz w:val="26"/>
          <w:szCs w:val="26"/>
        </w:rPr>
      </w:pPr>
    </w:p>
    <w:p w:rsidR="00D20D77" w:rsidRPr="00D1250F" w:rsidRDefault="00D20D77" w:rsidP="00D20D77">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РАЗДЕЛ 12. ТРЕБОВАНИЯ К БЕЗОПАСНОСТИ ВЫПОЛНЯЕМЫХ РАБОТ</w:t>
      </w:r>
    </w:p>
    <w:p w:rsidR="00D20D77" w:rsidRPr="00D1250F" w:rsidRDefault="00D20D77" w:rsidP="00D20D77">
      <w:pPr>
        <w:spacing w:after="0" w:line="240" w:lineRule="auto"/>
        <w:jc w:val="both"/>
        <w:rPr>
          <w:rFonts w:ascii="Times New Roman" w:eastAsia="Times New Roman" w:hAnsi="Times New Roman" w:cs="Times New Roman"/>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8F6E2C" w:rsidRPr="00D1250F" w:rsidRDefault="008F6E2C" w:rsidP="00341EB6">
            <w:pPr>
              <w:shd w:val="clear" w:color="auto" w:fill="FFFFFF"/>
              <w:tabs>
                <w:tab w:val="left" w:leader="underscore" w:pos="9536"/>
              </w:tabs>
              <w:spacing w:before="240" w:after="0"/>
              <w:ind w:firstLine="426"/>
              <w:rPr>
                <w:rFonts w:ascii="Times New Roman" w:hAnsi="Times New Roman" w:cs="Times New Roman"/>
                <w:spacing w:val="-4"/>
                <w:sz w:val="26"/>
                <w:szCs w:val="26"/>
              </w:rPr>
            </w:pPr>
            <w:r w:rsidRPr="00D1250F">
              <w:rPr>
                <w:rFonts w:ascii="Times New Roman" w:hAnsi="Times New Roman" w:cs="Times New Roman"/>
                <w:iCs/>
                <w:spacing w:val="-1"/>
                <w:sz w:val="26"/>
                <w:szCs w:val="26"/>
              </w:rPr>
              <w:t xml:space="preserve">Требования по обеспечению производства </w:t>
            </w:r>
            <w:r w:rsidR="00A21318" w:rsidRPr="00D1250F">
              <w:rPr>
                <w:rFonts w:ascii="Times New Roman" w:hAnsi="Times New Roman" w:cs="Times New Roman"/>
                <w:iCs/>
                <w:spacing w:val="-1"/>
                <w:sz w:val="26"/>
                <w:szCs w:val="26"/>
              </w:rPr>
              <w:t>ремонтно-строительных</w:t>
            </w:r>
            <w:r w:rsidRPr="00D1250F">
              <w:rPr>
                <w:rFonts w:ascii="Times New Roman" w:hAnsi="Times New Roman" w:cs="Times New Roman"/>
                <w:iCs/>
                <w:spacing w:val="-1"/>
                <w:sz w:val="26"/>
                <w:szCs w:val="26"/>
              </w:rPr>
              <w:t xml:space="preserve"> работ согласно </w:t>
            </w:r>
            <w:r w:rsidRPr="00D1250F">
              <w:rPr>
                <w:rFonts w:ascii="Times New Roman" w:hAnsi="Times New Roman" w:cs="Times New Roman"/>
                <w:iCs/>
                <w:spacing w:val="-2"/>
                <w:sz w:val="26"/>
                <w:szCs w:val="26"/>
              </w:rPr>
              <w:t>действующему законодательству РФ, регламентирующему производство работ, которые оказывают влияние на безопасность объектов капитального строительства, в том числе:</w:t>
            </w:r>
          </w:p>
          <w:p w:rsidR="00417908" w:rsidRPr="00D1250F" w:rsidRDefault="008F6E2C" w:rsidP="00417908">
            <w:pPr>
              <w:shd w:val="clear" w:color="auto" w:fill="FFFFFF"/>
              <w:tabs>
                <w:tab w:val="left" w:pos="709"/>
              </w:tabs>
              <w:spacing w:before="5" w:after="0" w:line="240" w:lineRule="auto"/>
              <w:ind w:right="362" w:firstLine="426"/>
              <w:rPr>
                <w:rFonts w:ascii="Times New Roman" w:hAnsi="Times New Roman" w:cs="Times New Roman"/>
                <w:sz w:val="26"/>
                <w:szCs w:val="26"/>
              </w:rPr>
            </w:pPr>
            <w:r w:rsidRPr="00D1250F">
              <w:rPr>
                <w:rFonts w:ascii="Times New Roman" w:hAnsi="Times New Roman" w:cs="Times New Roman"/>
                <w:iCs/>
                <w:sz w:val="26"/>
                <w:szCs w:val="26"/>
              </w:rPr>
              <w:t>-</w:t>
            </w:r>
            <w:r w:rsidRPr="00D1250F">
              <w:rPr>
                <w:rFonts w:ascii="Times New Roman" w:hAnsi="Times New Roman" w:cs="Times New Roman"/>
                <w:iCs/>
                <w:sz w:val="26"/>
                <w:szCs w:val="26"/>
              </w:rPr>
              <w:tab/>
            </w:r>
            <w:r w:rsidR="00417908" w:rsidRPr="00D1250F">
              <w:rPr>
                <w:rFonts w:ascii="Times New Roman" w:hAnsi="Times New Roman" w:cs="Times New Roman"/>
                <w:iCs/>
                <w:sz w:val="26"/>
                <w:szCs w:val="26"/>
              </w:rPr>
              <w:t>Федеральный закон от 22.07.2008 N 123-ФЗ "Технический регламент о требованиях пожарной безопасности";</w:t>
            </w:r>
          </w:p>
          <w:p w:rsidR="00417908" w:rsidRPr="00D1250F" w:rsidRDefault="00417908" w:rsidP="00417908">
            <w:pPr>
              <w:shd w:val="clear" w:color="auto" w:fill="FFFFFF"/>
              <w:tabs>
                <w:tab w:val="left" w:pos="709"/>
              </w:tabs>
              <w:spacing w:after="0" w:line="240" w:lineRule="auto"/>
              <w:ind w:right="358" w:firstLine="426"/>
              <w:rPr>
                <w:rFonts w:ascii="Times New Roman" w:hAnsi="Times New Roman" w:cs="Times New Roman"/>
                <w:sz w:val="26"/>
                <w:szCs w:val="26"/>
              </w:rPr>
            </w:pPr>
            <w:r w:rsidRPr="00D1250F">
              <w:rPr>
                <w:rFonts w:ascii="Times New Roman" w:hAnsi="Times New Roman" w:cs="Times New Roman"/>
                <w:iCs/>
                <w:sz w:val="26"/>
                <w:szCs w:val="26"/>
              </w:rPr>
              <w:t>-</w:t>
            </w:r>
            <w:r w:rsidRPr="00D1250F">
              <w:rPr>
                <w:rFonts w:ascii="Times New Roman" w:hAnsi="Times New Roman" w:cs="Times New Roman"/>
                <w:iCs/>
                <w:sz w:val="26"/>
                <w:szCs w:val="26"/>
              </w:rPr>
              <w:tab/>
              <w:t>Федеральный закон от 30.12.2009 N 384-ФЗ "Технический регламент о безопасности зданий и сооружений";</w:t>
            </w:r>
          </w:p>
          <w:p w:rsidR="00417908" w:rsidRPr="00D1250F" w:rsidRDefault="00417908" w:rsidP="00417908">
            <w:pPr>
              <w:widowControl w:val="0"/>
              <w:numPr>
                <w:ilvl w:val="0"/>
                <w:numId w:val="20"/>
              </w:numPr>
              <w:shd w:val="clear" w:color="auto" w:fill="FFFFFF"/>
              <w:tabs>
                <w:tab w:val="left" w:pos="709"/>
              </w:tabs>
              <w:autoSpaceDE w:val="0"/>
              <w:autoSpaceDN w:val="0"/>
              <w:adjustRightInd w:val="0"/>
              <w:spacing w:after="0" w:line="240" w:lineRule="auto"/>
              <w:ind w:right="358" w:firstLine="426"/>
              <w:jc w:val="both"/>
              <w:rPr>
                <w:rFonts w:ascii="Times New Roman" w:hAnsi="Times New Roman" w:cs="Times New Roman"/>
                <w:iCs/>
                <w:sz w:val="26"/>
                <w:szCs w:val="26"/>
              </w:rPr>
            </w:pPr>
            <w:r w:rsidRPr="00D1250F">
              <w:rPr>
                <w:rFonts w:ascii="Times New Roman" w:hAnsi="Times New Roman" w:cs="Times New Roman"/>
                <w:iCs/>
                <w:spacing w:val="-2"/>
                <w:sz w:val="26"/>
                <w:szCs w:val="26"/>
              </w:rPr>
              <w:t>СП 12-136-2002. «Безопасность труда в строительстве. Решения по охране труда и промышленной безопасности в проектах организации строительства и проектах производства работ» (утв. Постановлением Госстроя РФ от 17.09.2002 N 122)</w:t>
            </w:r>
            <w:r w:rsidRPr="00D1250F">
              <w:rPr>
                <w:rFonts w:ascii="Times New Roman" w:hAnsi="Times New Roman" w:cs="Times New Roman"/>
                <w:iCs/>
                <w:sz w:val="26"/>
                <w:szCs w:val="26"/>
              </w:rPr>
              <w:t>;</w:t>
            </w:r>
          </w:p>
          <w:p w:rsidR="00417908" w:rsidRPr="00D1250F" w:rsidRDefault="00417908" w:rsidP="00417908">
            <w:pPr>
              <w:widowControl w:val="0"/>
              <w:numPr>
                <w:ilvl w:val="0"/>
                <w:numId w:val="19"/>
              </w:numPr>
              <w:shd w:val="clear" w:color="auto" w:fill="FFFFFF"/>
              <w:tabs>
                <w:tab w:val="left" w:pos="709"/>
              </w:tabs>
              <w:autoSpaceDE w:val="0"/>
              <w:autoSpaceDN w:val="0"/>
              <w:adjustRightInd w:val="0"/>
              <w:spacing w:after="0" w:line="240" w:lineRule="auto"/>
              <w:ind w:firstLine="426"/>
              <w:jc w:val="both"/>
              <w:rPr>
                <w:rFonts w:ascii="Times New Roman" w:hAnsi="Times New Roman" w:cs="Times New Roman"/>
                <w:iCs/>
                <w:sz w:val="26"/>
                <w:szCs w:val="26"/>
              </w:rPr>
            </w:pPr>
            <w:r w:rsidRPr="00D1250F">
              <w:rPr>
                <w:rFonts w:ascii="Times New Roman" w:hAnsi="Times New Roman" w:cs="Times New Roman"/>
                <w:iCs/>
                <w:spacing w:val="-2"/>
                <w:sz w:val="26"/>
                <w:szCs w:val="26"/>
              </w:rPr>
              <w:t xml:space="preserve">Постановление Правительства РФ от 25.04.2012 N 390 (ред. от 30.12.2017) "О противопожарном режиме" (вместе с "Правилами противопожарного режима в Российской Федерации"); </w:t>
            </w:r>
          </w:p>
          <w:p w:rsidR="00417908" w:rsidRPr="00D1250F" w:rsidRDefault="00417908" w:rsidP="00417908">
            <w:pPr>
              <w:widowControl w:val="0"/>
              <w:numPr>
                <w:ilvl w:val="0"/>
                <w:numId w:val="19"/>
              </w:numPr>
              <w:shd w:val="clear" w:color="auto" w:fill="FFFFFF"/>
              <w:tabs>
                <w:tab w:val="left" w:pos="709"/>
              </w:tabs>
              <w:autoSpaceDE w:val="0"/>
              <w:autoSpaceDN w:val="0"/>
              <w:adjustRightInd w:val="0"/>
              <w:spacing w:after="0" w:line="240" w:lineRule="auto"/>
              <w:ind w:firstLine="426"/>
              <w:jc w:val="both"/>
              <w:rPr>
                <w:rFonts w:ascii="Times New Roman" w:hAnsi="Times New Roman" w:cs="Times New Roman"/>
                <w:iCs/>
                <w:sz w:val="26"/>
                <w:szCs w:val="26"/>
              </w:rPr>
            </w:pPr>
            <w:r w:rsidRPr="00D1250F">
              <w:rPr>
                <w:rFonts w:ascii="Times New Roman" w:hAnsi="Times New Roman" w:cs="Times New Roman"/>
                <w:iCs/>
                <w:sz w:val="26"/>
                <w:szCs w:val="26"/>
              </w:rPr>
              <w:t>СНиП 12-01-2004. «Организация строительства» (одобрены Постановлением Госстроя РФ от 19.04.2004 N 70);</w:t>
            </w:r>
          </w:p>
          <w:p w:rsidR="00417908" w:rsidRPr="00D1250F" w:rsidRDefault="00417908" w:rsidP="00417908">
            <w:pPr>
              <w:widowControl w:val="0"/>
              <w:numPr>
                <w:ilvl w:val="0"/>
                <w:numId w:val="19"/>
              </w:numPr>
              <w:shd w:val="clear" w:color="auto" w:fill="FFFFFF"/>
              <w:tabs>
                <w:tab w:val="left" w:pos="709"/>
              </w:tabs>
              <w:autoSpaceDE w:val="0"/>
              <w:autoSpaceDN w:val="0"/>
              <w:adjustRightInd w:val="0"/>
              <w:spacing w:after="0" w:line="240" w:lineRule="auto"/>
              <w:ind w:firstLine="426"/>
              <w:jc w:val="both"/>
              <w:rPr>
                <w:rFonts w:ascii="Times New Roman" w:hAnsi="Times New Roman" w:cs="Times New Roman"/>
                <w:iCs/>
                <w:sz w:val="26"/>
                <w:szCs w:val="26"/>
              </w:rPr>
            </w:pPr>
            <w:r w:rsidRPr="00D1250F">
              <w:rPr>
                <w:rFonts w:ascii="Times New Roman" w:hAnsi="Times New Roman" w:cs="Times New Roman"/>
                <w:iCs/>
                <w:sz w:val="26"/>
                <w:szCs w:val="26"/>
              </w:rPr>
              <w:t xml:space="preserve">СП 48.13330.2011. «Свод правил. Организация строительства. Актуализированная редакция СНиП 12-01-2004» (утв. Приказом </w:t>
            </w:r>
            <w:proofErr w:type="spellStart"/>
            <w:r w:rsidRPr="00D1250F">
              <w:rPr>
                <w:rFonts w:ascii="Times New Roman" w:hAnsi="Times New Roman" w:cs="Times New Roman"/>
                <w:iCs/>
                <w:sz w:val="26"/>
                <w:szCs w:val="26"/>
              </w:rPr>
              <w:t>Минрегиона</w:t>
            </w:r>
            <w:proofErr w:type="spellEnd"/>
            <w:r w:rsidRPr="00D1250F">
              <w:rPr>
                <w:rFonts w:ascii="Times New Roman" w:hAnsi="Times New Roman" w:cs="Times New Roman"/>
                <w:iCs/>
                <w:sz w:val="26"/>
                <w:szCs w:val="26"/>
              </w:rPr>
              <w:t xml:space="preserve"> РФ от 27.12.2010 N 781);</w:t>
            </w:r>
          </w:p>
          <w:p w:rsidR="00417908" w:rsidRPr="00D1250F" w:rsidRDefault="00417908" w:rsidP="00417908">
            <w:pPr>
              <w:widowControl w:val="0"/>
              <w:numPr>
                <w:ilvl w:val="0"/>
                <w:numId w:val="19"/>
              </w:numPr>
              <w:shd w:val="clear" w:color="auto" w:fill="FFFFFF"/>
              <w:tabs>
                <w:tab w:val="left" w:pos="709"/>
              </w:tabs>
              <w:autoSpaceDE w:val="0"/>
              <w:autoSpaceDN w:val="0"/>
              <w:adjustRightInd w:val="0"/>
              <w:spacing w:after="0" w:line="240" w:lineRule="auto"/>
              <w:ind w:firstLine="426"/>
              <w:jc w:val="both"/>
              <w:rPr>
                <w:rFonts w:ascii="Times New Roman" w:hAnsi="Times New Roman" w:cs="Times New Roman"/>
                <w:iCs/>
                <w:sz w:val="26"/>
                <w:szCs w:val="26"/>
              </w:rPr>
            </w:pPr>
            <w:r w:rsidRPr="00D1250F">
              <w:rPr>
                <w:rFonts w:ascii="Times New Roman" w:hAnsi="Times New Roman" w:cs="Times New Roman"/>
                <w:iCs/>
                <w:sz w:val="26"/>
                <w:szCs w:val="26"/>
              </w:rPr>
              <w:t>Постановление Госстроя РФ от 23.07.2001 N 80 "О принятии строительных норм и правил Российской Федерации "Безопасность труда в строительстве. Часть 1. Общие требования. СНиП 12-03-2001" (Зарегистрировано в Минюсте РФ 09.08.2001 N 2862)</w:t>
            </w:r>
          </w:p>
          <w:p w:rsidR="00417908" w:rsidRPr="00D1250F" w:rsidRDefault="00417908" w:rsidP="00417908">
            <w:pPr>
              <w:widowControl w:val="0"/>
              <w:numPr>
                <w:ilvl w:val="0"/>
                <w:numId w:val="19"/>
              </w:numPr>
              <w:shd w:val="clear" w:color="auto" w:fill="FFFFFF"/>
              <w:tabs>
                <w:tab w:val="left" w:pos="709"/>
              </w:tabs>
              <w:autoSpaceDE w:val="0"/>
              <w:autoSpaceDN w:val="0"/>
              <w:adjustRightInd w:val="0"/>
              <w:spacing w:after="0" w:line="240" w:lineRule="auto"/>
              <w:ind w:firstLine="426"/>
              <w:jc w:val="both"/>
              <w:rPr>
                <w:rFonts w:ascii="Times New Roman" w:hAnsi="Times New Roman" w:cs="Times New Roman"/>
                <w:iCs/>
                <w:sz w:val="26"/>
                <w:szCs w:val="26"/>
              </w:rPr>
            </w:pPr>
            <w:r w:rsidRPr="00D1250F">
              <w:rPr>
                <w:rFonts w:ascii="Times New Roman" w:hAnsi="Times New Roman" w:cs="Times New Roman"/>
                <w:iCs/>
                <w:spacing w:val="-2"/>
                <w:sz w:val="26"/>
                <w:szCs w:val="26"/>
              </w:rPr>
              <w:t>СНиП 12-03-2001. "Безопасность труда в строительстве. Часть 1. Общие требования" (приняты и введены в действие Постановлением Госстроя РФ от 23.07.2001 N 80);</w:t>
            </w:r>
          </w:p>
          <w:p w:rsidR="00417908" w:rsidRPr="00D1250F" w:rsidRDefault="00417908" w:rsidP="00417908">
            <w:pPr>
              <w:widowControl w:val="0"/>
              <w:numPr>
                <w:ilvl w:val="0"/>
                <w:numId w:val="19"/>
              </w:numPr>
              <w:shd w:val="clear" w:color="auto" w:fill="FFFFFF"/>
              <w:tabs>
                <w:tab w:val="left" w:pos="709"/>
              </w:tabs>
              <w:autoSpaceDE w:val="0"/>
              <w:autoSpaceDN w:val="0"/>
              <w:adjustRightInd w:val="0"/>
              <w:spacing w:before="5" w:after="0" w:line="240" w:lineRule="auto"/>
              <w:ind w:firstLine="426"/>
              <w:jc w:val="both"/>
              <w:rPr>
                <w:rFonts w:ascii="Times New Roman" w:hAnsi="Times New Roman" w:cs="Times New Roman"/>
                <w:iCs/>
                <w:sz w:val="26"/>
                <w:szCs w:val="26"/>
              </w:rPr>
            </w:pPr>
            <w:r w:rsidRPr="00D1250F">
              <w:rPr>
                <w:rFonts w:ascii="Times New Roman" w:hAnsi="Times New Roman" w:cs="Times New Roman"/>
                <w:iCs/>
                <w:spacing w:val="-2"/>
                <w:sz w:val="26"/>
                <w:szCs w:val="26"/>
              </w:rPr>
              <w:t>Постановление Госстроя России от 17.09.2002 N 123 "О принятии строительных норм и правил Российской Федерации "Безопасность труда в строительстве. Часть 2. Строительное производство. СНиП 12-04-2002" (Зарегистрировано в Минюсте России 18.10.2002 N 3880);</w:t>
            </w:r>
          </w:p>
          <w:p w:rsidR="00417908" w:rsidRPr="00D1250F" w:rsidRDefault="00417908" w:rsidP="00417908">
            <w:pPr>
              <w:widowControl w:val="0"/>
              <w:numPr>
                <w:ilvl w:val="0"/>
                <w:numId w:val="20"/>
              </w:numPr>
              <w:shd w:val="clear" w:color="auto" w:fill="FFFFFF"/>
              <w:tabs>
                <w:tab w:val="left" w:pos="709"/>
              </w:tabs>
              <w:autoSpaceDE w:val="0"/>
              <w:autoSpaceDN w:val="0"/>
              <w:adjustRightInd w:val="0"/>
              <w:spacing w:after="0" w:line="240" w:lineRule="auto"/>
              <w:ind w:right="353" w:firstLine="426"/>
              <w:jc w:val="both"/>
              <w:rPr>
                <w:rFonts w:ascii="Times New Roman" w:hAnsi="Times New Roman" w:cs="Times New Roman"/>
                <w:iCs/>
                <w:sz w:val="26"/>
                <w:szCs w:val="26"/>
              </w:rPr>
            </w:pPr>
            <w:r w:rsidRPr="00D1250F">
              <w:rPr>
                <w:rFonts w:ascii="Times New Roman" w:hAnsi="Times New Roman" w:cs="Times New Roman"/>
                <w:iCs/>
                <w:spacing w:val="-2"/>
                <w:sz w:val="26"/>
                <w:szCs w:val="26"/>
              </w:rPr>
              <w:t xml:space="preserve">"ГОСТ 23407-78. Ограждения инвентарные строительных площадок и </w:t>
            </w:r>
            <w:r w:rsidRPr="00D1250F">
              <w:rPr>
                <w:rFonts w:ascii="Times New Roman" w:hAnsi="Times New Roman" w:cs="Times New Roman"/>
                <w:iCs/>
                <w:spacing w:val="-2"/>
                <w:sz w:val="26"/>
                <w:szCs w:val="26"/>
              </w:rPr>
              <w:lastRenderedPageBreak/>
              <w:t>участков производства строительно-монтажных работ. Технические условия" (введен Постановлением Госстроя СССР от 13.12.1978 N 232)</w:t>
            </w:r>
            <w:r w:rsidRPr="00D1250F">
              <w:rPr>
                <w:rFonts w:ascii="Times New Roman" w:hAnsi="Times New Roman" w:cs="Times New Roman"/>
                <w:iCs/>
                <w:sz w:val="26"/>
                <w:szCs w:val="26"/>
              </w:rPr>
              <w:t>;</w:t>
            </w:r>
          </w:p>
          <w:p w:rsidR="00417908" w:rsidRPr="00D1250F" w:rsidRDefault="00417908" w:rsidP="00417908">
            <w:pPr>
              <w:widowControl w:val="0"/>
              <w:numPr>
                <w:ilvl w:val="0"/>
                <w:numId w:val="19"/>
              </w:numPr>
              <w:shd w:val="clear" w:color="auto" w:fill="FFFFFF"/>
              <w:tabs>
                <w:tab w:val="left" w:pos="709"/>
              </w:tabs>
              <w:autoSpaceDE w:val="0"/>
              <w:autoSpaceDN w:val="0"/>
              <w:adjustRightInd w:val="0"/>
              <w:spacing w:after="0" w:line="240" w:lineRule="auto"/>
              <w:ind w:firstLine="426"/>
              <w:jc w:val="both"/>
              <w:rPr>
                <w:rFonts w:ascii="Times New Roman" w:hAnsi="Times New Roman" w:cs="Times New Roman"/>
                <w:iCs/>
                <w:sz w:val="26"/>
                <w:szCs w:val="26"/>
              </w:rPr>
            </w:pPr>
            <w:r w:rsidRPr="00D1250F">
              <w:rPr>
                <w:rFonts w:ascii="Times New Roman" w:hAnsi="Times New Roman" w:cs="Times New Roman"/>
                <w:iCs/>
                <w:spacing w:val="-2"/>
                <w:sz w:val="26"/>
                <w:szCs w:val="26"/>
              </w:rPr>
              <w:t xml:space="preserve">ГОСТ 12.1.046-2014. «Межгосударственный стандарт. Система стандартов безопасности труда. Строительство. </w:t>
            </w:r>
            <w:proofErr w:type="gramStart"/>
            <w:r w:rsidRPr="00D1250F">
              <w:rPr>
                <w:rFonts w:ascii="Times New Roman" w:hAnsi="Times New Roman" w:cs="Times New Roman"/>
                <w:iCs/>
                <w:spacing w:val="-2"/>
                <w:sz w:val="26"/>
                <w:szCs w:val="26"/>
              </w:rPr>
              <w:t xml:space="preserve">Нормы освещения строительных площадок» (введен в действие Приказом </w:t>
            </w:r>
            <w:proofErr w:type="spellStart"/>
            <w:r w:rsidRPr="00D1250F">
              <w:rPr>
                <w:rFonts w:ascii="Times New Roman" w:hAnsi="Times New Roman" w:cs="Times New Roman"/>
                <w:iCs/>
                <w:spacing w:val="-2"/>
                <w:sz w:val="26"/>
                <w:szCs w:val="26"/>
              </w:rPr>
              <w:t>Росстандарта</w:t>
            </w:r>
            <w:proofErr w:type="spellEnd"/>
            <w:r w:rsidRPr="00D1250F">
              <w:rPr>
                <w:rFonts w:ascii="Times New Roman" w:hAnsi="Times New Roman" w:cs="Times New Roman"/>
                <w:iCs/>
                <w:spacing w:val="-2"/>
                <w:sz w:val="26"/>
                <w:szCs w:val="26"/>
              </w:rPr>
              <w:t xml:space="preserve"> от 18.11.2014 N 1644-ст);</w:t>
            </w:r>
            <w:proofErr w:type="gramEnd"/>
          </w:p>
          <w:p w:rsidR="008F6E2C" w:rsidRPr="00D1250F" w:rsidRDefault="008F6E2C" w:rsidP="00273F2E">
            <w:pPr>
              <w:spacing w:after="0" w:line="240" w:lineRule="auto"/>
              <w:ind w:firstLine="426"/>
              <w:jc w:val="both"/>
              <w:rPr>
                <w:rFonts w:ascii="Times New Roman" w:hAnsi="Times New Roman" w:cs="Times New Roman"/>
                <w:sz w:val="26"/>
                <w:szCs w:val="26"/>
              </w:rPr>
            </w:pPr>
            <w:r w:rsidRPr="00D1250F">
              <w:rPr>
                <w:rFonts w:ascii="Times New Roman" w:hAnsi="Times New Roman" w:cs="Times New Roman"/>
                <w:sz w:val="26"/>
                <w:szCs w:val="26"/>
              </w:rPr>
              <w:t>-</w:t>
            </w:r>
            <w:r w:rsidR="00417908" w:rsidRPr="00D1250F">
              <w:rPr>
                <w:rFonts w:ascii="Times New Roman" w:hAnsi="Times New Roman" w:cs="Times New Roman"/>
                <w:sz w:val="26"/>
                <w:szCs w:val="26"/>
              </w:rPr>
              <w:t xml:space="preserve"> </w:t>
            </w:r>
            <w:r w:rsidR="00C40D7F" w:rsidRPr="00D1250F">
              <w:rPr>
                <w:rFonts w:ascii="Times New Roman" w:hAnsi="Times New Roman" w:cs="Times New Roman"/>
                <w:sz w:val="28"/>
                <w:szCs w:val="28"/>
              </w:rPr>
              <w:t xml:space="preserve">СТО 1.1.1.04.001.1500-2018 «Правила пожарной безопасности при эксплуатации атомных станций» </w:t>
            </w:r>
            <w:r w:rsidR="00AB530F" w:rsidRPr="00D1250F">
              <w:rPr>
                <w:rFonts w:ascii="Times New Roman" w:hAnsi="Times New Roman" w:cs="Times New Roman"/>
                <w:sz w:val="26"/>
                <w:szCs w:val="26"/>
              </w:rPr>
              <w:t xml:space="preserve">(Приложение № </w:t>
            </w:r>
            <w:r w:rsidR="00C40D7F" w:rsidRPr="00D1250F">
              <w:rPr>
                <w:rFonts w:ascii="Times New Roman" w:hAnsi="Times New Roman" w:cs="Times New Roman"/>
                <w:sz w:val="26"/>
                <w:szCs w:val="26"/>
              </w:rPr>
              <w:t xml:space="preserve">4 </w:t>
            </w:r>
            <w:r w:rsidR="00AB530F" w:rsidRPr="00D1250F">
              <w:rPr>
                <w:rFonts w:ascii="Times New Roman" w:hAnsi="Times New Roman" w:cs="Times New Roman"/>
                <w:sz w:val="26"/>
                <w:szCs w:val="26"/>
              </w:rPr>
              <w:t>к настоящему техническому заданию)</w:t>
            </w:r>
            <w:r w:rsidRPr="00D1250F">
              <w:rPr>
                <w:rFonts w:ascii="Times New Roman" w:hAnsi="Times New Roman" w:cs="Times New Roman"/>
                <w:sz w:val="26"/>
                <w:szCs w:val="26"/>
              </w:rPr>
              <w:t>;</w:t>
            </w:r>
          </w:p>
          <w:p w:rsidR="008F6E2C" w:rsidRPr="00D1250F" w:rsidRDefault="008F6E2C" w:rsidP="0058601D">
            <w:pPr>
              <w:spacing w:after="0"/>
              <w:ind w:firstLine="426"/>
              <w:jc w:val="both"/>
              <w:rPr>
                <w:rFonts w:ascii="Times New Roman" w:hAnsi="Times New Roman" w:cs="Times New Roman"/>
                <w:sz w:val="26"/>
                <w:szCs w:val="26"/>
              </w:rPr>
            </w:pPr>
            <w:r w:rsidRPr="00D1250F">
              <w:rPr>
                <w:rFonts w:ascii="Times New Roman" w:hAnsi="Times New Roman" w:cs="Times New Roman"/>
                <w:sz w:val="26"/>
                <w:szCs w:val="26"/>
              </w:rPr>
              <w:t xml:space="preserve">- РД ЭО 1.1.2.03.0910-2012  «Правила пожарной безопасности при производстве строительно-монтажных работ на объектах градостроительной деятельности ОАО «Концерн Росэнергоатом» (Приложение № </w:t>
            </w:r>
            <w:r w:rsidR="00AB74A2" w:rsidRPr="00D1250F">
              <w:rPr>
                <w:rFonts w:ascii="Times New Roman" w:hAnsi="Times New Roman" w:cs="Times New Roman"/>
                <w:sz w:val="26"/>
                <w:szCs w:val="26"/>
              </w:rPr>
              <w:t>5</w:t>
            </w:r>
            <w:r w:rsidRPr="00D1250F">
              <w:rPr>
                <w:rFonts w:ascii="Times New Roman" w:hAnsi="Times New Roman" w:cs="Times New Roman"/>
                <w:sz w:val="26"/>
                <w:szCs w:val="26"/>
              </w:rPr>
              <w:t xml:space="preserve"> к настоящему техническому заданию);</w:t>
            </w:r>
          </w:p>
          <w:p w:rsidR="008F6E2C" w:rsidRPr="00D1250F" w:rsidRDefault="008F6E2C" w:rsidP="0058601D">
            <w:pPr>
              <w:spacing w:after="0"/>
              <w:ind w:firstLine="426"/>
              <w:jc w:val="both"/>
              <w:rPr>
                <w:rFonts w:ascii="Times New Roman" w:hAnsi="Times New Roman" w:cs="Times New Roman"/>
                <w:sz w:val="26"/>
                <w:szCs w:val="26"/>
              </w:rPr>
            </w:pPr>
            <w:r w:rsidRPr="00D1250F">
              <w:rPr>
                <w:rFonts w:ascii="Times New Roman" w:hAnsi="Times New Roman" w:cs="Times New Roman"/>
                <w:sz w:val="26"/>
                <w:szCs w:val="26"/>
              </w:rPr>
              <w:t>- СП 13.13130.2009 «АЭС. Требования пожарной безопасности»;</w:t>
            </w:r>
          </w:p>
          <w:p w:rsidR="00D20D77" w:rsidRPr="00D1250F" w:rsidRDefault="008F6E2C" w:rsidP="0058601D">
            <w:pPr>
              <w:spacing w:after="0" w:line="240" w:lineRule="auto"/>
              <w:ind w:firstLine="426"/>
              <w:jc w:val="both"/>
              <w:rPr>
                <w:rFonts w:ascii="Times New Roman" w:hAnsi="Times New Roman" w:cs="Times New Roman"/>
                <w:iCs/>
                <w:spacing w:val="-2"/>
                <w:sz w:val="26"/>
                <w:szCs w:val="26"/>
              </w:rPr>
            </w:pPr>
            <w:r w:rsidRPr="00D1250F">
              <w:rPr>
                <w:rFonts w:ascii="Times New Roman" w:hAnsi="Times New Roman" w:cs="Times New Roman"/>
                <w:iCs/>
                <w:sz w:val="26"/>
                <w:szCs w:val="26"/>
              </w:rPr>
              <w:t xml:space="preserve">- РД-11-02-2006   «Требования   к   составу   и   порядку   ведения   исполнительной документации   при   строительстве,   реконструкции,   капитальном  ремонте   объектов </w:t>
            </w:r>
            <w:r w:rsidRPr="00D1250F">
              <w:rPr>
                <w:rFonts w:ascii="Times New Roman" w:hAnsi="Times New Roman" w:cs="Times New Roman"/>
                <w:iCs/>
                <w:spacing w:val="-1"/>
                <w:sz w:val="26"/>
                <w:szCs w:val="26"/>
              </w:rPr>
              <w:t xml:space="preserve">капитального строительства и требования, предъявляемые к актам освидетельствования </w:t>
            </w:r>
            <w:r w:rsidRPr="00D1250F">
              <w:rPr>
                <w:rFonts w:ascii="Times New Roman" w:hAnsi="Times New Roman" w:cs="Times New Roman"/>
                <w:iCs/>
                <w:spacing w:val="-2"/>
                <w:sz w:val="26"/>
                <w:szCs w:val="26"/>
              </w:rPr>
              <w:t>работ, конструкций, участков сетей инже</w:t>
            </w:r>
            <w:r w:rsidR="008076E3" w:rsidRPr="00D1250F">
              <w:rPr>
                <w:rFonts w:ascii="Times New Roman" w:hAnsi="Times New Roman" w:cs="Times New Roman"/>
                <w:iCs/>
                <w:spacing w:val="-2"/>
                <w:sz w:val="26"/>
                <w:szCs w:val="26"/>
              </w:rPr>
              <w:t>нерно-технического обеспечения»;</w:t>
            </w:r>
          </w:p>
          <w:p w:rsidR="00417908" w:rsidRPr="00D1250F" w:rsidRDefault="00417908" w:rsidP="0058601D">
            <w:pPr>
              <w:spacing w:after="0" w:line="240" w:lineRule="auto"/>
              <w:ind w:firstLine="426"/>
              <w:jc w:val="both"/>
              <w:rPr>
                <w:rFonts w:ascii="Times New Roman" w:hAnsi="Times New Roman" w:cs="Times New Roman"/>
                <w:iCs/>
                <w:spacing w:val="-2"/>
                <w:sz w:val="26"/>
                <w:szCs w:val="26"/>
              </w:rPr>
            </w:pPr>
            <w:r w:rsidRPr="00D1250F">
              <w:rPr>
                <w:rFonts w:ascii="Times New Roman" w:hAnsi="Times New Roman" w:cs="Times New Roman"/>
                <w:iCs/>
                <w:spacing w:val="-2"/>
                <w:sz w:val="26"/>
                <w:szCs w:val="26"/>
              </w:rPr>
              <w:t xml:space="preserve">- </w:t>
            </w:r>
            <w:r w:rsidRPr="00D1250F">
              <w:rPr>
                <w:rFonts w:ascii="Times New Roman" w:hAnsi="Times New Roman" w:cs="Times New Roman"/>
                <w:iCs/>
                <w:sz w:val="26"/>
                <w:szCs w:val="26"/>
              </w:rPr>
              <w:t>РД-11-05-2007 «П</w:t>
            </w:r>
            <w:r w:rsidRPr="00D1250F">
              <w:rPr>
                <w:rFonts w:ascii="Times New Roman" w:hAnsi="Times New Roman" w:cs="Times New Roman"/>
                <w:sz w:val="26"/>
                <w:szCs w:val="26"/>
              </w:rPr>
              <w:t>орядок ведения общего и (или) специального журнала учета выполнения работ при строительстве, реконструкции, капитальном ремонте объектов капитального строительства»</w:t>
            </w:r>
            <w:r w:rsidR="008076E3" w:rsidRPr="00D1250F">
              <w:rPr>
                <w:rFonts w:ascii="Times New Roman" w:hAnsi="Times New Roman" w:cs="Times New Roman"/>
                <w:iCs/>
                <w:spacing w:val="-2"/>
                <w:sz w:val="26"/>
                <w:szCs w:val="26"/>
              </w:rPr>
              <w:t>.</w:t>
            </w:r>
          </w:p>
          <w:p w:rsidR="00C40D7F" w:rsidRPr="00D1250F" w:rsidRDefault="00C40D7F" w:rsidP="00273F2E">
            <w:pPr>
              <w:spacing w:after="0" w:line="240" w:lineRule="auto"/>
              <w:ind w:firstLine="426"/>
              <w:jc w:val="both"/>
              <w:rPr>
                <w:rFonts w:ascii="Times New Roman" w:eastAsia="Times New Roman" w:hAnsi="Times New Roman" w:cs="Times New Roman"/>
                <w:i/>
                <w:sz w:val="26"/>
                <w:szCs w:val="26"/>
              </w:rPr>
            </w:pPr>
            <w:r w:rsidRPr="00D1250F">
              <w:rPr>
                <w:rStyle w:val="FontStyle40"/>
                <w:sz w:val="28"/>
                <w:szCs w:val="28"/>
              </w:rPr>
              <w:t>Данный список не является полным и окончательным. При выполнении работ необходимо руководствоваться последними редакциями документов, действующих на момент ремонтных работ.</w:t>
            </w:r>
          </w:p>
        </w:tc>
      </w:tr>
    </w:tbl>
    <w:p w:rsidR="00D20D77" w:rsidRPr="00D1250F" w:rsidRDefault="00D20D77" w:rsidP="00D20D77">
      <w:pPr>
        <w:spacing w:after="0" w:line="240" w:lineRule="auto"/>
        <w:jc w:val="center"/>
        <w:rPr>
          <w:rFonts w:ascii="Times New Roman" w:eastAsia="Times New Roman" w:hAnsi="Times New Roman" w:cs="Times New Roman"/>
          <w:sz w:val="26"/>
          <w:szCs w:val="26"/>
        </w:rPr>
      </w:pPr>
    </w:p>
    <w:p w:rsidR="00D20D77" w:rsidRPr="00D1250F" w:rsidRDefault="00D20D77" w:rsidP="00D20D77">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РАЗДЕЛ 13. ТРЕБОВАНИЯ К РЕЗУЛЬТАТАМ РАБОТ И ПОРЯДКУ ПРИЕМКИ</w:t>
      </w:r>
    </w:p>
    <w:p w:rsidR="00D20D77" w:rsidRPr="00D1250F" w:rsidRDefault="00D20D77" w:rsidP="00D20D77">
      <w:pPr>
        <w:spacing w:after="0" w:line="240" w:lineRule="auto"/>
        <w:jc w:val="both"/>
        <w:rPr>
          <w:rFonts w:ascii="Times New Roman" w:eastAsia="Times New Roman" w:hAnsi="Times New Roman" w:cs="Times New Roman"/>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C453DA" w:rsidRPr="00D1250F" w:rsidRDefault="00C453DA" w:rsidP="00273F2E">
            <w:pPr>
              <w:spacing w:before="240" w:after="0" w:line="240" w:lineRule="auto"/>
              <w:ind w:firstLine="709"/>
              <w:jc w:val="both"/>
              <w:rPr>
                <w:rFonts w:ascii="Times New Roman" w:hAnsi="Times New Roman" w:cs="Times New Roman"/>
                <w:sz w:val="26"/>
                <w:szCs w:val="26"/>
              </w:rPr>
            </w:pPr>
            <w:proofErr w:type="gramStart"/>
            <w:r w:rsidRPr="00D1250F">
              <w:rPr>
                <w:rFonts w:ascii="Times New Roman" w:hAnsi="Times New Roman" w:cs="Times New Roman"/>
                <w:sz w:val="26"/>
                <w:szCs w:val="26"/>
              </w:rPr>
              <w:t>13.1 Непосредственная  поэтапная  сдача  выполненных работ представителям  отдела  по  ремонту  зданий  Белоярской  АЭС  в соответствии с действующими  нормами и правилами, а также предоставление комплекта  исполнительной документации (акты освидетельствования  скрытых работ, документы, подтверждающие проведение контроля за качеством применяемых строительных материалов (изделий), акты освидетельствования ответственных конструкций, журналы работ, исполнительные схемы на выполненные работы, акты передачи объектов под последующие работы другим организациям, иные</w:t>
            </w:r>
            <w:proofErr w:type="gramEnd"/>
            <w:r w:rsidRPr="00D1250F">
              <w:rPr>
                <w:rFonts w:ascii="Times New Roman" w:hAnsi="Times New Roman" w:cs="Times New Roman"/>
                <w:sz w:val="26"/>
                <w:szCs w:val="26"/>
              </w:rPr>
              <w:t xml:space="preserve"> документы,  предусмотренные  РД 11-02-2006) за 5 дней до сдачи очередного этапа выполненных работ.</w:t>
            </w:r>
          </w:p>
          <w:p w:rsidR="00C453DA" w:rsidRPr="00D1250F" w:rsidRDefault="00C453DA" w:rsidP="00273F2E">
            <w:pPr>
              <w:spacing w:after="0" w:line="240" w:lineRule="auto"/>
              <w:ind w:firstLine="709"/>
              <w:jc w:val="both"/>
              <w:rPr>
                <w:rFonts w:ascii="Times New Roman" w:hAnsi="Times New Roman" w:cs="Times New Roman"/>
                <w:sz w:val="26"/>
                <w:szCs w:val="26"/>
              </w:rPr>
            </w:pPr>
            <w:r w:rsidRPr="00D1250F">
              <w:rPr>
                <w:rFonts w:ascii="Times New Roman" w:hAnsi="Times New Roman" w:cs="Times New Roman"/>
                <w:sz w:val="26"/>
                <w:szCs w:val="26"/>
              </w:rPr>
              <w:t xml:space="preserve">13.2. С момента начала производства работ по договору и до их завершения Подрядчик ведет общий журнал работ (форма № КС-6) и журнал учета выполненных работ (форма № КС-6а), учетную документацию и комплектует отчетную документацию по выполняемым работам по объекту строительства. </w:t>
            </w:r>
          </w:p>
          <w:p w:rsidR="00D20D77" w:rsidRPr="00D1250F" w:rsidRDefault="00C453DA" w:rsidP="00273F2E">
            <w:pPr>
              <w:spacing w:after="0" w:line="240" w:lineRule="auto"/>
              <w:ind w:firstLine="709"/>
              <w:jc w:val="both"/>
              <w:rPr>
                <w:rFonts w:ascii="Times New Roman" w:eastAsia="Times New Roman" w:hAnsi="Times New Roman" w:cs="Times New Roman"/>
                <w:i/>
                <w:sz w:val="26"/>
                <w:szCs w:val="26"/>
              </w:rPr>
            </w:pPr>
            <w:r w:rsidRPr="00D1250F">
              <w:rPr>
                <w:rFonts w:ascii="Times New Roman" w:hAnsi="Times New Roman" w:cs="Times New Roman"/>
                <w:sz w:val="26"/>
                <w:szCs w:val="26"/>
              </w:rPr>
              <w:t xml:space="preserve">13.3 Формы журналов и актов должны соответствовать требованиям действующих стандартов </w:t>
            </w:r>
            <w:r w:rsidRPr="00D1250F">
              <w:rPr>
                <w:rFonts w:ascii="Times New Roman" w:hAnsi="Times New Roman" w:cs="Times New Roman"/>
                <w:iCs/>
                <w:sz w:val="26"/>
                <w:szCs w:val="26"/>
              </w:rPr>
              <w:t xml:space="preserve">РД-11-02-2006   «Требования   к   составу   и   порядку   ведения   исполнительной документации   при   строительстве,   реконструкции,   капитальном  ремонте   объектов </w:t>
            </w:r>
            <w:r w:rsidRPr="00D1250F">
              <w:rPr>
                <w:rFonts w:ascii="Times New Roman" w:hAnsi="Times New Roman" w:cs="Times New Roman"/>
                <w:iCs/>
                <w:spacing w:val="-1"/>
                <w:sz w:val="26"/>
                <w:szCs w:val="26"/>
              </w:rPr>
              <w:t xml:space="preserve">капитального строительства и требования, предъявляемые к актам освидетельствования </w:t>
            </w:r>
            <w:r w:rsidRPr="00D1250F">
              <w:rPr>
                <w:rFonts w:ascii="Times New Roman" w:hAnsi="Times New Roman" w:cs="Times New Roman"/>
                <w:iCs/>
                <w:spacing w:val="-2"/>
                <w:sz w:val="26"/>
                <w:szCs w:val="26"/>
              </w:rPr>
              <w:t>работ, конструкций, участков сетей инженерно-технического обеспечения»</w:t>
            </w:r>
          </w:p>
        </w:tc>
      </w:tr>
    </w:tbl>
    <w:p w:rsidR="00341EB6" w:rsidRPr="00D1250F" w:rsidRDefault="00341EB6" w:rsidP="00D20D77">
      <w:pPr>
        <w:spacing w:after="0" w:line="240" w:lineRule="auto"/>
        <w:jc w:val="both"/>
        <w:rPr>
          <w:rFonts w:ascii="Times New Roman" w:eastAsia="Times New Roman" w:hAnsi="Times New Roman" w:cs="Times New Roman"/>
          <w:sz w:val="26"/>
          <w:szCs w:val="26"/>
        </w:rPr>
      </w:pPr>
    </w:p>
    <w:p w:rsidR="00D20D77" w:rsidRPr="00D1250F" w:rsidRDefault="00D20D77" w:rsidP="00EA764B">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lastRenderedPageBreak/>
        <w:t>РАЗДЕЛ 14. ТРЕБОВАНИЕ К ФОРМЕ ПРЕДСТАВЛЯЕМОЙ ИНФОРМАЦИИ</w:t>
      </w:r>
    </w:p>
    <w:p w:rsidR="00D20D77" w:rsidRPr="00D1250F" w:rsidRDefault="00D20D77" w:rsidP="00D20D77">
      <w:pPr>
        <w:spacing w:after="0" w:line="240" w:lineRule="auto"/>
        <w:jc w:val="both"/>
        <w:rPr>
          <w:rFonts w:ascii="Times New Roman" w:eastAsia="Times New Roman" w:hAnsi="Times New Roman" w:cs="Times New Roman"/>
          <w:b/>
          <w:bCs/>
          <w:sz w:val="26"/>
          <w:szCs w:val="26"/>
        </w:rPr>
      </w:pPr>
    </w:p>
    <w:tbl>
      <w:tblPr>
        <w:tblStyle w:val="af4"/>
        <w:tblW w:w="9923" w:type="dxa"/>
        <w:tblInd w:w="-34" w:type="dxa"/>
        <w:tblLayout w:type="fixed"/>
        <w:tblLook w:val="04A0" w:firstRow="1" w:lastRow="0" w:firstColumn="1" w:lastColumn="0" w:noHBand="0" w:noVBand="1"/>
      </w:tblPr>
      <w:tblGrid>
        <w:gridCol w:w="993"/>
        <w:gridCol w:w="3685"/>
        <w:gridCol w:w="1276"/>
        <w:gridCol w:w="1418"/>
        <w:gridCol w:w="1275"/>
        <w:gridCol w:w="1276"/>
      </w:tblGrid>
      <w:tr w:rsidR="00D1250F" w:rsidRPr="00D1250F" w:rsidTr="003407FB">
        <w:tc>
          <w:tcPr>
            <w:tcW w:w="993" w:type="dxa"/>
          </w:tcPr>
          <w:p w:rsidR="001242D7" w:rsidRPr="00D1250F" w:rsidRDefault="001242D7" w:rsidP="00EA764B">
            <w:pPr>
              <w:widowControl w:val="0"/>
              <w:autoSpaceDE w:val="0"/>
              <w:autoSpaceDN w:val="0"/>
              <w:adjustRightInd w:val="0"/>
              <w:snapToGrid w:val="0"/>
              <w:spacing w:line="216" w:lineRule="auto"/>
              <w:rPr>
                <w:rFonts w:ascii="Times New Roman" w:eastAsiaTheme="minorEastAsia" w:hAnsi="Times New Roman"/>
                <w:sz w:val="26"/>
                <w:szCs w:val="26"/>
              </w:rPr>
            </w:pPr>
            <w:r w:rsidRPr="00D1250F">
              <w:rPr>
                <w:rFonts w:ascii="Times New Roman" w:eastAsiaTheme="minorEastAsia" w:hAnsi="Times New Roman"/>
                <w:sz w:val="26"/>
                <w:szCs w:val="26"/>
              </w:rPr>
              <w:t>№</w:t>
            </w:r>
          </w:p>
        </w:tc>
        <w:tc>
          <w:tcPr>
            <w:tcW w:w="3685"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 xml:space="preserve">Состав </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Количеств</w:t>
            </w:r>
            <w:proofErr w:type="gramStart"/>
            <w:r w:rsidRPr="00D1250F">
              <w:rPr>
                <w:rFonts w:ascii="Times New Roman" w:eastAsiaTheme="minorEastAsia" w:hAnsi="Times New Roman"/>
                <w:sz w:val="26"/>
                <w:szCs w:val="26"/>
              </w:rPr>
              <w:t>о(</w:t>
            </w:r>
            <w:proofErr w:type="gramEnd"/>
            <w:r w:rsidRPr="00D1250F">
              <w:rPr>
                <w:rFonts w:ascii="Times New Roman" w:eastAsiaTheme="minorEastAsia" w:hAnsi="Times New Roman"/>
                <w:sz w:val="26"/>
                <w:szCs w:val="26"/>
              </w:rPr>
              <w:t>экз.)</w:t>
            </w:r>
          </w:p>
        </w:tc>
        <w:tc>
          <w:tcPr>
            <w:tcW w:w="1418"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Форма</w:t>
            </w:r>
          </w:p>
        </w:tc>
        <w:tc>
          <w:tcPr>
            <w:tcW w:w="1275"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Вид носителя</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Язык изложения</w:t>
            </w:r>
          </w:p>
        </w:tc>
      </w:tr>
      <w:tr w:rsidR="00D1250F" w:rsidRPr="00D1250F" w:rsidTr="003407FB">
        <w:trPr>
          <w:trHeight w:val="453"/>
        </w:trPr>
        <w:tc>
          <w:tcPr>
            <w:tcW w:w="993" w:type="dxa"/>
          </w:tcPr>
          <w:p w:rsidR="001242D7" w:rsidRPr="00D1250F" w:rsidRDefault="001242D7" w:rsidP="00EA764B">
            <w:pPr>
              <w:widowControl w:val="0"/>
              <w:numPr>
                <w:ilvl w:val="0"/>
                <w:numId w:val="18"/>
              </w:numPr>
              <w:autoSpaceDE w:val="0"/>
              <w:autoSpaceDN w:val="0"/>
              <w:adjustRightInd w:val="0"/>
              <w:snapToGrid w:val="0"/>
              <w:spacing w:line="216" w:lineRule="auto"/>
              <w:contextualSpacing/>
              <w:rPr>
                <w:rFonts w:ascii="Times New Roman" w:eastAsiaTheme="minorEastAsia" w:hAnsi="Times New Roman"/>
                <w:sz w:val="26"/>
                <w:szCs w:val="26"/>
              </w:rPr>
            </w:pPr>
          </w:p>
        </w:tc>
        <w:tc>
          <w:tcPr>
            <w:tcW w:w="3685" w:type="dxa"/>
          </w:tcPr>
          <w:p w:rsidR="001242D7" w:rsidRPr="00D1250F" w:rsidRDefault="001242D7" w:rsidP="00EA764B">
            <w:pPr>
              <w:autoSpaceDE w:val="0"/>
              <w:autoSpaceDN w:val="0"/>
              <w:adjustRightInd w:val="0"/>
              <w:spacing w:line="216" w:lineRule="auto"/>
              <w:ind w:left="34"/>
              <w:rPr>
                <w:rFonts w:ascii="Times New Roman" w:eastAsiaTheme="minorHAnsi" w:hAnsi="Times New Roman"/>
                <w:sz w:val="26"/>
                <w:szCs w:val="26"/>
              </w:rPr>
            </w:pPr>
            <w:proofErr w:type="gramStart"/>
            <w:r w:rsidRPr="00D1250F">
              <w:rPr>
                <w:rFonts w:ascii="Times New Roman" w:hAnsi="Times New Roman"/>
                <w:sz w:val="26"/>
                <w:szCs w:val="26"/>
              </w:rPr>
              <w:t xml:space="preserve">Комплект  исполнительной документации (акты освидетельствования  скрытых работ, документы, подтверждающие проведение контроля за качеством применяемых строительных материалов (изделий), акты освидетельствования ответственных конструкций, журналы работ, исполнительные схемы на выполненные работы, акты передачи объектов под последующие работы другим организациям, иные документы,  </w:t>
            </w:r>
            <w:proofErr w:type="gramEnd"/>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2</w:t>
            </w:r>
          </w:p>
        </w:tc>
        <w:tc>
          <w:tcPr>
            <w:tcW w:w="1418"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hAnsi="Times New Roman"/>
                <w:sz w:val="26"/>
                <w:szCs w:val="26"/>
              </w:rPr>
              <w:t>В соответствии с   РД 11-02-2006</w:t>
            </w:r>
          </w:p>
        </w:tc>
        <w:tc>
          <w:tcPr>
            <w:tcW w:w="1275"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бумажный</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русский</w:t>
            </w:r>
          </w:p>
        </w:tc>
      </w:tr>
      <w:tr w:rsidR="00D1250F" w:rsidRPr="00D1250F" w:rsidTr="003407FB">
        <w:trPr>
          <w:trHeight w:val="453"/>
        </w:trPr>
        <w:tc>
          <w:tcPr>
            <w:tcW w:w="993" w:type="dxa"/>
          </w:tcPr>
          <w:p w:rsidR="001242D7" w:rsidRPr="00D1250F" w:rsidRDefault="001242D7" w:rsidP="00EA764B">
            <w:pPr>
              <w:widowControl w:val="0"/>
              <w:numPr>
                <w:ilvl w:val="0"/>
                <w:numId w:val="18"/>
              </w:numPr>
              <w:autoSpaceDE w:val="0"/>
              <w:autoSpaceDN w:val="0"/>
              <w:adjustRightInd w:val="0"/>
              <w:snapToGrid w:val="0"/>
              <w:spacing w:line="216" w:lineRule="auto"/>
              <w:contextualSpacing/>
              <w:rPr>
                <w:rFonts w:ascii="Times New Roman" w:eastAsiaTheme="minorEastAsia" w:hAnsi="Times New Roman"/>
                <w:sz w:val="26"/>
                <w:szCs w:val="26"/>
              </w:rPr>
            </w:pPr>
          </w:p>
        </w:tc>
        <w:tc>
          <w:tcPr>
            <w:tcW w:w="3685" w:type="dxa"/>
          </w:tcPr>
          <w:p w:rsidR="001242D7" w:rsidRPr="00D1250F" w:rsidRDefault="001242D7" w:rsidP="00EA764B">
            <w:pPr>
              <w:autoSpaceDE w:val="0"/>
              <w:autoSpaceDN w:val="0"/>
              <w:adjustRightInd w:val="0"/>
              <w:spacing w:line="216" w:lineRule="auto"/>
              <w:ind w:left="34"/>
              <w:rPr>
                <w:rFonts w:ascii="Times New Roman" w:eastAsiaTheme="minorHAnsi" w:hAnsi="Times New Roman"/>
                <w:sz w:val="26"/>
                <w:szCs w:val="26"/>
              </w:rPr>
            </w:pPr>
            <w:r w:rsidRPr="00D1250F">
              <w:rPr>
                <w:rFonts w:ascii="Times New Roman" w:hAnsi="Times New Roman"/>
                <w:sz w:val="26"/>
                <w:szCs w:val="26"/>
              </w:rPr>
              <w:t>Общий журнал работ</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hAnsi="Times New Roman"/>
                <w:sz w:val="26"/>
                <w:szCs w:val="26"/>
              </w:rPr>
              <w:t>2</w:t>
            </w:r>
          </w:p>
        </w:tc>
        <w:tc>
          <w:tcPr>
            <w:tcW w:w="1418"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HAnsi" w:hAnsi="Times New Roman"/>
                <w:sz w:val="26"/>
                <w:szCs w:val="26"/>
              </w:rPr>
            </w:pPr>
            <w:r w:rsidRPr="00D1250F">
              <w:rPr>
                <w:rFonts w:ascii="Times New Roman" w:hAnsi="Times New Roman"/>
                <w:sz w:val="26"/>
                <w:szCs w:val="26"/>
              </w:rPr>
              <w:t>№ КС-6</w:t>
            </w:r>
          </w:p>
        </w:tc>
        <w:tc>
          <w:tcPr>
            <w:tcW w:w="1275"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hAnsi="Times New Roman"/>
                <w:sz w:val="26"/>
                <w:szCs w:val="26"/>
              </w:rPr>
              <w:t>бумажный</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4"/>
                <w:szCs w:val="24"/>
              </w:rPr>
            </w:pPr>
            <w:r w:rsidRPr="00D1250F">
              <w:rPr>
                <w:rFonts w:ascii="Times New Roman" w:hAnsi="Times New Roman"/>
                <w:sz w:val="24"/>
                <w:szCs w:val="24"/>
              </w:rPr>
              <w:t>Русский</w:t>
            </w:r>
          </w:p>
        </w:tc>
      </w:tr>
      <w:tr w:rsidR="00D1250F" w:rsidRPr="00D1250F" w:rsidTr="003407FB">
        <w:trPr>
          <w:trHeight w:val="453"/>
        </w:trPr>
        <w:tc>
          <w:tcPr>
            <w:tcW w:w="993" w:type="dxa"/>
          </w:tcPr>
          <w:p w:rsidR="001242D7" w:rsidRPr="00D1250F" w:rsidRDefault="001242D7" w:rsidP="00EA764B">
            <w:pPr>
              <w:widowControl w:val="0"/>
              <w:numPr>
                <w:ilvl w:val="0"/>
                <w:numId w:val="18"/>
              </w:numPr>
              <w:autoSpaceDE w:val="0"/>
              <w:autoSpaceDN w:val="0"/>
              <w:adjustRightInd w:val="0"/>
              <w:snapToGrid w:val="0"/>
              <w:spacing w:line="216" w:lineRule="auto"/>
              <w:contextualSpacing/>
              <w:rPr>
                <w:rFonts w:ascii="Times New Roman" w:eastAsiaTheme="minorEastAsia" w:hAnsi="Times New Roman"/>
                <w:sz w:val="26"/>
                <w:szCs w:val="26"/>
              </w:rPr>
            </w:pPr>
          </w:p>
        </w:tc>
        <w:tc>
          <w:tcPr>
            <w:tcW w:w="3685" w:type="dxa"/>
          </w:tcPr>
          <w:p w:rsidR="001242D7" w:rsidRPr="00D1250F" w:rsidRDefault="001242D7" w:rsidP="00EA764B">
            <w:pPr>
              <w:autoSpaceDE w:val="0"/>
              <w:autoSpaceDN w:val="0"/>
              <w:adjustRightInd w:val="0"/>
              <w:spacing w:line="216" w:lineRule="auto"/>
              <w:ind w:left="34"/>
              <w:rPr>
                <w:rFonts w:ascii="Times New Roman" w:eastAsiaTheme="minorHAnsi" w:hAnsi="Times New Roman"/>
                <w:i/>
                <w:sz w:val="26"/>
                <w:szCs w:val="26"/>
              </w:rPr>
            </w:pPr>
            <w:r w:rsidRPr="00D1250F">
              <w:rPr>
                <w:rFonts w:ascii="Times New Roman" w:eastAsiaTheme="minorHAnsi" w:hAnsi="Times New Roman"/>
                <w:sz w:val="26"/>
                <w:szCs w:val="26"/>
              </w:rPr>
              <w:t xml:space="preserve">Журнал учета выполненных работ </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2</w:t>
            </w:r>
          </w:p>
        </w:tc>
        <w:tc>
          <w:tcPr>
            <w:tcW w:w="1418"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HAnsi" w:hAnsi="Times New Roman"/>
                <w:sz w:val="26"/>
                <w:szCs w:val="26"/>
              </w:rPr>
              <w:t>№КС-6а</w:t>
            </w:r>
          </w:p>
        </w:tc>
        <w:tc>
          <w:tcPr>
            <w:tcW w:w="1275"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бумажный</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4"/>
                <w:szCs w:val="24"/>
              </w:rPr>
            </w:pPr>
            <w:r w:rsidRPr="00D1250F">
              <w:rPr>
                <w:rFonts w:ascii="Times New Roman" w:eastAsiaTheme="minorEastAsia" w:hAnsi="Times New Roman"/>
                <w:sz w:val="24"/>
                <w:szCs w:val="24"/>
              </w:rPr>
              <w:t>русский</w:t>
            </w:r>
          </w:p>
        </w:tc>
      </w:tr>
      <w:tr w:rsidR="00D1250F" w:rsidRPr="00D1250F" w:rsidTr="003407FB">
        <w:trPr>
          <w:trHeight w:val="453"/>
        </w:trPr>
        <w:tc>
          <w:tcPr>
            <w:tcW w:w="993" w:type="dxa"/>
          </w:tcPr>
          <w:p w:rsidR="001242D7" w:rsidRPr="00D1250F" w:rsidRDefault="001242D7" w:rsidP="00EA764B">
            <w:pPr>
              <w:widowControl w:val="0"/>
              <w:numPr>
                <w:ilvl w:val="0"/>
                <w:numId w:val="18"/>
              </w:numPr>
              <w:autoSpaceDE w:val="0"/>
              <w:autoSpaceDN w:val="0"/>
              <w:adjustRightInd w:val="0"/>
              <w:snapToGrid w:val="0"/>
              <w:spacing w:line="216" w:lineRule="auto"/>
              <w:contextualSpacing/>
              <w:rPr>
                <w:rFonts w:ascii="Times New Roman" w:eastAsiaTheme="minorEastAsia" w:hAnsi="Times New Roman"/>
                <w:sz w:val="26"/>
                <w:szCs w:val="26"/>
              </w:rPr>
            </w:pPr>
          </w:p>
        </w:tc>
        <w:tc>
          <w:tcPr>
            <w:tcW w:w="3685" w:type="dxa"/>
          </w:tcPr>
          <w:p w:rsidR="001242D7" w:rsidRPr="00D1250F" w:rsidRDefault="001242D7" w:rsidP="00EA764B">
            <w:pPr>
              <w:autoSpaceDE w:val="0"/>
              <w:autoSpaceDN w:val="0"/>
              <w:adjustRightInd w:val="0"/>
              <w:spacing w:line="216" w:lineRule="auto"/>
              <w:ind w:left="34"/>
              <w:rPr>
                <w:rFonts w:ascii="Times New Roman" w:hAnsi="Times New Roman"/>
                <w:sz w:val="26"/>
                <w:szCs w:val="26"/>
              </w:rPr>
            </w:pPr>
            <w:r w:rsidRPr="00D1250F">
              <w:rPr>
                <w:rFonts w:ascii="Times New Roman" w:hAnsi="Times New Roman"/>
                <w:sz w:val="26"/>
                <w:szCs w:val="26"/>
              </w:rPr>
              <w:t>Акт о приемке выполненных работ</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3</w:t>
            </w:r>
          </w:p>
        </w:tc>
        <w:tc>
          <w:tcPr>
            <w:tcW w:w="1418" w:type="dxa"/>
          </w:tcPr>
          <w:p w:rsidR="001242D7" w:rsidRPr="00D1250F" w:rsidRDefault="001242D7" w:rsidP="00EA764B">
            <w:pPr>
              <w:widowControl w:val="0"/>
              <w:autoSpaceDE w:val="0"/>
              <w:autoSpaceDN w:val="0"/>
              <w:adjustRightInd w:val="0"/>
              <w:snapToGrid w:val="0"/>
              <w:spacing w:line="216" w:lineRule="auto"/>
              <w:jc w:val="center"/>
              <w:rPr>
                <w:rFonts w:ascii="Times New Roman" w:hAnsi="Times New Roman"/>
                <w:sz w:val="26"/>
                <w:szCs w:val="26"/>
              </w:rPr>
            </w:pPr>
            <w:r w:rsidRPr="00D1250F">
              <w:rPr>
                <w:rFonts w:ascii="Times New Roman" w:hAnsi="Times New Roman"/>
                <w:sz w:val="26"/>
                <w:szCs w:val="26"/>
              </w:rPr>
              <w:t>№КС-2</w:t>
            </w:r>
          </w:p>
        </w:tc>
        <w:tc>
          <w:tcPr>
            <w:tcW w:w="1275"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бумажный</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4"/>
                <w:szCs w:val="24"/>
              </w:rPr>
            </w:pPr>
            <w:r w:rsidRPr="00D1250F">
              <w:rPr>
                <w:rFonts w:ascii="Times New Roman" w:eastAsiaTheme="minorEastAsia" w:hAnsi="Times New Roman"/>
                <w:sz w:val="24"/>
                <w:szCs w:val="24"/>
              </w:rPr>
              <w:t>русский</w:t>
            </w:r>
          </w:p>
        </w:tc>
      </w:tr>
      <w:tr w:rsidR="00D1250F" w:rsidRPr="00D1250F" w:rsidTr="003407FB">
        <w:trPr>
          <w:trHeight w:val="453"/>
        </w:trPr>
        <w:tc>
          <w:tcPr>
            <w:tcW w:w="993" w:type="dxa"/>
          </w:tcPr>
          <w:p w:rsidR="001242D7" w:rsidRPr="00D1250F" w:rsidRDefault="001242D7" w:rsidP="00EA764B">
            <w:pPr>
              <w:widowControl w:val="0"/>
              <w:numPr>
                <w:ilvl w:val="0"/>
                <w:numId w:val="18"/>
              </w:numPr>
              <w:autoSpaceDE w:val="0"/>
              <w:autoSpaceDN w:val="0"/>
              <w:adjustRightInd w:val="0"/>
              <w:snapToGrid w:val="0"/>
              <w:spacing w:line="216" w:lineRule="auto"/>
              <w:contextualSpacing/>
              <w:rPr>
                <w:rFonts w:ascii="Times New Roman" w:eastAsiaTheme="minorEastAsia" w:hAnsi="Times New Roman"/>
                <w:sz w:val="26"/>
                <w:szCs w:val="26"/>
              </w:rPr>
            </w:pPr>
          </w:p>
        </w:tc>
        <w:tc>
          <w:tcPr>
            <w:tcW w:w="3685" w:type="dxa"/>
          </w:tcPr>
          <w:p w:rsidR="001242D7" w:rsidRPr="00D1250F" w:rsidRDefault="001242D7" w:rsidP="00EA764B">
            <w:pPr>
              <w:autoSpaceDE w:val="0"/>
              <w:autoSpaceDN w:val="0"/>
              <w:adjustRightInd w:val="0"/>
              <w:spacing w:line="216" w:lineRule="auto"/>
              <w:ind w:left="34"/>
              <w:rPr>
                <w:rFonts w:ascii="Times New Roman" w:hAnsi="Times New Roman"/>
                <w:sz w:val="26"/>
                <w:szCs w:val="26"/>
              </w:rPr>
            </w:pPr>
            <w:r w:rsidRPr="00D1250F">
              <w:rPr>
                <w:rFonts w:ascii="Times New Roman" w:hAnsi="Times New Roman"/>
                <w:sz w:val="26"/>
                <w:szCs w:val="26"/>
              </w:rPr>
              <w:t>Справка о стоимости выполненных работ и затрат</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3</w:t>
            </w:r>
          </w:p>
        </w:tc>
        <w:tc>
          <w:tcPr>
            <w:tcW w:w="1418" w:type="dxa"/>
          </w:tcPr>
          <w:p w:rsidR="001242D7" w:rsidRPr="00D1250F" w:rsidRDefault="001242D7" w:rsidP="00EA764B">
            <w:pPr>
              <w:widowControl w:val="0"/>
              <w:autoSpaceDE w:val="0"/>
              <w:autoSpaceDN w:val="0"/>
              <w:adjustRightInd w:val="0"/>
              <w:snapToGrid w:val="0"/>
              <w:spacing w:line="216" w:lineRule="auto"/>
              <w:jc w:val="center"/>
              <w:rPr>
                <w:rFonts w:ascii="Times New Roman" w:hAnsi="Times New Roman"/>
                <w:sz w:val="26"/>
                <w:szCs w:val="26"/>
              </w:rPr>
            </w:pPr>
            <w:r w:rsidRPr="00D1250F">
              <w:rPr>
                <w:rFonts w:ascii="Times New Roman" w:hAnsi="Times New Roman"/>
                <w:sz w:val="26"/>
                <w:szCs w:val="26"/>
              </w:rPr>
              <w:t>№КС-3</w:t>
            </w:r>
          </w:p>
        </w:tc>
        <w:tc>
          <w:tcPr>
            <w:tcW w:w="1275"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бумажный</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4"/>
                <w:szCs w:val="24"/>
              </w:rPr>
            </w:pPr>
            <w:r w:rsidRPr="00D1250F">
              <w:rPr>
                <w:rFonts w:ascii="Times New Roman" w:eastAsiaTheme="minorEastAsia" w:hAnsi="Times New Roman"/>
                <w:sz w:val="24"/>
                <w:szCs w:val="24"/>
              </w:rPr>
              <w:t>русский</w:t>
            </w:r>
          </w:p>
        </w:tc>
      </w:tr>
      <w:tr w:rsidR="00D1250F" w:rsidRPr="00D1250F" w:rsidTr="003407FB">
        <w:trPr>
          <w:trHeight w:val="453"/>
        </w:trPr>
        <w:tc>
          <w:tcPr>
            <w:tcW w:w="993" w:type="dxa"/>
          </w:tcPr>
          <w:p w:rsidR="001242D7" w:rsidRPr="00D1250F" w:rsidRDefault="001242D7" w:rsidP="00EA764B">
            <w:pPr>
              <w:widowControl w:val="0"/>
              <w:numPr>
                <w:ilvl w:val="0"/>
                <w:numId w:val="18"/>
              </w:numPr>
              <w:autoSpaceDE w:val="0"/>
              <w:autoSpaceDN w:val="0"/>
              <w:adjustRightInd w:val="0"/>
              <w:snapToGrid w:val="0"/>
              <w:spacing w:line="216" w:lineRule="auto"/>
              <w:contextualSpacing/>
              <w:rPr>
                <w:rFonts w:ascii="Times New Roman" w:eastAsiaTheme="minorEastAsia" w:hAnsi="Times New Roman"/>
                <w:sz w:val="26"/>
                <w:szCs w:val="26"/>
              </w:rPr>
            </w:pPr>
          </w:p>
        </w:tc>
        <w:tc>
          <w:tcPr>
            <w:tcW w:w="3685" w:type="dxa"/>
          </w:tcPr>
          <w:p w:rsidR="001242D7" w:rsidRPr="00D1250F" w:rsidRDefault="001242D7" w:rsidP="00EA764B">
            <w:pPr>
              <w:autoSpaceDE w:val="0"/>
              <w:autoSpaceDN w:val="0"/>
              <w:adjustRightInd w:val="0"/>
              <w:spacing w:line="216" w:lineRule="auto"/>
              <w:ind w:left="34"/>
              <w:rPr>
                <w:rFonts w:ascii="Times New Roman" w:hAnsi="Times New Roman"/>
                <w:sz w:val="26"/>
                <w:szCs w:val="26"/>
              </w:rPr>
            </w:pPr>
            <w:r w:rsidRPr="00D1250F">
              <w:rPr>
                <w:rFonts w:ascii="Times New Roman" w:hAnsi="Times New Roman"/>
                <w:sz w:val="26"/>
                <w:szCs w:val="26"/>
              </w:rPr>
              <w:t xml:space="preserve">Счет-фактура </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2</w:t>
            </w:r>
          </w:p>
        </w:tc>
        <w:tc>
          <w:tcPr>
            <w:tcW w:w="1418" w:type="dxa"/>
          </w:tcPr>
          <w:p w:rsidR="001242D7" w:rsidRPr="00D1250F" w:rsidRDefault="001242D7" w:rsidP="00EA764B">
            <w:pPr>
              <w:widowControl w:val="0"/>
              <w:autoSpaceDE w:val="0"/>
              <w:autoSpaceDN w:val="0"/>
              <w:adjustRightInd w:val="0"/>
              <w:snapToGrid w:val="0"/>
              <w:spacing w:line="216" w:lineRule="auto"/>
              <w:jc w:val="center"/>
              <w:rPr>
                <w:rFonts w:ascii="Times New Roman" w:hAnsi="Times New Roman"/>
                <w:sz w:val="26"/>
                <w:szCs w:val="26"/>
              </w:rPr>
            </w:pPr>
            <w:r w:rsidRPr="00D1250F">
              <w:rPr>
                <w:rFonts w:ascii="Times New Roman" w:hAnsi="Times New Roman"/>
                <w:sz w:val="26"/>
                <w:szCs w:val="26"/>
              </w:rPr>
              <w:t>по форме приложения 1 к постановлению Правительства РФ от 26.11.2011 №1137</w:t>
            </w:r>
          </w:p>
        </w:tc>
        <w:tc>
          <w:tcPr>
            <w:tcW w:w="1275"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бумажный</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4"/>
                <w:szCs w:val="24"/>
              </w:rPr>
            </w:pPr>
            <w:r w:rsidRPr="00D1250F">
              <w:rPr>
                <w:rFonts w:ascii="Times New Roman" w:eastAsiaTheme="minorEastAsia" w:hAnsi="Times New Roman"/>
                <w:sz w:val="24"/>
                <w:szCs w:val="24"/>
              </w:rPr>
              <w:t>русский</w:t>
            </w:r>
          </w:p>
        </w:tc>
      </w:tr>
      <w:tr w:rsidR="00D1250F" w:rsidRPr="00D1250F" w:rsidTr="003407FB">
        <w:trPr>
          <w:trHeight w:val="269"/>
        </w:trPr>
        <w:tc>
          <w:tcPr>
            <w:tcW w:w="993" w:type="dxa"/>
          </w:tcPr>
          <w:p w:rsidR="001242D7" w:rsidRPr="00D1250F" w:rsidRDefault="001242D7" w:rsidP="00EA764B">
            <w:pPr>
              <w:widowControl w:val="0"/>
              <w:numPr>
                <w:ilvl w:val="0"/>
                <w:numId w:val="18"/>
              </w:numPr>
              <w:autoSpaceDE w:val="0"/>
              <w:autoSpaceDN w:val="0"/>
              <w:adjustRightInd w:val="0"/>
              <w:snapToGrid w:val="0"/>
              <w:spacing w:line="216" w:lineRule="auto"/>
              <w:contextualSpacing/>
              <w:rPr>
                <w:rFonts w:ascii="Times New Roman" w:eastAsiaTheme="minorEastAsia" w:hAnsi="Times New Roman"/>
                <w:sz w:val="26"/>
                <w:szCs w:val="26"/>
              </w:rPr>
            </w:pPr>
          </w:p>
        </w:tc>
        <w:tc>
          <w:tcPr>
            <w:tcW w:w="3685" w:type="dxa"/>
          </w:tcPr>
          <w:p w:rsidR="001F70FC" w:rsidRPr="00D1250F" w:rsidRDefault="001242D7" w:rsidP="00EA764B">
            <w:pPr>
              <w:autoSpaceDE w:val="0"/>
              <w:autoSpaceDN w:val="0"/>
              <w:adjustRightInd w:val="0"/>
              <w:spacing w:line="216" w:lineRule="auto"/>
              <w:ind w:left="34"/>
              <w:rPr>
                <w:rFonts w:ascii="Times New Roman" w:eastAsiaTheme="minorEastAsia" w:hAnsi="Times New Roman" w:cstheme="minorBidi"/>
                <w:sz w:val="26"/>
                <w:szCs w:val="26"/>
              </w:rPr>
            </w:pPr>
            <w:r w:rsidRPr="00D1250F">
              <w:rPr>
                <w:rFonts w:ascii="Times New Roman" w:hAnsi="Times New Roman"/>
                <w:sz w:val="26"/>
                <w:szCs w:val="26"/>
              </w:rPr>
              <w:t>Сметная документация в формате:</w:t>
            </w:r>
          </w:p>
          <w:p w:rsidR="001242D7" w:rsidRPr="00D1250F" w:rsidRDefault="001242D7" w:rsidP="00EA764B">
            <w:pPr>
              <w:autoSpaceDE w:val="0"/>
              <w:autoSpaceDN w:val="0"/>
              <w:adjustRightInd w:val="0"/>
              <w:spacing w:line="216" w:lineRule="auto"/>
              <w:ind w:left="34"/>
              <w:rPr>
                <w:rFonts w:ascii="Times New Roman" w:hAnsi="Times New Roman"/>
                <w:iCs/>
                <w:spacing w:val="-2"/>
                <w:sz w:val="26"/>
                <w:szCs w:val="26"/>
              </w:rPr>
            </w:pPr>
            <w:r w:rsidRPr="00D1250F">
              <w:rPr>
                <w:rFonts w:ascii="Times New Roman" w:hAnsi="Times New Roman"/>
                <w:sz w:val="26"/>
                <w:szCs w:val="26"/>
              </w:rPr>
              <w:t>- программного комплекса «Гранд-Смета»,</w:t>
            </w:r>
          </w:p>
          <w:p w:rsidR="001242D7" w:rsidRPr="00D1250F" w:rsidRDefault="001242D7" w:rsidP="00EA764B">
            <w:pPr>
              <w:autoSpaceDE w:val="0"/>
              <w:autoSpaceDN w:val="0"/>
              <w:adjustRightInd w:val="0"/>
              <w:spacing w:line="216" w:lineRule="auto"/>
              <w:ind w:left="34"/>
              <w:rPr>
                <w:rFonts w:ascii="Times New Roman" w:hAnsi="Times New Roman"/>
                <w:sz w:val="26"/>
                <w:szCs w:val="26"/>
              </w:rPr>
            </w:pPr>
            <w:r w:rsidRPr="00D1250F">
              <w:rPr>
                <w:rFonts w:ascii="Times New Roman" w:hAnsi="Times New Roman"/>
                <w:iCs/>
                <w:spacing w:val="-2"/>
                <w:sz w:val="26"/>
                <w:szCs w:val="26"/>
              </w:rPr>
              <w:t xml:space="preserve">- </w:t>
            </w:r>
            <w:r w:rsidRPr="00D1250F">
              <w:rPr>
                <w:rFonts w:ascii="Times New Roman" w:hAnsi="Times New Roman"/>
                <w:iCs/>
                <w:spacing w:val="-2"/>
                <w:sz w:val="26"/>
                <w:szCs w:val="26"/>
                <w:lang w:val="en-US"/>
              </w:rPr>
              <w:t>MS</w:t>
            </w:r>
            <w:r w:rsidRPr="00D1250F">
              <w:rPr>
                <w:rFonts w:ascii="Times New Roman" w:hAnsi="Times New Roman"/>
                <w:iCs/>
                <w:spacing w:val="-2"/>
                <w:sz w:val="26"/>
                <w:szCs w:val="26"/>
              </w:rPr>
              <w:t xml:space="preserve"> </w:t>
            </w:r>
            <w:r w:rsidRPr="00D1250F">
              <w:rPr>
                <w:rFonts w:ascii="Times New Roman" w:hAnsi="Times New Roman"/>
                <w:iCs/>
                <w:spacing w:val="-2"/>
                <w:sz w:val="26"/>
                <w:szCs w:val="26"/>
                <w:lang w:val="en-US"/>
              </w:rPr>
              <w:t>Excel</w:t>
            </w:r>
            <w:r w:rsidRPr="00D1250F">
              <w:rPr>
                <w:rFonts w:ascii="Times New Roman" w:hAnsi="Times New Roman"/>
                <w:sz w:val="26"/>
                <w:szCs w:val="26"/>
              </w:rPr>
              <w:t xml:space="preserve"> </w:t>
            </w:r>
            <w:r w:rsidRPr="00D1250F">
              <w:rPr>
                <w:rFonts w:ascii="Times New Roman" w:hAnsi="Times New Roman"/>
                <w:iCs/>
                <w:spacing w:val="-2"/>
                <w:sz w:val="26"/>
                <w:szCs w:val="26"/>
              </w:rPr>
              <w:t xml:space="preserve">(с </w:t>
            </w:r>
            <w:r w:rsidRPr="00D1250F">
              <w:rPr>
                <w:rFonts w:ascii="Times New Roman" w:hAnsi="Times New Roman"/>
                <w:iCs/>
                <w:spacing w:val="-4"/>
                <w:sz w:val="26"/>
                <w:szCs w:val="26"/>
              </w:rPr>
              <w:t>сохранением всех функциональных взаимосвязей)</w:t>
            </w:r>
            <w:r w:rsidRPr="00D1250F">
              <w:rPr>
                <w:rFonts w:ascii="Times New Roman" w:hAnsi="Times New Roman"/>
                <w:sz w:val="26"/>
                <w:szCs w:val="26"/>
              </w:rPr>
              <w:t>:</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2</w:t>
            </w:r>
          </w:p>
        </w:tc>
        <w:tc>
          <w:tcPr>
            <w:tcW w:w="1418" w:type="dxa"/>
          </w:tcPr>
          <w:p w:rsidR="001242D7" w:rsidRPr="00D1250F" w:rsidRDefault="001242D7" w:rsidP="00EA764B">
            <w:pPr>
              <w:widowControl w:val="0"/>
              <w:autoSpaceDE w:val="0"/>
              <w:autoSpaceDN w:val="0"/>
              <w:adjustRightInd w:val="0"/>
              <w:snapToGrid w:val="0"/>
              <w:spacing w:line="216" w:lineRule="auto"/>
              <w:jc w:val="center"/>
              <w:rPr>
                <w:rFonts w:ascii="Times New Roman" w:hAnsi="Times New Roman"/>
                <w:sz w:val="26"/>
                <w:szCs w:val="26"/>
              </w:rPr>
            </w:pPr>
          </w:p>
        </w:tc>
        <w:tc>
          <w:tcPr>
            <w:tcW w:w="1275"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6"/>
                <w:szCs w:val="26"/>
              </w:rPr>
            </w:pPr>
            <w:r w:rsidRPr="00D1250F">
              <w:rPr>
                <w:rFonts w:ascii="Times New Roman" w:eastAsiaTheme="minorEastAsia" w:hAnsi="Times New Roman"/>
                <w:sz w:val="26"/>
                <w:szCs w:val="26"/>
              </w:rPr>
              <w:t>эл. документ</w:t>
            </w:r>
          </w:p>
        </w:tc>
        <w:tc>
          <w:tcPr>
            <w:tcW w:w="1276" w:type="dxa"/>
          </w:tcPr>
          <w:p w:rsidR="001242D7" w:rsidRPr="00D1250F" w:rsidRDefault="001242D7" w:rsidP="00EA764B">
            <w:pPr>
              <w:widowControl w:val="0"/>
              <w:autoSpaceDE w:val="0"/>
              <w:autoSpaceDN w:val="0"/>
              <w:adjustRightInd w:val="0"/>
              <w:snapToGrid w:val="0"/>
              <w:spacing w:line="216" w:lineRule="auto"/>
              <w:jc w:val="center"/>
              <w:rPr>
                <w:rFonts w:ascii="Times New Roman" w:eastAsiaTheme="minorEastAsia" w:hAnsi="Times New Roman"/>
                <w:sz w:val="24"/>
                <w:szCs w:val="24"/>
              </w:rPr>
            </w:pPr>
            <w:r w:rsidRPr="00D1250F">
              <w:rPr>
                <w:rFonts w:ascii="Times New Roman" w:eastAsiaTheme="minorEastAsia" w:hAnsi="Times New Roman"/>
                <w:sz w:val="24"/>
                <w:szCs w:val="24"/>
              </w:rPr>
              <w:t>русский</w:t>
            </w:r>
          </w:p>
        </w:tc>
      </w:tr>
    </w:tbl>
    <w:p w:rsidR="00D20D77" w:rsidRPr="00D1250F" w:rsidRDefault="00D20D77" w:rsidP="00D20D77">
      <w:pPr>
        <w:spacing w:after="0" w:line="240" w:lineRule="auto"/>
        <w:ind w:firstLine="567"/>
        <w:jc w:val="center"/>
        <w:rPr>
          <w:rFonts w:ascii="Times New Roman" w:eastAsia="Times New Roman" w:hAnsi="Times New Roman" w:cs="Times New Roman"/>
          <w:sz w:val="28"/>
          <w:szCs w:val="28"/>
        </w:rPr>
      </w:pPr>
    </w:p>
    <w:p w:rsidR="00D20D77" w:rsidRPr="00D1250F" w:rsidRDefault="00D20D77" w:rsidP="00D20D77">
      <w:pPr>
        <w:spacing w:after="0" w:line="240" w:lineRule="auto"/>
        <w:ind w:firstLine="567"/>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15. ТРЕБОВАНИЯ К ТЕХНИЧЕСКОМУ ОБУЧЕНИЮ ПЕРСОНАЛА ЗАКАЗЧИКА</w:t>
      </w:r>
    </w:p>
    <w:p w:rsidR="00D20D77" w:rsidRPr="00D1250F" w:rsidRDefault="00D20D77" w:rsidP="00D20D77">
      <w:pPr>
        <w:spacing w:after="0" w:line="240" w:lineRule="auto"/>
        <w:ind w:firstLine="567"/>
        <w:jc w:val="center"/>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D20D77" w:rsidRPr="00D1250F" w:rsidTr="007539EF">
        <w:tc>
          <w:tcPr>
            <w:tcW w:w="9747" w:type="dxa"/>
            <w:tcBorders>
              <w:top w:val="single" w:sz="4" w:space="0" w:color="auto"/>
              <w:left w:val="single" w:sz="4" w:space="0" w:color="auto"/>
              <w:bottom w:val="single" w:sz="4" w:space="0" w:color="auto"/>
              <w:right w:val="single" w:sz="4" w:space="0" w:color="auto"/>
            </w:tcBorders>
          </w:tcPr>
          <w:p w:rsidR="00D20D77" w:rsidRPr="00D1250F" w:rsidRDefault="009E5461" w:rsidP="00EA764B">
            <w:pPr>
              <w:spacing w:after="0"/>
              <w:ind w:firstLine="567"/>
              <w:jc w:val="both"/>
              <w:rPr>
                <w:rFonts w:ascii="Times New Roman" w:hAnsi="Times New Roman" w:cs="Times New Roman"/>
                <w:sz w:val="26"/>
                <w:szCs w:val="26"/>
              </w:rPr>
            </w:pPr>
            <w:r w:rsidRPr="00D1250F">
              <w:rPr>
                <w:rFonts w:ascii="Times New Roman" w:hAnsi="Times New Roman" w:cs="Times New Roman"/>
                <w:sz w:val="26"/>
                <w:szCs w:val="26"/>
              </w:rPr>
              <w:t>Не требуется.</w:t>
            </w:r>
          </w:p>
        </w:tc>
      </w:tr>
    </w:tbl>
    <w:p w:rsidR="00D20D77" w:rsidRPr="00D1250F" w:rsidRDefault="00D20D77" w:rsidP="00D20D77">
      <w:pPr>
        <w:spacing w:after="0" w:line="240" w:lineRule="auto"/>
        <w:ind w:firstLine="567"/>
        <w:jc w:val="both"/>
        <w:rPr>
          <w:rFonts w:ascii="Times New Roman" w:eastAsia="Times New Roman" w:hAnsi="Times New Roman" w:cs="Times New Roman"/>
          <w:sz w:val="24"/>
          <w:szCs w:val="24"/>
        </w:rPr>
      </w:pPr>
    </w:p>
    <w:p w:rsidR="00D20D77" w:rsidRPr="00D1250F" w:rsidRDefault="00D20D77" w:rsidP="00D20D77">
      <w:pPr>
        <w:spacing w:after="0" w:line="240" w:lineRule="auto"/>
        <w:ind w:firstLine="567"/>
        <w:jc w:val="center"/>
        <w:rPr>
          <w:rFonts w:ascii="Times New Roman" w:eastAsia="Times New Roman" w:hAnsi="Times New Roman" w:cs="Times New Roman"/>
          <w:sz w:val="24"/>
          <w:szCs w:val="24"/>
        </w:rPr>
      </w:pPr>
      <w:r w:rsidRPr="00D1250F">
        <w:rPr>
          <w:rFonts w:ascii="Times New Roman" w:eastAsia="Times New Roman" w:hAnsi="Times New Roman" w:cs="Times New Roman"/>
          <w:sz w:val="28"/>
          <w:szCs w:val="28"/>
        </w:rPr>
        <w:lastRenderedPageBreak/>
        <w:t>РАЗДЕЛ 16. ПЕРЕЧЕНЬ ПРИНЯТЫХ СОКРАЩЕНИЙ</w:t>
      </w:r>
    </w:p>
    <w:p w:rsidR="00D20D77" w:rsidRPr="00D1250F" w:rsidRDefault="00D20D77" w:rsidP="00D20D77">
      <w:pPr>
        <w:spacing w:after="0" w:line="240" w:lineRule="auto"/>
        <w:ind w:firstLine="567"/>
        <w:jc w:val="both"/>
        <w:rPr>
          <w:rFonts w:ascii="Times New Roman" w:eastAsia="Times New Roman" w:hAnsi="Times New Roman" w:cs="Times New Roman"/>
          <w:sz w:val="24"/>
          <w:szCs w:val="24"/>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410"/>
        <w:gridCol w:w="6520"/>
      </w:tblGrid>
      <w:tr w:rsidR="00D1250F" w:rsidRPr="00D1250F" w:rsidTr="007539EF">
        <w:trPr>
          <w:trHeight w:val="399"/>
        </w:trPr>
        <w:tc>
          <w:tcPr>
            <w:tcW w:w="851" w:type="dxa"/>
            <w:tcBorders>
              <w:top w:val="single" w:sz="4" w:space="0" w:color="auto"/>
              <w:left w:val="single" w:sz="4" w:space="0" w:color="auto"/>
              <w:bottom w:val="single" w:sz="4" w:space="0" w:color="auto"/>
              <w:right w:val="single" w:sz="4" w:space="0" w:color="auto"/>
            </w:tcBorders>
            <w:vAlign w:val="center"/>
          </w:tcPr>
          <w:p w:rsidR="00D20D77" w:rsidRPr="00D1250F" w:rsidRDefault="00D20D77" w:rsidP="00D20D77">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 </w:t>
            </w:r>
            <w:proofErr w:type="gramStart"/>
            <w:r w:rsidRPr="00D1250F">
              <w:rPr>
                <w:rFonts w:ascii="Times New Roman" w:eastAsia="Times New Roman" w:hAnsi="Times New Roman" w:cs="Times New Roman"/>
                <w:sz w:val="26"/>
                <w:szCs w:val="26"/>
              </w:rPr>
              <w:t>п</w:t>
            </w:r>
            <w:proofErr w:type="gramEnd"/>
            <w:r w:rsidRPr="00D1250F">
              <w:rPr>
                <w:rFonts w:ascii="Times New Roman" w:eastAsia="Times New Roman" w:hAnsi="Times New Roman" w:cs="Times New Roman"/>
                <w:sz w:val="26"/>
                <w:szCs w:val="26"/>
              </w:rPr>
              <w:t>/п</w:t>
            </w:r>
          </w:p>
        </w:tc>
        <w:tc>
          <w:tcPr>
            <w:tcW w:w="2410" w:type="dxa"/>
            <w:tcBorders>
              <w:top w:val="single" w:sz="4" w:space="0" w:color="auto"/>
              <w:left w:val="single" w:sz="4" w:space="0" w:color="auto"/>
              <w:bottom w:val="single" w:sz="4" w:space="0" w:color="auto"/>
              <w:right w:val="single" w:sz="4" w:space="0" w:color="auto"/>
            </w:tcBorders>
            <w:vAlign w:val="center"/>
          </w:tcPr>
          <w:p w:rsidR="00D20D77" w:rsidRPr="00D1250F" w:rsidRDefault="00D20D77" w:rsidP="00D20D77">
            <w:pPr>
              <w:autoSpaceDE w:val="0"/>
              <w:autoSpaceDN w:val="0"/>
              <w:adjustRightInd w:val="0"/>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Сокращение</w:t>
            </w:r>
          </w:p>
        </w:tc>
        <w:tc>
          <w:tcPr>
            <w:tcW w:w="6520" w:type="dxa"/>
            <w:tcBorders>
              <w:top w:val="single" w:sz="4" w:space="0" w:color="auto"/>
              <w:left w:val="single" w:sz="4" w:space="0" w:color="auto"/>
              <w:bottom w:val="single" w:sz="4" w:space="0" w:color="auto"/>
              <w:right w:val="single" w:sz="4" w:space="0" w:color="auto"/>
            </w:tcBorders>
            <w:vAlign w:val="center"/>
          </w:tcPr>
          <w:p w:rsidR="00D20D77" w:rsidRPr="00D1250F" w:rsidRDefault="00D20D77" w:rsidP="00D20D77">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Расшифровка сокращения</w:t>
            </w:r>
          </w:p>
        </w:tc>
      </w:tr>
      <w:tr w:rsidR="00D1250F" w:rsidRPr="00D1250F" w:rsidTr="007539EF">
        <w:trPr>
          <w:trHeight w:val="399"/>
        </w:trPr>
        <w:tc>
          <w:tcPr>
            <w:tcW w:w="851" w:type="dxa"/>
            <w:tcBorders>
              <w:top w:val="single" w:sz="4" w:space="0" w:color="auto"/>
              <w:left w:val="single" w:sz="4" w:space="0" w:color="auto"/>
              <w:right w:val="single" w:sz="4" w:space="0" w:color="auto"/>
            </w:tcBorders>
          </w:tcPr>
          <w:p w:rsidR="005B2AF0" w:rsidRPr="00D1250F" w:rsidRDefault="002840B2"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1</w:t>
            </w:r>
          </w:p>
        </w:tc>
        <w:tc>
          <w:tcPr>
            <w:tcW w:w="2410" w:type="dxa"/>
            <w:tcBorders>
              <w:top w:val="single" w:sz="4" w:space="0" w:color="auto"/>
              <w:left w:val="single" w:sz="4" w:space="0" w:color="auto"/>
              <w:bottom w:val="single" w:sz="4" w:space="0" w:color="auto"/>
              <w:right w:val="single" w:sz="4" w:space="0" w:color="auto"/>
            </w:tcBorders>
          </w:tcPr>
          <w:p w:rsidR="005B2AF0" w:rsidRPr="00D1250F" w:rsidRDefault="005B2AF0" w:rsidP="00D20D77">
            <w:pPr>
              <w:autoSpaceDE w:val="0"/>
              <w:autoSpaceDN w:val="0"/>
              <w:adjustRightInd w:val="0"/>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НД</w:t>
            </w:r>
          </w:p>
        </w:tc>
        <w:tc>
          <w:tcPr>
            <w:tcW w:w="6520" w:type="dxa"/>
            <w:tcBorders>
              <w:top w:val="single" w:sz="4" w:space="0" w:color="auto"/>
              <w:left w:val="single" w:sz="4" w:space="0" w:color="auto"/>
              <w:bottom w:val="single" w:sz="4" w:space="0" w:color="auto"/>
              <w:right w:val="single" w:sz="4" w:space="0" w:color="auto"/>
            </w:tcBorders>
          </w:tcPr>
          <w:p w:rsidR="005B2AF0" w:rsidRPr="00D1250F" w:rsidRDefault="00CF0E59" w:rsidP="00D20D77">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н</w:t>
            </w:r>
            <w:r w:rsidR="005B2AF0" w:rsidRPr="00D1250F">
              <w:rPr>
                <w:rFonts w:ascii="Times New Roman" w:eastAsia="Times New Roman" w:hAnsi="Times New Roman" w:cs="Times New Roman"/>
                <w:sz w:val="26"/>
                <w:szCs w:val="26"/>
              </w:rPr>
              <w:t>ормативная документация</w:t>
            </w:r>
          </w:p>
        </w:tc>
      </w:tr>
      <w:tr w:rsidR="00D1250F" w:rsidRPr="00D1250F" w:rsidTr="007539EF">
        <w:trPr>
          <w:trHeight w:val="399"/>
        </w:trPr>
        <w:tc>
          <w:tcPr>
            <w:tcW w:w="851" w:type="dxa"/>
            <w:tcBorders>
              <w:top w:val="single" w:sz="4" w:space="0" w:color="auto"/>
              <w:left w:val="single" w:sz="4" w:space="0" w:color="auto"/>
              <w:right w:val="single" w:sz="4" w:space="0" w:color="auto"/>
            </w:tcBorders>
          </w:tcPr>
          <w:p w:rsidR="007922F5" w:rsidRPr="00D1250F" w:rsidRDefault="002840B2"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2</w:t>
            </w:r>
          </w:p>
        </w:tc>
        <w:tc>
          <w:tcPr>
            <w:tcW w:w="2410" w:type="dxa"/>
            <w:tcBorders>
              <w:top w:val="single" w:sz="4" w:space="0" w:color="auto"/>
              <w:left w:val="single" w:sz="4" w:space="0" w:color="auto"/>
              <w:bottom w:val="single" w:sz="4" w:space="0" w:color="auto"/>
              <w:right w:val="single" w:sz="4" w:space="0" w:color="auto"/>
            </w:tcBorders>
          </w:tcPr>
          <w:p w:rsidR="007922F5" w:rsidRPr="00D1250F" w:rsidRDefault="007922F5" w:rsidP="00D20D77">
            <w:pPr>
              <w:autoSpaceDE w:val="0"/>
              <w:autoSpaceDN w:val="0"/>
              <w:adjustRightInd w:val="0"/>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ОВК</w:t>
            </w:r>
          </w:p>
        </w:tc>
        <w:tc>
          <w:tcPr>
            <w:tcW w:w="6520" w:type="dxa"/>
            <w:tcBorders>
              <w:top w:val="single" w:sz="4" w:space="0" w:color="auto"/>
              <w:left w:val="single" w:sz="4" w:space="0" w:color="auto"/>
              <w:bottom w:val="single" w:sz="4" w:space="0" w:color="auto"/>
              <w:right w:val="single" w:sz="4" w:space="0" w:color="auto"/>
            </w:tcBorders>
          </w:tcPr>
          <w:p w:rsidR="007922F5" w:rsidRPr="00D1250F" w:rsidRDefault="005412EF" w:rsidP="00D20D77">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о</w:t>
            </w:r>
            <w:r w:rsidR="007922F5" w:rsidRPr="00D1250F">
              <w:rPr>
                <w:rFonts w:ascii="Times New Roman" w:eastAsia="Times New Roman" w:hAnsi="Times New Roman" w:cs="Times New Roman"/>
                <w:sz w:val="26"/>
                <w:szCs w:val="26"/>
              </w:rPr>
              <w:t>бъединенный вспомогательный корпус.</w:t>
            </w:r>
          </w:p>
        </w:tc>
      </w:tr>
      <w:tr w:rsidR="00D1250F" w:rsidRPr="00D1250F" w:rsidTr="002840B2">
        <w:trPr>
          <w:trHeight w:val="399"/>
        </w:trPr>
        <w:tc>
          <w:tcPr>
            <w:tcW w:w="851" w:type="dxa"/>
            <w:tcBorders>
              <w:top w:val="single" w:sz="4" w:space="0" w:color="auto"/>
              <w:left w:val="single" w:sz="4" w:space="0" w:color="auto"/>
              <w:bottom w:val="single" w:sz="4" w:space="0" w:color="auto"/>
              <w:right w:val="single" w:sz="4" w:space="0" w:color="auto"/>
            </w:tcBorders>
          </w:tcPr>
          <w:p w:rsidR="00D20D77" w:rsidRPr="00D1250F" w:rsidRDefault="002840B2"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3</w:t>
            </w:r>
          </w:p>
        </w:tc>
        <w:tc>
          <w:tcPr>
            <w:tcW w:w="2410" w:type="dxa"/>
            <w:tcBorders>
              <w:top w:val="single" w:sz="4" w:space="0" w:color="auto"/>
              <w:left w:val="single" w:sz="4" w:space="0" w:color="auto"/>
              <w:bottom w:val="single" w:sz="4" w:space="0" w:color="auto"/>
              <w:right w:val="single" w:sz="4" w:space="0" w:color="auto"/>
            </w:tcBorders>
          </w:tcPr>
          <w:p w:rsidR="00D20D77" w:rsidRPr="00D1250F" w:rsidRDefault="007E220A" w:rsidP="00D20D77">
            <w:pPr>
              <w:autoSpaceDE w:val="0"/>
              <w:autoSpaceDN w:val="0"/>
              <w:adjustRightInd w:val="0"/>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ПГС</w:t>
            </w:r>
          </w:p>
        </w:tc>
        <w:tc>
          <w:tcPr>
            <w:tcW w:w="6520" w:type="dxa"/>
            <w:tcBorders>
              <w:top w:val="single" w:sz="4" w:space="0" w:color="auto"/>
              <w:left w:val="single" w:sz="4" w:space="0" w:color="auto"/>
              <w:bottom w:val="single" w:sz="4" w:space="0" w:color="auto"/>
              <w:right w:val="single" w:sz="4" w:space="0" w:color="auto"/>
            </w:tcBorders>
          </w:tcPr>
          <w:p w:rsidR="00D20D77" w:rsidRPr="00D1250F" w:rsidRDefault="005412EF" w:rsidP="00D20D77">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п</w:t>
            </w:r>
            <w:r w:rsidR="007E220A" w:rsidRPr="00D1250F">
              <w:rPr>
                <w:rFonts w:ascii="Times New Roman" w:eastAsia="Times New Roman" w:hAnsi="Times New Roman" w:cs="Times New Roman"/>
                <w:sz w:val="26"/>
                <w:szCs w:val="26"/>
              </w:rPr>
              <w:t>ромышленное и гражданское строительство.</w:t>
            </w:r>
          </w:p>
        </w:tc>
      </w:tr>
      <w:tr w:rsidR="00D1250F" w:rsidRPr="00D1250F" w:rsidTr="002840B2">
        <w:trPr>
          <w:trHeight w:val="399"/>
        </w:trPr>
        <w:tc>
          <w:tcPr>
            <w:tcW w:w="851" w:type="dxa"/>
            <w:tcBorders>
              <w:top w:val="single" w:sz="4" w:space="0" w:color="auto"/>
              <w:left w:val="single" w:sz="4" w:space="0" w:color="auto"/>
              <w:bottom w:val="single" w:sz="4" w:space="0" w:color="auto"/>
              <w:right w:val="single" w:sz="4" w:space="0" w:color="auto"/>
            </w:tcBorders>
          </w:tcPr>
          <w:p w:rsidR="002840B2" w:rsidRPr="00D1250F" w:rsidRDefault="002840B2"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4</w:t>
            </w:r>
          </w:p>
        </w:tc>
        <w:tc>
          <w:tcPr>
            <w:tcW w:w="2410" w:type="dxa"/>
            <w:tcBorders>
              <w:top w:val="single" w:sz="4" w:space="0" w:color="auto"/>
              <w:left w:val="single" w:sz="4" w:space="0" w:color="auto"/>
              <w:bottom w:val="single" w:sz="4" w:space="0" w:color="auto"/>
              <w:right w:val="single" w:sz="4" w:space="0" w:color="auto"/>
            </w:tcBorders>
          </w:tcPr>
          <w:p w:rsidR="002840B2" w:rsidRPr="00D1250F" w:rsidRDefault="002840B2" w:rsidP="00D20D77">
            <w:pPr>
              <w:autoSpaceDE w:val="0"/>
              <w:autoSpaceDN w:val="0"/>
              <w:adjustRightInd w:val="0"/>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ХЦ</w:t>
            </w:r>
          </w:p>
        </w:tc>
        <w:tc>
          <w:tcPr>
            <w:tcW w:w="6520" w:type="dxa"/>
            <w:tcBorders>
              <w:top w:val="single" w:sz="4" w:space="0" w:color="auto"/>
              <w:left w:val="single" w:sz="4" w:space="0" w:color="auto"/>
              <w:bottom w:val="single" w:sz="4" w:space="0" w:color="auto"/>
              <w:right w:val="single" w:sz="4" w:space="0" w:color="auto"/>
            </w:tcBorders>
          </w:tcPr>
          <w:p w:rsidR="002840B2" w:rsidRPr="00D1250F" w:rsidRDefault="00CA61E3" w:rsidP="00D20D77">
            <w:pPr>
              <w:spacing w:after="0" w:line="240" w:lineRule="auto"/>
              <w:jc w:val="both"/>
              <w:rPr>
                <w:rFonts w:ascii="Times New Roman" w:eastAsia="Times New Roman" w:hAnsi="Times New Roman" w:cs="Times New Roman"/>
                <w:sz w:val="26"/>
                <w:szCs w:val="26"/>
                <w:lang w:val="en-US"/>
              </w:rPr>
            </w:pPr>
            <w:r w:rsidRPr="00D1250F">
              <w:rPr>
                <w:rFonts w:ascii="Times New Roman" w:eastAsia="Times New Roman" w:hAnsi="Times New Roman" w:cs="Times New Roman"/>
                <w:sz w:val="28"/>
                <w:szCs w:val="28"/>
              </w:rPr>
              <w:t>химический цех</w:t>
            </w:r>
          </w:p>
        </w:tc>
      </w:tr>
      <w:tr w:rsidR="00D1250F" w:rsidRPr="00D1250F" w:rsidTr="002840B2">
        <w:trPr>
          <w:trHeight w:val="399"/>
        </w:trPr>
        <w:tc>
          <w:tcPr>
            <w:tcW w:w="851" w:type="dxa"/>
            <w:tcBorders>
              <w:top w:val="single" w:sz="4" w:space="0" w:color="auto"/>
              <w:left w:val="single" w:sz="4" w:space="0" w:color="auto"/>
              <w:bottom w:val="single" w:sz="4" w:space="0" w:color="auto"/>
              <w:right w:val="single" w:sz="4" w:space="0" w:color="auto"/>
            </w:tcBorders>
          </w:tcPr>
          <w:p w:rsidR="002840B2" w:rsidRPr="00D1250F" w:rsidRDefault="002840B2"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5</w:t>
            </w:r>
          </w:p>
        </w:tc>
        <w:tc>
          <w:tcPr>
            <w:tcW w:w="2410" w:type="dxa"/>
            <w:tcBorders>
              <w:top w:val="single" w:sz="4" w:space="0" w:color="auto"/>
              <w:left w:val="single" w:sz="4" w:space="0" w:color="auto"/>
              <w:bottom w:val="single" w:sz="4" w:space="0" w:color="auto"/>
              <w:right w:val="single" w:sz="4" w:space="0" w:color="auto"/>
            </w:tcBorders>
          </w:tcPr>
          <w:p w:rsidR="002840B2" w:rsidRPr="00D1250F" w:rsidRDefault="002840B2" w:rsidP="00D20D77">
            <w:pPr>
              <w:autoSpaceDE w:val="0"/>
              <w:autoSpaceDN w:val="0"/>
              <w:adjustRightInd w:val="0"/>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ЦОС</w:t>
            </w:r>
          </w:p>
        </w:tc>
        <w:tc>
          <w:tcPr>
            <w:tcW w:w="6520" w:type="dxa"/>
            <w:tcBorders>
              <w:top w:val="single" w:sz="4" w:space="0" w:color="auto"/>
              <w:left w:val="single" w:sz="4" w:space="0" w:color="auto"/>
              <w:bottom w:val="single" w:sz="4" w:space="0" w:color="auto"/>
              <w:right w:val="single" w:sz="4" w:space="0" w:color="auto"/>
            </w:tcBorders>
          </w:tcPr>
          <w:p w:rsidR="002840B2" w:rsidRPr="00D1250F" w:rsidRDefault="00CA61E3" w:rsidP="00D20D77">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8"/>
                <w:szCs w:val="28"/>
              </w:rPr>
              <w:t>цех  обеспечивающих систем</w:t>
            </w:r>
          </w:p>
        </w:tc>
      </w:tr>
      <w:tr w:rsidR="00D1250F" w:rsidRPr="00D1250F" w:rsidTr="00196131">
        <w:trPr>
          <w:trHeight w:val="399"/>
        </w:trPr>
        <w:tc>
          <w:tcPr>
            <w:tcW w:w="851" w:type="dxa"/>
            <w:tcBorders>
              <w:top w:val="single" w:sz="4" w:space="0" w:color="auto"/>
              <w:left w:val="single" w:sz="4" w:space="0" w:color="auto"/>
              <w:bottom w:val="single" w:sz="4" w:space="0" w:color="auto"/>
              <w:right w:val="single" w:sz="4" w:space="0" w:color="auto"/>
            </w:tcBorders>
          </w:tcPr>
          <w:p w:rsidR="002840B2" w:rsidRPr="00D1250F" w:rsidRDefault="002840B2"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6</w:t>
            </w:r>
          </w:p>
        </w:tc>
        <w:tc>
          <w:tcPr>
            <w:tcW w:w="2410" w:type="dxa"/>
            <w:tcBorders>
              <w:top w:val="single" w:sz="4" w:space="0" w:color="auto"/>
              <w:left w:val="single" w:sz="4" w:space="0" w:color="auto"/>
              <w:bottom w:val="single" w:sz="4" w:space="0" w:color="auto"/>
              <w:right w:val="single" w:sz="4" w:space="0" w:color="auto"/>
            </w:tcBorders>
          </w:tcPr>
          <w:p w:rsidR="002840B2" w:rsidRPr="00D1250F" w:rsidRDefault="002840B2" w:rsidP="00D20D77">
            <w:pPr>
              <w:autoSpaceDE w:val="0"/>
              <w:autoSpaceDN w:val="0"/>
              <w:adjustRightInd w:val="0"/>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ЦЦР</w:t>
            </w:r>
          </w:p>
        </w:tc>
        <w:tc>
          <w:tcPr>
            <w:tcW w:w="6520" w:type="dxa"/>
            <w:tcBorders>
              <w:top w:val="single" w:sz="4" w:space="0" w:color="auto"/>
              <w:left w:val="single" w:sz="4" w:space="0" w:color="auto"/>
              <w:bottom w:val="single" w:sz="4" w:space="0" w:color="auto"/>
              <w:right w:val="single" w:sz="4" w:space="0" w:color="auto"/>
            </w:tcBorders>
          </w:tcPr>
          <w:p w:rsidR="002840B2" w:rsidRPr="00D1250F" w:rsidRDefault="00CA61E3" w:rsidP="00D20D77">
            <w:pPr>
              <w:spacing w:after="0" w:line="240" w:lineRule="auto"/>
              <w:jc w:val="both"/>
              <w:rPr>
                <w:rFonts w:ascii="Times New Roman" w:eastAsia="Times New Roman" w:hAnsi="Times New Roman" w:cs="Times New Roman"/>
                <w:sz w:val="26"/>
                <w:szCs w:val="26"/>
              </w:rPr>
            </w:pPr>
            <w:r w:rsidRPr="00D1250F">
              <w:rPr>
                <w:rFonts w:ascii="Times New Roman" w:eastAsia="Times New Roman" w:hAnsi="Times New Roman" w:cs="Times New Roman"/>
                <w:sz w:val="28"/>
                <w:szCs w:val="28"/>
              </w:rPr>
              <w:t>цех централизованного ремонта</w:t>
            </w:r>
          </w:p>
        </w:tc>
      </w:tr>
      <w:tr w:rsidR="00D1250F" w:rsidRPr="00D1250F" w:rsidTr="007539EF">
        <w:trPr>
          <w:trHeight w:val="399"/>
        </w:trPr>
        <w:tc>
          <w:tcPr>
            <w:tcW w:w="851" w:type="dxa"/>
            <w:tcBorders>
              <w:top w:val="single" w:sz="4" w:space="0" w:color="auto"/>
              <w:left w:val="single" w:sz="4" w:space="0" w:color="auto"/>
              <w:right w:val="single" w:sz="4" w:space="0" w:color="auto"/>
            </w:tcBorders>
          </w:tcPr>
          <w:p w:rsidR="00196131" w:rsidRPr="00D1250F" w:rsidRDefault="00196131"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7</w:t>
            </w:r>
          </w:p>
        </w:tc>
        <w:tc>
          <w:tcPr>
            <w:tcW w:w="2410" w:type="dxa"/>
            <w:tcBorders>
              <w:top w:val="single" w:sz="4" w:space="0" w:color="auto"/>
              <w:left w:val="single" w:sz="4" w:space="0" w:color="auto"/>
              <w:bottom w:val="single" w:sz="4" w:space="0" w:color="auto"/>
              <w:right w:val="single" w:sz="4" w:space="0" w:color="auto"/>
            </w:tcBorders>
          </w:tcPr>
          <w:p w:rsidR="00196131" w:rsidRPr="00D1250F" w:rsidRDefault="00196131" w:rsidP="00D20D77">
            <w:pPr>
              <w:autoSpaceDE w:val="0"/>
              <w:autoSpaceDN w:val="0"/>
              <w:adjustRightInd w:val="0"/>
              <w:spacing w:after="0" w:line="240" w:lineRule="auto"/>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ЭЦ</w:t>
            </w:r>
          </w:p>
        </w:tc>
        <w:tc>
          <w:tcPr>
            <w:tcW w:w="6520" w:type="dxa"/>
            <w:tcBorders>
              <w:top w:val="single" w:sz="4" w:space="0" w:color="auto"/>
              <w:left w:val="single" w:sz="4" w:space="0" w:color="auto"/>
              <w:bottom w:val="single" w:sz="4" w:space="0" w:color="auto"/>
              <w:right w:val="single" w:sz="4" w:space="0" w:color="auto"/>
            </w:tcBorders>
          </w:tcPr>
          <w:p w:rsidR="00196131" w:rsidRPr="00D1250F" w:rsidRDefault="00196131" w:rsidP="00D20D77">
            <w:pPr>
              <w:spacing w:after="0" w:line="240" w:lineRule="auto"/>
              <w:jc w:val="both"/>
              <w:rPr>
                <w:rFonts w:ascii="Times New Roman" w:eastAsia="Times New Roman" w:hAnsi="Times New Roman" w:cs="Times New Roman"/>
                <w:sz w:val="28"/>
                <w:szCs w:val="28"/>
              </w:rPr>
            </w:pPr>
            <w:r w:rsidRPr="00D1250F">
              <w:rPr>
                <w:rFonts w:ascii="Times New Roman" w:eastAsia="Calibri" w:hAnsi="Times New Roman" w:cs="Times New Roman"/>
                <w:sz w:val="26"/>
                <w:szCs w:val="26"/>
              </w:rPr>
              <w:t>электрический цех</w:t>
            </w:r>
            <w:r w:rsidR="009731BC" w:rsidRPr="00D1250F">
              <w:rPr>
                <w:rFonts w:ascii="Times New Roman" w:eastAsia="Calibri" w:hAnsi="Times New Roman" w:cs="Times New Roman"/>
                <w:sz w:val="26"/>
                <w:szCs w:val="26"/>
              </w:rPr>
              <w:t xml:space="preserve"> </w:t>
            </w:r>
          </w:p>
        </w:tc>
      </w:tr>
    </w:tbl>
    <w:p w:rsidR="00D20D77" w:rsidRPr="00D1250F" w:rsidRDefault="00D20D77" w:rsidP="00D20D77">
      <w:pPr>
        <w:spacing w:after="0" w:line="240" w:lineRule="auto"/>
        <w:ind w:firstLine="567"/>
        <w:jc w:val="center"/>
        <w:rPr>
          <w:rFonts w:ascii="Times New Roman" w:eastAsia="Times New Roman" w:hAnsi="Times New Roman" w:cs="Times New Roman"/>
          <w:sz w:val="28"/>
          <w:szCs w:val="28"/>
        </w:rPr>
      </w:pPr>
    </w:p>
    <w:p w:rsidR="00D20D77" w:rsidRPr="00D1250F" w:rsidRDefault="00D20D77" w:rsidP="00D20D77">
      <w:pPr>
        <w:spacing w:after="0" w:line="240" w:lineRule="auto"/>
        <w:ind w:firstLine="567"/>
        <w:jc w:val="center"/>
        <w:rPr>
          <w:rFonts w:ascii="Times New Roman" w:eastAsia="Times New Roman" w:hAnsi="Times New Roman" w:cs="Times New Roman"/>
          <w:sz w:val="28"/>
          <w:szCs w:val="28"/>
        </w:rPr>
      </w:pPr>
      <w:r w:rsidRPr="00D1250F">
        <w:rPr>
          <w:rFonts w:ascii="Times New Roman" w:eastAsia="Times New Roman" w:hAnsi="Times New Roman" w:cs="Times New Roman"/>
          <w:sz w:val="28"/>
          <w:szCs w:val="28"/>
        </w:rPr>
        <w:t>РАЗДЕЛ 17. ПЕРЕЧЕНЬ ПРИЛОЖЕНИЙ</w:t>
      </w:r>
    </w:p>
    <w:p w:rsidR="00D20D77" w:rsidRPr="00D1250F" w:rsidRDefault="00D20D77" w:rsidP="00D20D77">
      <w:pPr>
        <w:spacing w:after="0" w:line="240" w:lineRule="auto"/>
        <w:ind w:firstLine="567"/>
        <w:jc w:val="both"/>
        <w:rPr>
          <w:rFonts w:ascii="Times New Roman" w:eastAsia="Times New Roman" w:hAnsi="Times New Roman" w:cs="Times New Roman"/>
          <w:sz w:val="24"/>
          <w:szCs w:val="24"/>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371"/>
        <w:gridCol w:w="1559"/>
      </w:tblGrid>
      <w:tr w:rsidR="00D1250F" w:rsidRPr="00D1250F" w:rsidTr="007539EF">
        <w:trPr>
          <w:trHeight w:val="399"/>
        </w:trPr>
        <w:tc>
          <w:tcPr>
            <w:tcW w:w="851" w:type="dxa"/>
            <w:tcBorders>
              <w:top w:val="single" w:sz="4" w:space="0" w:color="auto"/>
              <w:left w:val="single" w:sz="4" w:space="0" w:color="auto"/>
              <w:bottom w:val="single" w:sz="4" w:space="0" w:color="auto"/>
              <w:right w:val="single" w:sz="4" w:space="0" w:color="auto"/>
            </w:tcBorders>
            <w:vAlign w:val="center"/>
          </w:tcPr>
          <w:p w:rsidR="00D20D77" w:rsidRPr="00D1250F" w:rsidRDefault="00D20D77" w:rsidP="00D20D77">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 </w:t>
            </w:r>
            <w:proofErr w:type="gramStart"/>
            <w:r w:rsidRPr="00D1250F">
              <w:rPr>
                <w:rFonts w:ascii="Times New Roman" w:eastAsia="Times New Roman" w:hAnsi="Times New Roman" w:cs="Times New Roman"/>
                <w:sz w:val="26"/>
                <w:szCs w:val="26"/>
              </w:rPr>
              <w:t>п</w:t>
            </w:r>
            <w:proofErr w:type="gramEnd"/>
            <w:r w:rsidRPr="00D1250F">
              <w:rPr>
                <w:rFonts w:ascii="Times New Roman" w:eastAsia="Times New Roman" w:hAnsi="Times New Roman" w:cs="Times New Roman"/>
                <w:sz w:val="26"/>
                <w:szCs w:val="26"/>
              </w:rPr>
              <w:t>/п</w:t>
            </w:r>
          </w:p>
        </w:tc>
        <w:tc>
          <w:tcPr>
            <w:tcW w:w="7371" w:type="dxa"/>
            <w:tcBorders>
              <w:top w:val="single" w:sz="4" w:space="0" w:color="auto"/>
              <w:left w:val="single" w:sz="4" w:space="0" w:color="auto"/>
              <w:bottom w:val="single" w:sz="4" w:space="0" w:color="auto"/>
              <w:right w:val="single" w:sz="4" w:space="0" w:color="auto"/>
            </w:tcBorders>
            <w:vAlign w:val="center"/>
          </w:tcPr>
          <w:p w:rsidR="00D20D77" w:rsidRPr="00D1250F" w:rsidRDefault="00D20D77" w:rsidP="00D20D77">
            <w:pPr>
              <w:autoSpaceDE w:val="0"/>
              <w:autoSpaceDN w:val="0"/>
              <w:adjustRightInd w:val="0"/>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Наименование приложения</w:t>
            </w:r>
          </w:p>
        </w:tc>
        <w:tc>
          <w:tcPr>
            <w:tcW w:w="1559" w:type="dxa"/>
            <w:tcBorders>
              <w:top w:val="single" w:sz="4" w:space="0" w:color="auto"/>
              <w:left w:val="single" w:sz="4" w:space="0" w:color="auto"/>
              <w:bottom w:val="single" w:sz="4" w:space="0" w:color="auto"/>
              <w:right w:val="single" w:sz="4" w:space="0" w:color="auto"/>
            </w:tcBorders>
            <w:vAlign w:val="center"/>
          </w:tcPr>
          <w:p w:rsidR="00D20D77" w:rsidRPr="00D1250F" w:rsidRDefault="00B9461C" w:rsidP="00B9461C">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Кол-во</w:t>
            </w:r>
            <w:r w:rsidR="00D20D77" w:rsidRPr="00D1250F">
              <w:rPr>
                <w:rFonts w:ascii="Times New Roman" w:eastAsia="Times New Roman" w:hAnsi="Times New Roman" w:cs="Times New Roman"/>
                <w:sz w:val="26"/>
                <w:szCs w:val="26"/>
              </w:rPr>
              <w:t xml:space="preserve"> страниц</w:t>
            </w:r>
          </w:p>
        </w:tc>
      </w:tr>
      <w:tr w:rsidR="00D1250F" w:rsidRPr="00D1250F" w:rsidTr="00C1136E">
        <w:trPr>
          <w:trHeight w:val="399"/>
        </w:trPr>
        <w:tc>
          <w:tcPr>
            <w:tcW w:w="851" w:type="dxa"/>
            <w:tcBorders>
              <w:top w:val="single" w:sz="4" w:space="0" w:color="auto"/>
              <w:left w:val="single" w:sz="4" w:space="0" w:color="auto"/>
              <w:bottom w:val="single" w:sz="4" w:space="0" w:color="auto"/>
              <w:right w:val="single" w:sz="4" w:space="0" w:color="auto"/>
            </w:tcBorders>
          </w:tcPr>
          <w:p w:rsidR="004F6F40" w:rsidRPr="00D1250F" w:rsidRDefault="004F6F40"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1</w:t>
            </w:r>
          </w:p>
        </w:tc>
        <w:tc>
          <w:tcPr>
            <w:tcW w:w="7371" w:type="dxa"/>
            <w:tcBorders>
              <w:top w:val="single" w:sz="4" w:space="0" w:color="auto"/>
              <w:left w:val="single" w:sz="4" w:space="0" w:color="auto"/>
              <w:bottom w:val="single" w:sz="4" w:space="0" w:color="auto"/>
              <w:right w:val="single" w:sz="4" w:space="0" w:color="auto"/>
            </w:tcBorders>
          </w:tcPr>
          <w:p w:rsidR="006B7736" w:rsidRPr="00D1250F" w:rsidRDefault="004F6F40" w:rsidP="006B7736">
            <w:pPr>
              <w:spacing w:after="0" w:line="240" w:lineRule="auto"/>
              <w:jc w:val="both"/>
              <w:rPr>
                <w:rFonts w:ascii="Times New Roman" w:hAnsi="Times New Roman" w:cs="Times New Roman"/>
                <w:sz w:val="26"/>
                <w:szCs w:val="26"/>
              </w:rPr>
            </w:pPr>
            <w:r w:rsidRPr="00D1250F">
              <w:rPr>
                <w:rFonts w:ascii="Times New Roman" w:hAnsi="Times New Roman" w:cs="Times New Roman"/>
                <w:sz w:val="26"/>
                <w:szCs w:val="26"/>
              </w:rPr>
              <w:t>Ведомости объемов работ:</w:t>
            </w:r>
            <w:r w:rsidR="006B7736" w:rsidRPr="00D1250F">
              <w:rPr>
                <w:rFonts w:ascii="Times New Roman" w:hAnsi="Times New Roman" w:cs="Times New Roman"/>
                <w:sz w:val="26"/>
                <w:szCs w:val="26"/>
              </w:rPr>
              <w:t xml:space="preserve"> </w:t>
            </w:r>
          </w:p>
          <w:p w:rsidR="00321D63" w:rsidRPr="00D1250F" w:rsidRDefault="00321D63" w:rsidP="00321D63">
            <w:pPr>
              <w:spacing w:after="0" w:line="240" w:lineRule="auto"/>
              <w:ind w:firstLine="34"/>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39-22-ВО-30</w:t>
            </w:r>
            <w:r w:rsidR="009C1142" w:rsidRPr="00D1250F">
              <w:rPr>
                <w:rFonts w:ascii="Times New Roman" w:eastAsia="Times New Roman" w:hAnsi="Times New Roman" w:cs="Times New Roman"/>
                <w:sz w:val="26"/>
                <w:szCs w:val="26"/>
              </w:rPr>
              <w:t>4а</w:t>
            </w:r>
            <w:r w:rsidRPr="00D1250F">
              <w:rPr>
                <w:rFonts w:ascii="Times New Roman" w:eastAsia="Times New Roman" w:hAnsi="Times New Roman" w:cs="Times New Roman"/>
                <w:sz w:val="26"/>
                <w:szCs w:val="26"/>
              </w:rPr>
              <w:t xml:space="preserve"> от </w:t>
            </w:r>
            <w:r w:rsidR="009C1142" w:rsidRPr="00D1250F">
              <w:rPr>
                <w:rFonts w:ascii="Times New Roman" w:eastAsia="Times New Roman" w:hAnsi="Times New Roman" w:cs="Times New Roman"/>
                <w:sz w:val="26"/>
                <w:szCs w:val="26"/>
              </w:rPr>
              <w:t>09</w:t>
            </w:r>
            <w:r w:rsidRPr="00D1250F">
              <w:rPr>
                <w:rFonts w:ascii="Times New Roman" w:eastAsia="Times New Roman" w:hAnsi="Times New Roman" w:cs="Times New Roman"/>
                <w:sz w:val="26"/>
                <w:szCs w:val="26"/>
              </w:rPr>
              <w:t>.0</w:t>
            </w:r>
            <w:r w:rsidR="009C1142" w:rsidRPr="00D1250F">
              <w:rPr>
                <w:rFonts w:ascii="Times New Roman" w:eastAsia="Times New Roman" w:hAnsi="Times New Roman" w:cs="Times New Roman"/>
                <w:sz w:val="26"/>
                <w:szCs w:val="26"/>
              </w:rPr>
              <w:t>4</w:t>
            </w:r>
            <w:r w:rsidRPr="00D1250F">
              <w:rPr>
                <w:rFonts w:ascii="Times New Roman" w:eastAsia="Times New Roman" w:hAnsi="Times New Roman" w:cs="Times New Roman"/>
                <w:sz w:val="26"/>
                <w:szCs w:val="26"/>
              </w:rPr>
              <w:t>.2019,</w:t>
            </w:r>
          </w:p>
          <w:p w:rsidR="00321D63" w:rsidRPr="00D1250F" w:rsidRDefault="00321D63" w:rsidP="00321D63">
            <w:pPr>
              <w:spacing w:after="0" w:line="240" w:lineRule="auto"/>
              <w:ind w:firstLine="34"/>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 39-22-ВО-306 от 12.02.2019, </w:t>
            </w:r>
          </w:p>
          <w:p w:rsidR="00321D63" w:rsidRPr="00D1250F" w:rsidRDefault="00321D63" w:rsidP="00321D63">
            <w:pPr>
              <w:spacing w:after="0" w:line="240" w:lineRule="auto"/>
              <w:ind w:firstLine="34"/>
              <w:jc w:val="both"/>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 xml:space="preserve">№ 39-22-ВО-307 от 12.02.2019, </w:t>
            </w:r>
          </w:p>
          <w:p w:rsidR="004F6F40" w:rsidRPr="00D1250F" w:rsidRDefault="00321D63" w:rsidP="008A57C3">
            <w:pPr>
              <w:spacing w:after="0" w:line="240" w:lineRule="auto"/>
              <w:jc w:val="both"/>
              <w:rPr>
                <w:rFonts w:ascii="Times New Roman" w:hAnsi="Times New Roman" w:cs="Times New Roman"/>
                <w:sz w:val="26"/>
                <w:szCs w:val="26"/>
              </w:rPr>
            </w:pPr>
            <w:r w:rsidRPr="00D1250F">
              <w:rPr>
                <w:rFonts w:ascii="Times New Roman" w:eastAsia="Times New Roman" w:hAnsi="Times New Roman" w:cs="Times New Roman"/>
                <w:sz w:val="26"/>
                <w:szCs w:val="26"/>
              </w:rPr>
              <w:t>проект ГПР-3847-АС и проект ГПР-3847-ЭМ</w:t>
            </w:r>
          </w:p>
        </w:tc>
        <w:tc>
          <w:tcPr>
            <w:tcW w:w="1559" w:type="dxa"/>
            <w:tcBorders>
              <w:top w:val="single" w:sz="4" w:space="0" w:color="auto"/>
              <w:left w:val="single" w:sz="4" w:space="0" w:color="auto"/>
              <w:bottom w:val="single" w:sz="4" w:space="0" w:color="auto"/>
              <w:right w:val="single" w:sz="4" w:space="0" w:color="auto"/>
            </w:tcBorders>
            <w:vAlign w:val="center"/>
          </w:tcPr>
          <w:p w:rsidR="004F6F40" w:rsidRPr="00D1250F" w:rsidRDefault="001031F0" w:rsidP="00C1136E">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22</w:t>
            </w:r>
          </w:p>
        </w:tc>
      </w:tr>
      <w:tr w:rsidR="00D1250F" w:rsidRPr="00D1250F" w:rsidTr="00C1136E">
        <w:trPr>
          <w:trHeight w:val="399"/>
        </w:trPr>
        <w:tc>
          <w:tcPr>
            <w:tcW w:w="851" w:type="dxa"/>
            <w:tcBorders>
              <w:top w:val="single" w:sz="4" w:space="0" w:color="auto"/>
              <w:left w:val="single" w:sz="4" w:space="0" w:color="auto"/>
              <w:bottom w:val="single" w:sz="4" w:space="0" w:color="auto"/>
              <w:right w:val="single" w:sz="4" w:space="0" w:color="auto"/>
            </w:tcBorders>
          </w:tcPr>
          <w:p w:rsidR="004F6F40" w:rsidRPr="00D1250F" w:rsidRDefault="004F6F40"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2</w:t>
            </w:r>
          </w:p>
        </w:tc>
        <w:tc>
          <w:tcPr>
            <w:tcW w:w="7371" w:type="dxa"/>
            <w:tcBorders>
              <w:top w:val="single" w:sz="4" w:space="0" w:color="auto"/>
              <w:left w:val="single" w:sz="4" w:space="0" w:color="auto"/>
              <w:bottom w:val="single" w:sz="4" w:space="0" w:color="auto"/>
              <w:right w:val="single" w:sz="4" w:space="0" w:color="auto"/>
            </w:tcBorders>
          </w:tcPr>
          <w:p w:rsidR="008A57C3" w:rsidRPr="00D1250F" w:rsidRDefault="004F6F40" w:rsidP="00C1136E">
            <w:pPr>
              <w:spacing w:after="0" w:line="240" w:lineRule="auto"/>
              <w:rPr>
                <w:rFonts w:ascii="Times New Roman" w:hAnsi="Times New Roman" w:cs="Times New Roman"/>
                <w:sz w:val="26"/>
                <w:szCs w:val="26"/>
              </w:rPr>
            </w:pPr>
            <w:r w:rsidRPr="00D1250F">
              <w:rPr>
                <w:rFonts w:ascii="Times New Roman" w:hAnsi="Times New Roman" w:cs="Times New Roman"/>
                <w:sz w:val="26"/>
                <w:szCs w:val="26"/>
              </w:rPr>
              <w:t>Локальные сметные расчеты:</w:t>
            </w:r>
            <w:r w:rsidR="008A57C3" w:rsidRPr="00D1250F">
              <w:rPr>
                <w:rFonts w:ascii="Times New Roman" w:hAnsi="Times New Roman" w:cs="Times New Roman"/>
                <w:sz w:val="26"/>
                <w:szCs w:val="26"/>
              </w:rPr>
              <w:t xml:space="preserve"> </w:t>
            </w:r>
          </w:p>
          <w:p w:rsidR="00321D63" w:rsidRPr="00D1250F" w:rsidRDefault="00321D63" w:rsidP="00321D63">
            <w:pPr>
              <w:spacing w:after="0" w:line="240" w:lineRule="auto"/>
              <w:ind w:firstLine="34"/>
              <w:jc w:val="both"/>
              <w:rPr>
                <w:rFonts w:ascii="Times New Roman" w:hAnsi="Times New Roman" w:cs="Times New Roman"/>
                <w:sz w:val="26"/>
                <w:szCs w:val="26"/>
              </w:rPr>
            </w:pPr>
            <w:r w:rsidRPr="00D1250F">
              <w:rPr>
                <w:rFonts w:ascii="Times New Roman" w:hAnsi="Times New Roman" w:cs="Times New Roman"/>
                <w:sz w:val="26"/>
                <w:szCs w:val="26"/>
              </w:rPr>
              <w:t xml:space="preserve">№ </w:t>
            </w:r>
            <w:r w:rsidR="00994651" w:rsidRPr="00D1250F">
              <w:rPr>
                <w:rFonts w:ascii="Times New Roman" w:hAnsi="Times New Roman" w:cs="Times New Roman"/>
                <w:sz w:val="26"/>
                <w:szCs w:val="26"/>
              </w:rPr>
              <w:t>37/2019-НЦ</w:t>
            </w:r>
            <w:r w:rsidRPr="00D1250F">
              <w:rPr>
                <w:rFonts w:ascii="Times New Roman" w:hAnsi="Times New Roman" w:cs="Times New Roman"/>
                <w:sz w:val="26"/>
                <w:szCs w:val="26"/>
              </w:rPr>
              <w:t>,</w:t>
            </w:r>
          </w:p>
          <w:p w:rsidR="00321D63" w:rsidRPr="00D1250F" w:rsidRDefault="00321D63" w:rsidP="00321D63">
            <w:pPr>
              <w:spacing w:after="0" w:line="240" w:lineRule="auto"/>
              <w:ind w:firstLine="34"/>
              <w:jc w:val="both"/>
              <w:rPr>
                <w:rFonts w:ascii="Times New Roman" w:hAnsi="Times New Roman" w:cs="Times New Roman"/>
                <w:sz w:val="26"/>
                <w:szCs w:val="26"/>
              </w:rPr>
            </w:pPr>
            <w:r w:rsidRPr="00D1250F">
              <w:rPr>
                <w:rFonts w:ascii="Times New Roman" w:hAnsi="Times New Roman" w:cs="Times New Roman"/>
                <w:sz w:val="26"/>
                <w:szCs w:val="26"/>
              </w:rPr>
              <w:t>№</w:t>
            </w:r>
            <w:r w:rsidR="00994651" w:rsidRPr="00D1250F">
              <w:rPr>
                <w:rFonts w:ascii="Times New Roman" w:hAnsi="Times New Roman" w:cs="Times New Roman"/>
                <w:sz w:val="26"/>
                <w:szCs w:val="26"/>
              </w:rPr>
              <w:t xml:space="preserve"> 67/2018-НЦ,</w:t>
            </w:r>
          </w:p>
          <w:p w:rsidR="00321D63" w:rsidRPr="00D1250F" w:rsidRDefault="00321D63" w:rsidP="00321D63">
            <w:pPr>
              <w:spacing w:after="0" w:line="240" w:lineRule="auto"/>
              <w:ind w:firstLine="34"/>
              <w:jc w:val="both"/>
              <w:rPr>
                <w:rFonts w:ascii="Times New Roman" w:hAnsi="Times New Roman" w:cs="Times New Roman"/>
                <w:sz w:val="26"/>
                <w:szCs w:val="26"/>
              </w:rPr>
            </w:pPr>
            <w:r w:rsidRPr="00D1250F">
              <w:rPr>
                <w:rFonts w:ascii="Times New Roman" w:hAnsi="Times New Roman" w:cs="Times New Roman"/>
                <w:sz w:val="26"/>
                <w:szCs w:val="26"/>
              </w:rPr>
              <w:t>№ 175/2018-НЦ,</w:t>
            </w:r>
          </w:p>
          <w:p w:rsidR="004F6F40" w:rsidRPr="00D1250F" w:rsidRDefault="00321D63" w:rsidP="00321D63">
            <w:pPr>
              <w:spacing w:after="0" w:line="240" w:lineRule="auto"/>
              <w:ind w:firstLine="34"/>
              <w:rPr>
                <w:rFonts w:ascii="Times New Roman" w:hAnsi="Times New Roman" w:cs="Times New Roman"/>
                <w:sz w:val="26"/>
                <w:szCs w:val="26"/>
              </w:rPr>
            </w:pPr>
            <w:r w:rsidRPr="00D1250F">
              <w:rPr>
                <w:rFonts w:ascii="Times New Roman" w:hAnsi="Times New Roman" w:cs="Times New Roman"/>
                <w:sz w:val="26"/>
                <w:szCs w:val="26"/>
              </w:rPr>
              <w:t>№ 176/2018-БН</w:t>
            </w:r>
          </w:p>
        </w:tc>
        <w:tc>
          <w:tcPr>
            <w:tcW w:w="1559" w:type="dxa"/>
            <w:tcBorders>
              <w:top w:val="single" w:sz="4" w:space="0" w:color="auto"/>
              <w:left w:val="single" w:sz="4" w:space="0" w:color="auto"/>
              <w:bottom w:val="single" w:sz="4" w:space="0" w:color="auto"/>
              <w:right w:val="single" w:sz="4" w:space="0" w:color="auto"/>
            </w:tcBorders>
            <w:vAlign w:val="center"/>
          </w:tcPr>
          <w:p w:rsidR="004F6F40" w:rsidRPr="00D1250F" w:rsidRDefault="001031F0" w:rsidP="00C1136E">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26</w:t>
            </w:r>
          </w:p>
        </w:tc>
      </w:tr>
      <w:tr w:rsidR="00D1250F" w:rsidRPr="00D1250F" w:rsidTr="00C1136E">
        <w:trPr>
          <w:trHeight w:val="399"/>
        </w:trPr>
        <w:tc>
          <w:tcPr>
            <w:tcW w:w="851" w:type="dxa"/>
            <w:tcBorders>
              <w:top w:val="single" w:sz="4" w:space="0" w:color="auto"/>
              <w:left w:val="single" w:sz="4" w:space="0" w:color="auto"/>
              <w:bottom w:val="single" w:sz="4" w:space="0" w:color="auto"/>
              <w:right w:val="single" w:sz="4" w:space="0" w:color="auto"/>
            </w:tcBorders>
          </w:tcPr>
          <w:p w:rsidR="004F6F40" w:rsidRPr="00D1250F" w:rsidRDefault="004F6F40"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3</w:t>
            </w:r>
          </w:p>
        </w:tc>
        <w:tc>
          <w:tcPr>
            <w:tcW w:w="7371" w:type="dxa"/>
            <w:tcBorders>
              <w:top w:val="single" w:sz="4" w:space="0" w:color="auto"/>
              <w:left w:val="single" w:sz="4" w:space="0" w:color="auto"/>
              <w:bottom w:val="single" w:sz="4" w:space="0" w:color="auto"/>
              <w:right w:val="single" w:sz="4" w:space="0" w:color="auto"/>
            </w:tcBorders>
          </w:tcPr>
          <w:p w:rsidR="004F6F40" w:rsidRPr="00D1250F" w:rsidRDefault="004F6F40" w:rsidP="00C1136E">
            <w:pPr>
              <w:spacing w:after="0" w:line="240" w:lineRule="auto"/>
              <w:rPr>
                <w:rFonts w:ascii="Times New Roman" w:eastAsia="Times New Roman" w:hAnsi="Times New Roman" w:cs="Times New Roman"/>
                <w:sz w:val="26"/>
                <w:szCs w:val="26"/>
              </w:rPr>
            </w:pPr>
            <w:r w:rsidRPr="00D1250F">
              <w:rPr>
                <w:rFonts w:ascii="Times New Roman" w:hAnsi="Times New Roman" w:cs="Times New Roman"/>
                <w:sz w:val="26"/>
                <w:szCs w:val="26"/>
              </w:rPr>
              <w:t>Положение  о  порядке  допуска  подрядных  организаций  к  работам  на оборудовании  и  территории  Белоярской  АЭС. Пж-ООТ-012-с</w:t>
            </w:r>
          </w:p>
        </w:tc>
        <w:tc>
          <w:tcPr>
            <w:tcW w:w="1559" w:type="dxa"/>
            <w:tcBorders>
              <w:top w:val="single" w:sz="4" w:space="0" w:color="auto"/>
              <w:left w:val="single" w:sz="4" w:space="0" w:color="auto"/>
              <w:bottom w:val="single" w:sz="4" w:space="0" w:color="auto"/>
              <w:right w:val="single" w:sz="4" w:space="0" w:color="auto"/>
            </w:tcBorders>
            <w:vAlign w:val="center"/>
          </w:tcPr>
          <w:p w:rsidR="004F6F40" w:rsidRPr="00D1250F" w:rsidRDefault="001E3F3E" w:rsidP="00C1136E">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43</w:t>
            </w:r>
          </w:p>
        </w:tc>
      </w:tr>
      <w:tr w:rsidR="00D1250F" w:rsidRPr="00D1250F" w:rsidTr="00C1136E">
        <w:trPr>
          <w:trHeight w:val="399"/>
        </w:trPr>
        <w:tc>
          <w:tcPr>
            <w:tcW w:w="851" w:type="dxa"/>
            <w:tcBorders>
              <w:top w:val="single" w:sz="4" w:space="0" w:color="auto"/>
              <w:left w:val="single" w:sz="4" w:space="0" w:color="auto"/>
              <w:bottom w:val="single" w:sz="4" w:space="0" w:color="auto"/>
              <w:right w:val="single" w:sz="4" w:space="0" w:color="auto"/>
            </w:tcBorders>
          </w:tcPr>
          <w:p w:rsidR="004F6F40" w:rsidRPr="00D1250F" w:rsidRDefault="004F6F40"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4</w:t>
            </w:r>
          </w:p>
        </w:tc>
        <w:tc>
          <w:tcPr>
            <w:tcW w:w="7371" w:type="dxa"/>
            <w:tcBorders>
              <w:top w:val="single" w:sz="4" w:space="0" w:color="auto"/>
              <w:left w:val="single" w:sz="4" w:space="0" w:color="auto"/>
              <w:bottom w:val="single" w:sz="4" w:space="0" w:color="auto"/>
              <w:right w:val="single" w:sz="4" w:space="0" w:color="auto"/>
            </w:tcBorders>
          </w:tcPr>
          <w:p w:rsidR="004F6F40" w:rsidRPr="00D1250F" w:rsidRDefault="004B629A" w:rsidP="00C1136E">
            <w:pPr>
              <w:autoSpaceDE w:val="0"/>
              <w:autoSpaceDN w:val="0"/>
              <w:adjustRightInd w:val="0"/>
              <w:spacing w:after="0" w:line="240" w:lineRule="auto"/>
              <w:rPr>
                <w:rFonts w:ascii="Times New Roman" w:eastAsia="Times New Roman" w:hAnsi="Times New Roman" w:cs="Times New Roman"/>
                <w:sz w:val="26"/>
                <w:szCs w:val="26"/>
              </w:rPr>
            </w:pPr>
            <w:r w:rsidRPr="00D1250F">
              <w:rPr>
                <w:rFonts w:ascii="Times New Roman" w:hAnsi="Times New Roman" w:cs="Times New Roman"/>
                <w:sz w:val="26"/>
                <w:szCs w:val="26"/>
              </w:rPr>
              <w:t>СТО 1.1.1.04.001.1500-2018 «Правила пожарной безопасности при эксплуатации атомных станций»</w:t>
            </w:r>
          </w:p>
        </w:tc>
        <w:tc>
          <w:tcPr>
            <w:tcW w:w="1559" w:type="dxa"/>
            <w:tcBorders>
              <w:top w:val="single" w:sz="4" w:space="0" w:color="auto"/>
              <w:left w:val="single" w:sz="4" w:space="0" w:color="auto"/>
              <w:bottom w:val="single" w:sz="4" w:space="0" w:color="auto"/>
              <w:right w:val="single" w:sz="4" w:space="0" w:color="auto"/>
            </w:tcBorders>
            <w:vAlign w:val="center"/>
          </w:tcPr>
          <w:p w:rsidR="004F6F40" w:rsidRPr="00D1250F" w:rsidRDefault="001E3F3E" w:rsidP="00C1136E">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129</w:t>
            </w:r>
          </w:p>
        </w:tc>
      </w:tr>
      <w:tr w:rsidR="00D1250F" w:rsidRPr="00D1250F" w:rsidTr="00C1136E">
        <w:trPr>
          <w:trHeight w:val="399"/>
        </w:trPr>
        <w:tc>
          <w:tcPr>
            <w:tcW w:w="851" w:type="dxa"/>
            <w:tcBorders>
              <w:top w:val="single" w:sz="4" w:space="0" w:color="auto"/>
              <w:left w:val="single" w:sz="4" w:space="0" w:color="auto"/>
              <w:bottom w:val="single" w:sz="4" w:space="0" w:color="auto"/>
              <w:right w:val="single" w:sz="4" w:space="0" w:color="auto"/>
            </w:tcBorders>
          </w:tcPr>
          <w:p w:rsidR="00AB74A2" w:rsidRPr="00D1250F" w:rsidRDefault="00AB74A2" w:rsidP="002840B2">
            <w:pPr>
              <w:spacing w:after="0" w:line="240" w:lineRule="auto"/>
              <w:jc w:val="center"/>
              <w:rPr>
                <w:rFonts w:ascii="Times New Roman" w:eastAsia="Times New Roman" w:hAnsi="Times New Roman" w:cs="Times New Roman"/>
                <w:sz w:val="26"/>
                <w:szCs w:val="26"/>
              </w:rPr>
            </w:pPr>
            <w:r w:rsidRPr="00D1250F">
              <w:rPr>
                <w:rFonts w:ascii="Times New Roman" w:eastAsia="Times New Roman" w:hAnsi="Times New Roman" w:cs="Times New Roman"/>
                <w:sz w:val="26"/>
                <w:szCs w:val="26"/>
              </w:rPr>
              <w:t>5</w:t>
            </w:r>
          </w:p>
        </w:tc>
        <w:tc>
          <w:tcPr>
            <w:tcW w:w="7371" w:type="dxa"/>
            <w:tcBorders>
              <w:top w:val="single" w:sz="4" w:space="0" w:color="auto"/>
              <w:left w:val="single" w:sz="4" w:space="0" w:color="auto"/>
              <w:bottom w:val="single" w:sz="4" w:space="0" w:color="auto"/>
              <w:right w:val="single" w:sz="4" w:space="0" w:color="auto"/>
            </w:tcBorders>
          </w:tcPr>
          <w:p w:rsidR="00AB74A2" w:rsidRPr="00D1250F" w:rsidRDefault="00AB74A2" w:rsidP="00C1136E">
            <w:pPr>
              <w:tabs>
                <w:tab w:val="center" w:pos="4677"/>
                <w:tab w:val="right" w:pos="9355"/>
              </w:tabs>
              <w:autoSpaceDE w:val="0"/>
              <w:autoSpaceDN w:val="0"/>
              <w:adjustRightInd w:val="0"/>
              <w:spacing w:after="0" w:line="240" w:lineRule="auto"/>
              <w:ind w:hanging="38"/>
              <w:jc w:val="both"/>
              <w:rPr>
                <w:rFonts w:ascii="Times New Roman" w:hAnsi="Times New Roman" w:cs="Times New Roman"/>
                <w:sz w:val="26"/>
                <w:szCs w:val="26"/>
              </w:rPr>
            </w:pPr>
            <w:r w:rsidRPr="00D1250F">
              <w:rPr>
                <w:rFonts w:ascii="Times New Roman" w:hAnsi="Times New Roman" w:cs="Times New Roman"/>
                <w:sz w:val="26"/>
                <w:szCs w:val="26"/>
              </w:rPr>
              <w:t>РД ЭО 1.1.2.03.0910-2012  «Правила пожарной безопасности при производстве строительно-монтажных работ на объектах градостроительной деятельности ОАО «Концерн Росэнергоатом»</w:t>
            </w:r>
          </w:p>
        </w:tc>
        <w:tc>
          <w:tcPr>
            <w:tcW w:w="1559" w:type="dxa"/>
            <w:tcBorders>
              <w:top w:val="single" w:sz="4" w:space="0" w:color="auto"/>
              <w:left w:val="single" w:sz="4" w:space="0" w:color="auto"/>
              <w:bottom w:val="single" w:sz="4" w:space="0" w:color="auto"/>
              <w:right w:val="single" w:sz="4" w:space="0" w:color="auto"/>
            </w:tcBorders>
          </w:tcPr>
          <w:p w:rsidR="00AB74A2" w:rsidRPr="00D1250F" w:rsidRDefault="00AB74A2" w:rsidP="00C1136E">
            <w:pPr>
              <w:shd w:val="clear" w:color="auto" w:fill="FFFFFF"/>
              <w:jc w:val="center"/>
              <w:rPr>
                <w:rFonts w:ascii="Times New Roman" w:hAnsi="Times New Roman" w:cs="Times New Roman"/>
                <w:sz w:val="26"/>
                <w:szCs w:val="26"/>
              </w:rPr>
            </w:pPr>
            <w:r w:rsidRPr="00D1250F">
              <w:rPr>
                <w:rFonts w:ascii="Times New Roman" w:hAnsi="Times New Roman" w:cs="Times New Roman"/>
                <w:sz w:val="26"/>
                <w:szCs w:val="26"/>
              </w:rPr>
              <w:t>198</w:t>
            </w:r>
          </w:p>
        </w:tc>
      </w:tr>
    </w:tbl>
    <w:tbl>
      <w:tblPr>
        <w:tblStyle w:val="af4"/>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84"/>
        <w:gridCol w:w="3402"/>
      </w:tblGrid>
      <w:tr w:rsidR="00D1250F" w:rsidRPr="00D1250F" w:rsidTr="00B9461C">
        <w:tc>
          <w:tcPr>
            <w:tcW w:w="9180" w:type="dxa"/>
            <w:gridSpan w:val="3"/>
          </w:tcPr>
          <w:p w:rsidR="00B9461C" w:rsidRPr="00D1250F" w:rsidRDefault="00B9461C" w:rsidP="00C1136E">
            <w:pPr>
              <w:rPr>
                <w:rFonts w:ascii="Times New Roman" w:eastAsia="Times New Roman" w:hAnsi="Times New Roman"/>
                <w:sz w:val="28"/>
                <w:szCs w:val="28"/>
              </w:rPr>
            </w:pPr>
            <w:bookmarkStart w:id="0" w:name="_GoBack"/>
            <w:bookmarkEnd w:id="0"/>
            <w:r w:rsidRPr="00D1250F">
              <w:rPr>
                <w:rFonts w:ascii="Times New Roman" w:eastAsia="Times New Roman" w:hAnsi="Times New Roman"/>
                <w:sz w:val="28"/>
                <w:szCs w:val="28"/>
              </w:rPr>
              <w:t>ТЗ разработал</w:t>
            </w:r>
          </w:p>
          <w:p w:rsidR="00B9461C" w:rsidRPr="00D1250F" w:rsidRDefault="00B9461C" w:rsidP="00C1136E">
            <w:pPr>
              <w:rPr>
                <w:rFonts w:ascii="Times New Roman" w:eastAsia="Times New Roman" w:hAnsi="Times New Roman"/>
                <w:sz w:val="28"/>
                <w:szCs w:val="28"/>
              </w:rPr>
            </w:pPr>
          </w:p>
        </w:tc>
      </w:tr>
      <w:tr w:rsidR="00D1250F" w:rsidRPr="00D1250F" w:rsidTr="00B9461C">
        <w:tc>
          <w:tcPr>
            <w:tcW w:w="3794" w:type="dxa"/>
            <w:tcBorders>
              <w:bottom w:val="single" w:sz="4" w:space="0" w:color="auto"/>
            </w:tcBorders>
          </w:tcPr>
          <w:p w:rsidR="00B9461C" w:rsidRPr="00D1250F" w:rsidRDefault="00B9461C" w:rsidP="00C1136E">
            <w:pPr>
              <w:rPr>
                <w:rFonts w:ascii="Times New Roman" w:eastAsia="Times New Roman" w:hAnsi="Times New Roman"/>
                <w:sz w:val="24"/>
                <w:szCs w:val="24"/>
              </w:rPr>
            </w:pPr>
            <w:r w:rsidRPr="00D1250F">
              <w:rPr>
                <w:rFonts w:ascii="Times New Roman" w:eastAsia="Times New Roman" w:hAnsi="Times New Roman"/>
                <w:sz w:val="24"/>
                <w:szCs w:val="24"/>
              </w:rPr>
              <w:t>Начальник ОРЗ</w:t>
            </w:r>
          </w:p>
        </w:tc>
        <w:tc>
          <w:tcPr>
            <w:tcW w:w="1984" w:type="dxa"/>
          </w:tcPr>
          <w:p w:rsidR="00B9461C" w:rsidRPr="00D1250F" w:rsidRDefault="00B9461C" w:rsidP="00C1136E">
            <w:pPr>
              <w:rPr>
                <w:rFonts w:ascii="Times New Roman" w:eastAsia="Times New Roman" w:hAnsi="Times New Roman"/>
                <w:sz w:val="28"/>
                <w:szCs w:val="28"/>
              </w:rPr>
            </w:pPr>
          </w:p>
        </w:tc>
        <w:tc>
          <w:tcPr>
            <w:tcW w:w="3402" w:type="dxa"/>
            <w:tcBorders>
              <w:bottom w:val="single" w:sz="4" w:space="0" w:color="auto"/>
            </w:tcBorders>
          </w:tcPr>
          <w:p w:rsidR="00B9461C" w:rsidRPr="00D1250F" w:rsidRDefault="00B9461C" w:rsidP="00C1136E">
            <w:pPr>
              <w:rPr>
                <w:rFonts w:ascii="Times New Roman" w:eastAsia="Times New Roman" w:hAnsi="Times New Roman"/>
                <w:sz w:val="24"/>
                <w:szCs w:val="24"/>
              </w:rPr>
            </w:pPr>
            <w:r w:rsidRPr="00D1250F">
              <w:rPr>
                <w:rFonts w:ascii="Times New Roman" w:eastAsia="Times New Roman" w:hAnsi="Times New Roman"/>
                <w:sz w:val="24"/>
                <w:szCs w:val="24"/>
              </w:rPr>
              <w:t>М.Н. Сыромятников</w:t>
            </w:r>
          </w:p>
        </w:tc>
      </w:tr>
      <w:tr w:rsidR="00D1250F" w:rsidRPr="00D1250F" w:rsidTr="00B9461C">
        <w:tc>
          <w:tcPr>
            <w:tcW w:w="3794" w:type="dxa"/>
            <w:tcBorders>
              <w:top w:val="single" w:sz="4" w:space="0" w:color="auto"/>
            </w:tcBorders>
          </w:tcPr>
          <w:p w:rsidR="00B9461C" w:rsidRPr="00D1250F" w:rsidRDefault="00B9461C" w:rsidP="00C1136E">
            <w:pPr>
              <w:jc w:val="center"/>
              <w:rPr>
                <w:rFonts w:ascii="Times New Roman" w:eastAsia="Times New Roman" w:hAnsi="Times New Roman"/>
                <w:sz w:val="28"/>
                <w:szCs w:val="28"/>
                <w:vertAlign w:val="superscript"/>
              </w:rPr>
            </w:pPr>
            <w:r w:rsidRPr="00D1250F">
              <w:rPr>
                <w:rFonts w:ascii="Times New Roman" w:eastAsia="Times New Roman" w:hAnsi="Times New Roman"/>
                <w:sz w:val="28"/>
                <w:szCs w:val="28"/>
                <w:vertAlign w:val="superscript"/>
              </w:rPr>
              <w:t>должность</w:t>
            </w:r>
          </w:p>
        </w:tc>
        <w:tc>
          <w:tcPr>
            <w:tcW w:w="1984" w:type="dxa"/>
          </w:tcPr>
          <w:p w:rsidR="00B9461C" w:rsidRPr="00D1250F" w:rsidRDefault="00B9461C" w:rsidP="00C1136E">
            <w:pPr>
              <w:jc w:val="center"/>
              <w:rPr>
                <w:rFonts w:ascii="Times New Roman" w:eastAsia="Times New Roman" w:hAnsi="Times New Roman"/>
                <w:sz w:val="28"/>
                <w:szCs w:val="28"/>
                <w:vertAlign w:val="superscript"/>
              </w:rPr>
            </w:pPr>
            <w:r w:rsidRPr="00D1250F">
              <w:rPr>
                <w:rFonts w:ascii="Times New Roman" w:eastAsia="Times New Roman" w:hAnsi="Times New Roman"/>
                <w:sz w:val="28"/>
                <w:szCs w:val="28"/>
                <w:vertAlign w:val="superscript"/>
              </w:rPr>
              <w:t>подпись</w:t>
            </w:r>
          </w:p>
        </w:tc>
        <w:tc>
          <w:tcPr>
            <w:tcW w:w="3402" w:type="dxa"/>
            <w:tcBorders>
              <w:top w:val="single" w:sz="4" w:space="0" w:color="auto"/>
            </w:tcBorders>
          </w:tcPr>
          <w:p w:rsidR="00B9461C" w:rsidRPr="00D1250F" w:rsidRDefault="00B9461C" w:rsidP="00C1136E">
            <w:pPr>
              <w:jc w:val="center"/>
              <w:rPr>
                <w:rFonts w:ascii="Times New Roman" w:eastAsia="Times New Roman" w:hAnsi="Times New Roman"/>
                <w:sz w:val="28"/>
                <w:szCs w:val="28"/>
                <w:vertAlign w:val="superscript"/>
              </w:rPr>
            </w:pPr>
            <w:r w:rsidRPr="00D1250F">
              <w:rPr>
                <w:rFonts w:ascii="Times New Roman" w:eastAsia="Times New Roman" w:hAnsi="Times New Roman"/>
                <w:sz w:val="28"/>
                <w:szCs w:val="28"/>
                <w:vertAlign w:val="superscript"/>
              </w:rPr>
              <w:t>расшифровка подписи</w:t>
            </w:r>
          </w:p>
        </w:tc>
      </w:tr>
    </w:tbl>
    <w:p w:rsidR="004B5316" w:rsidRPr="00D1250F" w:rsidRDefault="004B5316" w:rsidP="004B5316">
      <w:pPr>
        <w:spacing w:after="0" w:line="240" w:lineRule="auto"/>
        <w:jc w:val="both"/>
        <w:rPr>
          <w:rFonts w:ascii="Times New Roman" w:hAnsi="Times New Roman" w:cs="Times New Roman"/>
          <w:sz w:val="24"/>
          <w:szCs w:val="24"/>
        </w:rPr>
      </w:pPr>
    </w:p>
    <w:p w:rsidR="004B5316" w:rsidRPr="00D1250F" w:rsidRDefault="004B5316" w:rsidP="004B5316">
      <w:pPr>
        <w:spacing w:after="0" w:line="240" w:lineRule="auto"/>
        <w:jc w:val="both"/>
        <w:rPr>
          <w:rFonts w:ascii="Times New Roman" w:hAnsi="Times New Roman" w:cs="Times New Roman"/>
          <w:sz w:val="24"/>
          <w:szCs w:val="24"/>
        </w:rPr>
      </w:pPr>
      <w:r w:rsidRPr="00D1250F">
        <w:rPr>
          <w:rFonts w:ascii="Times New Roman" w:hAnsi="Times New Roman" w:cs="Times New Roman"/>
          <w:sz w:val="24"/>
          <w:szCs w:val="24"/>
        </w:rPr>
        <w:t>СОГЛАСОВАНО:</w:t>
      </w:r>
    </w:p>
    <w:p w:rsidR="004B5316" w:rsidRPr="00D1250F" w:rsidRDefault="004B5316" w:rsidP="004B5316">
      <w:pPr>
        <w:spacing w:after="0" w:line="240" w:lineRule="auto"/>
        <w:jc w:val="both"/>
        <w:rPr>
          <w:rFonts w:ascii="Times New Roman" w:hAnsi="Times New Roman" w:cs="Times New Roman"/>
          <w:sz w:val="24"/>
          <w:szCs w:val="24"/>
        </w:rPr>
      </w:pPr>
    </w:p>
    <w:tbl>
      <w:tblPr>
        <w:tblStyle w:val="af4"/>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2393"/>
        <w:gridCol w:w="2852"/>
      </w:tblGrid>
      <w:tr w:rsidR="00D1250F" w:rsidRPr="00D1250F" w:rsidTr="00C1136E">
        <w:tc>
          <w:tcPr>
            <w:tcW w:w="3794" w:type="dxa"/>
            <w:tcBorders>
              <w:bottom w:val="single" w:sz="4" w:space="0" w:color="auto"/>
            </w:tcBorders>
          </w:tcPr>
          <w:p w:rsidR="004B5316" w:rsidRPr="00D1250F" w:rsidRDefault="004B5316" w:rsidP="00EC5AB0">
            <w:pPr>
              <w:rPr>
                <w:rFonts w:ascii="Times New Roman" w:eastAsia="Times New Roman" w:hAnsi="Times New Roman"/>
                <w:sz w:val="24"/>
                <w:szCs w:val="24"/>
              </w:rPr>
            </w:pPr>
            <w:r w:rsidRPr="00D1250F">
              <w:rPr>
                <w:rFonts w:ascii="Times New Roman" w:hAnsi="Times New Roman"/>
                <w:sz w:val="24"/>
                <w:szCs w:val="24"/>
              </w:rPr>
              <w:t>ЗГИ</w:t>
            </w:r>
            <w:r w:rsidR="00EC5AB0" w:rsidRPr="00D1250F">
              <w:rPr>
                <w:rFonts w:ascii="Times New Roman" w:hAnsi="Times New Roman"/>
                <w:sz w:val="24"/>
                <w:szCs w:val="24"/>
              </w:rPr>
              <w:t>Р</w:t>
            </w:r>
          </w:p>
        </w:tc>
        <w:tc>
          <w:tcPr>
            <w:tcW w:w="2393" w:type="dxa"/>
          </w:tcPr>
          <w:p w:rsidR="004B5316" w:rsidRPr="00D1250F" w:rsidRDefault="004B5316" w:rsidP="00C1136E">
            <w:pPr>
              <w:rPr>
                <w:rFonts w:ascii="Times New Roman" w:eastAsia="Times New Roman" w:hAnsi="Times New Roman"/>
                <w:sz w:val="24"/>
                <w:szCs w:val="24"/>
              </w:rPr>
            </w:pPr>
          </w:p>
        </w:tc>
        <w:tc>
          <w:tcPr>
            <w:tcW w:w="2852" w:type="dxa"/>
            <w:tcBorders>
              <w:bottom w:val="single" w:sz="4" w:space="0" w:color="auto"/>
            </w:tcBorders>
          </w:tcPr>
          <w:p w:rsidR="004B5316" w:rsidRPr="00D1250F" w:rsidRDefault="00EC5AB0" w:rsidP="00C1136E">
            <w:pPr>
              <w:rPr>
                <w:rFonts w:ascii="Times New Roman" w:eastAsia="Times New Roman" w:hAnsi="Times New Roman"/>
                <w:sz w:val="24"/>
                <w:szCs w:val="24"/>
              </w:rPr>
            </w:pPr>
            <w:r w:rsidRPr="00D1250F">
              <w:rPr>
                <w:rFonts w:ascii="Times New Roman" w:hAnsi="Times New Roman"/>
                <w:sz w:val="24"/>
                <w:szCs w:val="24"/>
              </w:rPr>
              <w:t>М.В.Росляков</w:t>
            </w:r>
          </w:p>
        </w:tc>
      </w:tr>
      <w:tr w:rsidR="004B5316" w:rsidRPr="00D1250F" w:rsidTr="00C1136E">
        <w:tc>
          <w:tcPr>
            <w:tcW w:w="3794" w:type="dxa"/>
            <w:tcBorders>
              <w:top w:val="single" w:sz="4" w:space="0" w:color="auto"/>
            </w:tcBorders>
          </w:tcPr>
          <w:p w:rsidR="004B5316" w:rsidRPr="00D1250F" w:rsidRDefault="004B5316" w:rsidP="00C1136E">
            <w:pPr>
              <w:jc w:val="center"/>
              <w:rPr>
                <w:rFonts w:ascii="Times New Roman" w:eastAsia="Times New Roman" w:hAnsi="Times New Roman"/>
                <w:sz w:val="28"/>
                <w:szCs w:val="28"/>
                <w:vertAlign w:val="superscript"/>
              </w:rPr>
            </w:pPr>
            <w:r w:rsidRPr="00D1250F">
              <w:rPr>
                <w:rFonts w:ascii="Times New Roman" w:eastAsia="Times New Roman" w:hAnsi="Times New Roman"/>
                <w:sz w:val="28"/>
                <w:szCs w:val="28"/>
                <w:vertAlign w:val="superscript"/>
              </w:rPr>
              <w:t>должность</w:t>
            </w:r>
          </w:p>
        </w:tc>
        <w:tc>
          <w:tcPr>
            <w:tcW w:w="2393" w:type="dxa"/>
          </w:tcPr>
          <w:p w:rsidR="004B5316" w:rsidRPr="00D1250F" w:rsidRDefault="004B5316" w:rsidP="00C1136E">
            <w:pPr>
              <w:jc w:val="center"/>
              <w:rPr>
                <w:rFonts w:ascii="Times New Roman" w:eastAsia="Times New Roman" w:hAnsi="Times New Roman"/>
                <w:sz w:val="28"/>
                <w:szCs w:val="28"/>
                <w:vertAlign w:val="superscript"/>
              </w:rPr>
            </w:pPr>
            <w:r w:rsidRPr="00D1250F">
              <w:rPr>
                <w:rFonts w:ascii="Times New Roman" w:eastAsia="Times New Roman" w:hAnsi="Times New Roman"/>
                <w:sz w:val="28"/>
                <w:szCs w:val="28"/>
                <w:vertAlign w:val="superscript"/>
              </w:rPr>
              <w:t>подпись</w:t>
            </w:r>
          </w:p>
        </w:tc>
        <w:tc>
          <w:tcPr>
            <w:tcW w:w="2852" w:type="dxa"/>
            <w:tcBorders>
              <w:top w:val="single" w:sz="4" w:space="0" w:color="auto"/>
            </w:tcBorders>
          </w:tcPr>
          <w:p w:rsidR="004B5316" w:rsidRPr="00D1250F" w:rsidRDefault="004B5316" w:rsidP="00C1136E">
            <w:pPr>
              <w:jc w:val="center"/>
              <w:rPr>
                <w:rFonts w:ascii="Times New Roman" w:eastAsia="Times New Roman" w:hAnsi="Times New Roman"/>
                <w:sz w:val="28"/>
                <w:szCs w:val="28"/>
                <w:vertAlign w:val="superscript"/>
              </w:rPr>
            </w:pPr>
            <w:r w:rsidRPr="00D1250F">
              <w:rPr>
                <w:rFonts w:ascii="Times New Roman" w:eastAsia="Times New Roman" w:hAnsi="Times New Roman"/>
                <w:sz w:val="28"/>
                <w:szCs w:val="28"/>
                <w:vertAlign w:val="superscript"/>
              </w:rPr>
              <w:t>расшифровка подписи</w:t>
            </w:r>
          </w:p>
        </w:tc>
      </w:tr>
    </w:tbl>
    <w:p w:rsidR="00D20D77" w:rsidRPr="00D1250F" w:rsidRDefault="00D20D77" w:rsidP="00B9461C">
      <w:pPr>
        <w:spacing w:after="0" w:line="240" w:lineRule="auto"/>
        <w:ind w:left="5529"/>
        <w:rPr>
          <w:rFonts w:ascii="Times New Roman" w:eastAsia="Times New Roman" w:hAnsi="Times New Roman" w:cs="Times New Roman"/>
          <w:sz w:val="28"/>
          <w:szCs w:val="28"/>
        </w:rPr>
      </w:pPr>
    </w:p>
    <w:sectPr w:rsidR="00D20D77" w:rsidRPr="00D1250F" w:rsidSect="00D90A42">
      <w:headerReference w:type="default" r:id="rId9"/>
      <w:pgSz w:w="11906" w:h="16838"/>
      <w:pgMar w:top="1135" w:right="566" w:bottom="993" w:left="1276" w:header="709" w:footer="709" w:gutter="0"/>
      <w:cols w:space="720"/>
      <w:titlePg/>
      <w:docGrid w:linePitch="38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70314B" w15:done="0"/>
  <w15:commentEx w15:paraId="1B200F65" w15:done="0"/>
  <w15:commentEx w15:paraId="37FB66FD" w15:done="0"/>
  <w15:commentEx w15:paraId="42AAD4D2" w15:done="0"/>
  <w15:commentEx w15:paraId="3254F224" w15:done="0"/>
  <w15:commentEx w15:paraId="7FDA2C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722" w:rsidRDefault="00637722">
      <w:pPr>
        <w:spacing w:after="0" w:line="240" w:lineRule="auto"/>
      </w:pPr>
      <w:r>
        <w:separator/>
      </w:r>
    </w:p>
  </w:endnote>
  <w:endnote w:type="continuationSeparator" w:id="0">
    <w:p w:rsidR="00637722" w:rsidRDefault="0063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CYR">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722" w:rsidRDefault="00637722">
      <w:pPr>
        <w:spacing w:after="0" w:line="240" w:lineRule="auto"/>
      </w:pPr>
      <w:r>
        <w:separator/>
      </w:r>
    </w:p>
  </w:footnote>
  <w:footnote w:type="continuationSeparator" w:id="0">
    <w:p w:rsidR="00637722" w:rsidRDefault="00637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61795"/>
      <w:docPartObj>
        <w:docPartGallery w:val="Page Numbers (Top of Page)"/>
        <w:docPartUnique/>
      </w:docPartObj>
    </w:sdtPr>
    <w:sdtEndPr/>
    <w:sdtContent>
      <w:p w:rsidR="00932AB3" w:rsidRDefault="00637722" w:rsidP="00D016A8">
        <w:pPr>
          <w:pStyle w:val="a6"/>
          <w:jc w:val="center"/>
        </w:pPr>
        <w:r>
          <w:fldChar w:fldCharType="begin"/>
        </w:r>
        <w:r>
          <w:instrText>PAGE   \* MERGEFORMAT</w:instrText>
        </w:r>
        <w:r>
          <w:fldChar w:fldCharType="separate"/>
        </w:r>
        <w:r w:rsidR="00D1250F">
          <w:rPr>
            <w:noProof/>
          </w:rPr>
          <w:t>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2209814"/>
    <w:lvl w:ilvl="0">
      <w:numFmt w:val="bullet"/>
      <w:lvlText w:val="*"/>
      <w:lvlJc w:val="left"/>
    </w:lvl>
  </w:abstractNum>
  <w:abstractNum w:abstractNumId="1">
    <w:nsid w:val="02B9176D"/>
    <w:multiLevelType w:val="multilevel"/>
    <w:tmpl w:val="0400D61E"/>
    <w:lvl w:ilvl="0">
      <w:start w:val="3"/>
      <w:numFmt w:val="decimal"/>
      <w:lvlText w:val="%1"/>
      <w:lvlJc w:val="left"/>
      <w:pPr>
        <w:ind w:left="480" w:hanging="480"/>
      </w:pPr>
      <w:rPr>
        <w:rFonts w:hint="default"/>
      </w:rPr>
    </w:lvl>
    <w:lvl w:ilvl="1">
      <w:start w:val="5"/>
      <w:numFmt w:val="decimal"/>
      <w:lvlText w:val="%1.%2"/>
      <w:lvlJc w:val="left"/>
      <w:pPr>
        <w:ind w:left="832" w:hanging="480"/>
      </w:pPr>
      <w:rPr>
        <w:rFonts w:hint="default"/>
      </w:rPr>
    </w:lvl>
    <w:lvl w:ilvl="2">
      <w:start w:val="7"/>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2">
    <w:nsid w:val="02D96A16"/>
    <w:multiLevelType w:val="hybridMultilevel"/>
    <w:tmpl w:val="31A01318"/>
    <w:lvl w:ilvl="0" w:tplc="04190001">
      <w:start w:val="1"/>
      <w:numFmt w:val="bullet"/>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hint="default"/>
      </w:rPr>
    </w:lvl>
    <w:lvl w:ilvl="3" w:tplc="04190001">
      <w:start w:val="1"/>
      <w:numFmt w:val="bullet"/>
      <w:lvlText w:val=""/>
      <w:lvlJc w:val="left"/>
      <w:pPr>
        <w:tabs>
          <w:tab w:val="num" w:pos="3228"/>
        </w:tabs>
        <w:ind w:left="3228" w:hanging="360"/>
      </w:pPr>
      <w:rPr>
        <w:rFonts w:ascii="Symbol" w:hAnsi="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hint="default"/>
      </w:rPr>
    </w:lvl>
    <w:lvl w:ilvl="6" w:tplc="04190001">
      <w:start w:val="1"/>
      <w:numFmt w:val="bullet"/>
      <w:lvlText w:val=""/>
      <w:lvlJc w:val="left"/>
      <w:pPr>
        <w:tabs>
          <w:tab w:val="num" w:pos="5388"/>
        </w:tabs>
        <w:ind w:left="5388" w:hanging="360"/>
      </w:pPr>
      <w:rPr>
        <w:rFonts w:ascii="Symbol" w:hAnsi="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hint="default"/>
      </w:rPr>
    </w:lvl>
  </w:abstractNum>
  <w:abstractNum w:abstractNumId="3">
    <w:nsid w:val="0B5918D6"/>
    <w:multiLevelType w:val="hybridMultilevel"/>
    <w:tmpl w:val="1C36C7D8"/>
    <w:lvl w:ilvl="0" w:tplc="04190001">
      <w:start w:val="1"/>
      <w:numFmt w:val="bullet"/>
      <w:lvlText w:val=""/>
      <w:lvlJc w:val="left"/>
      <w:pPr>
        <w:tabs>
          <w:tab w:val="num" w:pos="1428"/>
        </w:tabs>
        <w:ind w:left="142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4">
    <w:nsid w:val="0C461AAF"/>
    <w:multiLevelType w:val="multilevel"/>
    <w:tmpl w:val="AC4EBCF6"/>
    <w:lvl w:ilvl="0">
      <w:start w:val="3"/>
      <w:numFmt w:val="decimal"/>
      <w:lvlText w:val="%1"/>
      <w:lvlJc w:val="left"/>
      <w:pPr>
        <w:ind w:left="480" w:hanging="480"/>
      </w:pPr>
      <w:rPr>
        <w:rFonts w:hint="default"/>
      </w:rPr>
    </w:lvl>
    <w:lvl w:ilvl="1">
      <w:start w:val="5"/>
      <w:numFmt w:val="decimal"/>
      <w:lvlText w:val="%1.%2"/>
      <w:lvlJc w:val="left"/>
      <w:pPr>
        <w:ind w:left="832" w:hanging="480"/>
      </w:pPr>
      <w:rPr>
        <w:rFonts w:hint="default"/>
      </w:rPr>
    </w:lvl>
    <w:lvl w:ilvl="2">
      <w:start w:val="3"/>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5">
    <w:nsid w:val="100552A6"/>
    <w:multiLevelType w:val="hybridMultilevel"/>
    <w:tmpl w:val="F84E7A0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nsid w:val="14F41B17"/>
    <w:multiLevelType w:val="hybridMultilevel"/>
    <w:tmpl w:val="8C6693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E06078"/>
    <w:multiLevelType w:val="multilevel"/>
    <w:tmpl w:val="CB40070C"/>
    <w:lvl w:ilvl="0">
      <w:start w:val="1"/>
      <w:numFmt w:val="decimal"/>
      <w:lvlText w:val="%1."/>
      <w:lvlJc w:val="left"/>
      <w:pPr>
        <w:ind w:left="1637" w:hanging="360"/>
      </w:pPr>
    </w:lvl>
    <w:lvl w:ilvl="1">
      <w:start w:val="1"/>
      <w:numFmt w:val="decimal"/>
      <w:isLgl/>
      <w:lvlText w:val="%1.%2."/>
      <w:lvlJc w:val="left"/>
      <w:pPr>
        <w:ind w:left="2269" w:hanging="1200"/>
      </w:pPr>
      <w:rPr>
        <w:rFonts w:hint="default"/>
      </w:rPr>
    </w:lvl>
    <w:lvl w:ilvl="2">
      <w:start w:val="1"/>
      <w:numFmt w:val="decimal"/>
      <w:isLgl/>
      <w:lvlText w:val="%1.%2.%3."/>
      <w:lvlJc w:val="left"/>
      <w:pPr>
        <w:ind w:left="2269" w:hanging="1200"/>
      </w:pPr>
      <w:rPr>
        <w:rFonts w:hint="default"/>
      </w:rPr>
    </w:lvl>
    <w:lvl w:ilvl="3">
      <w:start w:val="1"/>
      <w:numFmt w:val="decimal"/>
      <w:isLgl/>
      <w:lvlText w:val="%1.%2.%3.%4."/>
      <w:lvlJc w:val="left"/>
      <w:pPr>
        <w:ind w:left="2269" w:hanging="1200"/>
      </w:pPr>
      <w:rPr>
        <w:rFonts w:hint="default"/>
      </w:rPr>
    </w:lvl>
    <w:lvl w:ilvl="4">
      <w:start w:val="1"/>
      <w:numFmt w:val="decimal"/>
      <w:isLgl/>
      <w:lvlText w:val="%1.%2.%3.%4.%5."/>
      <w:lvlJc w:val="left"/>
      <w:pPr>
        <w:ind w:left="2269" w:hanging="120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nsid w:val="167F3F35"/>
    <w:multiLevelType w:val="hybridMultilevel"/>
    <w:tmpl w:val="2640CDF8"/>
    <w:lvl w:ilvl="0" w:tplc="4E2EA00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7D27FC7"/>
    <w:multiLevelType w:val="hybridMultilevel"/>
    <w:tmpl w:val="22CE79E2"/>
    <w:lvl w:ilvl="0" w:tplc="47446FDE">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4A44127"/>
    <w:multiLevelType w:val="hybridMultilevel"/>
    <w:tmpl w:val="8D3E09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8973668"/>
    <w:multiLevelType w:val="hybridMultilevel"/>
    <w:tmpl w:val="0D5E0CA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pStyle w:val="3"/>
      <w:lvlText w:val="%3."/>
      <w:lvlJc w:val="right"/>
      <w:pPr>
        <w:ind w:left="2160" w:hanging="180"/>
      </w:pPr>
      <w:rPr>
        <w:rFonts w:cs="Times New Roman"/>
      </w:rPr>
    </w:lvl>
    <w:lvl w:ilvl="3" w:tplc="0419000F" w:tentative="1">
      <w:start w:val="1"/>
      <w:numFmt w:val="decimal"/>
      <w:pStyle w:val="4"/>
      <w:lvlText w:val="%4."/>
      <w:lvlJc w:val="left"/>
      <w:pPr>
        <w:ind w:left="2880" w:hanging="360"/>
      </w:pPr>
      <w:rPr>
        <w:rFonts w:cs="Times New Roman"/>
      </w:rPr>
    </w:lvl>
    <w:lvl w:ilvl="4" w:tplc="04190019">
      <w:start w:val="1"/>
      <w:numFmt w:val="lowerLetter"/>
      <w:pStyle w:val="5"/>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3DF3645F"/>
    <w:multiLevelType w:val="hybridMultilevel"/>
    <w:tmpl w:val="D006EF3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nsid w:val="63AB6ADF"/>
    <w:multiLevelType w:val="hybridMultilevel"/>
    <w:tmpl w:val="5BF8B8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6603C26"/>
    <w:multiLevelType w:val="hybridMultilevel"/>
    <w:tmpl w:val="CC16EFAA"/>
    <w:lvl w:ilvl="0" w:tplc="E9CCEAB2">
      <w:start w:val="1"/>
      <w:numFmt w:val="bullet"/>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5">
    <w:nsid w:val="6CC1667D"/>
    <w:multiLevelType w:val="hybridMultilevel"/>
    <w:tmpl w:val="044E63C2"/>
    <w:lvl w:ilvl="0" w:tplc="64E8811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0D90CAB"/>
    <w:multiLevelType w:val="hybridMultilevel"/>
    <w:tmpl w:val="36BE663C"/>
    <w:lvl w:ilvl="0" w:tplc="04190001">
      <w:start w:val="1"/>
      <w:numFmt w:val="decimal"/>
      <w:lvlText w:val="%1-"/>
      <w:lvlJc w:val="left"/>
      <w:pPr>
        <w:ind w:left="720" w:hanging="360"/>
      </w:pPr>
    </w:lvl>
    <w:lvl w:ilvl="1" w:tplc="04190003">
      <w:start w:val="1"/>
      <w:numFmt w:val="lowerLetter"/>
      <w:lvlText w:val="%2."/>
      <w:lvlJc w:val="left"/>
      <w:pPr>
        <w:ind w:left="1440" w:hanging="360"/>
      </w:pPr>
    </w:lvl>
    <w:lvl w:ilvl="2" w:tplc="04190005">
      <w:start w:val="1"/>
      <w:numFmt w:val="lowerRoman"/>
      <w:lvlText w:val="%3."/>
      <w:lvlJc w:val="right"/>
      <w:pPr>
        <w:ind w:left="2160" w:hanging="180"/>
      </w:pPr>
    </w:lvl>
    <w:lvl w:ilvl="3" w:tplc="04190001">
      <w:start w:val="1"/>
      <w:numFmt w:val="decimal"/>
      <w:lvlText w:val="%4."/>
      <w:lvlJc w:val="left"/>
      <w:pPr>
        <w:ind w:left="2880" w:hanging="360"/>
      </w:pPr>
    </w:lvl>
    <w:lvl w:ilvl="4" w:tplc="04190003">
      <w:start w:val="1"/>
      <w:numFmt w:val="lowerLetter"/>
      <w:lvlText w:val="%5."/>
      <w:lvlJc w:val="left"/>
      <w:pPr>
        <w:ind w:left="3600" w:hanging="360"/>
      </w:pPr>
    </w:lvl>
    <w:lvl w:ilvl="5" w:tplc="04190005">
      <w:start w:val="1"/>
      <w:numFmt w:val="lowerRoman"/>
      <w:lvlText w:val="%6."/>
      <w:lvlJc w:val="right"/>
      <w:pPr>
        <w:ind w:left="4320" w:hanging="180"/>
      </w:pPr>
    </w:lvl>
    <w:lvl w:ilvl="6" w:tplc="04190001">
      <w:start w:val="1"/>
      <w:numFmt w:val="decimal"/>
      <w:lvlText w:val="%7."/>
      <w:lvlJc w:val="left"/>
      <w:pPr>
        <w:ind w:left="5040" w:hanging="360"/>
      </w:pPr>
    </w:lvl>
    <w:lvl w:ilvl="7" w:tplc="04190003">
      <w:start w:val="1"/>
      <w:numFmt w:val="lowerLetter"/>
      <w:lvlText w:val="%8."/>
      <w:lvlJc w:val="left"/>
      <w:pPr>
        <w:ind w:left="5760" w:hanging="360"/>
      </w:pPr>
    </w:lvl>
    <w:lvl w:ilvl="8" w:tplc="04190005">
      <w:start w:val="1"/>
      <w:numFmt w:val="lowerRoman"/>
      <w:lvlText w:val="%9."/>
      <w:lvlJc w:val="right"/>
      <w:pPr>
        <w:ind w:left="6480" w:hanging="180"/>
      </w:pPr>
    </w:lvl>
  </w:abstractNum>
  <w:abstractNum w:abstractNumId="17">
    <w:nsid w:val="74792516"/>
    <w:multiLevelType w:val="hybridMultilevel"/>
    <w:tmpl w:val="F75C228A"/>
    <w:lvl w:ilvl="0" w:tplc="37D205F0">
      <w:start w:val="1"/>
      <w:numFmt w:val="decimal"/>
      <w:lvlText w:val="%1."/>
      <w:lvlJc w:val="left"/>
      <w:pPr>
        <w:ind w:left="720" w:hanging="360"/>
      </w:pPr>
      <w:rPr>
        <w:rFonts w:ascii="Times New Roman" w:eastAsia="Times New Roman" w:hAnsi="Times New Roman" w:cs="Times New Roman"/>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70958E5"/>
    <w:multiLevelType w:val="hybridMultilevel"/>
    <w:tmpl w:val="3E2ED64E"/>
    <w:lvl w:ilvl="0" w:tplc="59544630">
      <w:start w:val="1"/>
      <w:numFmt w:val="bullet"/>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9">
    <w:nsid w:val="776D50C3"/>
    <w:multiLevelType w:val="hybridMultilevel"/>
    <w:tmpl w:val="4656AD0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17"/>
  </w:num>
  <w:num w:numId="2">
    <w:abstractNumId w:val="9"/>
  </w:num>
  <w:num w:numId="3">
    <w:abstractNumId w:val="12"/>
  </w:num>
  <w:num w:numId="4">
    <w:abstractNumId w:val="14"/>
  </w:num>
  <w:num w:numId="5">
    <w:abstractNumId w:val="18"/>
  </w:num>
  <w:num w:numId="6">
    <w:abstractNumId w:val="5"/>
  </w:num>
  <w:num w:numId="7">
    <w:abstractNumId w:val="3"/>
  </w:num>
  <w:num w:numId="8">
    <w:abstractNumId w:val="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1"/>
  </w:num>
  <w:num w:numId="13">
    <w:abstractNumId w:val="15"/>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9"/>
  </w:num>
  <w:num w:numId="18">
    <w:abstractNumId w:val="6"/>
  </w:num>
  <w:num w:numId="19">
    <w:abstractNumId w:val="0"/>
    <w:lvlOverride w:ilvl="0">
      <w:lvl w:ilvl="0">
        <w:start w:val="65535"/>
        <w:numFmt w:val="bullet"/>
        <w:lvlText w:val="-"/>
        <w:legacy w:legacy="1" w:legacySpace="0" w:legacyIndent="124"/>
        <w:lvlJc w:val="left"/>
        <w:rPr>
          <w:rFonts w:ascii="Times New Roman" w:hAnsi="Times New Roman" w:cs="Times New Roman" w:hint="default"/>
        </w:rPr>
      </w:lvl>
    </w:lvlOverride>
  </w:num>
  <w:num w:numId="20">
    <w:abstractNumId w:val="0"/>
    <w:lvlOverride w:ilvl="0">
      <w:lvl w:ilvl="0">
        <w:start w:val="65535"/>
        <w:numFmt w:val="bullet"/>
        <w:lvlText w:val="-"/>
        <w:legacy w:legacy="1" w:legacySpace="0" w:legacyIndent="123"/>
        <w:lvlJc w:val="left"/>
        <w:rPr>
          <w:rFonts w:ascii="Times New Roman" w:hAnsi="Times New Roman" w:cs="Times New Roman" w:hint="default"/>
        </w:rPr>
      </w:lvl>
    </w:lvlOverride>
  </w:num>
  <w:num w:numId="21">
    <w:abstractNumId w:val="10"/>
  </w:num>
  <w:num w:numId="22">
    <w:abstractNumId w:val="13"/>
  </w:num>
  <w:num w:numId="23">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15D"/>
    <w:rsid w:val="00000245"/>
    <w:rsid w:val="00001357"/>
    <w:rsid w:val="000030B9"/>
    <w:rsid w:val="000072C6"/>
    <w:rsid w:val="00012282"/>
    <w:rsid w:val="000124D5"/>
    <w:rsid w:val="00040FBC"/>
    <w:rsid w:val="00041493"/>
    <w:rsid w:val="00043636"/>
    <w:rsid w:val="00045AD4"/>
    <w:rsid w:val="000531A3"/>
    <w:rsid w:val="00055DE0"/>
    <w:rsid w:val="00056B97"/>
    <w:rsid w:val="00057CEC"/>
    <w:rsid w:val="00060335"/>
    <w:rsid w:val="00065D6B"/>
    <w:rsid w:val="000733CD"/>
    <w:rsid w:val="00074A79"/>
    <w:rsid w:val="00075306"/>
    <w:rsid w:val="00076DC7"/>
    <w:rsid w:val="0008458A"/>
    <w:rsid w:val="00097389"/>
    <w:rsid w:val="000B1835"/>
    <w:rsid w:val="000B2756"/>
    <w:rsid w:val="000B42F6"/>
    <w:rsid w:val="000D1D98"/>
    <w:rsid w:val="000D600F"/>
    <w:rsid w:val="000E5576"/>
    <w:rsid w:val="000E615E"/>
    <w:rsid w:val="000E71A6"/>
    <w:rsid w:val="000F4FB2"/>
    <w:rsid w:val="001003E9"/>
    <w:rsid w:val="001031F0"/>
    <w:rsid w:val="001033CE"/>
    <w:rsid w:val="00121CED"/>
    <w:rsid w:val="001242D7"/>
    <w:rsid w:val="00127B83"/>
    <w:rsid w:val="00127BCF"/>
    <w:rsid w:val="00131B78"/>
    <w:rsid w:val="00133FB0"/>
    <w:rsid w:val="001419D1"/>
    <w:rsid w:val="001448A1"/>
    <w:rsid w:val="00157A2F"/>
    <w:rsid w:val="00157AB2"/>
    <w:rsid w:val="00175F69"/>
    <w:rsid w:val="001774E4"/>
    <w:rsid w:val="00182077"/>
    <w:rsid w:val="001850E1"/>
    <w:rsid w:val="001919A7"/>
    <w:rsid w:val="001928A7"/>
    <w:rsid w:val="001950A9"/>
    <w:rsid w:val="00196131"/>
    <w:rsid w:val="001A5AF8"/>
    <w:rsid w:val="001A707F"/>
    <w:rsid w:val="001B0AAE"/>
    <w:rsid w:val="001B3ACA"/>
    <w:rsid w:val="001B3B16"/>
    <w:rsid w:val="001B46F4"/>
    <w:rsid w:val="001B53BA"/>
    <w:rsid w:val="001B53D2"/>
    <w:rsid w:val="001B6282"/>
    <w:rsid w:val="001C0079"/>
    <w:rsid w:val="001D277F"/>
    <w:rsid w:val="001E1C02"/>
    <w:rsid w:val="001E3F3E"/>
    <w:rsid w:val="001E7BE8"/>
    <w:rsid w:val="001F0976"/>
    <w:rsid w:val="001F1C69"/>
    <w:rsid w:val="001F650B"/>
    <w:rsid w:val="001F70FC"/>
    <w:rsid w:val="001F7D4A"/>
    <w:rsid w:val="002005DF"/>
    <w:rsid w:val="0021032A"/>
    <w:rsid w:val="00217A40"/>
    <w:rsid w:val="00230D18"/>
    <w:rsid w:val="0023775E"/>
    <w:rsid w:val="00240627"/>
    <w:rsid w:val="00245DFC"/>
    <w:rsid w:val="0025320A"/>
    <w:rsid w:val="002543B3"/>
    <w:rsid w:val="00264B3E"/>
    <w:rsid w:val="00265142"/>
    <w:rsid w:val="00273F2E"/>
    <w:rsid w:val="00276FB2"/>
    <w:rsid w:val="002840B2"/>
    <w:rsid w:val="00290B1E"/>
    <w:rsid w:val="002A28B9"/>
    <w:rsid w:val="002A39BA"/>
    <w:rsid w:val="002A3F23"/>
    <w:rsid w:val="002A785B"/>
    <w:rsid w:val="002A793A"/>
    <w:rsid w:val="002B1830"/>
    <w:rsid w:val="002B34D1"/>
    <w:rsid w:val="002C0995"/>
    <w:rsid w:val="002C4F6F"/>
    <w:rsid w:val="002C566B"/>
    <w:rsid w:val="002C6CB1"/>
    <w:rsid w:val="002D4370"/>
    <w:rsid w:val="002D7219"/>
    <w:rsid w:val="002E1287"/>
    <w:rsid w:val="002F0416"/>
    <w:rsid w:val="002F1D18"/>
    <w:rsid w:val="002F2131"/>
    <w:rsid w:val="002F6FA2"/>
    <w:rsid w:val="003034CB"/>
    <w:rsid w:val="003037AF"/>
    <w:rsid w:val="003127C1"/>
    <w:rsid w:val="0031457A"/>
    <w:rsid w:val="00321D63"/>
    <w:rsid w:val="00323197"/>
    <w:rsid w:val="003233CB"/>
    <w:rsid w:val="00324C0C"/>
    <w:rsid w:val="003261F9"/>
    <w:rsid w:val="00334ECE"/>
    <w:rsid w:val="003407FB"/>
    <w:rsid w:val="00341EB6"/>
    <w:rsid w:val="00363E74"/>
    <w:rsid w:val="0036743F"/>
    <w:rsid w:val="00384AEF"/>
    <w:rsid w:val="00387A10"/>
    <w:rsid w:val="00391971"/>
    <w:rsid w:val="003965BE"/>
    <w:rsid w:val="003C10EF"/>
    <w:rsid w:val="003D38E6"/>
    <w:rsid w:val="003E002E"/>
    <w:rsid w:val="003E3987"/>
    <w:rsid w:val="003E7D8F"/>
    <w:rsid w:val="003F0544"/>
    <w:rsid w:val="003F45B3"/>
    <w:rsid w:val="00406C30"/>
    <w:rsid w:val="0041074F"/>
    <w:rsid w:val="00412089"/>
    <w:rsid w:val="0041221E"/>
    <w:rsid w:val="00412537"/>
    <w:rsid w:val="00417908"/>
    <w:rsid w:val="00421AA2"/>
    <w:rsid w:val="004229EA"/>
    <w:rsid w:val="00424833"/>
    <w:rsid w:val="00440D21"/>
    <w:rsid w:val="00450870"/>
    <w:rsid w:val="0045518B"/>
    <w:rsid w:val="00461585"/>
    <w:rsid w:val="00465020"/>
    <w:rsid w:val="00471739"/>
    <w:rsid w:val="00471F6C"/>
    <w:rsid w:val="0047791F"/>
    <w:rsid w:val="004841D6"/>
    <w:rsid w:val="00490C8E"/>
    <w:rsid w:val="00492967"/>
    <w:rsid w:val="00493A40"/>
    <w:rsid w:val="00495858"/>
    <w:rsid w:val="004A5463"/>
    <w:rsid w:val="004B2F24"/>
    <w:rsid w:val="004B5316"/>
    <w:rsid w:val="004B629A"/>
    <w:rsid w:val="004B6702"/>
    <w:rsid w:val="004C4EE4"/>
    <w:rsid w:val="004E3044"/>
    <w:rsid w:val="004F1242"/>
    <w:rsid w:val="004F5842"/>
    <w:rsid w:val="004F6CF2"/>
    <w:rsid w:val="004F6F40"/>
    <w:rsid w:val="00521038"/>
    <w:rsid w:val="00521334"/>
    <w:rsid w:val="00521460"/>
    <w:rsid w:val="00522782"/>
    <w:rsid w:val="00533232"/>
    <w:rsid w:val="00536763"/>
    <w:rsid w:val="005412EF"/>
    <w:rsid w:val="005445D3"/>
    <w:rsid w:val="00557B8C"/>
    <w:rsid w:val="00561E8B"/>
    <w:rsid w:val="00566E99"/>
    <w:rsid w:val="00570B2E"/>
    <w:rsid w:val="00580951"/>
    <w:rsid w:val="005836BF"/>
    <w:rsid w:val="0058601D"/>
    <w:rsid w:val="00590432"/>
    <w:rsid w:val="00592052"/>
    <w:rsid w:val="00595A24"/>
    <w:rsid w:val="005A1608"/>
    <w:rsid w:val="005A2BF0"/>
    <w:rsid w:val="005A3F8A"/>
    <w:rsid w:val="005B2AF0"/>
    <w:rsid w:val="005B4CD0"/>
    <w:rsid w:val="005C0BA2"/>
    <w:rsid w:val="005C0E16"/>
    <w:rsid w:val="005C2556"/>
    <w:rsid w:val="005D098A"/>
    <w:rsid w:val="005D4B58"/>
    <w:rsid w:val="005F4D73"/>
    <w:rsid w:val="0060735D"/>
    <w:rsid w:val="00632BDA"/>
    <w:rsid w:val="006351B9"/>
    <w:rsid w:val="006364CF"/>
    <w:rsid w:val="00637722"/>
    <w:rsid w:val="00637CC0"/>
    <w:rsid w:val="00643416"/>
    <w:rsid w:val="006467B8"/>
    <w:rsid w:val="006500CE"/>
    <w:rsid w:val="006521C9"/>
    <w:rsid w:val="00652AE9"/>
    <w:rsid w:val="006616CB"/>
    <w:rsid w:val="0069579F"/>
    <w:rsid w:val="006970F3"/>
    <w:rsid w:val="006976FC"/>
    <w:rsid w:val="006B188C"/>
    <w:rsid w:val="006B43B5"/>
    <w:rsid w:val="006B7736"/>
    <w:rsid w:val="006D3B1F"/>
    <w:rsid w:val="006D3CDB"/>
    <w:rsid w:val="006D4CF6"/>
    <w:rsid w:val="006E0751"/>
    <w:rsid w:val="006E6054"/>
    <w:rsid w:val="006E711A"/>
    <w:rsid w:val="0070288E"/>
    <w:rsid w:val="00704B7B"/>
    <w:rsid w:val="00707DEB"/>
    <w:rsid w:val="00711280"/>
    <w:rsid w:val="00713761"/>
    <w:rsid w:val="0072349F"/>
    <w:rsid w:val="007238F7"/>
    <w:rsid w:val="00724901"/>
    <w:rsid w:val="00734EA3"/>
    <w:rsid w:val="00736E89"/>
    <w:rsid w:val="00737800"/>
    <w:rsid w:val="00750A24"/>
    <w:rsid w:val="007539EF"/>
    <w:rsid w:val="00754A18"/>
    <w:rsid w:val="007553C8"/>
    <w:rsid w:val="007554E2"/>
    <w:rsid w:val="00762564"/>
    <w:rsid w:val="0077001A"/>
    <w:rsid w:val="007727D9"/>
    <w:rsid w:val="007751B4"/>
    <w:rsid w:val="0078118F"/>
    <w:rsid w:val="00784131"/>
    <w:rsid w:val="007922F5"/>
    <w:rsid w:val="00793123"/>
    <w:rsid w:val="007948D6"/>
    <w:rsid w:val="00796740"/>
    <w:rsid w:val="00796895"/>
    <w:rsid w:val="007C5384"/>
    <w:rsid w:val="007C7D31"/>
    <w:rsid w:val="007D115D"/>
    <w:rsid w:val="007D62A5"/>
    <w:rsid w:val="007D6760"/>
    <w:rsid w:val="007E1559"/>
    <w:rsid w:val="007E1614"/>
    <w:rsid w:val="007E220A"/>
    <w:rsid w:val="007F3F1C"/>
    <w:rsid w:val="00805FD1"/>
    <w:rsid w:val="00806D4B"/>
    <w:rsid w:val="008076E3"/>
    <w:rsid w:val="00832309"/>
    <w:rsid w:val="00833CCB"/>
    <w:rsid w:val="00833E4E"/>
    <w:rsid w:val="00834188"/>
    <w:rsid w:val="00840BDE"/>
    <w:rsid w:val="00842946"/>
    <w:rsid w:val="00844E9D"/>
    <w:rsid w:val="00850149"/>
    <w:rsid w:val="00850CD7"/>
    <w:rsid w:val="00853BB2"/>
    <w:rsid w:val="00861CB8"/>
    <w:rsid w:val="00872C4F"/>
    <w:rsid w:val="0088048E"/>
    <w:rsid w:val="0089177B"/>
    <w:rsid w:val="00892EBC"/>
    <w:rsid w:val="008A340E"/>
    <w:rsid w:val="008A57C3"/>
    <w:rsid w:val="008A58DE"/>
    <w:rsid w:val="008A6CFD"/>
    <w:rsid w:val="008B4169"/>
    <w:rsid w:val="008B6DCE"/>
    <w:rsid w:val="008C149D"/>
    <w:rsid w:val="008C3687"/>
    <w:rsid w:val="008D6D9A"/>
    <w:rsid w:val="008E36B0"/>
    <w:rsid w:val="008E7970"/>
    <w:rsid w:val="008F22C1"/>
    <w:rsid w:val="008F6E2C"/>
    <w:rsid w:val="00903CD2"/>
    <w:rsid w:val="00905857"/>
    <w:rsid w:val="00911311"/>
    <w:rsid w:val="00913187"/>
    <w:rsid w:val="00913551"/>
    <w:rsid w:val="00922D5D"/>
    <w:rsid w:val="00925BC4"/>
    <w:rsid w:val="009314D6"/>
    <w:rsid w:val="00932AB3"/>
    <w:rsid w:val="00941208"/>
    <w:rsid w:val="00946FEB"/>
    <w:rsid w:val="0095685A"/>
    <w:rsid w:val="009642C3"/>
    <w:rsid w:val="009655A9"/>
    <w:rsid w:val="00970DD7"/>
    <w:rsid w:val="0097130F"/>
    <w:rsid w:val="009731BC"/>
    <w:rsid w:val="00983CCB"/>
    <w:rsid w:val="00990F12"/>
    <w:rsid w:val="00994651"/>
    <w:rsid w:val="00995A03"/>
    <w:rsid w:val="009B47D2"/>
    <w:rsid w:val="009C1142"/>
    <w:rsid w:val="009C7286"/>
    <w:rsid w:val="009E51F3"/>
    <w:rsid w:val="009E5461"/>
    <w:rsid w:val="009F20E8"/>
    <w:rsid w:val="009F523C"/>
    <w:rsid w:val="00A071DC"/>
    <w:rsid w:val="00A10587"/>
    <w:rsid w:val="00A16D04"/>
    <w:rsid w:val="00A21318"/>
    <w:rsid w:val="00A315BF"/>
    <w:rsid w:val="00A31770"/>
    <w:rsid w:val="00A35FA7"/>
    <w:rsid w:val="00A40550"/>
    <w:rsid w:val="00A50189"/>
    <w:rsid w:val="00A601D5"/>
    <w:rsid w:val="00A63234"/>
    <w:rsid w:val="00A65F57"/>
    <w:rsid w:val="00A663DE"/>
    <w:rsid w:val="00AA3A0A"/>
    <w:rsid w:val="00AB530F"/>
    <w:rsid w:val="00AB61EB"/>
    <w:rsid w:val="00AB74A2"/>
    <w:rsid w:val="00AC1E16"/>
    <w:rsid w:val="00AD3DBE"/>
    <w:rsid w:val="00AD7A69"/>
    <w:rsid w:val="00AE1BBA"/>
    <w:rsid w:val="00AE4D0A"/>
    <w:rsid w:val="00AF3F22"/>
    <w:rsid w:val="00AF65A7"/>
    <w:rsid w:val="00B074F2"/>
    <w:rsid w:val="00B10928"/>
    <w:rsid w:val="00B11B40"/>
    <w:rsid w:val="00B1578C"/>
    <w:rsid w:val="00B22702"/>
    <w:rsid w:val="00B2711B"/>
    <w:rsid w:val="00B30462"/>
    <w:rsid w:val="00B520B1"/>
    <w:rsid w:val="00B60485"/>
    <w:rsid w:val="00B63E51"/>
    <w:rsid w:val="00B760C2"/>
    <w:rsid w:val="00B77244"/>
    <w:rsid w:val="00B81821"/>
    <w:rsid w:val="00B9461C"/>
    <w:rsid w:val="00BA2D99"/>
    <w:rsid w:val="00BA5B8D"/>
    <w:rsid w:val="00BA6103"/>
    <w:rsid w:val="00BB012F"/>
    <w:rsid w:val="00BB0269"/>
    <w:rsid w:val="00BC521A"/>
    <w:rsid w:val="00BD1BBF"/>
    <w:rsid w:val="00BD5A82"/>
    <w:rsid w:val="00BE51D0"/>
    <w:rsid w:val="00BE5BD4"/>
    <w:rsid w:val="00BF18AB"/>
    <w:rsid w:val="00BF326C"/>
    <w:rsid w:val="00BF464E"/>
    <w:rsid w:val="00BF5A43"/>
    <w:rsid w:val="00C0491D"/>
    <w:rsid w:val="00C11317"/>
    <w:rsid w:val="00C1136E"/>
    <w:rsid w:val="00C1529F"/>
    <w:rsid w:val="00C214A9"/>
    <w:rsid w:val="00C24105"/>
    <w:rsid w:val="00C31D04"/>
    <w:rsid w:val="00C3773F"/>
    <w:rsid w:val="00C40D7F"/>
    <w:rsid w:val="00C453DA"/>
    <w:rsid w:val="00C47D8B"/>
    <w:rsid w:val="00C5572D"/>
    <w:rsid w:val="00C7116B"/>
    <w:rsid w:val="00C7390F"/>
    <w:rsid w:val="00C85185"/>
    <w:rsid w:val="00C925D2"/>
    <w:rsid w:val="00C93FD7"/>
    <w:rsid w:val="00C955EE"/>
    <w:rsid w:val="00CA1ABD"/>
    <w:rsid w:val="00CA61E3"/>
    <w:rsid w:val="00CB2761"/>
    <w:rsid w:val="00CB3F03"/>
    <w:rsid w:val="00CC3EB2"/>
    <w:rsid w:val="00CC4780"/>
    <w:rsid w:val="00CD1102"/>
    <w:rsid w:val="00CF0E59"/>
    <w:rsid w:val="00CF1879"/>
    <w:rsid w:val="00CF7CAF"/>
    <w:rsid w:val="00D01279"/>
    <w:rsid w:val="00D016A8"/>
    <w:rsid w:val="00D01B86"/>
    <w:rsid w:val="00D10AC8"/>
    <w:rsid w:val="00D10D25"/>
    <w:rsid w:val="00D1250F"/>
    <w:rsid w:val="00D1300A"/>
    <w:rsid w:val="00D155B9"/>
    <w:rsid w:val="00D20D77"/>
    <w:rsid w:val="00D24ED9"/>
    <w:rsid w:val="00D354FB"/>
    <w:rsid w:val="00D3776A"/>
    <w:rsid w:val="00D531BE"/>
    <w:rsid w:val="00D60D6B"/>
    <w:rsid w:val="00D6150D"/>
    <w:rsid w:val="00D80A1F"/>
    <w:rsid w:val="00D836BD"/>
    <w:rsid w:val="00D83954"/>
    <w:rsid w:val="00D87B3B"/>
    <w:rsid w:val="00D90A42"/>
    <w:rsid w:val="00D95C16"/>
    <w:rsid w:val="00DA12B6"/>
    <w:rsid w:val="00DA7E8A"/>
    <w:rsid w:val="00DB28A5"/>
    <w:rsid w:val="00DB54E5"/>
    <w:rsid w:val="00DB6748"/>
    <w:rsid w:val="00DE64BA"/>
    <w:rsid w:val="00DF08BE"/>
    <w:rsid w:val="00DF4D3F"/>
    <w:rsid w:val="00DF59E0"/>
    <w:rsid w:val="00E023B0"/>
    <w:rsid w:val="00E05D24"/>
    <w:rsid w:val="00E05F9F"/>
    <w:rsid w:val="00E076BF"/>
    <w:rsid w:val="00E116A4"/>
    <w:rsid w:val="00E21799"/>
    <w:rsid w:val="00E236DD"/>
    <w:rsid w:val="00E26288"/>
    <w:rsid w:val="00E5184A"/>
    <w:rsid w:val="00E52A0B"/>
    <w:rsid w:val="00E53BAD"/>
    <w:rsid w:val="00E53C76"/>
    <w:rsid w:val="00E54BC1"/>
    <w:rsid w:val="00E55A84"/>
    <w:rsid w:val="00E62E62"/>
    <w:rsid w:val="00E672DF"/>
    <w:rsid w:val="00E74D6E"/>
    <w:rsid w:val="00E76BE7"/>
    <w:rsid w:val="00E83D37"/>
    <w:rsid w:val="00E85560"/>
    <w:rsid w:val="00E909BC"/>
    <w:rsid w:val="00EA764B"/>
    <w:rsid w:val="00EB1908"/>
    <w:rsid w:val="00EC20FA"/>
    <w:rsid w:val="00EC3F3E"/>
    <w:rsid w:val="00EC5AB0"/>
    <w:rsid w:val="00ED1BDB"/>
    <w:rsid w:val="00EE2E5D"/>
    <w:rsid w:val="00EE713C"/>
    <w:rsid w:val="00EF2B3E"/>
    <w:rsid w:val="00F03D2B"/>
    <w:rsid w:val="00F10159"/>
    <w:rsid w:val="00F13B5F"/>
    <w:rsid w:val="00F20126"/>
    <w:rsid w:val="00F246FE"/>
    <w:rsid w:val="00F42051"/>
    <w:rsid w:val="00F4711E"/>
    <w:rsid w:val="00F544B5"/>
    <w:rsid w:val="00F56654"/>
    <w:rsid w:val="00F572D7"/>
    <w:rsid w:val="00F62755"/>
    <w:rsid w:val="00F70729"/>
    <w:rsid w:val="00F72346"/>
    <w:rsid w:val="00F725D7"/>
    <w:rsid w:val="00F824DB"/>
    <w:rsid w:val="00F96991"/>
    <w:rsid w:val="00FA4F06"/>
    <w:rsid w:val="00FB06D2"/>
    <w:rsid w:val="00FB1B0D"/>
    <w:rsid w:val="00FB20B6"/>
    <w:rsid w:val="00FD4FB1"/>
    <w:rsid w:val="00FE72AF"/>
    <w:rsid w:val="00FF3ABC"/>
    <w:rsid w:val="00FF6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D20D77"/>
    <w:pPr>
      <w:keepNext/>
      <w:spacing w:after="0" w:line="240" w:lineRule="auto"/>
      <w:ind w:right="-113"/>
      <w:jc w:val="center"/>
      <w:outlineLvl w:val="0"/>
    </w:pPr>
    <w:rPr>
      <w:rFonts w:ascii="Times New Roman" w:eastAsia="Times New Roman" w:hAnsi="Times New Roman" w:cs="Times New Roman"/>
      <w:b/>
      <w:sz w:val="24"/>
      <w:szCs w:val="24"/>
    </w:rPr>
  </w:style>
  <w:style w:type="paragraph" w:styleId="2">
    <w:name w:val="heading 2"/>
    <w:basedOn w:val="a"/>
    <w:next w:val="a"/>
    <w:link w:val="20"/>
    <w:uiPriority w:val="99"/>
    <w:qFormat/>
    <w:rsid w:val="00D20D77"/>
    <w:pPr>
      <w:spacing w:before="240" w:after="60" w:line="240" w:lineRule="auto"/>
      <w:ind w:left="1420" w:hanging="720"/>
      <w:jc w:val="both"/>
      <w:outlineLvl w:val="1"/>
    </w:pPr>
    <w:rPr>
      <w:rFonts w:ascii="Times New Roman" w:eastAsia="Calibri" w:hAnsi="Times New Roman" w:cs="Times New Roman"/>
      <w:caps/>
      <w:kern w:val="3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20D77"/>
    <w:rPr>
      <w:rFonts w:ascii="Times New Roman" w:eastAsia="Times New Roman" w:hAnsi="Times New Roman" w:cs="Times New Roman"/>
      <w:b/>
      <w:sz w:val="24"/>
      <w:szCs w:val="24"/>
      <w:lang w:eastAsia="ru-RU"/>
    </w:rPr>
  </w:style>
  <w:style w:type="character" w:customStyle="1" w:styleId="20">
    <w:name w:val="Заголовок 2 Знак"/>
    <w:basedOn w:val="a0"/>
    <w:link w:val="2"/>
    <w:uiPriority w:val="99"/>
    <w:rsid w:val="00D20D77"/>
    <w:rPr>
      <w:rFonts w:ascii="Times New Roman" w:eastAsia="Calibri" w:hAnsi="Times New Roman" w:cs="Times New Roman"/>
      <w:caps/>
      <w:kern w:val="32"/>
      <w:sz w:val="28"/>
      <w:szCs w:val="28"/>
    </w:rPr>
  </w:style>
  <w:style w:type="numbering" w:customStyle="1" w:styleId="11">
    <w:name w:val="Нет списка1"/>
    <w:next w:val="a2"/>
    <w:uiPriority w:val="99"/>
    <w:semiHidden/>
    <w:unhideWhenUsed/>
    <w:rsid w:val="00D20D77"/>
  </w:style>
  <w:style w:type="paragraph" w:styleId="a3">
    <w:name w:val="List Paragraph"/>
    <w:basedOn w:val="a"/>
    <w:uiPriority w:val="34"/>
    <w:qFormat/>
    <w:rsid w:val="00D20D77"/>
    <w:pPr>
      <w:spacing w:after="0" w:line="240" w:lineRule="auto"/>
      <w:ind w:left="720"/>
      <w:contextualSpacing/>
    </w:pPr>
    <w:rPr>
      <w:rFonts w:ascii="Times New Roman" w:eastAsia="Times New Roman" w:hAnsi="Times New Roman" w:cs="Times New Roman"/>
      <w:sz w:val="28"/>
      <w:szCs w:val="28"/>
    </w:rPr>
  </w:style>
  <w:style w:type="paragraph" w:styleId="a4">
    <w:name w:val="Balloon Text"/>
    <w:basedOn w:val="a"/>
    <w:link w:val="a5"/>
    <w:unhideWhenUsed/>
    <w:rsid w:val="00D20D77"/>
    <w:pPr>
      <w:spacing w:after="0" w:line="240" w:lineRule="auto"/>
    </w:pPr>
    <w:rPr>
      <w:rFonts w:ascii="Tahoma" w:eastAsia="Times New Roman" w:hAnsi="Tahoma" w:cs="Times New Roman"/>
      <w:sz w:val="16"/>
      <w:szCs w:val="16"/>
    </w:rPr>
  </w:style>
  <w:style w:type="character" w:customStyle="1" w:styleId="a5">
    <w:name w:val="Текст выноски Знак"/>
    <w:basedOn w:val="a0"/>
    <w:link w:val="a4"/>
    <w:rsid w:val="00D20D77"/>
    <w:rPr>
      <w:rFonts w:ascii="Tahoma" w:eastAsia="Times New Roman" w:hAnsi="Tahoma" w:cs="Times New Roman"/>
      <w:sz w:val="16"/>
      <w:szCs w:val="16"/>
      <w:lang w:eastAsia="ru-RU"/>
    </w:rPr>
  </w:style>
  <w:style w:type="paragraph" w:styleId="a6">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
    <w:basedOn w:val="a"/>
    <w:link w:val="a7"/>
    <w:uiPriority w:val="99"/>
    <w:unhideWhenUsed/>
    <w:rsid w:val="00D20D77"/>
    <w:pPr>
      <w:tabs>
        <w:tab w:val="center" w:pos="4677"/>
        <w:tab w:val="right" w:pos="9355"/>
      </w:tabs>
      <w:spacing w:after="0" w:line="240" w:lineRule="auto"/>
    </w:pPr>
    <w:rPr>
      <w:rFonts w:ascii="Times New Roman" w:eastAsia="Times New Roman" w:hAnsi="Times New Roman" w:cs="Times New Roman"/>
      <w:sz w:val="28"/>
      <w:szCs w:val="28"/>
    </w:rPr>
  </w:style>
  <w:style w:type="character" w:customStyle="1" w:styleId="a7">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
    <w:basedOn w:val="a0"/>
    <w:link w:val="a6"/>
    <w:uiPriority w:val="99"/>
    <w:rsid w:val="00D20D77"/>
    <w:rPr>
      <w:rFonts w:ascii="Times New Roman" w:eastAsia="Times New Roman" w:hAnsi="Times New Roman" w:cs="Times New Roman"/>
      <w:sz w:val="28"/>
      <w:szCs w:val="28"/>
      <w:lang w:eastAsia="ru-RU"/>
    </w:rPr>
  </w:style>
  <w:style w:type="paragraph" w:styleId="a8">
    <w:name w:val="footer"/>
    <w:basedOn w:val="a"/>
    <w:link w:val="a9"/>
    <w:uiPriority w:val="99"/>
    <w:unhideWhenUsed/>
    <w:rsid w:val="00D20D77"/>
    <w:pPr>
      <w:tabs>
        <w:tab w:val="center" w:pos="4677"/>
        <w:tab w:val="right" w:pos="9355"/>
      </w:tabs>
      <w:spacing w:after="0" w:line="240" w:lineRule="auto"/>
    </w:pPr>
    <w:rPr>
      <w:rFonts w:ascii="Times New Roman" w:eastAsia="Times New Roman" w:hAnsi="Times New Roman" w:cs="Times New Roman"/>
      <w:sz w:val="28"/>
      <w:szCs w:val="28"/>
    </w:rPr>
  </w:style>
  <w:style w:type="character" w:customStyle="1" w:styleId="a9">
    <w:name w:val="Нижний колонтитул Знак"/>
    <w:basedOn w:val="a0"/>
    <w:link w:val="a8"/>
    <w:uiPriority w:val="99"/>
    <w:rsid w:val="00D20D77"/>
    <w:rPr>
      <w:rFonts w:ascii="Times New Roman" w:eastAsia="Times New Roman" w:hAnsi="Times New Roman" w:cs="Times New Roman"/>
      <w:sz w:val="28"/>
      <w:szCs w:val="28"/>
      <w:lang w:eastAsia="ru-RU"/>
    </w:rPr>
  </w:style>
  <w:style w:type="paragraph" w:styleId="aa">
    <w:name w:val="No Spacing"/>
    <w:uiPriority w:val="1"/>
    <w:qFormat/>
    <w:rsid w:val="00D20D77"/>
    <w:pPr>
      <w:spacing w:after="0" w:line="240" w:lineRule="auto"/>
    </w:pPr>
    <w:rPr>
      <w:rFonts w:ascii="Times New Roman" w:eastAsia="Times New Roman" w:hAnsi="Times New Roman" w:cs="Times New Roman"/>
      <w:sz w:val="28"/>
      <w:szCs w:val="28"/>
    </w:rPr>
  </w:style>
  <w:style w:type="paragraph" w:customStyle="1" w:styleId="aHeader">
    <w:name w:val="a_Header"/>
    <w:basedOn w:val="a"/>
    <w:rsid w:val="00D20D77"/>
    <w:pPr>
      <w:tabs>
        <w:tab w:val="left" w:pos="1985"/>
      </w:tabs>
      <w:overflowPunct w:val="0"/>
      <w:autoSpaceDE w:val="0"/>
      <w:autoSpaceDN w:val="0"/>
      <w:adjustRightInd w:val="0"/>
      <w:spacing w:after="60" w:line="240" w:lineRule="auto"/>
      <w:jc w:val="center"/>
      <w:textAlignment w:val="baseline"/>
    </w:pPr>
    <w:rPr>
      <w:rFonts w:ascii="Courier New CYR" w:eastAsia="Times New Roman" w:hAnsi="Courier New CYR" w:cs="Times New Roman"/>
      <w:sz w:val="24"/>
      <w:szCs w:val="24"/>
    </w:rPr>
  </w:style>
  <w:style w:type="paragraph" w:styleId="21">
    <w:name w:val="Body Text Indent 2"/>
    <w:basedOn w:val="a"/>
    <w:link w:val="22"/>
    <w:rsid w:val="00D20D77"/>
    <w:pPr>
      <w:tabs>
        <w:tab w:val="left" w:pos="1122"/>
      </w:tabs>
      <w:spacing w:after="0" w:line="240" w:lineRule="auto"/>
      <w:ind w:firstLine="748"/>
      <w:jc w:val="both"/>
    </w:pPr>
    <w:rPr>
      <w:rFonts w:ascii="Times New Roman" w:eastAsia="Times New Roman" w:hAnsi="Times New Roman" w:cs="Times New Roman"/>
      <w:sz w:val="28"/>
      <w:szCs w:val="20"/>
    </w:rPr>
  </w:style>
  <w:style w:type="character" w:customStyle="1" w:styleId="22">
    <w:name w:val="Основной текст с отступом 2 Знак"/>
    <w:basedOn w:val="a0"/>
    <w:link w:val="21"/>
    <w:rsid w:val="00D20D77"/>
    <w:rPr>
      <w:rFonts w:ascii="Times New Roman" w:eastAsia="Times New Roman" w:hAnsi="Times New Roman" w:cs="Times New Roman"/>
      <w:sz w:val="28"/>
      <w:szCs w:val="20"/>
      <w:lang w:eastAsia="ru-RU"/>
    </w:rPr>
  </w:style>
  <w:style w:type="paragraph" w:styleId="30">
    <w:name w:val="Body Text 3"/>
    <w:basedOn w:val="a"/>
    <w:link w:val="31"/>
    <w:rsid w:val="00D20D77"/>
    <w:pPr>
      <w:spacing w:after="120" w:line="240" w:lineRule="auto"/>
    </w:pPr>
    <w:rPr>
      <w:rFonts w:ascii="Times New Roman" w:eastAsia="Times New Roman" w:hAnsi="Times New Roman" w:cs="Times New Roman"/>
      <w:sz w:val="16"/>
      <w:szCs w:val="16"/>
    </w:rPr>
  </w:style>
  <w:style w:type="character" w:customStyle="1" w:styleId="31">
    <w:name w:val="Основной текст 3 Знак"/>
    <w:basedOn w:val="a0"/>
    <w:link w:val="30"/>
    <w:rsid w:val="00D20D77"/>
    <w:rPr>
      <w:rFonts w:ascii="Times New Roman" w:eastAsia="Times New Roman" w:hAnsi="Times New Roman" w:cs="Times New Roman"/>
      <w:sz w:val="16"/>
      <w:szCs w:val="16"/>
      <w:lang w:eastAsia="ru-RU"/>
    </w:rPr>
  </w:style>
  <w:style w:type="paragraph" w:styleId="ab">
    <w:name w:val="Body Text"/>
    <w:basedOn w:val="a"/>
    <w:link w:val="ac"/>
    <w:unhideWhenUsed/>
    <w:rsid w:val="00D20D77"/>
    <w:pPr>
      <w:spacing w:after="120" w:line="240" w:lineRule="auto"/>
    </w:pPr>
    <w:rPr>
      <w:rFonts w:ascii="Times New Roman" w:eastAsia="Times New Roman" w:hAnsi="Times New Roman" w:cs="Times New Roman"/>
      <w:sz w:val="24"/>
      <w:szCs w:val="24"/>
    </w:rPr>
  </w:style>
  <w:style w:type="character" w:customStyle="1" w:styleId="ac">
    <w:name w:val="Основной текст Знак"/>
    <w:basedOn w:val="a0"/>
    <w:link w:val="ab"/>
    <w:rsid w:val="00D20D77"/>
    <w:rPr>
      <w:rFonts w:ascii="Times New Roman" w:eastAsia="Times New Roman" w:hAnsi="Times New Roman" w:cs="Times New Roman"/>
      <w:sz w:val="24"/>
      <w:szCs w:val="24"/>
      <w:lang w:eastAsia="ru-RU"/>
    </w:rPr>
  </w:style>
  <w:style w:type="paragraph" w:customStyle="1" w:styleId="ConsPlusTitle">
    <w:name w:val="ConsPlusTitle"/>
    <w:uiPriority w:val="99"/>
    <w:rsid w:val="00D20D77"/>
    <w:pPr>
      <w:widowControl w:val="0"/>
      <w:autoSpaceDE w:val="0"/>
      <w:autoSpaceDN w:val="0"/>
      <w:adjustRightInd w:val="0"/>
      <w:spacing w:after="0" w:line="240" w:lineRule="auto"/>
    </w:pPr>
    <w:rPr>
      <w:rFonts w:ascii="Calibri" w:eastAsia="Times New Roman" w:hAnsi="Calibri" w:cs="Calibri"/>
      <w:b/>
      <w:bCs/>
    </w:rPr>
  </w:style>
  <w:style w:type="paragraph" w:customStyle="1" w:styleId="12">
    <w:name w:val="Абзац списка1"/>
    <w:basedOn w:val="a"/>
    <w:rsid w:val="00D20D77"/>
    <w:pPr>
      <w:spacing w:after="0" w:line="240" w:lineRule="auto"/>
      <w:ind w:left="720"/>
    </w:pPr>
    <w:rPr>
      <w:rFonts w:ascii="Times New Roman" w:eastAsia="Times New Roman" w:hAnsi="Times New Roman" w:cs="Times New Roman"/>
      <w:sz w:val="28"/>
      <w:szCs w:val="28"/>
    </w:rPr>
  </w:style>
  <w:style w:type="character" w:styleId="ad">
    <w:name w:val="Hyperlink"/>
    <w:rsid w:val="00D20D77"/>
    <w:rPr>
      <w:color w:val="0000FF"/>
      <w:u w:val="single"/>
    </w:rPr>
  </w:style>
  <w:style w:type="paragraph" w:customStyle="1" w:styleId="Style8">
    <w:name w:val="Style8"/>
    <w:basedOn w:val="a"/>
    <w:rsid w:val="00D20D77"/>
    <w:pPr>
      <w:widowControl w:val="0"/>
      <w:autoSpaceDE w:val="0"/>
      <w:autoSpaceDN w:val="0"/>
      <w:adjustRightInd w:val="0"/>
      <w:spacing w:after="0" w:line="326" w:lineRule="exact"/>
      <w:ind w:firstLine="706"/>
      <w:jc w:val="both"/>
    </w:pPr>
    <w:rPr>
      <w:rFonts w:ascii="Times New Roman" w:eastAsia="Times New Roman" w:hAnsi="Times New Roman" w:cs="Times New Roman"/>
      <w:sz w:val="24"/>
      <w:szCs w:val="24"/>
    </w:rPr>
  </w:style>
  <w:style w:type="character" w:styleId="ae">
    <w:name w:val="annotation reference"/>
    <w:unhideWhenUsed/>
    <w:rsid w:val="00D20D77"/>
    <w:rPr>
      <w:sz w:val="16"/>
      <w:szCs w:val="16"/>
    </w:rPr>
  </w:style>
  <w:style w:type="paragraph" w:styleId="af">
    <w:name w:val="annotation text"/>
    <w:basedOn w:val="a"/>
    <w:link w:val="af0"/>
    <w:unhideWhenUsed/>
    <w:rsid w:val="00D20D77"/>
    <w:pPr>
      <w:spacing w:after="0" w:line="240" w:lineRule="auto"/>
    </w:pPr>
    <w:rPr>
      <w:rFonts w:ascii="Times New Roman" w:eastAsia="Times New Roman" w:hAnsi="Times New Roman" w:cs="Times New Roman"/>
      <w:sz w:val="20"/>
      <w:szCs w:val="20"/>
    </w:rPr>
  </w:style>
  <w:style w:type="character" w:customStyle="1" w:styleId="af0">
    <w:name w:val="Текст примечания Знак"/>
    <w:basedOn w:val="a0"/>
    <w:link w:val="af"/>
    <w:rsid w:val="00D20D77"/>
    <w:rPr>
      <w:rFonts w:ascii="Times New Roman" w:eastAsia="Times New Roman" w:hAnsi="Times New Roman" w:cs="Times New Roman"/>
      <w:sz w:val="20"/>
      <w:szCs w:val="20"/>
      <w:lang w:eastAsia="ru-RU"/>
    </w:rPr>
  </w:style>
  <w:style w:type="paragraph" w:styleId="af1">
    <w:name w:val="annotation subject"/>
    <w:basedOn w:val="af"/>
    <w:next w:val="af"/>
    <w:link w:val="af2"/>
    <w:unhideWhenUsed/>
    <w:rsid w:val="00D20D77"/>
    <w:rPr>
      <w:b/>
      <w:bCs/>
    </w:rPr>
  </w:style>
  <w:style w:type="character" w:customStyle="1" w:styleId="af2">
    <w:name w:val="Тема примечания Знак"/>
    <w:basedOn w:val="af0"/>
    <w:link w:val="af1"/>
    <w:rsid w:val="00D20D77"/>
    <w:rPr>
      <w:rFonts w:ascii="Times New Roman" w:eastAsia="Times New Roman" w:hAnsi="Times New Roman" w:cs="Times New Roman"/>
      <w:b/>
      <w:bCs/>
      <w:sz w:val="20"/>
      <w:szCs w:val="20"/>
      <w:lang w:eastAsia="ru-RU"/>
    </w:rPr>
  </w:style>
  <w:style w:type="paragraph" w:styleId="af3">
    <w:name w:val="Revision"/>
    <w:hidden/>
    <w:uiPriority w:val="99"/>
    <w:semiHidden/>
    <w:rsid w:val="00D20D77"/>
    <w:pPr>
      <w:spacing w:after="0" w:line="240" w:lineRule="auto"/>
    </w:pPr>
    <w:rPr>
      <w:rFonts w:ascii="Times New Roman" w:eastAsia="Times New Roman" w:hAnsi="Times New Roman" w:cs="Times New Roman"/>
      <w:sz w:val="28"/>
      <w:szCs w:val="28"/>
    </w:rPr>
  </w:style>
  <w:style w:type="paragraph" w:customStyle="1" w:styleId="Default">
    <w:name w:val="Default"/>
    <w:rsid w:val="00D20D77"/>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af4">
    <w:name w:val="Table Grid"/>
    <w:basedOn w:val="a1"/>
    <w:uiPriority w:val="59"/>
    <w:rsid w:val="00D20D7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99"/>
    <w:rsid w:val="00D20D77"/>
    <w:pPr>
      <w:spacing w:before="360" w:after="0" w:line="240" w:lineRule="auto"/>
    </w:pPr>
    <w:rPr>
      <w:rFonts w:ascii="Arial" w:eastAsia="Times New Roman" w:hAnsi="Arial" w:cs="Arial"/>
      <w:b/>
      <w:bCs/>
      <w:caps/>
      <w:sz w:val="24"/>
      <w:szCs w:val="24"/>
    </w:rPr>
  </w:style>
  <w:style w:type="character" w:styleId="af5">
    <w:name w:val="page number"/>
    <w:rsid w:val="00D20D77"/>
    <w:rPr>
      <w:rFonts w:cs="Times New Roman"/>
    </w:rPr>
  </w:style>
  <w:style w:type="paragraph" w:customStyle="1" w:styleId="4">
    <w:name w:val="Пункт_4"/>
    <w:basedOn w:val="a"/>
    <w:link w:val="40"/>
    <w:uiPriority w:val="99"/>
    <w:rsid w:val="00D20D77"/>
    <w:pPr>
      <w:numPr>
        <w:ilvl w:val="3"/>
        <w:numId w:val="10"/>
      </w:numPr>
      <w:spacing w:after="0" w:line="240" w:lineRule="auto"/>
      <w:jc w:val="both"/>
    </w:pPr>
    <w:rPr>
      <w:rFonts w:ascii="Times New Roman" w:eastAsia="Times New Roman" w:hAnsi="Times New Roman" w:cs="Times New Roman"/>
      <w:sz w:val="28"/>
      <w:szCs w:val="28"/>
    </w:rPr>
  </w:style>
  <w:style w:type="paragraph" w:customStyle="1" w:styleId="5">
    <w:name w:val="Пункт_5"/>
    <w:basedOn w:val="a"/>
    <w:uiPriority w:val="99"/>
    <w:rsid w:val="00D20D77"/>
    <w:pPr>
      <w:numPr>
        <w:ilvl w:val="4"/>
        <w:numId w:val="10"/>
      </w:numPr>
      <w:spacing w:after="0" w:line="240" w:lineRule="auto"/>
      <w:jc w:val="both"/>
    </w:pPr>
    <w:rPr>
      <w:rFonts w:ascii="Times New Roman" w:eastAsia="Times New Roman" w:hAnsi="Times New Roman" w:cs="Times New Roman"/>
      <w:sz w:val="28"/>
      <w:szCs w:val="24"/>
    </w:rPr>
  </w:style>
  <w:style w:type="paragraph" w:customStyle="1" w:styleId="3">
    <w:name w:val="Подзаголовок_3"/>
    <w:basedOn w:val="a"/>
    <w:uiPriority w:val="99"/>
    <w:rsid w:val="00D20D77"/>
    <w:pPr>
      <w:keepNext/>
      <w:numPr>
        <w:ilvl w:val="2"/>
        <w:numId w:val="10"/>
      </w:numPr>
      <w:spacing w:before="240" w:after="120" w:line="240" w:lineRule="auto"/>
      <w:jc w:val="both"/>
      <w:outlineLvl w:val="2"/>
    </w:pPr>
    <w:rPr>
      <w:rFonts w:ascii="Times New Roman" w:eastAsia="Times New Roman" w:hAnsi="Times New Roman" w:cs="Times New Roman"/>
      <w:b/>
      <w:sz w:val="28"/>
      <w:szCs w:val="28"/>
    </w:rPr>
  </w:style>
  <w:style w:type="character" w:customStyle="1" w:styleId="FontStyle23">
    <w:name w:val="Font Style23"/>
    <w:uiPriority w:val="99"/>
    <w:rsid w:val="00D20D77"/>
    <w:rPr>
      <w:rFonts w:ascii="Times New Roman" w:hAnsi="Times New Roman" w:cs="Times New Roman"/>
      <w:sz w:val="22"/>
      <w:szCs w:val="22"/>
    </w:rPr>
  </w:style>
  <w:style w:type="paragraph" w:styleId="af6">
    <w:name w:val="Document Map"/>
    <w:basedOn w:val="a"/>
    <w:link w:val="af7"/>
    <w:uiPriority w:val="99"/>
    <w:semiHidden/>
    <w:unhideWhenUsed/>
    <w:rsid w:val="00D20D77"/>
    <w:pPr>
      <w:spacing w:after="0" w:line="240" w:lineRule="auto"/>
    </w:pPr>
    <w:rPr>
      <w:rFonts w:ascii="Tahoma" w:eastAsia="Times New Roman" w:hAnsi="Tahoma" w:cs="Tahoma"/>
      <w:sz w:val="16"/>
      <w:szCs w:val="16"/>
    </w:rPr>
  </w:style>
  <w:style w:type="character" w:customStyle="1" w:styleId="af7">
    <w:name w:val="Схема документа Знак"/>
    <w:basedOn w:val="a0"/>
    <w:link w:val="af6"/>
    <w:uiPriority w:val="99"/>
    <w:semiHidden/>
    <w:rsid w:val="00D20D77"/>
    <w:rPr>
      <w:rFonts w:ascii="Tahoma" w:eastAsia="Times New Roman" w:hAnsi="Tahoma" w:cs="Tahoma"/>
      <w:sz w:val="16"/>
      <w:szCs w:val="16"/>
      <w:lang w:eastAsia="ru-RU"/>
    </w:rPr>
  </w:style>
  <w:style w:type="paragraph" w:styleId="af8">
    <w:name w:val="Normal (Web)"/>
    <w:basedOn w:val="a"/>
    <w:uiPriority w:val="99"/>
    <w:unhideWhenUsed/>
    <w:rsid w:val="00D20D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20D77"/>
  </w:style>
  <w:style w:type="character" w:styleId="af9">
    <w:name w:val="Strong"/>
    <w:uiPriority w:val="22"/>
    <w:qFormat/>
    <w:rsid w:val="00D20D77"/>
    <w:rPr>
      <w:b/>
      <w:bCs/>
    </w:rPr>
  </w:style>
  <w:style w:type="paragraph" w:styleId="afa">
    <w:name w:val="footnote text"/>
    <w:basedOn w:val="a"/>
    <w:link w:val="afb"/>
    <w:uiPriority w:val="99"/>
    <w:rsid w:val="00D20D77"/>
    <w:pPr>
      <w:spacing w:after="0" w:line="240" w:lineRule="auto"/>
    </w:pPr>
    <w:rPr>
      <w:rFonts w:ascii="Times New Roman" w:eastAsia="Times New Roman" w:hAnsi="Times New Roman" w:cs="Times New Roman"/>
      <w:sz w:val="20"/>
      <w:szCs w:val="20"/>
    </w:rPr>
  </w:style>
  <w:style w:type="character" w:customStyle="1" w:styleId="afb">
    <w:name w:val="Текст сноски Знак"/>
    <w:basedOn w:val="a0"/>
    <w:link w:val="afa"/>
    <w:uiPriority w:val="99"/>
    <w:rsid w:val="00D20D77"/>
    <w:rPr>
      <w:rFonts w:ascii="Times New Roman" w:eastAsia="Times New Roman" w:hAnsi="Times New Roman" w:cs="Times New Roman"/>
      <w:sz w:val="20"/>
      <w:szCs w:val="20"/>
      <w:lang w:eastAsia="ru-RU"/>
    </w:rPr>
  </w:style>
  <w:style w:type="character" w:styleId="afc">
    <w:name w:val="footnote reference"/>
    <w:uiPriority w:val="99"/>
    <w:rsid w:val="00D20D77"/>
    <w:rPr>
      <w:vertAlign w:val="superscript"/>
    </w:rPr>
  </w:style>
  <w:style w:type="numbering" w:customStyle="1" w:styleId="110">
    <w:name w:val="Нет списка11"/>
    <w:next w:val="a2"/>
    <w:uiPriority w:val="99"/>
    <w:semiHidden/>
    <w:unhideWhenUsed/>
    <w:rsid w:val="00D20D77"/>
  </w:style>
  <w:style w:type="table" w:customStyle="1" w:styleId="14">
    <w:name w:val="Сетка таблицы1"/>
    <w:basedOn w:val="a1"/>
    <w:next w:val="af4"/>
    <w:rsid w:val="00D20D7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rsid w:val="00D20D77"/>
    <w:pPr>
      <w:autoSpaceDE w:val="0"/>
      <w:autoSpaceDN w:val="0"/>
      <w:adjustRightInd w:val="0"/>
      <w:spacing w:after="0" w:line="240" w:lineRule="auto"/>
    </w:pPr>
    <w:rPr>
      <w:rFonts w:ascii="Arial" w:eastAsia="Calibri" w:hAnsi="Arial" w:cs="Arial"/>
      <w:sz w:val="20"/>
      <w:szCs w:val="20"/>
    </w:rPr>
  </w:style>
  <w:style w:type="paragraph" w:styleId="HTML">
    <w:name w:val="HTML Preformatted"/>
    <w:basedOn w:val="a"/>
    <w:link w:val="HTML0"/>
    <w:uiPriority w:val="99"/>
    <w:unhideWhenUsed/>
    <w:rsid w:val="00D2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D20D77"/>
    <w:rPr>
      <w:rFonts w:ascii="Courier New" w:eastAsia="Times New Roman" w:hAnsi="Courier New" w:cs="Courier New"/>
      <w:sz w:val="20"/>
      <w:szCs w:val="20"/>
      <w:lang w:eastAsia="ru-RU"/>
    </w:rPr>
  </w:style>
  <w:style w:type="paragraph" w:customStyle="1" w:styleId="ConsPlusNonformat">
    <w:name w:val="ConsPlusNonformat"/>
    <w:uiPriority w:val="99"/>
    <w:rsid w:val="00D20D77"/>
    <w:pPr>
      <w:widowControl w:val="0"/>
      <w:autoSpaceDE w:val="0"/>
      <w:autoSpaceDN w:val="0"/>
      <w:adjustRightInd w:val="0"/>
      <w:spacing w:after="0" w:line="240" w:lineRule="auto"/>
    </w:pPr>
    <w:rPr>
      <w:rFonts w:ascii="Courier New" w:eastAsia="Times New Roman" w:hAnsi="Courier New" w:cs="Courier New"/>
      <w:sz w:val="20"/>
      <w:szCs w:val="20"/>
    </w:rPr>
  </w:style>
  <w:style w:type="character" w:styleId="afd">
    <w:name w:val="Emphasis"/>
    <w:qFormat/>
    <w:rsid w:val="00D20D77"/>
    <w:rPr>
      <w:i/>
      <w:iCs/>
    </w:rPr>
  </w:style>
  <w:style w:type="character" w:customStyle="1" w:styleId="40">
    <w:name w:val="Пункт_4 Знак"/>
    <w:link w:val="4"/>
    <w:uiPriority w:val="99"/>
    <w:locked/>
    <w:rsid w:val="002005DF"/>
    <w:rPr>
      <w:rFonts w:ascii="Times New Roman" w:eastAsia="Times New Roman" w:hAnsi="Times New Roman" w:cs="Times New Roman"/>
      <w:sz w:val="28"/>
      <w:szCs w:val="28"/>
      <w:lang w:eastAsia="ru-RU"/>
    </w:rPr>
  </w:style>
  <w:style w:type="character" w:customStyle="1" w:styleId="FontStyle40">
    <w:name w:val="Font Style40"/>
    <w:qFormat/>
    <w:rsid w:val="001E7BE8"/>
    <w:rPr>
      <w:rFonts w:ascii="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D20D77"/>
    <w:pPr>
      <w:keepNext/>
      <w:spacing w:after="0" w:line="240" w:lineRule="auto"/>
      <w:ind w:right="-113"/>
      <w:jc w:val="center"/>
      <w:outlineLvl w:val="0"/>
    </w:pPr>
    <w:rPr>
      <w:rFonts w:ascii="Times New Roman" w:eastAsia="Times New Roman" w:hAnsi="Times New Roman" w:cs="Times New Roman"/>
      <w:b/>
      <w:sz w:val="24"/>
      <w:szCs w:val="24"/>
    </w:rPr>
  </w:style>
  <w:style w:type="paragraph" w:styleId="2">
    <w:name w:val="heading 2"/>
    <w:basedOn w:val="a"/>
    <w:next w:val="a"/>
    <w:link w:val="20"/>
    <w:uiPriority w:val="99"/>
    <w:qFormat/>
    <w:rsid w:val="00D20D77"/>
    <w:pPr>
      <w:spacing w:before="240" w:after="60" w:line="240" w:lineRule="auto"/>
      <w:ind w:left="1420" w:hanging="720"/>
      <w:jc w:val="both"/>
      <w:outlineLvl w:val="1"/>
    </w:pPr>
    <w:rPr>
      <w:rFonts w:ascii="Times New Roman" w:eastAsia="Calibri" w:hAnsi="Times New Roman" w:cs="Times New Roman"/>
      <w:caps/>
      <w:kern w:val="3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20D77"/>
    <w:rPr>
      <w:rFonts w:ascii="Times New Roman" w:eastAsia="Times New Roman" w:hAnsi="Times New Roman" w:cs="Times New Roman"/>
      <w:b/>
      <w:sz w:val="24"/>
      <w:szCs w:val="24"/>
      <w:lang w:eastAsia="ru-RU"/>
    </w:rPr>
  </w:style>
  <w:style w:type="character" w:customStyle="1" w:styleId="20">
    <w:name w:val="Заголовок 2 Знак"/>
    <w:basedOn w:val="a0"/>
    <w:link w:val="2"/>
    <w:uiPriority w:val="99"/>
    <w:rsid w:val="00D20D77"/>
    <w:rPr>
      <w:rFonts w:ascii="Times New Roman" w:eastAsia="Calibri" w:hAnsi="Times New Roman" w:cs="Times New Roman"/>
      <w:caps/>
      <w:kern w:val="32"/>
      <w:sz w:val="28"/>
      <w:szCs w:val="28"/>
    </w:rPr>
  </w:style>
  <w:style w:type="numbering" w:customStyle="1" w:styleId="11">
    <w:name w:val="Нет списка1"/>
    <w:next w:val="a2"/>
    <w:uiPriority w:val="99"/>
    <w:semiHidden/>
    <w:unhideWhenUsed/>
    <w:rsid w:val="00D20D77"/>
  </w:style>
  <w:style w:type="paragraph" w:styleId="a3">
    <w:name w:val="List Paragraph"/>
    <w:basedOn w:val="a"/>
    <w:uiPriority w:val="34"/>
    <w:qFormat/>
    <w:rsid w:val="00D20D77"/>
    <w:pPr>
      <w:spacing w:after="0" w:line="240" w:lineRule="auto"/>
      <w:ind w:left="720"/>
      <w:contextualSpacing/>
    </w:pPr>
    <w:rPr>
      <w:rFonts w:ascii="Times New Roman" w:eastAsia="Times New Roman" w:hAnsi="Times New Roman" w:cs="Times New Roman"/>
      <w:sz w:val="28"/>
      <w:szCs w:val="28"/>
    </w:rPr>
  </w:style>
  <w:style w:type="paragraph" w:styleId="a4">
    <w:name w:val="Balloon Text"/>
    <w:basedOn w:val="a"/>
    <w:link w:val="a5"/>
    <w:unhideWhenUsed/>
    <w:rsid w:val="00D20D77"/>
    <w:pPr>
      <w:spacing w:after="0" w:line="240" w:lineRule="auto"/>
    </w:pPr>
    <w:rPr>
      <w:rFonts w:ascii="Tahoma" w:eastAsia="Times New Roman" w:hAnsi="Tahoma" w:cs="Times New Roman"/>
      <w:sz w:val="16"/>
      <w:szCs w:val="16"/>
    </w:rPr>
  </w:style>
  <w:style w:type="character" w:customStyle="1" w:styleId="a5">
    <w:name w:val="Текст выноски Знак"/>
    <w:basedOn w:val="a0"/>
    <w:link w:val="a4"/>
    <w:rsid w:val="00D20D77"/>
    <w:rPr>
      <w:rFonts w:ascii="Tahoma" w:eastAsia="Times New Roman" w:hAnsi="Tahoma" w:cs="Times New Roman"/>
      <w:sz w:val="16"/>
      <w:szCs w:val="16"/>
      <w:lang w:eastAsia="ru-RU"/>
    </w:rPr>
  </w:style>
  <w:style w:type="paragraph" w:styleId="a6">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
    <w:basedOn w:val="a"/>
    <w:link w:val="a7"/>
    <w:uiPriority w:val="99"/>
    <w:unhideWhenUsed/>
    <w:rsid w:val="00D20D77"/>
    <w:pPr>
      <w:tabs>
        <w:tab w:val="center" w:pos="4677"/>
        <w:tab w:val="right" w:pos="9355"/>
      </w:tabs>
      <w:spacing w:after="0" w:line="240" w:lineRule="auto"/>
    </w:pPr>
    <w:rPr>
      <w:rFonts w:ascii="Times New Roman" w:eastAsia="Times New Roman" w:hAnsi="Times New Roman" w:cs="Times New Roman"/>
      <w:sz w:val="28"/>
      <w:szCs w:val="28"/>
    </w:rPr>
  </w:style>
  <w:style w:type="character" w:customStyle="1" w:styleId="a7">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
    <w:basedOn w:val="a0"/>
    <w:link w:val="a6"/>
    <w:uiPriority w:val="99"/>
    <w:rsid w:val="00D20D77"/>
    <w:rPr>
      <w:rFonts w:ascii="Times New Roman" w:eastAsia="Times New Roman" w:hAnsi="Times New Roman" w:cs="Times New Roman"/>
      <w:sz w:val="28"/>
      <w:szCs w:val="28"/>
      <w:lang w:eastAsia="ru-RU"/>
    </w:rPr>
  </w:style>
  <w:style w:type="paragraph" w:styleId="a8">
    <w:name w:val="footer"/>
    <w:basedOn w:val="a"/>
    <w:link w:val="a9"/>
    <w:uiPriority w:val="99"/>
    <w:unhideWhenUsed/>
    <w:rsid w:val="00D20D77"/>
    <w:pPr>
      <w:tabs>
        <w:tab w:val="center" w:pos="4677"/>
        <w:tab w:val="right" w:pos="9355"/>
      </w:tabs>
      <w:spacing w:after="0" w:line="240" w:lineRule="auto"/>
    </w:pPr>
    <w:rPr>
      <w:rFonts w:ascii="Times New Roman" w:eastAsia="Times New Roman" w:hAnsi="Times New Roman" w:cs="Times New Roman"/>
      <w:sz w:val="28"/>
      <w:szCs w:val="28"/>
    </w:rPr>
  </w:style>
  <w:style w:type="character" w:customStyle="1" w:styleId="a9">
    <w:name w:val="Нижний колонтитул Знак"/>
    <w:basedOn w:val="a0"/>
    <w:link w:val="a8"/>
    <w:uiPriority w:val="99"/>
    <w:rsid w:val="00D20D77"/>
    <w:rPr>
      <w:rFonts w:ascii="Times New Roman" w:eastAsia="Times New Roman" w:hAnsi="Times New Roman" w:cs="Times New Roman"/>
      <w:sz w:val="28"/>
      <w:szCs w:val="28"/>
      <w:lang w:eastAsia="ru-RU"/>
    </w:rPr>
  </w:style>
  <w:style w:type="paragraph" w:styleId="aa">
    <w:name w:val="No Spacing"/>
    <w:uiPriority w:val="1"/>
    <w:qFormat/>
    <w:rsid w:val="00D20D77"/>
    <w:pPr>
      <w:spacing w:after="0" w:line="240" w:lineRule="auto"/>
    </w:pPr>
    <w:rPr>
      <w:rFonts w:ascii="Times New Roman" w:eastAsia="Times New Roman" w:hAnsi="Times New Roman" w:cs="Times New Roman"/>
      <w:sz w:val="28"/>
      <w:szCs w:val="28"/>
    </w:rPr>
  </w:style>
  <w:style w:type="paragraph" w:customStyle="1" w:styleId="aHeader">
    <w:name w:val="a_Header"/>
    <w:basedOn w:val="a"/>
    <w:rsid w:val="00D20D77"/>
    <w:pPr>
      <w:tabs>
        <w:tab w:val="left" w:pos="1985"/>
      </w:tabs>
      <w:overflowPunct w:val="0"/>
      <w:autoSpaceDE w:val="0"/>
      <w:autoSpaceDN w:val="0"/>
      <w:adjustRightInd w:val="0"/>
      <w:spacing w:after="60" w:line="240" w:lineRule="auto"/>
      <w:jc w:val="center"/>
      <w:textAlignment w:val="baseline"/>
    </w:pPr>
    <w:rPr>
      <w:rFonts w:ascii="Courier New CYR" w:eastAsia="Times New Roman" w:hAnsi="Courier New CYR" w:cs="Times New Roman"/>
      <w:sz w:val="24"/>
      <w:szCs w:val="24"/>
    </w:rPr>
  </w:style>
  <w:style w:type="paragraph" w:styleId="21">
    <w:name w:val="Body Text Indent 2"/>
    <w:basedOn w:val="a"/>
    <w:link w:val="22"/>
    <w:rsid w:val="00D20D77"/>
    <w:pPr>
      <w:tabs>
        <w:tab w:val="left" w:pos="1122"/>
      </w:tabs>
      <w:spacing w:after="0" w:line="240" w:lineRule="auto"/>
      <w:ind w:firstLine="748"/>
      <w:jc w:val="both"/>
    </w:pPr>
    <w:rPr>
      <w:rFonts w:ascii="Times New Roman" w:eastAsia="Times New Roman" w:hAnsi="Times New Roman" w:cs="Times New Roman"/>
      <w:sz w:val="28"/>
      <w:szCs w:val="20"/>
    </w:rPr>
  </w:style>
  <w:style w:type="character" w:customStyle="1" w:styleId="22">
    <w:name w:val="Основной текст с отступом 2 Знак"/>
    <w:basedOn w:val="a0"/>
    <w:link w:val="21"/>
    <w:rsid w:val="00D20D77"/>
    <w:rPr>
      <w:rFonts w:ascii="Times New Roman" w:eastAsia="Times New Roman" w:hAnsi="Times New Roman" w:cs="Times New Roman"/>
      <w:sz w:val="28"/>
      <w:szCs w:val="20"/>
      <w:lang w:eastAsia="ru-RU"/>
    </w:rPr>
  </w:style>
  <w:style w:type="paragraph" w:styleId="30">
    <w:name w:val="Body Text 3"/>
    <w:basedOn w:val="a"/>
    <w:link w:val="31"/>
    <w:rsid w:val="00D20D77"/>
    <w:pPr>
      <w:spacing w:after="120" w:line="240" w:lineRule="auto"/>
    </w:pPr>
    <w:rPr>
      <w:rFonts w:ascii="Times New Roman" w:eastAsia="Times New Roman" w:hAnsi="Times New Roman" w:cs="Times New Roman"/>
      <w:sz w:val="16"/>
      <w:szCs w:val="16"/>
    </w:rPr>
  </w:style>
  <w:style w:type="character" w:customStyle="1" w:styleId="31">
    <w:name w:val="Основной текст 3 Знак"/>
    <w:basedOn w:val="a0"/>
    <w:link w:val="30"/>
    <w:rsid w:val="00D20D77"/>
    <w:rPr>
      <w:rFonts w:ascii="Times New Roman" w:eastAsia="Times New Roman" w:hAnsi="Times New Roman" w:cs="Times New Roman"/>
      <w:sz w:val="16"/>
      <w:szCs w:val="16"/>
      <w:lang w:eastAsia="ru-RU"/>
    </w:rPr>
  </w:style>
  <w:style w:type="paragraph" w:styleId="ab">
    <w:name w:val="Body Text"/>
    <w:basedOn w:val="a"/>
    <w:link w:val="ac"/>
    <w:unhideWhenUsed/>
    <w:rsid w:val="00D20D77"/>
    <w:pPr>
      <w:spacing w:after="120" w:line="240" w:lineRule="auto"/>
    </w:pPr>
    <w:rPr>
      <w:rFonts w:ascii="Times New Roman" w:eastAsia="Times New Roman" w:hAnsi="Times New Roman" w:cs="Times New Roman"/>
      <w:sz w:val="24"/>
      <w:szCs w:val="24"/>
    </w:rPr>
  </w:style>
  <w:style w:type="character" w:customStyle="1" w:styleId="ac">
    <w:name w:val="Основной текст Знак"/>
    <w:basedOn w:val="a0"/>
    <w:link w:val="ab"/>
    <w:rsid w:val="00D20D77"/>
    <w:rPr>
      <w:rFonts w:ascii="Times New Roman" w:eastAsia="Times New Roman" w:hAnsi="Times New Roman" w:cs="Times New Roman"/>
      <w:sz w:val="24"/>
      <w:szCs w:val="24"/>
      <w:lang w:eastAsia="ru-RU"/>
    </w:rPr>
  </w:style>
  <w:style w:type="paragraph" w:customStyle="1" w:styleId="ConsPlusTitle">
    <w:name w:val="ConsPlusTitle"/>
    <w:uiPriority w:val="99"/>
    <w:rsid w:val="00D20D77"/>
    <w:pPr>
      <w:widowControl w:val="0"/>
      <w:autoSpaceDE w:val="0"/>
      <w:autoSpaceDN w:val="0"/>
      <w:adjustRightInd w:val="0"/>
      <w:spacing w:after="0" w:line="240" w:lineRule="auto"/>
    </w:pPr>
    <w:rPr>
      <w:rFonts w:ascii="Calibri" w:eastAsia="Times New Roman" w:hAnsi="Calibri" w:cs="Calibri"/>
      <w:b/>
      <w:bCs/>
    </w:rPr>
  </w:style>
  <w:style w:type="paragraph" w:customStyle="1" w:styleId="12">
    <w:name w:val="Абзац списка1"/>
    <w:basedOn w:val="a"/>
    <w:rsid w:val="00D20D77"/>
    <w:pPr>
      <w:spacing w:after="0" w:line="240" w:lineRule="auto"/>
      <w:ind w:left="720"/>
    </w:pPr>
    <w:rPr>
      <w:rFonts w:ascii="Times New Roman" w:eastAsia="Times New Roman" w:hAnsi="Times New Roman" w:cs="Times New Roman"/>
      <w:sz w:val="28"/>
      <w:szCs w:val="28"/>
    </w:rPr>
  </w:style>
  <w:style w:type="character" w:styleId="ad">
    <w:name w:val="Hyperlink"/>
    <w:rsid w:val="00D20D77"/>
    <w:rPr>
      <w:color w:val="0000FF"/>
      <w:u w:val="single"/>
    </w:rPr>
  </w:style>
  <w:style w:type="paragraph" w:customStyle="1" w:styleId="Style8">
    <w:name w:val="Style8"/>
    <w:basedOn w:val="a"/>
    <w:rsid w:val="00D20D77"/>
    <w:pPr>
      <w:widowControl w:val="0"/>
      <w:autoSpaceDE w:val="0"/>
      <w:autoSpaceDN w:val="0"/>
      <w:adjustRightInd w:val="0"/>
      <w:spacing w:after="0" w:line="326" w:lineRule="exact"/>
      <w:ind w:firstLine="706"/>
      <w:jc w:val="both"/>
    </w:pPr>
    <w:rPr>
      <w:rFonts w:ascii="Times New Roman" w:eastAsia="Times New Roman" w:hAnsi="Times New Roman" w:cs="Times New Roman"/>
      <w:sz w:val="24"/>
      <w:szCs w:val="24"/>
    </w:rPr>
  </w:style>
  <w:style w:type="character" w:styleId="ae">
    <w:name w:val="annotation reference"/>
    <w:unhideWhenUsed/>
    <w:rsid w:val="00D20D77"/>
    <w:rPr>
      <w:sz w:val="16"/>
      <w:szCs w:val="16"/>
    </w:rPr>
  </w:style>
  <w:style w:type="paragraph" w:styleId="af">
    <w:name w:val="annotation text"/>
    <w:basedOn w:val="a"/>
    <w:link w:val="af0"/>
    <w:unhideWhenUsed/>
    <w:rsid w:val="00D20D77"/>
    <w:pPr>
      <w:spacing w:after="0" w:line="240" w:lineRule="auto"/>
    </w:pPr>
    <w:rPr>
      <w:rFonts w:ascii="Times New Roman" w:eastAsia="Times New Roman" w:hAnsi="Times New Roman" w:cs="Times New Roman"/>
      <w:sz w:val="20"/>
      <w:szCs w:val="20"/>
    </w:rPr>
  </w:style>
  <w:style w:type="character" w:customStyle="1" w:styleId="af0">
    <w:name w:val="Текст примечания Знак"/>
    <w:basedOn w:val="a0"/>
    <w:link w:val="af"/>
    <w:rsid w:val="00D20D77"/>
    <w:rPr>
      <w:rFonts w:ascii="Times New Roman" w:eastAsia="Times New Roman" w:hAnsi="Times New Roman" w:cs="Times New Roman"/>
      <w:sz w:val="20"/>
      <w:szCs w:val="20"/>
      <w:lang w:eastAsia="ru-RU"/>
    </w:rPr>
  </w:style>
  <w:style w:type="paragraph" w:styleId="af1">
    <w:name w:val="annotation subject"/>
    <w:basedOn w:val="af"/>
    <w:next w:val="af"/>
    <w:link w:val="af2"/>
    <w:unhideWhenUsed/>
    <w:rsid w:val="00D20D77"/>
    <w:rPr>
      <w:b/>
      <w:bCs/>
    </w:rPr>
  </w:style>
  <w:style w:type="character" w:customStyle="1" w:styleId="af2">
    <w:name w:val="Тема примечания Знак"/>
    <w:basedOn w:val="af0"/>
    <w:link w:val="af1"/>
    <w:rsid w:val="00D20D77"/>
    <w:rPr>
      <w:rFonts w:ascii="Times New Roman" w:eastAsia="Times New Roman" w:hAnsi="Times New Roman" w:cs="Times New Roman"/>
      <w:b/>
      <w:bCs/>
      <w:sz w:val="20"/>
      <w:szCs w:val="20"/>
      <w:lang w:eastAsia="ru-RU"/>
    </w:rPr>
  </w:style>
  <w:style w:type="paragraph" w:styleId="af3">
    <w:name w:val="Revision"/>
    <w:hidden/>
    <w:uiPriority w:val="99"/>
    <w:semiHidden/>
    <w:rsid w:val="00D20D77"/>
    <w:pPr>
      <w:spacing w:after="0" w:line="240" w:lineRule="auto"/>
    </w:pPr>
    <w:rPr>
      <w:rFonts w:ascii="Times New Roman" w:eastAsia="Times New Roman" w:hAnsi="Times New Roman" w:cs="Times New Roman"/>
      <w:sz w:val="28"/>
      <w:szCs w:val="28"/>
    </w:rPr>
  </w:style>
  <w:style w:type="paragraph" w:customStyle="1" w:styleId="Default">
    <w:name w:val="Default"/>
    <w:rsid w:val="00D20D77"/>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af4">
    <w:name w:val="Table Grid"/>
    <w:basedOn w:val="a1"/>
    <w:uiPriority w:val="59"/>
    <w:rsid w:val="00D20D7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99"/>
    <w:rsid w:val="00D20D77"/>
    <w:pPr>
      <w:spacing w:before="360" w:after="0" w:line="240" w:lineRule="auto"/>
    </w:pPr>
    <w:rPr>
      <w:rFonts w:ascii="Arial" w:eastAsia="Times New Roman" w:hAnsi="Arial" w:cs="Arial"/>
      <w:b/>
      <w:bCs/>
      <w:caps/>
      <w:sz w:val="24"/>
      <w:szCs w:val="24"/>
    </w:rPr>
  </w:style>
  <w:style w:type="character" w:styleId="af5">
    <w:name w:val="page number"/>
    <w:rsid w:val="00D20D77"/>
    <w:rPr>
      <w:rFonts w:cs="Times New Roman"/>
    </w:rPr>
  </w:style>
  <w:style w:type="paragraph" w:customStyle="1" w:styleId="4">
    <w:name w:val="Пункт_4"/>
    <w:basedOn w:val="a"/>
    <w:link w:val="40"/>
    <w:uiPriority w:val="99"/>
    <w:rsid w:val="00D20D77"/>
    <w:pPr>
      <w:numPr>
        <w:ilvl w:val="3"/>
        <w:numId w:val="10"/>
      </w:numPr>
      <w:spacing w:after="0" w:line="240" w:lineRule="auto"/>
      <w:jc w:val="both"/>
    </w:pPr>
    <w:rPr>
      <w:rFonts w:ascii="Times New Roman" w:eastAsia="Times New Roman" w:hAnsi="Times New Roman" w:cs="Times New Roman"/>
      <w:sz w:val="28"/>
      <w:szCs w:val="28"/>
    </w:rPr>
  </w:style>
  <w:style w:type="paragraph" w:customStyle="1" w:styleId="5">
    <w:name w:val="Пункт_5"/>
    <w:basedOn w:val="a"/>
    <w:uiPriority w:val="99"/>
    <w:rsid w:val="00D20D77"/>
    <w:pPr>
      <w:numPr>
        <w:ilvl w:val="4"/>
        <w:numId w:val="10"/>
      </w:numPr>
      <w:spacing w:after="0" w:line="240" w:lineRule="auto"/>
      <w:jc w:val="both"/>
    </w:pPr>
    <w:rPr>
      <w:rFonts w:ascii="Times New Roman" w:eastAsia="Times New Roman" w:hAnsi="Times New Roman" w:cs="Times New Roman"/>
      <w:sz w:val="28"/>
      <w:szCs w:val="24"/>
    </w:rPr>
  </w:style>
  <w:style w:type="paragraph" w:customStyle="1" w:styleId="3">
    <w:name w:val="Подзаголовок_3"/>
    <w:basedOn w:val="a"/>
    <w:uiPriority w:val="99"/>
    <w:rsid w:val="00D20D77"/>
    <w:pPr>
      <w:keepNext/>
      <w:numPr>
        <w:ilvl w:val="2"/>
        <w:numId w:val="10"/>
      </w:numPr>
      <w:spacing w:before="240" w:after="120" w:line="240" w:lineRule="auto"/>
      <w:jc w:val="both"/>
      <w:outlineLvl w:val="2"/>
    </w:pPr>
    <w:rPr>
      <w:rFonts w:ascii="Times New Roman" w:eastAsia="Times New Roman" w:hAnsi="Times New Roman" w:cs="Times New Roman"/>
      <w:b/>
      <w:sz w:val="28"/>
      <w:szCs w:val="28"/>
    </w:rPr>
  </w:style>
  <w:style w:type="character" w:customStyle="1" w:styleId="FontStyle23">
    <w:name w:val="Font Style23"/>
    <w:uiPriority w:val="99"/>
    <w:rsid w:val="00D20D77"/>
    <w:rPr>
      <w:rFonts w:ascii="Times New Roman" w:hAnsi="Times New Roman" w:cs="Times New Roman"/>
      <w:sz w:val="22"/>
      <w:szCs w:val="22"/>
    </w:rPr>
  </w:style>
  <w:style w:type="paragraph" w:styleId="af6">
    <w:name w:val="Document Map"/>
    <w:basedOn w:val="a"/>
    <w:link w:val="af7"/>
    <w:uiPriority w:val="99"/>
    <w:semiHidden/>
    <w:unhideWhenUsed/>
    <w:rsid w:val="00D20D77"/>
    <w:pPr>
      <w:spacing w:after="0" w:line="240" w:lineRule="auto"/>
    </w:pPr>
    <w:rPr>
      <w:rFonts w:ascii="Tahoma" w:eastAsia="Times New Roman" w:hAnsi="Tahoma" w:cs="Tahoma"/>
      <w:sz w:val="16"/>
      <w:szCs w:val="16"/>
    </w:rPr>
  </w:style>
  <w:style w:type="character" w:customStyle="1" w:styleId="af7">
    <w:name w:val="Схема документа Знак"/>
    <w:basedOn w:val="a0"/>
    <w:link w:val="af6"/>
    <w:uiPriority w:val="99"/>
    <w:semiHidden/>
    <w:rsid w:val="00D20D77"/>
    <w:rPr>
      <w:rFonts w:ascii="Tahoma" w:eastAsia="Times New Roman" w:hAnsi="Tahoma" w:cs="Tahoma"/>
      <w:sz w:val="16"/>
      <w:szCs w:val="16"/>
      <w:lang w:eastAsia="ru-RU"/>
    </w:rPr>
  </w:style>
  <w:style w:type="paragraph" w:styleId="af8">
    <w:name w:val="Normal (Web)"/>
    <w:basedOn w:val="a"/>
    <w:uiPriority w:val="99"/>
    <w:unhideWhenUsed/>
    <w:rsid w:val="00D20D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D20D77"/>
  </w:style>
  <w:style w:type="character" w:styleId="af9">
    <w:name w:val="Strong"/>
    <w:uiPriority w:val="22"/>
    <w:qFormat/>
    <w:rsid w:val="00D20D77"/>
    <w:rPr>
      <w:b/>
      <w:bCs/>
    </w:rPr>
  </w:style>
  <w:style w:type="paragraph" w:styleId="afa">
    <w:name w:val="footnote text"/>
    <w:basedOn w:val="a"/>
    <w:link w:val="afb"/>
    <w:uiPriority w:val="99"/>
    <w:rsid w:val="00D20D77"/>
    <w:pPr>
      <w:spacing w:after="0" w:line="240" w:lineRule="auto"/>
    </w:pPr>
    <w:rPr>
      <w:rFonts w:ascii="Times New Roman" w:eastAsia="Times New Roman" w:hAnsi="Times New Roman" w:cs="Times New Roman"/>
      <w:sz w:val="20"/>
      <w:szCs w:val="20"/>
    </w:rPr>
  </w:style>
  <w:style w:type="character" w:customStyle="1" w:styleId="afb">
    <w:name w:val="Текст сноски Знак"/>
    <w:basedOn w:val="a0"/>
    <w:link w:val="afa"/>
    <w:uiPriority w:val="99"/>
    <w:rsid w:val="00D20D77"/>
    <w:rPr>
      <w:rFonts w:ascii="Times New Roman" w:eastAsia="Times New Roman" w:hAnsi="Times New Roman" w:cs="Times New Roman"/>
      <w:sz w:val="20"/>
      <w:szCs w:val="20"/>
      <w:lang w:eastAsia="ru-RU"/>
    </w:rPr>
  </w:style>
  <w:style w:type="character" w:styleId="afc">
    <w:name w:val="footnote reference"/>
    <w:uiPriority w:val="99"/>
    <w:rsid w:val="00D20D77"/>
    <w:rPr>
      <w:vertAlign w:val="superscript"/>
    </w:rPr>
  </w:style>
  <w:style w:type="numbering" w:customStyle="1" w:styleId="110">
    <w:name w:val="Нет списка11"/>
    <w:next w:val="a2"/>
    <w:uiPriority w:val="99"/>
    <w:semiHidden/>
    <w:unhideWhenUsed/>
    <w:rsid w:val="00D20D77"/>
  </w:style>
  <w:style w:type="table" w:customStyle="1" w:styleId="14">
    <w:name w:val="Сетка таблицы1"/>
    <w:basedOn w:val="a1"/>
    <w:next w:val="af4"/>
    <w:rsid w:val="00D20D7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rsid w:val="00D20D77"/>
    <w:pPr>
      <w:autoSpaceDE w:val="0"/>
      <w:autoSpaceDN w:val="0"/>
      <w:adjustRightInd w:val="0"/>
      <w:spacing w:after="0" w:line="240" w:lineRule="auto"/>
    </w:pPr>
    <w:rPr>
      <w:rFonts w:ascii="Arial" w:eastAsia="Calibri" w:hAnsi="Arial" w:cs="Arial"/>
      <w:sz w:val="20"/>
      <w:szCs w:val="20"/>
    </w:rPr>
  </w:style>
  <w:style w:type="paragraph" w:styleId="HTML">
    <w:name w:val="HTML Preformatted"/>
    <w:basedOn w:val="a"/>
    <w:link w:val="HTML0"/>
    <w:uiPriority w:val="99"/>
    <w:unhideWhenUsed/>
    <w:rsid w:val="00D2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D20D77"/>
    <w:rPr>
      <w:rFonts w:ascii="Courier New" w:eastAsia="Times New Roman" w:hAnsi="Courier New" w:cs="Courier New"/>
      <w:sz w:val="20"/>
      <w:szCs w:val="20"/>
      <w:lang w:eastAsia="ru-RU"/>
    </w:rPr>
  </w:style>
  <w:style w:type="paragraph" w:customStyle="1" w:styleId="ConsPlusNonformat">
    <w:name w:val="ConsPlusNonformat"/>
    <w:uiPriority w:val="99"/>
    <w:rsid w:val="00D20D77"/>
    <w:pPr>
      <w:widowControl w:val="0"/>
      <w:autoSpaceDE w:val="0"/>
      <w:autoSpaceDN w:val="0"/>
      <w:adjustRightInd w:val="0"/>
      <w:spacing w:after="0" w:line="240" w:lineRule="auto"/>
    </w:pPr>
    <w:rPr>
      <w:rFonts w:ascii="Courier New" w:eastAsia="Times New Roman" w:hAnsi="Courier New" w:cs="Courier New"/>
      <w:sz w:val="20"/>
      <w:szCs w:val="20"/>
    </w:rPr>
  </w:style>
  <w:style w:type="character" w:styleId="afd">
    <w:name w:val="Emphasis"/>
    <w:qFormat/>
    <w:rsid w:val="00D20D77"/>
    <w:rPr>
      <w:i/>
      <w:iCs/>
    </w:rPr>
  </w:style>
  <w:style w:type="character" w:customStyle="1" w:styleId="40">
    <w:name w:val="Пункт_4 Знак"/>
    <w:link w:val="4"/>
    <w:uiPriority w:val="99"/>
    <w:locked/>
    <w:rsid w:val="002005DF"/>
    <w:rPr>
      <w:rFonts w:ascii="Times New Roman" w:eastAsia="Times New Roman" w:hAnsi="Times New Roman" w:cs="Times New Roman"/>
      <w:sz w:val="28"/>
      <w:szCs w:val="28"/>
      <w:lang w:eastAsia="ru-RU"/>
    </w:rPr>
  </w:style>
  <w:style w:type="character" w:customStyle="1" w:styleId="FontStyle40">
    <w:name w:val="Font Style40"/>
    <w:qFormat/>
    <w:rsid w:val="001E7BE8"/>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321235">
      <w:bodyDiv w:val="1"/>
      <w:marLeft w:val="0"/>
      <w:marRight w:val="0"/>
      <w:marTop w:val="0"/>
      <w:marBottom w:val="0"/>
      <w:divBdr>
        <w:top w:val="none" w:sz="0" w:space="0" w:color="auto"/>
        <w:left w:val="none" w:sz="0" w:space="0" w:color="auto"/>
        <w:bottom w:val="none" w:sz="0" w:space="0" w:color="auto"/>
        <w:right w:val="none" w:sz="0" w:space="0" w:color="auto"/>
      </w:divBdr>
    </w:div>
    <w:div w:id="18133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D9BB0-1B68-4994-9C82-685EB8E8C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3648</Words>
  <Characters>20796</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24396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Андреева Анастасия Александровна</dc:creator>
  <cp:lastModifiedBy>Старостина Ольга Леонидовна</cp:lastModifiedBy>
  <cp:revision>2</cp:revision>
  <dcterms:created xsi:type="dcterms:W3CDTF">2019-10-15T04:00:00Z</dcterms:created>
  <dcterms:modified xsi:type="dcterms:W3CDTF">2019-10-15T04:00:00Z</dcterms:modified>
</cp:coreProperties>
</file>