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53" w:rsidRPr="003D409A" w:rsidRDefault="00265953" w:rsidP="00265953">
      <w:pPr>
        <w:tabs>
          <w:tab w:val="left" w:pos="142"/>
        </w:tabs>
        <w:jc w:val="center"/>
        <w:rPr>
          <w:sz w:val="28"/>
          <w:szCs w:val="28"/>
          <w:lang w:val="en-US"/>
        </w:rPr>
      </w:pPr>
      <w:bookmarkStart w:id="0" w:name="_Toc318103488"/>
      <w:r w:rsidRPr="003D409A">
        <w:rPr>
          <w:noProof/>
          <w:sz w:val="28"/>
          <w:szCs w:val="28"/>
        </w:rPr>
        <w:drawing>
          <wp:inline distT="0" distB="0" distL="0" distR="0" wp14:anchorId="2BC7BF30" wp14:editId="28FE5673">
            <wp:extent cx="2028825" cy="390525"/>
            <wp:effectExtent l="0" t="0" r="9525" b="9525"/>
            <wp:docPr id="2" name="Рисунок 2" descr="Description: Description: Description: Macintosh HD:Users:apple:Documents:Manaenkov:REA:Logo REA:Struktur logo:Koncern:3 ver: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Macintosh HD:Users:apple:Documents:Manaenkov:REA:Logo REA:Struktur logo:Koncern:3 ver:REA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390525"/>
                    </a:xfrm>
                    <a:prstGeom prst="rect">
                      <a:avLst/>
                    </a:prstGeom>
                    <a:noFill/>
                    <a:ln>
                      <a:noFill/>
                    </a:ln>
                  </pic:spPr>
                </pic:pic>
              </a:graphicData>
            </a:graphic>
          </wp:inline>
        </w:drawing>
      </w:r>
    </w:p>
    <w:p w:rsidR="00265953" w:rsidRPr="003D409A" w:rsidRDefault="00265953" w:rsidP="00265953">
      <w:pPr>
        <w:tabs>
          <w:tab w:val="left" w:pos="709"/>
        </w:tabs>
        <w:ind w:left="-426" w:hanging="426"/>
        <w:jc w:val="center"/>
        <w:rPr>
          <w:sz w:val="28"/>
          <w:szCs w:val="28"/>
        </w:rPr>
      </w:pPr>
    </w:p>
    <w:p w:rsidR="00265953" w:rsidRPr="003D409A" w:rsidRDefault="00265953" w:rsidP="00265953">
      <w:pPr>
        <w:tabs>
          <w:tab w:val="left" w:pos="709"/>
        </w:tabs>
        <w:jc w:val="center"/>
        <w:rPr>
          <w:sz w:val="28"/>
          <w:szCs w:val="28"/>
        </w:rPr>
      </w:pPr>
      <w:r w:rsidRPr="003D409A">
        <w:rPr>
          <w:sz w:val="28"/>
          <w:szCs w:val="28"/>
        </w:rPr>
        <w:t xml:space="preserve">Акционерное общество </w:t>
      </w:r>
      <w:r w:rsidRPr="003D409A">
        <w:rPr>
          <w:sz w:val="28"/>
          <w:szCs w:val="28"/>
        </w:rPr>
        <w:br/>
        <w:t xml:space="preserve">«Российский концерн по производству электрической </w:t>
      </w:r>
      <w:r w:rsidRPr="003D409A">
        <w:rPr>
          <w:sz w:val="28"/>
          <w:szCs w:val="28"/>
        </w:rPr>
        <w:br/>
        <w:t xml:space="preserve">и тепловой энергии на атомных станциях» </w:t>
      </w:r>
    </w:p>
    <w:p w:rsidR="00265953" w:rsidRPr="003D409A" w:rsidRDefault="00265953" w:rsidP="00265953">
      <w:pPr>
        <w:tabs>
          <w:tab w:val="left" w:pos="709"/>
        </w:tabs>
        <w:jc w:val="center"/>
        <w:rPr>
          <w:b/>
          <w:sz w:val="28"/>
          <w:szCs w:val="28"/>
        </w:rPr>
      </w:pPr>
      <w:r w:rsidRPr="003D409A">
        <w:rPr>
          <w:sz w:val="28"/>
          <w:szCs w:val="28"/>
        </w:rPr>
        <w:br/>
      </w:r>
      <w:r w:rsidRPr="003D409A">
        <w:rPr>
          <w:b/>
          <w:sz w:val="28"/>
          <w:szCs w:val="28"/>
        </w:rPr>
        <w:t>(АО «Концерн Росэнергоатом»)</w:t>
      </w:r>
    </w:p>
    <w:p w:rsidR="00265953" w:rsidRPr="003D409A" w:rsidRDefault="00265953" w:rsidP="00265953">
      <w:pPr>
        <w:tabs>
          <w:tab w:val="left" w:pos="709"/>
        </w:tabs>
        <w:jc w:val="center"/>
        <w:rPr>
          <w:sz w:val="28"/>
          <w:szCs w:val="28"/>
        </w:rPr>
      </w:pPr>
    </w:p>
    <w:p w:rsidR="00265953" w:rsidRPr="003D409A" w:rsidRDefault="00265953" w:rsidP="00265953">
      <w:pPr>
        <w:tabs>
          <w:tab w:val="left" w:pos="709"/>
        </w:tabs>
        <w:jc w:val="center"/>
        <w:rPr>
          <w:sz w:val="28"/>
          <w:szCs w:val="28"/>
        </w:rPr>
      </w:pPr>
      <w:r w:rsidRPr="003D409A">
        <w:rPr>
          <w:sz w:val="28"/>
          <w:szCs w:val="28"/>
        </w:rPr>
        <w:t>Филиал АО «Концерн Росэнергоатом»</w:t>
      </w:r>
      <w:r w:rsidRPr="003D409A">
        <w:rPr>
          <w:sz w:val="28"/>
          <w:szCs w:val="28"/>
        </w:rPr>
        <w:br/>
        <w:t>«Белоярская атомная станция»</w:t>
      </w:r>
    </w:p>
    <w:p w:rsidR="00265953" w:rsidRPr="003D409A" w:rsidRDefault="00265953" w:rsidP="00265953">
      <w:pPr>
        <w:tabs>
          <w:tab w:val="left" w:pos="709"/>
        </w:tabs>
        <w:jc w:val="center"/>
        <w:rPr>
          <w:sz w:val="28"/>
          <w:szCs w:val="28"/>
        </w:rPr>
      </w:pPr>
    </w:p>
    <w:p w:rsidR="00265953" w:rsidRPr="003D409A" w:rsidRDefault="00265953" w:rsidP="00265953">
      <w:pPr>
        <w:tabs>
          <w:tab w:val="left" w:pos="709"/>
        </w:tabs>
        <w:jc w:val="center"/>
        <w:rPr>
          <w:b/>
          <w:sz w:val="28"/>
          <w:szCs w:val="28"/>
        </w:rPr>
      </w:pPr>
      <w:r w:rsidRPr="003D409A">
        <w:rPr>
          <w:b/>
          <w:sz w:val="28"/>
          <w:szCs w:val="28"/>
        </w:rPr>
        <w:t>(Белоярская АЭС)</w:t>
      </w:r>
    </w:p>
    <w:p w:rsidR="00265953" w:rsidRPr="003D409A" w:rsidRDefault="00265953" w:rsidP="00265953">
      <w:pPr>
        <w:pStyle w:val="1a"/>
        <w:widowControl/>
        <w:outlineLvl w:val="0"/>
        <w:rPr>
          <w:b w:val="0"/>
          <w:sz w:val="28"/>
          <w:szCs w:val="28"/>
        </w:rPr>
      </w:pPr>
    </w:p>
    <w:p w:rsidR="00265953" w:rsidRPr="003D409A" w:rsidRDefault="00265953" w:rsidP="00265953">
      <w:pPr>
        <w:widowControl w:val="0"/>
        <w:ind w:left="5387"/>
        <w:rPr>
          <w:sz w:val="28"/>
          <w:szCs w:val="28"/>
        </w:rPr>
      </w:pPr>
      <w:r w:rsidRPr="003D409A">
        <w:rPr>
          <w:sz w:val="28"/>
          <w:szCs w:val="28"/>
        </w:rPr>
        <w:t>УТВЕРЖДАЮ</w:t>
      </w:r>
    </w:p>
    <w:p w:rsidR="00265953" w:rsidRPr="003D409A" w:rsidRDefault="005224D3" w:rsidP="00265953">
      <w:pPr>
        <w:widowControl w:val="0"/>
        <w:ind w:left="5387"/>
        <w:rPr>
          <w:sz w:val="28"/>
          <w:szCs w:val="28"/>
        </w:rPr>
      </w:pPr>
      <w:r w:rsidRPr="003D409A">
        <w:rPr>
          <w:sz w:val="28"/>
          <w:szCs w:val="28"/>
        </w:rPr>
        <w:t>З</w:t>
      </w:r>
      <w:r w:rsidR="00265953" w:rsidRPr="003D409A">
        <w:rPr>
          <w:sz w:val="28"/>
          <w:szCs w:val="28"/>
        </w:rPr>
        <w:t>аместител</w:t>
      </w:r>
      <w:r w:rsidRPr="003D409A">
        <w:rPr>
          <w:sz w:val="28"/>
          <w:szCs w:val="28"/>
        </w:rPr>
        <w:t>ь</w:t>
      </w:r>
      <w:r w:rsidR="00265953" w:rsidRPr="003D409A">
        <w:rPr>
          <w:sz w:val="28"/>
          <w:szCs w:val="28"/>
        </w:rPr>
        <w:t xml:space="preserve"> директор</w:t>
      </w:r>
      <w:r w:rsidRPr="003D409A">
        <w:rPr>
          <w:sz w:val="28"/>
          <w:szCs w:val="28"/>
        </w:rPr>
        <w:t>а</w:t>
      </w:r>
      <w:r w:rsidR="00265953" w:rsidRPr="003D409A">
        <w:rPr>
          <w:sz w:val="28"/>
          <w:szCs w:val="28"/>
        </w:rPr>
        <w:t xml:space="preserve"> по общим вопросам Д.</w:t>
      </w:r>
      <w:r w:rsidRPr="003D409A">
        <w:rPr>
          <w:sz w:val="28"/>
          <w:szCs w:val="28"/>
        </w:rPr>
        <w:t>Ю</w:t>
      </w:r>
      <w:r w:rsidR="00265953" w:rsidRPr="003D409A">
        <w:rPr>
          <w:sz w:val="28"/>
          <w:szCs w:val="28"/>
        </w:rPr>
        <w:t xml:space="preserve">. </w:t>
      </w:r>
      <w:r w:rsidRPr="003D409A">
        <w:rPr>
          <w:sz w:val="28"/>
          <w:szCs w:val="28"/>
        </w:rPr>
        <w:t>Васькин</w:t>
      </w:r>
    </w:p>
    <w:p w:rsidR="00265953" w:rsidRPr="003D409A" w:rsidRDefault="00265953" w:rsidP="00265953">
      <w:pPr>
        <w:widowControl w:val="0"/>
        <w:ind w:left="5387"/>
        <w:rPr>
          <w:sz w:val="28"/>
          <w:szCs w:val="28"/>
        </w:rPr>
      </w:pPr>
    </w:p>
    <w:p w:rsidR="00265953" w:rsidRPr="003D409A" w:rsidRDefault="00265953" w:rsidP="00265953">
      <w:pPr>
        <w:widowControl w:val="0"/>
        <w:ind w:left="5387"/>
        <w:rPr>
          <w:sz w:val="28"/>
          <w:szCs w:val="28"/>
        </w:rPr>
      </w:pPr>
      <w:r w:rsidRPr="003D409A">
        <w:rPr>
          <w:sz w:val="28"/>
          <w:szCs w:val="28"/>
        </w:rPr>
        <w:t>___________________________</w:t>
      </w:r>
    </w:p>
    <w:p w:rsidR="00265953" w:rsidRPr="003D409A" w:rsidRDefault="00265953" w:rsidP="00265953">
      <w:pPr>
        <w:widowControl w:val="0"/>
        <w:ind w:left="5387"/>
        <w:rPr>
          <w:sz w:val="28"/>
          <w:szCs w:val="28"/>
        </w:rPr>
      </w:pPr>
    </w:p>
    <w:p w:rsidR="00265953" w:rsidRPr="003D409A" w:rsidRDefault="00265953" w:rsidP="00265953">
      <w:pPr>
        <w:widowControl w:val="0"/>
        <w:ind w:left="5387"/>
        <w:rPr>
          <w:sz w:val="28"/>
          <w:szCs w:val="28"/>
        </w:rPr>
      </w:pPr>
      <w:r w:rsidRPr="003D409A">
        <w:rPr>
          <w:sz w:val="28"/>
          <w:szCs w:val="28"/>
        </w:rPr>
        <w:t>«_____» ___________ 201</w:t>
      </w:r>
      <w:r w:rsidR="00991854" w:rsidRPr="003D409A">
        <w:rPr>
          <w:sz w:val="28"/>
          <w:szCs w:val="28"/>
        </w:rPr>
        <w:t>9</w:t>
      </w:r>
      <w:r w:rsidRPr="003D409A">
        <w:rPr>
          <w:sz w:val="28"/>
          <w:szCs w:val="28"/>
        </w:rPr>
        <w:t xml:space="preserve"> года</w:t>
      </w:r>
    </w:p>
    <w:p w:rsidR="00265953" w:rsidRPr="003D409A" w:rsidRDefault="00265953" w:rsidP="00265953">
      <w:pPr>
        <w:jc w:val="center"/>
        <w:rPr>
          <w:sz w:val="28"/>
          <w:szCs w:val="28"/>
        </w:rPr>
      </w:pPr>
    </w:p>
    <w:p w:rsidR="00265953" w:rsidRDefault="00265953" w:rsidP="00265953">
      <w:pPr>
        <w:jc w:val="center"/>
        <w:rPr>
          <w:sz w:val="28"/>
          <w:szCs w:val="28"/>
        </w:rPr>
      </w:pPr>
    </w:p>
    <w:p w:rsidR="00A00062" w:rsidRPr="003D409A" w:rsidRDefault="00A00062" w:rsidP="00265953">
      <w:pPr>
        <w:jc w:val="center"/>
        <w:rPr>
          <w:sz w:val="28"/>
          <w:szCs w:val="28"/>
        </w:rPr>
      </w:pPr>
    </w:p>
    <w:p w:rsidR="00265953" w:rsidRPr="003D409A" w:rsidRDefault="00265953" w:rsidP="00265953">
      <w:pPr>
        <w:jc w:val="center"/>
        <w:rPr>
          <w:sz w:val="28"/>
          <w:szCs w:val="28"/>
        </w:rPr>
      </w:pPr>
    </w:p>
    <w:p w:rsidR="00265953" w:rsidRPr="003D409A" w:rsidRDefault="00265953" w:rsidP="00265953">
      <w:pPr>
        <w:jc w:val="center"/>
        <w:outlineLvl w:val="0"/>
        <w:rPr>
          <w:sz w:val="28"/>
          <w:szCs w:val="28"/>
        </w:rPr>
      </w:pPr>
      <w:bookmarkStart w:id="1" w:name="_Toc533707408"/>
      <w:bookmarkStart w:id="2" w:name="_Toc533714156"/>
      <w:bookmarkStart w:id="3" w:name="_Toc14273278"/>
      <w:r w:rsidRPr="003D409A">
        <w:rPr>
          <w:sz w:val="28"/>
          <w:szCs w:val="28"/>
        </w:rPr>
        <w:t>ЗАКУПОЧНАЯ ДОКУМЕНТАЦИЯ</w:t>
      </w:r>
      <w:bookmarkEnd w:id="1"/>
      <w:bookmarkEnd w:id="2"/>
      <w:bookmarkEnd w:id="3"/>
    </w:p>
    <w:p w:rsidR="00265953" w:rsidRPr="003D409A" w:rsidRDefault="00265953" w:rsidP="00265953">
      <w:pPr>
        <w:jc w:val="center"/>
        <w:outlineLvl w:val="0"/>
        <w:rPr>
          <w:sz w:val="28"/>
          <w:szCs w:val="28"/>
        </w:rPr>
      </w:pPr>
    </w:p>
    <w:p w:rsidR="00265953" w:rsidRPr="003D409A" w:rsidRDefault="00265953" w:rsidP="00265953">
      <w:pPr>
        <w:jc w:val="center"/>
        <w:rPr>
          <w:sz w:val="28"/>
          <w:szCs w:val="28"/>
        </w:rPr>
      </w:pPr>
      <w:r w:rsidRPr="003D409A">
        <w:rPr>
          <w:sz w:val="28"/>
          <w:szCs w:val="28"/>
        </w:rPr>
        <w:t xml:space="preserve">открытый </w:t>
      </w:r>
      <w:r w:rsidRPr="003D409A">
        <w:rPr>
          <w:sz w:val="28"/>
          <w:szCs w:val="28"/>
          <w:lang w:val="x-none"/>
        </w:rPr>
        <w:t xml:space="preserve">запрос предложений в электронной форме </w:t>
      </w:r>
      <w:r w:rsidRPr="003D409A">
        <w:rPr>
          <w:sz w:val="28"/>
          <w:szCs w:val="28"/>
        </w:rPr>
        <w:t>на право заключения договор</w:t>
      </w:r>
      <w:r w:rsidRPr="003D409A">
        <w:rPr>
          <w:sz w:val="28"/>
          <w:szCs w:val="28"/>
          <w:lang w:val="x-none"/>
        </w:rPr>
        <w:t xml:space="preserve">а </w:t>
      </w:r>
      <w:proofErr w:type="gramStart"/>
      <w:r w:rsidRPr="003D409A">
        <w:rPr>
          <w:sz w:val="28"/>
          <w:szCs w:val="28"/>
          <w:lang w:val="x-none"/>
        </w:rPr>
        <w:t>на</w:t>
      </w:r>
      <w:proofErr w:type="gramEnd"/>
      <w:r w:rsidRPr="003D409A">
        <w:rPr>
          <w:sz w:val="28"/>
          <w:szCs w:val="28"/>
        </w:rPr>
        <w:t>:</w:t>
      </w:r>
      <w:r w:rsidR="00A00062">
        <w:rPr>
          <w:sz w:val="28"/>
          <w:szCs w:val="28"/>
        </w:rPr>
        <w:t xml:space="preserve"> </w:t>
      </w:r>
      <w:r w:rsidRPr="003D409A">
        <w:rPr>
          <w:sz w:val="28"/>
          <w:szCs w:val="28"/>
        </w:rPr>
        <w:t>«</w:t>
      </w:r>
      <w:r w:rsidR="003D409A" w:rsidRPr="003D409A">
        <w:rPr>
          <w:sz w:val="28"/>
          <w:szCs w:val="28"/>
          <w:lang w:val="x-none"/>
        </w:rPr>
        <w:t>Текущий ремонт помещений в зданиях и сооружениях Белоярской АЭС (объекты ПГС) в соответствии с техническим заданием</w:t>
      </w:r>
      <w:r w:rsidRPr="003D409A">
        <w:rPr>
          <w:sz w:val="28"/>
          <w:szCs w:val="28"/>
        </w:rPr>
        <w:t>»</w:t>
      </w:r>
    </w:p>
    <w:p w:rsidR="00265953" w:rsidRPr="003D409A" w:rsidRDefault="00265953" w:rsidP="00265953">
      <w:pPr>
        <w:jc w:val="center"/>
        <w:rPr>
          <w:sz w:val="28"/>
          <w:szCs w:val="28"/>
        </w:rPr>
      </w:pPr>
    </w:p>
    <w:p w:rsidR="00265953" w:rsidRPr="003D409A" w:rsidRDefault="00265953" w:rsidP="00265953">
      <w:pPr>
        <w:jc w:val="center"/>
        <w:rPr>
          <w:sz w:val="28"/>
          <w:szCs w:val="28"/>
        </w:rPr>
      </w:pPr>
    </w:p>
    <w:p w:rsidR="00265953" w:rsidRPr="003D409A" w:rsidRDefault="00265953" w:rsidP="00265953">
      <w:pPr>
        <w:jc w:val="center"/>
        <w:rPr>
          <w:sz w:val="28"/>
          <w:szCs w:val="28"/>
        </w:rPr>
      </w:pPr>
    </w:p>
    <w:p w:rsidR="00265953" w:rsidRPr="003D409A" w:rsidRDefault="00265953" w:rsidP="00265953">
      <w:pPr>
        <w:jc w:val="center"/>
        <w:rPr>
          <w:caps/>
          <w:sz w:val="28"/>
          <w:szCs w:val="28"/>
        </w:rPr>
      </w:pPr>
      <w:r w:rsidRPr="003D409A">
        <w:rPr>
          <w:caps/>
          <w:sz w:val="28"/>
          <w:szCs w:val="28"/>
        </w:rPr>
        <w:t>том 1 «общая и коммерческая части»</w:t>
      </w:r>
    </w:p>
    <w:p w:rsidR="00265953" w:rsidRPr="003D409A" w:rsidRDefault="00265953" w:rsidP="00265953">
      <w:pPr>
        <w:jc w:val="center"/>
        <w:rPr>
          <w:sz w:val="28"/>
          <w:szCs w:val="28"/>
        </w:rPr>
      </w:pPr>
    </w:p>
    <w:p w:rsidR="00265953" w:rsidRDefault="00265953" w:rsidP="00265953">
      <w:pPr>
        <w:jc w:val="center"/>
        <w:rPr>
          <w:sz w:val="28"/>
          <w:szCs w:val="28"/>
        </w:rPr>
      </w:pPr>
    </w:p>
    <w:p w:rsidR="00A00062" w:rsidRDefault="00A00062" w:rsidP="00265953">
      <w:pPr>
        <w:jc w:val="center"/>
        <w:rPr>
          <w:sz w:val="28"/>
          <w:szCs w:val="28"/>
        </w:rPr>
      </w:pPr>
    </w:p>
    <w:p w:rsidR="00A00062" w:rsidRDefault="00A00062" w:rsidP="00265953">
      <w:pPr>
        <w:jc w:val="center"/>
        <w:rPr>
          <w:sz w:val="28"/>
          <w:szCs w:val="28"/>
        </w:rPr>
      </w:pPr>
    </w:p>
    <w:p w:rsidR="00A00062" w:rsidRDefault="00A00062" w:rsidP="00265953">
      <w:pPr>
        <w:jc w:val="center"/>
        <w:rPr>
          <w:sz w:val="28"/>
          <w:szCs w:val="28"/>
        </w:rPr>
      </w:pPr>
    </w:p>
    <w:p w:rsidR="00A00062" w:rsidRDefault="00A00062" w:rsidP="00265953">
      <w:pPr>
        <w:jc w:val="center"/>
        <w:rPr>
          <w:sz w:val="28"/>
          <w:szCs w:val="28"/>
        </w:rPr>
      </w:pPr>
    </w:p>
    <w:p w:rsidR="00A00062" w:rsidRDefault="00A00062" w:rsidP="00265953">
      <w:pPr>
        <w:jc w:val="center"/>
        <w:rPr>
          <w:sz w:val="28"/>
          <w:szCs w:val="28"/>
        </w:rPr>
      </w:pPr>
    </w:p>
    <w:p w:rsidR="00A00062" w:rsidRDefault="00A00062" w:rsidP="00265953">
      <w:pPr>
        <w:jc w:val="center"/>
        <w:rPr>
          <w:sz w:val="28"/>
          <w:szCs w:val="28"/>
        </w:rPr>
      </w:pPr>
    </w:p>
    <w:p w:rsidR="00265953" w:rsidRPr="003D409A" w:rsidRDefault="00265953" w:rsidP="00265953">
      <w:pPr>
        <w:jc w:val="center"/>
        <w:rPr>
          <w:sz w:val="28"/>
          <w:szCs w:val="28"/>
        </w:rPr>
      </w:pPr>
    </w:p>
    <w:p w:rsidR="00265953" w:rsidRPr="003D409A" w:rsidRDefault="00265953" w:rsidP="00265953">
      <w:pPr>
        <w:widowControl w:val="0"/>
        <w:jc w:val="center"/>
        <w:rPr>
          <w:bCs/>
          <w:sz w:val="28"/>
          <w:szCs w:val="28"/>
        </w:rPr>
      </w:pPr>
    </w:p>
    <w:p w:rsidR="00265953" w:rsidRPr="003D409A" w:rsidRDefault="00265953" w:rsidP="00265953">
      <w:pPr>
        <w:pStyle w:val="111"/>
        <w:keepNext w:val="0"/>
        <w:rPr>
          <w:sz w:val="28"/>
          <w:szCs w:val="28"/>
        </w:rPr>
      </w:pPr>
      <w:r w:rsidRPr="003D409A">
        <w:rPr>
          <w:sz w:val="28"/>
          <w:szCs w:val="28"/>
        </w:rPr>
        <w:t>201</w:t>
      </w:r>
      <w:r w:rsidR="005224D3" w:rsidRPr="003D409A">
        <w:rPr>
          <w:sz w:val="28"/>
          <w:szCs w:val="28"/>
        </w:rPr>
        <w:t>9</w:t>
      </w:r>
    </w:p>
    <w:p w:rsidR="00725AE0" w:rsidRPr="003D409A" w:rsidRDefault="00725AE0" w:rsidP="00FC72EF">
      <w:pPr>
        <w:rPr>
          <w:snapToGrid w:val="0"/>
          <w:sz w:val="28"/>
          <w:szCs w:val="28"/>
          <w:lang w:val="en-US"/>
        </w:rPr>
        <w:sectPr w:rsidR="00725AE0" w:rsidRPr="003D409A">
          <w:footerReference w:type="even" r:id="rId13"/>
          <w:footerReference w:type="default" r:id="rId14"/>
          <w:pgSz w:w="11907" w:h="16840"/>
          <w:pgMar w:top="1134" w:right="567" w:bottom="1134" w:left="1418" w:header="284" w:footer="549" w:gutter="0"/>
          <w:pgNumType w:start="1"/>
          <w:cols w:space="708"/>
          <w:titlePg/>
          <w:docGrid w:linePitch="360"/>
        </w:sectPr>
      </w:pPr>
    </w:p>
    <w:p w:rsidR="00725AE0" w:rsidRPr="00A25EC7" w:rsidRDefault="00A52B64" w:rsidP="00FC72EF">
      <w:pPr>
        <w:pStyle w:val="1a"/>
        <w:widowControl/>
        <w:outlineLvl w:val="0"/>
        <w:rPr>
          <w:bCs/>
          <w:sz w:val="28"/>
          <w:szCs w:val="28"/>
        </w:rPr>
      </w:pPr>
      <w:bookmarkStart w:id="4" w:name="_Toc399408080"/>
      <w:bookmarkStart w:id="5" w:name="_Toc398564570"/>
      <w:bookmarkStart w:id="6" w:name="_Toc14273279"/>
      <w:r w:rsidRPr="00A25EC7">
        <w:rPr>
          <w:b w:val="0"/>
          <w:sz w:val="28"/>
          <w:szCs w:val="28"/>
        </w:rPr>
        <w:lastRenderedPageBreak/>
        <w:t>СОДЕРЖАНИЕ</w:t>
      </w:r>
      <w:bookmarkEnd w:id="0"/>
      <w:bookmarkEnd w:id="4"/>
      <w:bookmarkEnd w:id="5"/>
      <w:bookmarkEnd w:id="6"/>
    </w:p>
    <w:p w:rsidR="00725AE0" w:rsidRPr="00A25EC7" w:rsidRDefault="00725AE0" w:rsidP="00FC72EF">
      <w:pPr>
        <w:pStyle w:val="aff"/>
        <w:keepNext w:val="0"/>
        <w:keepLines w:val="0"/>
        <w:numPr>
          <w:ilvl w:val="0"/>
          <w:numId w:val="0"/>
        </w:numPr>
        <w:tabs>
          <w:tab w:val="left" w:pos="709"/>
        </w:tabs>
        <w:spacing w:before="0" w:after="0" w:line="240" w:lineRule="auto"/>
        <w:jc w:val="both"/>
        <w:rPr>
          <w:b w:val="0"/>
          <w:spacing w:val="0"/>
          <w:kern w:val="0"/>
          <w:sz w:val="28"/>
          <w:szCs w:val="28"/>
          <w:lang w:eastAsia="ru-RU"/>
        </w:rPr>
      </w:pPr>
    </w:p>
    <w:p w:rsidR="00A25EC7" w:rsidRPr="00A25EC7" w:rsidRDefault="00A52B64">
      <w:pPr>
        <w:pStyle w:val="1f1"/>
        <w:tabs>
          <w:tab w:val="right" w:leader="dot" w:pos="9912"/>
        </w:tabs>
        <w:rPr>
          <w:rFonts w:asciiTheme="minorHAnsi" w:eastAsiaTheme="minorEastAsia" w:hAnsiTheme="minorHAnsi" w:cstheme="minorBidi"/>
          <w:noProof/>
          <w:sz w:val="28"/>
          <w:szCs w:val="28"/>
        </w:rPr>
      </w:pPr>
      <w:r w:rsidRPr="00A25EC7">
        <w:rPr>
          <w:bCs/>
          <w:noProof/>
          <w:sz w:val="28"/>
          <w:szCs w:val="28"/>
        </w:rPr>
        <w:fldChar w:fldCharType="begin"/>
      </w:r>
      <w:r w:rsidRPr="00A25EC7">
        <w:rPr>
          <w:bCs/>
          <w:noProof/>
          <w:sz w:val="28"/>
          <w:szCs w:val="28"/>
        </w:rPr>
        <w:instrText xml:space="preserve"> TOC \o "1-3" \h \z \u </w:instrText>
      </w:r>
      <w:r w:rsidRPr="00A25EC7">
        <w:rPr>
          <w:bCs/>
          <w:noProof/>
          <w:sz w:val="28"/>
          <w:szCs w:val="28"/>
        </w:rPr>
        <w:fldChar w:fldCharType="separate"/>
      </w:r>
      <w:hyperlink w:anchor="_Toc14273278" w:history="1">
        <w:r w:rsidR="00A25EC7" w:rsidRPr="00A25EC7">
          <w:rPr>
            <w:rStyle w:val="a8"/>
            <w:noProof/>
            <w:sz w:val="28"/>
            <w:szCs w:val="28"/>
          </w:rPr>
          <w:t>ЗАКУПОЧНАЯ ДОКУМЕНТАЦИЯ</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_Toc14273278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1</w:t>
        </w:r>
        <w:r w:rsidR="00A25EC7" w:rsidRPr="00A25EC7">
          <w:rPr>
            <w:noProof/>
            <w:webHidden/>
            <w:sz w:val="28"/>
            <w:szCs w:val="28"/>
          </w:rPr>
          <w:fldChar w:fldCharType="end"/>
        </w:r>
      </w:hyperlink>
    </w:p>
    <w:p w:rsidR="00A25EC7" w:rsidRPr="00A25EC7" w:rsidRDefault="004E33D6">
      <w:pPr>
        <w:pStyle w:val="1f1"/>
        <w:tabs>
          <w:tab w:val="right" w:leader="dot" w:pos="9912"/>
        </w:tabs>
        <w:rPr>
          <w:rFonts w:asciiTheme="minorHAnsi" w:eastAsiaTheme="minorEastAsia" w:hAnsiTheme="minorHAnsi" w:cstheme="minorBidi"/>
          <w:noProof/>
          <w:sz w:val="28"/>
          <w:szCs w:val="28"/>
        </w:rPr>
      </w:pPr>
      <w:hyperlink w:anchor="_Toc14273279" w:history="1">
        <w:r w:rsidR="00A25EC7" w:rsidRPr="00A25EC7">
          <w:rPr>
            <w:rStyle w:val="a8"/>
            <w:noProof/>
            <w:sz w:val="28"/>
            <w:szCs w:val="28"/>
          </w:rPr>
          <w:t>СОДЕРЖАНИЕ</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_Toc14273279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w:t>
        </w:r>
        <w:r w:rsidR="00A25EC7" w:rsidRPr="00A25EC7">
          <w:rPr>
            <w:noProof/>
            <w:webHidden/>
            <w:sz w:val="28"/>
            <w:szCs w:val="28"/>
          </w:rPr>
          <w:fldChar w:fldCharType="end"/>
        </w:r>
      </w:hyperlink>
    </w:p>
    <w:p w:rsidR="00A25EC7" w:rsidRPr="00A25EC7" w:rsidRDefault="004E33D6">
      <w:pPr>
        <w:pStyle w:val="1f1"/>
        <w:tabs>
          <w:tab w:val="left" w:pos="440"/>
          <w:tab w:val="right" w:leader="dot" w:pos="9912"/>
        </w:tabs>
        <w:rPr>
          <w:rFonts w:asciiTheme="minorHAnsi" w:eastAsiaTheme="minorEastAsia" w:hAnsiTheme="minorHAnsi" w:cstheme="minorBidi"/>
          <w:noProof/>
          <w:sz w:val="28"/>
          <w:szCs w:val="28"/>
        </w:rPr>
      </w:pPr>
      <w:hyperlink w:anchor="_Toc14273280" w:history="1">
        <w:r w:rsidR="00A25EC7" w:rsidRPr="00A25EC7">
          <w:rPr>
            <w:rStyle w:val="a8"/>
            <w:noProof/>
            <w:sz w:val="28"/>
            <w:szCs w:val="28"/>
          </w:rPr>
          <w:t>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rPr>
          <w:t>ИЗВЕЩЕНИЕ О ПРОВЕДЕНИИ ЗАКУПКИ</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_Toc14273280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w:t>
        </w:r>
        <w:r w:rsidR="00A25EC7" w:rsidRPr="00A25EC7">
          <w:rPr>
            <w:noProof/>
            <w:webHidden/>
            <w:sz w:val="28"/>
            <w:szCs w:val="28"/>
          </w:rPr>
          <w:fldChar w:fldCharType="end"/>
        </w:r>
      </w:hyperlink>
    </w:p>
    <w:p w:rsidR="00A25EC7" w:rsidRPr="00A25EC7" w:rsidRDefault="004E33D6">
      <w:pPr>
        <w:pStyle w:val="1f1"/>
        <w:tabs>
          <w:tab w:val="right" w:leader="dot" w:pos="9912"/>
        </w:tabs>
        <w:rPr>
          <w:rFonts w:asciiTheme="minorHAnsi" w:eastAsiaTheme="minorEastAsia" w:hAnsiTheme="minorHAnsi" w:cstheme="minorBidi"/>
          <w:noProof/>
          <w:sz w:val="28"/>
          <w:szCs w:val="28"/>
        </w:rPr>
      </w:pPr>
      <w:hyperlink w:anchor="_Toc14273281" w:history="1">
        <w:r w:rsidR="00A25EC7" w:rsidRPr="00A25EC7">
          <w:rPr>
            <w:rStyle w:val="a8"/>
            <w:b/>
            <w:noProof/>
            <w:sz w:val="28"/>
            <w:szCs w:val="28"/>
            <w:lang w:val="x-none" w:eastAsia="en-US"/>
          </w:rPr>
          <w:t>ЧАСТЬ 1</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_Toc14273281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10</w:t>
        </w:r>
        <w:r w:rsidR="00A25EC7" w:rsidRPr="00A25EC7">
          <w:rPr>
            <w:noProof/>
            <w:webHidden/>
            <w:sz w:val="28"/>
            <w:szCs w:val="28"/>
          </w:rPr>
          <w:fldChar w:fldCharType="end"/>
        </w:r>
      </w:hyperlink>
    </w:p>
    <w:p w:rsidR="00A25EC7" w:rsidRPr="00A25EC7" w:rsidRDefault="004E33D6">
      <w:pPr>
        <w:pStyle w:val="1f1"/>
        <w:tabs>
          <w:tab w:val="left" w:pos="440"/>
          <w:tab w:val="right" w:leader="dot" w:pos="9912"/>
        </w:tabs>
        <w:rPr>
          <w:rFonts w:asciiTheme="minorHAnsi" w:eastAsiaTheme="minorEastAsia" w:hAnsiTheme="minorHAnsi" w:cstheme="minorBidi"/>
          <w:noProof/>
          <w:sz w:val="28"/>
          <w:szCs w:val="28"/>
        </w:rPr>
      </w:pPr>
      <w:hyperlink w:anchor="_Toc14273282" w:history="1">
        <w:r w:rsidR="00A25EC7" w:rsidRPr="00A25EC7">
          <w:rPr>
            <w:rStyle w:val="a8"/>
            <w:noProof/>
            <w:sz w:val="28"/>
            <w:szCs w:val="28"/>
            <w:lang w:val="x-none" w:eastAsia="en-US"/>
          </w:rPr>
          <w:t>2.</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ТРЕБОВАНИЯ. ДОКУМЕНТЫ. СОСТАВ ЗАЯВКИ НА УЧАСТИЕ В ЗАКУПКЕ.</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_Toc14273282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10</w:t>
        </w:r>
        <w:r w:rsidR="00A25EC7" w:rsidRPr="00A25EC7">
          <w:rPr>
            <w:noProof/>
            <w:webHidden/>
            <w:sz w:val="28"/>
            <w:szCs w:val="28"/>
          </w:rPr>
          <w:fldChar w:fldCharType="end"/>
        </w:r>
      </w:hyperlink>
    </w:p>
    <w:p w:rsidR="00A25EC7" w:rsidRPr="00A25EC7" w:rsidRDefault="004E33D6">
      <w:pPr>
        <w:pStyle w:val="1f1"/>
        <w:tabs>
          <w:tab w:val="left" w:pos="660"/>
          <w:tab w:val="right" w:leader="dot" w:pos="9912"/>
        </w:tabs>
        <w:rPr>
          <w:rFonts w:asciiTheme="minorHAnsi" w:eastAsiaTheme="minorEastAsia" w:hAnsiTheme="minorHAnsi" w:cstheme="minorBidi"/>
          <w:noProof/>
          <w:sz w:val="28"/>
          <w:szCs w:val="28"/>
        </w:rPr>
      </w:pPr>
      <w:hyperlink w:anchor="_Toc14273283" w:history="1">
        <w:r w:rsidR="00A25EC7" w:rsidRPr="00A25EC7">
          <w:rPr>
            <w:rStyle w:val="a8"/>
            <w:noProof/>
            <w:sz w:val="28"/>
            <w:szCs w:val="28"/>
            <w:lang w:eastAsia="en-US"/>
          </w:rPr>
          <w:t>2.1.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ТРЕБОВАНИЯ. ДОКУМЕНТЫ, ПОДТВЕРЖДАЮЩИЕ СООТВЕТСТВИЕ УСТАНОВЛЕННЫМ ТРЕБОВАНИЯМ.</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_Toc14273283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10</w:t>
        </w:r>
        <w:r w:rsidR="00A25EC7" w:rsidRPr="00A25EC7">
          <w:rPr>
            <w:noProof/>
            <w:webHidden/>
            <w:sz w:val="28"/>
            <w:szCs w:val="28"/>
          </w:rPr>
          <w:fldChar w:fldCharType="end"/>
        </w:r>
      </w:hyperlink>
    </w:p>
    <w:p w:rsidR="00A25EC7" w:rsidRPr="00A25EC7" w:rsidRDefault="004E33D6">
      <w:pPr>
        <w:pStyle w:val="1f1"/>
        <w:tabs>
          <w:tab w:val="left" w:pos="880"/>
          <w:tab w:val="right" w:leader="dot" w:pos="9912"/>
        </w:tabs>
        <w:rPr>
          <w:rFonts w:asciiTheme="minorHAnsi" w:eastAsiaTheme="minorEastAsia" w:hAnsiTheme="minorHAnsi" w:cstheme="minorBidi"/>
          <w:noProof/>
          <w:sz w:val="28"/>
          <w:szCs w:val="28"/>
        </w:rPr>
      </w:pPr>
      <w:hyperlink w:anchor="_Toc14273284" w:history="1">
        <w:r w:rsidR="00A25EC7" w:rsidRPr="00A25EC7">
          <w:rPr>
            <w:rStyle w:val="a8"/>
            <w:noProof/>
            <w:sz w:val="28"/>
            <w:szCs w:val="28"/>
            <w:lang w:eastAsia="en-US"/>
          </w:rPr>
          <w:t>2.1.1.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Требования к участникам закупки, субподрядчикам</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_Toc14273284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10</w:t>
        </w:r>
        <w:r w:rsidR="00A25EC7" w:rsidRPr="00A25EC7">
          <w:rPr>
            <w:noProof/>
            <w:webHidden/>
            <w:sz w:val="28"/>
            <w:szCs w:val="28"/>
          </w:rPr>
          <w:fldChar w:fldCharType="end"/>
        </w:r>
      </w:hyperlink>
    </w:p>
    <w:p w:rsidR="00A25EC7" w:rsidRPr="00A25EC7" w:rsidRDefault="004E33D6">
      <w:pPr>
        <w:pStyle w:val="1f1"/>
        <w:tabs>
          <w:tab w:val="left" w:pos="880"/>
          <w:tab w:val="right" w:leader="dot" w:pos="9912"/>
        </w:tabs>
        <w:rPr>
          <w:rFonts w:asciiTheme="minorHAnsi" w:eastAsiaTheme="minorEastAsia" w:hAnsiTheme="minorHAnsi" w:cstheme="minorBidi"/>
          <w:noProof/>
          <w:sz w:val="28"/>
          <w:szCs w:val="28"/>
        </w:rPr>
      </w:pPr>
      <w:hyperlink w:anchor="_Toc14273285" w:history="1">
        <w:r w:rsidR="00A25EC7" w:rsidRPr="00A25EC7">
          <w:rPr>
            <w:rStyle w:val="a8"/>
            <w:noProof/>
            <w:sz w:val="28"/>
            <w:szCs w:val="28"/>
          </w:rPr>
          <w:t>2.1.2.</w:t>
        </w:r>
        <w:r w:rsidR="00A25EC7" w:rsidRPr="00A25EC7">
          <w:rPr>
            <w:rFonts w:asciiTheme="minorHAnsi" w:eastAsiaTheme="minorEastAsia" w:hAnsiTheme="minorHAnsi" w:cstheme="minorBidi"/>
            <w:noProof/>
            <w:sz w:val="28"/>
            <w:szCs w:val="28"/>
          </w:rPr>
          <w:tab/>
        </w:r>
        <w:r w:rsidR="00A25EC7" w:rsidRPr="00A25EC7">
          <w:rPr>
            <w:rStyle w:val="a8"/>
            <w:noProof/>
            <w:sz w:val="28"/>
            <w:szCs w:val="28"/>
          </w:rPr>
          <w:t>Требования к продукции (работа/услуга):</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_Toc14273285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27</w:t>
        </w:r>
        <w:r w:rsidR="00A25EC7" w:rsidRPr="00A25EC7">
          <w:rPr>
            <w:noProof/>
            <w:webHidden/>
            <w:sz w:val="28"/>
            <w:szCs w:val="28"/>
          </w:rPr>
          <w:fldChar w:fldCharType="end"/>
        </w:r>
      </w:hyperlink>
    </w:p>
    <w:p w:rsidR="00A25EC7" w:rsidRPr="00A25EC7" w:rsidRDefault="004E33D6">
      <w:pPr>
        <w:pStyle w:val="1f1"/>
        <w:tabs>
          <w:tab w:val="left" w:pos="660"/>
          <w:tab w:val="right" w:leader="dot" w:pos="9912"/>
        </w:tabs>
        <w:rPr>
          <w:rFonts w:asciiTheme="minorHAnsi" w:eastAsiaTheme="minorEastAsia" w:hAnsiTheme="minorHAnsi" w:cstheme="minorBidi"/>
          <w:noProof/>
          <w:sz w:val="28"/>
          <w:szCs w:val="28"/>
        </w:rPr>
      </w:pPr>
      <w:hyperlink w:anchor="_Toc14273286" w:history="1">
        <w:r w:rsidR="00A25EC7" w:rsidRPr="00A25EC7">
          <w:rPr>
            <w:rStyle w:val="a8"/>
            <w:noProof/>
            <w:sz w:val="28"/>
            <w:szCs w:val="28"/>
            <w:lang w:eastAsia="en-US"/>
          </w:rPr>
          <w:t>2.2.</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СОСТАВ ЗАЯВКИ НА УЧАСТИЕ В ЗАКУПКЕ</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_Toc14273286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28</w:t>
        </w:r>
        <w:r w:rsidR="00A25EC7" w:rsidRPr="00A25EC7">
          <w:rPr>
            <w:noProof/>
            <w:webHidden/>
            <w:sz w:val="28"/>
            <w:szCs w:val="28"/>
          </w:rPr>
          <w:fldChar w:fldCharType="end"/>
        </w:r>
      </w:hyperlink>
    </w:p>
    <w:p w:rsidR="00A25EC7" w:rsidRPr="00A25EC7" w:rsidRDefault="004E33D6">
      <w:pPr>
        <w:pStyle w:val="1f1"/>
        <w:tabs>
          <w:tab w:val="left" w:pos="440"/>
          <w:tab w:val="right" w:leader="dot" w:pos="9912"/>
        </w:tabs>
        <w:rPr>
          <w:rFonts w:asciiTheme="minorHAnsi" w:eastAsiaTheme="minorEastAsia" w:hAnsiTheme="minorHAnsi" w:cstheme="minorBidi"/>
          <w:noProof/>
          <w:sz w:val="28"/>
          <w:szCs w:val="28"/>
        </w:rPr>
      </w:pPr>
      <w:hyperlink w:anchor="_Toc14273287" w:history="1">
        <w:r w:rsidR="00A25EC7" w:rsidRPr="00A25EC7">
          <w:rPr>
            <w:rStyle w:val="a8"/>
            <w:noProof/>
            <w:sz w:val="28"/>
            <w:szCs w:val="28"/>
            <w:lang w:eastAsia="en-US"/>
          </w:rPr>
          <w:t>3.</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КРИТЕРИИ И МЕТОДИКА ОЦЕНКИ ЗАЯВОК НА УЧАСТИЕ В ЗАКУПКЕ</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_Toc14273287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29</w:t>
        </w:r>
        <w:r w:rsidR="00A25EC7" w:rsidRPr="00A25EC7">
          <w:rPr>
            <w:noProof/>
            <w:webHidden/>
            <w:sz w:val="28"/>
            <w:szCs w:val="28"/>
          </w:rPr>
          <w:fldChar w:fldCharType="end"/>
        </w:r>
      </w:hyperlink>
    </w:p>
    <w:p w:rsidR="00A25EC7" w:rsidRPr="00A25EC7" w:rsidRDefault="004E33D6">
      <w:pPr>
        <w:pStyle w:val="1f1"/>
        <w:tabs>
          <w:tab w:val="left" w:pos="660"/>
          <w:tab w:val="right" w:leader="dot" w:pos="9912"/>
        </w:tabs>
        <w:rPr>
          <w:rFonts w:asciiTheme="minorHAnsi" w:eastAsiaTheme="minorEastAsia" w:hAnsiTheme="minorHAnsi" w:cstheme="minorBidi"/>
          <w:noProof/>
          <w:sz w:val="28"/>
          <w:szCs w:val="28"/>
        </w:rPr>
      </w:pPr>
      <w:hyperlink w:anchor="_Toc14273288" w:history="1">
        <w:r w:rsidR="00A25EC7" w:rsidRPr="00A25EC7">
          <w:rPr>
            <w:rStyle w:val="a8"/>
            <w:noProof/>
            <w:sz w:val="28"/>
            <w:szCs w:val="28"/>
            <w:lang w:val="x-none" w:eastAsia="x-none"/>
          </w:rPr>
          <w:t>3.1.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КРИТЕРИИ ОЦЕНКИ И ИХ ЗНАЧИМОСТЬ</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_Toc14273288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29</w:t>
        </w:r>
        <w:r w:rsidR="00A25EC7" w:rsidRPr="00A25EC7">
          <w:rPr>
            <w:noProof/>
            <w:webHidden/>
            <w:sz w:val="28"/>
            <w:szCs w:val="28"/>
          </w:rPr>
          <w:fldChar w:fldCharType="end"/>
        </w:r>
      </w:hyperlink>
    </w:p>
    <w:p w:rsidR="00A25EC7" w:rsidRPr="00A25EC7" w:rsidRDefault="004E33D6">
      <w:pPr>
        <w:pStyle w:val="1f1"/>
        <w:tabs>
          <w:tab w:val="left" w:pos="660"/>
          <w:tab w:val="right" w:leader="dot" w:pos="9912"/>
        </w:tabs>
        <w:rPr>
          <w:rFonts w:asciiTheme="minorHAnsi" w:eastAsiaTheme="minorEastAsia" w:hAnsiTheme="minorHAnsi" w:cstheme="minorBidi"/>
          <w:noProof/>
          <w:sz w:val="28"/>
          <w:szCs w:val="28"/>
        </w:rPr>
      </w:pPr>
      <w:hyperlink w:anchor="_Toc14273289" w:history="1">
        <w:r w:rsidR="00A25EC7" w:rsidRPr="00A25EC7">
          <w:rPr>
            <w:rStyle w:val="a8"/>
            <w:noProof/>
            <w:sz w:val="28"/>
            <w:szCs w:val="28"/>
            <w:lang w:val="x-none" w:eastAsia="x-none"/>
          </w:rPr>
          <w:t>3.2.</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МЕТОДИКА ОЦЕНКИ ЗАЯВОК</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_Toc14273289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29</w:t>
        </w:r>
        <w:r w:rsidR="00A25EC7" w:rsidRPr="00A25EC7">
          <w:rPr>
            <w:noProof/>
            <w:webHidden/>
            <w:sz w:val="28"/>
            <w:szCs w:val="28"/>
          </w:rPr>
          <w:fldChar w:fldCharType="end"/>
        </w:r>
      </w:hyperlink>
    </w:p>
    <w:p w:rsidR="00A25EC7" w:rsidRPr="00A25EC7" w:rsidRDefault="004E33D6">
      <w:pPr>
        <w:pStyle w:val="1f1"/>
        <w:tabs>
          <w:tab w:val="left" w:pos="880"/>
          <w:tab w:val="right" w:leader="dot" w:pos="9912"/>
        </w:tabs>
        <w:rPr>
          <w:rFonts w:asciiTheme="minorHAnsi" w:eastAsiaTheme="minorEastAsia" w:hAnsiTheme="minorHAnsi" w:cstheme="minorBidi"/>
          <w:noProof/>
          <w:sz w:val="28"/>
          <w:szCs w:val="28"/>
        </w:rPr>
      </w:pPr>
      <w:hyperlink w:anchor="_Toc14273290" w:history="1">
        <w:r w:rsidR="00A25EC7" w:rsidRPr="00A25EC7">
          <w:rPr>
            <w:rStyle w:val="a8"/>
            <w:noProof/>
            <w:sz w:val="28"/>
            <w:szCs w:val="28"/>
            <w:lang w:val="x-none" w:eastAsia="x-none"/>
          </w:rPr>
          <w:t>3.2.1.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ОЦЕНКА ПО КРИТЕРИЮ «ЦЕНА ДОГОВОРА, ЦЕНА ЕДИНИЦЫ ПРОДУКЦИИ»</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_Toc14273290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29</w:t>
        </w:r>
        <w:r w:rsidR="00A25EC7" w:rsidRPr="00A25EC7">
          <w:rPr>
            <w:noProof/>
            <w:webHidden/>
            <w:sz w:val="28"/>
            <w:szCs w:val="28"/>
          </w:rPr>
          <w:fldChar w:fldCharType="end"/>
        </w:r>
      </w:hyperlink>
    </w:p>
    <w:p w:rsidR="00A25EC7" w:rsidRPr="00A25EC7" w:rsidRDefault="004E33D6">
      <w:pPr>
        <w:pStyle w:val="1f1"/>
        <w:tabs>
          <w:tab w:val="left" w:pos="880"/>
          <w:tab w:val="right" w:leader="dot" w:pos="9912"/>
        </w:tabs>
        <w:rPr>
          <w:rFonts w:asciiTheme="minorHAnsi" w:eastAsiaTheme="minorEastAsia" w:hAnsiTheme="minorHAnsi" w:cstheme="minorBidi"/>
          <w:noProof/>
          <w:sz w:val="28"/>
          <w:szCs w:val="28"/>
        </w:rPr>
      </w:pPr>
      <w:hyperlink w:anchor="_Toc14273291" w:history="1">
        <w:r w:rsidR="00A25EC7" w:rsidRPr="00A25EC7">
          <w:rPr>
            <w:rStyle w:val="a8"/>
            <w:noProof/>
            <w:sz w:val="28"/>
            <w:szCs w:val="28"/>
            <w:lang w:val="x-none" w:eastAsia="x-none"/>
          </w:rPr>
          <w:t>3.2.2.</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ОЦЕНКА ПО КРИТЕРИЮ «КВАЛИФИКАЦИЯ УЧАСТНИКА»*</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_Toc14273291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30</w:t>
        </w:r>
        <w:r w:rsidR="00A25EC7" w:rsidRPr="00A25EC7">
          <w:rPr>
            <w:noProof/>
            <w:webHidden/>
            <w:sz w:val="28"/>
            <w:szCs w:val="28"/>
          </w:rPr>
          <w:fldChar w:fldCharType="end"/>
        </w:r>
      </w:hyperlink>
    </w:p>
    <w:p w:rsidR="00A25EC7" w:rsidRPr="00A25EC7" w:rsidRDefault="004E33D6">
      <w:pPr>
        <w:pStyle w:val="1f1"/>
        <w:tabs>
          <w:tab w:val="left" w:pos="1100"/>
          <w:tab w:val="right" w:leader="dot" w:pos="9912"/>
        </w:tabs>
        <w:rPr>
          <w:rFonts w:asciiTheme="minorHAnsi" w:eastAsiaTheme="minorEastAsia" w:hAnsiTheme="minorHAnsi" w:cstheme="minorBidi"/>
          <w:noProof/>
          <w:sz w:val="28"/>
          <w:szCs w:val="28"/>
        </w:rPr>
      </w:pPr>
      <w:hyperlink w:anchor="_Toc14273292" w:history="1">
        <w:r w:rsidR="00A25EC7" w:rsidRPr="00A25EC7">
          <w:rPr>
            <w:rStyle w:val="a8"/>
            <w:noProof/>
            <w:sz w:val="28"/>
            <w:szCs w:val="28"/>
            <w:lang w:val="x-none" w:eastAsia="x-none"/>
          </w:rPr>
          <w:t>3.2.2.1.</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ОЦЕНКА ПО ПОДКРИТЕРИЮ «ОПЫТ УЧАСТНИКА ПРОЦЕДУРЫ ЗАКУПКИ»</w:t>
        </w:r>
        <w:r w:rsidR="00A25EC7" w:rsidRPr="00A25EC7">
          <w:rPr>
            <w:noProof/>
            <w:webHidden/>
            <w:sz w:val="28"/>
            <w:szCs w:val="28"/>
          </w:rPr>
          <w:tab/>
        </w:r>
        <w:bookmarkStart w:id="7" w:name="_GoBack"/>
        <w:bookmarkEnd w:id="7"/>
        <w:r w:rsidR="00A25EC7" w:rsidRPr="00A25EC7">
          <w:rPr>
            <w:noProof/>
            <w:webHidden/>
            <w:sz w:val="28"/>
            <w:szCs w:val="28"/>
          </w:rPr>
          <w:fldChar w:fldCharType="begin"/>
        </w:r>
        <w:r w:rsidR="00A25EC7" w:rsidRPr="00A25EC7">
          <w:rPr>
            <w:noProof/>
            <w:webHidden/>
            <w:sz w:val="28"/>
            <w:szCs w:val="28"/>
          </w:rPr>
          <w:instrText xml:space="preserve"> PAGEREF _Toc14273292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30</w:t>
        </w:r>
        <w:r w:rsidR="00A25EC7" w:rsidRPr="00A25EC7">
          <w:rPr>
            <w:noProof/>
            <w:webHidden/>
            <w:sz w:val="28"/>
            <w:szCs w:val="28"/>
          </w:rPr>
          <w:fldChar w:fldCharType="end"/>
        </w:r>
      </w:hyperlink>
    </w:p>
    <w:p w:rsidR="00A25EC7" w:rsidRPr="00A25EC7" w:rsidRDefault="004E33D6">
      <w:pPr>
        <w:pStyle w:val="1f1"/>
        <w:tabs>
          <w:tab w:val="left" w:pos="660"/>
          <w:tab w:val="right" w:leader="dot" w:pos="9912"/>
        </w:tabs>
        <w:rPr>
          <w:rFonts w:asciiTheme="minorHAnsi" w:eastAsiaTheme="minorEastAsia" w:hAnsiTheme="minorHAnsi" w:cstheme="minorBidi"/>
          <w:noProof/>
          <w:sz w:val="28"/>
          <w:szCs w:val="28"/>
        </w:rPr>
      </w:pPr>
      <w:hyperlink w:anchor="_Toc14273293" w:history="1">
        <w:r w:rsidR="00A25EC7" w:rsidRPr="00A25EC7">
          <w:rPr>
            <w:rStyle w:val="a8"/>
            <w:noProof/>
            <w:sz w:val="28"/>
            <w:szCs w:val="28"/>
            <w:lang w:val="x-none" w:eastAsia="x-none"/>
          </w:rPr>
          <w:t>3.3.</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ПОРЯДОК ОПРЕДЕЛЕНИЯ ИТОГОВОГО РЕЙТИНГА ЗАЯВКИ</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_Toc14273293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32</w:t>
        </w:r>
        <w:r w:rsidR="00A25EC7" w:rsidRPr="00A25EC7">
          <w:rPr>
            <w:noProof/>
            <w:webHidden/>
            <w:sz w:val="28"/>
            <w:szCs w:val="28"/>
          </w:rPr>
          <w:fldChar w:fldCharType="end"/>
        </w:r>
      </w:hyperlink>
    </w:p>
    <w:p w:rsidR="00A25EC7" w:rsidRPr="00A25EC7" w:rsidRDefault="004E33D6">
      <w:pPr>
        <w:pStyle w:val="1f1"/>
        <w:tabs>
          <w:tab w:val="left" w:pos="440"/>
          <w:tab w:val="right" w:leader="dot" w:pos="9912"/>
        </w:tabs>
        <w:rPr>
          <w:rFonts w:asciiTheme="minorHAnsi" w:eastAsiaTheme="minorEastAsia" w:hAnsiTheme="minorHAnsi" w:cstheme="minorBidi"/>
          <w:noProof/>
          <w:sz w:val="28"/>
          <w:szCs w:val="28"/>
        </w:rPr>
      </w:pPr>
      <w:hyperlink w:anchor="_Toc14273294" w:history="1">
        <w:r w:rsidR="00A25EC7" w:rsidRPr="00A25EC7">
          <w:rPr>
            <w:rStyle w:val="a8"/>
            <w:noProof/>
            <w:sz w:val="28"/>
            <w:szCs w:val="28"/>
            <w:lang w:val="x-none" w:eastAsia="en-US"/>
          </w:rPr>
          <w:t>4.</w:t>
        </w:r>
        <w:r w:rsidR="00A25EC7" w:rsidRPr="00A25EC7">
          <w:rPr>
            <w:rFonts w:asciiTheme="minorHAnsi" w:eastAsiaTheme="minorEastAsia" w:hAnsiTheme="minorHAnsi" w:cstheme="minorBidi"/>
            <w:noProof/>
            <w:sz w:val="28"/>
            <w:szCs w:val="28"/>
          </w:rPr>
          <w:tab/>
        </w:r>
        <w:r w:rsidR="00A25EC7" w:rsidRPr="00A25EC7">
          <w:rPr>
            <w:rStyle w:val="a8"/>
            <w:noProof/>
            <w:sz w:val="28"/>
            <w:szCs w:val="28"/>
            <w:lang w:val="x-none" w:eastAsia="en-US"/>
          </w:rPr>
          <w:t>ОБРАЗЦЫ ФОРМ ОСНОВНЫХ ДОКУМЕНТОВ</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_Toc14273294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34</w:t>
        </w:r>
        <w:r w:rsidR="00A25EC7" w:rsidRPr="00A25EC7">
          <w:rPr>
            <w:noProof/>
            <w:webHidden/>
            <w:sz w:val="28"/>
            <w:szCs w:val="28"/>
          </w:rPr>
          <w:fldChar w:fldCharType="end"/>
        </w:r>
      </w:hyperlink>
    </w:p>
    <w:p w:rsidR="00A25EC7" w:rsidRPr="00A25EC7" w:rsidRDefault="004E33D6">
      <w:pPr>
        <w:pStyle w:val="1f1"/>
        <w:tabs>
          <w:tab w:val="right" w:leader="dot" w:pos="9912"/>
        </w:tabs>
        <w:rPr>
          <w:rFonts w:asciiTheme="minorHAnsi" w:eastAsiaTheme="minorEastAsia" w:hAnsiTheme="minorHAnsi" w:cstheme="minorBidi"/>
          <w:noProof/>
          <w:sz w:val="28"/>
          <w:szCs w:val="28"/>
        </w:rPr>
      </w:pPr>
      <w:hyperlink w:anchor="_Toc14273295" w:history="1">
        <w:r w:rsidR="00A25EC7" w:rsidRPr="00A25EC7">
          <w:rPr>
            <w:rStyle w:val="a8"/>
            <w:b/>
            <w:noProof/>
            <w:sz w:val="28"/>
            <w:szCs w:val="28"/>
            <w:lang w:val="x-none" w:eastAsia="en-US"/>
          </w:rPr>
          <w:t>ЧАСТЬ 2</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_Toc14273295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35</w:t>
        </w:r>
        <w:r w:rsidR="00A25EC7" w:rsidRPr="00A25EC7">
          <w:rPr>
            <w:noProof/>
            <w:webHidden/>
            <w:sz w:val="28"/>
            <w:szCs w:val="28"/>
          </w:rPr>
          <w:fldChar w:fldCharType="end"/>
        </w:r>
      </w:hyperlink>
    </w:p>
    <w:p w:rsidR="00A25EC7" w:rsidRPr="00A25EC7" w:rsidRDefault="004E33D6">
      <w:pPr>
        <w:pStyle w:val="1f1"/>
        <w:tabs>
          <w:tab w:val="right" w:leader="dot" w:pos="9912"/>
        </w:tabs>
        <w:rPr>
          <w:rFonts w:asciiTheme="minorHAnsi" w:eastAsiaTheme="minorEastAsia" w:hAnsiTheme="minorHAnsi" w:cstheme="minorBidi"/>
          <w:noProof/>
          <w:sz w:val="28"/>
          <w:szCs w:val="28"/>
        </w:rPr>
      </w:pPr>
      <w:hyperlink w:anchor="_Toc14273296" w:history="1">
        <w:r w:rsidR="00A25EC7" w:rsidRPr="00A25EC7">
          <w:rPr>
            <w:rStyle w:val="a8"/>
            <w:b/>
            <w:noProof/>
            <w:sz w:val="28"/>
            <w:szCs w:val="28"/>
            <w:lang w:val="x-none" w:eastAsia="en-US"/>
          </w:rPr>
          <w:t>ЧАСТЬ 3</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_Toc14273296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35</w:t>
        </w:r>
        <w:r w:rsidR="00A25EC7" w:rsidRPr="00A25EC7">
          <w:rPr>
            <w:noProof/>
            <w:webHidden/>
            <w:sz w:val="28"/>
            <w:szCs w:val="28"/>
          </w:rPr>
          <w:fldChar w:fldCharType="end"/>
        </w:r>
      </w:hyperlink>
    </w:p>
    <w:p w:rsidR="00A25EC7" w:rsidRPr="00A25EC7" w:rsidRDefault="004E33D6">
      <w:pPr>
        <w:pStyle w:val="1f1"/>
        <w:tabs>
          <w:tab w:val="right" w:leader="dot" w:pos="9912"/>
        </w:tabs>
        <w:rPr>
          <w:rFonts w:asciiTheme="minorHAnsi" w:eastAsiaTheme="minorEastAsia" w:hAnsiTheme="minorHAnsi" w:cstheme="minorBidi"/>
          <w:noProof/>
          <w:sz w:val="28"/>
          <w:szCs w:val="28"/>
        </w:rPr>
      </w:pPr>
      <w:hyperlink w:anchor="_Toc14273297" w:history="1">
        <w:r w:rsidR="00A25EC7" w:rsidRPr="00A25EC7">
          <w:rPr>
            <w:rStyle w:val="a8"/>
            <w:b/>
            <w:noProof/>
            <w:sz w:val="28"/>
            <w:szCs w:val="28"/>
            <w:lang w:eastAsia="en-US"/>
          </w:rPr>
          <w:t>ТОМ</w:t>
        </w:r>
        <w:r w:rsidR="00A25EC7" w:rsidRPr="00A25EC7">
          <w:rPr>
            <w:rStyle w:val="a8"/>
            <w:b/>
            <w:noProof/>
            <w:sz w:val="28"/>
            <w:szCs w:val="28"/>
            <w:lang w:val="x-none" w:eastAsia="en-US"/>
          </w:rPr>
          <w:t> </w:t>
        </w:r>
        <w:r w:rsidR="00A25EC7" w:rsidRPr="00A25EC7">
          <w:rPr>
            <w:rStyle w:val="a8"/>
            <w:b/>
            <w:noProof/>
            <w:sz w:val="28"/>
            <w:szCs w:val="28"/>
            <w:lang w:eastAsia="en-US"/>
          </w:rPr>
          <w:t>2</w:t>
        </w:r>
        <w:r w:rsidR="00A25EC7" w:rsidRPr="00A25EC7">
          <w:rPr>
            <w:noProof/>
            <w:webHidden/>
            <w:sz w:val="28"/>
            <w:szCs w:val="28"/>
          </w:rPr>
          <w:tab/>
        </w:r>
        <w:r w:rsidR="00A25EC7" w:rsidRPr="00A25EC7">
          <w:rPr>
            <w:noProof/>
            <w:webHidden/>
            <w:sz w:val="28"/>
            <w:szCs w:val="28"/>
          </w:rPr>
          <w:fldChar w:fldCharType="begin"/>
        </w:r>
        <w:r w:rsidR="00A25EC7" w:rsidRPr="00A25EC7">
          <w:rPr>
            <w:noProof/>
            <w:webHidden/>
            <w:sz w:val="28"/>
            <w:szCs w:val="28"/>
          </w:rPr>
          <w:instrText xml:space="preserve"> PAGEREF _Toc14273297 \h </w:instrText>
        </w:r>
        <w:r w:rsidR="00A25EC7" w:rsidRPr="00A25EC7">
          <w:rPr>
            <w:noProof/>
            <w:webHidden/>
            <w:sz w:val="28"/>
            <w:szCs w:val="28"/>
          </w:rPr>
        </w:r>
        <w:r w:rsidR="00A25EC7" w:rsidRPr="00A25EC7">
          <w:rPr>
            <w:noProof/>
            <w:webHidden/>
            <w:sz w:val="28"/>
            <w:szCs w:val="28"/>
          </w:rPr>
          <w:fldChar w:fldCharType="separate"/>
        </w:r>
        <w:r w:rsidR="00EF7891">
          <w:rPr>
            <w:noProof/>
            <w:webHidden/>
            <w:sz w:val="28"/>
            <w:szCs w:val="28"/>
          </w:rPr>
          <w:t>36</w:t>
        </w:r>
        <w:r w:rsidR="00A25EC7" w:rsidRPr="00A25EC7">
          <w:rPr>
            <w:noProof/>
            <w:webHidden/>
            <w:sz w:val="28"/>
            <w:szCs w:val="28"/>
          </w:rPr>
          <w:fldChar w:fldCharType="end"/>
        </w:r>
      </w:hyperlink>
    </w:p>
    <w:p w:rsidR="00725AE0" w:rsidRPr="003D409A" w:rsidRDefault="00A52B64" w:rsidP="00991854">
      <w:pPr>
        <w:tabs>
          <w:tab w:val="left" w:pos="426"/>
        </w:tabs>
        <w:jc w:val="both"/>
        <w:rPr>
          <w:bCs/>
          <w:sz w:val="28"/>
          <w:szCs w:val="28"/>
        </w:rPr>
      </w:pPr>
      <w:r w:rsidRPr="00A25EC7">
        <w:rPr>
          <w:bCs/>
          <w:sz w:val="28"/>
          <w:szCs w:val="28"/>
        </w:rPr>
        <w:fldChar w:fldCharType="end"/>
      </w:r>
    </w:p>
    <w:p w:rsidR="00725AE0" w:rsidRPr="003D409A" w:rsidRDefault="00725AE0" w:rsidP="00FC72EF">
      <w:pPr>
        <w:rPr>
          <w:bCs/>
          <w:sz w:val="28"/>
          <w:szCs w:val="28"/>
        </w:rPr>
        <w:sectPr w:rsidR="00725AE0" w:rsidRPr="003D409A">
          <w:headerReference w:type="default" r:id="rId15"/>
          <w:footerReference w:type="default" r:id="rId16"/>
          <w:pgSz w:w="11907" w:h="16840"/>
          <w:pgMar w:top="1134" w:right="567" w:bottom="1134" w:left="1418" w:header="709" w:footer="624" w:gutter="0"/>
          <w:cols w:space="720"/>
        </w:sectPr>
      </w:pPr>
    </w:p>
    <w:p w:rsidR="00725AE0" w:rsidRPr="003D409A" w:rsidRDefault="00A52B64" w:rsidP="00FC72EF">
      <w:pPr>
        <w:pStyle w:val="10"/>
        <w:numPr>
          <w:ilvl w:val="0"/>
          <w:numId w:val="12"/>
        </w:numPr>
        <w:tabs>
          <w:tab w:val="left" w:pos="426"/>
        </w:tabs>
        <w:ind w:left="0" w:firstLine="0"/>
        <w:jc w:val="center"/>
        <w:rPr>
          <w:rFonts w:eastAsia="Times New Roman"/>
          <w:sz w:val="28"/>
          <w:szCs w:val="28"/>
        </w:rPr>
      </w:pPr>
      <w:bookmarkStart w:id="8" w:name="_Toc399408082"/>
      <w:bookmarkStart w:id="9" w:name="_Toc398564572"/>
      <w:bookmarkStart w:id="10" w:name="_Toc14273280"/>
      <w:r w:rsidRPr="003D409A">
        <w:rPr>
          <w:rFonts w:eastAsia="Times New Roman"/>
          <w:sz w:val="28"/>
          <w:szCs w:val="28"/>
        </w:rPr>
        <w:lastRenderedPageBreak/>
        <w:t xml:space="preserve">ИЗВЕЩЕНИЕ О ПРОВЕДЕНИИ </w:t>
      </w:r>
      <w:bookmarkEnd w:id="8"/>
      <w:bookmarkEnd w:id="9"/>
      <w:r w:rsidRPr="003D409A">
        <w:rPr>
          <w:rFonts w:eastAsia="Times New Roman"/>
          <w:sz w:val="28"/>
          <w:szCs w:val="28"/>
        </w:rPr>
        <w:t>ЗАКУПКИ</w:t>
      </w:r>
      <w:bookmarkEnd w:id="10"/>
    </w:p>
    <w:p w:rsidR="00725AE0" w:rsidRPr="003D409A" w:rsidRDefault="00725AE0" w:rsidP="00426346">
      <w:pPr>
        <w:ind w:firstLine="709"/>
        <w:jc w:val="both"/>
        <w:rPr>
          <w:sz w:val="28"/>
          <w:szCs w:val="28"/>
        </w:rPr>
      </w:pPr>
    </w:p>
    <w:p w:rsidR="00725AE0" w:rsidRPr="003D409A" w:rsidRDefault="00A52B64" w:rsidP="00426346">
      <w:pPr>
        <w:pStyle w:val="ab"/>
        <w:numPr>
          <w:ilvl w:val="0"/>
          <w:numId w:val="13"/>
        </w:numPr>
        <w:ind w:left="0" w:firstLine="709"/>
        <w:rPr>
          <w:sz w:val="28"/>
          <w:szCs w:val="28"/>
        </w:rPr>
      </w:pPr>
      <w:r w:rsidRPr="003D409A">
        <w:rPr>
          <w:sz w:val="28"/>
          <w:szCs w:val="28"/>
        </w:rPr>
        <w:t>Форма и способ процедуры закупки: Открытый одноэтапный запрос предложений в электронной форме</w:t>
      </w:r>
    </w:p>
    <w:p w:rsidR="00725AE0" w:rsidRPr="003D409A" w:rsidRDefault="00725AE0" w:rsidP="00426346">
      <w:pPr>
        <w:tabs>
          <w:tab w:val="left" w:pos="1134"/>
        </w:tabs>
        <w:ind w:firstLine="709"/>
        <w:contextualSpacing/>
        <w:jc w:val="both"/>
        <w:rPr>
          <w:rFonts w:eastAsia="Calibri"/>
          <w:bCs/>
          <w:sz w:val="28"/>
          <w:szCs w:val="28"/>
          <w:lang w:eastAsia="en-US"/>
        </w:rPr>
      </w:pPr>
    </w:p>
    <w:p w:rsidR="00725AE0" w:rsidRPr="003D409A" w:rsidRDefault="00A52B64" w:rsidP="00426346">
      <w:pPr>
        <w:pStyle w:val="ab"/>
        <w:numPr>
          <w:ilvl w:val="0"/>
          <w:numId w:val="13"/>
        </w:numPr>
        <w:ind w:left="0" w:firstLine="709"/>
        <w:rPr>
          <w:sz w:val="28"/>
          <w:szCs w:val="28"/>
        </w:rPr>
      </w:pPr>
      <w:proofErr w:type="gramStart"/>
      <w:r w:rsidRPr="003D409A">
        <w:rPr>
          <w:sz w:val="28"/>
          <w:szCs w:val="28"/>
        </w:rPr>
        <w:t xml:space="preserve">Закупка проводится в соответствии с Единым отраслевым стандартом закупок (Положением о закупке) Государственной корпорации по атомной энергии «Росатом» с изменениями, утвержденными решением наблюдательного совета Госкорпорации «Росатом» </w:t>
      </w:r>
      <w:r w:rsidR="00C57482" w:rsidRPr="00970107">
        <w:rPr>
          <w:sz w:val="28"/>
          <w:szCs w:val="28"/>
        </w:rPr>
        <w:t>(</w:t>
      </w:r>
      <w:r w:rsidR="00033CC5" w:rsidRPr="004F1901">
        <w:rPr>
          <w:sz w:val="28"/>
          <w:szCs w:val="28"/>
        </w:rPr>
        <w:t xml:space="preserve">протокол от </w:t>
      </w:r>
      <w:r w:rsidR="00033CC5">
        <w:rPr>
          <w:sz w:val="28"/>
          <w:szCs w:val="28"/>
        </w:rPr>
        <w:t>31.</w:t>
      </w:r>
      <w:r w:rsidR="00033CC5" w:rsidRPr="004F1901">
        <w:rPr>
          <w:sz w:val="28"/>
          <w:szCs w:val="28"/>
        </w:rPr>
        <w:t>07.2019г. № 12</w:t>
      </w:r>
      <w:r w:rsidR="00033CC5">
        <w:rPr>
          <w:sz w:val="28"/>
          <w:szCs w:val="28"/>
        </w:rPr>
        <w:t>0</w:t>
      </w:r>
      <w:r w:rsidR="00033CC5" w:rsidRPr="004F1901">
        <w:rPr>
          <w:sz w:val="28"/>
          <w:szCs w:val="28"/>
        </w:rPr>
        <w:t xml:space="preserve">), с учетом </w:t>
      </w:r>
      <w:r w:rsidR="00033CC5" w:rsidRPr="00C4287F">
        <w:rPr>
          <w:sz w:val="28"/>
          <w:szCs w:val="28"/>
        </w:rPr>
        <w:t>приказов генерального директора Госкорпорации «Росатом» от 27.02.2019 №1/191-П (в редакции приказа Госкорпорации «Росатом» от 01.08.2019 № 1/787-П), от 27.06.2019 №1/624-П</w:t>
      </w:r>
      <w:r w:rsidRPr="003D409A">
        <w:rPr>
          <w:sz w:val="28"/>
          <w:szCs w:val="28"/>
        </w:rPr>
        <w:t>.</w:t>
      </w:r>
      <w:proofErr w:type="gramEnd"/>
    </w:p>
    <w:p w:rsidR="00725AE0" w:rsidRPr="003D409A" w:rsidRDefault="00A52B64" w:rsidP="00426346">
      <w:pPr>
        <w:ind w:firstLine="709"/>
        <w:jc w:val="both"/>
        <w:rPr>
          <w:sz w:val="28"/>
          <w:szCs w:val="28"/>
        </w:rPr>
      </w:pPr>
      <w:r w:rsidRPr="003D409A">
        <w:rPr>
          <w:sz w:val="28"/>
          <w:szCs w:val="28"/>
        </w:rPr>
        <w:t>Закупочная процедура проводиться в соответствии с</w:t>
      </w:r>
      <w:r w:rsidR="00781E0F" w:rsidRPr="003D409A">
        <w:rPr>
          <w:sz w:val="28"/>
          <w:szCs w:val="28"/>
        </w:rPr>
        <w:t>о</w:t>
      </w:r>
      <w:r w:rsidRPr="003D409A">
        <w:rPr>
          <w:sz w:val="28"/>
          <w:szCs w:val="28"/>
        </w:rPr>
        <w:t xml:space="preserve"> </w:t>
      </w:r>
      <w:r w:rsidR="00781E0F" w:rsidRPr="003D409A">
        <w:rPr>
          <w:sz w:val="28"/>
          <w:szCs w:val="28"/>
        </w:rPr>
        <w:t>ст</w:t>
      </w:r>
      <w:r w:rsidRPr="003D409A">
        <w:rPr>
          <w:sz w:val="28"/>
          <w:szCs w:val="28"/>
        </w:rPr>
        <w:t xml:space="preserve">.4.2.1 </w:t>
      </w:r>
      <w:r w:rsidR="00781E0F" w:rsidRPr="003D409A">
        <w:rPr>
          <w:sz w:val="28"/>
          <w:szCs w:val="28"/>
        </w:rPr>
        <w:t>ч</w:t>
      </w:r>
      <w:r w:rsidRPr="003D409A">
        <w:rPr>
          <w:sz w:val="28"/>
          <w:szCs w:val="28"/>
        </w:rPr>
        <w:t xml:space="preserve">.2 </w:t>
      </w:r>
      <w:r w:rsidR="00781E0F" w:rsidRPr="003D409A">
        <w:rPr>
          <w:sz w:val="28"/>
          <w:szCs w:val="28"/>
        </w:rPr>
        <w:t>п</w:t>
      </w:r>
      <w:r w:rsidRPr="003D409A">
        <w:rPr>
          <w:sz w:val="28"/>
          <w:szCs w:val="28"/>
        </w:rPr>
        <w:t>.1 Условия выбора способа конкурентной закупки: закупка продукции, влияющей на безопасность объектов использования атомной энергии.</w:t>
      </w:r>
    </w:p>
    <w:p w:rsidR="00725AE0" w:rsidRPr="003D409A" w:rsidRDefault="00A52B64" w:rsidP="00426346">
      <w:pPr>
        <w:ind w:firstLine="709"/>
        <w:jc w:val="both"/>
        <w:rPr>
          <w:sz w:val="28"/>
          <w:szCs w:val="28"/>
        </w:rPr>
      </w:pPr>
      <w:r w:rsidRPr="003D409A">
        <w:rPr>
          <w:sz w:val="28"/>
          <w:szCs w:val="28"/>
        </w:rPr>
        <w:t>Закупка регулируется Федеральным законом от 18 июля 2011 года № 223-ФЗ «О закупках товаров, работ, услуг отдельными видами юридических лиц».</w:t>
      </w:r>
    </w:p>
    <w:p w:rsidR="00725AE0" w:rsidRPr="003D409A" w:rsidRDefault="00A52B64" w:rsidP="00426346">
      <w:pPr>
        <w:ind w:firstLine="709"/>
        <w:jc w:val="both"/>
        <w:rPr>
          <w:sz w:val="28"/>
          <w:szCs w:val="28"/>
        </w:rPr>
      </w:pPr>
      <w:r w:rsidRPr="003D409A">
        <w:rPr>
          <w:sz w:val="28"/>
          <w:szCs w:val="28"/>
        </w:rPr>
        <w:t>Закупка проводится с учетом Постановления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925).</w:t>
      </w:r>
    </w:p>
    <w:p w:rsidR="00725AE0" w:rsidRPr="003D409A" w:rsidRDefault="00725AE0" w:rsidP="00426346">
      <w:pPr>
        <w:pStyle w:val="ab"/>
        <w:ind w:firstLine="709"/>
        <w:rPr>
          <w:rFonts w:eastAsia="Calibri"/>
          <w:sz w:val="28"/>
          <w:szCs w:val="28"/>
          <w:lang w:eastAsia="en-US"/>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Предмет закупки: право заключения договора на </w:t>
      </w:r>
      <w:r w:rsidR="00D13AD6" w:rsidRPr="003D409A">
        <w:rPr>
          <w:rFonts w:eastAsia="Calibri"/>
          <w:sz w:val="28"/>
          <w:szCs w:val="28"/>
          <w:lang w:eastAsia="en-US"/>
        </w:rPr>
        <w:t>р</w:t>
      </w:r>
      <w:r w:rsidR="00D13AD6" w:rsidRPr="003D409A">
        <w:rPr>
          <w:bCs/>
          <w:sz w:val="28"/>
          <w:szCs w:val="28"/>
        </w:rPr>
        <w:t xml:space="preserve">аботы </w:t>
      </w:r>
      <w:r w:rsidR="003D409A">
        <w:rPr>
          <w:bCs/>
          <w:sz w:val="28"/>
          <w:szCs w:val="28"/>
        </w:rPr>
        <w:t>по т</w:t>
      </w:r>
      <w:r w:rsidR="003D409A" w:rsidRPr="003D409A">
        <w:rPr>
          <w:sz w:val="28"/>
          <w:szCs w:val="28"/>
        </w:rPr>
        <w:t>екущ</w:t>
      </w:r>
      <w:r w:rsidR="003D409A">
        <w:rPr>
          <w:sz w:val="28"/>
          <w:szCs w:val="28"/>
        </w:rPr>
        <w:t>ему</w:t>
      </w:r>
      <w:r w:rsidR="003D409A" w:rsidRPr="003D409A">
        <w:rPr>
          <w:sz w:val="28"/>
          <w:szCs w:val="28"/>
        </w:rPr>
        <w:t xml:space="preserve"> ремонт</w:t>
      </w:r>
      <w:r w:rsidR="003D409A">
        <w:rPr>
          <w:sz w:val="28"/>
          <w:szCs w:val="28"/>
        </w:rPr>
        <w:t>у</w:t>
      </w:r>
      <w:r w:rsidR="003D409A" w:rsidRPr="003D409A">
        <w:rPr>
          <w:sz w:val="28"/>
          <w:szCs w:val="28"/>
        </w:rPr>
        <w:t xml:space="preserve"> помещений в зданиях и сооружениях Белоярской АЭС (объекты ПГС) в соответствии с техническим заданием</w:t>
      </w:r>
      <w:r w:rsidRPr="003D409A">
        <w:rPr>
          <w:rFonts w:eastAsia="Calibri"/>
          <w:sz w:val="28"/>
          <w:szCs w:val="28"/>
          <w:lang w:eastAsia="en-US"/>
        </w:rPr>
        <w:t>.</w:t>
      </w:r>
    </w:p>
    <w:p w:rsidR="00725AE0" w:rsidRPr="003D409A" w:rsidRDefault="00725AE0" w:rsidP="00426346">
      <w:pPr>
        <w:tabs>
          <w:tab w:val="left" w:pos="1134"/>
        </w:tabs>
        <w:ind w:firstLine="709"/>
        <w:contextualSpacing/>
        <w:jc w:val="both"/>
        <w:rPr>
          <w:b/>
          <w:spacing w:val="-6"/>
          <w:sz w:val="28"/>
          <w:szCs w:val="28"/>
        </w:rPr>
      </w:pPr>
    </w:p>
    <w:p w:rsidR="00725AE0" w:rsidRPr="003D409A" w:rsidRDefault="00A52B64" w:rsidP="00426346">
      <w:pPr>
        <w:pStyle w:val="ab"/>
        <w:numPr>
          <w:ilvl w:val="0"/>
          <w:numId w:val="13"/>
        </w:numPr>
        <w:ind w:left="0" w:firstLine="709"/>
        <w:rPr>
          <w:rFonts w:eastAsia="Calibri"/>
          <w:b/>
          <w:i/>
          <w:sz w:val="28"/>
          <w:szCs w:val="28"/>
          <w:lang w:eastAsia="en-US"/>
        </w:rPr>
      </w:pPr>
      <w:r w:rsidRPr="003D409A">
        <w:rPr>
          <w:rFonts w:eastAsia="Calibri"/>
          <w:sz w:val="28"/>
          <w:szCs w:val="28"/>
          <w:lang w:eastAsia="en-US"/>
        </w:rPr>
        <w:t>Заказчик: Акционерное общество «Российский концерн по производству электрической и тепловой энергии на атомных станциях»</w:t>
      </w:r>
    </w:p>
    <w:p w:rsidR="00725AE0" w:rsidRPr="003D409A" w:rsidRDefault="00A52B64" w:rsidP="00426346">
      <w:pPr>
        <w:ind w:firstLine="709"/>
        <w:jc w:val="both"/>
        <w:rPr>
          <w:sz w:val="28"/>
          <w:szCs w:val="28"/>
        </w:rPr>
      </w:pPr>
      <w:r w:rsidRPr="003D409A">
        <w:rPr>
          <w:sz w:val="28"/>
          <w:szCs w:val="28"/>
        </w:rPr>
        <w:t xml:space="preserve">Место нахождения: </w:t>
      </w:r>
      <w:r w:rsidRPr="003D409A">
        <w:rPr>
          <w:rFonts w:eastAsia="Calibri"/>
          <w:sz w:val="28"/>
          <w:szCs w:val="28"/>
          <w:lang w:eastAsia="en-US"/>
        </w:rPr>
        <w:t xml:space="preserve">109507, </w:t>
      </w:r>
      <w:proofErr w:type="spellStart"/>
      <w:r w:rsidRPr="003D409A">
        <w:rPr>
          <w:rFonts w:eastAsia="Calibri"/>
          <w:sz w:val="28"/>
          <w:szCs w:val="28"/>
          <w:lang w:eastAsia="en-US"/>
        </w:rPr>
        <w:t>г</w:t>
      </w:r>
      <w:proofErr w:type="gramStart"/>
      <w:r w:rsidRPr="003D409A">
        <w:rPr>
          <w:rFonts w:eastAsia="Calibri"/>
          <w:sz w:val="28"/>
          <w:szCs w:val="28"/>
          <w:lang w:eastAsia="en-US"/>
        </w:rPr>
        <w:t>.М</w:t>
      </w:r>
      <w:proofErr w:type="gramEnd"/>
      <w:r w:rsidRPr="003D409A">
        <w:rPr>
          <w:rFonts w:eastAsia="Calibri"/>
          <w:sz w:val="28"/>
          <w:szCs w:val="28"/>
          <w:lang w:eastAsia="en-US"/>
        </w:rPr>
        <w:t>осква</w:t>
      </w:r>
      <w:proofErr w:type="spellEnd"/>
      <w:r w:rsidRPr="003D409A">
        <w:rPr>
          <w:rFonts w:eastAsia="Calibri"/>
          <w:sz w:val="28"/>
          <w:szCs w:val="28"/>
          <w:lang w:eastAsia="en-US"/>
        </w:rPr>
        <w:t xml:space="preserve">, </w:t>
      </w:r>
      <w:proofErr w:type="spellStart"/>
      <w:r w:rsidRPr="003D409A">
        <w:rPr>
          <w:rFonts w:eastAsia="Calibri"/>
          <w:sz w:val="28"/>
          <w:szCs w:val="28"/>
          <w:lang w:eastAsia="en-US"/>
        </w:rPr>
        <w:t>ул.Ферганская</w:t>
      </w:r>
      <w:proofErr w:type="spellEnd"/>
      <w:r w:rsidRPr="003D409A">
        <w:rPr>
          <w:rFonts w:eastAsia="Calibri"/>
          <w:sz w:val="28"/>
          <w:szCs w:val="28"/>
          <w:lang w:eastAsia="en-US"/>
        </w:rPr>
        <w:t>, д.25</w:t>
      </w:r>
    </w:p>
    <w:p w:rsidR="00725AE0" w:rsidRPr="003D409A" w:rsidRDefault="00A52B64" w:rsidP="00426346">
      <w:pPr>
        <w:ind w:firstLine="709"/>
        <w:jc w:val="both"/>
        <w:rPr>
          <w:rFonts w:eastAsia="Calibri"/>
          <w:sz w:val="28"/>
          <w:szCs w:val="28"/>
          <w:lang w:eastAsia="en-US"/>
        </w:rPr>
      </w:pPr>
      <w:r w:rsidRPr="003D409A">
        <w:rPr>
          <w:sz w:val="28"/>
          <w:szCs w:val="28"/>
        </w:rPr>
        <w:t xml:space="preserve">Почтовый адрес: </w:t>
      </w:r>
      <w:r w:rsidRPr="003D409A">
        <w:rPr>
          <w:rFonts w:eastAsia="Calibri"/>
          <w:sz w:val="28"/>
          <w:szCs w:val="28"/>
          <w:lang w:eastAsia="en-US"/>
        </w:rPr>
        <w:t xml:space="preserve">109507, </w:t>
      </w:r>
      <w:proofErr w:type="spellStart"/>
      <w:r w:rsidRPr="003D409A">
        <w:rPr>
          <w:rFonts w:eastAsia="Calibri"/>
          <w:sz w:val="28"/>
          <w:szCs w:val="28"/>
          <w:lang w:eastAsia="en-US"/>
        </w:rPr>
        <w:t>г</w:t>
      </w:r>
      <w:proofErr w:type="gramStart"/>
      <w:r w:rsidRPr="003D409A">
        <w:rPr>
          <w:rFonts w:eastAsia="Calibri"/>
          <w:sz w:val="28"/>
          <w:szCs w:val="28"/>
          <w:lang w:eastAsia="en-US"/>
        </w:rPr>
        <w:t>.М</w:t>
      </w:r>
      <w:proofErr w:type="gramEnd"/>
      <w:r w:rsidRPr="003D409A">
        <w:rPr>
          <w:rFonts w:eastAsia="Calibri"/>
          <w:sz w:val="28"/>
          <w:szCs w:val="28"/>
          <w:lang w:eastAsia="en-US"/>
        </w:rPr>
        <w:t>осква</w:t>
      </w:r>
      <w:proofErr w:type="spellEnd"/>
      <w:r w:rsidRPr="003D409A">
        <w:rPr>
          <w:rFonts w:eastAsia="Calibri"/>
          <w:sz w:val="28"/>
          <w:szCs w:val="28"/>
          <w:lang w:eastAsia="en-US"/>
        </w:rPr>
        <w:t xml:space="preserve">, </w:t>
      </w:r>
      <w:proofErr w:type="spellStart"/>
      <w:r w:rsidRPr="003D409A">
        <w:rPr>
          <w:rFonts w:eastAsia="Calibri"/>
          <w:sz w:val="28"/>
          <w:szCs w:val="28"/>
          <w:lang w:eastAsia="en-US"/>
        </w:rPr>
        <w:t>ул.Ферганская</w:t>
      </w:r>
      <w:proofErr w:type="spellEnd"/>
      <w:r w:rsidRPr="003D409A">
        <w:rPr>
          <w:rFonts w:eastAsia="Calibri"/>
          <w:sz w:val="28"/>
          <w:szCs w:val="28"/>
          <w:lang w:eastAsia="en-US"/>
        </w:rPr>
        <w:t>, д.25</w:t>
      </w:r>
    </w:p>
    <w:p w:rsidR="00781E0F" w:rsidRPr="003D409A" w:rsidRDefault="00781E0F" w:rsidP="00426346">
      <w:pPr>
        <w:ind w:firstLine="709"/>
        <w:jc w:val="both"/>
        <w:rPr>
          <w:sz w:val="28"/>
          <w:szCs w:val="28"/>
        </w:rPr>
      </w:pPr>
    </w:p>
    <w:p w:rsidR="00C57482" w:rsidRPr="005151E3" w:rsidRDefault="00A52B64" w:rsidP="00637A18">
      <w:pPr>
        <w:pStyle w:val="af8"/>
        <w:numPr>
          <w:ilvl w:val="0"/>
          <w:numId w:val="25"/>
        </w:numPr>
        <w:tabs>
          <w:tab w:val="left" w:pos="0"/>
          <w:tab w:val="left" w:pos="1134"/>
        </w:tabs>
        <w:ind w:left="0" w:firstLine="709"/>
        <w:jc w:val="both"/>
        <w:rPr>
          <w:sz w:val="28"/>
          <w:szCs w:val="28"/>
        </w:rPr>
      </w:pPr>
      <w:r w:rsidRPr="003D409A">
        <w:rPr>
          <w:rFonts w:eastAsia="Calibri"/>
          <w:sz w:val="28"/>
          <w:szCs w:val="28"/>
          <w:lang w:eastAsia="en-US"/>
        </w:rPr>
        <w:t xml:space="preserve">Организатор закупки: </w:t>
      </w:r>
      <w:r w:rsidR="00C57482" w:rsidRPr="005151E3">
        <w:rPr>
          <w:sz w:val="28"/>
          <w:szCs w:val="28"/>
        </w:rPr>
        <w:t>Филиал АО «Концерн Росэнергоатом» «Белоярская атомная станция»</w:t>
      </w:r>
    </w:p>
    <w:p w:rsidR="00725AE0" w:rsidRPr="003D409A" w:rsidRDefault="00A52B64" w:rsidP="00426346">
      <w:pPr>
        <w:ind w:firstLine="709"/>
        <w:jc w:val="both"/>
        <w:rPr>
          <w:sz w:val="28"/>
          <w:szCs w:val="28"/>
        </w:rPr>
      </w:pPr>
      <w:r w:rsidRPr="003D409A">
        <w:rPr>
          <w:sz w:val="28"/>
          <w:szCs w:val="28"/>
        </w:rPr>
        <w:t xml:space="preserve">Место нахождения: </w:t>
      </w:r>
      <w:r w:rsidRPr="003D409A">
        <w:rPr>
          <w:rFonts w:eastAsia="Calibri"/>
          <w:sz w:val="28"/>
          <w:szCs w:val="28"/>
          <w:lang w:eastAsia="en-US"/>
        </w:rPr>
        <w:t>624250 г. Заречный Свердловской области, а/я 149, Белоярская АЭС</w:t>
      </w:r>
    </w:p>
    <w:p w:rsidR="00725AE0" w:rsidRPr="003D409A" w:rsidRDefault="00A52B64" w:rsidP="00426346">
      <w:pPr>
        <w:ind w:firstLine="709"/>
        <w:jc w:val="both"/>
        <w:rPr>
          <w:sz w:val="28"/>
          <w:szCs w:val="28"/>
        </w:rPr>
      </w:pPr>
      <w:r w:rsidRPr="003D409A">
        <w:rPr>
          <w:sz w:val="28"/>
          <w:szCs w:val="28"/>
        </w:rPr>
        <w:t xml:space="preserve">Почтовый адрес: </w:t>
      </w:r>
      <w:r w:rsidRPr="003D409A">
        <w:rPr>
          <w:rFonts w:eastAsia="Calibri"/>
          <w:sz w:val="28"/>
          <w:szCs w:val="28"/>
          <w:lang w:eastAsia="en-US"/>
        </w:rPr>
        <w:t>624250 г. Заречный Свердловской области, а/я 149, Белоярская АЭС</w:t>
      </w:r>
    </w:p>
    <w:p w:rsidR="00725AE0" w:rsidRPr="003D409A" w:rsidRDefault="00A52B64" w:rsidP="00426346">
      <w:pPr>
        <w:tabs>
          <w:tab w:val="left" w:pos="1134"/>
        </w:tabs>
        <w:ind w:firstLine="709"/>
        <w:jc w:val="both"/>
        <w:rPr>
          <w:sz w:val="28"/>
          <w:szCs w:val="28"/>
        </w:rPr>
      </w:pPr>
      <w:r w:rsidRPr="003D409A">
        <w:rPr>
          <w:sz w:val="28"/>
          <w:szCs w:val="28"/>
        </w:rPr>
        <w:t xml:space="preserve">Контактное лицо: </w:t>
      </w:r>
      <w:r w:rsidRPr="003D409A">
        <w:rPr>
          <w:rFonts w:eastAsia="Calibri"/>
          <w:sz w:val="28"/>
          <w:szCs w:val="28"/>
          <w:lang w:eastAsia="en-US"/>
        </w:rPr>
        <w:t xml:space="preserve">Старостина Ольга Леонидовна, телефон </w:t>
      </w:r>
      <w:r w:rsidR="00781E0F" w:rsidRPr="003D409A">
        <w:rPr>
          <w:rFonts w:eastAsia="Calibri"/>
          <w:sz w:val="28"/>
          <w:szCs w:val="28"/>
          <w:lang w:eastAsia="en-US"/>
        </w:rPr>
        <w:t>+</w:t>
      </w:r>
      <w:r w:rsidRPr="003D409A">
        <w:rPr>
          <w:rFonts w:eastAsia="Calibri"/>
          <w:sz w:val="28"/>
          <w:szCs w:val="28"/>
          <w:lang w:eastAsia="en-US"/>
        </w:rPr>
        <w:t>7-34377</w:t>
      </w:r>
      <w:r w:rsidR="00781E0F" w:rsidRPr="003D409A">
        <w:rPr>
          <w:rFonts w:eastAsia="Calibri"/>
          <w:sz w:val="28"/>
          <w:szCs w:val="28"/>
          <w:lang w:eastAsia="en-US"/>
        </w:rPr>
        <w:t>-</w:t>
      </w:r>
      <w:r w:rsidRPr="003D409A">
        <w:rPr>
          <w:rFonts w:eastAsia="Calibri"/>
          <w:sz w:val="28"/>
          <w:szCs w:val="28"/>
          <w:lang w:eastAsia="en-US"/>
        </w:rPr>
        <w:t xml:space="preserve">36940, </w:t>
      </w:r>
      <w:r w:rsidR="00D13AD6" w:rsidRPr="003D409A">
        <w:rPr>
          <w:rFonts w:eastAsia="Calibri"/>
          <w:sz w:val="28"/>
          <w:szCs w:val="28"/>
          <w:lang w:eastAsia="en-US"/>
        </w:rPr>
        <w:br/>
      </w:r>
      <w:r w:rsidRPr="003D409A">
        <w:rPr>
          <w:rFonts w:eastAsia="Calibri"/>
          <w:sz w:val="28"/>
          <w:szCs w:val="28"/>
          <w:lang w:eastAsia="en-US"/>
        </w:rPr>
        <w:t xml:space="preserve">факс </w:t>
      </w:r>
      <w:r w:rsidR="00781E0F" w:rsidRPr="003D409A">
        <w:rPr>
          <w:rFonts w:eastAsia="Calibri"/>
          <w:sz w:val="28"/>
          <w:szCs w:val="28"/>
          <w:lang w:eastAsia="en-US"/>
        </w:rPr>
        <w:t>+</w:t>
      </w:r>
      <w:r w:rsidRPr="003D409A">
        <w:rPr>
          <w:rFonts w:eastAsia="Calibri"/>
          <w:sz w:val="28"/>
          <w:szCs w:val="28"/>
          <w:lang w:eastAsia="en-US"/>
        </w:rPr>
        <w:t>7-34377</w:t>
      </w:r>
      <w:r w:rsidR="00781E0F" w:rsidRPr="003D409A">
        <w:rPr>
          <w:rFonts w:eastAsia="Calibri"/>
          <w:sz w:val="28"/>
          <w:szCs w:val="28"/>
          <w:lang w:eastAsia="en-US"/>
        </w:rPr>
        <w:t>-</w:t>
      </w:r>
      <w:r w:rsidRPr="003D409A">
        <w:rPr>
          <w:rFonts w:eastAsia="Calibri"/>
          <w:sz w:val="28"/>
          <w:szCs w:val="28"/>
          <w:lang w:eastAsia="en-US"/>
        </w:rPr>
        <w:t>36</w:t>
      </w:r>
      <w:r w:rsidR="00781E0F" w:rsidRPr="003D409A">
        <w:rPr>
          <w:rFonts w:eastAsia="Calibri"/>
          <w:sz w:val="28"/>
          <w:szCs w:val="28"/>
          <w:lang w:eastAsia="en-US"/>
        </w:rPr>
        <w:t>367</w:t>
      </w:r>
      <w:r w:rsidRPr="003D409A">
        <w:rPr>
          <w:rFonts w:eastAsia="Calibri"/>
          <w:sz w:val="28"/>
          <w:szCs w:val="28"/>
          <w:lang w:eastAsia="en-US"/>
        </w:rPr>
        <w:t>, электронная почта cz19@belnpp.ru</w:t>
      </w:r>
    </w:p>
    <w:p w:rsidR="00725AE0" w:rsidRPr="003D409A" w:rsidRDefault="00725AE0" w:rsidP="00426346">
      <w:pPr>
        <w:tabs>
          <w:tab w:val="left" w:pos="1134"/>
        </w:tabs>
        <w:ind w:firstLine="709"/>
        <w:jc w:val="both"/>
        <w:rPr>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Количество лотов: </w:t>
      </w:r>
      <w:r w:rsidRPr="003D409A">
        <w:rPr>
          <w:rFonts w:eastAsia="Calibri"/>
          <w:sz w:val="28"/>
          <w:szCs w:val="28"/>
          <w:lang w:val="x-none" w:eastAsia="en-US"/>
        </w:rPr>
        <w:t>1 (Один)</w:t>
      </w:r>
      <w:r w:rsidRPr="003D409A">
        <w:rPr>
          <w:rFonts w:eastAsia="Calibri"/>
          <w:sz w:val="28"/>
          <w:szCs w:val="28"/>
          <w:lang w:eastAsia="en-US"/>
        </w:rPr>
        <w:t>.</w:t>
      </w:r>
    </w:p>
    <w:p w:rsidR="00725AE0" w:rsidRPr="003D409A" w:rsidRDefault="00725AE0" w:rsidP="00426346">
      <w:pPr>
        <w:tabs>
          <w:tab w:val="left" w:pos="1134"/>
        </w:tabs>
        <w:ind w:firstLine="709"/>
        <w:jc w:val="both"/>
        <w:rPr>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lastRenderedPageBreak/>
        <w:t xml:space="preserve">Предмет договора: </w:t>
      </w:r>
      <w:r w:rsidR="003D409A" w:rsidRPr="003D409A">
        <w:rPr>
          <w:sz w:val="28"/>
          <w:szCs w:val="28"/>
        </w:rPr>
        <w:t>Текущий ремонт помещений в зданиях и сооружениях Белоярской АЭС (объекты ПГС) в соответствии с техническим заданием</w:t>
      </w:r>
      <w:r w:rsidR="005224D3" w:rsidRPr="003D409A">
        <w:rPr>
          <w:bCs/>
          <w:sz w:val="28"/>
          <w:szCs w:val="28"/>
        </w:rPr>
        <w:t>.</w:t>
      </w:r>
    </w:p>
    <w:p w:rsidR="00725AE0" w:rsidRPr="003D409A" w:rsidRDefault="00A52B64" w:rsidP="00426346">
      <w:pPr>
        <w:ind w:firstLine="709"/>
        <w:jc w:val="both"/>
        <w:divId w:val="1744838557"/>
        <w:rPr>
          <w:rFonts w:eastAsia="Calibri"/>
          <w:sz w:val="28"/>
          <w:szCs w:val="28"/>
          <w:lang w:eastAsia="en-US"/>
        </w:rPr>
      </w:pPr>
      <w:r w:rsidRPr="003D409A">
        <w:rPr>
          <w:rFonts w:eastAsia="Calibri"/>
          <w:sz w:val="28"/>
          <w:szCs w:val="28"/>
          <w:lang w:eastAsia="en-US"/>
        </w:rPr>
        <w:t xml:space="preserve">Срок выполнения работ: в соответствии с Частью 3 «Проект договора» </w:t>
      </w:r>
      <w:r w:rsidR="00C57482">
        <w:rPr>
          <w:rFonts w:eastAsia="Calibri"/>
          <w:sz w:val="28"/>
          <w:szCs w:val="28"/>
          <w:lang w:eastAsia="en-US"/>
        </w:rPr>
        <w:br/>
      </w:r>
      <w:r w:rsidRPr="003D409A">
        <w:rPr>
          <w:rFonts w:eastAsia="Calibri"/>
          <w:sz w:val="28"/>
          <w:szCs w:val="28"/>
          <w:lang w:eastAsia="en-US"/>
        </w:rPr>
        <w:t>Тома 1 закупочной документации</w:t>
      </w:r>
    </w:p>
    <w:p w:rsidR="00725AE0" w:rsidRPr="003D409A" w:rsidRDefault="00A52B64" w:rsidP="00426346">
      <w:pPr>
        <w:ind w:firstLine="709"/>
        <w:jc w:val="both"/>
        <w:divId w:val="1278024909"/>
        <w:rPr>
          <w:rFonts w:eastAsia="Calibri"/>
          <w:sz w:val="28"/>
          <w:szCs w:val="28"/>
          <w:lang w:eastAsia="en-US"/>
        </w:rPr>
      </w:pPr>
      <w:r w:rsidRPr="003D409A">
        <w:rPr>
          <w:rFonts w:eastAsia="Calibri"/>
          <w:sz w:val="28"/>
          <w:szCs w:val="28"/>
          <w:lang w:eastAsia="en-US"/>
        </w:rPr>
        <w:t xml:space="preserve">Место выполнения работ: в соответствии с Частью 3 «Проект договора» </w:t>
      </w:r>
      <w:r w:rsidR="00C57482">
        <w:rPr>
          <w:rFonts w:eastAsia="Calibri"/>
          <w:sz w:val="28"/>
          <w:szCs w:val="28"/>
          <w:lang w:eastAsia="en-US"/>
        </w:rPr>
        <w:br/>
      </w:r>
      <w:r w:rsidRPr="003D409A">
        <w:rPr>
          <w:rFonts w:eastAsia="Calibri"/>
          <w:sz w:val="28"/>
          <w:szCs w:val="28"/>
          <w:lang w:eastAsia="en-US"/>
        </w:rPr>
        <w:t>Тома 1 закупочной документации</w:t>
      </w:r>
    </w:p>
    <w:p w:rsidR="00725AE0" w:rsidRPr="003D409A" w:rsidRDefault="00A52B64" w:rsidP="00426346">
      <w:pPr>
        <w:tabs>
          <w:tab w:val="left" w:pos="1134"/>
        </w:tabs>
        <w:ind w:firstLine="709"/>
        <w:jc w:val="both"/>
        <w:rPr>
          <w:sz w:val="28"/>
          <w:szCs w:val="28"/>
        </w:rPr>
      </w:pPr>
      <w:r w:rsidRPr="003D409A">
        <w:rPr>
          <w:sz w:val="28"/>
          <w:szCs w:val="28"/>
        </w:rPr>
        <w:t>Состав и объем работ: все необходимые сведения приведены в </w:t>
      </w:r>
      <w:r w:rsidR="00C57482">
        <w:rPr>
          <w:sz w:val="28"/>
          <w:szCs w:val="28"/>
        </w:rPr>
        <w:br/>
      </w:r>
      <w:r w:rsidRPr="003D409A">
        <w:rPr>
          <w:sz w:val="28"/>
          <w:szCs w:val="28"/>
        </w:rPr>
        <w:t xml:space="preserve">Томе 2 закупочной документации. </w:t>
      </w:r>
    </w:p>
    <w:p w:rsidR="00725AE0" w:rsidRPr="003D409A" w:rsidRDefault="00A52B64" w:rsidP="00426346">
      <w:pPr>
        <w:tabs>
          <w:tab w:val="left" w:pos="1134"/>
        </w:tabs>
        <w:ind w:firstLine="709"/>
        <w:jc w:val="both"/>
        <w:rPr>
          <w:sz w:val="28"/>
          <w:szCs w:val="28"/>
        </w:rPr>
      </w:pPr>
      <w:r w:rsidRPr="003D409A">
        <w:rPr>
          <w:sz w:val="28"/>
          <w:szCs w:val="28"/>
        </w:rPr>
        <w:t>Объем работ выраженный в денежном выражении в базисном уровне цен 2000 года:</w:t>
      </w:r>
      <w:r w:rsidR="001F5277" w:rsidRPr="003D409A">
        <w:rPr>
          <w:sz w:val="28"/>
          <w:szCs w:val="28"/>
        </w:rPr>
        <w:t xml:space="preserve"> </w:t>
      </w:r>
      <w:r w:rsidR="00C57482" w:rsidRPr="00F45F1D">
        <w:rPr>
          <w:bCs/>
          <w:color w:val="000000"/>
          <w:sz w:val="28"/>
          <w:szCs w:val="28"/>
        </w:rPr>
        <w:t>278 671,00</w:t>
      </w:r>
      <w:r w:rsidR="00C57482">
        <w:rPr>
          <w:bCs/>
          <w:color w:val="000000"/>
          <w:sz w:val="28"/>
          <w:szCs w:val="28"/>
        </w:rPr>
        <w:t xml:space="preserve"> </w:t>
      </w:r>
      <w:r w:rsidR="00C57482" w:rsidRPr="00F45F1D">
        <w:rPr>
          <w:bCs/>
          <w:color w:val="000000"/>
          <w:sz w:val="28"/>
          <w:szCs w:val="28"/>
        </w:rPr>
        <w:t>руб</w:t>
      </w:r>
      <w:r w:rsidRPr="003D409A">
        <w:rPr>
          <w:sz w:val="28"/>
          <w:szCs w:val="28"/>
        </w:rPr>
        <w:t>. Изменение объема работ, выраженного в денежном выражении в базисном уровне цен 2000 года, не допускается.</w:t>
      </w:r>
    </w:p>
    <w:p w:rsidR="00725AE0" w:rsidRPr="003D409A" w:rsidRDefault="00A52B64" w:rsidP="00426346">
      <w:pPr>
        <w:tabs>
          <w:tab w:val="left" w:pos="1134"/>
        </w:tabs>
        <w:ind w:firstLine="709"/>
        <w:jc w:val="both"/>
        <w:rPr>
          <w:b/>
          <w:i/>
          <w:sz w:val="28"/>
          <w:szCs w:val="28"/>
        </w:rPr>
      </w:pPr>
      <w:r w:rsidRPr="003D409A">
        <w:rPr>
          <w:sz w:val="28"/>
          <w:szCs w:val="28"/>
        </w:rPr>
        <w:t xml:space="preserve">Предложение частичного выполнения работ </w:t>
      </w:r>
      <w:r w:rsidRPr="003D409A">
        <w:rPr>
          <w:spacing w:val="-6"/>
          <w:sz w:val="28"/>
          <w:szCs w:val="28"/>
        </w:rPr>
        <w:t>не допускается</w:t>
      </w:r>
      <w:r w:rsidRPr="003D409A">
        <w:rPr>
          <w:b/>
          <w:i/>
          <w:sz w:val="28"/>
          <w:szCs w:val="28"/>
        </w:rPr>
        <w:t>.</w:t>
      </w:r>
    </w:p>
    <w:p w:rsidR="00725AE0" w:rsidRPr="003D409A" w:rsidRDefault="00725AE0" w:rsidP="00426346">
      <w:pPr>
        <w:tabs>
          <w:tab w:val="left" w:pos="1134"/>
        </w:tabs>
        <w:ind w:firstLine="709"/>
        <w:jc w:val="both"/>
        <w:rPr>
          <w:b/>
          <w:i/>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Условия оплаты: </w:t>
      </w:r>
      <w:r w:rsidR="001F5277" w:rsidRPr="003D409A">
        <w:rPr>
          <w:rFonts w:eastAsia="Calibri"/>
          <w:sz w:val="28"/>
          <w:szCs w:val="28"/>
          <w:lang w:eastAsia="en-US"/>
        </w:rPr>
        <w:t>в соответствии с Частью 3 «Проект договора» Тома 1 закупочной документации</w:t>
      </w:r>
    </w:p>
    <w:p w:rsidR="00725AE0" w:rsidRPr="003D409A" w:rsidRDefault="00A52B64" w:rsidP="00426346">
      <w:pPr>
        <w:ind w:firstLine="709"/>
        <w:jc w:val="both"/>
        <w:rPr>
          <w:sz w:val="28"/>
          <w:szCs w:val="28"/>
        </w:rPr>
      </w:pPr>
      <w:r w:rsidRPr="003D409A">
        <w:rPr>
          <w:sz w:val="28"/>
          <w:szCs w:val="28"/>
        </w:rPr>
        <w:t>Форма и все условия проекта договора (Часть 3 «Проект договора» Тома 1 закупочной документации) являются обязательными. Встречные предложения участников по проекту договора не допускаются.</w:t>
      </w:r>
    </w:p>
    <w:p w:rsidR="00725AE0" w:rsidRPr="003D409A" w:rsidRDefault="00A52B64" w:rsidP="00426346">
      <w:pPr>
        <w:tabs>
          <w:tab w:val="left" w:pos="1134"/>
        </w:tabs>
        <w:ind w:firstLine="709"/>
        <w:jc w:val="both"/>
        <w:rPr>
          <w:sz w:val="28"/>
          <w:szCs w:val="28"/>
        </w:rPr>
      </w:pPr>
      <w:r w:rsidRPr="003D409A">
        <w:rPr>
          <w:sz w:val="28"/>
          <w:szCs w:val="28"/>
        </w:rPr>
        <w:t>При этом не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в проекте договора (Часть 3 «Проект договора» Тома 1 закупочной документации).</w:t>
      </w:r>
    </w:p>
    <w:p w:rsidR="00725AE0" w:rsidRPr="003D409A" w:rsidRDefault="00725AE0" w:rsidP="00426346">
      <w:pPr>
        <w:tabs>
          <w:tab w:val="left" w:pos="1134"/>
        </w:tabs>
        <w:ind w:firstLine="709"/>
        <w:jc w:val="both"/>
        <w:rPr>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Начальная (максимальная) цена договора:</w:t>
      </w:r>
    </w:p>
    <w:p w:rsidR="00C57482" w:rsidRPr="00717727" w:rsidRDefault="00C57482" w:rsidP="00C57482">
      <w:pPr>
        <w:ind w:firstLine="709"/>
        <w:jc w:val="both"/>
        <w:divId w:val="1467506001"/>
        <w:rPr>
          <w:bCs/>
          <w:sz w:val="28"/>
          <w:szCs w:val="28"/>
        </w:rPr>
      </w:pPr>
      <w:r w:rsidRPr="00717727">
        <w:rPr>
          <w:rFonts w:eastAsia="Calibri"/>
          <w:sz w:val="28"/>
          <w:szCs w:val="28"/>
          <w:lang w:eastAsia="en-US"/>
        </w:rPr>
        <w:t xml:space="preserve">- </w:t>
      </w:r>
      <w:r w:rsidR="00E11B07" w:rsidRPr="00E11B07">
        <w:rPr>
          <w:bCs/>
          <w:sz w:val="28"/>
          <w:szCs w:val="28"/>
        </w:rPr>
        <w:t>2 435 617,20 (два миллиона четыреста тридцать пять шестьсот семнадцать руб.20 коп.) руб</w:t>
      </w:r>
      <w:r w:rsidR="00E11B07">
        <w:rPr>
          <w:bCs/>
          <w:sz w:val="28"/>
          <w:szCs w:val="28"/>
        </w:rPr>
        <w:t>.</w:t>
      </w:r>
      <w:r w:rsidRPr="00F45F1D">
        <w:rPr>
          <w:bCs/>
          <w:sz w:val="28"/>
          <w:szCs w:val="28"/>
        </w:rPr>
        <w:t xml:space="preserve">, включая НДС </w:t>
      </w:r>
      <w:r w:rsidRPr="00717727">
        <w:rPr>
          <w:bCs/>
          <w:sz w:val="28"/>
          <w:szCs w:val="28"/>
        </w:rPr>
        <w:t>(20%);</w:t>
      </w:r>
    </w:p>
    <w:p w:rsidR="00C57482" w:rsidRPr="00717727" w:rsidRDefault="00C57482" w:rsidP="00C57482">
      <w:pPr>
        <w:ind w:firstLine="709"/>
        <w:jc w:val="both"/>
        <w:divId w:val="1467506001"/>
        <w:rPr>
          <w:rFonts w:eastAsia="Calibri"/>
          <w:sz w:val="28"/>
          <w:szCs w:val="28"/>
          <w:lang w:eastAsia="en-US"/>
        </w:rPr>
      </w:pPr>
      <w:r w:rsidRPr="00717727">
        <w:rPr>
          <w:rFonts w:eastAsia="Calibri"/>
          <w:sz w:val="28"/>
          <w:szCs w:val="28"/>
          <w:lang w:eastAsia="en-US"/>
        </w:rPr>
        <w:t xml:space="preserve">- </w:t>
      </w:r>
      <w:r w:rsidR="00E11B07" w:rsidRPr="00E11B07">
        <w:rPr>
          <w:bCs/>
          <w:sz w:val="28"/>
          <w:szCs w:val="28"/>
        </w:rPr>
        <w:t>2 029 681,00 (два миллиона двадцать девять тысяч шестьсот восемьдесят один руб.00 коп.) руб.</w:t>
      </w:r>
      <w:r w:rsidRPr="00F45F1D">
        <w:rPr>
          <w:bCs/>
          <w:sz w:val="28"/>
          <w:szCs w:val="28"/>
        </w:rPr>
        <w:t xml:space="preserve"> без НДС</w:t>
      </w:r>
      <w:r w:rsidRPr="00717727">
        <w:rPr>
          <w:rFonts w:eastAsia="Calibri"/>
          <w:sz w:val="28"/>
          <w:szCs w:val="28"/>
          <w:lang w:val="x-none" w:eastAsia="en-US"/>
        </w:rPr>
        <w:t>.</w:t>
      </w:r>
    </w:p>
    <w:p w:rsidR="00C57482" w:rsidRPr="00717727" w:rsidRDefault="00C57482" w:rsidP="00C57482">
      <w:pPr>
        <w:ind w:firstLine="709"/>
        <w:jc w:val="both"/>
        <w:divId w:val="1467506001"/>
        <w:rPr>
          <w:rFonts w:eastAsia="Calibri"/>
          <w:sz w:val="28"/>
          <w:szCs w:val="28"/>
          <w:lang w:eastAsia="en-US"/>
        </w:rPr>
      </w:pPr>
    </w:p>
    <w:p w:rsidR="00C57482" w:rsidRDefault="00C57482" w:rsidP="00C57482">
      <w:pPr>
        <w:ind w:firstLine="709"/>
        <w:jc w:val="both"/>
        <w:divId w:val="1467506001"/>
        <w:rPr>
          <w:sz w:val="28"/>
          <w:szCs w:val="28"/>
        </w:rPr>
      </w:pPr>
      <w:r w:rsidRPr="00717727">
        <w:rPr>
          <w:rFonts w:eastAsia="Calibri"/>
          <w:sz w:val="28"/>
          <w:szCs w:val="28"/>
          <w:lang w:eastAsia="en-US"/>
        </w:rPr>
        <w:t>Начальная (максимальная) цена единицы продукции:</w:t>
      </w:r>
    </w:p>
    <w:tbl>
      <w:tblPr>
        <w:tblpPr w:leftFromText="180" w:rightFromText="180" w:vertAnchor="text" w:horzAnchor="margin" w:tblpX="108" w:tblpY="8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5222"/>
        <w:gridCol w:w="2126"/>
        <w:gridCol w:w="1985"/>
      </w:tblGrid>
      <w:tr w:rsidR="00C57482" w:rsidRPr="00E11B07" w:rsidTr="00A00062">
        <w:trPr>
          <w:divId w:val="1467506001"/>
          <w:trHeight w:val="340"/>
        </w:trPr>
        <w:tc>
          <w:tcPr>
            <w:tcW w:w="840" w:type="dxa"/>
            <w:vMerge w:val="restart"/>
            <w:shd w:val="clear" w:color="auto" w:fill="auto"/>
            <w:vAlign w:val="center"/>
            <w:hideMark/>
          </w:tcPr>
          <w:p w:rsidR="00C57482" w:rsidRPr="00E11B07" w:rsidRDefault="00C57482" w:rsidP="00A00062">
            <w:pPr>
              <w:rPr>
                <w:sz w:val="28"/>
                <w:szCs w:val="28"/>
              </w:rPr>
            </w:pPr>
            <w:r w:rsidRPr="00E11B07">
              <w:rPr>
                <w:sz w:val="28"/>
                <w:szCs w:val="28"/>
              </w:rPr>
              <w:t xml:space="preserve">№ </w:t>
            </w:r>
            <w:proofErr w:type="gramStart"/>
            <w:r w:rsidRPr="00E11B07">
              <w:rPr>
                <w:sz w:val="28"/>
                <w:szCs w:val="28"/>
              </w:rPr>
              <w:t>п</w:t>
            </w:r>
            <w:proofErr w:type="gramEnd"/>
            <w:r w:rsidRPr="00E11B07">
              <w:rPr>
                <w:sz w:val="28"/>
                <w:szCs w:val="28"/>
              </w:rPr>
              <w:t>/п</w:t>
            </w:r>
          </w:p>
        </w:tc>
        <w:tc>
          <w:tcPr>
            <w:tcW w:w="5222" w:type="dxa"/>
            <w:vMerge w:val="restart"/>
            <w:shd w:val="clear" w:color="auto" w:fill="auto"/>
            <w:vAlign w:val="center"/>
            <w:hideMark/>
          </w:tcPr>
          <w:p w:rsidR="00C57482" w:rsidRPr="00E11B07" w:rsidRDefault="00C57482" w:rsidP="00A00062">
            <w:pPr>
              <w:rPr>
                <w:sz w:val="28"/>
                <w:szCs w:val="28"/>
              </w:rPr>
            </w:pPr>
            <w:r w:rsidRPr="00E11B07">
              <w:rPr>
                <w:sz w:val="28"/>
                <w:szCs w:val="28"/>
              </w:rPr>
              <w:t>Наименование позиции</w:t>
            </w:r>
          </w:p>
        </w:tc>
        <w:tc>
          <w:tcPr>
            <w:tcW w:w="4111" w:type="dxa"/>
            <w:gridSpan w:val="2"/>
            <w:shd w:val="clear" w:color="auto" w:fill="auto"/>
            <w:vAlign w:val="center"/>
          </w:tcPr>
          <w:p w:rsidR="00C57482" w:rsidRPr="00E11B07" w:rsidRDefault="00C57482" w:rsidP="00A00062">
            <w:pPr>
              <w:rPr>
                <w:sz w:val="28"/>
                <w:szCs w:val="28"/>
              </w:rPr>
            </w:pPr>
            <w:r w:rsidRPr="00E11B07">
              <w:rPr>
                <w:bCs/>
                <w:sz w:val="28"/>
                <w:szCs w:val="28"/>
              </w:rPr>
              <w:t>Начальная (максимальная) цена за единицу товара</w:t>
            </w:r>
          </w:p>
        </w:tc>
      </w:tr>
      <w:tr w:rsidR="00C57482" w:rsidRPr="00E11B07" w:rsidTr="00A00062">
        <w:trPr>
          <w:divId w:val="1467506001"/>
          <w:trHeight w:val="340"/>
        </w:trPr>
        <w:tc>
          <w:tcPr>
            <w:tcW w:w="840" w:type="dxa"/>
            <w:vMerge/>
            <w:shd w:val="clear" w:color="auto" w:fill="auto"/>
            <w:vAlign w:val="center"/>
          </w:tcPr>
          <w:p w:rsidR="00C57482" w:rsidRPr="00E11B07" w:rsidRDefault="00C57482" w:rsidP="00A00062">
            <w:pPr>
              <w:rPr>
                <w:sz w:val="28"/>
                <w:szCs w:val="28"/>
              </w:rPr>
            </w:pPr>
          </w:p>
        </w:tc>
        <w:tc>
          <w:tcPr>
            <w:tcW w:w="5222" w:type="dxa"/>
            <w:vMerge/>
            <w:shd w:val="clear" w:color="auto" w:fill="auto"/>
            <w:vAlign w:val="center"/>
          </w:tcPr>
          <w:p w:rsidR="00C57482" w:rsidRPr="00E11B07" w:rsidRDefault="00C57482" w:rsidP="00A00062">
            <w:pPr>
              <w:rPr>
                <w:sz w:val="28"/>
                <w:szCs w:val="28"/>
              </w:rPr>
            </w:pPr>
          </w:p>
        </w:tc>
        <w:tc>
          <w:tcPr>
            <w:tcW w:w="2126" w:type="dxa"/>
            <w:shd w:val="clear" w:color="auto" w:fill="auto"/>
            <w:vAlign w:val="center"/>
          </w:tcPr>
          <w:p w:rsidR="00C57482" w:rsidRPr="00E11B07" w:rsidRDefault="00C57482" w:rsidP="00A00062">
            <w:pPr>
              <w:rPr>
                <w:sz w:val="28"/>
                <w:szCs w:val="28"/>
              </w:rPr>
            </w:pPr>
            <w:r w:rsidRPr="00E11B07">
              <w:rPr>
                <w:sz w:val="28"/>
                <w:szCs w:val="28"/>
              </w:rPr>
              <w:t>рублей, включая НДС 20%</w:t>
            </w:r>
          </w:p>
        </w:tc>
        <w:tc>
          <w:tcPr>
            <w:tcW w:w="1985" w:type="dxa"/>
            <w:vAlign w:val="center"/>
          </w:tcPr>
          <w:p w:rsidR="00C57482" w:rsidRPr="00E11B07" w:rsidRDefault="00C57482" w:rsidP="00A00062">
            <w:pPr>
              <w:rPr>
                <w:sz w:val="28"/>
                <w:szCs w:val="28"/>
              </w:rPr>
            </w:pPr>
            <w:r w:rsidRPr="00E11B07">
              <w:rPr>
                <w:sz w:val="28"/>
                <w:szCs w:val="28"/>
              </w:rPr>
              <w:t>рублей, без учета НДС 20%</w:t>
            </w:r>
          </w:p>
        </w:tc>
      </w:tr>
      <w:tr w:rsidR="00E11B07" w:rsidRPr="00E11B07" w:rsidTr="00A00062">
        <w:trPr>
          <w:divId w:val="1467506001"/>
          <w:trHeight w:val="397"/>
        </w:trPr>
        <w:tc>
          <w:tcPr>
            <w:tcW w:w="840" w:type="dxa"/>
            <w:shd w:val="clear" w:color="auto" w:fill="auto"/>
            <w:vAlign w:val="center"/>
            <w:hideMark/>
          </w:tcPr>
          <w:p w:rsidR="00E11B07" w:rsidRPr="00E11B07" w:rsidRDefault="00E11B07" w:rsidP="00637A18">
            <w:pPr>
              <w:numPr>
                <w:ilvl w:val="0"/>
                <w:numId w:val="26"/>
              </w:numPr>
              <w:rPr>
                <w:sz w:val="28"/>
                <w:szCs w:val="28"/>
              </w:rPr>
            </w:pPr>
          </w:p>
        </w:tc>
        <w:tc>
          <w:tcPr>
            <w:tcW w:w="5222" w:type="dxa"/>
            <w:shd w:val="clear" w:color="auto" w:fill="auto"/>
          </w:tcPr>
          <w:p w:rsidR="00E11B07" w:rsidRPr="00E11B07" w:rsidRDefault="00E11B07" w:rsidP="007D0E77">
            <w:pPr>
              <w:rPr>
                <w:sz w:val="28"/>
                <w:szCs w:val="28"/>
              </w:rPr>
            </w:pPr>
            <w:r w:rsidRPr="00E11B07">
              <w:rPr>
                <w:sz w:val="28"/>
                <w:szCs w:val="28"/>
              </w:rPr>
              <w:t>Текущий ремонт помещений в зданиях и сооружениях Белоярской АЭС (объекты ПГС). Помещения в здании узла нейтрализации (инв.№62).</w:t>
            </w:r>
          </w:p>
        </w:tc>
        <w:tc>
          <w:tcPr>
            <w:tcW w:w="2126" w:type="dxa"/>
            <w:shd w:val="clear" w:color="auto" w:fill="auto"/>
          </w:tcPr>
          <w:p w:rsidR="00E11B07" w:rsidRPr="00E11B07" w:rsidRDefault="00E11B07" w:rsidP="007D0E77">
            <w:pPr>
              <w:rPr>
                <w:sz w:val="28"/>
                <w:szCs w:val="28"/>
              </w:rPr>
            </w:pPr>
            <w:r w:rsidRPr="00E11B07">
              <w:rPr>
                <w:sz w:val="28"/>
                <w:szCs w:val="28"/>
              </w:rPr>
              <w:t>1 750 732,80</w:t>
            </w:r>
          </w:p>
        </w:tc>
        <w:tc>
          <w:tcPr>
            <w:tcW w:w="1985" w:type="dxa"/>
          </w:tcPr>
          <w:p w:rsidR="00E11B07" w:rsidRPr="00E11B07" w:rsidRDefault="00E11B07" w:rsidP="007D0E77">
            <w:pPr>
              <w:rPr>
                <w:sz w:val="28"/>
                <w:szCs w:val="28"/>
              </w:rPr>
            </w:pPr>
            <w:r w:rsidRPr="00E11B07">
              <w:rPr>
                <w:sz w:val="28"/>
                <w:szCs w:val="28"/>
              </w:rPr>
              <w:t>1 458 944,00</w:t>
            </w:r>
          </w:p>
        </w:tc>
      </w:tr>
      <w:tr w:rsidR="00E11B07" w:rsidRPr="00E11B07" w:rsidTr="00A00062">
        <w:trPr>
          <w:divId w:val="1467506001"/>
          <w:trHeight w:val="397"/>
        </w:trPr>
        <w:tc>
          <w:tcPr>
            <w:tcW w:w="840" w:type="dxa"/>
            <w:shd w:val="clear" w:color="auto" w:fill="auto"/>
            <w:vAlign w:val="center"/>
          </w:tcPr>
          <w:p w:rsidR="00E11B07" w:rsidRPr="00E11B07" w:rsidRDefault="00E11B07" w:rsidP="00637A18">
            <w:pPr>
              <w:numPr>
                <w:ilvl w:val="0"/>
                <w:numId w:val="26"/>
              </w:numPr>
              <w:rPr>
                <w:sz w:val="28"/>
                <w:szCs w:val="28"/>
              </w:rPr>
            </w:pPr>
          </w:p>
        </w:tc>
        <w:tc>
          <w:tcPr>
            <w:tcW w:w="5222" w:type="dxa"/>
            <w:shd w:val="clear" w:color="auto" w:fill="auto"/>
          </w:tcPr>
          <w:p w:rsidR="00E11B07" w:rsidRPr="00E11B07" w:rsidRDefault="00E11B07" w:rsidP="007D0E77">
            <w:pPr>
              <w:rPr>
                <w:sz w:val="28"/>
                <w:szCs w:val="28"/>
              </w:rPr>
            </w:pPr>
            <w:r w:rsidRPr="00E11B07">
              <w:rPr>
                <w:sz w:val="28"/>
                <w:szCs w:val="28"/>
              </w:rPr>
              <w:t xml:space="preserve">Текущий ремонт помещений в зданиях и сооружениях Белоярской АЭС (объекты ПГС). Помещения в здании котельной </w:t>
            </w:r>
            <w:proofErr w:type="spellStart"/>
            <w:r w:rsidRPr="00E11B07">
              <w:rPr>
                <w:sz w:val="28"/>
                <w:szCs w:val="28"/>
              </w:rPr>
              <w:t>промплощадки</w:t>
            </w:r>
            <w:proofErr w:type="spellEnd"/>
            <w:r w:rsidRPr="00E11B07">
              <w:rPr>
                <w:sz w:val="28"/>
                <w:szCs w:val="28"/>
              </w:rPr>
              <w:t xml:space="preserve"> (инв.169).  </w:t>
            </w:r>
          </w:p>
        </w:tc>
        <w:tc>
          <w:tcPr>
            <w:tcW w:w="2126" w:type="dxa"/>
            <w:shd w:val="clear" w:color="auto" w:fill="auto"/>
          </w:tcPr>
          <w:p w:rsidR="00E11B07" w:rsidRPr="00E11B07" w:rsidRDefault="00E11B07" w:rsidP="007D0E77">
            <w:pPr>
              <w:rPr>
                <w:sz w:val="28"/>
                <w:szCs w:val="28"/>
              </w:rPr>
            </w:pPr>
            <w:r w:rsidRPr="00E11B07">
              <w:rPr>
                <w:sz w:val="28"/>
                <w:szCs w:val="28"/>
              </w:rPr>
              <w:t>191 199,60</w:t>
            </w:r>
          </w:p>
        </w:tc>
        <w:tc>
          <w:tcPr>
            <w:tcW w:w="1985" w:type="dxa"/>
          </w:tcPr>
          <w:p w:rsidR="00E11B07" w:rsidRPr="00E11B07" w:rsidRDefault="00E11B07" w:rsidP="007D0E77">
            <w:pPr>
              <w:rPr>
                <w:sz w:val="28"/>
                <w:szCs w:val="28"/>
              </w:rPr>
            </w:pPr>
            <w:r w:rsidRPr="00E11B07">
              <w:rPr>
                <w:sz w:val="28"/>
                <w:szCs w:val="28"/>
              </w:rPr>
              <w:t>159 333,00</w:t>
            </w:r>
          </w:p>
        </w:tc>
      </w:tr>
      <w:tr w:rsidR="00E11B07" w:rsidRPr="00E11B07" w:rsidTr="00A00062">
        <w:trPr>
          <w:divId w:val="1467506001"/>
          <w:trHeight w:val="397"/>
        </w:trPr>
        <w:tc>
          <w:tcPr>
            <w:tcW w:w="840" w:type="dxa"/>
            <w:shd w:val="clear" w:color="auto" w:fill="auto"/>
            <w:vAlign w:val="center"/>
          </w:tcPr>
          <w:p w:rsidR="00E11B07" w:rsidRPr="00E11B07" w:rsidRDefault="00E11B07" w:rsidP="00637A18">
            <w:pPr>
              <w:numPr>
                <w:ilvl w:val="0"/>
                <w:numId w:val="26"/>
              </w:numPr>
              <w:rPr>
                <w:sz w:val="28"/>
                <w:szCs w:val="28"/>
              </w:rPr>
            </w:pPr>
          </w:p>
        </w:tc>
        <w:tc>
          <w:tcPr>
            <w:tcW w:w="5222" w:type="dxa"/>
            <w:shd w:val="clear" w:color="auto" w:fill="auto"/>
          </w:tcPr>
          <w:p w:rsidR="00E11B07" w:rsidRPr="00E11B07" w:rsidRDefault="00E11B07" w:rsidP="007D0E77">
            <w:pPr>
              <w:rPr>
                <w:sz w:val="28"/>
                <w:szCs w:val="28"/>
              </w:rPr>
            </w:pPr>
            <w:r w:rsidRPr="00E11B07">
              <w:rPr>
                <w:sz w:val="28"/>
                <w:szCs w:val="28"/>
              </w:rPr>
              <w:t xml:space="preserve">Текущий ремонт помещений в зданиях и </w:t>
            </w:r>
            <w:r w:rsidRPr="00E11B07">
              <w:rPr>
                <w:sz w:val="28"/>
                <w:szCs w:val="28"/>
              </w:rPr>
              <w:lastRenderedPageBreak/>
              <w:t>сооружениях Белоярской АЭС (объекты ПГС). Помещения в здании СЭУ ЭЦ (инв. 344).</w:t>
            </w:r>
          </w:p>
        </w:tc>
        <w:tc>
          <w:tcPr>
            <w:tcW w:w="2126" w:type="dxa"/>
            <w:shd w:val="clear" w:color="auto" w:fill="auto"/>
          </w:tcPr>
          <w:p w:rsidR="00E11B07" w:rsidRPr="00E11B07" w:rsidRDefault="00E11B07" w:rsidP="007D0E77">
            <w:pPr>
              <w:rPr>
                <w:sz w:val="28"/>
                <w:szCs w:val="28"/>
              </w:rPr>
            </w:pPr>
            <w:r w:rsidRPr="00E11B07">
              <w:rPr>
                <w:sz w:val="28"/>
                <w:szCs w:val="28"/>
              </w:rPr>
              <w:lastRenderedPageBreak/>
              <w:t>357 392,40</w:t>
            </w:r>
          </w:p>
        </w:tc>
        <w:tc>
          <w:tcPr>
            <w:tcW w:w="1985" w:type="dxa"/>
          </w:tcPr>
          <w:p w:rsidR="00E11B07" w:rsidRPr="00E11B07" w:rsidRDefault="00E11B07" w:rsidP="007D0E77">
            <w:pPr>
              <w:rPr>
                <w:sz w:val="28"/>
                <w:szCs w:val="28"/>
              </w:rPr>
            </w:pPr>
            <w:r w:rsidRPr="00E11B07">
              <w:rPr>
                <w:sz w:val="28"/>
                <w:szCs w:val="28"/>
              </w:rPr>
              <w:t>297 827,00</w:t>
            </w:r>
          </w:p>
        </w:tc>
      </w:tr>
      <w:tr w:rsidR="00E11B07" w:rsidRPr="00E11B07" w:rsidTr="00A00062">
        <w:trPr>
          <w:divId w:val="1467506001"/>
          <w:trHeight w:val="397"/>
        </w:trPr>
        <w:tc>
          <w:tcPr>
            <w:tcW w:w="840" w:type="dxa"/>
            <w:shd w:val="clear" w:color="auto" w:fill="auto"/>
            <w:vAlign w:val="center"/>
          </w:tcPr>
          <w:p w:rsidR="00E11B07" w:rsidRPr="00E11B07" w:rsidRDefault="00E11B07" w:rsidP="00637A18">
            <w:pPr>
              <w:numPr>
                <w:ilvl w:val="0"/>
                <w:numId w:val="26"/>
              </w:numPr>
              <w:rPr>
                <w:sz w:val="28"/>
                <w:szCs w:val="28"/>
              </w:rPr>
            </w:pPr>
          </w:p>
        </w:tc>
        <w:tc>
          <w:tcPr>
            <w:tcW w:w="5222" w:type="dxa"/>
            <w:shd w:val="clear" w:color="auto" w:fill="auto"/>
          </w:tcPr>
          <w:p w:rsidR="00E11B07" w:rsidRPr="00E11B07" w:rsidRDefault="00E11B07" w:rsidP="007D0E77">
            <w:pPr>
              <w:rPr>
                <w:sz w:val="28"/>
                <w:szCs w:val="28"/>
              </w:rPr>
            </w:pPr>
            <w:r w:rsidRPr="00E11B07">
              <w:rPr>
                <w:sz w:val="28"/>
                <w:szCs w:val="28"/>
              </w:rPr>
              <w:t>Ремонт помещения №203 ОИТПЭ в здании ОВК. (Инв. № 121) Белоярской АЭС</w:t>
            </w:r>
          </w:p>
        </w:tc>
        <w:tc>
          <w:tcPr>
            <w:tcW w:w="2126" w:type="dxa"/>
            <w:shd w:val="clear" w:color="auto" w:fill="auto"/>
          </w:tcPr>
          <w:p w:rsidR="00E11B07" w:rsidRPr="00E11B07" w:rsidRDefault="00E11B07" w:rsidP="007D0E77">
            <w:pPr>
              <w:rPr>
                <w:sz w:val="28"/>
                <w:szCs w:val="28"/>
              </w:rPr>
            </w:pPr>
            <w:r w:rsidRPr="00E11B07">
              <w:rPr>
                <w:sz w:val="28"/>
                <w:szCs w:val="28"/>
              </w:rPr>
              <w:t>136 292,40</w:t>
            </w:r>
          </w:p>
        </w:tc>
        <w:tc>
          <w:tcPr>
            <w:tcW w:w="1985" w:type="dxa"/>
          </w:tcPr>
          <w:p w:rsidR="00E11B07" w:rsidRPr="00E11B07" w:rsidRDefault="00E11B07" w:rsidP="007D0E77">
            <w:pPr>
              <w:rPr>
                <w:sz w:val="28"/>
                <w:szCs w:val="28"/>
              </w:rPr>
            </w:pPr>
            <w:r w:rsidRPr="00E11B07">
              <w:rPr>
                <w:sz w:val="28"/>
                <w:szCs w:val="28"/>
              </w:rPr>
              <w:t>113 577,00</w:t>
            </w:r>
          </w:p>
        </w:tc>
      </w:tr>
      <w:tr w:rsidR="00E11B07" w:rsidRPr="00E11B07" w:rsidTr="00E8066C">
        <w:trPr>
          <w:divId w:val="1467506001"/>
          <w:trHeight w:val="397"/>
        </w:trPr>
        <w:tc>
          <w:tcPr>
            <w:tcW w:w="840" w:type="dxa"/>
            <w:shd w:val="clear" w:color="auto" w:fill="auto"/>
            <w:vAlign w:val="center"/>
          </w:tcPr>
          <w:p w:rsidR="00E11B07" w:rsidRPr="00E11B07" w:rsidRDefault="00E11B07" w:rsidP="00A00062">
            <w:pPr>
              <w:rPr>
                <w:b/>
                <w:sz w:val="28"/>
                <w:szCs w:val="28"/>
              </w:rPr>
            </w:pPr>
          </w:p>
        </w:tc>
        <w:tc>
          <w:tcPr>
            <w:tcW w:w="5222" w:type="dxa"/>
            <w:shd w:val="clear" w:color="auto" w:fill="auto"/>
          </w:tcPr>
          <w:p w:rsidR="00E11B07" w:rsidRPr="00E11B07" w:rsidRDefault="00E11B07" w:rsidP="00E11B07">
            <w:pPr>
              <w:jc w:val="right"/>
              <w:rPr>
                <w:sz w:val="28"/>
                <w:szCs w:val="28"/>
              </w:rPr>
            </w:pPr>
            <w:r w:rsidRPr="00E11B07">
              <w:rPr>
                <w:sz w:val="28"/>
                <w:szCs w:val="28"/>
              </w:rPr>
              <w:t>Итого</w:t>
            </w:r>
            <w:r>
              <w:rPr>
                <w:sz w:val="28"/>
                <w:szCs w:val="28"/>
              </w:rPr>
              <w:t>:</w:t>
            </w:r>
          </w:p>
        </w:tc>
        <w:tc>
          <w:tcPr>
            <w:tcW w:w="2126" w:type="dxa"/>
            <w:shd w:val="clear" w:color="auto" w:fill="auto"/>
          </w:tcPr>
          <w:p w:rsidR="00E11B07" w:rsidRPr="00E11B07" w:rsidRDefault="00E11B07" w:rsidP="007D0E77">
            <w:pPr>
              <w:rPr>
                <w:sz w:val="28"/>
                <w:szCs w:val="28"/>
              </w:rPr>
            </w:pPr>
            <w:r w:rsidRPr="00E11B07">
              <w:rPr>
                <w:sz w:val="28"/>
                <w:szCs w:val="28"/>
              </w:rPr>
              <w:t>2 435 617,20</w:t>
            </w:r>
          </w:p>
        </w:tc>
        <w:tc>
          <w:tcPr>
            <w:tcW w:w="1985" w:type="dxa"/>
          </w:tcPr>
          <w:p w:rsidR="00E11B07" w:rsidRPr="00E11B07" w:rsidRDefault="00E11B07" w:rsidP="007D0E77">
            <w:pPr>
              <w:rPr>
                <w:sz w:val="28"/>
                <w:szCs w:val="28"/>
              </w:rPr>
            </w:pPr>
            <w:r w:rsidRPr="00E11B07">
              <w:rPr>
                <w:sz w:val="28"/>
                <w:szCs w:val="28"/>
              </w:rPr>
              <w:t>2 029 681,00</w:t>
            </w:r>
          </w:p>
        </w:tc>
      </w:tr>
    </w:tbl>
    <w:p w:rsidR="00C57482" w:rsidRPr="00717727" w:rsidRDefault="00C57482" w:rsidP="00C57482">
      <w:pPr>
        <w:divId w:val="1467506001"/>
        <w:rPr>
          <w:sz w:val="28"/>
          <w:szCs w:val="28"/>
        </w:rPr>
      </w:pPr>
    </w:p>
    <w:p w:rsidR="00725AE0" w:rsidRPr="003D409A" w:rsidRDefault="00A52B64" w:rsidP="00426346">
      <w:pPr>
        <w:ind w:firstLine="709"/>
        <w:jc w:val="both"/>
        <w:divId w:val="1467506001"/>
        <w:rPr>
          <w:rFonts w:eastAsia="Calibri"/>
          <w:sz w:val="28"/>
          <w:szCs w:val="28"/>
          <w:lang w:eastAsia="en-US"/>
        </w:rPr>
      </w:pPr>
      <w:r w:rsidRPr="003D409A">
        <w:rPr>
          <w:rFonts w:eastAsia="Calibri"/>
          <w:sz w:val="28"/>
          <w:szCs w:val="28"/>
          <w:lang w:eastAsia="en-US"/>
        </w:rPr>
        <w:t>Предложение участника о цене договора, единицы работы не должно превышать начальную (максимальную) цену договора, единицы каждой работы.</w:t>
      </w:r>
    </w:p>
    <w:p w:rsidR="00725AE0" w:rsidRPr="003D409A" w:rsidRDefault="00A52B64" w:rsidP="00426346">
      <w:pPr>
        <w:ind w:firstLine="709"/>
        <w:jc w:val="both"/>
        <w:divId w:val="500464502"/>
        <w:rPr>
          <w:rFonts w:eastAsia="Calibri"/>
          <w:sz w:val="28"/>
          <w:szCs w:val="28"/>
          <w:lang w:eastAsia="en-US"/>
        </w:rPr>
      </w:pPr>
      <w:r w:rsidRPr="003D409A">
        <w:rPr>
          <w:rFonts w:eastAsia="Calibri"/>
          <w:sz w:val="28"/>
          <w:szCs w:val="28"/>
          <w:lang w:eastAsia="en-US"/>
        </w:rPr>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p>
    <w:p w:rsidR="00725AE0" w:rsidRPr="003D409A" w:rsidRDefault="00725AE0" w:rsidP="00426346">
      <w:pPr>
        <w:ind w:firstLine="709"/>
        <w:jc w:val="both"/>
        <w:rPr>
          <w:rFonts w:eastAsia="Calibri"/>
          <w:sz w:val="28"/>
          <w:szCs w:val="28"/>
          <w:lang w:eastAsia="en-US"/>
        </w:rPr>
      </w:pP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 xml:space="preserve">В цену предложения включаются прямые затраты Участника, накладные расходы, сметная прибыль, все лимитированные затраты Участника, все расходы Участника на получение необходимых согласований, разрешений, опробований, инспекций, заключений, а также расходы на страхование, по всем видам налогов, сборов, транспортные и прочие затраты, связанные </w:t>
      </w:r>
      <w:proofErr w:type="gramStart"/>
      <w:r w:rsidRPr="003D409A">
        <w:rPr>
          <w:rFonts w:eastAsia="Calibri"/>
          <w:sz w:val="28"/>
          <w:szCs w:val="28"/>
          <w:lang w:eastAsia="en-US"/>
        </w:rPr>
        <w:t>с</w:t>
      </w:r>
      <w:proofErr w:type="gramEnd"/>
      <w:r w:rsidRPr="003D409A">
        <w:rPr>
          <w:rFonts w:eastAsia="Calibri"/>
          <w:sz w:val="28"/>
          <w:szCs w:val="28"/>
          <w:lang w:eastAsia="en-US"/>
        </w:rPr>
        <w:t>:</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подготовительными работами;</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ремонтно-строительными работами;</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 xml:space="preserve">с иными платежами и затратами, необходимыми для исполнения договора, в том числе: на приобретение строительных материалов и конструкций, с учетом транспортных расходов на доставку до </w:t>
      </w:r>
      <w:proofErr w:type="spellStart"/>
      <w:r w:rsidRPr="003D409A">
        <w:rPr>
          <w:rFonts w:eastAsia="Calibri"/>
          <w:sz w:val="28"/>
          <w:szCs w:val="28"/>
          <w:lang w:eastAsia="en-US"/>
        </w:rPr>
        <w:t>приобъектного</w:t>
      </w:r>
      <w:proofErr w:type="spellEnd"/>
      <w:r w:rsidRPr="003D409A">
        <w:rPr>
          <w:rFonts w:eastAsia="Calibri"/>
          <w:sz w:val="28"/>
          <w:szCs w:val="28"/>
          <w:lang w:eastAsia="en-US"/>
        </w:rPr>
        <w:t xml:space="preserve"> склада строительной площадки и заготовительно-складских расходов, ко</w:t>
      </w:r>
      <w:r w:rsidR="00546264" w:rsidRPr="003D409A">
        <w:rPr>
          <w:rFonts w:eastAsia="Calibri"/>
          <w:sz w:val="28"/>
          <w:szCs w:val="28"/>
          <w:lang w:eastAsia="en-US"/>
        </w:rPr>
        <w:t>м</w:t>
      </w:r>
      <w:r w:rsidRPr="003D409A">
        <w:rPr>
          <w:rFonts w:eastAsia="Calibri"/>
          <w:sz w:val="28"/>
          <w:szCs w:val="28"/>
          <w:lang w:eastAsia="en-US"/>
        </w:rPr>
        <w:t>андировочными расходами, расходами на утилизацию строительных отходов, уплату налогов и иных обязательных платежей.</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 xml:space="preserve">В цену предложения включаются все работы и услуги, необходимые для полного исполнения обязательств Участника, а также работы, не детализированные в настоящем предложении, но </w:t>
      </w:r>
      <w:proofErr w:type="gramStart"/>
      <w:r w:rsidRPr="003D409A">
        <w:rPr>
          <w:rFonts w:eastAsia="Calibri"/>
          <w:sz w:val="28"/>
          <w:szCs w:val="28"/>
          <w:lang w:eastAsia="en-US"/>
        </w:rPr>
        <w:t>не-обходимые</w:t>
      </w:r>
      <w:proofErr w:type="gramEnd"/>
      <w:r w:rsidRPr="003D409A">
        <w:rPr>
          <w:rFonts w:eastAsia="Calibri"/>
          <w:sz w:val="28"/>
          <w:szCs w:val="28"/>
          <w:lang w:eastAsia="en-US"/>
        </w:rPr>
        <w:t xml:space="preserve"> для качественного и своевременного выполнения работ.</w:t>
      </w:r>
    </w:p>
    <w:p w:rsidR="001F5277" w:rsidRPr="003D409A" w:rsidRDefault="00546264" w:rsidP="00426346">
      <w:pPr>
        <w:ind w:firstLine="709"/>
        <w:jc w:val="both"/>
        <w:rPr>
          <w:rFonts w:eastAsia="Calibri"/>
          <w:sz w:val="28"/>
          <w:szCs w:val="28"/>
          <w:lang w:eastAsia="en-US"/>
        </w:rPr>
      </w:pPr>
      <w:proofErr w:type="gramStart"/>
      <w:r w:rsidRPr="003D409A">
        <w:rPr>
          <w:rFonts w:eastAsia="Calibri"/>
          <w:sz w:val="28"/>
          <w:szCs w:val="28"/>
          <w:lang w:eastAsia="en-US"/>
        </w:rPr>
        <w:t>Стоимость командировочных расходов, входящих стоимость предложения Участника, определяется в соответствии с Постановлением правительства РФ от 02.10.2002 г. №729 (в ред. от 07.03.2016 № 171) «О размерах возмещения расходов, связанных со служебными командировками на территории Российской Федерации, работникам, заключившим трудовой договор о работе в федеральных государственных органах, работникам государственных внебюджетных фондов Российской Федерации, федеральных государственных учреждений»</w:t>
      </w:r>
      <w:r w:rsidR="001F5277" w:rsidRPr="003D409A">
        <w:rPr>
          <w:rFonts w:eastAsia="Calibri"/>
          <w:sz w:val="28"/>
          <w:szCs w:val="28"/>
          <w:lang w:eastAsia="en-US"/>
        </w:rPr>
        <w:t>.</w:t>
      </w:r>
      <w:proofErr w:type="gramEnd"/>
    </w:p>
    <w:p w:rsidR="001F5277" w:rsidRPr="003D409A" w:rsidRDefault="001F5277" w:rsidP="00426346">
      <w:pPr>
        <w:ind w:firstLine="709"/>
        <w:jc w:val="both"/>
        <w:rPr>
          <w:rFonts w:eastAsia="Calibri"/>
          <w:sz w:val="28"/>
          <w:szCs w:val="28"/>
          <w:lang w:eastAsia="en-US"/>
        </w:rPr>
      </w:pPr>
      <w:proofErr w:type="gramStart"/>
      <w:r w:rsidRPr="003D409A">
        <w:rPr>
          <w:rFonts w:eastAsia="Calibri"/>
          <w:sz w:val="28"/>
          <w:szCs w:val="28"/>
          <w:lang w:eastAsia="en-US"/>
        </w:rPr>
        <w:t>Цена предложения определяется в пределах сметного лимита (НМЦ)</w:t>
      </w:r>
      <w:r w:rsidR="00546264" w:rsidRPr="003D409A">
        <w:rPr>
          <w:rFonts w:eastAsia="Calibri"/>
          <w:sz w:val="28"/>
          <w:szCs w:val="28"/>
          <w:lang w:eastAsia="en-US"/>
        </w:rPr>
        <w:t xml:space="preserve"> </w:t>
      </w:r>
      <w:r w:rsidRPr="003D409A">
        <w:rPr>
          <w:rFonts w:eastAsia="Calibri"/>
          <w:sz w:val="28"/>
          <w:szCs w:val="28"/>
          <w:lang w:eastAsia="en-US"/>
        </w:rPr>
        <w:t xml:space="preserve">на основании объектного сметного расчета, составленного на основании локальных сметных расчетов, разработанных по территориальным единичным расценкам на строительные, ремонтно-строительные работы, по территориальным сборникам сметных цен на материалы, изделия и конструкции, применяемые в строительстве (ТЕР-2001, ТЕРр-2001, ТСЦ-2001) для Свердловской области (в редакции 2014г.) с применением индекса инфляции, утвержденным Уральским региональным центром </w:t>
      </w:r>
      <w:r w:rsidRPr="003D409A">
        <w:rPr>
          <w:rFonts w:eastAsia="Calibri"/>
          <w:sz w:val="28"/>
          <w:szCs w:val="28"/>
          <w:lang w:eastAsia="en-US"/>
        </w:rPr>
        <w:lastRenderedPageBreak/>
        <w:t>по экономике</w:t>
      </w:r>
      <w:proofErr w:type="gramEnd"/>
      <w:r w:rsidRPr="003D409A">
        <w:rPr>
          <w:rFonts w:eastAsia="Calibri"/>
          <w:sz w:val="28"/>
          <w:szCs w:val="28"/>
          <w:lang w:eastAsia="en-US"/>
        </w:rPr>
        <w:t xml:space="preserve"> и ценообразованию в строительстве (УРЦЭЦС)  на дату заключения договора.</w:t>
      </w:r>
    </w:p>
    <w:p w:rsidR="008B3E00" w:rsidRDefault="008B3E00" w:rsidP="008B3E00">
      <w:pPr>
        <w:ind w:firstLine="709"/>
        <w:jc w:val="both"/>
        <w:rPr>
          <w:rFonts w:eastAsia="Calibri"/>
          <w:sz w:val="28"/>
          <w:szCs w:val="28"/>
          <w:lang w:eastAsia="en-US"/>
        </w:rPr>
      </w:pPr>
      <w:r w:rsidRPr="00717727">
        <w:rPr>
          <w:rFonts w:eastAsia="Calibri"/>
          <w:sz w:val="28"/>
          <w:szCs w:val="28"/>
          <w:lang w:eastAsia="en-US"/>
        </w:rPr>
        <w:t xml:space="preserve">Локальный сметный расчет составляется Участником закупочной процедуры в соответствии </w:t>
      </w:r>
      <w:proofErr w:type="gramStart"/>
      <w:r w:rsidRPr="00717727">
        <w:rPr>
          <w:rFonts w:eastAsia="Calibri"/>
          <w:sz w:val="28"/>
          <w:szCs w:val="28"/>
          <w:lang w:eastAsia="en-US"/>
        </w:rPr>
        <w:t>с</w:t>
      </w:r>
      <w:proofErr w:type="gramEnd"/>
      <w:r w:rsidRPr="00717727">
        <w:rPr>
          <w:rFonts w:eastAsia="Calibri"/>
          <w:sz w:val="28"/>
          <w:szCs w:val="28"/>
          <w:lang w:eastAsia="en-US"/>
        </w:rPr>
        <w:t>:</w:t>
      </w:r>
    </w:p>
    <w:p w:rsidR="008B3E00" w:rsidRPr="00C41B20" w:rsidRDefault="008B3E00" w:rsidP="008B3E00">
      <w:pPr>
        <w:ind w:firstLine="709"/>
        <w:jc w:val="both"/>
        <w:rPr>
          <w:rFonts w:eastAsia="Calibri"/>
          <w:sz w:val="28"/>
          <w:szCs w:val="28"/>
          <w:lang w:eastAsia="en-US"/>
        </w:rPr>
      </w:pPr>
      <w:r w:rsidRPr="00C41B20">
        <w:rPr>
          <w:rFonts w:eastAsia="Calibri"/>
          <w:sz w:val="28"/>
          <w:szCs w:val="28"/>
          <w:lang w:eastAsia="en-US"/>
        </w:rPr>
        <w:t>•</w:t>
      </w:r>
      <w:r w:rsidRPr="00C41B20">
        <w:rPr>
          <w:rFonts w:eastAsia="Calibri"/>
          <w:sz w:val="28"/>
          <w:szCs w:val="28"/>
          <w:lang w:eastAsia="en-US"/>
        </w:rPr>
        <w:tab/>
        <w:t>Проектом:</w:t>
      </w:r>
    </w:p>
    <w:p w:rsidR="008B3E00" w:rsidRDefault="008B3E00" w:rsidP="008B3E00">
      <w:pPr>
        <w:ind w:firstLine="709"/>
        <w:jc w:val="both"/>
        <w:rPr>
          <w:rFonts w:eastAsia="Calibri"/>
          <w:sz w:val="28"/>
          <w:szCs w:val="28"/>
          <w:lang w:eastAsia="en-US"/>
        </w:rPr>
      </w:pPr>
      <w:r w:rsidRPr="00C41B20">
        <w:rPr>
          <w:rFonts w:eastAsia="Calibri"/>
          <w:sz w:val="28"/>
          <w:szCs w:val="28"/>
          <w:lang w:eastAsia="en-US"/>
        </w:rPr>
        <w:t>- ГПР-3847-АС</w:t>
      </w:r>
      <w:r>
        <w:rPr>
          <w:rFonts w:eastAsia="Calibri"/>
          <w:sz w:val="28"/>
          <w:szCs w:val="28"/>
          <w:lang w:eastAsia="en-US"/>
        </w:rPr>
        <w:t>;</w:t>
      </w:r>
    </w:p>
    <w:p w:rsidR="008B3E00" w:rsidRDefault="008B3E00" w:rsidP="008B3E00">
      <w:pPr>
        <w:ind w:firstLine="709"/>
        <w:jc w:val="both"/>
        <w:rPr>
          <w:rFonts w:eastAsia="Calibri"/>
          <w:sz w:val="28"/>
          <w:szCs w:val="28"/>
          <w:lang w:eastAsia="en-US"/>
        </w:rPr>
      </w:pPr>
      <w:r>
        <w:rPr>
          <w:rFonts w:eastAsia="Calibri"/>
          <w:sz w:val="28"/>
          <w:szCs w:val="28"/>
          <w:lang w:eastAsia="en-US"/>
        </w:rPr>
        <w:t xml:space="preserve">- </w:t>
      </w:r>
      <w:r w:rsidRPr="00C41B20">
        <w:rPr>
          <w:rFonts w:eastAsia="Calibri"/>
          <w:sz w:val="28"/>
          <w:szCs w:val="28"/>
          <w:lang w:eastAsia="en-US"/>
        </w:rPr>
        <w:t>ГПР-3847-ЭМ</w:t>
      </w:r>
    </w:p>
    <w:p w:rsidR="008B3E00" w:rsidRDefault="008B3E00" w:rsidP="008B3E00">
      <w:pPr>
        <w:ind w:firstLine="709"/>
        <w:jc w:val="both"/>
        <w:rPr>
          <w:rFonts w:eastAsia="Calibri"/>
          <w:sz w:val="28"/>
          <w:szCs w:val="28"/>
          <w:lang w:eastAsia="en-US"/>
        </w:rPr>
      </w:pPr>
      <w:r w:rsidRPr="00717727">
        <w:rPr>
          <w:rFonts w:eastAsia="Calibri"/>
          <w:sz w:val="28"/>
          <w:szCs w:val="28"/>
          <w:lang w:eastAsia="en-US"/>
        </w:rPr>
        <w:t>• Ведомостью объемов работ</w:t>
      </w:r>
      <w:r>
        <w:rPr>
          <w:rFonts w:eastAsia="Calibri"/>
          <w:sz w:val="28"/>
          <w:szCs w:val="28"/>
          <w:lang w:eastAsia="en-US"/>
        </w:rPr>
        <w:t>:</w:t>
      </w:r>
    </w:p>
    <w:p w:rsidR="008B3E00" w:rsidRPr="00C41B20" w:rsidRDefault="008B3E00" w:rsidP="008B3E00">
      <w:pPr>
        <w:ind w:firstLine="709"/>
        <w:jc w:val="both"/>
        <w:rPr>
          <w:rFonts w:eastAsia="Calibri"/>
          <w:sz w:val="28"/>
          <w:szCs w:val="28"/>
          <w:lang w:eastAsia="en-US"/>
        </w:rPr>
      </w:pPr>
      <w:r w:rsidRPr="00C41B20">
        <w:rPr>
          <w:rFonts w:eastAsia="Calibri"/>
          <w:sz w:val="28"/>
          <w:szCs w:val="28"/>
          <w:lang w:eastAsia="en-US"/>
        </w:rPr>
        <w:t>- № 39-22-ВО-304а от 09.04.2019</w:t>
      </w:r>
      <w:r>
        <w:rPr>
          <w:rFonts w:eastAsia="Calibri"/>
          <w:sz w:val="28"/>
          <w:szCs w:val="28"/>
          <w:lang w:eastAsia="en-US"/>
        </w:rPr>
        <w:t>г.</w:t>
      </w:r>
      <w:r w:rsidRPr="00C41B20">
        <w:rPr>
          <w:rFonts w:eastAsia="Calibri"/>
          <w:sz w:val="28"/>
          <w:szCs w:val="28"/>
          <w:lang w:eastAsia="en-US"/>
        </w:rPr>
        <w:t>,</w:t>
      </w:r>
    </w:p>
    <w:p w:rsidR="008B3E00" w:rsidRPr="00C41B20" w:rsidRDefault="008B3E00" w:rsidP="008B3E00">
      <w:pPr>
        <w:ind w:firstLine="709"/>
        <w:jc w:val="both"/>
        <w:rPr>
          <w:rFonts w:eastAsia="Calibri"/>
          <w:sz w:val="28"/>
          <w:szCs w:val="28"/>
          <w:lang w:eastAsia="en-US"/>
        </w:rPr>
      </w:pPr>
      <w:r w:rsidRPr="00C41B20">
        <w:rPr>
          <w:rFonts w:eastAsia="Calibri"/>
          <w:sz w:val="28"/>
          <w:szCs w:val="28"/>
          <w:lang w:eastAsia="en-US"/>
        </w:rPr>
        <w:t>- № 39-22-ВО-306 от 12.02.2019</w:t>
      </w:r>
      <w:r>
        <w:rPr>
          <w:rFonts w:eastAsia="Calibri"/>
          <w:sz w:val="28"/>
          <w:szCs w:val="28"/>
          <w:lang w:eastAsia="en-US"/>
        </w:rPr>
        <w:t>г.</w:t>
      </w:r>
      <w:r w:rsidRPr="00C41B20">
        <w:rPr>
          <w:rFonts w:eastAsia="Calibri"/>
          <w:sz w:val="28"/>
          <w:szCs w:val="28"/>
          <w:lang w:eastAsia="en-US"/>
        </w:rPr>
        <w:t xml:space="preserve">, </w:t>
      </w:r>
    </w:p>
    <w:p w:rsidR="008B3E00" w:rsidRDefault="008B3E00" w:rsidP="008B3E00">
      <w:pPr>
        <w:ind w:firstLine="709"/>
        <w:jc w:val="both"/>
        <w:rPr>
          <w:rFonts w:eastAsia="Calibri"/>
          <w:sz w:val="28"/>
          <w:szCs w:val="28"/>
          <w:lang w:eastAsia="en-US"/>
        </w:rPr>
      </w:pPr>
      <w:r w:rsidRPr="00C41B20">
        <w:rPr>
          <w:rFonts w:eastAsia="Calibri"/>
          <w:sz w:val="28"/>
          <w:szCs w:val="28"/>
          <w:lang w:eastAsia="en-US"/>
        </w:rPr>
        <w:t>- № 39-22-ВО-307 от 12.02.2019</w:t>
      </w:r>
      <w:r>
        <w:rPr>
          <w:rFonts w:eastAsia="Calibri"/>
          <w:sz w:val="28"/>
          <w:szCs w:val="28"/>
          <w:lang w:eastAsia="en-US"/>
        </w:rPr>
        <w:t>г.</w:t>
      </w:r>
    </w:p>
    <w:p w:rsidR="001F5277" w:rsidRPr="003D409A" w:rsidRDefault="001F5277" w:rsidP="00426346">
      <w:pPr>
        <w:ind w:firstLine="709"/>
        <w:jc w:val="both"/>
        <w:rPr>
          <w:rFonts w:eastAsia="Calibri"/>
          <w:sz w:val="28"/>
          <w:szCs w:val="28"/>
          <w:lang w:eastAsia="en-US"/>
        </w:rPr>
      </w:pPr>
      <w:proofErr w:type="gramStart"/>
      <w:r w:rsidRPr="003D409A">
        <w:rPr>
          <w:rFonts w:eastAsia="Calibri"/>
          <w:sz w:val="28"/>
          <w:szCs w:val="28"/>
          <w:lang w:eastAsia="en-US"/>
        </w:rPr>
        <w:t>•</w:t>
      </w:r>
      <w:r w:rsidRPr="003D409A">
        <w:rPr>
          <w:rFonts w:eastAsia="Calibri"/>
          <w:sz w:val="28"/>
          <w:szCs w:val="28"/>
          <w:lang w:eastAsia="en-US"/>
        </w:rPr>
        <w:tab/>
        <w:t>МДС 81-35.2004 – Методические указания по определению стоимости строительной продукции на территории РФ);</w:t>
      </w:r>
      <w:proofErr w:type="gramEnd"/>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 xml:space="preserve">МДС 81-33.2004 - Методические указания по определению величины накладных </w:t>
      </w:r>
      <w:proofErr w:type="gramStart"/>
      <w:r w:rsidRPr="003D409A">
        <w:rPr>
          <w:rFonts w:eastAsia="Calibri"/>
          <w:sz w:val="28"/>
          <w:szCs w:val="28"/>
          <w:lang w:eastAsia="en-US"/>
        </w:rPr>
        <w:t>рас-ходов</w:t>
      </w:r>
      <w:proofErr w:type="gramEnd"/>
      <w:r w:rsidRPr="003D409A">
        <w:rPr>
          <w:rFonts w:eastAsia="Calibri"/>
          <w:sz w:val="28"/>
          <w:szCs w:val="28"/>
          <w:lang w:eastAsia="en-US"/>
        </w:rPr>
        <w:t xml:space="preserve"> в строительстве;</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 xml:space="preserve">МДС 81-25-2001 - Методические указания по определению величины сметной </w:t>
      </w:r>
      <w:proofErr w:type="gramStart"/>
      <w:r w:rsidRPr="003D409A">
        <w:rPr>
          <w:rFonts w:eastAsia="Calibri"/>
          <w:sz w:val="28"/>
          <w:szCs w:val="28"/>
          <w:lang w:eastAsia="en-US"/>
        </w:rPr>
        <w:t>при-были</w:t>
      </w:r>
      <w:proofErr w:type="gramEnd"/>
      <w:r w:rsidRPr="003D409A">
        <w:rPr>
          <w:rFonts w:eastAsia="Calibri"/>
          <w:sz w:val="28"/>
          <w:szCs w:val="28"/>
          <w:lang w:eastAsia="en-US"/>
        </w:rPr>
        <w:t xml:space="preserve"> в строительстве; </w:t>
      </w:r>
    </w:p>
    <w:p w:rsidR="001F5277" w:rsidRPr="003D409A" w:rsidRDefault="001F5277" w:rsidP="00426346">
      <w:pPr>
        <w:ind w:firstLine="709"/>
        <w:jc w:val="both"/>
        <w:rPr>
          <w:rFonts w:eastAsia="Calibri"/>
          <w:sz w:val="28"/>
          <w:szCs w:val="28"/>
          <w:lang w:eastAsia="en-US"/>
        </w:rPr>
      </w:pPr>
      <w:r w:rsidRPr="003D409A">
        <w:rPr>
          <w:rFonts w:eastAsia="Calibri"/>
          <w:sz w:val="28"/>
          <w:szCs w:val="28"/>
          <w:lang w:eastAsia="en-US"/>
        </w:rPr>
        <w:t>•</w:t>
      </w:r>
      <w:r w:rsidRPr="003D409A">
        <w:rPr>
          <w:rFonts w:eastAsia="Calibri"/>
          <w:sz w:val="28"/>
          <w:szCs w:val="28"/>
          <w:lang w:eastAsia="en-US"/>
        </w:rPr>
        <w:tab/>
        <w:t>Указаниями  по применению территориальных единичных расценок на строительные (ремонтно-строительные) работы (ТЕР-2001, ТЕРр-2001).</w:t>
      </w:r>
    </w:p>
    <w:p w:rsidR="00546264" w:rsidRPr="003D409A" w:rsidRDefault="00546264" w:rsidP="00426346">
      <w:pPr>
        <w:ind w:firstLine="709"/>
        <w:jc w:val="both"/>
        <w:rPr>
          <w:rFonts w:eastAsia="Calibri"/>
          <w:sz w:val="28"/>
          <w:szCs w:val="28"/>
          <w:lang w:eastAsia="en-US"/>
        </w:rPr>
      </w:pPr>
    </w:p>
    <w:p w:rsidR="00725AE0" w:rsidRPr="003D409A" w:rsidRDefault="00A52B64" w:rsidP="00426346">
      <w:pPr>
        <w:pStyle w:val="ab"/>
        <w:numPr>
          <w:ilvl w:val="0"/>
          <w:numId w:val="13"/>
        </w:numPr>
        <w:ind w:left="0" w:firstLine="709"/>
        <w:rPr>
          <w:rFonts w:eastAsia="Calibri"/>
          <w:bCs/>
          <w:sz w:val="28"/>
          <w:szCs w:val="28"/>
          <w:lang w:eastAsia="en-US"/>
        </w:rPr>
      </w:pPr>
      <w:r w:rsidRPr="003D409A">
        <w:rPr>
          <w:rFonts w:eastAsia="Calibri"/>
          <w:sz w:val="28"/>
          <w:szCs w:val="28"/>
          <w:lang w:eastAsia="en-US"/>
        </w:rPr>
        <w:t>Официальный язык закупки: русский</w:t>
      </w:r>
      <w:r w:rsidRPr="003D409A">
        <w:rPr>
          <w:rFonts w:eastAsia="Calibri"/>
          <w:b/>
          <w:i/>
          <w:sz w:val="28"/>
          <w:szCs w:val="28"/>
          <w:lang w:eastAsia="en-US"/>
        </w:rPr>
        <w:t>.</w:t>
      </w:r>
    </w:p>
    <w:p w:rsidR="00725AE0" w:rsidRPr="003D409A" w:rsidRDefault="00A52B64" w:rsidP="00426346">
      <w:pPr>
        <w:tabs>
          <w:tab w:val="left" w:pos="1134"/>
        </w:tabs>
        <w:ind w:firstLine="709"/>
        <w:jc w:val="both"/>
        <w:rPr>
          <w:rFonts w:eastAsia="Calibri"/>
          <w:bCs/>
          <w:sz w:val="28"/>
          <w:szCs w:val="28"/>
          <w:lang w:eastAsia="en-US"/>
        </w:rPr>
      </w:pPr>
      <w:bookmarkStart w:id="11" w:name="_Ref317253353"/>
      <w:r w:rsidRPr="003D409A">
        <w:rPr>
          <w:rFonts w:eastAsia="Calibri"/>
          <w:sz w:val="28"/>
          <w:szCs w:val="28"/>
          <w:lang w:eastAsia="en-US"/>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11"/>
      <w:r w:rsidRPr="003D409A">
        <w:rPr>
          <w:rFonts w:eastAsia="Calibri"/>
          <w:sz w:val="28"/>
          <w:szCs w:val="28"/>
          <w:lang w:eastAsia="en-US"/>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rsidR="00725AE0" w:rsidRPr="003D409A" w:rsidRDefault="00725AE0" w:rsidP="00426346">
      <w:pPr>
        <w:tabs>
          <w:tab w:val="left" w:pos="1134"/>
        </w:tabs>
        <w:ind w:firstLine="709"/>
        <w:jc w:val="both"/>
        <w:rPr>
          <w:rFonts w:eastAsia="Calibri"/>
          <w:sz w:val="28"/>
          <w:szCs w:val="28"/>
          <w:lang w:eastAsia="en-US"/>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Валюта закупки: Российский рубль.</w:t>
      </w:r>
    </w:p>
    <w:p w:rsidR="00725AE0" w:rsidRPr="003D409A" w:rsidRDefault="00A52B64" w:rsidP="00426346">
      <w:pPr>
        <w:tabs>
          <w:tab w:val="left" w:pos="1134"/>
        </w:tabs>
        <w:ind w:firstLine="709"/>
        <w:jc w:val="both"/>
        <w:rPr>
          <w:rFonts w:eastAsia="Calibri"/>
          <w:sz w:val="28"/>
          <w:szCs w:val="28"/>
          <w:lang w:eastAsia="en-US"/>
        </w:rPr>
      </w:pPr>
      <w:r w:rsidRPr="003D409A">
        <w:rPr>
          <w:rFonts w:eastAsia="Calibri"/>
          <w:sz w:val="28"/>
          <w:szCs w:val="28"/>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rsidR="00725AE0" w:rsidRPr="003D409A" w:rsidRDefault="00725AE0" w:rsidP="00426346">
      <w:pPr>
        <w:tabs>
          <w:tab w:val="left" w:pos="1134"/>
        </w:tabs>
        <w:ind w:firstLine="709"/>
        <w:jc w:val="both"/>
        <w:rPr>
          <w:b/>
          <w:i/>
          <w:sz w:val="28"/>
          <w:szCs w:val="28"/>
        </w:rPr>
      </w:pPr>
    </w:p>
    <w:p w:rsidR="00725AE0" w:rsidRPr="003D409A" w:rsidRDefault="00A52B64" w:rsidP="00426346">
      <w:pPr>
        <w:pStyle w:val="ab"/>
        <w:numPr>
          <w:ilvl w:val="0"/>
          <w:numId w:val="13"/>
        </w:numPr>
        <w:ind w:left="0" w:firstLine="709"/>
        <w:divId w:val="373506881"/>
        <w:rPr>
          <w:rFonts w:eastAsia="Calibri"/>
          <w:sz w:val="28"/>
          <w:szCs w:val="28"/>
          <w:lang w:eastAsia="en-US"/>
        </w:rPr>
      </w:pPr>
      <w:r w:rsidRPr="003D409A">
        <w:rPr>
          <w:rFonts w:eastAsia="Calibri"/>
          <w:sz w:val="28"/>
          <w:szCs w:val="28"/>
          <w:lang w:eastAsia="en-US"/>
        </w:rPr>
        <w:t>Обеспечение заявки на участие в закупке: Не требуется</w:t>
      </w:r>
    </w:p>
    <w:p w:rsidR="00725AE0" w:rsidRPr="003D409A" w:rsidRDefault="00725AE0" w:rsidP="00426346">
      <w:pPr>
        <w:ind w:firstLine="709"/>
        <w:jc w:val="both"/>
        <w:rPr>
          <w:rFonts w:eastAsia="Calibri"/>
          <w:b/>
          <w:i/>
          <w:sz w:val="28"/>
          <w:szCs w:val="28"/>
          <w:lang w:eastAsia="en-US"/>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Сведения о порядке проведения, в том числе об оформлении участия в закупке, определении лица, выигравшего закупку (порядок подведения итогов закупки):</w:t>
      </w:r>
    </w:p>
    <w:p w:rsidR="00725AE0" w:rsidRPr="003D409A" w:rsidRDefault="00A52B64" w:rsidP="00426346">
      <w:pPr>
        <w:tabs>
          <w:tab w:val="left" w:pos="1134"/>
        </w:tabs>
        <w:ind w:firstLine="709"/>
        <w:jc w:val="both"/>
        <w:rPr>
          <w:sz w:val="28"/>
          <w:szCs w:val="28"/>
        </w:rPr>
      </w:pPr>
      <w:r w:rsidRPr="003D409A">
        <w:rPr>
          <w:sz w:val="28"/>
          <w:szCs w:val="28"/>
        </w:rPr>
        <w:t xml:space="preserve">Закупка проводится на электронной торговой площадке </w:t>
      </w:r>
      <w:r w:rsidR="00082FF8" w:rsidRPr="003D409A">
        <w:rPr>
          <w:sz w:val="28"/>
          <w:szCs w:val="28"/>
        </w:rPr>
        <w:t xml:space="preserve">(ЭТП) АО «Единая электронная торговая площадка» (АО «ЕЭТП») в сети «Интернет» по адресу: </w:t>
      </w:r>
      <w:hyperlink r:id="rId17" w:history="1">
        <w:r w:rsidR="00082FF8" w:rsidRPr="003D409A">
          <w:rPr>
            <w:rStyle w:val="a8"/>
            <w:color w:val="auto"/>
            <w:sz w:val="28"/>
            <w:szCs w:val="28"/>
          </w:rPr>
          <w:t>http://atom2.roseltorg.ru/</w:t>
        </w:r>
      </w:hyperlink>
      <w:r w:rsidR="00E77A61" w:rsidRPr="003D409A">
        <w:rPr>
          <w:sz w:val="28"/>
          <w:szCs w:val="28"/>
        </w:rPr>
        <w:t xml:space="preserve"> </w:t>
      </w:r>
      <w:r w:rsidRPr="003D409A">
        <w:rPr>
          <w:sz w:val="28"/>
          <w:szCs w:val="28"/>
        </w:rPr>
        <w:t>в порядке, установленном регламентом данной ЭТП в соответствии с условиями и требованиями закупочной документации.</w:t>
      </w:r>
    </w:p>
    <w:p w:rsidR="00725AE0" w:rsidRPr="003D409A" w:rsidRDefault="00A52B64" w:rsidP="00426346">
      <w:pPr>
        <w:tabs>
          <w:tab w:val="left" w:pos="1134"/>
        </w:tabs>
        <w:ind w:firstLine="709"/>
        <w:jc w:val="both"/>
        <w:rPr>
          <w:sz w:val="28"/>
          <w:szCs w:val="28"/>
        </w:rPr>
      </w:pPr>
      <w:r w:rsidRPr="003D409A">
        <w:rPr>
          <w:sz w:val="28"/>
          <w:szCs w:val="28"/>
        </w:rPr>
        <w:t xml:space="preserve">Для участия в процедуре закупки участнику необходимо получить аккредитацию </w:t>
      </w:r>
      <w:proofErr w:type="gramStart"/>
      <w:r w:rsidRPr="003D409A">
        <w:rPr>
          <w:sz w:val="28"/>
          <w:szCs w:val="28"/>
        </w:rPr>
        <w:t>на</w:t>
      </w:r>
      <w:proofErr w:type="gramEnd"/>
      <w:r w:rsidRPr="003D409A">
        <w:rPr>
          <w:sz w:val="28"/>
          <w:szCs w:val="28"/>
        </w:rPr>
        <w:t xml:space="preserve"> </w:t>
      </w:r>
      <w:proofErr w:type="gramStart"/>
      <w:r w:rsidRPr="003D409A">
        <w:rPr>
          <w:sz w:val="28"/>
          <w:szCs w:val="28"/>
        </w:rPr>
        <w:t>указанной</w:t>
      </w:r>
      <w:proofErr w:type="gramEnd"/>
      <w:r w:rsidRPr="003D409A">
        <w:rPr>
          <w:sz w:val="28"/>
          <w:szCs w:val="28"/>
        </w:rPr>
        <w:t xml:space="preserve"> ЭТП 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
    <w:p w:rsidR="00725AE0" w:rsidRPr="003D409A" w:rsidRDefault="00A52B64" w:rsidP="00426346">
      <w:pPr>
        <w:tabs>
          <w:tab w:val="left" w:pos="1134"/>
        </w:tabs>
        <w:ind w:firstLine="709"/>
        <w:jc w:val="both"/>
        <w:rPr>
          <w:sz w:val="28"/>
          <w:szCs w:val="28"/>
          <w:lang w:val="x-none"/>
        </w:rPr>
      </w:pPr>
      <w:bookmarkStart w:id="12" w:name="_Ref438465267"/>
      <w:r w:rsidRPr="003D409A">
        <w:rPr>
          <w:sz w:val="28"/>
          <w:szCs w:val="28"/>
        </w:rPr>
        <w:t>Заявка на участие в закупке должна быть действительна не менее 60 календарных дней со дня окончания срока подачи заявок</w:t>
      </w:r>
      <w:bookmarkEnd w:id="12"/>
      <w:r w:rsidRPr="003D409A">
        <w:rPr>
          <w:sz w:val="28"/>
          <w:szCs w:val="28"/>
        </w:rPr>
        <w:t>.</w:t>
      </w:r>
    </w:p>
    <w:p w:rsidR="00725AE0" w:rsidRPr="003D409A" w:rsidRDefault="00A52B64" w:rsidP="00426346">
      <w:pPr>
        <w:tabs>
          <w:tab w:val="left" w:pos="1134"/>
        </w:tabs>
        <w:ind w:firstLine="709"/>
        <w:jc w:val="both"/>
        <w:rPr>
          <w:sz w:val="28"/>
          <w:szCs w:val="28"/>
        </w:rPr>
      </w:pPr>
      <w:r w:rsidRPr="003D409A">
        <w:rPr>
          <w:sz w:val="28"/>
          <w:szCs w:val="28"/>
        </w:rPr>
        <w:t>Победителем закупки признается, по решению закупочной комиссии, допущенный участник закупки, предложивший наилучшие условия исполнения договора, по совокупности критериев, объявленных в закупочной документации.</w:t>
      </w:r>
    </w:p>
    <w:p w:rsidR="00725AE0" w:rsidRPr="003D409A" w:rsidRDefault="00A52B64" w:rsidP="00426346">
      <w:pPr>
        <w:tabs>
          <w:tab w:val="left" w:pos="1134"/>
        </w:tabs>
        <w:ind w:firstLine="709"/>
        <w:jc w:val="both"/>
        <w:rPr>
          <w:sz w:val="28"/>
          <w:szCs w:val="28"/>
        </w:rPr>
      </w:pPr>
      <w:r w:rsidRPr="003D409A">
        <w:rPr>
          <w:sz w:val="28"/>
          <w:szCs w:val="28"/>
        </w:rPr>
        <w:t>При этом победитель закупки определяется с учетом Постановления 925.</w:t>
      </w:r>
    </w:p>
    <w:p w:rsidR="00725AE0" w:rsidRPr="003D409A" w:rsidRDefault="00A52B64" w:rsidP="00426346">
      <w:pPr>
        <w:tabs>
          <w:tab w:val="left" w:pos="1134"/>
        </w:tabs>
        <w:ind w:firstLine="709"/>
        <w:jc w:val="both"/>
        <w:rPr>
          <w:sz w:val="28"/>
          <w:szCs w:val="28"/>
        </w:rPr>
      </w:pPr>
      <w:r w:rsidRPr="003D409A">
        <w:rPr>
          <w:sz w:val="28"/>
          <w:szCs w:val="28"/>
        </w:rPr>
        <w:t>При необходимости, для определения случаев предоставления приоритета, применяется порядок, предусмотренный пунктом 5 данного Постановления:</w:t>
      </w:r>
    </w:p>
    <w:p w:rsidR="00725AE0" w:rsidRPr="003D409A" w:rsidRDefault="00A52B64" w:rsidP="00426346">
      <w:pPr>
        <w:pStyle w:val="ab"/>
        <w:numPr>
          <w:ilvl w:val="1"/>
          <w:numId w:val="14"/>
        </w:numPr>
        <w:rPr>
          <w:rFonts w:eastAsia="Calibri"/>
          <w:sz w:val="28"/>
          <w:szCs w:val="28"/>
          <w:lang w:eastAsia="en-US"/>
        </w:rPr>
      </w:pPr>
      <w:r w:rsidRPr="003D409A">
        <w:rPr>
          <w:rFonts w:eastAsia="Calibri"/>
          <w:sz w:val="28"/>
          <w:szCs w:val="28"/>
          <w:lang w:eastAsia="en-US"/>
        </w:rPr>
        <w:t>для целей установления соотношения цены выполнения работ российскими и иностранными лицами,</w:t>
      </w:r>
    </w:p>
    <w:p w:rsidR="00725AE0" w:rsidRPr="003D409A" w:rsidRDefault="00A52B64" w:rsidP="00426346">
      <w:pPr>
        <w:pStyle w:val="ab"/>
        <w:numPr>
          <w:ilvl w:val="1"/>
          <w:numId w:val="14"/>
        </w:numPr>
        <w:rPr>
          <w:rFonts w:eastAsia="Calibri"/>
          <w:sz w:val="28"/>
          <w:szCs w:val="28"/>
          <w:lang w:eastAsia="en-US"/>
        </w:rPr>
      </w:pPr>
      <w:r w:rsidRPr="003D409A">
        <w:rPr>
          <w:rFonts w:eastAsia="Calibri"/>
          <w:sz w:val="28"/>
          <w:szCs w:val="28"/>
          <w:lang w:eastAsia="en-US"/>
        </w:rPr>
        <w:t>отнесения участника закупки к российским или иностранным лицам.</w:t>
      </w:r>
    </w:p>
    <w:p w:rsidR="00725AE0" w:rsidRPr="003D409A" w:rsidRDefault="00725AE0" w:rsidP="00426346">
      <w:pPr>
        <w:tabs>
          <w:tab w:val="left" w:pos="1134"/>
        </w:tabs>
        <w:ind w:firstLine="709"/>
        <w:jc w:val="both"/>
        <w:rPr>
          <w:spacing w:val="-6"/>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Порядок получения закупочной документации:</w:t>
      </w:r>
    </w:p>
    <w:p w:rsidR="00725AE0" w:rsidRPr="003D409A" w:rsidRDefault="00A52B64" w:rsidP="00426346">
      <w:pPr>
        <w:tabs>
          <w:tab w:val="left" w:pos="1134"/>
        </w:tabs>
        <w:ind w:firstLine="709"/>
        <w:jc w:val="both"/>
        <w:rPr>
          <w:b/>
          <w:i/>
          <w:sz w:val="28"/>
          <w:szCs w:val="28"/>
        </w:rPr>
      </w:pPr>
      <w:r w:rsidRPr="003D409A">
        <w:rPr>
          <w:sz w:val="28"/>
          <w:szCs w:val="28"/>
        </w:rPr>
        <w:t xml:space="preserve">На официальных сайтах закупочная документация находится в открытом доступе, начиная </w:t>
      </w:r>
      <w:proofErr w:type="gramStart"/>
      <w:r w:rsidRPr="003D409A">
        <w:rPr>
          <w:sz w:val="28"/>
          <w:szCs w:val="28"/>
        </w:rPr>
        <w:t>с даты</w:t>
      </w:r>
      <w:proofErr w:type="gramEnd"/>
      <w:r w:rsidRPr="003D409A">
        <w:rPr>
          <w:sz w:val="28"/>
          <w:szCs w:val="28"/>
        </w:rPr>
        <w:t xml:space="preserve"> официальной публикации.</w:t>
      </w:r>
      <w:r w:rsidRPr="003D409A">
        <w:rPr>
          <w:spacing w:val="-6"/>
          <w:sz w:val="28"/>
          <w:szCs w:val="28"/>
        </w:rPr>
        <w:t xml:space="preserve"> Порядок получения закупочной документации на ЭТП определяется правилами данной ЭТП.</w:t>
      </w:r>
    </w:p>
    <w:p w:rsidR="00725AE0" w:rsidRPr="003D409A" w:rsidRDefault="00A52B64" w:rsidP="00426346">
      <w:pPr>
        <w:tabs>
          <w:tab w:val="left" w:pos="1134"/>
        </w:tabs>
        <w:ind w:firstLine="709"/>
        <w:jc w:val="both"/>
        <w:rPr>
          <w:sz w:val="28"/>
          <w:szCs w:val="28"/>
        </w:rPr>
      </w:pPr>
      <w:r w:rsidRPr="003D409A">
        <w:rPr>
          <w:sz w:val="28"/>
          <w:szCs w:val="28"/>
        </w:rPr>
        <w:t>Официальная публикация документов по данной закупке: Официальный государственный сайт - Единая информационная система (</w:t>
      </w:r>
      <w:hyperlink r:id="rId18" w:history="1">
        <w:r w:rsidR="00546264" w:rsidRPr="003D409A">
          <w:rPr>
            <w:rStyle w:val="a8"/>
            <w:color w:val="auto"/>
            <w:sz w:val="28"/>
            <w:szCs w:val="28"/>
          </w:rPr>
          <w:t>http://zakupki.gov.ru</w:t>
        </w:r>
      </w:hyperlink>
      <w:proofErr w:type="gramStart"/>
      <w:r w:rsidR="00546264" w:rsidRPr="003D409A">
        <w:rPr>
          <w:sz w:val="28"/>
          <w:szCs w:val="28"/>
        </w:rPr>
        <w:t xml:space="preserve"> </w:t>
      </w:r>
      <w:r w:rsidRPr="003D409A">
        <w:rPr>
          <w:sz w:val="28"/>
          <w:szCs w:val="28"/>
        </w:rPr>
        <w:t>)</w:t>
      </w:r>
      <w:proofErr w:type="gramEnd"/>
    </w:p>
    <w:p w:rsidR="00725AE0" w:rsidRPr="003D409A" w:rsidRDefault="00A52B64" w:rsidP="00426346">
      <w:pPr>
        <w:tabs>
          <w:tab w:val="left" w:pos="386"/>
        </w:tabs>
        <w:ind w:firstLine="709"/>
        <w:jc w:val="both"/>
        <w:rPr>
          <w:sz w:val="28"/>
          <w:szCs w:val="28"/>
        </w:rPr>
      </w:pPr>
      <w:r w:rsidRPr="003D409A">
        <w:rPr>
          <w:sz w:val="28"/>
          <w:szCs w:val="28"/>
        </w:rPr>
        <w:t>Копии публикации документов по данной закупке:</w:t>
      </w:r>
    </w:p>
    <w:p w:rsidR="005224D3" w:rsidRPr="003D409A" w:rsidRDefault="00A52B64" w:rsidP="005224D3">
      <w:pPr>
        <w:pStyle w:val="ab"/>
        <w:numPr>
          <w:ilvl w:val="0"/>
          <w:numId w:val="15"/>
        </w:numPr>
        <w:ind w:left="0" w:firstLine="709"/>
        <w:rPr>
          <w:rFonts w:eastAsia="Calibri"/>
          <w:spacing w:val="-6"/>
          <w:sz w:val="28"/>
          <w:szCs w:val="28"/>
          <w:lang w:eastAsia="en-US"/>
        </w:rPr>
      </w:pPr>
      <w:r w:rsidRPr="003D409A">
        <w:rPr>
          <w:rFonts w:eastAsia="Calibri"/>
          <w:sz w:val="28"/>
          <w:szCs w:val="28"/>
          <w:lang w:eastAsia="en-US"/>
        </w:rPr>
        <w:t xml:space="preserve">Официальный сайт по закупкам атомной отрасли </w:t>
      </w:r>
      <w:r w:rsidRPr="003D409A">
        <w:rPr>
          <w:rFonts w:eastAsia="Calibri"/>
          <w:spacing w:val="-6"/>
          <w:sz w:val="28"/>
          <w:szCs w:val="28"/>
          <w:lang w:eastAsia="en-US"/>
        </w:rPr>
        <w:t>(</w:t>
      </w:r>
      <w:hyperlink r:id="rId19" w:history="1">
        <w:r w:rsidRPr="003D409A">
          <w:rPr>
            <w:rStyle w:val="a8"/>
            <w:rFonts w:eastAsia="Calibri"/>
            <w:color w:val="auto"/>
            <w:sz w:val="28"/>
            <w:szCs w:val="28"/>
            <w:u w:val="none"/>
            <w:lang w:eastAsia="en-US"/>
          </w:rPr>
          <w:t>http://zakupki.rosatom.ru</w:t>
        </w:r>
      </w:hyperlink>
      <w:r w:rsidR="005224D3" w:rsidRPr="003D409A">
        <w:rPr>
          <w:rFonts w:eastAsia="Calibri"/>
          <w:spacing w:val="-6"/>
          <w:sz w:val="28"/>
          <w:szCs w:val="28"/>
          <w:lang w:eastAsia="en-US"/>
        </w:rPr>
        <w:t>);</w:t>
      </w:r>
    </w:p>
    <w:p w:rsidR="00725AE0" w:rsidRPr="003D409A" w:rsidRDefault="00060E7E" w:rsidP="005224D3">
      <w:pPr>
        <w:pStyle w:val="ab"/>
        <w:numPr>
          <w:ilvl w:val="0"/>
          <w:numId w:val="15"/>
        </w:numPr>
        <w:ind w:left="0" w:firstLine="709"/>
        <w:rPr>
          <w:rFonts w:eastAsia="Calibri"/>
          <w:spacing w:val="-6"/>
          <w:sz w:val="28"/>
          <w:szCs w:val="28"/>
          <w:lang w:eastAsia="en-US"/>
        </w:rPr>
      </w:pPr>
      <w:r w:rsidRPr="003D409A">
        <w:rPr>
          <w:rFonts w:eastAsia="Calibri"/>
          <w:sz w:val="28"/>
          <w:szCs w:val="28"/>
          <w:lang w:eastAsia="en-US"/>
        </w:rPr>
        <w:t>Э</w:t>
      </w:r>
      <w:r w:rsidR="005224D3" w:rsidRPr="003D409A">
        <w:rPr>
          <w:rFonts w:eastAsia="Calibri"/>
          <w:sz w:val="28"/>
          <w:szCs w:val="28"/>
          <w:lang w:eastAsia="en-US"/>
        </w:rPr>
        <w:t>лектронная торговая площадка:</w:t>
      </w:r>
      <w:r w:rsidRPr="003D409A">
        <w:rPr>
          <w:rFonts w:eastAsia="Calibri"/>
          <w:sz w:val="28"/>
          <w:szCs w:val="28"/>
          <w:lang w:eastAsia="en-US"/>
        </w:rPr>
        <w:t xml:space="preserve"> </w:t>
      </w:r>
      <w:r w:rsidR="00082FF8" w:rsidRPr="003D409A">
        <w:rPr>
          <w:sz w:val="28"/>
          <w:szCs w:val="28"/>
        </w:rPr>
        <w:t xml:space="preserve">АО «Единая электронная торговая площадка»: </w:t>
      </w:r>
      <w:hyperlink r:id="rId20" w:history="1">
        <w:r w:rsidR="00082FF8" w:rsidRPr="003D409A">
          <w:rPr>
            <w:rStyle w:val="a8"/>
            <w:color w:val="auto"/>
            <w:sz w:val="28"/>
            <w:szCs w:val="28"/>
          </w:rPr>
          <w:t>http://atom2.roseltorg.ru/</w:t>
        </w:r>
      </w:hyperlink>
      <w:r w:rsidRPr="003D409A">
        <w:rPr>
          <w:rFonts w:eastAsia="Calibri"/>
          <w:sz w:val="28"/>
          <w:szCs w:val="28"/>
          <w:lang w:eastAsia="en-US"/>
        </w:rPr>
        <w:t>.</w:t>
      </w:r>
    </w:p>
    <w:p w:rsidR="00725AE0" w:rsidRPr="003D409A" w:rsidRDefault="00725AE0" w:rsidP="00426346">
      <w:pPr>
        <w:tabs>
          <w:tab w:val="left" w:pos="386"/>
        </w:tabs>
        <w:ind w:firstLine="709"/>
        <w:jc w:val="both"/>
        <w:rPr>
          <w:sz w:val="28"/>
          <w:szCs w:val="28"/>
        </w:rPr>
      </w:pPr>
    </w:p>
    <w:p w:rsidR="00725AE0" w:rsidRPr="003D409A" w:rsidRDefault="00A52B64" w:rsidP="00426346">
      <w:pPr>
        <w:pStyle w:val="ab"/>
        <w:numPr>
          <w:ilvl w:val="0"/>
          <w:numId w:val="13"/>
        </w:numPr>
        <w:ind w:left="0" w:firstLine="709"/>
        <w:rPr>
          <w:rFonts w:eastAsia="Calibri"/>
          <w:bCs/>
          <w:sz w:val="28"/>
          <w:szCs w:val="28"/>
          <w:lang w:eastAsia="en-US"/>
        </w:rPr>
      </w:pPr>
      <w:r w:rsidRPr="003D409A">
        <w:rPr>
          <w:rFonts w:eastAsia="Calibri"/>
          <w:sz w:val="28"/>
          <w:szCs w:val="28"/>
          <w:lang w:eastAsia="en-US"/>
        </w:rPr>
        <w:t>Привлечение субподрядчиков (юридических или физических лиц, выполняющих часть работ по договору): допускается.</w:t>
      </w:r>
    </w:p>
    <w:p w:rsidR="00725AE0" w:rsidRPr="003D409A" w:rsidRDefault="002D5B82" w:rsidP="00426346">
      <w:pPr>
        <w:tabs>
          <w:tab w:val="left" w:pos="386"/>
        </w:tabs>
        <w:ind w:firstLine="709"/>
        <w:jc w:val="both"/>
        <w:rPr>
          <w:sz w:val="28"/>
          <w:szCs w:val="28"/>
          <w:lang w:eastAsia="en-US"/>
        </w:rPr>
      </w:pPr>
      <w:r w:rsidRPr="003D409A">
        <w:rPr>
          <w:sz w:val="28"/>
          <w:szCs w:val="28"/>
          <w:lang w:eastAsia="en-US"/>
        </w:rPr>
        <w:t>Общий объем привлечения субподрядчиков не должен превышать 20% от общего объема работ по договору (в денежном выражении)</w:t>
      </w:r>
      <w:r w:rsidR="00A52B64" w:rsidRPr="003D409A">
        <w:rPr>
          <w:sz w:val="28"/>
          <w:szCs w:val="28"/>
          <w:lang w:eastAsia="en-US"/>
        </w:rPr>
        <w:t>.</w:t>
      </w:r>
    </w:p>
    <w:p w:rsidR="00725AE0" w:rsidRPr="003D409A" w:rsidRDefault="00725AE0" w:rsidP="00426346">
      <w:pPr>
        <w:tabs>
          <w:tab w:val="left" w:pos="386"/>
        </w:tabs>
        <w:ind w:firstLine="709"/>
        <w:jc w:val="both"/>
        <w:rPr>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Возможность проведения процедуры переторжки: возможна по снижению первоначально указанной в заявке на участие в закупке цены </w:t>
      </w:r>
    </w:p>
    <w:p w:rsidR="00725AE0" w:rsidRPr="003D409A" w:rsidRDefault="00725AE0" w:rsidP="00426346">
      <w:pPr>
        <w:tabs>
          <w:tab w:val="left" w:pos="386"/>
        </w:tabs>
        <w:ind w:firstLine="709"/>
        <w:jc w:val="both"/>
        <w:rPr>
          <w:sz w:val="28"/>
          <w:szCs w:val="28"/>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Формы, порядок, дата начала и дата окончания срока предоставления участникам закупки разъяснений положений закупочной документации: </w:t>
      </w:r>
    </w:p>
    <w:p w:rsidR="00725AE0" w:rsidRPr="003D409A" w:rsidRDefault="00A52B64" w:rsidP="00426346">
      <w:pPr>
        <w:tabs>
          <w:tab w:val="left" w:pos="1134"/>
        </w:tabs>
        <w:ind w:firstLine="709"/>
        <w:jc w:val="both"/>
        <w:rPr>
          <w:bCs/>
          <w:spacing w:val="-6"/>
          <w:sz w:val="28"/>
          <w:szCs w:val="28"/>
        </w:rPr>
      </w:pPr>
      <w:r w:rsidRPr="003D409A">
        <w:rPr>
          <w:bCs/>
          <w:spacing w:val="-6"/>
          <w:sz w:val="28"/>
          <w:szCs w:val="28"/>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rsidR="00725AE0" w:rsidRPr="003D409A" w:rsidRDefault="00A52B64" w:rsidP="00426346">
      <w:pPr>
        <w:tabs>
          <w:tab w:val="left" w:pos="1134"/>
        </w:tabs>
        <w:ind w:firstLine="709"/>
        <w:jc w:val="both"/>
        <w:rPr>
          <w:bCs/>
          <w:spacing w:val="-6"/>
          <w:sz w:val="28"/>
          <w:szCs w:val="28"/>
        </w:rPr>
      </w:pPr>
      <w:r w:rsidRPr="003D409A">
        <w:rPr>
          <w:bCs/>
          <w:spacing w:val="-6"/>
          <w:sz w:val="28"/>
          <w:szCs w:val="28"/>
        </w:rPr>
        <w:t xml:space="preserve">Дата начала срока предоставления участникам закупки разъяснений положений закупочной документации: </w:t>
      </w:r>
      <w:r w:rsidRPr="003D409A">
        <w:rPr>
          <w:sz w:val="28"/>
          <w:szCs w:val="28"/>
          <w:lang w:eastAsia="en-US"/>
        </w:rPr>
        <w:t>«</w:t>
      </w:r>
      <w:r w:rsidR="00EA0ABC">
        <w:rPr>
          <w:sz w:val="28"/>
          <w:szCs w:val="28"/>
          <w:lang w:eastAsia="en-US"/>
        </w:rPr>
        <w:t>26</w:t>
      </w:r>
      <w:r w:rsidRPr="003D409A">
        <w:rPr>
          <w:sz w:val="28"/>
          <w:szCs w:val="28"/>
          <w:lang w:eastAsia="en-US"/>
        </w:rPr>
        <w:t xml:space="preserve">» </w:t>
      </w:r>
      <w:r w:rsidR="00EA0ABC">
        <w:rPr>
          <w:sz w:val="28"/>
          <w:szCs w:val="28"/>
          <w:lang w:eastAsia="en-US"/>
        </w:rPr>
        <w:t>сентября</w:t>
      </w:r>
      <w:r w:rsidRPr="003D409A">
        <w:rPr>
          <w:sz w:val="28"/>
          <w:szCs w:val="28"/>
          <w:lang w:eastAsia="en-US"/>
        </w:rPr>
        <w:t xml:space="preserve"> 201</w:t>
      </w:r>
      <w:r w:rsidR="00A44472" w:rsidRPr="003D409A">
        <w:rPr>
          <w:sz w:val="28"/>
          <w:szCs w:val="28"/>
          <w:lang w:eastAsia="en-US"/>
        </w:rPr>
        <w:t>9</w:t>
      </w:r>
      <w:r w:rsidRPr="003D409A">
        <w:rPr>
          <w:sz w:val="28"/>
          <w:szCs w:val="28"/>
          <w:lang w:eastAsia="en-US"/>
        </w:rPr>
        <w:t xml:space="preserve"> </w:t>
      </w:r>
      <w:r w:rsidRPr="003D409A">
        <w:rPr>
          <w:bCs/>
          <w:spacing w:val="-6"/>
          <w:sz w:val="28"/>
          <w:szCs w:val="28"/>
        </w:rPr>
        <w:t>года</w:t>
      </w:r>
    </w:p>
    <w:p w:rsidR="00725AE0" w:rsidRPr="003D409A" w:rsidRDefault="00A52B64" w:rsidP="00426346">
      <w:pPr>
        <w:tabs>
          <w:tab w:val="left" w:pos="1134"/>
        </w:tabs>
        <w:ind w:firstLine="709"/>
        <w:jc w:val="both"/>
        <w:rPr>
          <w:bCs/>
          <w:spacing w:val="-6"/>
          <w:sz w:val="28"/>
          <w:szCs w:val="28"/>
        </w:rPr>
      </w:pPr>
      <w:r w:rsidRPr="003D409A">
        <w:rPr>
          <w:bCs/>
          <w:spacing w:val="-6"/>
          <w:sz w:val="28"/>
          <w:szCs w:val="28"/>
        </w:rPr>
        <w:t xml:space="preserve">Дата окончания срока предоставления участникам закупки разъяснений положений закупочной документации на запрос, поступивший организатору закупки не </w:t>
      </w:r>
      <w:r w:rsidRPr="003D409A">
        <w:rPr>
          <w:bCs/>
          <w:spacing w:val="-6"/>
          <w:sz w:val="28"/>
          <w:szCs w:val="28"/>
        </w:rPr>
        <w:lastRenderedPageBreak/>
        <w:t xml:space="preserve">позднее </w:t>
      </w:r>
      <w:r w:rsidR="00EA0ABC">
        <w:rPr>
          <w:bCs/>
          <w:spacing w:val="-6"/>
          <w:sz w:val="28"/>
          <w:szCs w:val="28"/>
        </w:rPr>
        <w:t>14</w:t>
      </w:r>
      <w:r w:rsidRPr="003D409A">
        <w:rPr>
          <w:sz w:val="28"/>
          <w:szCs w:val="28"/>
          <w:lang w:eastAsia="en-US"/>
        </w:rPr>
        <w:t>:00</w:t>
      </w:r>
      <w:r w:rsidRPr="003D409A">
        <w:rPr>
          <w:bCs/>
          <w:spacing w:val="-6"/>
          <w:sz w:val="28"/>
          <w:szCs w:val="28"/>
        </w:rPr>
        <w:t xml:space="preserve"> (время московское) </w:t>
      </w:r>
      <w:r w:rsidRPr="003D409A">
        <w:rPr>
          <w:sz w:val="28"/>
          <w:szCs w:val="28"/>
          <w:lang w:eastAsia="en-US"/>
        </w:rPr>
        <w:t>«</w:t>
      </w:r>
      <w:r w:rsidR="00EA0ABC">
        <w:rPr>
          <w:sz w:val="28"/>
          <w:szCs w:val="28"/>
          <w:lang w:eastAsia="en-US"/>
        </w:rPr>
        <w:t>03</w:t>
      </w:r>
      <w:r w:rsidRPr="003D409A">
        <w:rPr>
          <w:sz w:val="28"/>
          <w:szCs w:val="28"/>
          <w:lang w:eastAsia="en-US"/>
        </w:rPr>
        <w:t xml:space="preserve">» </w:t>
      </w:r>
      <w:r w:rsidR="00EA0ABC">
        <w:rPr>
          <w:sz w:val="28"/>
          <w:szCs w:val="28"/>
          <w:lang w:eastAsia="en-US"/>
        </w:rPr>
        <w:t>октября</w:t>
      </w:r>
      <w:r w:rsidRPr="003D409A">
        <w:rPr>
          <w:sz w:val="28"/>
          <w:szCs w:val="28"/>
          <w:lang w:eastAsia="en-US"/>
        </w:rPr>
        <w:t xml:space="preserve"> 201</w:t>
      </w:r>
      <w:r w:rsidR="00A44472" w:rsidRPr="003D409A">
        <w:rPr>
          <w:sz w:val="28"/>
          <w:szCs w:val="28"/>
          <w:lang w:eastAsia="en-US"/>
        </w:rPr>
        <w:t>9</w:t>
      </w:r>
      <w:r w:rsidRPr="003D409A">
        <w:rPr>
          <w:sz w:val="28"/>
          <w:szCs w:val="28"/>
          <w:lang w:eastAsia="en-US"/>
        </w:rPr>
        <w:t xml:space="preserve"> </w:t>
      </w:r>
      <w:r w:rsidRPr="003D409A">
        <w:rPr>
          <w:bCs/>
          <w:spacing w:val="-6"/>
          <w:sz w:val="28"/>
          <w:szCs w:val="28"/>
        </w:rPr>
        <w:t xml:space="preserve">года: не позднее </w:t>
      </w:r>
      <w:r w:rsidR="00EA0ABC">
        <w:rPr>
          <w:bCs/>
          <w:spacing w:val="-6"/>
          <w:sz w:val="28"/>
          <w:szCs w:val="28"/>
        </w:rPr>
        <w:t>08</w:t>
      </w:r>
      <w:r w:rsidRPr="003D409A">
        <w:rPr>
          <w:sz w:val="28"/>
          <w:szCs w:val="28"/>
          <w:lang w:eastAsia="en-US"/>
        </w:rPr>
        <w:t>:00</w:t>
      </w:r>
      <w:r w:rsidRPr="003D409A">
        <w:rPr>
          <w:bCs/>
          <w:spacing w:val="-6"/>
          <w:sz w:val="28"/>
          <w:szCs w:val="28"/>
        </w:rPr>
        <w:t xml:space="preserve"> (время московское) </w:t>
      </w:r>
      <w:r w:rsidRPr="003D409A">
        <w:rPr>
          <w:sz w:val="28"/>
          <w:szCs w:val="28"/>
          <w:lang w:eastAsia="en-US"/>
        </w:rPr>
        <w:t>«</w:t>
      </w:r>
      <w:r w:rsidR="00EA0ABC">
        <w:rPr>
          <w:sz w:val="28"/>
          <w:szCs w:val="28"/>
          <w:lang w:eastAsia="en-US"/>
        </w:rPr>
        <w:t>07</w:t>
      </w:r>
      <w:r w:rsidRPr="003D409A">
        <w:rPr>
          <w:sz w:val="28"/>
          <w:szCs w:val="28"/>
          <w:lang w:eastAsia="en-US"/>
        </w:rPr>
        <w:t xml:space="preserve">» </w:t>
      </w:r>
      <w:r w:rsidR="00EA0ABC">
        <w:rPr>
          <w:sz w:val="28"/>
          <w:szCs w:val="28"/>
          <w:lang w:eastAsia="en-US"/>
        </w:rPr>
        <w:t>октября</w:t>
      </w:r>
      <w:r w:rsidRPr="003D409A">
        <w:rPr>
          <w:sz w:val="28"/>
          <w:szCs w:val="28"/>
          <w:lang w:eastAsia="en-US"/>
        </w:rPr>
        <w:t xml:space="preserve"> 201</w:t>
      </w:r>
      <w:r w:rsidR="00A44472" w:rsidRPr="003D409A">
        <w:rPr>
          <w:sz w:val="28"/>
          <w:szCs w:val="28"/>
          <w:lang w:eastAsia="en-US"/>
        </w:rPr>
        <w:t>9</w:t>
      </w:r>
      <w:r w:rsidRPr="003D409A">
        <w:rPr>
          <w:sz w:val="28"/>
          <w:szCs w:val="28"/>
          <w:lang w:eastAsia="en-US"/>
        </w:rPr>
        <w:t xml:space="preserve"> </w:t>
      </w:r>
      <w:r w:rsidRPr="003D409A">
        <w:rPr>
          <w:bCs/>
          <w:spacing w:val="-6"/>
          <w:sz w:val="28"/>
          <w:szCs w:val="28"/>
        </w:rPr>
        <w:t>года</w:t>
      </w:r>
    </w:p>
    <w:p w:rsidR="00F06210" w:rsidRPr="003D409A" w:rsidRDefault="00F06210" w:rsidP="00F06210">
      <w:pPr>
        <w:tabs>
          <w:tab w:val="left" w:pos="386"/>
        </w:tabs>
        <w:ind w:firstLine="709"/>
        <w:jc w:val="both"/>
        <w:rPr>
          <w:sz w:val="28"/>
          <w:szCs w:val="28"/>
        </w:rPr>
      </w:pPr>
    </w:p>
    <w:p w:rsidR="00F06210" w:rsidRPr="003D409A" w:rsidRDefault="00F06210" w:rsidP="00F06210">
      <w:pPr>
        <w:pStyle w:val="ab"/>
        <w:numPr>
          <w:ilvl w:val="0"/>
          <w:numId w:val="13"/>
        </w:numPr>
        <w:tabs>
          <w:tab w:val="clear" w:pos="0"/>
        </w:tabs>
        <w:ind w:left="0" w:firstLine="709"/>
        <w:rPr>
          <w:rFonts w:eastAsia="Calibri"/>
          <w:sz w:val="28"/>
          <w:szCs w:val="28"/>
          <w:lang w:eastAsia="en-US"/>
        </w:rPr>
      </w:pPr>
      <w:r w:rsidRPr="003D409A">
        <w:rPr>
          <w:rFonts w:eastAsia="Calibri"/>
          <w:sz w:val="28"/>
          <w:szCs w:val="28"/>
          <w:lang w:eastAsia="en-US"/>
        </w:rPr>
        <w:t xml:space="preserve">Дата начала, дата и время окончания срока подачи заявок на участие в закупке (открытия доступа к поданным заявкам): </w:t>
      </w:r>
    </w:p>
    <w:p w:rsidR="00F06210" w:rsidRPr="003D409A" w:rsidRDefault="00F06210" w:rsidP="00F06210">
      <w:pPr>
        <w:tabs>
          <w:tab w:val="left" w:pos="1134"/>
        </w:tabs>
        <w:ind w:firstLine="709"/>
        <w:jc w:val="both"/>
        <w:rPr>
          <w:bCs/>
          <w:spacing w:val="-6"/>
          <w:sz w:val="28"/>
          <w:szCs w:val="28"/>
        </w:rPr>
      </w:pPr>
      <w:r w:rsidRPr="003D409A">
        <w:rPr>
          <w:bCs/>
          <w:spacing w:val="-6"/>
          <w:sz w:val="28"/>
          <w:szCs w:val="28"/>
        </w:rPr>
        <w:t xml:space="preserve">Дата начала срока </w:t>
      </w:r>
      <w:r w:rsidRPr="003D409A">
        <w:rPr>
          <w:spacing w:val="-6"/>
          <w:sz w:val="28"/>
          <w:szCs w:val="28"/>
        </w:rPr>
        <w:t>подачи заявок на участие в закупке</w:t>
      </w:r>
      <w:r w:rsidRPr="003D409A">
        <w:rPr>
          <w:bCs/>
          <w:spacing w:val="-6"/>
          <w:sz w:val="28"/>
          <w:szCs w:val="28"/>
        </w:rPr>
        <w:t xml:space="preserve">: </w:t>
      </w:r>
      <w:r w:rsidRPr="003D409A">
        <w:rPr>
          <w:sz w:val="28"/>
          <w:szCs w:val="28"/>
          <w:lang w:eastAsia="en-US"/>
        </w:rPr>
        <w:t>«</w:t>
      </w:r>
      <w:r w:rsidR="00EA0ABC">
        <w:rPr>
          <w:sz w:val="28"/>
          <w:szCs w:val="28"/>
          <w:lang w:eastAsia="en-US"/>
        </w:rPr>
        <w:t>26</w:t>
      </w:r>
      <w:r w:rsidRPr="003D409A">
        <w:rPr>
          <w:sz w:val="28"/>
          <w:szCs w:val="28"/>
          <w:lang w:eastAsia="en-US"/>
        </w:rPr>
        <w:t xml:space="preserve">» </w:t>
      </w:r>
      <w:r w:rsidR="00EA0ABC">
        <w:rPr>
          <w:sz w:val="28"/>
          <w:szCs w:val="28"/>
          <w:lang w:eastAsia="en-US"/>
        </w:rPr>
        <w:t xml:space="preserve">сентября </w:t>
      </w:r>
      <w:r w:rsidRPr="003D409A">
        <w:rPr>
          <w:sz w:val="28"/>
          <w:szCs w:val="28"/>
          <w:lang w:eastAsia="en-US"/>
        </w:rPr>
        <w:t>201</w:t>
      </w:r>
      <w:r w:rsidR="00A44472" w:rsidRPr="003D409A">
        <w:rPr>
          <w:sz w:val="28"/>
          <w:szCs w:val="28"/>
          <w:lang w:eastAsia="en-US"/>
        </w:rPr>
        <w:t>9</w:t>
      </w:r>
      <w:r w:rsidRPr="003D409A">
        <w:rPr>
          <w:sz w:val="28"/>
          <w:szCs w:val="28"/>
          <w:lang w:eastAsia="en-US"/>
        </w:rPr>
        <w:t xml:space="preserve"> </w:t>
      </w:r>
      <w:r w:rsidRPr="003D409A">
        <w:rPr>
          <w:bCs/>
          <w:spacing w:val="-6"/>
          <w:sz w:val="28"/>
          <w:szCs w:val="28"/>
        </w:rPr>
        <w:t>года</w:t>
      </w:r>
    </w:p>
    <w:p w:rsidR="00F06210" w:rsidRPr="003D409A" w:rsidRDefault="00F06210" w:rsidP="00F06210">
      <w:pPr>
        <w:tabs>
          <w:tab w:val="left" w:pos="1134"/>
        </w:tabs>
        <w:ind w:firstLine="709"/>
        <w:jc w:val="both"/>
        <w:rPr>
          <w:rFonts w:eastAsia="Calibri"/>
          <w:sz w:val="28"/>
          <w:szCs w:val="28"/>
          <w:lang w:val="x-none" w:eastAsia="en-US"/>
        </w:rPr>
      </w:pPr>
      <w:r w:rsidRPr="003D409A">
        <w:rPr>
          <w:bCs/>
          <w:spacing w:val="-6"/>
          <w:sz w:val="28"/>
          <w:szCs w:val="28"/>
        </w:rPr>
        <w:t xml:space="preserve">Дата и время окончания срока </w:t>
      </w:r>
      <w:r w:rsidRPr="003D409A">
        <w:rPr>
          <w:spacing w:val="-6"/>
          <w:sz w:val="28"/>
          <w:szCs w:val="28"/>
        </w:rPr>
        <w:t>подачи заявок на участие в закупке</w:t>
      </w:r>
      <w:r w:rsidRPr="003D409A">
        <w:rPr>
          <w:bCs/>
          <w:spacing w:val="-6"/>
          <w:sz w:val="28"/>
          <w:szCs w:val="28"/>
        </w:rPr>
        <w:t xml:space="preserve">: </w:t>
      </w:r>
      <w:r w:rsidRPr="003D409A">
        <w:rPr>
          <w:bCs/>
          <w:spacing w:val="-6"/>
          <w:sz w:val="28"/>
          <w:szCs w:val="28"/>
        </w:rPr>
        <w:br/>
      </w:r>
      <w:r w:rsidR="00EA0ABC" w:rsidRPr="003D409A">
        <w:rPr>
          <w:rFonts w:eastAsia="Calibri"/>
          <w:sz w:val="28"/>
          <w:szCs w:val="28"/>
          <w:lang w:val="x-none" w:eastAsia="en-US"/>
        </w:rPr>
        <w:t>0</w:t>
      </w:r>
      <w:r w:rsidR="00EA0ABC">
        <w:rPr>
          <w:rFonts w:eastAsia="Calibri"/>
          <w:sz w:val="28"/>
          <w:szCs w:val="28"/>
          <w:lang w:eastAsia="en-US"/>
        </w:rPr>
        <w:t>8</w:t>
      </w:r>
      <w:r w:rsidR="00EA0ABC" w:rsidRPr="003D409A">
        <w:rPr>
          <w:rFonts w:eastAsia="Calibri"/>
          <w:sz w:val="28"/>
          <w:szCs w:val="28"/>
          <w:lang w:val="x-none" w:eastAsia="en-US"/>
        </w:rPr>
        <w:t xml:space="preserve">:00 </w:t>
      </w:r>
      <w:r w:rsidRPr="003D409A">
        <w:rPr>
          <w:spacing w:val="-6"/>
          <w:sz w:val="28"/>
          <w:szCs w:val="28"/>
        </w:rPr>
        <w:t xml:space="preserve">(время московское) </w:t>
      </w:r>
      <w:r w:rsidR="00EA0ABC" w:rsidRPr="003D409A">
        <w:rPr>
          <w:rFonts w:eastAsia="Calibri"/>
          <w:sz w:val="28"/>
          <w:szCs w:val="28"/>
          <w:lang w:val="x-none" w:eastAsia="en-US"/>
        </w:rPr>
        <w:t>«</w:t>
      </w:r>
      <w:r w:rsidR="00EA0ABC">
        <w:rPr>
          <w:rFonts w:eastAsia="Calibri"/>
          <w:sz w:val="28"/>
          <w:szCs w:val="28"/>
          <w:lang w:eastAsia="en-US"/>
        </w:rPr>
        <w:t>08</w:t>
      </w:r>
      <w:r w:rsidR="00EA0ABC" w:rsidRPr="003D409A">
        <w:rPr>
          <w:rFonts w:eastAsia="Calibri"/>
          <w:sz w:val="28"/>
          <w:szCs w:val="28"/>
          <w:lang w:val="x-none" w:eastAsia="en-US"/>
        </w:rPr>
        <w:t xml:space="preserve">» </w:t>
      </w:r>
      <w:r w:rsidR="00EA0ABC">
        <w:rPr>
          <w:rFonts w:eastAsia="Calibri"/>
          <w:sz w:val="28"/>
          <w:szCs w:val="28"/>
          <w:lang w:eastAsia="en-US"/>
        </w:rPr>
        <w:t>октября</w:t>
      </w:r>
      <w:r w:rsidR="00EA0ABC" w:rsidRPr="003D409A">
        <w:rPr>
          <w:rFonts w:eastAsia="Calibri"/>
          <w:sz w:val="28"/>
          <w:szCs w:val="28"/>
          <w:lang w:val="x-none" w:eastAsia="en-US"/>
        </w:rPr>
        <w:t xml:space="preserve"> 201</w:t>
      </w:r>
      <w:r w:rsidR="00EA0ABC" w:rsidRPr="003D409A">
        <w:rPr>
          <w:rFonts w:eastAsia="Calibri"/>
          <w:sz w:val="28"/>
          <w:szCs w:val="28"/>
          <w:lang w:eastAsia="en-US"/>
        </w:rPr>
        <w:t>9</w:t>
      </w:r>
      <w:r w:rsidR="00EA0ABC" w:rsidRPr="003D409A">
        <w:rPr>
          <w:rFonts w:eastAsia="Calibri"/>
          <w:sz w:val="28"/>
          <w:szCs w:val="28"/>
          <w:lang w:val="x-none" w:eastAsia="en-US"/>
        </w:rPr>
        <w:t xml:space="preserve"> </w:t>
      </w:r>
      <w:r w:rsidRPr="003D409A">
        <w:rPr>
          <w:spacing w:val="-6"/>
          <w:sz w:val="28"/>
          <w:szCs w:val="28"/>
        </w:rPr>
        <w:t>года.</w:t>
      </w:r>
    </w:p>
    <w:p w:rsidR="00F06210" w:rsidRPr="003D409A" w:rsidRDefault="00F06210" w:rsidP="00F06210">
      <w:pPr>
        <w:tabs>
          <w:tab w:val="left" w:pos="1134"/>
        </w:tabs>
        <w:ind w:firstLine="709"/>
        <w:contextualSpacing/>
        <w:jc w:val="both"/>
        <w:rPr>
          <w:spacing w:val="-6"/>
          <w:sz w:val="28"/>
          <w:szCs w:val="28"/>
          <w:lang w:val="x-none" w:eastAsia="en-US"/>
        </w:rPr>
      </w:pPr>
    </w:p>
    <w:p w:rsidR="00F06210" w:rsidRPr="003D409A" w:rsidRDefault="00F06210" w:rsidP="00F06210">
      <w:pPr>
        <w:pStyle w:val="ab"/>
        <w:numPr>
          <w:ilvl w:val="0"/>
          <w:numId w:val="13"/>
        </w:numPr>
        <w:tabs>
          <w:tab w:val="clear" w:pos="0"/>
        </w:tabs>
        <w:ind w:left="0" w:firstLine="709"/>
        <w:rPr>
          <w:rFonts w:eastAsia="Calibri"/>
          <w:sz w:val="28"/>
          <w:szCs w:val="28"/>
          <w:lang w:eastAsia="en-US"/>
        </w:rPr>
      </w:pPr>
      <w:r w:rsidRPr="003D409A">
        <w:rPr>
          <w:rFonts w:eastAsia="Calibri"/>
          <w:sz w:val="28"/>
          <w:szCs w:val="28"/>
          <w:lang w:eastAsia="en-US"/>
        </w:rPr>
        <w:t>Место и дата рассмотрения заявок и подведения итогов закупки:</w:t>
      </w:r>
    </w:p>
    <w:p w:rsidR="00F06210" w:rsidRPr="003D409A" w:rsidRDefault="00F06210" w:rsidP="00F06210">
      <w:pPr>
        <w:pStyle w:val="ab"/>
        <w:rPr>
          <w:rFonts w:eastAsia="Calibri"/>
          <w:sz w:val="28"/>
          <w:szCs w:val="28"/>
          <w:lang w:eastAsia="en-US"/>
        </w:rPr>
      </w:pPr>
      <w:r w:rsidRPr="003D409A">
        <w:rPr>
          <w:rFonts w:eastAsia="Calibri"/>
          <w:sz w:val="28"/>
          <w:szCs w:val="28"/>
          <w:lang w:eastAsia="en-US"/>
        </w:rPr>
        <w:t xml:space="preserve">Отборочная стадия рассмотрения заявок на участие в закупке: 624250 г. Заречный Свердловской области, а/я 149, Белоярская АЭС, не позднее </w:t>
      </w:r>
      <w:r w:rsidR="00F125E4">
        <w:rPr>
          <w:rFonts w:eastAsia="Calibri"/>
          <w:sz w:val="28"/>
          <w:szCs w:val="28"/>
          <w:lang w:eastAsia="en-US"/>
        </w:rPr>
        <w:br/>
      </w:r>
      <w:r w:rsidRPr="003D409A">
        <w:rPr>
          <w:rFonts w:eastAsia="Calibri"/>
          <w:sz w:val="28"/>
          <w:szCs w:val="28"/>
          <w:lang w:eastAsia="en-US"/>
        </w:rPr>
        <w:t>«</w:t>
      </w:r>
      <w:r w:rsidR="00D563C4">
        <w:rPr>
          <w:rFonts w:eastAsia="Calibri"/>
          <w:sz w:val="28"/>
          <w:szCs w:val="28"/>
          <w:lang w:eastAsia="en-US"/>
        </w:rPr>
        <w:t>22</w:t>
      </w:r>
      <w:r w:rsidRPr="003D409A">
        <w:rPr>
          <w:rFonts w:eastAsia="Calibri"/>
          <w:sz w:val="28"/>
          <w:szCs w:val="28"/>
          <w:lang w:eastAsia="en-US"/>
        </w:rPr>
        <w:t xml:space="preserve">» </w:t>
      </w:r>
      <w:r w:rsidR="00D563C4">
        <w:rPr>
          <w:rFonts w:eastAsia="Calibri"/>
          <w:sz w:val="28"/>
          <w:szCs w:val="28"/>
          <w:lang w:eastAsia="en-US"/>
        </w:rPr>
        <w:t>октября</w:t>
      </w:r>
      <w:r w:rsidRPr="003D409A">
        <w:rPr>
          <w:rFonts w:eastAsia="Calibri"/>
          <w:sz w:val="28"/>
          <w:szCs w:val="28"/>
          <w:lang w:eastAsia="en-US"/>
        </w:rPr>
        <w:t xml:space="preserve"> 201</w:t>
      </w:r>
      <w:r w:rsidR="00A44472" w:rsidRPr="003D409A">
        <w:rPr>
          <w:rFonts w:eastAsia="Calibri"/>
          <w:sz w:val="28"/>
          <w:szCs w:val="28"/>
          <w:lang w:eastAsia="en-US"/>
        </w:rPr>
        <w:t>9</w:t>
      </w:r>
      <w:r w:rsidRPr="003D409A">
        <w:rPr>
          <w:rFonts w:eastAsia="Calibri"/>
          <w:sz w:val="28"/>
          <w:szCs w:val="28"/>
          <w:lang w:eastAsia="en-US"/>
        </w:rPr>
        <w:t xml:space="preserve"> г.</w:t>
      </w:r>
    </w:p>
    <w:p w:rsidR="00F06210" w:rsidRPr="003D409A" w:rsidRDefault="00F06210" w:rsidP="00F06210">
      <w:pPr>
        <w:pStyle w:val="ab"/>
        <w:rPr>
          <w:rFonts w:eastAsia="Calibri"/>
          <w:sz w:val="28"/>
          <w:szCs w:val="28"/>
          <w:lang w:eastAsia="en-US"/>
        </w:rPr>
      </w:pPr>
      <w:r w:rsidRPr="003D409A">
        <w:rPr>
          <w:rFonts w:eastAsia="Calibri"/>
          <w:sz w:val="28"/>
          <w:szCs w:val="28"/>
          <w:lang w:eastAsia="en-US"/>
        </w:rPr>
        <w:t>Оценочная стадия рассмотрения заявок на участие в закупке и подведение итогов закупки: 624250 г. Заречный Свердловской области, а/я 149, Белоярская АЭС, не позднее «</w:t>
      </w:r>
      <w:r w:rsidR="00D563C4">
        <w:rPr>
          <w:rFonts w:eastAsia="Calibri"/>
          <w:sz w:val="28"/>
          <w:szCs w:val="28"/>
          <w:lang w:eastAsia="en-US"/>
        </w:rPr>
        <w:t>30</w:t>
      </w:r>
      <w:r w:rsidRPr="003D409A">
        <w:rPr>
          <w:rFonts w:eastAsia="Calibri"/>
          <w:sz w:val="28"/>
          <w:szCs w:val="28"/>
          <w:lang w:eastAsia="en-US"/>
        </w:rPr>
        <w:t xml:space="preserve">» </w:t>
      </w:r>
      <w:r w:rsidR="00D563C4">
        <w:rPr>
          <w:rFonts w:eastAsia="Calibri"/>
          <w:sz w:val="28"/>
          <w:szCs w:val="28"/>
          <w:lang w:eastAsia="en-US"/>
        </w:rPr>
        <w:t>октября</w:t>
      </w:r>
      <w:r w:rsidR="00A44472" w:rsidRPr="003D409A">
        <w:rPr>
          <w:rFonts w:eastAsia="Calibri"/>
          <w:sz w:val="28"/>
          <w:szCs w:val="28"/>
          <w:lang w:eastAsia="en-US"/>
        </w:rPr>
        <w:t xml:space="preserve"> 2019</w:t>
      </w:r>
      <w:r w:rsidRPr="003D409A">
        <w:rPr>
          <w:rFonts w:eastAsia="Calibri"/>
          <w:sz w:val="28"/>
          <w:szCs w:val="28"/>
          <w:lang w:eastAsia="en-US"/>
        </w:rPr>
        <w:t>г.</w:t>
      </w:r>
    </w:p>
    <w:p w:rsidR="00725AE0" w:rsidRPr="003D409A" w:rsidRDefault="00725AE0" w:rsidP="00426346">
      <w:pPr>
        <w:pStyle w:val="ab"/>
        <w:ind w:firstLine="709"/>
        <w:rPr>
          <w:rFonts w:eastAsia="Calibri"/>
          <w:sz w:val="28"/>
          <w:szCs w:val="28"/>
          <w:lang w:eastAsia="en-US"/>
        </w:rPr>
      </w:pPr>
    </w:p>
    <w:p w:rsidR="00725AE0" w:rsidRPr="003D409A" w:rsidRDefault="00A52B64" w:rsidP="00426346">
      <w:pPr>
        <w:pStyle w:val="ab"/>
        <w:numPr>
          <w:ilvl w:val="0"/>
          <w:numId w:val="13"/>
        </w:numPr>
        <w:ind w:left="0" w:firstLine="709"/>
        <w:rPr>
          <w:rFonts w:eastAsia="Calibri"/>
          <w:spacing w:val="-6"/>
          <w:sz w:val="28"/>
          <w:szCs w:val="28"/>
          <w:lang w:eastAsia="en-US"/>
        </w:rPr>
      </w:pPr>
      <w:r w:rsidRPr="003D409A">
        <w:rPr>
          <w:rFonts w:eastAsia="Calibri"/>
          <w:spacing w:val="-6"/>
          <w:sz w:val="28"/>
          <w:szCs w:val="28"/>
          <w:lang w:eastAsia="en-US"/>
        </w:rPr>
        <w:t xml:space="preserve">Срок </w:t>
      </w:r>
      <w:r w:rsidRPr="003D409A">
        <w:rPr>
          <w:rFonts w:eastAsia="Calibri"/>
          <w:sz w:val="28"/>
          <w:szCs w:val="28"/>
          <w:lang w:eastAsia="en-US"/>
        </w:rPr>
        <w:t>заключения</w:t>
      </w:r>
      <w:r w:rsidRPr="003D409A">
        <w:rPr>
          <w:rFonts w:eastAsia="Calibri"/>
          <w:spacing w:val="-6"/>
          <w:sz w:val="28"/>
          <w:szCs w:val="28"/>
          <w:lang w:eastAsia="en-US"/>
        </w:rPr>
        <w:t xml:space="preserve"> договора: </w:t>
      </w:r>
      <w:r w:rsidRPr="003D409A">
        <w:rPr>
          <w:rFonts w:eastAsia="Calibri"/>
          <w:sz w:val="28"/>
          <w:szCs w:val="28"/>
          <w:lang w:eastAsia="en-US"/>
        </w:rPr>
        <w:t>в течение 20 (двадцати) дней, но не ранее чем через 10 (десять) дней после размещения на официальном сайте и на ЭТП протокола подведения итогов закупки, за исключением следующих случаев:</w:t>
      </w:r>
    </w:p>
    <w:p w:rsidR="00725AE0" w:rsidRPr="003D409A" w:rsidRDefault="00A52B64" w:rsidP="00426346">
      <w:pPr>
        <w:tabs>
          <w:tab w:val="left" w:pos="1134"/>
        </w:tabs>
        <w:ind w:firstLine="709"/>
        <w:jc w:val="both"/>
        <w:rPr>
          <w:sz w:val="28"/>
          <w:szCs w:val="28"/>
          <w:lang w:val="x-none" w:eastAsia="en-US"/>
        </w:rPr>
      </w:pPr>
      <w:r w:rsidRPr="003D409A">
        <w:rPr>
          <w:sz w:val="28"/>
          <w:szCs w:val="28"/>
          <w:lang w:val="x-none" w:eastAsia="en-US"/>
        </w:rPr>
        <w:t>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либо в судебном порядке; в данном случае</w:t>
      </w:r>
      <w:r w:rsidRPr="003D409A">
        <w:rPr>
          <w:b/>
          <w:i/>
          <w:sz w:val="28"/>
          <w:szCs w:val="28"/>
          <w:lang w:val="x-none" w:eastAsia="en-US"/>
        </w:rPr>
        <w:t xml:space="preserve"> </w:t>
      </w:r>
      <w:r w:rsidRPr="003D409A">
        <w:rPr>
          <w:sz w:val="28"/>
          <w:szCs w:val="28"/>
          <w:lang w:val="x-none" w:eastAsia="en-US"/>
        </w:rPr>
        <w:t>договор заключается не позднее чем через 5 (пять) дней с даты вынесения решения антимонопольного органа или суда;</w:t>
      </w:r>
    </w:p>
    <w:p w:rsidR="00725AE0" w:rsidRPr="003D409A" w:rsidRDefault="00A52B64" w:rsidP="00426346">
      <w:pPr>
        <w:tabs>
          <w:tab w:val="left" w:pos="1134"/>
        </w:tabs>
        <w:ind w:firstLine="709"/>
        <w:jc w:val="both"/>
        <w:rPr>
          <w:sz w:val="28"/>
          <w:szCs w:val="28"/>
          <w:lang w:val="x-none" w:eastAsia="en-US"/>
        </w:rPr>
      </w:pPr>
      <w:r w:rsidRPr="003D409A">
        <w:rPr>
          <w:sz w:val="28"/>
          <w:szCs w:val="28"/>
          <w:lang w:val="x-none" w:eastAsia="en-US"/>
        </w:rPr>
        <w:t>в соответствии с законодательством РФ для заключения необходимо его одобрение органом управления заказчика; в данном случае договор заключается не позднее чем через 5 (пять) дней с даты вынесения соответствующего одобрения;</w:t>
      </w:r>
    </w:p>
    <w:p w:rsidR="00725AE0" w:rsidRPr="003D409A" w:rsidRDefault="00A52B64" w:rsidP="00426346">
      <w:pPr>
        <w:tabs>
          <w:tab w:val="left" w:pos="1134"/>
        </w:tabs>
        <w:ind w:firstLine="709"/>
        <w:jc w:val="both"/>
        <w:rPr>
          <w:sz w:val="28"/>
          <w:szCs w:val="28"/>
          <w:lang w:val="x-none" w:eastAsia="en-US"/>
        </w:rPr>
      </w:pPr>
      <w:r w:rsidRPr="003D409A">
        <w:rPr>
          <w:sz w:val="28"/>
          <w:szCs w:val="28"/>
          <w:lang w:val="x-none" w:eastAsia="en-US"/>
        </w:rPr>
        <w:t>если в соответствии с законодательством РФ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в течение 20 дней со дня выполнения предписанных мероприятий.</w:t>
      </w:r>
      <w:bookmarkStart w:id="13" w:name="ч2аст91"/>
      <w:bookmarkStart w:id="14" w:name="ч2бст91"/>
      <w:bookmarkEnd w:id="13"/>
      <w:bookmarkEnd w:id="14"/>
    </w:p>
    <w:p w:rsidR="00725AE0" w:rsidRPr="003D409A" w:rsidRDefault="00A52B64" w:rsidP="00426346">
      <w:pPr>
        <w:tabs>
          <w:tab w:val="left" w:pos="1134"/>
        </w:tabs>
        <w:ind w:firstLine="709"/>
        <w:jc w:val="both"/>
        <w:rPr>
          <w:rFonts w:eastAsia="Calibri"/>
          <w:spacing w:val="-6"/>
          <w:sz w:val="28"/>
          <w:szCs w:val="28"/>
          <w:lang w:val="x-none" w:eastAsia="en-US"/>
        </w:rPr>
      </w:pPr>
      <w:r w:rsidRPr="003D409A">
        <w:rPr>
          <w:rFonts w:eastAsia="Calibri"/>
          <w:spacing w:val="-6"/>
          <w:sz w:val="28"/>
          <w:szCs w:val="28"/>
          <w:lang w:val="x-none" w:eastAsia="en-US"/>
        </w:rPr>
        <w:t>Заказчик в течение</w:t>
      </w:r>
      <w:r w:rsidRPr="003D409A">
        <w:rPr>
          <w:bCs/>
          <w:iCs/>
          <w:sz w:val="28"/>
          <w:szCs w:val="28"/>
          <w:lang w:val="x-none" w:eastAsia="en-US"/>
        </w:rPr>
        <w:t xml:space="preserve"> 3 (трех) рабочих дней</w:t>
      </w:r>
      <w:r w:rsidRPr="003D409A">
        <w:rPr>
          <w:sz w:val="28"/>
          <w:szCs w:val="28"/>
          <w:lang w:val="x-none" w:eastAsia="en-US"/>
        </w:rPr>
        <w:t xml:space="preserve"> </w:t>
      </w:r>
      <w:r w:rsidRPr="003D409A">
        <w:rPr>
          <w:rFonts w:eastAsia="Calibri"/>
          <w:spacing w:val="-6"/>
          <w:sz w:val="28"/>
          <w:szCs w:val="28"/>
          <w:lang w:val="x-none" w:eastAsia="en-US"/>
        </w:rPr>
        <w:t>со дня размещения протокола заседания закупочной комиссии по подведению итогов закупки на официальном сайте и ЭТП, либо со дня завершения выше указанных мероприятий, передает 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 в закупке, с учетом преддоговорных переговоров, в проект договора, прилагаемый к закупочной документации.</w:t>
      </w:r>
    </w:p>
    <w:p w:rsidR="00725AE0" w:rsidRPr="003D409A" w:rsidRDefault="00A52B64" w:rsidP="00426346">
      <w:pPr>
        <w:tabs>
          <w:tab w:val="left" w:pos="1134"/>
        </w:tabs>
        <w:ind w:firstLine="709"/>
        <w:jc w:val="both"/>
        <w:rPr>
          <w:sz w:val="28"/>
          <w:szCs w:val="28"/>
          <w:lang w:val="x-none" w:eastAsia="en-US"/>
        </w:rPr>
      </w:pPr>
      <w:r w:rsidRPr="003D409A">
        <w:rPr>
          <w:rFonts w:eastAsia="Calibri"/>
          <w:spacing w:val="-6"/>
          <w:sz w:val="28"/>
          <w:szCs w:val="28"/>
          <w:lang w:val="x-none" w:eastAsia="en-US"/>
        </w:rPr>
        <w:t>Заказчик должен обеспечить получение подтверждения от лица, с которым заключается договор, что данный проект договора таким лицом получен.</w:t>
      </w:r>
    </w:p>
    <w:p w:rsidR="00725AE0" w:rsidRPr="003D409A" w:rsidRDefault="00A52B64" w:rsidP="00426346">
      <w:pPr>
        <w:tabs>
          <w:tab w:val="left" w:pos="1134"/>
        </w:tabs>
        <w:ind w:firstLine="709"/>
        <w:jc w:val="both"/>
        <w:rPr>
          <w:sz w:val="28"/>
          <w:szCs w:val="28"/>
          <w:lang w:val="x-none" w:eastAsia="en-US"/>
        </w:rPr>
      </w:pPr>
      <w:r w:rsidRPr="003D409A">
        <w:rPr>
          <w:rFonts w:eastAsia="Calibri"/>
          <w:spacing w:val="-6"/>
          <w:sz w:val="28"/>
          <w:szCs w:val="28"/>
          <w:lang w:val="x-none" w:eastAsia="en-US"/>
        </w:rPr>
        <w:t>Лицо, с которым заключается договор, обязано предоставить заказчику подписанный и заверенный печатью со своей стороны договор</w:t>
      </w:r>
      <w:r w:rsidRPr="003D409A">
        <w:rPr>
          <w:bCs/>
          <w:iCs/>
          <w:sz w:val="28"/>
          <w:szCs w:val="28"/>
          <w:lang w:val="x-none" w:eastAsia="en-US"/>
        </w:rPr>
        <w:t xml:space="preserve"> в течение 10 (десяти) дней</w:t>
      </w:r>
      <w:r w:rsidRPr="003D409A">
        <w:rPr>
          <w:sz w:val="28"/>
          <w:szCs w:val="28"/>
          <w:lang w:val="x-none" w:eastAsia="en-US"/>
        </w:rPr>
        <w:t xml:space="preserve"> </w:t>
      </w:r>
      <w:r w:rsidRPr="003D409A">
        <w:rPr>
          <w:rFonts w:eastAsia="Calibri"/>
          <w:spacing w:val="-6"/>
          <w:sz w:val="28"/>
          <w:szCs w:val="28"/>
          <w:lang w:val="x-none" w:eastAsia="en-US"/>
        </w:rPr>
        <w:t>со дня направления указанного договора.</w:t>
      </w:r>
      <w:r w:rsidR="00FC56D4" w:rsidRPr="003D409A">
        <w:rPr>
          <w:rFonts w:eastAsia="Calibri"/>
          <w:spacing w:val="-6"/>
          <w:sz w:val="28"/>
          <w:szCs w:val="28"/>
          <w:lang w:eastAsia="en-US"/>
        </w:rPr>
        <w:t xml:space="preserve"> </w:t>
      </w:r>
      <w:r w:rsidRPr="003D409A">
        <w:rPr>
          <w:sz w:val="28"/>
          <w:szCs w:val="28"/>
          <w:lang w:val="x-none" w:eastAsia="en-US"/>
        </w:rPr>
        <w:t xml:space="preserve">При заключении договора </w:t>
      </w:r>
      <w:r w:rsidRPr="003D409A">
        <w:rPr>
          <w:sz w:val="28"/>
          <w:szCs w:val="28"/>
          <w:lang w:val="x-none" w:eastAsia="en-US"/>
        </w:rPr>
        <w:lastRenderedPageBreak/>
        <w:t>дополнительно фиксируется договорной коэффициент, определяемый как отношение цены договора, предложенной в заявке лица, с которым заключается договор, к начальной (максимальной) цене договора (в текущих ценах). Данный коэффициент учитывается при расчетах стоимости фактически выполненных контрагентом работ по договору.</w:t>
      </w:r>
    </w:p>
    <w:p w:rsidR="00725AE0" w:rsidRPr="003D409A" w:rsidRDefault="00A52B64" w:rsidP="00426346">
      <w:pPr>
        <w:tabs>
          <w:tab w:val="left" w:pos="1134"/>
        </w:tabs>
        <w:ind w:firstLine="709"/>
        <w:jc w:val="both"/>
        <w:rPr>
          <w:rFonts w:eastAsia="Calibri"/>
          <w:spacing w:val="-6"/>
          <w:sz w:val="28"/>
          <w:szCs w:val="28"/>
          <w:lang w:val="x-none" w:eastAsia="en-US"/>
        </w:rPr>
      </w:pPr>
      <w:r w:rsidRPr="003D409A">
        <w:rPr>
          <w:rFonts w:eastAsia="Calibri"/>
          <w:spacing w:val="-6"/>
          <w:sz w:val="28"/>
          <w:szCs w:val="28"/>
          <w:lang w:val="x-none" w:eastAsia="en-US"/>
        </w:rPr>
        <w:t xml:space="preserve">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3D409A">
        <w:rPr>
          <w:rFonts w:eastAsia="Calibri"/>
          <w:spacing w:val="-6"/>
          <w:sz w:val="28"/>
          <w:szCs w:val="28"/>
          <w:lang w:val="x-none" w:eastAsia="en-US"/>
        </w:rPr>
        <w:t>ранжировке</w:t>
      </w:r>
      <w:proofErr w:type="spellEnd"/>
      <w:r w:rsidRPr="003D409A">
        <w:rPr>
          <w:rFonts w:eastAsia="Calibri"/>
          <w:spacing w:val="-6"/>
          <w:sz w:val="28"/>
          <w:szCs w:val="28"/>
          <w:lang w:val="x-none" w:eastAsia="en-US"/>
        </w:rPr>
        <w:t>.</w:t>
      </w:r>
    </w:p>
    <w:p w:rsidR="00725AE0" w:rsidRPr="003D409A" w:rsidRDefault="00725AE0" w:rsidP="00426346">
      <w:pPr>
        <w:tabs>
          <w:tab w:val="left" w:pos="1134"/>
        </w:tabs>
        <w:ind w:firstLine="709"/>
        <w:contextualSpacing/>
        <w:jc w:val="both"/>
        <w:rPr>
          <w:spacing w:val="-6"/>
          <w:sz w:val="28"/>
          <w:szCs w:val="28"/>
          <w:lang w:val="x-none" w:eastAsia="en-US"/>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Обеспечение исполнения обязательств по договору: Не требуется</w:t>
      </w:r>
    </w:p>
    <w:p w:rsidR="00725AE0" w:rsidRPr="003D409A" w:rsidRDefault="00725AE0" w:rsidP="00426346">
      <w:pPr>
        <w:tabs>
          <w:tab w:val="left" w:pos="0"/>
          <w:tab w:val="left" w:pos="1134"/>
        </w:tabs>
        <w:ind w:firstLine="709"/>
        <w:contextualSpacing/>
        <w:jc w:val="both"/>
        <w:rPr>
          <w:sz w:val="28"/>
          <w:szCs w:val="28"/>
          <w:lang w:val="x-none" w:eastAsia="en-US"/>
        </w:rPr>
      </w:pPr>
    </w:p>
    <w:p w:rsidR="00F06210" w:rsidRPr="003D409A" w:rsidRDefault="00F06210" w:rsidP="00F06210">
      <w:pPr>
        <w:pStyle w:val="ab"/>
        <w:numPr>
          <w:ilvl w:val="0"/>
          <w:numId w:val="13"/>
        </w:numPr>
        <w:ind w:left="0" w:firstLine="709"/>
        <w:rPr>
          <w:sz w:val="28"/>
          <w:szCs w:val="28"/>
        </w:rPr>
      </w:pPr>
      <w:r w:rsidRPr="003D409A">
        <w:rPr>
          <w:rFonts w:eastAsia="Calibri"/>
          <w:sz w:val="28"/>
          <w:szCs w:val="28"/>
          <w:lang w:eastAsia="en-US"/>
        </w:rPr>
        <w:t xml:space="preserve">Отмена закупки по решению заказчика не приводит к каким-либо последствиям, указанных </w:t>
      </w:r>
      <w:r w:rsidRPr="003D409A">
        <w:rPr>
          <w:sz w:val="28"/>
          <w:szCs w:val="28"/>
        </w:rPr>
        <w:t>в статье 6.2.2 Единого отраслевого стандарта закупок</w:t>
      </w:r>
      <w:r w:rsidRPr="003D409A">
        <w:rPr>
          <w:rFonts w:eastAsia="Calibri"/>
          <w:sz w:val="28"/>
          <w:szCs w:val="28"/>
          <w:lang w:eastAsia="en-US"/>
        </w:rPr>
        <w:t xml:space="preserve"> (Положение о закупках).</w:t>
      </w:r>
    </w:p>
    <w:p w:rsidR="00E20955" w:rsidRPr="003D409A" w:rsidRDefault="00E20955" w:rsidP="00426346">
      <w:pPr>
        <w:pStyle w:val="ab"/>
        <w:ind w:firstLine="709"/>
        <w:rPr>
          <w:sz w:val="28"/>
          <w:szCs w:val="28"/>
          <w:highlight w:val="yellow"/>
          <w:lang w:eastAsia="en-US"/>
        </w:rPr>
      </w:pPr>
    </w:p>
    <w:p w:rsidR="00725AE0" w:rsidRPr="003D409A" w:rsidRDefault="00A52B64" w:rsidP="00426346">
      <w:pPr>
        <w:pStyle w:val="ab"/>
        <w:numPr>
          <w:ilvl w:val="0"/>
          <w:numId w:val="13"/>
        </w:numPr>
        <w:ind w:left="0" w:firstLine="709"/>
        <w:rPr>
          <w:rFonts w:eastAsia="Calibri"/>
          <w:sz w:val="28"/>
          <w:szCs w:val="28"/>
          <w:lang w:eastAsia="en-US"/>
        </w:rPr>
      </w:pPr>
      <w:r w:rsidRPr="003D409A">
        <w:rPr>
          <w:rFonts w:eastAsia="Calibri"/>
          <w:sz w:val="28"/>
          <w:szCs w:val="28"/>
          <w:lang w:eastAsia="en-US"/>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rsidR="00DF5CCF" w:rsidRPr="003D409A" w:rsidRDefault="00DF5CCF" w:rsidP="00426346">
      <w:pPr>
        <w:pStyle w:val="ab"/>
        <w:ind w:firstLine="709"/>
        <w:rPr>
          <w:rFonts w:eastAsia="Calibri"/>
          <w:sz w:val="28"/>
          <w:szCs w:val="28"/>
          <w:lang w:eastAsia="en-US"/>
        </w:rPr>
      </w:pPr>
      <w:r w:rsidRPr="003D409A">
        <w:rPr>
          <w:rFonts w:eastAsia="Calibri"/>
          <w:sz w:val="28"/>
          <w:szCs w:val="28"/>
          <w:lang w:eastAsia="en-US"/>
        </w:rPr>
        <w:t>Арбитражный комитет Концерна «Росэнергоатом» (Электроэнергетический дивизион):</w:t>
      </w:r>
    </w:p>
    <w:p w:rsidR="00DF5CCF" w:rsidRPr="003D409A" w:rsidRDefault="00DF5CCF" w:rsidP="00426346">
      <w:pPr>
        <w:pStyle w:val="ab"/>
        <w:ind w:firstLine="709"/>
        <w:rPr>
          <w:rFonts w:eastAsia="Calibri"/>
          <w:sz w:val="28"/>
          <w:szCs w:val="28"/>
          <w:lang w:eastAsia="en-US"/>
        </w:rPr>
      </w:pPr>
      <w:r w:rsidRPr="003D409A">
        <w:rPr>
          <w:rFonts w:eastAsia="Calibri"/>
          <w:sz w:val="28"/>
          <w:szCs w:val="28"/>
          <w:lang w:eastAsia="en-US"/>
        </w:rPr>
        <w:t>АО «Концерн Росэнергоатом»,</w:t>
      </w:r>
    </w:p>
    <w:p w:rsidR="00DF5CCF" w:rsidRPr="003D409A" w:rsidRDefault="00DF5CCF" w:rsidP="00426346">
      <w:pPr>
        <w:pStyle w:val="ab"/>
        <w:ind w:firstLine="709"/>
        <w:rPr>
          <w:rFonts w:eastAsia="Calibri"/>
          <w:sz w:val="28"/>
          <w:szCs w:val="28"/>
          <w:lang w:eastAsia="en-US"/>
        </w:rPr>
      </w:pPr>
      <w:r w:rsidRPr="003D409A">
        <w:rPr>
          <w:rFonts w:eastAsia="Calibri"/>
          <w:sz w:val="28"/>
          <w:szCs w:val="28"/>
          <w:lang w:eastAsia="en-US"/>
        </w:rPr>
        <w:t>Почтовый адрес: 109507, г. Москва, ул. Ферганская, д.25</w:t>
      </w:r>
    </w:p>
    <w:p w:rsidR="00DF5CCF" w:rsidRPr="003D409A" w:rsidRDefault="00DF5CCF" w:rsidP="00426346">
      <w:pPr>
        <w:pStyle w:val="ab"/>
        <w:ind w:firstLine="709"/>
        <w:rPr>
          <w:rFonts w:eastAsia="Calibri"/>
          <w:sz w:val="28"/>
          <w:szCs w:val="28"/>
          <w:lang w:eastAsia="en-US"/>
        </w:rPr>
      </w:pPr>
      <w:r w:rsidRPr="003D409A">
        <w:rPr>
          <w:rFonts w:eastAsia="Calibri"/>
          <w:sz w:val="28"/>
          <w:szCs w:val="28"/>
          <w:lang w:eastAsia="en-US"/>
        </w:rPr>
        <w:t>Адрес электронной почты: arbitr@rosenergoatom.ru;</w:t>
      </w:r>
    </w:p>
    <w:p w:rsidR="00725AE0" w:rsidRPr="003D409A" w:rsidRDefault="00DF5CCF" w:rsidP="006836CE">
      <w:pPr>
        <w:pStyle w:val="ab"/>
        <w:rPr>
          <w:sz w:val="28"/>
          <w:szCs w:val="28"/>
          <w:lang w:eastAsia="en-US"/>
        </w:rPr>
      </w:pPr>
      <w:r w:rsidRPr="003D409A">
        <w:rPr>
          <w:rFonts w:eastAsia="Calibri"/>
          <w:sz w:val="28"/>
          <w:szCs w:val="28"/>
          <w:lang w:eastAsia="en-US"/>
        </w:rPr>
        <w:t>Тел.: (495) 783-01-43</w:t>
      </w:r>
    </w:p>
    <w:p w:rsidR="00725AE0" w:rsidRPr="003D409A" w:rsidRDefault="00725AE0" w:rsidP="00FC72EF">
      <w:pPr>
        <w:rPr>
          <w:sz w:val="28"/>
          <w:szCs w:val="28"/>
        </w:rPr>
        <w:sectPr w:rsidR="00725AE0" w:rsidRPr="003D409A" w:rsidSect="008B7376">
          <w:pgSz w:w="11907" w:h="16840"/>
          <w:pgMar w:top="851" w:right="851" w:bottom="851" w:left="851" w:header="567" w:footer="567" w:gutter="0"/>
          <w:cols w:space="720"/>
        </w:sectPr>
      </w:pPr>
    </w:p>
    <w:p w:rsidR="00725AE0" w:rsidRPr="003D409A" w:rsidRDefault="00A52B64" w:rsidP="00FC72EF">
      <w:pPr>
        <w:pStyle w:val="10"/>
        <w:numPr>
          <w:ilvl w:val="0"/>
          <w:numId w:val="0"/>
        </w:numPr>
        <w:tabs>
          <w:tab w:val="left" w:pos="709"/>
        </w:tabs>
        <w:jc w:val="center"/>
        <w:rPr>
          <w:rFonts w:eastAsia="Times New Roman"/>
          <w:b/>
          <w:sz w:val="28"/>
          <w:szCs w:val="28"/>
          <w:lang w:val="x-none" w:eastAsia="en-US"/>
        </w:rPr>
      </w:pPr>
      <w:bookmarkStart w:id="15" w:name="_Toc399408081"/>
      <w:bookmarkStart w:id="16" w:name="_Toc398564571"/>
      <w:bookmarkStart w:id="17" w:name="_Toc14273281"/>
      <w:r w:rsidRPr="003D409A">
        <w:rPr>
          <w:rFonts w:eastAsia="Times New Roman"/>
          <w:b/>
          <w:sz w:val="28"/>
          <w:szCs w:val="28"/>
          <w:lang w:val="x-none" w:eastAsia="en-US"/>
        </w:rPr>
        <w:lastRenderedPageBreak/>
        <w:t>ЧАСТЬ 1</w:t>
      </w:r>
      <w:bookmarkEnd w:id="15"/>
      <w:bookmarkEnd w:id="16"/>
      <w:bookmarkEnd w:id="17"/>
    </w:p>
    <w:p w:rsidR="00725AE0" w:rsidRPr="003D409A" w:rsidRDefault="00725AE0" w:rsidP="00FC72EF">
      <w:pPr>
        <w:tabs>
          <w:tab w:val="left" w:pos="1134"/>
        </w:tabs>
        <w:ind w:firstLine="567"/>
        <w:contextualSpacing/>
        <w:jc w:val="both"/>
        <w:rPr>
          <w:sz w:val="28"/>
          <w:szCs w:val="28"/>
          <w:lang w:val="x-none" w:eastAsia="en-US"/>
        </w:rPr>
      </w:pPr>
    </w:p>
    <w:p w:rsidR="00725AE0" w:rsidRPr="003D409A" w:rsidRDefault="00A52B64" w:rsidP="00FC72EF">
      <w:pPr>
        <w:tabs>
          <w:tab w:val="left" w:pos="1134"/>
        </w:tabs>
        <w:ind w:firstLine="567"/>
        <w:contextualSpacing/>
        <w:jc w:val="both"/>
        <w:rPr>
          <w:sz w:val="28"/>
          <w:szCs w:val="28"/>
          <w:lang w:val="x-none" w:eastAsia="en-US"/>
        </w:rPr>
      </w:pPr>
      <w:r w:rsidRPr="003D409A">
        <w:rPr>
          <w:sz w:val="28"/>
          <w:szCs w:val="28"/>
          <w:lang w:val="x-none" w:eastAsia="en-US"/>
        </w:rPr>
        <w:t>Использованные в Частях 1, 2 Тома 1 настоящей закупочной документации термины и определения, сокращения приводятся в соответствии с Единым отраслевым стандартом закупок (Положением о закупке) Госкорпорации «Росатом» (далее – Стандарт).</w:t>
      </w:r>
    </w:p>
    <w:p w:rsidR="00725AE0" w:rsidRPr="003D409A" w:rsidRDefault="00725AE0" w:rsidP="00FC72EF">
      <w:pPr>
        <w:tabs>
          <w:tab w:val="left" w:pos="1134"/>
        </w:tabs>
        <w:ind w:firstLine="567"/>
        <w:contextualSpacing/>
        <w:jc w:val="both"/>
        <w:rPr>
          <w:sz w:val="28"/>
          <w:szCs w:val="28"/>
          <w:lang w:val="x-none" w:eastAsia="en-US"/>
        </w:rPr>
      </w:pPr>
    </w:p>
    <w:p w:rsidR="00725AE0" w:rsidRPr="003D409A" w:rsidRDefault="00A52B64" w:rsidP="00FC72EF">
      <w:pPr>
        <w:pStyle w:val="10"/>
        <w:numPr>
          <w:ilvl w:val="0"/>
          <w:numId w:val="12"/>
        </w:numPr>
        <w:tabs>
          <w:tab w:val="left" w:pos="426"/>
        </w:tabs>
        <w:ind w:left="0" w:firstLine="0"/>
        <w:jc w:val="center"/>
        <w:rPr>
          <w:rFonts w:eastAsia="Times New Roman"/>
          <w:sz w:val="28"/>
          <w:szCs w:val="28"/>
          <w:lang w:val="x-none" w:eastAsia="en-US"/>
        </w:rPr>
      </w:pPr>
      <w:bookmarkStart w:id="18" w:name="_Ref442945566"/>
      <w:bookmarkStart w:id="19" w:name="_Ref396490008"/>
      <w:bookmarkStart w:id="20" w:name="_Toc395190383"/>
      <w:bookmarkStart w:id="21" w:name="_Toc14273282"/>
      <w:bookmarkStart w:id="22" w:name="_Toc255987070"/>
      <w:bookmarkStart w:id="23" w:name="_Ref317259233"/>
      <w:bookmarkStart w:id="24" w:name="_Ref317259217"/>
      <w:bookmarkStart w:id="25" w:name="_Ref317259206"/>
      <w:bookmarkStart w:id="26" w:name="_Ref317259197"/>
      <w:bookmarkStart w:id="27" w:name="_Ref317259188"/>
      <w:bookmarkStart w:id="28" w:name="_Ref317259176"/>
      <w:bookmarkStart w:id="29" w:name="_Ref317259167"/>
      <w:bookmarkStart w:id="30" w:name="_Ref317259149"/>
      <w:bookmarkStart w:id="31" w:name="_Ref317259138"/>
      <w:bookmarkStart w:id="32" w:name="_Ref317259121"/>
      <w:bookmarkStart w:id="33" w:name="_Ref317259107"/>
      <w:bookmarkStart w:id="34" w:name="_Ref317259097"/>
      <w:bookmarkStart w:id="35" w:name="_Ref317259086"/>
      <w:bookmarkStart w:id="36" w:name="_Ref317259078"/>
      <w:bookmarkStart w:id="37" w:name="_Ref317258884"/>
      <w:bookmarkStart w:id="38" w:name="_Ref317258847"/>
      <w:bookmarkStart w:id="39" w:name="_Ref317258826"/>
      <w:bookmarkStart w:id="40" w:name="_Ref317252770"/>
      <w:bookmarkStart w:id="41" w:name="_Ref317252392"/>
      <w:r w:rsidRPr="003D409A">
        <w:rPr>
          <w:rFonts w:eastAsia="Times New Roman"/>
          <w:sz w:val="28"/>
          <w:szCs w:val="28"/>
          <w:lang w:val="x-none" w:eastAsia="en-US"/>
        </w:rPr>
        <w:t>ТРЕБОВАНИЯ. ДОКУМЕНТЫ. СОСТАВ ЗАЯВКИ НА УЧАСТИЕ В ЗАКУПКЕ.</w:t>
      </w:r>
      <w:bookmarkEnd w:id="18"/>
      <w:bookmarkEnd w:id="19"/>
      <w:bookmarkEnd w:id="20"/>
      <w:bookmarkEnd w:id="21"/>
    </w:p>
    <w:p w:rsidR="00725AE0" w:rsidRPr="003D409A" w:rsidRDefault="00A52B64" w:rsidP="00FC72EF">
      <w:pPr>
        <w:pStyle w:val="10"/>
        <w:numPr>
          <w:ilvl w:val="1"/>
          <w:numId w:val="12"/>
        </w:numPr>
        <w:tabs>
          <w:tab w:val="left" w:pos="709"/>
        </w:tabs>
        <w:ind w:left="0" w:firstLine="567"/>
        <w:jc w:val="both"/>
        <w:rPr>
          <w:rFonts w:eastAsia="Times New Roman"/>
          <w:sz w:val="28"/>
          <w:szCs w:val="28"/>
          <w:lang w:eastAsia="en-US"/>
        </w:rPr>
      </w:pPr>
      <w:bookmarkStart w:id="42" w:name="_Toc395190384"/>
      <w:bookmarkStart w:id="43" w:name="_Ref394995094"/>
      <w:bookmarkStart w:id="44" w:name="_Toc14273283"/>
      <w:r w:rsidRPr="003D409A">
        <w:rPr>
          <w:rFonts w:eastAsia="Times New Roman"/>
          <w:sz w:val="28"/>
          <w:szCs w:val="28"/>
          <w:lang w:val="x-none" w:eastAsia="en-US"/>
        </w:rPr>
        <w:t>ТРЕБОВАНИЯ. ДОКУМЕНТЫ, ПОДТВЕРЖДАЮЩИЕ СООТВЕТСТВИЕ УСТАНОВЛЕННЫМ ТРЕБОВАНИЯМ.</w:t>
      </w:r>
      <w:bookmarkEnd w:id="42"/>
      <w:bookmarkEnd w:id="43"/>
      <w:bookmarkEnd w:id="44"/>
    </w:p>
    <w:p w:rsidR="0017708A" w:rsidRPr="003D409A" w:rsidRDefault="0017708A" w:rsidP="0017708A">
      <w:pPr>
        <w:rPr>
          <w:sz w:val="28"/>
          <w:szCs w:val="28"/>
          <w:lang w:eastAsia="en-US"/>
        </w:rPr>
      </w:pPr>
    </w:p>
    <w:p w:rsidR="00725AE0" w:rsidRPr="003D409A" w:rsidRDefault="00A52B64" w:rsidP="00FC72EF">
      <w:pPr>
        <w:pStyle w:val="10"/>
        <w:numPr>
          <w:ilvl w:val="2"/>
          <w:numId w:val="12"/>
        </w:numPr>
        <w:tabs>
          <w:tab w:val="left" w:pos="1418"/>
          <w:tab w:val="left" w:pos="1843"/>
        </w:tabs>
        <w:ind w:left="0" w:firstLine="567"/>
        <w:jc w:val="both"/>
        <w:rPr>
          <w:rFonts w:eastAsia="Times New Roman"/>
          <w:sz w:val="28"/>
          <w:szCs w:val="28"/>
          <w:lang w:eastAsia="en-US"/>
        </w:rPr>
      </w:pPr>
      <w:bookmarkStart w:id="45" w:name="_Toc14273284"/>
      <w:r w:rsidRPr="003D409A">
        <w:rPr>
          <w:rFonts w:eastAsia="Times New Roman"/>
          <w:sz w:val="28"/>
          <w:szCs w:val="28"/>
          <w:lang w:val="x-none" w:eastAsia="en-US"/>
        </w:rPr>
        <w:t>Требования к участникам закупки, субподрядчикам</w:t>
      </w:r>
      <w:bookmarkEnd w:id="45"/>
    </w:p>
    <w:p w:rsidR="00F125E4" w:rsidRPr="00970107" w:rsidRDefault="00F125E4" w:rsidP="00F125E4">
      <w:pPr>
        <w:rPr>
          <w:sz w:val="28"/>
          <w:szCs w:val="28"/>
        </w:rPr>
      </w:pPr>
    </w:p>
    <w:tbl>
      <w:tblPr>
        <w:tblW w:w="1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10"/>
        <w:gridCol w:w="6805"/>
        <w:gridCol w:w="7583"/>
      </w:tblGrid>
      <w:tr w:rsidR="00F125E4" w:rsidRPr="00970107" w:rsidTr="00A00062">
        <w:trPr>
          <w:trHeight w:val="440"/>
          <w:tblHeader/>
        </w:trPr>
        <w:tc>
          <w:tcPr>
            <w:tcW w:w="710" w:type="dxa"/>
            <w:tcBorders>
              <w:left w:val="single" w:sz="4" w:space="0" w:color="808080" w:themeColor="background1" w:themeShade="80"/>
            </w:tcBorders>
            <w:vAlign w:val="center"/>
          </w:tcPr>
          <w:p w:rsidR="00F125E4" w:rsidRPr="00970107" w:rsidRDefault="00F125E4" w:rsidP="00C231D0">
            <w:pPr>
              <w:jc w:val="center"/>
              <w:rPr>
                <w:sz w:val="28"/>
                <w:szCs w:val="28"/>
              </w:rPr>
            </w:pPr>
            <w:r w:rsidRPr="00970107">
              <w:rPr>
                <w:sz w:val="28"/>
                <w:szCs w:val="28"/>
              </w:rPr>
              <w:t xml:space="preserve">№ </w:t>
            </w:r>
            <w:proofErr w:type="gramStart"/>
            <w:r w:rsidRPr="00970107">
              <w:rPr>
                <w:sz w:val="28"/>
                <w:szCs w:val="28"/>
              </w:rPr>
              <w:t>п</w:t>
            </w:r>
            <w:proofErr w:type="gramEnd"/>
            <w:r w:rsidRPr="00970107">
              <w:rPr>
                <w:sz w:val="28"/>
                <w:szCs w:val="28"/>
              </w:rPr>
              <w:t>/п</w:t>
            </w:r>
          </w:p>
        </w:tc>
        <w:tc>
          <w:tcPr>
            <w:tcW w:w="6805" w:type="dxa"/>
            <w:tcBorders>
              <w:right w:val="single" w:sz="4" w:space="0" w:color="808080" w:themeColor="background1" w:themeShade="80"/>
            </w:tcBorders>
            <w:vAlign w:val="center"/>
          </w:tcPr>
          <w:p w:rsidR="00F125E4" w:rsidRPr="00970107" w:rsidRDefault="00F125E4" w:rsidP="00C231D0">
            <w:pPr>
              <w:jc w:val="center"/>
              <w:rPr>
                <w:bCs/>
                <w:sz w:val="28"/>
                <w:szCs w:val="28"/>
              </w:rPr>
            </w:pPr>
            <w:r w:rsidRPr="00970107">
              <w:rPr>
                <w:sz w:val="28"/>
                <w:szCs w:val="28"/>
              </w:rPr>
              <w:t>Требования</w:t>
            </w:r>
          </w:p>
        </w:tc>
        <w:tc>
          <w:tcPr>
            <w:tcW w:w="7583" w:type="dxa"/>
            <w:tcBorders>
              <w:left w:val="single" w:sz="4" w:space="0" w:color="808080" w:themeColor="background1" w:themeShade="80"/>
            </w:tcBorders>
            <w:vAlign w:val="center"/>
          </w:tcPr>
          <w:p w:rsidR="00F125E4" w:rsidRPr="00970107" w:rsidRDefault="00F125E4" w:rsidP="00C231D0">
            <w:pPr>
              <w:jc w:val="center"/>
              <w:rPr>
                <w:bCs/>
                <w:sz w:val="28"/>
                <w:szCs w:val="28"/>
              </w:rPr>
            </w:pPr>
            <w:r w:rsidRPr="00970107">
              <w:rPr>
                <w:sz w:val="28"/>
                <w:szCs w:val="28"/>
              </w:rPr>
              <w:t>Документы, подтверждающие соответствие установленным требованиям</w:t>
            </w:r>
          </w:p>
        </w:tc>
      </w:tr>
      <w:tr w:rsidR="00F125E4" w:rsidRPr="00970107" w:rsidTr="00A00062">
        <w:trPr>
          <w:trHeight w:val="367"/>
        </w:trPr>
        <w:tc>
          <w:tcPr>
            <w:tcW w:w="710" w:type="dxa"/>
            <w:tcBorders>
              <w:top w:val="single" w:sz="4" w:space="0" w:color="808080" w:themeColor="background1" w:themeShade="80"/>
              <w:bottom w:val="single" w:sz="4" w:space="0" w:color="808080" w:themeColor="background1" w:themeShade="80"/>
            </w:tcBorders>
            <w:vAlign w:val="center"/>
          </w:tcPr>
          <w:p w:rsidR="00F125E4" w:rsidRPr="00970107" w:rsidRDefault="00F125E4" w:rsidP="00637A18">
            <w:pPr>
              <w:numPr>
                <w:ilvl w:val="0"/>
                <w:numId w:val="29"/>
              </w:numPr>
              <w:tabs>
                <w:tab w:val="clear" w:pos="720"/>
                <w:tab w:val="num" w:pos="426"/>
                <w:tab w:val="num" w:pos="851"/>
              </w:tabs>
              <w:ind w:left="0" w:firstLine="0"/>
              <w:rPr>
                <w:sz w:val="28"/>
                <w:szCs w:val="28"/>
              </w:rPr>
            </w:pPr>
          </w:p>
        </w:tc>
        <w:tc>
          <w:tcPr>
            <w:tcW w:w="14388" w:type="dxa"/>
            <w:gridSpan w:val="2"/>
            <w:tcBorders>
              <w:top w:val="single" w:sz="4" w:space="0" w:color="808080" w:themeColor="background1" w:themeShade="80"/>
            </w:tcBorders>
            <w:vAlign w:val="center"/>
          </w:tcPr>
          <w:p w:rsidR="00F125E4" w:rsidRPr="00970107" w:rsidRDefault="00F125E4" w:rsidP="00C231D0">
            <w:pPr>
              <w:jc w:val="both"/>
              <w:rPr>
                <w:bCs/>
                <w:sz w:val="28"/>
                <w:szCs w:val="28"/>
              </w:rPr>
            </w:pPr>
            <w:r w:rsidRPr="00970107">
              <w:rPr>
                <w:sz w:val="28"/>
                <w:szCs w:val="28"/>
              </w:rPr>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F125E4" w:rsidRPr="00970107" w:rsidTr="00A00062">
        <w:trPr>
          <w:trHeight w:val="1514"/>
        </w:trPr>
        <w:tc>
          <w:tcPr>
            <w:tcW w:w="710"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F125E4" w:rsidRPr="00970107" w:rsidRDefault="00F125E4" w:rsidP="00637A18">
            <w:pPr>
              <w:pStyle w:val="af8"/>
              <w:numPr>
                <w:ilvl w:val="0"/>
                <w:numId w:val="31"/>
              </w:numPr>
              <w:tabs>
                <w:tab w:val="left" w:pos="426"/>
              </w:tabs>
              <w:ind w:left="0" w:firstLine="0"/>
              <w:rPr>
                <w:sz w:val="28"/>
                <w:szCs w:val="28"/>
              </w:rPr>
            </w:pPr>
            <w:bookmarkStart w:id="46" w:name="_Ref405790941"/>
          </w:p>
        </w:tc>
        <w:bookmarkEnd w:id="46"/>
        <w:tc>
          <w:tcPr>
            <w:tcW w:w="6805" w:type="dxa"/>
            <w:vMerge w:val="restart"/>
            <w:tcBorders>
              <w:left w:val="single" w:sz="4" w:space="0" w:color="808080" w:themeColor="background1" w:themeShade="80"/>
              <w:right w:val="single" w:sz="4" w:space="0" w:color="808080" w:themeColor="background1" w:themeShade="80"/>
            </w:tcBorders>
          </w:tcPr>
          <w:p w:rsidR="00F125E4" w:rsidRPr="00970107" w:rsidRDefault="00F125E4" w:rsidP="00C231D0">
            <w:pPr>
              <w:ind w:firstLine="779"/>
              <w:jc w:val="both"/>
              <w:rPr>
                <w:sz w:val="28"/>
                <w:szCs w:val="28"/>
              </w:rPr>
            </w:pPr>
            <w:r w:rsidRPr="00970107">
              <w:rPr>
                <w:sz w:val="28"/>
                <w:szCs w:val="28"/>
              </w:rPr>
              <w:t>быть зарегистрированным в качестве юридического лица в установленном в РФ порядке (для российских юридических лиц);</w:t>
            </w:r>
          </w:p>
          <w:p w:rsidR="00F125E4" w:rsidRPr="00970107" w:rsidRDefault="00F125E4" w:rsidP="00C231D0">
            <w:pPr>
              <w:ind w:firstLine="779"/>
              <w:jc w:val="both"/>
              <w:rPr>
                <w:sz w:val="28"/>
                <w:szCs w:val="28"/>
              </w:rPr>
            </w:pPr>
            <w:r w:rsidRPr="00970107">
              <w:rPr>
                <w:sz w:val="28"/>
                <w:szCs w:val="28"/>
              </w:rPr>
              <w:t>быть зарегистрированным в качестве индивидуального предпринимателя в установленном в РФ порядке (для российских индивидуальных предпринимателей);</w:t>
            </w:r>
          </w:p>
          <w:p w:rsidR="00F125E4" w:rsidRPr="00970107" w:rsidRDefault="00F125E4" w:rsidP="00C231D0">
            <w:pPr>
              <w:ind w:firstLine="779"/>
              <w:jc w:val="both"/>
              <w:rPr>
                <w:sz w:val="28"/>
                <w:szCs w:val="28"/>
              </w:rPr>
            </w:pPr>
            <w:r w:rsidRPr="00970107">
              <w:rPr>
                <w:sz w:val="28"/>
                <w:szCs w:val="28"/>
              </w:rPr>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583" w:type="dxa"/>
            <w:tcBorders>
              <w:left w:val="single" w:sz="4" w:space="0" w:color="808080" w:themeColor="background1" w:themeShade="80"/>
              <w:bottom w:val="single" w:sz="4" w:space="0" w:color="808080" w:themeColor="background1" w:themeShade="80"/>
            </w:tcBorders>
            <w:vAlign w:val="center"/>
          </w:tcPr>
          <w:p w:rsidR="00F125E4" w:rsidRPr="00970107" w:rsidRDefault="00F125E4" w:rsidP="00637A18">
            <w:pPr>
              <w:pStyle w:val="af8"/>
              <w:numPr>
                <w:ilvl w:val="0"/>
                <w:numId w:val="34"/>
              </w:numPr>
              <w:tabs>
                <w:tab w:val="left" w:pos="300"/>
              </w:tabs>
              <w:ind w:left="0" w:firstLine="637"/>
              <w:jc w:val="both"/>
              <w:rPr>
                <w:b/>
                <w:caps/>
                <w:sz w:val="28"/>
                <w:szCs w:val="28"/>
              </w:rPr>
            </w:pPr>
            <w:bookmarkStart w:id="47" w:name="_Ref405791406"/>
            <w:r w:rsidRPr="00970107">
              <w:rPr>
                <w:sz w:val="28"/>
                <w:szCs w:val="28"/>
              </w:rPr>
              <w:t xml:space="preserve">копии документов о государственной регистрации </w:t>
            </w:r>
            <w:proofErr w:type="gramStart"/>
            <w:r w:rsidRPr="00970107">
              <w:rPr>
                <w:sz w:val="28"/>
                <w:szCs w:val="28"/>
              </w:rPr>
              <w:t>из</w:t>
            </w:r>
            <w:proofErr w:type="gramEnd"/>
            <w:r w:rsidRPr="00970107">
              <w:rPr>
                <w:sz w:val="28"/>
                <w:szCs w:val="28"/>
              </w:rPr>
              <w:t xml:space="preserve"> следующих:</w:t>
            </w:r>
            <w:bookmarkEnd w:id="47"/>
          </w:p>
          <w:p w:rsidR="00F125E4" w:rsidRPr="00970107" w:rsidRDefault="00F125E4" w:rsidP="00637A18">
            <w:pPr>
              <w:numPr>
                <w:ilvl w:val="0"/>
                <w:numId w:val="28"/>
              </w:numPr>
              <w:tabs>
                <w:tab w:val="left" w:pos="300"/>
              </w:tabs>
              <w:ind w:left="0" w:firstLine="637"/>
              <w:jc w:val="both"/>
              <w:rPr>
                <w:b/>
                <w:bCs/>
                <w:caps/>
                <w:sz w:val="28"/>
                <w:szCs w:val="28"/>
              </w:rPr>
            </w:pPr>
            <w:r w:rsidRPr="00970107">
              <w:rPr>
                <w:sz w:val="28"/>
                <w:szCs w:val="28"/>
              </w:rPr>
              <w:t>для юридических лиц – копия выписки из единого государственного реестра юридических лиц (далее - выписка из ЕГРЮЛ);</w:t>
            </w:r>
          </w:p>
          <w:p w:rsidR="00F125E4" w:rsidRPr="00970107" w:rsidRDefault="00F125E4" w:rsidP="00637A18">
            <w:pPr>
              <w:numPr>
                <w:ilvl w:val="0"/>
                <w:numId w:val="28"/>
              </w:numPr>
              <w:tabs>
                <w:tab w:val="left" w:pos="300"/>
              </w:tabs>
              <w:ind w:left="0" w:firstLine="637"/>
              <w:jc w:val="both"/>
              <w:rPr>
                <w:b/>
                <w:bCs/>
                <w:caps/>
                <w:sz w:val="28"/>
                <w:szCs w:val="28"/>
              </w:rPr>
            </w:pPr>
            <w:r w:rsidRPr="00970107">
              <w:rPr>
                <w:sz w:val="28"/>
                <w:szCs w:val="28"/>
              </w:rPr>
              <w:t>для индивидуальных предпринимателей</w:t>
            </w:r>
            <w:r w:rsidRPr="00970107" w:rsidDel="007B2165">
              <w:rPr>
                <w:sz w:val="28"/>
                <w:szCs w:val="28"/>
              </w:rPr>
              <w:t xml:space="preserve"> </w:t>
            </w:r>
            <w:r w:rsidRPr="00970107">
              <w:rPr>
                <w:sz w:val="28"/>
                <w:szCs w:val="28"/>
              </w:rPr>
              <w:t xml:space="preserve">– копия выписки из единого государственного реестра индивидуальных предпринимателей (далее - выписка ЕГРИП). </w:t>
            </w:r>
          </w:p>
          <w:p w:rsidR="00F125E4" w:rsidRPr="00970107" w:rsidRDefault="00F125E4" w:rsidP="00C231D0">
            <w:pPr>
              <w:tabs>
                <w:tab w:val="left" w:pos="300"/>
              </w:tabs>
              <w:ind w:firstLine="637"/>
              <w:jc w:val="both"/>
              <w:rPr>
                <w:b/>
                <w:caps/>
                <w:sz w:val="28"/>
                <w:szCs w:val="28"/>
              </w:rPr>
            </w:pPr>
            <w:r w:rsidRPr="00970107">
              <w:rPr>
                <w:sz w:val="28"/>
                <w:szCs w:val="28"/>
              </w:rPr>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w:t>
            </w:r>
            <w:r w:rsidRPr="00970107">
              <w:rPr>
                <w:sz w:val="28"/>
                <w:szCs w:val="28"/>
              </w:rPr>
              <w:lastRenderedPageBreak/>
              <w:t xml:space="preserve">извещения о проведении закупки; допускается предоставление указанных выписок, сформированных с помощью сайта </w:t>
            </w:r>
            <w:hyperlink r:id="rId21" w:history="1">
              <w:r w:rsidRPr="00970107">
                <w:rPr>
                  <w:rStyle w:val="a8"/>
                  <w:sz w:val="28"/>
                  <w:szCs w:val="28"/>
                  <w:lang w:val="en-US"/>
                </w:rPr>
                <w:t>http</w:t>
              </w:r>
              <w:r w:rsidRPr="00970107">
                <w:rPr>
                  <w:rStyle w:val="a8"/>
                  <w:sz w:val="28"/>
                  <w:szCs w:val="28"/>
                </w:rPr>
                <w:t>://</w:t>
              </w:r>
              <w:proofErr w:type="spellStart"/>
              <w:r w:rsidRPr="00970107">
                <w:rPr>
                  <w:rStyle w:val="a8"/>
                  <w:sz w:val="28"/>
                  <w:szCs w:val="28"/>
                  <w:lang w:val="en-US"/>
                </w:rPr>
                <w:t>egrul</w:t>
              </w:r>
              <w:proofErr w:type="spellEnd"/>
              <w:r w:rsidRPr="00970107">
                <w:rPr>
                  <w:rStyle w:val="a8"/>
                  <w:sz w:val="28"/>
                  <w:szCs w:val="28"/>
                </w:rPr>
                <w:t>.</w:t>
              </w:r>
              <w:proofErr w:type="spellStart"/>
              <w:r w:rsidRPr="00970107">
                <w:rPr>
                  <w:rStyle w:val="a8"/>
                  <w:sz w:val="28"/>
                  <w:szCs w:val="28"/>
                  <w:lang w:val="en-US"/>
                </w:rPr>
                <w:t>nalog</w:t>
              </w:r>
              <w:proofErr w:type="spellEnd"/>
              <w:r w:rsidRPr="00970107">
                <w:rPr>
                  <w:rStyle w:val="a8"/>
                  <w:sz w:val="28"/>
                  <w:szCs w:val="28"/>
                </w:rPr>
                <w:t>.</w:t>
              </w:r>
              <w:r w:rsidRPr="00970107">
                <w:rPr>
                  <w:rStyle w:val="a8"/>
                  <w:sz w:val="28"/>
                  <w:szCs w:val="28"/>
                  <w:lang w:val="en-US"/>
                </w:rPr>
                <w:t>ru</w:t>
              </w:r>
              <w:r w:rsidRPr="00970107">
                <w:rPr>
                  <w:rStyle w:val="a8"/>
                  <w:sz w:val="28"/>
                  <w:szCs w:val="28"/>
                </w:rPr>
                <w:t>/#</w:t>
              </w:r>
            </w:hyperlink>
            <w:r w:rsidRPr="00970107">
              <w:rPr>
                <w:sz w:val="28"/>
                <w:szCs w:val="28"/>
              </w:rPr>
              <w:t>;</w:t>
            </w:r>
          </w:p>
          <w:p w:rsidR="00F125E4" w:rsidRPr="00970107" w:rsidRDefault="00F125E4" w:rsidP="00637A18">
            <w:pPr>
              <w:numPr>
                <w:ilvl w:val="0"/>
                <w:numId w:val="28"/>
              </w:numPr>
              <w:tabs>
                <w:tab w:val="left" w:pos="300"/>
              </w:tabs>
              <w:ind w:left="0" w:firstLine="637"/>
              <w:jc w:val="both"/>
              <w:rPr>
                <w:bCs/>
                <w:sz w:val="28"/>
                <w:szCs w:val="28"/>
              </w:rPr>
            </w:pPr>
            <w:r w:rsidRPr="00970107">
              <w:rPr>
                <w:sz w:val="28"/>
                <w:szCs w:val="28"/>
              </w:rPr>
              <w:t>для иных физических лиц – копии документов, удостоверяющих личность;</w:t>
            </w:r>
          </w:p>
          <w:p w:rsidR="00F125E4" w:rsidRPr="00970107" w:rsidRDefault="00F125E4" w:rsidP="00637A18">
            <w:pPr>
              <w:numPr>
                <w:ilvl w:val="0"/>
                <w:numId w:val="28"/>
              </w:numPr>
              <w:tabs>
                <w:tab w:val="left" w:pos="300"/>
              </w:tabs>
              <w:ind w:left="0" w:firstLine="637"/>
              <w:jc w:val="both"/>
              <w:rPr>
                <w:sz w:val="28"/>
                <w:szCs w:val="28"/>
              </w:rPr>
            </w:pPr>
            <w:r w:rsidRPr="00970107">
              <w:rPr>
                <w:sz w:val="28"/>
                <w:szCs w:val="28"/>
              </w:rPr>
              <w:t xml:space="preserve">для иностранных лиц </w:t>
            </w:r>
            <w:r w:rsidRPr="00970107">
              <w:rPr>
                <w:bCs/>
                <w:sz w:val="28"/>
                <w:szCs w:val="28"/>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русский язык; в составе заявки, предоставляемой в бумажной форме, данные документы предоставляются </w:t>
            </w:r>
            <w:proofErr w:type="gramStart"/>
            <w:r w:rsidRPr="00970107">
              <w:rPr>
                <w:bCs/>
                <w:sz w:val="28"/>
                <w:szCs w:val="28"/>
              </w:rPr>
              <w:t>легализованными</w:t>
            </w:r>
            <w:proofErr w:type="gramEnd"/>
            <w:r w:rsidRPr="00970107">
              <w:rPr>
                <w:bCs/>
                <w:sz w:val="28"/>
                <w:szCs w:val="28"/>
              </w:rPr>
              <w:t xml:space="preserve"> (допускается </w:t>
            </w:r>
            <w:proofErr w:type="spellStart"/>
            <w:r w:rsidRPr="00970107">
              <w:rPr>
                <w:bCs/>
                <w:sz w:val="28"/>
                <w:szCs w:val="28"/>
              </w:rPr>
              <w:t>апостилирование</w:t>
            </w:r>
            <w:proofErr w:type="spellEnd"/>
            <w:r w:rsidRPr="00970107">
              <w:rPr>
                <w:bCs/>
                <w:sz w:val="28"/>
                <w:szCs w:val="28"/>
              </w:rPr>
              <w:t>) с нотариально заверенным переводом на русский язык;</w:t>
            </w:r>
          </w:p>
        </w:tc>
      </w:tr>
      <w:tr w:rsidR="00F125E4" w:rsidRPr="00970107" w:rsidTr="00A00062">
        <w:trPr>
          <w:trHeight w:val="240"/>
        </w:trPr>
        <w:tc>
          <w:tcPr>
            <w:tcW w:w="710"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637A18">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C231D0">
            <w:pPr>
              <w:ind w:firstLine="779"/>
              <w:jc w:val="both"/>
              <w:rPr>
                <w:sz w:val="28"/>
                <w:szCs w:val="28"/>
              </w:rPr>
            </w:pPr>
          </w:p>
        </w:tc>
        <w:tc>
          <w:tcPr>
            <w:tcW w:w="7583" w:type="dxa"/>
            <w:tcBorders>
              <w:top w:val="single" w:sz="4" w:space="0" w:color="808080" w:themeColor="background1" w:themeShade="80"/>
              <w:left w:val="single" w:sz="4" w:space="0" w:color="808080" w:themeColor="background1" w:themeShade="80"/>
            </w:tcBorders>
            <w:vAlign w:val="center"/>
          </w:tcPr>
          <w:p w:rsidR="00F125E4" w:rsidRPr="00970107" w:rsidRDefault="00F125E4" w:rsidP="00637A18">
            <w:pPr>
              <w:pStyle w:val="af8"/>
              <w:numPr>
                <w:ilvl w:val="0"/>
                <w:numId w:val="34"/>
              </w:numPr>
              <w:tabs>
                <w:tab w:val="left" w:pos="300"/>
              </w:tabs>
              <w:ind w:left="0" w:firstLine="637"/>
              <w:jc w:val="both"/>
              <w:rPr>
                <w:b/>
                <w:bCs/>
                <w:caps/>
                <w:sz w:val="28"/>
                <w:szCs w:val="28"/>
              </w:rPr>
            </w:pPr>
            <w:r w:rsidRPr="00970107">
              <w:rPr>
                <w:sz w:val="28"/>
                <w:szCs w:val="28"/>
              </w:rPr>
              <w:t>копия документа, подтверждающего полномочия лица на подписание заявки на участие в закупке от имени участника закупки (документы, подтверждающие полномочия лица, выполняющего функции единоличного исполнительного органа (для юридического лица); если заявка на участие в закупке подписывается по доверенности, то в составе заявки также предоставляется такая доверенность). Если заявка на участие в закупке и (или) входящие в ее состав документы подписаны разными лицами, то документы, подтверждающие полномочия лица на</w:t>
            </w:r>
            <w:r w:rsidRPr="00970107" w:rsidDel="00BA2715">
              <w:rPr>
                <w:sz w:val="28"/>
                <w:szCs w:val="28"/>
              </w:rPr>
              <w:t xml:space="preserve"> </w:t>
            </w:r>
            <w:r w:rsidRPr="00970107">
              <w:rPr>
                <w:sz w:val="28"/>
                <w:szCs w:val="28"/>
              </w:rPr>
              <w:t>подписание заявки и (или) входящих в ее состав документов, должны быть представлены на каждого подписавшего в соответствии с полномочиями;</w:t>
            </w:r>
          </w:p>
        </w:tc>
      </w:tr>
      <w:tr w:rsidR="00F125E4" w:rsidRPr="00970107" w:rsidTr="00A00062">
        <w:trPr>
          <w:trHeight w:val="70"/>
        </w:trPr>
        <w:tc>
          <w:tcPr>
            <w:tcW w:w="710"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637A18">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C231D0">
            <w:pPr>
              <w:ind w:firstLine="779"/>
              <w:jc w:val="both"/>
              <w:rPr>
                <w:sz w:val="28"/>
                <w:szCs w:val="28"/>
              </w:rPr>
            </w:pPr>
          </w:p>
        </w:tc>
        <w:tc>
          <w:tcPr>
            <w:tcW w:w="7583" w:type="dxa"/>
            <w:tcBorders>
              <w:left w:val="single" w:sz="4" w:space="0" w:color="808080" w:themeColor="background1" w:themeShade="80"/>
            </w:tcBorders>
            <w:vAlign w:val="center"/>
          </w:tcPr>
          <w:p w:rsidR="00F125E4" w:rsidRPr="00970107" w:rsidRDefault="00F125E4" w:rsidP="00637A18">
            <w:pPr>
              <w:pStyle w:val="af8"/>
              <w:numPr>
                <w:ilvl w:val="0"/>
                <w:numId w:val="34"/>
              </w:numPr>
              <w:tabs>
                <w:tab w:val="left" w:pos="300"/>
              </w:tabs>
              <w:ind w:left="0" w:firstLine="637"/>
              <w:jc w:val="both"/>
              <w:rPr>
                <w:b/>
                <w:caps/>
                <w:sz w:val="28"/>
                <w:szCs w:val="28"/>
              </w:rPr>
            </w:pPr>
            <w:bookmarkStart w:id="48" w:name="_Ref405791408"/>
            <w:r w:rsidRPr="00970107">
              <w:rPr>
                <w:sz w:val="28"/>
                <w:szCs w:val="28"/>
              </w:rPr>
              <w:t>копии учредительных документов в действующей редакции (для юридических лиц);</w:t>
            </w:r>
            <w:bookmarkEnd w:id="48"/>
          </w:p>
        </w:tc>
      </w:tr>
      <w:tr w:rsidR="00F125E4" w:rsidRPr="00970107" w:rsidTr="00A00062">
        <w:trPr>
          <w:trHeight w:val="240"/>
        </w:trPr>
        <w:tc>
          <w:tcPr>
            <w:tcW w:w="710"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637A18">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F125E4" w:rsidRPr="00970107" w:rsidRDefault="00F125E4" w:rsidP="00C231D0">
            <w:pPr>
              <w:ind w:firstLine="779"/>
              <w:jc w:val="both"/>
              <w:rPr>
                <w:sz w:val="28"/>
                <w:szCs w:val="28"/>
              </w:rPr>
            </w:pPr>
          </w:p>
        </w:tc>
        <w:tc>
          <w:tcPr>
            <w:tcW w:w="7583" w:type="dxa"/>
            <w:tcBorders>
              <w:left w:val="single" w:sz="4" w:space="0" w:color="808080" w:themeColor="background1" w:themeShade="80"/>
            </w:tcBorders>
            <w:vAlign w:val="center"/>
          </w:tcPr>
          <w:p w:rsidR="00F125E4" w:rsidRPr="00970107" w:rsidRDefault="00F125E4" w:rsidP="00637A18">
            <w:pPr>
              <w:pStyle w:val="af8"/>
              <w:numPr>
                <w:ilvl w:val="0"/>
                <w:numId w:val="34"/>
              </w:numPr>
              <w:tabs>
                <w:tab w:val="left" w:pos="300"/>
              </w:tabs>
              <w:ind w:left="0" w:firstLine="637"/>
              <w:jc w:val="both"/>
              <w:rPr>
                <w:b/>
                <w:caps/>
                <w:sz w:val="28"/>
                <w:szCs w:val="28"/>
              </w:rPr>
            </w:pPr>
            <w:r w:rsidRPr="00970107">
              <w:rPr>
                <w:sz w:val="28"/>
                <w:szCs w:val="28"/>
              </w:rPr>
              <w:t>копия уведомления о возможности применения участником закупки упрощенной системы налогообложения (для участников закупки, применяющих ее);</w:t>
            </w:r>
          </w:p>
        </w:tc>
      </w:tr>
      <w:tr w:rsidR="00F125E4" w:rsidRPr="00970107" w:rsidTr="00A00062">
        <w:trPr>
          <w:trHeight w:val="300"/>
        </w:trPr>
        <w:tc>
          <w:tcPr>
            <w:tcW w:w="710" w:type="dxa"/>
            <w:vMerge/>
            <w:tcBorders>
              <w:left w:val="single" w:sz="4" w:space="0" w:color="808080" w:themeColor="background1" w:themeShade="80"/>
              <w:bottom w:val="single" w:sz="4" w:space="0" w:color="auto"/>
              <w:right w:val="single" w:sz="4" w:space="0" w:color="808080" w:themeColor="background1" w:themeShade="80"/>
            </w:tcBorders>
            <w:vAlign w:val="center"/>
          </w:tcPr>
          <w:p w:rsidR="00F125E4" w:rsidRPr="00970107" w:rsidRDefault="00F125E4" w:rsidP="00637A18">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bottom w:val="single" w:sz="4" w:space="0" w:color="auto"/>
              <w:right w:val="single" w:sz="4" w:space="0" w:color="808080" w:themeColor="background1" w:themeShade="80"/>
            </w:tcBorders>
            <w:vAlign w:val="center"/>
          </w:tcPr>
          <w:p w:rsidR="00F125E4" w:rsidRPr="00970107" w:rsidRDefault="00F125E4" w:rsidP="00C231D0">
            <w:pPr>
              <w:ind w:firstLine="779"/>
              <w:jc w:val="both"/>
              <w:rPr>
                <w:sz w:val="28"/>
                <w:szCs w:val="28"/>
              </w:rPr>
            </w:pPr>
          </w:p>
        </w:tc>
        <w:tc>
          <w:tcPr>
            <w:tcW w:w="7583" w:type="dxa"/>
            <w:tcBorders>
              <w:top w:val="dotted" w:sz="4" w:space="0" w:color="auto"/>
              <w:left w:val="single" w:sz="4" w:space="0" w:color="808080" w:themeColor="background1" w:themeShade="80"/>
              <w:bottom w:val="single" w:sz="4" w:space="0" w:color="auto"/>
            </w:tcBorders>
            <w:vAlign w:val="center"/>
          </w:tcPr>
          <w:p w:rsidR="00F125E4" w:rsidRPr="00970107" w:rsidRDefault="00F125E4" w:rsidP="00637A18">
            <w:pPr>
              <w:pStyle w:val="af8"/>
              <w:numPr>
                <w:ilvl w:val="0"/>
                <w:numId w:val="34"/>
              </w:numPr>
              <w:tabs>
                <w:tab w:val="left" w:pos="300"/>
              </w:tabs>
              <w:ind w:left="0" w:firstLine="637"/>
              <w:jc w:val="both"/>
              <w:rPr>
                <w:b/>
                <w:caps/>
                <w:sz w:val="28"/>
                <w:szCs w:val="28"/>
              </w:rPr>
            </w:pPr>
            <w:r w:rsidRPr="00970107">
              <w:rPr>
                <w:sz w:val="28"/>
                <w:szCs w:val="28"/>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p>
          <w:p w:rsidR="00F125E4" w:rsidRPr="00970107" w:rsidRDefault="00F125E4" w:rsidP="00637A18">
            <w:pPr>
              <w:numPr>
                <w:ilvl w:val="0"/>
                <w:numId w:val="28"/>
              </w:numPr>
              <w:tabs>
                <w:tab w:val="left" w:pos="353"/>
              </w:tabs>
              <w:ind w:left="0" w:firstLine="637"/>
              <w:jc w:val="both"/>
              <w:rPr>
                <w:b/>
                <w:caps/>
                <w:sz w:val="28"/>
                <w:szCs w:val="28"/>
              </w:rPr>
            </w:pPr>
            <w:r w:rsidRPr="00970107">
              <w:rPr>
                <w:sz w:val="28"/>
                <w:szCs w:val="28"/>
              </w:rPr>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rsidR="00F125E4" w:rsidRPr="00970107" w:rsidRDefault="00F125E4" w:rsidP="00637A18">
            <w:pPr>
              <w:numPr>
                <w:ilvl w:val="0"/>
                <w:numId w:val="28"/>
              </w:numPr>
              <w:tabs>
                <w:tab w:val="left" w:pos="353"/>
              </w:tabs>
              <w:ind w:left="0" w:firstLine="637"/>
              <w:jc w:val="both"/>
              <w:rPr>
                <w:b/>
                <w:bCs/>
                <w:caps/>
                <w:sz w:val="28"/>
                <w:szCs w:val="28"/>
              </w:rPr>
            </w:pPr>
            <w:r w:rsidRPr="00970107">
              <w:rPr>
                <w:sz w:val="28"/>
                <w:szCs w:val="28"/>
              </w:rPr>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rsidR="00F125E4" w:rsidRPr="00970107" w:rsidRDefault="00F125E4" w:rsidP="00C231D0">
            <w:pPr>
              <w:tabs>
                <w:tab w:val="left" w:pos="353"/>
              </w:tabs>
              <w:ind w:firstLine="637"/>
              <w:jc w:val="both"/>
              <w:rPr>
                <w:bCs/>
                <w:sz w:val="28"/>
                <w:szCs w:val="28"/>
              </w:rPr>
            </w:pPr>
            <w:r w:rsidRPr="00970107">
              <w:rPr>
                <w:sz w:val="28"/>
                <w:szCs w:val="28"/>
              </w:rPr>
              <w:t xml:space="preserve">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w:t>
            </w:r>
            <w:r w:rsidRPr="00970107">
              <w:rPr>
                <w:sz w:val="28"/>
                <w:szCs w:val="28"/>
              </w:rPr>
              <w:lastRenderedPageBreak/>
              <w:t>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F125E4" w:rsidRPr="00970107" w:rsidTr="00A00062">
        <w:trPr>
          <w:trHeight w:val="300"/>
        </w:trPr>
        <w:tc>
          <w:tcPr>
            <w:tcW w:w="710"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F125E4" w:rsidRPr="00970107" w:rsidRDefault="00F125E4" w:rsidP="00637A18">
            <w:pPr>
              <w:pStyle w:val="af8"/>
              <w:numPr>
                <w:ilvl w:val="0"/>
                <w:numId w:val="31"/>
              </w:numPr>
              <w:tabs>
                <w:tab w:val="left" w:pos="426"/>
              </w:tabs>
              <w:ind w:left="0" w:firstLine="0"/>
              <w:rPr>
                <w:sz w:val="28"/>
                <w:szCs w:val="28"/>
              </w:rPr>
            </w:pPr>
          </w:p>
        </w:tc>
        <w:tc>
          <w:tcPr>
            <w:tcW w:w="6805"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F125E4" w:rsidRPr="00970107" w:rsidRDefault="00F125E4" w:rsidP="00C231D0">
            <w:pPr>
              <w:ind w:firstLine="779"/>
              <w:jc w:val="both"/>
              <w:rPr>
                <w:sz w:val="28"/>
                <w:szCs w:val="28"/>
              </w:rPr>
            </w:pPr>
            <w:r w:rsidRPr="00970107">
              <w:rPr>
                <w:sz w:val="28"/>
                <w:szCs w:val="28"/>
              </w:rPr>
              <w:t>иметь право на ведение деятельности в соответствии с законодательством РФ (для российских участников);</w:t>
            </w:r>
          </w:p>
          <w:p w:rsidR="00F125E4" w:rsidRPr="00970107" w:rsidRDefault="00F125E4" w:rsidP="00C231D0">
            <w:pPr>
              <w:ind w:firstLine="779"/>
              <w:jc w:val="both"/>
              <w:rPr>
                <w:sz w:val="28"/>
                <w:szCs w:val="28"/>
              </w:rPr>
            </w:pPr>
            <w:r w:rsidRPr="00970107">
              <w:rPr>
                <w:sz w:val="28"/>
                <w:szCs w:val="28"/>
              </w:rPr>
              <w:t>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РФ (для иностранных участников)</w:t>
            </w:r>
          </w:p>
        </w:tc>
        <w:tc>
          <w:tcPr>
            <w:tcW w:w="7583" w:type="dxa"/>
            <w:tcBorders>
              <w:top w:val="single" w:sz="4" w:space="0" w:color="auto"/>
              <w:left w:val="single" w:sz="4" w:space="0" w:color="808080" w:themeColor="background1" w:themeShade="80"/>
              <w:bottom w:val="single" w:sz="4" w:space="0" w:color="auto"/>
            </w:tcBorders>
          </w:tcPr>
          <w:p w:rsidR="00F125E4" w:rsidRPr="00970107" w:rsidRDefault="00F125E4" w:rsidP="00637A18">
            <w:pPr>
              <w:pStyle w:val="af8"/>
              <w:numPr>
                <w:ilvl w:val="0"/>
                <w:numId w:val="34"/>
              </w:numPr>
              <w:tabs>
                <w:tab w:val="left" w:pos="300"/>
              </w:tabs>
              <w:ind w:left="0" w:firstLine="637"/>
              <w:jc w:val="both"/>
              <w:rPr>
                <w:b/>
                <w:caps/>
                <w:sz w:val="28"/>
                <w:szCs w:val="28"/>
              </w:rPr>
            </w:pPr>
            <w:r w:rsidRPr="00970107">
              <w:rPr>
                <w:sz w:val="28"/>
                <w:szCs w:val="28"/>
              </w:rPr>
              <w:t>заполненное участником закупки по форме 1 «Заявка на участие в закупке» подтверждение о наличии права ведения деятельности в соответствии с законодательством по месту нахождения участника закупки и месту исполнения договора.</w:t>
            </w:r>
          </w:p>
          <w:p w:rsidR="00F125E4" w:rsidRPr="00970107" w:rsidRDefault="00F125E4" w:rsidP="00C231D0">
            <w:pPr>
              <w:pStyle w:val="af8"/>
              <w:tabs>
                <w:tab w:val="left" w:pos="300"/>
              </w:tabs>
              <w:ind w:left="0" w:firstLine="637"/>
              <w:jc w:val="both"/>
              <w:rPr>
                <w:sz w:val="28"/>
                <w:szCs w:val="28"/>
              </w:rPr>
            </w:pPr>
            <w:r w:rsidRPr="00970107">
              <w:rPr>
                <w:sz w:val="28"/>
                <w:szCs w:val="28"/>
              </w:rPr>
              <w:t>Иностранными участниками дополнительно предоставляется краткая пояснительная записка, содержащая:</w:t>
            </w:r>
          </w:p>
          <w:p w:rsidR="00F125E4" w:rsidRPr="00970107" w:rsidRDefault="00F125E4" w:rsidP="00637A18">
            <w:pPr>
              <w:pStyle w:val="af8"/>
              <w:numPr>
                <w:ilvl w:val="0"/>
                <w:numId w:val="32"/>
              </w:numPr>
              <w:tabs>
                <w:tab w:val="left" w:pos="495"/>
              </w:tabs>
              <w:ind w:left="0" w:firstLine="637"/>
              <w:jc w:val="both"/>
              <w:rPr>
                <w:b/>
                <w:caps/>
                <w:sz w:val="28"/>
                <w:szCs w:val="28"/>
              </w:rPr>
            </w:pPr>
            <w:r w:rsidRPr="00970107">
              <w:rPr>
                <w:sz w:val="28"/>
                <w:szCs w:val="28"/>
              </w:rPr>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F125E4" w:rsidRPr="00970107" w:rsidRDefault="00F125E4" w:rsidP="00637A18">
            <w:pPr>
              <w:pStyle w:val="af8"/>
              <w:numPr>
                <w:ilvl w:val="0"/>
                <w:numId w:val="32"/>
              </w:numPr>
              <w:tabs>
                <w:tab w:val="left" w:pos="495"/>
              </w:tabs>
              <w:ind w:left="0" w:firstLine="637"/>
              <w:jc w:val="both"/>
              <w:rPr>
                <w:b/>
                <w:caps/>
                <w:sz w:val="28"/>
                <w:szCs w:val="28"/>
              </w:rPr>
            </w:pPr>
            <w:r w:rsidRPr="00970107">
              <w:rPr>
                <w:sz w:val="28"/>
                <w:szCs w:val="28"/>
              </w:rPr>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tc>
      </w:tr>
      <w:tr w:rsidR="00F125E4" w:rsidRPr="00970107" w:rsidTr="00A00062">
        <w:trPr>
          <w:trHeight w:val="699"/>
        </w:trPr>
        <w:tc>
          <w:tcPr>
            <w:tcW w:w="710" w:type="dxa"/>
            <w:tcBorders>
              <w:top w:val="single" w:sz="4" w:space="0" w:color="auto"/>
            </w:tcBorders>
          </w:tcPr>
          <w:p w:rsidR="00F125E4" w:rsidRPr="00970107" w:rsidRDefault="00F125E4" w:rsidP="00637A18">
            <w:pPr>
              <w:pStyle w:val="af8"/>
              <w:numPr>
                <w:ilvl w:val="0"/>
                <w:numId w:val="31"/>
              </w:numPr>
              <w:tabs>
                <w:tab w:val="left" w:pos="426"/>
              </w:tabs>
              <w:ind w:left="0" w:firstLine="0"/>
              <w:rPr>
                <w:sz w:val="28"/>
                <w:szCs w:val="28"/>
              </w:rPr>
            </w:pPr>
            <w:bookmarkStart w:id="49" w:name="_Ref405791536"/>
          </w:p>
        </w:tc>
        <w:bookmarkEnd w:id="49"/>
        <w:tc>
          <w:tcPr>
            <w:tcW w:w="6805" w:type="dxa"/>
            <w:tcBorders>
              <w:top w:val="single" w:sz="4" w:space="0" w:color="auto"/>
            </w:tcBorders>
            <w:vAlign w:val="center"/>
          </w:tcPr>
          <w:p w:rsidR="00F125E4" w:rsidRPr="00970107" w:rsidRDefault="00F125E4" w:rsidP="00C231D0">
            <w:pPr>
              <w:ind w:firstLine="779"/>
              <w:jc w:val="both"/>
              <w:rPr>
                <w:sz w:val="28"/>
                <w:szCs w:val="28"/>
              </w:rPr>
            </w:pPr>
            <w:r w:rsidRPr="00970107">
              <w:rPr>
                <w:sz w:val="28"/>
                <w:szCs w:val="28"/>
              </w:rPr>
              <w:t>не находиться в процессе ликвидации (для юридического лица), не быть признанным по решению арбитражного суда несостоятельным (банкротом)</w:t>
            </w:r>
          </w:p>
        </w:tc>
        <w:tc>
          <w:tcPr>
            <w:tcW w:w="7583" w:type="dxa"/>
            <w:vMerge w:val="restart"/>
            <w:tcBorders>
              <w:top w:val="single" w:sz="4" w:space="0" w:color="auto"/>
            </w:tcBorders>
          </w:tcPr>
          <w:p w:rsidR="00F125E4" w:rsidRPr="00970107" w:rsidRDefault="00F125E4" w:rsidP="00637A18">
            <w:pPr>
              <w:pStyle w:val="af8"/>
              <w:numPr>
                <w:ilvl w:val="0"/>
                <w:numId w:val="34"/>
              </w:numPr>
              <w:tabs>
                <w:tab w:val="left" w:pos="300"/>
              </w:tabs>
              <w:ind w:left="0" w:firstLine="637"/>
              <w:jc w:val="both"/>
              <w:rPr>
                <w:b/>
                <w:caps/>
                <w:sz w:val="28"/>
                <w:szCs w:val="28"/>
              </w:rPr>
            </w:pPr>
            <w:r w:rsidRPr="00970107">
              <w:rPr>
                <w:sz w:val="28"/>
                <w:szCs w:val="28"/>
              </w:rPr>
              <w:t>заполненное участником закупки по форме 1 «Заявка на участие в закупке» подтверждение:</w:t>
            </w:r>
          </w:p>
          <w:p w:rsidR="00F125E4" w:rsidRPr="00970107" w:rsidRDefault="00F125E4" w:rsidP="00637A18">
            <w:pPr>
              <w:numPr>
                <w:ilvl w:val="0"/>
                <w:numId w:val="28"/>
              </w:numPr>
              <w:tabs>
                <w:tab w:val="left" w:pos="353"/>
              </w:tabs>
              <w:ind w:left="0" w:firstLine="637"/>
              <w:jc w:val="both"/>
              <w:rPr>
                <w:b/>
                <w:bCs/>
                <w:caps/>
                <w:sz w:val="28"/>
                <w:szCs w:val="28"/>
              </w:rPr>
            </w:pPr>
            <w:r w:rsidRPr="00970107">
              <w:rPr>
                <w:sz w:val="28"/>
                <w:szCs w:val="28"/>
              </w:rPr>
              <w:t>о </w:t>
            </w:r>
            <w:proofErr w:type="spellStart"/>
            <w:r w:rsidRPr="00970107">
              <w:rPr>
                <w:sz w:val="28"/>
                <w:szCs w:val="28"/>
              </w:rPr>
              <w:t>ненахождении</w:t>
            </w:r>
            <w:proofErr w:type="spellEnd"/>
            <w:r w:rsidRPr="00970107">
              <w:rPr>
                <w:sz w:val="28"/>
                <w:szCs w:val="28"/>
              </w:rPr>
              <w:t xml:space="preserve"> участника закупки в процессе ликвидации (для юридического лица);</w:t>
            </w:r>
          </w:p>
          <w:p w:rsidR="00F125E4" w:rsidRPr="00970107" w:rsidRDefault="00F125E4" w:rsidP="00637A18">
            <w:pPr>
              <w:numPr>
                <w:ilvl w:val="0"/>
                <w:numId w:val="28"/>
              </w:numPr>
              <w:tabs>
                <w:tab w:val="left" w:pos="353"/>
              </w:tabs>
              <w:ind w:left="0" w:firstLine="637"/>
              <w:jc w:val="both"/>
              <w:rPr>
                <w:b/>
                <w:bCs/>
                <w:caps/>
                <w:sz w:val="28"/>
                <w:szCs w:val="28"/>
              </w:rPr>
            </w:pPr>
            <w:r w:rsidRPr="00970107">
              <w:rPr>
                <w:sz w:val="28"/>
                <w:szCs w:val="28"/>
              </w:rPr>
              <w:lastRenderedPageBreak/>
              <w:t>об отсутствии в отношении участника закупки решения арбитражного суда о признании его несостоятельным (банкротом);</w:t>
            </w:r>
          </w:p>
          <w:p w:rsidR="00F125E4" w:rsidRPr="00970107" w:rsidRDefault="00F125E4" w:rsidP="00637A18">
            <w:pPr>
              <w:numPr>
                <w:ilvl w:val="0"/>
                <w:numId w:val="28"/>
              </w:numPr>
              <w:tabs>
                <w:tab w:val="left" w:pos="353"/>
              </w:tabs>
              <w:ind w:left="0" w:firstLine="637"/>
              <w:jc w:val="both"/>
              <w:rPr>
                <w:b/>
                <w:bCs/>
                <w:caps/>
                <w:sz w:val="28"/>
                <w:szCs w:val="28"/>
              </w:rPr>
            </w:pPr>
            <w:r w:rsidRPr="00970107">
              <w:rPr>
                <w:sz w:val="28"/>
                <w:szCs w:val="28"/>
              </w:rPr>
              <w:t>об отсутствии ареста имущества участника закупки, наложенного по решению суда, административного органа;</w:t>
            </w:r>
          </w:p>
          <w:p w:rsidR="00F125E4" w:rsidRPr="00970107" w:rsidRDefault="00F125E4" w:rsidP="00637A18">
            <w:pPr>
              <w:numPr>
                <w:ilvl w:val="0"/>
                <w:numId w:val="28"/>
              </w:numPr>
              <w:tabs>
                <w:tab w:val="left" w:pos="353"/>
              </w:tabs>
              <w:ind w:left="0" w:firstLine="637"/>
              <w:jc w:val="both"/>
              <w:rPr>
                <w:b/>
                <w:bCs/>
                <w:caps/>
                <w:sz w:val="28"/>
                <w:szCs w:val="28"/>
              </w:rPr>
            </w:pPr>
            <w:r w:rsidRPr="00970107">
              <w:rPr>
                <w:sz w:val="28"/>
                <w:szCs w:val="28"/>
              </w:rPr>
              <w:t xml:space="preserve">о </w:t>
            </w:r>
            <w:proofErr w:type="spellStart"/>
            <w:r w:rsidRPr="00970107">
              <w:rPr>
                <w:sz w:val="28"/>
                <w:szCs w:val="28"/>
              </w:rPr>
              <w:t>неприостановлении</w:t>
            </w:r>
            <w:proofErr w:type="spellEnd"/>
            <w:r w:rsidRPr="00970107">
              <w:rPr>
                <w:sz w:val="28"/>
                <w:szCs w:val="28"/>
              </w:rPr>
              <w:t xml:space="preserve"> деятельности участника закупки.</w:t>
            </w:r>
          </w:p>
        </w:tc>
      </w:tr>
      <w:tr w:rsidR="00F125E4" w:rsidRPr="00970107" w:rsidTr="00A00062">
        <w:trPr>
          <w:trHeight w:val="440"/>
        </w:trPr>
        <w:tc>
          <w:tcPr>
            <w:tcW w:w="710" w:type="dxa"/>
          </w:tcPr>
          <w:p w:rsidR="00F125E4" w:rsidRPr="00970107" w:rsidRDefault="00F125E4" w:rsidP="00637A18">
            <w:pPr>
              <w:pStyle w:val="af8"/>
              <w:numPr>
                <w:ilvl w:val="0"/>
                <w:numId w:val="31"/>
              </w:numPr>
              <w:tabs>
                <w:tab w:val="left" w:pos="426"/>
              </w:tabs>
              <w:ind w:left="0" w:firstLine="0"/>
              <w:rPr>
                <w:sz w:val="28"/>
                <w:szCs w:val="28"/>
              </w:rPr>
            </w:pPr>
            <w:bookmarkStart w:id="50" w:name="_Ref405791537"/>
          </w:p>
        </w:tc>
        <w:bookmarkEnd w:id="50"/>
        <w:tc>
          <w:tcPr>
            <w:tcW w:w="6805" w:type="dxa"/>
          </w:tcPr>
          <w:p w:rsidR="00F125E4" w:rsidRPr="00160F6F" w:rsidRDefault="00F125E4" w:rsidP="00C231D0">
            <w:pPr>
              <w:ind w:firstLine="779"/>
              <w:jc w:val="both"/>
              <w:rPr>
                <w:sz w:val="28"/>
                <w:szCs w:val="28"/>
              </w:rPr>
            </w:pPr>
            <w:r w:rsidRPr="00160F6F">
              <w:rPr>
                <w:sz w:val="28"/>
                <w:szCs w:val="28"/>
              </w:rPr>
              <w:t xml:space="preserve">не являться организацией, на имущество </w:t>
            </w:r>
            <w:r w:rsidRPr="00160F6F">
              <w:rPr>
                <w:sz w:val="28"/>
                <w:szCs w:val="28"/>
              </w:rPr>
              <w:lastRenderedPageBreak/>
              <w:t>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583" w:type="dxa"/>
            <w:vMerge/>
          </w:tcPr>
          <w:p w:rsidR="00F125E4" w:rsidRPr="00970107" w:rsidRDefault="00F125E4" w:rsidP="00C231D0">
            <w:pPr>
              <w:pStyle w:val="af8"/>
              <w:tabs>
                <w:tab w:val="left" w:pos="300"/>
              </w:tabs>
              <w:ind w:left="0" w:firstLine="637"/>
              <w:jc w:val="both"/>
              <w:rPr>
                <w:sz w:val="28"/>
                <w:szCs w:val="28"/>
              </w:rPr>
            </w:pPr>
          </w:p>
        </w:tc>
      </w:tr>
      <w:tr w:rsidR="00F125E4" w:rsidRPr="00970107" w:rsidTr="00C33554">
        <w:trPr>
          <w:trHeight w:val="1331"/>
        </w:trPr>
        <w:tc>
          <w:tcPr>
            <w:tcW w:w="710" w:type="dxa"/>
          </w:tcPr>
          <w:p w:rsidR="00F125E4" w:rsidRPr="00970107" w:rsidRDefault="00F125E4" w:rsidP="00637A18">
            <w:pPr>
              <w:pStyle w:val="af8"/>
              <w:numPr>
                <w:ilvl w:val="0"/>
                <w:numId w:val="31"/>
              </w:numPr>
              <w:tabs>
                <w:tab w:val="left" w:pos="426"/>
              </w:tabs>
              <w:ind w:left="0" w:firstLine="0"/>
              <w:rPr>
                <w:sz w:val="28"/>
                <w:szCs w:val="28"/>
              </w:rPr>
            </w:pPr>
            <w:bookmarkStart w:id="51" w:name="_Ref528344860"/>
          </w:p>
        </w:tc>
        <w:bookmarkEnd w:id="51"/>
        <w:tc>
          <w:tcPr>
            <w:tcW w:w="6805" w:type="dxa"/>
          </w:tcPr>
          <w:p w:rsidR="00F125E4" w:rsidRPr="00160F6F" w:rsidRDefault="00F125E4" w:rsidP="00C231D0">
            <w:pPr>
              <w:widowControl w:val="0"/>
              <w:shd w:val="clear" w:color="auto" w:fill="EAF1DD" w:themeFill="accent3" w:themeFillTint="33"/>
              <w:ind w:firstLine="779"/>
              <w:jc w:val="both"/>
              <w:rPr>
                <w:sz w:val="28"/>
                <w:szCs w:val="28"/>
              </w:rPr>
            </w:pPr>
            <w:r w:rsidRPr="00160F6F">
              <w:rPr>
                <w:sz w:val="28"/>
                <w:szCs w:val="28"/>
              </w:rPr>
              <w:t>отсутствие недоимки по налогам, сборам задолженности по иным обязательным платежам в бюджеты бюджетной системы РФ:</w:t>
            </w:r>
          </w:p>
          <w:p w:rsidR="00F125E4" w:rsidRPr="00160F6F" w:rsidRDefault="00F125E4" w:rsidP="00C231D0">
            <w:pPr>
              <w:ind w:firstLine="779"/>
              <w:jc w:val="both"/>
              <w:rPr>
                <w:sz w:val="28"/>
                <w:szCs w:val="28"/>
              </w:rPr>
            </w:pPr>
            <w:proofErr w:type="gramStart"/>
            <w:r w:rsidRPr="00160F6F">
              <w:rPr>
                <w:sz w:val="28"/>
                <w:szCs w:val="28"/>
              </w:rPr>
              <w:t>для российских участников –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w:t>
            </w:r>
            <w:proofErr w:type="gramEnd"/>
            <w:r w:rsidRPr="00160F6F">
              <w:rPr>
                <w:sz w:val="28"/>
                <w:szCs w:val="28"/>
              </w:rPr>
              <w:t xml:space="preserve"> </w:t>
            </w:r>
            <w:proofErr w:type="gramStart"/>
            <w:r w:rsidRPr="00160F6F">
              <w:rPr>
                <w:sz w:val="28"/>
                <w:szCs w:val="28"/>
              </w:rPr>
              <w:t xml:space="preserve">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закупки, по </w:t>
            </w:r>
            <w:r w:rsidRPr="00160F6F">
              <w:rPr>
                <w:sz w:val="28"/>
                <w:szCs w:val="28"/>
              </w:rPr>
              <w:lastRenderedPageBreak/>
              <w:t>данным бухгалтерской отчетности за последний отчетный период, или если участником закупки в установленном порядке подано заявление об обжаловании указанных недоимки, задолженности и решение</w:t>
            </w:r>
            <w:proofErr w:type="gramEnd"/>
            <w:r w:rsidRPr="00160F6F">
              <w:rPr>
                <w:sz w:val="28"/>
                <w:szCs w:val="28"/>
              </w:rPr>
              <w:t xml:space="preserve"> по такому заявлению на дату рассмотрения заявок не принято</w:t>
            </w:r>
          </w:p>
        </w:tc>
        <w:tc>
          <w:tcPr>
            <w:tcW w:w="7583" w:type="dxa"/>
          </w:tcPr>
          <w:p w:rsidR="00F125E4" w:rsidRPr="00970107" w:rsidRDefault="00F125E4" w:rsidP="00637A18">
            <w:pPr>
              <w:pStyle w:val="af8"/>
              <w:numPr>
                <w:ilvl w:val="0"/>
                <w:numId w:val="34"/>
              </w:numPr>
              <w:tabs>
                <w:tab w:val="left" w:pos="300"/>
              </w:tabs>
              <w:ind w:left="0" w:firstLine="637"/>
              <w:jc w:val="both"/>
              <w:rPr>
                <w:b/>
                <w:caps/>
                <w:sz w:val="28"/>
                <w:szCs w:val="28"/>
              </w:rPr>
            </w:pPr>
            <w:r w:rsidRPr="00970107">
              <w:rPr>
                <w:sz w:val="28"/>
                <w:szCs w:val="28"/>
              </w:rPr>
              <w:lastRenderedPageBreak/>
              <w:t>заполненное участником закупки по форме 1 «Заявка на участие в закупке» подтверждение:</w:t>
            </w:r>
          </w:p>
          <w:p w:rsidR="00F125E4" w:rsidRPr="00970107" w:rsidRDefault="00F125E4" w:rsidP="00C231D0">
            <w:pPr>
              <w:pStyle w:val="af8"/>
              <w:tabs>
                <w:tab w:val="left" w:pos="300"/>
              </w:tabs>
              <w:ind w:left="0" w:firstLine="637"/>
              <w:jc w:val="both"/>
              <w:rPr>
                <w:sz w:val="28"/>
                <w:szCs w:val="28"/>
              </w:rPr>
            </w:pPr>
            <w:r w:rsidRPr="00970107">
              <w:rPr>
                <w:sz w:val="28"/>
                <w:szCs w:val="28"/>
              </w:rPr>
              <w:t xml:space="preserve"> - отсутствия недоимки по налогам, сборам, задолженности по иным обязательным платежам в бюджеты бюджетной системы РФ</w:t>
            </w:r>
          </w:p>
          <w:p w:rsidR="00F125E4" w:rsidRPr="00970107" w:rsidRDefault="00F125E4" w:rsidP="00C231D0">
            <w:pPr>
              <w:ind w:firstLine="637"/>
              <w:jc w:val="both"/>
              <w:rPr>
                <w:sz w:val="28"/>
                <w:szCs w:val="28"/>
              </w:rPr>
            </w:pPr>
            <w:proofErr w:type="gramStart"/>
            <w:r w:rsidRPr="00970107">
              <w:rPr>
                <w:sz w:val="28"/>
                <w:szCs w:val="28"/>
              </w:rPr>
              <w:t>(за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proofErr w:type="gramEnd"/>
            <w:r w:rsidRPr="00970107">
              <w:rPr>
                <w:sz w:val="28"/>
                <w:szCs w:val="28"/>
              </w:rPr>
              <w:t>)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F125E4" w:rsidRPr="00970107" w:rsidRDefault="00F125E4" w:rsidP="00C231D0">
            <w:pPr>
              <w:ind w:firstLine="637"/>
              <w:jc w:val="both"/>
              <w:rPr>
                <w:sz w:val="28"/>
                <w:szCs w:val="28"/>
              </w:rPr>
            </w:pPr>
            <w:r w:rsidRPr="00970107">
              <w:rPr>
                <w:sz w:val="28"/>
                <w:szCs w:val="28"/>
              </w:rPr>
              <w:t xml:space="preserve">- сведения об обжаловании указанных недоимки, </w:t>
            </w:r>
            <w:r w:rsidRPr="00970107">
              <w:rPr>
                <w:sz w:val="28"/>
                <w:szCs w:val="28"/>
              </w:rPr>
              <w:lastRenderedPageBreak/>
              <w:t>задолженности, если участником закупки в установленном порядке подано заявление и решение по такому заявлению на дату рассмотрения заявок не принято.</w:t>
            </w:r>
          </w:p>
        </w:tc>
      </w:tr>
      <w:tr w:rsidR="00F125E4" w:rsidRPr="00970107" w:rsidTr="00C33554">
        <w:trPr>
          <w:trHeight w:val="1641"/>
        </w:trPr>
        <w:tc>
          <w:tcPr>
            <w:tcW w:w="710" w:type="dxa"/>
          </w:tcPr>
          <w:p w:rsidR="00F125E4" w:rsidRPr="00970107" w:rsidRDefault="00F125E4" w:rsidP="00637A18">
            <w:pPr>
              <w:pStyle w:val="af8"/>
              <w:numPr>
                <w:ilvl w:val="0"/>
                <w:numId w:val="31"/>
              </w:numPr>
              <w:tabs>
                <w:tab w:val="left" w:pos="426"/>
              </w:tabs>
              <w:ind w:left="0" w:firstLine="0"/>
              <w:rPr>
                <w:sz w:val="28"/>
                <w:szCs w:val="28"/>
              </w:rPr>
            </w:pPr>
            <w:bookmarkStart w:id="52" w:name="_Ref407691222"/>
          </w:p>
        </w:tc>
        <w:bookmarkEnd w:id="52"/>
        <w:tc>
          <w:tcPr>
            <w:tcW w:w="6805" w:type="dxa"/>
          </w:tcPr>
          <w:p w:rsidR="00C33554" w:rsidRDefault="00C33554" w:rsidP="00C33554">
            <w:pPr>
              <w:ind w:firstLine="357"/>
              <w:jc w:val="both"/>
              <w:rPr>
                <w:b/>
                <w:sz w:val="28"/>
                <w:szCs w:val="28"/>
              </w:rPr>
            </w:pPr>
            <w:r>
              <w:rPr>
                <w:b/>
                <w:sz w:val="28"/>
                <w:szCs w:val="28"/>
              </w:rPr>
              <w:t>соответствовать требованиям, установленным на основании поручений Правительства Российской Федерации:</w:t>
            </w:r>
          </w:p>
          <w:p w:rsidR="00F125E4" w:rsidRPr="00970107" w:rsidRDefault="00C33554" w:rsidP="00C33554">
            <w:pPr>
              <w:ind w:firstLine="779"/>
              <w:jc w:val="both"/>
              <w:rPr>
                <w:sz w:val="28"/>
                <w:szCs w:val="28"/>
              </w:rPr>
            </w:pPr>
            <w:r>
              <w:rPr>
                <w:sz w:val="28"/>
                <w:szCs w:val="28"/>
              </w:rPr>
              <w:t>должен раскрыть информацию в отношении всей цепочки собственников, включая бенефициаров (в том числе конечных)</w:t>
            </w:r>
          </w:p>
        </w:tc>
        <w:tc>
          <w:tcPr>
            <w:tcW w:w="7583" w:type="dxa"/>
          </w:tcPr>
          <w:p w:rsidR="00C33554" w:rsidRPr="00C33554" w:rsidRDefault="00C33554" w:rsidP="00C33554">
            <w:pPr>
              <w:pStyle w:val="af8"/>
              <w:numPr>
                <w:ilvl w:val="0"/>
                <w:numId w:val="34"/>
              </w:numPr>
              <w:tabs>
                <w:tab w:val="left" w:pos="300"/>
              </w:tabs>
              <w:ind w:left="0" w:firstLine="637"/>
              <w:jc w:val="both"/>
              <w:rPr>
                <w:b/>
                <w:caps/>
                <w:sz w:val="28"/>
                <w:szCs w:val="28"/>
              </w:rPr>
            </w:pPr>
            <w:r w:rsidRPr="00C33554">
              <w:rPr>
                <w:bCs/>
                <w:sz w:val="28"/>
                <w:szCs w:val="28"/>
              </w:rPr>
              <w:t xml:space="preserve">заполненное участником закупки по форме «Заявка на участие в закупке» закупочной документации </w:t>
            </w:r>
            <w:r w:rsidRPr="00C33554">
              <w:rPr>
                <w:sz w:val="28"/>
                <w:szCs w:val="28"/>
              </w:rPr>
              <w:t xml:space="preserve">(Альбом форм, Форма 1) </w:t>
            </w:r>
            <w:r w:rsidRPr="00C33554">
              <w:rPr>
                <w:bCs/>
                <w:sz w:val="28"/>
                <w:szCs w:val="28"/>
              </w:rPr>
              <w:t>обязательство в случае заключения с ним договора представить до момента заключения договора документы, подтверждающие сведения о цепочке собственников, включая бенефициаров (в том числе конечных);</w:t>
            </w:r>
          </w:p>
        </w:tc>
      </w:tr>
      <w:tr w:rsidR="00C33554" w:rsidRPr="00970107" w:rsidTr="00C33554">
        <w:trPr>
          <w:trHeight w:val="5158"/>
        </w:trPr>
        <w:tc>
          <w:tcPr>
            <w:tcW w:w="710" w:type="dxa"/>
          </w:tcPr>
          <w:p w:rsidR="00C33554" w:rsidRPr="00970107" w:rsidRDefault="00C33554" w:rsidP="00637A18">
            <w:pPr>
              <w:pStyle w:val="af8"/>
              <w:numPr>
                <w:ilvl w:val="0"/>
                <w:numId w:val="31"/>
              </w:numPr>
              <w:tabs>
                <w:tab w:val="left" w:pos="426"/>
              </w:tabs>
              <w:ind w:left="0" w:firstLine="0"/>
              <w:rPr>
                <w:sz w:val="28"/>
                <w:szCs w:val="28"/>
              </w:rPr>
            </w:pPr>
          </w:p>
        </w:tc>
        <w:tc>
          <w:tcPr>
            <w:tcW w:w="6805" w:type="dxa"/>
          </w:tcPr>
          <w:p w:rsidR="00C33554" w:rsidRPr="00BF4F5F" w:rsidRDefault="00C33554" w:rsidP="00C231D0">
            <w:pPr>
              <w:ind w:firstLine="779"/>
              <w:jc w:val="both"/>
              <w:rPr>
                <w:sz w:val="28"/>
                <w:szCs w:val="28"/>
              </w:rPr>
            </w:pPr>
            <w:proofErr w:type="spellStart"/>
            <w:proofErr w:type="gramStart"/>
            <w:r w:rsidRPr="00F049C8">
              <w:rPr>
                <w:sz w:val="28"/>
                <w:szCs w:val="28"/>
              </w:rPr>
              <w:t>ненахождение</w:t>
            </w:r>
            <w:proofErr w:type="spellEnd"/>
            <w:r w:rsidRPr="00F049C8">
              <w:rPr>
                <w:sz w:val="28"/>
                <w:szCs w:val="28"/>
              </w:rPr>
              <w:t xml:space="preserve"> участников закупки и/или их субподрядных организаций (соисполнителей), изготовителей в перечнях физических лиц, юридических лиц, а также контролируемых указанными физическими и юридическими лицами организаций,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w:t>
            </w:r>
            <w:r>
              <w:rPr>
                <w:sz w:val="28"/>
                <w:szCs w:val="28"/>
              </w:rPr>
              <w:t xml:space="preserve"> (далее – Постановление № 1300)</w:t>
            </w:r>
            <w:proofErr w:type="gramEnd"/>
          </w:p>
        </w:tc>
        <w:tc>
          <w:tcPr>
            <w:tcW w:w="7583" w:type="dxa"/>
          </w:tcPr>
          <w:p w:rsidR="00C33554" w:rsidRPr="00C33554" w:rsidRDefault="00C33554" w:rsidP="00C33554">
            <w:pPr>
              <w:pStyle w:val="af8"/>
              <w:widowControl w:val="0"/>
              <w:numPr>
                <w:ilvl w:val="0"/>
                <w:numId w:val="34"/>
              </w:numPr>
              <w:tabs>
                <w:tab w:val="left" w:pos="0"/>
                <w:tab w:val="left" w:pos="300"/>
              </w:tabs>
              <w:ind w:left="0" w:firstLine="637"/>
              <w:jc w:val="both"/>
              <w:rPr>
                <w:sz w:val="28"/>
                <w:szCs w:val="28"/>
              </w:rPr>
            </w:pPr>
            <w:r w:rsidRPr="00C33554">
              <w:rPr>
                <w:sz w:val="28"/>
                <w:szCs w:val="28"/>
              </w:rPr>
              <w:t>информация от участника закупки, его субподрядчиков (соисполнителей), изготовителей, в отношении всей цепочки собственников, включая бенефициаров, с указанием долей участия в организации – по форме в соответствии с инструкциями, приведенными в закупочной документации (Альбом форм, Форм 1.2);</w:t>
            </w:r>
          </w:p>
          <w:p w:rsidR="00C33554" w:rsidRPr="00CB3A4C" w:rsidRDefault="00C33554" w:rsidP="00C33554">
            <w:pPr>
              <w:pStyle w:val="af8"/>
              <w:ind w:left="0" w:firstLine="635"/>
              <w:jc w:val="both"/>
              <w:rPr>
                <w:sz w:val="28"/>
                <w:szCs w:val="28"/>
              </w:rPr>
            </w:pPr>
            <w:r w:rsidRPr="00CB3A4C">
              <w:rPr>
                <w:sz w:val="28"/>
                <w:szCs w:val="28"/>
              </w:rPr>
              <w:t>л)</w:t>
            </w:r>
            <w:r w:rsidRPr="00CB3A4C">
              <w:rPr>
                <w:sz w:val="28"/>
                <w:szCs w:val="28"/>
              </w:rPr>
              <w:tab/>
              <w:t xml:space="preserve">справка об </w:t>
            </w:r>
            <w:proofErr w:type="gramStart"/>
            <w:r w:rsidRPr="00CB3A4C">
              <w:rPr>
                <w:sz w:val="28"/>
                <w:szCs w:val="28"/>
              </w:rPr>
              <w:t>информированности</w:t>
            </w:r>
            <w:proofErr w:type="gramEnd"/>
            <w:r w:rsidRPr="00CB3A4C">
              <w:rPr>
                <w:sz w:val="28"/>
                <w:szCs w:val="28"/>
              </w:rPr>
              <w:t xml:space="preserve"> об отклонении/ отстранении участников закупки в случае применения к ним специальных экономических мер в соответствии с Постановлением № 1300 - по форме в соответствии с инструкциями, приведенными в закупочной документации (Альбом форм, Форм 1.3);</w:t>
            </w:r>
          </w:p>
          <w:p w:rsidR="00C33554" w:rsidRDefault="00C33554" w:rsidP="00C33554">
            <w:pPr>
              <w:pStyle w:val="af8"/>
              <w:tabs>
                <w:tab w:val="left" w:pos="300"/>
              </w:tabs>
              <w:ind w:left="637"/>
              <w:jc w:val="both"/>
              <w:rPr>
                <w:sz w:val="28"/>
                <w:szCs w:val="28"/>
              </w:rPr>
            </w:pPr>
          </w:p>
          <w:p w:rsidR="00C33554" w:rsidRPr="00C33554" w:rsidRDefault="00C33554" w:rsidP="00C33554">
            <w:pPr>
              <w:tabs>
                <w:tab w:val="left" w:pos="300"/>
              </w:tabs>
              <w:ind w:firstLine="707"/>
              <w:jc w:val="both"/>
              <w:rPr>
                <w:sz w:val="28"/>
                <w:szCs w:val="28"/>
              </w:rPr>
            </w:pPr>
            <w:r>
              <w:rPr>
                <w:sz w:val="28"/>
                <w:szCs w:val="28"/>
              </w:rPr>
              <w:t>д</w:t>
            </w:r>
            <w:r w:rsidRPr="00C33554">
              <w:rPr>
                <w:sz w:val="28"/>
                <w:szCs w:val="28"/>
              </w:rPr>
              <w:t>окументы в отношении Постановления № 1300 не предоставляются. Проверка на соответствие данному требованию осуществляется по данным Постановления № 1300 организатором закупки (заказчиком) самостоятельно.</w:t>
            </w:r>
          </w:p>
        </w:tc>
      </w:tr>
      <w:tr w:rsidR="00F125E4" w:rsidRPr="00970107" w:rsidTr="00A00062">
        <w:trPr>
          <w:trHeight w:val="440"/>
        </w:trPr>
        <w:tc>
          <w:tcPr>
            <w:tcW w:w="710" w:type="dxa"/>
          </w:tcPr>
          <w:p w:rsidR="00F125E4" w:rsidRPr="00970107" w:rsidRDefault="00F125E4" w:rsidP="00637A18">
            <w:pPr>
              <w:pStyle w:val="af8"/>
              <w:numPr>
                <w:ilvl w:val="0"/>
                <w:numId w:val="31"/>
              </w:numPr>
              <w:tabs>
                <w:tab w:val="left" w:pos="426"/>
              </w:tabs>
              <w:ind w:left="0" w:firstLine="0"/>
              <w:rPr>
                <w:sz w:val="28"/>
                <w:szCs w:val="28"/>
              </w:rPr>
            </w:pPr>
          </w:p>
        </w:tc>
        <w:tc>
          <w:tcPr>
            <w:tcW w:w="6805" w:type="dxa"/>
          </w:tcPr>
          <w:p w:rsidR="00F125E4" w:rsidRPr="00970107" w:rsidRDefault="00F125E4" w:rsidP="00C231D0">
            <w:pPr>
              <w:tabs>
                <w:tab w:val="left" w:pos="778"/>
              </w:tabs>
              <w:ind w:firstLine="779"/>
              <w:jc w:val="both"/>
              <w:rPr>
                <w:sz w:val="28"/>
                <w:szCs w:val="28"/>
              </w:rPr>
            </w:pPr>
            <w:r w:rsidRPr="00970107">
              <w:rPr>
                <w:sz w:val="28"/>
                <w:szCs w:val="28"/>
              </w:rPr>
              <w:t>отсутствие сведений об участнике закупки в следующих реестрах недобросовестных поставщиков:</w:t>
            </w:r>
          </w:p>
          <w:p w:rsidR="00F125E4" w:rsidRPr="00970107" w:rsidRDefault="00F125E4" w:rsidP="00637A18">
            <w:pPr>
              <w:widowControl w:val="0"/>
              <w:numPr>
                <w:ilvl w:val="0"/>
                <w:numId w:val="30"/>
              </w:numPr>
              <w:tabs>
                <w:tab w:val="left" w:pos="1094"/>
              </w:tabs>
              <w:ind w:left="0" w:firstLine="779"/>
              <w:jc w:val="both"/>
              <w:rPr>
                <w:b/>
                <w:caps/>
                <w:sz w:val="28"/>
                <w:szCs w:val="28"/>
              </w:rPr>
            </w:pPr>
            <w:r w:rsidRPr="00970107">
              <w:rPr>
                <w:sz w:val="28"/>
                <w:szCs w:val="28"/>
              </w:rPr>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F125E4" w:rsidRPr="00970107" w:rsidRDefault="00F125E4" w:rsidP="00C231D0">
            <w:pPr>
              <w:tabs>
                <w:tab w:val="left" w:pos="0"/>
                <w:tab w:val="left" w:pos="1140"/>
              </w:tabs>
              <w:ind w:firstLine="779"/>
              <w:jc w:val="both"/>
              <w:rPr>
                <w:rFonts w:eastAsia="Arial Unicode MS"/>
                <w:bCs/>
                <w:snapToGrid w:val="0"/>
                <w:sz w:val="28"/>
                <w:szCs w:val="28"/>
              </w:rPr>
            </w:pPr>
            <w:r w:rsidRPr="00970107">
              <w:rPr>
                <w:sz w:val="28"/>
                <w:szCs w:val="28"/>
              </w:rPr>
              <w:t>в реестре, ведущемся в соответствии с положениями законодательства РФ о размещении государственных и муниципальных заказов</w:t>
            </w:r>
          </w:p>
        </w:tc>
        <w:tc>
          <w:tcPr>
            <w:tcW w:w="7583" w:type="dxa"/>
            <w:tcBorders>
              <w:top w:val="single" w:sz="4" w:space="0" w:color="auto"/>
              <w:bottom w:val="single" w:sz="4" w:space="0" w:color="auto"/>
            </w:tcBorders>
          </w:tcPr>
          <w:p w:rsidR="00F125E4" w:rsidRPr="00970107" w:rsidRDefault="00F125E4" w:rsidP="00C231D0">
            <w:pPr>
              <w:tabs>
                <w:tab w:val="left" w:pos="2054"/>
              </w:tabs>
              <w:ind w:firstLine="637"/>
              <w:jc w:val="both"/>
              <w:rPr>
                <w:sz w:val="28"/>
                <w:szCs w:val="28"/>
              </w:rPr>
            </w:pPr>
            <w:r w:rsidRPr="00970107">
              <w:rPr>
                <w:sz w:val="28"/>
                <w:szCs w:val="28"/>
              </w:rPr>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F125E4" w:rsidRPr="00970107" w:rsidTr="00A00062">
        <w:trPr>
          <w:trHeight w:val="2610"/>
        </w:trPr>
        <w:tc>
          <w:tcPr>
            <w:tcW w:w="710" w:type="dxa"/>
          </w:tcPr>
          <w:p w:rsidR="00F125E4" w:rsidRPr="00970107" w:rsidRDefault="00F125E4" w:rsidP="00637A18">
            <w:pPr>
              <w:pStyle w:val="af8"/>
              <w:numPr>
                <w:ilvl w:val="0"/>
                <w:numId w:val="31"/>
              </w:numPr>
              <w:tabs>
                <w:tab w:val="left" w:pos="426"/>
              </w:tabs>
              <w:ind w:left="0" w:firstLine="0"/>
              <w:rPr>
                <w:sz w:val="28"/>
                <w:szCs w:val="28"/>
              </w:rPr>
            </w:pPr>
            <w:bookmarkStart w:id="53" w:name="_Ref405792235"/>
          </w:p>
        </w:tc>
        <w:bookmarkEnd w:id="53"/>
        <w:tc>
          <w:tcPr>
            <w:tcW w:w="6805" w:type="dxa"/>
          </w:tcPr>
          <w:p w:rsidR="00F125E4" w:rsidRPr="00970107" w:rsidRDefault="00F125E4" w:rsidP="00C231D0">
            <w:pPr>
              <w:ind w:firstLine="779"/>
              <w:contextualSpacing/>
              <w:jc w:val="both"/>
              <w:rPr>
                <w:b/>
                <w:i/>
                <w:sz w:val="28"/>
                <w:szCs w:val="28"/>
              </w:rPr>
            </w:pPr>
            <w:r w:rsidRPr="00970107">
              <w:rPr>
                <w:sz w:val="28"/>
                <w:szCs w:val="28"/>
              </w:rPr>
              <w:t xml:space="preserve">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w:t>
            </w:r>
            <w:proofErr w:type="spellStart"/>
            <w:r w:rsidRPr="00970107">
              <w:rPr>
                <w:sz w:val="28"/>
                <w:szCs w:val="28"/>
              </w:rPr>
              <w:t>Госкорпорацией</w:t>
            </w:r>
            <w:proofErr w:type="spellEnd"/>
            <w:r w:rsidRPr="00970107">
              <w:rPr>
                <w:sz w:val="28"/>
                <w:szCs w:val="28"/>
              </w:rPr>
              <w:t xml:space="preserve"> «Росатом» и ее организациями в соответствии со Стандартом:</w:t>
            </w:r>
          </w:p>
          <w:p w:rsidR="00F125E4" w:rsidRPr="00970107" w:rsidRDefault="00F125E4" w:rsidP="00637A18">
            <w:pPr>
              <w:pStyle w:val="af8"/>
              <w:numPr>
                <w:ilvl w:val="0"/>
                <w:numId w:val="36"/>
              </w:numPr>
              <w:tabs>
                <w:tab w:val="left" w:pos="300"/>
                <w:tab w:val="left" w:pos="1063"/>
              </w:tabs>
              <w:ind w:left="0" w:firstLine="779"/>
              <w:jc w:val="both"/>
              <w:rPr>
                <w:b/>
                <w:caps/>
                <w:sz w:val="28"/>
                <w:szCs w:val="28"/>
              </w:rPr>
            </w:pPr>
            <w:r w:rsidRPr="00970107">
              <w:rPr>
                <w:sz w:val="28"/>
                <w:szCs w:val="28"/>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rsidR="00F125E4" w:rsidRPr="00970107" w:rsidRDefault="00F125E4" w:rsidP="00637A18">
            <w:pPr>
              <w:pStyle w:val="af8"/>
              <w:numPr>
                <w:ilvl w:val="0"/>
                <w:numId w:val="33"/>
              </w:numPr>
              <w:ind w:left="0" w:firstLine="779"/>
              <w:jc w:val="both"/>
              <w:rPr>
                <w:b/>
                <w:caps/>
                <w:sz w:val="28"/>
                <w:szCs w:val="28"/>
              </w:rPr>
            </w:pPr>
            <w:r w:rsidRPr="00970107">
              <w:rPr>
                <w:sz w:val="28"/>
                <w:szCs w:val="28"/>
              </w:rPr>
              <w:t>прямой письменный отказ от подписания договора;</w:t>
            </w:r>
          </w:p>
          <w:p w:rsidR="00F125E4" w:rsidRPr="00970107" w:rsidRDefault="00F125E4" w:rsidP="00637A18">
            <w:pPr>
              <w:pStyle w:val="af8"/>
              <w:numPr>
                <w:ilvl w:val="0"/>
                <w:numId w:val="33"/>
              </w:numPr>
              <w:ind w:left="0" w:firstLine="779"/>
              <w:jc w:val="both"/>
              <w:rPr>
                <w:b/>
                <w:caps/>
                <w:sz w:val="28"/>
                <w:szCs w:val="28"/>
              </w:rPr>
            </w:pPr>
            <w:r w:rsidRPr="00970107">
              <w:rPr>
                <w:sz w:val="28"/>
                <w:szCs w:val="28"/>
              </w:rPr>
              <w:t>не подписание проекта договора в предусмотренный для этого в документации срок;</w:t>
            </w:r>
          </w:p>
          <w:p w:rsidR="00F125E4" w:rsidRPr="00970107" w:rsidRDefault="00F125E4" w:rsidP="00637A18">
            <w:pPr>
              <w:pStyle w:val="af8"/>
              <w:numPr>
                <w:ilvl w:val="0"/>
                <w:numId w:val="33"/>
              </w:numPr>
              <w:ind w:left="0" w:firstLine="779"/>
              <w:jc w:val="both"/>
              <w:rPr>
                <w:b/>
                <w:caps/>
                <w:sz w:val="28"/>
                <w:szCs w:val="28"/>
              </w:rPr>
            </w:pPr>
            <w:r w:rsidRPr="00970107">
              <w:rPr>
                <w:sz w:val="28"/>
                <w:szCs w:val="28"/>
              </w:rPr>
              <w:t xml:space="preserve">предъявление при подписании договора встречных требований по условиям </w:t>
            </w:r>
            <w:proofErr w:type="gramStart"/>
            <w:r w:rsidRPr="00970107">
              <w:rPr>
                <w:sz w:val="28"/>
                <w:szCs w:val="28"/>
              </w:rPr>
              <w:t>договора</w:t>
            </w:r>
            <w:proofErr w:type="gramEnd"/>
            <w:r w:rsidRPr="00970107">
              <w:rPr>
                <w:sz w:val="28"/>
                <w:szCs w:val="28"/>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rsidR="00F125E4" w:rsidRPr="00970107" w:rsidRDefault="00F125E4" w:rsidP="00637A18">
            <w:pPr>
              <w:pStyle w:val="af8"/>
              <w:numPr>
                <w:ilvl w:val="0"/>
                <w:numId w:val="33"/>
              </w:numPr>
              <w:ind w:left="0" w:firstLine="779"/>
              <w:jc w:val="both"/>
              <w:rPr>
                <w:b/>
                <w:caps/>
                <w:sz w:val="28"/>
                <w:szCs w:val="28"/>
              </w:rPr>
            </w:pPr>
            <w:r w:rsidRPr="00970107">
              <w:rPr>
                <w:sz w:val="28"/>
                <w:szCs w:val="28"/>
              </w:rPr>
              <w:t>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w:t>
            </w:r>
          </w:p>
          <w:p w:rsidR="00F125E4" w:rsidRPr="00970107" w:rsidRDefault="00F125E4" w:rsidP="00637A18">
            <w:pPr>
              <w:pStyle w:val="af8"/>
              <w:numPr>
                <w:ilvl w:val="0"/>
                <w:numId w:val="33"/>
              </w:numPr>
              <w:ind w:left="0" w:firstLine="779"/>
              <w:jc w:val="both"/>
              <w:rPr>
                <w:b/>
                <w:caps/>
                <w:sz w:val="28"/>
                <w:szCs w:val="28"/>
              </w:rPr>
            </w:pPr>
            <w:bookmarkStart w:id="54" w:name="_Ref433806971"/>
            <w:r w:rsidRPr="00970107">
              <w:rPr>
                <w:sz w:val="28"/>
                <w:szCs w:val="28"/>
              </w:rPr>
              <w:t xml:space="preserve">отказ иностранного участника, от подписания договора </w:t>
            </w:r>
            <w:bookmarkEnd w:id="54"/>
            <w:r w:rsidRPr="00970107">
              <w:rPr>
                <w:sz w:val="28"/>
                <w:szCs w:val="28"/>
              </w:rPr>
              <w:t xml:space="preserve">на условиях, предложенных в </w:t>
            </w:r>
            <w:r w:rsidRPr="00970107">
              <w:rPr>
                <w:sz w:val="28"/>
                <w:szCs w:val="28"/>
              </w:rPr>
              <w:lastRenderedPageBreak/>
              <w:t>ходе проведения закупки и указанных на ЭТП таким участником;</w:t>
            </w:r>
          </w:p>
          <w:p w:rsidR="00F125E4" w:rsidRPr="00970107" w:rsidRDefault="00F125E4" w:rsidP="00637A18">
            <w:pPr>
              <w:pStyle w:val="af8"/>
              <w:numPr>
                <w:ilvl w:val="0"/>
                <w:numId w:val="36"/>
              </w:numPr>
              <w:tabs>
                <w:tab w:val="left" w:pos="300"/>
                <w:tab w:val="left" w:pos="1063"/>
              </w:tabs>
              <w:ind w:left="0" w:firstLine="779"/>
              <w:jc w:val="both"/>
              <w:rPr>
                <w:b/>
                <w:caps/>
                <w:sz w:val="28"/>
                <w:szCs w:val="28"/>
              </w:rPr>
            </w:pPr>
            <w:r w:rsidRPr="00970107">
              <w:rPr>
                <w:sz w:val="28"/>
                <w:szCs w:val="28"/>
              </w:rPr>
              <w:t>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w:t>
            </w:r>
          </w:p>
          <w:p w:rsidR="00F125E4" w:rsidRPr="00970107" w:rsidRDefault="00F125E4" w:rsidP="00637A18">
            <w:pPr>
              <w:pStyle w:val="af8"/>
              <w:numPr>
                <w:ilvl w:val="0"/>
                <w:numId w:val="36"/>
              </w:numPr>
              <w:tabs>
                <w:tab w:val="left" w:pos="300"/>
                <w:tab w:val="left" w:pos="1063"/>
              </w:tabs>
              <w:ind w:left="0" w:firstLine="779"/>
              <w:jc w:val="both"/>
              <w:rPr>
                <w:b/>
                <w:caps/>
                <w:sz w:val="28"/>
                <w:szCs w:val="28"/>
              </w:rPr>
            </w:pPr>
            <w:r w:rsidRPr="00970107">
              <w:rPr>
                <w:sz w:val="28"/>
                <w:szCs w:val="28"/>
              </w:rPr>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w:t>
            </w:r>
            <w:r>
              <w:rPr>
                <w:sz w:val="28"/>
                <w:szCs w:val="28"/>
              </w:rPr>
              <w:t xml:space="preserve"> </w:t>
            </w:r>
            <w:r w:rsidRPr="00970107">
              <w:rPr>
                <w:sz w:val="28"/>
                <w:szCs w:val="28"/>
              </w:rPr>
              <w:t>закупке и (или) оценки его заявки, указанных участником закупки в своей заявке, приведших к уголовному наказанию виновных лиц;</w:t>
            </w:r>
          </w:p>
          <w:p w:rsidR="00F125E4" w:rsidRPr="00970107" w:rsidRDefault="00F125E4" w:rsidP="00637A18">
            <w:pPr>
              <w:widowControl w:val="0"/>
              <w:numPr>
                <w:ilvl w:val="0"/>
                <w:numId w:val="30"/>
              </w:numPr>
              <w:tabs>
                <w:tab w:val="left" w:pos="1094"/>
              </w:tabs>
              <w:ind w:left="0" w:firstLine="779"/>
              <w:jc w:val="both"/>
              <w:rPr>
                <w:b/>
                <w:caps/>
                <w:sz w:val="28"/>
                <w:szCs w:val="28"/>
              </w:rPr>
            </w:pPr>
            <w:r w:rsidRPr="00970107">
              <w:rPr>
                <w:sz w:val="28"/>
                <w:szCs w:val="28"/>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7583" w:type="dxa"/>
            <w:tcBorders>
              <w:top w:val="single" w:sz="4" w:space="0" w:color="auto"/>
              <w:bottom w:val="single" w:sz="4" w:space="0" w:color="auto"/>
            </w:tcBorders>
          </w:tcPr>
          <w:p w:rsidR="00F125E4" w:rsidRPr="00970107" w:rsidRDefault="00F125E4" w:rsidP="00C231D0">
            <w:pPr>
              <w:ind w:firstLine="637"/>
              <w:jc w:val="both"/>
              <w:rPr>
                <w:sz w:val="28"/>
                <w:szCs w:val="28"/>
              </w:rPr>
            </w:pPr>
            <w:r w:rsidRPr="00970107">
              <w:rPr>
                <w:sz w:val="28"/>
                <w:szCs w:val="28"/>
              </w:rPr>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970107">
              <w:rPr>
                <w:sz w:val="28"/>
                <w:szCs w:val="28"/>
                <w:u w:val="single"/>
              </w:rPr>
              <w:t>http://zakupki.rosatom.ru/Web.aspx?node=unscrupulous</w:t>
            </w:r>
            <w:r w:rsidRPr="00970107">
              <w:rPr>
                <w:sz w:val="28"/>
                <w:szCs w:val="28"/>
              </w:rPr>
              <w:t>)</w:t>
            </w:r>
          </w:p>
        </w:tc>
      </w:tr>
      <w:tr w:rsidR="00F125E4" w:rsidRPr="00970107" w:rsidTr="00A00062">
        <w:trPr>
          <w:trHeight w:val="156"/>
        </w:trPr>
        <w:tc>
          <w:tcPr>
            <w:tcW w:w="710" w:type="dxa"/>
          </w:tcPr>
          <w:p w:rsidR="00F125E4" w:rsidRPr="00893806" w:rsidRDefault="00F125E4" w:rsidP="00637A18">
            <w:pPr>
              <w:pStyle w:val="af8"/>
              <w:numPr>
                <w:ilvl w:val="0"/>
                <w:numId w:val="31"/>
              </w:numPr>
              <w:tabs>
                <w:tab w:val="left" w:pos="426"/>
              </w:tabs>
              <w:ind w:left="0" w:firstLine="0"/>
              <w:rPr>
                <w:sz w:val="28"/>
                <w:szCs w:val="28"/>
              </w:rPr>
            </w:pPr>
          </w:p>
        </w:tc>
        <w:tc>
          <w:tcPr>
            <w:tcW w:w="6805" w:type="dxa"/>
          </w:tcPr>
          <w:p w:rsidR="00F125E4" w:rsidRPr="0001618F" w:rsidRDefault="00F125E4" w:rsidP="00C231D0">
            <w:pPr>
              <w:ind w:firstLine="779"/>
              <w:jc w:val="both"/>
              <w:rPr>
                <w:b/>
                <w:caps/>
                <w:sz w:val="28"/>
                <w:szCs w:val="28"/>
              </w:rPr>
            </w:pPr>
            <w:proofErr w:type="gramStart"/>
            <w:r w:rsidRPr="0001618F">
              <w:rPr>
                <w:sz w:val="28"/>
                <w:szCs w:val="28"/>
              </w:rPr>
              <w:t xml:space="preserve">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w:t>
            </w:r>
            <w:r w:rsidRPr="0001618F">
              <w:rPr>
                <w:sz w:val="28"/>
                <w:szCs w:val="28"/>
              </w:rPr>
              <w:lastRenderedPageBreak/>
              <w:t>заявок, в объеме выполняемых работ, услуг, а</w:t>
            </w:r>
            <w:proofErr w:type="gramEnd"/>
            <w:r w:rsidRPr="0001618F">
              <w:rPr>
                <w:sz w:val="28"/>
                <w:szCs w:val="28"/>
              </w:rPr>
              <w:t xml:space="preserve"> именно:</w:t>
            </w:r>
          </w:p>
          <w:p w:rsidR="00F125E4" w:rsidRPr="004E0B80" w:rsidRDefault="00F125E4" w:rsidP="00637A18">
            <w:pPr>
              <w:pStyle w:val="af8"/>
              <w:numPr>
                <w:ilvl w:val="0"/>
                <w:numId w:val="35"/>
              </w:numPr>
              <w:tabs>
                <w:tab w:val="left" w:pos="300"/>
                <w:tab w:val="left" w:pos="1063"/>
              </w:tabs>
              <w:ind w:left="0" w:firstLine="779"/>
              <w:jc w:val="both"/>
              <w:rPr>
                <w:b/>
                <w:caps/>
                <w:sz w:val="28"/>
                <w:szCs w:val="28"/>
              </w:rPr>
            </w:pPr>
            <w:r w:rsidRPr="0001618F">
              <w:rPr>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01618F">
              <w:rPr>
                <w:sz w:val="28"/>
                <w:szCs w:val="28"/>
              </w:rPr>
              <w:t>право</w:t>
            </w:r>
            <w:proofErr w:type="gramEnd"/>
            <w:r w:rsidRPr="0001618F">
              <w:rPr>
                <w:sz w:val="28"/>
                <w:szCs w:val="28"/>
              </w:rPr>
              <w:t xml:space="preserve"> на заключение которого является предметом настоящей закупки:</w:t>
            </w:r>
          </w:p>
          <w:p w:rsidR="00A00062" w:rsidRPr="00A00062" w:rsidRDefault="00A00062" w:rsidP="00A00062">
            <w:pPr>
              <w:ind w:firstLine="566"/>
              <w:jc w:val="both"/>
              <w:rPr>
                <w:snapToGrid w:val="0"/>
                <w:sz w:val="28"/>
                <w:szCs w:val="28"/>
              </w:rPr>
            </w:pPr>
            <w:r w:rsidRPr="00A00062">
              <w:rPr>
                <w:snapToGrid w:val="0"/>
                <w:sz w:val="28"/>
                <w:szCs w:val="28"/>
              </w:rPr>
              <w:t>- Лицензия Министерства РФ по делам гражданской обороны, чрезвычайным ситуациям и ликвидации последствий стихийных бедствий на осуществление деятельности по монтажу, ремонту и обслуживанию средств обеспечения пожарной безопасности зданий и сооружений в части:</w:t>
            </w:r>
          </w:p>
          <w:p w:rsidR="00A00062" w:rsidRPr="00A00062" w:rsidRDefault="00A00062" w:rsidP="00A00062">
            <w:pPr>
              <w:ind w:firstLine="566"/>
              <w:jc w:val="both"/>
              <w:rPr>
                <w:snapToGrid w:val="0"/>
                <w:sz w:val="28"/>
                <w:szCs w:val="28"/>
              </w:rPr>
            </w:pPr>
            <w:r w:rsidRPr="00A00062">
              <w:rPr>
                <w:snapToGrid w:val="0"/>
                <w:sz w:val="28"/>
                <w:szCs w:val="28"/>
              </w:rPr>
              <w:t>- монтаж, техническое обслуживание и ремонт заполнений проемов в противопожарных преградах</w:t>
            </w:r>
            <w:r w:rsidR="00A25EC7">
              <w:rPr>
                <w:snapToGrid w:val="0"/>
                <w:sz w:val="28"/>
                <w:szCs w:val="28"/>
              </w:rPr>
              <w:t>;</w:t>
            </w:r>
          </w:p>
          <w:p w:rsidR="00A00062" w:rsidRDefault="00A00062" w:rsidP="00A00062">
            <w:pPr>
              <w:ind w:firstLine="566"/>
              <w:jc w:val="both"/>
              <w:rPr>
                <w:snapToGrid w:val="0"/>
                <w:sz w:val="28"/>
                <w:szCs w:val="28"/>
              </w:rPr>
            </w:pPr>
          </w:p>
          <w:p w:rsidR="0049534C" w:rsidRDefault="00A00062" w:rsidP="00A00062">
            <w:pPr>
              <w:ind w:firstLine="566"/>
              <w:jc w:val="both"/>
              <w:rPr>
                <w:snapToGrid w:val="0"/>
                <w:sz w:val="28"/>
                <w:szCs w:val="28"/>
              </w:rPr>
            </w:pPr>
            <w:r w:rsidRPr="00A00062">
              <w:rPr>
                <w:snapToGrid w:val="0"/>
                <w:sz w:val="28"/>
                <w:szCs w:val="28"/>
              </w:rPr>
              <w:t>- членство в саморегулируемой организации, требуемое для выполнения договора, в области строительства, реконструкции, капитального ремонта объектов капитального строительства (кроме особо опасных, технически сложных и уникальных объектов, объектов использования атомной энергии).</w:t>
            </w:r>
          </w:p>
          <w:p w:rsidR="00A00062" w:rsidRDefault="00A00062" w:rsidP="00A00062">
            <w:pPr>
              <w:ind w:firstLine="566"/>
              <w:jc w:val="both"/>
              <w:rPr>
                <w:snapToGrid w:val="0"/>
                <w:sz w:val="28"/>
                <w:szCs w:val="28"/>
              </w:rPr>
            </w:pPr>
            <w:r w:rsidRPr="00A00062">
              <w:rPr>
                <w:snapToGrid w:val="0"/>
                <w:sz w:val="28"/>
                <w:szCs w:val="28"/>
              </w:rPr>
              <w:t>Член саморегулируемой организации должен быть зарегистрирован в том же субъекте Российской Федерации, в котором зарегистрирована такая саморегулируемая организация, за исключением случаев у</w:t>
            </w:r>
            <w:r w:rsidR="0049534C">
              <w:rPr>
                <w:snapToGrid w:val="0"/>
                <w:sz w:val="28"/>
                <w:szCs w:val="28"/>
              </w:rPr>
              <w:t xml:space="preserve">казанных в ч.3 ст. 55.6 </w:t>
            </w:r>
            <w:proofErr w:type="spellStart"/>
            <w:r w:rsidR="0049534C">
              <w:rPr>
                <w:snapToGrid w:val="0"/>
                <w:sz w:val="28"/>
                <w:szCs w:val="28"/>
              </w:rPr>
              <w:t>ГрК</w:t>
            </w:r>
            <w:proofErr w:type="spellEnd"/>
            <w:r w:rsidR="0049534C">
              <w:rPr>
                <w:snapToGrid w:val="0"/>
                <w:sz w:val="28"/>
                <w:szCs w:val="28"/>
              </w:rPr>
              <w:t xml:space="preserve"> РФ.</w:t>
            </w:r>
          </w:p>
          <w:p w:rsidR="0049534C" w:rsidRPr="00A00062" w:rsidRDefault="0049534C" w:rsidP="00A00062">
            <w:pPr>
              <w:ind w:firstLine="566"/>
              <w:jc w:val="both"/>
              <w:rPr>
                <w:snapToGrid w:val="0"/>
                <w:sz w:val="28"/>
                <w:szCs w:val="28"/>
              </w:rPr>
            </w:pPr>
          </w:p>
          <w:p w:rsidR="00A00062" w:rsidRPr="00A00062" w:rsidRDefault="00A00062" w:rsidP="00A00062">
            <w:pPr>
              <w:ind w:firstLine="566"/>
              <w:jc w:val="both"/>
              <w:rPr>
                <w:snapToGrid w:val="0"/>
                <w:sz w:val="28"/>
                <w:szCs w:val="28"/>
              </w:rPr>
            </w:pPr>
            <w:r w:rsidRPr="00A00062">
              <w:rPr>
                <w:snapToGrid w:val="0"/>
                <w:sz w:val="28"/>
                <w:szCs w:val="28"/>
              </w:rPr>
              <w:lastRenderedPageBreak/>
              <w:t>Членство в саморегулируемых организациях не требуется участникам закупки, если по результатам закупки заключается договор с лицом, в следующем случае:</w:t>
            </w:r>
          </w:p>
          <w:p w:rsidR="00A00062" w:rsidRDefault="00A00062" w:rsidP="00A00062">
            <w:pPr>
              <w:ind w:firstLine="566"/>
              <w:jc w:val="both"/>
              <w:rPr>
                <w:snapToGrid w:val="0"/>
                <w:sz w:val="28"/>
                <w:szCs w:val="28"/>
              </w:rPr>
            </w:pPr>
            <w:r w:rsidRPr="00A00062">
              <w:rPr>
                <w:snapToGrid w:val="0"/>
                <w:sz w:val="28"/>
                <w:szCs w:val="28"/>
              </w:rPr>
              <w:t>­</w:t>
            </w:r>
            <w:r w:rsidRPr="00A00062">
              <w:rPr>
                <w:snapToGrid w:val="0"/>
                <w:sz w:val="28"/>
                <w:szCs w:val="28"/>
              </w:rPr>
              <w:tab/>
              <w:t xml:space="preserve">в области строительства, реконструкции, капитального ремонта объектов капитального строительства в соответствии с </w:t>
            </w:r>
            <w:proofErr w:type="spellStart"/>
            <w:r w:rsidRPr="00A00062">
              <w:rPr>
                <w:snapToGrid w:val="0"/>
                <w:sz w:val="28"/>
                <w:szCs w:val="28"/>
              </w:rPr>
              <w:t>п.п</w:t>
            </w:r>
            <w:proofErr w:type="spellEnd"/>
            <w:r w:rsidRPr="00A00062">
              <w:rPr>
                <w:snapToGrid w:val="0"/>
                <w:sz w:val="28"/>
                <w:szCs w:val="28"/>
              </w:rPr>
              <w:t xml:space="preserve">. 2.1, 2.2 ч. 2 ст. 52 </w:t>
            </w:r>
            <w:proofErr w:type="spellStart"/>
            <w:r>
              <w:rPr>
                <w:snapToGrid w:val="0"/>
                <w:sz w:val="28"/>
                <w:szCs w:val="28"/>
              </w:rPr>
              <w:t>ГрК</w:t>
            </w:r>
            <w:proofErr w:type="spellEnd"/>
            <w:r>
              <w:rPr>
                <w:snapToGrid w:val="0"/>
                <w:sz w:val="28"/>
                <w:szCs w:val="28"/>
              </w:rPr>
              <w:t xml:space="preserve"> РФ</w:t>
            </w:r>
            <w:r w:rsidRPr="00A00062">
              <w:rPr>
                <w:snapToGrid w:val="0"/>
                <w:sz w:val="28"/>
                <w:szCs w:val="28"/>
              </w:rPr>
              <w:t>.</w:t>
            </w:r>
          </w:p>
          <w:p w:rsidR="00A00062" w:rsidRPr="00A00062" w:rsidRDefault="00A00062" w:rsidP="00A00062">
            <w:pPr>
              <w:ind w:firstLine="566"/>
              <w:jc w:val="both"/>
              <w:rPr>
                <w:snapToGrid w:val="0"/>
                <w:sz w:val="28"/>
                <w:szCs w:val="28"/>
              </w:rPr>
            </w:pPr>
          </w:p>
          <w:p w:rsidR="00F125E4" w:rsidRPr="00893806" w:rsidRDefault="00A00062" w:rsidP="00A00062">
            <w:pPr>
              <w:ind w:firstLine="566"/>
              <w:jc w:val="both"/>
              <w:rPr>
                <w:sz w:val="28"/>
                <w:szCs w:val="28"/>
              </w:rPr>
            </w:pPr>
            <w:r>
              <w:rPr>
                <w:snapToGrid w:val="0"/>
                <w:sz w:val="28"/>
                <w:szCs w:val="28"/>
              </w:rPr>
              <w:t>б</w:t>
            </w:r>
            <w:r w:rsidRPr="00A00062">
              <w:rPr>
                <w:snapToGrid w:val="0"/>
                <w:sz w:val="28"/>
                <w:szCs w:val="28"/>
              </w:rPr>
              <w:t>)</w:t>
            </w:r>
            <w:r w:rsidRPr="00A00062">
              <w:rPr>
                <w:snapToGrid w:val="0"/>
                <w:sz w:val="28"/>
                <w:szCs w:val="28"/>
              </w:rPr>
              <w:tab/>
              <w:t>подтвердить право некоммерческой организации на статус саморегулируемой организации, если участник является членом такой саморегулируемой организации</w:t>
            </w:r>
          </w:p>
        </w:tc>
        <w:tc>
          <w:tcPr>
            <w:tcW w:w="7583" w:type="dxa"/>
            <w:tcBorders>
              <w:top w:val="single" w:sz="4" w:space="0" w:color="auto"/>
              <w:bottom w:val="single" w:sz="4" w:space="0" w:color="auto"/>
            </w:tcBorders>
          </w:tcPr>
          <w:p w:rsidR="00F125E4" w:rsidRPr="0001618F" w:rsidRDefault="00F125E4" w:rsidP="00637A18">
            <w:pPr>
              <w:pStyle w:val="af8"/>
              <w:numPr>
                <w:ilvl w:val="0"/>
                <w:numId w:val="34"/>
              </w:numPr>
              <w:tabs>
                <w:tab w:val="left" w:pos="300"/>
              </w:tabs>
              <w:ind w:left="0" w:firstLine="637"/>
              <w:jc w:val="both"/>
              <w:rPr>
                <w:b/>
                <w:caps/>
                <w:sz w:val="28"/>
                <w:szCs w:val="28"/>
              </w:rPr>
            </w:pPr>
            <w:bookmarkStart w:id="55" w:name="_Ref405791900"/>
            <w:r w:rsidRPr="0001618F">
              <w:rPr>
                <w:sz w:val="28"/>
                <w:szCs w:val="28"/>
              </w:rPr>
              <w:lastRenderedPageBreak/>
              <w:t>копии разрешающих документов на осуществление видов деятельности, видов работ, требуемые для выполнения договора, а именно:</w:t>
            </w:r>
            <w:bookmarkEnd w:id="55"/>
          </w:p>
          <w:p w:rsidR="00F125E4" w:rsidRPr="0001618F" w:rsidRDefault="00F125E4" w:rsidP="00637A18">
            <w:pPr>
              <w:numPr>
                <w:ilvl w:val="4"/>
                <w:numId w:val="27"/>
              </w:numPr>
              <w:tabs>
                <w:tab w:val="left" w:pos="0"/>
                <w:tab w:val="num" w:pos="637"/>
                <w:tab w:val="left" w:pos="1140"/>
                <w:tab w:val="num" w:pos="1211"/>
              </w:tabs>
              <w:ind w:left="0" w:firstLine="637"/>
              <w:jc w:val="both"/>
              <w:rPr>
                <w:bCs/>
                <w:snapToGrid w:val="0"/>
                <w:sz w:val="28"/>
                <w:szCs w:val="28"/>
              </w:rPr>
            </w:pPr>
            <w:r w:rsidRPr="0001618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rsidR="00A00062" w:rsidRPr="00A00062" w:rsidRDefault="00A00062" w:rsidP="00A00062">
            <w:pPr>
              <w:widowControl w:val="0"/>
              <w:tabs>
                <w:tab w:val="left" w:pos="-7"/>
              </w:tabs>
              <w:autoSpaceDE w:val="0"/>
              <w:autoSpaceDN w:val="0"/>
              <w:ind w:firstLine="637"/>
              <w:jc w:val="both"/>
              <w:rPr>
                <w:sz w:val="28"/>
                <w:szCs w:val="28"/>
              </w:rPr>
            </w:pPr>
          </w:p>
          <w:p w:rsidR="00A00062" w:rsidRPr="00A00062" w:rsidRDefault="00A00062" w:rsidP="00637A18">
            <w:pPr>
              <w:widowControl w:val="0"/>
              <w:numPr>
                <w:ilvl w:val="4"/>
                <w:numId w:val="20"/>
              </w:numPr>
              <w:tabs>
                <w:tab w:val="num" w:pos="0"/>
              </w:tabs>
              <w:autoSpaceDE w:val="0"/>
              <w:autoSpaceDN w:val="0"/>
              <w:ind w:left="0" w:firstLine="637"/>
              <w:jc w:val="both"/>
              <w:rPr>
                <w:bCs/>
                <w:sz w:val="28"/>
                <w:szCs w:val="28"/>
              </w:rPr>
            </w:pPr>
            <w:r w:rsidRPr="00A00062">
              <w:rPr>
                <w:bCs/>
                <w:sz w:val="28"/>
                <w:szCs w:val="28"/>
              </w:rPr>
              <w:t>если в соответствии с Градостроительным Кодексом РФ для участника закупки требуется членство в СРО:</w:t>
            </w:r>
          </w:p>
          <w:p w:rsidR="00A00062" w:rsidRPr="00A00062" w:rsidRDefault="00A00062" w:rsidP="00637A18">
            <w:pPr>
              <w:pStyle w:val="af8"/>
              <w:widowControl w:val="0"/>
              <w:numPr>
                <w:ilvl w:val="0"/>
                <w:numId w:val="42"/>
              </w:numPr>
              <w:autoSpaceDE w:val="0"/>
              <w:autoSpaceDN w:val="0"/>
              <w:ind w:left="0" w:firstLine="637"/>
              <w:contextualSpacing w:val="0"/>
              <w:jc w:val="both"/>
              <w:rPr>
                <w:b/>
                <w:caps/>
                <w:sz w:val="28"/>
                <w:szCs w:val="28"/>
                <w:lang w:eastAsia="en-US"/>
              </w:rPr>
            </w:pPr>
            <w:r w:rsidRPr="00A00062">
              <w:rPr>
                <w:sz w:val="28"/>
                <w:szCs w:val="28"/>
                <w:lang w:eastAsia="en-US"/>
              </w:rPr>
              <w:lastRenderedPageBreak/>
              <w:t xml:space="preserve">выписка из реестра членов СРО, членом которой является участник закупки. Для членов СРО, </w:t>
            </w:r>
            <w:proofErr w:type="gramStart"/>
            <w:r w:rsidRPr="00A00062">
              <w:rPr>
                <w:sz w:val="28"/>
                <w:szCs w:val="28"/>
                <w:lang w:eastAsia="en-US"/>
              </w:rPr>
              <w:t>основанной</w:t>
            </w:r>
            <w:proofErr w:type="gramEnd"/>
            <w:r w:rsidRPr="00A00062">
              <w:rPr>
                <w:sz w:val="28"/>
                <w:szCs w:val="28"/>
                <w:lang w:eastAsia="en-US"/>
              </w:rPr>
              <w:t xml:space="preserve"> на членстве лиц, осуществляющих строительство, из следующих:</w:t>
            </w:r>
          </w:p>
          <w:p w:rsidR="00A00062" w:rsidRPr="00A00062" w:rsidRDefault="00A00062" w:rsidP="00637A18">
            <w:pPr>
              <w:pStyle w:val="af8"/>
              <w:numPr>
                <w:ilvl w:val="0"/>
                <w:numId w:val="43"/>
              </w:numPr>
              <w:tabs>
                <w:tab w:val="left" w:pos="0"/>
              </w:tabs>
              <w:ind w:left="0" w:right="69" w:firstLine="637"/>
              <w:jc w:val="both"/>
              <w:rPr>
                <w:b/>
                <w:caps/>
                <w:snapToGrid w:val="0"/>
                <w:sz w:val="28"/>
                <w:szCs w:val="28"/>
              </w:rPr>
            </w:pPr>
            <w:r w:rsidRPr="00A00062">
              <w:rPr>
                <w:snapToGrid w:val="0"/>
                <w:sz w:val="28"/>
                <w:szCs w:val="28"/>
              </w:rPr>
              <w:t>выписка из реестра членов СРО, членом которой является участник закупки, зарегистрированный в том же субъекте РФ, в котором зарегистрирована такая СРО, при наличии в данном субъекте РФ СРО;</w:t>
            </w:r>
          </w:p>
          <w:p w:rsidR="00A00062" w:rsidRPr="00A00062" w:rsidRDefault="00A00062" w:rsidP="00637A18">
            <w:pPr>
              <w:pStyle w:val="af8"/>
              <w:numPr>
                <w:ilvl w:val="0"/>
                <w:numId w:val="43"/>
              </w:numPr>
              <w:tabs>
                <w:tab w:val="left" w:pos="0"/>
              </w:tabs>
              <w:ind w:left="0" w:right="69" w:firstLine="637"/>
              <w:jc w:val="both"/>
              <w:rPr>
                <w:b/>
                <w:caps/>
                <w:snapToGrid w:val="0"/>
                <w:sz w:val="28"/>
                <w:szCs w:val="28"/>
              </w:rPr>
            </w:pPr>
            <w:proofErr w:type="gramStart"/>
            <w:r w:rsidRPr="00A00062">
              <w:rPr>
                <w:snapToGrid w:val="0"/>
                <w:sz w:val="28"/>
                <w:szCs w:val="28"/>
              </w:rPr>
              <w:t>выписка из реестра членов СРО, членом которой является участник закупки, зарегистрированной на территории любого из субъектов РФ, имеющих общую границу с субъектом РФ, в котором зарегистрирован участник закупки, если на территории субъекта РФ, в котором зарегистрирован участник закупки, отсутствует зарегистрированная СРО;</w:t>
            </w:r>
            <w:proofErr w:type="gramEnd"/>
          </w:p>
          <w:p w:rsidR="00A00062" w:rsidRPr="00A00062" w:rsidRDefault="00A00062" w:rsidP="00637A18">
            <w:pPr>
              <w:pStyle w:val="af8"/>
              <w:numPr>
                <w:ilvl w:val="0"/>
                <w:numId w:val="43"/>
              </w:numPr>
              <w:tabs>
                <w:tab w:val="left" w:pos="-7"/>
              </w:tabs>
              <w:ind w:left="0" w:right="69" w:firstLine="637"/>
              <w:jc w:val="both"/>
              <w:rPr>
                <w:b/>
                <w:caps/>
                <w:snapToGrid w:val="0"/>
                <w:sz w:val="28"/>
                <w:szCs w:val="28"/>
              </w:rPr>
            </w:pPr>
            <w:r w:rsidRPr="00A00062">
              <w:rPr>
                <w:snapToGrid w:val="0"/>
                <w:sz w:val="28"/>
                <w:szCs w:val="28"/>
              </w:rPr>
              <w:t>выписка из реестра членов СРО, членом которой является участник закупки, зарегистрированной на территории любого из субъектов РФ (для иностранных юридических лиц);</w:t>
            </w:r>
          </w:p>
          <w:p w:rsidR="00A00062" w:rsidRPr="00A00062" w:rsidRDefault="00A00062" w:rsidP="00637A18">
            <w:pPr>
              <w:pStyle w:val="af8"/>
              <w:numPr>
                <w:ilvl w:val="0"/>
                <w:numId w:val="42"/>
              </w:numPr>
              <w:tabs>
                <w:tab w:val="left" w:pos="0"/>
              </w:tabs>
              <w:ind w:left="0" w:right="153" w:firstLine="637"/>
              <w:jc w:val="both"/>
              <w:rPr>
                <w:bCs/>
                <w:snapToGrid w:val="0"/>
                <w:sz w:val="28"/>
                <w:szCs w:val="28"/>
              </w:rPr>
            </w:pPr>
            <w:r w:rsidRPr="00A00062">
              <w:rPr>
                <w:snapToGrid w:val="0"/>
                <w:sz w:val="28"/>
                <w:szCs w:val="28"/>
              </w:rPr>
              <w:t xml:space="preserve">любой документ органа надзора за СРО из ниже </w:t>
            </w:r>
            <w:proofErr w:type="gramStart"/>
            <w:r w:rsidRPr="00A00062">
              <w:rPr>
                <w:snapToGrid w:val="0"/>
                <w:sz w:val="28"/>
                <w:szCs w:val="28"/>
              </w:rPr>
              <w:t>указанных</w:t>
            </w:r>
            <w:proofErr w:type="gramEnd"/>
            <w:r w:rsidRPr="00A00062">
              <w:rPr>
                <w:snapToGrid w:val="0"/>
                <w:sz w:val="28"/>
                <w:szCs w:val="28"/>
              </w:rPr>
              <w:t>, подтверждающий право некоммерческой организации на статус СРО:</w:t>
            </w:r>
          </w:p>
          <w:p w:rsidR="00A00062" w:rsidRPr="00A00062" w:rsidRDefault="00A00062" w:rsidP="00637A18">
            <w:pPr>
              <w:numPr>
                <w:ilvl w:val="1"/>
                <w:numId w:val="44"/>
              </w:numPr>
              <w:tabs>
                <w:tab w:val="left" w:pos="2054"/>
              </w:tabs>
              <w:ind w:left="0" w:firstLine="637"/>
              <w:jc w:val="both"/>
              <w:rPr>
                <w:sz w:val="28"/>
                <w:szCs w:val="28"/>
              </w:rPr>
            </w:pPr>
            <w:r w:rsidRPr="00A00062">
              <w:rPr>
                <w:sz w:val="28"/>
                <w:szCs w:val="28"/>
              </w:rPr>
              <w:t xml:space="preserve">решение Федеральной службы по экологическому, технологическому и атомному надзору, выданное на основании Постановления Правительства РФ от 24 марта 2011 г. № 207, </w:t>
            </w:r>
          </w:p>
          <w:p w:rsidR="00A00062" w:rsidRPr="00A00062" w:rsidRDefault="00A00062" w:rsidP="00637A18">
            <w:pPr>
              <w:numPr>
                <w:ilvl w:val="1"/>
                <w:numId w:val="44"/>
              </w:numPr>
              <w:tabs>
                <w:tab w:val="left" w:pos="2054"/>
              </w:tabs>
              <w:ind w:left="0" w:firstLine="637"/>
              <w:jc w:val="both"/>
              <w:rPr>
                <w:sz w:val="28"/>
                <w:szCs w:val="28"/>
              </w:rPr>
            </w:pPr>
            <w:r w:rsidRPr="00A00062">
              <w:rPr>
                <w:sz w:val="28"/>
                <w:szCs w:val="28"/>
              </w:rPr>
              <w:t xml:space="preserve">письмо Федеральной службы по </w:t>
            </w:r>
            <w:r w:rsidRPr="00A00062">
              <w:rPr>
                <w:sz w:val="28"/>
                <w:szCs w:val="28"/>
              </w:rPr>
              <w:lastRenderedPageBreak/>
              <w:t>экологическому, технологическому и атомному надзору в адрес СРО или в адрес участника закупки,</w:t>
            </w:r>
          </w:p>
          <w:p w:rsidR="00A00062" w:rsidRPr="00A00062" w:rsidRDefault="00A00062" w:rsidP="00637A18">
            <w:pPr>
              <w:numPr>
                <w:ilvl w:val="1"/>
                <w:numId w:val="44"/>
              </w:numPr>
              <w:tabs>
                <w:tab w:val="left" w:pos="2054"/>
              </w:tabs>
              <w:ind w:left="0" w:firstLine="637"/>
              <w:jc w:val="both"/>
              <w:rPr>
                <w:sz w:val="28"/>
                <w:szCs w:val="28"/>
              </w:rPr>
            </w:pPr>
            <w:r w:rsidRPr="00A00062">
              <w:rPr>
                <w:sz w:val="28"/>
                <w:szCs w:val="28"/>
              </w:rPr>
              <w:t>выписка Федеральной службы по экологическому, технологическому и атомному надзору из государственного реестра СРО, основанных на членстве лиц, осуществляющих строительство, реконструкцию, капитальный ремонт объектов капитального строительства.</w:t>
            </w:r>
          </w:p>
          <w:p w:rsidR="00A00062" w:rsidRPr="00A00062" w:rsidRDefault="00A00062" w:rsidP="00A00062">
            <w:pPr>
              <w:tabs>
                <w:tab w:val="left" w:pos="2054"/>
              </w:tabs>
              <w:ind w:firstLine="637"/>
              <w:rPr>
                <w:sz w:val="28"/>
                <w:szCs w:val="28"/>
              </w:rPr>
            </w:pPr>
          </w:p>
          <w:p w:rsidR="00F125E4" w:rsidRPr="00970107" w:rsidRDefault="00A00062" w:rsidP="00A00062">
            <w:pPr>
              <w:tabs>
                <w:tab w:val="left" w:pos="2054"/>
              </w:tabs>
              <w:ind w:firstLine="637"/>
              <w:jc w:val="both"/>
              <w:rPr>
                <w:sz w:val="28"/>
                <w:szCs w:val="28"/>
              </w:rPr>
            </w:pPr>
            <w:proofErr w:type="gramStart"/>
            <w:r w:rsidRPr="00A00062">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A00062">
              <w:rPr>
                <w:sz w:val="28"/>
                <w:szCs w:val="28"/>
                <w:lang w:val="en-US"/>
              </w:rPr>
              <w:t> </w:t>
            </w:r>
            <w:r w:rsidRPr="00A00062">
              <w:rPr>
                <w:sz w:val="28"/>
                <w:szCs w:val="28"/>
              </w:rPr>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 от соответствующего органа.</w:t>
            </w:r>
            <w:proofErr w:type="gramEnd"/>
          </w:p>
        </w:tc>
      </w:tr>
      <w:tr w:rsidR="00F125E4" w:rsidRPr="00970107" w:rsidTr="00A00062">
        <w:trPr>
          <w:trHeight w:val="70"/>
        </w:trPr>
        <w:tc>
          <w:tcPr>
            <w:tcW w:w="710" w:type="dxa"/>
            <w:vAlign w:val="center"/>
          </w:tcPr>
          <w:p w:rsidR="00F125E4" w:rsidRPr="00970107" w:rsidRDefault="00F125E4" w:rsidP="00637A18">
            <w:pPr>
              <w:numPr>
                <w:ilvl w:val="0"/>
                <w:numId w:val="29"/>
              </w:numPr>
              <w:tabs>
                <w:tab w:val="clear" w:pos="720"/>
                <w:tab w:val="num" w:pos="426"/>
                <w:tab w:val="num" w:pos="851"/>
              </w:tabs>
              <w:ind w:left="0" w:firstLine="0"/>
              <w:rPr>
                <w:sz w:val="28"/>
                <w:szCs w:val="28"/>
              </w:rPr>
            </w:pPr>
          </w:p>
        </w:tc>
        <w:tc>
          <w:tcPr>
            <w:tcW w:w="14388" w:type="dxa"/>
            <w:gridSpan w:val="2"/>
            <w:vAlign w:val="center"/>
          </w:tcPr>
          <w:p w:rsidR="00F125E4" w:rsidRPr="00970107" w:rsidRDefault="00F125E4" w:rsidP="00C231D0">
            <w:pPr>
              <w:rPr>
                <w:b/>
                <w:bCs/>
                <w:sz w:val="28"/>
                <w:szCs w:val="28"/>
              </w:rPr>
            </w:pPr>
            <w:r w:rsidRPr="00970107">
              <w:rPr>
                <w:b/>
                <w:sz w:val="28"/>
                <w:szCs w:val="28"/>
              </w:rPr>
              <w:t>Требования к участникам закупки:</w:t>
            </w:r>
          </w:p>
        </w:tc>
      </w:tr>
      <w:tr w:rsidR="00F125E4" w:rsidRPr="00970107" w:rsidTr="0049534C">
        <w:trPr>
          <w:trHeight w:val="382"/>
        </w:trPr>
        <w:tc>
          <w:tcPr>
            <w:tcW w:w="710" w:type="dxa"/>
          </w:tcPr>
          <w:p w:rsidR="00F125E4" w:rsidRPr="00970107" w:rsidRDefault="00F125E4" w:rsidP="00637A18">
            <w:pPr>
              <w:pStyle w:val="af8"/>
              <w:numPr>
                <w:ilvl w:val="0"/>
                <w:numId w:val="37"/>
              </w:numPr>
              <w:tabs>
                <w:tab w:val="left" w:pos="426"/>
              </w:tabs>
              <w:ind w:left="0" w:firstLine="0"/>
              <w:rPr>
                <w:sz w:val="28"/>
                <w:szCs w:val="28"/>
              </w:rPr>
            </w:pPr>
            <w:bookmarkStart w:id="56" w:name="_Ref405822580"/>
          </w:p>
        </w:tc>
        <w:bookmarkEnd w:id="56"/>
        <w:tc>
          <w:tcPr>
            <w:tcW w:w="6805" w:type="dxa"/>
          </w:tcPr>
          <w:p w:rsidR="00F125E4" w:rsidRPr="00970107" w:rsidRDefault="00F125E4" w:rsidP="00C231D0">
            <w:pPr>
              <w:tabs>
                <w:tab w:val="left" w:pos="0"/>
                <w:tab w:val="left" w:pos="1140"/>
              </w:tabs>
              <w:ind w:firstLine="566"/>
              <w:jc w:val="both"/>
              <w:rPr>
                <w:rFonts w:eastAsia="Calibri"/>
                <w:b/>
                <w:i/>
                <w:sz w:val="28"/>
                <w:szCs w:val="28"/>
                <w:lang w:eastAsia="en-US"/>
              </w:rPr>
            </w:pPr>
            <w:r w:rsidRPr="00970107">
              <w:rPr>
                <w:sz w:val="28"/>
                <w:szCs w:val="28"/>
              </w:rPr>
              <w:t>наличие системы управления охраной труда (СУОТ).</w:t>
            </w:r>
          </w:p>
        </w:tc>
        <w:tc>
          <w:tcPr>
            <w:tcW w:w="7583" w:type="dxa"/>
            <w:shd w:val="clear" w:color="auto" w:fill="auto"/>
          </w:tcPr>
          <w:p w:rsidR="00F125E4" w:rsidRPr="00970107" w:rsidRDefault="00F125E4" w:rsidP="00C231D0">
            <w:pPr>
              <w:widowControl w:val="0"/>
              <w:adjustRightInd w:val="0"/>
              <w:ind w:firstLine="660"/>
              <w:jc w:val="both"/>
              <w:textAlignment w:val="baseline"/>
              <w:rPr>
                <w:sz w:val="28"/>
                <w:szCs w:val="28"/>
              </w:rPr>
            </w:pPr>
            <w:r w:rsidRPr="00970107">
              <w:rPr>
                <w:sz w:val="28"/>
                <w:szCs w:val="28"/>
              </w:rPr>
              <w:t>подтверждение по форме 1 «Заявка на участие в закупке» документации о закупке, о налич</w:t>
            </w:r>
            <w:proofErr w:type="gramStart"/>
            <w:r w:rsidRPr="00970107">
              <w:rPr>
                <w:sz w:val="28"/>
                <w:szCs w:val="28"/>
              </w:rPr>
              <w:t>ии у у</w:t>
            </w:r>
            <w:proofErr w:type="gramEnd"/>
            <w:r w:rsidRPr="00970107">
              <w:rPr>
                <w:sz w:val="28"/>
                <w:szCs w:val="28"/>
              </w:rPr>
              <w:t>частника закупки системы управления охраной труда (СУОТ);</w:t>
            </w:r>
          </w:p>
          <w:p w:rsidR="00BE28F4" w:rsidRDefault="00F125E4" w:rsidP="00BE28F4">
            <w:pPr>
              <w:widowControl w:val="0"/>
              <w:adjustRightInd w:val="0"/>
              <w:ind w:firstLine="660"/>
              <w:jc w:val="both"/>
              <w:textAlignment w:val="baseline"/>
              <w:rPr>
                <w:sz w:val="28"/>
                <w:szCs w:val="28"/>
              </w:rPr>
            </w:pPr>
            <w:r w:rsidRPr="0049534C">
              <w:rPr>
                <w:bCs/>
                <w:snapToGrid w:val="0"/>
                <w:sz w:val="28"/>
                <w:szCs w:val="28"/>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документы, подтверждающие создание и функционирование СУОТ</w:t>
            </w:r>
            <w:r w:rsidRPr="0049534C">
              <w:rPr>
                <w:sz w:val="28"/>
                <w:szCs w:val="28"/>
              </w:rPr>
              <w:t>.</w:t>
            </w:r>
          </w:p>
          <w:p w:rsidR="00BE28F4" w:rsidRDefault="00BE28F4" w:rsidP="00BE28F4">
            <w:pPr>
              <w:widowControl w:val="0"/>
              <w:adjustRightInd w:val="0"/>
              <w:ind w:firstLine="660"/>
              <w:jc w:val="both"/>
              <w:textAlignment w:val="baseline"/>
              <w:rPr>
                <w:sz w:val="28"/>
                <w:szCs w:val="28"/>
              </w:rPr>
            </w:pPr>
          </w:p>
          <w:p w:rsidR="00BE28F4" w:rsidRPr="00970107" w:rsidRDefault="00BE28F4" w:rsidP="00BE28F4">
            <w:pPr>
              <w:widowControl w:val="0"/>
              <w:adjustRightInd w:val="0"/>
              <w:ind w:firstLine="660"/>
              <w:jc w:val="both"/>
              <w:textAlignment w:val="baseline"/>
              <w:rPr>
                <w:sz w:val="28"/>
                <w:szCs w:val="28"/>
              </w:rPr>
            </w:pPr>
          </w:p>
        </w:tc>
      </w:tr>
      <w:tr w:rsidR="00F125E4" w:rsidRPr="00970107" w:rsidTr="00A00062">
        <w:trPr>
          <w:trHeight w:val="428"/>
        </w:trPr>
        <w:tc>
          <w:tcPr>
            <w:tcW w:w="710" w:type="dxa"/>
          </w:tcPr>
          <w:p w:rsidR="00F125E4" w:rsidRPr="00970107" w:rsidRDefault="00F125E4" w:rsidP="00637A18">
            <w:pPr>
              <w:numPr>
                <w:ilvl w:val="0"/>
                <w:numId w:val="29"/>
              </w:numPr>
              <w:tabs>
                <w:tab w:val="clear" w:pos="720"/>
                <w:tab w:val="num" w:pos="426"/>
                <w:tab w:val="num" w:pos="851"/>
              </w:tabs>
              <w:ind w:left="0" w:firstLine="0"/>
              <w:rPr>
                <w:sz w:val="28"/>
                <w:szCs w:val="28"/>
              </w:rPr>
            </w:pPr>
            <w:bookmarkStart w:id="57" w:name="_Ref405798111"/>
          </w:p>
        </w:tc>
        <w:bookmarkEnd w:id="57"/>
        <w:tc>
          <w:tcPr>
            <w:tcW w:w="14388" w:type="dxa"/>
            <w:gridSpan w:val="2"/>
          </w:tcPr>
          <w:p w:rsidR="00F125E4" w:rsidRPr="00970107" w:rsidRDefault="00F125E4" w:rsidP="00C231D0">
            <w:pPr>
              <w:tabs>
                <w:tab w:val="left" w:pos="778"/>
              </w:tabs>
              <w:ind w:firstLine="660"/>
              <w:jc w:val="both"/>
              <w:rPr>
                <w:rFonts w:eastAsia="Arial Unicode MS"/>
                <w:b/>
                <w:sz w:val="28"/>
                <w:szCs w:val="28"/>
              </w:rPr>
            </w:pPr>
            <w:r w:rsidRPr="00970107">
              <w:rPr>
                <w:b/>
                <w:sz w:val="28"/>
                <w:szCs w:val="28"/>
              </w:rPr>
              <w:t>Требования к субподрядчикам, выполняющим работы на сумму более 5% от общей цены заявки участника закупки</w:t>
            </w:r>
            <w:r w:rsidRPr="00970107">
              <w:rPr>
                <w:sz w:val="28"/>
                <w:szCs w:val="28"/>
              </w:rPr>
              <w:t xml:space="preserve"> (за исключением требований в отношении разрешительных документов, которые установлены </w:t>
            </w:r>
            <w:r w:rsidRPr="00970107">
              <w:rPr>
                <w:sz w:val="28"/>
                <w:szCs w:val="28"/>
                <w:u w:val="single"/>
              </w:rPr>
              <w:t>независимо от выполняемого таким субподрядчиком объема работ по отношению к общей цене заявки участника закупки</w:t>
            </w:r>
            <w:r w:rsidRPr="00970107">
              <w:rPr>
                <w:sz w:val="28"/>
                <w:szCs w:val="28"/>
              </w:rPr>
              <w:t>) в объеме выполняемых работ</w:t>
            </w:r>
            <w:r w:rsidRPr="00970107">
              <w:rPr>
                <w:b/>
                <w:sz w:val="28"/>
                <w:szCs w:val="28"/>
              </w:rPr>
              <w:t>:</w:t>
            </w:r>
          </w:p>
        </w:tc>
      </w:tr>
      <w:tr w:rsidR="00F125E4" w:rsidRPr="00970107" w:rsidTr="00BE28F4">
        <w:trPr>
          <w:trHeight w:val="1047"/>
        </w:trPr>
        <w:tc>
          <w:tcPr>
            <w:tcW w:w="710" w:type="dxa"/>
            <w:vMerge w:val="restart"/>
          </w:tcPr>
          <w:p w:rsidR="00F125E4" w:rsidRPr="00970107" w:rsidRDefault="00F125E4" w:rsidP="00637A18">
            <w:pPr>
              <w:pStyle w:val="af8"/>
              <w:numPr>
                <w:ilvl w:val="0"/>
                <w:numId w:val="38"/>
              </w:numPr>
              <w:tabs>
                <w:tab w:val="left" w:pos="426"/>
              </w:tabs>
              <w:ind w:left="0" w:firstLine="0"/>
              <w:rPr>
                <w:sz w:val="28"/>
                <w:szCs w:val="28"/>
              </w:rPr>
            </w:pPr>
            <w:bookmarkStart w:id="58" w:name="_Ref407306048"/>
          </w:p>
        </w:tc>
        <w:bookmarkEnd w:id="58"/>
        <w:tc>
          <w:tcPr>
            <w:tcW w:w="6805" w:type="dxa"/>
            <w:vMerge w:val="restart"/>
          </w:tcPr>
          <w:p w:rsidR="00F125E4" w:rsidRPr="00970107" w:rsidRDefault="00F125E4" w:rsidP="00C231D0">
            <w:pPr>
              <w:ind w:firstLine="566"/>
              <w:jc w:val="both"/>
              <w:rPr>
                <w:sz w:val="28"/>
                <w:szCs w:val="28"/>
              </w:rPr>
            </w:pPr>
            <w:r w:rsidRPr="00970107">
              <w:rPr>
                <w:sz w:val="28"/>
                <w:szCs w:val="28"/>
              </w:rPr>
              <w:t>быть зарегистрированным в качестве юридического лица в установленном в РФ порядке (для российских юридических лиц);</w:t>
            </w:r>
          </w:p>
          <w:p w:rsidR="00F125E4" w:rsidRPr="00970107" w:rsidRDefault="00F125E4" w:rsidP="00C231D0">
            <w:pPr>
              <w:ind w:firstLine="566"/>
              <w:jc w:val="both"/>
              <w:rPr>
                <w:sz w:val="28"/>
                <w:szCs w:val="28"/>
              </w:rPr>
            </w:pPr>
            <w:r w:rsidRPr="00970107">
              <w:rPr>
                <w:sz w:val="28"/>
                <w:szCs w:val="28"/>
              </w:rPr>
              <w:t>быть зарегистрированным в качестве индивидуального предпринимателя в установленном в РФ порядке (для российских индивидуальных предпринимателей);</w:t>
            </w:r>
          </w:p>
          <w:p w:rsidR="00F125E4" w:rsidRPr="00970107" w:rsidRDefault="00F125E4" w:rsidP="00C231D0">
            <w:pPr>
              <w:tabs>
                <w:tab w:val="left" w:pos="0"/>
                <w:tab w:val="num" w:pos="1211"/>
              </w:tabs>
              <w:ind w:firstLine="566"/>
              <w:jc w:val="both"/>
              <w:rPr>
                <w:i/>
                <w:sz w:val="28"/>
                <w:szCs w:val="28"/>
              </w:rPr>
            </w:pPr>
            <w:r w:rsidRPr="00970107">
              <w:rPr>
                <w:sz w:val="28"/>
                <w:szCs w:val="28"/>
              </w:rPr>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583" w:type="dxa"/>
            <w:vAlign w:val="center"/>
          </w:tcPr>
          <w:p w:rsidR="00F125E4" w:rsidRPr="00970107" w:rsidRDefault="00F125E4" w:rsidP="00637A18">
            <w:pPr>
              <w:pStyle w:val="af8"/>
              <w:numPr>
                <w:ilvl w:val="0"/>
                <w:numId w:val="34"/>
              </w:numPr>
              <w:tabs>
                <w:tab w:val="left" w:pos="300"/>
              </w:tabs>
              <w:ind w:left="0" w:firstLine="660"/>
              <w:jc w:val="both"/>
              <w:rPr>
                <w:b/>
                <w:caps/>
                <w:sz w:val="28"/>
                <w:szCs w:val="28"/>
              </w:rPr>
            </w:pPr>
            <w:r w:rsidRPr="00970107">
              <w:rPr>
                <w:sz w:val="28"/>
                <w:szCs w:val="28"/>
              </w:rPr>
              <w:t xml:space="preserve">копии документов о государственной регистрации </w:t>
            </w:r>
            <w:proofErr w:type="gramStart"/>
            <w:r w:rsidRPr="00970107">
              <w:rPr>
                <w:sz w:val="28"/>
                <w:szCs w:val="28"/>
              </w:rPr>
              <w:t>из</w:t>
            </w:r>
            <w:proofErr w:type="gramEnd"/>
            <w:r w:rsidRPr="00970107">
              <w:rPr>
                <w:sz w:val="28"/>
                <w:szCs w:val="28"/>
              </w:rPr>
              <w:t xml:space="preserve"> следующих:</w:t>
            </w:r>
          </w:p>
          <w:p w:rsidR="00F125E4" w:rsidRPr="00970107" w:rsidRDefault="00F125E4" w:rsidP="00637A18">
            <w:pPr>
              <w:numPr>
                <w:ilvl w:val="0"/>
                <w:numId w:val="28"/>
              </w:numPr>
              <w:tabs>
                <w:tab w:val="left" w:pos="300"/>
              </w:tabs>
              <w:ind w:left="0" w:firstLine="660"/>
              <w:jc w:val="both"/>
              <w:rPr>
                <w:b/>
                <w:bCs/>
                <w:caps/>
                <w:sz w:val="28"/>
                <w:szCs w:val="28"/>
              </w:rPr>
            </w:pPr>
            <w:r w:rsidRPr="00970107">
              <w:rPr>
                <w:sz w:val="28"/>
                <w:szCs w:val="28"/>
              </w:rPr>
              <w:t>для юридических лиц – копия выписки из единого государственного реестра юридических лиц (далее - выписка из ЕГРЮЛ);</w:t>
            </w:r>
          </w:p>
          <w:p w:rsidR="00F125E4" w:rsidRPr="00970107" w:rsidRDefault="00F125E4" w:rsidP="00637A18">
            <w:pPr>
              <w:numPr>
                <w:ilvl w:val="0"/>
                <w:numId w:val="28"/>
              </w:numPr>
              <w:tabs>
                <w:tab w:val="left" w:pos="300"/>
              </w:tabs>
              <w:ind w:left="0" w:firstLine="660"/>
              <w:jc w:val="both"/>
              <w:rPr>
                <w:b/>
                <w:bCs/>
                <w:caps/>
                <w:sz w:val="28"/>
                <w:szCs w:val="28"/>
              </w:rPr>
            </w:pPr>
            <w:r w:rsidRPr="00970107">
              <w:rPr>
                <w:sz w:val="28"/>
                <w:szCs w:val="28"/>
              </w:rPr>
              <w:t>для индивидуальных предпринимателей</w:t>
            </w:r>
            <w:r w:rsidRPr="00970107" w:rsidDel="007B2165">
              <w:rPr>
                <w:sz w:val="28"/>
                <w:szCs w:val="28"/>
              </w:rPr>
              <w:t xml:space="preserve"> </w:t>
            </w:r>
            <w:r w:rsidRPr="00970107">
              <w:rPr>
                <w:sz w:val="28"/>
                <w:szCs w:val="28"/>
              </w:rPr>
              <w:t xml:space="preserve">– копия выписки из единого государственного реестра индивидуальных предпринимателей (далее - выписка ЕГРИП). </w:t>
            </w:r>
          </w:p>
          <w:p w:rsidR="00F125E4" w:rsidRPr="00970107" w:rsidRDefault="00F125E4" w:rsidP="00C231D0">
            <w:pPr>
              <w:tabs>
                <w:tab w:val="left" w:pos="300"/>
              </w:tabs>
              <w:ind w:firstLine="660"/>
              <w:jc w:val="both"/>
              <w:rPr>
                <w:b/>
                <w:caps/>
                <w:sz w:val="28"/>
                <w:szCs w:val="28"/>
              </w:rPr>
            </w:pPr>
            <w:r w:rsidRPr="00970107">
              <w:rPr>
                <w:sz w:val="28"/>
                <w:szCs w:val="28"/>
              </w:rPr>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закупки; допускается предоставление указанных выписок, сформированных с помощью сайта </w:t>
            </w:r>
            <w:hyperlink r:id="rId22" w:history="1">
              <w:r w:rsidRPr="00970107">
                <w:rPr>
                  <w:rStyle w:val="a8"/>
                  <w:sz w:val="28"/>
                  <w:szCs w:val="28"/>
                  <w:lang w:val="en-US"/>
                </w:rPr>
                <w:t>http</w:t>
              </w:r>
              <w:r w:rsidRPr="00970107">
                <w:rPr>
                  <w:rStyle w:val="a8"/>
                  <w:sz w:val="28"/>
                  <w:szCs w:val="28"/>
                </w:rPr>
                <w:t>://</w:t>
              </w:r>
              <w:proofErr w:type="spellStart"/>
              <w:r w:rsidRPr="00970107">
                <w:rPr>
                  <w:rStyle w:val="a8"/>
                  <w:sz w:val="28"/>
                  <w:szCs w:val="28"/>
                  <w:lang w:val="en-US"/>
                </w:rPr>
                <w:t>egrul</w:t>
              </w:r>
              <w:proofErr w:type="spellEnd"/>
              <w:r w:rsidRPr="00970107">
                <w:rPr>
                  <w:rStyle w:val="a8"/>
                  <w:sz w:val="28"/>
                  <w:szCs w:val="28"/>
                </w:rPr>
                <w:t>.</w:t>
              </w:r>
              <w:proofErr w:type="spellStart"/>
              <w:r w:rsidRPr="00970107">
                <w:rPr>
                  <w:rStyle w:val="a8"/>
                  <w:sz w:val="28"/>
                  <w:szCs w:val="28"/>
                  <w:lang w:val="en-US"/>
                </w:rPr>
                <w:t>nalog</w:t>
              </w:r>
              <w:proofErr w:type="spellEnd"/>
              <w:r w:rsidRPr="00970107">
                <w:rPr>
                  <w:rStyle w:val="a8"/>
                  <w:sz w:val="28"/>
                  <w:szCs w:val="28"/>
                </w:rPr>
                <w:t>.</w:t>
              </w:r>
              <w:r w:rsidRPr="00970107">
                <w:rPr>
                  <w:rStyle w:val="a8"/>
                  <w:sz w:val="28"/>
                  <w:szCs w:val="28"/>
                  <w:lang w:val="en-US"/>
                </w:rPr>
                <w:t>ru</w:t>
              </w:r>
              <w:r w:rsidRPr="00970107">
                <w:rPr>
                  <w:rStyle w:val="a8"/>
                  <w:sz w:val="28"/>
                  <w:szCs w:val="28"/>
                </w:rPr>
                <w:t>/#</w:t>
              </w:r>
            </w:hyperlink>
            <w:r w:rsidRPr="00970107">
              <w:rPr>
                <w:sz w:val="28"/>
                <w:szCs w:val="28"/>
              </w:rPr>
              <w:t>;</w:t>
            </w:r>
          </w:p>
          <w:p w:rsidR="00F125E4" w:rsidRPr="00970107" w:rsidRDefault="00F125E4" w:rsidP="00C231D0">
            <w:pPr>
              <w:tabs>
                <w:tab w:val="left" w:pos="300"/>
                <w:tab w:val="left" w:pos="920"/>
              </w:tabs>
              <w:ind w:firstLine="660"/>
              <w:jc w:val="both"/>
              <w:rPr>
                <w:sz w:val="28"/>
                <w:szCs w:val="28"/>
              </w:rPr>
            </w:pPr>
            <w:r w:rsidRPr="00970107">
              <w:rPr>
                <w:sz w:val="28"/>
                <w:szCs w:val="28"/>
              </w:rPr>
              <w:t xml:space="preserve">для иных физических лиц – копии документов, удостоверяющих личность; </w:t>
            </w:r>
          </w:p>
          <w:p w:rsidR="00F125E4" w:rsidRPr="00970107" w:rsidRDefault="00F125E4" w:rsidP="00C231D0">
            <w:pPr>
              <w:tabs>
                <w:tab w:val="left" w:pos="300"/>
                <w:tab w:val="left" w:pos="920"/>
              </w:tabs>
              <w:ind w:firstLine="660"/>
              <w:jc w:val="both"/>
              <w:rPr>
                <w:bCs/>
                <w:sz w:val="28"/>
                <w:szCs w:val="28"/>
              </w:rPr>
            </w:pPr>
            <w:r w:rsidRPr="00970107">
              <w:rPr>
                <w:sz w:val="28"/>
                <w:szCs w:val="28"/>
              </w:rPr>
              <w:t xml:space="preserve">для иностранных лиц </w:t>
            </w:r>
            <w:r w:rsidRPr="00970107">
              <w:rPr>
                <w:bCs/>
                <w:sz w:val="28"/>
                <w:szCs w:val="28"/>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русский язык; в составе заявки, </w:t>
            </w:r>
            <w:r w:rsidRPr="00970107">
              <w:rPr>
                <w:bCs/>
                <w:sz w:val="28"/>
                <w:szCs w:val="28"/>
              </w:rPr>
              <w:lastRenderedPageBreak/>
              <w:t xml:space="preserve">предоставляемой в бумажной форме, данные документы предоставляются </w:t>
            </w:r>
            <w:proofErr w:type="gramStart"/>
            <w:r w:rsidRPr="00970107">
              <w:rPr>
                <w:bCs/>
                <w:sz w:val="28"/>
                <w:szCs w:val="28"/>
              </w:rPr>
              <w:t>легализованными</w:t>
            </w:r>
            <w:proofErr w:type="gramEnd"/>
            <w:r w:rsidRPr="00970107">
              <w:rPr>
                <w:bCs/>
                <w:sz w:val="28"/>
                <w:szCs w:val="28"/>
              </w:rPr>
              <w:t xml:space="preserve"> (допускается </w:t>
            </w:r>
            <w:proofErr w:type="spellStart"/>
            <w:r w:rsidRPr="00970107">
              <w:rPr>
                <w:bCs/>
                <w:sz w:val="28"/>
                <w:szCs w:val="28"/>
              </w:rPr>
              <w:t>апостилирование</w:t>
            </w:r>
            <w:proofErr w:type="spellEnd"/>
            <w:r w:rsidRPr="00970107">
              <w:rPr>
                <w:bCs/>
                <w:sz w:val="28"/>
                <w:szCs w:val="28"/>
              </w:rPr>
              <w:t>) с нотариально заверенным переводом на русский язык;</w:t>
            </w:r>
          </w:p>
        </w:tc>
      </w:tr>
      <w:tr w:rsidR="00F125E4" w:rsidRPr="00970107" w:rsidTr="00A00062">
        <w:trPr>
          <w:trHeight w:val="424"/>
        </w:trPr>
        <w:tc>
          <w:tcPr>
            <w:tcW w:w="710" w:type="dxa"/>
            <w:vMerge/>
          </w:tcPr>
          <w:p w:rsidR="00F125E4" w:rsidRPr="00970107" w:rsidRDefault="00F125E4" w:rsidP="00637A18">
            <w:pPr>
              <w:pStyle w:val="af8"/>
              <w:numPr>
                <w:ilvl w:val="0"/>
                <w:numId w:val="38"/>
              </w:numPr>
              <w:tabs>
                <w:tab w:val="left" w:pos="426"/>
              </w:tabs>
              <w:ind w:left="0" w:firstLine="0"/>
              <w:rPr>
                <w:sz w:val="28"/>
                <w:szCs w:val="28"/>
              </w:rPr>
            </w:pPr>
          </w:p>
        </w:tc>
        <w:tc>
          <w:tcPr>
            <w:tcW w:w="6805" w:type="dxa"/>
            <w:vMerge/>
          </w:tcPr>
          <w:p w:rsidR="00F125E4" w:rsidRPr="00970107" w:rsidRDefault="00F125E4" w:rsidP="00C231D0">
            <w:pPr>
              <w:ind w:firstLine="566"/>
              <w:jc w:val="both"/>
              <w:rPr>
                <w:sz w:val="28"/>
                <w:szCs w:val="28"/>
              </w:rPr>
            </w:pPr>
          </w:p>
        </w:tc>
        <w:tc>
          <w:tcPr>
            <w:tcW w:w="7583" w:type="dxa"/>
            <w:vAlign w:val="center"/>
          </w:tcPr>
          <w:p w:rsidR="00F125E4" w:rsidRPr="00970107" w:rsidRDefault="00F125E4" w:rsidP="00C231D0">
            <w:pPr>
              <w:tabs>
                <w:tab w:val="left" w:pos="300"/>
                <w:tab w:val="left" w:pos="920"/>
              </w:tabs>
              <w:ind w:firstLine="660"/>
              <w:jc w:val="both"/>
              <w:rPr>
                <w:sz w:val="28"/>
                <w:szCs w:val="28"/>
              </w:rPr>
            </w:pPr>
            <w:r w:rsidRPr="00970107">
              <w:rPr>
                <w:sz w:val="28"/>
                <w:szCs w:val="28"/>
              </w:rPr>
              <w:t>копии учредительных документов в действующей редакции (для юридических лиц)</w:t>
            </w:r>
          </w:p>
        </w:tc>
      </w:tr>
      <w:tr w:rsidR="00F125E4" w:rsidRPr="00970107" w:rsidTr="00A00062">
        <w:trPr>
          <w:trHeight w:val="1335"/>
        </w:trPr>
        <w:tc>
          <w:tcPr>
            <w:tcW w:w="710" w:type="dxa"/>
            <w:vMerge w:val="restart"/>
          </w:tcPr>
          <w:p w:rsidR="00F125E4" w:rsidRPr="00970107" w:rsidRDefault="00F125E4" w:rsidP="00637A18">
            <w:pPr>
              <w:pStyle w:val="af8"/>
              <w:numPr>
                <w:ilvl w:val="0"/>
                <w:numId w:val="38"/>
              </w:numPr>
              <w:tabs>
                <w:tab w:val="left" w:pos="426"/>
              </w:tabs>
              <w:ind w:left="0" w:firstLine="0"/>
              <w:rPr>
                <w:sz w:val="28"/>
                <w:szCs w:val="28"/>
              </w:rPr>
            </w:pPr>
            <w:bookmarkStart w:id="59" w:name="_Ref407306050"/>
          </w:p>
        </w:tc>
        <w:bookmarkEnd w:id="59"/>
        <w:tc>
          <w:tcPr>
            <w:tcW w:w="6805" w:type="dxa"/>
            <w:vAlign w:val="center"/>
          </w:tcPr>
          <w:p w:rsidR="00F125E4" w:rsidRPr="00970107" w:rsidRDefault="00F125E4" w:rsidP="00C231D0">
            <w:pPr>
              <w:tabs>
                <w:tab w:val="left" w:pos="0"/>
                <w:tab w:val="num" w:pos="1211"/>
              </w:tabs>
              <w:ind w:firstLine="566"/>
              <w:jc w:val="both"/>
              <w:rPr>
                <w:i/>
                <w:sz w:val="28"/>
                <w:szCs w:val="28"/>
              </w:rPr>
            </w:pPr>
            <w:r w:rsidRPr="00970107">
              <w:rPr>
                <w:sz w:val="28"/>
                <w:szCs w:val="28"/>
              </w:rPr>
              <w:t>не находиться в процессе ликвидации (для юридического лица), не быть признанным по решению арбитражного суда несостоятельным (банкротом)</w:t>
            </w:r>
          </w:p>
        </w:tc>
        <w:tc>
          <w:tcPr>
            <w:tcW w:w="7583" w:type="dxa"/>
            <w:vMerge w:val="restart"/>
          </w:tcPr>
          <w:p w:rsidR="00F125E4" w:rsidRPr="00970107" w:rsidRDefault="00F125E4" w:rsidP="00C231D0">
            <w:pPr>
              <w:widowControl w:val="0"/>
              <w:adjustRightInd w:val="0"/>
              <w:ind w:firstLine="660"/>
              <w:jc w:val="both"/>
              <w:textAlignment w:val="baseline"/>
              <w:rPr>
                <w:sz w:val="28"/>
                <w:szCs w:val="28"/>
              </w:rPr>
            </w:pPr>
            <w:r w:rsidRPr="00970107">
              <w:rPr>
                <w:sz w:val="28"/>
                <w:szCs w:val="28"/>
              </w:rPr>
              <w:t xml:space="preserve">подтверждение </w:t>
            </w:r>
            <w:r w:rsidRPr="00970107">
              <w:rPr>
                <w:b/>
                <w:sz w:val="28"/>
                <w:szCs w:val="28"/>
              </w:rPr>
              <w:t>участником закупки</w:t>
            </w:r>
            <w:r w:rsidRPr="00970107">
              <w:rPr>
                <w:sz w:val="28"/>
                <w:szCs w:val="28"/>
              </w:rPr>
              <w:t xml:space="preserve"> по форме 1 «Заявка на участие в закупке», о </w:t>
            </w:r>
            <w:proofErr w:type="spellStart"/>
            <w:r w:rsidRPr="00970107">
              <w:rPr>
                <w:sz w:val="28"/>
                <w:szCs w:val="28"/>
              </w:rPr>
              <w:t>ненахождении</w:t>
            </w:r>
            <w:proofErr w:type="spellEnd"/>
            <w:r w:rsidRPr="00970107">
              <w:rPr>
                <w:sz w:val="28"/>
                <w:szCs w:val="28"/>
              </w:rPr>
              <w:t xml:space="preserve"> субподрядчиков в процессе ликвидации (для юридического лица), об отсутствии в отношении субподрядчиков решения арбитражного суда о признании его несостоятельным (банкротом), об отсутствии ареста имущества субподрядчиков, наложенного по решению суда, административного органа, о </w:t>
            </w:r>
            <w:proofErr w:type="spellStart"/>
            <w:r w:rsidRPr="00970107">
              <w:rPr>
                <w:sz w:val="28"/>
                <w:szCs w:val="28"/>
              </w:rPr>
              <w:t>неприостановлении</w:t>
            </w:r>
            <w:proofErr w:type="spellEnd"/>
            <w:r w:rsidRPr="00970107">
              <w:rPr>
                <w:sz w:val="28"/>
                <w:szCs w:val="28"/>
              </w:rPr>
              <w:t xml:space="preserve"> деятельности субподрядчиков;</w:t>
            </w:r>
          </w:p>
        </w:tc>
      </w:tr>
      <w:tr w:rsidR="00F125E4" w:rsidRPr="00970107" w:rsidTr="00A00062">
        <w:trPr>
          <w:trHeight w:val="1230"/>
        </w:trPr>
        <w:tc>
          <w:tcPr>
            <w:tcW w:w="710" w:type="dxa"/>
            <w:vMerge/>
          </w:tcPr>
          <w:p w:rsidR="00F125E4" w:rsidRPr="00970107" w:rsidRDefault="00F125E4" w:rsidP="00637A18">
            <w:pPr>
              <w:pStyle w:val="af8"/>
              <w:numPr>
                <w:ilvl w:val="0"/>
                <w:numId w:val="38"/>
              </w:numPr>
              <w:tabs>
                <w:tab w:val="left" w:pos="426"/>
              </w:tabs>
              <w:ind w:left="0" w:firstLine="0"/>
              <w:rPr>
                <w:sz w:val="28"/>
                <w:szCs w:val="28"/>
              </w:rPr>
            </w:pPr>
          </w:p>
        </w:tc>
        <w:tc>
          <w:tcPr>
            <w:tcW w:w="6805" w:type="dxa"/>
          </w:tcPr>
          <w:p w:rsidR="00F125E4" w:rsidRPr="00970107" w:rsidRDefault="00F125E4" w:rsidP="00C231D0">
            <w:pPr>
              <w:tabs>
                <w:tab w:val="left" w:pos="0"/>
                <w:tab w:val="num" w:pos="1211"/>
              </w:tabs>
              <w:ind w:firstLine="566"/>
              <w:jc w:val="both"/>
              <w:rPr>
                <w:bCs/>
                <w:i/>
                <w:sz w:val="28"/>
                <w:szCs w:val="28"/>
              </w:rPr>
            </w:pPr>
            <w:r w:rsidRPr="00970107">
              <w:rPr>
                <w:sz w:val="28"/>
                <w:szCs w:val="28"/>
              </w:rPr>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583" w:type="dxa"/>
            <w:vMerge/>
          </w:tcPr>
          <w:p w:rsidR="00F125E4" w:rsidRPr="00970107" w:rsidRDefault="00F125E4" w:rsidP="00C231D0">
            <w:pPr>
              <w:widowControl w:val="0"/>
              <w:adjustRightInd w:val="0"/>
              <w:ind w:firstLine="660"/>
              <w:jc w:val="both"/>
              <w:textAlignment w:val="baseline"/>
              <w:rPr>
                <w:sz w:val="28"/>
                <w:szCs w:val="28"/>
              </w:rPr>
            </w:pPr>
          </w:p>
        </w:tc>
      </w:tr>
      <w:tr w:rsidR="00F125E4" w:rsidRPr="00970107" w:rsidTr="00A00062">
        <w:trPr>
          <w:trHeight w:val="1603"/>
        </w:trPr>
        <w:tc>
          <w:tcPr>
            <w:tcW w:w="710" w:type="dxa"/>
          </w:tcPr>
          <w:p w:rsidR="00F125E4" w:rsidRPr="00970107" w:rsidRDefault="00F125E4" w:rsidP="00637A18">
            <w:pPr>
              <w:pStyle w:val="af8"/>
              <w:numPr>
                <w:ilvl w:val="0"/>
                <w:numId w:val="38"/>
              </w:numPr>
              <w:tabs>
                <w:tab w:val="left" w:pos="426"/>
              </w:tabs>
              <w:ind w:left="0" w:firstLine="0"/>
              <w:rPr>
                <w:sz w:val="28"/>
                <w:szCs w:val="28"/>
              </w:rPr>
            </w:pPr>
          </w:p>
        </w:tc>
        <w:tc>
          <w:tcPr>
            <w:tcW w:w="6805" w:type="dxa"/>
          </w:tcPr>
          <w:p w:rsidR="00F125E4" w:rsidRPr="0001618F" w:rsidRDefault="00F125E4" w:rsidP="00C231D0">
            <w:pPr>
              <w:ind w:firstLine="566"/>
              <w:jc w:val="both"/>
              <w:rPr>
                <w:b/>
                <w:caps/>
                <w:sz w:val="28"/>
                <w:szCs w:val="28"/>
              </w:rPr>
            </w:pPr>
            <w:proofErr w:type="gramStart"/>
            <w:r w:rsidRPr="0001618F">
              <w:rPr>
                <w:sz w:val="28"/>
                <w:szCs w:val="28"/>
              </w:rPr>
              <w:t>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w:t>
            </w:r>
            <w:proofErr w:type="gramEnd"/>
            <w:r w:rsidRPr="0001618F">
              <w:rPr>
                <w:sz w:val="28"/>
                <w:szCs w:val="28"/>
              </w:rPr>
              <w:t xml:space="preserve"> именно:</w:t>
            </w:r>
          </w:p>
          <w:p w:rsidR="00F125E4" w:rsidRPr="0001618F" w:rsidRDefault="00F125E4" w:rsidP="00637A18">
            <w:pPr>
              <w:pStyle w:val="af8"/>
              <w:numPr>
                <w:ilvl w:val="0"/>
                <w:numId w:val="40"/>
              </w:numPr>
              <w:tabs>
                <w:tab w:val="left" w:pos="300"/>
                <w:tab w:val="left" w:pos="1063"/>
              </w:tabs>
              <w:ind w:left="0" w:firstLine="566"/>
              <w:jc w:val="both"/>
              <w:rPr>
                <w:b/>
                <w:caps/>
                <w:sz w:val="28"/>
                <w:szCs w:val="28"/>
              </w:rPr>
            </w:pPr>
            <w:r w:rsidRPr="0001618F">
              <w:rPr>
                <w:sz w:val="28"/>
                <w:szCs w:val="28"/>
              </w:rPr>
              <w:t xml:space="preserve">должен иметь соответствующие </w:t>
            </w:r>
            <w:r w:rsidRPr="0001618F">
              <w:rPr>
                <w:sz w:val="28"/>
                <w:szCs w:val="28"/>
              </w:rPr>
              <w:lastRenderedPageBreak/>
              <w:t xml:space="preserve">разрешающие документы на осуществление видов деятельности, видов работ, требуемые для выполнения договора, </w:t>
            </w:r>
            <w:proofErr w:type="gramStart"/>
            <w:r w:rsidRPr="0001618F">
              <w:rPr>
                <w:sz w:val="28"/>
                <w:szCs w:val="28"/>
              </w:rPr>
              <w:t>право</w:t>
            </w:r>
            <w:proofErr w:type="gramEnd"/>
            <w:r w:rsidRPr="0001618F">
              <w:rPr>
                <w:sz w:val="28"/>
                <w:szCs w:val="28"/>
              </w:rPr>
              <w:t xml:space="preserve"> на заключение которого является предметом настоящей закупки:</w:t>
            </w:r>
          </w:p>
          <w:p w:rsidR="00A25EC7" w:rsidRPr="00A00062" w:rsidRDefault="00A25EC7" w:rsidP="00A25EC7">
            <w:pPr>
              <w:ind w:firstLine="566"/>
              <w:jc w:val="both"/>
              <w:rPr>
                <w:snapToGrid w:val="0"/>
                <w:sz w:val="28"/>
                <w:szCs w:val="28"/>
              </w:rPr>
            </w:pPr>
            <w:r w:rsidRPr="00A00062">
              <w:rPr>
                <w:snapToGrid w:val="0"/>
                <w:sz w:val="28"/>
                <w:szCs w:val="28"/>
              </w:rPr>
              <w:t>- Лицензия Министерства РФ по делам гражданской обороны, чрезвычайным ситуациям и ликвидации последствий стихийных бедствий на осуществление деятельности по монтажу, ремонту и обслуживанию средств обеспечения пожарной безопасности зданий и сооружений в части:</w:t>
            </w:r>
          </w:p>
          <w:p w:rsidR="00F125E4" w:rsidRPr="00A25EC7" w:rsidRDefault="00A25EC7" w:rsidP="00A25EC7">
            <w:pPr>
              <w:ind w:firstLine="566"/>
              <w:jc w:val="both"/>
              <w:rPr>
                <w:snapToGrid w:val="0"/>
                <w:sz w:val="28"/>
                <w:szCs w:val="28"/>
              </w:rPr>
            </w:pPr>
            <w:r w:rsidRPr="00A00062">
              <w:rPr>
                <w:snapToGrid w:val="0"/>
                <w:sz w:val="28"/>
                <w:szCs w:val="28"/>
              </w:rPr>
              <w:t>- монтаж, техническое обслуживание и ремонт заполнений прое</w:t>
            </w:r>
            <w:r>
              <w:rPr>
                <w:snapToGrid w:val="0"/>
                <w:sz w:val="28"/>
                <w:szCs w:val="28"/>
              </w:rPr>
              <w:t>мов в противопожарных преградах.</w:t>
            </w:r>
          </w:p>
        </w:tc>
        <w:tc>
          <w:tcPr>
            <w:tcW w:w="7583" w:type="dxa"/>
          </w:tcPr>
          <w:p w:rsidR="00F125E4" w:rsidRPr="0001618F" w:rsidRDefault="00F125E4" w:rsidP="00637A18">
            <w:pPr>
              <w:pStyle w:val="af8"/>
              <w:numPr>
                <w:ilvl w:val="0"/>
                <w:numId w:val="34"/>
              </w:numPr>
              <w:tabs>
                <w:tab w:val="left" w:pos="300"/>
              </w:tabs>
              <w:ind w:left="0" w:firstLine="660"/>
              <w:jc w:val="both"/>
              <w:rPr>
                <w:b/>
                <w:caps/>
                <w:sz w:val="28"/>
                <w:szCs w:val="28"/>
              </w:rPr>
            </w:pPr>
            <w:r w:rsidRPr="0001618F">
              <w:rPr>
                <w:sz w:val="28"/>
                <w:szCs w:val="28"/>
              </w:rPr>
              <w:lastRenderedPageBreak/>
              <w:t>копии разрешающих документов на осуществление видов деятельности, видов работ, требуемые для выполнения договора, а именно:</w:t>
            </w:r>
          </w:p>
          <w:p w:rsidR="00F125E4" w:rsidRPr="0001618F" w:rsidRDefault="00F125E4" w:rsidP="00637A18">
            <w:pPr>
              <w:numPr>
                <w:ilvl w:val="4"/>
                <w:numId w:val="27"/>
              </w:numPr>
              <w:tabs>
                <w:tab w:val="left" w:pos="0"/>
                <w:tab w:val="num" w:pos="637"/>
                <w:tab w:val="left" w:pos="1140"/>
                <w:tab w:val="num" w:pos="1211"/>
              </w:tabs>
              <w:ind w:left="0" w:firstLine="660"/>
              <w:jc w:val="both"/>
              <w:rPr>
                <w:bCs/>
                <w:snapToGrid w:val="0"/>
                <w:sz w:val="28"/>
                <w:szCs w:val="28"/>
              </w:rPr>
            </w:pPr>
            <w:r w:rsidRPr="0001618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rsidR="00F125E4" w:rsidRPr="0001618F" w:rsidRDefault="00F125E4" w:rsidP="00C231D0">
            <w:pPr>
              <w:tabs>
                <w:tab w:val="left" w:pos="2054"/>
              </w:tabs>
              <w:ind w:firstLine="660"/>
              <w:jc w:val="both"/>
              <w:rPr>
                <w:bCs/>
                <w:i/>
                <w:sz w:val="28"/>
                <w:szCs w:val="28"/>
              </w:rPr>
            </w:pPr>
          </w:p>
          <w:p w:rsidR="00F125E4" w:rsidRPr="00970107" w:rsidRDefault="00F125E4" w:rsidP="00C231D0">
            <w:pPr>
              <w:tabs>
                <w:tab w:val="left" w:pos="2054"/>
              </w:tabs>
              <w:ind w:firstLine="660"/>
              <w:jc w:val="both"/>
              <w:rPr>
                <w:sz w:val="28"/>
                <w:szCs w:val="28"/>
              </w:rPr>
            </w:pPr>
            <w:proofErr w:type="gramStart"/>
            <w:r w:rsidRPr="0001618F">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01618F">
              <w:rPr>
                <w:sz w:val="28"/>
                <w:szCs w:val="28"/>
                <w:lang w:val="en-US"/>
              </w:rPr>
              <w:t> </w:t>
            </w:r>
            <w:r w:rsidRPr="0001618F">
              <w:rPr>
                <w:sz w:val="28"/>
                <w:szCs w:val="28"/>
              </w:rPr>
              <w:t xml:space="preserve">состав заявки на участие в закупке </w:t>
            </w:r>
            <w:r w:rsidRPr="0001618F">
              <w:rPr>
                <w:sz w:val="28"/>
                <w:szCs w:val="28"/>
              </w:rPr>
              <w:lastRenderedPageBreak/>
              <w:t>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01618F" w:rsidDel="000F05B1">
              <w:rPr>
                <w:sz w:val="28"/>
                <w:szCs w:val="28"/>
              </w:rPr>
              <w:t xml:space="preserve"> </w:t>
            </w:r>
            <w:r w:rsidRPr="0001618F">
              <w:rPr>
                <w:sz w:val="28"/>
                <w:szCs w:val="28"/>
              </w:rPr>
              <w:t>от соответствующего органа</w:t>
            </w:r>
            <w:proofErr w:type="gramEnd"/>
          </w:p>
        </w:tc>
      </w:tr>
      <w:tr w:rsidR="00F125E4" w:rsidRPr="00970107" w:rsidTr="00A00062">
        <w:trPr>
          <w:trHeight w:val="110"/>
        </w:trPr>
        <w:tc>
          <w:tcPr>
            <w:tcW w:w="710" w:type="dxa"/>
          </w:tcPr>
          <w:p w:rsidR="00F125E4" w:rsidRPr="00970107" w:rsidRDefault="00F125E4" w:rsidP="00637A18">
            <w:pPr>
              <w:pStyle w:val="af8"/>
              <w:numPr>
                <w:ilvl w:val="0"/>
                <w:numId w:val="38"/>
              </w:numPr>
              <w:tabs>
                <w:tab w:val="left" w:pos="426"/>
              </w:tabs>
              <w:ind w:left="0" w:firstLine="0"/>
              <w:rPr>
                <w:sz w:val="28"/>
                <w:szCs w:val="28"/>
              </w:rPr>
            </w:pPr>
            <w:bookmarkStart w:id="60" w:name="_Ref407306056"/>
          </w:p>
        </w:tc>
        <w:bookmarkEnd w:id="60"/>
        <w:tc>
          <w:tcPr>
            <w:tcW w:w="6805" w:type="dxa"/>
          </w:tcPr>
          <w:p w:rsidR="00F125E4" w:rsidRPr="00970107" w:rsidRDefault="00F125E4" w:rsidP="00C231D0">
            <w:pPr>
              <w:tabs>
                <w:tab w:val="left" w:pos="778"/>
              </w:tabs>
              <w:ind w:firstLine="566"/>
              <w:jc w:val="both"/>
              <w:rPr>
                <w:sz w:val="28"/>
                <w:szCs w:val="28"/>
              </w:rPr>
            </w:pPr>
            <w:r w:rsidRPr="00970107">
              <w:rPr>
                <w:sz w:val="28"/>
                <w:szCs w:val="28"/>
              </w:rPr>
              <w:t>отсутствие сведений об участнике закупки в следующих реестрах недобросовестных поставщиков:</w:t>
            </w:r>
          </w:p>
          <w:p w:rsidR="00F125E4" w:rsidRDefault="00F125E4" w:rsidP="00637A18">
            <w:pPr>
              <w:widowControl w:val="0"/>
              <w:numPr>
                <w:ilvl w:val="0"/>
                <w:numId w:val="30"/>
              </w:numPr>
              <w:tabs>
                <w:tab w:val="left" w:pos="1094"/>
              </w:tabs>
              <w:ind w:left="0" w:firstLine="566"/>
              <w:jc w:val="both"/>
              <w:rPr>
                <w:b/>
                <w:caps/>
                <w:sz w:val="28"/>
                <w:szCs w:val="28"/>
              </w:rPr>
            </w:pPr>
            <w:r w:rsidRPr="00970107">
              <w:rPr>
                <w:sz w:val="28"/>
                <w:szCs w:val="28"/>
              </w:rPr>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F125E4" w:rsidRPr="00DB52E6" w:rsidRDefault="00F125E4" w:rsidP="00637A18">
            <w:pPr>
              <w:widowControl w:val="0"/>
              <w:numPr>
                <w:ilvl w:val="0"/>
                <w:numId w:val="30"/>
              </w:numPr>
              <w:tabs>
                <w:tab w:val="left" w:pos="1094"/>
              </w:tabs>
              <w:ind w:left="0" w:firstLine="566"/>
              <w:jc w:val="both"/>
              <w:rPr>
                <w:b/>
                <w:caps/>
                <w:sz w:val="28"/>
                <w:szCs w:val="28"/>
              </w:rPr>
            </w:pPr>
            <w:r w:rsidRPr="00DB52E6">
              <w:rPr>
                <w:sz w:val="28"/>
                <w:szCs w:val="28"/>
              </w:rPr>
              <w:t>в реестре, ведущемся в соответствии с положениями законодательства РФ о размещении государственных и муниципальных заказов</w:t>
            </w:r>
          </w:p>
        </w:tc>
        <w:tc>
          <w:tcPr>
            <w:tcW w:w="7583" w:type="dxa"/>
          </w:tcPr>
          <w:p w:rsidR="00F125E4" w:rsidRPr="00970107" w:rsidRDefault="00F125E4" w:rsidP="00C231D0">
            <w:pPr>
              <w:tabs>
                <w:tab w:val="left" w:pos="2054"/>
              </w:tabs>
              <w:ind w:firstLine="660"/>
              <w:jc w:val="both"/>
              <w:rPr>
                <w:bCs/>
                <w:sz w:val="28"/>
                <w:szCs w:val="28"/>
              </w:rPr>
            </w:pPr>
            <w:r w:rsidRPr="00970107">
              <w:rPr>
                <w:sz w:val="28"/>
                <w:szCs w:val="28"/>
              </w:rPr>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F125E4" w:rsidRPr="00970107" w:rsidTr="00A00062">
        <w:trPr>
          <w:trHeight w:val="110"/>
        </w:trPr>
        <w:tc>
          <w:tcPr>
            <w:tcW w:w="710" w:type="dxa"/>
          </w:tcPr>
          <w:p w:rsidR="00F125E4" w:rsidRPr="00970107" w:rsidRDefault="00F125E4" w:rsidP="00637A18">
            <w:pPr>
              <w:pStyle w:val="af8"/>
              <w:numPr>
                <w:ilvl w:val="0"/>
                <w:numId w:val="38"/>
              </w:numPr>
              <w:tabs>
                <w:tab w:val="left" w:pos="426"/>
              </w:tabs>
              <w:ind w:left="0" w:firstLine="0"/>
              <w:rPr>
                <w:sz w:val="28"/>
                <w:szCs w:val="28"/>
              </w:rPr>
            </w:pPr>
            <w:bookmarkStart w:id="61" w:name="_Ref438582310"/>
          </w:p>
        </w:tc>
        <w:bookmarkEnd w:id="61"/>
        <w:tc>
          <w:tcPr>
            <w:tcW w:w="6805" w:type="dxa"/>
          </w:tcPr>
          <w:p w:rsidR="00F125E4" w:rsidRPr="00970107" w:rsidRDefault="00F125E4" w:rsidP="00C231D0">
            <w:pPr>
              <w:ind w:firstLine="566"/>
              <w:contextualSpacing/>
              <w:jc w:val="both"/>
              <w:rPr>
                <w:b/>
                <w:i/>
                <w:sz w:val="28"/>
                <w:szCs w:val="28"/>
              </w:rPr>
            </w:pPr>
            <w:r w:rsidRPr="00970107">
              <w:rPr>
                <w:sz w:val="28"/>
                <w:szCs w:val="28"/>
              </w:rPr>
              <w:t xml:space="preserve">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w:t>
            </w:r>
            <w:proofErr w:type="spellStart"/>
            <w:r w:rsidRPr="00970107">
              <w:rPr>
                <w:sz w:val="28"/>
                <w:szCs w:val="28"/>
              </w:rPr>
              <w:t>Госкорпорацией</w:t>
            </w:r>
            <w:proofErr w:type="spellEnd"/>
            <w:r w:rsidRPr="00970107">
              <w:rPr>
                <w:sz w:val="28"/>
                <w:szCs w:val="28"/>
              </w:rPr>
              <w:t xml:space="preserve"> «Росатом» и ее организациями в соответствии со Стандартом:</w:t>
            </w:r>
          </w:p>
          <w:p w:rsidR="00F125E4" w:rsidRPr="00970107" w:rsidRDefault="00F125E4" w:rsidP="00637A18">
            <w:pPr>
              <w:pStyle w:val="af8"/>
              <w:numPr>
                <w:ilvl w:val="0"/>
                <w:numId w:val="36"/>
              </w:numPr>
              <w:tabs>
                <w:tab w:val="left" w:pos="300"/>
                <w:tab w:val="left" w:pos="1063"/>
              </w:tabs>
              <w:ind w:left="0" w:firstLine="566"/>
              <w:jc w:val="both"/>
              <w:rPr>
                <w:b/>
                <w:caps/>
                <w:sz w:val="28"/>
                <w:szCs w:val="28"/>
              </w:rPr>
            </w:pPr>
            <w:r w:rsidRPr="00970107">
              <w:rPr>
                <w:sz w:val="28"/>
                <w:szCs w:val="28"/>
              </w:rPr>
              <w:lastRenderedPageBreak/>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rsidR="00F125E4" w:rsidRPr="00970107" w:rsidRDefault="00F125E4" w:rsidP="00637A18">
            <w:pPr>
              <w:pStyle w:val="af8"/>
              <w:numPr>
                <w:ilvl w:val="0"/>
                <w:numId w:val="33"/>
              </w:numPr>
              <w:ind w:left="0" w:firstLine="566"/>
              <w:jc w:val="both"/>
              <w:rPr>
                <w:b/>
                <w:caps/>
                <w:sz w:val="28"/>
                <w:szCs w:val="28"/>
              </w:rPr>
            </w:pPr>
            <w:r w:rsidRPr="00970107">
              <w:rPr>
                <w:sz w:val="28"/>
                <w:szCs w:val="28"/>
              </w:rPr>
              <w:t>прямой письменный отказ от подписания договора;</w:t>
            </w:r>
          </w:p>
          <w:p w:rsidR="00F125E4" w:rsidRPr="00970107" w:rsidRDefault="00F125E4" w:rsidP="00637A18">
            <w:pPr>
              <w:pStyle w:val="af8"/>
              <w:numPr>
                <w:ilvl w:val="0"/>
                <w:numId w:val="33"/>
              </w:numPr>
              <w:ind w:left="0" w:firstLine="566"/>
              <w:jc w:val="both"/>
              <w:rPr>
                <w:b/>
                <w:caps/>
                <w:sz w:val="28"/>
                <w:szCs w:val="28"/>
              </w:rPr>
            </w:pPr>
            <w:r w:rsidRPr="00970107">
              <w:rPr>
                <w:sz w:val="28"/>
                <w:szCs w:val="28"/>
              </w:rPr>
              <w:t>не подписание проекта договора в предусмотренный для этого в документации срок;</w:t>
            </w:r>
          </w:p>
          <w:p w:rsidR="00F125E4" w:rsidRPr="00970107" w:rsidRDefault="00F125E4" w:rsidP="00637A18">
            <w:pPr>
              <w:pStyle w:val="af8"/>
              <w:numPr>
                <w:ilvl w:val="0"/>
                <w:numId w:val="33"/>
              </w:numPr>
              <w:ind w:left="0" w:firstLine="566"/>
              <w:jc w:val="both"/>
              <w:rPr>
                <w:b/>
                <w:caps/>
                <w:sz w:val="28"/>
                <w:szCs w:val="28"/>
              </w:rPr>
            </w:pPr>
            <w:r w:rsidRPr="00970107">
              <w:rPr>
                <w:sz w:val="28"/>
                <w:szCs w:val="28"/>
              </w:rPr>
              <w:t xml:space="preserve">предъявление при подписании договора встречных требований по условиям </w:t>
            </w:r>
            <w:proofErr w:type="gramStart"/>
            <w:r w:rsidRPr="00970107">
              <w:rPr>
                <w:sz w:val="28"/>
                <w:szCs w:val="28"/>
              </w:rPr>
              <w:t>договора</w:t>
            </w:r>
            <w:proofErr w:type="gramEnd"/>
            <w:r w:rsidRPr="00970107">
              <w:rPr>
                <w:sz w:val="28"/>
                <w:szCs w:val="28"/>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rsidR="00F125E4" w:rsidRPr="00970107" w:rsidRDefault="00F125E4" w:rsidP="00637A18">
            <w:pPr>
              <w:pStyle w:val="af8"/>
              <w:numPr>
                <w:ilvl w:val="0"/>
                <w:numId w:val="33"/>
              </w:numPr>
              <w:ind w:left="0" w:firstLine="566"/>
              <w:jc w:val="both"/>
              <w:rPr>
                <w:b/>
                <w:caps/>
                <w:sz w:val="28"/>
                <w:szCs w:val="28"/>
              </w:rPr>
            </w:pPr>
            <w:r w:rsidRPr="00970107">
              <w:rPr>
                <w:sz w:val="28"/>
                <w:szCs w:val="28"/>
              </w:rPr>
              <w:t>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w:t>
            </w:r>
          </w:p>
          <w:p w:rsidR="00F125E4" w:rsidRPr="00970107" w:rsidRDefault="00F125E4" w:rsidP="00637A18">
            <w:pPr>
              <w:pStyle w:val="af8"/>
              <w:numPr>
                <w:ilvl w:val="0"/>
                <w:numId w:val="33"/>
              </w:numPr>
              <w:ind w:left="0" w:firstLine="566"/>
              <w:jc w:val="both"/>
              <w:rPr>
                <w:b/>
                <w:caps/>
                <w:sz w:val="28"/>
                <w:szCs w:val="28"/>
              </w:rPr>
            </w:pPr>
            <w:r w:rsidRPr="00970107">
              <w:rPr>
                <w:sz w:val="28"/>
                <w:szCs w:val="28"/>
              </w:rPr>
              <w:t>отказ иностранного участника, от подписания договора на условиях, предложенных в ходе проведения закупки и указанных на ЭТП таким участником;</w:t>
            </w:r>
          </w:p>
          <w:p w:rsidR="00F125E4" w:rsidRPr="00970107" w:rsidRDefault="00F125E4" w:rsidP="00637A18">
            <w:pPr>
              <w:pStyle w:val="af8"/>
              <w:numPr>
                <w:ilvl w:val="0"/>
                <w:numId w:val="36"/>
              </w:numPr>
              <w:tabs>
                <w:tab w:val="left" w:pos="300"/>
                <w:tab w:val="left" w:pos="1063"/>
              </w:tabs>
              <w:ind w:left="0" w:firstLine="566"/>
              <w:jc w:val="both"/>
              <w:rPr>
                <w:b/>
                <w:caps/>
                <w:sz w:val="28"/>
                <w:szCs w:val="28"/>
              </w:rPr>
            </w:pPr>
            <w:r w:rsidRPr="00970107">
              <w:rPr>
                <w:sz w:val="28"/>
                <w:szCs w:val="28"/>
              </w:rPr>
              <w:t>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w:t>
            </w:r>
          </w:p>
          <w:p w:rsidR="00F125E4" w:rsidRPr="00970107" w:rsidRDefault="00F125E4" w:rsidP="00637A18">
            <w:pPr>
              <w:pStyle w:val="af8"/>
              <w:numPr>
                <w:ilvl w:val="0"/>
                <w:numId w:val="36"/>
              </w:numPr>
              <w:tabs>
                <w:tab w:val="left" w:pos="300"/>
                <w:tab w:val="left" w:pos="1063"/>
              </w:tabs>
              <w:ind w:left="0" w:firstLine="566"/>
              <w:jc w:val="both"/>
              <w:rPr>
                <w:b/>
                <w:caps/>
                <w:sz w:val="28"/>
                <w:szCs w:val="28"/>
              </w:rPr>
            </w:pPr>
            <w:r w:rsidRPr="00970107">
              <w:rPr>
                <w:sz w:val="28"/>
                <w:szCs w:val="28"/>
              </w:rPr>
              <w:lastRenderedPageBreak/>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w:t>
            </w:r>
          </w:p>
          <w:p w:rsidR="00F125E4" w:rsidRPr="00970107" w:rsidRDefault="00F125E4" w:rsidP="00C231D0">
            <w:pPr>
              <w:tabs>
                <w:tab w:val="left" w:pos="2054"/>
              </w:tabs>
              <w:ind w:firstLine="566"/>
              <w:jc w:val="both"/>
              <w:rPr>
                <w:b/>
                <w:sz w:val="28"/>
                <w:szCs w:val="28"/>
              </w:rPr>
            </w:pPr>
            <w:r w:rsidRPr="00970107">
              <w:rPr>
                <w:sz w:val="28"/>
                <w:szCs w:val="28"/>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7583" w:type="dxa"/>
          </w:tcPr>
          <w:p w:rsidR="00F125E4" w:rsidRPr="00970107" w:rsidRDefault="00F125E4" w:rsidP="00C231D0">
            <w:pPr>
              <w:tabs>
                <w:tab w:val="left" w:pos="2054"/>
              </w:tabs>
              <w:ind w:firstLine="660"/>
              <w:jc w:val="both"/>
              <w:rPr>
                <w:sz w:val="28"/>
                <w:szCs w:val="28"/>
              </w:rPr>
            </w:pPr>
            <w:r w:rsidRPr="00970107">
              <w:rPr>
                <w:sz w:val="28"/>
                <w:szCs w:val="28"/>
              </w:rPr>
              <w:lastRenderedPageBreak/>
              <w:t xml:space="preserve">Проверка на соответствие данному требованию осуществляется организатором закупки (заказчиком) самостоятельно по наименованию и ИНН субподрядчика (сайт </w:t>
            </w:r>
            <w:r w:rsidRPr="00970107">
              <w:rPr>
                <w:sz w:val="28"/>
                <w:szCs w:val="28"/>
                <w:u w:val="single"/>
              </w:rPr>
              <w:t>http://zakupki.rosatom.ru/Web.aspx?node=unscrupulous</w:t>
            </w:r>
            <w:r w:rsidRPr="00970107">
              <w:rPr>
                <w:sz w:val="28"/>
                <w:szCs w:val="28"/>
              </w:rPr>
              <w:t>)</w:t>
            </w:r>
          </w:p>
        </w:tc>
      </w:tr>
      <w:tr w:rsidR="00F125E4" w:rsidRPr="00970107" w:rsidTr="00A00062">
        <w:trPr>
          <w:trHeight w:val="709"/>
        </w:trPr>
        <w:tc>
          <w:tcPr>
            <w:tcW w:w="710" w:type="dxa"/>
          </w:tcPr>
          <w:p w:rsidR="00F125E4" w:rsidRPr="00970107" w:rsidRDefault="00F125E4" w:rsidP="00637A18">
            <w:pPr>
              <w:pStyle w:val="af8"/>
              <w:numPr>
                <w:ilvl w:val="0"/>
                <w:numId w:val="38"/>
              </w:numPr>
              <w:tabs>
                <w:tab w:val="left" w:pos="426"/>
              </w:tabs>
              <w:ind w:left="0" w:firstLine="0"/>
              <w:rPr>
                <w:sz w:val="28"/>
                <w:szCs w:val="28"/>
              </w:rPr>
            </w:pPr>
            <w:bookmarkStart w:id="62" w:name="_Ref407306062"/>
          </w:p>
        </w:tc>
        <w:bookmarkEnd w:id="62"/>
        <w:tc>
          <w:tcPr>
            <w:tcW w:w="6805" w:type="dxa"/>
          </w:tcPr>
          <w:p w:rsidR="00F125E4" w:rsidRPr="00970107" w:rsidRDefault="00F125E4" w:rsidP="00C231D0">
            <w:pPr>
              <w:tabs>
                <w:tab w:val="left" w:pos="2054"/>
              </w:tabs>
              <w:ind w:firstLine="566"/>
              <w:jc w:val="both"/>
              <w:rPr>
                <w:i/>
                <w:sz w:val="28"/>
                <w:szCs w:val="28"/>
              </w:rPr>
            </w:pPr>
            <w:r w:rsidRPr="00970107">
              <w:rPr>
                <w:sz w:val="28"/>
                <w:szCs w:val="28"/>
              </w:rPr>
              <w:t>наличие системы управления охраной труда (СУОТ).</w:t>
            </w:r>
          </w:p>
        </w:tc>
        <w:tc>
          <w:tcPr>
            <w:tcW w:w="7583" w:type="dxa"/>
          </w:tcPr>
          <w:p w:rsidR="00F125E4" w:rsidRPr="00970107" w:rsidRDefault="00F125E4" w:rsidP="00C231D0">
            <w:pPr>
              <w:widowControl w:val="0"/>
              <w:adjustRightInd w:val="0"/>
              <w:ind w:firstLine="660"/>
              <w:jc w:val="both"/>
              <w:textAlignment w:val="baseline"/>
              <w:rPr>
                <w:sz w:val="28"/>
                <w:szCs w:val="28"/>
              </w:rPr>
            </w:pPr>
            <w:r w:rsidRPr="00970107">
              <w:rPr>
                <w:sz w:val="28"/>
                <w:szCs w:val="28"/>
              </w:rPr>
              <w:t xml:space="preserve">подтверждение </w:t>
            </w:r>
            <w:r w:rsidRPr="00970107">
              <w:rPr>
                <w:b/>
                <w:sz w:val="28"/>
                <w:szCs w:val="28"/>
              </w:rPr>
              <w:t>участником закупки</w:t>
            </w:r>
            <w:r w:rsidRPr="00970107">
              <w:rPr>
                <w:sz w:val="28"/>
                <w:szCs w:val="28"/>
              </w:rPr>
              <w:t xml:space="preserve"> по форме 1 «Заявка на участие в закупке» документации о закупке, о наличии у привлекаемых субподрядчиков системы управления охраной труда (СУОТ);</w:t>
            </w:r>
          </w:p>
          <w:p w:rsidR="00F125E4" w:rsidRPr="00970107" w:rsidRDefault="00F125E4" w:rsidP="00C231D0">
            <w:pPr>
              <w:widowControl w:val="0"/>
              <w:adjustRightInd w:val="0"/>
              <w:ind w:firstLine="660"/>
              <w:jc w:val="both"/>
              <w:textAlignment w:val="baseline"/>
              <w:rPr>
                <w:sz w:val="28"/>
                <w:szCs w:val="28"/>
              </w:rPr>
            </w:pPr>
            <w:r w:rsidRPr="00BE28F4">
              <w:rPr>
                <w:bCs/>
                <w:snapToGrid w:val="0"/>
                <w:sz w:val="28"/>
                <w:szCs w:val="28"/>
              </w:rPr>
              <w:t xml:space="preserve">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документы, подтверждающие создание и функционирование </w:t>
            </w:r>
            <w:r w:rsidRPr="00BE28F4">
              <w:rPr>
                <w:sz w:val="28"/>
                <w:szCs w:val="28"/>
              </w:rPr>
              <w:t>у привлекаемых субподрядчиков</w:t>
            </w:r>
            <w:r w:rsidRPr="00BE28F4">
              <w:rPr>
                <w:bCs/>
                <w:snapToGrid w:val="0"/>
                <w:sz w:val="28"/>
                <w:szCs w:val="28"/>
              </w:rPr>
              <w:t xml:space="preserve"> СУОТ</w:t>
            </w:r>
            <w:r w:rsidRPr="00BE28F4">
              <w:rPr>
                <w:sz w:val="28"/>
                <w:szCs w:val="28"/>
              </w:rPr>
              <w:t>;</w:t>
            </w:r>
          </w:p>
        </w:tc>
      </w:tr>
      <w:tr w:rsidR="00F125E4" w:rsidRPr="00970107" w:rsidTr="00A00062">
        <w:trPr>
          <w:trHeight w:val="709"/>
        </w:trPr>
        <w:tc>
          <w:tcPr>
            <w:tcW w:w="710" w:type="dxa"/>
          </w:tcPr>
          <w:p w:rsidR="00F125E4" w:rsidRPr="00970107" w:rsidRDefault="00F125E4" w:rsidP="00637A18">
            <w:pPr>
              <w:pStyle w:val="af8"/>
              <w:numPr>
                <w:ilvl w:val="0"/>
                <w:numId w:val="38"/>
              </w:numPr>
              <w:tabs>
                <w:tab w:val="left" w:pos="426"/>
              </w:tabs>
              <w:ind w:left="0" w:firstLine="0"/>
              <w:rPr>
                <w:sz w:val="28"/>
                <w:szCs w:val="28"/>
              </w:rPr>
            </w:pPr>
          </w:p>
        </w:tc>
        <w:tc>
          <w:tcPr>
            <w:tcW w:w="6805" w:type="dxa"/>
          </w:tcPr>
          <w:p w:rsidR="00F125E4" w:rsidRPr="00970107" w:rsidRDefault="00F125E4" w:rsidP="00C231D0">
            <w:pPr>
              <w:tabs>
                <w:tab w:val="left" w:pos="1560"/>
              </w:tabs>
              <w:overflowPunct w:val="0"/>
              <w:autoSpaceDE w:val="0"/>
              <w:autoSpaceDN w:val="0"/>
              <w:adjustRightInd w:val="0"/>
              <w:ind w:firstLine="566"/>
              <w:jc w:val="both"/>
              <w:rPr>
                <w:bCs/>
                <w:sz w:val="28"/>
                <w:szCs w:val="28"/>
              </w:rPr>
            </w:pPr>
            <w:r w:rsidRPr="00970107">
              <w:rPr>
                <w:bCs/>
                <w:sz w:val="28"/>
                <w:szCs w:val="28"/>
              </w:rPr>
              <w:t>Участник закупки должен подтвердить, что каждый из привлекаемых субподрядчиков, выполняющий работы на сумму более 5% от общей цены заявки участника закупки:</w:t>
            </w:r>
          </w:p>
          <w:p w:rsidR="00F125E4" w:rsidRPr="00970107" w:rsidRDefault="00F125E4" w:rsidP="00637A18">
            <w:pPr>
              <w:pStyle w:val="af8"/>
              <w:numPr>
                <w:ilvl w:val="0"/>
                <w:numId w:val="39"/>
              </w:numPr>
              <w:tabs>
                <w:tab w:val="left" w:pos="300"/>
                <w:tab w:val="left" w:pos="1063"/>
              </w:tabs>
              <w:ind w:left="0" w:firstLine="566"/>
              <w:jc w:val="both"/>
              <w:rPr>
                <w:b/>
                <w:bCs/>
                <w:caps/>
                <w:sz w:val="28"/>
                <w:szCs w:val="28"/>
              </w:rPr>
            </w:pPr>
            <w:r w:rsidRPr="00970107">
              <w:rPr>
                <w:sz w:val="28"/>
                <w:szCs w:val="28"/>
              </w:rPr>
              <w:t>осведомлен о привлечении его в качестве субподрядчика;</w:t>
            </w:r>
          </w:p>
          <w:p w:rsidR="00F125E4" w:rsidRPr="00970107" w:rsidRDefault="00F125E4" w:rsidP="00C231D0">
            <w:pPr>
              <w:tabs>
                <w:tab w:val="left" w:pos="1560"/>
              </w:tabs>
              <w:overflowPunct w:val="0"/>
              <w:autoSpaceDE w:val="0"/>
              <w:autoSpaceDN w:val="0"/>
              <w:adjustRightInd w:val="0"/>
              <w:ind w:firstLine="566"/>
              <w:jc w:val="both"/>
              <w:rPr>
                <w:bCs/>
                <w:sz w:val="28"/>
                <w:szCs w:val="28"/>
              </w:rPr>
            </w:pPr>
            <w:proofErr w:type="gramStart"/>
            <w:r w:rsidRPr="00970107">
              <w:rPr>
                <w:sz w:val="28"/>
                <w:szCs w:val="28"/>
              </w:rPr>
              <w:t>согласен</w:t>
            </w:r>
            <w:proofErr w:type="gramEnd"/>
            <w:r w:rsidRPr="00970107">
              <w:rPr>
                <w:sz w:val="28"/>
                <w:szCs w:val="28"/>
              </w:rPr>
              <w:t xml:space="preserve"> с выделяемым ему перечнем, объемами и сроками выполнения работ.</w:t>
            </w:r>
          </w:p>
        </w:tc>
        <w:tc>
          <w:tcPr>
            <w:tcW w:w="7583" w:type="dxa"/>
          </w:tcPr>
          <w:p w:rsidR="00F125E4" w:rsidRPr="00970107" w:rsidRDefault="00F125E4" w:rsidP="00C231D0">
            <w:pPr>
              <w:tabs>
                <w:tab w:val="left" w:pos="1418"/>
                <w:tab w:val="left" w:pos="1487"/>
              </w:tabs>
              <w:ind w:firstLine="660"/>
              <w:jc w:val="both"/>
              <w:rPr>
                <w:sz w:val="28"/>
                <w:szCs w:val="28"/>
              </w:rPr>
            </w:pPr>
            <w:r w:rsidRPr="00970107">
              <w:rPr>
                <w:sz w:val="28"/>
                <w:szCs w:val="28"/>
              </w:rPr>
              <w:t>Копии договоров (в том числе предварительных или под условием) с указанием перечня, объема и сроков выполнения работ, возлагаемых на субподрядчика.</w:t>
            </w:r>
          </w:p>
          <w:p w:rsidR="00F125E4" w:rsidRPr="00970107" w:rsidRDefault="00F125E4" w:rsidP="00C231D0">
            <w:pPr>
              <w:tabs>
                <w:tab w:val="left" w:pos="1418"/>
                <w:tab w:val="left" w:pos="1487"/>
              </w:tabs>
              <w:ind w:firstLine="660"/>
              <w:jc w:val="both"/>
              <w:rPr>
                <w:sz w:val="28"/>
                <w:szCs w:val="28"/>
              </w:rPr>
            </w:pPr>
            <w:r w:rsidRPr="00970107">
              <w:rPr>
                <w:sz w:val="28"/>
                <w:szCs w:val="28"/>
              </w:rPr>
              <w:t>В случае отсутствия в составе заявки на участие в закупке указанных договоров, документы, представленные на такого субподрядчика, считаются не поданными и сведения, указанные в таких документах, не учитываются при рассмотрении данной заявки на участие в закупке.</w:t>
            </w:r>
          </w:p>
          <w:p w:rsidR="00F125E4" w:rsidRPr="00970107" w:rsidRDefault="00F125E4" w:rsidP="00C231D0">
            <w:pPr>
              <w:tabs>
                <w:tab w:val="left" w:pos="1418"/>
                <w:tab w:val="left" w:pos="1487"/>
              </w:tabs>
              <w:ind w:firstLine="660"/>
              <w:jc w:val="both"/>
              <w:rPr>
                <w:sz w:val="28"/>
                <w:szCs w:val="28"/>
              </w:rPr>
            </w:pPr>
            <w:r w:rsidRPr="00970107">
              <w:rPr>
                <w:sz w:val="28"/>
                <w:szCs w:val="28"/>
              </w:rPr>
              <w:lastRenderedPageBreak/>
              <w:t xml:space="preserve">План распределения видов и объемов работ между участником закупки и субподрядчиками. Данный план заполняется и предоставляется как в случае привлечения участником закупки субподрядчиков, так и в случае их </w:t>
            </w:r>
            <w:proofErr w:type="spellStart"/>
            <w:r w:rsidRPr="00970107">
              <w:rPr>
                <w:sz w:val="28"/>
                <w:szCs w:val="28"/>
              </w:rPr>
              <w:t>непривлечения</w:t>
            </w:r>
            <w:proofErr w:type="spellEnd"/>
            <w:r w:rsidRPr="00970107">
              <w:rPr>
                <w:sz w:val="28"/>
                <w:szCs w:val="28"/>
              </w:rPr>
              <w:t>; в последнем случае в данной форме отражается, что субподрядчики не планируются к привлечению.</w:t>
            </w:r>
          </w:p>
        </w:tc>
      </w:tr>
      <w:tr w:rsidR="00BE28F4" w:rsidRPr="00970107" w:rsidTr="00A00062">
        <w:trPr>
          <w:trHeight w:val="709"/>
        </w:trPr>
        <w:tc>
          <w:tcPr>
            <w:tcW w:w="710" w:type="dxa"/>
          </w:tcPr>
          <w:p w:rsidR="00BE28F4" w:rsidRPr="00970107" w:rsidRDefault="00BE28F4" w:rsidP="00637A18">
            <w:pPr>
              <w:pStyle w:val="af8"/>
              <w:numPr>
                <w:ilvl w:val="0"/>
                <w:numId w:val="38"/>
              </w:numPr>
              <w:tabs>
                <w:tab w:val="left" w:pos="426"/>
              </w:tabs>
              <w:ind w:left="0" w:firstLine="0"/>
              <w:rPr>
                <w:sz w:val="28"/>
                <w:szCs w:val="28"/>
              </w:rPr>
            </w:pPr>
          </w:p>
        </w:tc>
        <w:tc>
          <w:tcPr>
            <w:tcW w:w="6805" w:type="dxa"/>
          </w:tcPr>
          <w:p w:rsidR="00BE28F4" w:rsidRPr="00970107" w:rsidRDefault="00BE28F4" w:rsidP="00C231D0">
            <w:pPr>
              <w:tabs>
                <w:tab w:val="left" w:pos="1560"/>
              </w:tabs>
              <w:overflowPunct w:val="0"/>
              <w:autoSpaceDE w:val="0"/>
              <w:autoSpaceDN w:val="0"/>
              <w:adjustRightInd w:val="0"/>
              <w:ind w:firstLine="566"/>
              <w:jc w:val="both"/>
              <w:rPr>
                <w:bCs/>
                <w:sz w:val="28"/>
                <w:szCs w:val="28"/>
              </w:rPr>
            </w:pPr>
            <w:r w:rsidRPr="00BE28F4">
              <w:rPr>
                <w:bCs/>
                <w:sz w:val="28"/>
                <w:szCs w:val="28"/>
              </w:rPr>
              <w:t>Участник закупки должен выполнить собственными силами не менее 20% от общего объема выполняемых по договору строительно-монтажных работ (в денежном выражении от общей стоимости договора)</w:t>
            </w:r>
          </w:p>
        </w:tc>
        <w:tc>
          <w:tcPr>
            <w:tcW w:w="7583" w:type="dxa"/>
          </w:tcPr>
          <w:p w:rsidR="00BE28F4" w:rsidRPr="00BE28F4" w:rsidRDefault="00BE28F4" w:rsidP="00BE28F4">
            <w:pPr>
              <w:tabs>
                <w:tab w:val="left" w:pos="1418"/>
                <w:tab w:val="left" w:pos="1487"/>
              </w:tabs>
              <w:ind w:firstLine="660"/>
              <w:jc w:val="both"/>
              <w:rPr>
                <w:sz w:val="28"/>
                <w:szCs w:val="28"/>
              </w:rPr>
            </w:pPr>
            <w:r w:rsidRPr="00BE28F4">
              <w:rPr>
                <w:sz w:val="28"/>
                <w:szCs w:val="28"/>
              </w:rPr>
              <w:t xml:space="preserve">Заполненный участником закупки план </w:t>
            </w:r>
            <w:proofErr w:type="gramStart"/>
            <w:r w:rsidRPr="00BE28F4">
              <w:rPr>
                <w:sz w:val="28"/>
                <w:szCs w:val="28"/>
              </w:rPr>
              <w:t>распре-деления</w:t>
            </w:r>
            <w:proofErr w:type="gramEnd"/>
            <w:r w:rsidRPr="00BE28F4">
              <w:rPr>
                <w:sz w:val="28"/>
                <w:szCs w:val="28"/>
              </w:rPr>
              <w:t xml:space="preserve"> видов и объемов выполнения работ;</w:t>
            </w:r>
          </w:p>
          <w:p w:rsidR="00BE28F4" w:rsidRPr="00970107" w:rsidRDefault="00BE28F4" w:rsidP="00BE28F4">
            <w:pPr>
              <w:tabs>
                <w:tab w:val="left" w:pos="1418"/>
                <w:tab w:val="left" w:pos="1487"/>
              </w:tabs>
              <w:ind w:firstLine="660"/>
              <w:jc w:val="both"/>
              <w:rPr>
                <w:sz w:val="28"/>
                <w:szCs w:val="28"/>
              </w:rPr>
            </w:pPr>
            <w:proofErr w:type="gramStart"/>
            <w:r w:rsidRPr="00BE28F4">
              <w:rPr>
                <w:sz w:val="28"/>
                <w:szCs w:val="28"/>
              </w:rPr>
              <w:t>Если участник закупки является управляющей компанией, возглавляющей организации, осу-</w:t>
            </w:r>
            <w:proofErr w:type="spellStart"/>
            <w:r w:rsidRPr="00BE28F4">
              <w:rPr>
                <w:sz w:val="28"/>
                <w:szCs w:val="28"/>
              </w:rPr>
              <w:t>ществляющие</w:t>
            </w:r>
            <w:proofErr w:type="spellEnd"/>
            <w:r w:rsidRPr="00BE28F4">
              <w:rPr>
                <w:sz w:val="28"/>
                <w:szCs w:val="28"/>
              </w:rPr>
              <w:t xml:space="preserve"> строительство, являющиеся ее дочерними зависимыми обществами, и такая управляющая компания осуществляет функции организации, координации, управления и кон-</w:t>
            </w:r>
            <w:proofErr w:type="spellStart"/>
            <w:r w:rsidRPr="00BE28F4">
              <w:rPr>
                <w:sz w:val="28"/>
                <w:szCs w:val="28"/>
              </w:rPr>
              <w:t>троля</w:t>
            </w:r>
            <w:proofErr w:type="spellEnd"/>
            <w:r w:rsidRPr="00BE28F4">
              <w:rPr>
                <w:sz w:val="28"/>
                <w:szCs w:val="28"/>
              </w:rPr>
              <w:t xml:space="preserve"> действий данных организаций, то при рассмотрении заявок на участие в закупке на соответствие данному требованию объемы </w:t>
            </w:r>
            <w:proofErr w:type="spellStart"/>
            <w:r w:rsidRPr="00BE28F4">
              <w:rPr>
                <w:sz w:val="28"/>
                <w:szCs w:val="28"/>
              </w:rPr>
              <w:t>ра</w:t>
            </w:r>
            <w:proofErr w:type="spellEnd"/>
            <w:r w:rsidRPr="00BE28F4">
              <w:rPr>
                <w:sz w:val="28"/>
                <w:szCs w:val="28"/>
              </w:rPr>
              <w:t>-бот, выполняемые такими организациями учи-</w:t>
            </w:r>
            <w:proofErr w:type="spellStart"/>
            <w:r w:rsidRPr="00BE28F4">
              <w:rPr>
                <w:sz w:val="28"/>
                <w:szCs w:val="28"/>
              </w:rPr>
              <w:t>тываются</w:t>
            </w:r>
            <w:proofErr w:type="spellEnd"/>
            <w:r w:rsidRPr="00BE28F4">
              <w:rPr>
                <w:sz w:val="28"/>
                <w:szCs w:val="28"/>
              </w:rPr>
              <w:t xml:space="preserve">, как работы, выполняемые </w:t>
            </w:r>
            <w:proofErr w:type="spellStart"/>
            <w:r w:rsidRPr="00BE28F4">
              <w:rPr>
                <w:sz w:val="28"/>
                <w:szCs w:val="28"/>
              </w:rPr>
              <w:t>собствен-ными</w:t>
            </w:r>
            <w:proofErr w:type="spellEnd"/>
            <w:r w:rsidRPr="00BE28F4">
              <w:rPr>
                <w:sz w:val="28"/>
                <w:szCs w:val="28"/>
              </w:rPr>
              <w:t xml:space="preserve"> силами участника закупки, при условии предоставления документов, подтверждающих принадлежность</w:t>
            </w:r>
            <w:proofErr w:type="gramEnd"/>
            <w:r w:rsidRPr="00BE28F4">
              <w:rPr>
                <w:sz w:val="28"/>
                <w:szCs w:val="28"/>
              </w:rPr>
              <w:t xml:space="preserve"> субподрядчиков к дочерним зависимым обществам такого участника, </w:t>
            </w:r>
            <w:proofErr w:type="spellStart"/>
            <w:proofErr w:type="gramStart"/>
            <w:r w:rsidRPr="00BE28F4">
              <w:rPr>
                <w:sz w:val="28"/>
                <w:szCs w:val="28"/>
              </w:rPr>
              <w:t>позво-ляющие</w:t>
            </w:r>
            <w:proofErr w:type="spellEnd"/>
            <w:proofErr w:type="gramEnd"/>
            <w:r w:rsidRPr="00BE28F4">
              <w:rPr>
                <w:sz w:val="28"/>
                <w:szCs w:val="28"/>
              </w:rPr>
              <w:t xml:space="preserve"> учесть объемы работ, выполняемые субподрядчиками, как работы, выполняемые собственными силами участника.</w:t>
            </w:r>
          </w:p>
        </w:tc>
      </w:tr>
    </w:tbl>
    <w:p w:rsidR="00F125E4" w:rsidRDefault="00F125E4" w:rsidP="00F125E4">
      <w:pPr>
        <w:rPr>
          <w:sz w:val="28"/>
          <w:szCs w:val="28"/>
        </w:rPr>
      </w:pPr>
    </w:p>
    <w:p w:rsidR="00A25EC7" w:rsidRDefault="00A25EC7" w:rsidP="00F125E4">
      <w:pPr>
        <w:rPr>
          <w:sz w:val="28"/>
          <w:szCs w:val="28"/>
        </w:rPr>
      </w:pPr>
    </w:p>
    <w:p w:rsidR="00A25EC7" w:rsidRDefault="00A25EC7" w:rsidP="00F125E4">
      <w:pPr>
        <w:rPr>
          <w:sz w:val="28"/>
          <w:szCs w:val="28"/>
        </w:rPr>
      </w:pPr>
    </w:p>
    <w:p w:rsidR="00F125E4" w:rsidRPr="00970107" w:rsidRDefault="00F125E4" w:rsidP="00637A18">
      <w:pPr>
        <w:pStyle w:val="10"/>
        <w:numPr>
          <w:ilvl w:val="2"/>
          <w:numId w:val="24"/>
        </w:numPr>
        <w:tabs>
          <w:tab w:val="left" w:pos="1418"/>
          <w:tab w:val="left" w:pos="1843"/>
        </w:tabs>
        <w:spacing w:before="120" w:after="120"/>
        <w:ind w:left="0" w:firstLine="567"/>
        <w:jc w:val="both"/>
        <w:rPr>
          <w:sz w:val="28"/>
          <w:szCs w:val="28"/>
        </w:rPr>
      </w:pPr>
      <w:bookmarkStart w:id="63" w:name="_Toc8996626"/>
      <w:bookmarkStart w:id="64" w:name="_Toc14273285"/>
      <w:r w:rsidRPr="00970107">
        <w:rPr>
          <w:sz w:val="28"/>
          <w:szCs w:val="28"/>
        </w:rPr>
        <w:lastRenderedPageBreak/>
        <w:t>Требования к продукции (работа/услуга):</w:t>
      </w:r>
      <w:bookmarkEnd w:id="63"/>
      <w:bookmarkEnd w:id="64"/>
    </w:p>
    <w:tbl>
      <w:tblPr>
        <w:tblW w:w="5175" w:type="pct"/>
        <w:tblInd w:w="-34" w:type="dxa"/>
        <w:tblCellMar>
          <w:left w:w="0" w:type="dxa"/>
          <w:right w:w="0" w:type="dxa"/>
        </w:tblCellMar>
        <w:tblLook w:val="04A0" w:firstRow="1" w:lastRow="0" w:firstColumn="1" w:lastColumn="0" w:noHBand="0" w:noVBand="1"/>
      </w:tblPr>
      <w:tblGrid>
        <w:gridCol w:w="858"/>
        <w:gridCol w:w="6726"/>
        <w:gridCol w:w="8014"/>
      </w:tblGrid>
      <w:tr w:rsidR="00F125E4" w:rsidRPr="00970107" w:rsidTr="00C231D0">
        <w:trPr>
          <w:trHeight w:val="807"/>
          <w:tblHeader/>
        </w:trPr>
        <w:tc>
          <w:tcPr>
            <w:tcW w:w="275" w:type="pct"/>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vAlign w:val="center"/>
            <w:hideMark/>
          </w:tcPr>
          <w:p w:rsidR="00F125E4" w:rsidRPr="00970107" w:rsidRDefault="00F125E4" w:rsidP="00C231D0">
            <w:pPr>
              <w:jc w:val="center"/>
              <w:rPr>
                <w:sz w:val="28"/>
                <w:szCs w:val="28"/>
              </w:rPr>
            </w:pPr>
            <w:r w:rsidRPr="00970107">
              <w:rPr>
                <w:sz w:val="28"/>
                <w:szCs w:val="28"/>
              </w:rPr>
              <w:t xml:space="preserve">№ </w:t>
            </w:r>
            <w:proofErr w:type="gramStart"/>
            <w:r w:rsidRPr="00970107">
              <w:rPr>
                <w:sz w:val="28"/>
                <w:szCs w:val="28"/>
              </w:rPr>
              <w:t>п</w:t>
            </w:r>
            <w:proofErr w:type="gramEnd"/>
            <w:r w:rsidRPr="00970107">
              <w:rPr>
                <w:sz w:val="28"/>
                <w:szCs w:val="28"/>
              </w:rPr>
              <w:t>/п</w:t>
            </w:r>
          </w:p>
        </w:tc>
        <w:tc>
          <w:tcPr>
            <w:tcW w:w="2156"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F125E4" w:rsidRPr="00970107" w:rsidRDefault="00F125E4" w:rsidP="00C231D0">
            <w:pPr>
              <w:jc w:val="center"/>
              <w:rPr>
                <w:sz w:val="28"/>
                <w:szCs w:val="28"/>
              </w:rPr>
            </w:pPr>
            <w:r w:rsidRPr="00970107">
              <w:rPr>
                <w:sz w:val="28"/>
                <w:szCs w:val="28"/>
              </w:rPr>
              <w:t>Требование</w:t>
            </w:r>
          </w:p>
        </w:tc>
        <w:tc>
          <w:tcPr>
            <w:tcW w:w="2569"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F125E4" w:rsidRPr="00970107" w:rsidRDefault="00F125E4" w:rsidP="00C231D0">
            <w:pPr>
              <w:jc w:val="center"/>
              <w:rPr>
                <w:sz w:val="28"/>
                <w:szCs w:val="28"/>
              </w:rPr>
            </w:pPr>
            <w:r w:rsidRPr="00970107">
              <w:rPr>
                <w:sz w:val="28"/>
                <w:szCs w:val="28"/>
              </w:rPr>
              <w:t>Документ, подтверждающий соответствие требованиям</w:t>
            </w:r>
          </w:p>
        </w:tc>
      </w:tr>
      <w:tr w:rsidR="00F125E4" w:rsidRPr="00970107" w:rsidTr="00A25EC7">
        <w:trPr>
          <w:trHeight w:val="5675"/>
        </w:trPr>
        <w:tc>
          <w:tcPr>
            <w:tcW w:w="275" w:type="pct"/>
            <w:tcBorders>
              <w:top w:val="nil"/>
              <w:left w:val="single" w:sz="8" w:space="0" w:color="000000"/>
              <w:bottom w:val="single" w:sz="4" w:space="0" w:color="auto"/>
              <w:right w:val="single" w:sz="8" w:space="0" w:color="auto"/>
            </w:tcBorders>
            <w:tcMar>
              <w:top w:w="0" w:type="dxa"/>
              <w:left w:w="108" w:type="dxa"/>
              <w:bottom w:w="0" w:type="dxa"/>
              <w:right w:w="108" w:type="dxa"/>
            </w:tcMar>
          </w:tcPr>
          <w:p w:rsidR="00F125E4" w:rsidRPr="00970107" w:rsidRDefault="00F125E4" w:rsidP="00637A18">
            <w:pPr>
              <w:numPr>
                <w:ilvl w:val="0"/>
                <w:numId w:val="41"/>
              </w:numPr>
              <w:jc w:val="both"/>
              <w:rPr>
                <w:sz w:val="28"/>
                <w:szCs w:val="28"/>
              </w:rPr>
            </w:pPr>
          </w:p>
        </w:tc>
        <w:tc>
          <w:tcPr>
            <w:tcW w:w="2156" w:type="pct"/>
            <w:tcBorders>
              <w:top w:val="nil"/>
              <w:left w:val="nil"/>
              <w:bottom w:val="single" w:sz="4" w:space="0" w:color="auto"/>
              <w:right w:val="single" w:sz="8" w:space="0" w:color="000000"/>
            </w:tcBorders>
            <w:tcMar>
              <w:top w:w="0" w:type="dxa"/>
              <w:left w:w="108" w:type="dxa"/>
              <w:bottom w:w="0" w:type="dxa"/>
              <w:right w:w="108" w:type="dxa"/>
            </w:tcMar>
            <w:hideMark/>
          </w:tcPr>
          <w:p w:rsidR="00F125E4" w:rsidRPr="00970107" w:rsidRDefault="00F125E4" w:rsidP="00C231D0">
            <w:pPr>
              <w:shd w:val="clear" w:color="auto" w:fill="FFFFFF"/>
              <w:ind w:firstLine="516"/>
              <w:jc w:val="both"/>
              <w:rPr>
                <w:sz w:val="28"/>
                <w:szCs w:val="28"/>
              </w:rPr>
            </w:pPr>
            <w:r w:rsidRPr="00970107">
              <w:rPr>
                <w:iCs/>
                <w:sz w:val="28"/>
                <w:szCs w:val="28"/>
              </w:rPr>
              <w:t>Услуги</w:t>
            </w:r>
            <w:r>
              <w:rPr>
                <w:iCs/>
                <w:sz w:val="28"/>
                <w:szCs w:val="28"/>
              </w:rPr>
              <w:t xml:space="preserve"> / работа</w:t>
            </w:r>
            <w:r w:rsidRPr="00970107">
              <w:rPr>
                <w:sz w:val="28"/>
                <w:szCs w:val="28"/>
              </w:rPr>
              <w:t xml:space="preserve"> должны соответствовать требованиям, указанным в томе 2 «Техническая часть».</w:t>
            </w:r>
          </w:p>
        </w:tc>
        <w:tc>
          <w:tcPr>
            <w:tcW w:w="2569" w:type="pct"/>
            <w:tcBorders>
              <w:top w:val="nil"/>
              <w:left w:val="nil"/>
              <w:bottom w:val="single" w:sz="8" w:space="0" w:color="000000"/>
              <w:right w:val="single" w:sz="8" w:space="0" w:color="000000"/>
            </w:tcBorders>
            <w:tcMar>
              <w:top w:w="0" w:type="dxa"/>
              <w:left w:w="108" w:type="dxa"/>
              <w:bottom w:w="0" w:type="dxa"/>
              <w:right w:w="108" w:type="dxa"/>
            </w:tcMar>
          </w:tcPr>
          <w:p w:rsidR="00F125E4" w:rsidRPr="00970107" w:rsidRDefault="00F125E4" w:rsidP="00C231D0">
            <w:pPr>
              <w:shd w:val="clear" w:color="auto" w:fill="FFFFFF"/>
              <w:ind w:firstLine="743"/>
              <w:jc w:val="both"/>
              <w:rPr>
                <w:sz w:val="28"/>
                <w:szCs w:val="28"/>
              </w:rPr>
            </w:pPr>
            <w:r w:rsidRPr="00970107">
              <w:rPr>
                <w:sz w:val="28"/>
                <w:szCs w:val="28"/>
              </w:rPr>
              <w:t xml:space="preserve">Техническое предложение, подтверждающее выполнение каждого требования, предусмотренного технической частью закупочной документации  (том 2), в соответствии с инструкциями, приведенными в  закупочной документации  (Раздел 4, </w:t>
            </w:r>
            <w:hyperlink w:anchor="_Техническое_предложение_(Форма" w:history="1">
              <w:r w:rsidRPr="00970107">
                <w:rPr>
                  <w:rStyle w:val="a8"/>
                  <w:sz w:val="28"/>
                  <w:szCs w:val="28"/>
                </w:rPr>
                <w:t>Форма 2</w:t>
              </w:r>
            </w:hyperlink>
            <w:r w:rsidRPr="00970107">
              <w:rPr>
                <w:sz w:val="28"/>
                <w:szCs w:val="28"/>
              </w:rPr>
              <w:t xml:space="preserve">), в том числе содержащее: </w:t>
            </w:r>
          </w:p>
          <w:p w:rsidR="00F125E4" w:rsidRPr="00970107" w:rsidRDefault="00F125E4" w:rsidP="00637A18">
            <w:pPr>
              <w:numPr>
                <w:ilvl w:val="4"/>
                <w:numId w:val="20"/>
              </w:numPr>
              <w:tabs>
                <w:tab w:val="clear" w:pos="1494"/>
              </w:tabs>
              <w:snapToGrid w:val="0"/>
              <w:ind w:left="0" w:firstLine="709"/>
              <w:jc w:val="both"/>
              <w:rPr>
                <w:sz w:val="28"/>
                <w:szCs w:val="28"/>
              </w:rPr>
            </w:pPr>
            <w:r w:rsidRPr="00970107">
              <w:rPr>
                <w:sz w:val="28"/>
                <w:szCs w:val="28"/>
              </w:rPr>
              <w:t xml:space="preserve">описание участником в его заявке оказываемых услуг (в том числе состав работ </w:t>
            </w:r>
            <w:proofErr w:type="gramStart"/>
            <w:r w:rsidRPr="00970107">
              <w:rPr>
                <w:sz w:val="28"/>
                <w:szCs w:val="28"/>
              </w:rPr>
              <w:t>и(</w:t>
            </w:r>
            <w:proofErr w:type="gramEnd"/>
            <w:r w:rsidRPr="00970107">
              <w:rPr>
                <w:sz w:val="28"/>
                <w:szCs w:val="28"/>
              </w:rPr>
              <w:t>или) услуг и последовательность их выполнения, технология выполнения работ и(или) услуг, сроки выполнения работ и(или) услуг);</w:t>
            </w:r>
          </w:p>
          <w:p w:rsidR="00F125E4" w:rsidRPr="00970107" w:rsidRDefault="00F125E4" w:rsidP="00637A18">
            <w:pPr>
              <w:numPr>
                <w:ilvl w:val="4"/>
                <w:numId w:val="20"/>
              </w:numPr>
              <w:tabs>
                <w:tab w:val="clear" w:pos="1494"/>
              </w:tabs>
              <w:snapToGrid w:val="0"/>
              <w:ind w:left="0" w:firstLine="709"/>
              <w:jc w:val="both"/>
              <w:rPr>
                <w:sz w:val="28"/>
                <w:szCs w:val="28"/>
              </w:rPr>
            </w:pPr>
            <w:r w:rsidRPr="00970107">
              <w:rPr>
                <w:sz w:val="28"/>
                <w:szCs w:val="28"/>
              </w:rPr>
              <w:t>указание объема услуг или порядка его определения;</w:t>
            </w:r>
          </w:p>
          <w:p w:rsidR="00F125E4" w:rsidRPr="00970107" w:rsidRDefault="00F125E4" w:rsidP="00637A18">
            <w:pPr>
              <w:numPr>
                <w:ilvl w:val="4"/>
                <w:numId w:val="20"/>
              </w:numPr>
              <w:tabs>
                <w:tab w:val="clear" w:pos="1494"/>
              </w:tabs>
              <w:ind w:left="0" w:firstLine="709"/>
              <w:jc w:val="both"/>
              <w:rPr>
                <w:sz w:val="28"/>
                <w:szCs w:val="28"/>
              </w:rPr>
            </w:pPr>
            <w:r w:rsidRPr="00970107">
              <w:rPr>
                <w:sz w:val="28"/>
                <w:szCs w:val="28"/>
              </w:rPr>
              <w:t>подтверждение участником закупки выполнения положений Постановления Правительства РФ от 29.12.2018 № 1716-83 «О мерах по реализации Указа Президента Российской Федерации от 22 октября 2018 г. № 592».</w:t>
            </w:r>
          </w:p>
          <w:p w:rsidR="00F125E4" w:rsidRPr="00970107" w:rsidRDefault="00F125E4" w:rsidP="00C231D0">
            <w:pPr>
              <w:ind w:firstLine="743"/>
              <w:jc w:val="both"/>
              <w:rPr>
                <w:sz w:val="28"/>
                <w:szCs w:val="28"/>
              </w:rPr>
            </w:pPr>
          </w:p>
          <w:p w:rsidR="00F125E4" w:rsidRPr="00970107" w:rsidRDefault="00F125E4" w:rsidP="00C231D0">
            <w:pPr>
              <w:ind w:firstLine="743"/>
              <w:jc w:val="both"/>
              <w:rPr>
                <w:sz w:val="28"/>
                <w:szCs w:val="28"/>
              </w:rPr>
            </w:pPr>
            <w:r w:rsidRPr="00970107">
              <w:rPr>
                <w:sz w:val="28"/>
                <w:szCs w:val="28"/>
              </w:rPr>
              <w:t xml:space="preserve">В случае </w:t>
            </w:r>
            <w:proofErr w:type="spellStart"/>
            <w:r w:rsidRPr="00970107">
              <w:rPr>
                <w:sz w:val="28"/>
                <w:szCs w:val="28"/>
              </w:rPr>
              <w:t>неуказания</w:t>
            </w:r>
            <w:proofErr w:type="spellEnd"/>
            <w:r w:rsidRPr="00970107">
              <w:rPr>
                <w:sz w:val="28"/>
                <w:szCs w:val="28"/>
              </w:rPr>
              <w:t xml:space="preserve">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p>
        </w:tc>
      </w:tr>
    </w:tbl>
    <w:p w:rsidR="00A25EC7" w:rsidRDefault="00A25EC7" w:rsidP="00FC72EF">
      <w:pPr>
        <w:tabs>
          <w:tab w:val="left" w:pos="1134"/>
        </w:tabs>
        <w:ind w:firstLine="709"/>
        <w:jc w:val="both"/>
        <w:rPr>
          <w:sz w:val="28"/>
          <w:szCs w:val="28"/>
          <w:lang w:eastAsia="en-US"/>
        </w:rPr>
      </w:pPr>
    </w:p>
    <w:p w:rsidR="00A25EC7" w:rsidRPr="003D409A" w:rsidRDefault="00A25EC7" w:rsidP="00FC72EF">
      <w:pPr>
        <w:tabs>
          <w:tab w:val="left" w:pos="1134"/>
        </w:tabs>
        <w:ind w:firstLine="709"/>
        <w:jc w:val="both"/>
        <w:rPr>
          <w:sz w:val="28"/>
          <w:szCs w:val="28"/>
          <w:lang w:eastAsia="en-US"/>
        </w:rPr>
        <w:sectPr w:rsidR="00A25EC7" w:rsidRPr="003D409A" w:rsidSect="00A00062">
          <w:headerReference w:type="default" r:id="rId23"/>
          <w:footerReference w:type="default" r:id="rId24"/>
          <w:pgSz w:w="16840" w:h="11907" w:orient="landscape"/>
          <w:pgMar w:top="1134" w:right="851" w:bottom="1134" w:left="1134" w:header="567" w:footer="340" w:gutter="0"/>
          <w:cols w:space="720"/>
        </w:sectPr>
      </w:pPr>
    </w:p>
    <w:p w:rsidR="00725AE0" w:rsidRPr="003D409A" w:rsidRDefault="00A52B64" w:rsidP="00FC72EF">
      <w:pPr>
        <w:pStyle w:val="10"/>
        <w:numPr>
          <w:ilvl w:val="1"/>
          <w:numId w:val="12"/>
        </w:numPr>
        <w:tabs>
          <w:tab w:val="left" w:pos="709"/>
        </w:tabs>
        <w:ind w:left="0" w:firstLine="567"/>
        <w:jc w:val="center"/>
        <w:rPr>
          <w:rFonts w:eastAsia="Times New Roman"/>
          <w:sz w:val="28"/>
          <w:szCs w:val="28"/>
          <w:lang w:eastAsia="en-US"/>
        </w:rPr>
      </w:pPr>
      <w:bookmarkStart w:id="65" w:name="_Toc395190385"/>
      <w:bookmarkStart w:id="66" w:name="_Ref395172188"/>
      <w:bookmarkStart w:id="67" w:name="_Toc14273286"/>
      <w:r w:rsidRPr="003D409A">
        <w:rPr>
          <w:rFonts w:eastAsia="Times New Roman"/>
          <w:sz w:val="28"/>
          <w:szCs w:val="28"/>
          <w:lang w:val="x-none" w:eastAsia="en-US"/>
        </w:rPr>
        <w:lastRenderedPageBreak/>
        <w:t>СОСТАВ ЗАЯВКИ НА УЧАСТИЕ В ЗАКУПКЕ</w:t>
      </w:r>
      <w:bookmarkEnd w:id="65"/>
      <w:bookmarkEnd w:id="66"/>
      <w:bookmarkEnd w:id="67"/>
    </w:p>
    <w:p w:rsidR="0017708A" w:rsidRPr="003D409A" w:rsidRDefault="0017708A" w:rsidP="0017708A">
      <w:pPr>
        <w:rPr>
          <w:sz w:val="28"/>
          <w:szCs w:val="28"/>
          <w:lang w:eastAsia="en-US"/>
        </w:rPr>
      </w:pPr>
    </w:p>
    <w:p w:rsidR="00725AE0" w:rsidRPr="003D409A" w:rsidRDefault="00A52B64" w:rsidP="00FC72EF">
      <w:pPr>
        <w:ind w:firstLine="709"/>
        <w:jc w:val="both"/>
        <w:divId w:val="1103377822"/>
        <w:rPr>
          <w:rFonts w:eastAsia="Calibri"/>
          <w:sz w:val="28"/>
          <w:szCs w:val="28"/>
          <w:lang w:val="x-none" w:eastAsia="en-US"/>
        </w:rPr>
      </w:pPr>
      <w:r w:rsidRPr="003D409A">
        <w:rPr>
          <w:rFonts w:eastAsia="Calibri"/>
          <w:sz w:val="28"/>
          <w:szCs w:val="28"/>
          <w:lang w:val="x-none" w:eastAsia="en-US"/>
        </w:rPr>
        <w:t xml:space="preserve">1. Формы, заполняемые с помощью функционала ЭТП: </w:t>
      </w:r>
    </w:p>
    <w:p w:rsidR="00725AE0" w:rsidRPr="003D409A" w:rsidRDefault="00A52B64" w:rsidP="00FC72EF">
      <w:pPr>
        <w:ind w:firstLine="709"/>
        <w:jc w:val="both"/>
        <w:divId w:val="2007971329"/>
        <w:rPr>
          <w:rFonts w:eastAsia="Calibri"/>
          <w:sz w:val="28"/>
          <w:szCs w:val="28"/>
          <w:lang w:val="x-none" w:eastAsia="en-US"/>
        </w:rPr>
      </w:pPr>
      <w:r w:rsidRPr="003D409A">
        <w:rPr>
          <w:rFonts w:eastAsia="Calibri"/>
          <w:sz w:val="28"/>
          <w:szCs w:val="28"/>
          <w:lang w:val="x-none" w:eastAsia="en-US"/>
        </w:rPr>
        <w:t>1) сводная таблица стоимости;</w:t>
      </w:r>
    </w:p>
    <w:p w:rsidR="00725AE0" w:rsidRPr="003D409A" w:rsidRDefault="00A52B64" w:rsidP="00FC72EF">
      <w:pPr>
        <w:ind w:firstLine="709"/>
        <w:jc w:val="both"/>
        <w:divId w:val="1657296455"/>
        <w:rPr>
          <w:rFonts w:eastAsia="Calibri"/>
          <w:sz w:val="28"/>
          <w:szCs w:val="28"/>
          <w:lang w:val="x-none" w:eastAsia="en-US"/>
        </w:rPr>
      </w:pPr>
      <w:r w:rsidRPr="003D409A">
        <w:rPr>
          <w:rFonts w:eastAsia="Calibri"/>
          <w:sz w:val="28"/>
          <w:szCs w:val="28"/>
          <w:lang w:val="x-none" w:eastAsia="en-US"/>
        </w:rPr>
        <w:t>2) график оплаты выполняемых работ;</w:t>
      </w:r>
    </w:p>
    <w:p w:rsidR="00725AE0" w:rsidRPr="003D409A" w:rsidRDefault="00A52B64" w:rsidP="00FC72EF">
      <w:pPr>
        <w:ind w:firstLine="709"/>
        <w:jc w:val="both"/>
        <w:divId w:val="2081361959"/>
        <w:rPr>
          <w:rFonts w:eastAsia="Calibri"/>
          <w:sz w:val="28"/>
          <w:szCs w:val="28"/>
          <w:lang w:val="x-none" w:eastAsia="en-US"/>
        </w:rPr>
      </w:pPr>
      <w:r w:rsidRPr="003D409A">
        <w:rPr>
          <w:rFonts w:eastAsia="Calibri"/>
          <w:sz w:val="28"/>
          <w:szCs w:val="28"/>
          <w:lang w:val="x-none" w:eastAsia="en-US"/>
        </w:rPr>
        <w:t>3) план распределения видов и объемов выполнения работ между участником закупки и субподрядчиками;</w:t>
      </w:r>
    </w:p>
    <w:p w:rsidR="00A25EC7" w:rsidRDefault="00A25EC7" w:rsidP="00FC72EF">
      <w:pPr>
        <w:ind w:firstLine="709"/>
        <w:jc w:val="both"/>
        <w:rPr>
          <w:rFonts w:eastAsia="Calibri"/>
          <w:sz w:val="28"/>
          <w:szCs w:val="28"/>
          <w:lang w:eastAsia="en-US"/>
        </w:rPr>
      </w:pPr>
    </w:p>
    <w:p w:rsidR="00725AE0" w:rsidRPr="003D409A" w:rsidRDefault="00A52B64" w:rsidP="00FC72EF">
      <w:pPr>
        <w:ind w:firstLine="709"/>
        <w:jc w:val="both"/>
        <w:rPr>
          <w:rFonts w:eastAsia="Calibri"/>
          <w:sz w:val="28"/>
          <w:szCs w:val="28"/>
          <w:lang w:val="x-none" w:eastAsia="en-US"/>
        </w:rPr>
      </w:pPr>
      <w:r w:rsidRPr="003D409A">
        <w:rPr>
          <w:rFonts w:eastAsia="Calibri"/>
          <w:sz w:val="28"/>
          <w:szCs w:val="28"/>
          <w:lang w:val="x-none" w:eastAsia="en-US"/>
        </w:rPr>
        <w:t xml:space="preserve">2. Документы, прикладываемые к заявке на участие в закупке, в форме электронных документов: </w:t>
      </w:r>
    </w:p>
    <w:p w:rsidR="00725AE0" w:rsidRPr="003D409A" w:rsidRDefault="00A52B64" w:rsidP="00FC72EF">
      <w:pPr>
        <w:ind w:firstLine="709"/>
        <w:jc w:val="both"/>
        <w:divId w:val="750585086"/>
        <w:rPr>
          <w:rFonts w:eastAsia="Calibri"/>
          <w:sz w:val="28"/>
          <w:szCs w:val="28"/>
          <w:lang w:val="x-none" w:eastAsia="en-US"/>
        </w:rPr>
      </w:pPr>
      <w:r w:rsidRPr="003D409A">
        <w:rPr>
          <w:rFonts w:eastAsia="Calibri"/>
          <w:sz w:val="28"/>
          <w:szCs w:val="28"/>
          <w:lang w:val="x-none" w:eastAsia="en-US"/>
        </w:rPr>
        <w:t xml:space="preserve">1) заявка на участие в закупке по форме и в соответствии с инструкциями, приведенными в настоящей закупочной документации (подраздел </w:t>
      </w:r>
      <w:r w:rsidR="00D42208" w:rsidRPr="003D409A">
        <w:rPr>
          <w:rFonts w:eastAsia="Calibri"/>
          <w:sz w:val="28"/>
          <w:szCs w:val="28"/>
          <w:lang w:eastAsia="en-US"/>
        </w:rPr>
        <w:t>4</w:t>
      </w:r>
      <w:r w:rsidRPr="003D409A">
        <w:rPr>
          <w:rFonts w:eastAsia="Calibri"/>
          <w:sz w:val="28"/>
          <w:szCs w:val="28"/>
          <w:lang w:val="x-none" w:eastAsia="en-US"/>
        </w:rPr>
        <w:t xml:space="preserve">.1, </w:t>
      </w:r>
      <w:hyperlink w:anchor="F01" w:history="1">
        <w:r w:rsidRPr="003D409A">
          <w:rPr>
            <w:rStyle w:val="a8"/>
            <w:rFonts w:eastAsia="Calibri"/>
            <w:color w:val="auto"/>
            <w:sz w:val="28"/>
            <w:szCs w:val="28"/>
            <w:lang w:val="x-none" w:eastAsia="en-US"/>
          </w:rPr>
          <w:t>Форма</w:t>
        </w:r>
      </w:hyperlink>
      <w:r w:rsidR="0024145F" w:rsidRPr="003D409A">
        <w:rPr>
          <w:rStyle w:val="a8"/>
          <w:rFonts w:eastAsia="Calibri"/>
          <w:color w:val="auto"/>
          <w:sz w:val="28"/>
          <w:szCs w:val="28"/>
          <w:lang w:eastAsia="en-US"/>
        </w:rPr>
        <w:t xml:space="preserve"> 1</w:t>
      </w:r>
      <w:r w:rsidRPr="003D409A">
        <w:rPr>
          <w:rFonts w:eastAsia="Calibri"/>
          <w:sz w:val="28"/>
          <w:szCs w:val="28"/>
          <w:lang w:val="x-none" w:eastAsia="en-US"/>
        </w:rPr>
        <w:t>);</w:t>
      </w:r>
    </w:p>
    <w:p w:rsidR="00725AE0" w:rsidRPr="003D409A" w:rsidRDefault="00A52B64" w:rsidP="00FC72EF">
      <w:pPr>
        <w:ind w:firstLine="709"/>
        <w:jc w:val="both"/>
        <w:divId w:val="518155966"/>
        <w:rPr>
          <w:rFonts w:eastAsia="Calibri"/>
          <w:sz w:val="28"/>
          <w:szCs w:val="28"/>
          <w:lang w:val="x-none" w:eastAsia="en-US"/>
        </w:rPr>
      </w:pPr>
      <w:r w:rsidRPr="003D409A">
        <w:rPr>
          <w:rFonts w:eastAsia="Calibri"/>
          <w:sz w:val="28"/>
          <w:szCs w:val="28"/>
          <w:lang w:val="x-none" w:eastAsia="en-US"/>
        </w:rPr>
        <w:t xml:space="preserve">2) в случае принадлежности участника закупки </w:t>
      </w:r>
      <w:r w:rsidRPr="003D409A">
        <w:rPr>
          <w:rFonts w:eastAsia="Calibri"/>
          <w:i/>
          <w:iCs/>
          <w:sz w:val="28"/>
          <w:szCs w:val="28"/>
          <w:lang w:val="x-none" w:eastAsia="en-US"/>
        </w:rPr>
        <w:t xml:space="preserve">и/ или привлекаемого субподрядчика (соискателя)/ изготовителя </w:t>
      </w:r>
      <w:r w:rsidRPr="003D409A">
        <w:rPr>
          <w:rFonts w:eastAsia="Calibri"/>
          <w:sz w:val="28"/>
          <w:szCs w:val="28"/>
          <w:lang w:val="x-none" w:eastAsia="en-US"/>
        </w:rPr>
        <w:t xml:space="preserve">к субъектам МСП: </w:t>
      </w:r>
    </w:p>
    <w:p w:rsidR="00725AE0" w:rsidRPr="003D409A" w:rsidRDefault="00A52B64" w:rsidP="00FC72EF">
      <w:pPr>
        <w:ind w:firstLine="709"/>
        <w:jc w:val="both"/>
        <w:divId w:val="297032752"/>
        <w:rPr>
          <w:rFonts w:eastAsia="Calibri"/>
          <w:sz w:val="28"/>
          <w:szCs w:val="28"/>
          <w:lang w:val="x-none" w:eastAsia="en-US"/>
        </w:rPr>
      </w:pPr>
      <w:r w:rsidRPr="003D409A">
        <w:rPr>
          <w:rFonts w:eastAsia="Calibri"/>
          <w:sz w:val="28"/>
          <w:szCs w:val="28"/>
          <w:lang w:val="x-none" w:eastAsia="en-US"/>
        </w:rPr>
        <w:t xml:space="preserve">- сведения из единого реестра субъектов малого и среднего предпринимательства, ведение которого осуществляется в соответствии с Федеральным законом от 24 июля 2007 года № 209-ФЗ «О развитии малого и среднего предпринимательства в Российской Федерации» (далее - единый реестр субъектов МСП), содержащие информацию об участнике закупки, </w:t>
      </w:r>
      <w:r w:rsidRPr="003D409A">
        <w:rPr>
          <w:rFonts w:eastAsia="Calibri"/>
          <w:i/>
          <w:iCs/>
          <w:sz w:val="28"/>
          <w:szCs w:val="28"/>
          <w:lang w:val="x-none" w:eastAsia="en-US"/>
        </w:rPr>
        <w:t>и/или привлекаемом субподрядчике (соисполнителе)/ изготовителе</w:t>
      </w:r>
      <w:r w:rsidRPr="003D409A">
        <w:rPr>
          <w:rFonts w:eastAsia="Calibri"/>
          <w:sz w:val="28"/>
          <w:szCs w:val="28"/>
          <w:lang w:val="x-none" w:eastAsia="en-US"/>
        </w:rPr>
        <w:t>,</w:t>
      </w:r>
    </w:p>
    <w:p w:rsidR="00725AE0" w:rsidRPr="003D409A" w:rsidRDefault="00A52B64" w:rsidP="00FC72EF">
      <w:pPr>
        <w:ind w:firstLine="709"/>
        <w:jc w:val="both"/>
        <w:divId w:val="1295795024"/>
        <w:rPr>
          <w:rFonts w:eastAsia="Calibri"/>
          <w:sz w:val="28"/>
          <w:szCs w:val="28"/>
          <w:lang w:val="x-none" w:eastAsia="en-US"/>
        </w:rPr>
      </w:pPr>
      <w:r w:rsidRPr="003D409A">
        <w:rPr>
          <w:rFonts w:eastAsia="Calibri"/>
          <w:sz w:val="28"/>
          <w:szCs w:val="28"/>
          <w:lang w:val="x-none" w:eastAsia="en-US"/>
        </w:rPr>
        <w:t>или</w:t>
      </w:r>
    </w:p>
    <w:p w:rsidR="00725AE0" w:rsidRPr="003D409A" w:rsidRDefault="00A52B64" w:rsidP="00FC72EF">
      <w:pPr>
        <w:ind w:firstLine="709"/>
        <w:jc w:val="both"/>
        <w:divId w:val="1704088567"/>
        <w:rPr>
          <w:rFonts w:eastAsia="Calibri"/>
          <w:sz w:val="28"/>
          <w:szCs w:val="28"/>
          <w:lang w:val="x-none" w:eastAsia="en-US"/>
        </w:rPr>
      </w:pPr>
      <w:r w:rsidRPr="003D409A">
        <w:rPr>
          <w:rFonts w:eastAsia="Calibri"/>
          <w:sz w:val="28"/>
          <w:szCs w:val="28"/>
          <w:lang w:val="x-none" w:eastAsia="en-US"/>
        </w:rPr>
        <w:t xml:space="preserve">- декларация о соответствии участника закупки/ </w:t>
      </w:r>
      <w:r w:rsidRPr="003D409A">
        <w:rPr>
          <w:rFonts w:eastAsia="Calibri"/>
          <w:i/>
          <w:iCs/>
          <w:sz w:val="28"/>
          <w:szCs w:val="28"/>
          <w:lang w:val="x-none" w:eastAsia="en-US"/>
        </w:rPr>
        <w:t>субподрядчика (соисполнителя)/ изготовителя</w:t>
      </w:r>
      <w:r w:rsidRPr="003D409A">
        <w:rPr>
          <w:rFonts w:eastAsia="Calibri"/>
          <w:sz w:val="28"/>
          <w:szCs w:val="28"/>
          <w:lang w:val="x-none" w:eastAsia="en-US"/>
        </w:rPr>
        <w:t xml:space="preserve"> критериям отнесения к субъектам МСП по форме и в соответствии с инструкциями, приведенными в настоящей закупочной документации (подраздел </w:t>
      </w:r>
      <w:r w:rsidR="00D42208" w:rsidRPr="003D409A">
        <w:rPr>
          <w:rFonts w:eastAsia="Calibri"/>
          <w:sz w:val="28"/>
          <w:szCs w:val="28"/>
          <w:lang w:eastAsia="en-US"/>
        </w:rPr>
        <w:t>4</w:t>
      </w:r>
      <w:r w:rsidRPr="003D409A">
        <w:rPr>
          <w:rFonts w:eastAsia="Calibri"/>
          <w:sz w:val="28"/>
          <w:szCs w:val="28"/>
          <w:lang w:val="x-none" w:eastAsia="en-US"/>
        </w:rPr>
        <w:t xml:space="preserve">.1, </w:t>
      </w:r>
      <w:hyperlink w:anchor="FORM_MSP" w:history="1">
        <w:r w:rsidRPr="003D409A">
          <w:rPr>
            <w:rStyle w:val="a8"/>
            <w:rFonts w:eastAsia="Calibri"/>
            <w:color w:val="auto"/>
            <w:sz w:val="28"/>
            <w:szCs w:val="28"/>
            <w:lang w:val="x-none" w:eastAsia="en-US"/>
          </w:rPr>
          <w:t>Форма 1.1</w:t>
        </w:r>
      </w:hyperlink>
      <w:r w:rsidRPr="003D409A">
        <w:rPr>
          <w:rFonts w:eastAsia="Calibri"/>
          <w:sz w:val="28"/>
          <w:szCs w:val="28"/>
          <w:lang w:val="x-none" w:eastAsia="en-US"/>
        </w:rPr>
        <w:t>), в случае отсутствия в едином реестре субъектов МСП сведений об участнике закупки и/или привлекаемом субподрядчике (соисполнителе)/ изготовителе, который является вновь зарегистрированным индивидуальным предпринимателем или вновь созданным юридическим лицом.</w:t>
      </w:r>
    </w:p>
    <w:p w:rsidR="00725AE0" w:rsidRPr="003D409A" w:rsidRDefault="00A52B64" w:rsidP="00FC72EF">
      <w:pPr>
        <w:ind w:firstLine="709"/>
        <w:jc w:val="both"/>
        <w:divId w:val="1392996750"/>
        <w:rPr>
          <w:rFonts w:eastAsia="Calibri"/>
          <w:sz w:val="28"/>
          <w:szCs w:val="28"/>
          <w:lang w:val="x-none" w:eastAsia="en-US"/>
        </w:rPr>
      </w:pPr>
      <w:r w:rsidRPr="003D409A">
        <w:rPr>
          <w:rFonts w:eastAsia="Calibri"/>
          <w:sz w:val="28"/>
          <w:szCs w:val="28"/>
          <w:lang w:val="x-none" w:eastAsia="en-US"/>
        </w:rPr>
        <w:t xml:space="preserve">3) техническое предложение (соответствующая </w:t>
      </w:r>
      <w:hyperlink w:anchor="TECH_PRED" w:history="1">
        <w:r w:rsidRPr="003D409A">
          <w:rPr>
            <w:rStyle w:val="a8"/>
            <w:rFonts w:eastAsia="Calibri"/>
            <w:color w:val="auto"/>
            <w:sz w:val="28"/>
            <w:szCs w:val="28"/>
            <w:lang w:val="x-none" w:eastAsia="en-US"/>
          </w:rPr>
          <w:t>Форма</w:t>
        </w:r>
      </w:hyperlink>
      <w:r w:rsidR="0024145F" w:rsidRPr="003D409A">
        <w:rPr>
          <w:rStyle w:val="a8"/>
          <w:rFonts w:eastAsia="Calibri"/>
          <w:color w:val="auto"/>
          <w:sz w:val="28"/>
          <w:szCs w:val="28"/>
          <w:lang w:eastAsia="en-US"/>
        </w:rPr>
        <w:t xml:space="preserve"> 2</w:t>
      </w:r>
      <w:r w:rsidRPr="003D409A">
        <w:rPr>
          <w:rFonts w:eastAsia="Calibri"/>
          <w:sz w:val="28"/>
          <w:szCs w:val="28"/>
          <w:lang w:val="x-none" w:eastAsia="en-US"/>
        </w:rPr>
        <w:t>)</w:t>
      </w:r>
    </w:p>
    <w:p w:rsidR="00725AE0" w:rsidRPr="003D409A" w:rsidRDefault="00A52B64" w:rsidP="00FC72EF">
      <w:pPr>
        <w:ind w:firstLine="709"/>
        <w:jc w:val="both"/>
        <w:divId w:val="249849685"/>
        <w:rPr>
          <w:rFonts w:eastAsia="Calibri"/>
          <w:sz w:val="28"/>
          <w:szCs w:val="28"/>
          <w:lang w:val="x-none" w:eastAsia="en-US"/>
        </w:rPr>
      </w:pPr>
      <w:r w:rsidRPr="003D409A">
        <w:rPr>
          <w:rFonts w:eastAsia="Calibri"/>
          <w:sz w:val="28"/>
          <w:szCs w:val="28"/>
          <w:lang w:val="x-none" w:eastAsia="en-US"/>
        </w:rPr>
        <w:t>4)</w:t>
      </w:r>
      <w:r w:rsidR="0024145F" w:rsidRPr="003D409A">
        <w:rPr>
          <w:rFonts w:eastAsia="Calibri"/>
          <w:sz w:val="28"/>
          <w:szCs w:val="28"/>
          <w:lang w:eastAsia="en-US"/>
        </w:rPr>
        <w:t xml:space="preserve"> </w:t>
      </w:r>
      <w:r w:rsidRPr="003D409A">
        <w:rPr>
          <w:rFonts w:eastAsia="Calibri"/>
          <w:sz w:val="28"/>
          <w:szCs w:val="28"/>
          <w:lang w:val="x-none" w:eastAsia="en-US"/>
        </w:rPr>
        <w:t xml:space="preserve">документы, указанные в подразделе </w:t>
      </w:r>
      <w:hyperlink w:anchor="TREBOVANIA" w:history="1">
        <w:r w:rsidRPr="003D409A">
          <w:rPr>
            <w:rStyle w:val="a8"/>
            <w:rFonts w:eastAsia="Calibri"/>
            <w:color w:val="auto"/>
            <w:sz w:val="28"/>
            <w:szCs w:val="28"/>
            <w:lang w:val="x-none" w:eastAsia="en-US"/>
          </w:rPr>
          <w:t>2.1</w:t>
        </w:r>
      </w:hyperlink>
      <w:r w:rsidRPr="003D409A">
        <w:rPr>
          <w:rFonts w:eastAsia="Calibri"/>
          <w:sz w:val="28"/>
          <w:szCs w:val="28"/>
          <w:lang w:val="x-none" w:eastAsia="en-US"/>
        </w:rPr>
        <w:t xml:space="preserve"> настоящей закупочной документации;</w:t>
      </w:r>
    </w:p>
    <w:p w:rsidR="00725AE0" w:rsidRPr="003D409A" w:rsidRDefault="00A52B64" w:rsidP="00FC72EF">
      <w:pPr>
        <w:ind w:firstLine="709"/>
        <w:jc w:val="both"/>
        <w:rPr>
          <w:rFonts w:eastAsia="Calibri"/>
          <w:sz w:val="28"/>
          <w:szCs w:val="28"/>
          <w:lang w:val="x-none" w:eastAsia="en-US"/>
        </w:rPr>
      </w:pPr>
      <w:r w:rsidRPr="003D409A">
        <w:rPr>
          <w:rFonts w:eastAsia="Calibri"/>
          <w:sz w:val="28"/>
          <w:szCs w:val="28"/>
          <w:lang w:val="x-none" w:eastAsia="en-US"/>
        </w:rPr>
        <w:t>5)</w:t>
      </w:r>
      <w:r w:rsidR="0024145F" w:rsidRPr="003D409A">
        <w:rPr>
          <w:rFonts w:eastAsia="Calibri"/>
          <w:sz w:val="28"/>
          <w:szCs w:val="28"/>
          <w:lang w:eastAsia="en-US"/>
        </w:rPr>
        <w:t xml:space="preserve"> </w:t>
      </w:r>
      <w:r w:rsidRPr="003D409A">
        <w:rPr>
          <w:rFonts w:eastAsia="Calibri"/>
          <w:sz w:val="28"/>
          <w:szCs w:val="28"/>
          <w:lang w:val="x-none" w:eastAsia="en-US"/>
        </w:rPr>
        <w:t xml:space="preserve">документы, необходимые только для целей оценки заявки, в соответствии с критериями оценки и методикой оценки заявок на участие в закупке, указанные в разделе </w:t>
      </w:r>
      <w:r w:rsidR="00E04FB9" w:rsidRPr="003D409A">
        <w:rPr>
          <w:rFonts w:eastAsia="Calibri"/>
          <w:sz w:val="28"/>
          <w:szCs w:val="28"/>
          <w:lang w:eastAsia="en-US"/>
        </w:rPr>
        <w:t>3</w:t>
      </w:r>
      <w:r w:rsidRPr="003D409A">
        <w:rPr>
          <w:rFonts w:eastAsia="Calibri"/>
          <w:sz w:val="28"/>
          <w:szCs w:val="28"/>
          <w:lang w:val="x-none" w:eastAsia="en-US"/>
        </w:rPr>
        <w:t xml:space="preserve"> (</w:t>
      </w:r>
      <w:r w:rsidRPr="003D409A">
        <w:rPr>
          <w:rFonts w:eastAsia="Calibri"/>
          <w:i/>
          <w:iCs/>
          <w:sz w:val="28"/>
          <w:szCs w:val="28"/>
          <w:lang w:val="x-none" w:eastAsia="en-US"/>
        </w:rPr>
        <w:t>непредставление данных документов не является основанием для отклонения заявки на отборочной стадии</w:t>
      </w:r>
      <w:r w:rsidRPr="003D409A">
        <w:rPr>
          <w:rFonts w:eastAsia="Calibri"/>
          <w:sz w:val="28"/>
          <w:szCs w:val="28"/>
          <w:lang w:val="x-none" w:eastAsia="en-US"/>
        </w:rPr>
        <w:t>).</w:t>
      </w:r>
      <w:r w:rsidRPr="003D409A">
        <w:rPr>
          <w:rFonts w:eastAsia="Calibri"/>
          <w:sz w:val="28"/>
          <w:szCs w:val="28"/>
          <w:lang w:val="x-none" w:eastAsia="en-US"/>
        </w:rPr>
        <w:br w:type="page"/>
      </w:r>
    </w:p>
    <w:p w:rsidR="00725AE0" w:rsidRPr="003D409A" w:rsidRDefault="00A52B64" w:rsidP="00FC72EF">
      <w:pPr>
        <w:pStyle w:val="10"/>
        <w:numPr>
          <w:ilvl w:val="0"/>
          <w:numId w:val="12"/>
        </w:numPr>
        <w:tabs>
          <w:tab w:val="left" w:pos="426"/>
        </w:tabs>
        <w:ind w:left="0" w:firstLine="0"/>
        <w:jc w:val="center"/>
        <w:rPr>
          <w:rFonts w:eastAsia="Times New Roman"/>
          <w:sz w:val="28"/>
          <w:szCs w:val="28"/>
          <w:lang w:eastAsia="en-US"/>
        </w:rPr>
      </w:pPr>
      <w:bookmarkStart w:id="68" w:name="_КРИТЕРИИ_И_МЕТОДИКА"/>
      <w:bookmarkStart w:id="69" w:name="_Toc399408089"/>
      <w:bookmarkStart w:id="70" w:name="_Toc398564600"/>
      <w:bookmarkStart w:id="71" w:name="_Ref321475870"/>
      <w:bookmarkStart w:id="72" w:name="_Toc14273287"/>
      <w:bookmarkEnd w:id="68"/>
      <w:r w:rsidRPr="003D409A">
        <w:rPr>
          <w:rFonts w:eastAsia="Times New Roman"/>
          <w:sz w:val="28"/>
          <w:szCs w:val="28"/>
          <w:lang w:val="x-none" w:eastAsia="en-US"/>
        </w:rPr>
        <w:lastRenderedPageBreak/>
        <w:t>КРИТЕРИИ И МЕТОДИКА ОЦЕНКИ ЗАЯВОК НА УЧАСТИЕ В ЗАКУПКЕ</w:t>
      </w:r>
      <w:bookmarkEnd w:id="69"/>
      <w:bookmarkEnd w:id="70"/>
      <w:bookmarkEnd w:id="71"/>
      <w:bookmarkEnd w:id="72"/>
    </w:p>
    <w:p w:rsidR="00F125E4" w:rsidRPr="007A64C7" w:rsidRDefault="00F125E4" w:rsidP="00F125E4">
      <w:pPr>
        <w:ind w:firstLine="709"/>
        <w:jc w:val="both"/>
        <w:rPr>
          <w:sz w:val="28"/>
          <w:szCs w:val="28"/>
          <w:lang w:eastAsia="en-US"/>
        </w:rPr>
      </w:pPr>
    </w:p>
    <w:p w:rsidR="00F125E4" w:rsidRPr="007A64C7" w:rsidRDefault="00F125E4" w:rsidP="00F125E4">
      <w:pPr>
        <w:pStyle w:val="10"/>
        <w:numPr>
          <w:ilvl w:val="1"/>
          <w:numId w:val="12"/>
        </w:numPr>
        <w:tabs>
          <w:tab w:val="left" w:pos="709"/>
        </w:tabs>
        <w:ind w:left="0" w:firstLine="709"/>
        <w:jc w:val="both"/>
        <w:rPr>
          <w:sz w:val="28"/>
          <w:szCs w:val="28"/>
          <w:lang w:val="x-none" w:eastAsia="x-none"/>
        </w:rPr>
      </w:pPr>
      <w:bookmarkStart w:id="73" w:name="_Toc521925720"/>
      <w:bookmarkStart w:id="74" w:name="_Toc523240386"/>
      <w:bookmarkStart w:id="75" w:name="_Toc3302459"/>
      <w:bookmarkStart w:id="76" w:name="_Toc14273288"/>
      <w:r w:rsidRPr="007A64C7">
        <w:rPr>
          <w:sz w:val="28"/>
          <w:szCs w:val="28"/>
          <w:lang w:val="x-none" w:eastAsia="en-US"/>
        </w:rPr>
        <w:t>КРИТЕРИИ ОЦЕНКИ И ИХ ЗНАЧИМОСТЬ</w:t>
      </w:r>
      <w:bookmarkEnd w:id="73"/>
      <w:bookmarkEnd w:id="74"/>
      <w:bookmarkEnd w:id="75"/>
      <w:bookmarkEnd w:id="76"/>
    </w:p>
    <w:p w:rsidR="00F125E4" w:rsidRPr="007A64C7" w:rsidRDefault="00F125E4" w:rsidP="00F125E4">
      <w:pPr>
        <w:tabs>
          <w:tab w:val="left" w:pos="1134"/>
        </w:tabs>
        <w:ind w:firstLine="709"/>
        <w:jc w:val="both"/>
        <w:rPr>
          <w:sz w:val="28"/>
          <w:szCs w:val="28"/>
          <w:highlight w:val="yellow"/>
          <w:lang w:val="x-none" w:eastAsia="en-US"/>
        </w:rPr>
      </w:pPr>
    </w:p>
    <w:p w:rsidR="00F125E4" w:rsidRPr="007A64C7" w:rsidRDefault="00F125E4" w:rsidP="00F125E4">
      <w:pPr>
        <w:ind w:firstLine="709"/>
        <w:jc w:val="both"/>
        <w:rPr>
          <w:rFonts w:eastAsia="Calibri"/>
          <w:sz w:val="28"/>
          <w:szCs w:val="28"/>
          <w:lang w:val="x-none" w:eastAsia="en-US"/>
        </w:rPr>
      </w:pPr>
      <w:r w:rsidRPr="007A64C7">
        <w:rPr>
          <w:rFonts w:eastAsia="Calibri"/>
          <w:sz w:val="28"/>
          <w:szCs w:val="28"/>
          <w:lang w:val="x-none" w:eastAsia="en-US"/>
        </w:rPr>
        <w:t>1)</w:t>
      </w:r>
      <w:r w:rsidRPr="007A64C7">
        <w:rPr>
          <w:rFonts w:eastAsia="Calibri"/>
          <w:sz w:val="28"/>
          <w:szCs w:val="28"/>
          <w:lang w:eastAsia="en-US"/>
        </w:rPr>
        <w:t xml:space="preserve"> </w:t>
      </w:r>
      <w:r w:rsidRPr="007A64C7">
        <w:rPr>
          <w:rFonts w:eastAsia="Calibri"/>
          <w:sz w:val="28"/>
          <w:szCs w:val="28"/>
          <w:lang w:val="x-none" w:eastAsia="en-US"/>
        </w:rPr>
        <w:t xml:space="preserve">Цена договора (значимость критерия </w:t>
      </w:r>
      <w:proofErr w:type="spellStart"/>
      <w:r w:rsidRPr="007A64C7">
        <w:rPr>
          <w:rFonts w:eastAsia="Calibri"/>
          <w:sz w:val="28"/>
          <w:szCs w:val="28"/>
          <w:lang w:val="x-none" w:eastAsia="en-US"/>
        </w:rPr>
        <w:t>Цi</w:t>
      </w:r>
      <w:proofErr w:type="spellEnd"/>
      <w:r w:rsidRPr="007A64C7">
        <w:rPr>
          <w:rFonts w:eastAsia="Calibri"/>
          <w:sz w:val="28"/>
          <w:szCs w:val="28"/>
          <w:lang w:val="x-none" w:eastAsia="en-US"/>
        </w:rPr>
        <w:t xml:space="preserve"> – 95.00 %)</w:t>
      </w:r>
    </w:p>
    <w:p w:rsidR="00F125E4" w:rsidRPr="007A64C7" w:rsidRDefault="00F125E4" w:rsidP="00F125E4">
      <w:pPr>
        <w:ind w:firstLine="709"/>
        <w:jc w:val="both"/>
        <w:rPr>
          <w:rFonts w:eastAsia="Calibri"/>
          <w:sz w:val="28"/>
          <w:szCs w:val="28"/>
          <w:lang w:val="x-none" w:eastAsia="en-US"/>
        </w:rPr>
      </w:pPr>
      <w:r w:rsidRPr="007A64C7">
        <w:rPr>
          <w:rFonts w:eastAsia="Calibri"/>
          <w:sz w:val="28"/>
          <w:szCs w:val="28"/>
          <w:lang w:val="x-none" w:eastAsia="en-US"/>
        </w:rPr>
        <w:t>2)</w:t>
      </w:r>
      <w:r w:rsidRPr="007A64C7">
        <w:rPr>
          <w:rFonts w:eastAsia="Calibri"/>
          <w:sz w:val="28"/>
          <w:szCs w:val="28"/>
          <w:lang w:eastAsia="en-US"/>
        </w:rPr>
        <w:t xml:space="preserve"> </w:t>
      </w:r>
      <w:r w:rsidRPr="007A64C7">
        <w:rPr>
          <w:rFonts w:eastAsia="Calibri"/>
          <w:sz w:val="28"/>
          <w:szCs w:val="28"/>
          <w:lang w:val="x-none" w:eastAsia="en-US"/>
        </w:rPr>
        <w:t xml:space="preserve">Квалификация участника (значимость критерия </w:t>
      </w:r>
      <w:proofErr w:type="spellStart"/>
      <w:r w:rsidRPr="007A64C7">
        <w:rPr>
          <w:rFonts w:eastAsia="Calibri"/>
          <w:sz w:val="28"/>
          <w:szCs w:val="28"/>
          <w:lang w:val="x-none" w:eastAsia="en-US"/>
        </w:rPr>
        <w:t>Kвi</w:t>
      </w:r>
      <w:proofErr w:type="spellEnd"/>
      <w:r w:rsidRPr="007A64C7">
        <w:rPr>
          <w:rFonts w:eastAsia="Calibri"/>
          <w:sz w:val="28"/>
          <w:szCs w:val="28"/>
          <w:lang w:val="x-none" w:eastAsia="en-US"/>
        </w:rPr>
        <w:t xml:space="preserve"> – 5.00 %), в том числе:</w:t>
      </w:r>
    </w:p>
    <w:p w:rsidR="00F125E4" w:rsidRPr="007A64C7" w:rsidRDefault="00F125E4" w:rsidP="00F125E4">
      <w:pPr>
        <w:numPr>
          <w:ilvl w:val="0"/>
          <w:numId w:val="16"/>
        </w:numPr>
        <w:ind w:left="0" w:firstLine="709"/>
        <w:jc w:val="both"/>
        <w:rPr>
          <w:rFonts w:eastAsia="Calibri"/>
          <w:sz w:val="28"/>
          <w:szCs w:val="28"/>
          <w:lang w:val="x-none" w:eastAsia="en-US"/>
        </w:rPr>
      </w:pPr>
      <w:r w:rsidRPr="007A64C7">
        <w:rPr>
          <w:rFonts w:eastAsia="Calibri"/>
          <w:sz w:val="28"/>
          <w:szCs w:val="28"/>
          <w:lang w:val="x-none" w:eastAsia="en-US"/>
        </w:rPr>
        <w:t xml:space="preserve">Опыт участника процедуры закупки (значимость подкритерия </w:t>
      </w:r>
      <w:r w:rsidR="00A25EC7">
        <w:rPr>
          <w:rFonts w:eastAsia="Calibri"/>
          <w:sz w:val="28"/>
          <w:szCs w:val="28"/>
          <w:lang w:eastAsia="en-US"/>
        </w:rPr>
        <w:br/>
      </w:r>
      <w:proofErr w:type="spellStart"/>
      <w:r w:rsidRPr="007A64C7">
        <w:rPr>
          <w:rFonts w:eastAsia="Calibri"/>
          <w:sz w:val="28"/>
          <w:szCs w:val="28"/>
          <w:lang w:val="x-none" w:eastAsia="en-US"/>
        </w:rPr>
        <w:t>Оi</w:t>
      </w:r>
      <w:proofErr w:type="spellEnd"/>
      <w:r w:rsidRPr="007A64C7">
        <w:rPr>
          <w:rFonts w:eastAsia="Calibri"/>
          <w:sz w:val="28"/>
          <w:szCs w:val="28"/>
          <w:lang w:val="x-none" w:eastAsia="en-US"/>
        </w:rPr>
        <w:t xml:space="preserve"> – 100.00%)</w:t>
      </w:r>
    </w:p>
    <w:p w:rsidR="00F125E4" w:rsidRPr="007A64C7" w:rsidRDefault="00F125E4" w:rsidP="00F125E4">
      <w:pPr>
        <w:tabs>
          <w:tab w:val="left" w:pos="1134"/>
        </w:tabs>
        <w:ind w:firstLine="709"/>
        <w:jc w:val="both"/>
        <w:rPr>
          <w:sz w:val="28"/>
          <w:szCs w:val="28"/>
          <w:lang w:val="x-none" w:eastAsia="en-US"/>
        </w:rPr>
      </w:pPr>
    </w:p>
    <w:p w:rsidR="00F125E4" w:rsidRPr="007A64C7" w:rsidRDefault="00F125E4" w:rsidP="00F125E4">
      <w:pPr>
        <w:pStyle w:val="10"/>
        <w:numPr>
          <w:ilvl w:val="1"/>
          <w:numId w:val="12"/>
        </w:numPr>
        <w:tabs>
          <w:tab w:val="left" w:pos="709"/>
        </w:tabs>
        <w:ind w:left="0" w:firstLine="709"/>
        <w:jc w:val="both"/>
        <w:rPr>
          <w:sz w:val="28"/>
          <w:szCs w:val="28"/>
          <w:lang w:val="x-none" w:eastAsia="x-none"/>
        </w:rPr>
      </w:pPr>
      <w:bookmarkStart w:id="77" w:name="_Toc521925721"/>
      <w:bookmarkStart w:id="78" w:name="_Toc523240387"/>
      <w:bookmarkStart w:id="79" w:name="_Toc3302460"/>
      <w:bookmarkStart w:id="80" w:name="_Toc14273289"/>
      <w:r w:rsidRPr="007A64C7">
        <w:rPr>
          <w:sz w:val="28"/>
          <w:szCs w:val="28"/>
          <w:lang w:val="x-none" w:eastAsia="en-US"/>
        </w:rPr>
        <w:t>МЕТОДИКА ОЦЕНКИ ЗАЯВОК</w:t>
      </w:r>
      <w:bookmarkEnd w:id="77"/>
      <w:bookmarkEnd w:id="78"/>
      <w:bookmarkEnd w:id="79"/>
      <w:bookmarkEnd w:id="80"/>
    </w:p>
    <w:p w:rsidR="00F125E4" w:rsidRPr="007A64C7" w:rsidRDefault="00F125E4" w:rsidP="00F125E4">
      <w:pPr>
        <w:tabs>
          <w:tab w:val="left" w:pos="1134"/>
        </w:tabs>
        <w:ind w:firstLine="709"/>
        <w:jc w:val="both"/>
        <w:rPr>
          <w:sz w:val="28"/>
          <w:szCs w:val="28"/>
          <w:lang w:val="x-none" w:eastAsia="en-US"/>
        </w:rPr>
      </w:pP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Если какой-либо критерий имеет подкритерии, то выставляются оценки по каждому подкритерию, общая оценка по указанному критерию складывается из суммы оценок по подкритериям данного критерия с учетом значимости (веса) подкритериев.</w:t>
      </w: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Рейтинг заявки i-</w:t>
      </w:r>
      <w:proofErr w:type="spellStart"/>
      <w:r w:rsidRPr="007A64C7">
        <w:rPr>
          <w:sz w:val="28"/>
          <w:szCs w:val="28"/>
          <w:lang w:val="x-none" w:eastAsia="en-US"/>
        </w:rPr>
        <w:t>го</w:t>
      </w:r>
      <w:proofErr w:type="spellEnd"/>
      <w:r w:rsidRPr="007A64C7">
        <w:rPr>
          <w:sz w:val="28"/>
          <w:szCs w:val="28"/>
          <w:lang w:val="x-none" w:eastAsia="en-US"/>
        </w:rPr>
        <w:t xml:space="preserve"> участника закупки определяется по формуле:</w:t>
      </w:r>
    </w:p>
    <w:p w:rsidR="00F125E4" w:rsidRPr="007A64C7" w:rsidRDefault="00F125E4" w:rsidP="00F125E4">
      <w:pPr>
        <w:tabs>
          <w:tab w:val="left" w:pos="1134"/>
        </w:tabs>
        <w:ind w:firstLine="709"/>
        <w:jc w:val="both"/>
        <w:rPr>
          <w:sz w:val="28"/>
          <w:szCs w:val="28"/>
          <w:lang w:eastAsia="en-US"/>
        </w:rPr>
      </w:pP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 xml:space="preserve">R i = </w:t>
      </w:r>
      <w:proofErr w:type="spellStart"/>
      <w:r w:rsidRPr="007A64C7">
        <w:rPr>
          <w:sz w:val="28"/>
          <w:szCs w:val="28"/>
          <w:lang w:val="x-none" w:eastAsia="en-US"/>
        </w:rPr>
        <w:t>БЦ</w:t>
      </w:r>
      <w:r w:rsidRPr="007A64C7">
        <w:rPr>
          <w:sz w:val="28"/>
          <w:szCs w:val="28"/>
          <w:vertAlign w:val="subscript"/>
          <w:lang w:val="x-none" w:eastAsia="en-US"/>
        </w:rPr>
        <w:t>i</w:t>
      </w:r>
      <w:proofErr w:type="spellEnd"/>
      <w:r w:rsidRPr="007A64C7">
        <w:rPr>
          <w:sz w:val="28"/>
          <w:szCs w:val="28"/>
          <w:lang w:val="x-none" w:eastAsia="en-US"/>
        </w:rPr>
        <w:t>*V</w:t>
      </w:r>
      <w:r w:rsidRPr="007A64C7">
        <w:rPr>
          <w:sz w:val="28"/>
          <w:szCs w:val="28"/>
          <w:vertAlign w:val="subscript"/>
          <w:lang w:val="x-none" w:eastAsia="en-US"/>
        </w:rPr>
        <w:t>Ц</w:t>
      </w:r>
      <w:r w:rsidRPr="007A64C7">
        <w:rPr>
          <w:sz w:val="28"/>
          <w:szCs w:val="28"/>
          <w:lang w:val="x-none" w:eastAsia="en-US"/>
        </w:rPr>
        <w:t xml:space="preserve"> + </w:t>
      </w:r>
      <w:proofErr w:type="spellStart"/>
      <w:r w:rsidRPr="007A64C7">
        <w:rPr>
          <w:sz w:val="28"/>
          <w:szCs w:val="28"/>
          <w:lang w:val="x-none" w:eastAsia="en-US"/>
        </w:rPr>
        <w:t>БKв</w:t>
      </w:r>
      <w:r w:rsidRPr="007A64C7">
        <w:rPr>
          <w:sz w:val="28"/>
          <w:szCs w:val="28"/>
          <w:vertAlign w:val="subscript"/>
          <w:lang w:val="x-none" w:eastAsia="en-US"/>
        </w:rPr>
        <w:t>i</w:t>
      </w:r>
      <w:proofErr w:type="spellEnd"/>
      <w:r w:rsidRPr="007A64C7">
        <w:rPr>
          <w:sz w:val="28"/>
          <w:szCs w:val="28"/>
          <w:lang w:val="x-none" w:eastAsia="en-US"/>
        </w:rPr>
        <w:t>*</w:t>
      </w:r>
      <w:proofErr w:type="spellStart"/>
      <w:r w:rsidRPr="007A64C7">
        <w:rPr>
          <w:sz w:val="28"/>
          <w:szCs w:val="28"/>
          <w:lang w:val="x-none" w:eastAsia="en-US"/>
        </w:rPr>
        <w:t>V</w:t>
      </w:r>
      <w:r w:rsidRPr="007A64C7">
        <w:rPr>
          <w:sz w:val="28"/>
          <w:szCs w:val="28"/>
          <w:vertAlign w:val="subscript"/>
          <w:lang w:val="x-none" w:eastAsia="en-US"/>
        </w:rPr>
        <w:t>Kв</w:t>
      </w:r>
      <w:proofErr w:type="spellEnd"/>
      <w:r w:rsidRPr="007A64C7">
        <w:rPr>
          <w:sz w:val="28"/>
          <w:szCs w:val="28"/>
          <w:lang w:val="x-none" w:eastAsia="en-US"/>
        </w:rPr>
        <w:t>;</w:t>
      </w:r>
    </w:p>
    <w:p w:rsidR="00F125E4" w:rsidRPr="007A64C7" w:rsidRDefault="00F125E4" w:rsidP="00F125E4">
      <w:pPr>
        <w:tabs>
          <w:tab w:val="left" w:pos="1134"/>
        </w:tabs>
        <w:ind w:firstLine="709"/>
        <w:jc w:val="both"/>
        <w:rPr>
          <w:sz w:val="28"/>
          <w:szCs w:val="28"/>
          <w:lang w:val="x-none" w:eastAsia="en-US"/>
        </w:rPr>
      </w:pP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где V – значимость (вес) соответствующего критерия,</w:t>
      </w: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 xml:space="preserve">БЦ, </w:t>
      </w:r>
      <w:proofErr w:type="spellStart"/>
      <w:r w:rsidRPr="007A64C7">
        <w:rPr>
          <w:sz w:val="28"/>
          <w:szCs w:val="28"/>
          <w:lang w:val="x-none" w:eastAsia="en-US"/>
        </w:rPr>
        <w:t>БKв</w:t>
      </w:r>
      <w:proofErr w:type="spellEnd"/>
      <w:r w:rsidRPr="007A64C7">
        <w:rPr>
          <w:sz w:val="28"/>
          <w:szCs w:val="28"/>
          <w:lang w:val="x-none" w:eastAsia="en-US"/>
        </w:rPr>
        <w:t xml:space="preserve"> – оценка (балл) соответствующего критерия.</w:t>
      </w:r>
    </w:p>
    <w:p w:rsidR="00F125E4" w:rsidRPr="007A64C7" w:rsidRDefault="00F125E4" w:rsidP="00F125E4">
      <w:pPr>
        <w:tabs>
          <w:tab w:val="left" w:pos="1134"/>
        </w:tabs>
        <w:ind w:firstLine="709"/>
        <w:jc w:val="both"/>
        <w:rPr>
          <w:sz w:val="28"/>
          <w:szCs w:val="28"/>
          <w:lang w:val="x-none" w:eastAsia="en-US"/>
        </w:rPr>
      </w:pPr>
      <w:r w:rsidRPr="007A64C7">
        <w:rPr>
          <w:sz w:val="28"/>
          <w:szCs w:val="28"/>
          <w:lang w:val="x-none" w:eastAsia="en-US"/>
        </w:rPr>
        <w:t xml:space="preserve">Совокупная значимость всех установленных в документации о закупке критериев равна 100 процентам. Максимальная оценка в баллах по критериям </w:t>
      </w:r>
      <w:proofErr w:type="spellStart"/>
      <w:r w:rsidRPr="007A64C7">
        <w:rPr>
          <w:sz w:val="28"/>
          <w:szCs w:val="28"/>
          <w:lang w:val="x-none" w:eastAsia="en-US"/>
        </w:rPr>
        <w:t>Ц</w:t>
      </w:r>
      <w:r w:rsidRPr="007A64C7">
        <w:rPr>
          <w:sz w:val="28"/>
          <w:szCs w:val="28"/>
          <w:vertAlign w:val="subscript"/>
          <w:lang w:val="x-none" w:eastAsia="en-US"/>
        </w:rPr>
        <w:t>i</w:t>
      </w:r>
      <w:proofErr w:type="spellEnd"/>
      <w:r w:rsidRPr="007A64C7">
        <w:rPr>
          <w:sz w:val="28"/>
          <w:szCs w:val="28"/>
          <w:lang w:val="x-none" w:eastAsia="en-US"/>
        </w:rPr>
        <w:t xml:space="preserve">, </w:t>
      </w:r>
      <w:proofErr w:type="spellStart"/>
      <w:r w:rsidRPr="007A64C7">
        <w:rPr>
          <w:sz w:val="28"/>
          <w:szCs w:val="28"/>
          <w:lang w:val="x-none" w:eastAsia="en-US"/>
        </w:rPr>
        <w:t>Kв</w:t>
      </w:r>
      <w:r w:rsidRPr="007A64C7">
        <w:rPr>
          <w:sz w:val="28"/>
          <w:szCs w:val="28"/>
          <w:vertAlign w:val="subscript"/>
          <w:lang w:val="x-none" w:eastAsia="en-US"/>
        </w:rPr>
        <w:t>i</w:t>
      </w:r>
      <w:proofErr w:type="spellEnd"/>
      <w:r w:rsidRPr="007A64C7">
        <w:rPr>
          <w:sz w:val="28"/>
          <w:szCs w:val="28"/>
          <w:lang w:val="x-none" w:eastAsia="en-US"/>
        </w:rPr>
        <w:t xml:space="preserve"> – 100 баллов.</w:t>
      </w:r>
    </w:p>
    <w:p w:rsidR="00F125E4" w:rsidRPr="007A64C7" w:rsidRDefault="00F125E4" w:rsidP="00F125E4">
      <w:pPr>
        <w:tabs>
          <w:tab w:val="left" w:pos="1134"/>
        </w:tabs>
        <w:ind w:firstLine="709"/>
        <w:jc w:val="both"/>
        <w:rPr>
          <w:sz w:val="28"/>
          <w:szCs w:val="28"/>
          <w:highlight w:val="yellow"/>
          <w:lang w:val="x-none" w:eastAsia="en-US"/>
        </w:rPr>
      </w:pPr>
    </w:p>
    <w:p w:rsidR="00F125E4" w:rsidRPr="007A64C7" w:rsidRDefault="00F125E4" w:rsidP="00F125E4">
      <w:pPr>
        <w:pStyle w:val="10"/>
        <w:numPr>
          <w:ilvl w:val="2"/>
          <w:numId w:val="12"/>
        </w:numPr>
        <w:tabs>
          <w:tab w:val="left" w:pos="709"/>
        </w:tabs>
        <w:ind w:left="0" w:firstLine="709"/>
        <w:jc w:val="both"/>
        <w:rPr>
          <w:sz w:val="28"/>
          <w:szCs w:val="28"/>
          <w:lang w:val="x-none" w:eastAsia="x-none"/>
        </w:rPr>
      </w:pPr>
      <w:bookmarkStart w:id="81" w:name="_Toc521925722"/>
      <w:bookmarkStart w:id="82" w:name="_Toc523240388"/>
      <w:bookmarkStart w:id="83" w:name="_Toc3302461"/>
      <w:bookmarkStart w:id="84" w:name="_Toc14273290"/>
      <w:r w:rsidRPr="007A64C7">
        <w:rPr>
          <w:sz w:val="28"/>
          <w:szCs w:val="28"/>
          <w:lang w:val="x-none" w:eastAsia="en-US"/>
        </w:rPr>
        <w:t>ОЦЕНКА ПО КРИТЕРИЮ «ЦЕНА ДОГОВОРА, ЦЕНА ЕДИНИЦЫ ПРОДУКЦИИ»</w:t>
      </w:r>
      <w:bookmarkEnd w:id="81"/>
      <w:bookmarkEnd w:id="82"/>
      <w:bookmarkEnd w:id="83"/>
      <w:bookmarkEnd w:id="84"/>
    </w:p>
    <w:p w:rsidR="00F125E4" w:rsidRPr="007A64C7" w:rsidRDefault="00F125E4" w:rsidP="00F125E4">
      <w:pPr>
        <w:autoSpaceDE w:val="0"/>
        <w:autoSpaceDN w:val="0"/>
        <w:adjustRightInd w:val="0"/>
        <w:ind w:firstLine="709"/>
        <w:jc w:val="both"/>
        <w:rPr>
          <w:bCs/>
          <w:sz w:val="28"/>
          <w:szCs w:val="28"/>
          <w:lang w:val="x-none" w:eastAsia="en-US"/>
        </w:rPr>
      </w:pPr>
    </w:p>
    <w:p w:rsidR="00F125E4" w:rsidRPr="007A64C7" w:rsidRDefault="00F125E4" w:rsidP="00F125E4">
      <w:pPr>
        <w:autoSpaceDE w:val="0"/>
        <w:autoSpaceDN w:val="0"/>
        <w:adjustRightInd w:val="0"/>
        <w:ind w:firstLine="709"/>
        <w:jc w:val="both"/>
        <w:rPr>
          <w:bCs/>
          <w:sz w:val="28"/>
          <w:szCs w:val="28"/>
          <w:lang w:val="x-none" w:eastAsia="en-US"/>
        </w:rPr>
      </w:pPr>
      <w:r w:rsidRPr="007A64C7">
        <w:rPr>
          <w:bCs/>
          <w:sz w:val="28"/>
          <w:szCs w:val="28"/>
          <w:lang w:val="x-none" w:eastAsia="en-US"/>
        </w:rPr>
        <w:t>В случае предоставления приоритета согласно Постановлению Правительства Российской Федерации от 16.09.2016 № 925, оценка и сопоставление заявок на участие в закупке по критерию «цена договора, цена единицы продукции» проводится с учетом пункта 2 данного Постановления.</w:t>
      </w:r>
    </w:p>
    <w:p w:rsidR="00F125E4" w:rsidRPr="007A64C7" w:rsidRDefault="00F125E4" w:rsidP="00F125E4">
      <w:pPr>
        <w:autoSpaceDE w:val="0"/>
        <w:autoSpaceDN w:val="0"/>
        <w:adjustRightInd w:val="0"/>
        <w:ind w:firstLine="709"/>
        <w:jc w:val="both"/>
        <w:rPr>
          <w:bCs/>
          <w:sz w:val="28"/>
          <w:szCs w:val="28"/>
          <w:lang w:val="x-none" w:eastAsia="en-US"/>
        </w:rPr>
      </w:pPr>
      <w:r w:rsidRPr="007A64C7">
        <w:rPr>
          <w:bCs/>
          <w:sz w:val="28"/>
          <w:szCs w:val="28"/>
          <w:lang w:val="x-none" w:eastAsia="en-US"/>
        </w:rPr>
        <w:t>В связи с тем, что в соответствии со статьей 171 Налогового кодекса РФ заказчик имеет право применить налоговый вычет НДС в отношении приобретаемых работ, единый базис сравнения ценовых предложений: без учета НДС.</w:t>
      </w:r>
    </w:p>
    <w:p w:rsidR="00F125E4" w:rsidRPr="007A64C7" w:rsidRDefault="00F125E4" w:rsidP="00F125E4">
      <w:pPr>
        <w:autoSpaceDE w:val="0"/>
        <w:autoSpaceDN w:val="0"/>
        <w:adjustRightInd w:val="0"/>
        <w:ind w:firstLine="709"/>
        <w:jc w:val="both"/>
        <w:rPr>
          <w:bCs/>
          <w:sz w:val="28"/>
          <w:szCs w:val="28"/>
          <w:lang w:val="x-none" w:eastAsia="en-US"/>
        </w:rPr>
      </w:pPr>
      <w:r w:rsidRPr="007A64C7">
        <w:rPr>
          <w:bCs/>
          <w:sz w:val="28"/>
          <w:szCs w:val="28"/>
          <w:lang w:val="x-none" w:eastAsia="en-US"/>
        </w:rPr>
        <w:t>Приведение ценовых предложений участников закупки к единому базису осуществляется путем вычета суммы НДС из цен, предлагаемых участниками закупки, являющимися плательщиками НДС.</w:t>
      </w:r>
    </w:p>
    <w:p w:rsidR="00A25EC7" w:rsidRPr="00A25EC7" w:rsidRDefault="00A25EC7" w:rsidP="00F125E4">
      <w:pPr>
        <w:autoSpaceDE w:val="0"/>
        <w:autoSpaceDN w:val="0"/>
        <w:adjustRightInd w:val="0"/>
        <w:ind w:firstLine="709"/>
        <w:jc w:val="both"/>
        <w:rPr>
          <w:bCs/>
          <w:sz w:val="28"/>
          <w:szCs w:val="28"/>
          <w:lang w:eastAsia="en-US"/>
        </w:rPr>
      </w:pPr>
    </w:p>
    <w:tbl>
      <w:tblPr>
        <w:tblW w:w="0" w:type="auto"/>
        <w:jc w:val="center"/>
        <w:tblLayout w:type="fixed"/>
        <w:tblLook w:val="04A0" w:firstRow="1" w:lastRow="0" w:firstColumn="1" w:lastColumn="0" w:noHBand="0" w:noVBand="1"/>
      </w:tblPr>
      <w:tblGrid>
        <w:gridCol w:w="1312"/>
        <w:gridCol w:w="1079"/>
        <w:gridCol w:w="1044"/>
      </w:tblGrid>
      <w:tr w:rsidR="00F125E4" w:rsidRPr="007A64C7" w:rsidTr="00C231D0">
        <w:trPr>
          <w:cantSplit/>
          <w:trHeight w:val="272"/>
          <w:jc w:val="center"/>
        </w:trPr>
        <w:tc>
          <w:tcPr>
            <w:tcW w:w="1312" w:type="dxa"/>
            <w:vMerge w:val="restart"/>
            <w:vAlign w:val="center"/>
            <w:hideMark/>
          </w:tcPr>
          <w:p w:rsidR="00F125E4" w:rsidRPr="007A64C7" w:rsidRDefault="00F125E4" w:rsidP="00A25EC7">
            <w:pPr>
              <w:pStyle w:val="ab"/>
              <w:ind w:firstLine="0"/>
              <w:rPr>
                <w:sz w:val="28"/>
                <w:szCs w:val="28"/>
              </w:rPr>
            </w:pPr>
            <w:r w:rsidRPr="007A64C7">
              <w:rPr>
                <w:sz w:val="28"/>
                <w:szCs w:val="28"/>
              </w:rPr>
              <w:t xml:space="preserve">БЦ </w:t>
            </w:r>
            <w:proofErr w:type="spellStart"/>
            <w:r w:rsidRPr="007A64C7">
              <w:rPr>
                <w:sz w:val="28"/>
                <w:szCs w:val="28"/>
                <w:vertAlign w:val="subscript"/>
                <w:lang w:val="en-US"/>
              </w:rPr>
              <w:t>i</w:t>
            </w:r>
            <w:proofErr w:type="spellEnd"/>
            <w:r w:rsidRPr="007A64C7">
              <w:rPr>
                <w:sz w:val="28"/>
                <w:szCs w:val="28"/>
              </w:rPr>
              <w:t xml:space="preserve"> =</w:t>
            </w:r>
          </w:p>
        </w:tc>
        <w:tc>
          <w:tcPr>
            <w:tcW w:w="1079" w:type="dxa"/>
            <w:tcBorders>
              <w:top w:val="nil"/>
              <w:left w:val="nil"/>
              <w:bottom w:val="single" w:sz="4" w:space="0" w:color="auto"/>
              <w:right w:val="nil"/>
            </w:tcBorders>
            <w:hideMark/>
          </w:tcPr>
          <w:p w:rsidR="00F125E4" w:rsidRPr="007A64C7" w:rsidRDefault="00F125E4" w:rsidP="00A25EC7">
            <w:pPr>
              <w:pStyle w:val="ab"/>
              <w:ind w:firstLine="0"/>
              <w:rPr>
                <w:sz w:val="28"/>
                <w:szCs w:val="28"/>
              </w:rPr>
            </w:pPr>
            <w:proofErr w:type="gramStart"/>
            <w:r w:rsidRPr="007A64C7">
              <w:rPr>
                <w:sz w:val="28"/>
                <w:szCs w:val="28"/>
              </w:rPr>
              <w:t>Ц</w:t>
            </w:r>
            <w:proofErr w:type="gramEnd"/>
            <w:r w:rsidRPr="007A64C7">
              <w:rPr>
                <w:sz w:val="28"/>
                <w:szCs w:val="28"/>
                <w:vertAlign w:val="subscript"/>
              </w:rPr>
              <w:t xml:space="preserve"> </w:t>
            </w:r>
            <w:r w:rsidRPr="007A64C7">
              <w:rPr>
                <w:sz w:val="28"/>
                <w:szCs w:val="28"/>
                <w:vertAlign w:val="subscript"/>
                <w:lang w:val="en-US"/>
              </w:rPr>
              <w:t xml:space="preserve">min </w:t>
            </w:r>
            <w:r w:rsidRPr="007A64C7">
              <w:rPr>
                <w:sz w:val="28"/>
                <w:szCs w:val="28"/>
                <w:lang w:val="en-US"/>
              </w:rPr>
              <w:t xml:space="preserve"> </w:t>
            </w:r>
          </w:p>
        </w:tc>
        <w:tc>
          <w:tcPr>
            <w:tcW w:w="1044" w:type="dxa"/>
            <w:vMerge w:val="restart"/>
            <w:vAlign w:val="center"/>
            <w:hideMark/>
          </w:tcPr>
          <w:p w:rsidR="00F125E4" w:rsidRPr="007A64C7" w:rsidRDefault="00F125E4" w:rsidP="00A25EC7">
            <w:pPr>
              <w:pStyle w:val="ab"/>
              <w:ind w:firstLine="0"/>
              <w:rPr>
                <w:sz w:val="28"/>
                <w:szCs w:val="28"/>
              </w:rPr>
            </w:pPr>
            <w:r w:rsidRPr="007A64C7">
              <w:rPr>
                <w:sz w:val="28"/>
                <w:szCs w:val="28"/>
              </w:rPr>
              <w:t>* 100</w:t>
            </w:r>
          </w:p>
        </w:tc>
      </w:tr>
      <w:tr w:rsidR="00F125E4" w:rsidRPr="007A64C7" w:rsidTr="00C231D0">
        <w:trPr>
          <w:cantSplit/>
          <w:trHeight w:val="161"/>
          <w:jc w:val="center"/>
        </w:trPr>
        <w:tc>
          <w:tcPr>
            <w:tcW w:w="1312" w:type="dxa"/>
            <w:vMerge/>
            <w:vAlign w:val="center"/>
            <w:hideMark/>
          </w:tcPr>
          <w:p w:rsidR="00F125E4" w:rsidRPr="007A64C7" w:rsidRDefault="00F125E4" w:rsidP="00C231D0">
            <w:pPr>
              <w:jc w:val="both"/>
              <w:rPr>
                <w:sz w:val="28"/>
                <w:szCs w:val="28"/>
              </w:rPr>
            </w:pPr>
          </w:p>
        </w:tc>
        <w:tc>
          <w:tcPr>
            <w:tcW w:w="1079" w:type="dxa"/>
            <w:tcBorders>
              <w:top w:val="single" w:sz="4" w:space="0" w:color="auto"/>
              <w:left w:val="nil"/>
              <w:bottom w:val="nil"/>
              <w:right w:val="nil"/>
            </w:tcBorders>
            <w:hideMark/>
          </w:tcPr>
          <w:p w:rsidR="00F125E4" w:rsidRPr="007A64C7" w:rsidRDefault="00F125E4" w:rsidP="00A25EC7">
            <w:pPr>
              <w:pStyle w:val="ab"/>
              <w:ind w:firstLine="0"/>
              <w:rPr>
                <w:sz w:val="28"/>
                <w:szCs w:val="28"/>
              </w:rPr>
            </w:pPr>
            <w:proofErr w:type="gramStart"/>
            <w:r w:rsidRPr="007A64C7">
              <w:rPr>
                <w:sz w:val="28"/>
                <w:szCs w:val="28"/>
              </w:rPr>
              <w:t>Ц</w:t>
            </w:r>
            <w:proofErr w:type="gramEnd"/>
            <w:r w:rsidRPr="007A64C7">
              <w:rPr>
                <w:sz w:val="28"/>
                <w:szCs w:val="28"/>
                <w:vertAlign w:val="subscript"/>
              </w:rPr>
              <w:t xml:space="preserve"> </w:t>
            </w:r>
            <w:proofErr w:type="spellStart"/>
            <w:r w:rsidRPr="007A64C7">
              <w:rPr>
                <w:sz w:val="28"/>
                <w:szCs w:val="28"/>
                <w:vertAlign w:val="subscript"/>
                <w:lang w:val="en-US"/>
              </w:rPr>
              <w:t>i</w:t>
            </w:r>
            <w:proofErr w:type="spellEnd"/>
          </w:p>
        </w:tc>
        <w:tc>
          <w:tcPr>
            <w:tcW w:w="1044" w:type="dxa"/>
            <w:vMerge/>
            <w:vAlign w:val="center"/>
            <w:hideMark/>
          </w:tcPr>
          <w:p w:rsidR="00F125E4" w:rsidRPr="007A64C7" w:rsidRDefault="00F125E4" w:rsidP="00C231D0">
            <w:pPr>
              <w:jc w:val="both"/>
              <w:rPr>
                <w:sz w:val="28"/>
                <w:szCs w:val="28"/>
              </w:rPr>
            </w:pPr>
          </w:p>
        </w:tc>
      </w:tr>
    </w:tbl>
    <w:p w:rsidR="00F125E4" w:rsidRPr="007A64C7" w:rsidRDefault="00F125E4" w:rsidP="00F125E4">
      <w:pPr>
        <w:pStyle w:val="ab"/>
        <w:ind w:firstLine="709"/>
        <w:rPr>
          <w:sz w:val="28"/>
          <w:szCs w:val="28"/>
          <w:lang w:eastAsia="en-US"/>
        </w:rPr>
      </w:pPr>
    </w:p>
    <w:p w:rsidR="00F125E4" w:rsidRPr="007A64C7" w:rsidRDefault="00F125E4" w:rsidP="00F125E4">
      <w:pPr>
        <w:pStyle w:val="ab"/>
        <w:ind w:firstLine="709"/>
        <w:rPr>
          <w:sz w:val="28"/>
          <w:szCs w:val="28"/>
          <w:lang w:eastAsia="en-US"/>
        </w:rPr>
      </w:pPr>
      <w:r w:rsidRPr="007A64C7">
        <w:rPr>
          <w:sz w:val="28"/>
          <w:szCs w:val="28"/>
          <w:lang w:eastAsia="en-US"/>
        </w:rPr>
        <w:lastRenderedPageBreak/>
        <w:t>где:  БЦ</w:t>
      </w:r>
      <w:r w:rsidRPr="007A64C7">
        <w:rPr>
          <w:sz w:val="28"/>
          <w:szCs w:val="28"/>
          <w:vertAlign w:val="subscript"/>
          <w:lang w:eastAsia="en-US"/>
        </w:rPr>
        <w:t xml:space="preserve"> </w:t>
      </w:r>
      <w:proofErr w:type="spellStart"/>
      <w:r w:rsidRPr="007A64C7">
        <w:rPr>
          <w:sz w:val="28"/>
          <w:szCs w:val="28"/>
          <w:vertAlign w:val="subscript"/>
          <w:lang w:val="en-US" w:eastAsia="en-US"/>
        </w:rPr>
        <w:t>i</w:t>
      </w:r>
      <w:proofErr w:type="spellEnd"/>
      <w:r w:rsidRPr="007A64C7">
        <w:rPr>
          <w:sz w:val="28"/>
          <w:szCs w:val="28"/>
          <w:vertAlign w:val="subscript"/>
          <w:lang w:eastAsia="en-US"/>
        </w:rPr>
        <w:t xml:space="preserve"> </w:t>
      </w:r>
      <w:r w:rsidRPr="007A64C7">
        <w:rPr>
          <w:sz w:val="28"/>
          <w:szCs w:val="28"/>
          <w:lang w:eastAsia="en-US"/>
        </w:rPr>
        <w:tab/>
        <w:t xml:space="preserve">– </w:t>
      </w:r>
      <w:r w:rsidRPr="007A64C7">
        <w:rPr>
          <w:sz w:val="28"/>
          <w:szCs w:val="28"/>
          <w:lang w:eastAsia="en-US"/>
        </w:rPr>
        <w:tab/>
        <w:t xml:space="preserve">оценка по критерию «цена договора, цена единицы продукции» </w:t>
      </w:r>
      <w:proofErr w:type="spellStart"/>
      <w:r w:rsidRPr="007A64C7">
        <w:rPr>
          <w:sz w:val="28"/>
          <w:szCs w:val="28"/>
          <w:lang w:val="en-US" w:eastAsia="en-US"/>
        </w:rPr>
        <w:t>i</w:t>
      </w:r>
      <w:proofErr w:type="spellEnd"/>
      <w:r w:rsidRPr="007A64C7">
        <w:rPr>
          <w:sz w:val="28"/>
          <w:szCs w:val="28"/>
          <w:lang w:eastAsia="en-US"/>
        </w:rPr>
        <w:t>-го участника закупки, баллы,</w:t>
      </w:r>
    </w:p>
    <w:p w:rsidR="00F125E4" w:rsidRPr="007A64C7" w:rsidRDefault="00F125E4" w:rsidP="00F125E4">
      <w:pPr>
        <w:pStyle w:val="ab"/>
        <w:ind w:firstLine="709"/>
        <w:rPr>
          <w:sz w:val="28"/>
          <w:szCs w:val="28"/>
          <w:lang w:eastAsia="en-US"/>
        </w:rPr>
      </w:pPr>
      <w:proofErr w:type="gramStart"/>
      <w:r w:rsidRPr="007A64C7">
        <w:rPr>
          <w:sz w:val="28"/>
          <w:szCs w:val="28"/>
          <w:lang w:eastAsia="en-US"/>
        </w:rPr>
        <w:t>Ц</w:t>
      </w:r>
      <w:proofErr w:type="gramEnd"/>
      <w:r w:rsidRPr="007A64C7">
        <w:rPr>
          <w:sz w:val="28"/>
          <w:szCs w:val="28"/>
          <w:vertAlign w:val="subscript"/>
          <w:lang w:eastAsia="en-US"/>
        </w:rPr>
        <w:t xml:space="preserve"> </w:t>
      </w:r>
      <w:proofErr w:type="spellStart"/>
      <w:r w:rsidRPr="007A64C7">
        <w:rPr>
          <w:sz w:val="28"/>
          <w:szCs w:val="28"/>
          <w:vertAlign w:val="subscript"/>
          <w:lang w:val="en-US" w:eastAsia="en-US"/>
        </w:rPr>
        <w:t>i</w:t>
      </w:r>
      <w:proofErr w:type="spellEnd"/>
      <w:r w:rsidRPr="007A64C7">
        <w:rPr>
          <w:sz w:val="28"/>
          <w:szCs w:val="28"/>
          <w:lang w:eastAsia="en-US"/>
        </w:rPr>
        <w:t xml:space="preserve"> </w:t>
      </w:r>
      <w:r w:rsidRPr="007A64C7">
        <w:rPr>
          <w:sz w:val="28"/>
          <w:szCs w:val="28"/>
          <w:lang w:eastAsia="en-US"/>
        </w:rPr>
        <w:tab/>
        <w:t xml:space="preserve">– </w:t>
      </w:r>
      <w:r w:rsidRPr="007A64C7">
        <w:rPr>
          <w:sz w:val="28"/>
          <w:szCs w:val="28"/>
          <w:lang w:eastAsia="en-US"/>
        </w:rPr>
        <w:tab/>
        <w:t xml:space="preserve">предложение участника закупки о цене договора, цене единицы продукции, указанной в заявке </w:t>
      </w:r>
      <w:proofErr w:type="spellStart"/>
      <w:r w:rsidRPr="007A64C7">
        <w:rPr>
          <w:sz w:val="28"/>
          <w:szCs w:val="28"/>
          <w:lang w:val="en-US" w:eastAsia="en-US"/>
        </w:rPr>
        <w:t>i</w:t>
      </w:r>
      <w:proofErr w:type="spellEnd"/>
      <w:r w:rsidRPr="007A64C7">
        <w:rPr>
          <w:sz w:val="28"/>
          <w:szCs w:val="28"/>
          <w:lang w:eastAsia="en-US"/>
        </w:rPr>
        <w:t>-го участника закупки, приведенное к единому базису сравнения ценовых предложений, руб.,</w:t>
      </w:r>
    </w:p>
    <w:p w:rsidR="00F125E4" w:rsidRPr="007A64C7" w:rsidRDefault="00F125E4" w:rsidP="00F125E4">
      <w:pPr>
        <w:pStyle w:val="affd"/>
        <w:jc w:val="both"/>
        <w:rPr>
          <w:rFonts w:ascii="Times New Roman" w:hAnsi="Times New Roman" w:cs="Times New Roman"/>
          <w:bCs/>
          <w:szCs w:val="28"/>
          <w:lang w:val="ru-RU"/>
        </w:rPr>
      </w:pPr>
      <w:proofErr w:type="gramStart"/>
      <w:r w:rsidRPr="007A64C7">
        <w:rPr>
          <w:rFonts w:ascii="Times New Roman" w:hAnsi="Times New Roman" w:cs="Times New Roman"/>
          <w:bCs/>
          <w:szCs w:val="28"/>
          <w:lang w:val="ru-RU"/>
        </w:rPr>
        <w:t>Ц</w:t>
      </w:r>
      <w:proofErr w:type="gramEnd"/>
      <w:r w:rsidRPr="007A64C7">
        <w:rPr>
          <w:rFonts w:ascii="Times New Roman" w:hAnsi="Times New Roman" w:cs="Times New Roman"/>
          <w:bCs/>
          <w:szCs w:val="28"/>
          <w:lang w:val="ru-RU"/>
        </w:rPr>
        <w:t xml:space="preserve"> </w:t>
      </w:r>
      <w:r w:rsidRPr="007A64C7">
        <w:rPr>
          <w:rFonts w:ascii="Times New Roman" w:hAnsi="Times New Roman" w:cs="Times New Roman"/>
          <w:bCs/>
          <w:szCs w:val="28"/>
          <w:vertAlign w:val="subscript"/>
        </w:rPr>
        <w:t>min</w:t>
      </w:r>
      <w:r w:rsidRPr="007A64C7">
        <w:rPr>
          <w:rFonts w:ascii="Times New Roman" w:hAnsi="Times New Roman" w:cs="Times New Roman"/>
          <w:bCs/>
          <w:szCs w:val="28"/>
          <w:lang w:val="ru-RU"/>
        </w:rPr>
        <w:t xml:space="preserve"> </w:t>
      </w:r>
      <w:r w:rsidRPr="007A64C7">
        <w:rPr>
          <w:rFonts w:ascii="Times New Roman" w:hAnsi="Times New Roman" w:cs="Times New Roman"/>
          <w:bCs/>
          <w:szCs w:val="28"/>
          <w:lang w:val="ru-RU"/>
        </w:rPr>
        <w:tab/>
        <w:t>–</w:t>
      </w:r>
      <w:r w:rsidRPr="007A64C7">
        <w:rPr>
          <w:rFonts w:ascii="Times New Roman" w:hAnsi="Times New Roman" w:cs="Times New Roman"/>
          <w:bCs/>
          <w:szCs w:val="28"/>
          <w:lang w:val="ru-RU"/>
        </w:rPr>
        <w:tab/>
        <w:t>минимальное предложение участника закупки о цене договора, цене единицы продукции, указанной в заявке из представленных допущенными участниками закупки предложений, приведенное к единому базису сравнения ценовых предложений, руб.</w:t>
      </w:r>
    </w:p>
    <w:p w:rsidR="00F125E4" w:rsidRPr="007A64C7" w:rsidRDefault="00F125E4" w:rsidP="00F125E4">
      <w:pPr>
        <w:ind w:firstLine="709"/>
        <w:jc w:val="both"/>
        <w:rPr>
          <w:bCs/>
          <w:sz w:val="28"/>
          <w:szCs w:val="28"/>
          <w:lang w:eastAsia="en-US"/>
        </w:rPr>
      </w:pPr>
    </w:p>
    <w:p w:rsidR="00F125E4" w:rsidRPr="007A64C7" w:rsidRDefault="00F125E4" w:rsidP="00F125E4">
      <w:pPr>
        <w:ind w:firstLine="709"/>
        <w:jc w:val="both"/>
        <w:rPr>
          <w:bCs/>
          <w:sz w:val="28"/>
          <w:szCs w:val="28"/>
          <w:lang w:eastAsia="en-US"/>
        </w:rPr>
      </w:pPr>
    </w:p>
    <w:p w:rsidR="00F125E4" w:rsidRPr="007A64C7" w:rsidRDefault="00F125E4" w:rsidP="00F125E4">
      <w:pPr>
        <w:pStyle w:val="10"/>
        <w:numPr>
          <w:ilvl w:val="2"/>
          <w:numId w:val="12"/>
        </w:numPr>
        <w:tabs>
          <w:tab w:val="left" w:pos="709"/>
        </w:tabs>
        <w:ind w:left="0" w:firstLine="709"/>
        <w:jc w:val="both"/>
        <w:rPr>
          <w:sz w:val="28"/>
          <w:szCs w:val="28"/>
          <w:lang w:val="x-none" w:eastAsia="x-none"/>
        </w:rPr>
      </w:pPr>
      <w:bookmarkStart w:id="85" w:name="_Toc521925723"/>
      <w:bookmarkStart w:id="86" w:name="_Toc523240389"/>
      <w:bookmarkStart w:id="87" w:name="_Toc3302462"/>
      <w:bookmarkStart w:id="88" w:name="_Toc14273291"/>
      <w:r w:rsidRPr="007A64C7">
        <w:rPr>
          <w:sz w:val="28"/>
          <w:szCs w:val="28"/>
          <w:lang w:val="x-none" w:eastAsia="en-US"/>
        </w:rPr>
        <w:t>ОЦЕНКА ПО КРИТЕРИЮ «КВАЛИФИКАЦИЯ УЧАСТНИКА»*</w:t>
      </w:r>
      <w:bookmarkEnd w:id="85"/>
      <w:bookmarkEnd w:id="86"/>
      <w:bookmarkEnd w:id="87"/>
      <w:bookmarkEnd w:id="88"/>
    </w:p>
    <w:p w:rsidR="00F125E4" w:rsidRPr="007A64C7" w:rsidRDefault="00F125E4" w:rsidP="00F125E4">
      <w:pPr>
        <w:tabs>
          <w:tab w:val="left" w:pos="0"/>
          <w:tab w:val="left" w:pos="708"/>
        </w:tabs>
        <w:autoSpaceDE w:val="0"/>
        <w:autoSpaceDN w:val="0"/>
        <w:adjustRightInd w:val="0"/>
        <w:ind w:firstLine="709"/>
        <w:jc w:val="both"/>
        <w:rPr>
          <w:b/>
          <w:bCs/>
          <w:i/>
          <w:sz w:val="28"/>
          <w:szCs w:val="28"/>
          <w:lang w:val="x-none" w:eastAsia="en-US"/>
        </w:rPr>
      </w:pPr>
    </w:p>
    <w:p w:rsidR="00F125E4" w:rsidRPr="007A64C7" w:rsidRDefault="00F125E4" w:rsidP="00F125E4">
      <w:pPr>
        <w:shd w:val="clear" w:color="auto" w:fill="FFFFFF"/>
        <w:tabs>
          <w:tab w:val="left" w:pos="708"/>
        </w:tabs>
        <w:ind w:firstLine="709"/>
        <w:jc w:val="both"/>
        <w:rPr>
          <w:bCs/>
          <w:sz w:val="28"/>
          <w:szCs w:val="28"/>
          <w:lang w:val="x-none" w:eastAsia="en-US"/>
        </w:rPr>
      </w:pPr>
      <w:proofErr w:type="spellStart"/>
      <w:r w:rsidRPr="007A64C7">
        <w:rPr>
          <w:bCs/>
          <w:sz w:val="28"/>
          <w:szCs w:val="28"/>
          <w:lang w:val="x-none" w:eastAsia="en-US"/>
        </w:rPr>
        <w:t>БКв</w:t>
      </w:r>
      <w:proofErr w:type="spellEnd"/>
      <w:r w:rsidRPr="007A64C7">
        <w:rPr>
          <w:bCs/>
          <w:sz w:val="28"/>
          <w:szCs w:val="28"/>
          <w:lang w:val="x-none" w:eastAsia="en-US"/>
        </w:rPr>
        <w:t xml:space="preserve"> i = </w:t>
      </w:r>
      <w:proofErr w:type="spellStart"/>
      <w:r w:rsidRPr="007A64C7">
        <w:rPr>
          <w:bCs/>
          <w:sz w:val="28"/>
          <w:szCs w:val="28"/>
          <w:lang w:val="x-none" w:eastAsia="en-US"/>
        </w:rPr>
        <w:t>БО</w:t>
      </w:r>
      <w:r w:rsidRPr="007A64C7">
        <w:rPr>
          <w:bCs/>
          <w:sz w:val="28"/>
          <w:szCs w:val="28"/>
          <w:vertAlign w:val="subscript"/>
          <w:lang w:val="x-none" w:eastAsia="en-US"/>
        </w:rPr>
        <w:t>i</w:t>
      </w:r>
      <w:proofErr w:type="spellEnd"/>
      <w:r w:rsidRPr="007A64C7">
        <w:rPr>
          <w:bCs/>
          <w:sz w:val="28"/>
          <w:szCs w:val="28"/>
          <w:lang w:val="x-none" w:eastAsia="en-US"/>
        </w:rPr>
        <w:t>*V</w:t>
      </w:r>
      <w:r w:rsidRPr="007A64C7">
        <w:rPr>
          <w:bCs/>
          <w:sz w:val="28"/>
          <w:szCs w:val="28"/>
          <w:vertAlign w:val="subscript"/>
          <w:lang w:val="x-none" w:eastAsia="en-US"/>
        </w:rPr>
        <w:t>О</w:t>
      </w:r>
      <w:r w:rsidRPr="007A64C7">
        <w:rPr>
          <w:bCs/>
          <w:sz w:val="28"/>
          <w:szCs w:val="28"/>
          <w:lang w:val="x-none" w:eastAsia="en-US"/>
        </w:rPr>
        <w:t>,</w:t>
      </w:r>
    </w:p>
    <w:p w:rsidR="00F125E4" w:rsidRPr="007A64C7" w:rsidRDefault="00F125E4" w:rsidP="00F125E4">
      <w:pPr>
        <w:shd w:val="clear" w:color="auto" w:fill="FFFFFF"/>
        <w:tabs>
          <w:tab w:val="left" w:pos="708"/>
        </w:tabs>
        <w:ind w:firstLine="709"/>
        <w:jc w:val="both"/>
        <w:rPr>
          <w:bCs/>
          <w:sz w:val="28"/>
          <w:szCs w:val="28"/>
          <w:lang w:val="x-none" w:eastAsia="en-US"/>
        </w:rPr>
      </w:pPr>
    </w:p>
    <w:p w:rsidR="00F125E4" w:rsidRPr="007A64C7" w:rsidRDefault="00F125E4" w:rsidP="00F125E4">
      <w:pPr>
        <w:shd w:val="clear" w:color="auto" w:fill="FFFFFF"/>
        <w:tabs>
          <w:tab w:val="left" w:pos="708"/>
        </w:tabs>
        <w:ind w:firstLine="709"/>
        <w:jc w:val="both"/>
        <w:rPr>
          <w:bCs/>
          <w:sz w:val="28"/>
          <w:szCs w:val="28"/>
          <w:lang w:val="x-none" w:eastAsia="en-US"/>
        </w:rPr>
      </w:pPr>
      <w:r w:rsidRPr="007A64C7">
        <w:rPr>
          <w:bCs/>
          <w:sz w:val="28"/>
          <w:szCs w:val="28"/>
          <w:lang w:val="x-none" w:eastAsia="en-US"/>
        </w:rPr>
        <w:t>где: V – значимость (вес) соответствующего подкритерия,</w:t>
      </w:r>
    </w:p>
    <w:p w:rsidR="00F125E4" w:rsidRPr="007A64C7" w:rsidRDefault="00F125E4" w:rsidP="00F125E4">
      <w:pPr>
        <w:shd w:val="clear" w:color="auto" w:fill="FFFFFF"/>
        <w:tabs>
          <w:tab w:val="left" w:pos="708"/>
        </w:tabs>
        <w:ind w:firstLine="709"/>
        <w:jc w:val="both"/>
        <w:rPr>
          <w:bCs/>
          <w:sz w:val="28"/>
          <w:szCs w:val="28"/>
          <w:lang w:val="x-none" w:eastAsia="en-US"/>
        </w:rPr>
      </w:pPr>
      <w:r w:rsidRPr="007A64C7">
        <w:rPr>
          <w:bCs/>
          <w:sz w:val="28"/>
          <w:szCs w:val="28"/>
          <w:lang w:val="x-none" w:eastAsia="en-US"/>
        </w:rPr>
        <w:t>БО– оценка (балл) соответствующего подкритерия</w:t>
      </w:r>
    </w:p>
    <w:p w:rsidR="00F125E4" w:rsidRPr="007A64C7" w:rsidRDefault="00F125E4" w:rsidP="00F125E4">
      <w:pPr>
        <w:shd w:val="clear" w:color="auto" w:fill="FFFFFF"/>
        <w:tabs>
          <w:tab w:val="left" w:pos="708"/>
        </w:tabs>
        <w:ind w:firstLine="709"/>
        <w:jc w:val="both"/>
        <w:rPr>
          <w:bCs/>
          <w:sz w:val="28"/>
          <w:szCs w:val="28"/>
          <w:lang w:val="x-none" w:eastAsia="en-US"/>
        </w:rPr>
      </w:pPr>
      <w:r w:rsidRPr="007A64C7">
        <w:rPr>
          <w:bCs/>
          <w:sz w:val="28"/>
          <w:szCs w:val="28"/>
          <w:lang w:val="x-none" w:eastAsia="en-US"/>
        </w:rPr>
        <w:t xml:space="preserve">Совокупная значимость всех подкритериев одного критерия равна 100 процентам. </w:t>
      </w:r>
    </w:p>
    <w:p w:rsidR="00F125E4" w:rsidRPr="007A64C7" w:rsidRDefault="00F125E4" w:rsidP="00F125E4">
      <w:pPr>
        <w:shd w:val="clear" w:color="auto" w:fill="FFFFFF"/>
        <w:tabs>
          <w:tab w:val="left" w:pos="708"/>
        </w:tabs>
        <w:ind w:firstLine="709"/>
        <w:jc w:val="both"/>
        <w:rPr>
          <w:bCs/>
          <w:sz w:val="28"/>
          <w:szCs w:val="28"/>
          <w:lang w:val="x-none" w:eastAsia="en-US"/>
        </w:rPr>
      </w:pPr>
      <w:r w:rsidRPr="007A64C7">
        <w:rPr>
          <w:bCs/>
          <w:sz w:val="28"/>
          <w:szCs w:val="28"/>
          <w:lang w:val="x-none" w:eastAsia="en-US"/>
        </w:rPr>
        <w:t xml:space="preserve">Максимальная оценка в баллах по каждому из подкритериев </w:t>
      </w:r>
      <w:proofErr w:type="spellStart"/>
      <w:r w:rsidRPr="007A64C7">
        <w:rPr>
          <w:bCs/>
          <w:sz w:val="28"/>
          <w:szCs w:val="28"/>
          <w:lang w:val="x-none" w:eastAsia="en-US"/>
        </w:rPr>
        <w:t>О</w:t>
      </w:r>
      <w:r w:rsidRPr="007A64C7">
        <w:rPr>
          <w:bCs/>
          <w:sz w:val="28"/>
          <w:szCs w:val="28"/>
          <w:vertAlign w:val="subscript"/>
          <w:lang w:val="x-none" w:eastAsia="en-US"/>
        </w:rPr>
        <w:t>i</w:t>
      </w:r>
      <w:proofErr w:type="spellEnd"/>
      <w:r w:rsidRPr="007A64C7">
        <w:rPr>
          <w:bCs/>
          <w:sz w:val="28"/>
          <w:szCs w:val="28"/>
          <w:lang w:val="x-none" w:eastAsia="en-US"/>
        </w:rPr>
        <w:t xml:space="preserve"> – 100 баллов</w:t>
      </w:r>
    </w:p>
    <w:p w:rsidR="00F125E4" w:rsidRPr="007A64C7" w:rsidRDefault="00F125E4" w:rsidP="00F125E4">
      <w:pPr>
        <w:tabs>
          <w:tab w:val="left" w:pos="0"/>
          <w:tab w:val="left" w:pos="708"/>
        </w:tabs>
        <w:autoSpaceDE w:val="0"/>
        <w:autoSpaceDN w:val="0"/>
        <w:adjustRightInd w:val="0"/>
        <w:ind w:firstLine="709"/>
        <w:jc w:val="both"/>
        <w:rPr>
          <w:bCs/>
          <w:sz w:val="28"/>
          <w:szCs w:val="28"/>
          <w:lang w:val="x-none" w:eastAsia="en-US"/>
        </w:rPr>
      </w:pPr>
    </w:p>
    <w:p w:rsidR="00F125E4" w:rsidRPr="007A64C7" w:rsidRDefault="00F125E4" w:rsidP="00F125E4">
      <w:pPr>
        <w:pStyle w:val="10"/>
        <w:numPr>
          <w:ilvl w:val="3"/>
          <w:numId w:val="12"/>
        </w:numPr>
        <w:tabs>
          <w:tab w:val="left" w:pos="709"/>
        </w:tabs>
        <w:ind w:left="0" w:firstLine="709"/>
        <w:jc w:val="both"/>
        <w:rPr>
          <w:sz w:val="28"/>
          <w:szCs w:val="28"/>
          <w:lang w:val="x-none" w:eastAsia="x-none"/>
        </w:rPr>
      </w:pPr>
      <w:bookmarkStart w:id="89" w:name="_Toc521925724"/>
      <w:bookmarkStart w:id="90" w:name="_Toc523240390"/>
      <w:bookmarkStart w:id="91" w:name="_Toc3302463"/>
      <w:bookmarkStart w:id="92" w:name="_Toc14273292"/>
      <w:r w:rsidRPr="007A64C7">
        <w:rPr>
          <w:sz w:val="28"/>
          <w:szCs w:val="28"/>
          <w:lang w:val="x-none" w:eastAsia="en-US"/>
        </w:rPr>
        <w:t>ОЦЕНКА ПО ПОДКРИТЕРИЮ «ОПЫТ УЧАСТНИКА ПРОЦЕДУРЫ ЗАКУПКИ»</w:t>
      </w:r>
      <w:bookmarkEnd w:id="89"/>
      <w:bookmarkEnd w:id="90"/>
      <w:bookmarkEnd w:id="91"/>
      <w:bookmarkEnd w:id="92"/>
    </w:p>
    <w:p w:rsidR="00F125E4" w:rsidRPr="007A64C7" w:rsidRDefault="00F125E4" w:rsidP="00F125E4">
      <w:pPr>
        <w:ind w:firstLine="709"/>
        <w:jc w:val="both"/>
        <w:rPr>
          <w:bCs/>
          <w:sz w:val="28"/>
          <w:szCs w:val="28"/>
          <w:lang w:eastAsia="en-US"/>
        </w:rPr>
      </w:pPr>
    </w:p>
    <w:p w:rsidR="00F125E4" w:rsidRPr="007A64C7" w:rsidRDefault="00F125E4" w:rsidP="00F125E4">
      <w:pPr>
        <w:ind w:firstLine="709"/>
        <w:jc w:val="both"/>
        <w:rPr>
          <w:bCs/>
          <w:sz w:val="28"/>
          <w:szCs w:val="28"/>
          <w:lang w:eastAsia="en-US"/>
        </w:rPr>
      </w:pPr>
      <w:r w:rsidRPr="007A64C7">
        <w:rPr>
          <w:bCs/>
          <w:sz w:val="28"/>
          <w:szCs w:val="28"/>
          <w:lang w:eastAsia="en-US"/>
        </w:rPr>
        <w:t>Оценка (балл) подкритерия «опыт» (</w:t>
      </w:r>
      <w:proofErr w:type="spellStart"/>
      <w:r w:rsidRPr="007A64C7">
        <w:rPr>
          <w:bCs/>
          <w:sz w:val="28"/>
          <w:szCs w:val="28"/>
          <w:lang w:eastAsia="en-US"/>
        </w:rPr>
        <w:t>БО</w:t>
      </w:r>
      <w:proofErr w:type="gramStart"/>
      <w:r w:rsidRPr="007A64C7">
        <w:rPr>
          <w:bCs/>
          <w:sz w:val="28"/>
          <w:szCs w:val="28"/>
          <w:lang w:eastAsia="en-US"/>
        </w:rPr>
        <w:t>i</w:t>
      </w:r>
      <w:proofErr w:type="spellEnd"/>
      <w:proofErr w:type="gramEnd"/>
      <w:r w:rsidRPr="007A64C7">
        <w:rPr>
          <w:bCs/>
          <w:sz w:val="28"/>
          <w:szCs w:val="28"/>
          <w:lang w:eastAsia="en-US"/>
        </w:rPr>
        <w:t>) рассчитывается в два шага.</w:t>
      </w:r>
    </w:p>
    <w:p w:rsidR="00F125E4" w:rsidRPr="007A64C7" w:rsidRDefault="00F125E4" w:rsidP="00F125E4">
      <w:pPr>
        <w:ind w:firstLine="709"/>
        <w:jc w:val="both"/>
        <w:rPr>
          <w:bCs/>
          <w:sz w:val="28"/>
          <w:szCs w:val="28"/>
          <w:lang w:eastAsia="en-US"/>
        </w:rPr>
      </w:pPr>
    </w:p>
    <w:p w:rsidR="00F125E4" w:rsidRPr="007A64C7" w:rsidRDefault="00F125E4" w:rsidP="00F125E4">
      <w:pPr>
        <w:ind w:firstLine="709"/>
        <w:jc w:val="both"/>
        <w:rPr>
          <w:bCs/>
          <w:sz w:val="28"/>
          <w:szCs w:val="28"/>
          <w:lang w:eastAsia="en-US"/>
        </w:rPr>
      </w:pPr>
      <w:r w:rsidRPr="007A64C7">
        <w:rPr>
          <w:bCs/>
          <w:sz w:val="28"/>
          <w:szCs w:val="28"/>
          <w:lang w:eastAsia="en-US"/>
        </w:rPr>
        <w:t>Шаг 1.</w:t>
      </w:r>
      <w:r w:rsidRPr="007A64C7">
        <w:rPr>
          <w:bCs/>
          <w:sz w:val="28"/>
          <w:szCs w:val="28"/>
          <w:lang w:eastAsia="en-US"/>
        </w:rPr>
        <w:tab/>
        <w:t xml:space="preserve">Расчет </w:t>
      </w:r>
      <w:proofErr w:type="spellStart"/>
      <w:r w:rsidRPr="007A64C7">
        <w:rPr>
          <w:bCs/>
          <w:sz w:val="28"/>
          <w:szCs w:val="28"/>
          <w:lang w:eastAsia="en-US"/>
        </w:rPr>
        <w:t>БОу</w:t>
      </w:r>
      <w:proofErr w:type="gramStart"/>
      <w:r w:rsidRPr="007A64C7">
        <w:rPr>
          <w:bCs/>
          <w:sz w:val="28"/>
          <w:szCs w:val="28"/>
          <w:lang w:eastAsia="en-US"/>
        </w:rPr>
        <w:t>i</w:t>
      </w:r>
      <w:proofErr w:type="spellEnd"/>
      <w:proofErr w:type="gramEnd"/>
      <w:r w:rsidRPr="007A64C7">
        <w:rPr>
          <w:bCs/>
          <w:sz w:val="28"/>
          <w:szCs w:val="28"/>
          <w:lang w:eastAsia="en-US"/>
        </w:rPr>
        <w:t xml:space="preserve"> в следующем порядке:</w:t>
      </w:r>
    </w:p>
    <w:p w:rsidR="00F125E4" w:rsidRPr="007A64C7" w:rsidRDefault="00F125E4" w:rsidP="00F125E4">
      <w:pPr>
        <w:ind w:firstLine="709"/>
        <w:jc w:val="both"/>
        <w:rPr>
          <w:bCs/>
          <w:sz w:val="28"/>
          <w:szCs w:val="28"/>
          <w:lang w:eastAsia="en-US"/>
        </w:rPr>
      </w:pPr>
    </w:p>
    <w:p w:rsidR="00F125E4" w:rsidRPr="007A64C7" w:rsidRDefault="00F125E4" w:rsidP="00F125E4">
      <w:pPr>
        <w:ind w:firstLine="709"/>
        <w:jc w:val="both"/>
        <w:rPr>
          <w:bCs/>
          <w:sz w:val="28"/>
          <w:szCs w:val="28"/>
          <w:lang w:eastAsia="en-US"/>
        </w:rPr>
      </w:pPr>
      <w:proofErr w:type="gramStart"/>
      <w:r w:rsidRPr="00717727">
        <w:rPr>
          <w:bCs/>
          <w:sz w:val="28"/>
          <w:szCs w:val="28"/>
          <w:lang w:eastAsia="en-US"/>
        </w:rPr>
        <w:t xml:space="preserve">Опыт участника закупки определяется как </w:t>
      </w:r>
      <w:r w:rsidRPr="00717727">
        <w:rPr>
          <w:bCs/>
          <w:sz w:val="28"/>
          <w:szCs w:val="28"/>
          <w:lang w:val="x-none" w:eastAsia="en-US"/>
        </w:rPr>
        <w:t xml:space="preserve">завершённые </w:t>
      </w:r>
      <w:r w:rsidRPr="00D64EEA">
        <w:rPr>
          <w:bCs/>
          <w:sz w:val="28"/>
          <w:szCs w:val="28"/>
          <w:lang w:val="x-none" w:eastAsia="en-US"/>
        </w:rPr>
        <w:t xml:space="preserve">в последние три года с даты публикации извещения  о проведении закупки  </w:t>
      </w:r>
      <w:r w:rsidRPr="0025460C">
        <w:rPr>
          <w:bCs/>
          <w:sz w:val="28"/>
          <w:szCs w:val="28"/>
          <w:lang w:val="x-none" w:eastAsia="en-US"/>
        </w:rPr>
        <w:t>строительно-монтажных работ  в рамках заключенных договоров  по строительству и/или реконструкции и/или капитальному  ремонту и/или текущему ремонту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w:t>
      </w:r>
      <w:proofErr w:type="gramEnd"/>
      <w:r w:rsidRPr="0025460C">
        <w:rPr>
          <w:bCs/>
          <w:sz w:val="28"/>
          <w:szCs w:val="28"/>
          <w:lang w:val="x-none" w:eastAsia="en-US"/>
        </w:rPr>
        <w:t xml:space="preserve"> объектам и/или к уникальным объектам</w:t>
      </w:r>
      <w:r w:rsidRPr="007A64C7">
        <w:rPr>
          <w:bCs/>
          <w:sz w:val="28"/>
          <w:szCs w:val="28"/>
          <w:lang w:eastAsia="en-US"/>
        </w:rPr>
        <w:t>.</w:t>
      </w:r>
    </w:p>
    <w:p w:rsidR="00F125E4" w:rsidRPr="007A64C7" w:rsidRDefault="00F125E4" w:rsidP="00F125E4">
      <w:pPr>
        <w:tabs>
          <w:tab w:val="left" w:pos="0"/>
        </w:tabs>
        <w:ind w:firstLine="709"/>
        <w:jc w:val="both"/>
        <w:rPr>
          <w:bCs/>
          <w:sz w:val="28"/>
          <w:szCs w:val="28"/>
          <w:lang w:val="x-none" w:eastAsia="en-US"/>
        </w:rPr>
      </w:pPr>
      <w:r w:rsidRPr="007A64C7">
        <w:rPr>
          <w:bCs/>
          <w:sz w:val="28"/>
          <w:szCs w:val="28"/>
          <w:lang w:val="x-none" w:eastAsia="en-US"/>
        </w:rPr>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rsidR="00F125E4" w:rsidRPr="007A64C7" w:rsidRDefault="00F125E4" w:rsidP="00637A18">
      <w:pPr>
        <w:pStyle w:val="ab"/>
        <w:numPr>
          <w:ilvl w:val="0"/>
          <w:numId w:val="17"/>
        </w:numPr>
        <w:tabs>
          <w:tab w:val="clear" w:pos="0"/>
        </w:tabs>
        <w:ind w:left="0" w:firstLine="709"/>
        <w:rPr>
          <w:sz w:val="28"/>
          <w:szCs w:val="28"/>
          <w:lang w:eastAsia="en-US"/>
        </w:rPr>
      </w:pPr>
      <w:r w:rsidRPr="007A64C7">
        <w:rPr>
          <w:sz w:val="28"/>
          <w:szCs w:val="28"/>
          <w:lang w:eastAsia="en-US"/>
        </w:rPr>
        <w:t>документов, подтверждающих состав работ, составленных в рамках договора, подписанных сторонами договора, содержащих следующие сведения:</w:t>
      </w:r>
    </w:p>
    <w:p w:rsidR="00F125E4" w:rsidRPr="007A64C7" w:rsidRDefault="00F125E4" w:rsidP="00637A18">
      <w:pPr>
        <w:pStyle w:val="ab"/>
        <w:numPr>
          <w:ilvl w:val="0"/>
          <w:numId w:val="18"/>
        </w:numPr>
        <w:tabs>
          <w:tab w:val="clear" w:pos="0"/>
        </w:tabs>
        <w:ind w:left="0" w:firstLine="709"/>
        <w:rPr>
          <w:sz w:val="28"/>
          <w:szCs w:val="28"/>
          <w:lang w:eastAsia="en-US"/>
        </w:rPr>
      </w:pPr>
      <w:r w:rsidRPr="007A64C7">
        <w:rPr>
          <w:sz w:val="28"/>
          <w:szCs w:val="28"/>
          <w:lang w:eastAsia="en-US"/>
        </w:rPr>
        <w:t>реквизиты договора (номер и дата);</w:t>
      </w:r>
    </w:p>
    <w:p w:rsidR="00F125E4" w:rsidRPr="007A64C7" w:rsidRDefault="00F125E4" w:rsidP="00637A18">
      <w:pPr>
        <w:pStyle w:val="ab"/>
        <w:numPr>
          <w:ilvl w:val="0"/>
          <w:numId w:val="18"/>
        </w:numPr>
        <w:tabs>
          <w:tab w:val="clear" w:pos="0"/>
        </w:tabs>
        <w:ind w:left="0" w:firstLine="709"/>
        <w:rPr>
          <w:sz w:val="28"/>
          <w:szCs w:val="28"/>
          <w:lang w:eastAsia="en-US"/>
        </w:rPr>
      </w:pPr>
      <w:r w:rsidRPr="007A64C7">
        <w:rPr>
          <w:sz w:val="28"/>
          <w:szCs w:val="28"/>
          <w:lang w:eastAsia="en-US"/>
        </w:rPr>
        <w:t>перечень выполненных работ;</w:t>
      </w:r>
    </w:p>
    <w:p w:rsidR="00F125E4" w:rsidRPr="007A64C7" w:rsidRDefault="00F125E4" w:rsidP="00637A18">
      <w:pPr>
        <w:pStyle w:val="ab"/>
        <w:numPr>
          <w:ilvl w:val="0"/>
          <w:numId w:val="17"/>
        </w:numPr>
        <w:tabs>
          <w:tab w:val="clear" w:pos="0"/>
        </w:tabs>
        <w:ind w:left="0" w:firstLine="709"/>
        <w:rPr>
          <w:sz w:val="28"/>
          <w:szCs w:val="28"/>
          <w:lang w:eastAsia="en-US"/>
        </w:rPr>
      </w:pPr>
      <w:r w:rsidRPr="007A64C7">
        <w:rPr>
          <w:sz w:val="28"/>
          <w:szCs w:val="28"/>
          <w:lang w:eastAsia="en-US"/>
        </w:rPr>
        <w:t>документов, подтверждающих исполнение работ, составленных в рамках договора для финансовой отчетности, подписанных сторонами договора, содержащих следующие сведения:</w:t>
      </w:r>
    </w:p>
    <w:p w:rsidR="00F125E4" w:rsidRPr="007A64C7" w:rsidRDefault="00F125E4" w:rsidP="00637A18">
      <w:pPr>
        <w:pStyle w:val="ab"/>
        <w:numPr>
          <w:ilvl w:val="0"/>
          <w:numId w:val="18"/>
        </w:numPr>
        <w:tabs>
          <w:tab w:val="clear" w:pos="0"/>
        </w:tabs>
        <w:ind w:left="0" w:firstLine="709"/>
        <w:rPr>
          <w:sz w:val="28"/>
          <w:szCs w:val="28"/>
          <w:lang w:eastAsia="en-US"/>
        </w:rPr>
      </w:pPr>
      <w:r w:rsidRPr="007A64C7">
        <w:rPr>
          <w:sz w:val="28"/>
          <w:szCs w:val="28"/>
          <w:lang w:eastAsia="en-US"/>
        </w:rPr>
        <w:lastRenderedPageBreak/>
        <w:t>реквизиты договора (номер и дата);</w:t>
      </w:r>
    </w:p>
    <w:p w:rsidR="00F125E4" w:rsidRPr="007A64C7" w:rsidRDefault="00F125E4" w:rsidP="00637A18">
      <w:pPr>
        <w:pStyle w:val="ab"/>
        <w:numPr>
          <w:ilvl w:val="0"/>
          <w:numId w:val="18"/>
        </w:numPr>
        <w:tabs>
          <w:tab w:val="clear" w:pos="0"/>
        </w:tabs>
        <w:ind w:left="0" w:firstLine="709"/>
        <w:rPr>
          <w:sz w:val="28"/>
          <w:szCs w:val="28"/>
          <w:lang w:eastAsia="en-US"/>
        </w:rPr>
      </w:pPr>
      <w:r w:rsidRPr="007A64C7">
        <w:rPr>
          <w:sz w:val="28"/>
          <w:szCs w:val="28"/>
          <w:lang w:eastAsia="en-US"/>
        </w:rPr>
        <w:t>перечень переданных и принятых заказчиком по договору работ;</w:t>
      </w:r>
    </w:p>
    <w:p w:rsidR="00F125E4" w:rsidRPr="007A64C7" w:rsidRDefault="00F125E4" w:rsidP="00637A18">
      <w:pPr>
        <w:pStyle w:val="ab"/>
        <w:numPr>
          <w:ilvl w:val="0"/>
          <w:numId w:val="18"/>
        </w:numPr>
        <w:tabs>
          <w:tab w:val="clear" w:pos="0"/>
        </w:tabs>
        <w:ind w:left="0" w:firstLine="709"/>
        <w:rPr>
          <w:sz w:val="28"/>
          <w:szCs w:val="28"/>
          <w:lang w:eastAsia="en-US"/>
        </w:rPr>
      </w:pPr>
      <w:r w:rsidRPr="007A64C7">
        <w:rPr>
          <w:sz w:val="28"/>
          <w:szCs w:val="28"/>
          <w:lang w:eastAsia="en-US"/>
        </w:rPr>
        <w:t>стоимость переданных и принятых заказчиком по договору работ.</w:t>
      </w:r>
    </w:p>
    <w:p w:rsidR="00F125E4" w:rsidRPr="007A64C7" w:rsidRDefault="00F125E4" w:rsidP="00F125E4">
      <w:pPr>
        <w:shd w:val="clear" w:color="auto" w:fill="FFFFFF"/>
        <w:tabs>
          <w:tab w:val="left" w:pos="1418"/>
        </w:tabs>
        <w:ind w:firstLine="709"/>
        <w:jc w:val="both"/>
        <w:rPr>
          <w:bCs/>
          <w:sz w:val="28"/>
          <w:szCs w:val="28"/>
          <w:lang w:val="x-none" w:eastAsia="en-US"/>
        </w:rPr>
      </w:pPr>
      <w:r w:rsidRPr="007A64C7">
        <w:rPr>
          <w:bCs/>
          <w:sz w:val="28"/>
          <w:szCs w:val="28"/>
          <w:lang w:val="x-none" w:eastAsia="en-US"/>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rsidR="00F125E4" w:rsidRPr="007A64C7" w:rsidRDefault="00F125E4" w:rsidP="00F125E4">
      <w:pPr>
        <w:shd w:val="clear" w:color="auto" w:fill="FFFFFF"/>
        <w:tabs>
          <w:tab w:val="left" w:pos="1418"/>
        </w:tabs>
        <w:ind w:firstLine="709"/>
        <w:jc w:val="both"/>
        <w:rPr>
          <w:bCs/>
          <w:sz w:val="28"/>
          <w:szCs w:val="28"/>
          <w:lang w:eastAsia="en-US"/>
        </w:rPr>
      </w:pPr>
    </w:p>
    <w:tbl>
      <w:tblPr>
        <w:tblW w:w="10007" w:type="dxa"/>
        <w:jc w:val="center"/>
        <w:tblInd w:w="-966" w:type="dxa"/>
        <w:tblLayout w:type="fixed"/>
        <w:tblLook w:val="04A0" w:firstRow="1" w:lastRow="0" w:firstColumn="1" w:lastColumn="0" w:noHBand="0" w:noVBand="1"/>
      </w:tblPr>
      <w:tblGrid>
        <w:gridCol w:w="2729"/>
        <w:gridCol w:w="457"/>
        <w:gridCol w:w="2082"/>
        <w:gridCol w:w="2670"/>
        <w:gridCol w:w="74"/>
        <w:gridCol w:w="1995"/>
      </w:tblGrid>
      <w:tr w:rsidR="00F125E4" w:rsidRPr="007A64C7" w:rsidTr="00BE28F4">
        <w:trPr>
          <w:cantSplit/>
          <w:trHeight w:val="243"/>
          <w:jc w:val="center"/>
        </w:trPr>
        <w:tc>
          <w:tcPr>
            <w:tcW w:w="8012" w:type="dxa"/>
            <w:gridSpan w:val="5"/>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pStyle w:val="ab"/>
              <w:jc w:val="center"/>
              <w:rPr>
                <w:bCs/>
                <w:sz w:val="28"/>
                <w:szCs w:val="28"/>
              </w:rPr>
            </w:pPr>
            <w:r w:rsidRPr="007A64C7">
              <w:rPr>
                <w:sz w:val="28"/>
                <w:szCs w:val="28"/>
              </w:rPr>
              <w:t>Опыт</w:t>
            </w:r>
          </w:p>
        </w:tc>
        <w:tc>
          <w:tcPr>
            <w:tcW w:w="1995" w:type="dxa"/>
            <w:tcBorders>
              <w:top w:val="single" w:sz="4" w:space="0" w:color="auto"/>
              <w:left w:val="single" w:sz="4" w:space="0" w:color="auto"/>
              <w:bottom w:val="single" w:sz="4" w:space="0" w:color="auto"/>
              <w:right w:val="single" w:sz="4" w:space="0" w:color="auto"/>
            </w:tcBorders>
            <w:hideMark/>
          </w:tcPr>
          <w:p w:rsidR="00F125E4" w:rsidRPr="007A64C7" w:rsidRDefault="00F125E4" w:rsidP="00A25EC7">
            <w:pPr>
              <w:pStyle w:val="ab"/>
              <w:ind w:firstLine="0"/>
              <w:rPr>
                <w:sz w:val="28"/>
                <w:szCs w:val="28"/>
              </w:rPr>
            </w:pPr>
            <w:r w:rsidRPr="007A64C7">
              <w:rPr>
                <w:sz w:val="28"/>
                <w:szCs w:val="28"/>
              </w:rPr>
              <w:t>Баллы</w:t>
            </w:r>
          </w:p>
        </w:tc>
      </w:tr>
      <w:tr w:rsidR="00F125E4" w:rsidRPr="007A64C7" w:rsidTr="00BE28F4">
        <w:trPr>
          <w:cantSplit/>
          <w:trHeight w:val="243"/>
          <w:jc w:val="center"/>
        </w:trPr>
        <w:tc>
          <w:tcPr>
            <w:tcW w:w="8012" w:type="dxa"/>
            <w:gridSpan w:val="5"/>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pStyle w:val="ab"/>
              <w:rPr>
                <w:bCs/>
                <w:sz w:val="28"/>
                <w:szCs w:val="28"/>
              </w:rPr>
            </w:pPr>
            <w:proofErr w:type="gramStart"/>
            <w:r w:rsidRPr="00717727">
              <w:rPr>
                <w:sz w:val="28"/>
                <w:szCs w:val="28"/>
              </w:rPr>
              <w:t xml:space="preserve">У участника закупки отсутствуют завершенные </w:t>
            </w:r>
            <w:r w:rsidRPr="00D64EEA">
              <w:rPr>
                <w:sz w:val="28"/>
                <w:szCs w:val="28"/>
              </w:rPr>
              <w:t xml:space="preserve">в   последние три года с даты публикации извещения о проведении закупки </w:t>
            </w:r>
            <w:r w:rsidRPr="0025460C">
              <w:rPr>
                <w:bCs/>
                <w:sz w:val="28"/>
                <w:szCs w:val="28"/>
                <w:lang w:val="x-none" w:eastAsia="en-US"/>
              </w:rPr>
              <w:t>строительно-монтажных работ  в рамках заключенных договоров  по строительству и/или реконструкции и/или капитальному  ремонту и/или текущему ремонту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w:t>
            </w:r>
            <w:proofErr w:type="gramEnd"/>
            <w:r w:rsidRPr="0025460C">
              <w:rPr>
                <w:bCs/>
                <w:sz w:val="28"/>
                <w:szCs w:val="28"/>
                <w:lang w:val="x-none" w:eastAsia="en-US"/>
              </w:rPr>
              <w:t xml:space="preserve"> и/или к уникальным объектам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A25EC7">
            <w:pPr>
              <w:pStyle w:val="ab"/>
              <w:ind w:firstLine="0"/>
              <w:rPr>
                <w:sz w:val="28"/>
                <w:szCs w:val="28"/>
              </w:rPr>
            </w:pPr>
            <w:r w:rsidRPr="007A64C7">
              <w:rPr>
                <w:sz w:val="28"/>
                <w:szCs w:val="28"/>
              </w:rPr>
              <w:t>0</w:t>
            </w:r>
          </w:p>
        </w:tc>
      </w:tr>
      <w:tr w:rsidR="00F125E4" w:rsidRPr="007A64C7" w:rsidTr="00BE28F4">
        <w:trPr>
          <w:cantSplit/>
          <w:trHeight w:val="243"/>
          <w:jc w:val="center"/>
        </w:trPr>
        <w:tc>
          <w:tcPr>
            <w:tcW w:w="2729" w:type="dxa"/>
            <w:vMerge w:val="restart"/>
            <w:tcBorders>
              <w:top w:val="single" w:sz="4" w:space="0" w:color="auto"/>
              <w:left w:val="single" w:sz="4" w:space="0" w:color="auto"/>
              <w:bottom w:val="single" w:sz="4" w:space="0" w:color="auto"/>
              <w:right w:val="nil"/>
            </w:tcBorders>
            <w:vAlign w:val="center"/>
            <w:hideMark/>
          </w:tcPr>
          <w:p w:rsidR="00F125E4" w:rsidRPr="007A64C7" w:rsidRDefault="00F125E4" w:rsidP="00A25EC7">
            <w:pPr>
              <w:pStyle w:val="ab"/>
              <w:rPr>
                <w:sz w:val="28"/>
                <w:szCs w:val="28"/>
              </w:rPr>
            </w:pPr>
            <w:proofErr w:type="spellStart"/>
            <w:r w:rsidRPr="007A64C7">
              <w:rPr>
                <w:sz w:val="28"/>
                <w:szCs w:val="28"/>
              </w:rPr>
              <w:t>БОу</w:t>
            </w:r>
            <w:proofErr w:type="spellEnd"/>
            <w:r w:rsidRPr="007A64C7">
              <w:rPr>
                <w:sz w:val="28"/>
                <w:szCs w:val="28"/>
              </w:rPr>
              <w:t xml:space="preserve"> </w:t>
            </w:r>
            <w:proofErr w:type="spellStart"/>
            <w:r w:rsidRPr="007A64C7">
              <w:rPr>
                <w:sz w:val="28"/>
                <w:szCs w:val="28"/>
                <w:vertAlign w:val="subscript"/>
                <w:lang w:val="en-US"/>
              </w:rPr>
              <w:t>i</w:t>
            </w:r>
            <w:proofErr w:type="spellEnd"/>
          </w:p>
        </w:tc>
        <w:tc>
          <w:tcPr>
            <w:tcW w:w="457" w:type="dxa"/>
            <w:vMerge w:val="restart"/>
            <w:tcBorders>
              <w:top w:val="single" w:sz="4" w:space="0" w:color="auto"/>
              <w:left w:val="nil"/>
              <w:bottom w:val="single" w:sz="4" w:space="0" w:color="auto"/>
              <w:right w:val="nil"/>
            </w:tcBorders>
            <w:vAlign w:val="center"/>
            <w:hideMark/>
          </w:tcPr>
          <w:p w:rsidR="00F125E4" w:rsidRPr="007A64C7" w:rsidRDefault="00F125E4" w:rsidP="00C231D0">
            <w:pPr>
              <w:pStyle w:val="ab"/>
              <w:rPr>
                <w:sz w:val="28"/>
                <w:szCs w:val="28"/>
              </w:rPr>
            </w:pPr>
            <w:r w:rsidRPr="007A64C7">
              <w:rPr>
                <w:sz w:val="28"/>
                <w:szCs w:val="28"/>
              </w:rPr>
              <w:t>=</w:t>
            </w:r>
          </w:p>
        </w:tc>
        <w:tc>
          <w:tcPr>
            <w:tcW w:w="2082" w:type="dxa"/>
            <w:tcBorders>
              <w:top w:val="single" w:sz="4" w:space="0" w:color="auto"/>
              <w:left w:val="nil"/>
              <w:bottom w:val="single" w:sz="4" w:space="0" w:color="auto"/>
              <w:right w:val="nil"/>
            </w:tcBorders>
            <w:vAlign w:val="center"/>
            <w:hideMark/>
          </w:tcPr>
          <w:p w:rsidR="00F125E4" w:rsidRPr="007A64C7" w:rsidRDefault="00F125E4" w:rsidP="00C231D0">
            <w:pPr>
              <w:pStyle w:val="ab"/>
              <w:rPr>
                <w:sz w:val="28"/>
                <w:szCs w:val="28"/>
              </w:rPr>
            </w:pPr>
            <w:proofErr w:type="spellStart"/>
            <w:r w:rsidRPr="007A64C7">
              <w:rPr>
                <w:sz w:val="28"/>
                <w:szCs w:val="28"/>
              </w:rPr>
              <w:t>Оу</w:t>
            </w:r>
            <w:proofErr w:type="spellEnd"/>
            <w:r w:rsidRPr="007A64C7">
              <w:rPr>
                <w:sz w:val="28"/>
                <w:szCs w:val="28"/>
                <w:vertAlign w:val="subscript"/>
              </w:rPr>
              <w:t xml:space="preserve"> </w:t>
            </w:r>
            <w:proofErr w:type="spellStart"/>
            <w:r w:rsidRPr="007A64C7">
              <w:rPr>
                <w:sz w:val="28"/>
                <w:szCs w:val="28"/>
                <w:vertAlign w:val="subscript"/>
                <w:lang w:val="en-US"/>
              </w:rPr>
              <w:t>i</w:t>
            </w:r>
            <w:proofErr w:type="spellEnd"/>
          </w:p>
        </w:tc>
        <w:tc>
          <w:tcPr>
            <w:tcW w:w="2670" w:type="dxa"/>
            <w:vMerge w:val="restart"/>
            <w:tcBorders>
              <w:top w:val="single" w:sz="4" w:space="0" w:color="auto"/>
              <w:left w:val="nil"/>
              <w:bottom w:val="single" w:sz="4" w:space="0" w:color="auto"/>
              <w:right w:val="nil"/>
            </w:tcBorders>
            <w:vAlign w:val="center"/>
            <w:hideMark/>
          </w:tcPr>
          <w:p w:rsidR="00F125E4" w:rsidRPr="007A64C7" w:rsidRDefault="00F125E4" w:rsidP="00A25EC7">
            <w:pPr>
              <w:pStyle w:val="ab"/>
              <w:ind w:firstLine="0"/>
              <w:rPr>
                <w:sz w:val="28"/>
                <w:szCs w:val="28"/>
              </w:rPr>
            </w:pPr>
            <w:r w:rsidRPr="007A64C7">
              <w:rPr>
                <w:sz w:val="28"/>
                <w:szCs w:val="28"/>
              </w:rPr>
              <w:t>* 100</w:t>
            </w:r>
          </w:p>
        </w:tc>
        <w:tc>
          <w:tcPr>
            <w:tcW w:w="2069" w:type="dxa"/>
            <w:gridSpan w:val="2"/>
            <w:vMerge w:val="restart"/>
            <w:tcBorders>
              <w:top w:val="single" w:sz="4" w:space="0" w:color="auto"/>
              <w:left w:val="nil"/>
              <w:bottom w:val="single" w:sz="4" w:space="0" w:color="auto"/>
              <w:right w:val="single" w:sz="4" w:space="0" w:color="auto"/>
            </w:tcBorders>
          </w:tcPr>
          <w:p w:rsidR="00F125E4" w:rsidRPr="007A64C7" w:rsidRDefault="00F125E4" w:rsidP="00C231D0">
            <w:pPr>
              <w:pStyle w:val="ab"/>
              <w:rPr>
                <w:sz w:val="28"/>
                <w:szCs w:val="28"/>
              </w:rPr>
            </w:pPr>
          </w:p>
        </w:tc>
      </w:tr>
      <w:tr w:rsidR="00F125E4" w:rsidRPr="007A64C7" w:rsidTr="00BE28F4">
        <w:trPr>
          <w:cantSplit/>
          <w:jc w:val="center"/>
        </w:trPr>
        <w:tc>
          <w:tcPr>
            <w:tcW w:w="2729" w:type="dxa"/>
            <w:vMerge/>
            <w:tcBorders>
              <w:top w:val="single" w:sz="4" w:space="0" w:color="auto"/>
              <w:left w:val="single" w:sz="4" w:space="0" w:color="auto"/>
              <w:bottom w:val="single" w:sz="4" w:space="0" w:color="auto"/>
              <w:right w:val="nil"/>
            </w:tcBorders>
            <w:vAlign w:val="center"/>
            <w:hideMark/>
          </w:tcPr>
          <w:p w:rsidR="00F125E4" w:rsidRPr="007A64C7" w:rsidRDefault="00F125E4" w:rsidP="00C231D0">
            <w:pPr>
              <w:ind w:firstLine="709"/>
              <w:jc w:val="both"/>
              <w:rPr>
                <w:sz w:val="28"/>
                <w:szCs w:val="28"/>
              </w:rPr>
            </w:pPr>
          </w:p>
        </w:tc>
        <w:tc>
          <w:tcPr>
            <w:tcW w:w="457" w:type="dxa"/>
            <w:vMerge/>
            <w:tcBorders>
              <w:top w:val="single" w:sz="4" w:space="0" w:color="auto"/>
              <w:left w:val="nil"/>
              <w:bottom w:val="single" w:sz="4" w:space="0" w:color="auto"/>
              <w:right w:val="nil"/>
            </w:tcBorders>
            <w:vAlign w:val="center"/>
            <w:hideMark/>
          </w:tcPr>
          <w:p w:rsidR="00F125E4" w:rsidRPr="007A64C7" w:rsidRDefault="00F125E4" w:rsidP="00C231D0">
            <w:pPr>
              <w:ind w:firstLine="709"/>
              <w:jc w:val="both"/>
              <w:rPr>
                <w:sz w:val="28"/>
                <w:szCs w:val="28"/>
              </w:rPr>
            </w:pPr>
          </w:p>
        </w:tc>
        <w:tc>
          <w:tcPr>
            <w:tcW w:w="2082" w:type="dxa"/>
            <w:tcBorders>
              <w:top w:val="single" w:sz="4" w:space="0" w:color="auto"/>
              <w:left w:val="nil"/>
              <w:bottom w:val="single" w:sz="4" w:space="0" w:color="auto"/>
              <w:right w:val="nil"/>
            </w:tcBorders>
            <w:vAlign w:val="center"/>
            <w:hideMark/>
          </w:tcPr>
          <w:p w:rsidR="00F125E4" w:rsidRPr="007A64C7" w:rsidRDefault="00F125E4" w:rsidP="00C231D0">
            <w:pPr>
              <w:pStyle w:val="ab"/>
              <w:rPr>
                <w:sz w:val="28"/>
                <w:szCs w:val="28"/>
              </w:rPr>
            </w:pPr>
            <w:proofErr w:type="spellStart"/>
            <w:r w:rsidRPr="007A64C7">
              <w:rPr>
                <w:sz w:val="28"/>
                <w:szCs w:val="28"/>
              </w:rPr>
              <w:t>Оу</w:t>
            </w:r>
            <w:proofErr w:type="spellEnd"/>
            <w:r w:rsidRPr="007A64C7">
              <w:rPr>
                <w:sz w:val="28"/>
                <w:szCs w:val="28"/>
                <w:vertAlign w:val="subscript"/>
              </w:rPr>
              <w:t xml:space="preserve"> </w:t>
            </w:r>
            <w:r w:rsidRPr="007A64C7">
              <w:rPr>
                <w:sz w:val="28"/>
                <w:szCs w:val="28"/>
                <w:vertAlign w:val="subscript"/>
                <w:lang w:val="en-US"/>
              </w:rPr>
              <w:t>max</w:t>
            </w:r>
          </w:p>
        </w:tc>
        <w:tc>
          <w:tcPr>
            <w:tcW w:w="2670" w:type="dxa"/>
            <w:vMerge/>
            <w:tcBorders>
              <w:top w:val="single" w:sz="4" w:space="0" w:color="auto"/>
              <w:left w:val="nil"/>
              <w:bottom w:val="single" w:sz="4" w:space="0" w:color="auto"/>
              <w:right w:val="nil"/>
            </w:tcBorders>
            <w:vAlign w:val="center"/>
            <w:hideMark/>
          </w:tcPr>
          <w:p w:rsidR="00F125E4" w:rsidRPr="007A64C7" w:rsidRDefault="00F125E4" w:rsidP="00C231D0">
            <w:pPr>
              <w:ind w:firstLine="709"/>
              <w:jc w:val="both"/>
              <w:rPr>
                <w:sz w:val="28"/>
                <w:szCs w:val="28"/>
              </w:rPr>
            </w:pPr>
          </w:p>
        </w:tc>
        <w:tc>
          <w:tcPr>
            <w:tcW w:w="2069" w:type="dxa"/>
            <w:gridSpan w:val="2"/>
            <w:vMerge/>
            <w:tcBorders>
              <w:top w:val="single" w:sz="4" w:space="0" w:color="auto"/>
              <w:left w:val="nil"/>
              <w:bottom w:val="single" w:sz="4" w:space="0" w:color="auto"/>
              <w:right w:val="single" w:sz="4" w:space="0" w:color="auto"/>
            </w:tcBorders>
            <w:vAlign w:val="center"/>
            <w:hideMark/>
          </w:tcPr>
          <w:p w:rsidR="00F125E4" w:rsidRPr="007A64C7" w:rsidRDefault="00F125E4" w:rsidP="00C231D0">
            <w:pPr>
              <w:ind w:firstLine="709"/>
              <w:jc w:val="both"/>
              <w:rPr>
                <w:bCs/>
                <w:sz w:val="28"/>
                <w:szCs w:val="28"/>
              </w:rPr>
            </w:pPr>
          </w:p>
        </w:tc>
      </w:tr>
      <w:tr w:rsidR="00F125E4" w:rsidRPr="007A64C7" w:rsidTr="00BE28F4">
        <w:trPr>
          <w:cantSplit/>
          <w:jc w:val="center"/>
        </w:trPr>
        <w:tc>
          <w:tcPr>
            <w:tcW w:w="8012" w:type="dxa"/>
            <w:gridSpan w:val="5"/>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pStyle w:val="ab"/>
              <w:jc w:val="center"/>
              <w:rPr>
                <w:b/>
                <w:i/>
                <w:sz w:val="28"/>
                <w:szCs w:val="28"/>
              </w:rPr>
            </w:pPr>
            <w:proofErr w:type="spellStart"/>
            <w:r w:rsidRPr="007A64C7">
              <w:rPr>
                <w:sz w:val="28"/>
                <w:szCs w:val="28"/>
              </w:rPr>
              <w:t>Оу</w:t>
            </w:r>
            <w:proofErr w:type="spellEnd"/>
            <w:r w:rsidRPr="007A64C7">
              <w:rPr>
                <w:sz w:val="28"/>
                <w:szCs w:val="28"/>
                <w:vertAlign w:val="subscript"/>
              </w:rPr>
              <w:t xml:space="preserve"> </w:t>
            </w:r>
            <w:r w:rsidRPr="007A64C7">
              <w:rPr>
                <w:sz w:val="28"/>
                <w:szCs w:val="28"/>
                <w:vertAlign w:val="subscript"/>
                <w:lang w:val="en-US"/>
              </w:rPr>
              <w:t>max</w:t>
            </w:r>
          </w:p>
        </w:tc>
        <w:tc>
          <w:tcPr>
            <w:tcW w:w="1995"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A25EC7">
            <w:pPr>
              <w:pStyle w:val="ab"/>
              <w:ind w:firstLine="0"/>
              <w:rPr>
                <w:sz w:val="28"/>
                <w:szCs w:val="28"/>
              </w:rPr>
            </w:pPr>
            <w:r w:rsidRPr="007A64C7">
              <w:rPr>
                <w:sz w:val="28"/>
                <w:szCs w:val="28"/>
              </w:rPr>
              <w:t>100</w:t>
            </w:r>
          </w:p>
        </w:tc>
      </w:tr>
    </w:tbl>
    <w:p w:rsidR="00F125E4" w:rsidRPr="007A64C7" w:rsidRDefault="00F125E4" w:rsidP="00F125E4">
      <w:pPr>
        <w:tabs>
          <w:tab w:val="left" w:pos="1062"/>
          <w:tab w:val="left" w:pos="1487"/>
        </w:tabs>
        <w:ind w:firstLine="709"/>
        <w:jc w:val="both"/>
        <w:rPr>
          <w:bCs/>
          <w:sz w:val="28"/>
          <w:szCs w:val="28"/>
          <w:lang w:val="x-none" w:eastAsia="en-US"/>
        </w:rPr>
      </w:pPr>
    </w:p>
    <w:p w:rsidR="00F125E4" w:rsidRPr="00717727" w:rsidRDefault="00F125E4" w:rsidP="00F125E4">
      <w:pPr>
        <w:tabs>
          <w:tab w:val="left" w:pos="1062"/>
          <w:tab w:val="left" w:pos="1487"/>
        </w:tabs>
        <w:ind w:firstLine="709"/>
        <w:rPr>
          <w:bCs/>
          <w:sz w:val="28"/>
          <w:szCs w:val="28"/>
          <w:lang w:val="x-none" w:eastAsia="en-US"/>
        </w:rPr>
      </w:pPr>
      <w:r w:rsidRPr="00717727">
        <w:rPr>
          <w:bCs/>
          <w:sz w:val="28"/>
          <w:szCs w:val="28"/>
          <w:lang w:val="x-none" w:eastAsia="en-US"/>
        </w:rPr>
        <w:t>где:</w:t>
      </w:r>
    </w:p>
    <w:p w:rsidR="00F125E4" w:rsidRPr="00717727" w:rsidRDefault="00F125E4" w:rsidP="00F125E4">
      <w:pPr>
        <w:ind w:firstLine="709"/>
        <w:jc w:val="both"/>
        <w:rPr>
          <w:bCs/>
          <w:sz w:val="28"/>
          <w:szCs w:val="28"/>
          <w:lang w:val="x-none" w:eastAsia="en-US"/>
        </w:rPr>
      </w:pPr>
      <w:r w:rsidRPr="00717727">
        <w:rPr>
          <w:bCs/>
          <w:sz w:val="28"/>
          <w:szCs w:val="28"/>
          <w:lang w:val="en-US" w:eastAsia="en-US"/>
        </w:rPr>
        <w:t>O</w:t>
      </w:r>
      <w:proofErr w:type="spellStart"/>
      <w:r w:rsidRPr="00717727">
        <w:rPr>
          <w:bCs/>
          <w:sz w:val="28"/>
          <w:szCs w:val="28"/>
          <w:lang w:val="x-none" w:eastAsia="en-US"/>
        </w:rPr>
        <w:t>у</w:t>
      </w:r>
      <w:r w:rsidRPr="00717727">
        <w:rPr>
          <w:bCs/>
          <w:sz w:val="28"/>
          <w:szCs w:val="28"/>
          <w:vertAlign w:val="subscript"/>
          <w:lang w:val="en-US" w:eastAsia="en-US"/>
        </w:rPr>
        <w:t>i</w:t>
      </w:r>
      <w:proofErr w:type="spellEnd"/>
      <w:r w:rsidRPr="00717727">
        <w:rPr>
          <w:bCs/>
          <w:sz w:val="28"/>
          <w:szCs w:val="28"/>
          <w:lang w:val="x-none" w:eastAsia="en-US"/>
        </w:rPr>
        <w:t xml:space="preserve"> – суммарная стоимость завершенных </w:t>
      </w:r>
      <w:r w:rsidRPr="00717727">
        <w:rPr>
          <w:bCs/>
          <w:sz w:val="28"/>
          <w:szCs w:val="28"/>
          <w:u w:val="single"/>
          <w:lang w:val="x-none" w:eastAsia="en-US"/>
        </w:rPr>
        <w:t>участником</w:t>
      </w:r>
      <w:r w:rsidRPr="00717727">
        <w:rPr>
          <w:bCs/>
          <w:sz w:val="28"/>
          <w:szCs w:val="28"/>
          <w:lang w:val="x-none" w:eastAsia="en-US"/>
        </w:rPr>
        <w:t xml:space="preserve"> </w:t>
      </w:r>
      <w:r w:rsidRPr="000A438D">
        <w:rPr>
          <w:bCs/>
          <w:sz w:val="28"/>
          <w:szCs w:val="28"/>
          <w:lang w:val="x-none" w:eastAsia="en-US"/>
        </w:rPr>
        <w:t xml:space="preserve">в последние три года с даты публикации извещения о проведении закупки </w:t>
      </w:r>
      <w:r w:rsidRPr="0025460C">
        <w:rPr>
          <w:bCs/>
          <w:sz w:val="28"/>
          <w:szCs w:val="28"/>
          <w:lang w:val="x-none" w:eastAsia="en-US"/>
        </w:rPr>
        <w:t>строительно-монтажных работ  в рамках заключенных договоров  по строительству и/или реконструкции и/или капитальному  ремонту и/или текущему ремонту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Pr="00717727">
        <w:rPr>
          <w:b/>
          <w:i/>
          <w:sz w:val="28"/>
          <w:szCs w:val="28"/>
          <w:lang w:val="x-none" w:eastAsia="en-US"/>
        </w:rPr>
        <w:t xml:space="preserve">, </w:t>
      </w:r>
      <w:r w:rsidRPr="00717727">
        <w:rPr>
          <w:bCs/>
          <w:sz w:val="28"/>
          <w:szCs w:val="28"/>
          <w:lang w:val="x-none" w:eastAsia="en-US"/>
        </w:rPr>
        <w:t>i-</w:t>
      </w:r>
      <w:proofErr w:type="spellStart"/>
      <w:r w:rsidRPr="00717727">
        <w:rPr>
          <w:bCs/>
          <w:sz w:val="28"/>
          <w:szCs w:val="28"/>
          <w:lang w:val="x-none" w:eastAsia="en-US"/>
        </w:rPr>
        <w:t>го</w:t>
      </w:r>
      <w:proofErr w:type="spellEnd"/>
      <w:r w:rsidRPr="00717727">
        <w:rPr>
          <w:bCs/>
          <w:sz w:val="28"/>
          <w:szCs w:val="28"/>
          <w:lang w:val="x-none" w:eastAsia="en-US"/>
        </w:rPr>
        <w:t xml:space="preserve"> участника, руб.</w:t>
      </w:r>
    </w:p>
    <w:p w:rsidR="00F125E4" w:rsidRPr="00717727" w:rsidRDefault="00F125E4" w:rsidP="00F125E4">
      <w:pPr>
        <w:ind w:firstLine="709"/>
        <w:jc w:val="both"/>
        <w:rPr>
          <w:bCs/>
          <w:sz w:val="28"/>
          <w:szCs w:val="28"/>
          <w:lang w:val="x-none" w:eastAsia="en-US"/>
        </w:rPr>
      </w:pPr>
      <w:r w:rsidRPr="00717727">
        <w:rPr>
          <w:bCs/>
          <w:sz w:val="28"/>
          <w:szCs w:val="28"/>
          <w:lang w:val="en-US" w:eastAsia="en-US"/>
        </w:rPr>
        <w:t>O</w:t>
      </w:r>
      <w:proofErr w:type="spellStart"/>
      <w:r w:rsidRPr="00717727">
        <w:rPr>
          <w:bCs/>
          <w:sz w:val="28"/>
          <w:szCs w:val="28"/>
          <w:lang w:val="x-none" w:eastAsia="en-US"/>
        </w:rPr>
        <w:t>у</w:t>
      </w:r>
      <w:r w:rsidRPr="00717727">
        <w:rPr>
          <w:bCs/>
          <w:sz w:val="28"/>
          <w:szCs w:val="28"/>
          <w:vertAlign w:val="subscript"/>
          <w:lang w:val="en-US" w:eastAsia="en-US"/>
        </w:rPr>
        <w:t>max</w:t>
      </w:r>
      <w:proofErr w:type="spellEnd"/>
      <w:r w:rsidRPr="00717727">
        <w:rPr>
          <w:bCs/>
          <w:sz w:val="28"/>
          <w:szCs w:val="28"/>
          <w:lang w:val="x-none" w:eastAsia="en-US"/>
        </w:rPr>
        <w:t xml:space="preserve"> – максимальный опыт (стоимость завершенных </w:t>
      </w:r>
      <w:r w:rsidRPr="00717727">
        <w:rPr>
          <w:bCs/>
          <w:sz w:val="28"/>
          <w:szCs w:val="28"/>
          <w:u w:val="single"/>
          <w:lang w:val="x-none" w:eastAsia="en-US"/>
        </w:rPr>
        <w:t>участником</w:t>
      </w:r>
      <w:r w:rsidRPr="00717727">
        <w:rPr>
          <w:bCs/>
          <w:sz w:val="28"/>
          <w:szCs w:val="28"/>
          <w:lang w:val="x-none" w:eastAsia="en-US"/>
        </w:rPr>
        <w:t xml:space="preserve"> </w:t>
      </w:r>
      <w:r w:rsidRPr="00C63881">
        <w:rPr>
          <w:bCs/>
          <w:sz w:val="28"/>
          <w:szCs w:val="28"/>
          <w:lang w:val="x-none" w:eastAsia="en-US"/>
        </w:rPr>
        <w:t xml:space="preserve">в последние три года с даты публикации извещения о проведении закупки </w:t>
      </w:r>
      <w:r w:rsidRPr="0025460C">
        <w:rPr>
          <w:bCs/>
          <w:sz w:val="28"/>
          <w:szCs w:val="28"/>
          <w:lang w:val="x-none" w:eastAsia="en-US"/>
        </w:rPr>
        <w:t>строительно-монтажных работ  в рамках заключенных договоров  по строительству и/или реконструкции и/или капитальному  ремонту и/или текущему ремонту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Pr>
          <w:bCs/>
          <w:sz w:val="28"/>
          <w:szCs w:val="28"/>
          <w:lang w:eastAsia="en-US"/>
        </w:rPr>
        <w:t>)</w:t>
      </w:r>
      <w:r w:rsidRPr="00717727">
        <w:rPr>
          <w:bCs/>
          <w:sz w:val="28"/>
          <w:szCs w:val="28"/>
          <w:lang w:val="x-none" w:eastAsia="en-US"/>
        </w:rPr>
        <w:t xml:space="preserve">, </w:t>
      </w:r>
      <w:r w:rsidRPr="00717727">
        <w:rPr>
          <w:bCs/>
          <w:sz w:val="28"/>
          <w:szCs w:val="28"/>
          <w:u w:val="single"/>
          <w:lang w:val="x-none" w:eastAsia="en-US"/>
        </w:rPr>
        <w:t>но не более предельного значения</w:t>
      </w:r>
      <w:r w:rsidRPr="00717727">
        <w:rPr>
          <w:bCs/>
          <w:sz w:val="28"/>
          <w:szCs w:val="28"/>
          <w:lang w:val="x-none" w:eastAsia="en-US"/>
        </w:rPr>
        <w:t>, руб.</w:t>
      </w:r>
    </w:p>
    <w:p w:rsidR="00F125E4" w:rsidRPr="00717727" w:rsidRDefault="00F125E4" w:rsidP="00F125E4">
      <w:pPr>
        <w:ind w:firstLine="709"/>
        <w:jc w:val="both"/>
        <w:rPr>
          <w:b/>
          <w:i/>
          <w:sz w:val="28"/>
          <w:szCs w:val="28"/>
          <w:lang w:eastAsia="en-US"/>
        </w:rPr>
      </w:pPr>
      <w:r w:rsidRPr="00717727">
        <w:rPr>
          <w:bCs/>
          <w:sz w:val="28"/>
          <w:szCs w:val="28"/>
          <w:lang w:val="x-none" w:eastAsia="en-US"/>
        </w:rPr>
        <w:t>Предельное значение опыта выполнения строительно-монтажны</w:t>
      </w:r>
      <w:r w:rsidRPr="00717727">
        <w:rPr>
          <w:bCs/>
          <w:sz w:val="28"/>
          <w:szCs w:val="28"/>
          <w:lang w:eastAsia="en-US"/>
        </w:rPr>
        <w:t>х</w:t>
      </w:r>
      <w:r w:rsidRPr="00717727">
        <w:rPr>
          <w:bCs/>
          <w:sz w:val="28"/>
          <w:szCs w:val="28"/>
          <w:lang w:val="x-none" w:eastAsia="en-US"/>
        </w:rPr>
        <w:t xml:space="preserve"> работ в рамках заключенных договоров руб.</w:t>
      </w:r>
      <w:r w:rsidRPr="00717727">
        <w:rPr>
          <w:bCs/>
          <w:sz w:val="28"/>
          <w:szCs w:val="28"/>
          <w:lang w:eastAsia="en-US"/>
        </w:rPr>
        <w:t xml:space="preserve"> – </w:t>
      </w:r>
      <w:r>
        <w:rPr>
          <w:bCs/>
          <w:sz w:val="28"/>
          <w:szCs w:val="28"/>
          <w:lang w:eastAsia="en-US"/>
        </w:rPr>
        <w:t xml:space="preserve">4 </w:t>
      </w:r>
      <w:r w:rsidR="00F90AEA">
        <w:rPr>
          <w:bCs/>
          <w:sz w:val="28"/>
          <w:szCs w:val="28"/>
          <w:lang w:eastAsia="en-US"/>
        </w:rPr>
        <w:t>871</w:t>
      </w:r>
      <w:r>
        <w:rPr>
          <w:bCs/>
          <w:sz w:val="28"/>
          <w:szCs w:val="28"/>
          <w:lang w:eastAsia="en-US"/>
        </w:rPr>
        <w:t xml:space="preserve"> 000</w:t>
      </w:r>
      <w:r w:rsidRPr="00717727">
        <w:rPr>
          <w:bCs/>
          <w:sz w:val="28"/>
          <w:szCs w:val="28"/>
          <w:lang w:eastAsia="en-US"/>
        </w:rPr>
        <w:t xml:space="preserve">, </w:t>
      </w:r>
      <w:r>
        <w:rPr>
          <w:bCs/>
          <w:sz w:val="28"/>
          <w:szCs w:val="28"/>
          <w:lang w:eastAsia="en-US"/>
        </w:rPr>
        <w:t>0</w:t>
      </w:r>
      <w:r w:rsidRPr="00717727">
        <w:rPr>
          <w:bCs/>
          <w:sz w:val="28"/>
          <w:szCs w:val="28"/>
          <w:lang w:eastAsia="en-US"/>
        </w:rPr>
        <w:t>0 руб</w:t>
      </w:r>
      <w:r>
        <w:rPr>
          <w:bCs/>
          <w:sz w:val="28"/>
          <w:szCs w:val="28"/>
          <w:lang w:eastAsia="en-US"/>
        </w:rPr>
        <w:t>лей</w:t>
      </w:r>
      <w:r w:rsidRPr="00717727">
        <w:rPr>
          <w:bCs/>
          <w:sz w:val="28"/>
          <w:szCs w:val="28"/>
          <w:lang w:eastAsia="en-US"/>
        </w:rPr>
        <w:t xml:space="preserve"> </w:t>
      </w:r>
      <w:r>
        <w:rPr>
          <w:bCs/>
          <w:sz w:val="28"/>
          <w:szCs w:val="28"/>
          <w:lang w:eastAsia="en-US"/>
        </w:rPr>
        <w:t>с</w:t>
      </w:r>
      <w:r w:rsidRPr="00717727">
        <w:rPr>
          <w:bCs/>
          <w:sz w:val="28"/>
          <w:szCs w:val="28"/>
          <w:lang w:eastAsia="en-US"/>
        </w:rPr>
        <w:t xml:space="preserve"> учет</w:t>
      </w:r>
      <w:r>
        <w:rPr>
          <w:bCs/>
          <w:sz w:val="28"/>
          <w:szCs w:val="28"/>
          <w:lang w:eastAsia="en-US"/>
        </w:rPr>
        <w:t>ом</w:t>
      </w:r>
      <w:r w:rsidRPr="00717727">
        <w:rPr>
          <w:bCs/>
          <w:sz w:val="28"/>
          <w:szCs w:val="28"/>
          <w:lang w:eastAsia="en-US"/>
        </w:rPr>
        <w:t xml:space="preserve"> НДС.</w:t>
      </w:r>
    </w:p>
    <w:p w:rsidR="00F125E4" w:rsidRPr="00717727" w:rsidRDefault="00F125E4" w:rsidP="00F125E4">
      <w:pPr>
        <w:tabs>
          <w:tab w:val="left" w:pos="0"/>
        </w:tabs>
        <w:ind w:firstLine="709"/>
        <w:jc w:val="both"/>
        <w:rPr>
          <w:bCs/>
          <w:sz w:val="28"/>
          <w:szCs w:val="28"/>
          <w:u w:val="single"/>
          <w:lang w:val="x-none" w:eastAsia="en-US"/>
        </w:rPr>
      </w:pPr>
      <w:r w:rsidRPr="00717727">
        <w:rPr>
          <w:bCs/>
          <w:sz w:val="28"/>
          <w:szCs w:val="28"/>
          <w:lang w:val="x-none" w:eastAsia="en-US"/>
        </w:rPr>
        <w:t xml:space="preserve">В случае если </w:t>
      </w:r>
      <w:r w:rsidRPr="00717727">
        <w:rPr>
          <w:bCs/>
          <w:sz w:val="28"/>
          <w:szCs w:val="28"/>
          <w:lang w:val="en-US" w:eastAsia="en-US"/>
        </w:rPr>
        <w:t>O</w:t>
      </w:r>
      <w:proofErr w:type="spellStart"/>
      <w:r w:rsidRPr="00717727">
        <w:rPr>
          <w:bCs/>
          <w:sz w:val="28"/>
          <w:szCs w:val="28"/>
          <w:lang w:val="x-none" w:eastAsia="en-US"/>
        </w:rPr>
        <w:t>у</w:t>
      </w:r>
      <w:r w:rsidRPr="00717727">
        <w:rPr>
          <w:bCs/>
          <w:sz w:val="28"/>
          <w:szCs w:val="28"/>
          <w:vertAlign w:val="subscript"/>
          <w:lang w:val="en-US" w:eastAsia="en-US"/>
        </w:rPr>
        <w:t>i</w:t>
      </w:r>
      <w:proofErr w:type="spellEnd"/>
      <w:r w:rsidRPr="00717727">
        <w:rPr>
          <w:bCs/>
          <w:sz w:val="28"/>
          <w:szCs w:val="28"/>
          <w:vertAlign w:val="subscript"/>
          <w:lang w:eastAsia="en-US"/>
        </w:rPr>
        <w:t xml:space="preserve"> </w:t>
      </w:r>
      <w:r w:rsidRPr="00717727">
        <w:rPr>
          <w:bCs/>
          <w:sz w:val="28"/>
          <w:szCs w:val="28"/>
          <w:lang w:val="x-none" w:eastAsia="en-US"/>
        </w:rPr>
        <w:t xml:space="preserve">более чем предельное значение, то </w:t>
      </w:r>
      <w:r w:rsidRPr="00717727">
        <w:rPr>
          <w:bCs/>
          <w:sz w:val="28"/>
          <w:szCs w:val="28"/>
          <w:lang w:val="en-US" w:eastAsia="en-US"/>
        </w:rPr>
        <w:t>O</w:t>
      </w:r>
      <w:proofErr w:type="spellStart"/>
      <w:r w:rsidRPr="00717727">
        <w:rPr>
          <w:bCs/>
          <w:sz w:val="28"/>
          <w:szCs w:val="28"/>
          <w:lang w:val="x-none" w:eastAsia="en-US"/>
        </w:rPr>
        <w:t>у</w:t>
      </w:r>
      <w:r w:rsidRPr="00717727">
        <w:rPr>
          <w:bCs/>
          <w:sz w:val="28"/>
          <w:szCs w:val="28"/>
          <w:vertAlign w:val="subscript"/>
          <w:lang w:val="en-US" w:eastAsia="en-US"/>
        </w:rPr>
        <w:t>i</w:t>
      </w:r>
      <w:proofErr w:type="spellEnd"/>
      <w:r w:rsidRPr="00717727">
        <w:rPr>
          <w:bCs/>
          <w:sz w:val="28"/>
          <w:szCs w:val="28"/>
          <w:vertAlign w:val="subscript"/>
          <w:lang w:eastAsia="en-US"/>
        </w:rPr>
        <w:t xml:space="preserve"> </w:t>
      </w:r>
      <w:r w:rsidRPr="00717727">
        <w:rPr>
          <w:bCs/>
          <w:sz w:val="28"/>
          <w:szCs w:val="28"/>
          <w:lang w:val="x-none" w:eastAsia="en-US"/>
        </w:rPr>
        <w:t>принимается равным такому предельному значению.</w:t>
      </w:r>
    </w:p>
    <w:p w:rsidR="00F125E4" w:rsidRDefault="00F125E4" w:rsidP="00F125E4">
      <w:pPr>
        <w:pStyle w:val="ab"/>
        <w:ind w:firstLine="709"/>
        <w:rPr>
          <w:sz w:val="28"/>
          <w:szCs w:val="28"/>
          <w:lang w:eastAsia="en-US"/>
        </w:rPr>
      </w:pPr>
    </w:p>
    <w:p w:rsidR="00A25EC7" w:rsidRPr="007A64C7" w:rsidRDefault="00A25EC7" w:rsidP="00F125E4">
      <w:pPr>
        <w:pStyle w:val="ab"/>
        <w:ind w:firstLine="709"/>
        <w:rPr>
          <w:sz w:val="28"/>
          <w:szCs w:val="28"/>
          <w:lang w:eastAsia="en-US"/>
        </w:rPr>
      </w:pPr>
    </w:p>
    <w:p w:rsidR="00F125E4" w:rsidRPr="007A64C7" w:rsidRDefault="00F125E4" w:rsidP="00F125E4">
      <w:pPr>
        <w:pStyle w:val="ab"/>
        <w:ind w:firstLine="709"/>
        <w:rPr>
          <w:sz w:val="28"/>
          <w:szCs w:val="28"/>
          <w:lang w:eastAsia="en-US"/>
        </w:rPr>
      </w:pPr>
      <w:r w:rsidRPr="007A64C7">
        <w:rPr>
          <w:sz w:val="28"/>
          <w:szCs w:val="28"/>
          <w:lang w:eastAsia="en-US"/>
        </w:rPr>
        <w:t>Шаг 2. Расчет итоговой оценки (балла) БО</w:t>
      </w:r>
      <w:proofErr w:type="spellStart"/>
      <w:proofErr w:type="gramStart"/>
      <w:r w:rsidRPr="007A64C7">
        <w:rPr>
          <w:sz w:val="28"/>
          <w:szCs w:val="28"/>
          <w:vertAlign w:val="subscript"/>
          <w:lang w:val="en-US" w:eastAsia="en-US"/>
        </w:rPr>
        <w:t>i</w:t>
      </w:r>
      <w:proofErr w:type="spellEnd"/>
      <w:proofErr w:type="gramEnd"/>
      <w:r w:rsidRPr="007A64C7">
        <w:rPr>
          <w:sz w:val="28"/>
          <w:szCs w:val="28"/>
          <w:lang w:eastAsia="en-US"/>
        </w:rPr>
        <w:t xml:space="preserve"> в следующем порядке:</w:t>
      </w:r>
    </w:p>
    <w:p w:rsidR="00F125E4" w:rsidRPr="007A64C7" w:rsidRDefault="00F125E4" w:rsidP="00F125E4">
      <w:pPr>
        <w:pStyle w:val="ab"/>
        <w:ind w:firstLine="709"/>
        <w:rPr>
          <w:sz w:val="28"/>
          <w:szCs w:val="28"/>
          <w:lang w:eastAsia="en-US"/>
        </w:rPr>
      </w:pPr>
    </w:p>
    <w:p w:rsidR="00F125E4" w:rsidRPr="007A64C7" w:rsidRDefault="00F125E4" w:rsidP="00F125E4">
      <w:pPr>
        <w:pStyle w:val="ab"/>
        <w:ind w:firstLine="709"/>
        <w:rPr>
          <w:sz w:val="28"/>
          <w:szCs w:val="28"/>
          <w:lang w:eastAsia="en-US"/>
        </w:rPr>
      </w:pPr>
      <w:proofErr w:type="gramStart"/>
      <w:r w:rsidRPr="007A64C7">
        <w:rPr>
          <w:sz w:val="28"/>
          <w:szCs w:val="28"/>
          <w:lang w:eastAsia="en-US"/>
        </w:rPr>
        <w:lastRenderedPageBreak/>
        <w:t>При оценке участника закупки по данному подкритерию общее количество начисленных в соответствии с вышеуказанным порядком баллов за наличие опыта (</w:t>
      </w:r>
      <w:proofErr w:type="spellStart"/>
      <w:r w:rsidRPr="007A64C7">
        <w:rPr>
          <w:sz w:val="28"/>
          <w:szCs w:val="28"/>
          <w:lang w:eastAsia="en-US"/>
        </w:rPr>
        <w:t>БОу</w:t>
      </w:r>
      <w:r w:rsidRPr="007A64C7">
        <w:rPr>
          <w:sz w:val="28"/>
          <w:szCs w:val="28"/>
          <w:vertAlign w:val="subscript"/>
          <w:lang w:eastAsia="en-US"/>
        </w:rPr>
        <w:t>i</w:t>
      </w:r>
      <w:proofErr w:type="spellEnd"/>
      <w:r w:rsidRPr="007A64C7">
        <w:rPr>
          <w:sz w:val="28"/>
          <w:szCs w:val="28"/>
          <w:lang w:eastAsia="en-US"/>
        </w:rPr>
        <w:t>)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закупки на официальном сайте, вынесенным не в</w:t>
      </w:r>
      <w:proofErr w:type="gramEnd"/>
      <w:r w:rsidRPr="007A64C7">
        <w:rPr>
          <w:sz w:val="28"/>
          <w:szCs w:val="28"/>
          <w:lang w:eastAsia="en-US"/>
        </w:rPr>
        <w:t xml:space="preserve"> пользу участника закупки, выступавшего в качестве ответчика, которыми установлены обстоятельства неисполнения или ненадлежащего исполнения участником закупки обязательств поставщика (подрядчика, исполнителя), возникших из договоров на поставку товаров, выполнение работ, оказание услуг, связанных с изготовлением, поставкой, эксплуатацией товаров, выполнением работ, оказанием услуг, заключенных с </w:t>
      </w:r>
      <w:proofErr w:type="spellStart"/>
      <w:r w:rsidRPr="007A64C7">
        <w:rPr>
          <w:sz w:val="28"/>
          <w:szCs w:val="28"/>
          <w:lang w:eastAsia="en-US"/>
        </w:rPr>
        <w:t>Госкорпорацией</w:t>
      </w:r>
      <w:proofErr w:type="spellEnd"/>
      <w:r w:rsidRPr="007A64C7">
        <w:rPr>
          <w:sz w:val="28"/>
          <w:szCs w:val="28"/>
          <w:lang w:eastAsia="en-US"/>
        </w:rPr>
        <w:t xml:space="preserve"> «Росатом» или ее организациями (предприятиями атомной отрасли). Суммы санкций по судебным решениям, внесенным в систему «Рейтинг деловой репутации» (</w:t>
      </w:r>
      <w:hyperlink r:id="rId25" w:history="1">
        <w:r w:rsidRPr="007A64C7">
          <w:rPr>
            <w:rStyle w:val="a8"/>
            <w:bCs/>
            <w:sz w:val="28"/>
            <w:szCs w:val="28"/>
            <w:lang w:val="x-none" w:eastAsia="en-US"/>
          </w:rPr>
          <w:t>http://rdr.rosatom.ru/</w:t>
        </w:r>
      </w:hyperlink>
      <w:r w:rsidRPr="007A64C7">
        <w:rPr>
          <w:sz w:val="28"/>
          <w:szCs w:val="28"/>
          <w:lang w:eastAsia="en-US"/>
        </w:rPr>
        <w:t xml:space="preserve">), при данном расчете итоговой оценки (балла) </w:t>
      </w:r>
      <w:proofErr w:type="spellStart"/>
      <w:r w:rsidRPr="007A64C7">
        <w:rPr>
          <w:sz w:val="28"/>
          <w:szCs w:val="28"/>
          <w:lang w:eastAsia="en-US"/>
        </w:rPr>
        <w:t>БО</w:t>
      </w:r>
      <w:proofErr w:type="gramStart"/>
      <w:r w:rsidRPr="007A64C7">
        <w:rPr>
          <w:sz w:val="28"/>
          <w:szCs w:val="28"/>
          <w:lang w:eastAsia="en-US"/>
        </w:rPr>
        <w:t>i</w:t>
      </w:r>
      <w:proofErr w:type="spellEnd"/>
      <w:proofErr w:type="gramEnd"/>
      <w:r w:rsidRPr="007A64C7">
        <w:rPr>
          <w:sz w:val="28"/>
          <w:szCs w:val="28"/>
          <w:lang w:eastAsia="en-US"/>
        </w:rPr>
        <w:t xml:space="preserve"> не учитываются.</w:t>
      </w:r>
    </w:p>
    <w:p w:rsidR="00F125E4" w:rsidRPr="007A64C7" w:rsidRDefault="00F125E4" w:rsidP="00F125E4">
      <w:pPr>
        <w:pStyle w:val="ab"/>
        <w:ind w:firstLine="709"/>
        <w:rPr>
          <w:sz w:val="28"/>
          <w:szCs w:val="28"/>
          <w:lang w:eastAsia="en-US"/>
        </w:rPr>
      </w:pPr>
      <w:r w:rsidRPr="007A64C7">
        <w:rPr>
          <w:sz w:val="28"/>
          <w:szCs w:val="28"/>
          <w:lang w:eastAsia="en-US"/>
        </w:rPr>
        <w:t>Под суммой санкций понимается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учитываются опубликованные решения вышестоящих инстанций.</w:t>
      </w:r>
    </w:p>
    <w:p w:rsidR="00F125E4" w:rsidRPr="007A64C7" w:rsidRDefault="00F125E4" w:rsidP="00F125E4">
      <w:pPr>
        <w:pStyle w:val="ab"/>
        <w:ind w:firstLine="709"/>
        <w:rPr>
          <w:sz w:val="28"/>
          <w:szCs w:val="28"/>
          <w:lang w:eastAsia="en-US"/>
        </w:rPr>
      </w:pP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9"/>
        <w:gridCol w:w="6073"/>
      </w:tblGrid>
      <w:tr w:rsidR="00F125E4" w:rsidRPr="007A64C7" w:rsidTr="00C231D0">
        <w:trPr>
          <w:tblHeader/>
        </w:trPr>
        <w:tc>
          <w:tcPr>
            <w:tcW w:w="442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 xml:space="preserve">Наличие санкций </w:t>
            </w:r>
          </w:p>
        </w:tc>
        <w:tc>
          <w:tcPr>
            <w:tcW w:w="6272"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Баллы (БС</w:t>
            </w:r>
            <w:proofErr w:type="spellStart"/>
            <w:proofErr w:type="gramStart"/>
            <w:r w:rsidRPr="007A64C7">
              <w:rPr>
                <w:rFonts w:eastAsia="Calibri"/>
                <w:bCs/>
                <w:sz w:val="28"/>
                <w:szCs w:val="28"/>
                <w:vertAlign w:val="subscript"/>
                <w:lang w:val="en-US" w:eastAsia="en-US"/>
              </w:rPr>
              <w:t>i</w:t>
            </w:r>
            <w:proofErr w:type="spellEnd"/>
            <w:proofErr w:type="gramEnd"/>
            <w:r w:rsidRPr="007A64C7">
              <w:rPr>
                <w:rFonts w:eastAsia="Calibri"/>
                <w:bCs/>
                <w:sz w:val="28"/>
                <w:szCs w:val="28"/>
                <w:lang w:val="en-US" w:eastAsia="en-US"/>
              </w:rPr>
              <w:t>)</w:t>
            </w:r>
          </w:p>
        </w:tc>
      </w:tr>
      <w:tr w:rsidR="00F125E4" w:rsidRPr="007A64C7" w:rsidTr="00C231D0">
        <w:tc>
          <w:tcPr>
            <w:tcW w:w="442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Санкции не применялись</w:t>
            </w:r>
          </w:p>
        </w:tc>
        <w:tc>
          <w:tcPr>
            <w:tcW w:w="6272"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sz w:val="28"/>
                <w:szCs w:val="28"/>
                <w:vertAlign w:val="subscript"/>
              </w:rPr>
            </w:pPr>
            <w:r w:rsidRPr="007A64C7">
              <w:rPr>
                <w:rFonts w:eastAsia="Calibri"/>
                <w:bCs/>
                <w:sz w:val="28"/>
                <w:szCs w:val="28"/>
                <w:lang w:eastAsia="en-US"/>
              </w:rPr>
              <w:t>БС</w:t>
            </w:r>
            <w:proofErr w:type="spellStart"/>
            <w:proofErr w:type="gramStart"/>
            <w:r w:rsidRPr="007A64C7">
              <w:rPr>
                <w:rFonts w:eastAsia="Calibri"/>
                <w:bCs/>
                <w:sz w:val="28"/>
                <w:szCs w:val="28"/>
                <w:vertAlign w:val="subscript"/>
                <w:lang w:val="en-US" w:eastAsia="en-US"/>
              </w:rPr>
              <w:t>i</w:t>
            </w:r>
            <w:proofErr w:type="spellEnd"/>
            <w:proofErr w:type="gramEnd"/>
            <w:r w:rsidRPr="007A64C7">
              <w:rPr>
                <w:rFonts w:eastAsia="Calibri"/>
                <w:bCs/>
                <w:sz w:val="28"/>
                <w:szCs w:val="28"/>
                <w:vertAlign w:val="subscript"/>
                <w:lang w:eastAsia="en-US"/>
              </w:rPr>
              <w:t xml:space="preserve"> </w:t>
            </w:r>
            <w:r w:rsidRPr="007A64C7">
              <w:rPr>
                <w:rFonts w:eastAsia="Calibri"/>
                <w:bCs/>
                <w:sz w:val="28"/>
                <w:szCs w:val="28"/>
                <w:lang w:eastAsia="en-US"/>
              </w:rPr>
              <w:t>=</w:t>
            </w:r>
            <w:r w:rsidRPr="007A64C7">
              <w:rPr>
                <w:rFonts w:eastAsia="Calibri"/>
                <w:bCs/>
                <w:sz w:val="28"/>
                <w:szCs w:val="28"/>
                <w:vertAlign w:val="subscript"/>
                <w:lang w:eastAsia="en-US"/>
              </w:rPr>
              <w:t xml:space="preserve"> </w:t>
            </w:r>
            <w:proofErr w:type="spellStart"/>
            <w:r w:rsidRPr="007A64C7">
              <w:rPr>
                <w:sz w:val="28"/>
                <w:szCs w:val="28"/>
              </w:rPr>
              <w:t>БОу</w:t>
            </w:r>
            <w:r w:rsidRPr="007A64C7">
              <w:rPr>
                <w:sz w:val="28"/>
                <w:szCs w:val="28"/>
                <w:vertAlign w:val="subscript"/>
                <w:lang w:val="en-US"/>
              </w:rPr>
              <w:t>i</w:t>
            </w:r>
            <w:proofErr w:type="spellEnd"/>
          </w:p>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Количество баллов, присвоенное по опыту участника закупки, засчитывается в 100% размере</w:t>
            </w:r>
          </w:p>
        </w:tc>
      </w:tr>
      <w:tr w:rsidR="00F125E4" w:rsidRPr="007A64C7" w:rsidTr="00C231D0">
        <w:tc>
          <w:tcPr>
            <w:tcW w:w="442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 xml:space="preserve">Размер санкции, </w:t>
            </w:r>
            <w:proofErr w:type="gramStart"/>
            <w:r w:rsidRPr="007A64C7">
              <w:rPr>
                <w:rFonts w:eastAsia="Calibri"/>
                <w:bCs/>
                <w:sz w:val="28"/>
                <w:szCs w:val="28"/>
                <w:lang w:eastAsia="en-US"/>
              </w:rPr>
              <w:t>примененных</w:t>
            </w:r>
            <w:proofErr w:type="gramEnd"/>
            <w:r w:rsidRPr="007A64C7">
              <w:rPr>
                <w:rFonts w:eastAsia="Calibri"/>
                <w:bCs/>
                <w:sz w:val="28"/>
                <w:szCs w:val="28"/>
                <w:lang w:eastAsia="en-US"/>
              </w:rPr>
              <w:t xml:space="preserve"> к участнику закупки, составляет менее 10% от НМЦ данной закупки</w:t>
            </w:r>
          </w:p>
        </w:tc>
        <w:tc>
          <w:tcPr>
            <w:tcW w:w="6272" w:type="dxa"/>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БС</w:t>
            </w:r>
            <w:proofErr w:type="spellStart"/>
            <w:proofErr w:type="gramStart"/>
            <w:r w:rsidRPr="007A64C7">
              <w:rPr>
                <w:rFonts w:eastAsia="Calibri"/>
                <w:bCs/>
                <w:sz w:val="28"/>
                <w:szCs w:val="28"/>
                <w:vertAlign w:val="subscript"/>
                <w:lang w:val="en-US" w:eastAsia="en-US"/>
              </w:rPr>
              <w:t>i</w:t>
            </w:r>
            <w:proofErr w:type="spellEnd"/>
            <w:proofErr w:type="gramEnd"/>
            <w:r w:rsidRPr="007A64C7">
              <w:rPr>
                <w:rFonts w:eastAsia="Calibri"/>
                <w:bCs/>
                <w:sz w:val="28"/>
                <w:szCs w:val="28"/>
                <w:vertAlign w:val="subscript"/>
                <w:lang w:eastAsia="en-US"/>
              </w:rPr>
              <w:t xml:space="preserve"> </w:t>
            </w:r>
            <w:r w:rsidRPr="007A64C7">
              <w:rPr>
                <w:rFonts w:eastAsia="Calibri"/>
                <w:bCs/>
                <w:sz w:val="28"/>
                <w:szCs w:val="28"/>
                <w:lang w:eastAsia="en-US"/>
              </w:rPr>
              <w:t>=</w:t>
            </w:r>
            <w:r w:rsidRPr="007A64C7">
              <w:rPr>
                <w:rFonts w:eastAsia="Calibri"/>
                <w:bCs/>
                <w:sz w:val="28"/>
                <w:szCs w:val="28"/>
                <w:vertAlign w:val="subscript"/>
                <w:lang w:eastAsia="en-US"/>
              </w:rPr>
              <w:t xml:space="preserve"> </w:t>
            </w:r>
            <w:proofErr w:type="spellStart"/>
            <w:r w:rsidRPr="007A64C7">
              <w:rPr>
                <w:sz w:val="28"/>
                <w:szCs w:val="28"/>
              </w:rPr>
              <w:t>БОу</w:t>
            </w:r>
            <w:r w:rsidRPr="007A64C7">
              <w:rPr>
                <w:sz w:val="28"/>
                <w:szCs w:val="28"/>
                <w:vertAlign w:val="subscript"/>
                <w:lang w:val="en-US"/>
              </w:rPr>
              <w:t>i</w:t>
            </w:r>
            <w:proofErr w:type="spellEnd"/>
            <w:r w:rsidRPr="007A64C7">
              <w:rPr>
                <w:rFonts w:eastAsia="Calibri"/>
                <w:bCs/>
                <w:sz w:val="28"/>
                <w:szCs w:val="28"/>
                <w:lang w:eastAsia="en-US"/>
              </w:rPr>
              <w:t xml:space="preserve"> / 2</w:t>
            </w:r>
          </w:p>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proofErr w:type="gramStart"/>
            <w:r w:rsidRPr="007A64C7">
              <w:rPr>
                <w:rFonts w:eastAsia="Calibri"/>
                <w:bCs/>
                <w:sz w:val="28"/>
                <w:szCs w:val="28"/>
                <w:lang w:eastAsia="en-US"/>
              </w:rPr>
              <w:t>Количество баллов, присвоенное по опыту участника заявки уменьшается</w:t>
            </w:r>
            <w:proofErr w:type="gramEnd"/>
            <w:r w:rsidRPr="007A64C7">
              <w:rPr>
                <w:rFonts w:eastAsia="Calibri"/>
                <w:bCs/>
                <w:sz w:val="28"/>
                <w:szCs w:val="28"/>
                <w:lang w:eastAsia="en-US"/>
              </w:rPr>
              <w:t xml:space="preserve"> на 50 %</w:t>
            </w:r>
          </w:p>
        </w:tc>
      </w:tr>
      <w:tr w:rsidR="00F125E4" w:rsidRPr="007A64C7" w:rsidTr="00C231D0">
        <w:trPr>
          <w:trHeight w:val="1066"/>
        </w:trPr>
        <w:tc>
          <w:tcPr>
            <w:tcW w:w="442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Размер санкций, примененных к участнику закупки, составляет 10 % от НМЦ или более</w:t>
            </w:r>
          </w:p>
        </w:tc>
        <w:tc>
          <w:tcPr>
            <w:tcW w:w="6272" w:type="dxa"/>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БС</w:t>
            </w:r>
            <w:proofErr w:type="spellStart"/>
            <w:proofErr w:type="gramStart"/>
            <w:r w:rsidRPr="007A64C7">
              <w:rPr>
                <w:rFonts w:eastAsia="Calibri"/>
                <w:bCs/>
                <w:sz w:val="28"/>
                <w:szCs w:val="28"/>
                <w:vertAlign w:val="subscript"/>
                <w:lang w:val="en-US" w:eastAsia="en-US"/>
              </w:rPr>
              <w:t>i</w:t>
            </w:r>
            <w:proofErr w:type="spellEnd"/>
            <w:proofErr w:type="gramEnd"/>
            <w:r w:rsidRPr="007A64C7">
              <w:rPr>
                <w:rFonts w:eastAsia="Calibri"/>
                <w:bCs/>
                <w:sz w:val="28"/>
                <w:szCs w:val="28"/>
                <w:vertAlign w:val="subscript"/>
                <w:lang w:eastAsia="en-US"/>
              </w:rPr>
              <w:t xml:space="preserve"> </w:t>
            </w:r>
            <w:r w:rsidRPr="007A64C7">
              <w:rPr>
                <w:rFonts w:eastAsia="Calibri"/>
                <w:bCs/>
                <w:sz w:val="28"/>
                <w:szCs w:val="28"/>
                <w:lang w:eastAsia="en-US"/>
              </w:rPr>
              <w:t>=</w:t>
            </w:r>
            <w:r w:rsidRPr="007A64C7">
              <w:rPr>
                <w:rFonts w:eastAsia="Calibri"/>
                <w:bCs/>
                <w:sz w:val="28"/>
                <w:szCs w:val="28"/>
                <w:vertAlign w:val="subscript"/>
                <w:lang w:eastAsia="en-US"/>
              </w:rPr>
              <w:t xml:space="preserve"> </w:t>
            </w:r>
            <w:r w:rsidRPr="007A64C7">
              <w:rPr>
                <w:sz w:val="28"/>
                <w:szCs w:val="28"/>
              </w:rPr>
              <w:t>0</w:t>
            </w:r>
          </w:p>
          <w:p w:rsidR="00F125E4" w:rsidRPr="007A64C7" w:rsidRDefault="00F125E4" w:rsidP="00C231D0">
            <w:pPr>
              <w:tabs>
                <w:tab w:val="left" w:pos="0"/>
                <w:tab w:val="left" w:pos="1062"/>
                <w:tab w:val="left" w:pos="1701"/>
                <w:tab w:val="left" w:pos="1985"/>
              </w:tabs>
              <w:jc w:val="both"/>
              <w:rPr>
                <w:rFonts w:eastAsia="Calibri"/>
                <w:bCs/>
                <w:sz w:val="28"/>
                <w:szCs w:val="28"/>
                <w:lang w:eastAsia="en-US"/>
              </w:rPr>
            </w:pPr>
            <w:r w:rsidRPr="007A64C7">
              <w:rPr>
                <w:rFonts w:eastAsia="Calibri"/>
                <w:bCs/>
                <w:sz w:val="28"/>
                <w:szCs w:val="28"/>
                <w:lang w:eastAsia="en-US"/>
              </w:rPr>
              <w:t>Участнику по данному подкритерию присваивается 0 баллов</w:t>
            </w:r>
          </w:p>
        </w:tc>
      </w:tr>
    </w:tbl>
    <w:p w:rsidR="00F125E4" w:rsidRPr="007A64C7" w:rsidRDefault="00F125E4" w:rsidP="00F125E4">
      <w:pPr>
        <w:pStyle w:val="ab"/>
        <w:ind w:firstLine="709"/>
        <w:rPr>
          <w:sz w:val="28"/>
          <w:szCs w:val="28"/>
          <w:lang w:eastAsia="en-US"/>
        </w:rPr>
      </w:pPr>
    </w:p>
    <w:p w:rsidR="00F125E4" w:rsidRPr="007A64C7" w:rsidRDefault="00F125E4" w:rsidP="00F125E4">
      <w:pPr>
        <w:pStyle w:val="ab"/>
        <w:ind w:firstLine="709"/>
        <w:rPr>
          <w:sz w:val="28"/>
          <w:szCs w:val="28"/>
          <w:lang w:eastAsia="en-US"/>
        </w:rPr>
      </w:pPr>
      <w:r w:rsidRPr="007A64C7">
        <w:rPr>
          <w:sz w:val="28"/>
          <w:szCs w:val="28"/>
          <w:lang w:eastAsia="en-US"/>
        </w:rPr>
        <w:t xml:space="preserve">Итоговая оценка (балл) подкритерия «опыт» принимается </w:t>
      </w:r>
      <w:proofErr w:type="gramStart"/>
      <w:r w:rsidRPr="007A64C7">
        <w:rPr>
          <w:sz w:val="28"/>
          <w:szCs w:val="28"/>
          <w:lang w:eastAsia="en-US"/>
        </w:rPr>
        <w:t>равной</w:t>
      </w:r>
      <w:proofErr w:type="gramEnd"/>
      <w:r w:rsidRPr="007A64C7">
        <w:rPr>
          <w:sz w:val="28"/>
          <w:szCs w:val="28"/>
          <w:lang w:eastAsia="en-US"/>
        </w:rPr>
        <w:t xml:space="preserve"> соответствующему значению (</w:t>
      </w:r>
      <w:proofErr w:type="spellStart"/>
      <w:r w:rsidRPr="007A64C7">
        <w:rPr>
          <w:sz w:val="28"/>
          <w:szCs w:val="28"/>
          <w:lang w:eastAsia="en-US"/>
        </w:rPr>
        <w:t>БСi</w:t>
      </w:r>
      <w:proofErr w:type="spellEnd"/>
      <w:r w:rsidRPr="007A64C7">
        <w:rPr>
          <w:sz w:val="28"/>
          <w:szCs w:val="28"/>
          <w:lang w:eastAsia="en-US"/>
        </w:rPr>
        <w:t>), полученному с учетом наличия указанных санкций (</w:t>
      </w:r>
      <w:proofErr w:type="spellStart"/>
      <w:r w:rsidRPr="007A64C7">
        <w:rPr>
          <w:sz w:val="28"/>
          <w:szCs w:val="28"/>
          <w:lang w:eastAsia="en-US"/>
        </w:rPr>
        <w:t>БОi</w:t>
      </w:r>
      <w:proofErr w:type="spellEnd"/>
      <w:r w:rsidRPr="007A64C7">
        <w:rPr>
          <w:sz w:val="28"/>
          <w:szCs w:val="28"/>
          <w:lang w:eastAsia="en-US"/>
        </w:rPr>
        <w:t xml:space="preserve"> = </w:t>
      </w:r>
      <w:proofErr w:type="spellStart"/>
      <w:r w:rsidRPr="007A64C7">
        <w:rPr>
          <w:sz w:val="28"/>
          <w:szCs w:val="28"/>
          <w:lang w:eastAsia="en-US"/>
        </w:rPr>
        <w:t>БСi</w:t>
      </w:r>
      <w:proofErr w:type="spellEnd"/>
      <w:r w:rsidRPr="007A64C7">
        <w:rPr>
          <w:sz w:val="28"/>
          <w:szCs w:val="28"/>
          <w:lang w:eastAsia="en-US"/>
        </w:rPr>
        <w:t>).</w:t>
      </w:r>
    </w:p>
    <w:p w:rsidR="00F125E4" w:rsidRDefault="00F125E4" w:rsidP="00F125E4">
      <w:pPr>
        <w:pStyle w:val="ab"/>
        <w:ind w:firstLine="709"/>
        <w:rPr>
          <w:sz w:val="28"/>
          <w:szCs w:val="28"/>
          <w:lang w:eastAsia="en-US"/>
        </w:rPr>
      </w:pPr>
    </w:p>
    <w:p w:rsidR="00F125E4" w:rsidRPr="007A64C7" w:rsidRDefault="00F125E4" w:rsidP="00F125E4">
      <w:pPr>
        <w:pStyle w:val="10"/>
        <w:keepNext w:val="0"/>
        <w:numPr>
          <w:ilvl w:val="1"/>
          <w:numId w:val="12"/>
        </w:numPr>
        <w:tabs>
          <w:tab w:val="left" w:pos="709"/>
        </w:tabs>
        <w:ind w:left="0" w:firstLine="709"/>
        <w:jc w:val="both"/>
        <w:rPr>
          <w:sz w:val="28"/>
          <w:szCs w:val="28"/>
          <w:lang w:val="x-none" w:eastAsia="x-none"/>
        </w:rPr>
      </w:pPr>
      <w:bookmarkStart w:id="93" w:name="_Toc521925725"/>
      <w:bookmarkStart w:id="94" w:name="_Toc523240391"/>
      <w:bookmarkStart w:id="95" w:name="_Toc3302464"/>
      <w:bookmarkStart w:id="96" w:name="_Toc14273293"/>
      <w:r w:rsidRPr="007A64C7">
        <w:rPr>
          <w:sz w:val="28"/>
          <w:szCs w:val="28"/>
          <w:lang w:val="x-none" w:eastAsia="en-US"/>
        </w:rPr>
        <w:t>ПОРЯДОК ОПРЕДЕЛЕНИЯ ИТОГОВОГО РЕЙТИНГА ЗАЯВКИ</w:t>
      </w:r>
      <w:bookmarkEnd w:id="93"/>
      <w:bookmarkEnd w:id="94"/>
      <w:bookmarkEnd w:id="95"/>
      <w:bookmarkEnd w:id="96"/>
    </w:p>
    <w:p w:rsidR="00F125E4" w:rsidRPr="007A64C7" w:rsidRDefault="00F125E4" w:rsidP="00F125E4">
      <w:pPr>
        <w:ind w:firstLine="709"/>
        <w:jc w:val="both"/>
        <w:rPr>
          <w:sz w:val="28"/>
          <w:szCs w:val="28"/>
          <w:lang w:val="x-none" w:eastAsia="x-none"/>
        </w:rPr>
      </w:pPr>
    </w:p>
    <w:p w:rsidR="00F125E4" w:rsidRPr="007A64C7" w:rsidRDefault="00F125E4" w:rsidP="00F125E4">
      <w:pPr>
        <w:pStyle w:val="ab"/>
        <w:ind w:firstLine="709"/>
        <w:rPr>
          <w:sz w:val="28"/>
          <w:szCs w:val="28"/>
          <w:lang w:eastAsia="en-US"/>
        </w:rPr>
      </w:pPr>
      <w:r w:rsidRPr="007A64C7">
        <w:rPr>
          <w:sz w:val="28"/>
          <w:szCs w:val="28"/>
          <w:lang w:eastAsia="en-US"/>
        </w:rPr>
        <w:t>Итоговый рейтинг заявки (</w:t>
      </w:r>
      <w:proofErr w:type="spellStart"/>
      <w:r w:rsidRPr="007A64C7">
        <w:rPr>
          <w:sz w:val="28"/>
          <w:szCs w:val="28"/>
          <w:lang w:eastAsia="en-US"/>
        </w:rPr>
        <w:t>Final</w:t>
      </w:r>
      <w:proofErr w:type="spellEnd"/>
      <w:r w:rsidRPr="007A64C7">
        <w:rPr>
          <w:sz w:val="28"/>
          <w:szCs w:val="28"/>
          <w:lang w:eastAsia="en-US"/>
        </w:rPr>
        <w:t xml:space="preserve"> </w:t>
      </w:r>
      <w:proofErr w:type="spellStart"/>
      <w:r w:rsidRPr="007A64C7">
        <w:rPr>
          <w:sz w:val="28"/>
          <w:szCs w:val="28"/>
          <w:lang w:eastAsia="en-US"/>
        </w:rPr>
        <w:t>application</w:t>
      </w:r>
      <w:proofErr w:type="spellEnd"/>
      <w:r w:rsidRPr="007A64C7">
        <w:rPr>
          <w:sz w:val="28"/>
          <w:szCs w:val="28"/>
          <w:lang w:eastAsia="en-US"/>
        </w:rPr>
        <w:t xml:space="preserve"> </w:t>
      </w:r>
      <w:proofErr w:type="spellStart"/>
      <w:r w:rsidRPr="007A64C7">
        <w:rPr>
          <w:sz w:val="28"/>
          <w:szCs w:val="28"/>
          <w:lang w:eastAsia="en-US"/>
        </w:rPr>
        <w:t>rating</w:t>
      </w:r>
      <w:proofErr w:type="spellEnd"/>
      <w:r w:rsidRPr="007A64C7">
        <w:rPr>
          <w:sz w:val="28"/>
          <w:szCs w:val="28"/>
          <w:lang w:eastAsia="en-US"/>
        </w:rPr>
        <w:t xml:space="preserve"> (</w:t>
      </w:r>
      <w:r w:rsidRPr="007A64C7">
        <w:rPr>
          <w:sz w:val="28"/>
          <w:szCs w:val="28"/>
          <w:lang w:val="en-US" w:eastAsia="en-US"/>
        </w:rPr>
        <w:t>FAR</w:t>
      </w:r>
      <w:r w:rsidRPr="007A64C7">
        <w:rPr>
          <w:sz w:val="28"/>
          <w:szCs w:val="28"/>
          <w:lang w:eastAsia="en-US"/>
        </w:rPr>
        <w:t xml:space="preserve">)) определяется по формуле: </w:t>
      </w:r>
    </w:p>
    <w:p w:rsidR="00F125E4" w:rsidRPr="007A64C7" w:rsidRDefault="00F125E4" w:rsidP="00F125E4">
      <w:pPr>
        <w:pStyle w:val="ab"/>
        <w:ind w:firstLine="709"/>
        <w:rPr>
          <w:sz w:val="28"/>
          <w:szCs w:val="28"/>
          <w:lang w:eastAsia="en-US"/>
        </w:rPr>
      </w:pPr>
    </w:p>
    <w:p w:rsidR="00F125E4" w:rsidRPr="007A64C7" w:rsidRDefault="00F125E4" w:rsidP="00F125E4">
      <w:pPr>
        <w:pStyle w:val="ab"/>
        <w:ind w:firstLine="709"/>
        <w:rPr>
          <w:sz w:val="28"/>
          <w:szCs w:val="28"/>
          <w:lang w:val="en-US" w:eastAsia="en-US"/>
        </w:rPr>
      </w:pPr>
      <w:r w:rsidRPr="007A64C7">
        <w:rPr>
          <w:sz w:val="28"/>
          <w:szCs w:val="28"/>
          <w:lang w:val="en-US" w:eastAsia="en-US"/>
        </w:rPr>
        <w:t xml:space="preserve">FAR </w:t>
      </w:r>
      <w:proofErr w:type="spellStart"/>
      <w:r w:rsidRPr="007A64C7">
        <w:rPr>
          <w:sz w:val="28"/>
          <w:szCs w:val="28"/>
          <w:vertAlign w:val="subscript"/>
          <w:lang w:val="en-US" w:eastAsia="en-US"/>
        </w:rPr>
        <w:t>i</w:t>
      </w:r>
      <w:proofErr w:type="spellEnd"/>
      <w:r w:rsidRPr="007A64C7">
        <w:rPr>
          <w:sz w:val="28"/>
          <w:szCs w:val="28"/>
          <w:vertAlign w:val="subscript"/>
          <w:lang w:val="en-US" w:eastAsia="en-US"/>
        </w:rPr>
        <w:t xml:space="preserve"> </w:t>
      </w:r>
      <w:r w:rsidRPr="007A64C7">
        <w:rPr>
          <w:sz w:val="28"/>
          <w:szCs w:val="28"/>
          <w:lang w:val="en-US" w:eastAsia="en-US"/>
        </w:rPr>
        <w:t xml:space="preserve">= </w:t>
      </w:r>
      <w:proofErr w:type="spellStart"/>
      <w:proofErr w:type="gramStart"/>
      <w:r w:rsidRPr="007A64C7">
        <w:rPr>
          <w:sz w:val="28"/>
          <w:szCs w:val="28"/>
          <w:lang w:val="en-US" w:eastAsia="en-US"/>
        </w:rPr>
        <w:t>R</w:t>
      </w:r>
      <w:r w:rsidRPr="007A64C7">
        <w:rPr>
          <w:sz w:val="28"/>
          <w:szCs w:val="28"/>
          <w:vertAlign w:val="subscript"/>
          <w:lang w:val="en-US" w:eastAsia="en-US"/>
        </w:rPr>
        <w:t>i</w:t>
      </w:r>
      <w:proofErr w:type="spellEnd"/>
      <w:proofErr w:type="gramEnd"/>
      <w:r w:rsidRPr="007A64C7">
        <w:rPr>
          <w:sz w:val="28"/>
          <w:szCs w:val="28"/>
          <w:lang w:val="en-US" w:eastAsia="en-US"/>
        </w:rPr>
        <w:t xml:space="preserve"> – </w:t>
      </w:r>
      <w:proofErr w:type="spellStart"/>
      <w:r w:rsidRPr="007A64C7">
        <w:rPr>
          <w:sz w:val="28"/>
          <w:szCs w:val="28"/>
          <w:lang w:val="en-US" w:eastAsia="en-US"/>
        </w:rPr>
        <w:t>BR</w:t>
      </w:r>
      <w:r w:rsidRPr="007A64C7">
        <w:rPr>
          <w:sz w:val="28"/>
          <w:szCs w:val="28"/>
          <w:vertAlign w:val="subscript"/>
          <w:lang w:val="en-US" w:eastAsia="en-US"/>
        </w:rPr>
        <w:t>i</w:t>
      </w:r>
      <w:proofErr w:type="spellEnd"/>
    </w:p>
    <w:p w:rsidR="00F125E4" w:rsidRPr="007A64C7" w:rsidRDefault="00F125E4" w:rsidP="00F125E4">
      <w:pPr>
        <w:pStyle w:val="ab"/>
        <w:ind w:firstLine="709"/>
        <w:rPr>
          <w:sz w:val="28"/>
          <w:szCs w:val="28"/>
          <w:lang w:val="en-US" w:eastAsia="en-US"/>
        </w:rPr>
      </w:pPr>
    </w:p>
    <w:p w:rsidR="00F125E4" w:rsidRPr="007A64C7" w:rsidRDefault="00F125E4" w:rsidP="00F125E4">
      <w:pPr>
        <w:pStyle w:val="ab"/>
        <w:ind w:firstLine="709"/>
        <w:rPr>
          <w:sz w:val="28"/>
          <w:szCs w:val="28"/>
          <w:lang w:val="en-US" w:eastAsia="en-US"/>
        </w:rPr>
      </w:pPr>
      <w:r w:rsidRPr="007A64C7">
        <w:rPr>
          <w:sz w:val="28"/>
          <w:szCs w:val="28"/>
          <w:lang w:eastAsia="en-US"/>
        </w:rPr>
        <w:t>где</w:t>
      </w:r>
      <w:r w:rsidRPr="007A64C7">
        <w:rPr>
          <w:sz w:val="28"/>
          <w:szCs w:val="28"/>
          <w:lang w:val="en-US" w:eastAsia="en-US"/>
        </w:rPr>
        <w:t>:</w:t>
      </w:r>
    </w:p>
    <w:p w:rsidR="00F125E4" w:rsidRPr="007A64C7" w:rsidRDefault="00F125E4" w:rsidP="00F125E4">
      <w:pPr>
        <w:pStyle w:val="ab"/>
        <w:ind w:firstLine="709"/>
        <w:rPr>
          <w:sz w:val="28"/>
          <w:szCs w:val="28"/>
          <w:lang w:eastAsia="en-US"/>
        </w:rPr>
      </w:pPr>
      <w:proofErr w:type="spellStart"/>
      <w:r w:rsidRPr="007A64C7">
        <w:rPr>
          <w:sz w:val="28"/>
          <w:szCs w:val="28"/>
          <w:lang w:val="en-US" w:eastAsia="en-US"/>
        </w:rPr>
        <w:t>FAR</w:t>
      </w:r>
      <w:r w:rsidRPr="007A64C7">
        <w:rPr>
          <w:sz w:val="28"/>
          <w:szCs w:val="28"/>
          <w:vertAlign w:val="subscript"/>
          <w:lang w:val="en-US" w:eastAsia="en-US"/>
        </w:rPr>
        <w:t>i</w:t>
      </w:r>
      <w:proofErr w:type="spellEnd"/>
      <w:r w:rsidRPr="007A64C7">
        <w:rPr>
          <w:sz w:val="28"/>
          <w:szCs w:val="28"/>
          <w:lang w:eastAsia="en-US"/>
        </w:rPr>
        <w:t xml:space="preserve"> – Итоговый рейтинг заявки в баллах i-</w:t>
      </w:r>
      <w:proofErr w:type="spellStart"/>
      <w:r w:rsidRPr="007A64C7">
        <w:rPr>
          <w:sz w:val="28"/>
          <w:szCs w:val="28"/>
          <w:lang w:eastAsia="en-US"/>
        </w:rPr>
        <w:t>го</w:t>
      </w:r>
      <w:proofErr w:type="spellEnd"/>
      <w:r w:rsidRPr="007A64C7">
        <w:rPr>
          <w:sz w:val="28"/>
          <w:szCs w:val="28"/>
          <w:lang w:eastAsia="en-US"/>
        </w:rPr>
        <w:t xml:space="preserve"> участника закупки</w:t>
      </w:r>
    </w:p>
    <w:p w:rsidR="00F125E4" w:rsidRPr="007A64C7" w:rsidRDefault="00F125E4" w:rsidP="00F125E4">
      <w:pPr>
        <w:pStyle w:val="ab"/>
        <w:ind w:firstLine="709"/>
        <w:rPr>
          <w:sz w:val="28"/>
          <w:szCs w:val="28"/>
          <w:lang w:eastAsia="en-US"/>
        </w:rPr>
      </w:pPr>
      <w:proofErr w:type="spellStart"/>
      <w:proofErr w:type="gramStart"/>
      <w:r w:rsidRPr="007A64C7">
        <w:rPr>
          <w:sz w:val="28"/>
          <w:szCs w:val="28"/>
          <w:lang w:val="en-US" w:eastAsia="en-US"/>
        </w:rPr>
        <w:t>R</w:t>
      </w:r>
      <w:r w:rsidRPr="007A64C7">
        <w:rPr>
          <w:sz w:val="28"/>
          <w:szCs w:val="28"/>
          <w:vertAlign w:val="subscript"/>
          <w:lang w:val="en-US" w:eastAsia="en-US"/>
        </w:rPr>
        <w:t>i</w:t>
      </w:r>
      <w:proofErr w:type="spellEnd"/>
      <w:proofErr w:type="gramEnd"/>
      <w:r w:rsidRPr="007A64C7">
        <w:rPr>
          <w:sz w:val="28"/>
          <w:szCs w:val="28"/>
          <w:lang w:eastAsia="en-US"/>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 i-</w:t>
      </w:r>
      <w:proofErr w:type="spellStart"/>
      <w:r w:rsidRPr="007A64C7">
        <w:rPr>
          <w:sz w:val="28"/>
          <w:szCs w:val="28"/>
          <w:lang w:eastAsia="en-US"/>
        </w:rPr>
        <w:t>го</w:t>
      </w:r>
      <w:proofErr w:type="spellEnd"/>
      <w:r w:rsidRPr="007A64C7">
        <w:rPr>
          <w:sz w:val="28"/>
          <w:szCs w:val="28"/>
          <w:lang w:eastAsia="en-US"/>
        </w:rPr>
        <w:t xml:space="preserve"> участника закупки</w:t>
      </w:r>
    </w:p>
    <w:p w:rsidR="00F125E4" w:rsidRPr="007A64C7" w:rsidRDefault="00F125E4" w:rsidP="00F125E4">
      <w:pPr>
        <w:pStyle w:val="ab"/>
        <w:ind w:firstLine="709"/>
        <w:rPr>
          <w:sz w:val="28"/>
          <w:szCs w:val="28"/>
          <w:lang w:eastAsia="en-US"/>
        </w:rPr>
      </w:pPr>
      <w:proofErr w:type="spellStart"/>
      <w:r w:rsidRPr="007A64C7">
        <w:rPr>
          <w:sz w:val="28"/>
          <w:szCs w:val="28"/>
          <w:lang w:val="en-US" w:eastAsia="en-US"/>
        </w:rPr>
        <w:t>BR</w:t>
      </w:r>
      <w:r w:rsidRPr="007A64C7">
        <w:rPr>
          <w:sz w:val="28"/>
          <w:szCs w:val="28"/>
          <w:vertAlign w:val="subscript"/>
          <w:lang w:val="en-US" w:eastAsia="en-US"/>
        </w:rPr>
        <w:t>i</w:t>
      </w:r>
      <w:proofErr w:type="spellEnd"/>
      <w:r w:rsidRPr="007A64C7">
        <w:rPr>
          <w:sz w:val="28"/>
          <w:szCs w:val="28"/>
          <w:lang w:eastAsia="en-US"/>
        </w:rPr>
        <w:t xml:space="preserve"> – значение деловой репутации в баллах i-</w:t>
      </w:r>
      <w:proofErr w:type="spellStart"/>
      <w:r w:rsidRPr="007A64C7">
        <w:rPr>
          <w:sz w:val="28"/>
          <w:szCs w:val="28"/>
          <w:lang w:eastAsia="en-US"/>
        </w:rPr>
        <w:t>го</w:t>
      </w:r>
      <w:proofErr w:type="spellEnd"/>
      <w:r w:rsidRPr="007A64C7">
        <w:rPr>
          <w:sz w:val="28"/>
          <w:szCs w:val="28"/>
          <w:lang w:eastAsia="en-US"/>
        </w:rPr>
        <w:t xml:space="preserve"> участника закупки, рассчитанное по формуле: </w:t>
      </w:r>
    </w:p>
    <w:p w:rsidR="00F125E4" w:rsidRPr="007A64C7" w:rsidRDefault="00F125E4" w:rsidP="00F125E4">
      <w:pPr>
        <w:pStyle w:val="ab"/>
        <w:ind w:firstLine="709"/>
        <w:rPr>
          <w:sz w:val="28"/>
          <w:szCs w:val="28"/>
          <w:lang w:eastAsia="en-US"/>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F125E4" w:rsidRPr="007A64C7" w:rsidTr="00C231D0">
        <w:trPr>
          <w:jc w:val="center"/>
        </w:trPr>
        <w:tc>
          <w:tcPr>
            <w:tcW w:w="8656" w:type="dxa"/>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tabs>
                <w:tab w:val="left" w:pos="709"/>
              </w:tabs>
              <w:ind w:firstLine="709"/>
              <w:jc w:val="both"/>
              <w:rPr>
                <w:sz w:val="28"/>
                <w:szCs w:val="28"/>
              </w:rPr>
            </w:pPr>
            <w:r w:rsidRPr="007A64C7">
              <w:rPr>
                <w:bCs/>
                <w:sz w:val="28"/>
                <w:szCs w:val="28"/>
              </w:rPr>
              <w:t>Значение деловой репутации (</w:t>
            </w:r>
            <w:r w:rsidRPr="007A64C7">
              <w:rPr>
                <w:bCs/>
                <w:sz w:val="28"/>
                <w:szCs w:val="28"/>
                <w:lang w:val="en-US"/>
              </w:rPr>
              <w:t>B</w:t>
            </w:r>
            <w:proofErr w:type="spellStart"/>
            <w:r w:rsidRPr="007A64C7">
              <w:rPr>
                <w:bCs/>
                <w:sz w:val="28"/>
                <w:szCs w:val="28"/>
              </w:rPr>
              <w:t>usiness</w:t>
            </w:r>
            <w:proofErr w:type="spellEnd"/>
            <w:r w:rsidRPr="007A64C7">
              <w:rPr>
                <w:bCs/>
                <w:sz w:val="28"/>
                <w:szCs w:val="28"/>
              </w:rPr>
              <w:t xml:space="preserve"> </w:t>
            </w:r>
            <w:proofErr w:type="spellStart"/>
            <w:r w:rsidRPr="007A64C7">
              <w:rPr>
                <w:bCs/>
                <w:sz w:val="28"/>
                <w:szCs w:val="28"/>
              </w:rPr>
              <w:t>reputation</w:t>
            </w:r>
            <w:proofErr w:type="spellEnd"/>
            <w:r w:rsidRPr="007A64C7">
              <w:rPr>
                <w:bCs/>
                <w:sz w:val="28"/>
                <w:szCs w:val="28"/>
              </w:rPr>
              <w:t xml:space="preserve"> (</w:t>
            </w:r>
            <w:r w:rsidRPr="007A64C7">
              <w:rPr>
                <w:bCs/>
                <w:sz w:val="28"/>
                <w:szCs w:val="28"/>
                <w:lang w:val="en-US"/>
              </w:rPr>
              <w:t>BR</w:t>
            </w:r>
            <w:r w:rsidRPr="007A64C7">
              <w:rPr>
                <w:bCs/>
                <w:sz w:val="28"/>
                <w:szCs w:val="28"/>
              </w:rPr>
              <w:t>))</w:t>
            </w:r>
          </w:p>
        </w:tc>
        <w:tc>
          <w:tcPr>
            <w:tcW w:w="1417" w:type="dxa"/>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tabs>
                <w:tab w:val="left" w:pos="709"/>
              </w:tabs>
              <w:jc w:val="both"/>
              <w:rPr>
                <w:sz w:val="28"/>
                <w:szCs w:val="28"/>
              </w:rPr>
            </w:pPr>
            <w:r w:rsidRPr="007A64C7">
              <w:rPr>
                <w:sz w:val="28"/>
                <w:szCs w:val="28"/>
              </w:rPr>
              <w:t>Баллы</w:t>
            </w:r>
          </w:p>
        </w:tc>
      </w:tr>
      <w:tr w:rsidR="00F125E4" w:rsidRPr="007A64C7" w:rsidTr="00C231D0">
        <w:trPr>
          <w:jc w:val="center"/>
        </w:trPr>
        <w:tc>
          <w:tcPr>
            <w:tcW w:w="8656"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709"/>
              </w:tabs>
              <w:ind w:firstLine="709"/>
              <w:jc w:val="both"/>
              <w:rPr>
                <w:sz w:val="28"/>
                <w:szCs w:val="28"/>
              </w:rPr>
            </w:pPr>
            <w:r w:rsidRPr="007A64C7">
              <w:rPr>
                <w:bCs/>
                <w:sz w:val="28"/>
                <w:szCs w:val="28"/>
              </w:rPr>
              <w:t>На официальном сайте рейтинга деловой репутации на дату открытия доступа к заявкам (вскрытия конвертов) сведения об участнике закупки отсутствуют, либо значение индекса деловой репутации данного участника равно нулю</w:t>
            </w:r>
          </w:p>
        </w:tc>
        <w:tc>
          <w:tcPr>
            <w:tcW w:w="141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709"/>
              </w:tabs>
              <w:jc w:val="center"/>
              <w:rPr>
                <w:sz w:val="28"/>
                <w:szCs w:val="28"/>
              </w:rPr>
            </w:pPr>
            <w:r w:rsidRPr="007A64C7">
              <w:rPr>
                <w:sz w:val="28"/>
                <w:szCs w:val="28"/>
              </w:rPr>
              <w:t>0</w:t>
            </w:r>
          </w:p>
        </w:tc>
      </w:tr>
      <w:tr w:rsidR="00F125E4" w:rsidRPr="007A64C7" w:rsidTr="00C231D0">
        <w:trPr>
          <w:trHeight w:val="787"/>
          <w:jc w:val="center"/>
        </w:trPr>
        <w:tc>
          <w:tcPr>
            <w:tcW w:w="10073" w:type="dxa"/>
            <w:gridSpan w:val="2"/>
            <w:tcBorders>
              <w:top w:val="single" w:sz="4" w:space="0" w:color="auto"/>
              <w:left w:val="single" w:sz="4" w:space="0" w:color="auto"/>
              <w:bottom w:val="single" w:sz="4" w:space="0" w:color="auto"/>
              <w:right w:val="single" w:sz="4" w:space="0" w:color="auto"/>
            </w:tcBorders>
            <w:hideMark/>
          </w:tcPr>
          <w:tbl>
            <w:tblPr>
              <w:tblW w:w="0" w:type="dxa"/>
              <w:jc w:val="center"/>
              <w:tblLayout w:type="fixed"/>
              <w:tblLook w:val="04A0" w:firstRow="1" w:lastRow="0" w:firstColumn="1" w:lastColumn="0" w:noHBand="0" w:noVBand="1"/>
            </w:tblPr>
            <w:tblGrid>
              <w:gridCol w:w="931"/>
              <w:gridCol w:w="609"/>
              <w:gridCol w:w="2565"/>
              <w:gridCol w:w="1608"/>
            </w:tblGrid>
            <w:tr w:rsidR="00F125E4" w:rsidRPr="007A64C7" w:rsidTr="00C231D0">
              <w:trPr>
                <w:cantSplit/>
                <w:trHeight w:val="243"/>
                <w:jc w:val="center"/>
              </w:trPr>
              <w:tc>
                <w:tcPr>
                  <w:tcW w:w="931" w:type="dxa"/>
                  <w:vMerge w:val="restart"/>
                  <w:vAlign w:val="center"/>
                  <w:hideMark/>
                </w:tcPr>
                <w:p w:rsidR="00F125E4" w:rsidRPr="007A64C7" w:rsidRDefault="00F125E4" w:rsidP="00C231D0">
                  <w:pPr>
                    <w:pStyle w:val="ab"/>
                    <w:rPr>
                      <w:sz w:val="28"/>
                      <w:szCs w:val="28"/>
                      <w:lang w:val="en-US"/>
                    </w:rPr>
                  </w:pPr>
                  <w:proofErr w:type="spellStart"/>
                  <w:r w:rsidRPr="007A64C7">
                    <w:rPr>
                      <w:sz w:val="28"/>
                      <w:szCs w:val="28"/>
                      <w:lang w:val="en-US"/>
                    </w:rPr>
                    <w:t>BR</w:t>
                  </w:r>
                  <w:r w:rsidRPr="007A64C7">
                    <w:rPr>
                      <w:sz w:val="28"/>
                      <w:szCs w:val="28"/>
                      <w:vertAlign w:val="subscript"/>
                      <w:lang w:val="en-US"/>
                    </w:rPr>
                    <w:t>i</w:t>
                  </w:r>
                  <w:proofErr w:type="spellEnd"/>
                </w:p>
              </w:tc>
              <w:tc>
                <w:tcPr>
                  <w:tcW w:w="609" w:type="dxa"/>
                  <w:vMerge w:val="restart"/>
                  <w:vAlign w:val="center"/>
                  <w:hideMark/>
                </w:tcPr>
                <w:p w:rsidR="00F125E4" w:rsidRPr="007A64C7" w:rsidRDefault="00F125E4" w:rsidP="00C231D0">
                  <w:pPr>
                    <w:pStyle w:val="ab"/>
                    <w:ind w:firstLine="709"/>
                    <w:rPr>
                      <w:sz w:val="28"/>
                      <w:szCs w:val="28"/>
                      <w:lang w:val="en-US"/>
                    </w:rPr>
                  </w:pPr>
                  <w:r w:rsidRPr="007A64C7">
                    <w:rPr>
                      <w:sz w:val="28"/>
                      <w:szCs w:val="28"/>
                    </w:rPr>
                    <w:t>=</w:t>
                  </w:r>
                </w:p>
              </w:tc>
              <w:tc>
                <w:tcPr>
                  <w:tcW w:w="2565" w:type="dxa"/>
                  <w:tcBorders>
                    <w:top w:val="nil"/>
                    <w:left w:val="nil"/>
                    <w:bottom w:val="single" w:sz="4" w:space="0" w:color="auto"/>
                    <w:right w:val="nil"/>
                  </w:tcBorders>
                  <w:vAlign w:val="center"/>
                  <w:hideMark/>
                </w:tcPr>
                <w:p w:rsidR="00F125E4" w:rsidRPr="007A64C7" w:rsidRDefault="00F125E4" w:rsidP="00C231D0">
                  <w:pPr>
                    <w:pStyle w:val="ab"/>
                    <w:ind w:firstLine="709"/>
                    <w:rPr>
                      <w:sz w:val="28"/>
                      <w:szCs w:val="28"/>
                    </w:rPr>
                  </w:pPr>
                  <w:r w:rsidRPr="007A64C7">
                    <w:rPr>
                      <w:sz w:val="28"/>
                      <w:szCs w:val="28"/>
                      <w:lang w:val="en-US"/>
                    </w:rPr>
                    <w:t>Re</w:t>
                  </w:r>
                  <w:r w:rsidRPr="007A64C7">
                    <w:rPr>
                      <w:sz w:val="28"/>
                      <w:szCs w:val="28"/>
                      <w:vertAlign w:val="subscript"/>
                      <w:lang w:val="en-US"/>
                    </w:rPr>
                    <w:t>i</w:t>
                  </w:r>
                </w:p>
              </w:tc>
              <w:tc>
                <w:tcPr>
                  <w:tcW w:w="1608" w:type="dxa"/>
                  <w:vMerge w:val="restart"/>
                  <w:vAlign w:val="center"/>
                  <w:hideMark/>
                </w:tcPr>
                <w:p w:rsidR="00F125E4" w:rsidRPr="007A64C7" w:rsidRDefault="00F125E4" w:rsidP="00C231D0">
                  <w:pPr>
                    <w:pStyle w:val="ab"/>
                    <w:rPr>
                      <w:sz w:val="28"/>
                      <w:szCs w:val="28"/>
                    </w:rPr>
                  </w:pPr>
                  <w:r w:rsidRPr="007A64C7">
                    <w:rPr>
                      <w:sz w:val="28"/>
                      <w:szCs w:val="28"/>
                    </w:rPr>
                    <w:t>* 5</w:t>
                  </w:r>
                </w:p>
              </w:tc>
            </w:tr>
            <w:tr w:rsidR="00F125E4" w:rsidRPr="007A64C7" w:rsidTr="00C231D0">
              <w:trPr>
                <w:cantSplit/>
                <w:jc w:val="center"/>
              </w:trPr>
              <w:tc>
                <w:tcPr>
                  <w:tcW w:w="931" w:type="dxa"/>
                  <w:vMerge/>
                  <w:vAlign w:val="center"/>
                  <w:hideMark/>
                </w:tcPr>
                <w:p w:rsidR="00F125E4" w:rsidRPr="007A64C7" w:rsidRDefault="00F125E4" w:rsidP="00C231D0">
                  <w:pPr>
                    <w:ind w:firstLine="709"/>
                    <w:jc w:val="both"/>
                    <w:rPr>
                      <w:sz w:val="28"/>
                      <w:szCs w:val="28"/>
                      <w:lang w:val="en-US"/>
                    </w:rPr>
                  </w:pPr>
                </w:p>
              </w:tc>
              <w:tc>
                <w:tcPr>
                  <w:tcW w:w="609" w:type="dxa"/>
                  <w:vMerge/>
                  <w:vAlign w:val="center"/>
                  <w:hideMark/>
                </w:tcPr>
                <w:p w:rsidR="00F125E4" w:rsidRPr="007A64C7" w:rsidRDefault="00F125E4" w:rsidP="00C231D0">
                  <w:pPr>
                    <w:ind w:firstLine="709"/>
                    <w:jc w:val="both"/>
                    <w:rPr>
                      <w:sz w:val="28"/>
                      <w:szCs w:val="28"/>
                      <w:lang w:val="en-US"/>
                    </w:rPr>
                  </w:pPr>
                </w:p>
              </w:tc>
              <w:tc>
                <w:tcPr>
                  <w:tcW w:w="2565" w:type="dxa"/>
                  <w:tcBorders>
                    <w:top w:val="single" w:sz="4" w:space="0" w:color="auto"/>
                    <w:left w:val="nil"/>
                    <w:bottom w:val="nil"/>
                    <w:right w:val="nil"/>
                  </w:tcBorders>
                  <w:hideMark/>
                </w:tcPr>
                <w:p w:rsidR="00F125E4" w:rsidRPr="007A64C7" w:rsidRDefault="00F125E4" w:rsidP="00C231D0">
                  <w:pPr>
                    <w:pStyle w:val="ab"/>
                    <w:ind w:firstLine="709"/>
                    <w:rPr>
                      <w:sz w:val="28"/>
                      <w:szCs w:val="28"/>
                    </w:rPr>
                  </w:pPr>
                  <w:r w:rsidRPr="007A64C7">
                    <w:rPr>
                      <w:sz w:val="28"/>
                      <w:szCs w:val="28"/>
                      <w:lang w:val="en-US"/>
                    </w:rPr>
                    <w:t xml:space="preserve">Re </w:t>
                  </w:r>
                  <w:r w:rsidRPr="007A64C7">
                    <w:rPr>
                      <w:sz w:val="28"/>
                      <w:szCs w:val="28"/>
                      <w:vertAlign w:val="subscript"/>
                      <w:lang w:val="en-US"/>
                    </w:rPr>
                    <w:t>max</w:t>
                  </w:r>
                </w:p>
              </w:tc>
              <w:tc>
                <w:tcPr>
                  <w:tcW w:w="1608" w:type="dxa"/>
                  <w:vMerge/>
                  <w:vAlign w:val="center"/>
                  <w:hideMark/>
                </w:tcPr>
                <w:p w:rsidR="00F125E4" w:rsidRPr="007A64C7" w:rsidRDefault="00F125E4" w:rsidP="00C231D0">
                  <w:pPr>
                    <w:ind w:firstLine="709"/>
                    <w:jc w:val="both"/>
                    <w:rPr>
                      <w:sz w:val="28"/>
                      <w:szCs w:val="28"/>
                    </w:rPr>
                  </w:pPr>
                </w:p>
              </w:tc>
            </w:tr>
          </w:tbl>
          <w:p w:rsidR="00F125E4" w:rsidRPr="007A64C7" w:rsidRDefault="00F125E4" w:rsidP="00C231D0">
            <w:pPr>
              <w:ind w:firstLine="709"/>
              <w:jc w:val="both"/>
              <w:rPr>
                <w:sz w:val="28"/>
                <w:szCs w:val="28"/>
              </w:rPr>
            </w:pPr>
          </w:p>
        </w:tc>
      </w:tr>
      <w:tr w:rsidR="00F125E4" w:rsidRPr="007A64C7" w:rsidTr="00C231D0">
        <w:trPr>
          <w:trHeight w:val="409"/>
          <w:jc w:val="center"/>
        </w:trPr>
        <w:tc>
          <w:tcPr>
            <w:tcW w:w="8656" w:type="dxa"/>
            <w:tcBorders>
              <w:top w:val="single" w:sz="4" w:space="0" w:color="auto"/>
              <w:left w:val="single" w:sz="4" w:space="0" w:color="auto"/>
              <w:bottom w:val="single" w:sz="4" w:space="0" w:color="auto"/>
              <w:right w:val="single" w:sz="4" w:space="0" w:color="auto"/>
            </w:tcBorders>
            <w:hideMark/>
          </w:tcPr>
          <w:p w:rsidR="00F125E4" w:rsidRPr="007A64C7" w:rsidRDefault="00F125E4" w:rsidP="00C231D0">
            <w:pPr>
              <w:tabs>
                <w:tab w:val="left" w:pos="709"/>
              </w:tabs>
              <w:ind w:firstLine="709"/>
              <w:jc w:val="both"/>
              <w:rPr>
                <w:sz w:val="28"/>
                <w:szCs w:val="28"/>
              </w:rPr>
            </w:pPr>
            <w:r w:rsidRPr="007A64C7">
              <w:rPr>
                <w:sz w:val="28"/>
                <w:szCs w:val="28"/>
                <w:lang w:val="en-US"/>
              </w:rPr>
              <w:t xml:space="preserve">Re </w:t>
            </w:r>
            <w:r w:rsidRPr="007A64C7">
              <w:rPr>
                <w:sz w:val="28"/>
                <w:szCs w:val="28"/>
                <w:vertAlign w:val="subscript"/>
                <w:lang w:val="en-US"/>
              </w:rPr>
              <w:t>max</w:t>
            </w:r>
          </w:p>
        </w:tc>
        <w:tc>
          <w:tcPr>
            <w:tcW w:w="1417" w:type="dxa"/>
            <w:tcBorders>
              <w:top w:val="single" w:sz="4" w:space="0" w:color="auto"/>
              <w:left w:val="single" w:sz="4" w:space="0" w:color="auto"/>
              <w:bottom w:val="single" w:sz="4" w:space="0" w:color="auto"/>
              <w:right w:val="single" w:sz="4" w:space="0" w:color="auto"/>
            </w:tcBorders>
            <w:vAlign w:val="center"/>
            <w:hideMark/>
          </w:tcPr>
          <w:p w:rsidR="00F125E4" w:rsidRPr="007A64C7" w:rsidRDefault="00F125E4" w:rsidP="00C231D0">
            <w:pPr>
              <w:tabs>
                <w:tab w:val="left" w:pos="709"/>
              </w:tabs>
              <w:jc w:val="center"/>
              <w:rPr>
                <w:sz w:val="28"/>
                <w:szCs w:val="28"/>
              </w:rPr>
            </w:pPr>
            <w:r w:rsidRPr="007A64C7">
              <w:rPr>
                <w:sz w:val="28"/>
                <w:szCs w:val="28"/>
              </w:rPr>
              <w:t>5</w:t>
            </w:r>
          </w:p>
        </w:tc>
      </w:tr>
    </w:tbl>
    <w:p w:rsidR="00F125E4" w:rsidRPr="007A64C7" w:rsidRDefault="00F125E4" w:rsidP="00F125E4">
      <w:pPr>
        <w:pStyle w:val="ab"/>
        <w:ind w:firstLine="709"/>
        <w:rPr>
          <w:sz w:val="28"/>
          <w:szCs w:val="28"/>
          <w:lang w:eastAsia="en-US"/>
        </w:rPr>
      </w:pPr>
    </w:p>
    <w:p w:rsidR="00F125E4" w:rsidRPr="007A64C7" w:rsidRDefault="00F125E4" w:rsidP="00F125E4">
      <w:pPr>
        <w:pStyle w:val="ab"/>
        <w:ind w:firstLine="709"/>
        <w:rPr>
          <w:sz w:val="28"/>
          <w:szCs w:val="28"/>
          <w:lang w:eastAsia="en-US"/>
        </w:rPr>
      </w:pPr>
      <w:r w:rsidRPr="007A64C7">
        <w:rPr>
          <w:sz w:val="28"/>
          <w:szCs w:val="28"/>
          <w:lang w:eastAsia="en-US"/>
        </w:rPr>
        <w:t>где:</w:t>
      </w:r>
    </w:p>
    <w:p w:rsidR="00F125E4" w:rsidRPr="007A64C7" w:rsidRDefault="00F125E4" w:rsidP="00F125E4">
      <w:pPr>
        <w:pStyle w:val="ab"/>
        <w:ind w:firstLine="709"/>
        <w:rPr>
          <w:sz w:val="28"/>
          <w:szCs w:val="28"/>
          <w:lang w:eastAsia="en-US"/>
        </w:rPr>
      </w:pPr>
      <w:r w:rsidRPr="007A64C7">
        <w:rPr>
          <w:sz w:val="28"/>
          <w:szCs w:val="28"/>
          <w:lang w:val="en-US" w:eastAsia="en-US"/>
        </w:rPr>
        <w:t>Re</w:t>
      </w:r>
      <w:r w:rsidRPr="007A64C7">
        <w:rPr>
          <w:sz w:val="28"/>
          <w:szCs w:val="28"/>
          <w:vertAlign w:val="subscript"/>
          <w:lang w:val="en-US" w:eastAsia="en-US"/>
        </w:rPr>
        <w:t>i</w:t>
      </w:r>
      <w:r w:rsidRPr="007A64C7">
        <w:rPr>
          <w:sz w:val="28"/>
          <w:szCs w:val="28"/>
          <w:lang w:eastAsia="en-US"/>
        </w:rPr>
        <w:t xml:space="preserve"> – значение Индекса деловой репутации поставщиков i-</w:t>
      </w:r>
      <w:proofErr w:type="spellStart"/>
      <w:r w:rsidRPr="007A64C7">
        <w:rPr>
          <w:sz w:val="28"/>
          <w:szCs w:val="28"/>
          <w:lang w:eastAsia="en-US"/>
        </w:rPr>
        <w:t>го</w:t>
      </w:r>
      <w:proofErr w:type="spellEnd"/>
      <w:r w:rsidRPr="007A64C7">
        <w:rPr>
          <w:sz w:val="28"/>
          <w:szCs w:val="28"/>
          <w:lang w:eastAsia="en-US"/>
        </w:rPr>
        <w:t xml:space="preserve"> участника закупки на Официальном сайте рейтинга деловой репутации на дату открытия доступа к заявкам (вскрытия конвертов)</w:t>
      </w:r>
    </w:p>
    <w:p w:rsidR="00F125E4" w:rsidRPr="007A64C7" w:rsidRDefault="00F125E4" w:rsidP="00F125E4">
      <w:pPr>
        <w:ind w:firstLine="709"/>
        <w:jc w:val="both"/>
        <w:rPr>
          <w:b/>
          <w:i/>
          <w:sz w:val="28"/>
          <w:szCs w:val="28"/>
        </w:rPr>
      </w:pPr>
      <w:proofErr w:type="spellStart"/>
      <w:r w:rsidRPr="007A64C7">
        <w:rPr>
          <w:sz w:val="28"/>
          <w:szCs w:val="28"/>
          <w:lang w:val="en-US" w:eastAsia="en-US"/>
        </w:rPr>
        <w:t>Re</w:t>
      </w:r>
      <w:r w:rsidRPr="007A64C7">
        <w:rPr>
          <w:sz w:val="28"/>
          <w:szCs w:val="28"/>
          <w:vertAlign w:val="subscript"/>
          <w:lang w:val="en-US" w:eastAsia="en-US"/>
        </w:rPr>
        <w:t>max</w:t>
      </w:r>
      <w:proofErr w:type="spellEnd"/>
      <w:r w:rsidRPr="007A64C7">
        <w:rPr>
          <w:bCs/>
          <w:sz w:val="28"/>
          <w:szCs w:val="28"/>
          <w:lang w:val="x-none" w:eastAsia="en-US"/>
        </w:rPr>
        <w:t xml:space="preserve"> – 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sidRPr="007A64C7">
        <w:rPr>
          <w:sz w:val="28"/>
          <w:szCs w:val="28"/>
          <w:lang w:val="x-none" w:eastAsia="en-US"/>
        </w:rPr>
        <w:t xml:space="preserve"> </w:t>
      </w:r>
      <w:r w:rsidRPr="007A64C7">
        <w:rPr>
          <w:bCs/>
          <w:sz w:val="28"/>
          <w:szCs w:val="28"/>
          <w:lang w:val="x-none" w:eastAsia="en-US"/>
        </w:rPr>
        <w:t>из значений Индекса деловой репутации поставщиков всех допущенных участников</w:t>
      </w:r>
    </w:p>
    <w:p w:rsidR="00725AE0" w:rsidRDefault="00725AE0"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125E4" w:rsidRDefault="00F125E4" w:rsidP="00015F56">
      <w:pPr>
        <w:ind w:firstLine="709"/>
        <w:jc w:val="both"/>
        <w:rPr>
          <w:bCs/>
          <w:sz w:val="28"/>
          <w:szCs w:val="28"/>
          <w:lang w:eastAsia="en-US"/>
        </w:rPr>
      </w:pPr>
    </w:p>
    <w:p w:rsidR="00F90AEA" w:rsidRDefault="00F90AEA" w:rsidP="00015F56">
      <w:pPr>
        <w:ind w:firstLine="709"/>
        <w:jc w:val="both"/>
        <w:rPr>
          <w:bCs/>
          <w:sz w:val="28"/>
          <w:szCs w:val="28"/>
          <w:lang w:eastAsia="en-US"/>
        </w:rPr>
      </w:pPr>
    </w:p>
    <w:p w:rsidR="00F90AEA" w:rsidRDefault="00F90AEA" w:rsidP="00015F56">
      <w:pPr>
        <w:ind w:firstLine="709"/>
        <w:jc w:val="both"/>
        <w:rPr>
          <w:bCs/>
          <w:sz w:val="28"/>
          <w:szCs w:val="28"/>
          <w:lang w:eastAsia="en-US"/>
        </w:rPr>
      </w:pPr>
    </w:p>
    <w:p w:rsidR="00F90AEA" w:rsidRDefault="00F90AEA" w:rsidP="00015F56">
      <w:pPr>
        <w:ind w:firstLine="709"/>
        <w:jc w:val="both"/>
        <w:rPr>
          <w:bCs/>
          <w:sz w:val="28"/>
          <w:szCs w:val="28"/>
          <w:lang w:eastAsia="en-US"/>
        </w:rPr>
      </w:pPr>
    </w:p>
    <w:p w:rsidR="00F90AEA" w:rsidRDefault="00F90AEA" w:rsidP="00015F56">
      <w:pPr>
        <w:ind w:firstLine="709"/>
        <w:jc w:val="both"/>
        <w:rPr>
          <w:bCs/>
          <w:sz w:val="28"/>
          <w:szCs w:val="28"/>
          <w:lang w:eastAsia="en-US"/>
        </w:rPr>
      </w:pPr>
    </w:p>
    <w:p w:rsidR="00F90AEA" w:rsidRDefault="00F90AEA" w:rsidP="00015F56">
      <w:pPr>
        <w:ind w:firstLine="709"/>
        <w:jc w:val="both"/>
        <w:rPr>
          <w:bCs/>
          <w:sz w:val="28"/>
          <w:szCs w:val="28"/>
          <w:lang w:eastAsia="en-US"/>
        </w:rPr>
      </w:pPr>
    </w:p>
    <w:p w:rsidR="00F90AEA" w:rsidRPr="00F125E4" w:rsidRDefault="00F90AEA" w:rsidP="00015F56">
      <w:pPr>
        <w:ind w:firstLine="709"/>
        <w:jc w:val="both"/>
        <w:rPr>
          <w:bCs/>
          <w:sz w:val="28"/>
          <w:szCs w:val="28"/>
          <w:lang w:eastAsia="en-US"/>
        </w:rPr>
      </w:pPr>
    </w:p>
    <w:p w:rsidR="00725AE0" w:rsidRPr="003D409A" w:rsidRDefault="00A52B64" w:rsidP="00015F56">
      <w:pPr>
        <w:pStyle w:val="10"/>
        <w:numPr>
          <w:ilvl w:val="0"/>
          <w:numId w:val="12"/>
        </w:numPr>
        <w:tabs>
          <w:tab w:val="left" w:pos="426"/>
        </w:tabs>
        <w:ind w:left="0" w:firstLine="0"/>
        <w:jc w:val="center"/>
        <w:rPr>
          <w:rFonts w:eastAsia="Times New Roman"/>
          <w:sz w:val="28"/>
          <w:szCs w:val="28"/>
          <w:lang w:val="x-none" w:eastAsia="en-US"/>
        </w:rPr>
      </w:pPr>
      <w:bookmarkStart w:id="97" w:name="_Ref451257333"/>
      <w:bookmarkStart w:id="98" w:name="_Toc428904933"/>
      <w:bookmarkStart w:id="99" w:name="_Ref396489236"/>
      <w:bookmarkStart w:id="100" w:name="_Ref396487846"/>
      <w:bookmarkStart w:id="101" w:name="_Toc395190388"/>
      <w:bookmarkStart w:id="102" w:name="_Toc14273294"/>
      <w:bookmarkStart w:id="103" w:name="_Toc367283798"/>
      <w:bookmarkStart w:id="104" w:name="_Toc260130025"/>
      <w:r w:rsidRPr="003D409A">
        <w:rPr>
          <w:rFonts w:eastAsia="Times New Roman"/>
          <w:sz w:val="28"/>
          <w:szCs w:val="28"/>
          <w:lang w:val="x-none" w:eastAsia="en-US"/>
        </w:rPr>
        <w:lastRenderedPageBreak/>
        <w:t>ОБРАЗЦЫ ФОРМ ОСНОВНЫХ ДОКУМЕНТОВ</w:t>
      </w:r>
      <w:bookmarkEnd w:id="97"/>
      <w:bookmarkEnd w:id="98"/>
      <w:bookmarkEnd w:id="99"/>
      <w:bookmarkEnd w:id="100"/>
      <w:bookmarkEnd w:id="101"/>
      <w:bookmarkEnd w:id="102"/>
    </w:p>
    <w:p w:rsidR="00725AE0" w:rsidRPr="003D409A" w:rsidRDefault="00725AE0" w:rsidP="00015F56">
      <w:pPr>
        <w:tabs>
          <w:tab w:val="left" w:pos="993"/>
          <w:tab w:val="left" w:pos="1134"/>
        </w:tabs>
        <w:ind w:firstLine="709"/>
        <w:jc w:val="both"/>
        <w:rPr>
          <w:bCs/>
          <w:sz w:val="28"/>
          <w:szCs w:val="28"/>
          <w:lang w:val="en-US" w:eastAsia="en-US"/>
        </w:rPr>
      </w:pPr>
    </w:p>
    <w:p w:rsidR="00725AE0" w:rsidRPr="003D409A" w:rsidRDefault="00A52B64" w:rsidP="00015F56">
      <w:pPr>
        <w:tabs>
          <w:tab w:val="left" w:pos="0"/>
        </w:tabs>
        <w:overflowPunct w:val="0"/>
        <w:autoSpaceDE w:val="0"/>
        <w:autoSpaceDN w:val="0"/>
        <w:adjustRightInd w:val="0"/>
        <w:ind w:firstLine="709"/>
        <w:jc w:val="both"/>
        <w:rPr>
          <w:bCs/>
          <w:i/>
          <w:iCs/>
          <w:sz w:val="28"/>
          <w:szCs w:val="28"/>
          <w:lang w:val="x-none" w:eastAsia="en-US"/>
        </w:rPr>
      </w:pPr>
      <w:r w:rsidRPr="003D409A">
        <w:rPr>
          <w:i/>
          <w:sz w:val="28"/>
          <w:szCs w:val="28"/>
          <w:lang w:val="x-none" w:eastAsia="en-US"/>
        </w:rPr>
        <w:t xml:space="preserve">формы 2 – </w:t>
      </w:r>
      <w:r w:rsidR="00D42208" w:rsidRPr="003D409A">
        <w:rPr>
          <w:i/>
          <w:sz w:val="28"/>
          <w:szCs w:val="28"/>
          <w:lang w:eastAsia="en-US"/>
        </w:rPr>
        <w:t>5</w:t>
      </w:r>
      <w:r w:rsidRPr="003D409A">
        <w:rPr>
          <w:i/>
          <w:sz w:val="28"/>
          <w:szCs w:val="28"/>
          <w:lang w:val="x-none" w:eastAsia="en-US"/>
        </w:rPr>
        <w:t xml:space="preserve"> рекомендованы для заполнения. В случае изменения форм, приведенных в данном разделе, документы, включаемые участником закупки в состав заявки на участие в закупке, должны содержать все сведения, указанные в соответствующей форме.</w:t>
      </w:r>
    </w:p>
    <w:p w:rsidR="00725AE0" w:rsidRPr="003D409A" w:rsidRDefault="00725AE0" w:rsidP="00015F56">
      <w:pPr>
        <w:tabs>
          <w:tab w:val="left" w:pos="993"/>
          <w:tab w:val="left" w:pos="1134"/>
        </w:tabs>
        <w:ind w:firstLine="709"/>
        <w:jc w:val="both"/>
        <w:rPr>
          <w:bCs/>
          <w:sz w:val="28"/>
          <w:szCs w:val="28"/>
          <w:lang w:val="x-none" w:eastAsia="en-US"/>
        </w:rPr>
      </w:pPr>
    </w:p>
    <w:p w:rsidR="00725AE0" w:rsidRPr="003D409A" w:rsidRDefault="00A52B64" w:rsidP="00015F56">
      <w:pPr>
        <w:pStyle w:val="af8"/>
        <w:numPr>
          <w:ilvl w:val="1"/>
          <w:numId w:val="12"/>
        </w:numPr>
        <w:ind w:left="0" w:firstLine="709"/>
        <w:rPr>
          <w:iCs/>
          <w:sz w:val="28"/>
          <w:szCs w:val="28"/>
          <w:lang w:eastAsia="en-US"/>
        </w:rPr>
      </w:pPr>
      <w:bookmarkStart w:id="105" w:name="_Toc428904934"/>
      <w:bookmarkStart w:id="106" w:name="_Ref401131967"/>
      <w:bookmarkStart w:id="107" w:name="_Ref451257340"/>
      <w:r w:rsidRPr="003D409A">
        <w:rPr>
          <w:sz w:val="28"/>
          <w:szCs w:val="28"/>
          <w:lang w:val="x-none" w:eastAsia="en-US"/>
        </w:rPr>
        <w:t>Образцы форм основных документов, включаемых в заявку на участие в закупке</w:t>
      </w:r>
      <w:bookmarkEnd w:id="105"/>
      <w:bookmarkEnd w:id="106"/>
      <w:bookmarkEnd w:id="107"/>
      <w:r w:rsidR="00D42208" w:rsidRPr="003D409A">
        <w:rPr>
          <w:sz w:val="28"/>
          <w:szCs w:val="28"/>
          <w:lang w:eastAsia="en-US"/>
        </w:rPr>
        <w:t xml:space="preserve"> </w:t>
      </w:r>
      <w:r w:rsidR="00D42208" w:rsidRPr="003D409A">
        <w:rPr>
          <w:iCs/>
          <w:sz w:val="28"/>
          <w:szCs w:val="28"/>
          <w:lang w:eastAsia="en-US"/>
        </w:rPr>
        <w:t>приведены в виде отдельного файла.</w:t>
      </w:r>
    </w:p>
    <w:p w:rsidR="00725AE0" w:rsidRPr="003D409A" w:rsidRDefault="00725AE0" w:rsidP="00FC72EF">
      <w:pPr>
        <w:rPr>
          <w:iCs/>
          <w:sz w:val="28"/>
          <w:szCs w:val="28"/>
          <w:lang w:val="x-none" w:eastAsia="x-none"/>
        </w:rPr>
        <w:sectPr w:rsidR="00725AE0" w:rsidRPr="003D409A" w:rsidSect="00B44E93">
          <w:pgSz w:w="11907" w:h="16840"/>
          <w:pgMar w:top="1134" w:right="708" w:bottom="992" w:left="851" w:header="567" w:footer="340" w:gutter="0"/>
          <w:cols w:space="720"/>
        </w:sectPr>
      </w:pPr>
    </w:p>
    <w:p w:rsidR="00725AE0" w:rsidRPr="003D409A" w:rsidRDefault="00A52B64" w:rsidP="00FC72EF">
      <w:pPr>
        <w:pStyle w:val="10"/>
        <w:numPr>
          <w:ilvl w:val="0"/>
          <w:numId w:val="0"/>
        </w:numPr>
        <w:tabs>
          <w:tab w:val="left" w:pos="709"/>
        </w:tabs>
        <w:jc w:val="center"/>
        <w:rPr>
          <w:rFonts w:eastAsia="Times New Roman"/>
          <w:b/>
          <w:sz w:val="28"/>
          <w:szCs w:val="28"/>
          <w:lang w:val="x-none" w:eastAsia="en-US"/>
        </w:rPr>
      </w:pPr>
      <w:bookmarkStart w:id="108" w:name="_Справка_об_участии_в_судебных_разби"/>
      <w:bookmarkStart w:id="109" w:name="_Справка_об_участии"/>
      <w:bookmarkStart w:id="110" w:name="_Toc428904948"/>
      <w:bookmarkStart w:id="111" w:name="_Ref451257352"/>
      <w:bookmarkStart w:id="112" w:name="_Toc14273295"/>
      <w:bookmarkEnd w:id="22"/>
      <w:bookmarkEnd w:id="23"/>
      <w:bookmarkEnd w:id="24"/>
      <w:bookmarkEnd w:id="25"/>
      <w:bookmarkEnd w:id="26"/>
      <w:bookmarkEnd w:id="27"/>
      <w:bookmarkEnd w:id="28"/>
      <w:bookmarkEnd w:id="29"/>
      <w:bookmarkEnd w:id="30"/>
      <w:bookmarkEnd w:id="108"/>
      <w:bookmarkEnd w:id="109"/>
      <w:r w:rsidRPr="003D409A">
        <w:rPr>
          <w:rFonts w:eastAsia="Times New Roman"/>
          <w:b/>
          <w:sz w:val="28"/>
          <w:szCs w:val="28"/>
          <w:lang w:val="x-none" w:eastAsia="en-US"/>
        </w:rPr>
        <w:lastRenderedPageBreak/>
        <w:t>ЧАСТЬ 2</w:t>
      </w:r>
      <w:bookmarkEnd w:id="110"/>
      <w:bookmarkEnd w:id="111"/>
      <w:bookmarkEnd w:id="112"/>
    </w:p>
    <w:p w:rsidR="00725AE0" w:rsidRPr="003D409A" w:rsidRDefault="00725AE0" w:rsidP="00FC72EF">
      <w:pPr>
        <w:pStyle w:val="Times12"/>
        <w:rPr>
          <w:b w:val="0"/>
          <w:i w:val="0"/>
          <w:color w:val="auto"/>
          <w:sz w:val="28"/>
          <w:szCs w:val="28"/>
          <w:lang w:val="x-none"/>
        </w:rPr>
      </w:pPr>
    </w:p>
    <w:p w:rsidR="00725AE0" w:rsidRPr="003D409A" w:rsidRDefault="00A52B64" w:rsidP="00FC72EF">
      <w:pPr>
        <w:pStyle w:val="Times12"/>
        <w:rPr>
          <w:b w:val="0"/>
          <w:i w:val="0"/>
          <w:color w:val="auto"/>
          <w:sz w:val="28"/>
          <w:szCs w:val="28"/>
          <w:lang w:val="x-none"/>
        </w:rPr>
      </w:pPr>
      <w:bookmarkStart w:id="113" w:name="_Ref317259044"/>
      <w:bookmarkStart w:id="114" w:name="_Toc390267492"/>
      <w:r w:rsidRPr="003D409A">
        <w:rPr>
          <w:b w:val="0"/>
          <w:i w:val="0"/>
          <w:color w:val="auto"/>
          <w:sz w:val="28"/>
          <w:szCs w:val="28"/>
          <w:lang w:val="x-none"/>
        </w:rPr>
        <w:t xml:space="preserve">Порядок проведения </w:t>
      </w:r>
      <w:bookmarkEnd w:id="113"/>
      <w:bookmarkEnd w:id="114"/>
      <w:r w:rsidRPr="003D409A">
        <w:rPr>
          <w:b w:val="0"/>
          <w:i w:val="0"/>
          <w:color w:val="auto"/>
          <w:sz w:val="28"/>
          <w:szCs w:val="28"/>
          <w:lang w:val="x-none"/>
        </w:rPr>
        <w:t>процедуры закупки приведен в Части 2 Тома 1 в виде отдельного файла.</w:t>
      </w:r>
    </w:p>
    <w:p w:rsidR="00725AE0" w:rsidRPr="003D409A" w:rsidRDefault="00725AE0" w:rsidP="00FC72EF">
      <w:pPr>
        <w:pStyle w:val="Times12"/>
        <w:rPr>
          <w:b w:val="0"/>
          <w:i w:val="0"/>
          <w:color w:val="auto"/>
          <w:sz w:val="28"/>
          <w:szCs w:val="28"/>
          <w:lang w:val="x-none"/>
        </w:rPr>
      </w:pPr>
    </w:p>
    <w:p w:rsidR="00725AE0" w:rsidRPr="003D409A" w:rsidRDefault="00A52B64" w:rsidP="00FC72EF">
      <w:pPr>
        <w:pStyle w:val="10"/>
        <w:numPr>
          <w:ilvl w:val="0"/>
          <w:numId w:val="0"/>
        </w:numPr>
        <w:tabs>
          <w:tab w:val="left" w:pos="709"/>
        </w:tabs>
        <w:jc w:val="center"/>
        <w:rPr>
          <w:rFonts w:eastAsia="Times New Roman"/>
          <w:b/>
          <w:sz w:val="28"/>
          <w:szCs w:val="28"/>
          <w:lang w:val="x-none" w:eastAsia="en-US"/>
        </w:rPr>
      </w:pPr>
      <w:bookmarkStart w:id="115" w:name="_Toc479072387"/>
      <w:bookmarkStart w:id="116" w:name="_Toc428904949"/>
      <w:bookmarkStart w:id="117" w:name="_Toc14273296"/>
      <w:bookmarkEnd w:id="103"/>
      <w:bookmarkEnd w:id="104"/>
      <w:r w:rsidRPr="003D409A">
        <w:rPr>
          <w:rFonts w:eastAsia="Times New Roman"/>
          <w:b/>
          <w:sz w:val="28"/>
          <w:szCs w:val="28"/>
          <w:lang w:val="x-none" w:eastAsia="en-US"/>
        </w:rPr>
        <w:t>ЧАСТЬ 3</w:t>
      </w:r>
      <w:bookmarkEnd w:id="115"/>
      <w:bookmarkEnd w:id="116"/>
      <w:bookmarkEnd w:id="117"/>
    </w:p>
    <w:p w:rsidR="00725AE0" w:rsidRPr="003D409A" w:rsidRDefault="00725AE0" w:rsidP="00FC72EF">
      <w:pPr>
        <w:pStyle w:val="Times12"/>
        <w:rPr>
          <w:b w:val="0"/>
          <w:i w:val="0"/>
          <w:color w:val="auto"/>
          <w:sz w:val="28"/>
          <w:szCs w:val="28"/>
          <w:lang w:val="x-none"/>
        </w:rPr>
      </w:pPr>
    </w:p>
    <w:p w:rsidR="00725AE0" w:rsidRPr="003D409A" w:rsidRDefault="00A52B64" w:rsidP="00FC72EF">
      <w:pPr>
        <w:pStyle w:val="Times12"/>
        <w:rPr>
          <w:b w:val="0"/>
          <w:i w:val="0"/>
          <w:color w:val="auto"/>
          <w:sz w:val="28"/>
          <w:szCs w:val="28"/>
        </w:rPr>
      </w:pPr>
      <w:r w:rsidRPr="003D409A">
        <w:rPr>
          <w:b w:val="0"/>
          <w:i w:val="0"/>
          <w:color w:val="auto"/>
          <w:sz w:val="28"/>
          <w:szCs w:val="28"/>
          <w:lang w:val="x-none"/>
        </w:rPr>
        <w:t xml:space="preserve">Проект договора, который будет заключен по результатам закупки, приведен в Части 3 Тома 1 в виде отдельного файла в формате </w:t>
      </w:r>
      <w:proofErr w:type="spellStart"/>
      <w:r w:rsidRPr="003D409A">
        <w:rPr>
          <w:color w:val="auto"/>
          <w:sz w:val="28"/>
          <w:szCs w:val="28"/>
          <w:lang w:val="x-none"/>
        </w:rPr>
        <w:t>Word</w:t>
      </w:r>
      <w:proofErr w:type="spellEnd"/>
      <w:r w:rsidR="000E0F7C" w:rsidRPr="003D409A">
        <w:rPr>
          <w:b w:val="0"/>
          <w:i w:val="0"/>
          <w:color w:val="auto"/>
          <w:sz w:val="28"/>
          <w:szCs w:val="28"/>
          <w:lang w:val="x-none"/>
        </w:rPr>
        <w:t>.</w:t>
      </w:r>
    </w:p>
    <w:p w:rsidR="000E0F7C" w:rsidRPr="003D409A" w:rsidRDefault="000E0F7C"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CF50D0" w:rsidRPr="003D409A" w:rsidRDefault="00CF50D0" w:rsidP="00FC72EF">
      <w:pPr>
        <w:pStyle w:val="Times12"/>
        <w:rPr>
          <w:b w:val="0"/>
          <w:i w:val="0"/>
          <w:color w:val="auto"/>
          <w:sz w:val="28"/>
          <w:szCs w:val="28"/>
        </w:rPr>
      </w:pPr>
    </w:p>
    <w:p w:rsidR="00991854" w:rsidRPr="003D409A" w:rsidRDefault="00991854" w:rsidP="00991854">
      <w:pPr>
        <w:pStyle w:val="10"/>
        <w:numPr>
          <w:ilvl w:val="0"/>
          <w:numId w:val="0"/>
        </w:numPr>
        <w:tabs>
          <w:tab w:val="left" w:pos="709"/>
        </w:tabs>
        <w:jc w:val="center"/>
        <w:rPr>
          <w:rFonts w:eastAsia="Times New Roman"/>
          <w:b/>
          <w:sz w:val="28"/>
          <w:szCs w:val="28"/>
          <w:lang w:val="x-none" w:eastAsia="en-US"/>
        </w:rPr>
      </w:pPr>
      <w:bookmarkStart w:id="118" w:name="_Toc14273297"/>
      <w:bookmarkEnd w:id="31"/>
      <w:bookmarkEnd w:id="32"/>
      <w:bookmarkEnd w:id="33"/>
      <w:bookmarkEnd w:id="34"/>
      <w:bookmarkEnd w:id="35"/>
      <w:bookmarkEnd w:id="36"/>
      <w:bookmarkEnd w:id="37"/>
      <w:bookmarkEnd w:id="38"/>
      <w:bookmarkEnd w:id="39"/>
      <w:bookmarkEnd w:id="40"/>
      <w:bookmarkEnd w:id="41"/>
      <w:r w:rsidRPr="003D409A">
        <w:rPr>
          <w:rFonts w:eastAsia="Times New Roman"/>
          <w:b/>
          <w:sz w:val="28"/>
          <w:szCs w:val="28"/>
          <w:lang w:eastAsia="en-US"/>
        </w:rPr>
        <w:lastRenderedPageBreak/>
        <w:t>ТОМ</w:t>
      </w:r>
      <w:r w:rsidRPr="003D409A">
        <w:rPr>
          <w:rFonts w:eastAsia="Times New Roman"/>
          <w:b/>
          <w:sz w:val="28"/>
          <w:szCs w:val="28"/>
          <w:lang w:val="x-none" w:eastAsia="en-US"/>
        </w:rPr>
        <w:t> </w:t>
      </w:r>
      <w:r w:rsidRPr="003D409A">
        <w:rPr>
          <w:rFonts w:eastAsia="Times New Roman"/>
          <w:b/>
          <w:sz w:val="28"/>
          <w:szCs w:val="28"/>
          <w:lang w:eastAsia="en-US"/>
        </w:rPr>
        <w:t>2</w:t>
      </w:r>
      <w:bookmarkEnd w:id="118"/>
    </w:p>
    <w:p w:rsidR="00802DFA" w:rsidRPr="003D409A" w:rsidRDefault="00802DFA" w:rsidP="00FC72EF">
      <w:pPr>
        <w:pStyle w:val="Times12"/>
        <w:rPr>
          <w:b w:val="0"/>
          <w:i w:val="0"/>
          <w:color w:val="auto"/>
          <w:sz w:val="28"/>
          <w:szCs w:val="28"/>
        </w:rPr>
      </w:pPr>
    </w:p>
    <w:p w:rsidR="00F125E4" w:rsidRPr="00F125E4" w:rsidRDefault="00F125E4" w:rsidP="00F125E4">
      <w:pPr>
        <w:widowControl w:val="0"/>
        <w:ind w:firstLine="567"/>
        <w:jc w:val="both"/>
        <w:rPr>
          <w:sz w:val="28"/>
          <w:szCs w:val="28"/>
        </w:rPr>
      </w:pPr>
      <w:r w:rsidRPr="00F125E4">
        <w:rPr>
          <w:sz w:val="28"/>
          <w:szCs w:val="28"/>
        </w:rPr>
        <w:t>Техническая документация приведен в виде отдельного</w:t>
      </w:r>
      <w:proofErr w:type="gramStart"/>
      <w:r w:rsidRPr="00F125E4">
        <w:rPr>
          <w:sz w:val="28"/>
          <w:szCs w:val="28"/>
        </w:rPr>
        <w:t>/-</w:t>
      </w:r>
      <w:proofErr w:type="gramEnd"/>
      <w:r w:rsidRPr="00F125E4">
        <w:rPr>
          <w:sz w:val="28"/>
          <w:szCs w:val="28"/>
        </w:rPr>
        <w:t>ых файла/-ов к закупочной документации в виде RAR-архива:</w:t>
      </w:r>
    </w:p>
    <w:p w:rsidR="00F125E4" w:rsidRPr="00F125E4" w:rsidRDefault="00F125E4" w:rsidP="00F125E4">
      <w:pPr>
        <w:widowControl w:val="0"/>
        <w:ind w:firstLine="567"/>
        <w:jc w:val="both"/>
        <w:rPr>
          <w:sz w:val="28"/>
          <w:szCs w:val="28"/>
        </w:rPr>
      </w:pPr>
    </w:p>
    <w:p w:rsidR="00F125E4" w:rsidRPr="00F125E4" w:rsidRDefault="00F125E4" w:rsidP="00F125E4">
      <w:pPr>
        <w:widowControl w:val="0"/>
        <w:ind w:firstLine="567"/>
        <w:jc w:val="both"/>
        <w:rPr>
          <w:sz w:val="28"/>
          <w:szCs w:val="28"/>
        </w:rPr>
      </w:pPr>
      <w:r>
        <w:rPr>
          <w:sz w:val="28"/>
          <w:szCs w:val="28"/>
        </w:rPr>
        <w:t xml:space="preserve">- </w:t>
      </w:r>
      <w:r w:rsidRPr="00F125E4">
        <w:rPr>
          <w:sz w:val="28"/>
          <w:szCs w:val="28"/>
        </w:rPr>
        <w:t>Техническое задание №39-19-61 от 14.05.2019г.;</w:t>
      </w:r>
    </w:p>
    <w:p w:rsidR="00F125E4" w:rsidRPr="00F125E4" w:rsidRDefault="00F125E4" w:rsidP="00F125E4">
      <w:pPr>
        <w:widowControl w:val="0"/>
        <w:ind w:firstLine="567"/>
        <w:jc w:val="both"/>
        <w:rPr>
          <w:sz w:val="28"/>
          <w:szCs w:val="28"/>
        </w:rPr>
      </w:pPr>
      <w:r>
        <w:rPr>
          <w:sz w:val="28"/>
          <w:szCs w:val="28"/>
        </w:rPr>
        <w:t xml:space="preserve">- </w:t>
      </w:r>
      <w:r w:rsidRPr="00F125E4">
        <w:rPr>
          <w:sz w:val="28"/>
          <w:szCs w:val="28"/>
        </w:rPr>
        <w:t>Приложения к Техническому заданию.</w:t>
      </w:r>
    </w:p>
    <w:p w:rsidR="00802DFA" w:rsidRPr="003D409A" w:rsidRDefault="00802DFA" w:rsidP="00F125E4">
      <w:pPr>
        <w:widowControl w:val="0"/>
        <w:ind w:firstLine="567"/>
        <w:jc w:val="both"/>
        <w:rPr>
          <w:b/>
          <w:i/>
          <w:sz w:val="28"/>
          <w:szCs w:val="28"/>
        </w:rPr>
      </w:pPr>
    </w:p>
    <w:sectPr w:rsidR="00802DFA" w:rsidRPr="003D409A">
      <w:footerReference w:type="default" r:id="rId26"/>
      <w:pgSz w:w="11907" w:h="16840"/>
      <w:pgMar w:top="1134" w:right="737"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3D6" w:rsidRDefault="004E33D6">
      <w:r>
        <w:separator/>
      </w:r>
    </w:p>
  </w:endnote>
  <w:endnote w:type="continuationSeparator" w:id="0">
    <w:p w:rsidR="004E33D6" w:rsidRDefault="004E33D6">
      <w:r>
        <w:continuationSeparator/>
      </w:r>
    </w:p>
  </w:endnote>
  <w:endnote w:type="continuationNotice" w:id="1">
    <w:p w:rsidR="004E33D6" w:rsidRDefault="004E3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T)">
    <w:altName w:val="Arial"/>
    <w:panose1 w:val="00000000000000000000"/>
    <w:charset w:val="A2"/>
    <w:family w:val="swiss"/>
    <w:notTrueType/>
    <w:pitch w:val="variable"/>
    <w:sig w:usb0="00000005" w:usb1="00000000" w:usb2="00000000" w:usb3="00000000" w:csb0="0000001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09A" w:rsidRDefault="003D409A" w:rsidP="006836CE">
    <w:pPr>
      <w:pStyle w:val="ab"/>
      <w:rPr>
        <w:rStyle w:val="afffd"/>
        <w:rFonts w:ascii="Courier New" w:hAnsi="Courier New" w:cs="Courier New"/>
        <w:sz w:val="20"/>
        <w:szCs w:val="20"/>
      </w:rPr>
    </w:pPr>
    <w:r>
      <w:rPr>
        <w:rStyle w:val="afffd"/>
        <w:rFonts w:ascii="Courier New" w:hAnsi="Courier New" w:cs="Courier New"/>
        <w:sz w:val="20"/>
        <w:szCs w:val="20"/>
      </w:rPr>
      <w:fldChar w:fldCharType="begin"/>
    </w:r>
    <w:r>
      <w:rPr>
        <w:rStyle w:val="afffd"/>
        <w:rFonts w:ascii="Courier New" w:hAnsi="Courier New" w:cs="Courier New"/>
        <w:sz w:val="20"/>
        <w:szCs w:val="20"/>
      </w:rPr>
      <w:instrText xml:space="preserve">PAGE  </w:instrText>
    </w:r>
    <w:r>
      <w:rPr>
        <w:rStyle w:val="afffd"/>
        <w:rFonts w:ascii="Courier New" w:hAnsi="Courier New" w:cs="Courier New"/>
        <w:sz w:val="20"/>
        <w:szCs w:val="20"/>
      </w:rPr>
      <w:fldChar w:fldCharType="end"/>
    </w:r>
  </w:p>
  <w:p w:rsidR="003D409A" w:rsidRDefault="003D409A" w:rsidP="006836CE">
    <w:pPr>
      <w:pStyle w:val="ab"/>
      <w:rPr>
        <w:rFonts w:eastAsia="Calibri"/>
        <w:lang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sz w:val="20"/>
        <w:szCs w:val="20"/>
      </w:rPr>
      <w:id w:val="1159427155"/>
      <w:docPartObj>
        <w:docPartGallery w:val="Page Numbers (Bottom of Page)"/>
        <w:docPartUnique/>
      </w:docPartObj>
    </w:sdtPr>
    <w:sdtEndPr/>
    <w:sdtContent>
      <w:p w:rsidR="003D409A" w:rsidRDefault="003D409A" w:rsidP="006836CE">
        <w:pPr>
          <w:pStyle w:val="ab"/>
          <w:rPr>
            <w:rFonts w:ascii="Courier New" w:hAnsi="Courier New" w:cs="Courier New"/>
            <w:sz w:val="20"/>
            <w:szCs w:val="20"/>
            <w:lang w:val="en-US"/>
          </w:rPr>
        </w:pPr>
        <w:r>
          <w:fldChar w:fldCharType="begin"/>
        </w:r>
        <w:r>
          <w:instrText>PAGE   \* MERGEFORMAT</w:instrText>
        </w:r>
        <w:r>
          <w:fldChar w:fldCharType="separate"/>
        </w:r>
        <w:r w:rsidR="00A00062">
          <w:rPr>
            <w:noProof/>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33132"/>
      <w:docPartObj>
        <w:docPartGallery w:val="Page Numbers (Bottom of Page)"/>
        <w:docPartUnique/>
      </w:docPartObj>
    </w:sdtPr>
    <w:sdtEndPr/>
    <w:sdtContent>
      <w:p w:rsidR="003D409A" w:rsidRDefault="003D409A">
        <w:pPr>
          <w:pStyle w:val="af"/>
          <w:jc w:val="right"/>
        </w:pPr>
        <w:r>
          <w:fldChar w:fldCharType="begin"/>
        </w:r>
        <w:r>
          <w:instrText>PAGE   \* MERGEFORMAT</w:instrText>
        </w:r>
        <w:r>
          <w:fldChar w:fldCharType="separate"/>
        </w:r>
        <w:r w:rsidR="00EF7891">
          <w:rPr>
            <w:noProof/>
          </w:rPr>
          <w:t>2</w:t>
        </w:r>
        <w:r>
          <w:fldChar w:fldCharType="end"/>
        </w:r>
      </w:p>
    </w:sdtContent>
  </w:sdt>
  <w:p w:rsidR="003D409A" w:rsidRDefault="003D409A" w:rsidP="006836CE">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04820"/>
      <w:docPartObj>
        <w:docPartGallery w:val="Page Numbers (Bottom of Page)"/>
        <w:docPartUnique/>
      </w:docPartObj>
    </w:sdtPr>
    <w:sdtEndPr/>
    <w:sdtContent>
      <w:p w:rsidR="003D409A" w:rsidRDefault="003D409A">
        <w:pPr>
          <w:pStyle w:val="af"/>
          <w:jc w:val="right"/>
        </w:pPr>
        <w:r>
          <w:fldChar w:fldCharType="begin"/>
        </w:r>
        <w:r>
          <w:instrText>PAGE   \* MERGEFORMAT</w:instrText>
        </w:r>
        <w:r>
          <w:fldChar w:fldCharType="separate"/>
        </w:r>
        <w:r w:rsidR="00EF7891">
          <w:rPr>
            <w:noProof/>
          </w:rPr>
          <w:t>10</w:t>
        </w:r>
        <w:r>
          <w:fldChar w:fldCharType="end"/>
        </w:r>
      </w:p>
    </w:sdtContent>
  </w:sdt>
  <w:p w:rsidR="003D409A" w:rsidRDefault="003D409A" w:rsidP="006836CE">
    <w:pPr>
      <w:pStyle w:val="a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09A" w:rsidRDefault="003D409A" w:rsidP="006836C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3D6" w:rsidRDefault="004E33D6">
      <w:r>
        <w:separator/>
      </w:r>
    </w:p>
  </w:footnote>
  <w:footnote w:type="continuationSeparator" w:id="0">
    <w:p w:rsidR="004E33D6" w:rsidRDefault="004E33D6">
      <w:r>
        <w:continuationSeparator/>
      </w:r>
    </w:p>
  </w:footnote>
  <w:footnote w:type="continuationNotice" w:id="1">
    <w:p w:rsidR="004E33D6" w:rsidRDefault="004E33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09A" w:rsidRDefault="003D409A">
    <w:pPr>
      <w:pStyle w:val="ae"/>
      <w:jc w:val="cent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09A" w:rsidRDefault="003D409A">
    <w:pPr>
      <w:pStyle w:val="ae"/>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2464C26"/>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38710A7"/>
    <w:multiLevelType w:val="hybridMultilevel"/>
    <w:tmpl w:val="955456C6"/>
    <w:lvl w:ilvl="0" w:tplc="05224DCA">
      <w:start w:val="1"/>
      <w:numFmt w:val="russianLower"/>
      <w:lvlText w:val="%1)"/>
      <w:lvlJc w:val="left"/>
      <w:pPr>
        <w:ind w:left="1455"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8D6034"/>
    <w:multiLevelType w:val="hybridMultilevel"/>
    <w:tmpl w:val="16C0024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17A83D16"/>
    <w:multiLevelType w:val="hybridMultilevel"/>
    <w:tmpl w:val="E6D28504"/>
    <w:lvl w:ilvl="0" w:tplc="48A8A6A2">
      <w:start w:val="1"/>
      <w:numFmt w:val="decimal"/>
      <w:lvlText w:val="%1."/>
      <w:lvlJc w:val="left"/>
      <w:pPr>
        <w:ind w:left="435"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2640AFA"/>
    <w:multiLevelType w:val="hybridMultilevel"/>
    <w:tmpl w:val="7E96C558"/>
    <w:lvl w:ilvl="0" w:tplc="A7B07D3E">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2107D9"/>
    <w:multiLevelType w:val="hybridMultilevel"/>
    <w:tmpl w:val="7AC451CC"/>
    <w:lvl w:ilvl="0" w:tplc="D8920CBC">
      <w:start w:val="1"/>
      <w:numFmt w:val="bullet"/>
      <w:lvlText w:val=""/>
      <w:lvlJc w:val="left"/>
      <w:pPr>
        <w:ind w:left="2175" w:hanging="360"/>
      </w:pPr>
      <w:rPr>
        <w:rFonts w:ascii="Symbol" w:hAnsi="Symbol" w:hint="default"/>
      </w:rPr>
    </w:lvl>
    <w:lvl w:ilvl="1" w:tplc="04190003">
      <w:start w:val="1"/>
      <w:numFmt w:val="bullet"/>
      <w:lvlText w:val="o"/>
      <w:lvlJc w:val="left"/>
      <w:pPr>
        <w:ind w:left="2895" w:hanging="360"/>
      </w:pPr>
      <w:rPr>
        <w:rFonts w:ascii="Courier New" w:hAnsi="Courier New" w:cs="Courier New" w:hint="default"/>
      </w:rPr>
    </w:lvl>
    <w:lvl w:ilvl="2" w:tplc="04190005">
      <w:start w:val="1"/>
      <w:numFmt w:val="bullet"/>
      <w:lvlText w:val=""/>
      <w:lvlJc w:val="left"/>
      <w:pPr>
        <w:ind w:left="3615" w:hanging="360"/>
      </w:pPr>
      <w:rPr>
        <w:rFonts w:ascii="Wingdings" w:hAnsi="Wingdings" w:hint="default"/>
      </w:rPr>
    </w:lvl>
    <w:lvl w:ilvl="3" w:tplc="04190001">
      <w:start w:val="1"/>
      <w:numFmt w:val="bullet"/>
      <w:lvlText w:val=""/>
      <w:lvlJc w:val="left"/>
      <w:pPr>
        <w:ind w:left="4335" w:hanging="360"/>
      </w:pPr>
      <w:rPr>
        <w:rFonts w:ascii="Symbol" w:hAnsi="Symbol" w:hint="default"/>
      </w:rPr>
    </w:lvl>
    <w:lvl w:ilvl="4" w:tplc="04190003">
      <w:start w:val="1"/>
      <w:numFmt w:val="bullet"/>
      <w:lvlText w:val="o"/>
      <w:lvlJc w:val="left"/>
      <w:pPr>
        <w:ind w:left="5055" w:hanging="360"/>
      </w:pPr>
      <w:rPr>
        <w:rFonts w:ascii="Courier New" w:hAnsi="Courier New" w:cs="Courier New" w:hint="default"/>
      </w:rPr>
    </w:lvl>
    <w:lvl w:ilvl="5" w:tplc="04190005">
      <w:start w:val="1"/>
      <w:numFmt w:val="bullet"/>
      <w:lvlText w:val=""/>
      <w:lvlJc w:val="left"/>
      <w:pPr>
        <w:ind w:left="5775" w:hanging="360"/>
      </w:pPr>
      <w:rPr>
        <w:rFonts w:ascii="Wingdings" w:hAnsi="Wingdings" w:hint="default"/>
      </w:rPr>
    </w:lvl>
    <w:lvl w:ilvl="6" w:tplc="04190001">
      <w:start w:val="1"/>
      <w:numFmt w:val="bullet"/>
      <w:lvlText w:val=""/>
      <w:lvlJc w:val="left"/>
      <w:pPr>
        <w:ind w:left="6495" w:hanging="360"/>
      </w:pPr>
      <w:rPr>
        <w:rFonts w:ascii="Symbol" w:hAnsi="Symbol" w:hint="default"/>
      </w:rPr>
    </w:lvl>
    <w:lvl w:ilvl="7" w:tplc="04190003">
      <w:start w:val="1"/>
      <w:numFmt w:val="bullet"/>
      <w:lvlText w:val="o"/>
      <w:lvlJc w:val="left"/>
      <w:pPr>
        <w:ind w:left="7215" w:hanging="360"/>
      </w:pPr>
      <w:rPr>
        <w:rFonts w:ascii="Courier New" w:hAnsi="Courier New" w:cs="Courier New" w:hint="default"/>
      </w:rPr>
    </w:lvl>
    <w:lvl w:ilvl="8" w:tplc="04190005">
      <w:start w:val="1"/>
      <w:numFmt w:val="bullet"/>
      <w:lvlText w:val=""/>
      <w:lvlJc w:val="left"/>
      <w:pPr>
        <w:ind w:left="7935" w:hanging="360"/>
      </w:pPr>
      <w:rPr>
        <w:rFonts w:ascii="Wingdings" w:hAnsi="Wingdings" w:hint="default"/>
      </w:rPr>
    </w:lvl>
  </w:abstractNum>
  <w:abstractNum w:abstractNumId="9">
    <w:nsid w:val="2CDA5F5B"/>
    <w:multiLevelType w:val="hybridMultilevel"/>
    <w:tmpl w:val="6B424FAE"/>
    <w:lvl w:ilvl="0" w:tplc="D45458F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9002A8"/>
    <w:multiLevelType w:val="hybridMultilevel"/>
    <w:tmpl w:val="2C703B74"/>
    <w:lvl w:ilvl="0" w:tplc="D62847C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4273C5"/>
    <w:multiLevelType w:val="hybridMultilevel"/>
    <w:tmpl w:val="5E74F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A36A7E"/>
    <w:multiLevelType w:val="multilevel"/>
    <w:tmpl w:val="5E4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E582B"/>
    <w:multiLevelType w:val="hybridMultilevel"/>
    <w:tmpl w:val="40F66B20"/>
    <w:lvl w:ilvl="0" w:tplc="717042DA">
      <w:start w:val="1"/>
      <w:numFmt w:val="bullet"/>
      <w:lvlText w:val=""/>
      <w:lvlJc w:val="left"/>
      <w:pPr>
        <w:ind w:left="2851" w:hanging="360"/>
      </w:pPr>
      <w:rPr>
        <w:rFonts w:ascii="Symbol" w:hAnsi="Symbol" w:hint="default"/>
      </w:rPr>
    </w:lvl>
    <w:lvl w:ilvl="1" w:tplc="04190003">
      <w:start w:val="1"/>
      <w:numFmt w:val="bullet"/>
      <w:lvlText w:val="o"/>
      <w:lvlJc w:val="left"/>
      <w:pPr>
        <w:ind w:left="3571" w:hanging="360"/>
      </w:pPr>
      <w:rPr>
        <w:rFonts w:ascii="Courier New" w:hAnsi="Courier New" w:cs="Courier New" w:hint="default"/>
      </w:rPr>
    </w:lvl>
    <w:lvl w:ilvl="2" w:tplc="04190005">
      <w:start w:val="1"/>
      <w:numFmt w:val="bullet"/>
      <w:lvlText w:val=""/>
      <w:lvlJc w:val="left"/>
      <w:pPr>
        <w:ind w:left="4291" w:hanging="360"/>
      </w:pPr>
      <w:rPr>
        <w:rFonts w:ascii="Wingdings" w:hAnsi="Wingdings" w:hint="default"/>
      </w:rPr>
    </w:lvl>
    <w:lvl w:ilvl="3" w:tplc="04190001">
      <w:start w:val="1"/>
      <w:numFmt w:val="bullet"/>
      <w:lvlText w:val=""/>
      <w:lvlJc w:val="left"/>
      <w:pPr>
        <w:ind w:left="5011" w:hanging="360"/>
      </w:pPr>
      <w:rPr>
        <w:rFonts w:ascii="Symbol" w:hAnsi="Symbol" w:hint="default"/>
      </w:rPr>
    </w:lvl>
    <w:lvl w:ilvl="4" w:tplc="04190003">
      <w:start w:val="1"/>
      <w:numFmt w:val="bullet"/>
      <w:lvlText w:val="o"/>
      <w:lvlJc w:val="left"/>
      <w:pPr>
        <w:ind w:left="5731" w:hanging="360"/>
      </w:pPr>
      <w:rPr>
        <w:rFonts w:ascii="Courier New" w:hAnsi="Courier New" w:cs="Courier New" w:hint="default"/>
      </w:rPr>
    </w:lvl>
    <w:lvl w:ilvl="5" w:tplc="04190005">
      <w:start w:val="1"/>
      <w:numFmt w:val="bullet"/>
      <w:lvlText w:val=""/>
      <w:lvlJc w:val="left"/>
      <w:pPr>
        <w:ind w:left="6451" w:hanging="360"/>
      </w:pPr>
      <w:rPr>
        <w:rFonts w:ascii="Wingdings" w:hAnsi="Wingdings" w:hint="default"/>
      </w:rPr>
    </w:lvl>
    <w:lvl w:ilvl="6" w:tplc="04190001">
      <w:start w:val="1"/>
      <w:numFmt w:val="bullet"/>
      <w:lvlText w:val=""/>
      <w:lvlJc w:val="left"/>
      <w:pPr>
        <w:ind w:left="7171" w:hanging="360"/>
      </w:pPr>
      <w:rPr>
        <w:rFonts w:ascii="Symbol" w:hAnsi="Symbol" w:hint="default"/>
      </w:rPr>
    </w:lvl>
    <w:lvl w:ilvl="7" w:tplc="04190003">
      <w:start w:val="1"/>
      <w:numFmt w:val="bullet"/>
      <w:lvlText w:val="o"/>
      <w:lvlJc w:val="left"/>
      <w:pPr>
        <w:ind w:left="7891" w:hanging="360"/>
      </w:pPr>
      <w:rPr>
        <w:rFonts w:ascii="Courier New" w:hAnsi="Courier New" w:cs="Courier New" w:hint="default"/>
      </w:rPr>
    </w:lvl>
    <w:lvl w:ilvl="8" w:tplc="04190005">
      <w:start w:val="1"/>
      <w:numFmt w:val="bullet"/>
      <w:lvlText w:val=""/>
      <w:lvlJc w:val="left"/>
      <w:pPr>
        <w:ind w:left="8611" w:hanging="360"/>
      </w:pPr>
      <w:rPr>
        <w:rFonts w:ascii="Wingdings" w:hAnsi="Wingdings" w:hint="default"/>
      </w:rPr>
    </w:lvl>
  </w:abstractNum>
  <w:abstractNum w:abstractNumId="14">
    <w:nsid w:val="34513302"/>
    <w:multiLevelType w:val="multilevel"/>
    <w:tmpl w:val="B624FC96"/>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rPr>
        <w:b w:val="0"/>
        <w:i w:val="0"/>
      </w:rPr>
    </w:lvl>
    <w:lvl w:ilvl="3">
      <w:start w:val="1"/>
      <w:numFmt w:val="decimal"/>
      <w:lvlText w:val="%1.%2.%3.%4"/>
      <w:lvlJc w:val="left"/>
      <w:pPr>
        <w:tabs>
          <w:tab w:val="num" w:pos="1134"/>
        </w:tabs>
        <w:ind w:left="1134" w:hanging="1134"/>
      </w:pPr>
      <w:rPr>
        <w:b w:val="0"/>
        <w:i w:val="0"/>
      </w:rPr>
    </w:lvl>
    <w:lvl w:ilvl="4">
      <w:start w:val="1"/>
      <w:numFmt w:val="bullet"/>
      <w:lvlText w:val="­"/>
      <w:lvlJc w:val="left"/>
      <w:pPr>
        <w:tabs>
          <w:tab w:val="num" w:pos="1494"/>
        </w:tabs>
        <w:ind w:left="1494" w:hanging="360"/>
      </w:pPr>
      <w:rPr>
        <w:rFonts w:ascii="Courier New" w:hAnsi="Courier New" w:cs="Times New Roman" w:hint="default"/>
      </w:r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356A5FCE"/>
    <w:multiLevelType w:val="multilevel"/>
    <w:tmpl w:val="0EB0DF1E"/>
    <w:lvl w:ilvl="0">
      <w:start w:val="1"/>
      <w:numFmt w:val="decimal"/>
      <w:pStyle w:val="a0"/>
      <w:lvlText w:val="%1."/>
      <w:lvlJc w:val="left"/>
      <w:pPr>
        <w:tabs>
          <w:tab w:val="num" w:pos="1134"/>
        </w:tabs>
        <w:ind w:left="0" w:firstLine="567"/>
      </w:pPr>
    </w:lvl>
    <w:lvl w:ilvl="1">
      <w:start w:val="1"/>
      <w:numFmt w:val="decimal"/>
      <w:lvlText w:val="%1.%2."/>
      <w:lvlJc w:val="left"/>
      <w:pPr>
        <w:tabs>
          <w:tab w:val="num" w:pos="708"/>
        </w:tabs>
        <w:ind w:left="2126" w:hanging="708"/>
      </w:pPr>
    </w:lvl>
    <w:lvl w:ilvl="2">
      <w:start w:val="1"/>
      <w:numFmt w:val="decimal"/>
      <w:lvlText w:val="%1.%2.%3."/>
      <w:lvlJc w:val="left"/>
      <w:pPr>
        <w:tabs>
          <w:tab w:val="num" w:pos="2835"/>
        </w:tabs>
        <w:ind w:left="2835" w:hanging="708"/>
      </w:pPr>
    </w:lvl>
    <w:lvl w:ilvl="3">
      <w:start w:val="1"/>
      <w:numFmt w:val="decimal"/>
      <w:lvlText w:val="%1.%2.%3.%4."/>
      <w:lvlJc w:val="left"/>
      <w:pPr>
        <w:tabs>
          <w:tab w:val="num" w:pos="708"/>
        </w:tabs>
        <w:ind w:left="3540" w:hanging="708"/>
      </w:pPr>
    </w:lvl>
    <w:lvl w:ilvl="4">
      <w:start w:val="1"/>
      <w:numFmt w:val="decimal"/>
      <w:lvlText w:val="%1.%2.%3.%4.%5."/>
      <w:lvlJc w:val="left"/>
      <w:pPr>
        <w:tabs>
          <w:tab w:val="num" w:pos="708"/>
        </w:tabs>
        <w:ind w:left="4248" w:hanging="708"/>
      </w:pPr>
    </w:lvl>
    <w:lvl w:ilvl="5">
      <w:numFmt w:val="none"/>
      <w:lvlText w:val=""/>
      <w:lvlJc w:val="left"/>
      <w:pPr>
        <w:tabs>
          <w:tab w:val="num" w:pos="360"/>
        </w:tabs>
        <w:ind w:left="0" w:firstLine="0"/>
      </w:pPr>
    </w:lvl>
    <w:lvl w:ilvl="6">
      <w:start w:val="1"/>
      <w:numFmt w:val="decimal"/>
      <w:lvlText w:val="%1.%2.%3.%4.%5.%6.%7."/>
      <w:lvlJc w:val="left"/>
      <w:pPr>
        <w:tabs>
          <w:tab w:val="num" w:pos="708"/>
        </w:tabs>
        <w:ind w:left="5664" w:hanging="708"/>
      </w:pPr>
    </w:lvl>
    <w:lvl w:ilvl="7">
      <w:start w:val="1"/>
      <w:numFmt w:val="decimal"/>
      <w:lvlText w:val="%1.%2.%3.%4.%5.%6.%7.%8."/>
      <w:lvlJc w:val="left"/>
      <w:pPr>
        <w:tabs>
          <w:tab w:val="num" w:pos="708"/>
        </w:tabs>
        <w:ind w:left="6372" w:hanging="708"/>
      </w:pPr>
    </w:lvl>
    <w:lvl w:ilvl="8">
      <w:start w:val="1"/>
      <w:numFmt w:val="decimal"/>
      <w:lvlText w:val="%1.%2.%3.%4.%5.%6.%7.%8.%9."/>
      <w:lvlJc w:val="left"/>
      <w:pPr>
        <w:tabs>
          <w:tab w:val="num" w:pos="708"/>
        </w:tabs>
        <w:ind w:left="7080" w:hanging="708"/>
      </w:pPr>
    </w:lvl>
  </w:abstractNum>
  <w:abstractNum w:abstractNumId="16">
    <w:nsid w:val="3572157D"/>
    <w:multiLevelType w:val="hybridMultilevel"/>
    <w:tmpl w:val="FC086368"/>
    <w:lvl w:ilvl="0" w:tplc="0900B662">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8D03E8"/>
    <w:multiLevelType w:val="hybridMultilevel"/>
    <w:tmpl w:val="0A48AE36"/>
    <w:styleLink w:val="21"/>
    <w:lvl w:ilvl="0" w:tplc="AF0625D0">
      <w:start w:val="1"/>
      <w:numFmt w:val="decimal"/>
      <w:lvlText w:val="%1."/>
      <w:lvlJc w:val="left"/>
      <w:pPr>
        <w:tabs>
          <w:tab w:val="num" w:pos="2007"/>
        </w:tabs>
        <w:ind w:left="2007" w:hanging="360"/>
      </w:pPr>
    </w:lvl>
    <w:lvl w:ilvl="1" w:tplc="F7BC8530">
      <w:start w:val="1"/>
      <w:numFmt w:val="lowerLetter"/>
      <w:lvlText w:val="%2."/>
      <w:lvlJc w:val="left"/>
      <w:pPr>
        <w:ind w:left="1440" w:hanging="360"/>
      </w:pPr>
    </w:lvl>
    <w:lvl w:ilvl="2" w:tplc="FFE6B342">
      <w:start w:val="1"/>
      <w:numFmt w:val="lowerRoman"/>
      <w:lvlText w:val="%3."/>
      <w:lvlJc w:val="right"/>
      <w:pPr>
        <w:ind w:left="2160" w:hanging="180"/>
      </w:pPr>
    </w:lvl>
    <w:lvl w:ilvl="3" w:tplc="79902F7E">
      <w:start w:val="1"/>
      <w:numFmt w:val="decimal"/>
      <w:lvlText w:val="%4."/>
      <w:lvlJc w:val="left"/>
      <w:pPr>
        <w:ind w:left="2880" w:hanging="360"/>
      </w:pPr>
    </w:lvl>
    <w:lvl w:ilvl="4" w:tplc="752EE3BA">
      <w:start w:val="1"/>
      <w:numFmt w:val="lowerLetter"/>
      <w:lvlText w:val="%5."/>
      <w:lvlJc w:val="left"/>
      <w:pPr>
        <w:ind w:left="3600" w:hanging="360"/>
      </w:pPr>
    </w:lvl>
    <w:lvl w:ilvl="5" w:tplc="F0AC9BEC">
      <w:start w:val="1"/>
      <w:numFmt w:val="lowerRoman"/>
      <w:lvlText w:val="%6."/>
      <w:lvlJc w:val="right"/>
      <w:pPr>
        <w:ind w:left="4320" w:hanging="180"/>
      </w:pPr>
    </w:lvl>
    <w:lvl w:ilvl="6" w:tplc="4BD21AD2">
      <w:start w:val="1"/>
      <w:numFmt w:val="decimal"/>
      <w:lvlText w:val="%7."/>
      <w:lvlJc w:val="left"/>
      <w:pPr>
        <w:ind w:left="5040" w:hanging="360"/>
      </w:pPr>
    </w:lvl>
    <w:lvl w:ilvl="7" w:tplc="53787960">
      <w:start w:val="1"/>
      <w:numFmt w:val="lowerLetter"/>
      <w:lvlText w:val="%8."/>
      <w:lvlJc w:val="left"/>
      <w:pPr>
        <w:ind w:left="5760" w:hanging="360"/>
      </w:pPr>
    </w:lvl>
    <w:lvl w:ilvl="8" w:tplc="E014F948">
      <w:start w:val="1"/>
      <w:numFmt w:val="lowerRoman"/>
      <w:lvlText w:val="%9."/>
      <w:lvlJc w:val="right"/>
      <w:pPr>
        <w:ind w:left="6480" w:hanging="180"/>
      </w:pPr>
    </w:lvl>
  </w:abstractNum>
  <w:abstractNum w:abstractNumId="18">
    <w:nsid w:val="3A9369EC"/>
    <w:multiLevelType w:val="multilevel"/>
    <w:tmpl w:val="3AC89220"/>
    <w:styleLink w:val="1"/>
    <w:lvl w:ilvl="0">
      <w:start w:val="4"/>
      <w:numFmt w:val="decimal"/>
      <w:lvlText w:val="%1."/>
      <w:lvlJc w:val="left"/>
      <w:pPr>
        <w:tabs>
          <w:tab w:val="num" w:pos="360"/>
        </w:tabs>
        <w:ind w:left="360" w:hanging="360"/>
      </w:pPr>
    </w:lvl>
    <w:lvl w:ilvl="1">
      <w:start w:val="1"/>
      <w:numFmt w:val="decimal"/>
      <w:lvlText w:val="%1.%2."/>
      <w:lvlJc w:val="left"/>
      <w:pPr>
        <w:tabs>
          <w:tab w:val="num" w:pos="2367"/>
        </w:tabs>
        <w:ind w:left="2367" w:hanging="720"/>
      </w:pPr>
      <w:rPr>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lvl>
    <w:lvl w:ilvl="4">
      <w:start w:val="1"/>
      <w:numFmt w:val="decimal"/>
      <w:lvlText w:val="%1.%2.%3.%4.%5."/>
      <w:lvlJc w:val="left"/>
      <w:pPr>
        <w:tabs>
          <w:tab w:val="num" w:pos="7668"/>
        </w:tabs>
        <w:ind w:left="7668" w:hanging="1080"/>
      </w:pPr>
    </w:lvl>
    <w:lvl w:ilvl="5">
      <w:start w:val="1"/>
      <w:numFmt w:val="decimal"/>
      <w:lvlText w:val="%1.%2.%3.%4.%5.%6."/>
      <w:lvlJc w:val="left"/>
      <w:pPr>
        <w:tabs>
          <w:tab w:val="num" w:pos="9675"/>
        </w:tabs>
        <w:ind w:left="9675" w:hanging="1440"/>
      </w:pPr>
    </w:lvl>
    <w:lvl w:ilvl="6">
      <w:start w:val="1"/>
      <w:numFmt w:val="decimal"/>
      <w:lvlText w:val="%1.%2.%3.%4.%5.%6.%7."/>
      <w:lvlJc w:val="left"/>
      <w:pPr>
        <w:tabs>
          <w:tab w:val="num" w:pos="11322"/>
        </w:tabs>
        <w:ind w:left="11322" w:hanging="1440"/>
      </w:pPr>
    </w:lvl>
    <w:lvl w:ilvl="7">
      <w:start w:val="1"/>
      <w:numFmt w:val="decimal"/>
      <w:lvlText w:val="%1.%2.%3.%4.%5.%6.%7.%8."/>
      <w:lvlJc w:val="left"/>
      <w:pPr>
        <w:tabs>
          <w:tab w:val="num" w:pos="13329"/>
        </w:tabs>
        <w:ind w:left="13329" w:hanging="1800"/>
      </w:pPr>
    </w:lvl>
    <w:lvl w:ilvl="8">
      <w:start w:val="1"/>
      <w:numFmt w:val="decimal"/>
      <w:lvlText w:val="%1.%2.%3.%4.%5.%6.%7.%8.%9."/>
      <w:lvlJc w:val="left"/>
      <w:pPr>
        <w:tabs>
          <w:tab w:val="num" w:pos="14976"/>
        </w:tabs>
        <w:ind w:left="14976" w:hanging="1800"/>
      </w:pPr>
    </w:lvl>
  </w:abstractNum>
  <w:abstractNum w:abstractNumId="19">
    <w:nsid w:val="3D74429B"/>
    <w:multiLevelType w:val="hybridMultilevel"/>
    <w:tmpl w:val="F07E9ED0"/>
    <w:lvl w:ilvl="0" w:tplc="04190003">
      <w:start w:val="1"/>
      <w:numFmt w:val="bullet"/>
      <w:lvlText w:val="o"/>
      <w:lvlJc w:val="left"/>
      <w:pPr>
        <w:ind w:left="1380" w:hanging="360"/>
      </w:pPr>
      <w:rPr>
        <w:rFonts w:ascii="Courier New" w:hAnsi="Courier New" w:cs="Courier New" w:hint="default"/>
      </w:rPr>
    </w:lvl>
    <w:lvl w:ilvl="1" w:tplc="04190003">
      <w:start w:val="1"/>
      <w:numFmt w:val="bullet"/>
      <w:lvlText w:val="o"/>
      <w:lvlJc w:val="left"/>
      <w:pPr>
        <w:ind w:left="2100" w:hanging="360"/>
      </w:pPr>
      <w:rPr>
        <w:rFonts w:ascii="Courier New" w:hAnsi="Courier New" w:cs="Courier New" w:hint="default"/>
      </w:rPr>
    </w:lvl>
    <w:lvl w:ilvl="2" w:tplc="04190005">
      <w:start w:val="1"/>
      <w:numFmt w:val="bullet"/>
      <w:lvlText w:val=""/>
      <w:lvlJc w:val="left"/>
      <w:pPr>
        <w:ind w:left="2820" w:hanging="360"/>
      </w:pPr>
      <w:rPr>
        <w:rFonts w:ascii="Wingdings" w:hAnsi="Wingdings" w:hint="default"/>
      </w:rPr>
    </w:lvl>
    <w:lvl w:ilvl="3" w:tplc="04190001">
      <w:start w:val="1"/>
      <w:numFmt w:val="bullet"/>
      <w:lvlText w:val=""/>
      <w:lvlJc w:val="left"/>
      <w:pPr>
        <w:ind w:left="3540" w:hanging="360"/>
      </w:pPr>
      <w:rPr>
        <w:rFonts w:ascii="Symbol" w:hAnsi="Symbol" w:hint="default"/>
      </w:rPr>
    </w:lvl>
    <w:lvl w:ilvl="4" w:tplc="04190003">
      <w:start w:val="1"/>
      <w:numFmt w:val="bullet"/>
      <w:lvlText w:val="o"/>
      <w:lvlJc w:val="left"/>
      <w:pPr>
        <w:ind w:left="4260" w:hanging="360"/>
      </w:pPr>
      <w:rPr>
        <w:rFonts w:ascii="Courier New" w:hAnsi="Courier New" w:cs="Courier New" w:hint="default"/>
      </w:rPr>
    </w:lvl>
    <w:lvl w:ilvl="5" w:tplc="04190005">
      <w:start w:val="1"/>
      <w:numFmt w:val="bullet"/>
      <w:lvlText w:val=""/>
      <w:lvlJc w:val="left"/>
      <w:pPr>
        <w:ind w:left="4980" w:hanging="360"/>
      </w:pPr>
      <w:rPr>
        <w:rFonts w:ascii="Wingdings" w:hAnsi="Wingdings" w:hint="default"/>
      </w:rPr>
    </w:lvl>
    <w:lvl w:ilvl="6" w:tplc="04190001">
      <w:start w:val="1"/>
      <w:numFmt w:val="bullet"/>
      <w:lvlText w:val=""/>
      <w:lvlJc w:val="left"/>
      <w:pPr>
        <w:ind w:left="5700" w:hanging="360"/>
      </w:pPr>
      <w:rPr>
        <w:rFonts w:ascii="Symbol" w:hAnsi="Symbol" w:hint="default"/>
      </w:rPr>
    </w:lvl>
    <w:lvl w:ilvl="7" w:tplc="04190003">
      <w:start w:val="1"/>
      <w:numFmt w:val="bullet"/>
      <w:lvlText w:val="o"/>
      <w:lvlJc w:val="left"/>
      <w:pPr>
        <w:ind w:left="6420" w:hanging="360"/>
      </w:pPr>
      <w:rPr>
        <w:rFonts w:ascii="Courier New" w:hAnsi="Courier New" w:cs="Courier New" w:hint="default"/>
      </w:rPr>
    </w:lvl>
    <w:lvl w:ilvl="8" w:tplc="04190005">
      <w:start w:val="1"/>
      <w:numFmt w:val="bullet"/>
      <w:lvlText w:val=""/>
      <w:lvlJc w:val="left"/>
      <w:pPr>
        <w:ind w:left="7140" w:hanging="360"/>
      </w:pPr>
      <w:rPr>
        <w:rFonts w:ascii="Wingdings" w:hAnsi="Wingdings" w:hint="default"/>
      </w:rPr>
    </w:lvl>
  </w:abstractNum>
  <w:abstractNum w:abstractNumId="20">
    <w:nsid w:val="3F5D10A2"/>
    <w:multiLevelType w:val="hybridMultilevel"/>
    <w:tmpl w:val="7E061A6A"/>
    <w:lvl w:ilvl="0" w:tplc="EC425B7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5A17EF6"/>
    <w:multiLevelType w:val="multilevel"/>
    <w:tmpl w:val="2FC03D4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pStyle w:val="31"/>
      <w:lvlText w:val="%1.%2.%3"/>
      <w:lvlJc w:val="left"/>
      <w:pPr>
        <w:tabs>
          <w:tab w:val="num" w:pos="1134"/>
        </w:tabs>
        <w:ind w:left="1134" w:hanging="1134"/>
      </w:pPr>
    </w:lvl>
    <w:lvl w:ilvl="3">
      <w:start w:val="1"/>
      <w:numFmt w:val="decimal"/>
      <w:pStyle w:val="4"/>
      <w:lvlText w:val="%1.%2.%3.%4"/>
      <w:lvlJc w:val="left"/>
      <w:pPr>
        <w:tabs>
          <w:tab w:val="num" w:pos="1701"/>
        </w:tabs>
        <w:ind w:left="1701" w:hanging="1134"/>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nsid w:val="472927C4"/>
    <w:multiLevelType w:val="hybridMultilevel"/>
    <w:tmpl w:val="A314ADB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78A395C"/>
    <w:multiLevelType w:val="multilevel"/>
    <w:tmpl w:val="8E6C6CFE"/>
    <w:lvl w:ilvl="0">
      <w:start w:val="1"/>
      <w:numFmt w:val="decimal"/>
      <w:pStyle w:val="10"/>
      <w:lvlText w:val="%1."/>
      <w:lvlJc w:val="left"/>
      <w:pPr>
        <w:tabs>
          <w:tab w:val="num" w:pos="1134"/>
        </w:tabs>
        <w:ind w:left="1134" w:hanging="1134"/>
      </w:pPr>
    </w:lvl>
    <w:lvl w:ilvl="1">
      <w:start w:val="1"/>
      <w:numFmt w:val="decimal"/>
      <w:pStyle w:val="20"/>
      <w:lvlText w:val="%1.%2"/>
      <w:lvlJc w:val="left"/>
      <w:pPr>
        <w:tabs>
          <w:tab w:val="num" w:pos="1134"/>
        </w:tabs>
        <w:ind w:left="1134" w:hanging="1134"/>
      </w:pPr>
    </w:lvl>
    <w:lvl w:ilvl="2">
      <w:start w:val="1"/>
      <w:numFmt w:val="decimal"/>
      <w:pStyle w:val="a1"/>
      <w:lvlText w:val="%1.%2.%3"/>
      <w:lvlJc w:val="left"/>
      <w:pPr>
        <w:tabs>
          <w:tab w:val="num" w:pos="1134"/>
        </w:tabs>
        <w:ind w:left="1134" w:hanging="1134"/>
      </w:pPr>
      <w:rPr>
        <w:b w:val="0"/>
        <w:i w:val="0"/>
      </w:rPr>
    </w:lvl>
    <w:lvl w:ilvl="3">
      <w:start w:val="1"/>
      <w:numFmt w:val="decimal"/>
      <w:lvlText w:val="%1.%2.%3.%4"/>
      <w:lvlJc w:val="left"/>
      <w:pPr>
        <w:tabs>
          <w:tab w:val="num" w:pos="1134"/>
        </w:tabs>
        <w:ind w:left="1134" w:hanging="1134"/>
      </w:pPr>
      <w:rPr>
        <w:b w:val="0"/>
        <w:i w:val="0"/>
      </w:rPr>
    </w:lvl>
    <w:lvl w:ilvl="4">
      <w:start w:val="1"/>
      <w:numFmt w:val="lowerLetter"/>
      <w:lvlText w:val="%5)"/>
      <w:lvlJc w:val="left"/>
      <w:pPr>
        <w:tabs>
          <w:tab w:val="num" w:pos="1701"/>
        </w:tabs>
        <w:ind w:left="1701" w:hanging="567"/>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4">
    <w:nsid w:val="4FFA02BA"/>
    <w:multiLevelType w:val="hybridMultilevel"/>
    <w:tmpl w:val="987097B8"/>
    <w:lvl w:ilvl="0" w:tplc="FEC6B42E">
      <w:start w:val="4"/>
      <w:numFmt w:val="decimal"/>
      <w:pStyle w:val="a2"/>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508D0437"/>
    <w:multiLevelType w:val="hybridMultilevel"/>
    <w:tmpl w:val="6BDE7F58"/>
    <w:lvl w:ilvl="0" w:tplc="D7184930">
      <w:start w:val="1"/>
      <w:numFmt w:val="decimal"/>
      <w:lvlText w:val="%1)"/>
      <w:lvlJc w:val="left"/>
      <w:pPr>
        <w:ind w:left="1211" w:hanging="360"/>
      </w:pPr>
      <w:rPr>
        <w:rFonts w:ascii="Times New Roman" w:hAnsi="Times New Roman" w:cs="Times New Roman" w:hint="default"/>
        <w:b w:val="0"/>
        <w:i w:val="0"/>
        <w:sz w:val="24"/>
        <w:szCs w:val="24"/>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6">
    <w:nsid w:val="51BA2024"/>
    <w:multiLevelType w:val="multilevel"/>
    <w:tmpl w:val="67BC22C4"/>
    <w:lvl w:ilvl="0">
      <w:start w:val="1"/>
      <w:numFmt w:val="decimal"/>
      <w:pStyle w:val="a3"/>
      <w:suff w:val="space"/>
      <w:lvlText w:val="%1."/>
      <w:lvlJc w:val="left"/>
      <w:pPr>
        <w:ind w:left="360" w:hanging="360"/>
      </w:pPr>
      <w:rPr>
        <w:b/>
      </w:rPr>
    </w:lvl>
    <w:lvl w:ilvl="1">
      <w:start w:val="1"/>
      <w:numFmt w:val="decimal"/>
      <w:suff w:val="space"/>
      <w:lvlText w:val="%1.%2."/>
      <w:lvlJc w:val="left"/>
      <w:pPr>
        <w:ind w:left="432" w:hanging="432"/>
      </w:pPr>
      <w:rPr>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6F70A10"/>
    <w:multiLevelType w:val="hybridMultilevel"/>
    <w:tmpl w:val="8A0A47FE"/>
    <w:styleLink w:val="11"/>
    <w:lvl w:ilvl="0" w:tplc="6C929AF2">
      <w:start w:val="1"/>
      <w:numFmt w:val="decimal"/>
      <w:lvlText w:val="%1."/>
      <w:lvlJc w:val="left"/>
      <w:pPr>
        <w:tabs>
          <w:tab w:val="num" w:pos="2007"/>
        </w:tabs>
        <w:ind w:left="2007" w:hanging="360"/>
      </w:pPr>
    </w:lvl>
    <w:lvl w:ilvl="1" w:tplc="CCAECA36">
      <w:start w:val="1"/>
      <w:numFmt w:val="lowerLetter"/>
      <w:lvlText w:val="%2."/>
      <w:lvlJc w:val="left"/>
      <w:pPr>
        <w:ind w:left="1440" w:hanging="360"/>
      </w:pPr>
    </w:lvl>
    <w:lvl w:ilvl="2" w:tplc="34481638">
      <w:start w:val="1"/>
      <w:numFmt w:val="lowerRoman"/>
      <w:lvlText w:val="%3."/>
      <w:lvlJc w:val="right"/>
      <w:pPr>
        <w:ind w:left="2160" w:hanging="180"/>
      </w:pPr>
    </w:lvl>
    <w:lvl w:ilvl="3" w:tplc="CC406C54">
      <w:start w:val="1"/>
      <w:numFmt w:val="decimal"/>
      <w:lvlText w:val="%4."/>
      <w:lvlJc w:val="left"/>
      <w:pPr>
        <w:ind w:left="2880" w:hanging="360"/>
      </w:pPr>
    </w:lvl>
    <w:lvl w:ilvl="4" w:tplc="65F02754">
      <w:start w:val="1"/>
      <w:numFmt w:val="lowerLetter"/>
      <w:lvlText w:val="%5."/>
      <w:lvlJc w:val="left"/>
      <w:pPr>
        <w:ind w:left="3600" w:hanging="360"/>
      </w:pPr>
    </w:lvl>
    <w:lvl w:ilvl="5" w:tplc="10FE26A0">
      <w:start w:val="1"/>
      <w:numFmt w:val="lowerRoman"/>
      <w:lvlText w:val="%6."/>
      <w:lvlJc w:val="right"/>
      <w:pPr>
        <w:ind w:left="4320" w:hanging="180"/>
      </w:pPr>
    </w:lvl>
    <w:lvl w:ilvl="6" w:tplc="18467B62">
      <w:start w:val="1"/>
      <w:numFmt w:val="decimal"/>
      <w:lvlText w:val="%7."/>
      <w:lvlJc w:val="left"/>
      <w:pPr>
        <w:ind w:left="5040" w:hanging="360"/>
      </w:pPr>
    </w:lvl>
    <w:lvl w:ilvl="7" w:tplc="C78CE93E">
      <w:start w:val="1"/>
      <w:numFmt w:val="lowerLetter"/>
      <w:lvlText w:val="%8."/>
      <w:lvlJc w:val="left"/>
      <w:pPr>
        <w:ind w:left="5760" w:hanging="360"/>
      </w:pPr>
    </w:lvl>
    <w:lvl w:ilvl="8" w:tplc="727CA16A">
      <w:start w:val="1"/>
      <w:numFmt w:val="lowerRoman"/>
      <w:lvlText w:val="%9."/>
      <w:lvlJc w:val="right"/>
      <w:pPr>
        <w:ind w:left="6480" w:hanging="180"/>
      </w:pPr>
    </w:lvl>
  </w:abstractNum>
  <w:abstractNum w:abstractNumId="28">
    <w:nsid w:val="5C9E583D"/>
    <w:multiLevelType w:val="hybridMultilevel"/>
    <w:tmpl w:val="D2269F3E"/>
    <w:lvl w:ilvl="0" w:tplc="8BD0445A">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FA242F"/>
    <w:multiLevelType w:val="hybridMultilevel"/>
    <w:tmpl w:val="5CE8B2DE"/>
    <w:lvl w:ilvl="0" w:tplc="D220AE8C">
      <w:start w:val="1"/>
      <w:numFmt w:val="decimal"/>
      <w:lvlText w:val="1.%1"/>
      <w:lvlJc w:val="left"/>
      <w:pPr>
        <w:tabs>
          <w:tab w:val="num" w:pos="927"/>
        </w:tabs>
        <w:ind w:left="0" w:firstLine="567"/>
      </w:pPr>
    </w:lvl>
    <w:lvl w:ilvl="1" w:tplc="D456801E">
      <w:start w:val="3"/>
      <w:numFmt w:val="decimal"/>
      <w:lvlText w:val="%2"/>
      <w:lvlJc w:val="left"/>
      <w:pPr>
        <w:tabs>
          <w:tab w:val="num" w:pos="1440"/>
        </w:tabs>
        <w:ind w:left="1440" w:hanging="360"/>
      </w:pPr>
    </w:lvl>
    <w:lvl w:ilvl="2" w:tplc="9B2214DC">
      <w:start w:val="1"/>
      <w:numFmt w:val="lowerRoman"/>
      <w:lvlText w:val="%3."/>
      <w:lvlJc w:val="right"/>
      <w:pPr>
        <w:tabs>
          <w:tab w:val="num" w:pos="2160"/>
        </w:tabs>
        <w:ind w:left="2160" w:hanging="180"/>
      </w:pPr>
    </w:lvl>
    <w:lvl w:ilvl="3" w:tplc="A1328C7E">
      <w:start w:val="1"/>
      <w:numFmt w:val="decimal"/>
      <w:pStyle w:val="40"/>
      <w:lvlText w:val="%4."/>
      <w:lvlJc w:val="left"/>
      <w:pPr>
        <w:tabs>
          <w:tab w:val="num" w:pos="2880"/>
        </w:tabs>
        <w:ind w:left="2880" w:hanging="360"/>
      </w:pPr>
    </w:lvl>
    <w:lvl w:ilvl="4" w:tplc="5D6C9162">
      <w:start w:val="1"/>
      <w:numFmt w:val="lowerLetter"/>
      <w:lvlText w:val="%5."/>
      <w:lvlJc w:val="left"/>
      <w:pPr>
        <w:tabs>
          <w:tab w:val="num" w:pos="3600"/>
        </w:tabs>
        <w:ind w:left="3600" w:hanging="360"/>
      </w:pPr>
    </w:lvl>
    <w:lvl w:ilvl="5" w:tplc="F76C8DEA">
      <w:start w:val="1"/>
      <w:numFmt w:val="lowerRoman"/>
      <w:lvlText w:val="%6."/>
      <w:lvlJc w:val="right"/>
      <w:pPr>
        <w:tabs>
          <w:tab w:val="num" w:pos="4320"/>
        </w:tabs>
        <w:ind w:left="4320" w:hanging="180"/>
      </w:pPr>
    </w:lvl>
    <w:lvl w:ilvl="6" w:tplc="F280ACEC">
      <w:start w:val="1"/>
      <w:numFmt w:val="decimal"/>
      <w:lvlText w:val="%7."/>
      <w:lvlJc w:val="left"/>
      <w:pPr>
        <w:tabs>
          <w:tab w:val="num" w:pos="5040"/>
        </w:tabs>
        <w:ind w:left="5040" w:hanging="360"/>
      </w:pPr>
    </w:lvl>
    <w:lvl w:ilvl="7" w:tplc="5A10A462">
      <w:start w:val="1"/>
      <w:numFmt w:val="lowerLetter"/>
      <w:lvlText w:val="%8."/>
      <w:lvlJc w:val="left"/>
      <w:pPr>
        <w:tabs>
          <w:tab w:val="num" w:pos="5760"/>
        </w:tabs>
        <w:ind w:left="5760" w:hanging="360"/>
      </w:pPr>
    </w:lvl>
    <w:lvl w:ilvl="8" w:tplc="C55AA160">
      <w:start w:val="1"/>
      <w:numFmt w:val="lowerRoman"/>
      <w:lvlText w:val="%9."/>
      <w:lvlJc w:val="right"/>
      <w:pPr>
        <w:tabs>
          <w:tab w:val="num" w:pos="6480"/>
        </w:tabs>
        <w:ind w:left="6480" w:hanging="180"/>
      </w:pPr>
    </w:lvl>
  </w:abstractNum>
  <w:abstractNum w:abstractNumId="30">
    <w:nsid w:val="5D9A1476"/>
    <w:multiLevelType w:val="hybridMultilevel"/>
    <w:tmpl w:val="4824DFFA"/>
    <w:lvl w:ilvl="0" w:tplc="2944A14A">
      <w:start w:val="1"/>
      <w:numFmt w:val="decimal"/>
      <w:lvlText w:val="2.%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lvl>
    <w:lvl w:ilvl="2">
      <w:start w:val="1"/>
      <w:numFmt w:val="decimal"/>
      <w:isLgl/>
      <w:lvlText w:val="%1.%2.%3."/>
      <w:lvlJc w:val="left"/>
      <w:pPr>
        <w:ind w:left="1490" w:hanging="720"/>
      </w:pPr>
    </w:lvl>
    <w:lvl w:ilvl="3">
      <w:start w:val="1"/>
      <w:numFmt w:val="decimal"/>
      <w:isLgl/>
      <w:lvlText w:val="%1.%2.%3.%4."/>
      <w:lvlJc w:val="left"/>
      <w:pPr>
        <w:ind w:left="1695" w:hanging="720"/>
      </w:pPr>
    </w:lvl>
    <w:lvl w:ilvl="4">
      <w:start w:val="1"/>
      <w:numFmt w:val="decimal"/>
      <w:isLgl/>
      <w:lvlText w:val="%1.%2.%3.%4.%5."/>
      <w:lvlJc w:val="left"/>
      <w:pPr>
        <w:ind w:left="2260" w:hanging="1080"/>
      </w:pPr>
    </w:lvl>
    <w:lvl w:ilvl="5">
      <w:start w:val="1"/>
      <w:numFmt w:val="decimal"/>
      <w:isLgl/>
      <w:lvlText w:val="%1.%2.%3.%4.%5.%6."/>
      <w:lvlJc w:val="left"/>
      <w:pPr>
        <w:ind w:left="2465" w:hanging="1080"/>
      </w:pPr>
    </w:lvl>
    <w:lvl w:ilvl="6">
      <w:start w:val="1"/>
      <w:numFmt w:val="decimal"/>
      <w:isLgl/>
      <w:lvlText w:val="%1.%2.%3.%4.%5.%6.%7."/>
      <w:lvlJc w:val="left"/>
      <w:pPr>
        <w:ind w:left="3030" w:hanging="1440"/>
      </w:pPr>
    </w:lvl>
    <w:lvl w:ilvl="7">
      <w:start w:val="1"/>
      <w:numFmt w:val="decimal"/>
      <w:isLgl/>
      <w:lvlText w:val="%1.%2.%3.%4.%5.%6.%7.%8."/>
      <w:lvlJc w:val="left"/>
      <w:pPr>
        <w:ind w:left="3235" w:hanging="1440"/>
      </w:pPr>
    </w:lvl>
    <w:lvl w:ilvl="8">
      <w:start w:val="1"/>
      <w:numFmt w:val="decimal"/>
      <w:isLgl/>
      <w:lvlText w:val="%1.%2.%3.%4.%5.%6.%7.%8.%9."/>
      <w:lvlJc w:val="left"/>
      <w:pPr>
        <w:ind w:left="3800" w:hanging="1800"/>
      </w:pPr>
    </w:lvl>
  </w:abstractNum>
  <w:abstractNum w:abstractNumId="32">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3">
    <w:nsid w:val="6C8E56BD"/>
    <w:multiLevelType w:val="multilevel"/>
    <w:tmpl w:val="1BF6F132"/>
    <w:styleLink w:val="22"/>
    <w:lvl w:ilvl="0">
      <w:start w:val="4"/>
      <w:numFmt w:val="decimal"/>
      <w:lvlText w:val="%1."/>
      <w:lvlJc w:val="left"/>
      <w:pPr>
        <w:ind w:left="1211" w:hanging="360"/>
      </w:pPr>
    </w:lvl>
    <w:lvl w:ilvl="1">
      <w:start w:val="14"/>
      <w:numFmt w:val="decimal"/>
      <w:lvlText w:val="%1.%2."/>
      <w:lvlJc w:val="left"/>
      <w:pPr>
        <w:ind w:left="2204" w:hanging="360"/>
      </w:pPr>
      <w:rPr>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lvl>
    <w:lvl w:ilvl="5">
      <w:start w:val="1"/>
      <w:numFmt w:val="decimal"/>
      <w:lvlText w:val="%1.%2.%3.%4.%5.%6."/>
      <w:lvlJc w:val="left"/>
      <w:pPr>
        <w:ind w:left="3731" w:hanging="1080"/>
      </w:pPr>
    </w:lvl>
    <w:lvl w:ilvl="6">
      <w:start w:val="1"/>
      <w:numFmt w:val="decimal"/>
      <w:lvlText w:val="%1.%2.%3.%4.%5.%6.%7."/>
      <w:lvlJc w:val="left"/>
      <w:pPr>
        <w:ind w:left="4451" w:hanging="1440"/>
      </w:pPr>
    </w:lvl>
    <w:lvl w:ilvl="7">
      <w:start w:val="1"/>
      <w:numFmt w:val="decimal"/>
      <w:lvlText w:val="%1.%2.%3.%4.%5.%6.%7.%8."/>
      <w:lvlJc w:val="left"/>
      <w:pPr>
        <w:ind w:left="4811" w:hanging="1440"/>
      </w:pPr>
    </w:lvl>
    <w:lvl w:ilvl="8">
      <w:start w:val="1"/>
      <w:numFmt w:val="decimal"/>
      <w:lvlText w:val="%1.%2.%3.%4.%5.%6.%7.%8.%9."/>
      <w:lvlJc w:val="left"/>
      <w:pPr>
        <w:ind w:left="5531" w:hanging="1800"/>
      </w:pPr>
    </w:lvl>
  </w:abstractNum>
  <w:abstractNum w:abstractNumId="34">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start w:val="1"/>
      <w:numFmt w:val="bullet"/>
      <w:lvlText w:val="o"/>
      <w:lvlJc w:val="left"/>
      <w:pPr>
        <w:ind w:left="1582" w:hanging="360"/>
      </w:pPr>
      <w:rPr>
        <w:rFonts w:ascii="Courier New" w:hAnsi="Courier New" w:cs="Courier New" w:hint="default"/>
      </w:rPr>
    </w:lvl>
    <w:lvl w:ilvl="2" w:tplc="D23CF8BE">
      <w:start w:val="1"/>
      <w:numFmt w:val="bullet"/>
      <w:pStyle w:val="32"/>
      <w:lvlText w:val=""/>
      <w:lvlJc w:val="left"/>
      <w:pPr>
        <w:ind w:left="2302" w:hanging="360"/>
      </w:pPr>
      <w:rPr>
        <w:rFonts w:ascii="Wingdings" w:hAnsi="Wingdings" w:hint="default"/>
      </w:rPr>
    </w:lvl>
    <w:lvl w:ilvl="3" w:tplc="1C903ABA">
      <w:start w:val="1"/>
      <w:numFmt w:val="bullet"/>
      <w:lvlText w:val=""/>
      <w:lvlJc w:val="left"/>
      <w:pPr>
        <w:ind w:left="3022" w:hanging="360"/>
      </w:pPr>
      <w:rPr>
        <w:rFonts w:ascii="Symbol" w:hAnsi="Symbol" w:hint="default"/>
      </w:rPr>
    </w:lvl>
    <w:lvl w:ilvl="4" w:tplc="71CC3C2E">
      <w:start w:val="1"/>
      <w:numFmt w:val="bullet"/>
      <w:lvlText w:val="o"/>
      <w:lvlJc w:val="left"/>
      <w:pPr>
        <w:ind w:left="3742" w:hanging="360"/>
      </w:pPr>
      <w:rPr>
        <w:rFonts w:ascii="Courier New" w:hAnsi="Courier New" w:cs="Courier New" w:hint="default"/>
      </w:rPr>
    </w:lvl>
    <w:lvl w:ilvl="5" w:tplc="412CC80C">
      <w:start w:val="1"/>
      <w:numFmt w:val="bullet"/>
      <w:lvlText w:val=""/>
      <w:lvlJc w:val="left"/>
      <w:pPr>
        <w:ind w:left="4462" w:hanging="360"/>
      </w:pPr>
      <w:rPr>
        <w:rFonts w:ascii="Wingdings" w:hAnsi="Wingdings" w:hint="default"/>
      </w:rPr>
    </w:lvl>
    <w:lvl w:ilvl="6" w:tplc="2034BB86">
      <w:start w:val="1"/>
      <w:numFmt w:val="bullet"/>
      <w:lvlText w:val=""/>
      <w:lvlJc w:val="left"/>
      <w:pPr>
        <w:ind w:left="5182" w:hanging="360"/>
      </w:pPr>
      <w:rPr>
        <w:rFonts w:ascii="Symbol" w:hAnsi="Symbol" w:hint="default"/>
      </w:rPr>
    </w:lvl>
    <w:lvl w:ilvl="7" w:tplc="93325E1C">
      <w:start w:val="1"/>
      <w:numFmt w:val="bullet"/>
      <w:lvlText w:val="o"/>
      <w:lvlJc w:val="left"/>
      <w:pPr>
        <w:ind w:left="5902" w:hanging="360"/>
      </w:pPr>
      <w:rPr>
        <w:rFonts w:ascii="Courier New" w:hAnsi="Courier New" w:cs="Courier New" w:hint="default"/>
      </w:rPr>
    </w:lvl>
    <w:lvl w:ilvl="8" w:tplc="B226138A">
      <w:start w:val="1"/>
      <w:numFmt w:val="bullet"/>
      <w:lvlText w:val=""/>
      <w:lvlJc w:val="left"/>
      <w:pPr>
        <w:ind w:left="6622" w:hanging="360"/>
      </w:pPr>
      <w:rPr>
        <w:rFonts w:ascii="Wingdings" w:hAnsi="Wingdings" w:hint="default"/>
      </w:rPr>
    </w:lvl>
  </w:abstractNum>
  <w:abstractNum w:abstractNumId="35">
    <w:nsid w:val="71580BDD"/>
    <w:multiLevelType w:val="hybridMultilevel"/>
    <w:tmpl w:val="9092C5EE"/>
    <w:lvl w:ilvl="0" w:tplc="C450D7B6">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38E5FFD"/>
    <w:multiLevelType w:val="hybridMultilevel"/>
    <w:tmpl w:val="4E1CF524"/>
    <w:lvl w:ilvl="0" w:tplc="C88A12F6">
      <w:start w:val="1"/>
      <w:numFmt w:val="bullet"/>
      <w:lvlText w:val=""/>
      <w:lvlJc w:val="left"/>
      <w:pPr>
        <w:ind w:left="19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nsid w:val="758F4E3B"/>
    <w:multiLevelType w:val="multilevel"/>
    <w:tmpl w:val="21F4E376"/>
    <w:lvl w:ilvl="0">
      <w:start w:val="1"/>
      <w:numFmt w:val="decimal"/>
      <w:lvlText w:val="%1)"/>
      <w:lvlJc w:val="left"/>
      <w:pPr>
        <w:tabs>
          <w:tab w:val="num" w:pos="720"/>
        </w:tabs>
        <w:ind w:left="720" w:hanging="360"/>
      </w:pPr>
      <w:rPr>
        <w:rFonts w:hint="default"/>
        <w:b w:val="0"/>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abstractNum w:abstractNumId="40">
    <w:nsid w:val="7FF10394"/>
    <w:multiLevelType w:val="multilevel"/>
    <w:tmpl w:val="39FCF254"/>
    <w:lvl w:ilvl="0">
      <w:start w:val="1"/>
      <w:numFmt w:val="decimal"/>
      <w:lvlText w:val="%1)"/>
      <w:lvlJc w:val="left"/>
      <w:pPr>
        <w:tabs>
          <w:tab w:val="num" w:pos="2134"/>
        </w:tabs>
        <w:ind w:left="2134" w:hanging="360"/>
      </w:pPr>
    </w:lvl>
    <w:lvl w:ilvl="1">
      <w:start w:val="1"/>
      <w:numFmt w:val="bullet"/>
      <w:suff w:val="space"/>
      <w:lvlText w:val="­"/>
      <w:lvlJc w:val="left"/>
      <w:pPr>
        <w:ind w:left="0" w:firstLine="709"/>
      </w:pPr>
      <w:rPr>
        <w:rFonts w:ascii="Courier New" w:hAnsi="Courier New" w:cs="Times New Roman" w:hint="default"/>
      </w:rPr>
    </w:lvl>
    <w:lvl w:ilvl="2">
      <w:start w:val="1"/>
      <w:numFmt w:val="bullet"/>
      <w:lvlText w:val=""/>
      <w:lvlJc w:val="left"/>
      <w:pPr>
        <w:tabs>
          <w:tab w:val="num" w:pos="2869"/>
        </w:tabs>
        <w:ind w:left="2869" w:hanging="360"/>
      </w:pPr>
      <w:rPr>
        <w:rFonts w:ascii="Symbol" w:hAnsi="Symbol" w:hint="default"/>
      </w:rPr>
    </w:lvl>
    <w:lvl w:ilvl="3">
      <w:start w:val="1"/>
      <w:numFmt w:val="bullet"/>
      <w:suff w:val="space"/>
      <w:lvlText w:val=""/>
      <w:lvlJc w:val="left"/>
      <w:pPr>
        <w:ind w:left="3589" w:hanging="360"/>
      </w:pPr>
      <w:rPr>
        <w:rFonts w:ascii="Symbol" w:hAnsi="Symbol" w:hint="default"/>
        <w:sz w:val="20"/>
      </w:rPr>
    </w:lvl>
    <w:lvl w:ilvl="4">
      <w:start w:val="1"/>
      <w:numFmt w:val="bullet"/>
      <w:lvlText w:val="o"/>
      <w:lvlJc w:val="left"/>
      <w:pPr>
        <w:tabs>
          <w:tab w:val="num" w:pos="4309"/>
        </w:tabs>
        <w:ind w:left="4309" w:hanging="360"/>
      </w:pPr>
      <w:rPr>
        <w:rFonts w:ascii="Arial (WT)" w:hAnsi="Arial (WT)" w:cs="Arial (WT)" w:hint="default"/>
      </w:rPr>
    </w:lvl>
    <w:lvl w:ilvl="5">
      <w:start w:val="1"/>
      <w:numFmt w:val="bullet"/>
      <w:lvlText w:val=""/>
      <w:lvlJc w:val="left"/>
      <w:pPr>
        <w:tabs>
          <w:tab w:val="num" w:pos="5029"/>
        </w:tabs>
        <w:ind w:left="5029" w:hanging="360"/>
      </w:pPr>
      <w:rPr>
        <w:rFonts w:ascii="Symbol" w:hAnsi="Symbol"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Arial (WT)" w:hAnsi="Arial (WT)" w:cs="Arial (WT)" w:hint="default"/>
      </w:rPr>
    </w:lvl>
    <w:lvl w:ilvl="8">
      <w:start w:val="1"/>
      <w:numFmt w:val="bullet"/>
      <w:lvlText w:val=""/>
      <w:lvlJc w:val="left"/>
      <w:pPr>
        <w:tabs>
          <w:tab w:val="num" w:pos="7189"/>
        </w:tabs>
        <w:ind w:left="7189" w:hanging="360"/>
      </w:pPr>
      <w:rPr>
        <w:rFonts w:ascii="Symbol" w:hAnsi="Symbol"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1"/>
    </w:lvlOverride>
    <w:lvlOverride w:ilvl="1"/>
    <w:lvlOverride w:ilvl="2"/>
    <w:lvlOverride w:ilvl="3"/>
    <w:lvlOverride w:ilvl="4"/>
    <w:lvlOverride w:ilvl="5"/>
    <w:lvlOverride w:ilvl="6"/>
    <w:lvlOverride w:ilvl="7"/>
    <w:lvlOverride w:ilvl="8"/>
  </w:num>
  <w:num w:numId="15">
    <w:abstractNumId w:val="37"/>
  </w:num>
  <w:num w:numId="16">
    <w:abstractNumId w:val="12"/>
  </w:num>
  <w:num w:numId="17">
    <w:abstractNumId w:val="22"/>
  </w:num>
  <w:num w:numId="18">
    <w:abstractNumId w:val="13"/>
  </w:num>
  <w:num w:numId="19">
    <w:abstractNumId w:val="2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8"/>
  </w:num>
  <w:num w:numId="23">
    <w:abstractNumId w:val="33"/>
  </w:num>
  <w:num w:numId="24">
    <w:abstractNumId w:val="31"/>
  </w:num>
  <w:num w:numId="25">
    <w:abstractNumId w:val="25"/>
  </w:num>
  <w:num w:numId="26">
    <w:abstractNumId w:val="11"/>
  </w:num>
  <w:num w:numId="27">
    <w:abstractNumId w:val="14"/>
  </w:num>
  <w:num w:numId="28">
    <w:abstractNumId w:val="32"/>
  </w:num>
  <w:num w:numId="29">
    <w:abstractNumId w:val="38"/>
  </w:num>
  <w:num w:numId="30">
    <w:abstractNumId w:val="8"/>
  </w:num>
  <w:num w:numId="31">
    <w:abstractNumId w:val="9"/>
  </w:num>
  <w:num w:numId="32">
    <w:abstractNumId w:val="20"/>
  </w:num>
  <w:num w:numId="33">
    <w:abstractNumId w:val="39"/>
  </w:num>
  <w:num w:numId="34">
    <w:abstractNumId w:val="35"/>
  </w:num>
  <w:num w:numId="35">
    <w:abstractNumId w:val="28"/>
  </w:num>
  <w:num w:numId="36">
    <w:abstractNumId w:val="7"/>
  </w:num>
  <w:num w:numId="37">
    <w:abstractNumId w:val="30"/>
  </w:num>
  <w:num w:numId="38">
    <w:abstractNumId w:val="10"/>
  </w:num>
  <w:num w:numId="39">
    <w:abstractNumId w:val="16"/>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num>
  <w:num w:numId="43">
    <w:abstractNumId w:val="19"/>
  </w:num>
  <w:num w:numId="44">
    <w:abstractNumId w:val="36"/>
  </w:num>
  <w:num w:numId="45">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64"/>
    <w:rsid w:val="00015F56"/>
    <w:rsid w:val="0001751E"/>
    <w:rsid w:val="00033CC5"/>
    <w:rsid w:val="00060E7E"/>
    <w:rsid w:val="00082FF8"/>
    <w:rsid w:val="000E0F7C"/>
    <w:rsid w:val="000F6480"/>
    <w:rsid w:val="00164EA4"/>
    <w:rsid w:val="00166D3F"/>
    <w:rsid w:val="0017708A"/>
    <w:rsid w:val="00185976"/>
    <w:rsid w:val="001D6E99"/>
    <w:rsid w:val="001E3A60"/>
    <w:rsid w:val="001F5277"/>
    <w:rsid w:val="001F6078"/>
    <w:rsid w:val="0024145F"/>
    <w:rsid w:val="00253C2B"/>
    <w:rsid w:val="00265953"/>
    <w:rsid w:val="002C1FB5"/>
    <w:rsid w:val="002D27AA"/>
    <w:rsid w:val="002D5B82"/>
    <w:rsid w:val="00321610"/>
    <w:rsid w:val="0034424B"/>
    <w:rsid w:val="00347F45"/>
    <w:rsid w:val="003C6445"/>
    <w:rsid w:val="003D2822"/>
    <w:rsid w:val="003D409A"/>
    <w:rsid w:val="003D6894"/>
    <w:rsid w:val="003F04AA"/>
    <w:rsid w:val="00426346"/>
    <w:rsid w:val="00471AC0"/>
    <w:rsid w:val="004840D5"/>
    <w:rsid w:val="0049534C"/>
    <w:rsid w:val="004E33D6"/>
    <w:rsid w:val="005108F9"/>
    <w:rsid w:val="005224D3"/>
    <w:rsid w:val="00546264"/>
    <w:rsid w:val="00552E88"/>
    <w:rsid w:val="00584D95"/>
    <w:rsid w:val="00623112"/>
    <w:rsid w:val="006259B5"/>
    <w:rsid w:val="00637A18"/>
    <w:rsid w:val="00662DF8"/>
    <w:rsid w:val="006836CE"/>
    <w:rsid w:val="00725AE0"/>
    <w:rsid w:val="00765FED"/>
    <w:rsid w:val="00781E0F"/>
    <w:rsid w:val="00802DFA"/>
    <w:rsid w:val="00813EFA"/>
    <w:rsid w:val="00820B78"/>
    <w:rsid w:val="0086785C"/>
    <w:rsid w:val="008B3E00"/>
    <w:rsid w:val="008B7376"/>
    <w:rsid w:val="00991854"/>
    <w:rsid w:val="00A00062"/>
    <w:rsid w:val="00A25EC7"/>
    <w:rsid w:val="00A44472"/>
    <w:rsid w:val="00A52B64"/>
    <w:rsid w:val="00A70772"/>
    <w:rsid w:val="00A717AC"/>
    <w:rsid w:val="00AA1F1D"/>
    <w:rsid w:val="00AB21A7"/>
    <w:rsid w:val="00AB29B8"/>
    <w:rsid w:val="00AD0C1B"/>
    <w:rsid w:val="00B42642"/>
    <w:rsid w:val="00B44E93"/>
    <w:rsid w:val="00B91593"/>
    <w:rsid w:val="00BE28F4"/>
    <w:rsid w:val="00C33554"/>
    <w:rsid w:val="00C57482"/>
    <w:rsid w:val="00CB4346"/>
    <w:rsid w:val="00CF50D0"/>
    <w:rsid w:val="00D13AD6"/>
    <w:rsid w:val="00D42208"/>
    <w:rsid w:val="00D563C4"/>
    <w:rsid w:val="00DB15E9"/>
    <w:rsid w:val="00DF5CCF"/>
    <w:rsid w:val="00E04FB9"/>
    <w:rsid w:val="00E11B07"/>
    <w:rsid w:val="00E20955"/>
    <w:rsid w:val="00E77A61"/>
    <w:rsid w:val="00E96E60"/>
    <w:rsid w:val="00EA0ABC"/>
    <w:rsid w:val="00EB04F3"/>
    <w:rsid w:val="00EF7891"/>
    <w:rsid w:val="00F06210"/>
    <w:rsid w:val="00F06543"/>
    <w:rsid w:val="00F125E4"/>
    <w:rsid w:val="00F42B57"/>
    <w:rsid w:val="00F74CC1"/>
    <w:rsid w:val="00F90AEA"/>
    <w:rsid w:val="00FC56D4"/>
    <w:rsid w:val="00FC72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qFormat="1"/>
    <w:lsdException w:name="caption" w:semiHidden="0" w:uiPriority="0" w:unhideWhenUsed="0" w:qFormat="1"/>
    <w:lsdException w:name="footnote reference"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4"/>
    <w:next w:val="a4"/>
    <w:link w:val="12"/>
    <w:qFormat/>
    <w:pPr>
      <w:keepNext/>
      <w:numPr>
        <w:numId w:val="1"/>
      </w:numPr>
      <w:jc w:val="right"/>
      <w:outlineLvl w:val="0"/>
    </w:pPr>
    <w:rPr>
      <w:rFonts w:eastAsiaTheme="minorEastAsia"/>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4"/>
    <w:next w:val="a4"/>
    <w:qFormat/>
    <w:pPr>
      <w:keepNext/>
      <w:numPr>
        <w:ilvl w:val="1"/>
        <w:numId w:val="1"/>
      </w:numPr>
      <w:spacing w:before="240" w:after="60"/>
      <w:outlineLvl w:val="1"/>
    </w:pPr>
    <w:rPr>
      <w:rFonts w:ascii="Arial" w:eastAsiaTheme="minorEastAsia" w:hAnsi="Arial" w:cs="Arial"/>
      <w:b/>
      <w:bCs/>
      <w:i/>
      <w:iCs/>
      <w:sz w:val="28"/>
      <w:szCs w:val="28"/>
    </w:rPr>
  </w:style>
  <w:style w:type="paragraph" w:styleId="31">
    <w:name w:val="heading 3"/>
    <w:aliases w:val="H3"/>
    <w:basedOn w:val="a4"/>
    <w:next w:val="a4"/>
    <w:link w:val="310"/>
    <w:qFormat/>
    <w:pPr>
      <w:keepNext/>
      <w:numPr>
        <w:ilvl w:val="2"/>
        <w:numId w:val="2"/>
      </w:numPr>
      <w:spacing w:before="240" w:after="60"/>
      <w:outlineLvl w:val="2"/>
    </w:pPr>
    <w:rPr>
      <w:rFonts w:ascii="Cambria" w:eastAsiaTheme="minorEastAsia" w:hAnsi="Cambria"/>
      <w:b/>
      <w:bCs/>
      <w:sz w:val="26"/>
      <w:szCs w:val="26"/>
    </w:rPr>
  </w:style>
  <w:style w:type="paragraph" w:styleId="4">
    <w:name w:val="heading 4"/>
    <w:basedOn w:val="a4"/>
    <w:next w:val="a4"/>
    <w:qFormat/>
    <w:pPr>
      <w:keepNext/>
      <w:numPr>
        <w:ilvl w:val="3"/>
        <w:numId w:val="2"/>
      </w:numPr>
      <w:spacing w:before="240" w:after="60"/>
      <w:outlineLvl w:val="3"/>
    </w:pPr>
    <w:rPr>
      <w:rFonts w:eastAsia="Arial Unicode MS"/>
      <w:b/>
      <w:bCs/>
      <w:sz w:val="28"/>
      <w:szCs w:val="28"/>
    </w:rPr>
  </w:style>
  <w:style w:type="paragraph" w:styleId="5">
    <w:name w:val="heading 5"/>
    <w:basedOn w:val="a4"/>
    <w:next w:val="a4"/>
    <w:qFormat/>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4"/>
    <w:next w:val="a4"/>
    <w:link w:val="60"/>
    <w:qFormat/>
    <w:pPr>
      <w:spacing w:before="240" w:after="60"/>
      <w:outlineLvl w:val="5"/>
    </w:pPr>
    <w:rPr>
      <w:rFonts w:eastAsiaTheme="minorEastAsia"/>
      <w:b/>
      <w:bCs/>
      <w:sz w:val="22"/>
      <w:szCs w:val="22"/>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unhideWhenUsed/>
    <w:rPr>
      <w:color w:val="0000FF"/>
      <w:u w:val="single"/>
    </w:rPr>
  </w:style>
  <w:style w:type="character" w:styleId="a9">
    <w:name w:val="FollowedHyperlink"/>
    <w:semiHidden/>
    <w:unhideWhenUsed/>
    <w:rPr>
      <w:color w:val="800080"/>
      <w:u w:val="single"/>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Pr>
      <w:rFonts w:eastAsiaTheme="minorEastAsia"/>
      <w:iCs/>
    </w:rPr>
  </w:style>
  <w:style w:type="character" w:customStyle="1" w:styleId="110">
    <w:name w:val="Заголовок 1 Знак1"/>
    <w:aliases w:val="Document Header1 Знак1,H1 Знак2,H1 Знак Знак1,Headi... Знак1,Heading 1iz Знак1,Б1 Знак1,Б11 Знак1,Введение... Знак1,Заголовок параграфа (1.) Знак1,h1 Знак1,В1 Знак1"/>
    <w:basedOn w:val="a5"/>
    <w:rPr>
      <w:rFonts w:asciiTheme="majorHAnsi" w:eastAsiaTheme="majorEastAsia" w:hAnsiTheme="majorHAnsi" w:cstheme="majorBidi" w:hint="default"/>
      <w:color w:val="365F91" w:themeColor="accent1" w:themeShade="BF"/>
      <w:sz w:val="32"/>
      <w:szCs w:val="32"/>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rPr>
      <w:rFonts w:ascii="Arial" w:hAnsi="Arial" w:cs="Arial" w:hint="default"/>
      <w:b/>
      <w:bCs/>
      <w:i/>
      <w:iCs/>
      <w:sz w:val="28"/>
      <w:szCs w:val="28"/>
    </w:rPr>
  </w:style>
  <w:style w:type="character" w:customStyle="1" w:styleId="310">
    <w:name w:val="Заголовок 3 Знак1"/>
    <w:aliases w:val="H3 Знак1"/>
    <w:basedOn w:val="a5"/>
    <w:link w:val="31"/>
    <w:locked/>
    <w:rPr>
      <w:rFonts w:ascii="Cambria" w:eastAsiaTheme="minorEastAsia" w:hAnsi="Cambria"/>
      <w:b/>
      <w:bCs/>
      <w:sz w:val="26"/>
      <w:szCs w:val="26"/>
    </w:rPr>
  </w:style>
  <w:style w:type="character" w:customStyle="1" w:styleId="33">
    <w:name w:val="Заголовок 3 Знак"/>
    <w:aliases w:val="H3 Знак"/>
    <w:rPr>
      <w:rFonts w:ascii="Cambria" w:eastAsia="Times New Roman" w:hAnsi="Cambria" w:cs="Times New Roman" w:hint="default"/>
      <w:b/>
      <w:bCs/>
      <w:sz w:val="26"/>
      <w:szCs w:val="26"/>
    </w:rPr>
  </w:style>
  <w:style w:type="character" w:customStyle="1" w:styleId="41">
    <w:name w:val="Заголовок 4 Знак"/>
    <w:rPr>
      <w:rFonts w:ascii="Arial Unicode MS" w:eastAsia="Arial Unicode MS" w:hAnsi="Arial Unicode MS" w:cs="Arial Unicode MS" w:hint="eastAsia"/>
      <w:b/>
      <w:bCs/>
      <w:sz w:val="28"/>
      <w:szCs w:val="28"/>
    </w:rPr>
  </w:style>
  <w:style w:type="character" w:customStyle="1" w:styleId="50">
    <w:name w:val="Заголовок 5 Знак"/>
    <w:rPr>
      <w:rFonts w:ascii="Times New Roman CYR" w:eastAsia="Arial Unicode MS" w:hAnsi="Times New Roman CYR" w:cs="Times New Roman CYR" w:hint="default"/>
      <w:b/>
      <w:bCs/>
      <w:i/>
      <w:iCs/>
      <w:sz w:val="26"/>
      <w:szCs w:val="26"/>
    </w:rPr>
  </w:style>
  <w:style w:type="character" w:customStyle="1" w:styleId="60">
    <w:name w:val="Заголовок 6 Знак"/>
    <w:basedOn w:val="a5"/>
    <w:link w:val="6"/>
    <w:locked/>
    <w:rPr>
      <w:b/>
      <w:bCs/>
      <w:sz w:val="22"/>
      <w:szCs w:val="22"/>
    </w:rPr>
  </w:style>
  <w:style w:type="paragraph" w:styleId="HTML">
    <w:name w:val="HTML Preformatted"/>
    <w:basedOn w:val="a4"/>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semiHidden/>
    <w:rPr>
      <w:rFonts w:ascii="Courier New" w:hAnsi="Courier New" w:cs="Courier New" w:hint="default"/>
    </w:rPr>
  </w:style>
  <w:style w:type="character" w:customStyle="1" w:styleId="aa">
    <w:name w:val="Обычный (веб) Знак"/>
    <w:aliases w:val="Обычный (Web) Знак,Обычный (веб) Знак Знак Знак,Обычный (Web) Знак Знак Знак Знак,Знак Знак10 Знак, Знак Знак10 Знак"/>
    <w:link w:val="ab"/>
    <w:uiPriority w:val="34"/>
    <w:locked/>
    <w:rsid w:val="006836CE"/>
  </w:style>
  <w:style w:type="paragraph" w:styleId="ab">
    <w:name w:val="Normal (Web)"/>
    <w:aliases w:val="Обычный (Web),Обычный (веб) Знак Знак,Обычный (Web) Знак Знак Знак,Знак Знак10, Знак Знак10"/>
    <w:basedOn w:val="a4"/>
    <w:link w:val="aa"/>
    <w:autoRedefine/>
    <w:uiPriority w:val="34"/>
    <w:unhideWhenUsed/>
    <w:qFormat/>
    <w:rsid w:val="006836CE"/>
    <w:pPr>
      <w:tabs>
        <w:tab w:val="left" w:pos="0"/>
      </w:tabs>
      <w:ind w:firstLine="851"/>
      <w:contextualSpacing/>
      <w:jc w:val="both"/>
    </w:pPr>
  </w:style>
  <w:style w:type="character" w:customStyle="1" w:styleId="13">
    <w:name w:val="Текст примечания Знак1"/>
    <w:basedOn w:val="a5"/>
    <w:link w:val="ac"/>
    <w:semiHidden/>
    <w:locked/>
  </w:style>
  <w:style w:type="character" w:customStyle="1" w:styleId="ad">
    <w:name w:val="Верхний колонтитул Знак"/>
    <w:aliases w:val="Heder Знак,Titul Знак"/>
    <w:link w:val="ae"/>
    <w:uiPriority w:val="99"/>
    <w:locked/>
    <w:rPr>
      <w:rFonts w:ascii="Courier New" w:hAnsi="Courier New" w:cs="Courier New" w:hint="default"/>
      <w:lang w:val="ru-RU" w:eastAsia="ru-RU" w:bidi="ar-SA"/>
    </w:rPr>
  </w:style>
  <w:style w:type="paragraph" w:styleId="ae">
    <w:name w:val="header"/>
    <w:aliases w:val="Heder,Titul"/>
    <w:basedOn w:val="a4"/>
    <w:link w:val="ad"/>
    <w:autoRedefine/>
    <w:uiPriority w:val="99"/>
    <w:unhideWhenUsed/>
    <w:qFormat/>
    <w:pPr>
      <w:tabs>
        <w:tab w:val="center" w:pos="4153"/>
        <w:tab w:val="right" w:pos="8306"/>
      </w:tabs>
      <w:contextualSpacing/>
    </w:pPr>
    <w:rPr>
      <w:rFonts w:ascii="Courier New" w:hAnsi="Courier New" w:cs="Courier New"/>
      <w:sz w:val="20"/>
      <w:szCs w:val="20"/>
    </w:rPr>
  </w:style>
  <w:style w:type="character" w:customStyle="1" w:styleId="14">
    <w:name w:val="Верхний колонтитул Знак1"/>
    <w:aliases w:val="Heder Знак1,Titul Знак1"/>
    <w:basedOn w:val="a5"/>
    <w:uiPriority w:val="99"/>
    <w:semiHidden/>
    <w:locked/>
    <w:rPr>
      <w:rFonts w:ascii="Courier New" w:hAnsi="Courier New" w:cs="Courier New" w:hint="default"/>
    </w:rPr>
  </w:style>
  <w:style w:type="character" w:customStyle="1" w:styleId="15">
    <w:name w:val="Нижний колонтитул Знак1"/>
    <w:basedOn w:val="a5"/>
    <w:link w:val="af"/>
    <w:uiPriority w:val="99"/>
    <w:locked/>
  </w:style>
  <w:style w:type="character" w:customStyle="1" w:styleId="af0">
    <w:name w:val="Текст концевой сноски Знак"/>
    <w:basedOn w:val="a5"/>
    <w:link w:val="af1"/>
    <w:semiHidden/>
    <w:locked/>
  </w:style>
  <w:style w:type="character" w:customStyle="1" w:styleId="af2">
    <w:name w:val="Основной текст с отступом Знак"/>
    <w:basedOn w:val="a5"/>
    <w:link w:val="af3"/>
    <w:semiHidden/>
    <w:locked/>
    <w:rPr>
      <w:color w:val="000000"/>
      <w:sz w:val="24"/>
      <w:szCs w:val="24"/>
    </w:rPr>
  </w:style>
  <w:style w:type="character" w:customStyle="1" w:styleId="24">
    <w:name w:val="Основной текст 2 Знак"/>
    <w:basedOn w:val="a5"/>
    <w:link w:val="25"/>
    <w:semiHidden/>
    <w:locked/>
    <w:rPr>
      <w:sz w:val="24"/>
      <w:szCs w:val="24"/>
    </w:rPr>
  </w:style>
  <w:style w:type="character" w:customStyle="1" w:styleId="34">
    <w:name w:val="Основной текст 3 Знак"/>
    <w:basedOn w:val="a5"/>
    <w:link w:val="35"/>
    <w:semiHidden/>
    <w:locked/>
    <w:rPr>
      <w:sz w:val="16"/>
      <w:szCs w:val="16"/>
    </w:rPr>
  </w:style>
  <w:style w:type="character" w:customStyle="1" w:styleId="210">
    <w:name w:val="Основной текст с отступом 2 Знак1"/>
    <w:basedOn w:val="a5"/>
    <w:link w:val="26"/>
    <w:semiHidden/>
    <w:locked/>
  </w:style>
  <w:style w:type="character" w:customStyle="1" w:styleId="36">
    <w:name w:val="Основной текст с отступом 3 Знак"/>
    <w:basedOn w:val="a5"/>
    <w:link w:val="37"/>
    <w:uiPriority w:val="99"/>
    <w:semiHidden/>
    <w:locked/>
    <w:rPr>
      <w:color w:val="0000FF"/>
      <w:sz w:val="24"/>
      <w:szCs w:val="24"/>
      <w:u w:val="single"/>
    </w:rPr>
  </w:style>
  <w:style w:type="character" w:customStyle="1" w:styleId="16">
    <w:name w:val="Схема документа Знак1"/>
    <w:basedOn w:val="a5"/>
    <w:link w:val="af4"/>
    <w:semiHidden/>
    <w:locked/>
    <w:rPr>
      <w:rFonts w:ascii="Tahoma" w:hAnsi="Tahoma" w:cs="Tahoma" w:hint="default"/>
      <w:sz w:val="16"/>
      <w:szCs w:val="16"/>
    </w:rPr>
  </w:style>
  <w:style w:type="character" w:customStyle="1" w:styleId="17">
    <w:name w:val="Текст Знак1"/>
    <w:basedOn w:val="a5"/>
    <w:link w:val="af5"/>
    <w:semiHidden/>
    <w:locked/>
    <w:rPr>
      <w:rFonts w:ascii="Consolas" w:hAnsi="Consolas" w:cs="Consolas" w:hint="default"/>
      <w:sz w:val="21"/>
      <w:szCs w:val="21"/>
    </w:rPr>
  </w:style>
  <w:style w:type="character" w:customStyle="1" w:styleId="18">
    <w:name w:val="Текст выноски Знак1"/>
    <w:basedOn w:val="a5"/>
    <w:link w:val="af6"/>
    <w:semiHidden/>
    <w:locked/>
    <w:rPr>
      <w:rFonts w:ascii="Tahoma" w:hAnsi="Tahoma" w:cs="Tahoma" w:hint="default"/>
      <w:sz w:val="16"/>
      <w:szCs w:val="16"/>
    </w:rPr>
  </w:style>
  <w:style w:type="character" w:customStyle="1" w:styleId="af7">
    <w:name w:val="Абзац списка Знак"/>
    <w:aliases w:val="Заголовок_3 Знак,Подпись рисунка Знак,ПКФ Список Знак,Абзац списка5 Знак"/>
    <w:link w:val="af8"/>
    <w:uiPriority w:val="34"/>
    <w:locked/>
    <w:rPr>
      <w:rFonts w:ascii="Calibri" w:eastAsia="Calibri" w:hAnsi="Calibri" w:hint="default"/>
      <w:sz w:val="22"/>
      <w:szCs w:val="22"/>
      <w:lang w:eastAsia="en-US"/>
    </w:rPr>
  </w:style>
  <w:style w:type="paragraph" w:customStyle="1" w:styleId="ConsNormal">
    <w:name w:val="ConsNormal"/>
    <w:autoRedefine/>
    <w:uiPriority w:val="34"/>
    <w:semiHidden/>
    <w:qFormat/>
    <w:pPr>
      <w:autoSpaceDE w:val="0"/>
      <w:autoSpaceDN w:val="0"/>
      <w:adjustRightInd w:val="0"/>
      <w:ind w:right="19772" w:firstLine="720"/>
      <w:contextualSpacing/>
    </w:pPr>
    <w:rPr>
      <w:rFonts w:ascii="Arial" w:hAnsi="Arial" w:cs="Arial"/>
    </w:rPr>
  </w:style>
  <w:style w:type="paragraph" w:customStyle="1" w:styleId="ConsTitle">
    <w:name w:val="ConsTitle"/>
    <w:autoRedefine/>
    <w:uiPriority w:val="34"/>
    <w:semiHidden/>
    <w:qFormat/>
    <w:pPr>
      <w:autoSpaceDE w:val="0"/>
      <w:autoSpaceDN w:val="0"/>
      <w:adjustRightInd w:val="0"/>
      <w:ind w:right="19772"/>
      <w:contextualSpacing/>
    </w:pPr>
    <w:rPr>
      <w:rFonts w:ascii="Arial" w:hAnsi="Arial" w:cs="Arial"/>
      <w:b/>
      <w:bCs/>
      <w:sz w:val="14"/>
      <w:szCs w:val="14"/>
    </w:rPr>
  </w:style>
  <w:style w:type="paragraph" w:customStyle="1" w:styleId="19">
    <w:name w:val="Обычный1"/>
    <w:autoRedefine/>
    <w:uiPriority w:val="34"/>
    <w:semiHidden/>
    <w:qFormat/>
    <w:pPr>
      <w:contextualSpacing/>
    </w:pPr>
  </w:style>
  <w:style w:type="paragraph" w:customStyle="1" w:styleId="af9">
    <w:name w:val="Знак"/>
    <w:basedOn w:val="a4"/>
    <w:autoRedefine/>
    <w:uiPriority w:val="34"/>
    <w:semiHidden/>
    <w:qFormat/>
    <w:pPr>
      <w:tabs>
        <w:tab w:val="num" w:pos="360"/>
      </w:tabs>
      <w:spacing w:after="160" w:line="240" w:lineRule="exact"/>
      <w:contextualSpacing/>
    </w:pPr>
    <w:rPr>
      <w:rFonts w:ascii="Verdana" w:hAnsi="Verdana" w:cs="Verdana"/>
      <w:sz w:val="20"/>
      <w:szCs w:val="20"/>
      <w:lang w:val="en-US" w:eastAsia="en-US"/>
    </w:rPr>
  </w:style>
  <w:style w:type="paragraph" w:customStyle="1" w:styleId="afa">
    <w:name w:val="Знак Знак Знак Знак"/>
    <w:basedOn w:val="a4"/>
    <w:autoRedefine/>
    <w:uiPriority w:val="99"/>
    <w:semiHidden/>
    <w:qFormat/>
    <w:pPr>
      <w:spacing w:after="160" w:line="240" w:lineRule="exact"/>
      <w:contextualSpacing/>
    </w:pPr>
    <w:rPr>
      <w:rFonts w:ascii="Verdana" w:hAnsi="Verdana" w:cs="Verdana"/>
      <w:sz w:val="20"/>
      <w:szCs w:val="20"/>
      <w:lang w:val="en-US" w:eastAsia="en-US"/>
    </w:rPr>
  </w:style>
  <w:style w:type="paragraph" w:customStyle="1" w:styleId="111">
    <w:name w:val="заголовок 11"/>
    <w:basedOn w:val="a4"/>
    <w:next w:val="a4"/>
    <w:autoRedefine/>
    <w:uiPriority w:val="34"/>
    <w:semiHidden/>
    <w:qFormat/>
    <w:pPr>
      <w:keepNext/>
      <w:snapToGrid w:val="0"/>
      <w:contextualSpacing/>
      <w:jc w:val="center"/>
    </w:pPr>
    <w:rPr>
      <w:szCs w:val="20"/>
    </w:rPr>
  </w:style>
  <w:style w:type="paragraph" w:customStyle="1" w:styleId="1a">
    <w:name w:val="заголовок 1"/>
    <w:basedOn w:val="a4"/>
    <w:next w:val="a4"/>
    <w:autoRedefine/>
    <w:qFormat/>
    <w:pPr>
      <w:keepNext/>
      <w:widowControl w:val="0"/>
      <w:snapToGrid w:val="0"/>
      <w:contextualSpacing/>
      <w:jc w:val="center"/>
    </w:pPr>
    <w:rPr>
      <w:b/>
      <w:sz w:val="22"/>
      <w:szCs w:val="20"/>
    </w:rPr>
  </w:style>
  <w:style w:type="paragraph" w:customStyle="1" w:styleId="27">
    <w:name w:val="çàãîëîâîê 2"/>
    <w:basedOn w:val="a4"/>
    <w:next w:val="a4"/>
    <w:autoRedefine/>
    <w:uiPriority w:val="34"/>
    <w:semiHidden/>
    <w:qFormat/>
    <w:pPr>
      <w:keepNext/>
      <w:contextualSpacing/>
      <w:jc w:val="both"/>
    </w:pPr>
    <w:rPr>
      <w:szCs w:val="20"/>
      <w:lang w:val="en-GB"/>
    </w:rPr>
  </w:style>
  <w:style w:type="paragraph" w:customStyle="1" w:styleId="afb">
    <w:name w:val="Таблица шапка"/>
    <w:basedOn w:val="a4"/>
    <w:autoRedefine/>
    <w:uiPriority w:val="39"/>
    <w:semiHidden/>
    <w:qFormat/>
    <w:pPr>
      <w:keepNext/>
      <w:snapToGrid w:val="0"/>
      <w:spacing w:before="40" w:after="40"/>
      <w:ind w:left="57" w:right="57"/>
      <w:contextualSpacing/>
    </w:pPr>
    <w:rPr>
      <w:sz w:val="22"/>
      <w:szCs w:val="20"/>
    </w:rPr>
  </w:style>
  <w:style w:type="paragraph" w:customStyle="1" w:styleId="afc">
    <w:name w:val="Таблица текст"/>
    <w:basedOn w:val="a4"/>
    <w:autoRedefine/>
    <w:uiPriority w:val="39"/>
    <w:semiHidden/>
    <w:qFormat/>
    <w:pPr>
      <w:snapToGrid w:val="0"/>
      <w:spacing w:before="40" w:after="40"/>
      <w:ind w:left="57" w:right="57"/>
      <w:contextualSpacing/>
    </w:pPr>
    <w:rPr>
      <w:szCs w:val="20"/>
    </w:rPr>
  </w:style>
  <w:style w:type="paragraph" w:customStyle="1" w:styleId="a1">
    <w:name w:val="Пункт"/>
    <w:basedOn w:val="a4"/>
    <w:autoRedefine/>
    <w:uiPriority w:val="34"/>
    <w:semiHidden/>
    <w:qFormat/>
    <w:pPr>
      <w:numPr>
        <w:ilvl w:val="2"/>
        <w:numId w:val="1"/>
      </w:numPr>
      <w:snapToGrid w:val="0"/>
      <w:spacing w:line="360" w:lineRule="auto"/>
      <w:contextualSpacing/>
      <w:jc w:val="both"/>
    </w:pPr>
    <w:rPr>
      <w:sz w:val="28"/>
      <w:szCs w:val="28"/>
    </w:rPr>
  </w:style>
  <w:style w:type="paragraph" w:customStyle="1" w:styleId="28">
    <w:name w:val="Уровень2"/>
    <w:basedOn w:val="a4"/>
    <w:autoRedefine/>
    <w:uiPriority w:val="34"/>
    <w:semiHidden/>
    <w:qFormat/>
    <w:pPr>
      <w:tabs>
        <w:tab w:val="num" w:pos="927"/>
        <w:tab w:val="left" w:pos="993"/>
      </w:tabs>
      <w:spacing w:before="120" w:after="120"/>
      <w:ind w:firstLine="567"/>
      <w:contextualSpacing/>
      <w:jc w:val="both"/>
      <w:outlineLvl w:val="0"/>
    </w:pPr>
    <w:rPr>
      <w:rFonts w:ascii="Arial" w:hAnsi="Arial"/>
      <w:bCs/>
      <w:iCs/>
      <w:color w:val="000000"/>
      <w:szCs w:val="20"/>
    </w:rPr>
  </w:style>
  <w:style w:type="paragraph" w:customStyle="1" w:styleId="38">
    <w:name w:val="Уровень3"/>
    <w:basedOn w:val="28"/>
    <w:autoRedefine/>
    <w:uiPriority w:val="34"/>
    <w:semiHidden/>
    <w:qFormat/>
    <w:pPr>
      <w:tabs>
        <w:tab w:val="clear" w:pos="927"/>
        <w:tab w:val="num" w:pos="360"/>
        <w:tab w:val="num" w:pos="2160"/>
      </w:tabs>
      <w:ind w:left="2160" w:hanging="180"/>
    </w:pPr>
  </w:style>
  <w:style w:type="paragraph" w:customStyle="1" w:styleId="afd">
    <w:name w:val="Заголовок статьи"/>
    <w:basedOn w:val="a4"/>
    <w:next w:val="a4"/>
    <w:autoRedefine/>
    <w:uiPriority w:val="34"/>
    <w:semiHidden/>
    <w:qFormat/>
    <w:pPr>
      <w:autoSpaceDE w:val="0"/>
      <w:autoSpaceDN w:val="0"/>
      <w:adjustRightInd w:val="0"/>
      <w:ind w:left="1612" w:hanging="892"/>
      <w:contextualSpacing/>
      <w:jc w:val="both"/>
    </w:pPr>
    <w:rPr>
      <w:rFonts w:ascii="Arial" w:hAnsi="Arial" w:cs="Arial"/>
      <w:sz w:val="20"/>
      <w:szCs w:val="20"/>
    </w:rPr>
  </w:style>
  <w:style w:type="paragraph" w:customStyle="1" w:styleId="211">
    <w:name w:val="Основной текст с отступом 21"/>
    <w:basedOn w:val="a4"/>
    <w:autoRedefine/>
    <w:uiPriority w:val="34"/>
    <w:semiHidden/>
    <w:qFormat/>
    <w:pPr>
      <w:widowControl w:val="0"/>
      <w:overflowPunct w:val="0"/>
      <w:autoSpaceDE w:val="0"/>
      <w:autoSpaceDN w:val="0"/>
      <w:adjustRightInd w:val="0"/>
      <w:spacing w:after="360" w:line="240" w:lineRule="exact"/>
      <w:ind w:firstLine="851"/>
      <w:contextualSpacing/>
      <w:jc w:val="both"/>
    </w:pPr>
    <w:rPr>
      <w:szCs w:val="20"/>
    </w:rPr>
  </w:style>
  <w:style w:type="paragraph" w:customStyle="1" w:styleId="a3">
    <w:name w:val="А_обычный"/>
    <w:basedOn w:val="a4"/>
    <w:autoRedefine/>
    <w:uiPriority w:val="34"/>
    <w:semiHidden/>
    <w:qFormat/>
    <w:pPr>
      <w:numPr>
        <w:numId w:val="7"/>
      </w:numPr>
      <w:contextualSpacing/>
      <w:jc w:val="both"/>
    </w:pPr>
  </w:style>
  <w:style w:type="paragraph" w:styleId="26">
    <w:name w:val="Body Text Indent 2"/>
    <w:basedOn w:val="a4"/>
    <w:link w:val="210"/>
    <w:semiHidden/>
    <w:unhideWhenUsed/>
    <w:pPr>
      <w:spacing w:after="120" w:line="480" w:lineRule="auto"/>
      <w:ind w:left="283"/>
    </w:pPr>
  </w:style>
  <w:style w:type="character" w:customStyle="1" w:styleId="29">
    <w:name w:val="Основной текст с отступом 2 Знак"/>
    <w:semiHidden/>
    <w:rPr>
      <w:sz w:val="24"/>
      <w:szCs w:val="24"/>
    </w:rPr>
  </w:style>
  <w:style w:type="paragraph" w:customStyle="1" w:styleId="39">
    <w:name w:val="Стиль3"/>
    <w:basedOn w:val="26"/>
    <w:autoRedefine/>
    <w:uiPriority w:val="34"/>
    <w:semiHidden/>
    <w:qFormat/>
    <w:pPr>
      <w:widowControl w:val="0"/>
      <w:tabs>
        <w:tab w:val="num" w:pos="1307"/>
      </w:tabs>
      <w:adjustRightInd w:val="0"/>
      <w:spacing w:after="0" w:line="240" w:lineRule="auto"/>
      <w:ind w:left="1080"/>
      <w:contextualSpacing/>
      <w:jc w:val="both"/>
    </w:pPr>
    <w:rPr>
      <w:szCs w:val="20"/>
    </w:rPr>
  </w:style>
  <w:style w:type="paragraph" w:customStyle="1" w:styleId="1-3">
    <w:name w:val="Текст1-3"/>
    <w:basedOn w:val="a4"/>
    <w:autoRedefine/>
    <w:uiPriority w:val="34"/>
    <w:semiHidden/>
    <w:qFormat/>
    <w:pPr>
      <w:spacing w:after="60" w:line="288" w:lineRule="auto"/>
      <w:contextualSpacing/>
      <w:jc w:val="both"/>
    </w:pPr>
    <w:rPr>
      <w:szCs w:val="20"/>
    </w:rPr>
  </w:style>
  <w:style w:type="paragraph" w:customStyle="1" w:styleId="aHeader">
    <w:name w:val="a_Header"/>
    <w:basedOn w:val="a4"/>
    <w:autoRedefine/>
    <w:uiPriority w:val="34"/>
    <w:semiHidden/>
    <w:qFormat/>
    <w:pPr>
      <w:tabs>
        <w:tab w:val="left" w:pos="1985"/>
      </w:tabs>
      <w:spacing w:after="60"/>
      <w:contextualSpacing/>
      <w:jc w:val="center"/>
    </w:pPr>
    <w:rPr>
      <w:rFonts w:ascii="Courier New" w:hAnsi="Courier New"/>
    </w:rPr>
  </w:style>
  <w:style w:type="paragraph" w:customStyle="1" w:styleId="afe">
    <w:name w:val="Подраздел"/>
    <w:basedOn w:val="a4"/>
    <w:autoRedefine/>
    <w:uiPriority w:val="34"/>
    <w:semiHidden/>
    <w:qFormat/>
    <w:pPr>
      <w:spacing w:before="240"/>
      <w:ind w:left="1701" w:hanging="283"/>
      <w:contextualSpacing/>
      <w:jc w:val="both"/>
    </w:pPr>
    <w:rPr>
      <w:rFonts w:ascii="PragmaticaTT" w:hAnsi="PragmaticaTT"/>
      <w:szCs w:val="20"/>
    </w:rPr>
  </w:style>
  <w:style w:type="paragraph" w:customStyle="1" w:styleId="aff">
    <w:name w:val="регламент список"/>
    <w:basedOn w:val="31"/>
    <w:autoRedefine/>
    <w:uiPriority w:val="34"/>
    <w:semiHidden/>
    <w:qFormat/>
    <w:pPr>
      <w:keepLines/>
      <w:spacing w:before="120" w:after="120" w:line="180" w:lineRule="atLeast"/>
      <w:contextualSpacing/>
      <w:outlineLvl w:val="9"/>
    </w:pPr>
    <w:rPr>
      <w:rFonts w:ascii="Times New Roman" w:eastAsia="Times New Roman" w:hAnsi="Times New Roman"/>
      <w:spacing w:val="-5"/>
      <w:kern w:val="28"/>
      <w:sz w:val="24"/>
      <w:szCs w:val="20"/>
      <w:lang w:eastAsia="en-US"/>
    </w:rPr>
  </w:style>
  <w:style w:type="paragraph" w:customStyle="1" w:styleId="Times12">
    <w:name w:val="Times 12"/>
    <w:basedOn w:val="a4"/>
    <w:autoRedefine/>
    <w:uiPriority w:val="34"/>
    <w:semiHidden/>
    <w:qFormat/>
    <w:pPr>
      <w:overflowPunct w:val="0"/>
      <w:autoSpaceDE w:val="0"/>
      <w:autoSpaceDN w:val="0"/>
      <w:adjustRightInd w:val="0"/>
      <w:ind w:firstLine="567"/>
      <w:contextualSpacing/>
      <w:jc w:val="both"/>
    </w:pPr>
    <w:rPr>
      <w:b/>
      <w:i/>
      <w:color w:val="000000"/>
      <w:lang w:eastAsia="en-US"/>
    </w:rPr>
  </w:style>
  <w:style w:type="paragraph" w:customStyle="1" w:styleId="2a">
    <w:name w:val="Пункт_2"/>
    <w:basedOn w:val="a4"/>
    <w:autoRedefine/>
    <w:uiPriority w:val="34"/>
    <w:semiHidden/>
    <w:qFormat/>
    <w:pPr>
      <w:tabs>
        <w:tab w:val="num" w:pos="643"/>
        <w:tab w:val="num" w:pos="1701"/>
      </w:tabs>
      <w:ind w:left="643" w:hanging="360"/>
      <w:contextualSpacing/>
      <w:jc w:val="both"/>
    </w:pPr>
    <w:rPr>
      <w:sz w:val="28"/>
      <w:szCs w:val="20"/>
    </w:rPr>
  </w:style>
  <w:style w:type="paragraph" w:customStyle="1" w:styleId="32">
    <w:name w:val="Пункт_3"/>
    <w:basedOn w:val="a4"/>
    <w:autoRedefine/>
    <w:uiPriority w:val="39"/>
    <w:semiHidden/>
    <w:qFormat/>
    <w:pPr>
      <w:numPr>
        <w:ilvl w:val="2"/>
        <w:numId w:val="8"/>
      </w:numPr>
      <w:contextualSpacing/>
      <w:jc w:val="both"/>
    </w:pPr>
    <w:rPr>
      <w:sz w:val="28"/>
      <w:szCs w:val="28"/>
    </w:rPr>
  </w:style>
  <w:style w:type="paragraph" w:customStyle="1" w:styleId="ConsNonformat">
    <w:name w:val="ConsNonformat"/>
    <w:autoRedefine/>
    <w:uiPriority w:val="34"/>
    <w:semiHidden/>
    <w:qFormat/>
    <w:pPr>
      <w:widowControl w:val="0"/>
      <w:contextualSpacing/>
    </w:pPr>
    <w:rPr>
      <w:rFonts w:ascii="Courier New" w:hAnsi="Courier New"/>
    </w:rPr>
  </w:style>
  <w:style w:type="paragraph" w:customStyle="1" w:styleId="02statia2">
    <w:name w:val="02statia2"/>
    <w:basedOn w:val="a4"/>
    <w:autoRedefine/>
    <w:uiPriority w:val="34"/>
    <w:semiHidden/>
    <w:qFormat/>
    <w:pPr>
      <w:spacing w:before="120" w:line="320" w:lineRule="atLeast"/>
      <w:ind w:left="2020" w:hanging="880"/>
      <w:contextualSpacing/>
      <w:jc w:val="both"/>
    </w:pPr>
    <w:rPr>
      <w:rFonts w:ascii="GaramondNarrowC" w:hAnsi="GaramondNarrowC"/>
      <w:color w:val="000000"/>
      <w:sz w:val="21"/>
      <w:szCs w:val="21"/>
    </w:rPr>
  </w:style>
  <w:style w:type="paragraph" w:customStyle="1" w:styleId="aff0">
    <w:name w:val="Подпункт"/>
    <w:basedOn w:val="a1"/>
    <w:autoRedefine/>
    <w:uiPriority w:val="34"/>
    <w:semiHidden/>
    <w:qFormat/>
    <w:pPr>
      <w:numPr>
        <w:ilvl w:val="0"/>
        <w:numId w:val="0"/>
      </w:numPr>
      <w:tabs>
        <w:tab w:val="num" w:pos="1134"/>
      </w:tabs>
      <w:ind w:left="1134" w:hanging="1134"/>
    </w:pPr>
    <w:rPr>
      <w:bCs/>
      <w:sz w:val="22"/>
      <w:szCs w:val="22"/>
    </w:rPr>
  </w:style>
  <w:style w:type="paragraph" w:customStyle="1" w:styleId="a0">
    <w:name w:val="Подподпункт"/>
    <w:basedOn w:val="aff0"/>
    <w:autoRedefine/>
    <w:uiPriority w:val="34"/>
    <w:semiHidden/>
    <w:qFormat/>
    <w:pPr>
      <w:numPr>
        <w:numId w:val="9"/>
      </w:numPr>
    </w:pPr>
  </w:style>
  <w:style w:type="paragraph" w:customStyle="1" w:styleId="aff1">
    <w:name w:val="маркированный"/>
    <w:basedOn w:val="a4"/>
    <w:autoRedefine/>
    <w:uiPriority w:val="34"/>
    <w:semiHidden/>
    <w:qFormat/>
    <w:pPr>
      <w:tabs>
        <w:tab w:val="num" w:pos="1701"/>
      </w:tabs>
      <w:snapToGrid w:val="0"/>
      <w:spacing w:line="360" w:lineRule="auto"/>
      <w:ind w:left="1701" w:hanging="567"/>
      <w:contextualSpacing/>
      <w:jc w:val="both"/>
    </w:pPr>
    <w:rPr>
      <w:bCs/>
      <w:sz w:val="22"/>
      <w:szCs w:val="22"/>
    </w:rPr>
  </w:style>
  <w:style w:type="character" w:customStyle="1" w:styleId="1b">
    <w:name w:val="Ариал Знак1"/>
    <w:link w:val="aff2"/>
    <w:locked/>
    <w:rPr>
      <w:rFonts w:ascii="Arial" w:hAnsi="Arial" w:cs="Arial" w:hint="default"/>
      <w:sz w:val="24"/>
      <w:szCs w:val="24"/>
      <w:lang w:val="ru-RU" w:eastAsia="ru-RU" w:bidi="ar-SA"/>
    </w:rPr>
  </w:style>
  <w:style w:type="paragraph" w:customStyle="1" w:styleId="aff2">
    <w:name w:val="Ариал"/>
    <w:basedOn w:val="a4"/>
    <w:link w:val="1b"/>
    <w:autoRedefine/>
    <w:uiPriority w:val="34"/>
    <w:semiHidden/>
    <w:qFormat/>
    <w:pPr>
      <w:spacing w:before="120" w:after="120" w:line="360" w:lineRule="auto"/>
      <w:ind w:firstLine="851"/>
      <w:contextualSpacing/>
      <w:jc w:val="both"/>
    </w:pPr>
    <w:rPr>
      <w:rFonts w:ascii="Arial" w:hAnsi="Arial" w:cs="Arial"/>
    </w:rPr>
  </w:style>
  <w:style w:type="paragraph" w:customStyle="1" w:styleId="ConsPlusNonformat">
    <w:name w:val="ConsPlusNonformat"/>
    <w:autoRedefine/>
    <w:uiPriority w:val="34"/>
    <w:semiHidden/>
    <w:qFormat/>
    <w:pPr>
      <w:autoSpaceDE w:val="0"/>
      <w:autoSpaceDN w:val="0"/>
      <w:adjustRightInd w:val="0"/>
      <w:contextualSpacing/>
    </w:pPr>
    <w:rPr>
      <w:rFonts w:ascii="Courier New" w:hAnsi="Courier New" w:cs="Courier New"/>
    </w:rPr>
  </w:style>
  <w:style w:type="paragraph" w:customStyle="1" w:styleId="aff3">
    <w:name w:val="Пункт б/н"/>
    <w:basedOn w:val="a4"/>
    <w:autoRedefine/>
    <w:uiPriority w:val="34"/>
    <w:semiHidden/>
    <w:qFormat/>
    <w:pPr>
      <w:tabs>
        <w:tab w:val="left" w:pos="1134"/>
      </w:tabs>
      <w:snapToGrid w:val="0"/>
      <w:spacing w:line="360" w:lineRule="auto"/>
      <w:ind w:firstLine="567"/>
      <w:contextualSpacing/>
      <w:jc w:val="both"/>
    </w:pPr>
    <w:rPr>
      <w:bCs/>
      <w:sz w:val="22"/>
      <w:szCs w:val="22"/>
    </w:rPr>
  </w:style>
  <w:style w:type="character" w:customStyle="1" w:styleId="1c">
    <w:name w:val="Обычный1 Знак"/>
    <w:link w:val="112"/>
    <w:locked/>
    <w:rPr>
      <w:szCs w:val="24"/>
      <w:lang w:val="ru-RU" w:eastAsia="ru-RU" w:bidi="ar-SA"/>
    </w:rPr>
  </w:style>
  <w:style w:type="paragraph" w:customStyle="1" w:styleId="112">
    <w:name w:val="Обычный11"/>
    <w:link w:val="1c"/>
    <w:autoRedefine/>
    <w:uiPriority w:val="34"/>
    <w:semiHidden/>
    <w:qFormat/>
    <w:pPr>
      <w:widowControl w:val="0"/>
      <w:autoSpaceDE w:val="0"/>
      <w:autoSpaceDN w:val="0"/>
      <w:spacing w:before="120" w:after="120"/>
      <w:ind w:firstLine="567"/>
      <w:contextualSpacing/>
      <w:jc w:val="both"/>
    </w:pPr>
  </w:style>
  <w:style w:type="character" w:customStyle="1" w:styleId="aff4">
    <w:name w:val="Ариал Таблица Знак"/>
    <w:link w:val="aff5"/>
    <w:locked/>
    <w:rPr>
      <w:rFonts w:ascii="Arial" w:hAnsi="Arial" w:cs="Arial" w:hint="default"/>
      <w:sz w:val="24"/>
      <w:lang w:val="ru-RU" w:eastAsia="ru-RU" w:bidi="ar-SA"/>
    </w:rPr>
  </w:style>
  <w:style w:type="paragraph" w:customStyle="1" w:styleId="aff5">
    <w:name w:val="Ариал Таблица"/>
    <w:basedOn w:val="aff2"/>
    <w:link w:val="aff4"/>
    <w:autoRedefine/>
    <w:uiPriority w:val="34"/>
    <w:semiHidden/>
    <w:qFormat/>
    <w:pPr>
      <w:widowControl w:val="0"/>
      <w:adjustRightInd w:val="0"/>
      <w:spacing w:before="0" w:after="0" w:line="240" w:lineRule="auto"/>
      <w:ind w:firstLine="0"/>
    </w:pPr>
    <w:rPr>
      <w:szCs w:val="20"/>
    </w:rPr>
  </w:style>
  <w:style w:type="paragraph" w:customStyle="1" w:styleId="aff6">
    <w:name w:val="АриалТабл"/>
    <w:basedOn w:val="aff2"/>
    <w:autoRedefine/>
    <w:uiPriority w:val="34"/>
    <w:semiHidden/>
    <w:qFormat/>
    <w:pPr>
      <w:widowControl w:val="0"/>
      <w:adjustRightInd w:val="0"/>
      <w:spacing w:before="0" w:after="0" w:line="240" w:lineRule="auto"/>
      <w:ind w:firstLine="0"/>
    </w:pPr>
  </w:style>
  <w:style w:type="paragraph" w:customStyle="1" w:styleId="aff7">
    <w:name w:val="Стиль начало"/>
    <w:basedOn w:val="a4"/>
    <w:autoRedefine/>
    <w:uiPriority w:val="34"/>
    <w:semiHidden/>
    <w:qFormat/>
    <w:pPr>
      <w:spacing w:line="264" w:lineRule="auto"/>
      <w:contextualSpacing/>
    </w:pPr>
    <w:rPr>
      <w:sz w:val="28"/>
      <w:szCs w:val="20"/>
    </w:rPr>
  </w:style>
  <w:style w:type="paragraph" w:customStyle="1" w:styleId="Noeeu14">
    <w:name w:val="Noeeu14"/>
    <w:basedOn w:val="a4"/>
    <w:autoRedefine/>
    <w:uiPriority w:val="34"/>
    <w:semiHidden/>
    <w:qFormat/>
    <w:pPr>
      <w:overflowPunct w:val="0"/>
      <w:autoSpaceDE w:val="0"/>
      <w:autoSpaceDN w:val="0"/>
      <w:adjustRightInd w:val="0"/>
      <w:spacing w:line="264" w:lineRule="auto"/>
      <w:ind w:firstLine="720"/>
      <w:contextualSpacing/>
      <w:jc w:val="both"/>
    </w:pPr>
    <w:rPr>
      <w:sz w:val="28"/>
      <w:szCs w:val="20"/>
    </w:rPr>
  </w:style>
  <w:style w:type="paragraph" w:customStyle="1" w:styleId="Style20">
    <w:name w:val="Style20"/>
    <w:basedOn w:val="a4"/>
    <w:autoRedefine/>
    <w:uiPriority w:val="34"/>
    <w:semiHidden/>
    <w:qFormat/>
    <w:pPr>
      <w:widowControl w:val="0"/>
      <w:autoSpaceDE w:val="0"/>
      <w:autoSpaceDN w:val="0"/>
      <w:adjustRightInd w:val="0"/>
      <w:contextualSpacing/>
    </w:pPr>
    <w:rPr>
      <w:rFonts w:ascii="Arial" w:eastAsia="Calibri" w:hAnsi="Arial"/>
    </w:rPr>
  </w:style>
  <w:style w:type="character" w:customStyle="1" w:styleId="42">
    <w:name w:val="Пункт_4 Знак"/>
    <w:link w:val="40"/>
    <w:uiPriority w:val="99"/>
    <w:semiHidden/>
    <w:locked/>
    <w:rPr>
      <w:sz w:val="28"/>
      <w:szCs w:val="28"/>
    </w:rPr>
  </w:style>
  <w:style w:type="paragraph" w:customStyle="1" w:styleId="40">
    <w:name w:val="Пункт_4"/>
    <w:basedOn w:val="a4"/>
    <w:link w:val="42"/>
    <w:autoRedefine/>
    <w:uiPriority w:val="99"/>
    <w:semiHidden/>
    <w:qFormat/>
    <w:pPr>
      <w:numPr>
        <w:ilvl w:val="3"/>
        <w:numId w:val="10"/>
      </w:numPr>
      <w:contextualSpacing/>
      <w:jc w:val="both"/>
    </w:pPr>
    <w:rPr>
      <w:sz w:val="28"/>
      <w:szCs w:val="28"/>
    </w:rPr>
  </w:style>
  <w:style w:type="character" w:customStyle="1" w:styleId="aff8">
    <w:name w:val="Примечание Знак"/>
    <w:link w:val="aff9"/>
    <w:locked/>
    <w:rPr>
      <w:spacing w:val="20"/>
      <w:sz w:val="24"/>
      <w:szCs w:val="28"/>
    </w:rPr>
  </w:style>
  <w:style w:type="paragraph" w:customStyle="1" w:styleId="aff9">
    <w:name w:val="Примечание"/>
    <w:basedOn w:val="a4"/>
    <w:link w:val="aff8"/>
    <w:autoRedefine/>
    <w:uiPriority w:val="34"/>
    <w:semiHidden/>
    <w:qFormat/>
    <w:pPr>
      <w:spacing w:before="240" w:after="240" w:line="288" w:lineRule="auto"/>
      <w:ind w:left="1134" w:right="1134"/>
      <w:contextualSpacing/>
      <w:jc w:val="both"/>
    </w:pPr>
    <w:rPr>
      <w:spacing w:val="20"/>
      <w:szCs w:val="28"/>
    </w:rPr>
  </w:style>
  <w:style w:type="paragraph" w:customStyle="1" w:styleId="-3">
    <w:name w:val="Пункт-3"/>
    <w:basedOn w:val="a4"/>
    <w:autoRedefine/>
    <w:uiPriority w:val="34"/>
    <w:semiHidden/>
    <w:qFormat/>
    <w:pPr>
      <w:tabs>
        <w:tab w:val="left" w:pos="1701"/>
      </w:tabs>
      <w:spacing w:line="288" w:lineRule="auto"/>
      <w:ind w:firstLine="567"/>
      <w:contextualSpacing/>
      <w:jc w:val="both"/>
    </w:pPr>
    <w:rPr>
      <w:sz w:val="28"/>
    </w:rPr>
  </w:style>
  <w:style w:type="paragraph" w:customStyle="1" w:styleId="-4">
    <w:name w:val="Пункт-4"/>
    <w:basedOn w:val="a4"/>
    <w:autoRedefine/>
    <w:uiPriority w:val="34"/>
    <w:semiHidden/>
    <w:qFormat/>
    <w:pPr>
      <w:tabs>
        <w:tab w:val="num" w:pos="1701"/>
      </w:tabs>
      <w:spacing w:line="288" w:lineRule="auto"/>
      <w:ind w:firstLine="567"/>
      <w:contextualSpacing/>
      <w:jc w:val="both"/>
    </w:pPr>
    <w:rPr>
      <w:sz w:val="28"/>
    </w:rPr>
  </w:style>
  <w:style w:type="paragraph" w:customStyle="1" w:styleId="-5">
    <w:name w:val="Пункт-5"/>
    <w:basedOn w:val="a4"/>
    <w:autoRedefine/>
    <w:uiPriority w:val="34"/>
    <w:semiHidden/>
    <w:qFormat/>
    <w:pPr>
      <w:tabs>
        <w:tab w:val="num" w:pos="1701"/>
      </w:tabs>
      <w:spacing w:line="288" w:lineRule="auto"/>
      <w:ind w:firstLine="567"/>
      <w:contextualSpacing/>
      <w:jc w:val="both"/>
    </w:pPr>
    <w:rPr>
      <w:sz w:val="28"/>
    </w:rPr>
  </w:style>
  <w:style w:type="paragraph" w:customStyle="1" w:styleId="-6">
    <w:name w:val="Пункт-6"/>
    <w:basedOn w:val="a4"/>
    <w:autoRedefine/>
    <w:uiPriority w:val="34"/>
    <w:semiHidden/>
    <w:qFormat/>
    <w:pPr>
      <w:tabs>
        <w:tab w:val="num" w:pos="1701"/>
      </w:tabs>
      <w:spacing w:line="288" w:lineRule="auto"/>
      <w:ind w:firstLine="567"/>
      <w:contextualSpacing/>
      <w:jc w:val="both"/>
    </w:pPr>
    <w:rPr>
      <w:sz w:val="28"/>
    </w:rPr>
  </w:style>
  <w:style w:type="paragraph" w:customStyle="1" w:styleId="-7">
    <w:name w:val="Пункт-7"/>
    <w:basedOn w:val="a4"/>
    <w:autoRedefine/>
    <w:uiPriority w:val="34"/>
    <w:semiHidden/>
    <w:qFormat/>
    <w:pPr>
      <w:tabs>
        <w:tab w:val="num" w:pos="1701"/>
      </w:tabs>
      <w:spacing w:line="288" w:lineRule="auto"/>
      <w:ind w:firstLine="567"/>
      <w:contextualSpacing/>
      <w:jc w:val="both"/>
    </w:pPr>
    <w:rPr>
      <w:sz w:val="28"/>
    </w:rPr>
  </w:style>
  <w:style w:type="paragraph" w:customStyle="1" w:styleId="ConsPlusNormal">
    <w:name w:val="ConsPlusNormal"/>
    <w:autoRedefine/>
    <w:uiPriority w:val="34"/>
    <w:semiHidden/>
    <w:qFormat/>
    <w:pPr>
      <w:widowControl w:val="0"/>
      <w:autoSpaceDE w:val="0"/>
      <w:autoSpaceDN w:val="0"/>
      <w:adjustRightInd w:val="0"/>
      <w:contextualSpacing/>
    </w:pPr>
    <w:rPr>
      <w:rFonts w:ascii="Arial" w:eastAsiaTheme="minorEastAsia" w:hAnsi="Arial" w:cs="Arial"/>
      <w:sz w:val="20"/>
      <w:szCs w:val="20"/>
    </w:rPr>
  </w:style>
  <w:style w:type="character" w:customStyle="1" w:styleId="affa">
    <w:name w:val="Таблица Знак"/>
    <w:link w:val="affb"/>
    <w:uiPriority w:val="99"/>
    <w:semiHidden/>
    <w:locked/>
  </w:style>
  <w:style w:type="paragraph" w:customStyle="1" w:styleId="affb">
    <w:name w:val="Таблица"/>
    <w:next w:val="a4"/>
    <w:link w:val="affa"/>
    <w:autoRedefine/>
    <w:uiPriority w:val="99"/>
    <w:semiHidden/>
    <w:qFormat/>
    <w:pPr>
      <w:keepNext/>
      <w:tabs>
        <w:tab w:val="left" w:pos="708"/>
      </w:tabs>
      <w:contextualSpacing/>
    </w:pPr>
  </w:style>
  <w:style w:type="paragraph" w:styleId="af8">
    <w:name w:val="List Paragraph"/>
    <w:aliases w:val="Заголовок_3,Подпись рисунка,ПКФ Список,Абзац списка5"/>
    <w:basedOn w:val="a4"/>
    <w:link w:val="af7"/>
    <w:uiPriority w:val="34"/>
    <w:qFormat/>
    <w:pPr>
      <w:ind w:left="720"/>
      <w:contextualSpacing/>
    </w:pPr>
  </w:style>
  <w:style w:type="paragraph" w:customStyle="1" w:styleId="a2">
    <w:name w:val="инструкции"/>
    <w:next w:val="af8"/>
    <w:autoRedefine/>
    <w:uiPriority w:val="34"/>
    <w:semiHidden/>
    <w:qFormat/>
    <w:pPr>
      <w:keepNext/>
      <w:numPr>
        <w:numId w:val="11"/>
      </w:numPr>
      <w:tabs>
        <w:tab w:val="left" w:pos="0"/>
      </w:tabs>
      <w:contextualSpacing/>
    </w:pPr>
    <w:rPr>
      <w:lang w:eastAsia="en-US"/>
    </w:rPr>
  </w:style>
  <w:style w:type="character" w:customStyle="1" w:styleId="affc">
    <w:name w:val="основной текст Знак"/>
    <w:link w:val="affd"/>
    <w:uiPriority w:val="34"/>
    <w:semiHidden/>
    <w:locked/>
    <w:rPr>
      <w:rFonts w:ascii="Calibri" w:eastAsia="Calibri" w:hAnsi="Calibri" w:cs="Calibri" w:hint="default"/>
      <w:sz w:val="28"/>
      <w:szCs w:val="22"/>
      <w:lang w:val="en-US" w:eastAsia="en-US"/>
    </w:rPr>
  </w:style>
  <w:style w:type="paragraph" w:customStyle="1" w:styleId="affd">
    <w:name w:val="основной текст"/>
    <w:basedOn w:val="af8"/>
    <w:next w:val="a4"/>
    <w:link w:val="affc"/>
    <w:autoRedefine/>
    <w:uiPriority w:val="34"/>
    <w:semiHidden/>
    <w:qFormat/>
    <w:pPr>
      <w:keepNext/>
      <w:ind w:left="0" w:firstLine="709"/>
    </w:pPr>
    <w:rPr>
      <w:rFonts w:ascii="Calibri" w:eastAsia="Calibri" w:hAnsi="Calibri" w:cs="Calibri"/>
      <w:sz w:val="28"/>
      <w:szCs w:val="22"/>
      <w:lang w:val="en-US" w:eastAsia="en-US"/>
    </w:rPr>
  </w:style>
  <w:style w:type="character" w:styleId="affe">
    <w:name w:val="footnote reference"/>
    <w:basedOn w:val="a5"/>
    <w:semiHidden/>
    <w:unhideWhenUsed/>
    <w:rPr>
      <w:vertAlign w:val="superscript"/>
    </w:rPr>
  </w:style>
  <w:style w:type="character" w:styleId="afff">
    <w:name w:val="annotation reference"/>
    <w:uiPriority w:val="99"/>
    <w:semiHidden/>
    <w:unhideWhenUsed/>
    <w:rPr>
      <w:sz w:val="16"/>
      <w:szCs w:val="16"/>
    </w:rPr>
  </w:style>
  <w:style w:type="character" w:styleId="afff0">
    <w:name w:val="endnote reference"/>
    <w:basedOn w:val="a5"/>
    <w:uiPriority w:val="99"/>
    <w:semiHidden/>
    <w:unhideWhenUsed/>
    <w:rPr>
      <w:vertAlign w:val="superscript"/>
    </w:rPr>
  </w:style>
  <w:style w:type="paragraph" w:styleId="ac">
    <w:name w:val="annotation text"/>
    <w:basedOn w:val="a4"/>
    <w:link w:val="13"/>
    <w:semiHidden/>
    <w:unhideWhenUsed/>
    <w:rPr>
      <w:sz w:val="20"/>
      <w:szCs w:val="20"/>
    </w:rPr>
  </w:style>
  <w:style w:type="character" w:customStyle="1" w:styleId="afff1">
    <w:name w:val="Текст примечания Знак"/>
    <w:basedOn w:val="a5"/>
    <w:semiHidden/>
  </w:style>
  <w:style w:type="paragraph" w:styleId="af">
    <w:name w:val="footer"/>
    <w:basedOn w:val="a4"/>
    <w:link w:val="15"/>
    <w:uiPriority w:val="99"/>
    <w:unhideWhenUsed/>
    <w:pPr>
      <w:tabs>
        <w:tab w:val="center" w:pos="4677"/>
        <w:tab w:val="right" w:pos="9355"/>
      </w:tabs>
    </w:pPr>
  </w:style>
  <w:style w:type="character" w:customStyle="1" w:styleId="afff2">
    <w:name w:val="Нижний колонтитул Знак"/>
    <w:uiPriority w:val="99"/>
    <w:rPr>
      <w:rFonts w:ascii="Courier New" w:hAnsi="Courier New" w:cs="Courier New" w:hint="default"/>
    </w:rPr>
  </w:style>
  <w:style w:type="paragraph" w:styleId="af1">
    <w:name w:val="endnote text"/>
    <w:basedOn w:val="a4"/>
    <w:link w:val="af0"/>
    <w:semiHidden/>
    <w:unhideWhenUsed/>
    <w:rPr>
      <w:sz w:val="20"/>
      <w:szCs w:val="20"/>
    </w:rPr>
  </w:style>
  <w:style w:type="character" w:customStyle="1" w:styleId="1d">
    <w:name w:val="Текст концевой сноски Знак1"/>
    <w:basedOn w:val="a5"/>
    <w:semiHidden/>
    <w:rPr>
      <w:sz w:val="20"/>
      <w:szCs w:val="20"/>
    </w:rPr>
  </w:style>
  <w:style w:type="paragraph" w:styleId="af3">
    <w:name w:val="Body Text Indent"/>
    <w:basedOn w:val="a4"/>
    <w:link w:val="af2"/>
    <w:semiHidden/>
    <w:unhideWhenUsed/>
    <w:pPr>
      <w:spacing w:after="120"/>
      <w:ind w:left="283"/>
    </w:pPr>
  </w:style>
  <w:style w:type="character" w:customStyle="1" w:styleId="1e">
    <w:name w:val="Основной текст с отступом Знак1"/>
    <w:basedOn w:val="a5"/>
    <w:semiHidden/>
  </w:style>
  <w:style w:type="paragraph" w:styleId="25">
    <w:name w:val="Body Text 2"/>
    <w:basedOn w:val="a4"/>
    <w:link w:val="24"/>
    <w:semiHidden/>
    <w:unhideWhenUsed/>
    <w:pPr>
      <w:spacing w:after="120" w:line="480" w:lineRule="auto"/>
    </w:pPr>
  </w:style>
  <w:style w:type="character" w:customStyle="1" w:styleId="212">
    <w:name w:val="Основной текст 2 Знак1"/>
    <w:basedOn w:val="a5"/>
    <w:semiHidden/>
  </w:style>
  <w:style w:type="paragraph" w:styleId="35">
    <w:name w:val="Body Text 3"/>
    <w:basedOn w:val="a4"/>
    <w:link w:val="34"/>
    <w:semiHidden/>
    <w:unhideWhenUsed/>
    <w:pPr>
      <w:spacing w:after="120"/>
    </w:pPr>
    <w:rPr>
      <w:sz w:val="16"/>
      <w:szCs w:val="16"/>
    </w:rPr>
  </w:style>
  <w:style w:type="character" w:customStyle="1" w:styleId="311">
    <w:name w:val="Основной текст 3 Знак1"/>
    <w:basedOn w:val="a5"/>
    <w:semiHidden/>
    <w:rPr>
      <w:sz w:val="16"/>
      <w:szCs w:val="16"/>
    </w:rPr>
  </w:style>
  <w:style w:type="paragraph" w:styleId="37">
    <w:name w:val="Body Text Indent 3"/>
    <w:basedOn w:val="a4"/>
    <w:link w:val="36"/>
    <w:uiPriority w:val="99"/>
    <w:semiHidden/>
    <w:unhideWhenUsed/>
    <w:pPr>
      <w:spacing w:after="120"/>
      <w:ind w:left="283"/>
    </w:pPr>
    <w:rPr>
      <w:sz w:val="16"/>
      <w:szCs w:val="16"/>
    </w:rPr>
  </w:style>
  <w:style w:type="character" w:customStyle="1" w:styleId="312">
    <w:name w:val="Основной текст с отступом 3 Знак1"/>
    <w:basedOn w:val="a5"/>
    <w:uiPriority w:val="99"/>
    <w:semiHidden/>
    <w:rPr>
      <w:sz w:val="16"/>
      <w:szCs w:val="16"/>
    </w:rPr>
  </w:style>
  <w:style w:type="paragraph" w:styleId="af4">
    <w:name w:val="Document Map"/>
    <w:basedOn w:val="a4"/>
    <w:link w:val="16"/>
    <w:uiPriority w:val="99"/>
    <w:semiHidden/>
    <w:unhideWhenUsed/>
    <w:rPr>
      <w:rFonts w:ascii="Tahoma" w:hAnsi="Tahoma" w:cs="Tahoma"/>
      <w:sz w:val="16"/>
      <w:szCs w:val="16"/>
    </w:rPr>
  </w:style>
  <w:style w:type="character" w:customStyle="1" w:styleId="afff3">
    <w:name w:val="Схема документа Знак"/>
    <w:uiPriority w:val="99"/>
    <w:semiHidden/>
    <w:rPr>
      <w:rFonts w:ascii="Tahoma" w:hAnsi="Tahoma" w:cs="Tahoma" w:hint="default"/>
      <w:sz w:val="24"/>
      <w:shd w:val="clear" w:color="auto" w:fill="000080"/>
    </w:rPr>
  </w:style>
  <w:style w:type="paragraph" w:styleId="af5">
    <w:name w:val="Plain Text"/>
    <w:basedOn w:val="a4"/>
    <w:link w:val="17"/>
    <w:semiHidden/>
    <w:unhideWhenUsed/>
    <w:rPr>
      <w:rFonts w:ascii="Consolas" w:hAnsi="Consolas" w:cs="Consolas"/>
      <w:sz w:val="21"/>
      <w:szCs w:val="21"/>
    </w:rPr>
  </w:style>
  <w:style w:type="character" w:customStyle="1" w:styleId="afff4">
    <w:name w:val="Текст Знак"/>
    <w:semiHidden/>
    <w:rPr>
      <w:rFonts w:ascii="Courier New" w:hAnsi="Courier New" w:cs="Courier New" w:hint="default"/>
      <w:snapToGrid/>
    </w:rPr>
  </w:style>
  <w:style w:type="paragraph" w:styleId="af6">
    <w:name w:val="Balloon Text"/>
    <w:basedOn w:val="a4"/>
    <w:link w:val="18"/>
    <w:semiHidden/>
    <w:unhideWhenUsed/>
    <w:rPr>
      <w:rFonts w:ascii="Tahoma" w:hAnsi="Tahoma" w:cs="Tahoma"/>
      <w:sz w:val="16"/>
      <w:szCs w:val="16"/>
    </w:rPr>
  </w:style>
  <w:style w:type="character" w:customStyle="1" w:styleId="afff5">
    <w:name w:val="Текст выноски Знак"/>
    <w:semiHidden/>
    <w:rPr>
      <w:rFonts w:ascii="Tahoma" w:hAnsi="Tahoma" w:cs="Tahoma" w:hint="default"/>
      <w:sz w:val="16"/>
      <w:szCs w:val="16"/>
    </w:rPr>
  </w:style>
  <w:style w:type="character" w:customStyle="1" w:styleId="afff6">
    <w:name w:val="Тема примечания Знак"/>
    <w:rPr>
      <w:b/>
      <w:bCs/>
    </w:rPr>
  </w:style>
  <w:style w:type="character" w:customStyle="1" w:styleId="labelheaderlevel21">
    <w:name w:val="label_header_level_21"/>
    <w:rPr>
      <w:b/>
      <w:bCs/>
      <w:color w:val="0000FF"/>
      <w:sz w:val="20"/>
      <w:szCs w:val="20"/>
    </w:rPr>
  </w:style>
  <w:style w:type="character" w:customStyle="1" w:styleId="afff7">
    <w:name w:val="Основной текст Знак"/>
    <w:rPr>
      <w:sz w:val="24"/>
      <w:szCs w:val="24"/>
    </w:rPr>
  </w:style>
  <w:style w:type="character" w:customStyle="1" w:styleId="afff8">
    <w:name w:val="Текст сноски Знак"/>
    <w:rPr>
      <w:snapToGrid/>
      <w:sz w:val="24"/>
    </w:rPr>
  </w:style>
  <w:style w:type="character" w:customStyle="1" w:styleId="FontStyle15">
    <w:name w:val="Font Style15"/>
    <w:rPr>
      <w:rFonts w:ascii="Times New Roman" w:hAnsi="Times New Roman" w:cs="Times New Roman" w:hint="default"/>
      <w:sz w:val="26"/>
      <w:szCs w:val="26"/>
    </w:rPr>
  </w:style>
  <w:style w:type="character" w:customStyle="1" w:styleId="7">
    <w:name w:val="Заголовок 7 Знак"/>
    <w:rPr>
      <w:sz w:val="24"/>
      <w:szCs w:val="24"/>
    </w:rPr>
  </w:style>
  <w:style w:type="character" w:customStyle="1" w:styleId="8">
    <w:name w:val="Заголовок 8 Знак"/>
    <w:rPr>
      <w:i/>
      <w:iCs/>
      <w:sz w:val="24"/>
      <w:szCs w:val="24"/>
    </w:rPr>
  </w:style>
  <w:style w:type="character" w:customStyle="1" w:styleId="9">
    <w:name w:val="Заголовок 9 Знак"/>
    <w:rPr>
      <w:rFonts w:ascii="Arial" w:hAnsi="Arial" w:cs="Arial" w:hint="default"/>
      <w:sz w:val="22"/>
      <w:szCs w:val="22"/>
    </w:rPr>
  </w:style>
  <w:style w:type="character" w:customStyle="1" w:styleId="afff9">
    <w:name w:val="комментарий"/>
    <w:rPr>
      <w:b/>
      <w:bCs w:val="0"/>
      <w:i/>
      <w:iCs w:val="0"/>
      <w:shd w:val="clear" w:color="auto" w:fill="FFFF99"/>
    </w:rPr>
  </w:style>
  <w:style w:type="character" w:customStyle="1" w:styleId="1f">
    <w:name w:val="Основной шрифт1"/>
    <w:semiHidden/>
  </w:style>
  <w:style w:type="character" w:customStyle="1" w:styleId="afffa">
    <w:name w:val="Подпункт Знак"/>
    <w:rPr>
      <w:sz w:val="28"/>
      <w:lang w:val="ru-RU" w:eastAsia="ru-RU" w:bidi="ar-SA"/>
    </w:rPr>
  </w:style>
  <w:style w:type="character" w:customStyle="1" w:styleId="FontStyle11">
    <w:name w:val="Font Style11"/>
    <w:rPr>
      <w:rFonts w:ascii="Times New Roman" w:hAnsi="Times New Roman" w:cs="Times New Roman" w:hint="default"/>
      <w:sz w:val="26"/>
      <w:szCs w:val="26"/>
    </w:rPr>
  </w:style>
  <w:style w:type="character" w:customStyle="1" w:styleId="213">
    <w:name w:val="Заголовок 2 Знак1"/>
    <w:aliases w:val="2 Знак1,22 Знак1,A Знак1,A.B.C. Знак1,CHS Знак1,Gliederung2 Знак1,H Знак1,H2 Знак2,H2 Знак Знак1,H2-Heading 2 Знак1,H21 Знак1,H22 Знак1,HD2 Знак1,Header2 Знак1,Heading 2 Hidden Знак1,Heading Indent No L2 Знак1,Heading2 Знак1,Major Знак"/>
    <w:rPr>
      <w:b/>
      <w:bCs w:val="0"/>
      <w:snapToGrid/>
      <w:sz w:val="28"/>
      <w:lang w:val="ru-RU" w:eastAsia="ru-RU" w:bidi="ar-SA"/>
    </w:rPr>
  </w:style>
  <w:style w:type="character" w:customStyle="1" w:styleId="Sp1">
    <w:name w:val="Sp1 Знак Знак"/>
    <w:rPr>
      <w:b/>
      <w:bCs/>
      <w:kern w:val="24"/>
      <w:sz w:val="24"/>
      <w:szCs w:val="24"/>
      <w:lang w:val="ru-RU" w:eastAsia="ru-RU" w:bidi="ar-SA"/>
    </w:rPr>
  </w:style>
  <w:style w:type="character" w:customStyle="1" w:styleId="FontStyle33">
    <w:name w:val="Font Style33"/>
    <w:rPr>
      <w:rFonts w:ascii="Times New Roman" w:hAnsi="Times New Roman" w:cs="Times New Roman" w:hint="default"/>
      <w:sz w:val="26"/>
      <w:szCs w:val="26"/>
    </w:rPr>
  </w:style>
  <w:style w:type="character" w:customStyle="1" w:styleId="FontStyle57">
    <w:name w:val="Font Style57"/>
    <w:rPr>
      <w:rFonts w:ascii="Times New Roman" w:hAnsi="Times New Roman" w:cs="Times New Roman" w:hint="default"/>
      <w:b/>
      <w:bCs/>
      <w:sz w:val="20"/>
      <w:szCs w:val="20"/>
    </w:rPr>
  </w:style>
  <w:style w:type="character" w:customStyle="1" w:styleId="2b">
    <w:name w:val="Нижний колонтитул Знак2"/>
    <w:basedOn w:val="a5"/>
    <w:uiPriority w:val="99"/>
    <w:semiHidden/>
  </w:style>
  <w:style w:type="character" w:customStyle="1" w:styleId="2c">
    <w:name w:val="Текст примечания Знак2"/>
    <w:basedOn w:val="a5"/>
    <w:semiHidden/>
    <w:rPr>
      <w:sz w:val="20"/>
      <w:szCs w:val="20"/>
    </w:rPr>
  </w:style>
  <w:style w:type="character" w:customStyle="1" w:styleId="2d">
    <w:name w:val="Схема документа Знак2"/>
    <w:basedOn w:val="a5"/>
    <w:semiHidden/>
    <w:rPr>
      <w:rFonts w:ascii="Segoe UI" w:hAnsi="Segoe UI" w:cs="Segoe UI" w:hint="default"/>
      <w:sz w:val="16"/>
      <w:szCs w:val="16"/>
    </w:rPr>
  </w:style>
  <w:style w:type="character" w:customStyle="1" w:styleId="2e">
    <w:name w:val="Текст Знак2"/>
    <w:basedOn w:val="a5"/>
    <w:semiHidden/>
    <w:rPr>
      <w:rFonts w:ascii="Consolas" w:hAnsi="Consolas" w:cs="Consolas" w:hint="default"/>
      <w:sz w:val="21"/>
      <w:szCs w:val="21"/>
    </w:rPr>
  </w:style>
  <w:style w:type="character" w:customStyle="1" w:styleId="2f">
    <w:name w:val="Текст выноски Знак2"/>
    <w:basedOn w:val="a5"/>
    <w:semiHidden/>
    <w:rPr>
      <w:rFonts w:ascii="Segoe UI" w:hAnsi="Segoe UI" w:cs="Segoe UI" w:hint="default"/>
      <w:sz w:val="18"/>
      <w:szCs w:val="18"/>
    </w:rPr>
  </w:style>
  <w:style w:type="character" w:customStyle="1" w:styleId="2f0">
    <w:name w:val="Абзац списка Знак2"/>
    <w:uiPriority w:val="34"/>
    <w:locked/>
    <w:rPr>
      <w:rFonts w:ascii="Calibri" w:eastAsia="Calibri" w:hAnsi="Calibri" w:cs="Calibri" w:hint="default"/>
      <w:sz w:val="22"/>
      <w:szCs w:val="22"/>
      <w:lang w:eastAsia="en-US"/>
    </w:rPr>
  </w:style>
  <w:style w:type="character" w:customStyle="1" w:styleId="3a">
    <w:name w:val="Схема документа Знак3"/>
    <w:basedOn w:val="a5"/>
    <w:uiPriority w:val="99"/>
    <w:semiHidden/>
    <w:rPr>
      <w:rFonts w:ascii="Tahoma" w:hAnsi="Tahoma" w:cs="Tahoma" w:hint="default"/>
      <w:sz w:val="16"/>
      <w:szCs w:val="16"/>
    </w:rPr>
  </w:style>
  <w:style w:type="character" w:customStyle="1" w:styleId="2f1">
    <w:name w:val="Текст концевой сноски Знак2"/>
    <w:basedOn w:val="a5"/>
    <w:semiHidden/>
  </w:style>
  <w:style w:type="character" w:customStyle="1" w:styleId="2f2">
    <w:name w:val="Основной текст с отступом Знак2"/>
    <w:basedOn w:val="a5"/>
    <w:semiHidden/>
    <w:rPr>
      <w:sz w:val="24"/>
      <w:szCs w:val="24"/>
    </w:rPr>
  </w:style>
  <w:style w:type="character" w:customStyle="1" w:styleId="220">
    <w:name w:val="Основной текст 2 Знак2"/>
    <w:basedOn w:val="a5"/>
    <w:semiHidden/>
    <w:rPr>
      <w:sz w:val="24"/>
      <w:szCs w:val="24"/>
    </w:rPr>
  </w:style>
  <w:style w:type="character" w:customStyle="1" w:styleId="320">
    <w:name w:val="Основной текст 3 Знак2"/>
    <w:basedOn w:val="a5"/>
    <w:semiHidden/>
    <w:rPr>
      <w:sz w:val="16"/>
      <w:szCs w:val="16"/>
    </w:rPr>
  </w:style>
  <w:style w:type="character" w:customStyle="1" w:styleId="321">
    <w:name w:val="Основной текст с отступом 3 Знак2"/>
    <w:basedOn w:val="a5"/>
    <w:uiPriority w:val="99"/>
    <w:semiHidden/>
    <w:rPr>
      <w:sz w:val="16"/>
      <w:szCs w:val="16"/>
    </w:rPr>
  </w:style>
  <w:style w:type="character" w:customStyle="1" w:styleId="1f0">
    <w:name w:val="Абзац списка Знак1"/>
    <w:uiPriority w:val="34"/>
    <w:locked/>
    <w:rPr>
      <w:rFonts w:ascii="Calibri" w:eastAsia="Calibri" w:hAnsi="Calibri" w:cs="Calibri" w:hint="default"/>
      <w:sz w:val="22"/>
      <w:szCs w:val="22"/>
      <w:lang w:eastAsia="en-US"/>
    </w:rPr>
  </w:style>
  <w:style w:type="character" w:customStyle="1" w:styleId="urtxtstd2">
    <w:name w:val="urtxtstd2"/>
    <w:basedOn w:val="a5"/>
    <w:rPr>
      <w:rFonts w:ascii="Arial" w:hAnsi="Arial" w:cs="Arial" w:hint="default"/>
      <w:b w:val="0"/>
      <w:bCs w:val="0"/>
      <w:i w:val="0"/>
      <w:iCs w:val="0"/>
      <w:sz w:val="17"/>
      <w:szCs w:val="17"/>
    </w:rPr>
  </w:style>
  <w:style w:type="character" w:customStyle="1" w:styleId="afffb">
    <w:name w:val="Стиль полужирный Красный"/>
    <w:rPr>
      <w:rFonts w:ascii="Times New Roman" w:hAnsi="Times New Roman" w:cs="Times New Roman" w:hint="default"/>
      <w:color w:val="auto"/>
    </w:rPr>
  </w:style>
  <w:style w:type="table" w:styleId="afffc">
    <w:name w:val="Table Grid"/>
    <w:basedOn w:val="a6"/>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5"/>
  </w:style>
  <w:style w:type="paragraph" w:styleId="a">
    <w:name w:val="List Number"/>
    <w:basedOn w:val="a4"/>
    <w:semiHidden/>
    <w:unhideWhenUsed/>
    <w:pPr>
      <w:numPr>
        <w:numId w:val="3"/>
      </w:numPr>
      <w:contextualSpacing/>
    </w:pPr>
  </w:style>
  <w:style w:type="paragraph" w:styleId="2">
    <w:name w:val="List Bullet 2"/>
    <w:basedOn w:val="a4"/>
    <w:semiHidden/>
    <w:unhideWhenUsed/>
    <w:pPr>
      <w:numPr>
        <w:numId w:val="4"/>
      </w:numPr>
      <w:contextualSpacing/>
    </w:pPr>
  </w:style>
  <w:style w:type="paragraph" w:styleId="30">
    <w:name w:val="List Bullet 3"/>
    <w:basedOn w:val="a4"/>
    <w:semiHidden/>
    <w:unhideWhenUsed/>
    <w:pPr>
      <w:numPr>
        <w:numId w:val="5"/>
      </w:numPr>
      <w:contextualSpacing/>
    </w:pPr>
  </w:style>
  <w:style w:type="paragraph" w:styleId="3">
    <w:name w:val="List Number 3"/>
    <w:basedOn w:val="a4"/>
    <w:semiHidden/>
    <w:unhideWhenUsed/>
    <w:pPr>
      <w:numPr>
        <w:numId w:val="6"/>
      </w:numPr>
      <w:contextualSpacing/>
    </w:pPr>
  </w:style>
  <w:style w:type="numbering" w:customStyle="1" w:styleId="11">
    <w:name w:val="Стиль11"/>
    <w:uiPriority w:val="99"/>
    <w:pPr>
      <w:numPr>
        <w:numId w:val="19"/>
      </w:numPr>
    </w:pPr>
  </w:style>
  <w:style w:type="numbering" w:customStyle="1" w:styleId="21">
    <w:name w:val="Стиль21"/>
    <w:uiPriority w:val="99"/>
    <w:pPr>
      <w:numPr>
        <w:numId w:val="21"/>
      </w:numPr>
    </w:pPr>
  </w:style>
  <w:style w:type="numbering" w:customStyle="1" w:styleId="1">
    <w:name w:val="Стиль1"/>
    <w:uiPriority w:val="99"/>
    <w:pPr>
      <w:numPr>
        <w:numId w:val="22"/>
      </w:numPr>
    </w:pPr>
  </w:style>
  <w:style w:type="numbering" w:customStyle="1" w:styleId="22">
    <w:name w:val="Стиль2"/>
    <w:uiPriority w:val="99"/>
    <w:pPr>
      <w:numPr>
        <w:numId w:val="23"/>
      </w:numPr>
    </w:pPr>
  </w:style>
  <w:style w:type="character" w:styleId="afffd">
    <w:name w:val="page number"/>
    <w:basedOn w:val="a5"/>
    <w:uiPriority w:val="99"/>
    <w:semiHidden/>
    <w:unhideWhenUsed/>
  </w:style>
  <w:style w:type="paragraph" w:customStyle="1" w:styleId="afffe">
    <w:name w:val="Нормальный"/>
    <w:link w:val="affff"/>
    <w:rsid w:val="00781E0F"/>
    <w:rPr>
      <w:snapToGrid w:val="0"/>
      <w:sz w:val="20"/>
      <w:szCs w:val="20"/>
    </w:rPr>
  </w:style>
  <w:style w:type="character" w:customStyle="1" w:styleId="affff">
    <w:name w:val="Нормальный Знак"/>
    <w:basedOn w:val="a5"/>
    <w:link w:val="afffe"/>
    <w:rsid w:val="00781E0F"/>
    <w:rPr>
      <w:snapToGrid w:val="0"/>
      <w:sz w:val="20"/>
      <w:szCs w:val="20"/>
    </w:rPr>
  </w:style>
  <w:style w:type="paragraph" w:styleId="1f1">
    <w:name w:val="toc 1"/>
    <w:basedOn w:val="a4"/>
    <w:next w:val="a4"/>
    <w:autoRedefine/>
    <w:uiPriority w:val="39"/>
    <w:unhideWhenUsed/>
    <w:rsid w:val="00F42B5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qFormat="1"/>
    <w:lsdException w:name="caption" w:semiHidden="0" w:uiPriority="0" w:unhideWhenUsed="0" w:qFormat="1"/>
    <w:lsdException w:name="footnote reference"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4"/>
    <w:next w:val="a4"/>
    <w:link w:val="12"/>
    <w:qFormat/>
    <w:pPr>
      <w:keepNext/>
      <w:numPr>
        <w:numId w:val="1"/>
      </w:numPr>
      <w:jc w:val="right"/>
      <w:outlineLvl w:val="0"/>
    </w:pPr>
    <w:rPr>
      <w:rFonts w:eastAsiaTheme="minorEastAsia"/>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4"/>
    <w:next w:val="a4"/>
    <w:qFormat/>
    <w:pPr>
      <w:keepNext/>
      <w:numPr>
        <w:ilvl w:val="1"/>
        <w:numId w:val="1"/>
      </w:numPr>
      <w:spacing w:before="240" w:after="60"/>
      <w:outlineLvl w:val="1"/>
    </w:pPr>
    <w:rPr>
      <w:rFonts w:ascii="Arial" w:eastAsiaTheme="minorEastAsia" w:hAnsi="Arial" w:cs="Arial"/>
      <w:b/>
      <w:bCs/>
      <w:i/>
      <w:iCs/>
      <w:sz w:val="28"/>
      <w:szCs w:val="28"/>
    </w:rPr>
  </w:style>
  <w:style w:type="paragraph" w:styleId="31">
    <w:name w:val="heading 3"/>
    <w:aliases w:val="H3"/>
    <w:basedOn w:val="a4"/>
    <w:next w:val="a4"/>
    <w:link w:val="310"/>
    <w:qFormat/>
    <w:pPr>
      <w:keepNext/>
      <w:numPr>
        <w:ilvl w:val="2"/>
        <w:numId w:val="2"/>
      </w:numPr>
      <w:spacing w:before="240" w:after="60"/>
      <w:outlineLvl w:val="2"/>
    </w:pPr>
    <w:rPr>
      <w:rFonts w:ascii="Cambria" w:eastAsiaTheme="minorEastAsia" w:hAnsi="Cambria"/>
      <w:b/>
      <w:bCs/>
      <w:sz w:val="26"/>
      <w:szCs w:val="26"/>
    </w:rPr>
  </w:style>
  <w:style w:type="paragraph" w:styleId="4">
    <w:name w:val="heading 4"/>
    <w:basedOn w:val="a4"/>
    <w:next w:val="a4"/>
    <w:qFormat/>
    <w:pPr>
      <w:keepNext/>
      <w:numPr>
        <w:ilvl w:val="3"/>
        <w:numId w:val="2"/>
      </w:numPr>
      <w:spacing w:before="240" w:after="60"/>
      <w:outlineLvl w:val="3"/>
    </w:pPr>
    <w:rPr>
      <w:rFonts w:eastAsia="Arial Unicode MS"/>
      <w:b/>
      <w:bCs/>
      <w:sz w:val="28"/>
      <w:szCs w:val="28"/>
    </w:rPr>
  </w:style>
  <w:style w:type="paragraph" w:styleId="5">
    <w:name w:val="heading 5"/>
    <w:basedOn w:val="a4"/>
    <w:next w:val="a4"/>
    <w:qFormat/>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4"/>
    <w:next w:val="a4"/>
    <w:link w:val="60"/>
    <w:qFormat/>
    <w:pPr>
      <w:spacing w:before="240" w:after="60"/>
      <w:outlineLvl w:val="5"/>
    </w:pPr>
    <w:rPr>
      <w:rFonts w:eastAsiaTheme="minorEastAsia"/>
      <w:b/>
      <w:bCs/>
      <w:sz w:val="22"/>
      <w:szCs w:val="22"/>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unhideWhenUsed/>
    <w:rPr>
      <w:color w:val="0000FF"/>
      <w:u w:val="single"/>
    </w:rPr>
  </w:style>
  <w:style w:type="character" w:styleId="a9">
    <w:name w:val="FollowedHyperlink"/>
    <w:semiHidden/>
    <w:unhideWhenUsed/>
    <w:rPr>
      <w:color w:val="800080"/>
      <w:u w:val="single"/>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Pr>
      <w:rFonts w:eastAsiaTheme="minorEastAsia"/>
      <w:iCs/>
    </w:rPr>
  </w:style>
  <w:style w:type="character" w:customStyle="1" w:styleId="110">
    <w:name w:val="Заголовок 1 Знак1"/>
    <w:aliases w:val="Document Header1 Знак1,H1 Знак2,H1 Знак Знак1,Headi... Знак1,Heading 1iz Знак1,Б1 Знак1,Б11 Знак1,Введение... Знак1,Заголовок параграфа (1.) Знак1,h1 Знак1,В1 Знак1"/>
    <w:basedOn w:val="a5"/>
    <w:rPr>
      <w:rFonts w:asciiTheme="majorHAnsi" w:eastAsiaTheme="majorEastAsia" w:hAnsiTheme="majorHAnsi" w:cstheme="majorBidi" w:hint="default"/>
      <w:color w:val="365F91" w:themeColor="accent1" w:themeShade="BF"/>
      <w:sz w:val="32"/>
      <w:szCs w:val="32"/>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rPr>
      <w:rFonts w:ascii="Arial" w:hAnsi="Arial" w:cs="Arial" w:hint="default"/>
      <w:b/>
      <w:bCs/>
      <w:i/>
      <w:iCs/>
      <w:sz w:val="28"/>
      <w:szCs w:val="28"/>
    </w:rPr>
  </w:style>
  <w:style w:type="character" w:customStyle="1" w:styleId="310">
    <w:name w:val="Заголовок 3 Знак1"/>
    <w:aliases w:val="H3 Знак1"/>
    <w:basedOn w:val="a5"/>
    <w:link w:val="31"/>
    <w:locked/>
    <w:rPr>
      <w:rFonts w:ascii="Cambria" w:eastAsiaTheme="minorEastAsia" w:hAnsi="Cambria"/>
      <w:b/>
      <w:bCs/>
      <w:sz w:val="26"/>
      <w:szCs w:val="26"/>
    </w:rPr>
  </w:style>
  <w:style w:type="character" w:customStyle="1" w:styleId="33">
    <w:name w:val="Заголовок 3 Знак"/>
    <w:aliases w:val="H3 Знак"/>
    <w:rPr>
      <w:rFonts w:ascii="Cambria" w:eastAsia="Times New Roman" w:hAnsi="Cambria" w:cs="Times New Roman" w:hint="default"/>
      <w:b/>
      <w:bCs/>
      <w:sz w:val="26"/>
      <w:szCs w:val="26"/>
    </w:rPr>
  </w:style>
  <w:style w:type="character" w:customStyle="1" w:styleId="41">
    <w:name w:val="Заголовок 4 Знак"/>
    <w:rPr>
      <w:rFonts w:ascii="Arial Unicode MS" w:eastAsia="Arial Unicode MS" w:hAnsi="Arial Unicode MS" w:cs="Arial Unicode MS" w:hint="eastAsia"/>
      <w:b/>
      <w:bCs/>
      <w:sz w:val="28"/>
      <w:szCs w:val="28"/>
    </w:rPr>
  </w:style>
  <w:style w:type="character" w:customStyle="1" w:styleId="50">
    <w:name w:val="Заголовок 5 Знак"/>
    <w:rPr>
      <w:rFonts w:ascii="Times New Roman CYR" w:eastAsia="Arial Unicode MS" w:hAnsi="Times New Roman CYR" w:cs="Times New Roman CYR" w:hint="default"/>
      <w:b/>
      <w:bCs/>
      <w:i/>
      <w:iCs/>
      <w:sz w:val="26"/>
      <w:szCs w:val="26"/>
    </w:rPr>
  </w:style>
  <w:style w:type="character" w:customStyle="1" w:styleId="60">
    <w:name w:val="Заголовок 6 Знак"/>
    <w:basedOn w:val="a5"/>
    <w:link w:val="6"/>
    <w:locked/>
    <w:rPr>
      <w:b/>
      <w:bCs/>
      <w:sz w:val="22"/>
      <w:szCs w:val="22"/>
    </w:rPr>
  </w:style>
  <w:style w:type="paragraph" w:styleId="HTML">
    <w:name w:val="HTML Preformatted"/>
    <w:basedOn w:val="a4"/>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semiHidden/>
    <w:rPr>
      <w:rFonts w:ascii="Courier New" w:hAnsi="Courier New" w:cs="Courier New" w:hint="default"/>
    </w:rPr>
  </w:style>
  <w:style w:type="character" w:customStyle="1" w:styleId="aa">
    <w:name w:val="Обычный (веб) Знак"/>
    <w:aliases w:val="Обычный (Web) Знак,Обычный (веб) Знак Знак Знак,Обычный (Web) Знак Знак Знак Знак,Знак Знак10 Знак, Знак Знак10 Знак"/>
    <w:link w:val="ab"/>
    <w:uiPriority w:val="34"/>
    <w:locked/>
    <w:rsid w:val="006836CE"/>
  </w:style>
  <w:style w:type="paragraph" w:styleId="ab">
    <w:name w:val="Normal (Web)"/>
    <w:aliases w:val="Обычный (Web),Обычный (веб) Знак Знак,Обычный (Web) Знак Знак Знак,Знак Знак10, Знак Знак10"/>
    <w:basedOn w:val="a4"/>
    <w:link w:val="aa"/>
    <w:autoRedefine/>
    <w:uiPriority w:val="34"/>
    <w:unhideWhenUsed/>
    <w:qFormat/>
    <w:rsid w:val="006836CE"/>
    <w:pPr>
      <w:tabs>
        <w:tab w:val="left" w:pos="0"/>
      </w:tabs>
      <w:ind w:firstLine="851"/>
      <w:contextualSpacing/>
      <w:jc w:val="both"/>
    </w:pPr>
  </w:style>
  <w:style w:type="character" w:customStyle="1" w:styleId="13">
    <w:name w:val="Текст примечания Знак1"/>
    <w:basedOn w:val="a5"/>
    <w:link w:val="ac"/>
    <w:semiHidden/>
    <w:locked/>
  </w:style>
  <w:style w:type="character" w:customStyle="1" w:styleId="ad">
    <w:name w:val="Верхний колонтитул Знак"/>
    <w:aliases w:val="Heder Знак,Titul Знак"/>
    <w:link w:val="ae"/>
    <w:uiPriority w:val="99"/>
    <w:locked/>
    <w:rPr>
      <w:rFonts w:ascii="Courier New" w:hAnsi="Courier New" w:cs="Courier New" w:hint="default"/>
      <w:lang w:val="ru-RU" w:eastAsia="ru-RU" w:bidi="ar-SA"/>
    </w:rPr>
  </w:style>
  <w:style w:type="paragraph" w:styleId="ae">
    <w:name w:val="header"/>
    <w:aliases w:val="Heder,Titul"/>
    <w:basedOn w:val="a4"/>
    <w:link w:val="ad"/>
    <w:autoRedefine/>
    <w:uiPriority w:val="99"/>
    <w:unhideWhenUsed/>
    <w:qFormat/>
    <w:pPr>
      <w:tabs>
        <w:tab w:val="center" w:pos="4153"/>
        <w:tab w:val="right" w:pos="8306"/>
      </w:tabs>
      <w:contextualSpacing/>
    </w:pPr>
    <w:rPr>
      <w:rFonts w:ascii="Courier New" w:hAnsi="Courier New" w:cs="Courier New"/>
      <w:sz w:val="20"/>
      <w:szCs w:val="20"/>
    </w:rPr>
  </w:style>
  <w:style w:type="character" w:customStyle="1" w:styleId="14">
    <w:name w:val="Верхний колонтитул Знак1"/>
    <w:aliases w:val="Heder Знак1,Titul Знак1"/>
    <w:basedOn w:val="a5"/>
    <w:uiPriority w:val="99"/>
    <w:semiHidden/>
    <w:locked/>
    <w:rPr>
      <w:rFonts w:ascii="Courier New" w:hAnsi="Courier New" w:cs="Courier New" w:hint="default"/>
    </w:rPr>
  </w:style>
  <w:style w:type="character" w:customStyle="1" w:styleId="15">
    <w:name w:val="Нижний колонтитул Знак1"/>
    <w:basedOn w:val="a5"/>
    <w:link w:val="af"/>
    <w:uiPriority w:val="99"/>
    <w:locked/>
  </w:style>
  <w:style w:type="character" w:customStyle="1" w:styleId="af0">
    <w:name w:val="Текст концевой сноски Знак"/>
    <w:basedOn w:val="a5"/>
    <w:link w:val="af1"/>
    <w:semiHidden/>
    <w:locked/>
  </w:style>
  <w:style w:type="character" w:customStyle="1" w:styleId="af2">
    <w:name w:val="Основной текст с отступом Знак"/>
    <w:basedOn w:val="a5"/>
    <w:link w:val="af3"/>
    <w:semiHidden/>
    <w:locked/>
    <w:rPr>
      <w:color w:val="000000"/>
      <w:sz w:val="24"/>
      <w:szCs w:val="24"/>
    </w:rPr>
  </w:style>
  <w:style w:type="character" w:customStyle="1" w:styleId="24">
    <w:name w:val="Основной текст 2 Знак"/>
    <w:basedOn w:val="a5"/>
    <w:link w:val="25"/>
    <w:semiHidden/>
    <w:locked/>
    <w:rPr>
      <w:sz w:val="24"/>
      <w:szCs w:val="24"/>
    </w:rPr>
  </w:style>
  <w:style w:type="character" w:customStyle="1" w:styleId="34">
    <w:name w:val="Основной текст 3 Знак"/>
    <w:basedOn w:val="a5"/>
    <w:link w:val="35"/>
    <w:semiHidden/>
    <w:locked/>
    <w:rPr>
      <w:sz w:val="16"/>
      <w:szCs w:val="16"/>
    </w:rPr>
  </w:style>
  <w:style w:type="character" w:customStyle="1" w:styleId="210">
    <w:name w:val="Основной текст с отступом 2 Знак1"/>
    <w:basedOn w:val="a5"/>
    <w:link w:val="26"/>
    <w:semiHidden/>
    <w:locked/>
  </w:style>
  <w:style w:type="character" w:customStyle="1" w:styleId="36">
    <w:name w:val="Основной текст с отступом 3 Знак"/>
    <w:basedOn w:val="a5"/>
    <w:link w:val="37"/>
    <w:uiPriority w:val="99"/>
    <w:semiHidden/>
    <w:locked/>
    <w:rPr>
      <w:color w:val="0000FF"/>
      <w:sz w:val="24"/>
      <w:szCs w:val="24"/>
      <w:u w:val="single"/>
    </w:rPr>
  </w:style>
  <w:style w:type="character" w:customStyle="1" w:styleId="16">
    <w:name w:val="Схема документа Знак1"/>
    <w:basedOn w:val="a5"/>
    <w:link w:val="af4"/>
    <w:semiHidden/>
    <w:locked/>
    <w:rPr>
      <w:rFonts w:ascii="Tahoma" w:hAnsi="Tahoma" w:cs="Tahoma" w:hint="default"/>
      <w:sz w:val="16"/>
      <w:szCs w:val="16"/>
    </w:rPr>
  </w:style>
  <w:style w:type="character" w:customStyle="1" w:styleId="17">
    <w:name w:val="Текст Знак1"/>
    <w:basedOn w:val="a5"/>
    <w:link w:val="af5"/>
    <w:semiHidden/>
    <w:locked/>
    <w:rPr>
      <w:rFonts w:ascii="Consolas" w:hAnsi="Consolas" w:cs="Consolas" w:hint="default"/>
      <w:sz w:val="21"/>
      <w:szCs w:val="21"/>
    </w:rPr>
  </w:style>
  <w:style w:type="character" w:customStyle="1" w:styleId="18">
    <w:name w:val="Текст выноски Знак1"/>
    <w:basedOn w:val="a5"/>
    <w:link w:val="af6"/>
    <w:semiHidden/>
    <w:locked/>
    <w:rPr>
      <w:rFonts w:ascii="Tahoma" w:hAnsi="Tahoma" w:cs="Tahoma" w:hint="default"/>
      <w:sz w:val="16"/>
      <w:szCs w:val="16"/>
    </w:rPr>
  </w:style>
  <w:style w:type="character" w:customStyle="1" w:styleId="af7">
    <w:name w:val="Абзац списка Знак"/>
    <w:aliases w:val="Заголовок_3 Знак,Подпись рисунка Знак,ПКФ Список Знак,Абзац списка5 Знак"/>
    <w:link w:val="af8"/>
    <w:uiPriority w:val="34"/>
    <w:locked/>
    <w:rPr>
      <w:rFonts w:ascii="Calibri" w:eastAsia="Calibri" w:hAnsi="Calibri" w:hint="default"/>
      <w:sz w:val="22"/>
      <w:szCs w:val="22"/>
      <w:lang w:eastAsia="en-US"/>
    </w:rPr>
  </w:style>
  <w:style w:type="paragraph" w:customStyle="1" w:styleId="ConsNormal">
    <w:name w:val="ConsNormal"/>
    <w:autoRedefine/>
    <w:uiPriority w:val="34"/>
    <w:semiHidden/>
    <w:qFormat/>
    <w:pPr>
      <w:autoSpaceDE w:val="0"/>
      <w:autoSpaceDN w:val="0"/>
      <w:adjustRightInd w:val="0"/>
      <w:ind w:right="19772" w:firstLine="720"/>
      <w:contextualSpacing/>
    </w:pPr>
    <w:rPr>
      <w:rFonts w:ascii="Arial" w:hAnsi="Arial" w:cs="Arial"/>
    </w:rPr>
  </w:style>
  <w:style w:type="paragraph" w:customStyle="1" w:styleId="ConsTitle">
    <w:name w:val="ConsTitle"/>
    <w:autoRedefine/>
    <w:uiPriority w:val="34"/>
    <w:semiHidden/>
    <w:qFormat/>
    <w:pPr>
      <w:autoSpaceDE w:val="0"/>
      <w:autoSpaceDN w:val="0"/>
      <w:adjustRightInd w:val="0"/>
      <w:ind w:right="19772"/>
      <w:contextualSpacing/>
    </w:pPr>
    <w:rPr>
      <w:rFonts w:ascii="Arial" w:hAnsi="Arial" w:cs="Arial"/>
      <w:b/>
      <w:bCs/>
      <w:sz w:val="14"/>
      <w:szCs w:val="14"/>
    </w:rPr>
  </w:style>
  <w:style w:type="paragraph" w:customStyle="1" w:styleId="19">
    <w:name w:val="Обычный1"/>
    <w:autoRedefine/>
    <w:uiPriority w:val="34"/>
    <w:semiHidden/>
    <w:qFormat/>
    <w:pPr>
      <w:contextualSpacing/>
    </w:pPr>
  </w:style>
  <w:style w:type="paragraph" w:customStyle="1" w:styleId="af9">
    <w:name w:val="Знак"/>
    <w:basedOn w:val="a4"/>
    <w:autoRedefine/>
    <w:uiPriority w:val="34"/>
    <w:semiHidden/>
    <w:qFormat/>
    <w:pPr>
      <w:tabs>
        <w:tab w:val="num" w:pos="360"/>
      </w:tabs>
      <w:spacing w:after="160" w:line="240" w:lineRule="exact"/>
      <w:contextualSpacing/>
    </w:pPr>
    <w:rPr>
      <w:rFonts w:ascii="Verdana" w:hAnsi="Verdana" w:cs="Verdana"/>
      <w:sz w:val="20"/>
      <w:szCs w:val="20"/>
      <w:lang w:val="en-US" w:eastAsia="en-US"/>
    </w:rPr>
  </w:style>
  <w:style w:type="paragraph" w:customStyle="1" w:styleId="afa">
    <w:name w:val="Знак Знак Знак Знак"/>
    <w:basedOn w:val="a4"/>
    <w:autoRedefine/>
    <w:uiPriority w:val="99"/>
    <w:semiHidden/>
    <w:qFormat/>
    <w:pPr>
      <w:spacing w:after="160" w:line="240" w:lineRule="exact"/>
      <w:contextualSpacing/>
    </w:pPr>
    <w:rPr>
      <w:rFonts w:ascii="Verdana" w:hAnsi="Verdana" w:cs="Verdana"/>
      <w:sz w:val="20"/>
      <w:szCs w:val="20"/>
      <w:lang w:val="en-US" w:eastAsia="en-US"/>
    </w:rPr>
  </w:style>
  <w:style w:type="paragraph" w:customStyle="1" w:styleId="111">
    <w:name w:val="заголовок 11"/>
    <w:basedOn w:val="a4"/>
    <w:next w:val="a4"/>
    <w:autoRedefine/>
    <w:uiPriority w:val="34"/>
    <w:semiHidden/>
    <w:qFormat/>
    <w:pPr>
      <w:keepNext/>
      <w:snapToGrid w:val="0"/>
      <w:contextualSpacing/>
      <w:jc w:val="center"/>
    </w:pPr>
    <w:rPr>
      <w:szCs w:val="20"/>
    </w:rPr>
  </w:style>
  <w:style w:type="paragraph" w:customStyle="1" w:styleId="1a">
    <w:name w:val="заголовок 1"/>
    <w:basedOn w:val="a4"/>
    <w:next w:val="a4"/>
    <w:autoRedefine/>
    <w:qFormat/>
    <w:pPr>
      <w:keepNext/>
      <w:widowControl w:val="0"/>
      <w:snapToGrid w:val="0"/>
      <w:contextualSpacing/>
      <w:jc w:val="center"/>
    </w:pPr>
    <w:rPr>
      <w:b/>
      <w:sz w:val="22"/>
      <w:szCs w:val="20"/>
    </w:rPr>
  </w:style>
  <w:style w:type="paragraph" w:customStyle="1" w:styleId="27">
    <w:name w:val="çàãîëîâîê 2"/>
    <w:basedOn w:val="a4"/>
    <w:next w:val="a4"/>
    <w:autoRedefine/>
    <w:uiPriority w:val="34"/>
    <w:semiHidden/>
    <w:qFormat/>
    <w:pPr>
      <w:keepNext/>
      <w:contextualSpacing/>
      <w:jc w:val="both"/>
    </w:pPr>
    <w:rPr>
      <w:szCs w:val="20"/>
      <w:lang w:val="en-GB"/>
    </w:rPr>
  </w:style>
  <w:style w:type="paragraph" w:customStyle="1" w:styleId="afb">
    <w:name w:val="Таблица шапка"/>
    <w:basedOn w:val="a4"/>
    <w:autoRedefine/>
    <w:uiPriority w:val="39"/>
    <w:semiHidden/>
    <w:qFormat/>
    <w:pPr>
      <w:keepNext/>
      <w:snapToGrid w:val="0"/>
      <w:spacing w:before="40" w:after="40"/>
      <w:ind w:left="57" w:right="57"/>
      <w:contextualSpacing/>
    </w:pPr>
    <w:rPr>
      <w:sz w:val="22"/>
      <w:szCs w:val="20"/>
    </w:rPr>
  </w:style>
  <w:style w:type="paragraph" w:customStyle="1" w:styleId="afc">
    <w:name w:val="Таблица текст"/>
    <w:basedOn w:val="a4"/>
    <w:autoRedefine/>
    <w:uiPriority w:val="39"/>
    <w:semiHidden/>
    <w:qFormat/>
    <w:pPr>
      <w:snapToGrid w:val="0"/>
      <w:spacing w:before="40" w:after="40"/>
      <w:ind w:left="57" w:right="57"/>
      <w:contextualSpacing/>
    </w:pPr>
    <w:rPr>
      <w:szCs w:val="20"/>
    </w:rPr>
  </w:style>
  <w:style w:type="paragraph" w:customStyle="1" w:styleId="a1">
    <w:name w:val="Пункт"/>
    <w:basedOn w:val="a4"/>
    <w:autoRedefine/>
    <w:uiPriority w:val="34"/>
    <w:semiHidden/>
    <w:qFormat/>
    <w:pPr>
      <w:numPr>
        <w:ilvl w:val="2"/>
        <w:numId w:val="1"/>
      </w:numPr>
      <w:snapToGrid w:val="0"/>
      <w:spacing w:line="360" w:lineRule="auto"/>
      <w:contextualSpacing/>
      <w:jc w:val="both"/>
    </w:pPr>
    <w:rPr>
      <w:sz w:val="28"/>
      <w:szCs w:val="28"/>
    </w:rPr>
  </w:style>
  <w:style w:type="paragraph" w:customStyle="1" w:styleId="28">
    <w:name w:val="Уровень2"/>
    <w:basedOn w:val="a4"/>
    <w:autoRedefine/>
    <w:uiPriority w:val="34"/>
    <w:semiHidden/>
    <w:qFormat/>
    <w:pPr>
      <w:tabs>
        <w:tab w:val="num" w:pos="927"/>
        <w:tab w:val="left" w:pos="993"/>
      </w:tabs>
      <w:spacing w:before="120" w:after="120"/>
      <w:ind w:firstLine="567"/>
      <w:contextualSpacing/>
      <w:jc w:val="both"/>
      <w:outlineLvl w:val="0"/>
    </w:pPr>
    <w:rPr>
      <w:rFonts w:ascii="Arial" w:hAnsi="Arial"/>
      <w:bCs/>
      <w:iCs/>
      <w:color w:val="000000"/>
      <w:szCs w:val="20"/>
    </w:rPr>
  </w:style>
  <w:style w:type="paragraph" w:customStyle="1" w:styleId="38">
    <w:name w:val="Уровень3"/>
    <w:basedOn w:val="28"/>
    <w:autoRedefine/>
    <w:uiPriority w:val="34"/>
    <w:semiHidden/>
    <w:qFormat/>
    <w:pPr>
      <w:tabs>
        <w:tab w:val="clear" w:pos="927"/>
        <w:tab w:val="num" w:pos="360"/>
        <w:tab w:val="num" w:pos="2160"/>
      </w:tabs>
      <w:ind w:left="2160" w:hanging="180"/>
    </w:pPr>
  </w:style>
  <w:style w:type="paragraph" w:customStyle="1" w:styleId="afd">
    <w:name w:val="Заголовок статьи"/>
    <w:basedOn w:val="a4"/>
    <w:next w:val="a4"/>
    <w:autoRedefine/>
    <w:uiPriority w:val="34"/>
    <w:semiHidden/>
    <w:qFormat/>
    <w:pPr>
      <w:autoSpaceDE w:val="0"/>
      <w:autoSpaceDN w:val="0"/>
      <w:adjustRightInd w:val="0"/>
      <w:ind w:left="1612" w:hanging="892"/>
      <w:contextualSpacing/>
      <w:jc w:val="both"/>
    </w:pPr>
    <w:rPr>
      <w:rFonts w:ascii="Arial" w:hAnsi="Arial" w:cs="Arial"/>
      <w:sz w:val="20"/>
      <w:szCs w:val="20"/>
    </w:rPr>
  </w:style>
  <w:style w:type="paragraph" w:customStyle="1" w:styleId="211">
    <w:name w:val="Основной текст с отступом 21"/>
    <w:basedOn w:val="a4"/>
    <w:autoRedefine/>
    <w:uiPriority w:val="34"/>
    <w:semiHidden/>
    <w:qFormat/>
    <w:pPr>
      <w:widowControl w:val="0"/>
      <w:overflowPunct w:val="0"/>
      <w:autoSpaceDE w:val="0"/>
      <w:autoSpaceDN w:val="0"/>
      <w:adjustRightInd w:val="0"/>
      <w:spacing w:after="360" w:line="240" w:lineRule="exact"/>
      <w:ind w:firstLine="851"/>
      <w:contextualSpacing/>
      <w:jc w:val="both"/>
    </w:pPr>
    <w:rPr>
      <w:szCs w:val="20"/>
    </w:rPr>
  </w:style>
  <w:style w:type="paragraph" w:customStyle="1" w:styleId="a3">
    <w:name w:val="А_обычный"/>
    <w:basedOn w:val="a4"/>
    <w:autoRedefine/>
    <w:uiPriority w:val="34"/>
    <w:semiHidden/>
    <w:qFormat/>
    <w:pPr>
      <w:numPr>
        <w:numId w:val="7"/>
      </w:numPr>
      <w:contextualSpacing/>
      <w:jc w:val="both"/>
    </w:pPr>
  </w:style>
  <w:style w:type="paragraph" w:styleId="26">
    <w:name w:val="Body Text Indent 2"/>
    <w:basedOn w:val="a4"/>
    <w:link w:val="210"/>
    <w:semiHidden/>
    <w:unhideWhenUsed/>
    <w:pPr>
      <w:spacing w:after="120" w:line="480" w:lineRule="auto"/>
      <w:ind w:left="283"/>
    </w:pPr>
  </w:style>
  <w:style w:type="character" w:customStyle="1" w:styleId="29">
    <w:name w:val="Основной текст с отступом 2 Знак"/>
    <w:semiHidden/>
    <w:rPr>
      <w:sz w:val="24"/>
      <w:szCs w:val="24"/>
    </w:rPr>
  </w:style>
  <w:style w:type="paragraph" w:customStyle="1" w:styleId="39">
    <w:name w:val="Стиль3"/>
    <w:basedOn w:val="26"/>
    <w:autoRedefine/>
    <w:uiPriority w:val="34"/>
    <w:semiHidden/>
    <w:qFormat/>
    <w:pPr>
      <w:widowControl w:val="0"/>
      <w:tabs>
        <w:tab w:val="num" w:pos="1307"/>
      </w:tabs>
      <w:adjustRightInd w:val="0"/>
      <w:spacing w:after="0" w:line="240" w:lineRule="auto"/>
      <w:ind w:left="1080"/>
      <w:contextualSpacing/>
      <w:jc w:val="both"/>
    </w:pPr>
    <w:rPr>
      <w:szCs w:val="20"/>
    </w:rPr>
  </w:style>
  <w:style w:type="paragraph" w:customStyle="1" w:styleId="1-3">
    <w:name w:val="Текст1-3"/>
    <w:basedOn w:val="a4"/>
    <w:autoRedefine/>
    <w:uiPriority w:val="34"/>
    <w:semiHidden/>
    <w:qFormat/>
    <w:pPr>
      <w:spacing w:after="60" w:line="288" w:lineRule="auto"/>
      <w:contextualSpacing/>
      <w:jc w:val="both"/>
    </w:pPr>
    <w:rPr>
      <w:szCs w:val="20"/>
    </w:rPr>
  </w:style>
  <w:style w:type="paragraph" w:customStyle="1" w:styleId="aHeader">
    <w:name w:val="a_Header"/>
    <w:basedOn w:val="a4"/>
    <w:autoRedefine/>
    <w:uiPriority w:val="34"/>
    <w:semiHidden/>
    <w:qFormat/>
    <w:pPr>
      <w:tabs>
        <w:tab w:val="left" w:pos="1985"/>
      </w:tabs>
      <w:spacing w:after="60"/>
      <w:contextualSpacing/>
      <w:jc w:val="center"/>
    </w:pPr>
    <w:rPr>
      <w:rFonts w:ascii="Courier New" w:hAnsi="Courier New"/>
    </w:rPr>
  </w:style>
  <w:style w:type="paragraph" w:customStyle="1" w:styleId="afe">
    <w:name w:val="Подраздел"/>
    <w:basedOn w:val="a4"/>
    <w:autoRedefine/>
    <w:uiPriority w:val="34"/>
    <w:semiHidden/>
    <w:qFormat/>
    <w:pPr>
      <w:spacing w:before="240"/>
      <w:ind w:left="1701" w:hanging="283"/>
      <w:contextualSpacing/>
      <w:jc w:val="both"/>
    </w:pPr>
    <w:rPr>
      <w:rFonts w:ascii="PragmaticaTT" w:hAnsi="PragmaticaTT"/>
      <w:szCs w:val="20"/>
    </w:rPr>
  </w:style>
  <w:style w:type="paragraph" w:customStyle="1" w:styleId="aff">
    <w:name w:val="регламент список"/>
    <w:basedOn w:val="31"/>
    <w:autoRedefine/>
    <w:uiPriority w:val="34"/>
    <w:semiHidden/>
    <w:qFormat/>
    <w:pPr>
      <w:keepLines/>
      <w:spacing w:before="120" w:after="120" w:line="180" w:lineRule="atLeast"/>
      <w:contextualSpacing/>
      <w:outlineLvl w:val="9"/>
    </w:pPr>
    <w:rPr>
      <w:rFonts w:ascii="Times New Roman" w:eastAsia="Times New Roman" w:hAnsi="Times New Roman"/>
      <w:spacing w:val="-5"/>
      <w:kern w:val="28"/>
      <w:sz w:val="24"/>
      <w:szCs w:val="20"/>
      <w:lang w:eastAsia="en-US"/>
    </w:rPr>
  </w:style>
  <w:style w:type="paragraph" w:customStyle="1" w:styleId="Times12">
    <w:name w:val="Times 12"/>
    <w:basedOn w:val="a4"/>
    <w:autoRedefine/>
    <w:uiPriority w:val="34"/>
    <w:semiHidden/>
    <w:qFormat/>
    <w:pPr>
      <w:overflowPunct w:val="0"/>
      <w:autoSpaceDE w:val="0"/>
      <w:autoSpaceDN w:val="0"/>
      <w:adjustRightInd w:val="0"/>
      <w:ind w:firstLine="567"/>
      <w:contextualSpacing/>
      <w:jc w:val="both"/>
    </w:pPr>
    <w:rPr>
      <w:b/>
      <w:i/>
      <w:color w:val="000000"/>
      <w:lang w:eastAsia="en-US"/>
    </w:rPr>
  </w:style>
  <w:style w:type="paragraph" w:customStyle="1" w:styleId="2a">
    <w:name w:val="Пункт_2"/>
    <w:basedOn w:val="a4"/>
    <w:autoRedefine/>
    <w:uiPriority w:val="34"/>
    <w:semiHidden/>
    <w:qFormat/>
    <w:pPr>
      <w:tabs>
        <w:tab w:val="num" w:pos="643"/>
        <w:tab w:val="num" w:pos="1701"/>
      </w:tabs>
      <w:ind w:left="643" w:hanging="360"/>
      <w:contextualSpacing/>
      <w:jc w:val="both"/>
    </w:pPr>
    <w:rPr>
      <w:sz w:val="28"/>
      <w:szCs w:val="20"/>
    </w:rPr>
  </w:style>
  <w:style w:type="paragraph" w:customStyle="1" w:styleId="32">
    <w:name w:val="Пункт_3"/>
    <w:basedOn w:val="a4"/>
    <w:autoRedefine/>
    <w:uiPriority w:val="39"/>
    <w:semiHidden/>
    <w:qFormat/>
    <w:pPr>
      <w:numPr>
        <w:ilvl w:val="2"/>
        <w:numId w:val="8"/>
      </w:numPr>
      <w:contextualSpacing/>
      <w:jc w:val="both"/>
    </w:pPr>
    <w:rPr>
      <w:sz w:val="28"/>
      <w:szCs w:val="28"/>
    </w:rPr>
  </w:style>
  <w:style w:type="paragraph" w:customStyle="1" w:styleId="ConsNonformat">
    <w:name w:val="ConsNonformat"/>
    <w:autoRedefine/>
    <w:uiPriority w:val="34"/>
    <w:semiHidden/>
    <w:qFormat/>
    <w:pPr>
      <w:widowControl w:val="0"/>
      <w:contextualSpacing/>
    </w:pPr>
    <w:rPr>
      <w:rFonts w:ascii="Courier New" w:hAnsi="Courier New"/>
    </w:rPr>
  </w:style>
  <w:style w:type="paragraph" w:customStyle="1" w:styleId="02statia2">
    <w:name w:val="02statia2"/>
    <w:basedOn w:val="a4"/>
    <w:autoRedefine/>
    <w:uiPriority w:val="34"/>
    <w:semiHidden/>
    <w:qFormat/>
    <w:pPr>
      <w:spacing w:before="120" w:line="320" w:lineRule="atLeast"/>
      <w:ind w:left="2020" w:hanging="880"/>
      <w:contextualSpacing/>
      <w:jc w:val="both"/>
    </w:pPr>
    <w:rPr>
      <w:rFonts w:ascii="GaramondNarrowC" w:hAnsi="GaramondNarrowC"/>
      <w:color w:val="000000"/>
      <w:sz w:val="21"/>
      <w:szCs w:val="21"/>
    </w:rPr>
  </w:style>
  <w:style w:type="paragraph" w:customStyle="1" w:styleId="aff0">
    <w:name w:val="Подпункт"/>
    <w:basedOn w:val="a1"/>
    <w:autoRedefine/>
    <w:uiPriority w:val="34"/>
    <w:semiHidden/>
    <w:qFormat/>
    <w:pPr>
      <w:numPr>
        <w:ilvl w:val="0"/>
        <w:numId w:val="0"/>
      </w:numPr>
      <w:tabs>
        <w:tab w:val="num" w:pos="1134"/>
      </w:tabs>
      <w:ind w:left="1134" w:hanging="1134"/>
    </w:pPr>
    <w:rPr>
      <w:bCs/>
      <w:sz w:val="22"/>
      <w:szCs w:val="22"/>
    </w:rPr>
  </w:style>
  <w:style w:type="paragraph" w:customStyle="1" w:styleId="a0">
    <w:name w:val="Подподпункт"/>
    <w:basedOn w:val="aff0"/>
    <w:autoRedefine/>
    <w:uiPriority w:val="34"/>
    <w:semiHidden/>
    <w:qFormat/>
    <w:pPr>
      <w:numPr>
        <w:numId w:val="9"/>
      </w:numPr>
    </w:pPr>
  </w:style>
  <w:style w:type="paragraph" w:customStyle="1" w:styleId="aff1">
    <w:name w:val="маркированный"/>
    <w:basedOn w:val="a4"/>
    <w:autoRedefine/>
    <w:uiPriority w:val="34"/>
    <w:semiHidden/>
    <w:qFormat/>
    <w:pPr>
      <w:tabs>
        <w:tab w:val="num" w:pos="1701"/>
      </w:tabs>
      <w:snapToGrid w:val="0"/>
      <w:spacing w:line="360" w:lineRule="auto"/>
      <w:ind w:left="1701" w:hanging="567"/>
      <w:contextualSpacing/>
      <w:jc w:val="both"/>
    </w:pPr>
    <w:rPr>
      <w:bCs/>
      <w:sz w:val="22"/>
      <w:szCs w:val="22"/>
    </w:rPr>
  </w:style>
  <w:style w:type="character" w:customStyle="1" w:styleId="1b">
    <w:name w:val="Ариал Знак1"/>
    <w:link w:val="aff2"/>
    <w:locked/>
    <w:rPr>
      <w:rFonts w:ascii="Arial" w:hAnsi="Arial" w:cs="Arial" w:hint="default"/>
      <w:sz w:val="24"/>
      <w:szCs w:val="24"/>
      <w:lang w:val="ru-RU" w:eastAsia="ru-RU" w:bidi="ar-SA"/>
    </w:rPr>
  </w:style>
  <w:style w:type="paragraph" w:customStyle="1" w:styleId="aff2">
    <w:name w:val="Ариал"/>
    <w:basedOn w:val="a4"/>
    <w:link w:val="1b"/>
    <w:autoRedefine/>
    <w:uiPriority w:val="34"/>
    <w:semiHidden/>
    <w:qFormat/>
    <w:pPr>
      <w:spacing w:before="120" w:after="120" w:line="360" w:lineRule="auto"/>
      <w:ind w:firstLine="851"/>
      <w:contextualSpacing/>
      <w:jc w:val="both"/>
    </w:pPr>
    <w:rPr>
      <w:rFonts w:ascii="Arial" w:hAnsi="Arial" w:cs="Arial"/>
    </w:rPr>
  </w:style>
  <w:style w:type="paragraph" w:customStyle="1" w:styleId="ConsPlusNonformat">
    <w:name w:val="ConsPlusNonformat"/>
    <w:autoRedefine/>
    <w:uiPriority w:val="34"/>
    <w:semiHidden/>
    <w:qFormat/>
    <w:pPr>
      <w:autoSpaceDE w:val="0"/>
      <w:autoSpaceDN w:val="0"/>
      <w:adjustRightInd w:val="0"/>
      <w:contextualSpacing/>
    </w:pPr>
    <w:rPr>
      <w:rFonts w:ascii="Courier New" w:hAnsi="Courier New" w:cs="Courier New"/>
    </w:rPr>
  </w:style>
  <w:style w:type="paragraph" w:customStyle="1" w:styleId="aff3">
    <w:name w:val="Пункт б/н"/>
    <w:basedOn w:val="a4"/>
    <w:autoRedefine/>
    <w:uiPriority w:val="34"/>
    <w:semiHidden/>
    <w:qFormat/>
    <w:pPr>
      <w:tabs>
        <w:tab w:val="left" w:pos="1134"/>
      </w:tabs>
      <w:snapToGrid w:val="0"/>
      <w:spacing w:line="360" w:lineRule="auto"/>
      <w:ind w:firstLine="567"/>
      <w:contextualSpacing/>
      <w:jc w:val="both"/>
    </w:pPr>
    <w:rPr>
      <w:bCs/>
      <w:sz w:val="22"/>
      <w:szCs w:val="22"/>
    </w:rPr>
  </w:style>
  <w:style w:type="character" w:customStyle="1" w:styleId="1c">
    <w:name w:val="Обычный1 Знак"/>
    <w:link w:val="112"/>
    <w:locked/>
    <w:rPr>
      <w:szCs w:val="24"/>
      <w:lang w:val="ru-RU" w:eastAsia="ru-RU" w:bidi="ar-SA"/>
    </w:rPr>
  </w:style>
  <w:style w:type="paragraph" w:customStyle="1" w:styleId="112">
    <w:name w:val="Обычный11"/>
    <w:link w:val="1c"/>
    <w:autoRedefine/>
    <w:uiPriority w:val="34"/>
    <w:semiHidden/>
    <w:qFormat/>
    <w:pPr>
      <w:widowControl w:val="0"/>
      <w:autoSpaceDE w:val="0"/>
      <w:autoSpaceDN w:val="0"/>
      <w:spacing w:before="120" w:after="120"/>
      <w:ind w:firstLine="567"/>
      <w:contextualSpacing/>
      <w:jc w:val="both"/>
    </w:pPr>
  </w:style>
  <w:style w:type="character" w:customStyle="1" w:styleId="aff4">
    <w:name w:val="Ариал Таблица Знак"/>
    <w:link w:val="aff5"/>
    <w:locked/>
    <w:rPr>
      <w:rFonts w:ascii="Arial" w:hAnsi="Arial" w:cs="Arial" w:hint="default"/>
      <w:sz w:val="24"/>
      <w:lang w:val="ru-RU" w:eastAsia="ru-RU" w:bidi="ar-SA"/>
    </w:rPr>
  </w:style>
  <w:style w:type="paragraph" w:customStyle="1" w:styleId="aff5">
    <w:name w:val="Ариал Таблица"/>
    <w:basedOn w:val="aff2"/>
    <w:link w:val="aff4"/>
    <w:autoRedefine/>
    <w:uiPriority w:val="34"/>
    <w:semiHidden/>
    <w:qFormat/>
    <w:pPr>
      <w:widowControl w:val="0"/>
      <w:adjustRightInd w:val="0"/>
      <w:spacing w:before="0" w:after="0" w:line="240" w:lineRule="auto"/>
      <w:ind w:firstLine="0"/>
    </w:pPr>
    <w:rPr>
      <w:szCs w:val="20"/>
    </w:rPr>
  </w:style>
  <w:style w:type="paragraph" w:customStyle="1" w:styleId="aff6">
    <w:name w:val="АриалТабл"/>
    <w:basedOn w:val="aff2"/>
    <w:autoRedefine/>
    <w:uiPriority w:val="34"/>
    <w:semiHidden/>
    <w:qFormat/>
    <w:pPr>
      <w:widowControl w:val="0"/>
      <w:adjustRightInd w:val="0"/>
      <w:spacing w:before="0" w:after="0" w:line="240" w:lineRule="auto"/>
      <w:ind w:firstLine="0"/>
    </w:pPr>
  </w:style>
  <w:style w:type="paragraph" w:customStyle="1" w:styleId="aff7">
    <w:name w:val="Стиль начало"/>
    <w:basedOn w:val="a4"/>
    <w:autoRedefine/>
    <w:uiPriority w:val="34"/>
    <w:semiHidden/>
    <w:qFormat/>
    <w:pPr>
      <w:spacing w:line="264" w:lineRule="auto"/>
      <w:contextualSpacing/>
    </w:pPr>
    <w:rPr>
      <w:sz w:val="28"/>
      <w:szCs w:val="20"/>
    </w:rPr>
  </w:style>
  <w:style w:type="paragraph" w:customStyle="1" w:styleId="Noeeu14">
    <w:name w:val="Noeeu14"/>
    <w:basedOn w:val="a4"/>
    <w:autoRedefine/>
    <w:uiPriority w:val="34"/>
    <w:semiHidden/>
    <w:qFormat/>
    <w:pPr>
      <w:overflowPunct w:val="0"/>
      <w:autoSpaceDE w:val="0"/>
      <w:autoSpaceDN w:val="0"/>
      <w:adjustRightInd w:val="0"/>
      <w:spacing w:line="264" w:lineRule="auto"/>
      <w:ind w:firstLine="720"/>
      <w:contextualSpacing/>
      <w:jc w:val="both"/>
    </w:pPr>
    <w:rPr>
      <w:sz w:val="28"/>
      <w:szCs w:val="20"/>
    </w:rPr>
  </w:style>
  <w:style w:type="paragraph" w:customStyle="1" w:styleId="Style20">
    <w:name w:val="Style20"/>
    <w:basedOn w:val="a4"/>
    <w:autoRedefine/>
    <w:uiPriority w:val="34"/>
    <w:semiHidden/>
    <w:qFormat/>
    <w:pPr>
      <w:widowControl w:val="0"/>
      <w:autoSpaceDE w:val="0"/>
      <w:autoSpaceDN w:val="0"/>
      <w:adjustRightInd w:val="0"/>
      <w:contextualSpacing/>
    </w:pPr>
    <w:rPr>
      <w:rFonts w:ascii="Arial" w:eastAsia="Calibri" w:hAnsi="Arial"/>
    </w:rPr>
  </w:style>
  <w:style w:type="character" w:customStyle="1" w:styleId="42">
    <w:name w:val="Пункт_4 Знак"/>
    <w:link w:val="40"/>
    <w:uiPriority w:val="99"/>
    <w:semiHidden/>
    <w:locked/>
    <w:rPr>
      <w:sz w:val="28"/>
      <w:szCs w:val="28"/>
    </w:rPr>
  </w:style>
  <w:style w:type="paragraph" w:customStyle="1" w:styleId="40">
    <w:name w:val="Пункт_4"/>
    <w:basedOn w:val="a4"/>
    <w:link w:val="42"/>
    <w:autoRedefine/>
    <w:uiPriority w:val="99"/>
    <w:semiHidden/>
    <w:qFormat/>
    <w:pPr>
      <w:numPr>
        <w:ilvl w:val="3"/>
        <w:numId w:val="10"/>
      </w:numPr>
      <w:contextualSpacing/>
      <w:jc w:val="both"/>
    </w:pPr>
    <w:rPr>
      <w:sz w:val="28"/>
      <w:szCs w:val="28"/>
    </w:rPr>
  </w:style>
  <w:style w:type="character" w:customStyle="1" w:styleId="aff8">
    <w:name w:val="Примечание Знак"/>
    <w:link w:val="aff9"/>
    <w:locked/>
    <w:rPr>
      <w:spacing w:val="20"/>
      <w:sz w:val="24"/>
      <w:szCs w:val="28"/>
    </w:rPr>
  </w:style>
  <w:style w:type="paragraph" w:customStyle="1" w:styleId="aff9">
    <w:name w:val="Примечание"/>
    <w:basedOn w:val="a4"/>
    <w:link w:val="aff8"/>
    <w:autoRedefine/>
    <w:uiPriority w:val="34"/>
    <w:semiHidden/>
    <w:qFormat/>
    <w:pPr>
      <w:spacing w:before="240" w:after="240" w:line="288" w:lineRule="auto"/>
      <w:ind w:left="1134" w:right="1134"/>
      <w:contextualSpacing/>
      <w:jc w:val="both"/>
    </w:pPr>
    <w:rPr>
      <w:spacing w:val="20"/>
      <w:szCs w:val="28"/>
    </w:rPr>
  </w:style>
  <w:style w:type="paragraph" w:customStyle="1" w:styleId="-3">
    <w:name w:val="Пункт-3"/>
    <w:basedOn w:val="a4"/>
    <w:autoRedefine/>
    <w:uiPriority w:val="34"/>
    <w:semiHidden/>
    <w:qFormat/>
    <w:pPr>
      <w:tabs>
        <w:tab w:val="left" w:pos="1701"/>
      </w:tabs>
      <w:spacing w:line="288" w:lineRule="auto"/>
      <w:ind w:firstLine="567"/>
      <w:contextualSpacing/>
      <w:jc w:val="both"/>
    </w:pPr>
    <w:rPr>
      <w:sz w:val="28"/>
    </w:rPr>
  </w:style>
  <w:style w:type="paragraph" w:customStyle="1" w:styleId="-4">
    <w:name w:val="Пункт-4"/>
    <w:basedOn w:val="a4"/>
    <w:autoRedefine/>
    <w:uiPriority w:val="34"/>
    <w:semiHidden/>
    <w:qFormat/>
    <w:pPr>
      <w:tabs>
        <w:tab w:val="num" w:pos="1701"/>
      </w:tabs>
      <w:spacing w:line="288" w:lineRule="auto"/>
      <w:ind w:firstLine="567"/>
      <w:contextualSpacing/>
      <w:jc w:val="both"/>
    </w:pPr>
    <w:rPr>
      <w:sz w:val="28"/>
    </w:rPr>
  </w:style>
  <w:style w:type="paragraph" w:customStyle="1" w:styleId="-5">
    <w:name w:val="Пункт-5"/>
    <w:basedOn w:val="a4"/>
    <w:autoRedefine/>
    <w:uiPriority w:val="34"/>
    <w:semiHidden/>
    <w:qFormat/>
    <w:pPr>
      <w:tabs>
        <w:tab w:val="num" w:pos="1701"/>
      </w:tabs>
      <w:spacing w:line="288" w:lineRule="auto"/>
      <w:ind w:firstLine="567"/>
      <w:contextualSpacing/>
      <w:jc w:val="both"/>
    </w:pPr>
    <w:rPr>
      <w:sz w:val="28"/>
    </w:rPr>
  </w:style>
  <w:style w:type="paragraph" w:customStyle="1" w:styleId="-6">
    <w:name w:val="Пункт-6"/>
    <w:basedOn w:val="a4"/>
    <w:autoRedefine/>
    <w:uiPriority w:val="34"/>
    <w:semiHidden/>
    <w:qFormat/>
    <w:pPr>
      <w:tabs>
        <w:tab w:val="num" w:pos="1701"/>
      </w:tabs>
      <w:spacing w:line="288" w:lineRule="auto"/>
      <w:ind w:firstLine="567"/>
      <w:contextualSpacing/>
      <w:jc w:val="both"/>
    </w:pPr>
    <w:rPr>
      <w:sz w:val="28"/>
    </w:rPr>
  </w:style>
  <w:style w:type="paragraph" w:customStyle="1" w:styleId="-7">
    <w:name w:val="Пункт-7"/>
    <w:basedOn w:val="a4"/>
    <w:autoRedefine/>
    <w:uiPriority w:val="34"/>
    <w:semiHidden/>
    <w:qFormat/>
    <w:pPr>
      <w:tabs>
        <w:tab w:val="num" w:pos="1701"/>
      </w:tabs>
      <w:spacing w:line="288" w:lineRule="auto"/>
      <w:ind w:firstLine="567"/>
      <w:contextualSpacing/>
      <w:jc w:val="both"/>
    </w:pPr>
    <w:rPr>
      <w:sz w:val="28"/>
    </w:rPr>
  </w:style>
  <w:style w:type="paragraph" w:customStyle="1" w:styleId="ConsPlusNormal">
    <w:name w:val="ConsPlusNormal"/>
    <w:autoRedefine/>
    <w:uiPriority w:val="34"/>
    <w:semiHidden/>
    <w:qFormat/>
    <w:pPr>
      <w:widowControl w:val="0"/>
      <w:autoSpaceDE w:val="0"/>
      <w:autoSpaceDN w:val="0"/>
      <w:adjustRightInd w:val="0"/>
      <w:contextualSpacing/>
    </w:pPr>
    <w:rPr>
      <w:rFonts w:ascii="Arial" w:eastAsiaTheme="minorEastAsia" w:hAnsi="Arial" w:cs="Arial"/>
      <w:sz w:val="20"/>
      <w:szCs w:val="20"/>
    </w:rPr>
  </w:style>
  <w:style w:type="character" w:customStyle="1" w:styleId="affa">
    <w:name w:val="Таблица Знак"/>
    <w:link w:val="affb"/>
    <w:uiPriority w:val="99"/>
    <w:semiHidden/>
    <w:locked/>
  </w:style>
  <w:style w:type="paragraph" w:customStyle="1" w:styleId="affb">
    <w:name w:val="Таблица"/>
    <w:next w:val="a4"/>
    <w:link w:val="affa"/>
    <w:autoRedefine/>
    <w:uiPriority w:val="99"/>
    <w:semiHidden/>
    <w:qFormat/>
    <w:pPr>
      <w:keepNext/>
      <w:tabs>
        <w:tab w:val="left" w:pos="708"/>
      </w:tabs>
      <w:contextualSpacing/>
    </w:pPr>
  </w:style>
  <w:style w:type="paragraph" w:styleId="af8">
    <w:name w:val="List Paragraph"/>
    <w:aliases w:val="Заголовок_3,Подпись рисунка,ПКФ Список,Абзац списка5"/>
    <w:basedOn w:val="a4"/>
    <w:link w:val="af7"/>
    <w:uiPriority w:val="34"/>
    <w:qFormat/>
    <w:pPr>
      <w:ind w:left="720"/>
      <w:contextualSpacing/>
    </w:pPr>
  </w:style>
  <w:style w:type="paragraph" w:customStyle="1" w:styleId="a2">
    <w:name w:val="инструкции"/>
    <w:next w:val="af8"/>
    <w:autoRedefine/>
    <w:uiPriority w:val="34"/>
    <w:semiHidden/>
    <w:qFormat/>
    <w:pPr>
      <w:keepNext/>
      <w:numPr>
        <w:numId w:val="11"/>
      </w:numPr>
      <w:tabs>
        <w:tab w:val="left" w:pos="0"/>
      </w:tabs>
      <w:contextualSpacing/>
    </w:pPr>
    <w:rPr>
      <w:lang w:eastAsia="en-US"/>
    </w:rPr>
  </w:style>
  <w:style w:type="character" w:customStyle="1" w:styleId="affc">
    <w:name w:val="основной текст Знак"/>
    <w:link w:val="affd"/>
    <w:uiPriority w:val="34"/>
    <w:semiHidden/>
    <w:locked/>
    <w:rPr>
      <w:rFonts w:ascii="Calibri" w:eastAsia="Calibri" w:hAnsi="Calibri" w:cs="Calibri" w:hint="default"/>
      <w:sz w:val="28"/>
      <w:szCs w:val="22"/>
      <w:lang w:val="en-US" w:eastAsia="en-US"/>
    </w:rPr>
  </w:style>
  <w:style w:type="paragraph" w:customStyle="1" w:styleId="affd">
    <w:name w:val="основной текст"/>
    <w:basedOn w:val="af8"/>
    <w:next w:val="a4"/>
    <w:link w:val="affc"/>
    <w:autoRedefine/>
    <w:uiPriority w:val="34"/>
    <w:semiHidden/>
    <w:qFormat/>
    <w:pPr>
      <w:keepNext/>
      <w:ind w:left="0" w:firstLine="709"/>
    </w:pPr>
    <w:rPr>
      <w:rFonts w:ascii="Calibri" w:eastAsia="Calibri" w:hAnsi="Calibri" w:cs="Calibri"/>
      <w:sz w:val="28"/>
      <w:szCs w:val="22"/>
      <w:lang w:val="en-US" w:eastAsia="en-US"/>
    </w:rPr>
  </w:style>
  <w:style w:type="character" w:styleId="affe">
    <w:name w:val="footnote reference"/>
    <w:basedOn w:val="a5"/>
    <w:semiHidden/>
    <w:unhideWhenUsed/>
    <w:rPr>
      <w:vertAlign w:val="superscript"/>
    </w:rPr>
  </w:style>
  <w:style w:type="character" w:styleId="afff">
    <w:name w:val="annotation reference"/>
    <w:uiPriority w:val="99"/>
    <w:semiHidden/>
    <w:unhideWhenUsed/>
    <w:rPr>
      <w:sz w:val="16"/>
      <w:szCs w:val="16"/>
    </w:rPr>
  </w:style>
  <w:style w:type="character" w:styleId="afff0">
    <w:name w:val="endnote reference"/>
    <w:basedOn w:val="a5"/>
    <w:uiPriority w:val="99"/>
    <w:semiHidden/>
    <w:unhideWhenUsed/>
    <w:rPr>
      <w:vertAlign w:val="superscript"/>
    </w:rPr>
  </w:style>
  <w:style w:type="paragraph" w:styleId="ac">
    <w:name w:val="annotation text"/>
    <w:basedOn w:val="a4"/>
    <w:link w:val="13"/>
    <w:semiHidden/>
    <w:unhideWhenUsed/>
    <w:rPr>
      <w:sz w:val="20"/>
      <w:szCs w:val="20"/>
    </w:rPr>
  </w:style>
  <w:style w:type="character" w:customStyle="1" w:styleId="afff1">
    <w:name w:val="Текст примечания Знак"/>
    <w:basedOn w:val="a5"/>
    <w:semiHidden/>
  </w:style>
  <w:style w:type="paragraph" w:styleId="af">
    <w:name w:val="footer"/>
    <w:basedOn w:val="a4"/>
    <w:link w:val="15"/>
    <w:uiPriority w:val="99"/>
    <w:unhideWhenUsed/>
    <w:pPr>
      <w:tabs>
        <w:tab w:val="center" w:pos="4677"/>
        <w:tab w:val="right" w:pos="9355"/>
      </w:tabs>
    </w:pPr>
  </w:style>
  <w:style w:type="character" w:customStyle="1" w:styleId="afff2">
    <w:name w:val="Нижний колонтитул Знак"/>
    <w:uiPriority w:val="99"/>
    <w:rPr>
      <w:rFonts w:ascii="Courier New" w:hAnsi="Courier New" w:cs="Courier New" w:hint="default"/>
    </w:rPr>
  </w:style>
  <w:style w:type="paragraph" w:styleId="af1">
    <w:name w:val="endnote text"/>
    <w:basedOn w:val="a4"/>
    <w:link w:val="af0"/>
    <w:semiHidden/>
    <w:unhideWhenUsed/>
    <w:rPr>
      <w:sz w:val="20"/>
      <w:szCs w:val="20"/>
    </w:rPr>
  </w:style>
  <w:style w:type="character" w:customStyle="1" w:styleId="1d">
    <w:name w:val="Текст концевой сноски Знак1"/>
    <w:basedOn w:val="a5"/>
    <w:semiHidden/>
    <w:rPr>
      <w:sz w:val="20"/>
      <w:szCs w:val="20"/>
    </w:rPr>
  </w:style>
  <w:style w:type="paragraph" w:styleId="af3">
    <w:name w:val="Body Text Indent"/>
    <w:basedOn w:val="a4"/>
    <w:link w:val="af2"/>
    <w:semiHidden/>
    <w:unhideWhenUsed/>
    <w:pPr>
      <w:spacing w:after="120"/>
      <w:ind w:left="283"/>
    </w:pPr>
  </w:style>
  <w:style w:type="character" w:customStyle="1" w:styleId="1e">
    <w:name w:val="Основной текст с отступом Знак1"/>
    <w:basedOn w:val="a5"/>
    <w:semiHidden/>
  </w:style>
  <w:style w:type="paragraph" w:styleId="25">
    <w:name w:val="Body Text 2"/>
    <w:basedOn w:val="a4"/>
    <w:link w:val="24"/>
    <w:semiHidden/>
    <w:unhideWhenUsed/>
    <w:pPr>
      <w:spacing w:after="120" w:line="480" w:lineRule="auto"/>
    </w:pPr>
  </w:style>
  <w:style w:type="character" w:customStyle="1" w:styleId="212">
    <w:name w:val="Основной текст 2 Знак1"/>
    <w:basedOn w:val="a5"/>
    <w:semiHidden/>
  </w:style>
  <w:style w:type="paragraph" w:styleId="35">
    <w:name w:val="Body Text 3"/>
    <w:basedOn w:val="a4"/>
    <w:link w:val="34"/>
    <w:semiHidden/>
    <w:unhideWhenUsed/>
    <w:pPr>
      <w:spacing w:after="120"/>
    </w:pPr>
    <w:rPr>
      <w:sz w:val="16"/>
      <w:szCs w:val="16"/>
    </w:rPr>
  </w:style>
  <w:style w:type="character" w:customStyle="1" w:styleId="311">
    <w:name w:val="Основной текст 3 Знак1"/>
    <w:basedOn w:val="a5"/>
    <w:semiHidden/>
    <w:rPr>
      <w:sz w:val="16"/>
      <w:szCs w:val="16"/>
    </w:rPr>
  </w:style>
  <w:style w:type="paragraph" w:styleId="37">
    <w:name w:val="Body Text Indent 3"/>
    <w:basedOn w:val="a4"/>
    <w:link w:val="36"/>
    <w:uiPriority w:val="99"/>
    <w:semiHidden/>
    <w:unhideWhenUsed/>
    <w:pPr>
      <w:spacing w:after="120"/>
      <w:ind w:left="283"/>
    </w:pPr>
    <w:rPr>
      <w:sz w:val="16"/>
      <w:szCs w:val="16"/>
    </w:rPr>
  </w:style>
  <w:style w:type="character" w:customStyle="1" w:styleId="312">
    <w:name w:val="Основной текст с отступом 3 Знак1"/>
    <w:basedOn w:val="a5"/>
    <w:uiPriority w:val="99"/>
    <w:semiHidden/>
    <w:rPr>
      <w:sz w:val="16"/>
      <w:szCs w:val="16"/>
    </w:rPr>
  </w:style>
  <w:style w:type="paragraph" w:styleId="af4">
    <w:name w:val="Document Map"/>
    <w:basedOn w:val="a4"/>
    <w:link w:val="16"/>
    <w:uiPriority w:val="99"/>
    <w:semiHidden/>
    <w:unhideWhenUsed/>
    <w:rPr>
      <w:rFonts w:ascii="Tahoma" w:hAnsi="Tahoma" w:cs="Tahoma"/>
      <w:sz w:val="16"/>
      <w:szCs w:val="16"/>
    </w:rPr>
  </w:style>
  <w:style w:type="character" w:customStyle="1" w:styleId="afff3">
    <w:name w:val="Схема документа Знак"/>
    <w:uiPriority w:val="99"/>
    <w:semiHidden/>
    <w:rPr>
      <w:rFonts w:ascii="Tahoma" w:hAnsi="Tahoma" w:cs="Tahoma" w:hint="default"/>
      <w:sz w:val="24"/>
      <w:shd w:val="clear" w:color="auto" w:fill="000080"/>
    </w:rPr>
  </w:style>
  <w:style w:type="paragraph" w:styleId="af5">
    <w:name w:val="Plain Text"/>
    <w:basedOn w:val="a4"/>
    <w:link w:val="17"/>
    <w:semiHidden/>
    <w:unhideWhenUsed/>
    <w:rPr>
      <w:rFonts w:ascii="Consolas" w:hAnsi="Consolas" w:cs="Consolas"/>
      <w:sz w:val="21"/>
      <w:szCs w:val="21"/>
    </w:rPr>
  </w:style>
  <w:style w:type="character" w:customStyle="1" w:styleId="afff4">
    <w:name w:val="Текст Знак"/>
    <w:semiHidden/>
    <w:rPr>
      <w:rFonts w:ascii="Courier New" w:hAnsi="Courier New" w:cs="Courier New" w:hint="default"/>
      <w:snapToGrid/>
    </w:rPr>
  </w:style>
  <w:style w:type="paragraph" w:styleId="af6">
    <w:name w:val="Balloon Text"/>
    <w:basedOn w:val="a4"/>
    <w:link w:val="18"/>
    <w:semiHidden/>
    <w:unhideWhenUsed/>
    <w:rPr>
      <w:rFonts w:ascii="Tahoma" w:hAnsi="Tahoma" w:cs="Tahoma"/>
      <w:sz w:val="16"/>
      <w:szCs w:val="16"/>
    </w:rPr>
  </w:style>
  <w:style w:type="character" w:customStyle="1" w:styleId="afff5">
    <w:name w:val="Текст выноски Знак"/>
    <w:semiHidden/>
    <w:rPr>
      <w:rFonts w:ascii="Tahoma" w:hAnsi="Tahoma" w:cs="Tahoma" w:hint="default"/>
      <w:sz w:val="16"/>
      <w:szCs w:val="16"/>
    </w:rPr>
  </w:style>
  <w:style w:type="character" w:customStyle="1" w:styleId="afff6">
    <w:name w:val="Тема примечания Знак"/>
    <w:rPr>
      <w:b/>
      <w:bCs/>
    </w:rPr>
  </w:style>
  <w:style w:type="character" w:customStyle="1" w:styleId="labelheaderlevel21">
    <w:name w:val="label_header_level_21"/>
    <w:rPr>
      <w:b/>
      <w:bCs/>
      <w:color w:val="0000FF"/>
      <w:sz w:val="20"/>
      <w:szCs w:val="20"/>
    </w:rPr>
  </w:style>
  <w:style w:type="character" w:customStyle="1" w:styleId="afff7">
    <w:name w:val="Основной текст Знак"/>
    <w:rPr>
      <w:sz w:val="24"/>
      <w:szCs w:val="24"/>
    </w:rPr>
  </w:style>
  <w:style w:type="character" w:customStyle="1" w:styleId="afff8">
    <w:name w:val="Текст сноски Знак"/>
    <w:rPr>
      <w:snapToGrid/>
      <w:sz w:val="24"/>
    </w:rPr>
  </w:style>
  <w:style w:type="character" w:customStyle="1" w:styleId="FontStyle15">
    <w:name w:val="Font Style15"/>
    <w:rPr>
      <w:rFonts w:ascii="Times New Roman" w:hAnsi="Times New Roman" w:cs="Times New Roman" w:hint="default"/>
      <w:sz w:val="26"/>
      <w:szCs w:val="26"/>
    </w:rPr>
  </w:style>
  <w:style w:type="character" w:customStyle="1" w:styleId="7">
    <w:name w:val="Заголовок 7 Знак"/>
    <w:rPr>
      <w:sz w:val="24"/>
      <w:szCs w:val="24"/>
    </w:rPr>
  </w:style>
  <w:style w:type="character" w:customStyle="1" w:styleId="8">
    <w:name w:val="Заголовок 8 Знак"/>
    <w:rPr>
      <w:i/>
      <w:iCs/>
      <w:sz w:val="24"/>
      <w:szCs w:val="24"/>
    </w:rPr>
  </w:style>
  <w:style w:type="character" w:customStyle="1" w:styleId="9">
    <w:name w:val="Заголовок 9 Знак"/>
    <w:rPr>
      <w:rFonts w:ascii="Arial" w:hAnsi="Arial" w:cs="Arial" w:hint="default"/>
      <w:sz w:val="22"/>
      <w:szCs w:val="22"/>
    </w:rPr>
  </w:style>
  <w:style w:type="character" w:customStyle="1" w:styleId="afff9">
    <w:name w:val="комментарий"/>
    <w:rPr>
      <w:b/>
      <w:bCs w:val="0"/>
      <w:i/>
      <w:iCs w:val="0"/>
      <w:shd w:val="clear" w:color="auto" w:fill="FFFF99"/>
    </w:rPr>
  </w:style>
  <w:style w:type="character" w:customStyle="1" w:styleId="1f">
    <w:name w:val="Основной шрифт1"/>
    <w:semiHidden/>
  </w:style>
  <w:style w:type="character" w:customStyle="1" w:styleId="afffa">
    <w:name w:val="Подпункт Знак"/>
    <w:rPr>
      <w:sz w:val="28"/>
      <w:lang w:val="ru-RU" w:eastAsia="ru-RU" w:bidi="ar-SA"/>
    </w:rPr>
  </w:style>
  <w:style w:type="character" w:customStyle="1" w:styleId="FontStyle11">
    <w:name w:val="Font Style11"/>
    <w:rPr>
      <w:rFonts w:ascii="Times New Roman" w:hAnsi="Times New Roman" w:cs="Times New Roman" w:hint="default"/>
      <w:sz w:val="26"/>
      <w:szCs w:val="26"/>
    </w:rPr>
  </w:style>
  <w:style w:type="character" w:customStyle="1" w:styleId="213">
    <w:name w:val="Заголовок 2 Знак1"/>
    <w:aliases w:val="2 Знак1,22 Знак1,A Знак1,A.B.C. Знак1,CHS Знак1,Gliederung2 Знак1,H Знак1,H2 Знак2,H2 Знак Знак1,H2-Heading 2 Знак1,H21 Знак1,H22 Знак1,HD2 Знак1,Header2 Знак1,Heading 2 Hidden Знак1,Heading Indent No L2 Знак1,Heading2 Знак1,Major Знак"/>
    <w:rPr>
      <w:b/>
      <w:bCs w:val="0"/>
      <w:snapToGrid/>
      <w:sz w:val="28"/>
      <w:lang w:val="ru-RU" w:eastAsia="ru-RU" w:bidi="ar-SA"/>
    </w:rPr>
  </w:style>
  <w:style w:type="character" w:customStyle="1" w:styleId="Sp1">
    <w:name w:val="Sp1 Знак Знак"/>
    <w:rPr>
      <w:b/>
      <w:bCs/>
      <w:kern w:val="24"/>
      <w:sz w:val="24"/>
      <w:szCs w:val="24"/>
      <w:lang w:val="ru-RU" w:eastAsia="ru-RU" w:bidi="ar-SA"/>
    </w:rPr>
  </w:style>
  <w:style w:type="character" w:customStyle="1" w:styleId="FontStyle33">
    <w:name w:val="Font Style33"/>
    <w:rPr>
      <w:rFonts w:ascii="Times New Roman" w:hAnsi="Times New Roman" w:cs="Times New Roman" w:hint="default"/>
      <w:sz w:val="26"/>
      <w:szCs w:val="26"/>
    </w:rPr>
  </w:style>
  <w:style w:type="character" w:customStyle="1" w:styleId="FontStyle57">
    <w:name w:val="Font Style57"/>
    <w:rPr>
      <w:rFonts w:ascii="Times New Roman" w:hAnsi="Times New Roman" w:cs="Times New Roman" w:hint="default"/>
      <w:b/>
      <w:bCs/>
      <w:sz w:val="20"/>
      <w:szCs w:val="20"/>
    </w:rPr>
  </w:style>
  <w:style w:type="character" w:customStyle="1" w:styleId="2b">
    <w:name w:val="Нижний колонтитул Знак2"/>
    <w:basedOn w:val="a5"/>
    <w:uiPriority w:val="99"/>
    <w:semiHidden/>
  </w:style>
  <w:style w:type="character" w:customStyle="1" w:styleId="2c">
    <w:name w:val="Текст примечания Знак2"/>
    <w:basedOn w:val="a5"/>
    <w:semiHidden/>
    <w:rPr>
      <w:sz w:val="20"/>
      <w:szCs w:val="20"/>
    </w:rPr>
  </w:style>
  <w:style w:type="character" w:customStyle="1" w:styleId="2d">
    <w:name w:val="Схема документа Знак2"/>
    <w:basedOn w:val="a5"/>
    <w:semiHidden/>
    <w:rPr>
      <w:rFonts w:ascii="Segoe UI" w:hAnsi="Segoe UI" w:cs="Segoe UI" w:hint="default"/>
      <w:sz w:val="16"/>
      <w:szCs w:val="16"/>
    </w:rPr>
  </w:style>
  <w:style w:type="character" w:customStyle="1" w:styleId="2e">
    <w:name w:val="Текст Знак2"/>
    <w:basedOn w:val="a5"/>
    <w:semiHidden/>
    <w:rPr>
      <w:rFonts w:ascii="Consolas" w:hAnsi="Consolas" w:cs="Consolas" w:hint="default"/>
      <w:sz w:val="21"/>
      <w:szCs w:val="21"/>
    </w:rPr>
  </w:style>
  <w:style w:type="character" w:customStyle="1" w:styleId="2f">
    <w:name w:val="Текст выноски Знак2"/>
    <w:basedOn w:val="a5"/>
    <w:semiHidden/>
    <w:rPr>
      <w:rFonts w:ascii="Segoe UI" w:hAnsi="Segoe UI" w:cs="Segoe UI" w:hint="default"/>
      <w:sz w:val="18"/>
      <w:szCs w:val="18"/>
    </w:rPr>
  </w:style>
  <w:style w:type="character" w:customStyle="1" w:styleId="2f0">
    <w:name w:val="Абзац списка Знак2"/>
    <w:uiPriority w:val="34"/>
    <w:locked/>
    <w:rPr>
      <w:rFonts w:ascii="Calibri" w:eastAsia="Calibri" w:hAnsi="Calibri" w:cs="Calibri" w:hint="default"/>
      <w:sz w:val="22"/>
      <w:szCs w:val="22"/>
      <w:lang w:eastAsia="en-US"/>
    </w:rPr>
  </w:style>
  <w:style w:type="character" w:customStyle="1" w:styleId="3a">
    <w:name w:val="Схема документа Знак3"/>
    <w:basedOn w:val="a5"/>
    <w:uiPriority w:val="99"/>
    <w:semiHidden/>
    <w:rPr>
      <w:rFonts w:ascii="Tahoma" w:hAnsi="Tahoma" w:cs="Tahoma" w:hint="default"/>
      <w:sz w:val="16"/>
      <w:szCs w:val="16"/>
    </w:rPr>
  </w:style>
  <w:style w:type="character" w:customStyle="1" w:styleId="2f1">
    <w:name w:val="Текст концевой сноски Знак2"/>
    <w:basedOn w:val="a5"/>
    <w:semiHidden/>
  </w:style>
  <w:style w:type="character" w:customStyle="1" w:styleId="2f2">
    <w:name w:val="Основной текст с отступом Знак2"/>
    <w:basedOn w:val="a5"/>
    <w:semiHidden/>
    <w:rPr>
      <w:sz w:val="24"/>
      <w:szCs w:val="24"/>
    </w:rPr>
  </w:style>
  <w:style w:type="character" w:customStyle="1" w:styleId="220">
    <w:name w:val="Основной текст 2 Знак2"/>
    <w:basedOn w:val="a5"/>
    <w:semiHidden/>
    <w:rPr>
      <w:sz w:val="24"/>
      <w:szCs w:val="24"/>
    </w:rPr>
  </w:style>
  <w:style w:type="character" w:customStyle="1" w:styleId="320">
    <w:name w:val="Основной текст 3 Знак2"/>
    <w:basedOn w:val="a5"/>
    <w:semiHidden/>
    <w:rPr>
      <w:sz w:val="16"/>
      <w:szCs w:val="16"/>
    </w:rPr>
  </w:style>
  <w:style w:type="character" w:customStyle="1" w:styleId="321">
    <w:name w:val="Основной текст с отступом 3 Знак2"/>
    <w:basedOn w:val="a5"/>
    <w:uiPriority w:val="99"/>
    <w:semiHidden/>
    <w:rPr>
      <w:sz w:val="16"/>
      <w:szCs w:val="16"/>
    </w:rPr>
  </w:style>
  <w:style w:type="character" w:customStyle="1" w:styleId="1f0">
    <w:name w:val="Абзац списка Знак1"/>
    <w:uiPriority w:val="34"/>
    <w:locked/>
    <w:rPr>
      <w:rFonts w:ascii="Calibri" w:eastAsia="Calibri" w:hAnsi="Calibri" w:cs="Calibri" w:hint="default"/>
      <w:sz w:val="22"/>
      <w:szCs w:val="22"/>
      <w:lang w:eastAsia="en-US"/>
    </w:rPr>
  </w:style>
  <w:style w:type="character" w:customStyle="1" w:styleId="urtxtstd2">
    <w:name w:val="urtxtstd2"/>
    <w:basedOn w:val="a5"/>
    <w:rPr>
      <w:rFonts w:ascii="Arial" w:hAnsi="Arial" w:cs="Arial" w:hint="default"/>
      <w:b w:val="0"/>
      <w:bCs w:val="0"/>
      <w:i w:val="0"/>
      <w:iCs w:val="0"/>
      <w:sz w:val="17"/>
      <w:szCs w:val="17"/>
    </w:rPr>
  </w:style>
  <w:style w:type="character" w:customStyle="1" w:styleId="afffb">
    <w:name w:val="Стиль полужирный Красный"/>
    <w:rPr>
      <w:rFonts w:ascii="Times New Roman" w:hAnsi="Times New Roman" w:cs="Times New Roman" w:hint="default"/>
      <w:color w:val="auto"/>
    </w:rPr>
  </w:style>
  <w:style w:type="table" w:styleId="afffc">
    <w:name w:val="Table Grid"/>
    <w:basedOn w:val="a6"/>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5"/>
  </w:style>
  <w:style w:type="paragraph" w:styleId="a">
    <w:name w:val="List Number"/>
    <w:basedOn w:val="a4"/>
    <w:semiHidden/>
    <w:unhideWhenUsed/>
    <w:pPr>
      <w:numPr>
        <w:numId w:val="3"/>
      </w:numPr>
      <w:contextualSpacing/>
    </w:pPr>
  </w:style>
  <w:style w:type="paragraph" w:styleId="2">
    <w:name w:val="List Bullet 2"/>
    <w:basedOn w:val="a4"/>
    <w:semiHidden/>
    <w:unhideWhenUsed/>
    <w:pPr>
      <w:numPr>
        <w:numId w:val="4"/>
      </w:numPr>
      <w:contextualSpacing/>
    </w:pPr>
  </w:style>
  <w:style w:type="paragraph" w:styleId="30">
    <w:name w:val="List Bullet 3"/>
    <w:basedOn w:val="a4"/>
    <w:semiHidden/>
    <w:unhideWhenUsed/>
    <w:pPr>
      <w:numPr>
        <w:numId w:val="5"/>
      </w:numPr>
      <w:contextualSpacing/>
    </w:pPr>
  </w:style>
  <w:style w:type="paragraph" w:styleId="3">
    <w:name w:val="List Number 3"/>
    <w:basedOn w:val="a4"/>
    <w:semiHidden/>
    <w:unhideWhenUsed/>
    <w:pPr>
      <w:numPr>
        <w:numId w:val="6"/>
      </w:numPr>
      <w:contextualSpacing/>
    </w:pPr>
  </w:style>
  <w:style w:type="numbering" w:customStyle="1" w:styleId="11">
    <w:name w:val="Стиль11"/>
    <w:uiPriority w:val="99"/>
    <w:pPr>
      <w:numPr>
        <w:numId w:val="19"/>
      </w:numPr>
    </w:pPr>
  </w:style>
  <w:style w:type="numbering" w:customStyle="1" w:styleId="21">
    <w:name w:val="Стиль21"/>
    <w:uiPriority w:val="99"/>
    <w:pPr>
      <w:numPr>
        <w:numId w:val="21"/>
      </w:numPr>
    </w:pPr>
  </w:style>
  <w:style w:type="numbering" w:customStyle="1" w:styleId="1">
    <w:name w:val="Стиль1"/>
    <w:uiPriority w:val="99"/>
    <w:pPr>
      <w:numPr>
        <w:numId w:val="22"/>
      </w:numPr>
    </w:pPr>
  </w:style>
  <w:style w:type="numbering" w:customStyle="1" w:styleId="22">
    <w:name w:val="Стиль2"/>
    <w:uiPriority w:val="99"/>
    <w:pPr>
      <w:numPr>
        <w:numId w:val="23"/>
      </w:numPr>
    </w:pPr>
  </w:style>
  <w:style w:type="character" w:styleId="afffd">
    <w:name w:val="page number"/>
    <w:basedOn w:val="a5"/>
    <w:uiPriority w:val="99"/>
    <w:semiHidden/>
    <w:unhideWhenUsed/>
  </w:style>
  <w:style w:type="paragraph" w:customStyle="1" w:styleId="afffe">
    <w:name w:val="Нормальный"/>
    <w:link w:val="affff"/>
    <w:rsid w:val="00781E0F"/>
    <w:rPr>
      <w:snapToGrid w:val="0"/>
      <w:sz w:val="20"/>
      <w:szCs w:val="20"/>
    </w:rPr>
  </w:style>
  <w:style w:type="character" w:customStyle="1" w:styleId="affff">
    <w:name w:val="Нормальный Знак"/>
    <w:basedOn w:val="a5"/>
    <w:link w:val="afffe"/>
    <w:rsid w:val="00781E0F"/>
    <w:rPr>
      <w:snapToGrid w:val="0"/>
      <w:sz w:val="20"/>
      <w:szCs w:val="20"/>
    </w:rPr>
  </w:style>
  <w:style w:type="paragraph" w:styleId="1f1">
    <w:name w:val="toc 1"/>
    <w:basedOn w:val="a4"/>
    <w:next w:val="a4"/>
    <w:autoRedefine/>
    <w:uiPriority w:val="39"/>
    <w:unhideWhenUsed/>
    <w:rsid w:val="00F42B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49685">
      <w:marLeft w:val="0"/>
      <w:marRight w:val="0"/>
      <w:marTop w:val="0"/>
      <w:marBottom w:val="0"/>
      <w:divBdr>
        <w:top w:val="none" w:sz="0" w:space="0" w:color="auto"/>
        <w:left w:val="none" w:sz="0" w:space="0" w:color="auto"/>
        <w:bottom w:val="none" w:sz="0" w:space="0" w:color="auto"/>
        <w:right w:val="none" w:sz="0" w:space="0" w:color="auto"/>
      </w:divBdr>
    </w:div>
    <w:div w:id="297032752">
      <w:marLeft w:val="0"/>
      <w:marRight w:val="0"/>
      <w:marTop w:val="0"/>
      <w:marBottom w:val="0"/>
      <w:divBdr>
        <w:top w:val="none" w:sz="0" w:space="0" w:color="auto"/>
        <w:left w:val="none" w:sz="0" w:space="0" w:color="auto"/>
        <w:bottom w:val="none" w:sz="0" w:space="0" w:color="auto"/>
        <w:right w:val="none" w:sz="0" w:space="0" w:color="auto"/>
      </w:divBdr>
    </w:div>
    <w:div w:id="312951812">
      <w:marLeft w:val="0"/>
      <w:marRight w:val="0"/>
      <w:marTop w:val="0"/>
      <w:marBottom w:val="0"/>
      <w:divBdr>
        <w:top w:val="none" w:sz="0" w:space="0" w:color="auto"/>
        <w:left w:val="none" w:sz="0" w:space="0" w:color="auto"/>
        <w:bottom w:val="none" w:sz="0" w:space="0" w:color="auto"/>
        <w:right w:val="none" w:sz="0" w:space="0" w:color="auto"/>
      </w:divBdr>
    </w:div>
    <w:div w:id="373506881">
      <w:marLeft w:val="0"/>
      <w:marRight w:val="0"/>
      <w:marTop w:val="0"/>
      <w:marBottom w:val="0"/>
      <w:divBdr>
        <w:top w:val="none" w:sz="0" w:space="0" w:color="auto"/>
        <w:left w:val="none" w:sz="0" w:space="0" w:color="auto"/>
        <w:bottom w:val="none" w:sz="0" w:space="0" w:color="auto"/>
        <w:right w:val="none" w:sz="0" w:space="0" w:color="auto"/>
      </w:divBdr>
    </w:div>
    <w:div w:id="500464502">
      <w:marLeft w:val="0"/>
      <w:marRight w:val="0"/>
      <w:marTop w:val="0"/>
      <w:marBottom w:val="0"/>
      <w:divBdr>
        <w:top w:val="none" w:sz="0" w:space="0" w:color="auto"/>
        <w:left w:val="none" w:sz="0" w:space="0" w:color="auto"/>
        <w:bottom w:val="none" w:sz="0" w:space="0" w:color="auto"/>
        <w:right w:val="none" w:sz="0" w:space="0" w:color="auto"/>
      </w:divBdr>
    </w:div>
    <w:div w:id="518155966">
      <w:marLeft w:val="0"/>
      <w:marRight w:val="0"/>
      <w:marTop w:val="0"/>
      <w:marBottom w:val="0"/>
      <w:divBdr>
        <w:top w:val="none" w:sz="0" w:space="0" w:color="auto"/>
        <w:left w:val="none" w:sz="0" w:space="0" w:color="auto"/>
        <w:bottom w:val="none" w:sz="0" w:space="0" w:color="auto"/>
        <w:right w:val="none" w:sz="0" w:space="0" w:color="auto"/>
      </w:divBdr>
    </w:div>
    <w:div w:id="750585086">
      <w:marLeft w:val="0"/>
      <w:marRight w:val="0"/>
      <w:marTop w:val="0"/>
      <w:marBottom w:val="0"/>
      <w:divBdr>
        <w:top w:val="none" w:sz="0" w:space="0" w:color="auto"/>
        <w:left w:val="none" w:sz="0" w:space="0" w:color="auto"/>
        <w:bottom w:val="none" w:sz="0" w:space="0" w:color="auto"/>
        <w:right w:val="none" w:sz="0" w:space="0" w:color="auto"/>
      </w:divBdr>
    </w:div>
    <w:div w:id="1103377822">
      <w:marLeft w:val="0"/>
      <w:marRight w:val="0"/>
      <w:marTop w:val="0"/>
      <w:marBottom w:val="0"/>
      <w:divBdr>
        <w:top w:val="none" w:sz="0" w:space="0" w:color="auto"/>
        <w:left w:val="none" w:sz="0" w:space="0" w:color="auto"/>
        <w:bottom w:val="none" w:sz="0" w:space="0" w:color="auto"/>
        <w:right w:val="none" w:sz="0" w:space="0" w:color="auto"/>
      </w:divBdr>
    </w:div>
    <w:div w:id="1224833708">
      <w:marLeft w:val="0"/>
      <w:marRight w:val="0"/>
      <w:marTop w:val="0"/>
      <w:marBottom w:val="0"/>
      <w:divBdr>
        <w:top w:val="none" w:sz="0" w:space="0" w:color="auto"/>
        <w:left w:val="none" w:sz="0" w:space="0" w:color="auto"/>
        <w:bottom w:val="none" w:sz="0" w:space="0" w:color="auto"/>
        <w:right w:val="none" w:sz="0" w:space="0" w:color="auto"/>
      </w:divBdr>
    </w:div>
    <w:div w:id="1278024909">
      <w:marLeft w:val="0"/>
      <w:marRight w:val="0"/>
      <w:marTop w:val="0"/>
      <w:marBottom w:val="0"/>
      <w:divBdr>
        <w:top w:val="none" w:sz="0" w:space="0" w:color="auto"/>
        <w:left w:val="none" w:sz="0" w:space="0" w:color="auto"/>
        <w:bottom w:val="none" w:sz="0" w:space="0" w:color="auto"/>
        <w:right w:val="none" w:sz="0" w:space="0" w:color="auto"/>
      </w:divBdr>
    </w:div>
    <w:div w:id="1295795024">
      <w:marLeft w:val="0"/>
      <w:marRight w:val="0"/>
      <w:marTop w:val="0"/>
      <w:marBottom w:val="0"/>
      <w:divBdr>
        <w:top w:val="none" w:sz="0" w:space="0" w:color="auto"/>
        <w:left w:val="none" w:sz="0" w:space="0" w:color="auto"/>
        <w:bottom w:val="none" w:sz="0" w:space="0" w:color="auto"/>
        <w:right w:val="none" w:sz="0" w:space="0" w:color="auto"/>
      </w:divBdr>
    </w:div>
    <w:div w:id="1392996750">
      <w:marLeft w:val="0"/>
      <w:marRight w:val="0"/>
      <w:marTop w:val="0"/>
      <w:marBottom w:val="0"/>
      <w:divBdr>
        <w:top w:val="none" w:sz="0" w:space="0" w:color="auto"/>
        <w:left w:val="none" w:sz="0" w:space="0" w:color="auto"/>
        <w:bottom w:val="none" w:sz="0" w:space="0" w:color="auto"/>
        <w:right w:val="none" w:sz="0" w:space="0" w:color="auto"/>
      </w:divBdr>
    </w:div>
    <w:div w:id="1443457257">
      <w:marLeft w:val="0"/>
      <w:marRight w:val="0"/>
      <w:marTop w:val="0"/>
      <w:marBottom w:val="0"/>
      <w:divBdr>
        <w:top w:val="none" w:sz="0" w:space="0" w:color="auto"/>
        <w:left w:val="none" w:sz="0" w:space="0" w:color="auto"/>
        <w:bottom w:val="none" w:sz="0" w:space="0" w:color="auto"/>
        <w:right w:val="none" w:sz="0" w:space="0" w:color="auto"/>
      </w:divBdr>
    </w:div>
    <w:div w:id="1466966311">
      <w:marLeft w:val="0"/>
      <w:marRight w:val="0"/>
      <w:marTop w:val="0"/>
      <w:marBottom w:val="0"/>
      <w:divBdr>
        <w:top w:val="none" w:sz="0" w:space="0" w:color="auto"/>
        <w:left w:val="none" w:sz="0" w:space="0" w:color="auto"/>
        <w:bottom w:val="none" w:sz="0" w:space="0" w:color="auto"/>
        <w:right w:val="none" w:sz="0" w:space="0" w:color="auto"/>
      </w:divBdr>
      <w:divsChild>
        <w:div w:id="2021198120">
          <w:marLeft w:val="0"/>
          <w:marRight w:val="0"/>
          <w:marTop w:val="0"/>
          <w:marBottom w:val="0"/>
          <w:divBdr>
            <w:top w:val="none" w:sz="0" w:space="0" w:color="auto"/>
            <w:left w:val="none" w:sz="0" w:space="0" w:color="auto"/>
            <w:bottom w:val="none" w:sz="0" w:space="0" w:color="auto"/>
            <w:right w:val="none" w:sz="0" w:space="0" w:color="auto"/>
          </w:divBdr>
        </w:div>
      </w:divsChild>
    </w:div>
    <w:div w:id="1467506001">
      <w:marLeft w:val="0"/>
      <w:marRight w:val="0"/>
      <w:marTop w:val="0"/>
      <w:marBottom w:val="0"/>
      <w:divBdr>
        <w:top w:val="none" w:sz="0" w:space="0" w:color="auto"/>
        <w:left w:val="none" w:sz="0" w:space="0" w:color="auto"/>
        <w:bottom w:val="none" w:sz="0" w:space="0" w:color="auto"/>
        <w:right w:val="none" w:sz="0" w:space="0" w:color="auto"/>
      </w:divBdr>
    </w:div>
    <w:div w:id="1627390937">
      <w:marLeft w:val="0"/>
      <w:marRight w:val="0"/>
      <w:marTop w:val="0"/>
      <w:marBottom w:val="0"/>
      <w:divBdr>
        <w:top w:val="none" w:sz="0" w:space="0" w:color="auto"/>
        <w:left w:val="none" w:sz="0" w:space="0" w:color="auto"/>
        <w:bottom w:val="none" w:sz="0" w:space="0" w:color="auto"/>
        <w:right w:val="none" w:sz="0" w:space="0" w:color="auto"/>
      </w:divBdr>
    </w:div>
    <w:div w:id="1657296455">
      <w:marLeft w:val="0"/>
      <w:marRight w:val="0"/>
      <w:marTop w:val="0"/>
      <w:marBottom w:val="0"/>
      <w:divBdr>
        <w:top w:val="none" w:sz="0" w:space="0" w:color="auto"/>
        <w:left w:val="none" w:sz="0" w:space="0" w:color="auto"/>
        <w:bottom w:val="none" w:sz="0" w:space="0" w:color="auto"/>
        <w:right w:val="none" w:sz="0" w:space="0" w:color="auto"/>
      </w:divBdr>
    </w:div>
    <w:div w:id="1704088567">
      <w:marLeft w:val="0"/>
      <w:marRight w:val="0"/>
      <w:marTop w:val="0"/>
      <w:marBottom w:val="0"/>
      <w:divBdr>
        <w:top w:val="none" w:sz="0" w:space="0" w:color="auto"/>
        <w:left w:val="none" w:sz="0" w:space="0" w:color="auto"/>
        <w:bottom w:val="none" w:sz="0" w:space="0" w:color="auto"/>
        <w:right w:val="none" w:sz="0" w:space="0" w:color="auto"/>
      </w:divBdr>
    </w:div>
    <w:div w:id="1744838557">
      <w:marLeft w:val="0"/>
      <w:marRight w:val="0"/>
      <w:marTop w:val="0"/>
      <w:marBottom w:val="0"/>
      <w:divBdr>
        <w:top w:val="none" w:sz="0" w:space="0" w:color="auto"/>
        <w:left w:val="none" w:sz="0" w:space="0" w:color="auto"/>
        <w:bottom w:val="none" w:sz="0" w:space="0" w:color="auto"/>
        <w:right w:val="none" w:sz="0" w:space="0" w:color="auto"/>
      </w:divBdr>
    </w:div>
    <w:div w:id="1754081167">
      <w:marLeft w:val="0"/>
      <w:marRight w:val="0"/>
      <w:marTop w:val="0"/>
      <w:marBottom w:val="0"/>
      <w:divBdr>
        <w:top w:val="none" w:sz="0" w:space="0" w:color="auto"/>
        <w:left w:val="none" w:sz="0" w:space="0" w:color="auto"/>
        <w:bottom w:val="none" w:sz="0" w:space="0" w:color="auto"/>
        <w:right w:val="none" w:sz="0" w:space="0" w:color="auto"/>
      </w:divBdr>
    </w:div>
    <w:div w:id="1986397830">
      <w:marLeft w:val="0"/>
      <w:marRight w:val="0"/>
      <w:marTop w:val="0"/>
      <w:marBottom w:val="0"/>
      <w:divBdr>
        <w:top w:val="none" w:sz="0" w:space="0" w:color="auto"/>
        <w:left w:val="none" w:sz="0" w:space="0" w:color="auto"/>
        <w:bottom w:val="none" w:sz="0" w:space="0" w:color="auto"/>
        <w:right w:val="none" w:sz="0" w:space="0" w:color="auto"/>
      </w:divBdr>
    </w:div>
    <w:div w:id="2007971329">
      <w:marLeft w:val="0"/>
      <w:marRight w:val="0"/>
      <w:marTop w:val="0"/>
      <w:marBottom w:val="0"/>
      <w:divBdr>
        <w:top w:val="none" w:sz="0" w:space="0" w:color="auto"/>
        <w:left w:val="none" w:sz="0" w:space="0" w:color="auto"/>
        <w:bottom w:val="none" w:sz="0" w:space="0" w:color="auto"/>
        <w:right w:val="none" w:sz="0" w:space="0" w:color="auto"/>
      </w:divBdr>
    </w:div>
    <w:div w:id="2081361959">
      <w:marLeft w:val="0"/>
      <w:marRight w:val="0"/>
      <w:marTop w:val="0"/>
      <w:marBottom w:val="0"/>
      <w:divBdr>
        <w:top w:val="none" w:sz="0" w:space="0" w:color="auto"/>
        <w:left w:val="none" w:sz="0" w:space="0" w:color="auto"/>
        <w:bottom w:val="none" w:sz="0" w:space="0" w:color="auto"/>
        <w:right w:val="none" w:sz="0" w:space="0" w:color="auto"/>
      </w:divBdr>
    </w:div>
  </w:divs>
  <w:encoding w:val="us-ascii"/>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zakupki.gov.ru"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egrul.nalog.ru/"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atom2.roseltorg.ru/" TargetMode="External"/><Relationship Id="rId25" Type="http://schemas.openxmlformats.org/officeDocument/2006/relationships/hyperlink" Target="http://rdr.rosatom.r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atom2.roseltorg.r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zakupki.rosatom.r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egrul.nalog.ru/"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58E55-BA8D-4FA1-9313-CA470D58B4AF}">
  <ds:schemaRefs>
    <ds:schemaRef ds:uri="http://schemas.openxmlformats.org/officeDocument/2006/bibliography"/>
  </ds:schemaRefs>
</ds:datastoreItem>
</file>

<file path=customXml/itemProps2.xml><?xml version="1.0" encoding="utf-8"?>
<ds:datastoreItem xmlns:ds="http://schemas.openxmlformats.org/officeDocument/2006/customXml" ds:itemID="{83AB75A7-1A95-4949-BC17-46DDAEF7CC9A}">
  <ds:schemaRefs>
    <ds:schemaRef ds:uri="http://schemas.openxmlformats.org/officeDocument/2006/bibliography"/>
  </ds:schemaRefs>
</ds:datastoreItem>
</file>

<file path=customXml/itemProps3.xml><?xml version="1.0" encoding="utf-8"?>
<ds:datastoreItem xmlns:ds="http://schemas.openxmlformats.org/officeDocument/2006/customXml" ds:itemID="{3A9C94D7-9457-422B-A6B7-D7CC7B779F5B}">
  <ds:schemaRefs>
    <ds:schemaRef ds:uri="http://schemas.openxmlformats.org/officeDocument/2006/bibliography"/>
  </ds:schemaRefs>
</ds:datastoreItem>
</file>

<file path=customXml/itemProps4.xml><?xml version="1.0" encoding="utf-8"?>
<ds:datastoreItem xmlns:ds="http://schemas.openxmlformats.org/officeDocument/2006/customXml" ds:itemID="{F6B3BC20-4EA8-42B8-AD12-3E4B6318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36</Pages>
  <Words>8835</Words>
  <Characters>50362</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59079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7001</dc:creator>
  <cp:lastModifiedBy>Старостина Ольга Леонидовна</cp:lastModifiedBy>
  <cp:revision>14</cp:revision>
  <cp:lastPrinted>2016-09-05T08:44:00Z</cp:lastPrinted>
  <dcterms:created xsi:type="dcterms:W3CDTF">2019-07-17T11:27:00Z</dcterms:created>
  <dcterms:modified xsi:type="dcterms:W3CDTF">2019-09-26T14:39:00Z</dcterms:modified>
</cp:coreProperties>
</file>