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 w:rsidP="00D66757">
      <w:pPr>
        <w:tabs>
          <w:tab w:val="left" w:pos="284"/>
        </w:tabs>
        <w:jc w:val="center"/>
        <w:rPr>
          <w:sz w:val="16"/>
          <w:szCs w:val="16"/>
        </w:rPr>
      </w:pPr>
    </w:p>
    <w:tbl>
      <w:tblPr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820"/>
        <w:gridCol w:w="4111"/>
      </w:tblGrid>
      <w:tr w:rsidR="00D66757" w:rsidRPr="007F7868" w:rsidTr="00D66757">
        <w:trPr>
          <w:trHeight w:val="1229"/>
        </w:trPr>
        <w:tc>
          <w:tcPr>
            <w:tcW w:w="4820" w:type="dxa"/>
            <w:shd w:val="clear" w:color="auto" w:fill="auto"/>
          </w:tcPr>
          <w:p w:rsidR="00D66757" w:rsidRPr="007F7868" w:rsidRDefault="00D66757" w:rsidP="00056BD2">
            <w:pPr>
              <w:ind w:hanging="142"/>
              <w:contextualSpacing/>
              <w:rPr>
                <w:rFonts w:ascii="PF Din Text Cond Pro Light" w:eastAsia="Calibri" w:hAnsi="PF Din Text Cond Pro Light"/>
              </w:rPr>
            </w:pPr>
            <w:r w:rsidRPr="00327B36">
              <w:rPr>
                <w:rFonts w:ascii="Calibri" w:eastAsia="Calibri" w:hAnsi="Calibri"/>
                <w:b/>
                <w:noProof/>
                <w:lang w:eastAsia="ru-RU"/>
              </w:rPr>
              <w:drawing>
                <wp:inline distT="0" distB="0" distL="0" distR="0">
                  <wp:extent cx="2076450" cy="714375"/>
                  <wp:effectExtent l="0" t="0" r="0" b="9525"/>
                  <wp:docPr id="2" name="Рисунок 2" descr="калугаэнер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калугаэнер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:rsidR="00D66757" w:rsidRPr="007F7868" w:rsidRDefault="00D66757" w:rsidP="00056BD2">
            <w:pPr>
              <w:ind w:left="5529" w:hanging="5529"/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Публичное акционерное общество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«Межрегиональная распределительная 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сетевая компания Центра и Приволжья»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 филиал «Калугаэнерго» ПАО «МРСК Центра и Приволжья»</w:t>
            </w:r>
          </w:p>
          <w:p w:rsidR="00D66757" w:rsidRPr="007F7868" w:rsidRDefault="00D66757" w:rsidP="00056BD2">
            <w:pPr>
              <w:ind w:right="747"/>
              <w:contextualSpacing/>
              <w:rPr>
                <w:rFonts w:ascii="PF Din Text Cond Pro Light" w:eastAsia="Calibri" w:hAnsi="PF Din Text Cond Pro Light"/>
              </w:rPr>
            </w:pPr>
          </w:p>
        </w:tc>
      </w:tr>
    </w:tbl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01D6C" w:rsidRPr="00425FC9" w:rsidRDefault="00DD3926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lang w:eastAsia="ru-RU"/>
        </w:rPr>
        <w:t xml:space="preserve">Участникам </w:t>
      </w:r>
      <w:r w:rsidR="004E7079" w:rsidRPr="00425FC9">
        <w:rPr>
          <w:rFonts w:ascii="Times New Roman" w:eastAsia="Times New Roman" w:hAnsi="Times New Roman" w:cs="Times New Roman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AC26BE">
        <w:rPr>
          <w:rFonts w:ascii="Times New Roman" w:eastAsia="Times New Roman" w:hAnsi="Times New Roman"/>
          <w:lang w:eastAsia="ru-RU"/>
        </w:rPr>
        <w:t xml:space="preserve"> ТП</w:t>
      </w:r>
      <w:r w:rsidR="00EE344D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AC26BE" w:rsidRPr="00AC26BE">
        <w:rPr>
          <w:rStyle w:val="value"/>
          <w:rFonts w:ascii="Times New Roman" w:hAnsi="Times New Roman" w:cs="Times New Roman"/>
          <w:b/>
          <w:color w:val="333333"/>
          <w:spacing w:val="2"/>
        </w:rPr>
        <w:t>Строительство КТП-10/0,4 кВ. Реконструкция ВЛ-10 кВ. Строительство ВЛ-0,4 кВ. Калужская область, г. Калуга, ул. Светлая</w:t>
      </w:r>
      <w:r w:rsidR="00D91C7E" w:rsidRPr="00575D5A">
        <w:rPr>
          <w:rFonts w:ascii="Times New Roman" w:eastAsia="Times New Roman" w:hAnsi="Times New Roman" w:cs="Times New Roman"/>
          <w:b/>
          <w:lang w:eastAsia="ru-RU"/>
        </w:rPr>
        <w:t>»</w:t>
      </w:r>
      <w:r w:rsidR="004E7079" w:rsidRPr="00425FC9">
        <w:rPr>
          <w:rFonts w:ascii="Times New Roman" w:eastAsia="Times New Roman" w:hAnsi="Times New Roman"/>
          <w:b/>
          <w:i/>
          <w:iCs/>
          <w:color w:val="FF0000"/>
          <w:lang w:eastAsia="ru-RU"/>
        </w:rPr>
        <w:t xml:space="preserve"> </w:t>
      </w:r>
      <w:r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</w:t>
      </w:r>
    </w:p>
    <w:p w:rsidR="00E53C19" w:rsidRPr="00425FC9" w:rsidRDefault="00E53C19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lang w:eastAsia="ru-RU"/>
        </w:rPr>
      </w:pPr>
    </w:p>
    <w:p w:rsidR="00F01D6C" w:rsidRPr="00425FC9" w:rsidRDefault="00DD3926" w:rsidP="006E0CE0">
      <w:pPr>
        <w:tabs>
          <w:tab w:val="left" w:pos="582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425FC9">
        <w:rPr>
          <w:rFonts w:ascii="Times New Roman" w:eastAsia="Times New Roman" w:hAnsi="Times New Roman" w:cs="Times New Roman"/>
          <w:b/>
          <w:lang w:eastAsia="ru-RU"/>
        </w:rPr>
        <w:t xml:space="preserve">Уведомление о внесении изменений   </w:t>
      </w:r>
      <w:r w:rsidR="00F62E61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№ </w:t>
      </w:r>
      <w:r w:rsidR="009E5787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023/1/9</w:t>
      </w:r>
      <w:r w:rsidR="008943AC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-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8</w:t>
      </w:r>
      <w:r w:rsidR="00772EE2">
        <w:rPr>
          <w:rFonts w:ascii="Times New Roman" w:eastAsia="Times New Roman" w:hAnsi="Times New Roman" w:cs="Times New Roman"/>
          <w:b/>
          <w:snapToGrid w:val="0"/>
          <w:lang w:eastAsia="ru-RU"/>
        </w:rPr>
        <w:t>6</w:t>
      </w:r>
      <w:r w:rsidR="00AC26BE">
        <w:rPr>
          <w:rFonts w:ascii="Times New Roman" w:eastAsia="Times New Roman" w:hAnsi="Times New Roman" w:cs="Times New Roman"/>
          <w:b/>
          <w:snapToGrid w:val="0"/>
          <w:lang w:eastAsia="ru-RU"/>
        </w:rPr>
        <w:t>2</w:t>
      </w:r>
      <w:r w:rsidR="007A0405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 от </w:t>
      </w:r>
      <w:r w:rsidR="00467AE5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365F9F">
        <w:rPr>
          <w:rFonts w:ascii="Times New Roman" w:eastAsia="Times New Roman" w:hAnsi="Times New Roman" w:cs="Times New Roman"/>
          <w:b/>
          <w:snapToGrid w:val="0"/>
          <w:lang w:eastAsia="ru-RU"/>
        </w:rPr>
        <w:t>3</w:t>
      </w:r>
      <w:bookmarkStart w:id="0" w:name="_GoBack"/>
      <w:bookmarkEnd w:id="0"/>
      <w:r w:rsidR="00E50808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.201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г.</w:t>
      </w:r>
    </w:p>
    <w:p w:rsidR="00F01D6C" w:rsidRPr="00425FC9" w:rsidRDefault="00F01D6C" w:rsidP="00466684">
      <w:pPr>
        <w:tabs>
          <w:tab w:val="right" w:pos="936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DC7CDD" w:rsidRPr="00425FC9" w:rsidRDefault="00F62E61" w:rsidP="00DC7CDD">
      <w:pPr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Организатор </w:t>
      </w:r>
      <w:r w:rsidR="004E7079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66684" w:rsidRPr="00425FC9">
        <w:rPr>
          <w:rFonts w:ascii="Times New Roman" w:hAnsi="Times New Roman" w:cs="Times New Roman"/>
        </w:rPr>
        <w:t xml:space="preserve">- </w:t>
      </w: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филиал «Калугаэнерго» ПАО «МРСК Центра и Приволжья» (юридический адрес: </w:t>
      </w:r>
      <w:smartTag w:uri="urn:schemas-microsoft-com:office:smarttags" w:element="metricconverter">
        <w:smartTagPr>
          <w:attr w:name="ProductID" w:val="248009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248009,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. Калуга, ул. Грабцевское шоссе, д. 35; почтовый адрес: </w:t>
      </w:r>
      <w:smartTag w:uri="urn:schemas-microsoft-com:office:smarttags" w:element="metricconverter">
        <w:smartTagPr>
          <w:attr w:name="ProductID" w:val="248000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248000,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. Калуга, ул. Красная Гора, д. 9/12), контактное лицо Пивченко И.В.,</w:t>
      </w:r>
      <w:r w:rsidR="00DD3926" w:rsidRPr="00425FC9">
        <w:rPr>
          <w:rFonts w:ascii="Times New Roman" w:eastAsia="Times New Roman" w:hAnsi="Times New Roman" w:cs="Times New Roman"/>
          <w:bCs/>
          <w:snapToGrid w:val="0"/>
          <w:lang w:eastAsia="ru-RU"/>
        </w:rPr>
        <w:t xml:space="preserve"> тел.: (4842) 716-364),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настоящим уведомляет о</w:t>
      </w:r>
      <w:r w:rsidR="001A1D15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внесении изменений в </w:t>
      </w:r>
      <w:r w:rsidR="00A6683A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закупочную процедуру </w:t>
      </w:r>
      <w:r w:rsidR="00F24A1B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AC26BE">
        <w:rPr>
          <w:rFonts w:ascii="Times New Roman" w:eastAsia="Times New Roman" w:hAnsi="Times New Roman"/>
          <w:lang w:eastAsia="ru-RU"/>
        </w:rPr>
        <w:t xml:space="preserve"> ТП</w:t>
      </w:r>
      <w:r w:rsidR="004E7079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AC26BE" w:rsidRPr="00AC26BE">
        <w:rPr>
          <w:rStyle w:val="value"/>
          <w:rFonts w:ascii="Times New Roman" w:hAnsi="Times New Roman" w:cs="Times New Roman"/>
          <w:b/>
          <w:color w:val="333333"/>
          <w:spacing w:val="2"/>
        </w:rPr>
        <w:t>Строительство КТП-10/0,4 кВ. Реконструкция ВЛ-10 кВ. Строительство ВЛ-0,4 кВ. Калужская область, г. Калуга, ул. Светлая</w:t>
      </w:r>
      <w:r w:rsidR="00772EE2">
        <w:rPr>
          <w:rFonts w:ascii="Times New Roman" w:eastAsia="Times New Roman" w:hAnsi="Times New Roman" w:cs="Times New Roman"/>
          <w:lang w:eastAsia="ru-RU"/>
        </w:rPr>
        <w:t xml:space="preserve">» </w:t>
      </w:r>
      <w:r w:rsidR="00DD3926"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Приволжья».</w:t>
      </w:r>
      <w:r w:rsidR="009907B1" w:rsidRPr="00425FC9">
        <w:rPr>
          <w:rFonts w:ascii="Times New Roman" w:eastAsia="Times New Roman" w:hAnsi="Times New Roman" w:cs="Times New Roman"/>
          <w:lang w:eastAsia="ru-RU"/>
        </w:rPr>
        <w:t xml:space="preserve"> </w:t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78"/>
        <w:gridCol w:w="5667"/>
      </w:tblGrid>
      <w:tr w:rsidR="00AC26BE" w:rsidRPr="00AC26BE">
        <w:trPr>
          <w:tblCellSpacing w:w="0" w:type="dxa"/>
        </w:trPr>
        <w:tc>
          <w:tcPr>
            <w:tcW w:w="2000" w:type="pct"/>
            <w:shd w:val="clear" w:color="auto" w:fill="EDF0F3"/>
            <w:hideMark/>
          </w:tcPr>
          <w:p w:rsidR="00AC26BE" w:rsidRPr="00AC26BE" w:rsidRDefault="00AC26BE" w:rsidP="00AC26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26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рассмотрения заявок:</w:t>
            </w:r>
          </w:p>
        </w:tc>
        <w:tc>
          <w:tcPr>
            <w:tcW w:w="0" w:type="auto"/>
            <w:shd w:val="clear" w:color="auto" w:fill="EDF0F3"/>
            <w:hideMark/>
          </w:tcPr>
          <w:p w:rsidR="00AC26BE" w:rsidRPr="00AC26BE" w:rsidRDefault="00AC26BE" w:rsidP="00AC26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03</w:t>
            </w:r>
            <w:r w:rsidRPr="00AC26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  <w:r w:rsidRPr="00AC26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.2019 08:30</w:t>
            </w:r>
          </w:p>
        </w:tc>
      </w:tr>
      <w:tr w:rsidR="00AC26BE" w:rsidRPr="00AC26BE">
        <w:trPr>
          <w:tblCellSpacing w:w="0" w:type="dxa"/>
        </w:trPr>
        <w:tc>
          <w:tcPr>
            <w:tcW w:w="2000" w:type="pct"/>
            <w:shd w:val="clear" w:color="auto" w:fill="DDE3EB"/>
            <w:hideMark/>
          </w:tcPr>
          <w:p w:rsidR="00AC26BE" w:rsidRPr="00AC26BE" w:rsidRDefault="00AC26BE" w:rsidP="00AC26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C26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подведения итогов:</w:t>
            </w:r>
          </w:p>
        </w:tc>
        <w:tc>
          <w:tcPr>
            <w:tcW w:w="0" w:type="auto"/>
            <w:shd w:val="clear" w:color="auto" w:fill="DDE3EB"/>
            <w:hideMark/>
          </w:tcPr>
          <w:p w:rsidR="00AC26BE" w:rsidRPr="00AC26BE" w:rsidRDefault="00AC26BE" w:rsidP="00AC26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03</w:t>
            </w:r>
            <w:r w:rsidRPr="00AC26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  <w:r w:rsidRPr="00AC26B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.2019 08:30</w:t>
            </w:r>
          </w:p>
        </w:tc>
      </w:tr>
    </w:tbl>
    <w:p w:rsidR="00262E62" w:rsidRPr="00262E62" w:rsidRDefault="00262E62" w:rsidP="00262E62">
      <w:pPr>
        <w:tabs>
          <w:tab w:val="left" w:pos="0"/>
        </w:tabs>
        <w:spacing w:after="120" w:line="240" w:lineRule="auto"/>
        <w:ind w:right="-81" w:hanging="567"/>
        <w:jc w:val="both"/>
        <w:rPr>
          <w:rFonts w:ascii="Times New Roman" w:eastAsia="Times New Roman" w:hAnsi="Times New Roman"/>
          <w:lang w:eastAsia="ru-RU"/>
        </w:rPr>
      </w:pPr>
    </w:p>
    <w:p w:rsidR="005F4401" w:rsidRPr="00466684" w:rsidRDefault="005F4401" w:rsidP="00466684">
      <w:pPr>
        <w:spacing w:after="120" w:line="240" w:lineRule="auto"/>
        <w:ind w:left="-567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</w:p>
    <w:p w:rsidR="00AB3ED7" w:rsidRPr="00466684" w:rsidRDefault="00AB3ED7" w:rsidP="00466684">
      <w:pPr>
        <w:widowControl w:val="0"/>
        <w:spacing w:line="240" w:lineRule="auto"/>
        <w:ind w:left="-567"/>
        <w:rPr>
          <w:rFonts w:ascii="Times New Roman" w:hAnsi="Times New Roman" w:cs="Times New Roman"/>
          <w:b/>
          <w:snapToGrid w:val="0"/>
        </w:rPr>
      </w:pPr>
    </w:p>
    <w:p w:rsidR="00BD7100" w:rsidRPr="00BD7100" w:rsidRDefault="00BD7100" w:rsidP="00BD7100">
      <w:pPr>
        <w:widowControl w:val="0"/>
        <w:spacing w:line="240" w:lineRule="auto"/>
        <w:rPr>
          <w:rFonts w:ascii="Times New Roman" w:hAnsi="Times New Roman" w:cs="Times New Roman"/>
          <w:b/>
          <w:bCs/>
          <w:kern w:val="28"/>
        </w:rPr>
      </w:pPr>
      <w:r w:rsidRPr="00BD7100">
        <w:rPr>
          <w:rFonts w:ascii="Times New Roman" w:hAnsi="Times New Roman" w:cs="Times New Roman"/>
          <w:b/>
          <w:snapToGrid w:val="0"/>
        </w:rPr>
        <w:t>П</w:t>
      </w:r>
      <w:r w:rsidRPr="00BD7100">
        <w:rPr>
          <w:rFonts w:ascii="Times New Roman" w:hAnsi="Times New Roman" w:cs="Times New Roman"/>
          <w:b/>
          <w:bCs/>
          <w:kern w:val="28"/>
        </w:rPr>
        <w:t xml:space="preserve">ервый заместитель директора – </w:t>
      </w:r>
    </w:p>
    <w:p w:rsidR="00BD7100" w:rsidRPr="00BD7100" w:rsidRDefault="00BD7100" w:rsidP="00BD71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>Главный инженер филиала «Калугаэнерго»                                      В.В. Острик</w:t>
      </w:r>
    </w:p>
    <w:sectPr w:rsidR="00BD7100" w:rsidRPr="00BD7100">
      <w:pgSz w:w="11906" w:h="16838"/>
      <w:pgMar w:top="71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 Din Text Cond Pro Light">
    <w:panose1 w:val="02000000000000000000"/>
    <w:charset w:val="CC"/>
    <w:family w:val="auto"/>
    <w:pitch w:val="variable"/>
    <w:sig w:usb0="A00002BF" w:usb1="5000E0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B5624B0"/>
    <w:lvl w:ilvl="0">
      <w:start w:val="1"/>
      <w:numFmt w:val="decimal"/>
      <w:pStyle w:val="1"/>
      <w:lvlText w:val="%1"/>
      <w:lvlJc w:val="left"/>
      <w:pPr>
        <w:tabs>
          <w:tab w:val="num" w:pos="440"/>
        </w:tabs>
        <w:ind w:left="87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440"/>
        </w:tabs>
        <w:ind w:left="144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13"/>
    <w:multiLevelType w:val="multilevel"/>
    <w:tmpl w:val="00000013"/>
    <w:name w:val="WW8Num16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567"/>
      </w:p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."/>
      <w:lvlJc w:val="left"/>
      <w:pPr>
        <w:tabs>
          <w:tab w:val="num" w:pos="708"/>
        </w:tabs>
        <w:ind w:left="5664" w:hanging="708"/>
      </w:pPr>
    </w:lvl>
    <w:lvl w:ilvl="7">
      <w:start w:val="1"/>
      <w:numFmt w:val="decimal"/>
      <w:lvlText w:val="%7.%8.."/>
      <w:lvlJc w:val="left"/>
      <w:pPr>
        <w:tabs>
          <w:tab w:val="num" w:pos="708"/>
        </w:tabs>
        <w:ind w:left="6372" w:hanging="708"/>
      </w:pPr>
    </w:lvl>
    <w:lvl w:ilvl="8">
      <w:start w:val="1"/>
      <w:numFmt w:val="decimal"/>
      <w:lvlText w:val="%7.%8.%9.."/>
      <w:lvlJc w:val="left"/>
      <w:pPr>
        <w:tabs>
          <w:tab w:val="num" w:pos="708"/>
        </w:tabs>
        <w:ind w:left="7080" w:hanging="708"/>
      </w:pPr>
    </w:lvl>
  </w:abstractNum>
  <w:abstractNum w:abstractNumId="2" w15:restartNumberingAfterBreak="0">
    <w:nsid w:val="24E64619"/>
    <w:multiLevelType w:val="multilevel"/>
    <w:tmpl w:val="F030129C"/>
    <w:lvl w:ilvl="0">
      <w:start w:val="1"/>
      <w:numFmt w:val="decimal"/>
      <w:lvlText w:val="%1.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%1.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56A5FCE"/>
    <w:multiLevelType w:val="multilevel"/>
    <w:tmpl w:val="0B16A81A"/>
    <w:lvl w:ilvl="0">
      <w:start w:val="1"/>
      <w:numFmt w:val="decimal"/>
      <w:lvlText w:val="%1."/>
      <w:lvlJc w:val="left"/>
      <w:pPr>
        <w:tabs>
          <w:tab w:val="num" w:pos="747"/>
        </w:tabs>
        <w:ind w:firstLine="567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08"/>
        </w:tabs>
        <w:ind w:left="4956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cs="Times New Roman" w:hint="default"/>
      </w:rPr>
    </w:lvl>
  </w:abstractNum>
  <w:abstractNum w:abstractNumId="4" w15:restartNumberingAfterBreak="0">
    <w:nsid w:val="69F245C6"/>
    <w:multiLevelType w:val="multilevel"/>
    <w:tmpl w:val="6726B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1627DFF"/>
    <w:multiLevelType w:val="multilevel"/>
    <w:tmpl w:val="27D0B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3173FC"/>
    <w:multiLevelType w:val="multilevel"/>
    <w:tmpl w:val="D47C32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1">
      <w:start w:val="7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Times New Roman" w:hint="default"/>
        <w:color w:val="00000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6C"/>
    <w:rsid w:val="00036B6D"/>
    <w:rsid w:val="00052F7C"/>
    <w:rsid w:val="00075064"/>
    <w:rsid w:val="000916F8"/>
    <w:rsid w:val="00095244"/>
    <w:rsid w:val="000B3E86"/>
    <w:rsid w:val="00103D95"/>
    <w:rsid w:val="00113BE5"/>
    <w:rsid w:val="00122F5D"/>
    <w:rsid w:val="001863A6"/>
    <w:rsid w:val="00187C6B"/>
    <w:rsid w:val="00193746"/>
    <w:rsid w:val="00197DB7"/>
    <w:rsid w:val="001A1D15"/>
    <w:rsid w:val="001C0459"/>
    <w:rsid w:val="001D112D"/>
    <w:rsid w:val="00200403"/>
    <w:rsid w:val="0022291C"/>
    <w:rsid w:val="00262E62"/>
    <w:rsid w:val="002B4803"/>
    <w:rsid w:val="002B6B8C"/>
    <w:rsid w:val="00302399"/>
    <w:rsid w:val="00320899"/>
    <w:rsid w:val="003210CB"/>
    <w:rsid w:val="00340ED2"/>
    <w:rsid w:val="00363A71"/>
    <w:rsid w:val="00364259"/>
    <w:rsid w:val="00365F9F"/>
    <w:rsid w:val="00384156"/>
    <w:rsid w:val="003E57CC"/>
    <w:rsid w:val="003F0C0C"/>
    <w:rsid w:val="004118FF"/>
    <w:rsid w:val="00425FC9"/>
    <w:rsid w:val="00426461"/>
    <w:rsid w:val="004468B0"/>
    <w:rsid w:val="00460682"/>
    <w:rsid w:val="00460898"/>
    <w:rsid w:val="00466684"/>
    <w:rsid w:val="00467AE5"/>
    <w:rsid w:val="004C7578"/>
    <w:rsid w:val="004E7079"/>
    <w:rsid w:val="004E7D91"/>
    <w:rsid w:val="004F38AC"/>
    <w:rsid w:val="00533559"/>
    <w:rsid w:val="00561E2D"/>
    <w:rsid w:val="00575D5A"/>
    <w:rsid w:val="005A05EE"/>
    <w:rsid w:val="005C2A33"/>
    <w:rsid w:val="005D74A2"/>
    <w:rsid w:val="005F4401"/>
    <w:rsid w:val="00601837"/>
    <w:rsid w:val="00611E4E"/>
    <w:rsid w:val="006333A0"/>
    <w:rsid w:val="0065338A"/>
    <w:rsid w:val="00674B0C"/>
    <w:rsid w:val="006D4258"/>
    <w:rsid w:val="006E0CE0"/>
    <w:rsid w:val="0071715E"/>
    <w:rsid w:val="0072498D"/>
    <w:rsid w:val="00731974"/>
    <w:rsid w:val="00754318"/>
    <w:rsid w:val="00765238"/>
    <w:rsid w:val="00772EE2"/>
    <w:rsid w:val="007764EF"/>
    <w:rsid w:val="00786A53"/>
    <w:rsid w:val="007913F1"/>
    <w:rsid w:val="007A0405"/>
    <w:rsid w:val="007D2C73"/>
    <w:rsid w:val="007D476F"/>
    <w:rsid w:val="00820F81"/>
    <w:rsid w:val="008218DC"/>
    <w:rsid w:val="00822F94"/>
    <w:rsid w:val="00850802"/>
    <w:rsid w:val="0087050A"/>
    <w:rsid w:val="00890CDF"/>
    <w:rsid w:val="008943AC"/>
    <w:rsid w:val="008A4B61"/>
    <w:rsid w:val="008D7FD9"/>
    <w:rsid w:val="008E455C"/>
    <w:rsid w:val="00904186"/>
    <w:rsid w:val="00907562"/>
    <w:rsid w:val="0093324C"/>
    <w:rsid w:val="00933A31"/>
    <w:rsid w:val="009907B1"/>
    <w:rsid w:val="009B5CB8"/>
    <w:rsid w:val="009E5787"/>
    <w:rsid w:val="00A21009"/>
    <w:rsid w:val="00A21EFA"/>
    <w:rsid w:val="00A50AB4"/>
    <w:rsid w:val="00A6683A"/>
    <w:rsid w:val="00A748F5"/>
    <w:rsid w:val="00A75204"/>
    <w:rsid w:val="00A84E8A"/>
    <w:rsid w:val="00A9338B"/>
    <w:rsid w:val="00AB3ED7"/>
    <w:rsid w:val="00AC26BE"/>
    <w:rsid w:val="00AE1132"/>
    <w:rsid w:val="00AF4743"/>
    <w:rsid w:val="00B116EC"/>
    <w:rsid w:val="00B147DB"/>
    <w:rsid w:val="00B254B0"/>
    <w:rsid w:val="00B6015F"/>
    <w:rsid w:val="00B63B9D"/>
    <w:rsid w:val="00B76ED9"/>
    <w:rsid w:val="00B917D1"/>
    <w:rsid w:val="00BA17BC"/>
    <w:rsid w:val="00BA2842"/>
    <w:rsid w:val="00BC3B3B"/>
    <w:rsid w:val="00BD7100"/>
    <w:rsid w:val="00C2499F"/>
    <w:rsid w:val="00C35839"/>
    <w:rsid w:val="00C569EA"/>
    <w:rsid w:val="00C57A30"/>
    <w:rsid w:val="00C86D0A"/>
    <w:rsid w:val="00C93788"/>
    <w:rsid w:val="00C93A82"/>
    <w:rsid w:val="00CB0209"/>
    <w:rsid w:val="00CC30C1"/>
    <w:rsid w:val="00CF7EF5"/>
    <w:rsid w:val="00D07264"/>
    <w:rsid w:val="00D32BF1"/>
    <w:rsid w:val="00D41A1C"/>
    <w:rsid w:val="00D66757"/>
    <w:rsid w:val="00D7017E"/>
    <w:rsid w:val="00D74110"/>
    <w:rsid w:val="00D75DDC"/>
    <w:rsid w:val="00D830B5"/>
    <w:rsid w:val="00D909F2"/>
    <w:rsid w:val="00D91C7E"/>
    <w:rsid w:val="00DB2E76"/>
    <w:rsid w:val="00DB764F"/>
    <w:rsid w:val="00DC7CDD"/>
    <w:rsid w:val="00DD367A"/>
    <w:rsid w:val="00DD3926"/>
    <w:rsid w:val="00DE365F"/>
    <w:rsid w:val="00E0601D"/>
    <w:rsid w:val="00E50808"/>
    <w:rsid w:val="00E53C19"/>
    <w:rsid w:val="00E73ACB"/>
    <w:rsid w:val="00EA70A9"/>
    <w:rsid w:val="00ED5715"/>
    <w:rsid w:val="00EE344D"/>
    <w:rsid w:val="00EE48BC"/>
    <w:rsid w:val="00F01645"/>
    <w:rsid w:val="00F01D6C"/>
    <w:rsid w:val="00F06205"/>
    <w:rsid w:val="00F11A5B"/>
    <w:rsid w:val="00F16F26"/>
    <w:rsid w:val="00F174E6"/>
    <w:rsid w:val="00F24A1B"/>
    <w:rsid w:val="00F44078"/>
    <w:rsid w:val="00F51708"/>
    <w:rsid w:val="00F62E61"/>
    <w:rsid w:val="00F948B9"/>
    <w:rsid w:val="00FC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9E0C0D2-B0A6-4AE1-8F36-C16AB9FA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Document Header1,H1,Введение...,Б1,Heading 1iz,Б11,Заголовок параграфа (1.),Ариал11,Заголовок 1 абб,Headi...,h1,Heading 1 Char1,Заголов,Заголовок 1 Знак1,Заголовок 1 Знак Знак,1,app heading 1,ITT t1,II+,I,H11,H12,H13,H14,H15,H16,H17,H18,H111"/>
    <w:basedOn w:val="a0"/>
    <w:next w:val="a0"/>
    <w:link w:val="10"/>
    <w:qFormat/>
    <w:pPr>
      <w:keepNext/>
      <w:keepLines/>
      <w:pageBreakBefore/>
      <w:numPr>
        <w:numId w:val="2"/>
      </w:numPr>
      <w:suppressAutoHyphens/>
      <w:spacing w:before="480" w:after="24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paragraph" w:styleId="2">
    <w:name w:val="heading 2"/>
    <w:aliases w:val="H2,2,h2,Б2,RTC,iz2,H2 Знак,Заголовок 21,Numbered text 3,HD2,heading 2,Heading 2 Hidden,Раздел Знак,Level 2 Topic Heading,H21,Major,CHS,H2-Heading 2,l2,Header2,22,heading2,list2,A,A.B.C.,list 2,Heading2,Heading Indent No L2,H,5"/>
    <w:basedOn w:val="a0"/>
    <w:next w:val="a0"/>
    <w:link w:val="20"/>
    <w:qFormat/>
    <w:pPr>
      <w:keepNext/>
      <w:numPr>
        <w:ilvl w:val="1"/>
        <w:numId w:val="2"/>
      </w:numPr>
      <w:tabs>
        <w:tab w:val="left" w:pos="1700"/>
      </w:tabs>
      <w:suppressAutoHyphens/>
      <w:spacing w:before="160" w:after="120" w:line="288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3">
    <w:name w:val="heading 3"/>
    <w:aliases w:val="H3,Подраздел,Б3,RTC 3,iz3,римская нумерация"/>
    <w:basedOn w:val="a0"/>
    <w:next w:val="a0"/>
    <w:link w:val="30"/>
    <w:qFormat/>
    <w:pPr>
      <w:keepNext/>
      <w:numPr>
        <w:ilvl w:val="2"/>
        <w:numId w:val="2"/>
      </w:numPr>
      <w:suppressAutoHyphens/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value">
    <w:name w:val="value"/>
    <w:basedOn w:val="a1"/>
  </w:style>
  <w:style w:type="paragraph" w:styleId="a4">
    <w:name w:val="Balloon Text"/>
    <w:basedOn w:val="a0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6">
    <w:name w:val="List Number"/>
    <w:basedOn w:val="a0"/>
    <w:uiPriority w:val="99"/>
    <w:pPr>
      <w:autoSpaceDE w:val="0"/>
      <w:autoSpaceDN w:val="0"/>
      <w:spacing w:before="60"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Headi... Знак,h1 Знак,Heading 1 Char1 Знак,Заголов Знак,Заголовок 1 Знак1 Знак,1 Знак"/>
    <w:basedOn w:val="a1"/>
    <w:link w:val="1"/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character" w:customStyle="1" w:styleId="20">
    <w:name w:val="Заголовок 2 Знак"/>
    <w:aliases w:val="H2 Знак1,2 Знак,h2 Знак,Б2 Знак,RTC Знак,iz2 Знак,H2 Знак Знак,Заголовок 21 Знак,Numbered text 3 Знак,HD2 Знак,heading 2 Знак,Heading 2 Hidden Знак,Раздел Знак Знак,Level 2 Topic Heading Знак,H21 Знак,Major Знак,CHS Знак,l2 Знак,22 Знак"/>
    <w:basedOn w:val="a1"/>
    <w:link w:val="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aliases w:val="H3 Знак,Подраздел Знак,Б3 Знак,RTC 3 Знак,iz3 Знак,римская нумерация Знак"/>
    <w:basedOn w:val="a1"/>
    <w:link w:val="3"/>
    <w:rPr>
      <w:rFonts w:ascii="Times New Roman" w:eastAsia="Times New Roman" w:hAnsi="Times New Roman" w:cs="Times New Roman"/>
      <w:b/>
      <w:bCs/>
      <w:sz w:val="24"/>
      <w:lang w:eastAsia="ar-SA"/>
    </w:rPr>
  </w:style>
  <w:style w:type="paragraph" w:customStyle="1" w:styleId="a">
    <w:name w:val="Подподпункт"/>
    <w:basedOn w:val="a0"/>
    <w:uiPriority w:val="99"/>
    <w:pPr>
      <w:numPr>
        <w:numId w:val="4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bCs/>
      <w:lang w:val="x-none" w:eastAsia="ar-SA"/>
    </w:rPr>
  </w:style>
  <w:style w:type="character" w:styleId="a7">
    <w:name w:val="Strong"/>
    <w:uiPriority w:val="99"/>
    <w:qFormat/>
    <w:rPr>
      <w:rFonts w:cs="Times New Roman"/>
      <w:b/>
    </w:rPr>
  </w:style>
  <w:style w:type="paragraph" w:customStyle="1" w:styleId="a8">
    <w:name w:val="Пункт"/>
    <w:basedOn w:val="a0"/>
    <w:link w:val="11"/>
    <w:autoRedefine/>
    <w:rsid w:val="00E50808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b/>
      <w:lang w:eastAsia="ru-RU"/>
    </w:rPr>
  </w:style>
  <w:style w:type="character" w:customStyle="1" w:styleId="11">
    <w:name w:val="Пункт Знак1"/>
    <w:link w:val="a8"/>
    <w:rsid w:val="00E50808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Юрчак Яна Пирметовна</dc:creator>
  <cp:keywords/>
  <dc:description/>
  <cp:lastModifiedBy>Кузнецова Ольга Николаевна</cp:lastModifiedBy>
  <cp:revision>288</cp:revision>
  <cp:lastPrinted>2016-12-30T08:27:00Z</cp:lastPrinted>
  <dcterms:created xsi:type="dcterms:W3CDTF">2014-03-13T05:08:00Z</dcterms:created>
  <dcterms:modified xsi:type="dcterms:W3CDTF">2019-09-04T08:37:00Z</dcterms:modified>
</cp:coreProperties>
</file>