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4930A" w14:textId="77777777" w:rsidR="0039318E" w:rsidRPr="000A2B59" w:rsidRDefault="0039318E" w:rsidP="0039318E">
      <w:pPr>
        <w:widowControl w:val="0"/>
        <w:suppressAutoHyphens/>
        <w:autoSpaceDE w:val="0"/>
        <w:autoSpaceDN w:val="0"/>
        <w:adjustRightInd w:val="0"/>
        <w:spacing w:after="60"/>
        <w:rPr>
          <w:b/>
          <w:lang w:eastAsia="ar-SA"/>
        </w:rPr>
      </w:pPr>
      <w:r w:rsidRPr="000A2B59">
        <w:rPr>
          <w:b/>
          <w:lang w:eastAsia="ar-SA"/>
        </w:rPr>
        <w:t>Раздел 4. ПРОЕКТ ДОГОВОРА</w:t>
      </w:r>
    </w:p>
    <w:p w14:paraId="28D3AD71" w14:textId="77777777" w:rsidR="0039318E" w:rsidRPr="000A2B59" w:rsidRDefault="0039318E" w:rsidP="004341D2">
      <w:pPr>
        <w:pStyle w:val="12"/>
        <w:jc w:val="left"/>
      </w:pPr>
    </w:p>
    <w:p w14:paraId="4F138775" w14:textId="4514B9AC" w:rsidR="009B0D1D" w:rsidRPr="000A2B59" w:rsidRDefault="009B0D1D" w:rsidP="00835812">
      <w:pPr>
        <w:pStyle w:val="12"/>
      </w:pPr>
      <w:r w:rsidRPr="000A2B59">
        <w:t xml:space="preserve">Договор №  </w:t>
      </w:r>
      <w:r w:rsidR="002E1AE3">
        <w:t>___</w:t>
      </w:r>
    </w:p>
    <w:p w14:paraId="3B407CDB" w14:textId="77777777" w:rsidR="009B0D1D" w:rsidRPr="000A2B59" w:rsidRDefault="009B0D1D">
      <w:pPr>
        <w:jc w:val="both"/>
      </w:pPr>
    </w:p>
    <w:p w14:paraId="34029FDF" w14:textId="77777777" w:rsidR="009B0D1D" w:rsidRPr="000A2B59" w:rsidRDefault="009B0D1D">
      <w:pPr>
        <w:jc w:val="both"/>
      </w:pPr>
    </w:p>
    <w:p w14:paraId="63BBFE55" w14:textId="7A3BA731" w:rsidR="009B0D1D" w:rsidRPr="000A2B59" w:rsidRDefault="009B0D1D">
      <w:pPr>
        <w:pStyle w:val="31"/>
      </w:pPr>
      <w:r w:rsidRPr="000A2B59">
        <w:t xml:space="preserve">г. </w:t>
      </w:r>
      <w:r w:rsidR="001718CD" w:rsidRPr="000A2B59">
        <w:t>Пермь</w:t>
      </w:r>
      <w:r w:rsidRPr="000A2B59">
        <w:t xml:space="preserve">                                                                       </w:t>
      </w:r>
      <w:r w:rsidR="00174CF8" w:rsidRPr="000A2B59">
        <w:t xml:space="preserve">           </w:t>
      </w:r>
      <w:r w:rsidR="00FF030E" w:rsidRPr="000A2B59">
        <w:t xml:space="preserve"> </w:t>
      </w:r>
      <w:r w:rsidR="00B5361A" w:rsidRPr="000A2B59">
        <w:t xml:space="preserve">           </w:t>
      </w:r>
      <w:r w:rsidR="00FF030E" w:rsidRPr="000A2B59">
        <w:t>«</w:t>
      </w:r>
      <w:r w:rsidR="001718CD" w:rsidRPr="000A2B59">
        <w:t>__</w:t>
      </w:r>
      <w:r w:rsidRPr="000A2B59">
        <w:t>»</w:t>
      </w:r>
      <w:r w:rsidR="00835812" w:rsidRPr="000A2B59">
        <w:t xml:space="preserve"> </w:t>
      </w:r>
      <w:r w:rsidR="001718CD" w:rsidRPr="000A2B59">
        <w:t>_______________</w:t>
      </w:r>
      <w:r w:rsidR="008023D4" w:rsidRPr="000A2B59">
        <w:t xml:space="preserve"> </w:t>
      </w:r>
      <w:r w:rsidR="00835812" w:rsidRPr="000A2B59">
        <w:t>201</w:t>
      </w:r>
      <w:r w:rsidR="003C37A2">
        <w:t>9</w:t>
      </w:r>
      <w:r w:rsidR="00835812" w:rsidRPr="000A2B59">
        <w:t xml:space="preserve"> </w:t>
      </w:r>
      <w:r w:rsidRPr="000A2B59">
        <w:t>г.</w:t>
      </w:r>
    </w:p>
    <w:p w14:paraId="3E18F84B" w14:textId="77777777" w:rsidR="009B0D1D" w:rsidRPr="000A2B59" w:rsidRDefault="009B0D1D">
      <w:pPr>
        <w:jc w:val="both"/>
        <w:rPr>
          <w:color w:val="000000"/>
        </w:rPr>
      </w:pPr>
    </w:p>
    <w:p w14:paraId="4BC461BA" w14:textId="7AC7AA76" w:rsidR="004341D2" w:rsidRPr="009737BE" w:rsidRDefault="004341D2" w:rsidP="004C72F1">
      <w:pPr>
        <w:tabs>
          <w:tab w:val="left" w:pos="993"/>
        </w:tabs>
        <w:jc w:val="both"/>
      </w:pPr>
      <w:proofErr w:type="gramStart"/>
      <w:r w:rsidRPr="000A2B59">
        <w:t>Пермское муниципальное унитарное предприятие «Городское коммунальное и тепловое хозяйство», именуемое в дальнейшем «Заказчик», в лице директора Баскакова Станислава Александровича, действующего на основании Устава, с одной стороны, и ________________________________, именуемое в дальнейшем «Подрядчик», в лице ___________________________________, действующего на основании ____________________, с другой стороны, далее совместно именуемые «Стороны»</w:t>
      </w:r>
      <w:r w:rsidR="00ED0677">
        <w:t>,</w:t>
      </w:r>
      <w:r w:rsidRPr="000A2B59">
        <w:t xml:space="preserve"> </w:t>
      </w:r>
      <w:r w:rsidR="00596032" w:rsidRPr="00596032">
        <w:t xml:space="preserve">на основании Федерального закона от 18.07.2011 № </w:t>
      </w:r>
      <w:r w:rsidR="00596032" w:rsidRPr="009737BE">
        <w:t xml:space="preserve">223-ФЗ «О закупках товаров, работ, услуг отдельными видами юридических лиц», </w:t>
      </w:r>
      <w:r w:rsidRPr="009737BE">
        <w:t>решения</w:t>
      </w:r>
      <w:proofErr w:type="gramEnd"/>
      <w:r w:rsidRPr="009737BE">
        <w:t xml:space="preserve"> комиссии по результатам проведения открытого конкурса, итогов</w:t>
      </w:r>
      <w:r w:rsidR="002561D0" w:rsidRPr="009737BE">
        <w:t>ый протокол от «__» ______  2019</w:t>
      </w:r>
      <w:r w:rsidRPr="009737BE">
        <w:t xml:space="preserve">г. №______, </w:t>
      </w:r>
      <w:r w:rsidR="00397D54" w:rsidRPr="009737BE">
        <w:t xml:space="preserve">и во </w:t>
      </w:r>
      <w:r w:rsidR="00397D54" w:rsidRPr="009737BE">
        <w:rPr>
          <w:bCs/>
        </w:rPr>
        <w:t>исполнение Приказа региональной службы по тарифам Пермского края от 12.01.2018 № СЭД-46-04-38-22 «Об утверждении инвестиционной программы в сфере теплоснабжения ПМУП «ГКТХ» на 2018-2022 гг.,</w:t>
      </w:r>
      <w:r w:rsidR="00397D54" w:rsidRPr="009737BE">
        <w:t xml:space="preserve"> </w:t>
      </w:r>
      <w:r w:rsidRPr="009737BE">
        <w:t xml:space="preserve">заключили настоящий договор (далее – Договор) о нижеследующем: </w:t>
      </w:r>
    </w:p>
    <w:p w14:paraId="09DF9933" w14:textId="771CD5C2" w:rsidR="000B6038" w:rsidRPr="009737BE" w:rsidRDefault="000B6038" w:rsidP="00935985">
      <w:pPr>
        <w:pStyle w:val="afd"/>
        <w:numPr>
          <w:ilvl w:val="0"/>
          <w:numId w:val="9"/>
        </w:numPr>
        <w:spacing w:before="120" w:after="120" w:line="240" w:lineRule="auto"/>
        <w:ind w:left="0" w:firstLine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737BE">
        <w:rPr>
          <w:rFonts w:ascii="Times New Roman" w:hAnsi="Times New Roman"/>
          <w:b/>
          <w:bCs/>
          <w:sz w:val="24"/>
          <w:szCs w:val="24"/>
        </w:rPr>
        <w:t>Предмет Договора</w:t>
      </w:r>
    </w:p>
    <w:p w14:paraId="08DD8800" w14:textId="054098D0" w:rsidR="00027B17" w:rsidRPr="00590B61" w:rsidRDefault="007068CE" w:rsidP="00736EDD">
      <w:pPr>
        <w:pStyle w:val="afd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bCs/>
          <w:sz w:val="24"/>
          <w:szCs w:val="24"/>
        </w:rPr>
      </w:pPr>
      <w:r w:rsidRPr="00195C65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По </w:t>
      </w:r>
      <w:r w:rsidRPr="00590B6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настоящему Договору Подрядчик обязуется на свой риск собственными и/или привлеченными силами и средствами, в сроки, определенные настоящим Договором, </w:t>
      </w:r>
      <w:r w:rsidRPr="00590B6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выполнить работы</w:t>
      </w:r>
      <w:r w:rsidRPr="00590B6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="00195C65" w:rsidRPr="00590B61">
        <w:rPr>
          <w:rFonts w:ascii="Times New Roman" w:hAnsi="Times New Roman"/>
          <w:b/>
          <w:bCs/>
          <w:sz w:val="24"/>
          <w:szCs w:val="24"/>
        </w:rPr>
        <w:t xml:space="preserve">по реконструкции объекта: </w:t>
      </w:r>
      <w:proofErr w:type="gramStart"/>
      <w:r w:rsidR="00195C65" w:rsidRPr="00590B61">
        <w:rPr>
          <w:rFonts w:ascii="Times New Roman" w:hAnsi="Times New Roman"/>
          <w:b/>
          <w:bCs/>
          <w:sz w:val="24"/>
          <w:szCs w:val="24"/>
        </w:rPr>
        <w:t>"Газоснабжение котельной по ул. Белозерская,</w:t>
      </w:r>
      <w:r w:rsidR="00522E9F" w:rsidRPr="00590B6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95C65" w:rsidRPr="00590B61">
        <w:rPr>
          <w:rFonts w:ascii="Times New Roman" w:hAnsi="Times New Roman"/>
          <w:b/>
          <w:bCs/>
          <w:sz w:val="24"/>
          <w:szCs w:val="24"/>
        </w:rPr>
        <w:t>48 в г. Перми"</w:t>
      </w:r>
      <w:r w:rsidRPr="00590B6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(далее по тексту – Объект</w:t>
      </w:r>
      <w:r w:rsidR="00027B17" w:rsidRPr="00590B61">
        <w:rPr>
          <w:rFonts w:ascii="Times New Roman" w:eastAsia="Times New Roman" w:hAnsi="Times New Roman"/>
          <w:bCs/>
          <w:sz w:val="24"/>
          <w:szCs w:val="24"/>
          <w:lang w:eastAsia="ru-RU"/>
        </w:rPr>
        <w:t>, работы</w:t>
      </w:r>
      <w:r w:rsidRPr="00590B6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) в соответствии с нормативными требованиями, установленными действующим законодательством РФ, техническим заданием (Приложение № </w:t>
      </w:r>
      <w:r w:rsidR="00D52437" w:rsidRPr="00590B61">
        <w:rPr>
          <w:rFonts w:ascii="Times New Roman" w:eastAsia="Times New Roman" w:hAnsi="Times New Roman"/>
          <w:bCs/>
          <w:sz w:val="24"/>
          <w:szCs w:val="24"/>
          <w:lang w:eastAsia="ru-RU"/>
        </w:rPr>
        <w:t>1</w:t>
      </w:r>
      <w:r w:rsidR="003C5540" w:rsidRPr="00590B6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к настоящему Договору) </w:t>
      </w:r>
      <w:r w:rsidR="003C5540" w:rsidRPr="00590B61">
        <w:rPr>
          <w:rFonts w:ascii="Times New Roman" w:hAnsi="Times New Roman"/>
          <w:sz w:val="24"/>
          <w:szCs w:val="24"/>
          <w:lang w:eastAsia="ru-RU"/>
        </w:rPr>
        <w:t>и сметной документацией (Приложение №2 к настоящему Договору)</w:t>
      </w:r>
      <w:r w:rsidR="003C5540" w:rsidRPr="00590B61">
        <w:rPr>
          <w:rFonts w:ascii="Times New Roman" w:eastAsia="Times New Roman" w:hAnsi="Times New Roman"/>
          <w:bCs/>
          <w:sz w:val="24"/>
          <w:szCs w:val="24"/>
          <w:lang w:eastAsia="ru-RU"/>
        </w:rPr>
        <w:t>,</w:t>
      </w:r>
      <w:r w:rsidRPr="00590B6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а также исполнить гарантийные обязательства, а Заказчик обязуется принять надлежаще выполненные работы и оплатить их стоимость на условиях и в сроки, определенные</w:t>
      </w:r>
      <w:proofErr w:type="gramEnd"/>
      <w:r w:rsidRPr="00590B61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настоящим Договором.</w:t>
      </w:r>
    </w:p>
    <w:p w14:paraId="179EDE5F" w14:textId="25218F86" w:rsidR="009B0D1D" w:rsidRPr="00590B61" w:rsidRDefault="009B0D1D" w:rsidP="00736EDD">
      <w:pPr>
        <w:pStyle w:val="afd"/>
        <w:numPr>
          <w:ilvl w:val="1"/>
          <w:numId w:val="9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590B61">
        <w:rPr>
          <w:rFonts w:ascii="Times New Roman" w:hAnsi="Times New Roman"/>
          <w:color w:val="000000"/>
          <w:sz w:val="24"/>
          <w:szCs w:val="24"/>
        </w:rPr>
        <w:t xml:space="preserve">Работы выполняются </w:t>
      </w:r>
      <w:r w:rsidR="00553504" w:rsidRPr="00590B61">
        <w:rPr>
          <w:rFonts w:ascii="Times New Roman" w:hAnsi="Times New Roman"/>
          <w:color w:val="000000"/>
          <w:sz w:val="24"/>
          <w:szCs w:val="24"/>
        </w:rPr>
        <w:t>в сроки, установленные в Г</w:t>
      </w:r>
      <w:r w:rsidR="00BE261F" w:rsidRPr="00590B61">
        <w:rPr>
          <w:rFonts w:ascii="Times New Roman" w:hAnsi="Times New Roman"/>
          <w:color w:val="000000"/>
          <w:sz w:val="24"/>
          <w:szCs w:val="24"/>
        </w:rPr>
        <w:t>рафик</w:t>
      </w:r>
      <w:r w:rsidR="00553504" w:rsidRPr="00590B61">
        <w:rPr>
          <w:rFonts w:ascii="Times New Roman" w:hAnsi="Times New Roman"/>
          <w:color w:val="000000"/>
          <w:sz w:val="24"/>
          <w:szCs w:val="24"/>
        </w:rPr>
        <w:t>е</w:t>
      </w:r>
      <w:r w:rsidR="00680849" w:rsidRPr="00590B6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5361A" w:rsidRPr="00590B61">
        <w:rPr>
          <w:rFonts w:ascii="Times New Roman" w:hAnsi="Times New Roman"/>
          <w:color w:val="000000"/>
          <w:sz w:val="24"/>
          <w:szCs w:val="24"/>
        </w:rPr>
        <w:t>производства работ</w:t>
      </w:r>
      <w:r w:rsidR="00553504" w:rsidRPr="00590B61">
        <w:rPr>
          <w:rFonts w:ascii="Times New Roman" w:hAnsi="Times New Roman"/>
          <w:color w:val="000000"/>
          <w:sz w:val="24"/>
          <w:szCs w:val="24"/>
        </w:rPr>
        <w:t xml:space="preserve"> (Приложение № </w:t>
      </w:r>
      <w:r w:rsidR="009619C7" w:rsidRPr="00590B61">
        <w:rPr>
          <w:rFonts w:ascii="Times New Roman" w:hAnsi="Times New Roman"/>
          <w:color w:val="000000"/>
          <w:sz w:val="24"/>
          <w:szCs w:val="24"/>
        </w:rPr>
        <w:t>3</w:t>
      </w:r>
      <w:r w:rsidR="00553504" w:rsidRPr="00590B61">
        <w:rPr>
          <w:rFonts w:ascii="Times New Roman" w:hAnsi="Times New Roman"/>
          <w:color w:val="000000"/>
          <w:sz w:val="24"/>
          <w:szCs w:val="24"/>
        </w:rPr>
        <w:t xml:space="preserve"> к настоящему Договору).</w:t>
      </w:r>
      <w:r w:rsidR="00A40192" w:rsidRPr="00590B61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4055D269" w14:textId="77777777" w:rsidR="00522E9F" w:rsidRPr="00590B61" w:rsidRDefault="009B0D1D" w:rsidP="00522E9F">
      <w:pPr>
        <w:numPr>
          <w:ilvl w:val="1"/>
          <w:numId w:val="9"/>
        </w:numPr>
        <w:autoSpaceDE w:val="0"/>
        <w:autoSpaceDN w:val="0"/>
        <w:adjustRightInd w:val="0"/>
        <w:ind w:left="0" w:firstLine="0"/>
        <w:jc w:val="both"/>
        <w:rPr>
          <w:b/>
          <w:bCs/>
        </w:rPr>
      </w:pPr>
      <w:r w:rsidRPr="00590B61">
        <w:t>Для выполнения работ Подрядчик вправе привлечь субподрядные организации, имеющие</w:t>
      </w:r>
      <w:r w:rsidR="00443D3D" w:rsidRPr="00590B61">
        <w:t xml:space="preserve"> необходимые сертификаты, декларации, свидетельства на данный вид работ/товар</w:t>
      </w:r>
      <w:r w:rsidR="000B1B26" w:rsidRPr="00590B61">
        <w:t>.</w:t>
      </w:r>
    </w:p>
    <w:p w14:paraId="5AED9840" w14:textId="09D32D19" w:rsidR="00522E9F" w:rsidRPr="002D121B" w:rsidRDefault="00522E9F" w:rsidP="00522E9F">
      <w:pPr>
        <w:numPr>
          <w:ilvl w:val="1"/>
          <w:numId w:val="9"/>
        </w:numPr>
        <w:autoSpaceDE w:val="0"/>
        <w:autoSpaceDN w:val="0"/>
        <w:adjustRightInd w:val="0"/>
        <w:ind w:left="0" w:firstLine="0"/>
        <w:jc w:val="both"/>
        <w:rPr>
          <w:b/>
          <w:bCs/>
        </w:rPr>
      </w:pPr>
      <w:r w:rsidRPr="002D121B">
        <w:rPr>
          <w:bCs/>
        </w:rPr>
        <w:t xml:space="preserve">Результатом выполненной работы по настоящему </w:t>
      </w:r>
      <w:r w:rsidR="00B83D9B" w:rsidRPr="002D121B">
        <w:rPr>
          <w:bCs/>
        </w:rPr>
        <w:t>Д</w:t>
      </w:r>
      <w:r w:rsidRPr="002D121B">
        <w:rPr>
          <w:bCs/>
        </w:rPr>
        <w:t>оговору является:</w:t>
      </w:r>
    </w:p>
    <w:p w14:paraId="2AD4754E" w14:textId="153C6AD5" w:rsidR="002D121B" w:rsidRPr="002D121B" w:rsidRDefault="002D121B" w:rsidP="002D121B">
      <w:pPr>
        <w:pStyle w:val="afd"/>
        <w:numPr>
          <w:ilvl w:val="2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bCs/>
          <w:sz w:val="24"/>
          <w:szCs w:val="24"/>
        </w:rPr>
      </w:pPr>
      <w:r w:rsidRPr="002D121B">
        <w:rPr>
          <w:rFonts w:ascii="Times New Roman" w:hAnsi="Times New Roman"/>
          <w:bCs/>
          <w:sz w:val="24"/>
          <w:szCs w:val="24"/>
        </w:rPr>
        <w:t>Вывод из эксплуатации незавершенного объекта строительства котельной по адресу:</w:t>
      </w:r>
      <w:r w:rsidR="00817641">
        <w:rPr>
          <w:rFonts w:ascii="Times New Roman" w:hAnsi="Times New Roman"/>
          <w:bCs/>
          <w:sz w:val="24"/>
          <w:szCs w:val="24"/>
        </w:rPr>
        <w:br/>
      </w:r>
      <w:r w:rsidRPr="002D121B">
        <w:rPr>
          <w:rFonts w:ascii="Times New Roman" w:hAnsi="Times New Roman"/>
          <w:bCs/>
          <w:sz w:val="24"/>
          <w:szCs w:val="24"/>
        </w:rPr>
        <w:t>г. Пермь, ул. Белозерская, 48, и ввод в эксплуатацию модульной газовой котельной мощностью 4,2 МВт, что позволит снизить себестоимость тепловой энергии.</w:t>
      </w:r>
    </w:p>
    <w:p w14:paraId="33A4F2F9" w14:textId="77777777" w:rsidR="002D121B" w:rsidRPr="002D121B" w:rsidRDefault="002D121B" w:rsidP="002D121B">
      <w:pPr>
        <w:pStyle w:val="afd"/>
        <w:numPr>
          <w:ilvl w:val="2"/>
          <w:numId w:val="9"/>
        </w:numPr>
        <w:spacing w:after="0" w:line="240" w:lineRule="auto"/>
        <w:ind w:left="0" w:firstLine="0"/>
        <w:jc w:val="both"/>
        <w:rPr>
          <w:rFonts w:ascii="Times New Roman" w:hAnsi="Times New Roman"/>
          <w:bCs/>
          <w:sz w:val="24"/>
          <w:szCs w:val="24"/>
        </w:rPr>
      </w:pPr>
      <w:r w:rsidRPr="002D121B">
        <w:rPr>
          <w:rFonts w:ascii="Times New Roman" w:hAnsi="Times New Roman"/>
          <w:bCs/>
          <w:sz w:val="24"/>
          <w:szCs w:val="24"/>
        </w:rPr>
        <w:t>Снижение вредных выбросов в атмосферу.</w:t>
      </w:r>
    </w:p>
    <w:p w14:paraId="28D4B10D" w14:textId="6832DE6F" w:rsidR="009B0D1D" w:rsidRPr="00EE5041" w:rsidRDefault="00E03EC6" w:rsidP="00935985">
      <w:pPr>
        <w:autoSpaceDE w:val="0"/>
        <w:autoSpaceDN w:val="0"/>
        <w:adjustRightInd w:val="0"/>
        <w:spacing w:before="120" w:after="120"/>
        <w:jc w:val="center"/>
        <w:rPr>
          <w:rFonts w:eastAsia="Calibri"/>
          <w:b/>
          <w:lang w:eastAsia="ar-SA"/>
        </w:rPr>
      </w:pPr>
      <w:r>
        <w:rPr>
          <w:b/>
          <w:bCs/>
        </w:rPr>
        <w:t xml:space="preserve">2. </w:t>
      </w:r>
      <w:r w:rsidR="00EE5041" w:rsidRPr="00EE5041">
        <w:rPr>
          <w:rFonts w:eastAsia="Calibri"/>
          <w:b/>
          <w:lang w:eastAsia="ar-SA"/>
        </w:rPr>
        <w:t xml:space="preserve">Цена </w:t>
      </w:r>
      <w:r w:rsidR="00B83D9B">
        <w:rPr>
          <w:rFonts w:eastAsia="Calibri"/>
          <w:b/>
          <w:lang w:eastAsia="ar-SA"/>
        </w:rPr>
        <w:t>Д</w:t>
      </w:r>
      <w:r w:rsidR="00EE5041" w:rsidRPr="00EE5041">
        <w:rPr>
          <w:rFonts w:eastAsia="Calibri"/>
          <w:b/>
          <w:lang w:eastAsia="ar-SA"/>
        </w:rPr>
        <w:t>оговора и порядок расчетов</w:t>
      </w:r>
    </w:p>
    <w:p w14:paraId="75AE4143" w14:textId="67825964" w:rsidR="004704D6" w:rsidRPr="00527C46" w:rsidRDefault="00E03EC6" w:rsidP="004704D6">
      <w:pPr>
        <w:pStyle w:val="afd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eastAsia="ar-SA"/>
        </w:rPr>
      </w:pPr>
      <w:r w:rsidRPr="00527C46">
        <w:rPr>
          <w:rFonts w:ascii="Times New Roman" w:hAnsi="Times New Roman"/>
          <w:color w:val="000000"/>
          <w:sz w:val="24"/>
          <w:szCs w:val="24"/>
        </w:rPr>
        <w:t>2</w:t>
      </w:r>
      <w:r w:rsidR="009B0D1D" w:rsidRPr="00527C46">
        <w:rPr>
          <w:rFonts w:ascii="Times New Roman" w:hAnsi="Times New Roman"/>
          <w:color w:val="000000"/>
          <w:sz w:val="24"/>
          <w:szCs w:val="24"/>
        </w:rPr>
        <w:t xml:space="preserve">.1. </w:t>
      </w:r>
      <w:r w:rsidR="00EE5041">
        <w:rPr>
          <w:rFonts w:ascii="Times New Roman" w:hAnsi="Times New Roman"/>
          <w:sz w:val="24"/>
          <w:szCs w:val="24"/>
          <w:lang w:eastAsia="ar-SA"/>
        </w:rPr>
        <w:t>Цена Договора</w:t>
      </w:r>
      <w:r w:rsidR="004704D6" w:rsidRPr="00527C46">
        <w:rPr>
          <w:rFonts w:ascii="Times New Roman" w:hAnsi="Times New Roman"/>
          <w:sz w:val="24"/>
          <w:szCs w:val="24"/>
          <w:lang w:eastAsia="ar-SA"/>
        </w:rPr>
        <w:t xml:space="preserve"> составляет: ____________________________________ рублей __ копеек, в том числе НДС (20%) рублей ___ копеек без последующей индексации.</w:t>
      </w:r>
    </w:p>
    <w:p w14:paraId="390AAB4A" w14:textId="77777777" w:rsidR="004704D6" w:rsidRPr="007406FF" w:rsidRDefault="004704D6" w:rsidP="004704D6">
      <w:pPr>
        <w:autoSpaceDE w:val="0"/>
        <w:autoSpaceDN w:val="0"/>
        <w:adjustRightInd w:val="0"/>
        <w:jc w:val="both"/>
        <w:rPr>
          <w:rFonts w:eastAsia="Calibri"/>
          <w:b/>
          <w:lang w:eastAsia="ar-SA"/>
        </w:rPr>
      </w:pPr>
      <w:r w:rsidRPr="007406FF">
        <w:rPr>
          <w:b/>
        </w:rPr>
        <w:t>Подрядчик обязан перечислить сумму НДС в бюджет Российской Федерации вне зависимости от применяемой системы налогообложения.</w:t>
      </w:r>
    </w:p>
    <w:p w14:paraId="695A0AC6" w14:textId="35C1A2B4" w:rsidR="004704D6" w:rsidRDefault="00527C46" w:rsidP="004704D6">
      <w:pPr>
        <w:widowControl w:val="0"/>
        <w:autoSpaceDE w:val="0"/>
        <w:autoSpaceDN w:val="0"/>
        <w:adjustRightInd w:val="0"/>
        <w:jc w:val="both"/>
      </w:pPr>
      <w:r>
        <w:rPr>
          <w:bCs/>
          <w:lang w:eastAsia="ar-SA"/>
        </w:rPr>
        <w:t>2</w:t>
      </w:r>
      <w:r w:rsidR="004704D6" w:rsidRPr="000A2B59">
        <w:rPr>
          <w:bCs/>
          <w:lang w:eastAsia="ar-SA"/>
        </w:rPr>
        <w:t xml:space="preserve">.2. </w:t>
      </w:r>
      <w:r w:rsidR="004704D6" w:rsidRPr="000A2B59">
        <w:t>В цену Договора включены все затраты и  издержки  Подрядчика, связанные с выполнением работ по настоящему Договору, в том числе, но не ограничиваясь: затраты на работы, затраты на используемые материалы</w:t>
      </w:r>
      <w:r w:rsidR="000D42A9">
        <w:t xml:space="preserve"> и оборудование</w:t>
      </w:r>
      <w:r w:rsidR="004704D6" w:rsidRPr="000A2B59">
        <w:t>, доставку, стоимость разгрузочно-погрузочных работ, а также налоги, сборы и прочие расходы, связанные с исполнением настоящего Договора.</w:t>
      </w:r>
    </w:p>
    <w:p w14:paraId="673C1BC1" w14:textId="7A80786E" w:rsidR="00706074" w:rsidRPr="00706074" w:rsidRDefault="00706074" w:rsidP="00706074">
      <w:pPr>
        <w:autoSpaceDE w:val="0"/>
        <w:autoSpaceDN w:val="0"/>
        <w:adjustRightInd w:val="0"/>
        <w:jc w:val="both"/>
        <w:rPr>
          <w:rFonts w:eastAsia="Calibri"/>
          <w:lang w:eastAsia="ar-SA"/>
        </w:rPr>
      </w:pPr>
      <w:r>
        <w:rPr>
          <w:rFonts w:eastAsia="Calibri"/>
          <w:lang w:eastAsia="ar-SA"/>
        </w:rPr>
        <w:t>2</w:t>
      </w:r>
      <w:r w:rsidRPr="00706074">
        <w:rPr>
          <w:rFonts w:eastAsia="Calibri"/>
          <w:lang w:eastAsia="ar-SA"/>
        </w:rPr>
        <w:t xml:space="preserve">.3. Расчет стоимости работ (цена </w:t>
      </w:r>
      <w:r w:rsidR="00152FF5">
        <w:rPr>
          <w:rFonts w:eastAsia="Calibri"/>
          <w:lang w:eastAsia="ar-SA"/>
        </w:rPr>
        <w:t>Д</w:t>
      </w:r>
      <w:r w:rsidRPr="00706074">
        <w:rPr>
          <w:rFonts w:eastAsia="Calibri"/>
          <w:lang w:eastAsia="ar-SA"/>
        </w:rPr>
        <w:t xml:space="preserve">оговора) Объекта формируется из обоснования начальной (максимальной) цены с учетом коэффициента снижения стоимости по результатам проведения </w:t>
      </w:r>
      <w:r>
        <w:rPr>
          <w:rFonts w:eastAsia="Calibri"/>
          <w:lang w:eastAsia="ar-SA"/>
        </w:rPr>
        <w:t>открытого конкурса</w:t>
      </w:r>
      <w:r w:rsidR="00E96EC3">
        <w:rPr>
          <w:rFonts w:eastAsia="Calibri"/>
          <w:lang w:eastAsia="ar-SA"/>
        </w:rPr>
        <w:t xml:space="preserve"> </w:t>
      </w:r>
      <w:r w:rsidR="00E96EC3" w:rsidRPr="00E96EC3">
        <w:rPr>
          <w:rFonts w:eastAsia="Calibri"/>
          <w:lang w:eastAsia="ar-SA"/>
        </w:rPr>
        <w:t>(цена договора соответствует цене договора, предложенной участником закупки в заявке на участие в открытом конкурсе, с которым заключается договор).</w:t>
      </w:r>
    </w:p>
    <w:p w14:paraId="3E5C466A" w14:textId="110BA1C9" w:rsidR="004704D6" w:rsidRPr="00D26CA0" w:rsidRDefault="00527C46" w:rsidP="004704D6">
      <w:pPr>
        <w:autoSpaceDE w:val="0"/>
        <w:autoSpaceDN w:val="0"/>
        <w:adjustRightInd w:val="0"/>
        <w:jc w:val="both"/>
        <w:rPr>
          <w:rFonts w:eastAsia="Calibri"/>
          <w:lang w:eastAsia="ar-SA"/>
        </w:rPr>
      </w:pPr>
      <w:r>
        <w:rPr>
          <w:rFonts w:eastAsia="Calibri"/>
          <w:lang w:eastAsia="ar-SA"/>
        </w:rPr>
        <w:lastRenderedPageBreak/>
        <w:t>2</w:t>
      </w:r>
      <w:r w:rsidR="00706074">
        <w:rPr>
          <w:rFonts w:eastAsia="Calibri"/>
          <w:lang w:eastAsia="ar-SA"/>
        </w:rPr>
        <w:t>.</w:t>
      </w:r>
      <w:r w:rsidR="00706074" w:rsidRPr="00D26CA0">
        <w:rPr>
          <w:rFonts w:eastAsia="Calibri"/>
          <w:lang w:eastAsia="ar-SA"/>
        </w:rPr>
        <w:t>4</w:t>
      </w:r>
      <w:r w:rsidR="004704D6" w:rsidRPr="00D26CA0">
        <w:rPr>
          <w:rFonts w:eastAsia="Calibri"/>
          <w:lang w:eastAsia="ar-SA"/>
        </w:rPr>
        <w:t>. Недостоверное определение Подрядчиком фактических объемов работ не дает основания для пересмотра цены</w:t>
      </w:r>
      <w:r w:rsidR="0056316B" w:rsidRPr="00D26CA0">
        <w:rPr>
          <w:rFonts w:eastAsia="Calibri"/>
          <w:lang w:eastAsia="ar-SA"/>
        </w:rPr>
        <w:t xml:space="preserve"> договора</w:t>
      </w:r>
      <w:r w:rsidR="004704D6" w:rsidRPr="00D26CA0">
        <w:rPr>
          <w:rFonts w:eastAsia="Calibri"/>
          <w:lang w:eastAsia="ar-SA"/>
        </w:rPr>
        <w:t xml:space="preserve">. </w:t>
      </w:r>
    </w:p>
    <w:p w14:paraId="75062D57" w14:textId="6ECFE544" w:rsidR="004704D6" w:rsidRPr="00D26CA0" w:rsidRDefault="00527C46" w:rsidP="004704D6">
      <w:pPr>
        <w:autoSpaceDE w:val="0"/>
        <w:autoSpaceDN w:val="0"/>
        <w:adjustRightInd w:val="0"/>
        <w:jc w:val="both"/>
        <w:rPr>
          <w:rFonts w:eastAsia="Calibri"/>
          <w:lang w:eastAsia="ar-SA"/>
        </w:rPr>
      </w:pPr>
      <w:r w:rsidRPr="00D26CA0">
        <w:rPr>
          <w:rFonts w:eastAsia="Calibri"/>
          <w:lang w:eastAsia="ar-SA"/>
        </w:rPr>
        <w:t>2</w:t>
      </w:r>
      <w:r w:rsidR="00706074" w:rsidRPr="00D26CA0">
        <w:rPr>
          <w:rFonts w:eastAsia="Calibri"/>
          <w:lang w:eastAsia="ar-SA"/>
        </w:rPr>
        <w:t>.5</w:t>
      </w:r>
      <w:r w:rsidR="004704D6" w:rsidRPr="00D26CA0">
        <w:rPr>
          <w:rFonts w:eastAsia="Calibri"/>
          <w:lang w:eastAsia="ar-SA"/>
        </w:rPr>
        <w:t>. Источник финансирования: собственные средства Предприятия.</w:t>
      </w:r>
    </w:p>
    <w:p w14:paraId="4F90BCD1" w14:textId="22B9A83F" w:rsidR="009308B9" w:rsidRPr="009308B9" w:rsidRDefault="00527C46" w:rsidP="009308B9">
      <w:pPr>
        <w:widowControl w:val="0"/>
        <w:autoSpaceDE w:val="0"/>
        <w:autoSpaceDN w:val="0"/>
        <w:adjustRightInd w:val="0"/>
        <w:jc w:val="both"/>
        <w:rPr>
          <w:rFonts w:eastAsia="Calibri"/>
          <w:lang w:eastAsia="ar-SA"/>
        </w:rPr>
      </w:pPr>
      <w:r w:rsidRPr="009308B9">
        <w:rPr>
          <w:rFonts w:eastAsia="Calibri"/>
          <w:lang w:eastAsia="ar-SA"/>
        </w:rPr>
        <w:t>2</w:t>
      </w:r>
      <w:r w:rsidR="00706074" w:rsidRPr="009308B9">
        <w:rPr>
          <w:rFonts w:eastAsia="Calibri"/>
          <w:lang w:eastAsia="ar-SA"/>
        </w:rPr>
        <w:t>.6</w:t>
      </w:r>
      <w:r w:rsidR="004704D6" w:rsidRPr="009308B9">
        <w:rPr>
          <w:rFonts w:eastAsia="Calibri"/>
          <w:lang w:eastAsia="ar-SA"/>
        </w:rPr>
        <w:t xml:space="preserve">. </w:t>
      </w:r>
      <w:r w:rsidR="009308B9" w:rsidRPr="009308B9">
        <w:rPr>
          <w:lang w:eastAsia="ar-SA"/>
        </w:rPr>
        <w:t>Заказчик выплачивает Подрядчику аванс в размере</w:t>
      </w:r>
      <w:r w:rsidR="009308B9" w:rsidRPr="009308B9">
        <w:rPr>
          <w:rFonts w:eastAsia="Calibri"/>
          <w:lang w:eastAsia="ar-SA"/>
        </w:rPr>
        <w:t xml:space="preserve">: 10 400 000 (Десять миллионов четыреста тысяч) рублей 00 копеек на </w:t>
      </w:r>
      <w:r w:rsidR="009308B9" w:rsidRPr="009308B9">
        <w:rPr>
          <w:lang w:eastAsia="ar-SA"/>
        </w:rPr>
        <w:t>приобретение материалов, оборудования, необходимых для выполнения работ</w:t>
      </w:r>
      <w:r w:rsidR="009308B9" w:rsidRPr="009308B9">
        <w:rPr>
          <w:rFonts w:eastAsia="Calibri"/>
          <w:lang w:eastAsia="ar-SA"/>
        </w:rPr>
        <w:t xml:space="preserve">. Авансовый платеж производится Подрядчику с даты заключения договора </w:t>
      </w:r>
      <w:r w:rsidR="009308B9" w:rsidRPr="009308B9">
        <w:rPr>
          <w:rFonts w:eastAsia="Calibri"/>
          <w:b/>
          <w:lang w:eastAsia="ar-SA"/>
        </w:rPr>
        <w:t>до 31.12.2019 года</w:t>
      </w:r>
      <w:r w:rsidR="009308B9" w:rsidRPr="009308B9">
        <w:rPr>
          <w:rFonts w:eastAsia="Calibri"/>
          <w:lang w:eastAsia="ar-SA"/>
        </w:rPr>
        <w:t xml:space="preserve"> </w:t>
      </w:r>
      <w:r w:rsidR="009308B9" w:rsidRPr="009308B9">
        <w:rPr>
          <w:rFonts w:eastAsia="Calibri"/>
          <w:b/>
          <w:lang w:eastAsia="ar-SA"/>
        </w:rPr>
        <w:t>включительно</w:t>
      </w:r>
      <w:r w:rsidR="009308B9" w:rsidRPr="009308B9">
        <w:rPr>
          <w:rFonts w:eastAsia="Calibri"/>
          <w:lang w:eastAsia="ar-SA"/>
        </w:rPr>
        <w:t xml:space="preserve"> на основании предоставленных Подрядчиком счета и счет</w:t>
      </w:r>
      <w:r w:rsidR="005554B5">
        <w:rPr>
          <w:rFonts w:eastAsia="Calibri"/>
          <w:lang w:eastAsia="ar-SA"/>
        </w:rPr>
        <w:t>а</w:t>
      </w:r>
      <w:r w:rsidR="009308B9" w:rsidRPr="009308B9">
        <w:rPr>
          <w:rFonts w:eastAsia="Calibri"/>
          <w:lang w:eastAsia="ar-SA"/>
        </w:rPr>
        <w:t>-фактуры.</w:t>
      </w:r>
    </w:p>
    <w:p w14:paraId="7EA8724B" w14:textId="77777777" w:rsidR="009308B9" w:rsidRPr="009308B9" w:rsidRDefault="009308B9" w:rsidP="009308B9">
      <w:pPr>
        <w:widowControl w:val="0"/>
        <w:suppressAutoHyphens/>
        <w:autoSpaceDE w:val="0"/>
        <w:autoSpaceDN w:val="0"/>
        <w:adjustRightInd w:val="0"/>
        <w:jc w:val="both"/>
        <w:rPr>
          <w:rFonts w:eastAsia="Calibri"/>
          <w:lang w:eastAsia="en-US"/>
        </w:rPr>
      </w:pPr>
      <w:proofErr w:type="gramStart"/>
      <w:r w:rsidRPr="009308B9">
        <w:rPr>
          <w:rFonts w:eastAsia="Calibri"/>
          <w:lang w:eastAsia="en-US"/>
        </w:rPr>
        <w:t xml:space="preserve">Окончательный расчет по факту выполненных работ производится </w:t>
      </w:r>
      <w:r w:rsidRPr="009308B9">
        <w:rPr>
          <w:rFonts w:eastAsia="Calibri"/>
          <w:lang w:eastAsia="ar-SA"/>
        </w:rPr>
        <w:t>после подписания акта о приемке выполненных работ по форме КС-2, справки о стоимости выполненных работ и затрат по форме КС-3, ввода объекта в эксплуатацию с получением разрешения Федеральной службы по экологическому, технологическому и атомному надзору (</w:t>
      </w:r>
      <w:proofErr w:type="spellStart"/>
      <w:r w:rsidRPr="009308B9">
        <w:rPr>
          <w:rFonts w:eastAsia="Calibri"/>
          <w:lang w:eastAsia="ar-SA"/>
        </w:rPr>
        <w:t>Ростехнадзор</w:t>
      </w:r>
      <w:proofErr w:type="spellEnd"/>
      <w:r w:rsidRPr="009308B9">
        <w:rPr>
          <w:rFonts w:eastAsia="Calibri"/>
          <w:lang w:eastAsia="ar-SA"/>
        </w:rPr>
        <w:t>) и подписания а</w:t>
      </w:r>
      <w:r w:rsidRPr="009308B9">
        <w:rPr>
          <w:rFonts w:eastAsia="Calibri"/>
          <w:bCs/>
          <w:lang w:eastAsia="ar-SA"/>
        </w:rPr>
        <w:t xml:space="preserve">кта приемки законченного строительством объекта приемочной комиссией по форме КС-14, </w:t>
      </w:r>
      <w:r w:rsidRPr="009308B9">
        <w:rPr>
          <w:rFonts w:eastAsia="Calibri"/>
          <w:lang w:eastAsia="ar-SA"/>
        </w:rPr>
        <w:t>на основании предоставленных Подрядчиком счета</w:t>
      </w:r>
      <w:proofErr w:type="gramEnd"/>
      <w:r w:rsidRPr="009308B9">
        <w:rPr>
          <w:rFonts w:eastAsia="Calibri"/>
          <w:lang w:eastAsia="ar-SA"/>
        </w:rPr>
        <w:t xml:space="preserve"> и счета-фактуры и полного завершения этих работ, включая устранение выявленных дефектов, </w:t>
      </w:r>
      <w:r w:rsidRPr="009308B9">
        <w:rPr>
          <w:rFonts w:eastAsia="Calibri"/>
          <w:b/>
          <w:lang w:eastAsia="ar-SA"/>
        </w:rPr>
        <w:t>включительно до 31.12.2020 года</w:t>
      </w:r>
      <w:r w:rsidRPr="009308B9">
        <w:rPr>
          <w:rFonts w:eastAsia="Calibri"/>
          <w:lang w:eastAsia="ar-SA"/>
        </w:rPr>
        <w:t>.</w:t>
      </w:r>
    </w:p>
    <w:p w14:paraId="1F359551" w14:textId="77777777" w:rsidR="009308B9" w:rsidRPr="009308B9" w:rsidRDefault="009308B9" w:rsidP="009308B9">
      <w:pPr>
        <w:widowControl w:val="0"/>
        <w:autoSpaceDE w:val="0"/>
        <w:autoSpaceDN w:val="0"/>
        <w:adjustRightInd w:val="0"/>
        <w:jc w:val="both"/>
        <w:rPr>
          <w:rFonts w:eastAsia="Calibri"/>
          <w:lang w:eastAsia="ar-SA"/>
        </w:rPr>
      </w:pPr>
      <w:proofErr w:type="gramStart"/>
      <w:r w:rsidRPr="009308B9">
        <w:rPr>
          <w:rFonts w:eastAsia="Calibri"/>
          <w:lang w:eastAsia="ar-SA"/>
        </w:rPr>
        <w:t xml:space="preserve">К справке и акту приемки выполненных работ прилагается исполнительная документация в объеме представленных работ на бумажном и электронном носителях. </w:t>
      </w:r>
      <w:proofErr w:type="gramEnd"/>
    </w:p>
    <w:p w14:paraId="62D4B37F" w14:textId="77777777" w:rsidR="009308B9" w:rsidRPr="009308B9" w:rsidRDefault="009308B9" w:rsidP="009308B9">
      <w:pPr>
        <w:widowControl w:val="0"/>
        <w:autoSpaceDE w:val="0"/>
        <w:autoSpaceDN w:val="0"/>
        <w:adjustRightInd w:val="0"/>
        <w:jc w:val="both"/>
        <w:rPr>
          <w:iCs/>
        </w:rPr>
      </w:pPr>
      <w:r w:rsidRPr="009308B9">
        <w:rPr>
          <w:iCs/>
        </w:rPr>
        <w:t>Датой фактической оплаты считается дата списания денежных сре</w:t>
      </w:r>
      <w:proofErr w:type="gramStart"/>
      <w:r w:rsidRPr="009308B9">
        <w:rPr>
          <w:iCs/>
        </w:rPr>
        <w:t>дств с р</w:t>
      </w:r>
      <w:proofErr w:type="gramEnd"/>
      <w:r w:rsidRPr="009308B9">
        <w:rPr>
          <w:iCs/>
        </w:rPr>
        <w:t>асчетного счета Заказчика.</w:t>
      </w:r>
    </w:p>
    <w:p w14:paraId="07A91F74" w14:textId="60A2017D" w:rsidR="004704D6" w:rsidRPr="009308B9" w:rsidRDefault="00527C46" w:rsidP="009308B9">
      <w:pPr>
        <w:widowControl w:val="0"/>
        <w:autoSpaceDE w:val="0"/>
        <w:autoSpaceDN w:val="0"/>
        <w:adjustRightInd w:val="0"/>
        <w:jc w:val="both"/>
        <w:rPr>
          <w:bCs/>
          <w:lang w:eastAsia="ar-SA"/>
        </w:rPr>
      </w:pPr>
      <w:r w:rsidRPr="009308B9">
        <w:rPr>
          <w:bCs/>
          <w:lang w:eastAsia="ar-SA"/>
        </w:rPr>
        <w:t>2</w:t>
      </w:r>
      <w:r w:rsidR="00706074" w:rsidRPr="009308B9">
        <w:rPr>
          <w:bCs/>
          <w:lang w:eastAsia="ar-SA"/>
        </w:rPr>
        <w:t>.7</w:t>
      </w:r>
      <w:r w:rsidR="004704D6" w:rsidRPr="009308B9">
        <w:rPr>
          <w:bCs/>
          <w:lang w:eastAsia="ar-SA"/>
        </w:rPr>
        <w:t>. В случае несвоевременного и (или) ненадлежащего выполнения Подрядчиком обязательств по Договору оплата производится за вычетом штрафа и (или) пени.</w:t>
      </w:r>
    </w:p>
    <w:p w14:paraId="7E28571D" w14:textId="4CC51F26" w:rsidR="004704D6" w:rsidRPr="008A09E8" w:rsidRDefault="00527C46" w:rsidP="004704D6">
      <w:pPr>
        <w:widowControl w:val="0"/>
        <w:autoSpaceDE w:val="0"/>
        <w:autoSpaceDN w:val="0"/>
        <w:adjustRightInd w:val="0"/>
        <w:jc w:val="both"/>
      </w:pPr>
      <w:r w:rsidRPr="009308B9">
        <w:rPr>
          <w:bCs/>
          <w:lang w:eastAsia="ar-SA"/>
        </w:rPr>
        <w:t>2</w:t>
      </w:r>
      <w:r w:rsidR="00706074" w:rsidRPr="009308B9">
        <w:rPr>
          <w:bCs/>
          <w:lang w:eastAsia="ar-SA"/>
        </w:rPr>
        <w:t>.8</w:t>
      </w:r>
      <w:r w:rsidR="004704D6" w:rsidRPr="009308B9">
        <w:rPr>
          <w:bCs/>
          <w:lang w:eastAsia="ar-SA"/>
        </w:rPr>
        <w:t xml:space="preserve">. </w:t>
      </w:r>
      <w:proofErr w:type="gramStart"/>
      <w:r w:rsidR="004704D6" w:rsidRPr="009308B9">
        <w:t>Сумма, подлежащая уплате юридическому и физическому</w:t>
      </w:r>
      <w:r w:rsidR="00793EC5">
        <w:t xml:space="preserve"> лицу, </w:t>
      </w:r>
      <w:r w:rsidR="004704D6" w:rsidRPr="009308B9">
        <w:t>в том числе зарегистрированному в качестве индивидуального</w:t>
      </w:r>
      <w:r w:rsidR="004704D6" w:rsidRPr="00D26CA0">
        <w:t xml:space="preserve"> предпринимателя, уменьшается на размер налогов, сборов и иных обязательных платежей в бюджеты бюджетной системы Российской Федерации, связанных с оплатой</w:t>
      </w:r>
      <w:r w:rsidR="004704D6" w:rsidRPr="001721DD">
        <w:t xml:space="preserve"> </w:t>
      </w:r>
      <w:r w:rsidR="00152FF5" w:rsidRPr="001721DD">
        <w:t>Д</w:t>
      </w:r>
      <w:r w:rsidR="004704D6" w:rsidRPr="001721DD">
        <w:t xml:space="preserve">оговора, </w:t>
      </w:r>
      <w:r w:rsidR="004704D6" w:rsidRPr="001721DD">
        <w:rPr>
          <w:lang w:eastAsia="en-US"/>
        </w:rPr>
        <w:t>если в соответствии с законодательством</w:t>
      </w:r>
      <w:r w:rsidR="004704D6" w:rsidRPr="008A09E8">
        <w:rPr>
          <w:lang w:eastAsia="en-US"/>
        </w:rPr>
        <w:t xml:space="preserve"> Российской Федерации о налогах и сборах такие налоги, сборы и иные обязательные платежи подлежат уплате в бюджеты бюджетной системы Российской Федерации</w:t>
      </w:r>
      <w:proofErr w:type="gramEnd"/>
      <w:r w:rsidR="004704D6" w:rsidRPr="008A09E8">
        <w:rPr>
          <w:lang w:eastAsia="en-US"/>
        </w:rPr>
        <w:t xml:space="preserve"> </w:t>
      </w:r>
      <w:r w:rsidR="00152FF5">
        <w:rPr>
          <w:lang w:eastAsia="en-US"/>
        </w:rPr>
        <w:t>З</w:t>
      </w:r>
      <w:r w:rsidR="004704D6" w:rsidRPr="008A09E8">
        <w:rPr>
          <w:lang w:eastAsia="en-US"/>
        </w:rPr>
        <w:t>аказчиком.</w:t>
      </w:r>
    </w:p>
    <w:p w14:paraId="4152EF0C" w14:textId="0538BBD0" w:rsidR="009B0D1D" w:rsidRPr="008A09E8" w:rsidRDefault="00E36C14" w:rsidP="00935985">
      <w:pPr>
        <w:pStyle w:val="afd"/>
        <w:numPr>
          <w:ilvl w:val="0"/>
          <w:numId w:val="28"/>
        </w:numPr>
        <w:suppressAutoHyphens/>
        <w:autoSpaceDE w:val="0"/>
        <w:autoSpaceDN w:val="0"/>
        <w:adjustRightInd w:val="0"/>
        <w:spacing w:before="120" w:after="120" w:line="240" w:lineRule="auto"/>
        <w:ind w:left="1077" w:hanging="357"/>
        <w:jc w:val="center"/>
        <w:rPr>
          <w:rFonts w:ascii="Times New Roman" w:hAnsi="Times New Roman"/>
          <w:b/>
          <w:sz w:val="24"/>
          <w:szCs w:val="24"/>
          <w:lang w:eastAsia="ar-SA"/>
        </w:rPr>
      </w:pPr>
      <w:r w:rsidRPr="008A09E8">
        <w:rPr>
          <w:rFonts w:ascii="Times New Roman" w:hAnsi="Times New Roman"/>
          <w:b/>
          <w:sz w:val="24"/>
          <w:szCs w:val="24"/>
          <w:lang w:eastAsia="ar-SA"/>
        </w:rPr>
        <w:t>Сроки выполнения работ</w:t>
      </w:r>
    </w:p>
    <w:p w14:paraId="15500C9B" w14:textId="4D8389D7" w:rsidR="00E36C14" w:rsidRDefault="00BE75D6" w:rsidP="00E36C14">
      <w:pPr>
        <w:autoSpaceDE w:val="0"/>
        <w:autoSpaceDN w:val="0"/>
        <w:adjustRightInd w:val="0"/>
        <w:jc w:val="both"/>
        <w:rPr>
          <w:rFonts w:eastAsia="Calibri"/>
          <w:lang w:eastAsia="ar-SA"/>
        </w:rPr>
      </w:pPr>
      <w:r w:rsidRPr="008A09E8">
        <w:rPr>
          <w:rFonts w:eastAsia="Calibri"/>
          <w:lang w:eastAsia="ar-SA"/>
        </w:rPr>
        <w:t>3</w:t>
      </w:r>
      <w:r w:rsidR="00E36C14" w:rsidRPr="008A09E8">
        <w:rPr>
          <w:rFonts w:eastAsia="Calibri"/>
          <w:lang w:eastAsia="ar-SA"/>
        </w:rPr>
        <w:t>.1. Календарные сроки выполнения работ по Объекту определяются Графиком произв</w:t>
      </w:r>
      <w:r w:rsidR="007F1986">
        <w:rPr>
          <w:rFonts w:eastAsia="Calibri"/>
          <w:lang w:eastAsia="ar-SA"/>
        </w:rPr>
        <w:t>одства работ (Приложение № 3 к настоящему</w:t>
      </w:r>
      <w:r w:rsidR="00E36C14" w:rsidRPr="008A09E8">
        <w:rPr>
          <w:rFonts w:eastAsia="Calibri"/>
          <w:lang w:eastAsia="ar-SA"/>
        </w:rPr>
        <w:t xml:space="preserve"> Договору). График производства работ разрабатывается и предоставляется Подрядчиком в течение 3 (Трех) календарных дней с момента подписания </w:t>
      </w:r>
      <w:r w:rsidR="00152FF5">
        <w:rPr>
          <w:rFonts w:eastAsia="Calibri"/>
          <w:lang w:eastAsia="ar-SA"/>
        </w:rPr>
        <w:t>Д</w:t>
      </w:r>
      <w:r w:rsidR="00E36C14" w:rsidRPr="008A09E8">
        <w:rPr>
          <w:rFonts w:eastAsia="Calibri"/>
          <w:lang w:eastAsia="ar-SA"/>
        </w:rPr>
        <w:t>оговора.</w:t>
      </w:r>
    </w:p>
    <w:p w14:paraId="3B0041D8" w14:textId="01BBBDDE" w:rsidR="00E36C14" w:rsidRPr="005A6FD8" w:rsidRDefault="00BE75D6" w:rsidP="00E36C14">
      <w:pPr>
        <w:autoSpaceDE w:val="0"/>
        <w:autoSpaceDN w:val="0"/>
        <w:adjustRightInd w:val="0"/>
        <w:jc w:val="both"/>
        <w:rPr>
          <w:b/>
        </w:rPr>
      </w:pPr>
      <w:r w:rsidRPr="008A09E8">
        <w:rPr>
          <w:rFonts w:eastAsia="Calibri"/>
          <w:lang w:eastAsia="ar-SA"/>
        </w:rPr>
        <w:t>3</w:t>
      </w:r>
      <w:r w:rsidR="00E36C14" w:rsidRPr="008A09E8">
        <w:rPr>
          <w:rFonts w:eastAsia="Calibri"/>
          <w:lang w:eastAsia="ar-SA"/>
        </w:rPr>
        <w:t>.2. Сроки выполнения работ:</w:t>
      </w:r>
      <w:r w:rsidR="00E36C14" w:rsidRPr="008A09E8">
        <w:rPr>
          <w:bCs/>
          <w:lang w:eastAsia="ar-SA"/>
        </w:rPr>
        <w:t xml:space="preserve"> </w:t>
      </w:r>
      <w:proofErr w:type="gramStart"/>
      <w:r w:rsidRPr="008A09E8">
        <w:rPr>
          <w:bCs/>
          <w:lang w:eastAsia="ar-SA"/>
        </w:rPr>
        <w:t xml:space="preserve">с даты </w:t>
      </w:r>
      <w:r w:rsidRPr="00B96752">
        <w:rPr>
          <w:bCs/>
          <w:lang w:eastAsia="ar-SA"/>
        </w:rPr>
        <w:t>заключения</w:t>
      </w:r>
      <w:proofErr w:type="gramEnd"/>
      <w:r w:rsidRPr="00B96752">
        <w:rPr>
          <w:bCs/>
          <w:lang w:eastAsia="ar-SA"/>
        </w:rPr>
        <w:t xml:space="preserve"> </w:t>
      </w:r>
      <w:r w:rsidR="00152FF5" w:rsidRPr="00B96752">
        <w:rPr>
          <w:bCs/>
          <w:lang w:eastAsia="ar-SA"/>
        </w:rPr>
        <w:t>Д</w:t>
      </w:r>
      <w:r w:rsidRPr="00B96752">
        <w:rPr>
          <w:bCs/>
          <w:lang w:eastAsia="ar-SA"/>
        </w:rPr>
        <w:t xml:space="preserve">оговора </w:t>
      </w:r>
      <w:r w:rsidRPr="005A6FD8">
        <w:rPr>
          <w:b/>
          <w:bCs/>
          <w:lang w:eastAsia="ar-SA"/>
        </w:rPr>
        <w:t xml:space="preserve">до </w:t>
      </w:r>
      <w:r w:rsidR="00B96752" w:rsidRPr="005A6FD8">
        <w:rPr>
          <w:b/>
          <w:bCs/>
          <w:lang w:eastAsia="ar-SA"/>
        </w:rPr>
        <w:t>27</w:t>
      </w:r>
      <w:r w:rsidRPr="005A6FD8">
        <w:rPr>
          <w:b/>
          <w:bCs/>
          <w:lang w:eastAsia="ar-SA"/>
        </w:rPr>
        <w:t>.0</w:t>
      </w:r>
      <w:r w:rsidR="00B96752" w:rsidRPr="005A6FD8">
        <w:rPr>
          <w:b/>
          <w:bCs/>
          <w:lang w:eastAsia="ar-SA"/>
        </w:rPr>
        <w:t>2</w:t>
      </w:r>
      <w:r w:rsidRPr="005A6FD8">
        <w:rPr>
          <w:b/>
          <w:bCs/>
          <w:lang w:eastAsia="ar-SA"/>
        </w:rPr>
        <w:t>.20</w:t>
      </w:r>
      <w:r w:rsidR="00B96752" w:rsidRPr="005A6FD8">
        <w:rPr>
          <w:b/>
          <w:bCs/>
          <w:lang w:eastAsia="ar-SA"/>
        </w:rPr>
        <w:t>20</w:t>
      </w:r>
      <w:r w:rsidRPr="005A6FD8">
        <w:rPr>
          <w:b/>
          <w:bCs/>
          <w:lang w:eastAsia="ar-SA"/>
        </w:rPr>
        <w:t xml:space="preserve"> года.</w:t>
      </w:r>
    </w:p>
    <w:p w14:paraId="13EAC367" w14:textId="051C09CF" w:rsidR="00E36C14" w:rsidRPr="006331B2" w:rsidRDefault="00BE75D6" w:rsidP="00E36C14">
      <w:pPr>
        <w:autoSpaceDE w:val="0"/>
        <w:autoSpaceDN w:val="0"/>
        <w:adjustRightInd w:val="0"/>
        <w:jc w:val="both"/>
        <w:rPr>
          <w:rFonts w:eastAsia="Calibri"/>
          <w:lang w:eastAsia="ar-SA"/>
        </w:rPr>
      </w:pPr>
      <w:r w:rsidRPr="006166CA">
        <w:rPr>
          <w:rFonts w:eastAsia="Calibri"/>
          <w:lang w:eastAsia="ar-SA"/>
        </w:rPr>
        <w:t>3</w:t>
      </w:r>
      <w:r w:rsidR="00E36C14" w:rsidRPr="006166CA">
        <w:rPr>
          <w:rFonts w:eastAsia="Calibri"/>
          <w:lang w:eastAsia="ar-SA"/>
        </w:rPr>
        <w:t xml:space="preserve">.3. </w:t>
      </w:r>
      <w:r w:rsidR="00E36C14" w:rsidRPr="006331B2">
        <w:rPr>
          <w:rFonts w:eastAsia="Calibri"/>
          <w:lang w:eastAsia="ar-SA"/>
        </w:rPr>
        <w:t xml:space="preserve">Датой окончания работ будет считаться дата принятия </w:t>
      </w:r>
      <w:r w:rsidR="00152FF5" w:rsidRPr="006331B2">
        <w:rPr>
          <w:rFonts w:eastAsia="Calibri"/>
          <w:lang w:eastAsia="ar-SA"/>
        </w:rPr>
        <w:t>З</w:t>
      </w:r>
      <w:r w:rsidR="00E36C14" w:rsidRPr="006331B2">
        <w:rPr>
          <w:rFonts w:eastAsia="Calibri"/>
          <w:lang w:eastAsia="ar-SA"/>
        </w:rPr>
        <w:t xml:space="preserve">аказчиком выполненных работ  в соответствии с п.5.3. настоящего </w:t>
      </w:r>
      <w:r w:rsidR="00152FF5" w:rsidRPr="006331B2">
        <w:rPr>
          <w:rFonts w:eastAsia="Calibri"/>
          <w:lang w:eastAsia="ar-SA"/>
        </w:rPr>
        <w:t>Д</w:t>
      </w:r>
      <w:r w:rsidR="00E36C14" w:rsidRPr="006331B2">
        <w:rPr>
          <w:rFonts w:eastAsia="Calibri"/>
          <w:lang w:eastAsia="ar-SA"/>
        </w:rPr>
        <w:t>оговора.</w:t>
      </w:r>
    </w:p>
    <w:p w14:paraId="34E0DFFF" w14:textId="6979CC7E" w:rsidR="00A0740D" w:rsidRPr="00E36C14" w:rsidRDefault="00A0740D" w:rsidP="00E36C14">
      <w:pPr>
        <w:autoSpaceDE w:val="0"/>
        <w:autoSpaceDN w:val="0"/>
        <w:adjustRightInd w:val="0"/>
        <w:jc w:val="both"/>
        <w:rPr>
          <w:rFonts w:eastAsia="Calibri"/>
          <w:sz w:val="22"/>
          <w:szCs w:val="22"/>
          <w:lang w:eastAsia="ar-SA"/>
        </w:rPr>
      </w:pPr>
      <w:r w:rsidRPr="006331B2">
        <w:rPr>
          <w:rFonts w:eastAsia="Calibri"/>
          <w:lang w:eastAsia="ar-SA"/>
        </w:rPr>
        <w:t>3.4. На момент подписания настоящего Договора дат</w:t>
      </w:r>
      <w:r w:rsidR="002660AD">
        <w:rPr>
          <w:rFonts w:eastAsia="Calibri"/>
          <w:lang w:eastAsia="ar-SA"/>
        </w:rPr>
        <w:t>ы</w:t>
      </w:r>
      <w:r w:rsidRPr="006331B2">
        <w:rPr>
          <w:rFonts w:eastAsia="Calibri"/>
          <w:lang w:eastAsia="ar-SA"/>
        </w:rPr>
        <w:t xml:space="preserve"> окончания работ, определенные Графиком производства работ (Приложение № 3 к настоящему Договору) являются исходными для определения имущественных санкций, в случаях нарушения сроков реконструкции Объекта.</w:t>
      </w:r>
    </w:p>
    <w:p w14:paraId="3DF1950F" w14:textId="659BEA8D" w:rsidR="00742460" w:rsidRPr="00742460" w:rsidRDefault="00742460" w:rsidP="00935985">
      <w:pPr>
        <w:autoSpaceDE w:val="0"/>
        <w:autoSpaceDN w:val="0"/>
        <w:adjustRightInd w:val="0"/>
        <w:spacing w:before="120" w:after="120"/>
        <w:jc w:val="center"/>
        <w:outlineLvl w:val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4. </w:t>
      </w:r>
      <w:r w:rsidRPr="00742460">
        <w:rPr>
          <w:rFonts w:eastAsia="Calibri"/>
          <w:b/>
          <w:bCs/>
          <w:lang w:eastAsia="en-US"/>
        </w:rPr>
        <w:t xml:space="preserve">Права и обязанности </w:t>
      </w:r>
      <w:r w:rsidR="00152FF5">
        <w:rPr>
          <w:rFonts w:eastAsia="Calibri"/>
          <w:b/>
          <w:bCs/>
          <w:lang w:eastAsia="en-US"/>
        </w:rPr>
        <w:t>С</w:t>
      </w:r>
      <w:r w:rsidRPr="00742460">
        <w:rPr>
          <w:rFonts w:eastAsia="Calibri"/>
          <w:b/>
          <w:bCs/>
          <w:lang w:eastAsia="en-US"/>
        </w:rPr>
        <w:t>торон</w:t>
      </w:r>
    </w:p>
    <w:p w14:paraId="77F03D0F" w14:textId="77777777" w:rsidR="00742460" w:rsidRPr="00742460" w:rsidRDefault="00742460" w:rsidP="00742460">
      <w:pPr>
        <w:autoSpaceDE w:val="0"/>
        <w:autoSpaceDN w:val="0"/>
        <w:adjustRightInd w:val="0"/>
        <w:outlineLvl w:val="0"/>
        <w:rPr>
          <w:rFonts w:eastAsia="Calibri"/>
          <w:b/>
          <w:bCs/>
          <w:lang w:eastAsia="en-US"/>
        </w:rPr>
      </w:pPr>
      <w:r w:rsidRPr="00742460">
        <w:rPr>
          <w:rFonts w:eastAsia="Calibri"/>
          <w:b/>
          <w:bCs/>
          <w:lang w:eastAsia="en-US"/>
        </w:rPr>
        <w:t xml:space="preserve">4.1. </w:t>
      </w:r>
      <w:r w:rsidRPr="00742460">
        <w:rPr>
          <w:rFonts w:eastAsia="Calibri"/>
          <w:b/>
          <w:bCs/>
          <w:lang w:eastAsia="en-US"/>
        </w:rPr>
        <w:tab/>
        <w:t>Подрядчик обязан:</w:t>
      </w:r>
    </w:p>
    <w:p w14:paraId="566355C5" w14:textId="13678488" w:rsidR="00742460" w:rsidRPr="00742460" w:rsidRDefault="00742460" w:rsidP="0029081A">
      <w:pPr>
        <w:numPr>
          <w:ilvl w:val="2"/>
          <w:numId w:val="34"/>
        </w:numPr>
        <w:suppressAutoHyphens/>
        <w:autoSpaceDE w:val="0"/>
        <w:autoSpaceDN w:val="0"/>
        <w:adjustRightInd w:val="0"/>
        <w:ind w:left="0" w:firstLine="0"/>
        <w:jc w:val="both"/>
        <w:outlineLvl w:val="0"/>
        <w:rPr>
          <w:rFonts w:eastAsia="Calibri"/>
          <w:lang w:eastAsia="en-US"/>
        </w:rPr>
      </w:pPr>
      <w:r w:rsidRPr="00D52437">
        <w:rPr>
          <w:rFonts w:eastAsia="Calibri"/>
          <w:lang w:eastAsia="en-US"/>
        </w:rPr>
        <w:t xml:space="preserve">Подрядчик обязуется выполнять работы в соответствии с условиями настоящего Договора и Технического задания </w:t>
      </w:r>
      <w:r w:rsidR="002C7EBB" w:rsidRPr="00D52437">
        <w:rPr>
          <w:rFonts w:eastAsia="Calibri"/>
          <w:lang w:eastAsia="en-US"/>
        </w:rPr>
        <w:t>(Приложение №</w:t>
      </w:r>
      <w:r w:rsidR="00D52437" w:rsidRPr="00D52437">
        <w:rPr>
          <w:rFonts w:eastAsia="Calibri"/>
          <w:lang w:eastAsia="en-US"/>
        </w:rPr>
        <w:t>1</w:t>
      </w:r>
      <w:r w:rsidR="00DB3E98" w:rsidRPr="00D52437">
        <w:rPr>
          <w:rFonts w:eastAsia="Calibri"/>
          <w:lang w:eastAsia="en-US"/>
        </w:rPr>
        <w:t xml:space="preserve"> к настоящему </w:t>
      </w:r>
      <w:r w:rsidR="00152FF5">
        <w:rPr>
          <w:rFonts w:eastAsia="Calibri"/>
          <w:lang w:eastAsia="en-US"/>
        </w:rPr>
        <w:t>Д</w:t>
      </w:r>
      <w:r w:rsidR="00DB3E98" w:rsidRPr="00D52437">
        <w:rPr>
          <w:rFonts w:eastAsia="Calibri"/>
          <w:lang w:eastAsia="en-US"/>
        </w:rPr>
        <w:t>оговору</w:t>
      </w:r>
      <w:r w:rsidRPr="00D52437">
        <w:rPr>
          <w:rFonts w:eastAsia="Calibri"/>
          <w:lang w:eastAsia="en-US"/>
        </w:rPr>
        <w:t>), Законами Российской Федерации, правовыми актами Пермского края, города Перми, государственными стандартами, строительными нормами. В период выполнения работ Подрядчик ведет исполнительную и производственно-техническую документацию в соответствии с действующими нормативными требованиями, сдает Заказчику выполненные объемы работ при предъявлении исполнительной документации: журнала производства работ, акта на скрытые работы, паспортов, сертификатов, схем и результатов</w:t>
      </w:r>
      <w:r w:rsidRPr="00742460">
        <w:rPr>
          <w:rFonts w:eastAsia="Calibri"/>
          <w:lang w:eastAsia="en-US"/>
        </w:rPr>
        <w:t xml:space="preserve"> испытаний. </w:t>
      </w:r>
    </w:p>
    <w:p w14:paraId="3BDE4101" w14:textId="0CA417D2" w:rsidR="00742460" w:rsidRPr="000F3200" w:rsidRDefault="00742460" w:rsidP="00321573">
      <w:pPr>
        <w:numPr>
          <w:ilvl w:val="2"/>
          <w:numId w:val="34"/>
        </w:numPr>
        <w:suppressAutoHyphens/>
        <w:autoSpaceDE w:val="0"/>
        <w:autoSpaceDN w:val="0"/>
        <w:adjustRightInd w:val="0"/>
        <w:ind w:left="0" w:firstLine="0"/>
        <w:jc w:val="both"/>
        <w:outlineLvl w:val="0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 xml:space="preserve">Подрядчик обязуется составить График производства работ (календарный план, график выполнения работ) в течение 3 (Трех) календарных дней </w:t>
      </w:r>
      <w:r w:rsidR="006A361B">
        <w:rPr>
          <w:rFonts w:eastAsia="Calibri"/>
          <w:lang w:eastAsia="en-US"/>
        </w:rPr>
        <w:t xml:space="preserve">с момента подписания </w:t>
      </w:r>
      <w:r w:rsidRPr="00742460">
        <w:rPr>
          <w:rFonts w:eastAsia="Calibri"/>
          <w:lang w:eastAsia="en-US"/>
        </w:rPr>
        <w:t>Д</w:t>
      </w:r>
      <w:r w:rsidR="00321573">
        <w:rPr>
          <w:rFonts w:eastAsia="Calibri"/>
          <w:lang w:eastAsia="en-US"/>
        </w:rPr>
        <w:t xml:space="preserve">оговора и </w:t>
      </w:r>
      <w:r w:rsidR="00321573">
        <w:rPr>
          <w:rFonts w:eastAsia="Calibri"/>
          <w:lang w:eastAsia="en-US"/>
        </w:rPr>
        <w:lastRenderedPageBreak/>
        <w:t>утвердить Заказчиком.</w:t>
      </w:r>
      <w:r w:rsidR="000F3200">
        <w:rPr>
          <w:rFonts w:eastAsia="Calibri"/>
          <w:lang w:eastAsia="en-US"/>
        </w:rPr>
        <w:t xml:space="preserve"> </w:t>
      </w:r>
      <w:r w:rsidR="00321573" w:rsidRPr="000F3200">
        <w:rPr>
          <w:rFonts w:eastAsia="Calibri"/>
          <w:lang w:eastAsia="en-US"/>
        </w:rPr>
        <w:t>Подрядчик не имеет права приступать к выполнению работ без утверждения</w:t>
      </w:r>
      <w:r w:rsidRPr="000F3200">
        <w:rPr>
          <w:rFonts w:eastAsia="Calibri"/>
          <w:lang w:eastAsia="en-US"/>
        </w:rPr>
        <w:t xml:space="preserve"> графика производства работ с Заказчиком.</w:t>
      </w:r>
    </w:p>
    <w:p w14:paraId="5870A66B" w14:textId="77777777" w:rsidR="00742460" w:rsidRPr="00742460" w:rsidRDefault="00742460" w:rsidP="0029081A">
      <w:pPr>
        <w:numPr>
          <w:ilvl w:val="2"/>
          <w:numId w:val="34"/>
        </w:numPr>
        <w:suppressAutoHyphens/>
        <w:autoSpaceDE w:val="0"/>
        <w:autoSpaceDN w:val="0"/>
        <w:adjustRightInd w:val="0"/>
        <w:ind w:left="0" w:firstLine="0"/>
        <w:jc w:val="both"/>
        <w:outlineLvl w:val="0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>До начала выполнения работ получить все необходимые разрешения, предусмотренные действующим законодательством и правовыми актами Пермского края, города Перми.</w:t>
      </w:r>
    </w:p>
    <w:p w14:paraId="74AD35A7" w14:textId="1D015668" w:rsidR="00742460" w:rsidRPr="00630497" w:rsidRDefault="00742460" w:rsidP="00630497">
      <w:pPr>
        <w:numPr>
          <w:ilvl w:val="2"/>
          <w:numId w:val="34"/>
        </w:numPr>
        <w:suppressAutoHyphens/>
        <w:autoSpaceDE w:val="0"/>
        <w:autoSpaceDN w:val="0"/>
        <w:adjustRightInd w:val="0"/>
        <w:ind w:left="0" w:firstLine="0"/>
        <w:jc w:val="both"/>
        <w:outlineLvl w:val="0"/>
        <w:rPr>
          <w:rFonts w:eastAsia="Calibri"/>
          <w:lang w:eastAsia="en-US"/>
        </w:rPr>
      </w:pPr>
      <w:r w:rsidRPr="00742460">
        <w:rPr>
          <w:rFonts w:eastAsia="Calibri"/>
          <w:lang w:eastAsia="ar-SA"/>
        </w:rPr>
        <w:t xml:space="preserve">Предварительно письменно согласовать с Заказчиком заключение любых </w:t>
      </w:r>
      <w:r w:rsidR="00152FF5">
        <w:rPr>
          <w:rFonts w:eastAsia="Calibri"/>
          <w:lang w:eastAsia="ar-SA"/>
        </w:rPr>
        <w:t>Д</w:t>
      </w:r>
      <w:r w:rsidRPr="00742460">
        <w:rPr>
          <w:rFonts w:eastAsia="Calibri"/>
          <w:lang w:eastAsia="ar-SA"/>
        </w:rPr>
        <w:t xml:space="preserve">оговоров субподряда со специализированными организациями, привлекаемыми для выполнения работ по настоящему </w:t>
      </w:r>
      <w:r w:rsidR="00152FF5">
        <w:rPr>
          <w:rFonts w:eastAsia="Calibri"/>
          <w:lang w:eastAsia="ar-SA"/>
        </w:rPr>
        <w:t>Д</w:t>
      </w:r>
      <w:r w:rsidRPr="00742460">
        <w:rPr>
          <w:rFonts w:eastAsia="Calibri"/>
          <w:lang w:eastAsia="ar-SA"/>
        </w:rPr>
        <w:t xml:space="preserve">оговору. При этом всю ответственность за надлежащее выполнение </w:t>
      </w:r>
      <w:r w:rsidRPr="00630497">
        <w:rPr>
          <w:rFonts w:eastAsia="Calibri"/>
          <w:lang w:eastAsia="ar-SA"/>
        </w:rPr>
        <w:t>субподрядчиками работ перед Заказчиком несет Подрядчик.</w:t>
      </w:r>
    </w:p>
    <w:p w14:paraId="36C74909" w14:textId="77777777" w:rsidR="00630497" w:rsidRPr="00630497" w:rsidRDefault="00742460" w:rsidP="00630497">
      <w:pPr>
        <w:numPr>
          <w:ilvl w:val="2"/>
          <w:numId w:val="34"/>
        </w:numPr>
        <w:suppressAutoHyphens/>
        <w:autoSpaceDE w:val="0"/>
        <w:autoSpaceDN w:val="0"/>
        <w:adjustRightInd w:val="0"/>
        <w:ind w:left="0" w:firstLine="0"/>
        <w:jc w:val="both"/>
        <w:outlineLvl w:val="0"/>
        <w:rPr>
          <w:bCs/>
          <w:iCs/>
        </w:rPr>
      </w:pPr>
      <w:r w:rsidRPr="00630497">
        <w:rPr>
          <w:rFonts w:eastAsia="Calibri"/>
          <w:lang w:eastAsia="en-US"/>
        </w:rPr>
        <w:t>Подрядчик обязуется обеспечить прохождение вводного инструктажа назначенных ответственных лиц у Заказчика. Перед инструктажем предъявить необходимые допуски к проведению определённых видов работ назначенных ответственных лиц.</w:t>
      </w:r>
    </w:p>
    <w:p w14:paraId="1C9F7111" w14:textId="2151C813" w:rsidR="00630497" w:rsidRPr="00630497" w:rsidRDefault="00630497" w:rsidP="00630497">
      <w:pPr>
        <w:numPr>
          <w:ilvl w:val="2"/>
          <w:numId w:val="34"/>
        </w:numPr>
        <w:suppressAutoHyphens/>
        <w:autoSpaceDE w:val="0"/>
        <w:autoSpaceDN w:val="0"/>
        <w:adjustRightInd w:val="0"/>
        <w:ind w:left="0" w:firstLine="0"/>
        <w:jc w:val="both"/>
        <w:outlineLvl w:val="0"/>
        <w:rPr>
          <w:bCs/>
          <w:iCs/>
        </w:rPr>
      </w:pPr>
      <w:r w:rsidRPr="00630497">
        <w:rPr>
          <w:bCs/>
          <w:iCs/>
        </w:rPr>
        <w:t>Руководители и специалисты Подрядчика должны пройти подготовку и аттестацию в объеме должностных обязанностей, а именно:</w:t>
      </w:r>
    </w:p>
    <w:p w14:paraId="2BC14C5A" w14:textId="77777777" w:rsidR="00630497" w:rsidRPr="00630497" w:rsidRDefault="00630497" w:rsidP="00630497">
      <w:pPr>
        <w:tabs>
          <w:tab w:val="left" w:pos="426"/>
        </w:tabs>
        <w:jc w:val="both"/>
        <w:rPr>
          <w:bCs/>
          <w:iCs/>
        </w:rPr>
      </w:pPr>
      <w:r w:rsidRPr="00630497">
        <w:rPr>
          <w:bCs/>
          <w:iCs/>
        </w:rPr>
        <w:t>- проверку знаний требований пожарной безопасности;</w:t>
      </w:r>
    </w:p>
    <w:p w14:paraId="319AF4DC" w14:textId="77777777" w:rsidR="00630497" w:rsidRPr="00630497" w:rsidRDefault="00630497" w:rsidP="00630497">
      <w:pPr>
        <w:tabs>
          <w:tab w:val="left" w:pos="426"/>
        </w:tabs>
        <w:jc w:val="both"/>
        <w:rPr>
          <w:bCs/>
          <w:iCs/>
        </w:rPr>
      </w:pPr>
      <w:r w:rsidRPr="00630497">
        <w:rPr>
          <w:bCs/>
          <w:iCs/>
        </w:rPr>
        <w:t>- проверку знаний требований охраны труда;</w:t>
      </w:r>
    </w:p>
    <w:p w14:paraId="20B05F6F" w14:textId="77777777" w:rsidR="00630497" w:rsidRPr="00630497" w:rsidRDefault="00630497" w:rsidP="00630497">
      <w:pPr>
        <w:tabs>
          <w:tab w:val="left" w:pos="426"/>
        </w:tabs>
        <w:jc w:val="both"/>
        <w:rPr>
          <w:bCs/>
          <w:iCs/>
        </w:rPr>
      </w:pPr>
      <w:r w:rsidRPr="00630497">
        <w:rPr>
          <w:bCs/>
          <w:iCs/>
        </w:rPr>
        <w:t>- аттестацию в области энергетической безопасности;</w:t>
      </w:r>
    </w:p>
    <w:p w14:paraId="2949F20D" w14:textId="77777777" w:rsidR="00630497" w:rsidRPr="00630497" w:rsidRDefault="00630497" w:rsidP="00630497">
      <w:pPr>
        <w:tabs>
          <w:tab w:val="left" w:pos="426"/>
        </w:tabs>
        <w:jc w:val="both"/>
        <w:rPr>
          <w:bCs/>
          <w:iCs/>
        </w:rPr>
      </w:pPr>
      <w:r w:rsidRPr="00630497">
        <w:rPr>
          <w:bCs/>
          <w:iCs/>
        </w:rPr>
        <w:t>- при использовании сварки при выполнении работ иметь свидетельство НАКС (национальный аттестованный комитет сварки) специалиста сварочного производства;</w:t>
      </w:r>
    </w:p>
    <w:p w14:paraId="5237295C" w14:textId="77777777" w:rsidR="00630497" w:rsidRPr="00630497" w:rsidRDefault="00630497" w:rsidP="00630497">
      <w:pPr>
        <w:tabs>
          <w:tab w:val="left" w:pos="426"/>
        </w:tabs>
        <w:jc w:val="both"/>
        <w:rPr>
          <w:bCs/>
          <w:iCs/>
        </w:rPr>
      </w:pPr>
      <w:r w:rsidRPr="00630497">
        <w:rPr>
          <w:bCs/>
          <w:iCs/>
        </w:rPr>
        <w:t>- аттестацию в области промышленной безопасности: Б</w:t>
      </w:r>
      <w:proofErr w:type="gramStart"/>
      <w:r w:rsidRPr="00630497">
        <w:rPr>
          <w:bCs/>
          <w:iCs/>
        </w:rPr>
        <w:t>7</w:t>
      </w:r>
      <w:proofErr w:type="gramEnd"/>
      <w:r w:rsidRPr="00630497">
        <w:rPr>
          <w:bCs/>
          <w:iCs/>
        </w:rPr>
        <w:t>.1; Б8.21; Б8.22.</w:t>
      </w:r>
    </w:p>
    <w:p w14:paraId="328383FC" w14:textId="4544483E" w:rsidR="00630497" w:rsidRPr="00630497" w:rsidRDefault="00630497" w:rsidP="00630497">
      <w:pPr>
        <w:pStyle w:val="afd"/>
        <w:numPr>
          <w:ilvl w:val="2"/>
          <w:numId w:val="34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/>
          <w:bCs/>
          <w:iCs/>
          <w:sz w:val="24"/>
          <w:szCs w:val="24"/>
        </w:rPr>
      </w:pPr>
      <w:r w:rsidRPr="00630497">
        <w:rPr>
          <w:rFonts w:ascii="Times New Roman" w:hAnsi="Times New Roman"/>
          <w:bCs/>
          <w:iCs/>
          <w:sz w:val="24"/>
          <w:szCs w:val="24"/>
        </w:rPr>
        <w:t>Рабочие Подрядчика</w:t>
      </w:r>
      <w:r w:rsidR="00FE5155">
        <w:rPr>
          <w:rFonts w:ascii="Times New Roman" w:hAnsi="Times New Roman"/>
          <w:bCs/>
          <w:iCs/>
          <w:sz w:val="24"/>
          <w:szCs w:val="24"/>
        </w:rPr>
        <w:t xml:space="preserve"> должны пройти</w:t>
      </w:r>
      <w:r w:rsidRPr="00630497">
        <w:rPr>
          <w:rFonts w:ascii="Times New Roman" w:hAnsi="Times New Roman"/>
          <w:bCs/>
          <w:iCs/>
          <w:sz w:val="24"/>
          <w:szCs w:val="24"/>
        </w:rPr>
        <w:t xml:space="preserve"> проверку знаний в объеме квалификационных требований (в рамках профессионального обучения), а также в объеме требований производственных инструкций и (или) инструкций для данной профессии, а именно:</w:t>
      </w:r>
    </w:p>
    <w:p w14:paraId="7A6B33EF" w14:textId="77777777" w:rsidR="00630497" w:rsidRPr="00630497" w:rsidRDefault="00630497" w:rsidP="00630497">
      <w:pPr>
        <w:tabs>
          <w:tab w:val="left" w:pos="426"/>
        </w:tabs>
        <w:jc w:val="both"/>
        <w:rPr>
          <w:bCs/>
          <w:iCs/>
        </w:rPr>
      </w:pPr>
      <w:r w:rsidRPr="00630497">
        <w:rPr>
          <w:bCs/>
          <w:iCs/>
        </w:rPr>
        <w:t>- проверку знаний требований пожарной безопасности;</w:t>
      </w:r>
    </w:p>
    <w:p w14:paraId="7DB44C69" w14:textId="77777777" w:rsidR="00630497" w:rsidRPr="00630497" w:rsidRDefault="00630497" w:rsidP="00630497">
      <w:pPr>
        <w:tabs>
          <w:tab w:val="left" w:pos="426"/>
        </w:tabs>
        <w:jc w:val="both"/>
        <w:rPr>
          <w:bCs/>
          <w:iCs/>
        </w:rPr>
      </w:pPr>
      <w:r w:rsidRPr="00630497">
        <w:rPr>
          <w:bCs/>
          <w:iCs/>
        </w:rPr>
        <w:t>- проверку знаний требований охраны труда;</w:t>
      </w:r>
    </w:p>
    <w:p w14:paraId="08E44A44" w14:textId="5942C408" w:rsidR="00630497" w:rsidRPr="00630497" w:rsidRDefault="00630497" w:rsidP="00630497">
      <w:pPr>
        <w:tabs>
          <w:tab w:val="left" w:pos="426"/>
        </w:tabs>
        <w:jc w:val="both"/>
        <w:rPr>
          <w:bCs/>
          <w:iCs/>
        </w:rPr>
      </w:pPr>
      <w:r w:rsidRPr="00630497">
        <w:rPr>
          <w:bCs/>
          <w:iCs/>
        </w:rPr>
        <w:t>- иметь свидетельство НАКС об аттестации сварщиков</w:t>
      </w:r>
      <w:r>
        <w:rPr>
          <w:bCs/>
          <w:iCs/>
        </w:rPr>
        <w:t>.</w:t>
      </w:r>
    </w:p>
    <w:p w14:paraId="22B7768F" w14:textId="77777777" w:rsidR="00742460" w:rsidRDefault="00742460" w:rsidP="0029081A">
      <w:pPr>
        <w:numPr>
          <w:ilvl w:val="2"/>
          <w:numId w:val="34"/>
        </w:numPr>
        <w:suppressAutoHyphens/>
        <w:ind w:left="0" w:firstLine="0"/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>Доставить на Объект необходимое оборудование, комплектующие изделия согласно характеру выполняемой работы и осуществить их разгрузку, складирование хранение в период проведения работ.</w:t>
      </w:r>
    </w:p>
    <w:p w14:paraId="5828B5AE" w14:textId="13A3F01C" w:rsidR="006331B2" w:rsidRPr="00742460" w:rsidRDefault="006331B2" w:rsidP="0029081A">
      <w:pPr>
        <w:numPr>
          <w:ilvl w:val="2"/>
          <w:numId w:val="34"/>
        </w:numPr>
        <w:suppressAutoHyphens/>
        <w:ind w:left="0" w:firstLine="0"/>
        <w:jc w:val="both"/>
        <w:rPr>
          <w:rFonts w:eastAsia="Calibri"/>
          <w:lang w:eastAsia="ar-SA"/>
        </w:rPr>
      </w:pPr>
      <w:r>
        <w:rPr>
          <w:rFonts w:eastAsia="Calibri"/>
          <w:lang w:eastAsia="ar-SA"/>
        </w:rPr>
        <w:t>Подрядчик обязан обеспечить ежедневный двухсменный режим работы на Объекте.</w:t>
      </w:r>
    </w:p>
    <w:p w14:paraId="734C0C89" w14:textId="77777777" w:rsidR="00742460" w:rsidRPr="00742460" w:rsidRDefault="00742460" w:rsidP="0029081A">
      <w:pPr>
        <w:numPr>
          <w:ilvl w:val="2"/>
          <w:numId w:val="34"/>
        </w:numPr>
        <w:suppressAutoHyphens/>
        <w:ind w:left="0" w:firstLine="0"/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>Предоставить на Оборудование сертификат соответствия, свидетельство об изготовлении, технический паспорт; Оборудование должно соответствовать требованиям, установленным законодательством РФ, если согласно законодательству РФ установлены требования к такому оборудованию.</w:t>
      </w:r>
    </w:p>
    <w:p w14:paraId="4789D3A3" w14:textId="77777777" w:rsidR="00742460" w:rsidRPr="00742460" w:rsidRDefault="00742460" w:rsidP="0029081A">
      <w:pPr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>4.1.7. Нести ответственность за охрану труда на выделенном Подрядчику участке. Обеспечить содержание и уборку объекта (территории, зоны работ).</w:t>
      </w:r>
    </w:p>
    <w:p w14:paraId="0D88F566" w14:textId="77777777" w:rsidR="00742460" w:rsidRPr="00742460" w:rsidRDefault="00742460" w:rsidP="0029081A">
      <w:pPr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>4.1.8. От начала работ до их завершения и приемки Заказчиком выполненных работ нести ответственность за сохранность  материалов и оборудования, используемого Подрядчиком при выполнении работ.</w:t>
      </w:r>
    </w:p>
    <w:p w14:paraId="5A3B1415" w14:textId="063C670B" w:rsidR="00742460" w:rsidRPr="00742460" w:rsidRDefault="00742460" w:rsidP="0029081A">
      <w:pPr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 xml:space="preserve">4.1.9. </w:t>
      </w:r>
      <w:r w:rsidRPr="00742460">
        <w:rPr>
          <w:rFonts w:eastAsia="Calibri"/>
          <w:bCs/>
          <w:lang w:eastAsia="ar-SA"/>
        </w:rPr>
        <w:t xml:space="preserve">Подрядчик осуществляет демонтаж старого Оборудования и монтаж поставленного Оборудования собственными силами и средствами </w:t>
      </w:r>
      <w:r w:rsidR="001407DB">
        <w:rPr>
          <w:bCs/>
          <w:lang w:eastAsia="ar-SA"/>
        </w:rPr>
        <w:t xml:space="preserve">и/или </w:t>
      </w:r>
      <w:r w:rsidRPr="00742460">
        <w:rPr>
          <w:rFonts w:eastAsia="Calibri"/>
          <w:bCs/>
          <w:lang w:eastAsia="ar-SA"/>
        </w:rPr>
        <w:t>с привлечением специалистов, имеющих соответствующую квалификацию. Демонтированное в ходе работы Оборудование, принадлежит Заказчику, поэтому при замене его на новое подлежат возврату Заказчику.</w:t>
      </w:r>
    </w:p>
    <w:p w14:paraId="277E5527" w14:textId="212AE34A" w:rsidR="00742460" w:rsidRPr="00742460" w:rsidRDefault="00742460" w:rsidP="0029081A">
      <w:pPr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>4.1.10. Осуществить сдачу Заказчику (его уполномоченному представителю) всего объема демонтированного в процесс</w:t>
      </w:r>
      <w:r w:rsidR="007D0BD4">
        <w:rPr>
          <w:rFonts w:eastAsia="Calibri"/>
          <w:lang w:eastAsia="ar-SA"/>
        </w:rPr>
        <w:t>е выполнения работ оборудования</w:t>
      </w:r>
      <w:r w:rsidRPr="00742460">
        <w:rPr>
          <w:rFonts w:eastAsia="Calibri"/>
          <w:lang w:eastAsia="ar-SA"/>
        </w:rPr>
        <w:t xml:space="preserve"> на склад, указанный Заказчиком.</w:t>
      </w:r>
    </w:p>
    <w:p w14:paraId="349585BF" w14:textId="77777777" w:rsidR="00742460" w:rsidRPr="00742460" w:rsidRDefault="00742460" w:rsidP="0029081A">
      <w:pPr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>4.1.11. После выполнения работ по монтажу Оборудования Подрядчик проводит испытания смонтированного Оборудования и иные мероприятия для ввода Оборудования в эксплуатацию.</w:t>
      </w:r>
    </w:p>
    <w:p w14:paraId="6738BC49" w14:textId="77777777" w:rsidR="00742460" w:rsidRPr="00742460" w:rsidRDefault="00742460" w:rsidP="0029081A">
      <w:pPr>
        <w:autoSpaceDE w:val="0"/>
        <w:autoSpaceDN w:val="0"/>
        <w:adjustRightInd w:val="0"/>
        <w:jc w:val="both"/>
        <w:outlineLvl w:val="0"/>
        <w:rPr>
          <w:rFonts w:eastAsia="Calibri"/>
          <w:lang w:eastAsia="en-US"/>
        </w:rPr>
      </w:pPr>
      <w:r w:rsidRPr="00742460">
        <w:rPr>
          <w:rFonts w:eastAsia="Calibri"/>
          <w:lang w:eastAsia="ar-SA"/>
        </w:rPr>
        <w:t xml:space="preserve">4.1.12. </w:t>
      </w:r>
      <w:r w:rsidRPr="00742460">
        <w:rPr>
          <w:rFonts w:eastAsia="Calibri"/>
          <w:lang w:eastAsia="en-US"/>
        </w:rPr>
        <w:t>В ходе производства работ обеспечить выполнение мероприятий по технике безопасности, противопожарной безопасности, защите окружающей природной среды, соблюдение требований СанПиН в соответствии с Законодательством РФ.</w:t>
      </w:r>
    </w:p>
    <w:p w14:paraId="069C3CCD" w14:textId="0F8784F1" w:rsidR="00742460" w:rsidRPr="00742460" w:rsidRDefault="00742460" w:rsidP="0029081A">
      <w:pPr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>4.1.13. Немедленно известить Заказчика и до получения от него указаний приостановить работы при обнаружении:</w:t>
      </w:r>
      <w:r w:rsidR="008E0D54">
        <w:rPr>
          <w:rFonts w:eastAsia="Calibri"/>
          <w:lang w:eastAsia="ar-SA"/>
        </w:rPr>
        <w:t xml:space="preserve"> </w:t>
      </w:r>
    </w:p>
    <w:p w14:paraId="32D536C0" w14:textId="77777777" w:rsidR="00742460" w:rsidRPr="00742460" w:rsidRDefault="00742460" w:rsidP="0029081A">
      <w:pPr>
        <w:numPr>
          <w:ilvl w:val="0"/>
          <w:numId w:val="31"/>
        </w:numPr>
        <w:suppressAutoHyphens/>
        <w:ind w:left="0" w:firstLine="0"/>
        <w:jc w:val="both"/>
        <w:rPr>
          <w:bCs/>
          <w:lang w:eastAsia="ar-SA"/>
        </w:rPr>
      </w:pPr>
      <w:r w:rsidRPr="00742460">
        <w:rPr>
          <w:bCs/>
          <w:lang w:eastAsia="ar-SA"/>
        </w:rPr>
        <w:lastRenderedPageBreak/>
        <w:t>возможных неблагоприятных для Заказчика последствий при выполнении его указаний о способах выполнения работ.</w:t>
      </w:r>
    </w:p>
    <w:p w14:paraId="38A23905" w14:textId="77777777" w:rsidR="00742460" w:rsidRPr="00742460" w:rsidRDefault="00742460" w:rsidP="0029081A">
      <w:pPr>
        <w:numPr>
          <w:ilvl w:val="0"/>
          <w:numId w:val="31"/>
        </w:numPr>
        <w:suppressAutoHyphens/>
        <w:ind w:left="0" w:firstLine="0"/>
        <w:jc w:val="both"/>
        <w:rPr>
          <w:bCs/>
          <w:lang w:eastAsia="ar-SA"/>
        </w:rPr>
      </w:pPr>
      <w:r w:rsidRPr="00742460">
        <w:rPr>
          <w:bCs/>
          <w:lang w:eastAsia="ar-SA"/>
        </w:rPr>
        <w:t>иных, не зависящих от Подрядчика</w:t>
      </w:r>
      <w:r w:rsidRPr="00742460">
        <w:rPr>
          <w:b/>
          <w:bCs/>
          <w:lang w:eastAsia="ar-SA"/>
        </w:rPr>
        <w:t xml:space="preserve"> </w:t>
      </w:r>
      <w:r w:rsidRPr="00742460">
        <w:rPr>
          <w:bCs/>
          <w:lang w:eastAsia="ar-SA"/>
        </w:rPr>
        <w:t>обстоятельств, угрожающих годности или прочности результатов выполняемой работы, либо создающих невозможность её завершения в срок.</w:t>
      </w:r>
    </w:p>
    <w:p w14:paraId="4272436B" w14:textId="77777777" w:rsidR="00742460" w:rsidRPr="00742460" w:rsidRDefault="00742460" w:rsidP="0029081A">
      <w:pPr>
        <w:numPr>
          <w:ilvl w:val="2"/>
          <w:numId w:val="35"/>
        </w:numPr>
        <w:suppressAutoHyphens/>
        <w:ind w:left="0" w:firstLine="0"/>
        <w:jc w:val="both"/>
        <w:rPr>
          <w:bCs/>
          <w:lang w:eastAsia="ar-SA"/>
        </w:rPr>
      </w:pPr>
      <w:r w:rsidRPr="00742460">
        <w:rPr>
          <w:rFonts w:eastAsia="Calibri"/>
          <w:lang w:eastAsia="en-US"/>
        </w:rPr>
        <w:t>Обеспечить содержание</w:t>
      </w:r>
      <w:r w:rsidRPr="00742460">
        <w:rPr>
          <w:rFonts w:eastAsia="Calibri"/>
          <w:b/>
          <w:lang w:eastAsia="en-US"/>
        </w:rPr>
        <w:t xml:space="preserve"> </w:t>
      </w:r>
      <w:r w:rsidRPr="00742460">
        <w:rPr>
          <w:rFonts w:eastAsia="Calibri"/>
          <w:lang w:eastAsia="en-US"/>
        </w:rPr>
        <w:t xml:space="preserve">места производства работ в соответствии с санитарными нормами и правилами, систематически вывозить за его пределы, получаемые при выполнении работ строительный мусор и непригодные материалы. </w:t>
      </w:r>
    </w:p>
    <w:p w14:paraId="3491281A" w14:textId="77777777" w:rsidR="00742460" w:rsidRPr="00742460" w:rsidRDefault="00742460" w:rsidP="0029081A">
      <w:pPr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 xml:space="preserve">В любое время обеспечить представителю Заказчика доступ на место проведения работ для осуществления </w:t>
      </w:r>
      <w:proofErr w:type="gramStart"/>
      <w:r w:rsidRPr="00742460">
        <w:rPr>
          <w:rFonts w:eastAsia="Calibri"/>
          <w:lang w:eastAsia="en-US"/>
        </w:rPr>
        <w:t>контроля за</w:t>
      </w:r>
      <w:proofErr w:type="gramEnd"/>
      <w:r w:rsidRPr="00742460">
        <w:rPr>
          <w:rFonts w:eastAsia="Calibri"/>
          <w:lang w:eastAsia="en-US"/>
        </w:rPr>
        <w:t xml:space="preserve"> ходом выполнения работ.</w:t>
      </w:r>
    </w:p>
    <w:p w14:paraId="3FBC4B2E" w14:textId="77777777" w:rsidR="00742460" w:rsidRPr="00742460" w:rsidRDefault="00742460" w:rsidP="0029081A">
      <w:pPr>
        <w:numPr>
          <w:ilvl w:val="2"/>
          <w:numId w:val="35"/>
        </w:numPr>
        <w:suppressAutoHyphens/>
        <w:ind w:left="0" w:firstLine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>Сдать результат выполненных работ на объекте по акту выполненных работ, передать 2 (два) экземпляра исполнительной и технической документации Заказчику в порядке и сроки, предусмотренные разделом 5 настоящего Договора.</w:t>
      </w:r>
    </w:p>
    <w:p w14:paraId="359D0678" w14:textId="77777777" w:rsidR="00742460" w:rsidRPr="00742460" w:rsidRDefault="00742460" w:rsidP="0029081A">
      <w:pPr>
        <w:numPr>
          <w:ilvl w:val="2"/>
          <w:numId w:val="35"/>
        </w:numPr>
        <w:suppressAutoHyphens/>
        <w:ind w:left="0" w:firstLine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 xml:space="preserve">В трехдневный срок после окончания работ вывезти за пределы территории производства работ, принадлежащие Подрядчику машины, механизмы, строительное оборудование, инструменты, приборы, инвентарь, строительные материалы, изделия и другое имущество; </w:t>
      </w:r>
    </w:p>
    <w:p w14:paraId="640DEC81" w14:textId="7B321C58" w:rsidR="00742460" w:rsidRPr="00742460" w:rsidRDefault="00742460" w:rsidP="0029081A">
      <w:pPr>
        <w:numPr>
          <w:ilvl w:val="2"/>
          <w:numId w:val="35"/>
        </w:numPr>
        <w:suppressAutoHyphens/>
        <w:ind w:left="0" w:firstLine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 xml:space="preserve">Безвозмездно устранить по требованию Заказчика все выявленные недостатки работы в </w:t>
      </w:r>
      <w:bookmarkStart w:id="0" w:name="OCRUncertain964"/>
      <w:r w:rsidRPr="00742460">
        <w:rPr>
          <w:rFonts w:eastAsia="Calibri"/>
          <w:lang w:eastAsia="en-US"/>
        </w:rPr>
        <w:t xml:space="preserve">сроки, дополнительно оговоренные </w:t>
      </w:r>
      <w:r w:rsidR="00152FF5">
        <w:rPr>
          <w:rFonts w:eastAsia="Calibri"/>
          <w:lang w:eastAsia="en-US"/>
        </w:rPr>
        <w:t>С</w:t>
      </w:r>
      <w:r w:rsidRPr="00742460">
        <w:rPr>
          <w:rFonts w:eastAsia="Calibri"/>
          <w:lang w:eastAsia="en-US"/>
        </w:rPr>
        <w:t>торонами</w:t>
      </w:r>
      <w:r w:rsidRPr="00742460">
        <w:rPr>
          <w:rFonts w:eastAsia="Calibri"/>
          <w:noProof/>
          <w:lang w:eastAsia="en-US"/>
        </w:rPr>
        <w:t>.</w:t>
      </w:r>
      <w:bookmarkEnd w:id="0"/>
    </w:p>
    <w:p w14:paraId="0536F293" w14:textId="77777777" w:rsidR="00742460" w:rsidRPr="00742460" w:rsidRDefault="00742460" w:rsidP="0029081A">
      <w:pPr>
        <w:numPr>
          <w:ilvl w:val="2"/>
          <w:numId w:val="35"/>
        </w:numPr>
        <w:suppressAutoHyphens/>
        <w:ind w:left="0" w:firstLine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>В случае невозможности исполнения обязательств по настоящему Договору, Подрядчик обязан, незамедлительно, в срок не более 3-х календарных дней известить об этом Заказчика.</w:t>
      </w:r>
    </w:p>
    <w:p w14:paraId="28049F7C" w14:textId="77777777" w:rsidR="00742460" w:rsidRPr="00742460" w:rsidRDefault="00742460" w:rsidP="0029081A">
      <w:pPr>
        <w:numPr>
          <w:ilvl w:val="2"/>
          <w:numId w:val="35"/>
        </w:numPr>
        <w:suppressAutoHyphens/>
        <w:ind w:left="0" w:firstLine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>Подрядчик гарантирует устранение в течение 1 (одного) месяца за свой счет допущенных при выполнении работ по его вине дефектов и недостатков, обнаруженных в течение гарантийного срока – 2 (два) года со дня приемки объекта в эксплуатацию на основании акта, подписанного Подрядчиком и Заказчиком.</w:t>
      </w:r>
    </w:p>
    <w:p w14:paraId="546726B8" w14:textId="77777777" w:rsidR="00742460" w:rsidRPr="00742460" w:rsidRDefault="00742460" w:rsidP="0029081A">
      <w:pPr>
        <w:numPr>
          <w:ilvl w:val="2"/>
          <w:numId w:val="35"/>
        </w:numPr>
        <w:suppressAutoHyphens/>
        <w:ind w:left="0" w:firstLine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>Подрядчик обязан за свой счет, в установленный Заказчиком срок исправить дефекты и недостатки, если эти дефекты и недостатки, являются следствием некачественно выполненной работы или ненадлежащей эксплуатации объекта в течение срока.</w:t>
      </w:r>
    </w:p>
    <w:p w14:paraId="14455669" w14:textId="77777777" w:rsidR="00742460" w:rsidRPr="00742460" w:rsidRDefault="00742460" w:rsidP="0029081A">
      <w:pPr>
        <w:numPr>
          <w:ilvl w:val="2"/>
          <w:numId w:val="35"/>
        </w:numPr>
        <w:suppressAutoHyphens/>
        <w:ind w:left="0" w:firstLine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 xml:space="preserve">Подрядчик самостоятельно и за свой счет получает разрешение от владельцев коммуникаций на производство работ в местах пересечения с действующими коммуникациями, в охранных зонах. </w:t>
      </w:r>
    </w:p>
    <w:p w14:paraId="4310AD65" w14:textId="77777777" w:rsidR="00742460" w:rsidRPr="00742460" w:rsidRDefault="00742460" w:rsidP="0029081A">
      <w:pPr>
        <w:numPr>
          <w:ilvl w:val="2"/>
          <w:numId w:val="35"/>
        </w:numPr>
        <w:suppressAutoHyphens/>
        <w:ind w:left="0" w:firstLine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 xml:space="preserve">Подрядчик несет материальную ответственность за сохранность объекта. </w:t>
      </w:r>
    </w:p>
    <w:p w14:paraId="71D8DED2" w14:textId="77777777" w:rsidR="00742460" w:rsidRPr="00742460" w:rsidRDefault="00742460" w:rsidP="0029081A">
      <w:pPr>
        <w:numPr>
          <w:ilvl w:val="2"/>
          <w:numId w:val="35"/>
        </w:numPr>
        <w:suppressAutoHyphens/>
        <w:ind w:left="0" w:firstLine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 xml:space="preserve">Подрядчик обеспечивает безопасность своих работников на объекте при производстве работ в соответствии с действующими нормативными требованиями. </w:t>
      </w:r>
    </w:p>
    <w:p w14:paraId="27E9040B" w14:textId="77777777" w:rsidR="00742460" w:rsidRPr="00742460" w:rsidRDefault="00742460" w:rsidP="0029081A">
      <w:pPr>
        <w:numPr>
          <w:ilvl w:val="2"/>
          <w:numId w:val="35"/>
        </w:numPr>
        <w:suppressAutoHyphens/>
        <w:ind w:left="0" w:firstLine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>Подрядчик несет административную, гражданскую и уголовную ответственность за нарушения правил экологической безопасности, пожарной безопасности, техники безопасности, охраны труда и обеспечения безопасности дорожного движения при проведении работ по Договору, в том числе, при проведении работ, выполняемых субподрядными организациями.</w:t>
      </w:r>
    </w:p>
    <w:p w14:paraId="314CE719" w14:textId="77777777" w:rsidR="00742460" w:rsidRPr="00742460" w:rsidRDefault="00742460" w:rsidP="0029081A">
      <w:pPr>
        <w:numPr>
          <w:ilvl w:val="2"/>
          <w:numId w:val="35"/>
        </w:numPr>
        <w:suppressAutoHyphens/>
        <w:ind w:left="0" w:firstLine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>Подрядчик несет ответственность перед Заказчиком за работы по Договору, выполненные третьими лицами (субподрядчиками), привлеченными Подрядчиком для выполнения работ по настоящему Договору.</w:t>
      </w:r>
    </w:p>
    <w:p w14:paraId="6E4A8066" w14:textId="3163A835" w:rsidR="00742460" w:rsidRPr="006331B2" w:rsidRDefault="00742460" w:rsidP="0029081A">
      <w:pPr>
        <w:numPr>
          <w:ilvl w:val="2"/>
          <w:numId w:val="35"/>
        </w:numPr>
        <w:suppressAutoHyphens/>
        <w:ind w:left="0" w:firstLine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 xml:space="preserve">При </w:t>
      </w:r>
      <w:r w:rsidRPr="006331B2">
        <w:rPr>
          <w:rFonts w:eastAsia="Calibri"/>
          <w:lang w:eastAsia="en-US"/>
        </w:rPr>
        <w:t>выполнении ремонтных работ, транспортировки грузов и оборудования Подрядчик не должен наносить ущерб третьим лицам, а в случае если такой ущерб будет нанесен, возместить ущерб за свой счет в полном объеме</w:t>
      </w:r>
      <w:r w:rsidR="00A0740D" w:rsidRPr="006331B2">
        <w:rPr>
          <w:rFonts w:eastAsia="Calibri"/>
          <w:lang w:eastAsia="en-US"/>
        </w:rPr>
        <w:t>.</w:t>
      </w:r>
    </w:p>
    <w:p w14:paraId="7A9496A1" w14:textId="0E915E82" w:rsidR="00A0740D" w:rsidRPr="006331B2" w:rsidRDefault="00A0740D" w:rsidP="00A0740D">
      <w:pPr>
        <w:numPr>
          <w:ilvl w:val="2"/>
          <w:numId w:val="35"/>
        </w:numPr>
        <w:suppressAutoHyphens/>
        <w:ind w:left="0" w:firstLine="0"/>
        <w:jc w:val="both"/>
        <w:rPr>
          <w:rFonts w:eastAsia="Calibri"/>
          <w:lang w:eastAsia="en-US"/>
        </w:rPr>
      </w:pPr>
      <w:r w:rsidRPr="006331B2">
        <w:rPr>
          <w:rFonts w:eastAsia="Calibri"/>
          <w:lang w:eastAsia="en-US"/>
        </w:rPr>
        <w:t xml:space="preserve">Подрядчик обязан обеспечить функционирование всех инженерных систем и оборудования котельной по адресу: г. Пермь, ул. Белозерская, 48 </w:t>
      </w:r>
      <w:r w:rsidR="006331B2" w:rsidRPr="005A6FD8">
        <w:rPr>
          <w:rFonts w:eastAsia="Calibri"/>
          <w:b/>
          <w:lang w:eastAsia="en-US"/>
        </w:rPr>
        <w:t>до</w:t>
      </w:r>
      <w:r w:rsidRPr="005A6FD8">
        <w:rPr>
          <w:rFonts w:eastAsia="Calibri"/>
          <w:b/>
          <w:lang w:eastAsia="en-US"/>
        </w:rPr>
        <w:t xml:space="preserve"> </w:t>
      </w:r>
      <w:r w:rsidR="005A6FD8" w:rsidRPr="005A6FD8">
        <w:rPr>
          <w:rFonts w:eastAsia="Calibri"/>
          <w:b/>
          <w:lang w:eastAsia="en-US"/>
        </w:rPr>
        <w:t xml:space="preserve">27.02.2020 </w:t>
      </w:r>
      <w:r w:rsidR="006331B2" w:rsidRPr="005A6FD8">
        <w:rPr>
          <w:rFonts w:eastAsia="Calibri"/>
          <w:b/>
          <w:lang w:eastAsia="en-US"/>
        </w:rPr>
        <w:t>г</w:t>
      </w:r>
      <w:r w:rsidRPr="005A6FD8">
        <w:rPr>
          <w:rFonts w:eastAsia="Calibri"/>
          <w:b/>
          <w:lang w:eastAsia="en-US"/>
        </w:rPr>
        <w:t>.</w:t>
      </w:r>
    </w:p>
    <w:p w14:paraId="3B2CAC7C" w14:textId="77777777" w:rsidR="00742460" w:rsidRPr="00742460" w:rsidRDefault="00742460" w:rsidP="0029081A">
      <w:pPr>
        <w:jc w:val="both"/>
        <w:rPr>
          <w:rFonts w:eastAsia="Calibri"/>
          <w:lang w:eastAsia="en-US"/>
        </w:rPr>
      </w:pPr>
      <w:r w:rsidRPr="006331B2">
        <w:rPr>
          <w:rFonts w:eastAsia="Calibri"/>
          <w:b/>
          <w:lang w:eastAsia="en-US"/>
        </w:rPr>
        <w:t>4.2. Обязанности Подрядчика в области Промышленной безопасности и Охраны</w:t>
      </w:r>
      <w:r w:rsidRPr="00742460">
        <w:rPr>
          <w:rFonts w:eastAsia="Calibri"/>
          <w:b/>
          <w:lang w:eastAsia="en-US"/>
        </w:rPr>
        <w:t xml:space="preserve"> труда.</w:t>
      </w:r>
    </w:p>
    <w:p w14:paraId="3BE1EC63" w14:textId="77777777" w:rsidR="00742460" w:rsidRPr="00742460" w:rsidRDefault="00742460" w:rsidP="0029081A">
      <w:pPr>
        <w:jc w:val="both"/>
      </w:pPr>
      <w:r w:rsidRPr="00742460">
        <w:rPr>
          <w:lang w:eastAsia="en-US"/>
        </w:rPr>
        <w:t xml:space="preserve">4.2.1. </w:t>
      </w:r>
      <w:r w:rsidRPr="00742460">
        <w:rPr>
          <w:lang w:eastAsia="en-US"/>
        </w:rPr>
        <w:tab/>
      </w:r>
      <w:r w:rsidRPr="00742460">
        <w:t>В ходе выполнения работ по настоящему Договору Подрядчик обязуется:</w:t>
      </w:r>
    </w:p>
    <w:p w14:paraId="6536558C" w14:textId="77777777" w:rsidR="00742460" w:rsidRPr="00742460" w:rsidRDefault="00742460" w:rsidP="00A0740D">
      <w:pPr>
        <w:numPr>
          <w:ilvl w:val="3"/>
          <w:numId w:val="32"/>
        </w:numPr>
        <w:tabs>
          <w:tab w:val="left" w:pos="851"/>
        </w:tabs>
        <w:suppressAutoHyphens/>
        <w:ind w:left="0" w:firstLine="0"/>
        <w:jc w:val="both"/>
      </w:pPr>
      <w:r w:rsidRPr="00742460">
        <w:t>Соблюдать нормы действующего законодательства Российской Федерации, включая законодательство об охране труда, о недрах, об охране окружающей среды, о промышленной и пожарной безопасности, о природных и минеральных ресурсах, иные законы и нормативные акты, действующие на территории выполнения работ;</w:t>
      </w:r>
    </w:p>
    <w:p w14:paraId="707CD5EA" w14:textId="77777777" w:rsidR="00742460" w:rsidRPr="00742460" w:rsidRDefault="00742460" w:rsidP="00A0740D">
      <w:pPr>
        <w:numPr>
          <w:ilvl w:val="3"/>
          <w:numId w:val="32"/>
        </w:numPr>
        <w:tabs>
          <w:tab w:val="left" w:pos="851"/>
        </w:tabs>
        <w:suppressAutoHyphens/>
        <w:ind w:left="0" w:firstLine="0"/>
        <w:jc w:val="both"/>
      </w:pPr>
      <w:r w:rsidRPr="00742460">
        <w:lastRenderedPageBreak/>
        <w:t>Обеспечить выполнение необходимых мероприятий по промышленной безопасности, охране труда, охране окружающей среды, рациональному использованию природных ресурсов, по пожарной безопасности объекта, на котором выполняются работы;</w:t>
      </w:r>
    </w:p>
    <w:p w14:paraId="00276E18" w14:textId="1978EE89" w:rsidR="00742460" w:rsidRPr="00742460" w:rsidRDefault="00742460" w:rsidP="00A0740D">
      <w:pPr>
        <w:numPr>
          <w:ilvl w:val="3"/>
          <w:numId w:val="32"/>
        </w:numPr>
        <w:tabs>
          <w:tab w:val="left" w:pos="851"/>
        </w:tabs>
        <w:suppressAutoHyphens/>
        <w:ind w:left="0" w:firstLine="0"/>
        <w:jc w:val="both"/>
      </w:pPr>
      <w:r w:rsidRPr="00742460">
        <w:t xml:space="preserve">Привлекать субподрядные организации с письменного согласия Заказчика. Подрядчик обязан включить в заключаемые с ними </w:t>
      </w:r>
      <w:r w:rsidR="00152FF5">
        <w:t>Д</w:t>
      </w:r>
      <w:r w:rsidRPr="00742460">
        <w:t>оговоры условия, предусмотренные настоящим разделом, и осуществлять контроль их исполнения. По требованию Заказчика Подрядчик обязан предоставить копии Договоров, заключенных им с третьими лицами и, в случае наличия у Заказчика замечаний по тексту, обеспечить внесение в Договор соответствующих изменений.</w:t>
      </w:r>
    </w:p>
    <w:p w14:paraId="03B73A68" w14:textId="77777777" w:rsidR="00742460" w:rsidRPr="00742460" w:rsidRDefault="00742460" w:rsidP="0029081A">
      <w:pPr>
        <w:numPr>
          <w:ilvl w:val="2"/>
          <w:numId w:val="33"/>
        </w:numPr>
        <w:suppressAutoHyphens/>
        <w:ind w:left="0" w:firstLine="0"/>
        <w:jc w:val="both"/>
        <w:rPr>
          <w:rFonts w:eastAsia="Calibri"/>
        </w:rPr>
      </w:pPr>
      <w:r w:rsidRPr="00742460">
        <w:rPr>
          <w:rFonts w:eastAsia="Calibri"/>
        </w:rPr>
        <w:t>Подрядчик самостоятельно несёт ответственность за допущенные им при выполнении работ нарушения природоохранного, водного, земельного, лесного законодательства, законодательства в области пожарной безопасности, охраны труда, атмосферного воздуха, опасных производственных объектов, включая оплату штрафов, пеней, а также по возмещению причиненного в связи с этим вреда. В случае</w:t>
      </w:r>
      <w:proofErr w:type="gramStart"/>
      <w:r w:rsidRPr="00742460">
        <w:rPr>
          <w:rFonts w:eastAsia="Calibri"/>
        </w:rPr>
        <w:t>,</w:t>
      </w:r>
      <w:proofErr w:type="gramEnd"/>
      <w:r w:rsidRPr="00742460">
        <w:rPr>
          <w:rFonts w:eastAsia="Calibri"/>
        </w:rPr>
        <w:t xml:space="preserve"> если Заказчик был привлечен к ответственности за вышеуказанные нарушения Подрядчика, последний обязуется возместить Заказчику все причиненные этим убытки.</w:t>
      </w:r>
    </w:p>
    <w:p w14:paraId="2748574A" w14:textId="2882726C" w:rsidR="00742460" w:rsidRPr="00742460" w:rsidRDefault="00742460" w:rsidP="0029081A">
      <w:pPr>
        <w:numPr>
          <w:ilvl w:val="2"/>
          <w:numId w:val="33"/>
        </w:numPr>
        <w:suppressAutoHyphens/>
        <w:ind w:left="0" w:firstLine="0"/>
        <w:jc w:val="both"/>
      </w:pPr>
      <w:r w:rsidRPr="00742460">
        <w:t xml:space="preserve">При наличии вины Подрядчика за пожары, аварии, инциденты и несчастные случаи с работниками Заказчика, произошедшие в процессе работы, </w:t>
      </w:r>
      <w:r w:rsidR="008D5F1A">
        <w:t>Подрядчик</w:t>
      </w:r>
      <w:r w:rsidRPr="00742460">
        <w:t xml:space="preserve"> обязуется возместить Заказчику причиненные убытки;</w:t>
      </w:r>
    </w:p>
    <w:p w14:paraId="1D4979E1" w14:textId="77777777" w:rsidR="00742460" w:rsidRPr="00742460" w:rsidRDefault="00742460" w:rsidP="0029081A">
      <w:pPr>
        <w:numPr>
          <w:ilvl w:val="1"/>
          <w:numId w:val="33"/>
        </w:numPr>
        <w:suppressAutoHyphens/>
        <w:autoSpaceDE w:val="0"/>
        <w:autoSpaceDN w:val="0"/>
        <w:adjustRightInd w:val="0"/>
        <w:ind w:left="0" w:firstLine="0"/>
        <w:jc w:val="both"/>
        <w:rPr>
          <w:rFonts w:eastAsia="Calibri"/>
          <w:b/>
          <w:lang w:eastAsia="en-US"/>
        </w:rPr>
      </w:pPr>
      <w:r w:rsidRPr="00742460">
        <w:rPr>
          <w:rFonts w:eastAsia="Calibri"/>
          <w:b/>
          <w:lang w:eastAsia="en-US"/>
        </w:rPr>
        <w:t>Подрядчик вправе</w:t>
      </w:r>
    </w:p>
    <w:p w14:paraId="26D55EAE" w14:textId="77777777" w:rsidR="00742460" w:rsidRPr="00742460" w:rsidRDefault="00742460" w:rsidP="0029081A">
      <w:pPr>
        <w:widowControl w:val="0"/>
        <w:autoSpaceDE w:val="0"/>
        <w:autoSpaceDN w:val="0"/>
        <w:adjustRightInd w:val="0"/>
        <w:jc w:val="both"/>
      </w:pPr>
      <w:r w:rsidRPr="00742460">
        <w:rPr>
          <w:rFonts w:eastAsia="Calibri"/>
          <w:lang w:eastAsia="en-US"/>
        </w:rPr>
        <w:t>4.3.1.</w:t>
      </w:r>
      <w:r w:rsidRPr="00742460">
        <w:rPr>
          <w:rFonts w:eastAsia="Calibri"/>
          <w:lang w:eastAsia="en-US"/>
        </w:rPr>
        <w:tab/>
      </w:r>
      <w:r w:rsidRPr="00742460">
        <w:t>Требовать от Заказчика выполнения условий Договора в полном объеме и в сроки, установленные Договором.</w:t>
      </w:r>
    </w:p>
    <w:p w14:paraId="629E024D" w14:textId="77777777" w:rsidR="00742460" w:rsidRPr="00742460" w:rsidRDefault="00742460" w:rsidP="0029081A">
      <w:pPr>
        <w:widowControl w:val="0"/>
        <w:autoSpaceDE w:val="0"/>
        <w:autoSpaceDN w:val="0"/>
        <w:adjustRightInd w:val="0"/>
        <w:jc w:val="both"/>
      </w:pPr>
      <w:r w:rsidRPr="00742460">
        <w:t>4.3.2. Привлекать к выполнению работ по Договору третьих лиц (субподрядчиков),  оставаясь ответственным перед Заказчиком и/или иными лицами за выполненные третьими лицами работы по Договору.</w:t>
      </w:r>
    </w:p>
    <w:p w14:paraId="62CB384C" w14:textId="77777777" w:rsidR="00742460" w:rsidRPr="00742460" w:rsidRDefault="00742460" w:rsidP="0029081A">
      <w:pPr>
        <w:autoSpaceDE w:val="0"/>
        <w:autoSpaceDN w:val="0"/>
        <w:adjustRightInd w:val="0"/>
        <w:jc w:val="both"/>
        <w:rPr>
          <w:rFonts w:eastAsia="Calibri"/>
          <w:b/>
          <w:lang w:eastAsia="en-US"/>
        </w:rPr>
      </w:pPr>
      <w:r w:rsidRPr="00742460">
        <w:rPr>
          <w:rFonts w:eastAsia="Calibri"/>
          <w:b/>
          <w:lang w:eastAsia="en-US"/>
        </w:rPr>
        <w:t>4.4.</w:t>
      </w:r>
      <w:r w:rsidRPr="00742460">
        <w:rPr>
          <w:rFonts w:eastAsia="Calibri"/>
          <w:b/>
          <w:lang w:eastAsia="en-US"/>
        </w:rPr>
        <w:tab/>
        <w:t>Заказчик обязан:</w:t>
      </w:r>
    </w:p>
    <w:p w14:paraId="293BA88F" w14:textId="77777777" w:rsidR="00742460" w:rsidRPr="00742460" w:rsidRDefault="00742460" w:rsidP="0029081A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>4.4.1.</w:t>
      </w:r>
      <w:r w:rsidRPr="00742460">
        <w:rPr>
          <w:rFonts w:eastAsia="Calibri"/>
          <w:lang w:eastAsia="en-US"/>
        </w:rPr>
        <w:tab/>
        <w:t xml:space="preserve">Назначить представителя, уполномоченного осуществлять </w:t>
      </w:r>
      <w:proofErr w:type="gramStart"/>
      <w:r w:rsidRPr="00742460">
        <w:rPr>
          <w:rFonts w:eastAsia="Calibri"/>
          <w:lang w:eastAsia="en-US"/>
        </w:rPr>
        <w:t>контроль за</w:t>
      </w:r>
      <w:proofErr w:type="gramEnd"/>
      <w:r w:rsidRPr="00742460">
        <w:rPr>
          <w:rFonts w:eastAsia="Calibri"/>
          <w:lang w:eastAsia="en-US"/>
        </w:rPr>
        <w:t xml:space="preserve"> выполнением работ, а также проверку качества используемых Подрядчиком материалов, конструкций, Оборудования, принимать скрытые и законченные работы.</w:t>
      </w:r>
    </w:p>
    <w:p w14:paraId="70BE2D78" w14:textId="77777777" w:rsidR="00742460" w:rsidRPr="00742460" w:rsidRDefault="00742460" w:rsidP="0029081A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>4.4.2. Провести вводный инструктаж назначенных ответственных лиц Подрядчика.</w:t>
      </w:r>
    </w:p>
    <w:p w14:paraId="4AE34549" w14:textId="7125B379" w:rsidR="00742460" w:rsidRPr="00742460" w:rsidRDefault="00742460" w:rsidP="0029081A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 xml:space="preserve">4.4.3. </w:t>
      </w:r>
      <w:r w:rsidRPr="00742460">
        <w:rPr>
          <w:rFonts w:eastAsia="Calibri"/>
          <w:lang w:eastAsia="ar-SA"/>
        </w:rPr>
        <w:t xml:space="preserve">Передать Подрядчику ремонтную площадку в пригодном для выполнения работ состоянии, в течение 24 часов, с момента получения письменного или устного уведомления со </w:t>
      </w:r>
      <w:r w:rsidR="00152FF5">
        <w:rPr>
          <w:rFonts w:eastAsia="Calibri"/>
          <w:lang w:eastAsia="ar-SA"/>
        </w:rPr>
        <w:t>С</w:t>
      </w:r>
      <w:r w:rsidRPr="00742460">
        <w:rPr>
          <w:rFonts w:eastAsia="Calibri"/>
          <w:lang w:eastAsia="ar-SA"/>
        </w:rPr>
        <w:t>тороны Подрядчика.</w:t>
      </w:r>
    </w:p>
    <w:p w14:paraId="0BE5E28E" w14:textId="77777777" w:rsidR="00742460" w:rsidRPr="00742460" w:rsidRDefault="00742460" w:rsidP="0029081A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>4.4.4. Своевременно сообщать Подрядчику о недостатках, обнаруженных в ходе выполнения работ или приемки выполненных работ.</w:t>
      </w:r>
    </w:p>
    <w:p w14:paraId="0D311DAF" w14:textId="77777777" w:rsidR="00742460" w:rsidRPr="00742460" w:rsidRDefault="00742460" w:rsidP="0029081A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>4.4.5. Принять и оплатить выполненные работы в соответствии с условиями настоящего Договора.</w:t>
      </w:r>
    </w:p>
    <w:p w14:paraId="304C699D" w14:textId="77777777" w:rsidR="00742460" w:rsidRPr="00742460" w:rsidRDefault="00742460" w:rsidP="0029081A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 xml:space="preserve">4.4.6. </w:t>
      </w:r>
      <w:r w:rsidRPr="00742460">
        <w:rPr>
          <w:bCs/>
          <w:lang w:eastAsia="ar-SA"/>
        </w:rPr>
        <w:t xml:space="preserve">Заказчик в течение гарантийного срока производит проверку гарантийного объекта. Замечания, возникшие у Заказчика в результате проверки, Подрядчик обязан устранить в течение 1 (одного) месяца, со дня составления акта, подписанного Подрядчиком и Заказчиком, если указанные замечания не является следствием ненадлежащей эксплуатации объекта. </w:t>
      </w:r>
    </w:p>
    <w:p w14:paraId="7E7C77DC" w14:textId="77777777" w:rsidR="00742460" w:rsidRPr="00742460" w:rsidRDefault="00742460" w:rsidP="0029081A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 xml:space="preserve">4.4.7. </w:t>
      </w:r>
      <w:proofErr w:type="gramStart"/>
      <w:r w:rsidRPr="00742460">
        <w:rPr>
          <w:rFonts w:eastAsia="Courier New"/>
          <w:lang w:eastAsia="en-US"/>
        </w:rPr>
        <w:t>При обнаружении в ходе выполнения работ отступлений от условий настоящего Договора, которые могут ухудшить качество выполненных работ, или иных недостатков, немедленно заявить об этом Подрядчику в письменной форме, назначив срок их устранения, а в случае отказа Подрядчика устранить выявленные недостатки, Заказчик может в одностороннем досудебном порядке расторгнуть настоящий Договор, оплатив Подрядчику стоимость фактически выполненных работ.</w:t>
      </w:r>
      <w:proofErr w:type="gramEnd"/>
    </w:p>
    <w:p w14:paraId="080F2C3C" w14:textId="77777777" w:rsidR="00742460" w:rsidRPr="00742460" w:rsidRDefault="00742460" w:rsidP="0029081A">
      <w:pPr>
        <w:autoSpaceDE w:val="0"/>
        <w:autoSpaceDN w:val="0"/>
        <w:adjustRightInd w:val="0"/>
        <w:jc w:val="both"/>
        <w:rPr>
          <w:rFonts w:eastAsia="Calibri"/>
          <w:b/>
          <w:lang w:eastAsia="en-US"/>
        </w:rPr>
      </w:pPr>
      <w:r w:rsidRPr="00742460">
        <w:rPr>
          <w:rFonts w:eastAsia="Calibri"/>
          <w:b/>
          <w:lang w:eastAsia="en-US"/>
        </w:rPr>
        <w:t>4.5.</w:t>
      </w:r>
      <w:r w:rsidRPr="00742460">
        <w:rPr>
          <w:rFonts w:eastAsia="Calibri"/>
          <w:b/>
          <w:lang w:eastAsia="en-US"/>
        </w:rPr>
        <w:tab/>
        <w:t>Заказчик вправе:</w:t>
      </w:r>
    </w:p>
    <w:p w14:paraId="4920B045" w14:textId="77777777" w:rsidR="00742460" w:rsidRPr="00742460" w:rsidRDefault="00742460" w:rsidP="0029081A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>4.5.1.</w:t>
      </w:r>
      <w:r w:rsidRPr="00742460">
        <w:rPr>
          <w:rFonts w:eastAsia="Calibri"/>
          <w:lang w:eastAsia="en-US"/>
        </w:rPr>
        <w:tab/>
        <w:t xml:space="preserve"> Контролировать ход выполнения работ Подрядчиком по настоящему Договору без вмешательства в его деятельность;</w:t>
      </w:r>
    </w:p>
    <w:p w14:paraId="061722EF" w14:textId="77777777" w:rsidR="00742460" w:rsidRPr="00742460" w:rsidRDefault="00742460" w:rsidP="0029081A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>4.5.2.</w:t>
      </w:r>
      <w:r w:rsidRPr="00742460">
        <w:rPr>
          <w:rFonts w:eastAsia="Calibri"/>
          <w:lang w:eastAsia="en-US"/>
        </w:rPr>
        <w:tab/>
        <w:t>В любое время потребовать отчет от Подрядчика о ходе выполнения условий настоящего Договора;</w:t>
      </w:r>
    </w:p>
    <w:p w14:paraId="40A3D276" w14:textId="032ABE60" w:rsidR="00742460" w:rsidRPr="00742460" w:rsidRDefault="00742460" w:rsidP="0029081A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en-US"/>
        </w:rPr>
        <w:t>4.5.3.</w:t>
      </w:r>
      <w:r w:rsidRPr="00742460">
        <w:rPr>
          <w:rFonts w:eastAsia="Calibri"/>
          <w:lang w:eastAsia="en-US"/>
        </w:rPr>
        <w:tab/>
        <w:t xml:space="preserve">Требовать от Подрядчика надлежащего выполнения работ и своевременного </w:t>
      </w:r>
      <w:r w:rsidR="00EB4A98">
        <w:rPr>
          <w:rFonts w:eastAsia="Calibri"/>
          <w:lang w:eastAsia="en-US"/>
        </w:rPr>
        <w:t>устранения</w:t>
      </w:r>
      <w:r w:rsidRPr="00742460">
        <w:rPr>
          <w:rFonts w:eastAsia="Calibri"/>
          <w:lang w:eastAsia="en-US"/>
        </w:rPr>
        <w:t xml:space="preserve"> недостатков;</w:t>
      </w:r>
    </w:p>
    <w:p w14:paraId="67CDD613" w14:textId="6FEFC54C" w:rsidR="00742460" w:rsidRPr="00742460" w:rsidRDefault="00742460" w:rsidP="0029081A">
      <w:pPr>
        <w:numPr>
          <w:ilvl w:val="2"/>
          <w:numId w:val="30"/>
        </w:numPr>
        <w:suppressAutoHyphens/>
        <w:autoSpaceDE w:val="0"/>
        <w:autoSpaceDN w:val="0"/>
        <w:adjustRightInd w:val="0"/>
        <w:ind w:left="0" w:firstLine="0"/>
        <w:jc w:val="both"/>
        <w:rPr>
          <w:rFonts w:eastAsia="Calibri"/>
          <w:lang w:eastAsia="en-US"/>
        </w:rPr>
      </w:pPr>
      <w:r w:rsidRPr="00742460">
        <w:rPr>
          <w:rFonts w:eastAsia="Calibri"/>
          <w:lang w:eastAsia="ar-SA"/>
        </w:rPr>
        <w:lastRenderedPageBreak/>
        <w:t>В случае выполнения Подрядчиком работ с отступлением от настоящего Договора, или с иными недостатками, Заказчик вправе по своему выбору потребовать от Подрядчика:</w:t>
      </w:r>
    </w:p>
    <w:p w14:paraId="5E9A959B" w14:textId="77777777" w:rsidR="00742460" w:rsidRPr="00742460" w:rsidRDefault="00742460" w:rsidP="0029081A">
      <w:pPr>
        <w:numPr>
          <w:ilvl w:val="0"/>
          <w:numId w:val="29"/>
        </w:numPr>
        <w:tabs>
          <w:tab w:val="num" w:pos="142"/>
        </w:tabs>
        <w:suppressAutoHyphens/>
        <w:ind w:left="0" w:firstLine="0"/>
        <w:jc w:val="both"/>
        <w:rPr>
          <w:bCs/>
          <w:lang w:eastAsia="ar-SA"/>
        </w:rPr>
      </w:pPr>
      <w:r w:rsidRPr="00742460">
        <w:rPr>
          <w:bCs/>
          <w:lang w:eastAsia="ar-SA"/>
        </w:rPr>
        <w:t>безвозмездного устранения недостатков;</w:t>
      </w:r>
    </w:p>
    <w:p w14:paraId="6B6A3B11" w14:textId="75A9EF10" w:rsidR="00742460" w:rsidRPr="00742460" w:rsidRDefault="00742460" w:rsidP="0029081A">
      <w:pPr>
        <w:numPr>
          <w:ilvl w:val="0"/>
          <w:numId w:val="29"/>
        </w:numPr>
        <w:tabs>
          <w:tab w:val="num" w:pos="142"/>
        </w:tabs>
        <w:suppressAutoHyphens/>
        <w:ind w:left="0" w:firstLine="0"/>
        <w:jc w:val="both"/>
        <w:rPr>
          <w:bCs/>
          <w:lang w:eastAsia="ar-SA"/>
        </w:rPr>
      </w:pPr>
      <w:r w:rsidRPr="00742460">
        <w:rPr>
          <w:bCs/>
          <w:lang w:eastAsia="ar-SA"/>
        </w:rPr>
        <w:t>соразмерно</w:t>
      </w:r>
      <w:r w:rsidR="003513F6">
        <w:rPr>
          <w:bCs/>
          <w:lang w:eastAsia="ar-SA"/>
        </w:rPr>
        <w:t>го уменьшения установленной п. 2</w:t>
      </w:r>
      <w:r w:rsidRPr="00742460">
        <w:rPr>
          <w:bCs/>
          <w:lang w:eastAsia="ar-SA"/>
        </w:rPr>
        <w:t>.1 настоящего Договора за работу цены;</w:t>
      </w:r>
    </w:p>
    <w:p w14:paraId="6568DA42" w14:textId="77777777" w:rsidR="00742460" w:rsidRPr="00742460" w:rsidRDefault="00742460" w:rsidP="0029081A">
      <w:pPr>
        <w:numPr>
          <w:ilvl w:val="0"/>
          <w:numId w:val="29"/>
        </w:numPr>
        <w:tabs>
          <w:tab w:val="num" w:pos="142"/>
        </w:tabs>
        <w:suppressAutoHyphens/>
        <w:ind w:left="0" w:firstLine="0"/>
        <w:jc w:val="both"/>
        <w:rPr>
          <w:bCs/>
          <w:lang w:eastAsia="ar-SA"/>
        </w:rPr>
      </w:pPr>
      <w:r w:rsidRPr="00742460">
        <w:rPr>
          <w:bCs/>
          <w:lang w:eastAsia="ar-SA"/>
        </w:rPr>
        <w:t>возмещения своих расходов на устранение недостатков собственными силами или силами третьих лиц.</w:t>
      </w:r>
    </w:p>
    <w:p w14:paraId="028A0327" w14:textId="77777777" w:rsidR="00742460" w:rsidRPr="00742460" w:rsidRDefault="00742460" w:rsidP="0029081A">
      <w:pPr>
        <w:numPr>
          <w:ilvl w:val="2"/>
          <w:numId w:val="30"/>
        </w:numPr>
        <w:suppressAutoHyphens/>
        <w:ind w:left="0" w:firstLine="0"/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>3аказчик имеет право приостанавливать производство Работ, выполняемых Подрядчиком с нарушениями требований промышленной безопасности, охраны труда и окружающей среды, если во время выполнения Работ станет очевидным, что они выполняются ненадлежащим образом.</w:t>
      </w:r>
    </w:p>
    <w:p w14:paraId="03A7953C" w14:textId="77777777" w:rsidR="00742460" w:rsidRPr="00742460" w:rsidRDefault="00742460" w:rsidP="0029081A">
      <w:pPr>
        <w:numPr>
          <w:ilvl w:val="2"/>
          <w:numId w:val="30"/>
        </w:numPr>
        <w:suppressAutoHyphens/>
        <w:ind w:left="0" w:firstLine="0"/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en-US"/>
        </w:rPr>
        <w:t>Отказаться от оплаты работ, непредусмотренных настоящим Договором.</w:t>
      </w:r>
    </w:p>
    <w:p w14:paraId="4F14DCC4" w14:textId="77777777" w:rsidR="00742460" w:rsidRPr="00742460" w:rsidRDefault="00742460" w:rsidP="0029081A">
      <w:pPr>
        <w:numPr>
          <w:ilvl w:val="2"/>
          <w:numId w:val="30"/>
        </w:numPr>
        <w:suppressAutoHyphens/>
        <w:ind w:left="0" w:firstLine="0"/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en-US"/>
        </w:rPr>
        <w:t>Требовать от Подрядчика предоставления надлежащим образом оформленной отчетной документации и материалов, подтверждающих исполнение обязательств.</w:t>
      </w:r>
    </w:p>
    <w:p w14:paraId="6E661DFE" w14:textId="77777777" w:rsidR="00742460" w:rsidRPr="00742460" w:rsidRDefault="00742460" w:rsidP="0029081A">
      <w:pPr>
        <w:numPr>
          <w:ilvl w:val="2"/>
          <w:numId w:val="30"/>
        </w:numPr>
        <w:suppressAutoHyphens/>
        <w:ind w:left="0" w:firstLine="0"/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>Приостанавливать и/или запрещать производство работ путем выдачи распоряжений (в виде писем, предписаний, записей в «Общий журнал работ»):</w:t>
      </w:r>
    </w:p>
    <w:p w14:paraId="5E9986D1" w14:textId="77777777" w:rsidR="00742460" w:rsidRPr="00742460" w:rsidRDefault="00742460" w:rsidP="0029081A">
      <w:pPr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>4.5.8.1. при отступлении Подрядчиком от требований нормативных документов, утвержденной проектной документации (рабочих чертежей), технического задания;</w:t>
      </w:r>
    </w:p>
    <w:p w14:paraId="42D5EF32" w14:textId="77777777" w:rsidR="00742460" w:rsidRPr="00742460" w:rsidRDefault="00742460" w:rsidP="0029081A">
      <w:pPr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 xml:space="preserve">4.5.8.2.применения некачественных материалов; </w:t>
      </w:r>
    </w:p>
    <w:p w14:paraId="244620E4" w14:textId="77777777" w:rsidR="00742460" w:rsidRPr="00742460" w:rsidRDefault="00742460" w:rsidP="0029081A">
      <w:pPr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>4.5.8.3. нарушений технологии ведения работ;</w:t>
      </w:r>
    </w:p>
    <w:p w14:paraId="3168887F" w14:textId="77777777" w:rsidR="00742460" w:rsidRPr="00742460" w:rsidRDefault="00742460" w:rsidP="0029081A">
      <w:pPr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>4.5.8.4.выданных указаний и предписаний Заказчика;</w:t>
      </w:r>
    </w:p>
    <w:p w14:paraId="1249366C" w14:textId="77777777" w:rsidR="00742460" w:rsidRPr="00742460" w:rsidRDefault="00742460" w:rsidP="0029081A">
      <w:pPr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>4.5.8.5.недостатков в качестве выполненных работ;</w:t>
      </w:r>
    </w:p>
    <w:p w14:paraId="1DB98F40" w14:textId="77777777" w:rsidR="00742460" w:rsidRPr="00742460" w:rsidRDefault="00742460" w:rsidP="0029081A">
      <w:pPr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 xml:space="preserve">4.5.8.6.нарушения правил безопасности; </w:t>
      </w:r>
    </w:p>
    <w:p w14:paraId="72B93EB2" w14:textId="69238A5B" w:rsidR="00742460" w:rsidRPr="00742460" w:rsidRDefault="00742460" w:rsidP="0029081A">
      <w:pPr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>4.5.8.7.при неблагоприятных погодных условиях</w:t>
      </w:r>
      <w:r w:rsidR="008D5F1A">
        <w:rPr>
          <w:rFonts w:eastAsia="Calibri"/>
          <w:lang w:eastAsia="ar-SA"/>
        </w:rPr>
        <w:t>;</w:t>
      </w:r>
    </w:p>
    <w:p w14:paraId="47A73890" w14:textId="77777777" w:rsidR="00742460" w:rsidRPr="00742460" w:rsidRDefault="00742460" w:rsidP="0029081A">
      <w:pPr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>4.5.8.8 по другим причинам, влияющим на качество и сроки выполнения работ.</w:t>
      </w:r>
    </w:p>
    <w:p w14:paraId="7531B690" w14:textId="78C67126" w:rsidR="00742460" w:rsidRPr="00742460" w:rsidRDefault="00742460" w:rsidP="0029081A">
      <w:pPr>
        <w:numPr>
          <w:ilvl w:val="2"/>
          <w:numId w:val="30"/>
        </w:numPr>
        <w:suppressAutoHyphens/>
        <w:ind w:left="0" w:firstLine="0"/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>Если Подрядчик в нарушение выданного Заказчиком распоряжения (в виде письма, предписания, записи в «Общем журнале работ») о приостановке или запрещении работ продолжит выполнять работы на Объекте до получения от Заказчика разрешения на возобновление работ, такие работы Заказчиком не принимаются и не оплачиваются.</w:t>
      </w:r>
    </w:p>
    <w:p w14:paraId="0F35B2BE" w14:textId="77777777" w:rsidR="00742460" w:rsidRPr="00742460" w:rsidRDefault="00742460" w:rsidP="0029081A">
      <w:pPr>
        <w:numPr>
          <w:ilvl w:val="2"/>
          <w:numId w:val="30"/>
        </w:numPr>
        <w:suppressAutoHyphens/>
        <w:ind w:left="0" w:firstLine="0"/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 xml:space="preserve"> Обратиться самостоятельно к субподрядным организациям за получением информации о выполненных субподрядчиками работах.</w:t>
      </w:r>
    </w:p>
    <w:p w14:paraId="1A16E33D" w14:textId="77777777" w:rsidR="00742460" w:rsidRPr="00742460" w:rsidRDefault="00742460" w:rsidP="0029081A">
      <w:pPr>
        <w:numPr>
          <w:ilvl w:val="2"/>
          <w:numId w:val="30"/>
        </w:numPr>
        <w:suppressAutoHyphens/>
        <w:ind w:left="0" w:firstLine="0"/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 xml:space="preserve"> Осуществлять проверку работ в любое время на Объекте и на предприятиях, с которых поступают материалы, используемые при производстве работ.</w:t>
      </w:r>
    </w:p>
    <w:p w14:paraId="640FBD7E" w14:textId="5A2C83BB" w:rsidR="009B0D1D" w:rsidRDefault="00742460" w:rsidP="00BD29DC">
      <w:pPr>
        <w:numPr>
          <w:ilvl w:val="2"/>
          <w:numId w:val="30"/>
        </w:numPr>
        <w:suppressAutoHyphens/>
        <w:ind w:left="0" w:firstLine="0"/>
        <w:jc w:val="both"/>
        <w:rPr>
          <w:rFonts w:eastAsia="Calibri"/>
          <w:lang w:eastAsia="ar-SA"/>
        </w:rPr>
      </w:pPr>
      <w:r w:rsidRPr="00742460">
        <w:rPr>
          <w:rFonts w:eastAsia="Calibri"/>
          <w:lang w:eastAsia="ar-SA"/>
        </w:rPr>
        <w:t>Расторгнуть настоящий Договор в одностороннем порядке в случаях и порядке, предусмотренном Договором и законодательством РФ.</w:t>
      </w:r>
    </w:p>
    <w:p w14:paraId="6924D807" w14:textId="77777777" w:rsidR="00566CF1" w:rsidRPr="00566CF1" w:rsidRDefault="00566CF1" w:rsidP="00935985">
      <w:pPr>
        <w:autoSpaceDE w:val="0"/>
        <w:autoSpaceDN w:val="0"/>
        <w:adjustRightInd w:val="0"/>
        <w:spacing w:before="120" w:after="120"/>
        <w:jc w:val="center"/>
        <w:rPr>
          <w:rFonts w:eastAsia="Calibri"/>
          <w:b/>
          <w:lang w:eastAsia="en-US"/>
        </w:rPr>
      </w:pPr>
      <w:r w:rsidRPr="00566CF1">
        <w:rPr>
          <w:rFonts w:eastAsia="Calibri"/>
          <w:b/>
          <w:lang w:eastAsia="en-US"/>
        </w:rPr>
        <w:t>5.</w:t>
      </w:r>
      <w:r w:rsidRPr="00566CF1">
        <w:rPr>
          <w:rFonts w:eastAsia="Calibri"/>
          <w:b/>
          <w:lang w:eastAsia="en-US"/>
        </w:rPr>
        <w:tab/>
        <w:t>Порядок сдачи приемки работ</w:t>
      </w:r>
    </w:p>
    <w:p w14:paraId="458085B8" w14:textId="77777777" w:rsidR="00566CF1" w:rsidRPr="00566CF1" w:rsidRDefault="00566CF1" w:rsidP="00B02FD6">
      <w:pPr>
        <w:autoSpaceDE w:val="0"/>
        <w:autoSpaceDN w:val="0"/>
        <w:adjustRightInd w:val="0"/>
        <w:jc w:val="both"/>
        <w:rPr>
          <w:b/>
          <w:bCs/>
          <w:lang w:eastAsia="en-US"/>
        </w:rPr>
      </w:pPr>
      <w:r w:rsidRPr="00566CF1">
        <w:rPr>
          <w:b/>
          <w:bCs/>
          <w:lang w:eastAsia="ar-SA"/>
        </w:rPr>
        <w:t>5.1.</w:t>
      </w:r>
      <w:r w:rsidRPr="00566CF1">
        <w:rPr>
          <w:bCs/>
          <w:lang w:eastAsia="ar-SA"/>
        </w:rPr>
        <w:tab/>
      </w:r>
      <w:r w:rsidRPr="00566CF1">
        <w:rPr>
          <w:b/>
          <w:bCs/>
          <w:lang w:eastAsia="en-US"/>
        </w:rPr>
        <w:t>Порядок передачи работ</w:t>
      </w:r>
    </w:p>
    <w:p w14:paraId="6E96CED7" w14:textId="77777777" w:rsidR="00566CF1" w:rsidRPr="00566CF1" w:rsidRDefault="00566CF1" w:rsidP="00B02FD6">
      <w:pPr>
        <w:numPr>
          <w:ilvl w:val="2"/>
          <w:numId w:val="39"/>
        </w:numPr>
        <w:suppressAutoHyphens/>
        <w:autoSpaceDE w:val="0"/>
        <w:autoSpaceDN w:val="0"/>
        <w:adjustRightInd w:val="0"/>
        <w:ind w:left="0" w:firstLine="0"/>
        <w:jc w:val="both"/>
        <w:rPr>
          <w:rFonts w:eastAsia="Calibri"/>
          <w:lang w:eastAsia="en-US"/>
        </w:rPr>
      </w:pPr>
      <w:r w:rsidRPr="00566CF1">
        <w:rPr>
          <w:rFonts w:eastAsia="Calibri"/>
          <w:lang w:eastAsia="en-US"/>
        </w:rPr>
        <w:t>Подрядчик письменно уведомляет Заказчика о завершении работ.</w:t>
      </w:r>
    </w:p>
    <w:p w14:paraId="2A89F6A2" w14:textId="77777777" w:rsidR="00566CF1" w:rsidRPr="00F56154" w:rsidRDefault="00566CF1" w:rsidP="00B02FD6">
      <w:pPr>
        <w:numPr>
          <w:ilvl w:val="2"/>
          <w:numId w:val="39"/>
        </w:numPr>
        <w:suppressAutoHyphens/>
        <w:autoSpaceDE w:val="0"/>
        <w:autoSpaceDN w:val="0"/>
        <w:adjustRightInd w:val="0"/>
        <w:ind w:left="0" w:firstLine="0"/>
        <w:jc w:val="both"/>
        <w:rPr>
          <w:rFonts w:eastAsia="Calibri"/>
          <w:lang w:eastAsia="en-US"/>
        </w:rPr>
      </w:pPr>
      <w:r w:rsidRPr="00566CF1">
        <w:rPr>
          <w:rFonts w:eastAsia="Calibri"/>
          <w:lang w:eastAsia="ar-SA"/>
        </w:rPr>
        <w:t xml:space="preserve">Сдаче-приемке по Договору подлежат результаты всех работ, в том числе скрытых. Подрядчик </w:t>
      </w:r>
      <w:r w:rsidRPr="00F56154">
        <w:rPr>
          <w:rFonts w:eastAsia="Calibri"/>
          <w:lang w:eastAsia="ar-SA"/>
        </w:rPr>
        <w:t>вправе приступать к выполнению последующих работ только после приемки Заказчиком скрытых работ по акту освидетельствования. В случае уклонения Подрядчика от сдачи Заказчику скрытых работ, данные работе оплате не подлежат.</w:t>
      </w:r>
    </w:p>
    <w:p w14:paraId="09C76751" w14:textId="77777777" w:rsidR="00566CF1" w:rsidRPr="00F56154" w:rsidRDefault="00566CF1" w:rsidP="00B02FD6">
      <w:pPr>
        <w:numPr>
          <w:ilvl w:val="2"/>
          <w:numId w:val="39"/>
        </w:numPr>
        <w:suppressAutoHyphens/>
        <w:autoSpaceDE w:val="0"/>
        <w:autoSpaceDN w:val="0"/>
        <w:adjustRightInd w:val="0"/>
        <w:ind w:left="0" w:firstLine="0"/>
        <w:jc w:val="both"/>
        <w:rPr>
          <w:rFonts w:eastAsia="Calibri"/>
          <w:lang w:eastAsia="en-US"/>
        </w:rPr>
      </w:pPr>
      <w:r w:rsidRPr="00F56154">
        <w:rPr>
          <w:bCs/>
          <w:lang w:eastAsia="ar-SA"/>
        </w:rPr>
        <w:t>К скрытым работам относятся:</w:t>
      </w:r>
    </w:p>
    <w:p w14:paraId="32915FA5" w14:textId="77777777" w:rsidR="004A155E" w:rsidRPr="00F56154" w:rsidRDefault="004A155E" w:rsidP="004A155E">
      <w:pPr>
        <w:numPr>
          <w:ilvl w:val="0"/>
          <w:numId w:val="41"/>
        </w:numPr>
        <w:autoSpaceDE w:val="0"/>
        <w:autoSpaceDN w:val="0"/>
        <w:adjustRightInd w:val="0"/>
        <w:ind w:left="0" w:firstLine="0"/>
        <w:jc w:val="both"/>
        <w:rPr>
          <w:rFonts w:eastAsia="Calibri"/>
          <w:bCs/>
          <w:color w:val="000000"/>
        </w:rPr>
      </w:pPr>
      <w:r w:rsidRPr="00F56154">
        <w:rPr>
          <w:rFonts w:eastAsia="Calibri"/>
          <w:bCs/>
          <w:color w:val="000000"/>
        </w:rPr>
        <w:t>земляные работы по выемке грунта;</w:t>
      </w:r>
    </w:p>
    <w:p w14:paraId="0E0F167C" w14:textId="77777777" w:rsidR="004A155E" w:rsidRPr="00F56154" w:rsidRDefault="004A155E" w:rsidP="004A155E">
      <w:pPr>
        <w:numPr>
          <w:ilvl w:val="0"/>
          <w:numId w:val="41"/>
        </w:numPr>
        <w:autoSpaceDE w:val="0"/>
        <w:autoSpaceDN w:val="0"/>
        <w:adjustRightInd w:val="0"/>
        <w:ind w:left="0" w:firstLine="0"/>
        <w:jc w:val="both"/>
        <w:rPr>
          <w:rFonts w:eastAsia="Calibri"/>
          <w:bCs/>
          <w:color w:val="000000"/>
        </w:rPr>
      </w:pPr>
      <w:r w:rsidRPr="00F56154">
        <w:rPr>
          <w:rFonts w:eastAsia="Calibri"/>
          <w:bCs/>
          <w:color w:val="000000"/>
        </w:rPr>
        <w:t>восстановление поврежденных или смена пришедших в негодность строительных конструкций каналов, камер, колодцев;</w:t>
      </w:r>
    </w:p>
    <w:p w14:paraId="73DE48D8" w14:textId="77777777" w:rsidR="004A155E" w:rsidRPr="00F56154" w:rsidRDefault="004A155E" w:rsidP="004A155E">
      <w:pPr>
        <w:numPr>
          <w:ilvl w:val="0"/>
          <w:numId w:val="41"/>
        </w:numPr>
        <w:ind w:left="0" w:firstLine="0"/>
        <w:jc w:val="both"/>
        <w:rPr>
          <w:rFonts w:eastAsia="Calibri"/>
          <w:bCs/>
          <w:lang w:eastAsia="en-US"/>
        </w:rPr>
      </w:pPr>
      <w:r w:rsidRPr="00F56154">
        <w:rPr>
          <w:rFonts w:eastAsia="Calibri"/>
          <w:bCs/>
          <w:lang w:eastAsia="en-US"/>
        </w:rPr>
        <w:t>прокладка газопроводов;</w:t>
      </w:r>
    </w:p>
    <w:p w14:paraId="319D7058" w14:textId="77777777" w:rsidR="004A155E" w:rsidRPr="00F56154" w:rsidRDefault="004A155E" w:rsidP="004A155E">
      <w:pPr>
        <w:numPr>
          <w:ilvl w:val="0"/>
          <w:numId w:val="41"/>
        </w:numPr>
        <w:ind w:left="0" w:firstLine="0"/>
        <w:jc w:val="both"/>
        <w:rPr>
          <w:rFonts w:eastAsia="Calibri"/>
          <w:bCs/>
          <w:lang w:eastAsia="en-US"/>
        </w:rPr>
      </w:pPr>
      <w:r w:rsidRPr="00F56154">
        <w:rPr>
          <w:rFonts w:eastAsia="Calibri"/>
          <w:bCs/>
          <w:lang w:eastAsia="en-US"/>
        </w:rPr>
        <w:t>гидравлические испытания трубопроводов на прочность и герметичность;</w:t>
      </w:r>
    </w:p>
    <w:p w14:paraId="7FEBACC4" w14:textId="77777777" w:rsidR="004A155E" w:rsidRPr="00F56154" w:rsidRDefault="004A155E" w:rsidP="004A155E">
      <w:pPr>
        <w:numPr>
          <w:ilvl w:val="0"/>
          <w:numId w:val="41"/>
        </w:numPr>
        <w:ind w:left="0" w:firstLine="0"/>
        <w:jc w:val="both"/>
        <w:rPr>
          <w:rFonts w:eastAsia="Calibri"/>
          <w:bCs/>
          <w:lang w:eastAsia="en-US"/>
        </w:rPr>
      </w:pPr>
      <w:r w:rsidRPr="00F56154">
        <w:rPr>
          <w:rFonts w:eastAsia="Calibri"/>
          <w:bCs/>
          <w:lang w:eastAsia="en-US"/>
        </w:rPr>
        <w:t>промывка трубопроводов;</w:t>
      </w:r>
    </w:p>
    <w:p w14:paraId="0F4FE261" w14:textId="77777777" w:rsidR="004A155E" w:rsidRPr="00F56154" w:rsidRDefault="004A155E" w:rsidP="004A155E">
      <w:pPr>
        <w:numPr>
          <w:ilvl w:val="0"/>
          <w:numId w:val="41"/>
        </w:numPr>
        <w:ind w:left="0" w:firstLine="0"/>
        <w:jc w:val="both"/>
        <w:rPr>
          <w:rFonts w:eastAsia="Calibri"/>
          <w:bCs/>
          <w:lang w:eastAsia="en-US"/>
        </w:rPr>
      </w:pPr>
      <w:r w:rsidRPr="00F56154">
        <w:rPr>
          <w:rFonts w:eastAsia="Calibri"/>
          <w:bCs/>
          <w:lang w:eastAsia="en-US"/>
        </w:rPr>
        <w:t xml:space="preserve">подготовка поверхностей трубопроводов под антикоррозионное покрытие, </w:t>
      </w:r>
      <w:proofErr w:type="spellStart"/>
      <w:r w:rsidRPr="00F56154">
        <w:rPr>
          <w:rFonts w:eastAsia="Calibri"/>
          <w:bCs/>
          <w:lang w:eastAsia="en-US"/>
        </w:rPr>
        <w:t>огрунтовка</w:t>
      </w:r>
      <w:proofErr w:type="spellEnd"/>
      <w:r w:rsidRPr="00F56154">
        <w:rPr>
          <w:rFonts w:eastAsia="Calibri"/>
          <w:bCs/>
          <w:lang w:eastAsia="en-US"/>
        </w:rPr>
        <w:t xml:space="preserve">,  </w:t>
      </w:r>
    </w:p>
    <w:p w14:paraId="06AC4A6E" w14:textId="77777777" w:rsidR="004A155E" w:rsidRPr="00F56154" w:rsidRDefault="004A155E" w:rsidP="004A155E">
      <w:pPr>
        <w:jc w:val="both"/>
        <w:rPr>
          <w:rFonts w:eastAsia="Calibri"/>
          <w:bCs/>
          <w:lang w:eastAsia="en-US"/>
        </w:rPr>
      </w:pPr>
      <w:r w:rsidRPr="00F56154">
        <w:rPr>
          <w:rFonts w:eastAsia="Calibri"/>
          <w:bCs/>
          <w:lang w:eastAsia="en-US"/>
        </w:rPr>
        <w:t>окраска;</w:t>
      </w:r>
    </w:p>
    <w:p w14:paraId="1AB0115D" w14:textId="77777777" w:rsidR="004A155E" w:rsidRPr="00F56154" w:rsidRDefault="004A155E" w:rsidP="004A155E">
      <w:pPr>
        <w:numPr>
          <w:ilvl w:val="0"/>
          <w:numId w:val="42"/>
        </w:numPr>
        <w:ind w:left="0" w:firstLine="0"/>
        <w:jc w:val="both"/>
        <w:rPr>
          <w:rFonts w:eastAsia="Calibri"/>
          <w:bCs/>
          <w:lang w:eastAsia="en-US"/>
        </w:rPr>
      </w:pPr>
      <w:r w:rsidRPr="00F56154">
        <w:rPr>
          <w:rFonts w:eastAsia="Calibri"/>
          <w:bCs/>
          <w:lang w:eastAsia="en-US"/>
        </w:rPr>
        <w:t>покрытие трубопроводов тепловой изоляцией;</w:t>
      </w:r>
    </w:p>
    <w:p w14:paraId="6F96E77C" w14:textId="77777777" w:rsidR="004A155E" w:rsidRPr="00F56154" w:rsidRDefault="004A155E" w:rsidP="004A155E">
      <w:pPr>
        <w:numPr>
          <w:ilvl w:val="0"/>
          <w:numId w:val="42"/>
        </w:numPr>
        <w:ind w:left="0" w:firstLine="0"/>
        <w:jc w:val="both"/>
        <w:rPr>
          <w:rFonts w:eastAsia="Calibri"/>
          <w:bCs/>
          <w:lang w:eastAsia="en-US"/>
        </w:rPr>
      </w:pPr>
      <w:r w:rsidRPr="00F56154">
        <w:rPr>
          <w:rFonts w:eastAsia="Calibri"/>
          <w:bCs/>
          <w:lang w:eastAsia="en-US"/>
        </w:rPr>
        <w:t>монтаж сборных железобетонных и бетонных конструкций;</w:t>
      </w:r>
    </w:p>
    <w:p w14:paraId="0B3B83ED" w14:textId="77777777" w:rsidR="004A155E" w:rsidRPr="00F56154" w:rsidRDefault="004A155E" w:rsidP="004A155E">
      <w:pPr>
        <w:numPr>
          <w:ilvl w:val="0"/>
          <w:numId w:val="42"/>
        </w:numPr>
        <w:ind w:left="0" w:firstLine="0"/>
        <w:jc w:val="both"/>
        <w:rPr>
          <w:rFonts w:eastAsia="Calibri"/>
          <w:bCs/>
          <w:lang w:eastAsia="en-US"/>
        </w:rPr>
      </w:pPr>
      <w:r w:rsidRPr="00F56154">
        <w:rPr>
          <w:rFonts w:eastAsia="Calibri"/>
          <w:bCs/>
          <w:lang w:eastAsia="en-US"/>
        </w:rPr>
        <w:lastRenderedPageBreak/>
        <w:t>работы, связанные со стыкованием стыков между сборными железобетонными элементами;</w:t>
      </w:r>
    </w:p>
    <w:p w14:paraId="0540C297" w14:textId="2DFF94D6" w:rsidR="004A155E" w:rsidRPr="00F56154" w:rsidRDefault="004A155E" w:rsidP="004A155E">
      <w:pPr>
        <w:numPr>
          <w:ilvl w:val="0"/>
          <w:numId w:val="42"/>
        </w:numPr>
        <w:ind w:left="0" w:firstLine="0"/>
        <w:jc w:val="both"/>
        <w:rPr>
          <w:rFonts w:eastAsia="Calibri"/>
          <w:bCs/>
          <w:lang w:eastAsia="en-US"/>
        </w:rPr>
      </w:pPr>
      <w:r w:rsidRPr="00F56154">
        <w:rPr>
          <w:rFonts w:eastAsia="Calibri"/>
          <w:bCs/>
          <w:lang w:eastAsia="en-US"/>
        </w:rPr>
        <w:t>пуско-наладочные работы оборудования.</w:t>
      </w:r>
    </w:p>
    <w:p w14:paraId="36D1F590" w14:textId="322BF1A1" w:rsidR="00566CF1" w:rsidRPr="00566CF1" w:rsidRDefault="00566CF1" w:rsidP="00B02FD6">
      <w:pPr>
        <w:numPr>
          <w:ilvl w:val="2"/>
          <w:numId w:val="39"/>
        </w:numPr>
        <w:suppressAutoHyphens/>
        <w:autoSpaceDE w:val="0"/>
        <w:autoSpaceDN w:val="0"/>
        <w:adjustRightInd w:val="0"/>
        <w:ind w:left="0" w:firstLine="0"/>
        <w:jc w:val="both"/>
        <w:rPr>
          <w:rFonts w:eastAsia="Calibri"/>
          <w:lang w:eastAsia="en-US"/>
        </w:rPr>
      </w:pPr>
      <w:r w:rsidRPr="00F56154">
        <w:rPr>
          <w:rFonts w:eastAsia="Calibri"/>
          <w:lang w:eastAsia="ar-SA"/>
        </w:rPr>
        <w:t xml:space="preserve">О дате сдачи-приемки скрытых работ Подрядчик уведомляет Заказчика не позднее, чем за 3 рабочих дня </w:t>
      </w:r>
      <w:r w:rsidRPr="00F56154">
        <w:rPr>
          <w:rFonts w:eastAsia="Calibri"/>
          <w:iCs/>
          <w:lang w:eastAsia="ar-SA"/>
        </w:rPr>
        <w:t>любым из перечисле</w:t>
      </w:r>
      <w:r w:rsidRPr="00566CF1">
        <w:rPr>
          <w:rFonts w:eastAsia="Calibri"/>
          <w:iCs/>
          <w:lang w:eastAsia="ar-SA"/>
        </w:rPr>
        <w:t>нных способов уведомления, указанных в п. 12.5</w:t>
      </w:r>
      <w:r w:rsidRPr="00566CF1">
        <w:rPr>
          <w:rFonts w:eastAsia="Calibri"/>
          <w:lang w:eastAsia="ar-SA"/>
        </w:rPr>
        <w:t xml:space="preserve">. настоящего </w:t>
      </w:r>
      <w:r w:rsidR="00152FF5">
        <w:rPr>
          <w:rFonts w:eastAsia="Calibri"/>
          <w:lang w:eastAsia="ar-SA"/>
        </w:rPr>
        <w:t>Д</w:t>
      </w:r>
      <w:r w:rsidRPr="00566CF1">
        <w:rPr>
          <w:rFonts w:eastAsia="Calibri"/>
          <w:lang w:eastAsia="ar-SA"/>
        </w:rPr>
        <w:t xml:space="preserve">оговора. Если работы закрыты последующими работами без соответствующего уведомления со </w:t>
      </w:r>
      <w:r w:rsidR="00152FF5">
        <w:rPr>
          <w:rFonts w:eastAsia="Calibri"/>
          <w:lang w:eastAsia="ar-SA"/>
        </w:rPr>
        <w:t>С</w:t>
      </w:r>
      <w:r w:rsidRPr="00566CF1">
        <w:rPr>
          <w:rFonts w:eastAsia="Calibri"/>
          <w:lang w:eastAsia="ar-SA"/>
        </w:rPr>
        <w:t>тороны Подрядчика, то по требованию Заказчика Подрядчик обязан вскрыть скрытые работы, а затем восстановить их за свой счет. В случае неявки Заказчика в указанный в уведомлении срок Подрядчик составляет односторонний акт. Вскрытие скрытых работ и их восстановление в этом случае производятся за счет Заказчика.</w:t>
      </w:r>
    </w:p>
    <w:p w14:paraId="2FC675BF" w14:textId="2B111670" w:rsidR="00566CF1" w:rsidRPr="00566CF1" w:rsidRDefault="00566CF1" w:rsidP="00B02FD6">
      <w:pPr>
        <w:numPr>
          <w:ilvl w:val="2"/>
          <w:numId w:val="39"/>
        </w:numPr>
        <w:suppressAutoHyphens/>
        <w:autoSpaceDE w:val="0"/>
        <w:autoSpaceDN w:val="0"/>
        <w:adjustRightInd w:val="0"/>
        <w:ind w:left="0" w:firstLine="0"/>
        <w:jc w:val="both"/>
        <w:rPr>
          <w:rFonts w:eastAsia="Calibri"/>
          <w:lang w:eastAsia="en-US"/>
        </w:rPr>
      </w:pPr>
      <w:r w:rsidRPr="00566CF1">
        <w:rPr>
          <w:rFonts w:eastAsia="Calibri"/>
          <w:lang w:eastAsia="ar-SA"/>
        </w:rPr>
        <w:t xml:space="preserve">Подрядчик обязан </w:t>
      </w:r>
      <w:r w:rsidRPr="00566CF1">
        <w:rPr>
          <w:rFonts w:eastAsia="Calibri"/>
          <w:noProof/>
          <w:lang w:eastAsia="ar-SA"/>
        </w:rPr>
        <w:t xml:space="preserve">за 3 рабочих дня до приемки направить Заказчику </w:t>
      </w:r>
      <w:r w:rsidRPr="00566CF1">
        <w:rPr>
          <w:rFonts w:eastAsia="Calibri"/>
          <w:lang w:eastAsia="ar-SA"/>
        </w:rPr>
        <w:t xml:space="preserve">уведомление </w:t>
      </w:r>
      <w:r w:rsidRPr="00566CF1">
        <w:rPr>
          <w:rFonts w:eastAsia="Calibri"/>
          <w:iCs/>
          <w:lang w:eastAsia="ar-SA"/>
        </w:rPr>
        <w:t>любым из перечисленных способов уведомления, указанных в п. 12.5</w:t>
      </w:r>
      <w:r w:rsidRPr="00566CF1">
        <w:rPr>
          <w:rFonts w:eastAsia="Calibri"/>
          <w:lang w:eastAsia="ar-SA"/>
        </w:rPr>
        <w:t xml:space="preserve">. настоящего </w:t>
      </w:r>
      <w:r w:rsidR="00152FF5">
        <w:rPr>
          <w:rFonts w:eastAsia="Calibri"/>
          <w:lang w:eastAsia="ar-SA"/>
        </w:rPr>
        <w:t>Д</w:t>
      </w:r>
      <w:r w:rsidRPr="00566CF1">
        <w:rPr>
          <w:rFonts w:eastAsia="Calibri"/>
          <w:lang w:eastAsia="ar-SA"/>
        </w:rPr>
        <w:t xml:space="preserve">оговора о приемке Работ, </w:t>
      </w:r>
      <w:r w:rsidRPr="00566CF1">
        <w:rPr>
          <w:rFonts w:eastAsia="Calibri"/>
          <w:noProof/>
          <w:lang w:eastAsia="ar-SA"/>
        </w:rPr>
        <w:t>содержащее дату приемки.</w:t>
      </w:r>
      <w:r w:rsidRPr="00566CF1">
        <w:rPr>
          <w:rFonts w:eastAsia="Calibri"/>
          <w:lang w:eastAsia="en-US"/>
        </w:rPr>
        <w:t xml:space="preserve"> Приемка выполненных Подрядчиком работ производится в течение 10 рабочих дней, с момента получения Заказчиком письменного уведомления о завершении работ. </w:t>
      </w:r>
    </w:p>
    <w:p w14:paraId="6B9FF175" w14:textId="77777777" w:rsidR="00566CF1" w:rsidRPr="00566CF1" w:rsidRDefault="00566CF1" w:rsidP="00B02FD6">
      <w:pPr>
        <w:numPr>
          <w:ilvl w:val="2"/>
          <w:numId w:val="39"/>
        </w:numPr>
        <w:suppressAutoHyphens/>
        <w:autoSpaceDE w:val="0"/>
        <w:autoSpaceDN w:val="0"/>
        <w:adjustRightInd w:val="0"/>
        <w:ind w:left="0" w:firstLine="0"/>
        <w:jc w:val="both"/>
        <w:rPr>
          <w:rFonts w:eastAsia="Calibri"/>
          <w:lang w:eastAsia="en-US"/>
        </w:rPr>
      </w:pPr>
      <w:proofErr w:type="gramStart"/>
      <w:r w:rsidRPr="00566CF1">
        <w:rPr>
          <w:rFonts w:eastAsia="Calibri"/>
          <w:lang w:eastAsia="ar-SA"/>
        </w:rPr>
        <w:t>Заказчик, получивший от П</w:t>
      </w:r>
      <w:r w:rsidRPr="00566CF1">
        <w:rPr>
          <w:rFonts w:eastAsia="Calibri"/>
          <w:noProof/>
          <w:lang w:eastAsia="ar-SA"/>
        </w:rPr>
        <w:t xml:space="preserve">одрядчика письменное уведомление о приемке Работ, обязан либо принять Работы по акту приемки выполненных работ и передать один подписанный экземпляр акта Подрядчику, либо в течение 10 (десяти) рабочих дней направить Подрядчику мотивированнный отказ от приемки работ с указанием замечаний и сроков их устранения </w:t>
      </w:r>
      <w:r w:rsidRPr="00566CF1">
        <w:rPr>
          <w:rFonts w:eastAsia="Calibri"/>
          <w:lang w:eastAsia="ar-SA"/>
        </w:rPr>
        <w:t>– в случае, если работы выполнены с отступлениями от Договора.</w:t>
      </w:r>
      <w:proofErr w:type="gramEnd"/>
    </w:p>
    <w:p w14:paraId="71FF03DF" w14:textId="2F6C5D92" w:rsidR="00566CF1" w:rsidRPr="00566CF1" w:rsidRDefault="00566CF1" w:rsidP="00B02FD6">
      <w:pPr>
        <w:numPr>
          <w:ilvl w:val="2"/>
          <w:numId w:val="39"/>
        </w:numPr>
        <w:suppressAutoHyphens/>
        <w:autoSpaceDE w:val="0"/>
        <w:autoSpaceDN w:val="0"/>
        <w:adjustRightInd w:val="0"/>
        <w:ind w:left="0" w:firstLine="0"/>
        <w:jc w:val="both"/>
        <w:rPr>
          <w:rFonts w:eastAsia="Calibri"/>
          <w:lang w:eastAsia="en-US"/>
        </w:rPr>
      </w:pPr>
      <w:r w:rsidRPr="00566CF1">
        <w:rPr>
          <w:rFonts w:eastAsia="Calibri"/>
          <w:lang w:eastAsia="ar-SA"/>
        </w:rPr>
        <w:t xml:space="preserve">При составлении акта об устранении замечаний </w:t>
      </w:r>
      <w:r w:rsidR="00152FF5">
        <w:rPr>
          <w:rFonts w:eastAsia="Calibri"/>
          <w:lang w:eastAsia="ar-SA"/>
        </w:rPr>
        <w:t>С</w:t>
      </w:r>
      <w:r w:rsidRPr="00566CF1">
        <w:rPr>
          <w:rFonts w:eastAsia="Calibri"/>
          <w:lang w:eastAsia="ar-SA"/>
        </w:rPr>
        <w:t>тороны указывают срок устранения замечаний. Сдача результата Работ после устранения замечаний происходит по правилам п. 5.1.4. Договора. Обязанность Подрядчика по устранению недостатков и недоделок считается исполненной с момента подписания Сторонами Акта об их устранении.</w:t>
      </w:r>
    </w:p>
    <w:p w14:paraId="5F447147" w14:textId="77777777" w:rsidR="00566CF1" w:rsidRPr="00566CF1" w:rsidRDefault="00566CF1" w:rsidP="00B02FD6">
      <w:pPr>
        <w:numPr>
          <w:ilvl w:val="2"/>
          <w:numId w:val="39"/>
        </w:numPr>
        <w:suppressAutoHyphens/>
        <w:autoSpaceDE w:val="0"/>
        <w:autoSpaceDN w:val="0"/>
        <w:adjustRightInd w:val="0"/>
        <w:ind w:left="0" w:firstLine="0"/>
        <w:jc w:val="both"/>
        <w:rPr>
          <w:rFonts w:eastAsia="Calibri"/>
          <w:lang w:eastAsia="en-US"/>
        </w:rPr>
      </w:pPr>
      <w:r w:rsidRPr="00566CF1">
        <w:rPr>
          <w:rFonts w:eastAsia="Calibri"/>
          <w:noProof/>
          <w:lang w:eastAsia="ar-SA"/>
        </w:rPr>
        <w:t xml:space="preserve">После устранения указанных недостатков Подрядчик вправе направить акт приемки выполненных работ формы КС-2 и справку о стоимости выполненных работ формы КС-3 для подписания. </w:t>
      </w:r>
    </w:p>
    <w:p w14:paraId="5FBAA6F4" w14:textId="77777777" w:rsidR="00566CF1" w:rsidRPr="00566CF1" w:rsidRDefault="00566CF1" w:rsidP="00B02FD6">
      <w:pPr>
        <w:numPr>
          <w:ilvl w:val="1"/>
          <w:numId w:val="38"/>
        </w:numPr>
        <w:suppressAutoHyphens/>
        <w:autoSpaceDE w:val="0"/>
        <w:autoSpaceDN w:val="0"/>
        <w:adjustRightInd w:val="0"/>
        <w:ind w:left="0" w:firstLine="0"/>
        <w:jc w:val="both"/>
        <w:rPr>
          <w:rFonts w:eastAsia="Calibri"/>
          <w:b/>
          <w:lang w:eastAsia="en-US"/>
        </w:rPr>
      </w:pPr>
      <w:r w:rsidRPr="00566CF1">
        <w:rPr>
          <w:rFonts w:eastAsia="Calibri"/>
          <w:b/>
          <w:lang w:eastAsia="ar-SA"/>
        </w:rPr>
        <w:t>Порядок передачи исполнительной документации:</w:t>
      </w:r>
    </w:p>
    <w:p w14:paraId="16A3C9A4" w14:textId="6AFFEDB4" w:rsidR="00566CF1" w:rsidRPr="00CB7E2A" w:rsidRDefault="00566CF1" w:rsidP="00B02FD6">
      <w:pPr>
        <w:numPr>
          <w:ilvl w:val="2"/>
          <w:numId w:val="38"/>
        </w:numPr>
        <w:suppressAutoHyphens/>
        <w:autoSpaceDE w:val="0"/>
        <w:autoSpaceDN w:val="0"/>
        <w:adjustRightInd w:val="0"/>
        <w:ind w:left="0" w:firstLine="0"/>
        <w:jc w:val="both"/>
        <w:rPr>
          <w:rFonts w:eastAsia="Calibri"/>
          <w:lang w:eastAsia="en-US"/>
        </w:rPr>
      </w:pPr>
      <w:r w:rsidRPr="00566CF1">
        <w:rPr>
          <w:rFonts w:eastAsia="Calibri"/>
          <w:noProof/>
          <w:lang w:eastAsia="ar-SA"/>
        </w:rPr>
        <w:t xml:space="preserve">За 3 рабочих дня до приемки работ по </w:t>
      </w:r>
      <w:r w:rsidR="00152FF5">
        <w:rPr>
          <w:rFonts w:eastAsia="Calibri"/>
          <w:noProof/>
          <w:lang w:eastAsia="ar-SA"/>
        </w:rPr>
        <w:t>Д</w:t>
      </w:r>
      <w:r w:rsidRPr="00566CF1">
        <w:rPr>
          <w:rFonts w:eastAsia="Calibri"/>
          <w:noProof/>
          <w:lang w:eastAsia="ar-SA"/>
        </w:rPr>
        <w:t>оговору</w:t>
      </w:r>
      <w:r w:rsidRPr="00566CF1">
        <w:rPr>
          <w:rFonts w:eastAsia="Calibri"/>
          <w:lang w:eastAsia="ar-SA"/>
        </w:rPr>
        <w:t xml:space="preserve">, Подрядчик направляет Заказчику два </w:t>
      </w:r>
      <w:r w:rsidRPr="00CB7E2A">
        <w:rPr>
          <w:rFonts w:eastAsia="Calibri"/>
          <w:lang w:eastAsia="ar-SA"/>
        </w:rPr>
        <w:t>экземпляра исполнительной документации с сопроводительным письмом. Техническая документация включает в себя</w:t>
      </w:r>
      <w:r w:rsidRPr="00CB7E2A">
        <w:rPr>
          <w:rFonts w:eastAsia="Calibri"/>
          <w:vertAlign w:val="superscript"/>
          <w:lang w:eastAsia="ar-SA"/>
        </w:rPr>
        <w:footnoteReference w:id="1"/>
      </w:r>
      <w:r w:rsidRPr="00CB7E2A">
        <w:rPr>
          <w:rFonts w:eastAsia="Calibri"/>
          <w:lang w:eastAsia="ar-SA"/>
        </w:rPr>
        <w:t>:</w:t>
      </w:r>
    </w:p>
    <w:p w14:paraId="484250F7" w14:textId="77777777" w:rsidR="00E03ED4" w:rsidRPr="00CB7E2A" w:rsidRDefault="00E03ED4" w:rsidP="00E03ED4">
      <w:pPr>
        <w:numPr>
          <w:ilvl w:val="0"/>
          <w:numId w:val="40"/>
        </w:numPr>
        <w:autoSpaceDE w:val="0"/>
        <w:autoSpaceDN w:val="0"/>
        <w:adjustRightInd w:val="0"/>
        <w:ind w:left="0" w:firstLine="0"/>
        <w:jc w:val="both"/>
        <w:rPr>
          <w:rFonts w:eastAsia="Calibri"/>
          <w:bCs/>
          <w:lang w:eastAsia="ar-SA"/>
        </w:rPr>
      </w:pPr>
      <w:r w:rsidRPr="00CB7E2A">
        <w:rPr>
          <w:rFonts w:eastAsia="Calibri"/>
          <w:bCs/>
          <w:lang w:eastAsia="en-US"/>
        </w:rPr>
        <w:t>Фотоотчет объекта;</w:t>
      </w:r>
    </w:p>
    <w:p w14:paraId="3328F4D7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>Общий журнал работ;</w:t>
      </w:r>
    </w:p>
    <w:p w14:paraId="45459F2B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>Журнал сварочных работ;</w:t>
      </w:r>
    </w:p>
    <w:p w14:paraId="1AF7FDE7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lang w:eastAsia="en-US"/>
        </w:rPr>
        <w:t>Журнал антикоррозионной защиты сварных соединений</w:t>
      </w:r>
      <w:r w:rsidRPr="00CB7E2A">
        <w:rPr>
          <w:rFonts w:eastAsia="Calibri"/>
          <w:lang w:eastAsia="en-US"/>
        </w:rPr>
        <w:tab/>
      </w:r>
    </w:p>
    <w:p w14:paraId="36D4531F" w14:textId="4B4E9890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lang w:eastAsia="en-US"/>
        </w:rPr>
        <w:t>Журнал входного контроля и приемки продукции, изделий, материалов и конструкций на строительстве</w:t>
      </w:r>
    </w:p>
    <w:p w14:paraId="0A859BB0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lang w:eastAsia="en-US"/>
        </w:rPr>
        <w:t>Журнал авторского надзора за строительством</w:t>
      </w:r>
    </w:p>
    <w:p w14:paraId="42B27718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lang w:eastAsia="en-US"/>
        </w:rPr>
        <w:t>Акт готовности фундамента (опорных конструкций) под монтаж</w:t>
      </w:r>
    </w:p>
    <w:p w14:paraId="538FAA7C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lang w:eastAsia="en-US"/>
        </w:rPr>
        <w:t>Акт проверки установки оборудования на фундамент</w:t>
      </w:r>
    </w:p>
    <w:p w14:paraId="498C3DEC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lang w:eastAsia="en-US"/>
        </w:rPr>
        <w:t>Акт внутреннего и наружного осмотра котла до монтажа</w:t>
      </w:r>
    </w:p>
    <w:p w14:paraId="24306FA3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lang w:eastAsia="en-US"/>
        </w:rPr>
        <w:t>Акт внутреннего и наружного осмотра котла после монтажа</w:t>
      </w:r>
    </w:p>
    <w:p w14:paraId="71377F14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lang w:eastAsia="en-US"/>
        </w:rPr>
        <w:t>Акт</w:t>
      </w:r>
      <w:r w:rsidRPr="00CB7E2A">
        <w:rPr>
          <w:rFonts w:eastAsia="Calibri"/>
          <w:bCs/>
          <w:lang w:eastAsia="en-US"/>
        </w:rPr>
        <w:t xml:space="preserve"> </w:t>
      </w:r>
      <w:r w:rsidRPr="00CB7E2A">
        <w:rPr>
          <w:rFonts w:eastAsia="Calibri"/>
          <w:lang w:eastAsia="en-US"/>
        </w:rPr>
        <w:t>гидростатического испытания водогрейных котлов</w:t>
      </w:r>
    </w:p>
    <w:p w14:paraId="79130B50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lang w:eastAsia="en-US"/>
        </w:rPr>
        <w:t>Акт готовности зданий, сооружений, фундаментов к производству монтажных работ</w:t>
      </w:r>
    </w:p>
    <w:p w14:paraId="6AA5EF3A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lang w:eastAsia="en-US"/>
        </w:rPr>
        <w:t>Акт приемки оборудования после индивидуальных испытаний</w:t>
      </w:r>
    </w:p>
    <w:p w14:paraId="7AD764F3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lang w:eastAsia="en-US"/>
        </w:rPr>
        <w:t>Акт об окончании монтажных работ</w:t>
      </w:r>
    </w:p>
    <w:p w14:paraId="3448B929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lang w:eastAsia="en-US"/>
        </w:rPr>
        <w:t>Акт комплексного опробования оборудования испытания на безотказность работы насосов</w:t>
      </w:r>
    </w:p>
    <w:p w14:paraId="64F42F89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lang w:eastAsia="en-US"/>
        </w:rPr>
        <w:t>Акт приёмки газопроводов и газоиспользующей установки для проведения комплексного опробования (пуско-наладочных работ)</w:t>
      </w:r>
    </w:p>
    <w:p w14:paraId="06D08C37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lang w:eastAsia="en-US"/>
        </w:rPr>
        <w:t>Отчет геодезической съемки наклона дымовой трубы</w:t>
      </w:r>
    </w:p>
    <w:p w14:paraId="099FCD9C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lang w:eastAsia="en-US"/>
        </w:rPr>
        <w:lastRenderedPageBreak/>
        <w:t>Технический паспорт на дымовую трубу.</w:t>
      </w:r>
    </w:p>
    <w:p w14:paraId="529F92EB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lang w:eastAsia="en-US"/>
        </w:rPr>
        <w:t>Строительный паспорт газопровода</w:t>
      </w:r>
    </w:p>
    <w:p w14:paraId="4ED41285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lang w:eastAsia="en-US"/>
        </w:rPr>
        <w:t>Схема газопроводов котельной</w:t>
      </w:r>
    </w:p>
    <w:p w14:paraId="38D7474B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lang w:eastAsia="en-US"/>
        </w:rPr>
        <w:t>Исполнительная съемка установки оборудования на фундамент</w:t>
      </w:r>
    </w:p>
    <w:p w14:paraId="35D6CCF5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 xml:space="preserve">Акт освидетельствования скрытых работ: </w:t>
      </w:r>
      <w:proofErr w:type="spellStart"/>
      <w:r w:rsidRPr="00CB7E2A">
        <w:rPr>
          <w:rFonts w:eastAsia="Calibri"/>
          <w:bCs/>
          <w:lang w:eastAsia="en-US"/>
        </w:rPr>
        <w:t>Шурфовка</w:t>
      </w:r>
      <w:proofErr w:type="spellEnd"/>
      <w:r w:rsidRPr="00CB7E2A">
        <w:rPr>
          <w:rFonts w:eastAsia="Calibri"/>
          <w:bCs/>
          <w:lang w:eastAsia="en-US"/>
        </w:rPr>
        <w:t xml:space="preserve"> кабельных линий (фото);</w:t>
      </w:r>
    </w:p>
    <w:p w14:paraId="0C819C23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>Акт освидетельствования скрытых работ: Земляные работы (фото);</w:t>
      </w:r>
    </w:p>
    <w:p w14:paraId="634FA8FA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>Акт освидетельствования скрытых работ: Монтаж трубопроводов (фото);</w:t>
      </w:r>
    </w:p>
    <w:p w14:paraId="02127CDB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>Акт освидетельствования скрытых работ: Устройство узла прохода трубопроводов через стену (фото);</w:t>
      </w:r>
    </w:p>
    <w:p w14:paraId="1A4C7E9B" w14:textId="77777777" w:rsidR="00E03ED4" w:rsidRPr="00CB7E2A" w:rsidRDefault="00E03ED4" w:rsidP="00E03ED4">
      <w:pPr>
        <w:numPr>
          <w:ilvl w:val="0"/>
          <w:numId w:val="36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>Акт освидетельствования скрытых работ: Антикоррозийное покрытие трубопроводов стальных (фото);</w:t>
      </w:r>
    </w:p>
    <w:p w14:paraId="03A1B7C3" w14:textId="77777777" w:rsidR="00E03ED4" w:rsidRPr="00CB7E2A" w:rsidRDefault="00E03ED4" w:rsidP="00A0740D">
      <w:pPr>
        <w:numPr>
          <w:ilvl w:val="0"/>
          <w:numId w:val="37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>Акт освидетельствования скрытых работ: Промывка трубопроводов;</w:t>
      </w:r>
    </w:p>
    <w:p w14:paraId="6E1367D6" w14:textId="77777777" w:rsidR="00E03ED4" w:rsidRPr="00CB7E2A" w:rsidRDefault="00E03ED4" w:rsidP="00A0740D">
      <w:pPr>
        <w:numPr>
          <w:ilvl w:val="0"/>
          <w:numId w:val="37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>Акт освидетельствования скрытых работ: Монтаж сборных железобетонных и бетонных конструкций (фото);</w:t>
      </w:r>
    </w:p>
    <w:p w14:paraId="79837F30" w14:textId="77777777" w:rsidR="00E03ED4" w:rsidRPr="00CB7E2A" w:rsidRDefault="00E03ED4" w:rsidP="00A0740D">
      <w:pPr>
        <w:numPr>
          <w:ilvl w:val="0"/>
          <w:numId w:val="37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>Акт освидетельствования скрытых работ: Гидравлическое испытание трубопроводов;</w:t>
      </w:r>
    </w:p>
    <w:p w14:paraId="44B35DC8" w14:textId="77777777" w:rsidR="00E03ED4" w:rsidRPr="00CB7E2A" w:rsidRDefault="00E03ED4" w:rsidP="00A0740D">
      <w:pPr>
        <w:numPr>
          <w:ilvl w:val="0"/>
          <w:numId w:val="37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>Акт освидетельствования скрытых работ: Покрытие трубопроводов тепловой изоляции (фото);</w:t>
      </w:r>
    </w:p>
    <w:p w14:paraId="3021998C" w14:textId="77777777" w:rsidR="00E03ED4" w:rsidRPr="00CB7E2A" w:rsidRDefault="00E03ED4" w:rsidP="00A0740D">
      <w:pPr>
        <w:numPr>
          <w:ilvl w:val="0"/>
          <w:numId w:val="37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>Акт освидетельствования скрытых работ: Обратная засыпка канала газопровода (фото);</w:t>
      </w:r>
    </w:p>
    <w:p w14:paraId="140C6C2D" w14:textId="6B4E76B0" w:rsidR="00E03ED4" w:rsidRPr="00CB7E2A" w:rsidRDefault="00E03ED4" w:rsidP="00A0740D">
      <w:pPr>
        <w:numPr>
          <w:ilvl w:val="0"/>
          <w:numId w:val="37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color w:val="000000"/>
          <w:lang w:eastAsia="en-US"/>
        </w:rPr>
        <w:t>Акт приемки в эксплуатацию объекта восстановленного благоустройства, подписанный рабочей комиссией, в том числе, представителем отдела благоустройства администрации района г. Перми и представителем МКУ «</w:t>
      </w:r>
      <w:proofErr w:type="spellStart"/>
      <w:r w:rsidRPr="00CB7E2A">
        <w:rPr>
          <w:rFonts w:eastAsia="Calibri"/>
          <w:bCs/>
          <w:color w:val="000000"/>
          <w:lang w:eastAsia="en-US"/>
        </w:rPr>
        <w:t>Пермблагоустройство</w:t>
      </w:r>
      <w:proofErr w:type="spellEnd"/>
      <w:r w:rsidRPr="00CB7E2A">
        <w:rPr>
          <w:rFonts w:eastAsia="Calibri"/>
          <w:bCs/>
          <w:color w:val="000000"/>
          <w:lang w:eastAsia="en-US"/>
        </w:rPr>
        <w:t>»;</w:t>
      </w:r>
    </w:p>
    <w:p w14:paraId="3B9EA56F" w14:textId="77777777" w:rsidR="00E03ED4" w:rsidRPr="00CB7E2A" w:rsidRDefault="00E03ED4" w:rsidP="00A0740D">
      <w:pPr>
        <w:numPr>
          <w:ilvl w:val="0"/>
          <w:numId w:val="37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color w:val="000000"/>
          <w:lang w:eastAsia="en-US"/>
        </w:rPr>
        <w:t>Перечень документов по приемке дымовых труб, в соответствии с приложением А рекомендаций по приемке строительства, реконструкции и ремонта дымовых труб тепловых электростанции и котельных СО 153-34.21.408-203.</w:t>
      </w:r>
    </w:p>
    <w:p w14:paraId="503D57CF" w14:textId="77777777" w:rsidR="00E03ED4" w:rsidRPr="00CB7E2A" w:rsidRDefault="00E03ED4" w:rsidP="00A0740D">
      <w:pPr>
        <w:numPr>
          <w:ilvl w:val="0"/>
          <w:numId w:val="37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>Восстановление благоустройства (фото);</w:t>
      </w:r>
    </w:p>
    <w:p w14:paraId="5C5E7AC9" w14:textId="77777777" w:rsidR="00E03ED4" w:rsidRPr="00CB7E2A" w:rsidRDefault="00E03ED4" w:rsidP="00A0740D">
      <w:pPr>
        <w:numPr>
          <w:ilvl w:val="0"/>
          <w:numId w:val="37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>Спецификация на трубы, арматуру, оборудование;</w:t>
      </w:r>
    </w:p>
    <w:p w14:paraId="2F996203" w14:textId="77777777" w:rsidR="00E03ED4" w:rsidRPr="00CB7E2A" w:rsidRDefault="00E03ED4" w:rsidP="00A0740D">
      <w:pPr>
        <w:numPr>
          <w:ilvl w:val="0"/>
          <w:numId w:val="37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>Спецификация на материалы;</w:t>
      </w:r>
    </w:p>
    <w:p w14:paraId="2A51E3A2" w14:textId="77777777" w:rsidR="00E03ED4" w:rsidRPr="00CB7E2A" w:rsidRDefault="00E03ED4" w:rsidP="00A0740D">
      <w:pPr>
        <w:numPr>
          <w:ilvl w:val="0"/>
          <w:numId w:val="37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>Исполнительная схема;</w:t>
      </w:r>
    </w:p>
    <w:p w14:paraId="22968FD3" w14:textId="77777777" w:rsidR="00E03ED4" w:rsidRPr="00CB7E2A" w:rsidRDefault="00E03ED4" w:rsidP="00A0740D">
      <w:pPr>
        <w:numPr>
          <w:ilvl w:val="0"/>
          <w:numId w:val="37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>Перечень сварных стыков к исполнительной схеме;</w:t>
      </w:r>
    </w:p>
    <w:p w14:paraId="0518608E" w14:textId="77777777" w:rsidR="00E03ED4" w:rsidRPr="00CB7E2A" w:rsidRDefault="00E03ED4" w:rsidP="00A0740D">
      <w:pPr>
        <w:numPr>
          <w:ilvl w:val="0"/>
          <w:numId w:val="37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 xml:space="preserve">Протокол аттестации сварщика; </w:t>
      </w:r>
    </w:p>
    <w:p w14:paraId="133CE554" w14:textId="77777777" w:rsidR="00E03ED4" w:rsidRPr="00CB7E2A" w:rsidRDefault="00E03ED4" w:rsidP="00A0740D">
      <w:pPr>
        <w:numPr>
          <w:ilvl w:val="0"/>
          <w:numId w:val="37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lang w:eastAsia="en-US"/>
        </w:rPr>
        <w:t>Приказ на сварщика с указанием присвоенного ему клейма</w:t>
      </w:r>
    </w:p>
    <w:p w14:paraId="223694C5" w14:textId="77777777" w:rsidR="00E03ED4" w:rsidRPr="00CB7E2A" w:rsidRDefault="00E03ED4" w:rsidP="00A0740D">
      <w:pPr>
        <w:numPr>
          <w:ilvl w:val="0"/>
          <w:numId w:val="37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>Аттестационное удостоверение сварщика;</w:t>
      </w:r>
    </w:p>
    <w:p w14:paraId="22F60776" w14:textId="77777777" w:rsidR="00E03ED4" w:rsidRPr="00CB7E2A" w:rsidRDefault="00E03ED4" w:rsidP="00A0740D">
      <w:pPr>
        <w:numPr>
          <w:ilvl w:val="0"/>
          <w:numId w:val="37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lang w:eastAsia="en-US"/>
        </w:rPr>
        <w:t>Копия свидетельства об аттестации лаборатории неразрушающего контроля</w:t>
      </w:r>
    </w:p>
    <w:p w14:paraId="5388EEB1" w14:textId="77777777" w:rsidR="00E03ED4" w:rsidRPr="00CB7E2A" w:rsidRDefault="00E03ED4" w:rsidP="00A0740D">
      <w:pPr>
        <w:numPr>
          <w:ilvl w:val="0"/>
          <w:numId w:val="37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lang w:eastAsia="en-US"/>
        </w:rPr>
        <w:t>Копия аттестации специалистов лаборатории неразрушающего контроля</w:t>
      </w:r>
    </w:p>
    <w:p w14:paraId="4739D850" w14:textId="77777777" w:rsidR="00E03ED4" w:rsidRPr="00CB7E2A" w:rsidRDefault="00E03ED4" w:rsidP="00A0740D">
      <w:pPr>
        <w:numPr>
          <w:ilvl w:val="0"/>
          <w:numId w:val="37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>Требование-накладная на сдачу демонтированных материалов;</w:t>
      </w:r>
    </w:p>
    <w:p w14:paraId="112C5101" w14:textId="77777777" w:rsidR="00E03ED4" w:rsidRPr="00CB7E2A" w:rsidRDefault="00E03ED4" w:rsidP="00A0740D">
      <w:pPr>
        <w:numPr>
          <w:ilvl w:val="0"/>
          <w:numId w:val="37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 xml:space="preserve">Сертификаты, паспорта, документы качества на трубы, арматуру, материалы. </w:t>
      </w:r>
    </w:p>
    <w:p w14:paraId="6C2C41F7" w14:textId="77777777" w:rsidR="00E03ED4" w:rsidRPr="00CB7E2A" w:rsidRDefault="00E03ED4" w:rsidP="00A0740D">
      <w:pPr>
        <w:numPr>
          <w:ilvl w:val="0"/>
          <w:numId w:val="37"/>
        </w:numPr>
        <w:ind w:left="0" w:firstLine="0"/>
        <w:jc w:val="both"/>
        <w:rPr>
          <w:rFonts w:eastAsia="Calibri"/>
          <w:bCs/>
          <w:lang w:eastAsia="en-US"/>
        </w:rPr>
      </w:pPr>
      <w:r w:rsidRPr="00CB7E2A">
        <w:rPr>
          <w:rFonts w:eastAsia="Calibri"/>
          <w:bCs/>
          <w:lang w:eastAsia="en-US"/>
        </w:rPr>
        <w:t>Паспорта на насосное, котловое, водоподготовительное, газовое оборудование;</w:t>
      </w:r>
    </w:p>
    <w:p w14:paraId="026D03DE" w14:textId="31EDD40F" w:rsidR="00E03ED4" w:rsidRPr="00CB7E2A" w:rsidRDefault="00A0740D" w:rsidP="00E03ED4">
      <w:pPr>
        <w:numPr>
          <w:ilvl w:val="0"/>
          <w:numId w:val="37"/>
        </w:numPr>
        <w:ind w:left="0" w:firstLine="0"/>
        <w:jc w:val="both"/>
        <w:rPr>
          <w:rFonts w:eastAsia="Calibri"/>
          <w:lang w:eastAsia="en-US"/>
        </w:rPr>
      </w:pPr>
      <w:r w:rsidRPr="00CB7E2A">
        <w:rPr>
          <w:rFonts w:eastAsia="Calibri"/>
          <w:bCs/>
          <w:lang w:eastAsia="en-US"/>
        </w:rPr>
        <w:t>К</w:t>
      </w:r>
      <w:r w:rsidR="00E03ED4" w:rsidRPr="00CB7E2A">
        <w:rPr>
          <w:rFonts w:eastAsia="Calibri"/>
          <w:lang w:eastAsia="en-US"/>
        </w:rPr>
        <w:t>омплект рабочих чертежей на строительство предъявляемого к приемке объекта, разработанных проектными организациями, с надписями о соответствии выполненных в натуре работ этим чертежам или внесенным в них изменениям, сделанными лицами, ответственными за производство строительно-монтажных работ, согласованными с авторами проекта</w:t>
      </w:r>
      <w:r w:rsidRPr="00CB7E2A">
        <w:rPr>
          <w:rFonts w:eastAsia="Calibri"/>
          <w:lang w:eastAsia="en-US"/>
        </w:rPr>
        <w:t>;</w:t>
      </w:r>
    </w:p>
    <w:p w14:paraId="2B3A1891" w14:textId="0BED0F94" w:rsidR="00E03ED4" w:rsidRPr="00CB7E2A" w:rsidRDefault="00E03ED4" w:rsidP="00A0740D">
      <w:pPr>
        <w:numPr>
          <w:ilvl w:val="0"/>
          <w:numId w:val="37"/>
        </w:numPr>
        <w:ind w:left="709" w:hanging="709"/>
        <w:jc w:val="both"/>
        <w:rPr>
          <w:lang w:val="x-none"/>
        </w:rPr>
      </w:pPr>
      <w:r w:rsidRPr="00CB7E2A">
        <w:rPr>
          <w:lang w:val="x-none"/>
        </w:rPr>
        <w:t>Документы о согласовании отступлений от проекта при строительстве</w:t>
      </w:r>
      <w:r w:rsidR="00A0740D" w:rsidRPr="00CB7E2A">
        <w:t>;</w:t>
      </w:r>
    </w:p>
    <w:p w14:paraId="6ECD4000" w14:textId="207B6939" w:rsidR="00E03ED4" w:rsidRPr="00CB7E2A" w:rsidRDefault="00E03ED4" w:rsidP="00A0740D">
      <w:pPr>
        <w:numPr>
          <w:ilvl w:val="0"/>
          <w:numId w:val="37"/>
        </w:numPr>
        <w:ind w:left="709" w:hanging="709"/>
        <w:jc w:val="both"/>
        <w:rPr>
          <w:lang w:val="x-none"/>
        </w:rPr>
      </w:pPr>
      <w:r w:rsidRPr="00CB7E2A">
        <w:rPr>
          <w:lang w:val="x-none"/>
        </w:rPr>
        <w:t>Информационный лист монтажной организации</w:t>
      </w:r>
      <w:r w:rsidR="00A0740D" w:rsidRPr="00CB7E2A">
        <w:t>;</w:t>
      </w:r>
    </w:p>
    <w:p w14:paraId="531D4239" w14:textId="39807BFC" w:rsidR="00E03ED4" w:rsidRPr="00CB7E2A" w:rsidRDefault="00E03ED4" w:rsidP="00A0740D">
      <w:pPr>
        <w:numPr>
          <w:ilvl w:val="0"/>
          <w:numId w:val="37"/>
        </w:numPr>
        <w:ind w:left="709" w:hanging="709"/>
        <w:jc w:val="both"/>
        <w:rPr>
          <w:lang w:val="x-none"/>
        </w:rPr>
      </w:pPr>
      <w:r w:rsidRPr="00CB7E2A">
        <w:rPr>
          <w:lang w:val="x-none"/>
        </w:rPr>
        <w:t>Копия свидетельства СРО монтажной организации</w:t>
      </w:r>
      <w:r w:rsidR="00A0740D" w:rsidRPr="00CB7E2A">
        <w:t>;</w:t>
      </w:r>
    </w:p>
    <w:p w14:paraId="3A359478" w14:textId="066A2A85" w:rsidR="00566CF1" w:rsidRPr="00CB7E2A" w:rsidRDefault="00E03ED4" w:rsidP="00A0740D">
      <w:pPr>
        <w:numPr>
          <w:ilvl w:val="0"/>
          <w:numId w:val="37"/>
        </w:numPr>
        <w:ind w:left="709" w:hanging="709"/>
        <w:jc w:val="both"/>
        <w:rPr>
          <w:lang w:val="x-none"/>
        </w:rPr>
      </w:pPr>
      <w:r w:rsidRPr="00CB7E2A">
        <w:rPr>
          <w:lang w:val="x-none"/>
        </w:rPr>
        <w:t>Приказы на ответственные лица.</w:t>
      </w:r>
    </w:p>
    <w:p w14:paraId="348D84FA" w14:textId="77777777" w:rsidR="00566CF1" w:rsidRPr="00CB7E2A" w:rsidRDefault="00566CF1" w:rsidP="00B02FD6">
      <w:pPr>
        <w:numPr>
          <w:ilvl w:val="2"/>
          <w:numId w:val="38"/>
        </w:numPr>
        <w:suppressAutoHyphens/>
        <w:autoSpaceDE w:val="0"/>
        <w:autoSpaceDN w:val="0"/>
        <w:adjustRightInd w:val="0"/>
        <w:ind w:left="0" w:firstLine="0"/>
        <w:jc w:val="both"/>
        <w:rPr>
          <w:rFonts w:eastAsia="Calibri"/>
          <w:lang w:eastAsia="en-US"/>
        </w:rPr>
      </w:pPr>
      <w:r w:rsidRPr="00CB7E2A">
        <w:rPr>
          <w:rFonts w:eastAsia="Calibri"/>
          <w:lang w:eastAsia="en-US"/>
        </w:rPr>
        <w:t xml:space="preserve">Передача исполнительной документации производится по акту приема-передачи. </w:t>
      </w:r>
    </w:p>
    <w:p w14:paraId="34334C4E" w14:textId="28844BFC" w:rsidR="00566CF1" w:rsidRPr="00CB7E2A" w:rsidRDefault="00566CF1" w:rsidP="00B02FD6">
      <w:pPr>
        <w:numPr>
          <w:ilvl w:val="2"/>
          <w:numId w:val="38"/>
        </w:numPr>
        <w:suppressAutoHyphens/>
        <w:autoSpaceDE w:val="0"/>
        <w:autoSpaceDN w:val="0"/>
        <w:adjustRightInd w:val="0"/>
        <w:ind w:left="0" w:firstLine="0"/>
        <w:jc w:val="both"/>
        <w:rPr>
          <w:rFonts w:eastAsia="Calibri"/>
          <w:lang w:eastAsia="en-US"/>
        </w:rPr>
      </w:pPr>
      <w:r w:rsidRPr="00CB7E2A">
        <w:rPr>
          <w:rFonts w:eastAsia="Courier New"/>
          <w:lang w:eastAsia="en-US"/>
        </w:rPr>
        <w:t xml:space="preserve">Заказчик в течение 10 (десяти) рабочих дней проверяет исполнительную документацию на соответствие выполненным работам по </w:t>
      </w:r>
      <w:r w:rsidR="00152FF5" w:rsidRPr="00CB7E2A">
        <w:rPr>
          <w:rFonts w:eastAsia="Courier New"/>
          <w:lang w:eastAsia="en-US"/>
        </w:rPr>
        <w:t>Д</w:t>
      </w:r>
      <w:r w:rsidRPr="00CB7E2A">
        <w:rPr>
          <w:rFonts w:eastAsia="Courier New"/>
          <w:lang w:eastAsia="en-US"/>
        </w:rPr>
        <w:t>оговору. Если документация соответствует выполненным работам и передана в полном объеме, Заказчик подписывает акт приема-передачи исполнительной документации и один экземпляр возвращает Подрядчику в течение 3 (трех) рабочих дней.</w:t>
      </w:r>
    </w:p>
    <w:p w14:paraId="2F030BE0" w14:textId="77777777" w:rsidR="00566CF1" w:rsidRPr="00566CF1" w:rsidRDefault="00566CF1" w:rsidP="00B02FD6">
      <w:pPr>
        <w:numPr>
          <w:ilvl w:val="2"/>
          <w:numId w:val="38"/>
        </w:numPr>
        <w:suppressAutoHyphens/>
        <w:autoSpaceDE w:val="0"/>
        <w:autoSpaceDN w:val="0"/>
        <w:adjustRightInd w:val="0"/>
        <w:ind w:left="0" w:firstLine="0"/>
        <w:jc w:val="both"/>
        <w:rPr>
          <w:rFonts w:eastAsia="Calibri"/>
          <w:lang w:eastAsia="en-US"/>
        </w:rPr>
      </w:pPr>
      <w:r w:rsidRPr="00566CF1">
        <w:rPr>
          <w:rFonts w:eastAsia="Calibri"/>
          <w:lang w:eastAsia="en-US"/>
        </w:rPr>
        <w:lastRenderedPageBreak/>
        <w:t>При наличии замечаний к представленной исполнительной документации Заказчик возвращает ее на доработку с указание причин возврата.</w:t>
      </w:r>
    </w:p>
    <w:p w14:paraId="22EB6B6A" w14:textId="77777777" w:rsidR="00566CF1" w:rsidRPr="00566CF1" w:rsidRDefault="00566CF1" w:rsidP="00B02FD6">
      <w:pPr>
        <w:numPr>
          <w:ilvl w:val="2"/>
          <w:numId w:val="38"/>
        </w:numPr>
        <w:suppressAutoHyphens/>
        <w:autoSpaceDE w:val="0"/>
        <w:autoSpaceDN w:val="0"/>
        <w:adjustRightInd w:val="0"/>
        <w:ind w:left="0" w:firstLine="0"/>
        <w:jc w:val="both"/>
        <w:rPr>
          <w:rFonts w:eastAsia="Calibri"/>
          <w:lang w:eastAsia="en-US"/>
        </w:rPr>
      </w:pPr>
      <w:r w:rsidRPr="00566CF1">
        <w:rPr>
          <w:rFonts w:eastAsia="Calibri"/>
          <w:lang w:eastAsia="en-US"/>
        </w:rPr>
        <w:t>Подрядчик в течение 5 (Пяти) рабочих дней устраняет причины, послужившие основанием для возврата исполнительной документации, и направляет ее Заказчику на повторное согласование. Повторное согласование осуществляется в сроки, установленные в п. 5.2.3. настоящего Договора.</w:t>
      </w:r>
    </w:p>
    <w:p w14:paraId="63FB231E" w14:textId="25C9574C" w:rsidR="00262443" w:rsidRPr="00262443" w:rsidRDefault="00566CF1" w:rsidP="00262443">
      <w:pPr>
        <w:numPr>
          <w:ilvl w:val="1"/>
          <w:numId w:val="38"/>
        </w:numPr>
        <w:suppressAutoHyphens/>
        <w:autoSpaceDE w:val="0"/>
        <w:autoSpaceDN w:val="0"/>
        <w:adjustRightInd w:val="0"/>
        <w:ind w:left="0" w:firstLine="0"/>
        <w:jc w:val="both"/>
        <w:rPr>
          <w:rFonts w:eastAsia="Calibri"/>
          <w:lang w:eastAsia="en-US"/>
        </w:rPr>
      </w:pPr>
      <w:proofErr w:type="gramStart"/>
      <w:r w:rsidRPr="00566CF1">
        <w:rPr>
          <w:rFonts w:eastAsia="Calibri"/>
          <w:lang w:eastAsia="ar-SA"/>
        </w:rPr>
        <w:t xml:space="preserve">Работы на объекте считаются выполненными и принятыми Заказчиком и комиссией,  состав которой определяется </w:t>
      </w:r>
      <w:r w:rsidRPr="00566CF1">
        <w:rPr>
          <w:rFonts w:eastAsia="Calibri"/>
          <w:lang w:eastAsia="en-US"/>
        </w:rPr>
        <w:t xml:space="preserve">правовыми актами Пермского края, города Перми, </w:t>
      </w:r>
      <w:r w:rsidRPr="00566CF1">
        <w:rPr>
          <w:rFonts w:eastAsia="Calibri"/>
          <w:lang w:eastAsia="ar-SA"/>
        </w:rPr>
        <w:t>только после подписания акта выполненных работ</w:t>
      </w:r>
      <w:r w:rsidRPr="00566CF1">
        <w:rPr>
          <w:rFonts w:eastAsia="Calibri"/>
          <w:noProof/>
          <w:lang w:eastAsia="ar-SA"/>
        </w:rPr>
        <w:t xml:space="preserve"> формы КС-2 </w:t>
      </w:r>
      <w:r w:rsidRPr="00566CF1">
        <w:rPr>
          <w:rFonts w:eastAsia="Calibri"/>
          <w:lang w:eastAsia="ar-SA"/>
        </w:rPr>
        <w:t xml:space="preserve">без замечаний, </w:t>
      </w:r>
      <w:r w:rsidRPr="00566CF1">
        <w:rPr>
          <w:rFonts w:eastAsia="Calibri"/>
          <w:noProof/>
          <w:lang w:eastAsia="ar-SA"/>
        </w:rPr>
        <w:t>справки о стоимости выполненных работ формы КС-3</w:t>
      </w:r>
      <w:r w:rsidR="00262443">
        <w:rPr>
          <w:rFonts w:eastAsia="Calibri"/>
          <w:noProof/>
          <w:lang w:eastAsia="ar-SA"/>
        </w:rPr>
        <w:t xml:space="preserve">, </w:t>
      </w:r>
      <w:r w:rsidR="00262443" w:rsidRPr="009308B9">
        <w:rPr>
          <w:rFonts w:eastAsia="Calibri"/>
          <w:lang w:eastAsia="ar-SA"/>
        </w:rPr>
        <w:t>а</w:t>
      </w:r>
      <w:r w:rsidR="00262443" w:rsidRPr="009308B9">
        <w:rPr>
          <w:rFonts w:eastAsia="Calibri"/>
          <w:bCs/>
          <w:lang w:eastAsia="ar-SA"/>
        </w:rPr>
        <w:t>кта приемки законченного строительством объекта приемочной комиссией по форме КС-14</w:t>
      </w:r>
      <w:r w:rsidRPr="00566CF1">
        <w:rPr>
          <w:rFonts w:eastAsia="Calibri"/>
          <w:noProof/>
          <w:lang w:eastAsia="ar-SA"/>
        </w:rPr>
        <w:t xml:space="preserve"> </w:t>
      </w:r>
      <w:r w:rsidRPr="00566CF1">
        <w:rPr>
          <w:rFonts w:eastAsia="Calibri"/>
          <w:lang w:eastAsia="ar-SA"/>
        </w:rPr>
        <w:t>и подписания акта приема-передачи исполнительной документации.</w:t>
      </w:r>
      <w:proofErr w:type="gramEnd"/>
    </w:p>
    <w:p w14:paraId="44852B4F" w14:textId="77777777" w:rsidR="00566CF1" w:rsidRPr="00566CF1" w:rsidRDefault="00566CF1" w:rsidP="00B02FD6">
      <w:pPr>
        <w:numPr>
          <w:ilvl w:val="1"/>
          <w:numId w:val="38"/>
        </w:numPr>
        <w:suppressAutoHyphens/>
        <w:autoSpaceDE w:val="0"/>
        <w:autoSpaceDN w:val="0"/>
        <w:adjustRightInd w:val="0"/>
        <w:ind w:left="0" w:firstLine="0"/>
        <w:jc w:val="both"/>
        <w:rPr>
          <w:rFonts w:eastAsia="Calibri"/>
          <w:lang w:eastAsia="ar-SA"/>
        </w:rPr>
      </w:pPr>
      <w:r w:rsidRPr="00566CF1">
        <w:rPr>
          <w:bCs/>
          <w:lang w:eastAsia="ar-SA"/>
        </w:rPr>
        <w:t>Экспертиза результатов работ производится силами Заказчика. Документом, подтверждающим экспертизу, является оформленный и  подписанный Заказчиком Акт о приемке  выполненных работ по форме КС-2. Отдельный документ о проведенной экспертизе не  составляется.</w:t>
      </w:r>
    </w:p>
    <w:p w14:paraId="527146FB" w14:textId="77777777" w:rsidR="0086272F" w:rsidRPr="0086272F" w:rsidRDefault="0086272F" w:rsidP="00935985">
      <w:pPr>
        <w:spacing w:before="120" w:after="120"/>
        <w:jc w:val="center"/>
        <w:rPr>
          <w:b/>
          <w:bCs/>
          <w:lang w:eastAsia="ar-SA"/>
        </w:rPr>
      </w:pPr>
      <w:r w:rsidRPr="0086272F">
        <w:rPr>
          <w:b/>
          <w:bCs/>
          <w:lang w:eastAsia="ar-SA"/>
        </w:rPr>
        <w:t>6. Качество и комплектность. Гарантия</w:t>
      </w:r>
    </w:p>
    <w:p w14:paraId="5EBCE672" w14:textId="6D4DD5AC" w:rsidR="0086272F" w:rsidRPr="0086272F" w:rsidRDefault="0086272F" w:rsidP="0086272F">
      <w:pPr>
        <w:jc w:val="both"/>
        <w:rPr>
          <w:bCs/>
          <w:lang w:eastAsia="ar-SA"/>
        </w:rPr>
      </w:pPr>
      <w:r w:rsidRPr="0086272F">
        <w:rPr>
          <w:bCs/>
          <w:lang w:eastAsia="ar-SA"/>
        </w:rPr>
        <w:t>6.1.</w:t>
      </w:r>
      <w:r w:rsidRPr="0086272F">
        <w:rPr>
          <w:bCs/>
          <w:lang w:eastAsia="ar-SA"/>
        </w:rPr>
        <w:tab/>
        <w:t xml:space="preserve">Соответствие качества устанавливаемого Оборудования условиям настоящего Договора подтверждается техническим паспортом, сертификатом, удостоверением о качестве и т.п., передаваемыми </w:t>
      </w:r>
      <w:r w:rsidR="00242E4F">
        <w:rPr>
          <w:bCs/>
          <w:lang w:eastAsia="ar-SA"/>
        </w:rPr>
        <w:t>Подрядчиком</w:t>
      </w:r>
      <w:r w:rsidRPr="0086272F">
        <w:rPr>
          <w:bCs/>
          <w:lang w:eastAsia="ar-SA"/>
        </w:rPr>
        <w:t xml:space="preserve"> вместе с Оборудованием, если иное не установлено технической документацией на поставляемое и смонтированное Оборудование (паспорт, ГОСТ, ОСТ, ТУ или другие документы, определенные по согласованию Сторон). </w:t>
      </w:r>
      <w:r w:rsidRPr="0086272F">
        <w:rPr>
          <w:rFonts w:eastAsia="Courier New"/>
          <w:lang w:eastAsia="en-US"/>
        </w:rPr>
        <w:t>Гарантийные обязательства на комплектующее оборудование осуществляется в соответствии с гарантийными обязательствами завода-изготовителя комплектующего оборудования.</w:t>
      </w:r>
    </w:p>
    <w:p w14:paraId="0FE18666" w14:textId="77777777" w:rsidR="0086272F" w:rsidRPr="0086272F" w:rsidRDefault="0086272F" w:rsidP="0086272F">
      <w:pPr>
        <w:jc w:val="both"/>
        <w:rPr>
          <w:bCs/>
          <w:lang w:eastAsia="ar-SA"/>
        </w:rPr>
      </w:pPr>
      <w:r w:rsidRPr="0086272F">
        <w:rPr>
          <w:bCs/>
          <w:lang w:eastAsia="ar-SA"/>
        </w:rPr>
        <w:t>6.2.</w:t>
      </w:r>
      <w:r w:rsidRPr="0086272F">
        <w:rPr>
          <w:bCs/>
          <w:lang w:eastAsia="ar-SA"/>
        </w:rPr>
        <w:tab/>
        <w:t xml:space="preserve">Проверка качества и комплектности должны производиться в соответствии с требованиями и методами, предусмотренными ТУ, ГОСТ, ОСТ, методиками (процедурами) входного контроля, разработанными Заказчиком и Подрядчик обязан принять меры по повышению надежности, безопасности и устранению несоответствий, выявленных в поставленном и установленном Оборудовании. </w:t>
      </w:r>
    </w:p>
    <w:p w14:paraId="59EDA882" w14:textId="77777777" w:rsidR="0086272F" w:rsidRPr="0086272F" w:rsidRDefault="0086272F" w:rsidP="0086272F">
      <w:pPr>
        <w:jc w:val="both"/>
        <w:rPr>
          <w:bCs/>
          <w:lang w:eastAsia="ar-SA"/>
        </w:rPr>
      </w:pPr>
      <w:r w:rsidRPr="0086272F">
        <w:rPr>
          <w:bCs/>
          <w:lang w:eastAsia="ar-SA"/>
        </w:rPr>
        <w:t>6.3.</w:t>
      </w:r>
      <w:r w:rsidRPr="0086272F">
        <w:rPr>
          <w:bCs/>
          <w:lang w:eastAsia="ar-SA"/>
        </w:rPr>
        <w:tab/>
        <w:t xml:space="preserve">В случае поставки некачественного Оборудования, Заказчик уведомляет Подрядчика о месте и дате составления рекламационного акта. В случае неприбытия полномочного представителя Подрядчика, акт составляется с участием независимого специалиста (или Оборудование направляется в экспертную организацию). Расходы по проведению экспертизы возлагаются на виновную Сторону и могут быть удержаны из средств подлежащих перечислению.  </w:t>
      </w:r>
    </w:p>
    <w:p w14:paraId="0D665893" w14:textId="77777777" w:rsidR="0086272F" w:rsidRPr="0086272F" w:rsidRDefault="0086272F" w:rsidP="0086272F">
      <w:pPr>
        <w:jc w:val="both"/>
        <w:rPr>
          <w:bCs/>
          <w:lang w:eastAsia="ar-SA"/>
        </w:rPr>
      </w:pPr>
      <w:r w:rsidRPr="0086272F">
        <w:rPr>
          <w:bCs/>
          <w:lang w:eastAsia="ar-SA"/>
        </w:rPr>
        <w:t>6.4.</w:t>
      </w:r>
      <w:r w:rsidRPr="0086272F">
        <w:rPr>
          <w:bCs/>
          <w:lang w:eastAsia="ar-SA"/>
        </w:rPr>
        <w:tab/>
        <w:t>Документация с результатами контроля качества оборудования хранится у Подрядчика не менее 5 лет.</w:t>
      </w:r>
    </w:p>
    <w:p w14:paraId="2A60AE9C" w14:textId="77777777" w:rsidR="0086272F" w:rsidRPr="0086272F" w:rsidRDefault="0086272F" w:rsidP="0086272F">
      <w:pPr>
        <w:widowControl w:val="0"/>
        <w:numPr>
          <w:ilvl w:val="1"/>
          <w:numId w:val="43"/>
        </w:numPr>
        <w:suppressAutoHyphens/>
        <w:ind w:left="0" w:firstLine="0"/>
        <w:jc w:val="both"/>
        <w:rPr>
          <w:rFonts w:eastAsia="Courier New"/>
          <w:lang w:eastAsia="en-US"/>
        </w:rPr>
      </w:pPr>
      <w:r w:rsidRPr="0086272F">
        <w:rPr>
          <w:rFonts w:eastAsia="Courier New"/>
          <w:lang w:eastAsia="en-US"/>
        </w:rPr>
        <w:t xml:space="preserve">На результаты всех выполняемых на основании настоящего Договора работ устанавливается гарантийный срок 24 месяца </w:t>
      </w:r>
      <w:proofErr w:type="gramStart"/>
      <w:r w:rsidRPr="0086272F">
        <w:rPr>
          <w:rFonts w:eastAsia="Courier New"/>
          <w:lang w:eastAsia="en-US"/>
        </w:rPr>
        <w:t>с даты</w:t>
      </w:r>
      <w:proofErr w:type="gramEnd"/>
      <w:r w:rsidRPr="0086272F">
        <w:rPr>
          <w:rFonts w:eastAsia="Courier New"/>
          <w:lang w:eastAsia="en-US"/>
        </w:rPr>
        <w:t xml:space="preserve"> окончательного выполнения работ. В случае обнаружения в период гарантийного срока недостатков или дефектов, возникших в результате действий (бездействий) Подрядчика в период выполнения работ по Договору, последний обязан устранить их в установленный Заказчиком срок, при этом гарантийный срок продлевается на период устранения дефектов. </w:t>
      </w:r>
    </w:p>
    <w:p w14:paraId="5A175AC8" w14:textId="77777777" w:rsidR="0086272F" w:rsidRPr="0086272F" w:rsidRDefault="0086272F" w:rsidP="0086272F">
      <w:pPr>
        <w:numPr>
          <w:ilvl w:val="1"/>
          <w:numId w:val="43"/>
        </w:numPr>
        <w:suppressAutoHyphens/>
        <w:ind w:left="0" w:firstLine="0"/>
        <w:jc w:val="both"/>
        <w:rPr>
          <w:rFonts w:eastAsia="Calibri"/>
          <w:lang w:eastAsia="ar-SA"/>
        </w:rPr>
      </w:pPr>
      <w:r w:rsidRPr="0086272F">
        <w:rPr>
          <w:rFonts w:eastAsia="Calibri"/>
          <w:lang w:eastAsia="ar-SA"/>
        </w:rPr>
        <w:t>Гарантия качества распространяется на все, составляющее результат работы, в том числе и на использованные при выполнении работ материалы. Подрядчик обязан устранить недостатки результата работы в срок согласованный с Заказчиком, но не более 5 (пяти) рабочих дней с момента предъявления соответствующих требований Заказчиком.</w:t>
      </w:r>
    </w:p>
    <w:p w14:paraId="4D0288C4" w14:textId="77777777" w:rsidR="0086272F" w:rsidRPr="0086272F" w:rsidRDefault="0086272F" w:rsidP="0086272F">
      <w:pPr>
        <w:numPr>
          <w:ilvl w:val="1"/>
          <w:numId w:val="43"/>
        </w:numPr>
        <w:suppressAutoHyphens/>
        <w:ind w:left="0" w:firstLine="0"/>
        <w:jc w:val="both"/>
        <w:rPr>
          <w:rFonts w:eastAsia="Calibri"/>
          <w:lang w:eastAsia="ar-SA"/>
        </w:rPr>
      </w:pPr>
      <w:proofErr w:type="gramStart"/>
      <w:r w:rsidRPr="0086272F">
        <w:rPr>
          <w:rFonts w:eastAsia="Calibri"/>
          <w:lang w:eastAsia="ar-SA"/>
        </w:rPr>
        <w:t>Если в период гарантийной эксплуатации обнаружатся недостатки, возникшие по вине Подрядчика, препятствующие нормальной эксплуатации Объекта до их устранения, то Подрядчик обязан их устранить за свой счет в течение 5 (пяти) дней, если Заказчиком не установлен с учетом характера необходимых доработок более длительный срок.</w:t>
      </w:r>
      <w:proofErr w:type="gramEnd"/>
    </w:p>
    <w:p w14:paraId="7545A66F" w14:textId="77777777" w:rsidR="0086272F" w:rsidRPr="0086272F" w:rsidRDefault="0086272F" w:rsidP="0086272F">
      <w:pPr>
        <w:numPr>
          <w:ilvl w:val="1"/>
          <w:numId w:val="43"/>
        </w:numPr>
        <w:suppressAutoHyphens/>
        <w:ind w:left="0" w:firstLine="0"/>
        <w:jc w:val="both"/>
        <w:rPr>
          <w:rFonts w:eastAsia="Calibri"/>
          <w:lang w:eastAsia="ar-SA"/>
        </w:rPr>
      </w:pPr>
      <w:r w:rsidRPr="0086272F">
        <w:rPr>
          <w:rFonts w:eastAsia="Calibri"/>
          <w:lang w:eastAsia="ar-SA"/>
        </w:rPr>
        <w:t xml:space="preserve">Для составления акта, фиксирующего дефекты в период гарантийного срока, и согласования порядка и сроков их  устранения Подрядчик обязан командировать своего </w:t>
      </w:r>
      <w:r w:rsidRPr="0086272F">
        <w:rPr>
          <w:rFonts w:eastAsia="Calibri"/>
          <w:lang w:eastAsia="ar-SA"/>
        </w:rPr>
        <w:lastRenderedPageBreak/>
        <w:t>представителя в срок не позднее 3 (трех) дней со дня получения соответствующего письменного извещения Заказчика. В случае неявки представителя Подрядчика в указанный срок, Заказчик вправе в одностороннем порядке составить и подписать акт, фиксирующий дефекты. Гарантийный срок в этом  случае продлевается соответственно на период устранения дефектов.</w:t>
      </w:r>
    </w:p>
    <w:p w14:paraId="0C0EEB5C" w14:textId="77777777" w:rsidR="0086272F" w:rsidRPr="0086272F" w:rsidRDefault="0086272F" w:rsidP="0086272F">
      <w:pPr>
        <w:numPr>
          <w:ilvl w:val="1"/>
          <w:numId w:val="43"/>
        </w:numPr>
        <w:suppressAutoHyphens/>
        <w:ind w:left="0" w:firstLine="0"/>
        <w:jc w:val="both"/>
        <w:rPr>
          <w:rFonts w:eastAsia="Calibri"/>
          <w:lang w:eastAsia="ar-SA"/>
        </w:rPr>
      </w:pPr>
      <w:r w:rsidRPr="0086272F">
        <w:rPr>
          <w:rFonts w:eastAsia="Calibri"/>
          <w:lang w:eastAsia="ar-SA"/>
        </w:rPr>
        <w:t>Требования о безвозмездном устранении недостатков выполненных работ могут быть предъявлены Подрядчику по истечении гарантийного срока в порядке, установленном действующим законодательством.</w:t>
      </w:r>
    </w:p>
    <w:p w14:paraId="54573B0B" w14:textId="77777777" w:rsidR="00242E4F" w:rsidRPr="00242E4F" w:rsidRDefault="00242E4F" w:rsidP="00935985">
      <w:pPr>
        <w:spacing w:before="120" w:after="120"/>
        <w:jc w:val="center"/>
        <w:rPr>
          <w:b/>
          <w:bCs/>
          <w:lang w:eastAsia="ar-SA"/>
        </w:rPr>
      </w:pPr>
      <w:r w:rsidRPr="00242E4F">
        <w:rPr>
          <w:b/>
          <w:bCs/>
          <w:lang w:eastAsia="ar-SA"/>
        </w:rPr>
        <w:t>7. Действие непреодолимой силы</w:t>
      </w:r>
    </w:p>
    <w:p w14:paraId="3180E77E" w14:textId="77777777" w:rsidR="00242E4F" w:rsidRPr="00242E4F" w:rsidRDefault="00242E4F" w:rsidP="00242E4F">
      <w:pPr>
        <w:jc w:val="both"/>
        <w:rPr>
          <w:bCs/>
          <w:lang w:eastAsia="ar-SA"/>
        </w:rPr>
      </w:pPr>
      <w:r w:rsidRPr="00242E4F">
        <w:rPr>
          <w:bCs/>
          <w:lang w:eastAsia="ar-SA"/>
        </w:rPr>
        <w:t>7.1.</w:t>
      </w:r>
      <w:r w:rsidRPr="00242E4F">
        <w:rPr>
          <w:bCs/>
          <w:lang w:eastAsia="ar-SA"/>
        </w:rPr>
        <w:tab/>
      </w:r>
      <w:proofErr w:type="gramStart"/>
      <w:r w:rsidRPr="00242E4F">
        <w:rPr>
          <w:bCs/>
          <w:lang w:eastAsia="ar-SA"/>
        </w:rPr>
        <w:t>Ни одна из Сторон не несет ответственности перед другой Стороной за неисполнение или ненадлежащее исполнение обязательств по настоящему Договору, обусловленное действием обстоятельств непреодолимой силы (форс-мажор), в том числе военные действия, гражданские волнения, эпидемии, блокада, эмбарго, пожары, землетрясения, наводнения и другие стихийные бедствия, действия органов государственной власти, препятствующие выполнению обязательств по настоящему Договору, другие обстоятельства непреодолимой силы, наступление которых независимо от</w:t>
      </w:r>
      <w:proofErr w:type="gramEnd"/>
      <w:r w:rsidRPr="00242E4F">
        <w:rPr>
          <w:bCs/>
          <w:lang w:eastAsia="ar-SA"/>
        </w:rPr>
        <w:t xml:space="preserve"> воли Сторон и не могли быть предотвращены  разумными средствами.</w:t>
      </w:r>
    </w:p>
    <w:p w14:paraId="393DA617" w14:textId="77777777" w:rsidR="00242E4F" w:rsidRPr="00242E4F" w:rsidRDefault="00242E4F" w:rsidP="00242E4F">
      <w:pPr>
        <w:numPr>
          <w:ilvl w:val="1"/>
          <w:numId w:val="44"/>
        </w:numPr>
        <w:suppressAutoHyphens/>
        <w:ind w:left="0" w:firstLine="0"/>
        <w:jc w:val="both"/>
        <w:rPr>
          <w:rFonts w:eastAsia="Calibri"/>
          <w:lang w:eastAsia="ar-SA"/>
        </w:rPr>
      </w:pPr>
      <w:r w:rsidRPr="00242E4F">
        <w:rPr>
          <w:rFonts w:eastAsia="Calibri"/>
          <w:lang w:eastAsia="ar-SA"/>
        </w:rPr>
        <w:t>При наступлении обстоятельств, указанных в п. 7.1. настоящего Договора, каждая Сторона должна без промедления (не позднее 3 рабочих дней) известить о них в письменном виде другую Сторону. Извещение должно содержать данные о характере обстоятельств, а также официальные документы, удостоверяющие наличие этих обстоятельств, и, по возможности, дающие оценку их влияния на возможность исполнения Стороной своих обязательств по данному Договору. Достаточным подтверждением возникновения и существования обстоятельств непреодолимой силы будет являться справка, выданная компетентным органом государственной власти/управления Российской Федерации.</w:t>
      </w:r>
    </w:p>
    <w:p w14:paraId="0D19879E" w14:textId="0ECBB6A7" w:rsidR="00242E4F" w:rsidRPr="00242E4F" w:rsidRDefault="00242E4F" w:rsidP="00242E4F">
      <w:pPr>
        <w:numPr>
          <w:ilvl w:val="1"/>
          <w:numId w:val="44"/>
        </w:numPr>
        <w:suppressAutoHyphens/>
        <w:ind w:left="0" w:firstLine="0"/>
        <w:jc w:val="both"/>
        <w:rPr>
          <w:rFonts w:eastAsia="Calibri"/>
          <w:b/>
          <w:lang w:eastAsia="ar-SA"/>
        </w:rPr>
      </w:pPr>
      <w:r w:rsidRPr="00242E4F">
        <w:rPr>
          <w:rFonts w:eastAsia="Calibri"/>
          <w:lang w:eastAsia="ar-SA"/>
        </w:rPr>
        <w:t xml:space="preserve">Если обстоятельства непреодолимой силы будут продолжаться более 3-х месяцев, то каждая из </w:t>
      </w:r>
      <w:r w:rsidR="00152FF5">
        <w:rPr>
          <w:rFonts w:eastAsia="Calibri"/>
          <w:lang w:eastAsia="ar-SA"/>
        </w:rPr>
        <w:t>С</w:t>
      </w:r>
      <w:r w:rsidRPr="00242E4F">
        <w:rPr>
          <w:rFonts w:eastAsia="Calibri"/>
          <w:lang w:eastAsia="ar-SA"/>
        </w:rPr>
        <w:t xml:space="preserve">торон имеет право отказаться от дальнейшего исполнения обязательств, и в этом случае ни одна из </w:t>
      </w:r>
      <w:r w:rsidR="00152FF5">
        <w:rPr>
          <w:rFonts w:eastAsia="Calibri"/>
          <w:lang w:eastAsia="ar-SA"/>
        </w:rPr>
        <w:t>С</w:t>
      </w:r>
      <w:r w:rsidRPr="00242E4F">
        <w:rPr>
          <w:rFonts w:eastAsia="Calibri"/>
          <w:lang w:eastAsia="ar-SA"/>
        </w:rPr>
        <w:t xml:space="preserve">торон не имеет право требовать от другой </w:t>
      </w:r>
      <w:r w:rsidR="00152FF5">
        <w:rPr>
          <w:rFonts w:eastAsia="Calibri"/>
          <w:lang w:eastAsia="ar-SA"/>
        </w:rPr>
        <w:t>С</w:t>
      </w:r>
      <w:r w:rsidRPr="00242E4F">
        <w:rPr>
          <w:rFonts w:eastAsia="Calibri"/>
          <w:lang w:eastAsia="ar-SA"/>
        </w:rPr>
        <w:t>тороны возмещения возможных убытков.</w:t>
      </w:r>
    </w:p>
    <w:p w14:paraId="54A25002" w14:textId="77777777" w:rsidR="00242E4F" w:rsidRPr="00242E4F" w:rsidRDefault="00242E4F" w:rsidP="00935985">
      <w:pPr>
        <w:numPr>
          <w:ilvl w:val="0"/>
          <w:numId w:val="44"/>
        </w:numPr>
        <w:suppressAutoHyphens/>
        <w:spacing w:before="120" w:after="120"/>
        <w:ind w:left="0" w:firstLine="0"/>
        <w:jc w:val="center"/>
        <w:rPr>
          <w:rFonts w:eastAsia="Calibri"/>
          <w:b/>
          <w:lang w:eastAsia="ar-SA"/>
        </w:rPr>
      </w:pPr>
      <w:r w:rsidRPr="00242E4F">
        <w:rPr>
          <w:rFonts w:eastAsia="Calibri"/>
          <w:b/>
          <w:lang w:eastAsia="ar-SA"/>
        </w:rPr>
        <w:t>Ответственность Сторон</w:t>
      </w:r>
    </w:p>
    <w:p w14:paraId="71E4392F" w14:textId="55EAA5B6" w:rsidR="00242E4F" w:rsidRPr="00242E4F" w:rsidRDefault="00242E4F" w:rsidP="00242E4F">
      <w:pPr>
        <w:widowControl w:val="0"/>
        <w:shd w:val="clear" w:color="auto" w:fill="FFFFFF"/>
        <w:tabs>
          <w:tab w:val="left" w:pos="360"/>
          <w:tab w:val="left" w:pos="720"/>
          <w:tab w:val="left" w:pos="993"/>
          <w:tab w:val="left" w:pos="1258"/>
        </w:tabs>
        <w:suppressAutoHyphens/>
        <w:autoSpaceDE w:val="0"/>
        <w:autoSpaceDN w:val="0"/>
        <w:adjustRightInd w:val="0"/>
        <w:jc w:val="both"/>
        <w:rPr>
          <w:bCs/>
          <w:lang w:eastAsia="ar-SA"/>
        </w:rPr>
      </w:pPr>
      <w:r w:rsidRPr="00242E4F">
        <w:rPr>
          <w:bCs/>
          <w:lang w:eastAsia="ar-SA"/>
        </w:rPr>
        <w:t xml:space="preserve">8.1. </w:t>
      </w:r>
      <w:proofErr w:type="gramStart"/>
      <w:r w:rsidRPr="00242E4F">
        <w:rPr>
          <w:bCs/>
          <w:lang w:eastAsia="ar-SA"/>
        </w:rPr>
        <w:t xml:space="preserve">За нарушение обязательств по настоящему Договору </w:t>
      </w:r>
      <w:r w:rsidR="00405EE1">
        <w:rPr>
          <w:bCs/>
          <w:lang w:eastAsia="ar-SA"/>
        </w:rPr>
        <w:t>Стороны несу</w:t>
      </w:r>
      <w:r w:rsidRPr="00242E4F">
        <w:rPr>
          <w:bCs/>
          <w:lang w:eastAsia="ar-SA"/>
        </w:rPr>
        <w:t>т имущественную ответственность в виде уплаты штрафов, пеней и убытков в соответствии Постановлением Правительства РФ от 30.08.2017 N 1042 «Об утверждении Правил определения размера штрафа, начисляемого в случае ненадлежащего исполнения заказчиком, неисполнения или ненадлежащего исполнения поставщиком (подрядчиком, исполнителем) обязательств, предусмотренных контрактом (за исключением просрочки исполнения обязательств заказчиком, поставщиком (подрядчиком, исполнителем), и размера пени</w:t>
      </w:r>
      <w:proofErr w:type="gramEnd"/>
      <w:r w:rsidRPr="00242E4F">
        <w:rPr>
          <w:bCs/>
          <w:lang w:eastAsia="ar-SA"/>
        </w:rPr>
        <w:t>, начисляемой за каждый день просрочки исполнения поставщиком (подрядчиком, исполнителем) обязательства, предусмотренного контрактом, о внесении изменений в постановление Правительства Российской Федерации от 15 мая 2017 г. N 570 и признании утратившим силу постановления Правительства Российской Федерации от 25 ноября 2013 г. N 1063».</w:t>
      </w:r>
    </w:p>
    <w:p w14:paraId="5B72C5D2" w14:textId="77777777" w:rsidR="00242E4F" w:rsidRPr="00242E4F" w:rsidRDefault="00242E4F" w:rsidP="00242E4F">
      <w:pPr>
        <w:widowControl w:val="0"/>
        <w:shd w:val="clear" w:color="auto" w:fill="FFFFFF"/>
        <w:tabs>
          <w:tab w:val="left" w:pos="360"/>
          <w:tab w:val="left" w:pos="720"/>
          <w:tab w:val="left" w:pos="993"/>
          <w:tab w:val="left" w:pos="1258"/>
        </w:tabs>
        <w:suppressAutoHyphens/>
        <w:autoSpaceDE w:val="0"/>
        <w:autoSpaceDN w:val="0"/>
        <w:adjustRightInd w:val="0"/>
        <w:jc w:val="both"/>
        <w:rPr>
          <w:bCs/>
          <w:lang w:eastAsia="ar-SA"/>
        </w:rPr>
      </w:pPr>
      <w:r w:rsidRPr="00242E4F">
        <w:rPr>
          <w:bCs/>
          <w:lang w:eastAsia="ar-SA"/>
        </w:rPr>
        <w:t>8.2. Сторона освобождается от уплаты неустойки (штрафа, пени), если докажет, что неисполнение или ненадлежащее исполнение обязательства, предусмотренного Договором, произошло вследствие непреодолимой силы или по вине другой Стороны.</w:t>
      </w:r>
    </w:p>
    <w:p w14:paraId="5D1BEBF8" w14:textId="77777777" w:rsidR="00242E4F" w:rsidRPr="00242E4F" w:rsidRDefault="00242E4F" w:rsidP="00242E4F">
      <w:pPr>
        <w:widowControl w:val="0"/>
        <w:shd w:val="clear" w:color="auto" w:fill="FFFFFF"/>
        <w:tabs>
          <w:tab w:val="left" w:pos="360"/>
          <w:tab w:val="left" w:pos="720"/>
          <w:tab w:val="left" w:pos="993"/>
          <w:tab w:val="left" w:pos="1258"/>
        </w:tabs>
        <w:suppressAutoHyphens/>
        <w:autoSpaceDE w:val="0"/>
        <w:autoSpaceDN w:val="0"/>
        <w:adjustRightInd w:val="0"/>
        <w:jc w:val="both"/>
        <w:rPr>
          <w:bCs/>
          <w:lang w:eastAsia="ar-SA"/>
        </w:rPr>
      </w:pPr>
      <w:r w:rsidRPr="00242E4F">
        <w:rPr>
          <w:bCs/>
          <w:lang w:eastAsia="ar-SA"/>
        </w:rPr>
        <w:t>8.3. Подрядчик несёт ответственность за каждое нарушение действующих строительных норм и правил.</w:t>
      </w:r>
    </w:p>
    <w:p w14:paraId="13386B67" w14:textId="77777777" w:rsidR="00242E4F" w:rsidRPr="00242E4F" w:rsidRDefault="00242E4F" w:rsidP="00242E4F">
      <w:pPr>
        <w:widowControl w:val="0"/>
        <w:shd w:val="clear" w:color="auto" w:fill="FFFFFF"/>
        <w:tabs>
          <w:tab w:val="left" w:pos="360"/>
          <w:tab w:val="left" w:pos="720"/>
          <w:tab w:val="left" w:pos="993"/>
          <w:tab w:val="left" w:pos="1258"/>
        </w:tabs>
        <w:suppressAutoHyphens/>
        <w:autoSpaceDE w:val="0"/>
        <w:autoSpaceDN w:val="0"/>
        <w:adjustRightInd w:val="0"/>
        <w:jc w:val="both"/>
        <w:rPr>
          <w:bCs/>
          <w:lang w:eastAsia="ar-SA"/>
        </w:rPr>
      </w:pPr>
      <w:r w:rsidRPr="00242E4F">
        <w:rPr>
          <w:bCs/>
          <w:lang w:eastAsia="ar-SA"/>
        </w:rPr>
        <w:t xml:space="preserve">8.15. В случае нарушения Подрядчиком обязательств по настоящему Договору, Заказчик вправе удовлетворить требования за счет Обеспечения по настоящему Договору. </w:t>
      </w:r>
    </w:p>
    <w:p w14:paraId="767D0DE1" w14:textId="77777777" w:rsidR="00242E4F" w:rsidRPr="00242E4F" w:rsidRDefault="00242E4F" w:rsidP="00935985">
      <w:pPr>
        <w:tabs>
          <w:tab w:val="left" w:pos="0"/>
        </w:tabs>
        <w:jc w:val="both"/>
        <w:rPr>
          <w:bCs/>
          <w:lang w:eastAsia="ar-SA"/>
        </w:rPr>
      </w:pPr>
      <w:r w:rsidRPr="00242E4F">
        <w:rPr>
          <w:bCs/>
          <w:lang w:eastAsia="ar-SA"/>
        </w:rPr>
        <w:tab/>
        <w:t>При предоставлении обеспечения в виде банковской гарантии, Заказчик предъявляет требование банку, выдавшему банковскую гарантию в порядке, предусмотренном условиями банковской гарантии и законодательством РФ.</w:t>
      </w:r>
    </w:p>
    <w:p w14:paraId="368A6B2C" w14:textId="77777777" w:rsidR="00242E4F" w:rsidRPr="00242E4F" w:rsidRDefault="00242E4F" w:rsidP="00935985">
      <w:pPr>
        <w:tabs>
          <w:tab w:val="left" w:pos="0"/>
        </w:tabs>
        <w:jc w:val="both"/>
        <w:rPr>
          <w:bCs/>
          <w:lang w:eastAsia="ar-SA"/>
        </w:rPr>
      </w:pPr>
      <w:r w:rsidRPr="00242E4F">
        <w:rPr>
          <w:bCs/>
          <w:lang w:eastAsia="ar-SA"/>
        </w:rPr>
        <w:lastRenderedPageBreak/>
        <w:tab/>
        <w:t>При предоставлении обеспечения в виде внесения денежных средств на счет, Заказчик на основании одностороннего заявления вправе произвести зачет встречных однородных требований в соответствии со ст. 410 ГК РФ.</w:t>
      </w:r>
    </w:p>
    <w:p w14:paraId="62D2F17D" w14:textId="43C2AE72" w:rsidR="00996AFE" w:rsidRPr="00996AFE" w:rsidRDefault="00996AFE" w:rsidP="00935985">
      <w:pPr>
        <w:tabs>
          <w:tab w:val="left" w:pos="993"/>
        </w:tabs>
        <w:spacing w:before="120" w:after="120"/>
        <w:jc w:val="center"/>
        <w:rPr>
          <w:b/>
        </w:rPr>
      </w:pPr>
      <w:r w:rsidRPr="00996AFE">
        <w:rPr>
          <w:b/>
        </w:rPr>
        <w:t xml:space="preserve">9. Обеспечение исполнения </w:t>
      </w:r>
      <w:r w:rsidR="00152FF5">
        <w:rPr>
          <w:b/>
        </w:rPr>
        <w:t>Д</w:t>
      </w:r>
      <w:r w:rsidRPr="00996AFE">
        <w:rPr>
          <w:b/>
        </w:rPr>
        <w:t>оговора</w:t>
      </w:r>
    </w:p>
    <w:p w14:paraId="4BE2D8C3" w14:textId="77777777" w:rsidR="00996AFE" w:rsidRPr="00996AFE" w:rsidRDefault="00996AFE" w:rsidP="00996AFE">
      <w:pPr>
        <w:widowControl w:val="0"/>
        <w:autoSpaceDE w:val="0"/>
        <w:autoSpaceDN w:val="0"/>
        <w:adjustRightInd w:val="0"/>
        <w:jc w:val="both"/>
        <w:rPr>
          <w:rFonts w:eastAsia="Courier New"/>
          <w:bCs/>
          <w:color w:val="000000"/>
          <w:lang w:bidi="ru-RU"/>
        </w:rPr>
      </w:pPr>
      <w:r w:rsidRPr="00996AFE">
        <w:rPr>
          <w:rFonts w:eastAsia="Courier New"/>
          <w:color w:val="000000"/>
          <w:lang w:bidi="ru-RU"/>
        </w:rPr>
        <w:t xml:space="preserve">9.1. </w:t>
      </w:r>
      <w:proofErr w:type="gramStart"/>
      <w:r w:rsidRPr="00996AFE">
        <w:rPr>
          <w:rFonts w:eastAsia="Courier New"/>
          <w:color w:val="000000"/>
          <w:lang w:bidi="ru-RU"/>
        </w:rPr>
        <w:t xml:space="preserve">Подрядчик в сроки, предусмотренные законодательством РФ, предоставляет Заказчику на весь период действия Договора обеспечение исполнения Договора (далее – Обеспечение) в виде </w:t>
      </w:r>
      <w:r w:rsidRPr="00996AFE">
        <w:rPr>
          <w:rFonts w:eastAsia="Calibri"/>
          <w:color w:val="000000"/>
          <w:lang w:bidi="ru-RU"/>
        </w:rPr>
        <w:t xml:space="preserve">банковской гарантии, выданной  банком, </w:t>
      </w:r>
      <w:r w:rsidRPr="00996AFE">
        <w:rPr>
          <w:rFonts w:eastAsia="Courier New"/>
          <w:color w:val="000000"/>
          <w:lang w:eastAsia="en-US" w:bidi="ru-RU"/>
        </w:rPr>
        <w:t>включенным в предусмотренный статьей 74.1 Налогового кодекса Российской Федерации перечень банков, отвечающих установленным требованиям для принятия банковских гарантий в целях налогообложения</w:t>
      </w:r>
      <w:r w:rsidRPr="00996AFE">
        <w:rPr>
          <w:rFonts w:eastAsia="Calibri"/>
          <w:color w:val="000000"/>
          <w:lang w:bidi="ru-RU"/>
        </w:rPr>
        <w:t xml:space="preserve"> или вносит денежные средства на указанный в п. 9.3. настоящего Договора счет Заказчика.</w:t>
      </w:r>
      <w:r w:rsidRPr="00996AFE">
        <w:rPr>
          <w:rFonts w:eastAsia="Courier New"/>
          <w:color w:val="000000"/>
          <w:lang w:bidi="ru-RU"/>
        </w:rPr>
        <w:t xml:space="preserve"> </w:t>
      </w:r>
      <w:proofErr w:type="gramEnd"/>
    </w:p>
    <w:p w14:paraId="58A2897B" w14:textId="77777777" w:rsidR="00996AFE" w:rsidRPr="00996AFE" w:rsidRDefault="00996AFE" w:rsidP="00996AFE">
      <w:pPr>
        <w:widowControl w:val="0"/>
        <w:autoSpaceDE w:val="0"/>
        <w:autoSpaceDN w:val="0"/>
        <w:adjustRightInd w:val="0"/>
        <w:jc w:val="both"/>
        <w:rPr>
          <w:rFonts w:eastAsia="Courier New"/>
          <w:bCs/>
          <w:color w:val="000000"/>
          <w:lang w:bidi="ru-RU"/>
        </w:rPr>
      </w:pPr>
      <w:r w:rsidRPr="00996AFE">
        <w:rPr>
          <w:rFonts w:eastAsia="Calibri"/>
          <w:color w:val="000000"/>
          <w:lang w:bidi="ru-RU"/>
        </w:rPr>
        <w:t>Платежное поручение на перечисление сре</w:t>
      </w:r>
      <w:proofErr w:type="gramStart"/>
      <w:r w:rsidRPr="00996AFE">
        <w:rPr>
          <w:rFonts w:eastAsia="Calibri"/>
          <w:color w:val="000000"/>
          <w:lang w:bidi="ru-RU"/>
        </w:rPr>
        <w:t>дств в к</w:t>
      </w:r>
      <w:proofErr w:type="gramEnd"/>
      <w:r w:rsidRPr="00996AFE">
        <w:rPr>
          <w:rFonts w:eastAsia="Calibri"/>
          <w:color w:val="000000"/>
          <w:lang w:bidi="ru-RU"/>
        </w:rPr>
        <w:t>ачестве Обеспечения заполняется по общим правилам (</w:t>
      </w:r>
      <w:hyperlink r:id="rId9" w:history="1">
        <w:r w:rsidRPr="00996AFE">
          <w:rPr>
            <w:rFonts w:eastAsia="Calibri"/>
            <w:color w:val="000000"/>
            <w:lang w:bidi="ru-RU"/>
          </w:rPr>
          <w:t>гл. 5</w:t>
        </w:r>
      </w:hyperlink>
      <w:r w:rsidRPr="00996AFE">
        <w:rPr>
          <w:rFonts w:eastAsia="Calibri"/>
          <w:color w:val="000000"/>
          <w:lang w:bidi="ru-RU"/>
        </w:rPr>
        <w:t xml:space="preserve"> Положения о правилах осуществления перевода денежных средств, утвержденного Банком России 19.06.2012 № 383-П, </w:t>
      </w:r>
      <w:hyperlink r:id="rId10" w:history="1">
        <w:r w:rsidRPr="00996AFE">
          <w:rPr>
            <w:rFonts w:eastAsia="Calibri"/>
            <w:color w:val="000000"/>
            <w:lang w:bidi="ru-RU"/>
          </w:rPr>
          <w:t>Приложение № 1</w:t>
        </w:r>
      </w:hyperlink>
      <w:r w:rsidRPr="00996AFE">
        <w:rPr>
          <w:rFonts w:eastAsia="Calibri"/>
          <w:color w:val="000000"/>
          <w:lang w:bidi="ru-RU"/>
        </w:rPr>
        <w:t xml:space="preserve"> к Положению Банка России от 19.06.2012 N 383-П). При этом в графе «Назначение платежа» необходимо указать «Обеспечение исполнения договора», а также отразить информацию о закупке.</w:t>
      </w:r>
    </w:p>
    <w:p w14:paraId="6E8108F3" w14:textId="55DF06FE" w:rsidR="00996AFE" w:rsidRPr="00996AFE" w:rsidRDefault="00996AFE" w:rsidP="00996AFE">
      <w:pPr>
        <w:widowControl w:val="0"/>
        <w:autoSpaceDE w:val="0"/>
        <w:autoSpaceDN w:val="0"/>
        <w:adjustRightInd w:val="0"/>
        <w:jc w:val="both"/>
        <w:rPr>
          <w:rFonts w:eastAsia="Courier New"/>
          <w:bCs/>
          <w:color w:val="000000"/>
          <w:lang w:eastAsia="x-none" w:bidi="ru-RU"/>
        </w:rPr>
      </w:pPr>
      <w:r w:rsidRPr="00996AFE">
        <w:rPr>
          <w:rFonts w:eastAsia="Courier New"/>
          <w:color w:val="000000"/>
          <w:lang w:eastAsia="x-none" w:bidi="ru-RU"/>
        </w:rPr>
        <w:t>9</w:t>
      </w:r>
      <w:r w:rsidRPr="00996AFE">
        <w:rPr>
          <w:rFonts w:eastAsia="Courier New"/>
          <w:color w:val="000000"/>
          <w:lang w:val="x-none" w:eastAsia="x-none" w:bidi="ru-RU"/>
        </w:rPr>
        <w:t>.</w:t>
      </w:r>
      <w:r w:rsidRPr="00996AFE">
        <w:rPr>
          <w:rFonts w:eastAsia="Courier New"/>
          <w:color w:val="000000"/>
          <w:lang w:eastAsia="x-none" w:bidi="ru-RU"/>
        </w:rPr>
        <w:t>2</w:t>
      </w:r>
      <w:r w:rsidR="008048A0">
        <w:rPr>
          <w:rFonts w:eastAsia="Courier New"/>
          <w:color w:val="000000"/>
          <w:lang w:val="x-none" w:eastAsia="x-none" w:bidi="ru-RU"/>
        </w:rPr>
        <w:t xml:space="preserve">. </w:t>
      </w:r>
      <w:r w:rsidRPr="00996AFE">
        <w:rPr>
          <w:rFonts w:eastAsia="Courier New"/>
          <w:color w:val="000000"/>
          <w:lang w:val="x-none" w:eastAsia="x-none" w:bidi="ru-RU"/>
        </w:rPr>
        <w:t>Затраты, связанные с Обеспечением несет Подрядчик.</w:t>
      </w:r>
    </w:p>
    <w:p w14:paraId="6741473D" w14:textId="77777777" w:rsidR="00996AFE" w:rsidRPr="00996AFE" w:rsidRDefault="00996AFE" w:rsidP="00996AFE">
      <w:pPr>
        <w:widowControl w:val="0"/>
        <w:tabs>
          <w:tab w:val="left" w:pos="993"/>
        </w:tabs>
        <w:jc w:val="both"/>
        <w:rPr>
          <w:rFonts w:eastAsia="Courier New"/>
          <w:bCs/>
          <w:color w:val="000000"/>
          <w:lang w:bidi="ru-RU"/>
        </w:rPr>
      </w:pPr>
      <w:r w:rsidRPr="00996AFE">
        <w:rPr>
          <w:rFonts w:eastAsia="Courier New"/>
          <w:color w:val="000000"/>
          <w:lang w:bidi="ru-RU"/>
        </w:rPr>
        <w:t xml:space="preserve">9.3. </w:t>
      </w:r>
      <w:proofErr w:type="gramStart"/>
      <w:r w:rsidRPr="00996AFE">
        <w:rPr>
          <w:rFonts w:eastAsia="Courier New"/>
          <w:color w:val="000000"/>
          <w:lang w:bidi="ru-RU"/>
        </w:rPr>
        <w:t>Обязательства</w:t>
      </w:r>
      <w:proofErr w:type="gramEnd"/>
      <w:r w:rsidRPr="00996AFE">
        <w:rPr>
          <w:rFonts w:eastAsia="Courier New"/>
          <w:color w:val="000000"/>
          <w:lang w:bidi="ru-RU"/>
        </w:rPr>
        <w:t xml:space="preserve"> принятые Подрядчиком по выполнению работ в сроки и надлежащего качества по условиям Договора, оплата неустойки (штрафов и (или) пеней), обеспечиваются безотзывной банковской гарантией или внесением денежных средств на счет Заказчика:</w:t>
      </w:r>
    </w:p>
    <w:p w14:paraId="0A030294" w14:textId="77777777" w:rsidR="001A2512" w:rsidRPr="001A2512" w:rsidRDefault="001A2512" w:rsidP="001A2512">
      <w:pPr>
        <w:suppressAutoHyphens/>
        <w:autoSpaceDE w:val="0"/>
        <w:autoSpaceDN w:val="0"/>
        <w:jc w:val="both"/>
        <w:rPr>
          <w:lang w:eastAsia="ar-SA"/>
        </w:rPr>
      </w:pPr>
      <w:bookmarkStart w:id="1" w:name="_GoBack"/>
      <w:r w:rsidRPr="001A2512">
        <w:rPr>
          <w:lang w:eastAsia="ar-SA"/>
        </w:rPr>
        <w:t>Получатель: ПМУП «ГКТХ»</w:t>
      </w:r>
    </w:p>
    <w:p w14:paraId="3086922D" w14:textId="77777777" w:rsidR="001A2512" w:rsidRPr="001A2512" w:rsidRDefault="001A2512" w:rsidP="001A2512">
      <w:pPr>
        <w:suppressAutoHyphens/>
        <w:autoSpaceDE w:val="0"/>
        <w:autoSpaceDN w:val="0"/>
        <w:jc w:val="both"/>
        <w:rPr>
          <w:lang w:eastAsia="ar-SA"/>
        </w:rPr>
      </w:pPr>
      <w:r w:rsidRPr="001A2512">
        <w:rPr>
          <w:lang w:eastAsia="ar-SA"/>
        </w:rPr>
        <w:t>ИНН  5904081443</w:t>
      </w:r>
    </w:p>
    <w:p w14:paraId="35A29AD8" w14:textId="77777777" w:rsidR="001A2512" w:rsidRPr="001A2512" w:rsidRDefault="001A2512" w:rsidP="001A2512">
      <w:pPr>
        <w:suppressAutoHyphens/>
        <w:autoSpaceDE w:val="0"/>
        <w:autoSpaceDN w:val="0"/>
        <w:jc w:val="both"/>
        <w:rPr>
          <w:lang w:eastAsia="ar-SA"/>
        </w:rPr>
      </w:pPr>
      <w:r w:rsidRPr="001A2512">
        <w:rPr>
          <w:lang w:eastAsia="ar-SA"/>
        </w:rPr>
        <w:t>КПП  590401001</w:t>
      </w:r>
    </w:p>
    <w:p w14:paraId="3A1B29C9" w14:textId="77777777" w:rsidR="001A2512" w:rsidRPr="001A2512" w:rsidRDefault="001A2512" w:rsidP="001A2512">
      <w:pPr>
        <w:suppressAutoHyphens/>
        <w:rPr>
          <w:lang w:eastAsia="ar-SA"/>
        </w:rPr>
      </w:pPr>
      <w:proofErr w:type="gramStart"/>
      <w:r w:rsidRPr="001A2512">
        <w:rPr>
          <w:lang w:eastAsia="ar-SA"/>
        </w:rPr>
        <w:t>р</w:t>
      </w:r>
      <w:proofErr w:type="gramEnd"/>
      <w:r w:rsidRPr="001A2512">
        <w:rPr>
          <w:lang w:eastAsia="ar-SA"/>
        </w:rPr>
        <w:t>/с № 40702810810000116696</w:t>
      </w:r>
    </w:p>
    <w:p w14:paraId="3F1ECB47" w14:textId="77777777" w:rsidR="001A2512" w:rsidRPr="001A2512" w:rsidRDefault="001A2512" w:rsidP="001A2512">
      <w:pPr>
        <w:suppressAutoHyphens/>
        <w:rPr>
          <w:lang w:eastAsia="ar-SA"/>
        </w:rPr>
      </w:pPr>
      <w:r w:rsidRPr="001A2512">
        <w:rPr>
          <w:lang w:eastAsia="ar-SA"/>
        </w:rPr>
        <w:t>ООО «</w:t>
      </w:r>
      <w:proofErr w:type="spellStart"/>
      <w:r w:rsidRPr="001A2512">
        <w:rPr>
          <w:lang w:eastAsia="ar-SA"/>
        </w:rPr>
        <w:t>Экспобанк</w:t>
      </w:r>
      <w:proofErr w:type="spellEnd"/>
      <w:r w:rsidRPr="001A2512">
        <w:rPr>
          <w:lang w:eastAsia="ar-SA"/>
        </w:rPr>
        <w:t xml:space="preserve">» </w:t>
      </w:r>
    </w:p>
    <w:p w14:paraId="1B6932AB" w14:textId="77777777" w:rsidR="001A2512" w:rsidRPr="001A2512" w:rsidRDefault="001A2512" w:rsidP="001A2512">
      <w:pPr>
        <w:suppressAutoHyphens/>
        <w:rPr>
          <w:lang w:eastAsia="ar-SA"/>
        </w:rPr>
      </w:pPr>
      <w:r w:rsidRPr="001A2512">
        <w:rPr>
          <w:lang w:eastAsia="ar-SA"/>
        </w:rPr>
        <w:t>БИК 044525460</w:t>
      </w:r>
    </w:p>
    <w:p w14:paraId="2DC995BA" w14:textId="77777777" w:rsidR="001A2512" w:rsidRPr="001A2512" w:rsidRDefault="001A2512" w:rsidP="001A2512">
      <w:pPr>
        <w:suppressAutoHyphens/>
        <w:rPr>
          <w:lang w:eastAsia="ar-SA"/>
        </w:rPr>
      </w:pPr>
      <w:proofErr w:type="gramStart"/>
      <w:r w:rsidRPr="001A2512">
        <w:rPr>
          <w:lang w:eastAsia="ar-SA"/>
        </w:rPr>
        <w:t>к</w:t>
      </w:r>
      <w:proofErr w:type="gramEnd"/>
      <w:r w:rsidRPr="001A2512">
        <w:rPr>
          <w:lang w:eastAsia="ar-SA"/>
        </w:rPr>
        <w:t xml:space="preserve">/с 30101810345250000460 </w:t>
      </w:r>
      <w:proofErr w:type="gramStart"/>
      <w:r w:rsidRPr="001A2512">
        <w:rPr>
          <w:lang w:eastAsia="ar-SA"/>
        </w:rPr>
        <w:t>в</w:t>
      </w:r>
      <w:proofErr w:type="gramEnd"/>
      <w:r w:rsidRPr="001A2512">
        <w:rPr>
          <w:lang w:eastAsia="ar-SA"/>
        </w:rPr>
        <w:t xml:space="preserve"> Главном управлении Центрального банка Российской Федерации по Центральному федеральному округу г. Москва</w:t>
      </w:r>
    </w:p>
    <w:p w14:paraId="18BC4A66" w14:textId="77777777" w:rsidR="00996AFE" w:rsidRPr="00996AFE" w:rsidRDefault="00996AFE" w:rsidP="00996AFE">
      <w:pPr>
        <w:widowControl w:val="0"/>
        <w:tabs>
          <w:tab w:val="num" w:pos="0"/>
        </w:tabs>
        <w:autoSpaceDE w:val="0"/>
        <w:autoSpaceDN w:val="0"/>
        <w:adjustRightInd w:val="0"/>
        <w:jc w:val="both"/>
        <w:rPr>
          <w:rFonts w:eastAsia="Courier New"/>
          <w:bCs/>
          <w:color w:val="000000"/>
          <w:lang w:bidi="ru-RU"/>
        </w:rPr>
      </w:pPr>
      <w:r w:rsidRPr="001A2512">
        <w:rPr>
          <w:rFonts w:eastAsia="Courier New"/>
          <w:color w:val="000000"/>
          <w:lang w:bidi="ru-RU"/>
        </w:rPr>
        <w:t>9.4. Обеспечение должно</w:t>
      </w:r>
      <w:r w:rsidRPr="00996AFE">
        <w:rPr>
          <w:rFonts w:eastAsia="Courier New"/>
          <w:color w:val="000000"/>
          <w:lang w:bidi="ru-RU"/>
        </w:rPr>
        <w:t xml:space="preserve"> </w:t>
      </w:r>
      <w:bookmarkEnd w:id="1"/>
      <w:r w:rsidRPr="00996AFE">
        <w:rPr>
          <w:rFonts w:eastAsia="Courier New"/>
          <w:color w:val="000000"/>
          <w:lang w:bidi="ru-RU"/>
        </w:rPr>
        <w:t>распространяться на следующие обязанности Подрядчика:</w:t>
      </w:r>
    </w:p>
    <w:p w14:paraId="0A7EFC35" w14:textId="77777777" w:rsidR="00996AFE" w:rsidRPr="00996AFE" w:rsidRDefault="00996AFE" w:rsidP="00996AFE">
      <w:pPr>
        <w:widowControl w:val="0"/>
        <w:tabs>
          <w:tab w:val="num" w:pos="0"/>
        </w:tabs>
        <w:autoSpaceDE w:val="0"/>
        <w:autoSpaceDN w:val="0"/>
        <w:adjustRightInd w:val="0"/>
        <w:jc w:val="both"/>
        <w:rPr>
          <w:rFonts w:eastAsia="Courier New"/>
          <w:bCs/>
          <w:color w:val="000000"/>
          <w:lang w:bidi="ru-RU"/>
        </w:rPr>
      </w:pPr>
      <w:r w:rsidRPr="00996AFE">
        <w:rPr>
          <w:rFonts w:eastAsia="Courier New"/>
          <w:color w:val="000000"/>
          <w:lang w:bidi="ru-RU"/>
        </w:rPr>
        <w:t>9.4.1. по выполнению и сдаче Заказчику работ в полном объеме и в установленный Договором срок;</w:t>
      </w:r>
    </w:p>
    <w:p w14:paraId="449E25DD" w14:textId="77777777" w:rsidR="00996AFE" w:rsidRPr="00996AFE" w:rsidRDefault="00996AFE" w:rsidP="00996AFE">
      <w:pPr>
        <w:widowControl w:val="0"/>
        <w:tabs>
          <w:tab w:val="num" w:pos="0"/>
        </w:tabs>
        <w:autoSpaceDE w:val="0"/>
        <w:autoSpaceDN w:val="0"/>
        <w:adjustRightInd w:val="0"/>
        <w:jc w:val="both"/>
        <w:rPr>
          <w:rFonts w:eastAsia="Courier New"/>
          <w:bCs/>
          <w:color w:val="000000"/>
          <w:lang w:bidi="ru-RU"/>
        </w:rPr>
      </w:pPr>
      <w:r w:rsidRPr="00996AFE">
        <w:rPr>
          <w:rFonts w:eastAsia="Courier New"/>
          <w:color w:val="000000"/>
          <w:lang w:bidi="ru-RU"/>
        </w:rPr>
        <w:t>9.4.2. на  уплату убытков, которые понес  Заказчик, штрафов, пеней предусмотренных настоящим Договором;</w:t>
      </w:r>
    </w:p>
    <w:p w14:paraId="021F7A5D" w14:textId="77777777" w:rsidR="00996AFE" w:rsidRPr="006166CA" w:rsidRDefault="00996AFE" w:rsidP="00996AFE">
      <w:pPr>
        <w:widowControl w:val="0"/>
        <w:tabs>
          <w:tab w:val="num" w:pos="0"/>
        </w:tabs>
        <w:autoSpaceDE w:val="0"/>
        <w:autoSpaceDN w:val="0"/>
        <w:adjustRightInd w:val="0"/>
        <w:jc w:val="both"/>
        <w:rPr>
          <w:rFonts w:eastAsia="Courier New"/>
          <w:bCs/>
          <w:color w:val="000000"/>
          <w:lang w:bidi="ru-RU"/>
        </w:rPr>
      </w:pPr>
      <w:r w:rsidRPr="00996AFE">
        <w:rPr>
          <w:rFonts w:eastAsia="Courier New"/>
          <w:color w:val="000000"/>
          <w:lang w:bidi="ru-RU"/>
        </w:rPr>
        <w:t xml:space="preserve">9.4.3. на случаи невыполнения требований Заказчика об устранении недостатков в </w:t>
      </w:r>
      <w:r w:rsidRPr="006166CA">
        <w:rPr>
          <w:rFonts w:eastAsia="Courier New"/>
          <w:color w:val="000000"/>
          <w:lang w:bidi="ru-RU"/>
        </w:rPr>
        <w:t xml:space="preserve">выполненных работах. </w:t>
      </w:r>
    </w:p>
    <w:p w14:paraId="67A7B3E2" w14:textId="15E59D77" w:rsidR="008963D4" w:rsidRPr="006B326F" w:rsidRDefault="00996AFE" w:rsidP="008963D4">
      <w:pPr>
        <w:autoSpaceDE w:val="0"/>
        <w:autoSpaceDN w:val="0"/>
        <w:adjustRightInd w:val="0"/>
        <w:jc w:val="both"/>
        <w:rPr>
          <w:b/>
        </w:rPr>
      </w:pPr>
      <w:bookmarkStart w:id="2" w:name="_ref_794202"/>
      <w:r w:rsidRPr="006166CA">
        <w:rPr>
          <w:rFonts w:eastAsia="Courier New"/>
          <w:color w:val="000000"/>
          <w:lang w:bidi="ru-RU"/>
        </w:rPr>
        <w:t xml:space="preserve">9.5. Размер Обеспечения </w:t>
      </w:r>
      <w:r w:rsidRPr="00AE3316">
        <w:rPr>
          <w:rFonts w:eastAsia="Courier New"/>
          <w:color w:val="000000"/>
          <w:lang w:bidi="ru-RU"/>
        </w:rPr>
        <w:t xml:space="preserve">равен </w:t>
      </w:r>
      <w:bookmarkStart w:id="3" w:name="_ref_788952"/>
      <w:r w:rsidR="008963D4" w:rsidRPr="00AE3316">
        <w:rPr>
          <w:b/>
          <w:lang w:eastAsia="ar-SA"/>
        </w:rPr>
        <w:t>10</w:t>
      </w:r>
      <w:r w:rsidR="008963D4" w:rsidRPr="00AE3316">
        <w:rPr>
          <w:b/>
        </w:rPr>
        <w:t xml:space="preserve"> % от начальной (максимальной) цены Договора, что составляет 3 124 880 рублей 30 копеек</w:t>
      </w:r>
      <w:r w:rsidR="008A09E8" w:rsidRPr="00AE3316">
        <w:rPr>
          <w:b/>
        </w:rPr>
        <w:t>.</w:t>
      </w:r>
    </w:p>
    <w:p w14:paraId="533DD9DA" w14:textId="797EED2C" w:rsidR="00996AFE" w:rsidRPr="00996AFE" w:rsidRDefault="00996AFE" w:rsidP="008963D4">
      <w:pPr>
        <w:autoSpaceDE w:val="0"/>
        <w:autoSpaceDN w:val="0"/>
        <w:adjustRightInd w:val="0"/>
        <w:jc w:val="both"/>
        <w:rPr>
          <w:rFonts w:eastAsia="Courier New"/>
          <w:bCs/>
          <w:color w:val="000000"/>
          <w:lang w:eastAsia="x-none" w:bidi="ru-RU"/>
        </w:rPr>
      </w:pPr>
      <w:r w:rsidRPr="00996AFE">
        <w:rPr>
          <w:rFonts w:eastAsia="Courier New"/>
          <w:color w:val="000000"/>
          <w:lang w:val="x-none" w:eastAsia="x-none" w:bidi="ru-RU"/>
        </w:rPr>
        <w:t>В случае, если цена Договора снижена на 25 и более процентов по отношению к начальной (максимальной) цене Договора, установленной в документации о закупке, Подрядчик</w:t>
      </w:r>
      <w:r w:rsidRPr="00996AFE">
        <w:rPr>
          <w:rFonts w:eastAsia="Courier New"/>
          <w:color w:val="000000"/>
          <w:lang w:eastAsia="x-none" w:bidi="ru-RU"/>
        </w:rPr>
        <w:t xml:space="preserve"> </w:t>
      </w:r>
      <w:r w:rsidRPr="00996AFE">
        <w:rPr>
          <w:rFonts w:eastAsia="Courier New"/>
          <w:color w:val="000000"/>
          <w:shd w:val="clear" w:color="auto" w:fill="FFFFFF"/>
          <w:lang w:eastAsia="en-US" w:bidi="ru-RU"/>
        </w:rPr>
        <w:t xml:space="preserve">предоставляет обеспечения исполнения </w:t>
      </w:r>
      <w:r w:rsidR="00152FF5">
        <w:rPr>
          <w:rFonts w:eastAsia="Courier New"/>
          <w:color w:val="000000"/>
          <w:shd w:val="clear" w:color="auto" w:fill="FFFFFF"/>
          <w:lang w:eastAsia="en-US" w:bidi="ru-RU"/>
        </w:rPr>
        <w:t>Д</w:t>
      </w:r>
      <w:r w:rsidRPr="00996AFE">
        <w:rPr>
          <w:rFonts w:eastAsia="Courier New"/>
          <w:color w:val="000000"/>
          <w:shd w:val="clear" w:color="auto" w:fill="FFFFFF"/>
          <w:lang w:eastAsia="en-US" w:bidi="ru-RU"/>
        </w:rPr>
        <w:t xml:space="preserve">оговора в размере, превышающем в полтора раза размер обеспечения исполнения </w:t>
      </w:r>
      <w:r w:rsidR="00152FF5">
        <w:rPr>
          <w:rFonts w:eastAsia="Courier New"/>
          <w:color w:val="000000"/>
          <w:shd w:val="clear" w:color="auto" w:fill="FFFFFF"/>
          <w:lang w:eastAsia="en-US" w:bidi="ru-RU"/>
        </w:rPr>
        <w:t>Д</w:t>
      </w:r>
      <w:r w:rsidRPr="00996AFE">
        <w:rPr>
          <w:rFonts w:eastAsia="Courier New"/>
          <w:color w:val="000000"/>
          <w:shd w:val="clear" w:color="auto" w:fill="FFFFFF"/>
          <w:lang w:eastAsia="en-US" w:bidi="ru-RU"/>
        </w:rPr>
        <w:t>оговора, указанный в извещении о закупке, документации о закупке.</w:t>
      </w:r>
    </w:p>
    <w:p w14:paraId="06DB6EDC" w14:textId="77777777" w:rsidR="00996AFE" w:rsidRPr="00996AFE" w:rsidRDefault="00996AFE" w:rsidP="00996AFE">
      <w:pPr>
        <w:widowControl w:val="0"/>
        <w:autoSpaceDE w:val="0"/>
        <w:autoSpaceDN w:val="0"/>
        <w:adjustRightInd w:val="0"/>
        <w:jc w:val="both"/>
        <w:rPr>
          <w:rFonts w:eastAsia="Courier New"/>
          <w:bCs/>
          <w:color w:val="000000"/>
          <w:lang w:bidi="ru-RU"/>
        </w:rPr>
      </w:pPr>
      <w:r w:rsidRPr="00996AFE">
        <w:rPr>
          <w:rFonts w:eastAsia="Courier New"/>
          <w:color w:val="000000"/>
          <w:lang w:bidi="ru-RU"/>
        </w:rPr>
        <w:t xml:space="preserve">9.6. </w:t>
      </w:r>
      <w:bookmarkEnd w:id="3"/>
      <w:r w:rsidRPr="00996AFE">
        <w:rPr>
          <w:rFonts w:eastAsia="Courier New"/>
          <w:color w:val="000000"/>
          <w:lang w:bidi="ru-RU"/>
        </w:rPr>
        <w:t>Обеспечение предоставляется на весь срок действия Договора.</w:t>
      </w:r>
    </w:p>
    <w:p w14:paraId="2B389CFA" w14:textId="77777777" w:rsidR="00996AFE" w:rsidRPr="00996AFE" w:rsidRDefault="00996AFE" w:rsidP="00996AFE">
      <w:pPr>
        <w:widowControl w:val="0"/>
        <w:tabs>
          <w:tab w:val="left" w:pos="993"/>
        </w:tabs>
        <w:jc w:val="both"/>
        <w:rPr>
          <w:rFonts w:eastAsia="Courier New"/>
          <w:bCs/>
          <w:color w:val="000000"/>
          <w:lang w:bidi="ru-RU"/>
        </w:rPr>
      </w:pPr>
      <w:r w:rsidRPr="00996AFE">
        <w:rPr>
          <w:rFonts w:eastAsia="Courier New"/>
          <w:color w:val="000000"/>
          <w:lang w:bidi="ru-RU"/>
        </w:rPr>
        <w:t xml:space="preserve">9.7. </w:t>
      </w:r>
      <w:bookmarkStart w:id="4" w:name="_ref_799460"/>
      <w:bookmarkEnd w:id="2"/>
      <w:proofErr w:type="gramStart"/>
      <w:r w:rsidRPr="00996AFE">
        <w:rPr>
          <w:rFonts w:eastAsia="Courier New"/>
          <w:color w:val="000000"/>
          <w:lang w:bidi="ru-RU"/>
        </w:rPr>
        <w:t>Если в качестве способа обеспечения исполнения обязательств Подрядчиком избрано внесение денежных средств, Заказчик обязуется возвратить денежные средства по письменному требованию Подрядчика в течение 10 (десяти) рабочих дней со дня получения Заказчиком соответствующего письменного требования Подрядчика при условии надлежащего исполнения Подрядчиком всех его обязательств по Договору, а также всех обязательств Подрядчика по возмещению убытков и уплате неустоек (штрафов, пеней), которые возникли</w:t>
      </w:r>
      <w:proofErr w:type="gramEnd"/>
      <w:r w:rsidRPr="00996AFE">
        <w:rPr>
          <w:rFonts w:eastAsia="Courier New"/>
          <w:color w:val="000000"/>
          <w:lang w:bidi="ru-RU"/>
        </w:rPr>
        <w:t xml:space="preserve"> из юридических фактов неисполнения или ненадлежащего исполнения Подрядчиком обязательств по Договору. Денежные средства возвращаются на банковский счет, указанный Подрядчиком, в письменном требовании.</w:t>
      </w:r>
    </w:p>
    <w:p w14:paraId="35EAFF5C" w14:textId="1E221E15" w:rsidR="00996AFE" w:rsidRPr="00996AFE" w:rsidRDefault="00996AFE" w:rsidP="00996AFE">
      <w:pPr>
        <w:widowControl w:val="0"/>
        <w:tabs>
          <w:tab w:val="left" w:pos="993"/>
        </w:tabs>
        <w:jc w:val="both"/>
        <w:rPr>
          <w:rFonts w:eastAsia="Courier New"/>
          <w:bCs/>
          <w:color w:val="000000"/>
          <w:lang w:bidi="ru-RU"/>
        </w:rPr>
      </w:pPr>
      <w:r w:rsidRPr="00996AFE">
        <w:rPr>
          <w:rFonts w:eastAsia="Courier New"/>
          <w:color w:val="000000"/>
          <w:lang w:bidi="ru-RU"/>
        </w:rPr>
        <w:t xml:space="preserve">9.8. В ходе исполнения Договора Подрядчик вправе при согласии Заказчика предоставить Заказчику обеспечение исполнения Договора, </w:t>
      </w:r>
      <w:bookmarkEnd w:id="4"/>
      <w:r w:rsidRPr="00996AFE">
        <w:rPr>
          <w:rFonts w:eastAsia="Courier New"/>
          <w:color w:val="000000"/>
          <w:lang w:eastAsia="en-US" w:bidi="ru-RU"/>
        </w:rPr>
        <w:t xml:space="preserve">в размере, уменьшенном пропорционально </w:t>
      </w:r>
      <w:r w:rsidRPr="00996AFE">
        <w:rPr>
          <w:rFonts w:eastAsia="Courier New"/>
          <w:color w:val="000000"/>
          <w:lang w:eastAsia="en-US" w:bidi="ru-RU"/>
        </w:rPr>
        <w:lastRenderedPageBreak/>
        <w:t xml:space="preserve">размеру выполненных обязательств, предусмотренных </w:t>
      </w:r>
      <w:r w:rsidR="00152FF5">
        <w:rPr>
          <w:rFonts w:eastAsia="Courier New"/>
          <w:color w:val="000000"/>
          <w:lang w:eastAsia="en-US" w:bidi="ru-RU"/>
        </w:rPr>
        <w:t>Д</w:t>
      </w:r>
      <w:r w:rsidRPr="00996AFE">
        <w:rPr>
          <w:rFonts w:eastAsia="Courier New"/>
          <w:color w:val="000000"/>
          <w:lang w:eastAsia="en-US" w:bidi="ru-RU"/>
        </w:rPr>
        <w:t xml:space="preserve">оговором, взамен ранее предоставленного обеспечения исполнения </w:t>
      </w:r>
      <w:r w:rsidR="00152FF5">
        <w:rPr>
          <w:rFonts w:eastAsia="Courier New"/>
          <w:color w:val="000000"/>
          <w:lang w:eastAsia="en-US" w:bidi="ru-RU"/>
        </w:rPr>
        <w:t>Д</w:t>
      </w:r>
      <w:r w:rsidRPr="00996AFE">
        <w:rPr>
          <w:rFonts w:eastAsia="Courier New"/>
          <w:color w:val="000000"/>
          <w:lang w:eastAsia="en-US" w:bidi="ru-RU"/>
        </w:rPr>
        <w:t xml:space="preserve">оговора, а также вправе изменить способ обеспечения исполнения </w:t>
      </w:r>
      <w:r w:rsidR="00152FF5">
        <w:rPr>
          <w:rFonts w:eastAsia="Courier New"/>
          <w:color w:val="000000"/>
          <w:lang w:eastAsia="en-US" w:bidi="ru-RU"/>
        </w:rPr>
        <w:t>Д</w:t>
      </w:r>
      <w:r w:rsidRPr="00996AFE">
        <w:rPr>
          <w:rFonts w:eastAsia="Courier New"/>
          <w:color w:val="000000"/>
          <w:lang w:eastAsia="en-US" w:bidi="ru-RU"/>
        </w:rPr>
        <w:t>оговора.</w:t>
      </w:r>
    </w:p>
    <w:p w14:paraId="13532C6A" w14:textId="77777777" w:rsidR="00996AFE" w:rsidRPr="00996AFE" w:rsidRDefault="00996AFE" w:rsidP="00996AFE">
      <w:pPr>
        <w:widowControl w:val="0"/>
        <w:tabs>
          <w:tab w:val="left" w:pos="993"/>
        </w:tabs>
        <w:jc w:val="both"/>
        <w:rPr>
          <w:rFonts w:eastAsia="Courier New"/>
          <w:bCs/>
          <w:color w:val="000000"/>
          <w:lang w:bidi="ru-RU"/>
        </w:rPr>
      </w:pPr>
      <w:r w:rsidRPr="00996AFE">
        <w:rPr>
          <w:rFonts w:eastAsia="Courier New"/>
          <w:color w:val="000000"/>
          <w:lang w:bidi="ru-RU"/>
        </w:rPr>
        <w:t>9.9. В случае неисполнения и (или) ненадлежащего исполнения принятых на себя обязательств Подрядчиком по условиям настоящего Договора, сумма обеспечения Договора, внесенная Подрядчиком на счет Заказчика, подлежит удержанию ее Заказчиком и перечислению в доход Предприятия.</w:t>
      </w:r>
    </w:p>
    <w:p w14:paraId="291E1003" w14:textId="3EF8CDFD" w:rsidR="003074AC" w:rsidRPr="003074AC" w:rsidRDefault="003074AC" w:rsidP="00935985">
      <w:pPr>
        <w:tabs>
          <w:tab w:val="left" w:pos="993"/>
        </w:tabs>
        <w:spacing w:before="120" w:after="120"/>
        <w:jc w:val="center"/>
        <w:rPr>
          <w:b/>
          <w:bCs/>
        </w:rPr>
      </w:pPr>
      <w:r w:rsidRPr="003074AC">
        <w:rPr>
          <w:b/>
          <w:bCs/>
        </w:rPr>
        <w:t xml:space="preserve">10. Изменение и расторжение </w:t>
      </w:r>
      <w:r w:rsidR="00152FF5">
        <w:rPr>
          <w:b/>
          <w:bCs/>
        </w:rPr>
        <w:t>Д</w:t>
      </w:r>
      <w:r w:rsidRPr="003074AC">
        <w:rPr>
          <w:b/>
          <w:bCs/>
        </w:rPr>
        <w:t>оговора</w:t>
      </w:r>
    </w:p>
    <w:p w14:paraId="52530CA9" w14:textId="4B7F549A" w:rsidR="003074AC" w:rsidRPr="003074AC" w:rsidRDefault="003074AC" w:rsidP="003074AC">
      <w:pPr>
        <w:autoSpaceDE w:val="0"/>
        <w:autoSpaceDN w:val="0"/>
        <w:adjustRightInd w:val="0"/>
        <w:jc w:val="both"/>
        <w:rPr>
          <w:rFonts w:eastAsia="Calibri"/>
          <w:bCs/>
          <w:lang w:eastAsia="en-US"/>
        </w:rPr>
      </w:pPr>
      <w:r w:rsidRPr="003074AC">
        <w:rPr>
          <w:rFonts w:eastAsia="Calibri"/>
          <w:lang w:eastAsia="ar-SA"/>
        </w:rPr>
        <w:t xml:space="preserve">10.1. </w:t>
      </w:r>
      <w:r w:rsidRPr="003074AC">
        <w:rPr>
          <w:rFonts w:eastAsia="Calibri"/>
          <w:lang w:eastAsia="en-US"/>
        </w:rPr>
        <w:t xml:space="preserve">Договор может быть изменен по основаниям, предусмотренным действующим законодательством Российской Федерации, в </w:t>
      </w:r>
      <w:proofErr w:type="spellStart"/>
      <w:r w:rsidRPr="003074AC">
        <w:rPr>
          <w:rFonts w:eastAsia="Calibri"/>
          <w:lang w:eastAsia="en-US"/>
        </w:rPr>
        <w:t>т.ч</w:t>
      </w:r>
      <w:proofErr w:type="spellEnd"/>
      <w:r w:rsidRPr="003074AC">
        <w:rPr>
          <w:rFonts w:eastAsia="Calibri"/>
          <w:lang w:eastAsia="en-US"/>
        </w:rPr>
        <w:t xml:space="preserve">. условия </w:t>
      </w:r>
      <w:r w:rsidR="00152FF5">
        <w:rPr>
          <w:rFonts w:eastAsia="Calibri"/>
          <w:lang w:eastAsia="en-US"/>
        </w:rPr>
        <w:t>Д</w:t>
      </w:r>
      <w:r w:rsidRPr="003074AC">
        <w:rPr>
          <w:rFonts w:eastAsia="Calibri"/>
          <w:lang w:eastAsia="en-US"/>
        </w:rPr>
        <w:t xml:space="preserve">оговора могут быть изменены </w:t>
      </w:r>
      <w:r w:rsidR="00152FF5">
        <w:rPr>
          <w:rFonts w:eastAsia="Calibri"/>
          <w:lang w:eastAsia="en-US"/>
        </w:rPr>
        <w:t>С</w:t>
      </w:r>
      <w:r w:rsidRPr="003074AC">
        <w:rPr>
          <w:rFonts w:eastAsia="Calibri"/>
          <w:lang w:eastAsia="en-US"/>
        </w:rPr>
        <w:t xml:space="preserve">торонами, </w:t>
      </w:r>
      <w:r w:rsidRPr="003074AC">
        <w:rPr>
          <w:rFonts w:eastAsia="Calibri"/>
          <w:bCs/>
          <w:lang w:eastAsia="en-US"/>
        </w:rPr>
        <w:t>если такие изменения не повлияют на его условия, имевшие существенное значение для определения цены на торгах.</w:t>
      </w:r>
    </w:p>
    <w:p w14:paraId="57197F91" w14:textId="168102FB" w:rsidR="003074AC" w:rsidRPr="003074AC" w:rsidRDefault="003074AC" w:rsidP="003074AC">
      <w:pPr>
        <w:shd w:val="clear" w:color="auto" w:fill="FFFFFF"/>
        <w:tabs>
          <w:tab w:val="left" w:pos="1134"/>
          <w:tab w:val="left" w:pos="1560"/>
        </w:tabs>
        <w:jc w:val="both"/>
        <w:rPr>
          <w:lang w:eastAsia="en-US"/>
        </w:rPr>
      </w:pPr>
      <w:r w:rsidRPr="003074AC">
        <w:rPr>
          <w:lang w:eastAsia="en-US"/>
        </w:rPr>
        <w:t xml:space="preserve">10.2. Изменение </w:t>
      </w:r>
      <w:r w:rsidR="00152FF5">
        <w:rPr>
          <w:lang w:eastAsia="en-US"/>
        </w:rPr>
        <w:t>Д</w:t>
      </w:r>
      <w:r w:rsidRPr="003074AC">
        <w:rPr>
          <w:lang w:eastAsia="en-US"/>
        </w:rPr>
        <w:t xml:space="preserve">оговора оформляется в письменном виде и согласовывается представителями обеих </w:t>
      </w:r>
      <w:r w:rsidR="00152FF5">
        <w:rPr>
          <w:lang w:eastAsia="en-US"/>
        </w:rPr>
        <w:t>С</w:t>
      </w:r>
      <w:r w:rsidRPr="003074AC">
        <w:rPr>
          <w:lang w:eastAsia="en-US"/>
        </w:rPr>
        <w:t>торон.</w:t>
      </w:r>
    </w:p>
    <w:p w14:paraId="083FD09F" w14:textId="210297FF" w:rsidR="003074AC" w:rsidRPr="003074AC" w:rsidRDefault="003074AC" w:rsidP="003074AC">
      <w:pPr>
        <w:shd w:val="clear" w:color="auto" w:fill="FFFFFF"/>
        <w:tabs>
          <w:tab w:val="left" w:pos="1134"/>
          <w:tab w:val="left" w:pos="1560"/>
        </w:tabs>
        <w:jc w:val="both"/>
        <w:rPr>
          <w:lang w:eastAsia="en-US"/>
        </w:rPr>
      </w:pPr>
      <w:r w:rsidRPr="003074AC">
        <w:rPr>
          <w:lang w:eastAsia="en-US"/>
        </w:rPr>
        <w:t xml:space="preserve">10.3. В ходе исполнения </w:t>
      </w:r>
      <w:r w:rsidR="00152FF5">
        <w:rPr>
          <w:lang w:eastAsia="en-US"/>
        </w:rPr>
        <w:t>Д</w:t>
      </w:r>
      <w:r w:rsidRPr="003074AC">
        <w:rPr>
          <w:lang w:eastAsia="en-US"/>
        </w:rPr>
        <w:t xml:space="preserve">оговора Подрядчик не вправе уступать права (за исключением требований по денежному обязательству) и осуществлять перевод долга по обязательствам, возникшим из заключенного на торгах </w:t>
      </w:r>
      <w:r w:rsidR="00152FF5">
        <w:rPr>
          <w:lang w:eastAsia="en-US"/>
        </w:rPr>
        <w:t>Д</w:t>
      </w:r>
      <w:r w:rsidRPr="003074AC">
        <w:rPr>
          <w:lang w:eastAsia="en-US"/>
        </w:rPr>
        <w:t xml:space="preserve">оговора. Обязательства по такому </w:t>
      </w:r>
      <w:r w:rsidR="00152FF5">
        <w:rPr>
          <w:lang w:eastAsia="en-US"/>
        </w:rPr>
        <w:t>Д</w:t>
      </w:r>
      <w:r w:rsidRPr="003074AC">
        <w:rPr>
          <w:lang w:eastAsia="en-US"/>
        </w:rPr>
        <w:t>оговору должны быть исполнены Подрядчиком лично.</w:t>
      </w:r>
    </w:p>
    <w:p w14:paraId="1333094E" w14:textId="0ACC8452" w:rsidR="003074AC" w:rsidRPr="003074AC" w:rsidRDefault="003074AC" w:rsidP="003074AC">
      <w:pPr>
        <w:shd w:val="clear" w:color="auto" w:fill="FFFFFF"/>
        <w:tabs>
          <w:tab w:val="left" w:pos="1134"/>
          <w:tab w:val="left" w:pos="1560"/>
        </w:tabs>
        <w:jc w:val="both"/>
        <w:rPr>
          <w:lang w:eastAsia="en-US"/>
        </w:rPr>
      </w:pPr>
      <w:r w:rsidRPr="003074AC">
        <w:rPr>
          <w:lang w:eastAsia="en-US"/>
        </w:rPr>
        <w:t xml:space="preserve">10.4. Не допускается вносить изменения в предмет </w:t>
      </w:r>
      <w:r w:rsidR="00152FF5">
        <w:rPr>
          <w:lang w:eastAsia="en-US"/>
        </w:rPr>
        <w:t>Д</w:t>
      </w:r>
      <w:r w:rsidRPr="003074AC">
        <w:rPr>
          <w:lang w:eastAsia="en-US"/>
        </w:rPr>
        <w:t xml:space="preserve">оговора, в </w:t>
      </w:r>
      <w:proofErr w:type="spellStart"/>
      <w:r w:rsidRPr="003074AC">
        <w:rPr>
          <w:lang w:eastAsia="en-US"/>
        </w:rPr>
        <w:t>т.ч</w:t>
      </w:r>
      <w:proofErr w:type="spellEnd"/>
      <w:r w:rsidRPr="003074AC">
        <w:rPr>
          <w:lang w:eastAsia="en-US"/>
        </w:rPr>
        <w:t>. менять перечень закупаемых товаров, виды выполняемых работ и оказываемых услуг.</w:t>
      </w:r>
    </w:p>
    <w:p w14:paraId="27F8A8E3" w14:textId="4353E905" w:rsidR="003074AC" w:rsidRPr="003074AC" w:rsidRDefault="003074AC" w:rsidP="003074AC">
      <w:pPr>
        <w:tabs>
          <w:tab w:val="left" w:pos="1134"/>
          <w:tab w:val="left" w:pos="1435"/>
        </w:tabs>
        <w:suppressAutoHyphens/>
        <w:jc w:val="both"/>
        <w:rPr>
          <w:lang w:eastAsia="en-US"/>
        </w:rPr>
      </w:pPr>
      <w:r w:rsidRPr="003074AC">
        <w:rPr>
          <w:spacing w:val="1"/>
        </w:rPr>
        <w:t xml:space="preserve">10.5. </w:t>
      </w:r>
      <w:proofErr w:type="gramStart"/>
      <w:r w:rsidRPr="003074AC">
        <w:rPr>
          <w:lang w:eastAsia="en-US"/>
        </w:rPr>
        <w:t>Договор</w:t>
      </w:r>
      <w:proofErr w:type="gramEnd"/>
      <w:r w:rsidRPr="003074AC">
        <w:rPr>
          <w:lang w:eastAsia="en-US"/>
        </w:rPr>
        <w:t xml:space="preserve"> может быть расторгнут досрочно по соглашению </w:t>
      </w:r>
      <w:r w:rsidR="00152FF5">
        <w:rPr>
          <w:lang w:eastAsia="en-US"/>
        </w:rPr>
        <w:t>С</w:t>
      </w:r>
      <w:r w:rsidRPr="003074AC">
        <w:rPr>
          <w:lang w:eastAsia="en-US"/>
        </w:rPr>
        <w:t>торон либо по основаниям, предусмотренным действующим на территории Российской Федерации гражданским законодательством, с возмещением понесенных убытков.</w:t>
      </w:r>
    </w:p>
    <w:p w14:paraId="0973E51C" w14:textId="3002E54F" w:rsidR="003074AC" w:rsidRPr="003074AC" w:rsidRDefault="003074AC" w:rsidP="003074AC">
      <w:pPr>
        <w:tabs>
          <w:tab w:val="left" w:pos="1134"/>
          <w:tab w:val="left" w:pos="1435"/>
        </w:tabs>
        <w:suppressAutoHyphens/>
        <w:jc w:val="both"/>
        <w:rPr>
          <w:lang w:eastAsia="en-US"/>
        </w:rPr>
      </w:pPr>
      <w:r w:rsidRPr="003074AC">
        <w:rPr>
          <w:rFonts w:eastAsia="Calibri"/>
        </w:rPr>
        <w:t>10</w:t>
      </w:r>
      <w:r w:rsidRPr="003074AC">
        <w:rPr>
          <w:rFonts w:eastAsia="Calibri"/>
          <w:lang w:val="x-none"/>
        </w:rPr>
        <w:t>.</w:t>
      </w:r>
      <w:r w:rsidRPr="003074AC">
        <w:rPr>
          <w:rFonts w:eastAsia="Calibri"/>
        </w:rPr>
        <w:t>6</w:t>
      </w:r>
      <w:r w:rsidRPr="003074AC">
        <w:rPr>
          <w:rFonts w:eastAsia="Calibri"/>
          <w:lang w:val="x-none"/>
        </w:rPr>
        <w:t xml:space="preserve">. </w:t>
      </w:r>
      <w:r w:rsidRPr="003074AC">
        <w:rPr>
          <w:lang w:eastAsia="en-US"/>
        </w:rPr>
        <w:t xml:space="preserve">Заказчик вправе расторгнуть </w:t>
      </w:r>
      <w:r w:rsidR="00152FF5">
        <w:rPr>
          <w:lang w:eastAsia="en-US"/>
        </w:rPr>
        <w:t>Д</w:t>
      </w:r>
      <w:r w:rsidRPr="003074AC">
        <w:rPr>
          <w:lang w:eastAsia="en-US"/>
        </w:rPr>
        <w:t>оговор в одностороннем порядке в следующих случаях:</w:t>
      </w:r>
    </w:p>
    <w:p w14:paraId="3E291214" w14:textId="77777777" w:rsidR="003074AC" w:rsidRPr="003074AC" w:rsidRDefault="003074AC" w:rsidP="003074AC">
      <w:pPr>
        <w:numPr>
          <w:ilvl w:val="0"/>
          <w:numId w:val="25"/>
        </w:numPr>
        <w:tabs>
          <w:tab w:val="left" w:pos="1134"/>
          <w:tab w:val="left" w:pos="1435"/>
        </w:tabs>
        <w:suppressAutoHyphens/>
        <w:ind w:left="0" w:firstLine="709"/>
        <w:jc w:val="both"/>
        <w:rPr>
          <w:lang w:eastAsia="en-US"/>
        </w:rPr>
      </w:pPr>
      <w:r w:rsidRPr="003074AC">
        <w:rPr>
          <w:lang w:eastAsia="en-US"/>
        </w:rPr>
        <w:t>нарушения Подрядчиком сроков выполнения работ более чем на 15 рабочих дней;</w:t>
      </w:r>
    </w:p>
    <w:p w14:paraId="48A757DD" w14:textId="380176A1" w:rsidR="003074AC" w:rsidRPr="003074AC" w:rsidRDefault="003074AC" w:rsidP="003074AC">
      <w:pPr>
        <w:numPr>
          <w:ilvl w:val="0"/>
          <w:numId w:val="25"/>
        </w:numPr>
        <w:tabs>
          <w:tab w:val="left" w:pos="1134"/>
          <w:tab w:val="left" w:pos="1435"/>
        </w:tabs>
        <w:suppressAutoHyphens/>
        <w:ind w:left="0" w:firstLine="709"/>
        <w:jc w:val="both"/>
        <w:rPr>
          <w:lang w:eastAsia="en-US"/>
        </w:rPr>
      </w:pPr>
      <w:r w:rsidRPr="003074AC">
        <w:rPr>
          <w:lang w:eastAsia="en-US"/>
        </w:rPr>
        <w:t xml:space="preserve">снижения качества работ, в результате нарушения Подрядчиком условий </w:t>
      </w:r>
      <w:r w:rsidR="00152FF5">
        <w:rPr>
          <w:lang w:eastAsia="en-US"/>
        </w:rPr>
        <w:t>Д</w:t>
      </w:r>
      <w:r w:rsidRPr="003074AC">
        <w:rPr>
          <w:lang w:eastAsia="en-US"/>
        </w:rPr>
        <w:t>оговора;</w:t>
      </w:r>
    </w:p>
    <w:p w14:paraId="56E2A7E1" w14:textId="5A6D1A12" w:rsidR="003074AC" w:rsidRPr="003074AC" w:rsidRDefault="003074AC" w:rsidP="003074AC">
      <w:pPr>
        <w:numPr>
          <w:ilvl w:val="0"/>
          <w:numId w:val="25"/>
        </w:numPr>
        <w:tabs>
          <w:tab w:val="left" w:pos="1134"/>
          <w:tab w:val="left" w:pos="1435"/>
        </w:tabs>
        <w:suppressAutoHyphens/>
        <w:ind w:left="0" w:firstLine="709"/>
        <w:jc w:val="both"/>
        <w:rPr>
          <w:lang w:eastAsia="en-US"/>
        </w:rPr>
      </w:pPr>
      <w:r w:rsidRPr="003074AC">
        <w:rPr>
          <w:lang w:eastAsia="en-US"/>
        </w:rPr>
        <w:t xml:space="preserve">если Подрядчик не приступает в установленный </w:t>
      </w:r>
      <w:r w:rsidR="00152FF5">
        <w:rPr>
          <w:lang w:eastAsia="en-US"/>
        </w:rPr>
        <w:t>Д</w:t>
      </w:r>
      <w:r w:rsidRPr="003074AC">
        <w:rPr>
          <w:lang w:eastAsia="en-US"/>
        </w:rPr>
        <w:t xml:space="preserve">оговором срок к исполнению </w:t>
      </w:r>
      <w:r w:rsidR="00152FF5">
        <w:rPr>
          <w:lang w:eastAsia="en-US"/>
        </w:rPr>
        <w:t>Д</w:t>
      </w:r>
      <w:r w:rsidRPr="003074AC">
        <w:rPr>
          <w:lang w:eastAsia="en-US"/>
        </w:rPr>
        <w:t xml:space="preserve">оговора или выполняет работу таким образом, что окончание ее к сроку, предусмотренному </w:t>
      </w:r>
      <w:r w:rsidR="00152FF5">
        <w:rPr>
          <w:lang w:eastAsia="en-US"/>
        </w:rPr>
        <w:t>Д</w:t>
      </w:r>
      <w:r w:rsidRPr="003074AC">
        <w:rPr>
          <w:lang w:eastAsia="en-US"/>
        </w:rPr>
        <w:t>оговором, становится явно невозможным.</w:t>
      </w:r>
    </w:p>
    <w:p w14:paraId="504F4079" w14:textId="4C877F23" w:rsidR="003074AC" w:rsidRPr="003074AC" w:rsidRDefault="003074AC" w:rsidP="003074AC">
      <w:pPr>
        <w:tabs>
          <w:tab w:val="left" w:pos="0"/>
        </w:tabs>
        <w:autoSpaceDE w:val="0"/>
        <w:autoSpaceDN w:val="0"/>
        <w:adjustRightInd w:val="0"/>
        <w:jc w:val="both"/>
        <w:rPr>
          <w:rFonts w:eastAsia="Calibri"/>
        </w:rPr>
      </w:pPr>
      <w:r w:rsidRPr="003074AC">
        <w:rPr>
          <w:rFonts w:eastAsia="Calibri"/>
        </w:rPr>
        <w:t>10</w:t>
      </w:r>
      <w:r w:rsidRPr="003074AC">
        <w:rPr>
          <w:rFonts w:eastAsia="Calibri"/>
          <w:lang w:val="x-none"/>
        </w:rPr>
        <w:t>.</w:t>
      </w:r>
      <w:r w:rsidRPr="003074AC">
        <w:rPr>
          <w:rFonts w:eastAsia="Calibri"/>
        </w:rPr>
        <w:t>7</w:t>
      </w:r>
      <w:r w:rsidRPr="003074AC">
        <w:rPr>
          <w:rFonts w:eastAsia="Calibri"/>
          <w:lang w:val="x-none"/>
        </w:rPr>
        <w:t>. Односторонн</w:t>
      </w:r>
      <w:r w:rsidR="00B36295">
        <w:rPr>
          <w:rFonts w:eastAsia="Calibri"/>
        </w:rPr>
        <w:t xml:space="preserve">ий отказ </w:t>
      </w:r>
      <w:r w:rsidRPr="003074AC">
        <w:rPr>
          <w:rFonts w:eastAsia="Calibri"/>
        </w:rPr>
        <w:t>о</w:t>
      </w:r>
      <w:r w:rsidR="00B36295">
        <w:rPr>
          <w:rFonts w:eastAsia="Calibri"/>
        </w:rPr>
        <w:t>т исполнения Договора и его расторжение</w:t>
      </w:r>
      <w:r w:rsidRPr="003074AC">
        <w:rPr>
          <w:rFonts w:eastAsia="Calibri"/>
          <w:lang w:val="x-none"/>
        </w:rPr>
        <w:t xml:space="preserve"> не освобождает Стороны от уплаты всех пеней, штрафов, убытков, начисленных и предъявленных на дату расторжения Договора.</w:t>
      </w:r>
    </w:p>
    <w:p w14:paraId="1892D8DD" w14:textId="215C8DE0" w:rsidR="00EC747B" w:rsidRPr="00EC747B" w:rsidRDefault="00EC747B" w:rsidP="00935985">
      <w:pPr>
        <w:keepNext/>
        <w:widowControl w:val="0"/>
        <w:tabs>
          <w:tab w:val="left" w:pos="1211"/>
        </w:tabs>
        <w:autoSpaceDE w:val="0"/>
        <w:autoSpaceDN w:val="0"/>
        <w:adjustRightInd w:val="0"/>
        <w:spacing w:before="120" w:after="120"/>
        <w:jc w:val="center"/>
        <w:rPr>
          <w:b/>
          <w:lang w:eastAsia="ar-SA"/>
        </w:rPr>
      </w:pPr>
      <w:r w:rsidRPr="00EC747B">
        <w:rPr>
          <w:b/>
          <w:lang w:eastAsia="ar-SA"/>
        </w:rPr>
        <w:t xml:space="preserve">11. Срок действия </w:t>
      </w:r>
      <w:r w:rsidR="00152FF5">
        <w:rPr>
          <w:b/>
          <w:lang w:eastAsia="ar-SA"/>
        </w:rPr>
        <w:t>Д</w:t>
      </w:r>
      <w:r w:rsidRPr="00EC747B">
        <w:rPr>
          <w:b/>
          <w:lang w:eastAsia="ar-SA"/>
        </w:rPr>
        <w:t>оговора</w:t>
      </w:r>
    </w:p>
    <w:p w14:paraId="24A40EFF" w14:textId="78575805" w:rsidR="00EC747B" w:rsidRPr="00EC747B" w:rsidRDefault="00EC747B" w:rsidP="00EC747B">
      <w:pPr>
        <w:widowControl w:val="0"/>
        <w:tabs>
          <w:tab w:val="left" w:pos="426"/>
        </w:tabs>
        <w:autoSpaceDE w:val="0"/>
        <w:autoSpaceDN w:val="0"/>
        <w:adjustRightInd w:val="0"/>
        <w:jc w:val="both"/>
        <w:rPr>
          <w:rFonts w:eastAsia="Courier New"/>
          <w:bCs/>
          <w:color w:val="000000"/>
          <w:lang w:bidi="ru-RU"/>
        </w:rPr>
      </w:pPr>
      <w:r w:rsidRPr="00EC747B">
        <w:rPr>
          <w:bCs/>
        </w:rPr>
        <w:t>11.1.</w:t>
      </w:r>
      <w:r w:rsidRPr="00EC747B">
        <w:t xml:space="preserve"> </w:t>
      </w:r>
      <w:r w:rsidRPr="004A7DF3">
        <w:rPr>
          <w:rFonts w:eastAsia="Courier New"/>
          <w:color w:val="000000"/>
          <w:lang w:bidi="ru-RU"/>
        </w:rPr>
        <w:t xml:space="preserve">Договор </w:t>
      </w:r>
      <w:r w:rsidRPr="004A7DF3">
        <w:rPr>
          <w:rFonts w:eastAsia="Courier New"/>
          <w:lang w:bidi="ru-RU"/>
        </w:rPr>
        <w:t xml:space="preserve">вступает в силу </w:t>
      </w:r>
      <w:proofErr w:type="gramStart"/>
      <w:r w:rsidRPr="004A7DF3">
        <w:rPr>
          <w:rFonts w:eastAsia="Courier New"/>
          <w:lang w:bidi="ru-RU"/>
        </w:rPr>
        <w:t>с даты</w:t>
      </w:r>
      <w:proofErr w:type="gramEnd"/>
      <w:r w:rsidRPr="004A7DF3">
        <w:rPr>
          <w:rFonts w:eastAsia="Courier New"/>
          <w:lang w:bidi="ru-RU"/>
        </w:rPr>
        <w:t xml:space="preserve"> его подписания Сторонами и действует до «31» </w:t>
      </w:r>
      <w:r w:rsidR="004A7DF3" w:rsidRPr="004A7DF3">
        <w:rPr>
          <w:rFonts w:eastAsia="Courier New"/>
          <w:lang w:bidi="ru-RU"/>
        </w:rPr>
        <w:t>декабря</w:t>
      </w:r>
      <w:r w:rsidRPr="004A7DF3">
        <w:rPr>
          <w:rFonts w:eastAsia="Courier New"/>
          <w:lang w:bidi="ru-RU"/>
        </w:rPr>
        <w:t xml:space="preserve">                2020</w:t>
      </w:r>
      <w:r w:rsidR="003064D8" w:rsidRPr="004A7DF3">
        <w:rPr>
          <w:rFonts w:eastAsia="Courier New"/>
          <w:lang w:bidi="ru-RU"/>
        </w:rPr>
        <w:t xml:space="preserve"> </w:t>
      </w:r>
      <w:r w:rsidRPr="004A7DF3">
        <w:rPr>
          <w:rFonts w:eastAsia="Courier New"/>
          <w:lang w:bidi="ru-RU"/>
        </w:rPr>
        <w:t>года. Окончание срока действия Договора не влечет прекращение обязатель</w:t>
      </w:r>
      <w:proofErr w:type="gramStart"/>
      <w:r w:rsidRPr="004A7DF3">
        <w:rPr>
          <w:rFonts w:eastAsia="Courier New"/>
          <w:lang w:bidi="ru-RU"/>
        </w:rPr>
        <w:t xml:space="preserve">ств </w:t>
      </w:r>
      <w:r w:rsidR="00152FF5" w:rsidRPr="004A7DF3">
        <w:rPr>
          <w:rFonts w:eastAsia="Courier New"/>
          <w:lang w:bidi="ru-RU"/>
        </w:rPr>
        <w:t>С</w:t>
      </w:r>
      <w:r w:rsidRPr="004A7DF3">
        <w:rPr>
          <w:rFonts w:eastAsia="Courier New"/>
          <w:lang w:bidi="ru-RU"/>
        </w:rPr>
        <w:t>т</w:t>
      </w:r>
      <w:proofErr w:type="gramEnd"/>
      <w:r w:rsidRPr="004A7DF3">
        <w:rPr>
          <w:rFonts w:eastAsia="Courier New"/>
          <w:lang w:bidi="ru-RU"/>
        </w:rPr>
        <w:t xml:space="preserve">орон по Договору, в </w:t>
      </w:r>
      <w:proofErr w:type="spellStart"/>
      <w:r w:rsidRPr="004A7DF3">
        <w:rPr>
          <w:rFonts w:eastAsia="Courier New"/>
          <w:lang w:bidi="ru-RU"/>
        </w:rPr>
        <w:t>т.ч</w:t>
      </w:r>
      <w:proofErr w:type="spellEnd"/>
      <w:r w:rsidRPr="004A7DF3">
        <w:rPr>
          <w:rFonts w:eastAsia="Courier New"/>
          <w:lang w:bidi="ru-RU"/>
        </w:rPr>
        <w:t>. обязательств по оплате выполненных Работ, гарантийных обязательств, обязательств по уплате неустойки</w:t>
      </w:r>
      <w:r w:rsidRPr="00EC747B">
        <w:rPr>
          <w:rFonts w:eastAsia="Courier New"/>
          <w:color w:val="000000"/>
          <w:lang w:bidi="ru-RU"/>
        </w:rPr>
        <w:t>, возмещению ущерба, иных неисполненных обязательств.</w:t>
      </w:r>
    </w:p>
    <w:p w14:paraId="065A03DC" w14:textId="77777777" w:rsidR="00584C17" w:rsidRPr="00584C17" w:rsidRDefault="00584C17" w:rsidP="00935985">
      <w:pPr>
        <w:spacing w:before="120" w:after="120"/>
        <w:jc w:val="center"/>
        <w:rPr>
          <w:b/>
          <w:bCs/>
          <w:lang w:eastAsia="ar-SA"/>
        </w:rPr>
      </w:pPr>
      <w:r w:rsidRPr="00584C17">
        <w:rPr>
          <w:b/>
          <w:bCs/>
          <w:lang w:eastAsia="ar-SA"/>
        </w:rPr>
        <w:t>12. Прочие условия</w:t>
      </w:r>
    </w:p>
    <w:p w14:paraId="4652C9F7" w14:textId="77777777" w:rsidR="00584C17" w:rsidRPr="00584C17" w:rsidRDefault="00584C17" w:rsidP="00584C17">
      <w:pPr>
        <w:jc w:val="both"/>
        <w:rPr>
          <w:b/>
          <w:bCs/>
          <w:lang w:eastAsia="ar-SA"/>
        </w:rPr>
      </w:pPr>
      <w:r w:rsidRPr="00584C17">
        <w:rPr>
          <w:bCs/>
          <w:lang w:eastAsia="ar-SA"/>
        </w:rPr>
        <w:t xml:space="preserve">12.1. </w:t>
      </w:r>
      <w:r w:rsidRPr="00584C17">
        <w:t>Любые изменения и дополнения к настоящему Договору имеют силу только в том случае, если они оформлены в виде Дополнительных соглашений и подписаны обеими Сторонами.</w:t>
      </w:r>
    </w:p>
    <w:p w14:paraId="711AE7A9" w14:textId="77777777" w:rsidR="00584C17" w:rsidRPr="00584C17" w:rsidRDefault="00584C17" w:rsidP="00584C17">
      <w:pPr>
        <w:tabs>
          <w:tab w:val="left" w:pos="567"/>
        </w:tabs>
        <w:jc w:val="both"/>
      </w:pPr>
      <w:r w:rsidRPr="00584C17">
        <w:t>12.2. Споры по исполнению настоящего Договора рассматриваются в Арбитражном суде Пермского края. Досудебный порядок урегулирования спора обязателен. Срок рассмотрения претензий, требований - 30 (тридцать) календарных дней от  даты ее получения.</w:t>
      </w:r>
    </w:p>
    <w:p w14:paraId="303643EB" w14:textId="77777777" w:rsidR="00584C17" w:rsidRPr="00584C17" w:rsidRDefault="00584C17" w:rsidP="00584C17">
      <w:pPr>
        <w:tabs>
          <w:tab w:val="left" w:pos="567"/>
        </w:tabs>
        <w:jc w:val="both"/>
      </w:pPr>
      <w:r w:rsidRPr="00584C17">
        <w:t>12.3. Право Подрядчика на получение оплаты по настоящему Договору не может быть передано по сделке (уступка требования) другому лицу.</w:t>
      </w:r>
    </w:p>
    <w:p w14:paraId="2CD85C13" w14:textId="77777777" w:rsidR="00584C17" w:rsidRPr="00584C17" w:rsidRDefault="00584C17" w:rsidP="00584C17">
      <w:pPr>
        <w:tabs>
          <w:tab w:val="left" w:pos="567"/>
        </w:tabs>
        <w:jc w:val="both"/>
      </w:pPr>
      <w:r w:rsidRPr="00584C17">
        <w:t>12.4. Вся информация, связанная с исполнением Договора, является коммерческой тайной и не подлежит разглашению третьим лицам без взаимного согласия Сторон, если иное не установлено законом, либо если информация не размещена в открытом доступе.</w:t>
      </w:r>
    </w:p>
    <w:p w14:paraId="0351063E" w14:textId="00A754E3" w:rsidR="00584C17" w:rsidRPr="00584C17" w:rsidRDefault="00584C17" w:rsidP="00584C17">
      <w:pPr>
        <w:tabs>
          <w:tab w:val="left" w:pos="567"/>
        </w:tabs>
        <w:jc w:val="both"/>
      </w:pPr>
      <w:r w:rsidRPr="00584C17">
        <w:t xml:space="preserve">12.5. </w:t>
      </w:r>
      <w:proofErr w:type="gramStart"/>
      <w:r w:rsidRPr="00584C17">
        <w:rPr>
          <w:bCs/>
          <w:lang w:eastAsia="ar-SA"/>
        </w:rPr>
        <w:t>Все уведомления, извещения и иная корреспонденция, которые направляются в соответствии с настоящим Договором или в связи с ним, будут считаться направленными надлежащим образом, если они доставлены нарочным с проставлением подписи Стороны-</w:t>
      </w:r>
      <w:r w:rsidRPr="00584C17">
        <w:rPr>
          <w:bCs/>
          <w:lang w:eastAsia="ar-SA"/>
        </w:rPr>
        <w:lastRenderedPageBreak/>
        <w:t xml:space="preserve">получателя на втором экземпляре корреспонденции, или посланы заказным письмом с уведомлением о вручении по почтовым реквизитам одной из </w:t>
      </w:r>
      <w:r w:rsidR="00152FF5">
        <w:rPr>
          <w:bCs/>
          <w:lang w:eastAsia="ar-SA"/>
        </w:rPr>
        <w:t>С</w:t>
      </w:r>
      <w:r w:rsidRPr="00584C17">
        <w:rPr>
          <w:bCs/>
          <w:lang w:eastAsia="ar-SA"/>
        </w:rPr>
        <w:t>торон указанных в настоящем Договоре.</w:t>
      </w:r>
      <w:proofErr w:type="gramEnd"/>
      <w:r w:rsidRPr="00584C17">
        <w:rPr>
          <w:bCs/>
          <w:lang w:eastAsia="ar-SA"/>
        </w:rPr>
        <w:t xml:space="preserve"> Корреспонденция, отправленная по почтовым реквизитам, будет считаться надлежащим образом отправленной, если до даты отправки указанной корреспонденции одной из </w:t>
      </w:r>
      <w:r w:rsidR="00152FF5">
        <w:rPr>
          <w:bCs/>
          <w:lang w:eastAsia="ar-SA"/>
        </w:rPr>
        <w:t>С</w:t>
      </w:r>
      <w:r w:rsidRPr="00584C17">
        <w:rPr>
          <w:bCs/>
          <w:lang w:eastAsia="ar-SA"/>
        </w:rPr>
        <w:t xml:space="preserve">торон не будет получено письменное уведомление об изменении почтовых реквизитов. Стороны обязуются письменно уведомить друг друга об изменении своих почтовых, банковских и иных реквизитов, указанных в разделе 13 настоящего Договора в течение пяти рабочих дней со дня соответствующих изменений. Неисполнение </w:t>
      </w:r>
      <w:r w:rsidR="00152FF5">
        <w:rPr>
          <w:bCs/>
          <w:lang w:eastAsia="ar-SA"/>
        </w:rPr>
        <w:t>С</w:t>
      </w:r>
      <w:r w:rsidRPr="00584C17">
        <w:rPr>
          <w:bCs/>
          <w:lang w:eastAsia="ar-SA"/>
        </w:rPr>
        <w:t xml:space="preserve">тороной условий настоящего пункта лишает её права ссылаться </w:t>
      </w:r>
      <w:proofErr w:type="gramStart"/>
      <w:r w:rsidRPr="00584C17">
        <w:rPr>
          <w:bCs/>
          <w:lang w:eastAsia="ar-SA"/>
        </w:rPr>
        <w:t>на</w:t>
      </w:r>
      <w:proofErr w:type="gramEnd"/>
      <w:r w:rsidRPr="00584C17">
        <w:rPr>
          <w:bCs/>
          <w:lang w:eastAsia="ar-SA"/>
        </w:rPr>
        <w:t xml:space="preserve"> </w:t>
      </w:r>
      <w:proofErr w:type="gramStart"/>
      <w:r w:rsidRPr="00584C17">
        <w:rPr>
          <w:bCs/>
          <w:lang w:eastAsia="ar-SA"/>
        </w:rPr>
        <w:t>ненадлежащим</w:t>
      </w:r>
      <w:proofErr w:type="gramEnd"/>
      <w:r w:rsidRPr="00584C17">
        <w:rPr>
          <w:bCs/>
          <w:lang w:eastAsia="ar-SA"/>
        </w:rPr>
        <w:t xml:space="preserve"> образом отправленную корреспонденцию.</w:t>
      </w:r>
    </w:p>
    <w:p w14:paraId="56693AFC" w14:textId="77777777" w:rsidR="00584C17" w:rsidRPr="00584C17" w:rsidRDefault="00584C17" w:rsidP="00584C17">
      <w:pPr>
        <w:tabs>
          <w:tab w:val="left" w:pos="567"/>
        </w:tabs>
        <w:jc w:val="both"/>
      </w:pPr>
      <w:r w:rsidRPr="00584C17">
        <w:t xml:space="preserve">12.6. </w:t>
      </w:r>
      <w:r w:rsidRPr="00584C17">
        <w:rPr>
          <w:rFonts w:eastAsia="Calibri"/>
          <w:lang w:eastAsia="ar-SA"/>
        </w:rPr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14:paraId="4AFF65F6" w14:textId="77777777" w:rsidR="00636592" w:rsidRPr="00636592" w:rsidRDefault="00584C17" w:rsidP="00636592">
      <w:pPr>
        <w:shd w:val="clear" w:color="auto" w:fill="FFFFFF"/>
        <w:tabs>
          <w:tab w:val="left" w:pos="418"/>
        </w:tabs>
        <w:jc w:val="both"/>
        <w:rPr>
          <w:color w:val="000000"/>
        </w:rPr>
      </w:pPr>
      <w:r w:rsidRPr="00584C17">
        <w:t xml:space="preserve">12.7. </w:t>
      </w:r>
      <w:r w:rsidR="00636592" w:rsidRPr="00636592">
        <w:rPr>
          <w:color w:val="000000"/>
        </w:rPr>
        <w:t xml:space="preserve">Настоящий договор составлен в двух экземплярах, имеющих одинаковую юридическую силу, по одному для каждой из Сторон. </w:t>
      </w:r>
    </w:p>
    <w:p w14:paraId="4EE6EA02" w14:textId="2E09DA10" w:rsidR="00584C17" w:rsidRPr="00584C17" w:rsidRDefault="00584C17" w:rsidP="00584C17">
      <w:pPr>
        <w:tabs>
          <w:tab w:val="left" w:pos="567"/>
        </w:tabs>
        <w:jc w:val="both"/>
      </w:pPr>
      <w:r w:rsidRPr="00584C17">
        <w:t xml:space="preserve">12.8. </w:t>
      </w:r>
      <w:r w:rsidRPr="00584C17">
        <w:rPr>
          <w:rFonts w:eastAsia="Calibri"/>
          <w:lang w:eastAsia="ar-SA"/>
        </w:rPr>
        <w:t>Все приложения к настоящему Договору, оформленные в письменном виде и подписанные обеими Сторонами, являются его неотъемлемой частью:</w:t>
      </w:r>
    </w:p>
    <w:p w14:paraId="0BAC3874" w14:textId="0106A313" w:rsidR="00584C17" w:rsidRPr="00980449" w:rsidRDefault="00584C17" w:rsidP="00584C17">
      <w:pPr>
        <w:jc w:val="both"/>
        <w:rPr>
          <w:bCs/>
          <w:lang w:eastAsia="ar-SA"/>
        </w:rPr>
      </w:pPr>
      <w:r w:rsidRPr="00980449">
        <w:rPr>
          <w:bCs/>
          <w:lang w:eastAsia="ar-SA"/>
        </w:rPr>
        <w:t>Приложение № 1 - Техническое задание</w:t>
      </w:r>
      <w:r w:rsidR="00980449">
        <w:rPr>
          <w:bCs/>
          <w:lang w:eastAsia="ar-SA"/>
        </w:rPr>
        <w:t xml:space="preserve"> (проектная документация)</w:t>
      </w:r>
      <w:r w:rsidRPr="00980449">
        <w:rPr>
          <w:bCs/>
          <w:lang w:eastAsia="ar-SA"/>
        </w:rPr>
        <w:t>;</w:t>
      </w:r>
    </w:p>
    <w:p w14:paraId="68FE78EE" w14:textId="77777777" w:rsidR="00584C17" w:rsidRPr="0077395D" w:rsidRDefault="00584C17" w:rsidP="00584C17">
      <w:pPr>
        <w:jc w:val="both"/>
        <w:rPr>
          <w:bCs/>
          <w:lang w:eastAsia="ar-SA"/>
        </w:rPr>
      </w:pPr>
      <w:r w:rsidRPr="0077395D">
        <w:rPr>
          <w:bCs/>
          <w:lang w:eastAsia="ar-SA"/>
        </w:rPr>
        <w:t>Приложение № 2 - Локальный сметный расчет;</w:t>
      </w:r>
    </w:p>
    <w:p w14:paraId="0572248C" w14:textId="0E508FD3" w:rsidR="00584C17" w:rsidRPr="008A09E8" w:rsidRDefault="00584C17" w:rsidP="00584C17">
      <w:pPr>
        <w:jc w:val="both"/>
        <w:rPr>
          <w:bCs/>
          <w:lang w:eastAsia="ar-SA"/>
        </w:rPr>
      </w:pPr>
      <w:r w:rsidRPr="007331DC">
        <w:rPr>
          <w:bCs/>
          <w:lang w:eastAsia="ar-SA"/>
        </w:rPr>
        <w:t xml:space="preserve">Приложение </w:t>
      </w:r>
      <w:r w:rsidR="00AC3D48">
        <w:rPr>
          <w:bCs/>
          <w:lang w:eastAsia="ar-SA"/>
        </w:rPr>
        <w:t>№ 3 - График производства работ.</w:t>
      </w:r>
    </w:p>
    <w:p w14:paraId="442414BC" w14:textId="77777777" w:rsidR="00FF475C" w:rsidRDefault="00FF475C" w:rsidP="00BD29DC">
      <w:pPr>
        <w:suppressAutoHyphens/>
        <w:jc w:val="both"/>
        <w:rPr>
          <w:rFonts w:eastAsia="Calibri"/>
          <w:lang w:eastAsia="ar-SA"/>
        </w:rPr>
      </w:pPr>
    </w:p>
    <w:p w14:paraId="57C9D188" w14:textId="77777777" w:rsidR="0030081E" w:rsidRPr="0030081E" w:rsidRDefault="0030081E" w:rsidP="0030081E">
      <w:pPr>
        <w:shd w:val="clear" w:color="auto" w:fill="FFFFFF"/>
        <w:tabs>
          <w:tab w:val="left" w:pos="5736"/>
        </w:tabs>
        <w:jc w:val="center"/>
        <w:rPr>
          <w:b/>
          <w:bCs/>
          <w:lang w:eastAsia="ar-SA"/>
        </w:rPr>
      </w:pPr>
      <w:r w:rsidRPr="0030081E">
        <w:rPr>
          <w:b/>
          <w:bCs/>
          <w:lang w:eastAsia="ar-SA"/>
        </w:rPr>
        <w:t>13. Юридические адреса, банковские реквизиты и подписи Сторон</w:t>
      </w:r>
    </w:p>
    <w:p w14:paraId="74782B64" w14:textId="77777777" w:rsidR="0030081E" w:rsidRPr="0030081E" w:rsidRDefault="0030081E" w:rsidP="0030081E">
      <w:pPr>
        <w:jc w:val="both"/>
        <w:rPr>
          <w:b/>
          <w:bCs/>
          <w:lang w:eastAsia="ar-SA"/>
        </w:rPr>
      </w:pPr>
    </w:p>
    <w:tbl>
      <w:tblPr>
        <w:tblW w:w="10409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5529"/>
        <w:gridCol w:w="4880"/>
      </w:tblGrid>
      <w:tr w:rsidR="0030081E" w:rsidRPr="0030081E" w14:paraId="02AF74D0" w14:textId="77777777" w:rsidTr="00696FA4">
        <w:trPr>
          <w:trHeight w:val="855"/>
        </w:trPr>
        <w:tc>
          <w:tcPr>
            <w:tcW w:w="5529" w:type="dxa"/>
            <w:shd w:val="clear" w:color="auto" w:fill="auto"/>
          </w:tcPr>
          <w:p w14:paraId="41258521" w14:textId="77777777" w:rsidR="0030081E" w:rsidRPr="0030081E" w:rsidRDefault="0030081E" w:rsidP="0030081E">
            <w:pPr>
              <w:tabs>
                <w:tab w:val="left" w:pos="5736"/>
              </w:tabs>
              <w:snapToGrid w:val="0"/>
              <w:rPr>
                <w:b/>
                <w:lang w:eastAsia="ar-SA"/>
              </w:rPr>
            </w:pPr>
            <w:r w:rsidRPr="0030081E">
              <w:rPr>
                <w:b/>
                <w:bCs/>
                <w:lang w:eastAsia="ar-SA"/>
              </w:rPr>
              <w:t>Заказчик:</w:t>
            </w:r>
          </w:p>
          <w:p w14:paraId="577108BF" w14:textId="77777777" w:rsidR="0030081E" w:rsidRPr="0030081E" w:rsidRDefault="0030081E" w:rsidP="0030081E">
            <w:pPr>
              <w:tabs>
                <w:tab w:val="left" w:pos="5736"/>
              </w:tabs>
              <w:snapToGrid w:val="0"/>
              <w:rPr>
                <w:b/>
                <w:lang w:eastAsia="ar-SA"/>
              </w:rPr>
            </w:pPr>
          </w:p>
          <w:p w14:paraId="26696559" w14:textId="77777777" w:rsidR="0030081E" w:rsidRPr="0030081E" w:rsidRDefault="0030081E" w:rsidP="0030081E">
            <w:pPr>
              <w:tabs>
                <w:tab w:val="left" w:pos="993"/>
              </w:tabs>
              <w:suppressAutoHyphens/>
              <w:jc w:val="both"/>
              <w:rPr>
                <w:b/>
                <w:bCs/>
              </w:rPr>
            </w:pPr>
            <w:r w:rsidRPr="0030081E">
              <w:rPr>
                <w:b/>
                <w:bCs/>
              </w:rPr>
              <w:t xml:space="preserve">ПМУП «ГКТХ» </w:t>
            </w:r>
          </w:p>
          <w:p w14:paraId="3461D8A1" w14:textId="77777777" w:rsidR="0030081E" w:rsidRPr="0030081E" w:rsidRDefault="0030081E" w:rsidP="0030081E">
            <w:pPr>
              <w:tabs>
                <w:tab w:val="left" w:pos="993"/>
              </w:tabs>
              <w:suppressAutoHyphens/>
              <w:jc w:val="both"/>
              <w:rPr>
                <w:bCs/>
              </w:rPr>
            </w:pPr>
            <w:r w:rsidRPr="0030081E">
              <w:rPr>
                <w:bCs/>
              </w:rPr>
              <w:t xml:space="preserve">Юридический адрес: 614099 г. Пермь </w:t>
            </w:r>
          </w:p>
          <w:p w14:paraId="28C07567" w14:textId="77777777" w:rsidR="0030081E" w:rsidRPr="0030081E" w:rsidRDefault="0030081E" w:rsidP="0030081E">
            <w:pPr>
              <w:tabs>
                <w:tab w:val="left" w:pos="993"/>
              </w:tabs>
              <w:suppressAutoHyphens/>
              <w:jc w:val="both"/>
              <w:rPr>
                <w:bCs/>
              </w:rPr>
            </w:pPr>
            <w:r w:rsidRPr="0030081E">
              <w:rPr>
                <w:bCs/>
              </w:rPr>
              <w:t>ул. Куйбышева, 114а</w:t>
            </w:r>
          </w:p>
          <w:p w14:paraId="7A64ACE2" w14:textId="77777777" w:rsidR="0030081E" w:rsidRPr="0030081E" w:rsidRDefault="0030081E" w:rsidP="0030081E">
            <w:pPr>
              <w:tabs>
                <w:tab w:val="left" w:pos="993"/>
              </w:tabs>
              <w:suppressAutoHyphens/>
              <w:jc w:val="both"/>
              <w:rPr>
                <w:bCs/>
              </w:rPr>
            </w:pPr>
            <w:r w:rsidRPr="0030081E">
              <w:rPr>
                <w:bCs/>
              </w:rPr>
              <w:t xml:space="preserve">Почтовый адрес: 614099 г. Пермь </w:t>
            </w:r>
          </w:p>
          <w:p w14:paraId="03494A59" w14:textId="77777777" w:rsidR="0030081E" w:rsidRPr="0030081E" w:rsidRDefault="0030081E" w:rsidP="0030081E">
            <w:pPr>
              <w:tabs>
                <w:tab w:val="left" w:pos="993"/>
              </w:tabs>
              <w:suppressAutoHyphens/>
              <w:jc w:val="both"/>
              <w:rPr>
                <w:bCs/>
              </w:rPr>
            </w:pPr>
            <w:r w:rsidRPr="0030081E">
              <w:rPr>
                <w:bCs/>
              </w:rPr>
              <w:t>ул. Куйбышева, 114а</w:t>
            </w:r>
          </w:p>
          <w:p w14:paraId="2DB5EF8E" w14:textId="77777777" w:rsidR="0030081E" w:rsidRPr="0030081E" w:rsidRDefault="0030081E" w:rsidP="0030081E">
            <w:pPr>
              <w:tabs>
                <w:tab w:val="left" w:pos="993"/>
              </w:tabs>
              <w:suppressAutoHyphens/>
              <w:jc w:val="both"/>
              <w:rPr>
                <w:bCs/>
              </w:rPr>
            </w:pPr>
            <w:r w:rsidRPr="0030081E">
              <w:rPr>
                <w:bCs/>
              </w:rPr>
              <w:t>ИНН 5904081443 КПП 590401001</w:t>
            </w:r>
          </w:p>
          <w:p w14:paraId="37B3EF68" w14:textId="77777777" w:rsidR="0030081E" w:rsidRPr="0030081E" w:rsidRDefault="0030081E" w:rsidP="0030081E">
            <w:pPr>
              <w:autoSpaceDE w:val="0"/>
              <w:autoSpaceDN w:val="0"/>
              <w:adjustRightInd w:val="0"/>
              <w:jc w:val="both"/>
            </w:pPr>
            <w:r w:rsidRPr="0030081E">
              <w:t xml:space="preserve">Волго-Вятский банк ПАО СБЕРБАНК </w:t>
            </w:r>
          </w:p>
          <w:p w14:paraId="0CF44AF1" w14:textId="77777777" w:rsidR="0030081E" w:rsidRPr="0030081E" w:rsidRDefault="0030081E" w:rsidP="0030081E">
            <w:pPr>
              <w:autoSpaceDE w:val="0"/>
              <w:autoSpaceDN w:val="0"/>
              <w:adjustRightInd w:val="0"/>
              <w:jc w:val="both"/>
            </w:pPr>
            <w:proofErr w:type="gramStart"/>
            <w:r w:rsidRPr="0030081E">
              <w:t>р</w:t>
            </w:r>
            <w:proofErr w:type="gramEnd"/>
            <w:r w:rsidRPr="0030081E">
              <w:t>/с 40702810449090173026</w:t>
            </w:r>
          </w:p>
          <w:p w14:paraId="12EBB115" w14:textId="77777777" w:rsidR="0030081E" w:rsidRPr="0030081E" w:rsidRDefault="0030081E" w:rsidP="0030081E">
            <w:pPr>
              <w:autoSpaceDE w:val="0"/>
              <w:autoSpaceDN w:val="0"/>
              <w:adjustRightInd w:val="0"/>
              <w:jc w:val="both"/>
            </w:pPr>
            <w:r w:rsidRPr="0030081E">
              <w:t>БИК 042202603</w:t>
            </w:r>
          </w:p>
          <w:p w14:paraId="76F52893" w14:textId="77777777" w:rsidR="0030081E" w:rsidRPr="0030081E" w:rsidRDefault="0030081E" w:rsidP="0030081E">
            <w:pPr>
              <w:autoSpaceDE w:val="0"/>
              <w:autoSpaceDN w:val="0"/>
              <w:adjustRightInd w:val="0"/>
              <w:spacing w:after="200"/>
              <w:contextualSpacing/>
              <w:jc w:val="both"/>
              <w:rPr>
                <w:bCs/>
                <w:color w:val="000000"/>
              </w:rPr>
            </w:pPr>
            <w:r w:rsidRPr="0030081E">
              <w:rPr>
                <w:rFonts w:eastAsia="Calibri"/>
                <w:lang w:eastAsia="en-US"/>
              </w:rPr>
              <w:t>к/с 30101810900000000603</w:t>
            </w:r>
          </w:p>
          <w:p w14:paraId="36228737" w14:textId="77777777" w:rsidR="0030081E" w:rsidRPr="0030081E" w:rsidRDefault="0030081E" w:rsidP="0030081E">
            <w:pPr>
              <w:shd w:val="clear" w:color="auto" w:fill="FFFFFF"/>
              <w:tabs>
                <w:tab w:val="center" w:pos="2656"/>
              </w:tabs>
              <w:rPr>
                <w:bCs/>
                <w:iCs/>
                <w:lang w:eastAsia="ar-SA"/>
              </w:rPr>
            </w:pPr>
            <w:r w:rsidRPr="0030081E">
              <w:rPr>
                <w:bCs/>
              </w:rPr>
              <w:t>тел. (342) 241-05-49</w:t>
            </w:r>
          </w:p>
        </w:tc>
        <w:tc>
          <w:tcPr>
            <w:tcW w:w="4880" w:type="dxa"/>
            <w:shd w:val="clear" w:color="auto" w:fill="auto"/>
          </w:tcPr>
          <w:p w14:paraId="65AA0D8A" w14:textId="77777777" w:rsidR="0030081E" w:rsidRPr="0030081E" w:rsidRDefault="0030081E" w:rsidP="0030081E">
            <w:pPr>
              <w:shd w:val="clear" w:color="auto" w:fill="FFFFFF"/>
              <w:snapToGrid w:val="0"/>
              <w:rPr>
                <w:b/>
                <w:lang w:eastAsia="ar-SA"/>
              </w:rPr>
            </w:pPr>
            <w:r w:rsidRPr="0030081E">
              <w:rPr>
                <w:b/>
                <w:bCs/>
                <w:lang w:eastAsia="ar-SA"/>
              </w:rPr>
              <w:t>Подрядчик:</w:t>
            </w:r>
          </w:p>
          <w:p w14:paraId="47D648B0" w14:textId="77777777" w:rsidR="0030081E" w:rsidRPr="0030081E" w:rsidRDefault="0030081E" w:rsidP="0030081E">
            <w:pPr>
              <w:tabs>
                <w:tab w:val="left" w:pos="5736"/>
              </w:tabs>
              <w:rPr>
                <w:bCs/>
                <w:lang w:eastAsia="ar-SA"/>
              </w:rPr>
            </w:pPr>
          </w:p>
        </w:tc>
      </w:tr>
      <w:tr w:rsidR="0030081E" w:rsidRPr="0030081E" w14:paraId="12950CA3" w14:textId="77777777" w:rsidTr="00696FA4">
        <w:trPr>
          <w:trHeight w:val="1206"/>
        </w:trPr>
        <w:tc>
          <w:tcPr>
            <w:tcW w:w="5529" w:type="dxa"/>
            <w:shd w:val="clear" w:color="auto" w:fill="auto"/>
          </w:tcPr>
          <w:p w14:paraId="2021001E" w14:textId="77777777" w:rsidR="0030081E" w:rsidRPr="0030081E" w:rsidRDefault="0030081E" w:rsidP="0030081E">
            <w:pPr>
              <w:shd w:val="clear" w:color="auto" w:fill="FFFFFF"/>
              <w:rPr>
                <w:bCs/>
                <w:lang w:eastAsia="ar-SA"/>
              </w:rPr>
            </w:pPr>
          </w:p>
          <w:p w14:paraId="2D0E4D5A" w14:textId="77777777" w:rsidR="0030081E" w:rsidRPr="0030081E" w:rsidRDefault="0030081E" w:rsidP="0030081E">
            <w:pPr>
              <w:shd w:val="clear" w:color="auto" w:fill="FFFFFF"/>
              <w:rPr>
                <w:bCs/>
                <w:lang w:eastAsia="ar-SA"/>
              </w:rPr>
            </w:pPr>
            <w:r w:rsidRPr="0030081E">
              <w:rPr>
                <w:bCs/>
                <w:lang w:eastAsia="ar-SA"/>
              </w:rPr>
              <w:t>Заказчик</w:t>
            </w:r>
          </w:p>
          <w:p w14:paraId="18BA46FF" w14:textId="77777777" w:rsidR="0030081E" w:rsidRPr="0030081E" w:rsidRDefault="0030081E" w:rsidP="0030081E">
            <w:pPr>
              <w:shd w:val="clear" w:color="auto" w:fill="FFFFFF"/>
              <w:rPr>
                <w:bCs/>
                <w:lang w:eastAsia="ar-SA"/>
              </w:rPr>
            </w:pPr>
          </w:p>
          <w:p w14:paraId="3D425B2F" w14:textId="77777777" w:rsidR="0030081E" w:rsidRPr="0030081E" w:rsidRDefault="0030081E" w:rsidP="0030081E">
            <w:pPr>
              <w:shd w:val="clear" w:color="auto" w:fill="FFFFFF"/>
              <w:rPr>
                <w:bCs/>
                <w:lang w:eastAsia="ar-SA"/>
              </w:rPr>
            </w:pPr>
            <w:r w:rsidRPr="0030081E">
              <w:rPr>
                <w:bCs/>
                <w:lang w:eastAsia="ar-SA"/>
              </w:rPr>
              <w:t xml:space="preserve">________________/С.А. Баскаков / </w:t>
            </w:r>
          </w:p>
          <w:p w14:paraId="35B0FCE8" w14:textId="77777777" w:rsidR="0030081E" w:rsidRPr="0030081E" w:rsidRDefault="0030081E" w:rsidP="0030081E">
            <w:pPr>
              <w:shd w:val="clear" w:color="auto" w:fill="FFFFFF"/>
              <w:rPr>
                <w:bCs/>
                <w:lang w:eastAsia="ar-SA"/>
              </w:rPr>
            </w:pPr>
            <w:r w:rsidRPr="0030081E">
              <w:rPr>
                <w:bCs/>
                <w:lang w:eastAsia="ar-SA"/>
              </w:rPr>
              <w:t>«___» _____________ 2019г.</w:t>
            </w:r>
          </w:p>
        </w:tc>
        <w:tc>
          <w:tcPr>
            <w:tcW w:w="4880" w:type="dxa"/>
            <w:shd w:val="clear" w:color="auto" w:fill="auto"/>
          </w:tcPr>
          <w:p w14:paraId="61E31A29" w14:textId="77777777" w:rsidR="0030081E" w:rsidRPr="0030081E" w:rsidRDefault="0030081E" w:rsidP="0030081E">
            <w:pPr>
              <w:shd w:val="clear" w:color="auto" w:fill="FFFFFF"/>
              <w:rPr>
                <w:bCs/>
                <w:lang w:eastAsia="ar-SA"/>
              </w:rPr>
            </w:pPr>
          </w:p>
          <w:p w14:paraId="606F747A" w14:textId="77777777" w:rsidR="0030081E" w:rsidRPr="0030081E" w:rsidRDefault="0030081E" w:rsidP="0030081E">
            <w:pPr>
              <w:shd w:val="clear" w:color="auto" w:fill="FFFFFF"/>
              <w:rPr>
                <w:bCs/>
                <w:lang w:eastAsia="ar-SA"/>
              </w:rPr>
            </w:pPr>
            <w:r w:rsidRPr="0030081E">
              <w:rPr>
                <w:bCs/>
                <w:lang w:eastAsia="ar-SA"/>
              </w:rPr>
              <w:t>Подрядчик</w:t>
            </w:r>
          </w:p>
          <w:p w14:paraId="2ED46781" w14:textId="77777777" w:rsidR="0030081E" w:rsidRPr="0030081E" w:rsidRDefault="0030081E" w:rsidP="0030081E">
            <w:pPr>
              <w:shd w:val="clear" w:color="auto" w:fill="FFFFFF"/>
              <w:rPr>
                <w:bCs/>
                <w:lang w:eastAsia="ar-SA"/>
              </w:rPr>
            </w:pPr>
          </w:p>
          <w:p w14:paraId="25938B05" w14:textId="77777777" w:rsidR="0030081E" w:rsidRPr="0030081E" w:rsidRDefault="0030081E" w:rsidP="0030081E">
            <w:pPr>
              <w:shd w:val="clear" w:color="auto" w:fill="FFFFFF"/>
              <w:rPr>
                <w:bCs/>
                <w:lang w:eastAsia="ar-SA"/>
              </w:rPr>
            </w:pPr>
            <w:r w:rsidRPr="0030081E">
              <w:rPr>
                <w:bCs/>
                <w:lang w:eastAsia="ar-SA"/>
              </w:rPr>
              <w:t>__________________ /_______________/</w:t>
            </w:r>
          </w:p>
          <w:p w14:paraId="2848F969" w14:textId="77777777" w:rsidR="0030081E" w:rsidRPr="0030081E" w:rsidRDefault="0030081E" w:rsidP="0030081E">
            <w:pPr>
              <w:tabs>
                <w:tab w:val="left" w:pos="5736"/>
              </w:tabs>
              <w:rPr>
                <w:bCs/>
                <w:lang w:eastAsia="ar-SA"/>
              </w:rPr>
            </w:pPr>
            <w:r w:rsidRPr="0030081E">
              <w:rPr>
                <w:bCs/>
                <w:lang w:eastAsia="ar-SA"/>
              </w:rPr>
              <w:t>«___» _____________ 2019 г.</w:t>
            </w:r>
          </w:p>
        </w:tc>
      </w:tr>
    </w:tbl>
    <w:p w14:paraId="449F8BA0" w14:textId="77777777" w:rsidR="00FF475C" w:rsidRDefault="00FF475C" w:rsidP="00BD29DC">
      <w:pPr>
        <w:suppressAutoHyphens/>
        <w:jc w:val="both"/>
        <w:rPr>
          <w:rFonts w:eastAsia="Calibri"/>
          <w:lang w:eastAsia="ar-SA"/>
        </w:rPr>
      </w:pPr>
    </w:p>
    <w:p w14:paraId="37BC3F42" w14:textId="77777777" w:rsidR="00FF475C" w:rsidRDefault="00FF475C" w:rsidP="00BD29DC">
      <w:pPr>
        <w:suppressAutoHyphens/>
        <w:jc w:val="both"/>
        <w:rPr>
          <w:rFonts w:eastAsia="Calibri"/>
          <w:lang w:eastAsia="ar-SA"/>
        </w:rPr>
      </w:pPr>
    </w:p>
    <w:p w14:paraId="4E81025E" w14:textId="5E2282A5" w:rsidR="002E017A" w:rsidRPr="000A2B59" w:rsidRDefault="002E017A" w:rsidP="009619C7">
      <w:pPr>
        <w:spacing w:line="360" w:lineRule="auto"/>
        <w:rPr>
          <w:b/>
          <w:bCs/>
        </w:rPr>
        <w:sectPr w:rsidR="002E017A" w:rsidRPr="000A2B59" w:rsidSect="00935985">
          <w:headerReference w:type="default" r:id="rId11"/>
          <w:footerReference w:type="default" r:id="rId12"/>
          <w:pgSz w:w="11906" w:h="16838" w:code="9"/>
          <w:pgMar w:top="567" w:right="850" w:bottom="1134" w:left="1260" w:header="0" w:footer="170" w:gutter="0"/>
          <w:cols w:space="708"/>
          <w:docGrid w:linePitch="360"/>
        </w:sectPr>
      </w:pPr>
    </w:p>
    <w:p w14:paraId="37926848" w14:textId="6EA7EA58" w:rsidR="00CA45FA" w:rsidRPr="00CA45FA" w:rsidRDefault="00CA45FA" w:rsidP="00CA45FA">
      <w:pPr>
        <w:jc w:val="right"/>
      </w:pPr>
      <w:r w:rsidRPr="00CA45FA">
        <w:lastRenderedPageBreak/>
        <w:t xml:space="preserve">Приложение №1 к договору </w:t>
      </w:r>
    </w:p>
    <w:p w14:paraId="2C501704" w14:textId="06B775E4" w:rsidR="00DD1908" w:rsidRPr="00CA45FA" w:rsidRDefault="00CA45FA" w:rsidP="00CA45FA">
      <w:pPr>
        <w:pStyle w:val="afb"/>
        <w:spacing w:before="0"/>
        <w:jc w:val="right"/>
        <w:rPr>
          <w:rFonts w:ascii="Times New Roman" w:hAnsi="Times New Roman"/>
          <w:snapToGrid/>
          <w:sz w:val="24"/>
          <w:szCs w:val="24"/>
        </w:rPr>
      </w:pPr>
      <w:r w:rsidRPr="00CA45FA">
        <w:rPr>
          <w:rFonts w:ascii="Times New Roman" w:hAnsi="Times New Roman"/>
          <w:sz w:val="24"/>
          <w:szCs w:val="24"/>
        </w:rPr>
        <w:t>№ _____ от _______2019 г.</w:t>
      </w:r>
      <w:r w:rsidR="00DD1908" w:rsidRPr="00CA45FA">
        <w:rPr>
          <w:rFonts w:ascii="Times New Roman" w:hAnsi="Times New Roman"/>
          <w:snapToGrid/>
          <w:sz w:val="24"/>
          <w:szCs w:val="24"/>
        </w:rPr>
        <w:t xml:space="preserve">   </w:t>
      </w:r>
    </w:p>
    <w:p w14:paraId="178FB81E" w14:textId="77777777" w:rsidR="00DD1908" w:rsidRPr="00CA45FA" w:rsidRDefault="00DD1908" w:rsidP="00DD1908"/>
    <w:p w14:paraId="7F970B32" w14:textId="77777777" w:rsidR="00D67E89" w:rsidRDefault="00884A73" w:rsidP="000E6815">
      <w:pPr>
        <w:spacing w:before="120" w:after="120"/>
        <w:jc w:val="center"/>
        <w:rPr>
          <w:b/>
        </w:rPr>
      </w:pPr>
      <w:r w:rsidRPr="000A2B59">
        <w:rPr>
          <w:b/>
        </w:rPr>
        <w:t>Техническое задание</w:t>
      </w:r>
    </w:p>
    <w:p w14:paraId="2270957B" w14:textId="77777777" w:rsidR="002E017A" w:rsidRDefault="002E017A" w:rsidP="002E017A">
      <w:pPr>
        <w:rPr>
          <w:lang w:eastAsia="x-none"/>
        </w:rPr>
      </w:pPr>
    </w:p>
    <w:p w14:paraId="2C506101" w14:textId="77777777" w:rsidR="001E52B2" w:rsidRPr="001E52B2" w:rsidRDefault="001E52B2" w:rsidP="001E52B2">
      <w:pPr>
        <w:suppressAutoHyphens/>
        <w:ind w:right="564"/>
        <w:jc w:val="center"/>
        <w:rPr>
          <w:b/>
          <w:bCs/>
          <w:color w:val="000000"/>
          <w:lang w:eastAsia="ar-SA"/>
        </w:rPr>
      </w:pPr>
      <w:r w:rsidRPr="001E52B2">
        <w:rPr>
          <w:b/>
          <w:lang w:eastAsia="ar-SA"/>
        </w:rPr>
        <w:t>на выполнение работ по реконструкции объекта: "Газоснабжение котельной</w:t>
      </w:r>
      <w:r w:rsidRPr="001E52B2">
        <w:rPr>
          <w:b/>
          <w:lang w:eastAsia="ar-SA"/>
        </w:rPr>
        <w:br/>
        <w:t>по ул. Белозерская,48 в г. Перми"</w:t>
      </w:r>
    </w:p>
    <w:p w14:paraId="22A62AA9" w14:textId="77777777" w:rsidR="001E52B2" w:rsidRPr="001E52B2" w:rsidRDefault="001E52B2" w:rsidP="001E52B2">
      <w:pPr>
        <w:ind w:left="426"/>
        <w:jc w:val="center"/>
        <w:rPr>
          <w:b/>
        </w:rPr>
      </w:pPr>
    </w:p>
    <w:p w14:paraId="5BBF5592" w14:textId="77777777" w:rsidR="001E52B2" w:rsidRPr="001E52B2" w:rsidRDefault="001E52B2" w:rsidP="001E52B2">
      <w:pPr>
        <w:ind w:left="426"/>
        <w:jc w:val="center"/>
        <w:rPr>
          <w:b/>
        </w:rPr>
      </w:pPr>
      <w:r w:rsidRPr="001E52B2">
        <w:rPr>
          <w:b/>
        </w:rPr>
        <w:t>Требования к видам и объемам работ</w:t>
      </w:r>
    </w:p>
    <w:p w14:paraId="56429EC3" w14:textId="77777777" w:rsidR="001E52B2" w:rsidRPr="001E52B2" w:rsidRDefault="001E52B2" w:rsidP="001E52B2">
      <w:pPr>
        <w:ind w:left="360" w:right="-2"/>
        <w:jc w:val="both"/>
      </w:pPr>
    </w:p>
    <w:p w14:paraId="54D18378" w14:textId="18395DA5" w:rsidR="001E52B2" w:rsidRPr="001E52B2" w:rsidRDefault="00732C46" w:rsidP="001E52B2">
      <w:pPr>
        <w:ind w:right="-2" w:firstLine="360"/>
        <w:jc w:val="both"/>
      </w:pPr>
      <w:r w:rsidRPr="00732C46">
        <w:t xml:space="preserve">Все </w:t>
      </w:r>
      <w:r w:rsidRPr="00B10A67">
        <w:t xml:space="preserve">требования к выполнению работ установлены </w:t>
      </w:r>
      <w:r w:rsidRPr="00B10A67">
        <w:rPr>
          <w:b/>
        </w:rPr>
        <w:t>в Проектной документации шифр «</w:t>
      </w:r>
      <w:r w:rsidRPr="00B10A67">
        <w:rPr>
          <w:b/>
          <w:lang w:eastAsia="ar-SA"/>
        </w:rPr>
        <w:t>30-2018</w:t>
      </w:r>
      <w:r w:rsidRPr="00B10A67">
        <w:rPr>
          <w:b/>
        </w:rPr>
        <w:t>»</w:t>
      </w:r>
      <w:r w:rsidRPr="00B10A67">
        <w:t xml:space="preserve">, </w:t>
      </w:r>
      <w:r w:rsidR="00A31EF1">
        <w:t>представлен</w:t>
      </w:r>
      <w:r w:rsidRPr="00B10A67">
        <w:t xml:space="preserve"> отдельным файлом</w:t>
      </w:r>
      <w:r w:rsidR="001E52B2" w:rsidRPr="00B10A67">
        <w:t>, являющим</w:t>
      </w:r>
      <w:r w:rsidR="00662DFE" w:rsidRPr="00B10A67">
        <w:t>ся неотъемлемой частью настоящего</w:t>
      </w:r>
      <w:r w:rsidR="001E52B2" w:rsidRPr="00B10A67">
        <w:t xml:space="preserve"> </w:t>
      </w:r>
      <w:r w:rsidR="00662DFE" w:rsidRPr="00B10A67">
        <w:t>договора</w:t>
      </w:r>
      <w:r w:rsidR="001E52B2" w:rsidRPr="00B10A67">
        <w:t>.</w:t>
      </w:r>
    </w:p>
    <w:p w14:paraId="04AD6A44" w14:textId="77777777" w:rsidR="001E52B2" w:rsidRPr="001E52B2" w:rsidRDefault="001E52B2" w:rsidP="001E52B2"/>
    <w:p w14:paraId="3F39E5AF" w14:textId="77777777" w:rsidR="00CA45FA" w:rsidRDefault="00CA45FA" w:rsidP="002E017A">
      <w:pPr>
        <w:rPr>
          <w:lang w:eastAsia="x-none"/>
        </w:rPr>
      </w:pPr>
    </w:p>
    <w:p w14:paraId="2B2D4A56" w14:textId="77777777" w:rsidR="00CA45FA" w:rsidRDefault="00CA45FA" w:rsidP="002E017A">
      <w:pPr>
        <w:rPr>
          <w:lang w:eastAsia="x-none"/>
        </w:rPr>
      </w:pPr>
    </w:p>
    <w:p w14:paraId="03897DF8" w14:textId="77777777" w:rsidR="00CA45FA" w:rsidRDefault="00CA45FA" w:rsidP="002E017A">
      <w:pPr>
        <w:rPr>
          <w:lang w:eastAsia="x-none"/>
        </w:rPr>
      </w:pPr>
    </w:p>
    <w:p w14:paraId="668BA9F8" w14:textId="77777777" w:rsidR="007C0D53" w:rsidRDefault="007C0D53" w:rsidP="002E017A">
      <w:pPr>
        <w:rPr>
          <w:lang w:eastAsia="x-none"/>
        </w:rPr>
      </w:pPr>
    </w:p>
    <w:p w14:paraId="17047E97" w14:textId="77777777" w:rsidR="007C0D53" w:rsidRDefault="007C0D53" w:rsidP="002E017A">
      <w:pPr>
        <w:rPr>
          <w:lang w:eastAsia="x-none"/>
        </w:rPr>
      </w:pPr>
    </w:p>
    <w:p w14:paraId="2279251F" w14:textId="77777777" w:rsidR="007C0D53" w:rsidRDefault="007C0D53" w:rsidP="002E017A">
      <w:pPr>
        <w:rPr>
          <w:lang w:eastAsia="x-none"/>
        </w:rPr>
      </w:pPr>
    </w:p>
    <w:p w14:paraId="1C91EDEE" w14:textId="77777777" w:rsidR="007C0D53" w:rsidRDefault="007C0D53" w:rsidP="002E017A">
      <w:pPr>
        <w:rPr>
          <w:lang w:eastAsia="x-none"/>
        </w:rPr>
      </w:pPr>
    </w:p>
    <w:p w14:paraId="25618ADF" w14:textId="77777777" w:rsidR="007C0D53" w:rsidRDefault="007C0D53" w:rsidP="002E017A">
      <w:pPr>
        <w:rPr>
          <w:lang w:eastAsia="x-none"/>
        </w:rPr>
      </w:pPr>
    </w:p>
    <w:p w14:paraId="2A194476" w14:textId="77777777" w:rsidR="007C0D53" w:rsidRDefault="007C0D53" w:rsidP="002E017A">
      <w:pPr>
        <w:rPr>
          <w:lang w:eastAsia="x-none"/>
        </w:rPr>
      </w:pPr>
    </w:p>
    <w:p w14:paraId="2664263B" w14:textId="77777777" w:rsidR="007C0D53" w:rsidRDefault="007C0D53" w:rsidP="002E017A">
      <w:pPr>
        <w:rPr>
          <w:lang w:eastAsia="x-none"/>
        </w:rPr>
      </w:pPr>
    </w:p>
    <w:p w14:paraId="6B1B6439" w14:textId="77777777" w:rsidR="007C0D53" w:rsidRDefault="007C0D53" w:rsidP="002E017A">
      <w:pPr>
        <w:rPr>
          <w:lang w:eastAsia="x-none"/>
        </w:rPr>
      </w:pPr>
    </w:p>
    <w:p w14:paraId="14E0C0CB" w14:textId="77777777" w:rsidR="007C0D53" w:rsidRDefault="007C0D53" w:rsidP="002E017A">
      <w:pPr>
        <w:rPr>
          <w:lang w:eastAsia="x-none"/>
        </w:rPr>
      </w:pPr>
    </w:p>
    <w:p w14:paraId="0D50D662" w14:textId="77777777" w:rsidR="007C0D53" w:rsidRDefault="007C0D53" w:rsidP="002E017A">
      <w:pPr>
        <w:rPr>
          <w:lang w:eastAsia="x-none"/>
        </w:rPr>
      </w:pPr>
    </w:p>
    <w:p w14:paraId="713D2EA3" w14:textId="77777777" w:rsidR="007C0D53" w:rsidRDefault="007C0D53" w:rsidP="002E017A">
      <w:pPr>
        <w:rPr>
          <w:lang w:eastAsia="x-none"/>
        </w:rPr>
      </w:pPr>
    </w:p>
    <w:p w14:paraId="53331687" w14:textId="77777777" w:rsidR="007C0D53" w:rsidRDefault="007C0D53" w:rsidP="002E017A">
      <w:pPr>
        <w:rPr>
          <w:lang w:eastAsia="x-none"/>
        </w:rPr>
      </w:pPr>
    </w:p>
    <w:p w14:paraId="69F427DC" w14:textId="77777777" w:rsidR="007C0D53" w:rsidRDefault="007C0D53" w:rsidP="002E017A">
      <w:pPr>
        <w:rPr>
          <w:lang w:eastAsia="x-none"/>
        </w:rPr>
      </w:pPr>
    </w:p>
    <w:p w14:paraId="56AA1590" w14:textId="77777777" w:rsidR="007C0D53" w:rsidRDefault="007C0D53" w:rsidP="002E017A">
      <w:pPr>
        <w:rPr>
          <w:lang w:eastAsia="x-none"/>
        </w:rPr>
      </w:pPr>
    </w:p>
    <w:p w14:paraId="560A0BB4" w14:textId="77777777" w:rsidR="007C0D53" w:rsidRDefault="007C0D53" w:rsidP="002E017A">
      <w:pPr>
        <w:rPr>
          <w:lang w:eastAsia="x-none"/>
        </w:rPr>
      </w:pPr>
    </w:p>
    <w:p w14:paraId="5A6FE2CA" w14:textId="77777777" w:rsidR="007C0D53" w:rsidRDefault="007C0D53" w:rsidP="002E017A">
      <w:pPr>
        <w:rPr>
          <w:lang w:eastAsia="x-none"/>
        </w:rPr>
      </w:pPr>
    </w:p>
    <w:p w14:paraId="115C3687" w14:textId="77777777" w:rsidR="007C0D53" w:rsidRDefault="007C0D53" w:rsidP="002E017A">
      <w:pPr>
        <w:rPr>
          <w:lang w:eastAsia="x-none"/>
        </w:rPr>
      </w:pPr>
    </w:p>
    <w:p w14:paraId="19A4960A" w14:textId="77777777" w:rsidR="007C0D53" w:rsidRDefault="007C0D53" w:rsidP="002E017A">
      <w:pPr>
        <w:rPr>
          <w:lang w:eastAsia="x-none"/>
        </w:rPr>
      </w:pPr>
    </w:p>
    <w:p w14:paraId="5A1CAB90" w14:textId="77777777" w:rsidR="007C0D53" w:rsidRDefault="007C0D53" w:rsidP="002E017A">
      <w:pPr>
        <w:rPr>
          <w:lang w:eastAsia="x-none"/>
        </w:rPr>
      </w:pPr>
    </w:p>
    <w:p w14:paraId="18EE9A6B" w14:textId="77777777" w:rsidR="007C0D53" w:rsidRDefault="007C0D53" w:rsidP="002E017A">
      <w:pPr>
        <w:rPr>
          <w:lang w:eastAsia="x-none"/>
        </w:rPr>
      </w:pPr>
    </w:p>
    <w:p w14:paraId="14A6ABF4" w14:textId="77777777" w:rsidR="007C0D53" w:rsidRDefault="007C0D53" w:rsidP="002E017A">
      <w:pPr>
        <w:rPr>
          <w:lang w:eastAsia="x-none"/>
        </w:rPr>
      </w:pPr>
    </w:p>
    <w:p w14:paraId="591F6224" w14:textId="77777777" w:rsidR="007C0D53" w:rsidRDefault="007C0D53" w:rsidP="002E017A">
      <w:pPr>
        <w:rPr>
          <w:lang w:eastAsia="x-none"/>
        </w:rPr>
      </w:pPr>
    </w:p>
    <w:p w14:paraId="2404E941" w14:textId="77777777" w:rsidR="007C0D53" w:rsidRDefault="007C0D53" w:rsidP="002E017A">
      <w:pPr>
        <w:rPr>
          <w:lang w:eastAsia="x-none"/>
        </w:rPr>
      </w:pPr>
    </w:p>
    <w:p w14:paraId="6B7524D9" w14:textId="77777777" w:rsidR="007C0D53" w:rsidRDefault="007C0D53" w:rsidP="002E017A">
      <w:pPr>
        <w:rPr>
          <w:lang w:eastAsia="x-none"/>
        </w:rPr>
      </w:pPr>
    </w:p>
    <w:p w14:paraId="0813888E" w14:textId="77777777" w:rsidR="007C0D53" w:rsidRDefault="007C0D53" w:rsidP="002E017A">
      <w:pPr>
        <w:rPr>
          <w:lang w:eastAsia="x-none"/>
        </w:rPr>
      </w:pPr>
    </w:p>
    <w:p w14:paraId="12526B0E" w14:textId="77777777" w:rsidR="007C0D53" w:rsidRDefault="007C0D53" w:rsidP="002E017A">
      <w:pPr>
        <w:rPr>
          <w:lang w:eastAsia="x-none"/>
        </w:rPr>
      </w:pPr>
    </w:p>
    <w:tbl>
      <w:tblPr>
        <w:tblW w:w="10409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5529"/>
        <w:gridCol w:w="4880"/>
      </w:tblGrid>
      <w:tr w:rsidR="007C0D53" w:rsidRPr="0030081E" w14:paraId="6159CD05" w14:textId="77777777" w:rsidTr="00F7101A">
        <w:trPr>
          <w:trHeight w:val="1206"/>
        </w:trPr>
        <w:tc>
          <w:tcPr>
            <w:tcW w:w="5529" w:type="dxa"/>
            <w:shd w:val="clear" w:color="auto" w:fill="auto"/>
          </w:tcPr>
          <w:p w14:paraId="3C2783DC" w14:textId="77777777" w:rsidR="007C0D53" w:rsidRPr="0030081E" w:rsidRDefault="007C0D53" w:rsidP="00F7101A">
            <w:pPr>
              <w:shd w:val="clear" w:color="auto" w:fill="FFFFFF"/>
              <w:rPr>
                <w:bCs/>
                <w:lang w:eastAsia="ar-SA"/>
              </w:rPr>
            </w:pPr>
          </w:p>
          <w:p w14:paraId="52FA60BE" w14:textId="77777777" w:rsidR="007C0D53" w:rsidRPr="0030081E" w:rsidRDefault="007C0D53" w:rsidP="00F7101A">
            <w:pPr>
              <w:shd w:val="clear" w:color="auto" w:fill="FFFFFF"/>
              <w:rPr>
                <w:bCs/>
                <w:lang w:eastAsia="ar-SA"/>
              </w:rPr>
            </w:pPr>
            <w:r w:rsidRPr="0030081E">
              <w:rPr>
                <w:bCs/>
                <w:lang w:eastAsia="ar-SA"/>
              </w:rPr>
              <w:t>Заказчик</w:t>
            </w:r>
          </w:p>
          <w:p w14:paraId="6A5E4059" w14:textId="77777777" w:rsidR="007C0D53" w:rsidRPr="0030081E" w:rsidRDefault="007C0D53" w:rsidP="00F7101A">
            <w:pPr>
              <w:shd w:val="clear" w:color="auto" w:fill="FFFFFF"/>
              <w:rPr>
                <w:bCs/>
                <w:lang w:eastAsia="ar-SA"/>
              </w:rPr>
            </w:pPr>
          </w:p>
          <w:p w14:paraId="3CD782AE" w14:textId="77777777" w:rsidR="007C0D53" w:rsidRPr="0030081E" w:rsidRDefault="007C0D53" w:rsidP="00F7101A">
            <w:pPr>
              <w:shd w:val="clear" w:color="auto" w:fill="FFFFFF"/>
              <w:rPr>
                <w:bCs/>
                <w:lang w:eastAsia="ar-SA"/>
              </w:rPr>
            </w:pPr>
            <w:r w:rsidRPr="0030081E">
              <w:rPr>
                <w:bCs/>
                <w:lang w:eastAsia="ar-SA"/>
              </w:rPr>
              <w:t xml:space="preserve">________________/С.А. Баскаков / </w:t>
            </w:r>
          </w:p>
          <w:p w14:paraId="32BD19B7" w14:textId="77777777" w:rsidR="007C0D53" w:rsidRPr="0030081E" w:rsidRDefault="007C0D53" w:rsidP="00F7101A">
            <w:pPr>
              <w:shd w:val="clear" w:color="auto" w:fill="FFFFFF"/>
              <w:rPr>
                <w:bCs/>
                <w:lang w:eastAsia="ar-SA"/>
              </w:rPr>
            </w:pPr>
            <w:r w:rsidRPr="0030081E">
              <w:rPr>
                <w:bCs/>
                <w:lang w:eastAsia="ar-SA"/>
              </w:rPr>
              <w:t>«___» _____________ 2019г.</w:t>
            </w:r>
          </w:p>
        </w:tc>
        <w:tc>
          <w:tcPr>
            <w:tcW w:w="4880" w:type="dxa"/>
            <w:shd w:val="clear" w:color="auto" w:fill="auto"/>
          </w:tcPr>
          <w:p w14:paraId="1B90466B" w14:textId="77777777" w:rsidR="007C0D53" w:rsidRPr="0030081E" w:rsidRDefault="007C0D53" w:rsidP="00F7101A">
            <w:pPr>
              <w:shd w:val="clear" w:color="auto" w:fill="FFFFFF"/>
              <w:rPr>
                <w:bCs/>
                <w:lang w:eastAsia="ar-SA"/>
              </w:rPr>
            </w:pPr>
          </w:p>
          <w:p w14:paraId="08EA2E8C" w14:textId="77777777" w:rsidR="007C0D53" w:rsidRPr="0030081E" w:rsidRDefault="007C0D53" w:rsidP="00F7101A">
            <w:pPr>
              <w:shd w:val="clear" w:color="auto" w:fill="FFFFFF"/>
              <w:rPr>
                <w:bCs/>
                <w:lang w:eastAsia="ar-SA"/>
              </w:rPr>
            </w:pPr>
            <w:r w:rsidRPr="0030081E">
              <w:rPr>
                <w:bCs/>
                <w:lang w:eastAsia="ar-SA"/>
              </w:rPr>
              <w:t>Подрядчик</w:t>
            </w:r>
          </w:p>
          <w:p w14:paraId="1B0862C4" w14:textId="77777777" w:rsidR="007C0D53" w:rsidRPr="0030081E" w:rsidRDefault="007C0D53" w:rsidP="00F7101A">
            <w:pPr>
              <w:shd w:val="clear" w:color="auto" w:fill="FFFFFF"/>
              <w:rPr>
                <w:bCs/>
                <w:lang w:eastAsia="ar-SA"/>
              </w:rPr>
            </w:pPr>
          </w:p>
          <w:p w14:paraId="2BC1ABA2" w14:textId="77777777" w:rsidR="007C0D53" w:rsidRPr="0030081E" w:rsidRDefault="007C0D53" w:rsidP="00F7101A">
            <w:pPr>
              <w:shd w:val="clear" w:color="auto" w:fill="FFFFFF"/>
              <w:rPr>
                <w:bCs/>
                <w:lang w:eastAsia="ar-SA"/>
              </w:rPr>
            </w:pPr>
            <w:r w:rsidRPr="0030081E">
              <w:rPr>
                <w:bCs/>
                <w:lang w:eastAsia="ar-SA"/>
              </w:rPr>
              <w:t>__________________ /_______________/</w:t>
            </w:r>
          </w:p>
          <w:p w14:paraId="3FE222B2" w14:textId="77777777" w:rsidR="007C0D53" w:rsidRPr="0030081E" w:rsidRDefault="007C0D53" w:rsidP="00F7101A">
            <w:pPr>
              <w:tabs>
                <w:tab w:val="left" w:pos="5736"/>
              </w:tabs>
              <w:rPr>
                <w:bCs/>
                <w:lang w:eastAsia="ar-SA"/>
              </w:rPr>
            </w:pPr>
            <w:r w:rsidRPr="0030081E">
              <w:rPr>
                <w:bCs/>
                <w:lang w:eastAsia="ar-SA"/>
              </w:rPr>
              <w:t>«___» _____________ 2019 г.</w:t>
            </w:r>
          </w:p>
        </w:tc>
      </w:tr>
    </w:tbl>
    <w:p w14:paraId="7EE1A736" w14:textId="77777777" w:rsidR="007C0D53" w:rsidRDefault="007C0D53" w:rsidP="002E017A">
      <w:pPr>
        <w:rPr>
          <w:lang w:eastAsia="x-none"/>
        </w:rPr>
      </w:pPr>
    </w:p>
    <w:p w14:paraId="31D8CC7D" w14:textId="77777777" w:rsidR="007C0D53" w:rsidRDefault="007C0D53" w:rsidP="002E017A">
      <w:pPr>
        <w:rPr>
          <w:lang w:eastAsia="x-none"/>
        </w:rPr>
      </w:pPr>
    </w:p>
    <w:p w14:paraId="65299347" w14:textId="77777777" w:rsidR="007C0D53" w:rsidRDefault="007C0D53" w:rsidP="002E017A">
      <w:pPr>
        <w:rPr>
          <w:lang w:eastAsia="x-none"/>
        </w:rPr>
      </w:pPr>
    </w:p>
    <w:p w14:paraId="0703E9A8" w14:textId="77777777" w:rsidR="007C0D53" w:rsidRDefault="007C0D53" w:rsidP="002E017A">
      <w:pPr>
        <w:rPr>
          <w:lang w:eastAsia="x-none"/>
        </w:rPr>
      </w:pPr>
    </w:p>
    <w:p w14:paraId="4CB23376" w14:textId="77777777" w:rsidR="00CA45FA" w:rsidRDefault="00CA45FA" w:rsidP="002E017A">
      <w:pPr>
        <w:rPr>
          <w:lang w:eastAsia="x-none"/>
        </w:rPr>
      </w:pPr>
    </w:p>
    <w:p w14:paraId="6B6D21B0" w14:textId="77777777" w:rsidR="00CA45FA" w:rsidRPr="000A2B59" w:rsidRDefault="00CA45FA" w:rsidP="002E017A">
      <w:pPr>
        <w:rPr>
          <w:lang w:eastAsia="x-none"/>
        </w:rPr>
        <w:sectPr w:rsidR="00CA45FA" w:rsidRPr="000A2B59" w:rsidSect="00935985">
          <w:pgSz w:w="11900" w:h="16820" w:code="9"/>
          <w:pgMar w:top="567" w:right="850" w:bottom="284" w:left="709" w:header="567" w:footer="567" w:gutter="0"/>
          <w:pgNumType w:start="1"/>
          <w:cols w:space="60"/>
          <w:noEndnote/>
          <w:docGrid w:linePitch="299"/>
        </w:sectPr>
      </w:pPr>
    </w:p>
    <w:p w14:paraId="07ED6FCD" w14:textId="77777777" w:rsidR="00CA45FA" w:rsidRPr="00CA45FA" w:rsidRDefault="008B7683" w:rsidP="00CA45FA">
      <w:pPr>
        <w:jc w:val="right"/>
      </w:pPr>
      <w:r w:rsidRPr="000A2B59">
        <w:lastRenderedPageBreak/>
        <w:t xml:space="preserve">                                                                                                                                               </w:t>
      </w:r>
      <w:r w:rsidR="00167C74" w:rsidRPr="000A2B59">
        <w:t xml:space="preserve">   </w:t>
      </w:r>
      <w:r w:rsidRPr="000A2B59">
        <w:t xml:space="preserve"> </w:t>
      </w:r>
      <w:r w:rsidR="000B3B18" w:rsidRPr="000A2B59">
        <w:t xml:space="preserve">                                                                       </w:t>
      </w:r>
      <w:r w:rsidR="008023D4" w:rsidRPr="000A2B59">
        <w:t xml:space="preserve">          </w:t>
      </w:r>
      <w:r w:rsidR="00167C74" w:rsidRPr="000A2B59">
        <w:t xml:space="preserve"> </w:t>
      </w:r>
      <w:r w:rsidR="00CA45FA" w:rsidRPr="00CA45FA">
        <w:t xml:space="preserve">Приложение №2 к договору </w:t>
      </w:r>
    </w:p>
    <w:p w14:paraId="3AE6CCBC" w14:textId="77777777" w:rsidR="00CA45FA" w:rsidRPr="00CA45FA" w:rsidRDefault="00CA45FA" w:rsidP="00CA45FA">
      <w:pPr>
        <w:jc w:val="right"/>
      </w:pPr>
      <w:r w:rsidRPr="00CA45FA">
        <w:t>№ _____ от _______2019 г.</w:t>
      </w:r>
    </w:p>
    <w:p w14:paraId="43492A27" w14:textId="77777777" w:rsidR="00CA45FA" w:rsidRPr="00CA45FA" w:rsidRDefault="00CA45FA" w:rsidP="00CA45FA">
      <w:pPr>
        <w:tabs>
          <w:tab w:val="left" w:pos="993"/>
        </w:tabs>
        <w:suppressAutoHyphens/>
        <w:jc w:val="center"/>
        <w:rPr>
          <w:b/>
        </w:rPr>
      </w:pPr>
    </w:p>
    <w:p w14:paraId="68E2FC8C" w14:textId="77777777" w:rsidR="00CA45FA" w:rsidRPr="00CA45FA" w:rsidRDefault="00CA45FA" w:rsidP="00CA45FA">
      <w:pPr>
        <w:tabs>
          <w:tab w:val="left" w:pos="993"/>
        </w:tabs>
        <w:suppressAutoHyphens/>
        <w:jc w:val="center"/>
        <w:rPr>
          <w:b/>
        </w:rPr>
      </w:pPr>
      <w:r w:rsidRPr="00CA45FA">
        <w:rPr>
          <w:b/>
          <w:bCs/>
          <w:lang w:eastAsia="ar-SA"/>
        </w:rPr>
        <w:t>Локальный сметный расчет</w:t>
      </w:r>
    </w:p>
    <w:p w14:paraId="66FF73A7" w14:textId="77777777" w:rsidR="00CA45FA" w:rsidRPr="00CA45FA" w:rsidRDefault="00CA45FA" w:rsidP="00CA45FA">
      <w:pPr>
        <w:tabs>
          <w:tab w:val="left" w:pos="993"/>
        </w:tabs>
        <w:suppressAutoHyphens/>
        <w:jc w:val="center"/>
        <w:rPr>
          <w:b/>
        </w:rPr>
      </w:pPr>
    </w:p>
    <w:p w14:paraId="1364E85C" w14:textId="77777777" w:rsidR="00CA45FA" w:rsidRDefault="00CA45FA" w:rsidP="00CA45FA">
      <w:pPr>
        <w:tabs>
          <w:tab w:val="left" w:pos="993"/>
        </w:tabs>
        <w:suppressAutoHyphens/>
        <w:rPr>
          <w:b/>
        </w:rPr>
      </w:pPr>
    </w:p>
    <w:p w14:paraId="4D1B2829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25E08397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3124F167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714DC313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4F4194C1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21F49CB0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402BC6FB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6A7D6A1E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685CE00E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4E0C6D26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4DC43281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7AD267AF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74E0A932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69C7D055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31903FBF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05EA4753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07BEF2D4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437660EB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2F70F02A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1ABA381A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750703CD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2929BED1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418A2E9E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6D2B434E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2FC1F45C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3EC82BFD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204C5617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2B8F6748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3779EE1A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5BB03715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123E0017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6F963590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7091D2E4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25545F27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30D32B6B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p w14:paraId="30356FF4" w14:textId="77777777" w:rsidR="007C0D53" w:rsidRDefault="007C0D53" w:rsidP="00CA45FA">
      <w:pPr>
        <w:tabs>
          <w:tab w:val="left" w:pos="993"/>
        </w:tabs>
        <w:suppressAutoHyphens/>
        <w:rPr>
          <w:b/>
        </w:rPr>
      </w:pPr>
    </w:p>
    <w:tbl>
      <w:tblPr>
        <w:tblW w:w="10409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5529"/>
        <w:gridCol w:w="4880"/>
      </w:tblGrid>
      <w:tr w:rsidR="007C0D53" w:rsidRPr="007C0D53" w14:paraId="0FE4039B" w14:textId="77777777" w:rsidTr="00F7101A">
        <w:trPr>
          <w:trHeight w:val="1206"/>
        </w:trPr>
        <w:tc>
          <w:tcPr>
            <w:tcW w:w="5529" w:type="dxa"/>
            <w:shd w:val="clear" w:color="auto" w:fill="auto"/>
          </w:tcPr>
          <w:p w14:paraId="5985F332" w14:textId="77777777" w:rsidR="007C0D53" w:rsidRPr="007C0D53" w:rsidRDefault="007C0D53" w:rsidP="007C0D53">
            <w:pPr>
              <w:tabs>
                <w:tab w:val="left" w:pos="993"/>
              </w:tabs>
              <w:suppressAutoHyphens/>
              <w:rPr>
                <w:bCs/>
              </w:rPr>
            </w:pPr>
          </w:p>
          <w:p w14:paraId="02CFA1B4" w14:textId="77777777" w:rsidR="007C0D53" w:rsidRPr="007C0D53" w:rsidRDefault="007C0D53" w:rsidP="007C0D53">
            <w:pPr>
              <w:tabs>
                <w:tab w:val="left" w:pos="993"/>
              </w:tabs>
              <w:suppressAutoHyphens/>
              <w:rPr>
                <w:bCs/>
              </w:rPr>
            </w:pPr>
            <w:r w:rsidRPr="007C0D53">
              <w:rPr>
                <w:bCs/>
              </w:rPr>
              <w:t>Заказчик</w:t>
            </w:r>
          </w:p>
          <w:p w14:paraId="727B3660" w14:textId="77777777" w:rsidR="007C0D53" w:rsidRPr="007C0D53" w:rsidRDefault="007C0D53" w:rsidP="007C0D53">
            <w:pPr>
              <w:tabs>
                <w:tab w:val="left" w:pos="993"/>
              </w:tabs>
              <w:suppressAutoHyphens/>
              <w:rPr>
                <w:bCs/>
              </w:rPr>
            </w:pPr>
          </w:p>
          <w:p w14:paraId="7BE205B9" w14:textId="77777777" w:rsidR="007C0D53" w:rsidRPr="007C0D53" w:rsidRDefault="007C0D53" w:rsidP="007C0D53">
            <w:pPr>
              <w:tabs>
                <w:tab w:val="left" w:pos="993"/>
              </w:tabs>
              <w:suppressAutoHyphens/>
              <w:rPr>
                <w:bCs/>
              </w:rPr>
            </w:pPr>
            <w:r w:rsidRPr="007C0D53">
              <w:rPr>
                <w:bCs/>
              </w:rPr>
              <w:t xml:space="preserve">________________/С.А. Баскаков / </w:t>
            </w:r>
          </w:p>
          <w:p w14:paraId="29027CED" w14:textId="77777777" w:rsidR="007C0D53" w:rsidRPr="007C0D53" w:rsidRDefault="007C0D53" w:rsidP="007C0D53">
            <w:pPr>
              <w:tabs>
                <w:tab w:val="left" w:pos="993"/>
              </w:tabs>
              <w:suppressAutoHyphens/>
              <w:rPr>
                <w:bCs/>
              </w:rPr>
            </w:pPr>
            <w:r w:rsidRPr="007C0D53">
              <w:rPr>
                <w:bCs/>
              </w:rPr>
              <w:t>«___» _____________ 2019г.</w:t>
            </w:r>
          </w:p>
        </w:tc>
        <w:tc>
          <w:tcPr>
            <w:tcW w:w="4880" w:type="dxa"/>
            <w:shd w:val="clear" w:color="auto" w:fill="auto"/>
          </w:tcPr>
          <w:p w14:paraId="5F7F472B" w14:textId="77777777" w:rsidR="007C0D53" w:rsidRPr="007C0D53" w:rsidRDefault="007C0D53" w:rsidP="007C0D53">
            <w:pPr>
              <w:tabs>
                <w:tab w:val="left" w:pos="993"/>
              </w:tabs>
              <w:suppressAutoHyphens/>
              <w:rPr>
                <w:bCs/>
              </w:rPr>
            </w:pPr>
          </w:p>
          <w:p w14:paraId="30DA29DE" w14:textId="77777777" w:rsidR="007C0D53" w:rsidRPr="007C0D53" w:rsidRDefault="007C0D53" w:rsidP="007C0D53">
            <w:pPr>
              <w:tabs>
                <w:tab w:val="left" w:pos="993"/>
              </w:tabs>
              <w:suppressAutoHyphens/>
              <w:rPr>
                <w:bCs/>
              </w:rPr>
            </w:pPr>
            <w:r w:rsidRPr="007C0D53">
              <w:rPr>
                <w:bCs/>
              </w:rPr>
              <w:t>Подрядчик</w:t>
            </w:r>
          </w:p>
          <w:p w14:paraId="3C84FD0B" w14:textId="77777777" w:rsidR="007C0D53" w:rsidRPr="007C0D53" w:rsidRDefault="007C0D53" w:rsidP="007C0D53">
            <w:pPr>
              <w:tabs>
                <w:tab w:val="left" w:pos="993"/>
              </w:tabs>
              <w:suppressAutoHyphens/>
              <w:rPr>
                <w:bCs/>
              </w:rPr>
            </w:pPr>
          </w:p>
          <w:p w14:paraId="54EC6F34" w14:textId="77777777" w:rsidR="007C0D53" w:rsidRPr="007C0D53" w:rsidRDefault="007C0D53" w:rsidP="007C0D53">
            <w:pPr>
              <w:tabs>
                <w:tab w:val="left" w:pos="993"/>
              </w:tabs>
              <w:suppressAutoHyphens/>
              <w:rPr>
                <w:bCs/>
              </w:rPr>
            </w:pPr>
            <w:r w:rsidRPr="007C0D53">
              <w:rPr>
                <w:bCs/>
              </w:rPr>
              <w:t>__________________ /_______________/</w:t>
            </w:r>
          </w:p>
          <w:p w14:paraId="0D73006D" w14:textId="77777777" w:rsidR="007C0D53" w:rsidRPr="007C0D53" w:rsidRDefault="007C0D53" w:rsidP="007C0D53">
            <w:pPr>
              <w:tabs>
                <w:tab w:val="left" w:pos="993"/>
              </w:tabs>
              <w:suppressAutoHyphens/>
              <w:rPr>
                <w:bCs/>
              </w:rPr>
            </w:pPr>
            <w:r w:rsidRPr="007C0D53">
              <w:rPr>
                <w:bCs/>
              </w:rPr>
              <w:t>«___» _____________ 2019 г.</w:t>
            </w:r>
          </w:p>
        </w:tc>
      </w:tr>
    </w:tbl>
    <w:p w14:paraId="0D14B371" w14:textId="77777777" w:rsidR="007C0D53" w:rsidRPr="00CA45FA" w:rsidRDefault="007C0D53" w:rsidP="00CA45FA">
      <w:pPr>
        <w:tabs>
          <w:tab w:val="left" w:pos="993"/>
        </w:tabs>
        <w:suppressAutoHyphens/>
        <w:rPr>
          <w:b/>
        </w:rPr>
      </w:pPr>
    </w:p>
    <w:p w14:paraId="63C736B3" w14:textId="55DA9849" w:rsidR="00CA45FA" w:rsidRDefault="00CA45FA">
      <w:r>
        <w:br w:type="page"/>
      </w:r>
    </w:p>
    <w:p w14:paraId="4AC9DBAA" w14:textId="77777777" w:rsidR="00CA45FA" w:rsidRPr="00CA45FA" w:rsidRDefault="00CA45FA" w:rsidP="00CA45FA">
      <w:pPr>
        <w:jc w:val="right"/>
      </w:pPr>
      <w:r w:rsidRPr="00CA45FA">
        <w:lastRenderedPageBreak/>
        <w:t xml:space="preserve">Приложение №3 к договору </w:t>
      </w:r>
    </w:p>
    <w:p w14:paraId="3CFCD2A3" w14:textId="77777777" w:rsidR="00CA45FA" w:rsidRPr="00CA45FA" w:rsidRDefault="00CA45FA" w:rsidP="00CA45FA">
      <w:pPr>
        <w:jc w:val="right"/>
      </w:pPr>
      <w:r w:rsidRPr="00CA45FA">
        <w:t>№ _____ от _______2019 г.</w:t>
      </w:r>
    </w:p>
    <w:p w14:paraId="4A2994CD" w14:textId="77777777" w:rsidR="00CA45FA" w:rsidRPr="00CA45FA" w:rsidRDefault="00CA45FA" w:rsidP="00CA45FA">
      <w:pPr>
        <w:tabs>
          <w:tab w:val="left" w:pos="993"/>
        </w:tabs>
        <w:suppressAutoHyphens/>
        <w:jc w:val="center"/>
        <w:rPr>
          <w:b/>
        </w:rPr>
      </w:pPr>
    </w:p>
    <w:p w14:paraId="383E514B" w14:textId="77777777" w:rsidR="00CA45FA" w:rsidRPr="00CA45FA" w:rsidRDefault="00CA45FA" w:rsidP="00CA45FA">
      <w:pPr>
        <w:tabs>
          <w:tab w:val="left" w:pos="993"/>
        </w:tabs>
        <w:suppressAutoHyphens/>
        <w:jc w:val="center"/>
        <w:rPr>
          <w:b/>
        </w:rPr>
      </w:pPr>
    </w:p>
    <w:p w14:paraId="49C17566" w14:textId="77777777" w:rsidR="00CA45FA" w:rsidRPr="00CA45FA" w:rsidRDefault="00CA45FA" w:rsidP="00CA45FA">
      <w:pPr>
        <w:tabs>
          <w:tab w:val="left" w:pos="993"/>
        </w:tabs>
        <w:suppressAutoHyphens/>
        <w:jc w:val="center"/>
        <w:rPr>
          <w:b/>
        </w:rPr>
      </w:pPr>
      <w:r w:rsidRPr="00CA45FA">
        <w:rPr>
          <w:b/>
        </w:rPr>
        <w:t>График производства работ</w:t>
      </w:r>
    </w:p>
    <w:p w14:paraId="1DC1AB04" w14:textId="77777777" w:rsidR="00CA45FA" w:rsidRPr="00CA45FA" w:rsidRDefault="00CA45FA" w:rsidP="00CA45FA">
      <w:pPr>
        <w:tabs>
          <w:tab w:val="left" w:pos="993"/>
        </w:tabs>
        <w:suppressAutoHyphens/>
        <w:jc w:val="center"/>
        <w:rPr>
          <w:b/>
        </w:rPr>
      </w:pPr>
    </w:p>
    <w:p w14:paraId="29CA6D94" w14:textId="77777777" w:rsidR="00CA45FA" w:rsidRDefault="00CA45FA" w:rsidP="00CA45FA">
      <w:pPr>
        <w:tabs>
          <w:tab w:val="left" w:pos="993"/>
        </w:tabs>
        <w:suppressAutoHyphens/>
        <w:jc w:val="center"/>
        <w:rPr>
          <w:b/>
        </w:rPr>
      </w:pPr>
    </w:p>
    <w:p w14:paraId="1D0C4868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7B428B2E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42E255E7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000651DE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0D7F680D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6BC76941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5C1DC264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7CB74D9E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1F2997B1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19AD2D5B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23B1BD8C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74C17441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3C95DDFF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5C724731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27220E8D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6094F257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4D21D982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26A22B44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36629DC8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004BBF7A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74FD592C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3652F37C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27539F8F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4E1CFDAD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493CAFB0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382CC49C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287F6E10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3BAE2A0A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238F8D63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552FDAF1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27EF306F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1E21E6D9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15A1C21D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79A09D9C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21CB6A07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13AF47DE" w14:textId="77777777" w:rsidR="00C14801" w:rsidRDefault="00C14801" w:rsidP="00CA45FA">
      <w:pPr>
        <w:tabs>
          <w:tab w:val="left" w:pos="993"/>
        </w:tabs>
        <w:suppressAutoHyphens/>
        <w:jc w:val="center"/>
        <w:rPr>
          <w:b/>
        </w:rPr>
      </w:pPr>
    </w:p>
    <w:p w14:paraId="761AD68F" w14:textId="77777777" w:rsidR="00C14801" w:rsidRPr="00CA45FA" w:rsidRDefault="00C14801" w:rsidP="00C14801">
      <w:pPr>
        <w:tabs>
          <w:tab w:val="left" w:pos="993"/>
        </w:tabs>
        <w:suppressAutoHyphens/>
        <w:rPr>
          <w:b/>
        </w:rPr>
      </w:pPr>
    </w:p>
    <w:tbl>
      <w:tblPr>
        <w:tblW w:w="10409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5529"/>
        <w:gridCol w:w="4880"/>
      </w:tblGrid>
      <w:tr w:rsidR="00C14801" w:rsidRPr="0030081E" w14:paraId="2BF2C5D4" w14:textId="77777777" w:rsidTr="00F7101A">
        <w:trPr>
          <w:trHeight w:val="1206"/>
        </w:trPr>
        <w:tc>
          <w:tcPr>
            <w:tcW w:w="5529" w:type="dxa"/>
            <w:shd w:val="clear" w:color="auto" w:fill="auto"/>
          </w:tcPr>
          <w:p w14:paraId="7EA62255" w14:textId="77777777" w:rsidR="00C14801" w:rsidRPr="0030081E" w:rsidRDefault="00C14801" w:rsidP="00F7101A">
            <w:pPr>
              <w:shd w:val="clear" w:color="auto" w:fill="FFFFFF"/>
              <w:rPr>
                <w:bCs/>
                <w:lang w:eastAsia="ar-SA"/>
              </w:rPr>
            </w:pPr>
          </w:p>
          <w:p w14:paraId="468016C8" w14:textId="77777777" w:rsidR="00C14801" w:rsidRPr="0030081E" w:rsidRDefault="00C14801" w:rsidP="00F7101A">
            <w:pPr>
              <w:shd w:val="clear" w:color="auto" w:fill="FFFFFF"/>
              <w:rPr>
                <w:bCs/>
                <w:lang w:eastAsia="ar-SA"/>
              </w:rPr>
            </w:pPr>
            <w:r w:rsidRPr="0030081E">
              <w:rPr>
                <w:bCs/>
                <w:lang w:eastAsia="ar-SA"/>
              </w:rPr>
              <w:t>Заказчик</w:t>
            </w:r>
          </w:p>
          <w:p w14:paraId="3AF6D2E5" w14:textId="77777777" w:rsidR="00C14801" w:rsidRPr="0030081E" w:rsidRDefault="00C14801" w:rsidP="00F7101A">
            <w:pPr>
              <w:shd w:val="clear" w:color="auto" w:fill="FFFFFF"/>
              <w:rPr>
                <w:bCs/>
                <w:lang w:eastAsia="ar-SA"/>
              </w:rPr>
            </w:pPr>
          </w:p>
          <w:p w14:paraId="2A0565AC" w14:textId="77777777" w:rsidR="00C14801" w:rsidRPr="0030081E" w:rsidRDefault="00C14801" w:rsidP="00F7101A">
            <w:pPr>
              <w:shd w:val="clear" w:color="auto" w:fill="FFFFFF"/>
              <w:rPr>
                <w:bCs/>
                <w:lang w:eastAsia="ar-SA"/>
              </w:rPr>
            </w:pPr>
            <w:r w:rsidRPr="0030081E">
              <w:rPr>
                <w:bCs/>
                <w:lang w:eastAsia="ar-SA"/>
              </w:rPr>
              <w:t xml:space="preserve">________________/С.А. Баскаков / </w:t>
            </w:r>
          </w:p>
          <w:p w14:paraId="2C1A4017" w14:textId="77777777" w:rsidR="00C14801" w:rsidRPr="0030081E" w:rsidRDefault="00C14801" w:rsidP="00F7101A">
            <w:pPr>
              <w:shd w:val="clear" w:color="auto" w:fill="FFFFFF"/>
              <w:rPr>
                <w:bCs/>
                <w:lang w:eastAsia="ar-SA"/>
              </w:rPr>
            </w:pPr>
            <w:r w:rsidRPr="0030081E">
              <w:rPr>
                <w:bCs/>
                <w:lang w:eastAsia="ar-SA"/>
              </w:rPr>
              <w:t>«___» _____________ 2019г.</w:t>
            </w:r>
          </w:p>
        </w:tc>
        <w:tc>
          <w:tcPr>
            <w:tcW w:w="4880" w:type="dxa"/>
            <w:shd w:val="clear" w:color="auto" w:fill="auto"/>
          </w:tcPr>
          <w:p w14:paraId="06198C93" w14:textId="77777777" w:rsidR="00C14801" w:rsidRPr="0030081E" w:rsidRDefault="00C14801" w:rsidP="00F7101A">
            <w:pPr>
              <w:shd w:val="clear" w:color="auto" w:fill="FFFFFF"/>
              <w:rPr>
                <w:bCs/>
                <w:lang w:eastAsia="ar-SA"/>
              </w:rPr>
            </w:pPr>
          </w:p>
          <w:p w14:paraId="1D328B31" w14:textId="77777777" w:rsidR="00C14801" w:rsidRPr="0030081E" w:rsidRDefault="00C14801" w:rsidP="00F7101A">
            <w:pPr>
              <w:shd w:val="clear" w:color="auto" w:fill="FFFFFF"/>
              <w:rPr>
                <w:bCs/>
                <w:lang w:eastAsia="ar-SA"/>
              </w:rPr>
            </w:pPr>
            <w:r w:rsidRPr="0030081E">
              <w:rPr>
                <w:bCs/>
                <w:lang w:eastAsia="ar-SA"/>
              </w:rPr>
              <w:t>Подрядчик</w:t>
            </w:r>
          </w:p>
          <w:p w14:paraId="37129B96" w14:textId="77777777" w:rsidR="00C14801" w:rsidRPr="0030081E" w:rsidRDefault="00C14801" w:rsidP="00F7101A">
            <w:pPr>
              <w:shd w:val="clear" w:color="auto" w:fill="FFFFFF"/>
              <w:rPr>
                <w:bCs/>
                <w:lang w:eastAsia="ar-SA"/>
              </w:rPr>
            </w:pPr>
          </w:p>
          <w:p w14:paraId="5FE79997" w14:textId="77777777" w:rsidR="00C14801" w:rsidRPr="0030081E" w:rsidRDefault="00C14801" w:rsidP="00F7101A">
            <w:pPr>
              <w:shd w:val="clear" w:color="auto" w:fill="FFFFFF"/>
              <w:rPr>
                <w:bCs/>
                <w:lang w:eastAsia="ar-SA"/>
              </w:rPr>
            </w:pPr>
            <w:r w:rsidRPr="0030081E">
              <w:rPr>
                <w:bCs/>
                <w:lang w:eastAsia="ar-SA"/>
              </w:rPr>
              <w:t>__________________ /_______________/</w:t>
            </w:r>
          </w:p>
          <w:p w14:paraId="52FC165D" w14:textId="77777777" w:rsidR="00C14801" w:rsidRPr="0030081E" w:rsidRDefault="00C14801" w:rsidP="00F7101A">
            <w:pPr>
              <w:tabs>
                <w:tab w:val="left" w:pos="5736"/>
              </w:tabs>
              <w:rPr>
                <w:bCs/>
                <w:lang w:eastAsia="ar-SA"/>
              </w:rPr>
            </w:pPr>
            <w:r w:rsidRPr="0030081E">
              <w:rPr>
                <w:bCs/>
                <w:lang w:eastAsia="ar-SA"/>
              </w:rPr>
              <w:t>«___» _____________ 2019 г.</w:t>
            </w:r>
          </w:p>
        </w:tc>
      </w:tr>
    </w:tbl>
    <w:p w14:paraId="3ADA872D" w14:textId="59787639" w:rsidR="0011087A" w:rsidRDefault="0011087A">
      <w:pPr>
        <w:jc w:val="both"/>
        <w:rPr>
          <w:shd w:val="clear" w:color="auto" w:fill="FFFFFF"/>
        </w:rPr>
      </w:pPr>
    </w:p>
    <w:p w14:paraId="7D5C60AA" w14:textId="4D91AB33" w:rsidR="0011087A" w:rsidRDefault="0011087A">
      <w:pPr>
        <w:rPr>
          <w:shd w:val="clear" w:color="auto" w:fill="FFFFFF"/>
        </w:rPr>
      </w:pPr>
    </w:p>
    <w:sectPr w:rsidR="0011087A" w:rsidSect="00935985">
      <w:pgSz w:w="11907" w:h="16840" w:code="9"/>
      <w:pgMar w:top="975" w:right="850" w:bottom="1134" w:left="1191" w:header="0" w:footer="0" w:gutter="0"/>
      <w:cols w:space="708"/>
      <w:docGrid w:linePitch="326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0A520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A935DC" w14:textId="77777777" w:rsidR="00B61512" w:rsidRDefault="00B61512">
      <w:r>
        <w:separator/>
      </w:r>
    </w:p>
  </w:endnote>
  <w:endnote w:type="continuationSeparator" w:id="0">
    <w:p w14:paraId="39AB3632" w14:textId="77777777" w:rsidR="00B61512" w:rsidRDefault="00B6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5704237"/>
      <w:docPartObj>
        <w:docPartGallery w:val="Page Numbers (Bottom of Page)"/>
        <w:docPartUnique/>
      </w:docPartObj>
    </w:sdtPr>
    <w:sdtEndPr/>
    <w:sdtContent>
      <w:p w14:paraId="7E932031" w14:textId="28E062C5" w:rsidR="00696FA4" w:rsidRDefault="00696FA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512">
          <w:rPr>
            <w:noProof/>
          </w:rPr>
          <w:t>13</w:t>
        </w:r>
        <w:r>
          <w:fldChar w:fldCharType="end"/>
        </w:r>
      </w:p>
    </w:sdtContent>
  </w:sdt>
  <w:p w14:paraId="1B018A31" w14:textId="77777777" w:rsidR="00696FA4" w:rsidRDefault="00696FA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6551E" w14:textId="77777777" w:rsidR="00B61512" w:rsidRDefault="00B61512">
      <w:r>
        <w:separator/>
      </w:r>
    </w:p>
  </w:footnote>
  <w:footnote w:type="continuationSeparator" w:id="0">
    <w:p w14:paraId="751CA6B1" w14:textId="77777777" w:rsidR="00B61512" w:rsidRDefault="00B61512">
      <w:r>
        <w:continuationSeparator/>
      </w:r>
    </w:p>
  </w:footnote>
  <w:footnote w:id="1">
    <w:p w14:paraId="4EAF9C81" w14:textId="77777777" w:rsidR="00696FA4" w:rsidRDefault="00696FA4" w:rsidP="00566CF1">
      <w:pPr>
        <w:pStyle w:val="aff"/>
      </w:pPr>
      <w:r>
        <w:rPr>
          <w:rStyle w:val="aff2"/>
        </w:rPr>
        <w:footnoteRef/>
      </w:r>
      <w:r>
        <w:t xml:space="preserve"> Указываются документы, передаваемые в составе технической документации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BD943" w14:textId="77777777" w:rsidR="00696FA4" w:rsidRPr="00FB2F3C" w:rsidRDefault="00696FA4" w:rsidP="00FB2F3C">
    <w:pPr>
      <w:pStyle w:val="a0"/>
      <w:numPr>
        <w:ilvl w:val="0"/>
        <w:numId w:val="0"/>
      </w:numPr>
      <w:ind w:left="6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1"/>
    <w:lvl w:ilvl="0">
      <w:start w:val="1"/>
      <w:numFmt w:val="decimal"/>
      <w:lvlText w:val="%1)"/>
      <w:lvlJc w:val="left"/>
      <w:pPr>
        <w:tabs>
          <w:tab w:val="num" w:pos="0"/>
        </w:tabs>
      </w:pPr>
      <w:rPr>
        <w:rFonts w:ascii="Times New Roman" w:hAnsi="Times New Roman" w:cs="Times New Roman"/>
      </w:rPr>
    </w:lvl>
  </w:abstractNum>
  <w:abstractNum w:abstractNumId="1">
    <w:nsid w:val="00000012"/>
    <w:multiLevelType w:val="singleLevel"/>
    <w:tmpl w:val="00000012"/>
    <w:name w:val="WW8Num10"/>
    <w:lvl w:ilvl="0">
      <w:start w:val="1"/>
      <w:numFmt w:val="decimal"/>
      <w:lvlText w:val="1.1.%1."/>
      <w:lvlJc w:val="left"/>
      <w:pPr>
        <w:tabs>
          <w:tab w:val="num" w:pos="0"/>
        </w:tabs>
      </w:pPr>
      <w:rPr>
        <w:rFonts w:ascii="Times New Roman" w:hAnsi="Times New Roman" w:cs="Times New Roman"/>
      </w:rPr>
    </w:lvl>
  </w:abstractNum>
  <w:abstractNum w:abstractNumId="2">
    <w:nsid w:val="00000013"/>
    <w:multiLevelType w:val="singleLevel"/>
    <w:tmpl w:val="00000013"/>
    <w:name w:val="WW8Num18"/>
    <w:lvl w:ilvl="0">
      <w:start w:val="4"/>
      <w:numFmt w:val="decimal"/>
      <w:lvlText w:val="%1)"/>
      <w:lvlJc w:val="left"/>
      <w:pPr>
        <w:tabs>
          <w:tab w:val="num" w:pos="0"/>
        </w:tabs>
      </w:pPr>
      <w:rPr>
        <w:rFonts w:ascii="Times New Roman" w:hAnsi="Times New Roman" w:cs="Times New Roman"/>
        <w:b w:val="0"/>
        <w:bCs w:val="0"/>
        <w:sz w:val="24"/>
        <w:szCs w:val="24"/>
      </w:rPr>
    </w:lvl>
  </w:abstractNum>
  <w:abstractNum w:abstractNumId="3">
    <w:nsid w:val="00000014"/>
    <w:multiLevelType w:val="singleLevel"/>
    <w:tmpl w:val="00000014"/>
    <w:name w:val="WW8Num19"/>
    <w:lvl w:ilvl="0">
      <w:start w:val="4"/>
      <w:numFmt w:val="decimal"/>
      <w:suff w:val="space"/>
      <w:lvlText w:val="3.6.%1."/>
      <w:lvlJc w:val="left"/>
      <w:pPr>
        <w:tabs>
          <w:tab w:val="num" w:pos="0"/>
        </w:tabs>
      </w:pPr>
      <w:rPr>
        <w:rFonts w:ascii="Times New Roman" w:hAnsi="Times New Roman" w:cs="Times New Roman"/>
      </w:rPr>
    </w:lvl>
  </w:abstractNum>
  <w:abstractNum w:abstractNumId="4">
    <w:nsid w:val="00000015"/>
    <w:multiLevelType w:val="singleLevel"/>
    <w:tmpl w:val="00000015"/>
    <w:name w:val="WW8Num20"/>
    <w:lvl w:ilvl="0">
      <w:numFmt w:val="bullet"/>
      <w:lvlText w:val="-"/>
      <w:lvlJc w:val="left"/>
      <w:pPr>
        <w:tabs>
          <w:tab w:val="num" w:pos="0"/>
        </w:tabs>
      </w:pPr>
      <w:rPr>
        <w:rFonts w:ascii="Times New Roman" w:hAnsi="Times New Roman" w:cs="Times New Roman"/>
      </w:rPr>
    </w:lvl>
  </w:abstractNum>
  <w:abstractNum w:abstractNumId="5">
    <w:nsid w:val="00000016"/>
    <w:multiLevelType w:val="multilevel"/>
    <w:tmpl w:val="00000016"/>
    <w:name w:val="WW8Num21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</w:abstractNum>
  <w:abstractNum w:abstractNumId="6">
    <w:nsid w:val="00000017"/>
    <w:multiLevelType w:val="multilevel"/>
    <w:tmpl w:val="00000017"/>
    <w:name w:val="WW8Num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</w:abstractNum>
  <w:abstractNum w:abstractNumId="7">
    <w:nsid w:val="00000018"/>
    <w:multiLevelType w:val="multilevel"/>
    <w:tmpl w:val="00000018"/>
    <w:name w:val="WW8Num2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5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</w:abstractNum>
  <w:abstractNum w:abstractNumId="8">
    <w:nsid w:val="004E5CD1"/>
    <w:multiLevelType w:val="multilevel"/>
    <w:tmpl w:val="EE8272AC"/>
    <w:name w:val="WW8Num24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00F67C22"/>
    <w:multiLevelType w:val="multilevel"/>
    <w:tmpl w:val="CB5E68C2"/>
    <w:lvl w:ilvl="0">
      <w:start w:val="4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02297C4D"/>
    <w:multiLevelType w:val="multilevel"/>
    <w:tmpl w:val="33D6009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11">
    <w:nsid w:val="02F35FB4"/>
    <w:multiLevelType w:val="hybridMultilevel"/>
    <w:tmpl w:val="92C8B0EA"/>
    <w:lvl w:ilvl="0" w:tplc="9BC8E512">
      <w:start w:val="1"/>
      <w:numFmt w:val="bullet"/>
      <w:pStyle w:val="tztxtlist"/>
      <w:lvlText w:val=""/>
      <w:lvlJc w:val="left"/>
      <w:pPr>
        <w:tabs>
          <w:tab w:val="num" w:pos="1985"/>
        </w:tabs>
        <w:ind w:left="1985" w:hanging="397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2">
    <w:nsid w:val="046B376D"/>
    <w:multiLevelType w:val="hybridMultilevel"/>
    <w:tmpl w:val="15A60892"/>
    <w:lvl w:ilvl="0" w:tplc="E64205E4">
      <w:start w:val="1"/>
      <w:numFmt w:val="lowerRoman"/>
      <w:lvlText w:val="%1"/>
      <w:lvlJc w:val="left"/>
      <w:pPr>
        <w:ind w:left="7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3">
    <w:nsid w:val="06906D0A"/>
    <w:multiLevelType w:val="hybridMultilevel"/>
    <w:tmpl w:val="6DE69B5A"/>
    <w:lvl w:ilvl="0" w:tplc="549EB3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B35063"/>
    <w:multiLevelType w:val="hybridMultilevel"/>
    <w:tmpl w:val="37E0E5F4"/>
    <w:lvl w:ilvl="0" w:tplc="3A90FF2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0FC36B7B"/>
    <w:multiLevelType w:val="multilevel"/>
    <w:tmpl w:val="50FAF6F6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0386139"/>
    <w:multiLevelType w:val="multilevel"/>
    <w:tmpl w:val="10889FB6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11371046"/>
    <w:multiLevelType w:val="multilevel"/>
    <w:tmpl w:val="38F8E2A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18F46BE9"/>
    <w:multiLevelType w:val="multilevel"/>
    <w:tmpl w:val="2A542234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2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56" w:hanging="2160"/>
      </w:pPr>
      <w:rPr>
        <w:rFonts w:hint="default"/>
      </w:rPr>
    </w:lvl>
  </w:abstractNum>
  <w:abstractNum w:abstractNumId="19">
    <w:nsid w:val="195468A5"/>
    <w:multiLevelType w:val="multilevel"/>
    <w:tmpl w:val="CC9C0EF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1AA31AEC"/>
    <w:multiLevelType w:val="hybridMultilevel"/>
    <w:tmpl w:val="46300A06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1">
    <w:nsid w:val="1D4060A8"/>
    <w:multiLevelType w:val="multilevel"/>
    <w:tmpl w:val="B8FAC332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1D5E5DE5"/>
    <w:multiLevelType w:val="hybridMultilevel"/>
    <w:tmpl w:val="A9D8400E"/>
    <w:lvl w:ilvl="0" w:tplc="66BA7A2E">
      <w:start w:val="1"/>
      <w:numFmt w:val="russianLower"/>
      <w:lvlText w:val="%1)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E6A1072"/>
    <w:multiLevelType w:val="multilevel"/>
    <w:tmpl w:val="C4048210"/>
    <w:lvl w:ilvl="0">
      <w:start w:val="4"/>
      <w:numFmt w:val="decimal"/>
      <w:lvlText w:val="%1."/>
      <w:lvlJc w:val="left"/>
      <w:pPr>
        <w:ind w:left="3801" w:hanging="540"/>
      </w:pPr>
      <w:rPr>
        <w:rFonts w:eastAsia="Times New Roman" w:hint="default"/>
      </w:rPr>
    </w:lvl>
    <w:lvl w:ilvl="1">
      <w:start w:val="5"/>
      <w:numFmt w:val="decimal"/>
      <w:lvlText w:val="%1.%2."/>
      <w:lvlJc w:val="left"/>
      <w:pPr>
        <w:ind w:left="810" w:hanging="540"/>
      </w:pPr>
      <w:rPr>
        <w:rFonts w:eastAsia="Times New Roman" w:hint="default"/>
      </w:rPr>
    </w:lvl>
    <w:lvl w:ilvl="2">
      <w:start w:val="4"/>
      <w:numFmt w:val="decimal"/>
      <w:lvlText w:val="%1.%2.%3."/>
      <w:lvlJc w:val="left"/>
      <w:pPr>
        <w:ind w:left="126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153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243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333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eastAsia="Times New Roman" w:hint="default"/>
      </w:rPr>
    </w:lvl>
  </w:abstractNum>
  <w:abstractNum w:abstractNumId="24">
    <w:nsid w:val="228E47FD"/>
    <w:multiLevelType w:val="hybridMultilevel"/>
    <w:tmpl w:val="B4CEC8B4"/>
    <w:lvl w:ilvl="0" w:tplc="89085A8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29C7020"/>
    <w:multiLevelType w:val="singleLevel"/>
    <w:tmpl w:val="888C0BC4"/>
    <w:lvl w:ilvl="0">
      <w:start w:val="2"/>
      <w:numFmt w:val="bullet"/>
      <w:lvlText w:val="-"/>
      <w:lvlJc w:val="left"/>
      <w:pPr>
        <w:tabs>
          <w:tab w:val="num" w:pos="-206"/>
        </w:tabs>
        <w:ind w:left="-206" w:hanging="360"/>
      </w:pPr>
      <w:rPr>
        <w:rFonts w:hint="default"/>
      </w:rPr>
    </w:lvl>
  </w:abstractNum>
  <w:abstractNum w:abstractNumId="26">
    <w:nsid w:val="23036111"/>
    <w:multiLevelType w:val="hybridMultilevel"/>
    <w:tmpl w:val="6C04566C"/>
    <w:lvl w:ilvl="0" w:tplc="3A90FF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261E159E"/>
    <w:multiLevelType w:val="hybridMultilevel"/>
    <w:tmpl w:val="1D5CC7EE"/>
    <w:lvl w:ilvl="0" w:tplc="6CC67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90D4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0CBF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90C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EEAC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89F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E0C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A0F4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08B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7FE70A8"/>
    <w:multiLevelType w:val="hybridMultilevel"/>
    <w:tmpl w:val="61846B4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2DF84E2D"/>
    <w:multiLevelType w:val="hybridMultilevel"/>
    <w:tmpl w:val="D610BABE"/>
    <w:lvl w:ilvl="0" w:tplc="3A90FF22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0">
    <w:nsid w:val="31D905E8"/>
    <w:multiLevelType w:val="multilevel"/>
    <w:tmpl w:val="31EECBF6"/>
    <w:lvl w:ilvl="0">
      <w:start w:val="1"/>
      <w:numFmt w:val="decimal"/>
      <w:suff w:val="space"/>
      <w:lvlText w:val="%1."/>
      <w:lvlJc w:val="center"/>
      <w:pPr>
        <w:ind w:left="57" w:hanging="57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decimal"/>
      <w:pStyle w:val="a"/>
      <w:suff w:val="space"/>
      <w:lvlText w:val="%1.%2."/>
      <w:lvlJc w:val="left"/>
      <w:pPr>
        <w:ind w:left="143" w:firstLine="567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284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57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57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57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57" w:firstLine="51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57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57" w:firstLine="567"/>
      </w:pPr>
      <w:rPr>
        <w:rFonts w:hint="default"/>
      </w:rPr>
    </w:lvl>
  </w:abstractNum>
  <w:abstractNum w:abstractNumId="31">
    <w:nsid w:val="33631CDB"/>
    <w:multiLevelType w:val="hybridMultilevel"/>
    <w:tmpl w:val="7A743BE8"/>
    <w:lvl w:ilvl="0" w:tplc="CB04E01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37964DC"/>
    <w:multiLevelType w:val="hybridMultilevel"/>
    <w:tmpl w:val="9C82AC00"/>
    <w:lvl w:ilvl="0" w:tplc="68B41880">
      <w:start w:val="1"/>
      <w:numFmt w:val="decimal"/>
      <w:lvlText w:val="%1."/>
      <w:lvlJc w:val="left"/>
      <w:pPr>
        <w:ind w:left="735" w:hanging="360"/>
      </w:pPr>
      <w:rPr>
        <w:rFonts w:ascii="Times New Roman" w:hAnsi="Times New Roman" w:cs="Times New Roman" w:hint="default"/>
      </w:rPr>
    </w:lvl>
    <w:lvl w:ilvl="1" w:tplc="31A4DE5A">
      <w:start w:val="1"/>
      <w:numFmt w:val="lowerLetter"/>
      <w:lvlText w:val="%2."/>
      <w:lvlJc w:val="left"/>
      <w:pPr>
        <w:ind w:left="1455" w:hanging="360"/>
      </w:pPr>
      <w:rPr>
        <w:rFonts w:ascii="Times New Roman" w:hAnsi="Times New Roman" w:cs="Times New Roman"/>
      </w:rPr>
    </w:lvl>
    <w:lvl w:ilvl="2" w:tplc="B0A41818">
      <w:start w:val="1"/>
      <w:numFmt w:val="lowerRoman"/>
      <w:lvlText w:val="%3."/>
      <w:lvlJc w:val="right"/>
      <w:pPr>
        <w:ind w:left="2175" w:hanging="180"/>
      </w:pPr>
      <w:rPr>
        <w:rFonts w:ascii="Times New Roman" w:hAnsi="Times New Roman" w:cs="Times New Roman"/>
      </w:rPr>
    </w:lvl>
    <w:lvl w:ilvl="3" w:tplc="A558925A">
      <w:start w:val="1"/>
      <w:numFmt w:val="decimal"/>
      <w:lvlText w:val="%4."/>
      <w:lvlJc w:val="left"/>
      <w:pPr>
        <w:ind w:left="2895" w:hanging="360"/>
      </w:pPr>
      <w:rPr>
        <w:rFonts w:ascii="Times New Roman" w:hAnsi="Times New Roman" w:cs="Times New Roman"/>
      </w:rPr>
    </w:lvl>
    <w:lvl w:ilvl="4" w:tplc="04F45872">
      <w:start w:val="1"/>
      <w:numFmt w:val="lowerLetter"/>
      <w:lvlText w:val="%5."/>
      <w:lvlJc w:val="left"/>
      <w:pPr>
        <w:ind w:left="3615" w:hanging="360"/>
      </w:pPr>
      <w:rPr>
        <w:rFonts w:ascii="Times New Roman" w:hAnsi="Times New Roman" w:cs="Times New Roman"/>
      </w:rPr>
    </w:lvl>
    <w:lvl w:ilvl="5" w:tplc="6BF0304C">
      <w:start w:val="1"/>
      <w:numFmt w:val="lowerRoman"/>
      <w:lvlText w:val="%6."/>
      <w:lvlJc w:val="right"/>
      <w:pPr>
        <w:ind w:left="4335" w:hanging="180"/>
      </w:pPr>
      <w:rPr>
        <w:rFonts w:ascii="Times New Roman" w:hAnsi="Times New Roman" w:cs="Times New Roman"/>
      </w:rPr>
    </w:lvl>
    <w:lvl w:ilvl="6" w:tplc="1A6E4A5E">
      <w:start w:val="1"/>
      <w:numFmt w:val="decimal"/>
      <w:lvlText w:val="%7."/>
      <w:lvlJc w:val="left"/>
      <w:pPr>
        <w:ind w:left="5055" w:hanging="360"/>
      </w:pPr>
      <w:rPr>
        <w:rFonts w:ascii="Times New Roman" w:hAnsi="Times New Roman" w:cs="Times New Roman"/>
      </w:rPr>
    </w:lvl>
    <w:lvl w:ilvl="7" w:tplc="5DE6CBE0">
      <w:start w:val="1"/>
      <w:numFmt w:val="lowerLetter"/>
      <w:lvlText w:val="%8."/>
      <w:lvlJc w:val="left"/>
      <w:pPr>
        <w:ind w:left="5775" w:hanging="360"/>
      </w:pPr>
      <w:rPr>
        <w:rFonts w:ascii="Times New Roman" w:hAnsi="Times New Roman" w:cs="Times New Roman"/>
      </w:rPr>
    </w:lvl>
    <w:lvl w:ilvl="8" w:tplc="DAE2B410">
      <w:start w:val="1"/>
      <w:numFmt w:val="lowerRoman"/>
      <w:lvlText w:val="%9."/>
      <w:lvlJc w:val="right"/>
      <w:pPr>
        <w:ind w:left="6495" w:hanging="180"/>
      </w:pPr>
      <w:rPr>
        <w:rFonts w:ascii="Times New Roman" w:hAnsi="Times New Roman" w:cs="Times New Roman"/>
      </w:rPr>
    </w:lvl>
  </w:abstractNum>
  <w:abstractNum w:abstractNumId="33">
    <w:nsid w:val="39DC7DA0"/>
    <w:multiLevelType w:val="singleLevel"/>
    <w:tmpl w:val="7408EAEA"/>
    <w:lvl w:ilvl="0">
      <w:start w:val="1"/>
      <w:numFmt w:val="bullet"/>
      <w:pStyle w:val="a0"/>
      <w:lvlText w:val=""/>
      <w:lvlJc w:val="left"/>
      <w:pPr>
        <w:tabs>
          <w:tab w:val="num" w:pos="1040"/>
        </w:tabs>
        <w:ind w:left="0" w:firstLine="680"/>
      </w:pPr>
      <w:rPr>
        <w:rFonts w:ascii="Symbol" w:hAnsi="Symbol" w:hint="default"/>
      </w:rPr>
    </w:lvl>
  </w:abstractNum>
  <w:abstractNum w:abstractNumId="34">
    <w:nsid w:val="3A4F1BD9"/>
    <w:multiLevelType w:val="multilevel"/>
    <w:tmpl w:val="F7D431B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5">
    <w:nsid w:val="3FE91187"/>
    <w:multiLevelType w:val="hybridMultilevel"/>
    <w:tmpl w:val="47C027B4"/>
    <w:lvl w:ilvl="0" w:tplc="3A90FF22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>
    <w:nsid w:val="41CA1B2E"/>
    <w:multiLevelType w:val="hybridMultilevel"/>
    <w:tmpl w:val="3F089382"/>
    <w:lvl w:ilvl="0" w:tplc="3A90FF22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7">
    <w:nsid w:val="452847AC"/>
    <w:multiLevelType w:val="hybridMultilevel"/>
    <w:tmpl w:val="63620F86"/>
    <w:lvl w:ilvl="0" w:tplc="0419000F">
      <w:start w:val="6"/>
      <w:numFmt w:val="bullet"/>
      <w:pStyle w:val="a1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4F1360BF"/>
    <w:multiLevelType w:val="multilevel"/>
    <w:tmpl w:val="5082E6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  <w:b w:val="0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color w:val="000000"/>
      </w:rPr>
    </w:lvl>
  </w:abstractNum>
  <w:abstractNum w:abstractNumId="39">
    <w:nsid w:val="5277656E"/>
    <w:multiLevelType w:val="multilevel"/>
    <w:tmpl w:val="159AF5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>
    <w:nsid w:val="543E1812"/>
    <w:multiLevelType w:val="hybridMultilevel"/>
    <w:tmpl w:val="43884A68"/>
    <w:lvl w:ilvl="0" w:tplc="CFBCE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861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C8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BA0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8BF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E28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1A6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461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85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5824280A"/>
    <w:multiLevelType w:val="hybridMultilevel"/>
    <w:tmpl w:val="6BBA3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9054C96"/>
    <w:multiLevelType w:val="hybridMultilevel"/>
    <w:tmpl w:val="B4C69CEC"/>
    <w:lvl w:ilvl="0" w:tplc="A8BA616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5CD46F8D"/>
    <w:multiLevelType w:val="multilevel"/>
    <w:tmpl w:val="8BC6A16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44">
    <w:nsid w:val="667B5677"/>
    <w:multiLevelType w:val="multilevel"/>
    <w:tmpl w:val="98C68D1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3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1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" w:hanging="2160"/>
      </w:pPr>
      <w:rPr>
        <w:rFonts w:hint="default"/>
      </w:rPr>
    </w:lvl>
  </w:abstractNum>
  <w:abstractNum w:abstractNumId="45">
    <w:nsid w:val="671E3354"/>
    <w:multiLevelType w:val="multilevel"/>
    <w:tmpl w:val="1C4C02F8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981"/>
        </w:tabs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188"/>
        </w:tabs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755"/>
        </w:tabs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962"/>
        </w:tabs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2529"/>
        </w:tabs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736"/>
        </w:tabs>
        <w:ind w:left="-2736" w:hanging="1800"/>
      </w:pPr>
      <w:rPr>
        <w:rFonts w:hint="default"/>
      </w:rPr>
    </w:lvl>
  </w:abstractNum>
  <w:abstractNum w:abstractNumId="46">
    <w:nsid w:val="674D4304"/>
    <w:multiLevelType w:val="multilevel"/>
    <w:tmpl w:val="5DBC6ED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47">
    <w:nsid w:val="6A0E731F"/>
    <w:multiLevelType w:val="hybridMultilevel"/>
    <w:tmpl w:val="7B3E809A"/>
    <w:lvl w:ilvl="0" w:tplc="F2985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6AB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96A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1E0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A0A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AA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B06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7CF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B85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>
    <w:nsid w:val="6B5B4720"/>
    <w:multiLevelType w:val="multilevel"/>
    <w:tmpl w:val="AF9EAD8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8" w:hanging="1800"/>
      </w:pPr>
      <w:rPr>
        <w:rFonts w:hint="default"/>
      </w:rPr>
    </w:lvl>
  </w:abstractNum>
  <w:abstractNum w:abstractNumId="49">
    <w:nsid w:val="6F3E7A8D"/>
    <w:multiLevelType w:val="hybridMultilevel"/>
    <w:tmpl w:val="80B29678"/>
    <w:lvl w:ilvl="0" w:tplc="1C54217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00B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EC96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DCE7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88F1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FE27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6E66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CA5A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94DB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A50324E"/>
    <w:multiLevelType w:val="hybridMultilevel"/>
    <w:tmpl w:val="3584579E"/>
    <w:lvl w:ilvl="0" w:tplc="9E0005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D88104C"/>
    <w:multiLevelType w:val="hybridMultilevel"/>
    <w:tmpl w:val="E56A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E124DFD"/>
    <w:multiLevelType w:val="multilevel"/>
    <w:tmpl w:val="FB628AAA"/>
    <w:lvl w:ilvl="0">
      <w:start w:val="4"/>
      <w:numFmt w:val="decimal"/>
      <w:lvlText w:val="%1."/>
      <w:lvlJc w:val="left"/>
      <w:pPr>
        <w:ind w:left="900" w:hanging="900"/>
      </w:pPr>
      <w:rPr>
        <w:rFonts w:ascii="Times New Roman" w:hAnsi="Times New Roman" w:cs="Times New Roman" w:hint="default"/>
        <w:color w:val="auto"/>
        <w:sz w:val="28"/>
      </w:rPr>
    </w:lvl>
    <w:lvl w:ilvl="1">
      <w:start w:val="2"/>
      <w:numFmt w:val="decimal"/>
      <w:lvlText w:val="%1.%2."/>
      <w:lvlJc w:val="left"/>
      <w:pPr>
        <w:ind w:left="1065" w:hanging="900"/>
      </w:pPr>
      <w:rPr>
        <w:rFonts w:ascii="Times New Roman" w:hAnsi="Times New Roman" w:cs="Times New Roman"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230" w:hanging="90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575" w:hanging="108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74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lvlText w:val="%1.%2.%3.%4.%5.%6."/>
      <w:lvlJc w:val="left"/>
      <w:pPr>
        <w:ind w:left="2265" w:hanging="144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lvlText w:val="%1.%2.%3.%4.%5.%6.%7."/>
      <w:lvlJc w:val="left"/>
      <w:pPr>
        <w:ind w:left="2790" w:hanging="180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lvlText w:val="%1.%2.%3.%4.%5.%6.%7.%8."/>
      <w:lvlJc w:val="left"/>
      <w:pPr>
        <w:ind w:left="2955" w:hanging="180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lvlText w:val="%1.%2.%3.%4.%5.%6.%7.%8.%9."/>
      <w:lvlJc w:val="left"/>
      <w:pPr>
        <w:ind w:left="3480" w:hanging="216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53">
    <w:nsid w:val="7EE974BA"/>
    <w:multiLevelType w:val="multilevel"/>
    <w:tmpl w:val="33D6009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num w:numId="1">
    <w:abstractNumId w:val="11"/>
  </w:num>
  <w:num w:numId="2">
    <w:abstractNumId w:val="37"/>
  </w:num>
  <w:num w:numId="3">
    <w:abstractNumId w:val="24"/>
  </w:num>
  <w:num w:numId="4">
    <w:abstractNumId w:val="30"/>
  </w:num>
  <w:num w:numId="5">
    <w:abstractNumId w:val="43"/>
  </w:num>
  <w:num w:numId="6">
    <w:abstractNumId w:val="32"/>
  </w:num>
  <w:num w:numId="7">
    <w:abstractNumId w:val="33"/>
  </w:num>
  <w:num w:numId="8">
    <w:abstractNumId w:val="10"/>
  </w:num>
  <w:num w:numId="9">
    <w:abstractNumId w:val="38"/>
  </w:num>
  <w:num w:numId="10">
    <w:abstractNumId w:val="21"/>
  </w:num>
  <w:num w:numId="11">
    <w:abstractNumId w:val="15"/>
  </w:num>
  <w:num w:numId="12">
    <w:abstractNumId w:val="44"/>
  </w:num>
  <w:num w:numId="13">
    <w:abstractNumId w:val="53"/>
  </w:num>
  <w:num w:numId="14">
    <w:abstractNumId w:val="12"/>
  </w:num>
  <w:num w:numId="15">
    <w:abstractNumId w:val="27"/>
  </w:num>
  <w:num w:numId="16">
    <w:abstractNumId w:val="47"/>
  </w:num>
  <w:num w:numId="17">
    <w:abstractNumId w:val="49"/>
  </w:num>
  <w:num w:numId="18">
    <w:abstractNumId w:val="40"/>
  </w:num>
  <w:num w:numId="19">
    <w:abstractNumId w:val="51"/>
  </w:num>
  <w:num w:numId="20">
    <w:abstractNumId w:val="41"/>
  </w:num>
  <w:num w:numId="21">
    <w:abstractNumId w:val="22"/>
  </w:num>
  <w:num w:numId="22">
    <w:abstractNumId w:val="50"/>
  </w:num>
  <w:num w:numId="23">
    <w:abstractNumId w:val="13"/>
  </w:num>
  <w:num w:numId="24">
    <w:abstractNumId w:val="45"/>
  </w:num>
  <w:num w:numId="25">
    <w:abstractNumId w:val="42"/>
  </w:num>
  <w:num w:numId="26">
    <w:abstractNumId w:val="16"/>
  </w:num>
  <w:num w:numId="27">
    <w:abstractNumId w:val="39"/>
  </w:num>
  <w:num w:numId="28">
    <w:abstractNumId w:val="31"/>
  </w:num>
  <w:num w:numId="29">
    <w:abstractNumId w:val="25"/>
  </w:num>
  <w:num w:numId="30">
    <w:abstractNumId w:val="23"/>
  </w:num>
  <w:num w:numId="31">
    <w:abstractNumId w:val="20"/>
  </w:num>
  <w:num w:numId="32">
    <w:abstractNumId w:val="52"/>
  </w:num>
  <w:num w:numId="33">
    <w:abstractNumId w:val="18"/>
  </w:num>
  <w:num w:numId="34">
    <w:abstractNumId w:val="46"/>
  </w:num>
  <w:num w:numId="35">
    <w:abstractNumId w:val="9"/>
  </w:num>
  <w:num w:numId="36">
    <w:abstractNumId w:val="29"/>
  </w:num>
  <w:num w:numId="37">
    <w:abstractNumId w:val="14"/>
  </w:num>
  <w:num w:numId="38">
    <w:abstractNumId w:val="17"/>
  </w:num>
  <w:num w:numId="39">
    <w:abstractNumId w:val="34"/>
  </w:num>
  <w:num w:numId="40">
    <w:abstractNumId w:val="36"/>
  </w:num>
  <w:num w:numId="41">
    <w:abstractNumId w:val="26"/>
  </w:num>
  <w:num w:numId="42">
    <w:abstractNumId w:val="35"/>
  </w:num>
  <w:num w:numId="43">
    <w:abstractNumId w:val="48"/>
  </w:num>
  <w:num w:numId="44">
    <w:abstractNumId w:val="19"/>
  </w:num>
  <w:num w:numId="45">
    <w:abstractNumId w:val="28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услова Лариса Геннадьевна">
    <w15:presenceInfo w15:providerId="AD" w15:userId="S-1-5-21-2955499624-3617334754-1486548448-37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8EF"/>
    <w:rsid w:val="00000743"/>
    <w:rsid w:val="000012B1"/>
    <w:rsid w:val="00002F17"/>
    <w:rsid w:val="000037FA"/>
    <w:rsid w:val="0000405E"/>
    <w:rsid w:val="0000510B"/>
    <w:rsid w:val="00007399"/>
    <w:rsid w:val="00013E77"/>
    <w:rsid w:val="0002392B"/>
    <w:rsid w:val="000245B4"/>
    <w:rsid w:val="0002526F"/>
    <w:rsid w:val="00027B17"/>
    <w:rsid w:val="000324BE"/>
    <w:rsid w:val="00033704"/>
    <w:rsid w:val="000349C0"/>
    <w:rsid w:val="00040666"/>
    <w:rsid w:val="00040747"/>
    <w:rsid w:val="00050078"/>
    <w:rsid w:val="00060181"/>
    <w:rsid w:val="00061937"/>
    <w:rsid w:val="000646BB"/>
    <w:rsid w:val="00066C30"/>
    <w:rsid w:val="00067FCA"/>
    <w:rsid w:val="00070566"/>
    <w:rsid w:val="00070E13"/>
    <w:rsid w:val="00076828"/>
    <w:rsid w:val="00085736"/>
    <w:rsid w:val="000917E8"/>
    <w:rsid w:val="00093A19"/>
    <w:rsid w:val="00094BE1"/>
    <w:rsid w:val="00096971"/>
    <w:rsid w:val="000971CE"/>
    <w:rsid w:val="000978C4"/>
    <w:rsid w:val="000A2B59"/>
    <w:rsid w:val="000A2CFC"/>
    <w:rsid w:val="000A459D"/>
    <w:rsid w:val="000A633B"/>
    <w:rsid w:val="000A6455"/>
    <w:rsid w:val="000B1B26"/>
    <w:rsid w:val="000B27FD"/>
    <w:rsid w:val="000B295E"/>
    <w:rsid w:val="000B3B18"/>
    <w:rsid w:val="000B6038"/>
    <w:rsid w:val="000B7899"/>
    <w:rsid w:val="000C1D11"/>
    <w:rsid w:val="000C4FFF"/>
    <w:rsid w:val="000C50AE"/>
    <w:rsid w:val="000C6E32"/>
    <w:rsid w:val="000C7580"/>
    <w:rsid w:val="000D3F0A"/>
    <w:rsid w:val="000D42A9"/>
    <w:rsid w:val="000E2DEC"/>
    <w:rsid w:val="000E6815"/>
    <w:rsid w:val="000E6C6F"/>
    <w:rsid w:val="000F1EB7"/>
    <w:rsid w:val="000F3200"/>
    <w:rsid w:val="000F3AD7"/>
    <w:rsid w:val="0011087A"/>
    <w:rsid w:val="00112F26"/>
    <w:rsid w:val="00114172"/>
    <w:rsid w:val="00114189"/>
    <w:rsid w:val="00117D85"/>
    <w:rsid w:val="001200B8"/>
    <w:rsid w:val="00126526"/>
    <w:rsid w:val="001317EA"/>
    <w:rsid w:val="00136C10"/>
    <w:rsid w:val="0013784C"/>
    <w:rsid w:val="001407DB"/>
    <w:rsid w:val="00140D7F"/>
    <w:rsid w:val="00144B6E"/>
    <w:rsid w:val="00145E17"/>
    <w:rsid w:val="00152D0A"/>
    <w:rsid w:val="00152FF5"/>
    <w:rsid w:val="0015737A"/>
    <w:rsid w:val="00157F5D"/>
    <w:rsid w:val="00167C74"/>
    <w:rsid w:val="001718CD"/>
    <w:rsid w:val="001721DD"/>
    <w:rsid w:val="00174CF8"/>
    <w:rsid w:val="00174FED"/>
    <w:rsid w:val="00176DAB"/>
    <w:rsid w:val="0018061A"/>
    <w:rsid w:val="001808F8"/>
    <w:rsid w:val="00180D13"/>
    <w:rsid w:val="00195A76"/>
    <w:rsid w:val="00195C65"/>
    <w:rsid w:val="001A2217"/>
    <w:rsid w:val="001A2512"/>
    <w:rsid w:val="001A6A92"/>
    <w:rsid w:val="001A6D36"/>
    <w:rsid w:val="001A7FAD"/>
    <w:rsid w:val="001B23FF"/>
    <w:rsid w:val="001B47BA"/>
    <w:rsid w:val="001B62F4"/>
    <w:rsid w:val="001C1759"/>
    <w:rsid w:val="001C2410"/>
    <w:rsid w:val="001C2A1C"/>
    <w:rsid w:val="001C4188"/>
    <w:rsid w:val="001C5ED0"/>
    <w:rsid w:val="001C64AC"/>
    <w:rsid w:val="001C70C3"/>
    <w:rsid w:val="001D16CE"/>
    <w:rsid w:val="001E0BCE"/>
    <w:rsid w:val="001E293F"/>
    <w:rsid w:val="001E33B4"/>
    <w:rsid w:val="001E3ACC"/>
    <w:rsid w:val="001E52B2"/>
    <w:rsid w:val="001F3FE1"/>
    <w:rsid w:val="0020036E"/>
    <w:rsid w:val="00201E2A"/>
    <w:rsid w:val="002039DD"/>
    <w:rsid w:val="00210503"/>
    <w:rsid w:val="002112AE"/>
    <w:rsid w:val="00224E20"/>
    <w:rsid w:val="00224EB4"/>
    <w:rsid w:val="00230308"/>
    <w:rsid w:val="002311F4"/>
    <w:rsid w:val="002360C7"/>
    <w:rsid w:val="00240A9E"/>
    <w:rsid w:val="00240FEB"/>
    <w:rsid w:val="00241439"/>
    <w:rsid w:val="00241802"/>
    <w:rsid w:val="00242E4F"/>
    <w:rsid w:val="002445F8"/>
    <w:rsid w:val="002509DD"/>
    <w:rsid w:val="002527E1"/>
    <w:rsid w:val="00253F30"/>
    <w:rsid w:val="00254E90"/>
    <w:rsid w:val="0025557B"/>
    <w:rsid w:val="002561D0"/>
    <w:rsid w:val="00262443"/>
    <w:rsid w:val="0026512F"/>
    <w:rsid w:val="002660AD"/>
    <w:rsid w:val="002705ED"/>
    <w:rsid w:val="0027067F"/>
    <w:rsid w:val="00275D5D"/>
    <w:rsid w:val="00277803"/>
    <w:rsid w:val="00281BC6"/>
    <w:rsid w:val="0028742E"/>
    <w:rsid w:val="0029081A"/>
    <w:rsid w:val="00290DE0"/>
    <w:rsid w:val="00292B55"/>
    <w:rsid w:val="00292C1D"/>
    <w:rsid w:val="002A32CD"/>
    <w:rsid w:val="002A524E"/>
    <w:rsid w:val="002A5275"/>
    <w:rsid w:val="002A702D"/>
    <w:rsid w:val="002B31D6"/>
    <w:rsid w:val="002B5611"/>
    <w:rsid w:val="002B681D"/>
    <w:rsid w:val="002C7EBB"/>
    <w:rsid w:val="002D121B"/>
    <w:rsid w:val="002D7461"/>
    <w:rsid w:val="002E017A"/>
    <w:rsid w:val="002E0A75"/>
    <w:rsid w:val="002E1AE3"/>
    <w:rsid w:val="002E3C99"/>
    <w:rsid w:val="002E560C"/>
    <w:rsid w:val="002F303D"/>
    <w:rsid w:val="002F3AA6"/>
    <w:rsid w:val="002F5297"/>
    <w:rsid w:val="002F63FB"/>
    <w:rsid w:val="002F6714"/>
    <w:rsid w:val="0030081E"/>
    <w:rsid w:val="003009ED"/>
    <w:rsid w:val="003064D8"/>
    <w:rsid w:val="00306839"/>
    <w:rsid w:val="003074AC"/>
    <w:rsid w:val="00311A24"/>
    <w:rsid w:val="00313EAB"/>
    <w:rsid w:val="00315798"/>
    <w:rsid w:val="00321573"/>
    <w:rsid w:val="003217B7"/>
    <w:rsid w:val="0033065C"/>
    <w:rsid w:val="00335B6D"/>
    <w:rsid w:val="0033691A"/>
    <w:rsid w:val="00337D8F"/>
    <w:rsid w:val="00340092"/>
    <w:rsid w:val="003401A5"/>
    <w:rsid w:val="00341F1F"/>
    <w:rsid w:val="00342975"/>
    <w:rsid w:val="00343A3C"/>
    <w:rsid w:val="003513F6"/>
    <w:rsid w:val="00360050"/>
    <w:rsid w:val="00360B38"/>
    <w:rsid w:val="00362D2C"/>
    <w:rsid w:val="00365772"/>
    <w:rsid w:val="003720E1"/>
    <w:rsid w:val="00372679"/>
    <w:rsid w:val="0037310C"/>
    <w:rsid w:val="0037719D"/>
    <w:rsid w:val="0037769D"/>
    <w:rsid w:val="00381C52"/>
    <w:rsid w:val="00382700"/>
    <w:rsid w:val="00386216"/>
    <w:rsid w:val="0039318E"/>
    <w:rsid w:val="0039321F"/>
    <w:rsid w:val="00394A06"/>
    <w:rsid w:val="00397CC0"/>
    <w:rsid w:val="00397D54"/>
    <w:rsid w:val="003A1CE1"/>
    <w:rsid w:val="003A5B5F"/>
    <w:rsid w:val="003A734D"/>
    <w:rsid w:val="003A7715"/>
    <w:rsid w:val="003B0617"/>
    <w:rsid w:val="003B0AAC"/>
    <w:rsid w:val="003B5684"/>
    <w:rsid w:val="003B63A7"/>
    <w:rsid w:val="003B6491"/>
    <w:rsid w:val="003C37A2"/>
    <w:rsid w:val="003C5540"/>
    <w:rsid w:val="003D2762"/>
    <w:rsid w:val="003D50DF"/>
    <w:rsid w:val="003D6099"/>
    <w:rsid w:val="003D65B5"/>
    <w:rsid w:val="003D7769"/>
    <w:rsid w:val="003E017F"/>
    <w:rsid w:val="003E5262"/>
    <w:rsid w:val="0040010F"/>
    <w:rsid w:val="00403D08"/>
    <w:rsid w:val="00404323"/>
    <w:rsid w:val="004058BF"/>
    <w:rsid w:val="00405EE1"/>
    <w:rsid w:val="00415345"/>
    <w:rsid w:val="004169AA"/>
    <w:rsid w:val="004232DA"/>
    <w:rsid w:val="00424FA2"/>
    <w:rsid w:val="004256F9"/>
    <w:rsid w:val="0043150E"/>
    <w:rsid w:val="004318FE"/>
    <w:rsid w:val="00433DB2"/>
    <w:rsid w:val="004341D2"/>
    <w:rsid w:val="00434B2E"/>
    <w:rsid w:val="00437615"/>
    <w:rsid w:val="00437918"/>
    <w:rsid w:val="00440ECC"/>
    <w:rsid w:val="0044165C"/>
    <w:rsid w:val="00442450"/>
    <w:rsid w:val="00443C60"/>
    <w:rsid w:val="00443D3D"/>
    <w:rsid w:val="00444FA8"/>
    <w:rsid w:val="00451124"/>
    <w:rsid w:val="00452447"/>
    <w:rsid w:val="00452FE2"/>
    <w:rsid w:val="00453ACA"/>
    <w:rsid w:val="0045487E"/>
    <w:rsid w:val="004602CF"/>
    <w:rsid w:val="00463A81"/>
    <w:rsid w:val="004704D6"/>
    <w:rsid w:val="004728D5"/>
    <w:rsid w:val="004737E9"/>
    <w:rsid w:val="004808EB"/>
    <w:rsid w:val="00483044"/>
    <w:rsid w:val="0048418A"/>
    <w:rsid w:val="0049327B"/>
    <w:rsid w:val="004A155E"/>
    <w:rsid w:val="004A3BB3"/>
    <w:rsid w:val="004A7DF3"/>
    <w:rsid w:val="004B0726"/>
    <w:rsid w:val="004B2737"/>
    <w:rsid w:val="004B2A50"/>
    <w:rsid w:val="004B4AA6"/>
    <w:rsid w:val="004C0407"/>
    <w:rsid w:val="004C1733"/>
    <w:rsid w:val="004C66DC"/>
    <w:rsid w:val="004C72F1"/>
    <w:rsid w:val="004D0DE2"/>
    <w:rsid w:val="004D11B5"/>
    <w:rsid w:val="004D42FB"/>
    <w:rsid w:val="004D4BB3"/>
    <w:rsid w:val="004D75A8"/>
    <w:rsid w:val="004E37BA"/>
    <w:rsid w:val="004E46DF"/>
    <w:rsid w:val="004E525B"/>
    <w:rsid w:val="004F0AB3"/>
    <w:rsid w:val="004F3BD1"/>
    <w:rsid w:val="004F54A5"/>
    <w:rsid w:val="0050007E"/>
    <w:rsid w:val="0050474E"/>
    <w:rsid w:val="00505361"/>
    <w:rsid w:val="005061D3"/>
    <w:rsid w:val="00510F20"/>
    <w:rsid w:val="005138EA"/>
    <w:rsid w:val="00513C58"/>
    <w:rsid w:val="00514AEB"/>
    <w:rsid w:val="005229B4"/>
    <w:rsid w:val="00522E9F"/>
    <w:rsid w:val="00523F7C"/>
    <w:rsid w:val="00527C46"/>
    <w:rsid w:val="00532C78"/>
    <w:rsid w:val="00544A20"/>
    <w:rsid w:val="0055145E"/>
    <w:rsid w:val="00553504"/>
    <w:rsid w:val="00553F3B"/>
    <w:rsid w:val="00554ED1"/>
    <w:rsid w:val="005554B5"/>
    <w:rsid w:val="00556C8C"/>
    <w:rsid w:val="00557A58"/>
    <w:rsid w:val="005613B7"/>
    <w:rsid w:val="00562B15"/>
    <w:rsid w:val="0056316B"/>
    <w:rsid w:val="00564858"/>
    <w:rsid w:val="00566CF1"/>
    <w:rsid w:val="00572553"/>
    <w:rsid w:val="00572811"/>
    <w:rsid w:val="005734F4"/>
    <w:rsid w:val="00577A8B"/>
    <w:rsid w:val="0058066B"/>
    <w:rsid w:val="0058144E"/>
    <w:rsid w:val="00581C5E"/>
    <w:rsid w:val="0058436F"/>
    <w:rsid w:val="00584C17"/>
    <w:rsid w:val="00586D70"/>
    <w:rsid w:val="00586FD5"/>
    <w:rsid w:val="00590B61"/>
    <w:rsid w:val="00595791"/>
    <w:rsid w:val="0059601D"/>
    <w:rsid w:val="00596032"/>
    <w:rsid w:val="005A0E2E"/>
    <w:rsid w:val="005A1D7C"/>
    <w:rsid w:val="005A26E7"/>
    <w:rsid w:val="005A4BE1"/>
    <w:rsid w:val="005A5B10"/>
    <w:rsid w:val="005A6FD8"/>
    <w:rsid w:val="005A70BF"/>
    <w:rsid w:val="005B70E0"/>
    <w:rsid w:val="005C0127"/>
    <w:rsid w:val="005C40AA"/>
    <w:rsid w:val="005C5ABD"/>
    <w:rsid w:val="005C654F"/>
    <w:rsid w:val="005C7235"/>
    <w:rsid w:val="005D6A1D"/>
    <w:rsid w:val="005D705B"/>
    <w:rsid w:val="005E1AE6"/>
    <w:rsid w:val="005E23F8"/>
    <w:rsid w:val="005E4BDD"/>
    <w:rsid w:val="005F2FD0"/>
    <w:rsid w:val="005F5891"/>
    <w:rsid w:val="006009EC"/>
    <w:rsid w:val="00601DAB"/>
    <w:rsid w:val="0060205D"/>
    <w:rsid w:val="00603D1F"/>
    <w:rsid w:val="00605545"/>
    <w:rsid w:val="0060665C"/>
    <w:rsid w:val="00613612"/>
    <w:rsid w:val="00613EBC"/>
    <w:rsid w:val="0061552B"/>
    <w:rsid w:val="006166CA"/>
    <w:rsid w:val="00623480"/>
    <w:rsid w:val="00630497"/>
    <w:rsid w:val="006331B2"/>
    <w:rsid w:val="00636592"/>
    <w:rsid w:val="006413E1"/>
    <w:rsid w:val="00642AB5"/>
    <w:rsid w:val="00643A02"/>
    <w:rsid w:val="0064705E"/>
    <w:rsid w:val="006472C3"/>
    <w:rsid w:val="0065434D"/>
    <w:rsid w:val="00655CB0"/>
    <w:rsid w:val="00656894"/>
    <w:rsid w:val="00656EF8"/>
    <w:rsid w:val="00660FCF"/>
    <w:rsid w:val="00662DFE"/>
    <w:rsid w:val="0066505B"/>
    <w:rsid w:val="006655FF"/>
    <w:rsid w:val="00666007"/>
    <w:rsid w:val="00667056"/>
    <w:rsid w:val="0066763E"/>
    <w:rsid w:val="00670D39"/>
    <w:rsid w:val="006720FA"/>
    <w:rsid w:val="006724B9"/>
    <w:rsid w:val="00676DC9"/>
    <w:rsid w:val="0068078E"/>
    <w:rsid w:val="00680849"/>
    <w:rsid w:val="006812AB"/>
    <w:rsid w:val="006831BE"/>
    <w:rsid w:val="00684F2D"/>
    <w:rsid w:val="0068564C"/>
    <w:rsid w:val="00685B45"/>
    <w:rsid w:val="00685F2A"/>
    <w:rsid w:val="00691228"/>
    <w:rsid w:val="00696FA4"/>
    <w:rsid w:val="00697B3A"/>
    <w:rsid w:val="006A245E"/>
    <w:rsid w:val="006A361B"/>
    <w:rsid w:val="006A3833"/>
    <w:rsid w:val="006A7949"/>
    <w:rsid w:val="006B1CFC"/>
    <w:rsid w:val="006B2ADB"/>
    <w:rsid w:val="006B326F"/>
    <w:rsid w:val="006B3B41"/>
    <w:rsid w:val="006B5398"/>
    <w:rsid w:val="006C0E6E"/>
    <w:rsid w:val="006C19F7"/>
    <w:rsid w:val="006C2D38"/>
    <w:rsid w:val="006C3DBC"/>
    <w:rsid w:val="006C453C"/>
    <w:rsid w:val="006C4F9C"/>
    <w:rsid w:val="006D00E9"/>
    <w:rsid w:val="006D0283"/>
    <w:rsid w:val="006D0287"/>
    <w:rsid w:val="006D2397"/>
    <w:rsid w:val="006D2416"/>
    <w:rsid w:val="006D75EB"/>
    <w:rsid w:val="006E6F62"/>
    <w:rsid w:val="006F2331"/>
    <w:rsid w:val="006F2461"/>
    <w:rsid w:val="006F5FE5"/>
    <w:rsid w:val="0070218A"/>
    <w:rsid w:val="0070240F"/>
    <w:rsid w:val="007038C6"/>
    <w:rsid w:val="00704C19"/>
    <w:rsid w:val="007058A3"/>
    <w:rsid w:val="00706074"/>
    <w:rsid w:val="00706449"/>
    <w:rsid w:val="007068CE"/>
    <w:rsid w:val="007112A5"/>
    <w:rsid w:val="00711D46"/>
    <w:rsid w:val="007139A4"/>
    <w:rsid w:val="00716E09"/>
    <w:rsid w:val="00720ED8"/>
    <w:rsid w:val="007235CF"/>
    <w:rsid w:val="0072378E"/>
    <w:rsid w:val="0072544B"/>
    <w:rsid w:val="0073219C"/>
    <w:rsid w:val="00732C46"/>
    <w:rsid w:val="007331DC"/>
    <w:rsid w:val="00734073"/>
    <w:rsid w:val="007340A1"/>
    <w:rsid w:val="00736EDD"/>
    <w:rsid w:val="007406FF"/>
    <w:rsid w:val="007408C4"/>
    <w:rsid w:val="007410E3"/>
    <w:rsid w:val="00742460"/>
    <w:rsid w:val="00747522"/>
    <w:rsid w:val="00747925"/>
    <w:rsid w:val="0075748F"/>
    <w:rsid w:val="007608D3"/>
    <w:rsid w:val="007646DB"/>
    <w:rsid w:val="00767F5D"/>
    <w:rsid w:val="00772487"/>
    <w:rsid w:val="0077395D"/>
    <w:rsid w:val="00775F19"/>
    <w:rsid w:val="007812C1"/>
    <w:rsid w:val="00783FB9"/>
    <w:rsid w:val="00790058"/>
    <w:rsid w:val="0079164C"/>
    <w:rsid w:val="00791E6D"/>
    <w:rsid w:val="00793EC5"/>
    <w:rsid w:val="007959F9"/>
    <w:rsid w:val="007A18D6"/>
    <w:rsid w:val="007A1DA7"/>
    <w:rsid w:val="007A2928"/>
    <w:rsid w:val="007A365D"/>
    <w:rsid w:val="007B4424"/>
    <w:rsid w:val="007B7F83"/>
    <w:rsid w:val="007C0D53"/>
    <w:rsid w:val="007C5C1F"/>
    <w:rsid w:val="007D0BD4"/>
    <w:rsid w:val="007D1E6D"/>
    <w:rsid w:val="007E26B1"/>
    <w:rsid w:val="007E5C86"/>
    <w:rsid w:val="007F1986"/>
    <w:rsid w:val="008023D4"/>
    <w:rsid w:val="0080277D"/>
    <w:rsid w:val="00802A82"/>
    <w:rsid w:val="008048A0"/>
    <w:rsid w:val="00805B42"/>
    <w:rsid w:val="008150B1"/>
    <w:rsid w:val="0081590C"/>
    <w:rsid w:val="00817641"/>
    <w:rsid w:val="0082139E"/>
    <w:rsid w:val="00825F49"/>
    <w:rsid w:val="00830A76"/>
    <w:rsid w:val="00832ED0"/>
    <w:rsid w:val="00835812"/>
    <w:rsid w:val="00840366"/>
    <w:rsid w:val="00840DD6"/>
    <w:rsid w:val="00842345"/>
    <w:rsid w:val="008509A1"/>
    <w:rsid w:val="00853728"/>
    <w:rsid w:val="00853FC5"/>
    <w:rsid w:val="00857FF9"/>
    <w:rsid w:val="008603FF"/>
    <w:rsid w:val="008614FB"/>
    <w:rsid w:val="0086272F"/>
    <w:rsid w:val="00862AE7"/>
    <w:rsid w:val="00862FC7"/>
    <w:rsid w:val="008632A4"/>
    <w:rsid w:val="00867E7F"/>
    <w:rsid w:val="008700B0"/>
    <w:rsid w:val="00870FB9"/>
    <w:rsid w:val="008729F3"/>
    <w:rsid w:val="00875B0D"/>
    <w:rsid w:val="00876225"/>
    <w:rsid w:val="00876C47"/>
    <w:rsid w:val="0087718B"/>
    <w:rsid w:val="0088218D"/>
    <w:rsid w:val="00884747"/>
    <w:rsid w:val="00884A73"/>
    <w:rsid w:val="008860BB"/>
    <w:rsid w:val="0089472F"/>
    <w:rsid w:val="008958BC"/>
    <w:rsid w:val="008963D4"/>
    <w:rsid w:val="008A09E8"/>
    <w:rsid w:val="008A72AC"/>
    <w:rsid w:val="008B6A16"/>
    <w:rsid w:val="008B7683"/>
    <w:rsid w:val="008C0183"/>
    <w:rsid w:val="008C2250"/>
    <w:rsid w:val="008C651B"/>
    <w:rsid w:val="008C6A55"/>
    <w:rsid w:val="008D1349"/>
    <w:rsid w:val="008D4D8D"/>
    <w:rsid w:val="008D539B"/>
    <w:rsid w:val="008D5F1A"/>
    <w:rsid w:val="008E0D54"/>
    <w:rsid w:val="008E6B51"/>
    <w:rsid w:val="008E761E"/>
    <w:rsid w:val="008F19BB"/>
    <w:rsid w:val="008F2D93"/>
    <w:rsid w:val="008F37EE"/>
    <w:rsid w:val="008F4C35"/>
    <w:rsid w:val="008F5ACD"/>
    <w:rsid w:val="008F6595"/>
    <w:rsid w:val="008F6968"/>
    <w:rsid w:val="00901BAA"/>
    <w:rsid w:val="00905F18"/>
    <w:rsid w:val="0090745F"/>
    <w:rsid w:val="00913D52"/>
    <w:rsid w:val="0091555C"/>
    <w:rsid w:val="00917359"/>
    <w:rsid w:val="0092269F"/>
    <w:rsid w:val="0092499C"/>
    <w:rsid w:val="00925485"/>
    <w:rsid w:val="00926E6D"/>
    <w:rsid w:val="009308B9"/>
    <w:rsid w:val="00932C4B"/>
    <w:rsid w:val="00933085"/>
    <w:rsid w:val="00935985"/>
    <w:rsid w:val="009415C4"/>
    <w:rsid w:val="00941673"/>
    <w:rsid w:val="00941BB5"/>
    <w:rsid w:val="00942D66"/>
    <w:rsid w:val="00944919"/>
    <w:rsid w:val="009471F0"/>
    <w:rsid w:val="0095203E"/>
    <w:rsid w:val="0095282C"/>
    <w:rsid w:val="00952EEC"/>
    <w:rsid w:val="00953F8E"/>
    <w:rsid w:val="009541EB"/>
    <w:rsid w:val="009545DF"/>
    <w:rsid w:val="00954F0C"/>
    <w:rsid w:val="0096036D"/>
    <w:rsid w:val="009619C7"/>
    <w:rsid w:val="00966785"/>
    <w:rsid w:val="00966DEE"/>
    <w:rsid w:val="0097283D"/>
    <w:rsid w:val="009737BE"/>
    <w:rsid w:val="00980449"/>
    <w:rsid w:val="00980C32"/>
    <w:rsid w:val="009810DB"/>
    <w:rsid w:val="00981687"/>
    <w:rsid w:val="00991178"/>
    <w:rsid w:val="009917EB"/>
    <w:rsid w:val="0099255C"/>
    <w:rsid w:val="00994991"/>
    <w:rsid w:val="00996AFE"/>
    <w:rsid w:val="009A56FF"/>
    <w:rsid w:val="009A5B79"/>
    <w:rsid w:val="009B0D1D"/>
    <w:rsid w:val="009B23E8"/>
    <w:rsid w:val="009B5B66"/>
    <w:rsid w:val="009B69BF"/>
    <w:rsid w:val="009B6C82"/>
    <w:rsid w:val="009B711E"/>
    <w:rsid w:val="009C723E"/>
    <w:rsid w:val="009D047F"/>
    <w:rsid w:val="009D1D15"/>
    <w:rsid w:val="009D2A55"/>
    <w:rsid w:val="009D7D81"/>
    <w:rsid w:val="009E0028"/>
    <w:rsid w:val="009F0ED7"/>
    <w:rsid w:val="009F7206"/>
    <w:rsid w:val="00A00328"/>
    <w:rsid w:val="00A04B52"/>
    <w:rsid w:val="00A05C4E"/>
    <w:rsid w:val="00A0740D"/>
    <w:rsid w:val="00A07B19"/>
    <w:rsid w:val="00A104CC"/>
    <w:rsid w:val="00A16909"/>
    <w:rsid w:val="00A22F1D"/>
    <w:rsid w:val="00A236AC"/>
    <w:rsid w:val="00A2380C"/>
    <w:rsid w:val="00A24743"/>
    <w:rsid w:val="00A25409"/>
    <w:rsid w:val="00A31EF1"/>
    <w:rsid w:val="00A3473E"/>
    <w:rsid w:val="00A350E7"/>
    <w:rsid w:val="00A35D6A"/>
    <w:rsid w:val="00A40192"/>
    <w:rsid w:val="00A410EA"/>
    <w:rsid w:val="00A418FF"/>
    <w:rsid w:val="00A44700"/>
    <w:rsid w:val="00A44BDE"/>
    <w:rsid w:val="00A44DF8"/>
    <w:rsid w:val="00A4631C"/>
    <w:rsid w:val="00A52FEA"/>
    <w:rsid w:val="00A539F5"/>
    <w:rsid w:val="00A5585A"/>
    <w:rsid w:val="00A60C34"/>
    <w:rsid w:val="00A67D6D"/>
    <w:rsid w:val="00A7434C"/>
    <w:rsid w:val="00A817EF"/>
    <w:rsid w:val="00A84528"/>
    <w:rsid w:val="00A8731E"/>
    <w:rsid w:val="00A915DC"/>
    <w:rsid w:val="00A919FE"/>
    <w:rsid w:val="00A95789"/>
    <w:rsid w:val="00AA08BA"/>
    <w:rsid w:val="00AA240C"/>
    <w:rsid w:val="00AA62A7"/>
    <w:rsid w:val="00AB383A"/>
    <w:rsid w:val="00AB4DE0"/>
    <w:rsid w:val="00AC3D48"/>
    <w:rsid w:val="00AD00E4"/>
    <w:rsid w:val="00AD37BD"/>
    <w:rsid w:val="00AE2EA7"/>
    <w:rsid w:val="00AE3316"/>
    <w:rsid w:val="00AE3D3B"/>
    <w:rsid w:val="00AF09C5"/>
    <w:rsid w:val="00AF0DC4"/>
    <w:rsid w:val="00AF10BF"/>
    <w:rsid w:val="00AF26E0"/>
    <w:rsid w:val="00AF3286"/>
    <w:rsid w:val="00AF6F0B"/>
    <w:rsid w:val="00B00661"/>
    <w:rsid w:val="00B02FD6"/>
    <w:rsid w:val="00B05C13"/>
    <w:rsid w:val="00B10A67"/>
    <w:rsid w:val="00B10D41"/>
    <w:rsid w:val="00B1461C"/>
    <w:rsid w:val="00B14DF5"/>
    <w:rsid w:val="00B31BA2"/>
    <w:rsid w:val="00B333C7"/>
    <w:rsid w:val="00B34C0E"/>
    <w:rsid w:val="00B35CBB"/>
    <w:rsid w:val="00B36295"/>
    <w:rsid w:val="00B36EB8"/>
    <w:rsid w:val="00B407BB"/>
    <w:rsid w:val="00B4100E"/>
    <w:rsid w:val="00B417B8"/>
    <w:rsid w:val="00B42084"/>
    <w:rsid w:val="00B46992"/>
    <w:rsid w:val="00B4700D"/>
    <w:rsid w:val="00B50219"/>
    <w:rsid w:val="00B522F4"/>
    <w:rsid w:val="00B531F8"/>
    <w:rsid w:val="00B5361A"/>
    <w:rsid w:val="00B61512"/>
    <w:rsid w:val="00B61DA1"/>
    <w:rsid w:val="00B61DAB"/>
    <w:rsid w:val="00B652CA"/>
    <w:rsid w:val="00B70399"/>
    <w:rsid w:val="00B745C9"/>
    <w:rsid w:val="00B7565A"/>
    <w:rsid w:val="00B76188"/>
    <w:rsid w:val="00B77F58"/>
    <w:rsid w:val="00B8262A"/>
    <w:rsid w:val="00B83D9B"/>
    <w:rsid w:val="00B8417C"/>
    <w:rsid w:val="00B85B6A"/>
    <w:rsid w:val="00B86208"/>
    <w:rsid w:val="00B8638D"/>
    <w:rsid w:val="00B95479"/>
    <w:rsid w:val="00B96752"/>
    <w:rsid w:val="00BA080D"/>
    <w:rsid w:val="00BA17A9"/>
    <w:rsid w:val="00BA3BEB"/>
    <w:rsid w:val="00BA61ED"/>
    <w:rsid w:val="00BA6470"/>
    <w:rsid w:val="00BA6B91"/>
    <w:rsid w:val="00BB186B"/>
    <w:rsid w:val="00BB28A8"/>
    <w:rsid w:val="00BC1C13"/>
    <w:rsid w:val="00BC310B"/>
    <w:rsid w:val="00BC322D"/>
    <w:rsid w:val="00BC4104"/>
    <w:rsid w:val="00BC4275"/>
    <w:rsid w:val="00BC692E"/>
    <w:rsid w:val="00BC6D79"/>
    <w:rsid w:val="00BD11D9"/>
    <w:rsid w:val="00BD29DC"/>
    <w:rsid w:val="00BE261F"/>
    <w:rsid w:val="00BE479A"/>
    <w:rsid w:val="00BE75D6"/>
    <w:rsid w:val="00BF3566"/>
    <w:rsid w:val="00BF37AF"/>
    <w:rsid w:val="00BF49B6"/>
    <w:rsid w:val="00BF7BB9"/>
    <w:rsid w:val="00C0073B"/>
    <w:rsid w:val="00C02E8A"/>
    <w:rsid w:val="00C047F8"/>
    <w:rsid w:val="00C04FAD"/>
    <w:rsid w:val="00C0697C"/>
    <w:rsid w:val="00C07ADD"/>
    <w:rsid w:val="00C103B6"/>
    <w:rsid w:val="00C13C0B"/>
    <w:rsid w:val="00C14706"/>
    <w:rsid w:val="00C14801"/>
    <w:rsid w:val="00C17524"/>
    <w:rsid w:val="00C26B05"/>
    <w:rsid w:val="00C30076"/>
    <w:rsid w:val="00C31122"/>
    <w:rsid w:val="00C3236D"/>
    <w:rsid w:val="00C32DED"/>
    <w:rsid w:val="00C41984"/>
    <w:rsid w:val="00C42F0D"/>
    <w:rsid w:val="00C43C26"/>
    <w:rsid w:val="00C44A56"/>
    <w:rsid w:val="00C50570"/>
    <w:rsid w:val="00C508A7"/>
    <w:rsid w:val="00C519D9"/>
    <w:rsid w:val="00C542B5"/>
    <w:rsid w:val="00C54EE1"/>
    <w:rsid w:val="00C55953"/>
    <w:rsid w:val="00C55A42"/>
    <w:rsid w:val="00C61B84"/>
    <w:rsid w:val="00C62069"/>
    <w:rsid w:val="00C62B99"/>
    <w:rsid w:val="00C643DD"/>
    <w:rsid w:val="00C64CA6"/>
    <w:rsid w:val="00C65815"/>
    <w:rsid w:val="00C737B4"/>
    <w:rsid w:val="00C743AB"/>
    <w:rsid w:val="00C76AC7"/>
    <w:rsid w:val="00C82FCB"/>
    <w:rsid w:val="00C8786E"/>
    <w:rsid w:val="00C90260"/>
    <w:rsid w:val="00C91CFF"/>
    <w:rsid w:val="00C97371"/>
    <w:rsid w:val="00C97715"/>
    <w:rsid w:val="00C97F7E"/>
    <w:rsid w:val="00CA0523"/>
    <w:rsid w:val="00CA0655"/>
    <w:rsid w:val="00CA153E"/>
    <w:rsid w:val="00CA19F4"/>
    <w:rsid w:val="00CA2576"/>
    <w:rsid w:val="00CA35C1"/>
    <w:rsid w:val="00CA45FA"/>
    <w:rsid w:val="00CA48E8"/>
    <w:rsid w:val="00CA49F5"/>
    <w:rsid w:val="00CA5D62"/>
    <w:rsid w:val="00CA61B4"/>
    <w:rsid w:val="00CA722B"/>
    <w:rsid w:val="00CA7892"/>
    <w:rsid w:val="00CA7E74"/>
    <w:rsid w:val="00CB0492"/>
    <w:rsid w:val="00CB316B"/>
    <w:rsid w:val="00CB34A4"/>
    <w:rsid w:val="00CB7E2A"/>
    <w:rsid w:val="00CC0783"/>
    <w:rsid w:val="00CC1A8D"/>
    <w:rsid w:val="00CC20BD"/>
    <w:rsid w:val="00CC3E73"/>
    <w:rsid w:val="00CC40B8"/>
    <w:rsid w:val="00CC4B63"/>
    <w:rsid w:val="00CC69BA"/>
    <w:rsid w:val="00CC6E93"/>
    <w:rsid w:val="00CD17A6"/>
    <w:rsid w:val="00CD3807"/>
    <w:rsid w:val="00CE106D"/>
    <w:rsid w:val="00CE2083"/>
    <w:rsid w:val="00CE31C7"/>
    <w:rsid w:val="00CE56DC"/>
    <w:rsid w:val="00CE667E"/>
    <w:rsid w:val="00CE6CCC"/>
    <w:rsid w:val="00CE7487"/>
    <w:rsid w:val="00CF3274"/>
    <w:rsid w:val="00CF56BF"/>
    <w:rsid w:val="00CF7CA3"/>
    <w:rsid w:val="00D00EEB"/>
    <w:rsid w:val="00D05F9D"/>
    <w:rsid w:val="00D07F1E"/>
    <w:rsid w:val="00D1093A"/>
    <w:rsid w:val="00D10F03"/>
    <w:rsid w:val="00D1571D"/>
    <w:rsid w:val="00D15AC6"/>
    <w:rsid w:val="00D17E80"/>
    <w:rsid w:val="00D20247"/>
    <w:rsid w:val="00D25AD5"/>
    <w:rsid w:val="00D26CA0"/>
    <w:rsid w:val="00D2776A"/>
    <w:rsid w:val="00D32842"/>
    <w:rsid w:val="00D337DD"/>
    <w:rsid w:val="00D345E2"/>
    <w:rsid w:val="00D358EF"/>
    <w:rsid w:val="00D40AE1"/>
    <w:rsid w:val="00D46596"/>
    <w:rsid w:val="00D51FCC"/>
    <w:rsid w:val="00D52437"/>
    <w:rsid w:val="00D52571"/>
    <w:rsid w:val="00D52C42"/>
    <w:rsid w:val="00D53ADF"/>
    <w:rsid w:val="00D55F5A"/>
    <w:rsid w:val="00D64029"/>
    <w:rsid w:val="00D65337"/>
    <w:rsid w:val="00D66DD9"/>
    <w:rsid w:val="00D679FB"/>
    <w:rsid w:val="00D67E89"/>
    <w:rsid w:val="00D71436"/>
    <w:rsid w:val="00D719F0"/>
    <w:rsid w:val="00D73C9A"/>
    <w:rsid w:val="00D740A9"/>
    <w:rsid w:val="00D754F5"/>
    <w:rsid w:val="00D75C81"/>
    <w:rsid w:val="00D76CEC"/>
    <w:rsid w:val="00D77BF7"/>
    <w:rsid w:val="00D82B76"/>
    <w:rsid w:val="00D83302"/>
    <w:rsid w:val="00D912D9"/>
    <w:rsid w:val="00D97677"/>
    <w:rsid w:val="00DA0462"/>
    <w:rsid w:val="00DA13A4"/>
    <w:rsid w:val="00DA1D6F"/>
    <w:rsid w:val="00DA3DED"/>
    <w:rsid w:val="00DB3E98"/>
    <w:rsid w:val="00DB46F6"/>
    <w:rsid w:val="00DB77AF"/>
    <w:rsid w:val="00DC1D73"/>
    <w:rsid w:val="00DC2098"/>
    <w:rsid w:val="00DC70B6"/>
    <w:rsid w:val="00DD0AAB"/>
    <w:rsid w:val="00DD1214"/>
    <w:rsid w:val="00DD1908"/>
    <w:rsid w:val="00DD24B4"/>
    <w:rsid w:val="00DD3133"/>
    <w:rsid w:val="00DD3D36"/>
    <w:rsid w:val="00DE1212"/>
    <w:rsid w:val="00DE32F5"/>
    <w:rsid w:val="00DE55A1"/>
    <w:rsid w:val="00DF53D0"/>
    <w:rsid w:val="00DF5C8E"/>
    <w:rsid w:val="00DF5DE5"/>
    <w:rsid w:val="00DF7FB8"/>
    <w:rsid w:val="00E00851"/>
    <w:rsid w:val="00E034D8"/>
    <w:rsid w:val="00E03EC6"/>
    <w:rsid w:val="00E03ED4"/>
    <w:rsid w:val="00E0545E"/>
    <w:rsid w:val="00E07813"/>
    <w:rsid w:val="00E11B81"/>
    <w:rsid w:val="00E14753"/>
    <w:rsid w:val="00E15B74"/>
    <w:rsid w:val="00E15D71"/>
    <w:rsid w:val="00E21367"/>
    <w:rsid w:val="00E23510"/>
    <w:rsid w:val="00E237BC"/>
    <w:rsid w:val="00E24877"/>
    <w:rsid w:val="00E24D66"/>
    <w:rsid w:val="00E258E8"/>
    <w:rsid w:val="00E259B8"/>
    <w:rsid w:val="00E25A44"/>
    <w:rsid w:val="00E26EEE"/>
    <w:rsid w:val="00E27B22"/>
    <w:rsid w:val="00E304A5"/>
    <w:rsid w:val="00E30C00"/>
    <w:rsid w:val="00E30F9D"/>
    <w:rsid w:val="00E31C87"/>
    <w:rsid w:val="00E32A71"/>
    <w:rsid w:val="00E343EC"/>
    <w:rsid w:val="00E349DB"/>
    <w:rsid w:val="00E36C14"/>
    <w:rsid w:val="00E40DC6"/>
    <w:rsid w:val="00E41CB7"/>
    <w:rsid w:val="00E51BC3"/>
    <w:rsid w:val="00E5272F"/>
    <w:rsid w:val="00E5387A"/>
    <w:rsid w:val="00E53E77"/>
    <w:rsid w:val="00E562C9"/>
    <w:rsid w:val="00E564D7"/>
    <w:rsid w:val="00E61AB4"/>
    <w:rsid w:val="00E61CD5"/>
    <w:rsid w:val="00E627D9"/>
    <w:rsid w:val="00E65DA9"/>
    <w:rsid w:val="00E72CD8"/>
    <w:rsid w:val="00E74841"/>
    <w:rsid w:val="00E76E4B"/>
    <w:rsid w:val="00E77548"/>
    <w:rsid w:val="00E81321"/>
    <w:rsid w:val="00E81CE3"/>
    <w:rsid w:val="00E8288D"/>
    <w:rsid w:val="00E82B3C"/>
    <w:rsid w:val="00E8571D"/>
    <w:rsid w:val="00E85FA7"/>
    <w:rsid w:val="00E9193E"/>
    <w:rsid w:val="00E962F5"/>
    <w:rsid w:val="00E96D4E"/>
    <w:rsid w:val="00E96EC3"/>
    <w:rsid w:val="00EA181A"/>
    <w:rsid w:val="00EA32BD"/>
    <w:rsid w:val="00EA3D39"/>
    <w:rsid w:val="00EA5EFD"/>
    <w:rsid w:val="00EB4035"/>
    <w:rsid w:val="00EB4A98"/>
    <w:rsid w:val="00EB58B6"/>
    <w:rsid w:val="00EB6F2D"/>
    <w:rsid w:val="00EC0435"/>
    <w:rsid w:val="00EC6191"/>
    <w:rsid w:val="00EC64EC"/>
    <w:rsid w:val="00EC744D"/>
    <w:rsid w:val="00EC747B"/>
    <w:rsid w:val="00ED0677"/>
    <w:rsid w:val="00ED101A"/>
    <w:rsid w:val="00ED2489"/>
    <w:rsid w:val="00ED53A9"/>
    <w:rsid w:val="00ED542A"/>
    <w:rsid w:val="00EE13C7"/>
    <w:rsid w:val="00EE1FFF"/>
    <w:rsid w:val="00EE2869"/>
    <w:rsid w:val="00EE43FC"/>
    <w:rsid w:val="00EE5041"/>
    <w:rsid w:val="00EE6B39"/>
    <w:rsid w:val="00EF15B6"/>
    <w:rsid w:val="00F02C45"/>
    <w:rsid w:val="00F034C5"/>
    <w:rsid w:val="00F05AE9"/>
    <w:rsid w:val="00F1008E"/>
    <w:rsid w:val="00F105A0"/>
    <w:rsid w:val="00F10CFD"/>
    <w:rsid w:val="00F10DE9"/>
    <w:rsid w:val="00F1129A"/>
    <w:rsid w:val="00F12514"/>
    <w:rsid w:val="00F12FAD"/>
    <w:rsid w:val="00F12FF2"/>
    <w:rsid w:val="00F14354"/>
    <w:rsid w:val="00F14361"/>
    <w:rsid w:val="00F1523A"/>
    <w:rsid w:val="00F16C95"/>
    <w:rsid w:val="00F17D70"/>
    <w:rsid w:val="00F20710"/>
    <w:rsid w:val="00F22E4D"/>
    <w:rsid w:val="00F252ED"/>
    <w:rsid w:val="00F47913"/>
    <w:rsid w:val="00F47C66"/>
    <w:rsid w:val="00F503CA"/>
    <w:rsid w:val="00F51C4C"/>
    <w:rsid w:val="00F52398"/>
    <w:rsid w:val="00F52917"/>
    <w:rsid w:val="00F5331E"/>
    <w:rsid w:val="00F5388A"/>
    <w:rsid w:val="00F55B34"/>
    <w:rsid w:val="00F56154"/>
    <w:rsid w:val="00F5644C"/>
    <w:rsid w:val="00F623EB"/>
    <w:rsid w:val="00F62EAF"/>
    <w:rsid w:val="00F663AC"/>
    <w:rsid w:val="00F664AA"/>
    <w:rsid w:val="00F7161B"/>
    <w:rsid w:val="00F72357"/>
    <w:rsid w:val="00F75537"/>
    <w:rsid w:val="00F7651B"/>
    <w:rsid w:val="00F77349"/>
    <w:rsid w:val="00F816B4"/>
    <w:rsid w:val="00F81967"/>
    <w:rsid w:val="00F836AF"/>
    <w:rsid w:val="00F84531"/>
    <w:rsid w:val="00F853C8"/>
    <w:rsid w:val="00F86B49"/>
    <w:rsid w:val="00F905D0"/>
    <w:rsid w:val="00F91D75"/>
    <w:rsid w:val="00F91E61"/>
    <w:rsid w:val="00F931F6"/>
    <w:rsid w:val="00F9328B"/>
    <w:rsid w:val="00F97C85"/>
    <w:rsid w:val="00FA5DC1"/>
    <w:rsid w:val="00FA7F8F"/>
    <w:rsid w:val="00FB2F3C"/>
    <w:rsid w:val="00FB79B8"/>
    <w:rsid w:val="00FD23B0"/>
    <w:rsid w:val="00FD60FE"/>
    <w:rsid w:val="00FE0709"/>
    <w:rsid w:val="00FE3CF9"/>
    <w:rsid w:val="00FE3D6B"/>
    <w:rsid w:val="00FE5155"/>
    <w:rsid w:val="00FF030E"/>
    <w:rsid w:val="00FF1E0B"/>
    <w:rsid w:val="00FF3A6E"/>
    <w:rsid w:val="00FF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4DC9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ne number" w:uiPriority="99"/>
    <w:lsdException w:name="endnote reference" w:uiPriority="99"/>
    <w:lsdException w:name="endnote text" w:uiPriority="99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737B4"/>
    <w:rPr>
      <w:sz w:val="24"/>
      <w:szCs w:val="24"/>
    </w:rPr>
  </w:style>
  <w:style w:type="paragraph" w:styleId="1">
    <w:name w:val="heading 1"/>
    <w:basedOn w:val="a2"/>
    <w:next w:val="a2"/>
    <w:link w:val="10"/>
    <w:qFormat/>
    <w:pPr>
      <w:keepNext/>
      <w:widowControl w:val="0"/>
      <w:jc w:val="center"/>
      <w:outlineLvl w:val="0"/>
    </w:pPr>
    <w:rPr>
      <w:b/>
      <w:bCs/>
      <w:lang w:val="x-none" w:eastAsia="x-none"/>
    </w:rPr>
  </w:style>
  <w:style w:type="paragraph" w:styleId="2">
    <w:name w:val="heading 2"/>
    <w:aliases w:val="2,Заголовок 2 Знак1,2 Знак,H2,h2,Б2,RTC,iz2,H2 Знак,Заголовок 21,Numbered text 3,HD2,Heading 2 Hidden,Раздел Знак,Level 2 Topic Heading,H21,Major,CHS,H2-Heading 2,l2,Header2,22,heading2,list2,A,Заголовок 2 Знак Знак,h,Reset numbering"/>
    <w:basedOn w:val="a2"/>
    <w:next w:val="a2"/>
    <w:link w:val="20"/>
    <w:qFormat/>
    <w:pPr>
      <w:keepNext/>
      <w:tabs>
        <w:tab w:val="num" w:pos="1494"/>
      </w:tabs>
      <w:suppressAutoHyphens/>
      <w:spacing w:before="360" w:after="120"/>
      <w:ind w:left="1494" w:hanging="1134"/>
      <w:outlineLvl w:val="1"/>
    </w:pPr>
    <w:rPr>
      <w:b/>
      <w:bCs/>
      <w:sz w:val="32"/>
      <w:szCs w:val="32"/>
      <w:lang w:val="x-none" w:eastAsia="ar-SA"/>
    </w:rPr>
  </w:style>
  <w:style w:type="paragraph" w:styleId="3">
    <w:name w:val="heading 3"/>
    <w:basedOn w:val="a2"/>
    <w:next w:val="a2"/>
    <w:link w:val="30"/>
    <w:qFormat/>
    <w:pPr>
      <w:keepNext/>
      <w:ind w:firstLine="540"/>
      <w:jc w:val="both"/>
      <w:outlineLvl w:val="2"/>
    </w:pPr>
    <w:rPr>
      <w:b/>
      <w:bCs/>
      <w:lang w:val="x-none" w:eastAsia="x-none"/>
    </w:rPr>
  </w:style>
  <w:style w:type="paragraph" w:styleId="4">
    <w:name w:val="heading 4"/>
    <w:basedOn w:val="a2"/>
    <w:next w:val="a2"/>
    <w:link w:val="40"/>
    <w:uiPriority w:val="9"/>
    <w:qFormat/>
    <w:pPr>
      <w:keepNext/>
      <w:tabs>
        <w:tab w:val="left" w:pos="465"/>
        <w:tab w:val="right" w:pos="9600"/>
      </w:tabs>
      <w:jc w:val="right"/>
      <w:outlineLvl w:val="3"/>
    </w:pPr>
    <w:rPr>
      <w:rFonts w:ascii="Arial" w:hAnsi="Arial"/>
      <w:lang w:val="x-none" w:eastAsia="x-none"/>
    </w:rPr>
  </w:style>
  <w:style w:type="paragraph" w:styleId="5">
    <w:name w:val="heading 5"/>
    <w:basedOn w:val="a2"/>
    <w:next w:val="a2"/>
    <w:qFormat/>
    <w:pPr>
      <w:keepNext/>
      <w:tabs>
        <w:tab w:val="left" w:pos="360"/>
        <w:tab w:val="num" w:pos="432"/>
      </w:tabs>
      <w:suppressAutoHyphens/>
      <w:spacing w:before="60" w:line="360" w:lineRule="auto"/>
      <w:jc w:val="both"/>
      <w:outlineLvl w:val="4"/>
    </w:pPr>
    <w:rPr>
      <w:b/>
      <w:bCs/>
      <w:sz w:val="26"/>
      <w:szCs w:val="26"/>
      <w:lang w:eastAsia="ar-SA"/>
    </w:rPr>
  </w:style>
  <w:style w:type="paragraph" w:styleId="6">
    <w:name w:val="heading 6"/>
    <w:basedOn w:val="a2"/>
    <w:next w:val="a2"/>
    <w:link w:val="60"/>
    <w:qFormat/>
    <w:pPr>
      <w:widowControl w:val="0"/>
      <w:suppressAutoHyphens/>
      <w:spacing w:before="240" w:after="60" w:line="360" w:lineRule="auto"/>
      <w:jc w:val="both"/>
      <w:outlineLvl w:val="5"/>
    </w:pPr>
    <w:rPr>
      <w:b/>
      <w:bCs/>
      <w:sz w:val="22"/>
      <w:szCs w:val="22"/>
      <w:lang w:val="x-none" w:eastAsia="x-none"/>
    </w:rPr>
  </w:style>
  <w:style w:type="paragraph" w:styleId="8">
    <w:name w:val="heading 8"/>
    <w:basedOn w:val="a2"/>
    <w:next w:val="a2"/>
    <w:qFormat/>
    <w:pPr>
      <w:keepNext/>
      <w:spacing w:line="276" w:lineRule="auto"/>
      <w:ind w:right="41" w:firstLine="851"/>
      <w:jc w:val="center"/>
      <w:outlineLvl w:val="7"/>
    </w:pPr>
    <w:rPr>
      <w:rFonts w:ascii="Arial" w:hAnsi="Arial" w:cs="Arial"/>
      <w:sz w:val="28"/>
      <w:szCs w:val="20"/>
    </w:rPr>
  </w:style>
  <w:style w:type="paragraph" w:styleId="9">
    <w:name w:val="heading 9"/>
    <w:basedOn w:val="a2"/>
    <w:next w:val="a2"/>
    <w:qFormat/>
    <w:rsid w:val="00DD190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tztxtlist">
    <w:name w:val="tz_txt_list"/>
    <w:basedOn w:val="a2"/>
    <w:pPr>
      <w:numPr>
        <w:numId w:val="1"/>
      </w:numPr>
      <w:spacing w:line="360" w:lineRule="auto"/>
      <w:jc w:val="both"/>
    </w:pPr>
    <w:rPr>
      <w:sz w:val="28"/>
      <w:szCs w:val="28"/>
    </w:rPr>
  </w:style>
  <w:style w:type="paragraph" w:customStyle="1" w:styleId="31">
    <w:name w:val="3"/>
    <w:basedOn w:val="a2"/>
    <w:pPr>
      <w:jc w:val="both"/>
    </w:pPr>
  </w:style>
  <w:style w:type="paragraph" w:styleId="a6">
    <w:name w:val="Body Text Indent"/>
    <w:basedOn w:val="a2"/>
    <w:pPr>
      <w:suppressAutoHyphens/>
      <w:ind w:firstLine="540"/>
      <w:jc w:val="both"/>
    </w:pPr>
    <w:rPr>
      <w:i/>
      <w:iCs/>
      <w:lang w:eastAsia="ar-SA"/>
    </w:rPr>
  </w:style>
  <w:style w:type="paragraph" w:styleId="a7">
    <w:name w:val="Body Text"/>
    <w:aliases w:val="Основной текст Знак1,Знак1 Знак1,Основной текст Знак Знак Знак,Основной текст Знак Знак1,Знак1 Знак Знак Знак Знак,Знак1 Знак Знак Знак1,Знак1 Знак Знак1,Знак1 Знак Знак Знак Знак Знак Знак Знак1,Знак1 Знак, Знак19,Знак19"/>
    <w:basedOn w:val="a2"/>
    <w:pPr>
      <w:suppressAutoHyphens/>
      <w:spacing w:after="120" w:line="360" w:lineRule="auto"/>
      <w:ind w:firstLine="567"/>
      <w:jc w:val="both"/>
    </w:pPr>
    <w:rPr>
      <w:sz w:val="28"/>
      <w:szCs w:val="28"/>
      <w:lang w:eastAsia="ar-SA"/>
    </w:rPr>
  </w:style>
  <w:style w:type="paragraph" w:styleId="21">
    <w:name w:val="Body Text Indent 2"/>
    <w:aliases w:val="Знак1"/>
    <w:basedOn w:val="a2"/>
    <w:link w:val="22"/>
    <w:pPr>
      <w:spacing w:after="120" w:line="480" w:lineRule="auto"/>
      <w:ind w:left="283"/>
    </w:pPr>
    <w:rPr>
      <w:rFonts w:ascii="Arial" w:hAnsi="Arial"/>
      <w:vanish/>
      <w:sz w:val="16"/>
      <w:szCs w:val="16"/>
      <w:lang w:val="x-none" w:eastAsia="ar-SA"/>
    </w:rPr>
  </w:style>
  <w:style w:type="paragraph" w:customStyle="1" w:styleId="11">
    <w:name w:val="Без интервала1"/>
    <w:qFormat/>
    <w:rPr>
      <w:rFonts w:ascii="Calibri" w:hAnsi="Calibri"/>
      <w:sz w:val="22"/>
      <w:szCs w:val="22"/>
      <w:lang w:eastAsia="en-US"/>
    </w:rPr>
  </w:style>
  <w:style w:type="paragraph" w:customStyle="1" w:styleId="variable">
    <w:name w:val="variable"/>
    <w:basedOn w:val="a2"/>
    <w:rPr>
      <w:b/>
    </w:rPr>
  </w:style>
  <w:style w:type="paragraph" w:customStyle="1" w:styleId="12">
    <w:name w:val="Название1"/>
    <w:aliases w:val="Название таблиц"/>
    <w:basedOn w:val="a2"/>
    <w:link w:val="a8"/>
    <w:qFormat/>
    <w:pPr>
      <w:jc w:val="center"/>
    </w:pPr>
    <w:rPr>
      <w:b/>
      <w:bCs/>
    </w:rPr>
  </w:style>
  <w:style w:type="paragraph" w:styleId="32">
    <w:name w:val="Body Text 3"/>
    <w:basedOn w:val="a2"/>
    <w:link w:val="33"/>
    <w:pPr>
      <w:ind w:right="-2"/>
      <w:jc w:val="both"/>
    </w:pPr>
  </w:style>
  <w:style w:type="paragraph" w:styleId="23">
    <w:name w:val="Body Text 2"/>
    <w:basedOn w:val="a2"/>
    <w:link w:val="24"/>
    <w:uiPriority w:val="99"/>
    <w:pPr>
      <w:jc w:val="both"/>
    </w:pPr>
    <w:rPr>
      <w:b/>
      <w:bCs/>
      <w:szCs w:val="22"/>
      <w:lang w:val="x-none" w:eastAsia="x-none"/>
    </w:rPr>
  </w:style>
  <w:style w:type="character" w:customStyle="1" w:styleId="FontStyle58">
    <w:name w:val="Font Style58"/>
    <w:rPr>
      <w:rFonts w:ascii="Times New Roman" w:hAnsi="Times New Roman" w:cs="Times New Roman"/>
      <w:b/>
      <w:bCs/>
      <w:sz w:val="22"/>
      <w:szCs w:val="22"/>
    </w:rPr>
  </w:style>
  <w:style w:type="paragraph" w:customStyle="1" w:styleId="25">
    <w:name w:val="Без интервала2"/>
    <w:pPr>
      <w:suppressAutoHyphens/>
      <w:jc w:val="both"/>
    </w:pPr>
    <w:rPr>
      <w:sz w:val="24"/>
      <w:szCs w:val="24"/>
      <w:lang w:eastAsia="ar-SA"/>
    </w:rPr>
  </w:style>
  <w:style w:type="paragraph" w:customStyle="1" w:styleId="ConsPlusNormal">
    <w:name w:val="ConsPlusNormal"/>
    <w:link w:val="ConsPlusNormal0"/>
    <w:qFormat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9">
    <w:name w:val="Буквенный список"/>
    <w:basedOn w:val="a6"/>
    <w:pPr>
      <w:tabs>
        <w:tab w:val="left" w:pos="360"/>
      </w:tabs>
      <w:suppressAutoHyphens w:val="0"/>
      <w:ind w:left="360" w:hanging="360"/>
    </w:pPr>
    <w:rPr>
      <w:i w:val="0"/>
      <w:iCs w:val="0"/>
      <w:lang w:eastAsia="en-US"/>
    </w:rPr>
  </w:style>
  <w:style w:type="paragraph" w:styleId="aa">
    <w:name w:val="Plain Text"/>
    <w:basedOn w:val="a2"/>
    <w:link w:val="ab"/>
    <w:rPr>
      <w:rFonts w:ascii="Courier New" w:hAnsi="Courier New"/>
      <w:sz w:val="20"/>
      <w:szCs w:val="20"/>
      <w:lang w:val="x-none" w:eastAsia="x-none"/>
    </w:rPr>
  </w:style>
  <w:style w:type="paragraph" w:styleId="ac">
    <w:name w:val="footer"/>
    <w:basedOn w:val="a2"/>
    <w:uiPriority w:val="99"/>
    <w:pPr>
      <w:tabs>
        <w:tab w:val="center" w:pos="4253"/>
        <w:tab w:val="right" w:pos="9356"/>
      </w:tabs>
      <w:suppressAutoHyphens/>
      <w:jc w:val="both"/>
    </w:pPr>
    <w:rPr>
      <w:sz w:val="20"/>
      <w:szCs w:val="20"/>
      <w:lang w:eastAsia="ar-SA"/>
    </w:rPr>
  </w:style>
  <w:style w:type="paragraph" w:styleId="ad">
    <w:name w:val="Normal (Web)"/>
    <w:basedOn w:val="a2"/>
    <w:uiPriority w:val="99"/>
    <w:pPr>
      <w:suppressAutoHyphens/>
      <w:spacing w:before="280" w:after="280"/>
    </w:pPr>
    <w:rPr>
      <w:lang w:eastAsia="ar-SA"/>
    </w:rPr>
  </w:style>
  <w:style w:type="paragraph" w:styleId="34">
    <w:name w:val="Body Text Indent 3"/>
    <w:basedOn w:val="a2"/>
    <w:pPr>
      <w:spacing w:before="120"/>
      <w:ind w:left="709"/>
      <w:jc w:val="both"/>
    </w:pPr>
  </w:style>
  <w:style w:type="paragraph" w:customStyle="1" w:styleId="ae">
    <w:name w:val="Заголовок формы"/>
    <w:basedOn w:val="a2"/>
    <w:next w:val="a2"/>
    <w:pPr>
      <w:keepNext/>
      <w:suppressAutoHyphens/>
      <w:kinsoku w:val="0"/>
      <w:overflowPunct w:val="0"/>
      <w:autoSpaceDE w:val="0"/>
      <w:autoSpaceDN w:val="0"/>
      <w:spacing w:before="360" w:after="120" w:line="276" w:lineRule="auto"/>
      <w:ind w:firstLine="851"/>
      <w:jc w:val="center"/>
    </w:pPr>
    <w:rPr>
      <w:b/>
      <w:caps/>
      <w:sz w:val="28"/>
      <w:szCs w:val="28"/>
    </w:rPr>
  </w:style>
  <w:style w:type="paragraph" w:styleId="af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semiHidden/>
    <w:rPr>
      <w:rFonts w:ascii="Tahoma" w:hAnsi="Tahoma" w:cs="Tahoma"/>
      <w:sz w:val="16"/>
      <w:szCs w:val="16"/>
    </w:rPr>
  </w:style>
  <w:style w:type="character" w:customStyle="1" w:styleId="af1">
    <w:name w:val="Нижний колонтитул Знак"/>
    <w:uiPriority w:val="99"/>
    <w:rPr>
      <w:lang w:eastAsia="ar-SA"/>
    </w:rPr>
  </w:style>
  <w:style w:type="paragraph" w:customStyle="1" w:styleId="3TimesNewRoman12">
    <w:name w:val="Стиль Основной текст с отступом 3 + Times New Roman 12 пт Перед: ..."/>
    <w:basedOn w:val="a2"/>
    <w:pPr>
      <w:spacing w:before="120" w:after="120"/>
      <w:jc w:val="both"/>
    </w:pPr>
    <w:rPr>
      <w:szCs w:val="20"/>
    </w:rPr>
  </w:style>
  <w:style w:type="paragraph" w:customStyle="1" w:styleId="NoSpacing1">
    <w:name w:val="No Spacing1"/>
    <w:rPr>
      <w:sz w:val="24"/>
      <w:szCs w:val="24"/>
      <w:lang w:eastAsia="en-US"/>
    </w:rPr>
  </w:style>
  <w:style w:type="paragraph" w:customStyle="1" w:styleId="a">
    <w:name w:val="Обычный + По ширине"/>
    <w:aliases w:val="Справа:  0,1 см,Узор: Нет (Белый)"/>
    <w:basedOn w:val="a2"/>
    <w:pPr>
      <w:numPr>
        <w:ilvl w:val="1"/>
        <w:numId w:val="4"/>
      </w:numPr>
      <w:shd w:val="clear" w:color="auto" w:fill="FFFFFF"/>
      <w:autoSpaceDE w:val="0"/>
      <w:autoSpaceDN w:val="0"/>
      <w:adjustRightInd w:val="0"/>
      <w:ind w:left="1413" w:right="57"/>
      <w:jc w:val="both"/>
    </w:pPr>
    <w:rPr>
      <w:spacing w:val="-12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character" w:customStyle="1" w:styleId="af2">
    <w:name w:val="Основной текст_"/>
    <w:rPr>
      <w:sz w:val="23"/>
      <w:szCs w:val="23"/>
      <w:shd w:val="clear" w:color="auto" w:fill="FFFFFF"/>
    </w:rPr>
  </w:style>
  <w:style w:type="paragraph" w:customStyle="1" w:styleId="26">
    <w:name w:val="Основной текст2"/>
    <w:basedOn w:val="a2"/>
    <w:pPr>
      <w:shd w:val="clear" w:color="auto" w:fill="FFFFFF"/>
      <w:spacing w:before="360" w:after="180" w:line="0" w:lineRule="atLeast"/>
      <w:ind w:hanging="360"/>
    </w:pPr>
    <w:rPr>
      <w:sz w:val="23"/>
      <w:szCs w:val="23"/>
    </w:rPr>
  </w:style>
  <w:style w:type="character" w:customStyle="1" w:styleId="af3">
    <w:name w:val="Основной текст Знак"/>
    <w:rPr>
      <w:sz w:val="28"/>
      <w:szCs w:val="28"/>
      <w:lang w:eastAsia="ar-SA"/>
    </w:rPr>
  </w:style>
  <w:style w:type="character" w:styleId="af4">
    <w:name w:val="annotation reference"/>
    <w:unhideWhenUsed/>
    <w:rPr>
      <w:sz w:val="16"/>
      <w:szCs w:val="16"/>
    </w:rPr>
  </w:style>
  <w:style w:type="paragraph" w:styleId="af5">
    <w:name w:val="annotation text"/>
    <w:basedOn w:val="a2"/>
    <w:unhideWhenUsed/>
    <w:rPr>
      <w:sz w:val="20"/>
      <w:szCs w:val="20"/>
    </w:rPr>
  </w:style>
  <w:style w:type="character" w:customStyle="1" w:styleId="af6">
    <w:name w:val="Текст примечания Знак"/>
    <w:basedOn w:val="a3"/>
  </w:style>
  <w:style w:type="paragraph" w:styleId="af7">
    <w:name w:val="annotation subject"/>
    <w:basedOn w:val="af5"/>
    <w:next w:val="af5"/>
    <w:uiPriority w:val="99"/>
    <w:semiHidden/>
    <w:unhideWhenUsed/>
    <w:rPr>
      <w:b/>
      <w:bCs/>
    </w:rPr>
  </w:style>
  <w:style w:type="character" w:customStyle="1" w:styleId="af8">
    <w:name w:val="Тема примечания Знак"/>
    <w:uiPriority w:val="99"/>
    <w:semiHidden/>
    <w:rPr>
      <w:b/>
      <w:bCs/>
    </w:rPr>
  </w:style>
  <w:style w:type="character" w:customStyle="1" w:styleId="FontStyle11">
    <w:name w:val="Font Style11"/>
    <w:uiPriority w:val="99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">
    <w:name w:val="Style4"/>
    <w:basedOn w:val="a2"/>
    <w:pPr>
      <w:widowControl w:val="0"/>
      <w:autoSpaceDE w:val="0"/>
      <w:autoSpaceDN w:val="0"/>
      <w:adjustRightInd w:val="0"/>
    </w:pPr>
  </w:style>
  <w:style w:type="paragraph" w:customStyle="1" w:styleId="Style1">
    <w:name w:val="Style1"/>
    <w:basedOn w:val="a2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13">
    <w:name w:val="Обычный1"/>
    <w:rPr>
      <w:rFonts w:ascii="Arial" w:eastAsia="Calibri" w:hAnsi="Arial"/>
      <w:sz w:val="24"/>
    </w:rPr>
  </w:style>
  <w:style w:type="paragraph" w:customStyle="1" w:styleId="210">
    <w:name w:val="Основной текст 21"/>
    <w:basedOn w:val="a2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ascii="Arial" w:hAnsi="Arial"/>
      <w:b/>
      <w:i/>
      <w:szCs w:val="20"/>
    </w:rPr>
  </w:style>
  <w:style w:type="paragraph" w:styleId="af9">
    <w:name w:val="Revision"/>
    <w:hidden/>
    <w:semiHidden/>
    <w:rPr>
      <w:sz w:val="24"/>
      <w:szCs w:val="24"/>
    </w:rPr>
  </w:style>
  <w:style w:type="paragraph" w:customStyle="1" w:styleId="ConsPlusTitle">
    <w:name w:val="ConsPlusTitle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1">
    <w:name w:val="List Bullet"/>
    <w:basedOn w:val="a2"/>
    <w:autoRedefine/>
    <w:uiPriority w:val="99"/>
    <w:rsid w:val="00DD1908"/>
    <w:pPr>
      <w:numPr>
        <w:numId w:val="2"/>
      </w:numPr>
      <w:jc w:val="both"/>
    </w:pPr>
    <w:rPr>
      <w:rFonts w:ascii="Arial" w:hAnsi="Arial"/>
      <w:sz w:val="20"/>
      <w:szCs w:val="20"/>
    </w:rPr>
  </w:style>
  <w:style w:type="paragraph" w:styleId="afa">
    <w:name w:val="Block Text"/>
    <w:basedOn w:val="a2"/>
    <w:rsid w:val="00DD1908"/>
    <w:pPr>
      <w:keepLines/>
      <w:spacing w:after="120"/>
      <w:ind w:left="34" w:right="57"/>
      <w:jc w:val="both"/>
    </w:pPr>
  </w:style>
  <w:style w:type="paragraph" w:styleId="14">
    <w:name w:val="index 1"/>
    <w:basedOn w:val="a2"/>
    <w:next w:val="a2"/>
    <w:autoRedefine/>
    <w:semiHidden/>
    <w:rsid w:val="00DD1908"/>
  </w:style>
  <w:style w:type="paragraph" w:customStyle="1" w:styleId="afb">
    <w:name w:val="Таблица_Строка"/>
    <w:basedOn w:val="a2"/>
    <w:rsid w:val="00DD1908"/>
    <w:pPr>
      <w:spacing w:before="120"/>
    </w:pPr>
    <w:rPr>
      <w:rFonts w:ascii="Arial" w:hAnsi="Arial"/>
      <w:snapToGrid w:val="0"/>
      <w:sz w:val="20"/>
      <w:szCs w:val="20"/>
    </w:rPr>
  </w:style>
  <w:style w:type="paragraph" w:styleId="a0">
    <w:name w:val="header"/>
    <w:basedOn w:val="a2"/>
    <w:link w:val="afc"/>
    <w:rsid w:val="00DD1908"/>
    <w:pPr>
      <w:numPr>
        <w:numId w:val="7"/>
      </w:numPr>
      <w:tabs>
        <w:tab w:val="clear" w:pos="1040"/>
        <w:tab w:val="center" w:pos="4677"/>
        <w:tab w:val="right" w:pos="9355"/>
      </w:tabs>
      <w:ind w:firstLine="0"/>
    </w:pPr>
    <w:rPr>
      <w:sz w:val="20"/>
      <w:szCs w:val="20"/>
    </w:rPr>
  </w:style>
  <w:style w:type="paragraph" w:styleId="afd">
    <w:name w:val="List Paragraph"/>
    <w:basedOn w:val="a2"/>
    <w:link w:val="afe"/>
    <w:uiPriority w:val="34"/>
    <w:qFormat/>
    <w:rsid w:val="00DD1908"/>
    <w:pPr>
      <w:spacing w:after="200" w:line="276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27">
    <w:name w:val="Обычный2"/>
    <w:rsid w:val="00DD1908"/>
    <w:pPr>
      <w:widowControl w:val="0"/>
      <w:snapToGrid w:val="0"/>
    </w:pPr>
  </w:style>
  <w:style w:type="paragraph" w:customStyle="1" w:styleId="15">
    <w:name w:val="Абзац списка1"/>
    <w:aliases w:val="Bullet_IRAO"/>
    <w:basedOn w:val="a2"/>
    <w:link w:val="ListParagraphChar"/>
    <w:rsid w:val="00DD1908"/>
    <w:pPr>
      <w:spacing w:after="160" w:line="259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ff">
    <w:name w:val="footnote text"/>
    <w:basedOn w:val="a2"/>
    <w:link w:val="aff0"/>
    <w:semiHidden/>
    <w:rsid w:val="00C047F8"/>
    <w:rPr>
      <w:rFonts w:eastAsia="Calibri"/>
      <w:sz w:val="20"/>
      <w:szCs w:val="20"/>
    </w:rPr>
  </w:style>
  <w:style w:type="character" w:customStyle="1" w:styleId="aff0">
    <w:name w:val="Текст сноски Знак"/>
    <w:link w:val="aff"/>
    <w:semiHidden/>
    <w:locked/>
    <w:rsid w:val="00C047F8"/>
    <w:rPr>
      <w:rFonts w:eastAsia="Calibri"/>
      <w:lang w:val="ru-RU" w:eastAsia="ru-RU" w:bidi="ar-SA"/>
    </w:rPr>
  </w:style>
  <w:style w:type="paragraph" w:customStyle="1" w:styleId="aff1">
    <w:name w:val="Îáû÷íûé"/>
    <w:rsid w:val="00306839"/>
  </w:style>
  <w:style w:type="paragraph" w:customStyle="1" w:styleId="16">
    <w:name w:val="Текст1"/>
    <w:basedOn w:val="a2"/>
    <w:rsid w:val="00306839"/>
    <w:rPr>
      <w:rFonts w:ascii="Courier New" w:hAnsi="Courier New" w:cs="Courier New"/>
      <w:sz w:val="20"/>
      <w:szCs w:val="20"/>
    </w:rPr>
  </w:style>
  <w:style w:type="paragraph" w:customStyle="1" w:styleId="35">
    <w:name w:val="Основной текст3"/>
    <w:basedOn w:val="a2"/>
    <w:rsid w:val="00306839"/>
    <w:pPr>
      <w:shd w:val="clear" w:color="auto" w:fill="FFFFFF"/>
      <w:spacing w:after="420" w:line="240" w:lineRule="atLeast"/>
      <w:jc w:val="both"/>
    </w:pPr>
    <w:rPr>
      <w:rFonts w:ascii="Calibri" w:hAnsi="Calibri"/>
      <w:sz w:val="23"/>
      <w:szCs w:val="23"/>
    </w:rPr>
  </w:style>
  <w:style w:type="paragraph" w:customStyle="1" w:styleId="-3">
    <w:name w:val="Пункт-3 подзаголовок"/>
    <w:basedOn w:val="a2"/>
    <w:rsid w:val="00941673"/>
    <w:pPr>
      <w:keepNext/>
      <w:numPr>
        <w:ilvl w:val="2"/>
      </w:numPr>
      <w:tabs>
        <w:tab w:val="left" w:pos="1701"/>
        <w:tab w:val="num" w:pos="1843"/>
      </w:tabs>
      <w:kinsoku w:val="0"/>
      <w:overflowPunct w:val="0"/>
      <w:autoSpaceDE w:val="0"/>
      <w:autoSpaceDN w:val="0"/>
      <w:spacing w:before="360" w:after="120" w:line="288" w:lineRule="auto"/>
      <w:ind w:left="142"/>
      <w:jc w:val="both"/>
      <w:outlineLvl w:val="2"/>
    </w:pPr>
    <w:rPr>
      <w:rFonts w:eastAsia="Calibri"/>
      <w:b/>
      <w:sz w:val="28"/>
      <w:szCs w:val="28"/>
    </w:rPr>
  </w:style>
  <w:style w:type="paragraph" w:customStyle="1" w:styleId="ConsPlusNonformat">
    <w:name w:val="ConsPlusNonformat"/>
    <w:uiPriority w:val="99"/>
    <w:rsid w:val="004602CF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17">
    <w:name w:val="1."/>
    <w:basedOn w:val="a2"/>
    <w:rsid w:val="000B7899"/>
    <w:pPr>
      <w:overflowPunct w:val="0"/>
      <w:autoSpaceDE w:val="0"/>
      <w:autoSpaceDN w:val="0"/>
      <w:adjustRightInd w:val="0"/>
      <w:spacing w:line="240" w:lineRule="atLeast"/>
      <w:ind w:left="720" w:hanging="720"/>
      <w:jc w:val="both"/>
      <w:textAlignment w:val="baseline"/>
    </w:pPr>
    <w:rPr>
      <w:rFonts w:ascii="Helv" w:hAnsi="Helv"/>
      <w:sz w:val="20"/>
      <w:szCs w:val="20"/>
      <w:lang w:val="en-GB" w:eastAsia="en-US"/>
    </w:rPr>
  </w:style>
  <w:style w:type="character" w:customStyle="1" w:styleId="a8">
    <w:name w:val="Название Знак"/>
    <w:aliases w:val="Название таблиц Знак"/>
    <w:link w:val="12"/>
    <w:locked/>
    <w:rsid w:val="00613EBC"/>
    <w:rPr>
      <w:b/>
      <w:bCs/>
      <w:sz w:val="24"/>
      <w:szCs w:val="24"/>
      <w:lang w:val="ru-RU" w:eastAsia="ru-RU" w:bidi="ar-SA"/>
    </w:rPr>
  </w:style>
  <w:style w:type="character" w:styleId="aff2">
    <w:name w:val="footnote reference"/>
    <w:rsid w:val="00613EBC"/>
    <w:rPr>
      <w:rFonts w:cs="Times New Roman"/>
      <w:vertAlign w:val="superscript"/>
    </w:rPr>
  </w:style>
  <w:style w:type="character" w:customStyle="1" w:styleId="aff3">
    <w:name w:val="Знак Знак"/>
    <w:rsid w:val="00613EBC"/>
    <w:rPr>
      <w:lang w:val="ru-RU" w:eastAsia="ru-RU" w:bidi="ar-SA"/>
    </w:rPr>
  </w:style>
  <w:style w:type="paragraph" w:customStyle="1" w:styleId="Paragraph1n">
    <w:name w:val="Paragraph1n"/>
    <w:basedOn w:val="a2"/>
    <w:rsid w:val="00613EBC"/>
    <w:pPr>
      <w:widowControl w:val="0"/>
      <w:tabs>
        <w:tab w:val="left" w:pos="720"/>
      </w:tabs>
      <w:overflowPunct w:val="0"/>
      <w:autoSpaceDE w:val="0"/>
      <w:autoSpaceDN w:val="0"/>
      <w:adjustRightInd w:val="0"/>
      <w:spacing w:after="120"/>
      <w:ind w:left="360" w:hanging="360"/>
      <w:textAlignment w:val="baseline"/>
    </w:pPr>
    <w:rPr>
      <w:rFonts w:ascii="Arial" w:hAnsi="Arial"/>
      <w:color w:val="000000"/>
      <w:sz w:val="20"/>
      <w:szCs w:val="20"/>
      <w:lang w:val="en-US" w:eastAsia="en-US"/>
    </w:rPr>
  </w:style>
  <w:style w:type="character" w:customStyle="1" w:styleId="ListParagraphChar">
    <w:name w:val="List Paragraph Char"/>
    <w:aliases w:val="Bullet_IRAO Char"/>
    <w:link w:val="15"/>
    <w:locked/>
    <w:rsid w:val="009D2A55"/>
    <w:rPr>
      <w:rFonts w:ascii="Calibri" w:hAnsi="Calibri"/>
      <w:sz w:val="22"/>
      <w:szCs w:val="22"/>
      <w:lang w:val="ru-RU" w:eastAsia="en-US" w:bidi="ar-SA"/>
    </w:rPr>
  </w:style>
  <w:style w:type="paragraph" w:styleId="HTML">
    <w:name w:val="HTML Preformatted"/>
    <w:basedOn w:val="a2"/>
    <w:rsid w:val="00224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link w:val="1"/>
    <w:rsid w:val="00C737B4"/>
    <w:rPr>
      <w:b/>
      <w:bCs/>
      <w:sz w:val="24"/>
      <w:szCs w:val="24"/>
    </w:rPr>
  </w:style>
  <w:style w:type="character" w:customStyle="1" w:styleId="30">
    <w:name w:val="Заголовок 3 Знак"/>
    <w:link w:val="3"/>
    <w:rsid w:val="008B7683"/>
    <w:rPr>
      <w:b/>
      <w:bCs/>
      <w:sz w:val="24"/>
      <w:szCs w:val="24"/>
    </w:rPr>
  </w:style>
  <w:style w:type="character" w:customStyle="1" w:styleId="afc">
    <w:name w:val="Верхний колонтитул Знак"/>
    <w:basedOn w:val="a3"/>
    <w:link w:val="a0"/>
    <w:rsid w:val="008B7683"/>
  </w:style>
  <w:style w:type="character" w:styleId="aff4">
    <w:name w:val="page number"/>
    <w:basedOn w:val="a3"/>
    <w:rsid w:val="008B7683"/>
  </w:style>
  <w:style w:type="paragraph" w:customStyle="1" w:styleId="Aioiaue">
    <w:name w:val="Aioiaue"/>
    <w:basedOn w:val="a2"/>
    <w:rsid w:val="008B768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character" w:customStyle="1" w:styleId="22">
    <w:name w:val="Основной текст с отступом 2 Знак"/>
    <w:aliases w:val="Знак1 Знак2"/>
    <w:link w:val="21"/>
    <w:rsid w:val="008B7683"/>
    <w:rPr>
      <w:rFonts w:ascii="Arial" w:hAnsi="Arial" w:cs="Arial"/>
      <w:vanish/>
      <w:sz w:val="16"/>
      <w:szCs w:val="16"/>
      <w:lang w:eastAsia="ar-SA"/>
    </w:rPr>
  </w:style>
  <w:style w:type="table" w:styleId="aff5">
    <w:name w:val="Table Grid"/>
    <w:basedOn w:val="a4"/>
    <w:uiPriority w:val="59"/>
    <w:rsid w:val="008B7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endnote text"/>
    <w:basedOn w:val="a2"/>
    <w:link w:val="aff7"/>
    <w:uiPriority w:val="99"/>
    <w:unhideWhenUsed/>
    <w:rsid w:val="008B7683"/>
    <w:pPr>
      <w:widowControl w:val="0"/>
      <w:spacing w:line="300" w:lineRule="auto"/>
      <w:ind w:left="1440" w:hanging="720"/>
    </w:pPr>
    <w:rPr>
      <w:snapToGrid w:val="0"/>
      <w:sz w:val="20"/>
      <w:szCs w:val="20"/>
      <w:lang w:val="x-none" w:eastAsia="x-none"/>
    </w:rPr>
  </w:style>
  <w:style w:type="character" w:customStyle="1" w:styleId="aff7">
    <w:name w:val="Текст концевой сноски Знак"/>
    <w:link w:val="aff6"/>
    <w:uiPriority w:val="99"/>
    <w:rsid w:val="008B7683"/>
    <w:rPr>
      <w:snapToGrid w:val="0"/>
    </w:rPr>
  </w:style>
  <w:style w:type="character" w:styleId="aff8">
    <w:name w:val="endnote reference"/>
    <w:uiPriority w:val="99"/>
    <w:unhideWhenUsed/>
    <w:rsid w:val="008B7683"/>
    <w:rPr>
      <w:vertAlign w:val="superscript"/>
    </w:rPr>
  </w:style>
  <w:style w:type="paragraph" w:customStyle="1" w:styleId="aff9">
    <w:name w:val="Нумерованный перечень"/>
    <w:basedOn w:val="a2"/>
    <w:rsid w:val="008B7683"/>
    <w:pPr>
      <w:tabs>
        <w:tab w:val="num" w:pos="360"/>
      </w:tabs>
      <w:spacing w:before="40" w:after="40"/>
      <w:ind w:left="357" w:hanging="357"/>
      <w:jc w:val="both"/>
    </w:pPr>
    <w:rPr>
      <w:sz w:val="20"/>
      <w:szCs w:val="20"/>
    </w:rPr>
  </w:style>
  <w:style w:type="character" w:styleId="affa">
    <w:name w:val="line number"/>
    <w:basedOn w:val="a3"/>
    <w:uiPriority w:val="99"/>
    <w:unhideWhenUsed/>
    <w:rsid w:val="008B7683"/>
  </w:style>
  <w:style w:type="paragraph" w:styleId="affb">
    <w:name w:val="Document Map"/>
    <w:basedOn w:val="a2"/>
    <w:link w:val="affc"/>
    <w:uiPriority w:val="99"/>
    <w:unhideWhenUsed/>
    <w:rsid w:val="008B7683"/>
    <w:pPr>
      <w:widowControl w:val="0"/>
      <w:spacing w:line="300" w:lineRule="auto"/>
      <w:ind w:left="1440" w:hanging="720"/>
    </w:pPr>
    <w:rPr>
      <w:rFonts w:ascii="Tahoma" w:hAnsi="Tahoma"/>
      <w:snapToGrid w:val="0"/>
      <w:sz w:val="16"/>
      <w:szCs w:val="16"/>
      <w:lang w:val="x-none" w:eastAsia="x-none"/>
    </w:rPr>
  </w:style>
  <w:style w:type="character" w:customStyle="1" w:styleId="affc">
    <w:name w:val="Схема документа Знак"/>
    <w:link w:val="affb"/>
    <w:uiPriority w:val="99"/>
    <w:rsid w:val="008B7683"/>
    <w:rPr>
      <w:rFonts w:ascii="Tahoma" w:hAnsi="Tahoma" w:cs="Tahoma"/>
      <w:snapToGrid w:val="0"/>
      <w:sz w:val="16"/>
      <w:szCs w:val="16"/>
    </w:rPr>
  </w:style>
  <w:style w:type="paragraph" w:customStyle="1" w:styleId="CharChar">
    <w:name w:val="Char Char"/>
    <w:basedOn w:val="a2"/>
    <w:rsid w:val="008B768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80">
    <w:name w:val="Знак Знак8"/>
    <w:locked/>
    <w:rsid w:val="008B7683"/>
    <w:rPr>
      <w:rFonts w:ascii="Times New Roman" w:hAnsi="Times New Roman" w:cs="Times New Roman"/>
      <w:b/>
      <w:snapToGrid w:val="0"/>
      <w:sz w:val="20"/>
      <w:szCs w:val="20"/>
      <w:lang w:eastAsia="ru-RU"/>
    </w:rPr>
  </w:style>
  <w:style w:type="character" w:customStyle="1" w:styleId="ab">
    <w:name w:val="Текст Знак"/>
    <w:link w:val="aa"/>
    <w:rsid w:val="008B7683"/>
    <w:rPr>
      <w:rFonts w:ascii="Courier New" w:hAnsi="Courier New" w:cs="Courier New"/>
    </w:rPr>
  </w:style>
  <w:style w:type="paragraph" w:customStyle="1" w:styleId="ConsPlusCell">
    <w:name w:val="ConsPlusCell"/>
    <w:uiPriority w:val="99"/>
    <w:rsid w:val="008B768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styleId="affd">
    <w:name w:val="Strong"/>
    <w:qFormat/>
    <w:rsid w:val="008B7683"/>
    <w:rPr>
      <w:b/>
      <w:bCs/>
    </w:rPr>
  </w:style>
  <w:style w:type="paragraph" w:customStyle="1" w:styleId="affe">
    <w:name w:val="Пункт"/>
    <w:basedOn w:val="a2"/>
    <w:rsid w:val="008B7683"/>
    <w:pPr>
      <w:spacing w:line="360" w:lineRule="auto"/>
      <w:jc w:val="both"/>
    </w:pPr>
    <w:rPr>
      <w:sz w:val="28"/>
      <w:szCs w:val="28"/>
    </w:rPr>
  </w:style>
  <w:style w:type="character" w:styleId="afff">
    <w:name w:val="Hyperlink"/>
    <w:uiPriority w:val="99"/>
    <w:unhideWhenUsed/>
    <w:rsid w:val="008B7683"/>
    <w:rPr>
      <w:color w:val="0000FF"/>
      <w:u w:val="single"/>
    </w:rPr>
  </w:style>
  <w:style w:type="character" w:styleId="afff0">
    <w:name w:val="FollowedHyperlink"/>
    <w:uiPriority w:val="99"/>
    <w:unhideWhenUsed/>
    <w:rsid w:val="008B7683"/>
    <w:rPr>
      <w:color w:val="800080"/>
      <w:u w:val="single"/>
    </w:rPr>
  </w:style>
  <w:style w:type="paragraph" w:customStyle="1" w:styleId="font5">
    <w:name w:val="font5"/>
    <w:basedOn w:val="a2"/>
    <w:rsid w:val="008B7683"/>
    <w:pPr>
      <w:spacing w:before="100" w:beforeAutospacing="1" w:after="100" w:afterAutospacing="1"/>
    </w:pPr>
    <w:rPr>
      <w:i/>
      <w:iCs/>
      <w:sz w:val="18"/>
      <w:szCs w:val="18"/>
    </w:rPr>
  </w:style>
  <w:style w:type="paragraph" w:customStyle="1" w:styleId="font6">
    <w:name w:val="font6"/>
    <w:basedOn w:val="a2"/>
    <w:rsid w:val="008B7683"/>
    <w:pPr>
      <w:spacing w:before="100" w:beforeAutospacing="1" w:after="100" w:afterAutospacing="1"/>
    </w:pPr>
    <w:rPr>
      <w:i/>
      <w:iCs/>
      <w:sz w:val="14"/>
      <w:szCs w:val="14"/>
    </w:rPr>
  </w:style>
  <w:style w:type="paragraph" w:customStyle="1" w:styleId="xl65">
    <w:name w:val="xl65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6">
    <w:name w:val="xl66"/>
    <w:basedOn w:val="a2"/>
    <w:rsid w:val="008B7683"/>
    <w:pPr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67">
    <w:name w:val="xl67"/>
    <w:basedOn w:val="a2"/>
    <w:rsid w:val="008B7683"/>
    <w:pPr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68">
    <w:name w:val="xl68"/>
    <w:basedOn w:val="a2"/>
    <w:rsid w:val="008B7683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69">
    <w:name w:val="xl69"/>
    <w:basedOn w:val="a2"/>
    <w:rsid w:val="008B7683"/>
    <w:pPr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70">
    <w:name w:val="xl70"/>
    <w:basedOn w:val="a2"/>
    <w:rsid w:val="008B7683"/>
    <w:pPr>
      <w:spacing w:before="100" w:beforeAutospacing="1" w:after="100" w:afterAutospacing="1"/>
      <w:jc w:val="right"/>
      <w:textAlignment w:val="top"/>
    </w:pPr>
    <w:rPr>
      <w:sz w:val="16"/>
      <w:szCs w:val="16"/>
    </w:rPr>
  </w:style>
  <w:style w:type="paragraph" w:customStyle="1" w:styleId="xl71">
    <w:name w:val="xl71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73">
    <w:name w:val="xl73"/>
    <w:basedOn w:val="a2"/>
    <w:rsid w:val="008B7683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74">
    <w:name w:val="xl74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5">
    <w:name w:val="xl75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8"/>
      <w:szCs w:val="18"/>
    </w:rPr>
  </w:style>
  <w:style w:type="paragraph" w:customStyle="1" w:styleId="xl76">
    <w:name w:val="xl76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77">
    <w:name w:val="xl77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78">
    <w:name w:val="xl78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79">
    <w:name w:val="xl79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sz w:val="14"/>
      <w:szCs w:val="14"/>
    </w:rPr>
  </w:style>
  <w:style w:type="paragraph" w:customStyle="1" w:styleId="xl80">
    <w:name w:val="xl80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sz w:val="14"/>
      <w:szCs w:val="14"/>
    </w:rPr>
  </w:style>
  <w:style w:type="paragraph" w:customStyle="1" w:styleId="xl81">
    <w:name w:val="xl81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b/>
      <w:bCs/>
      <w:sz w:val="14"/>
      <w:szCs w:val="14"/>
    </w:rPr>
  </w:style>
  <w:style w:type="paragraph" w:customStyle="1" w:styleId="xl82">
    <w:name w:val="xl82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83">
    <w:name w:val="xl83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4">
    <w:name w:val="xl84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5">
    <w:name w:val="xl85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86">
    <w:name w:val="xl86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87">
    <w:name w:val="xl87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8"/>
      <w:szCs w:val="18"/>
    </w:rPr>
  </w:style>
  <w:style w:type="paragraph" w:customStyle="1" w:styleId="xl88">
    <w:name w:val="xl88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18"/>
      <w:szCs w:val="18"/>
    </w:rPr>
  </w:style>
  <w:style w:type="paragraph" w:customStyle="1" w:styleId="xl89">
    <w:name w:val="xl89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afff1">
    <w:name w:val="Приложение"/>
    <w:basedOn w:val="ad"/>
    <w:next w:val="a2"/>
    <w:rsid w:val="008B7683"/>
    <w:pPr>
      <w:pageBreakBefore/>
      <w:suppressAutoHyphens w:val="0"/>
      <w:spacing w:before="0" w:after="0"/>
      <w:jc w:val="right"/>
    </w:pPr>
    <w:rPr>
      <w:rFonts w:ascii="Tahoma" w:hAnsi="Tahoma" w:cs="Tahoma"/>
      <w:lang w:eastAsia="ru-RU"/>
    </w:rPr>
  </w:style>
  <w:style w:type="paragraph" w:customStyle="1" w:styleId="xl63">
    <w:name w:val="xl63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4">
    <w:name w:val="xl64"/>
    <w:basedOn w:val="a2"/>
    <w:rsid w:val="008B7683"/>
    <w:pPr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font7">
    <w:name w:val="font7"/>
    <w:basedOn w:val="a2"/>
    <w:rsid w:val="008B7683"/>
    <w:pPr>
      <w:spacing w:before="100" w:beforeAutospacing="1" w:after="100" w:afterAutospacing="1"/>
    </w:pPr>
    <w:rPr>
      <w:rFonts w:ascii="Arial" w:hAnsi="Arial" w:cs="Arial"/>
      <w:i/>
      <w:iCs/>
      <w:sz w:val="12"/>
      <w:szCs w:val="12"/>
    </w:rPr>
  </w:style>
  <w:style w:type="paragraph" w:customStyle="1" w:styleId="xl90">
    <w:name w:val="xl90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</w:rPr>
  </w:style>
  <w:style w:type="paragraph" w:customStyle="1" w:styleId="xl91">
    <w:name w:val="xl91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92">
    <w:name w:val="xl92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93">
    <w:name w:val="xl93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94">
    <w:name w:val="xl94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character" w:customStyle="1" w:styleId="itemtext1">
    <w:name w:val="itemtext1"/>
    <w:rsid w:val="008B7683"/>
    <w:rPr>
      <w:rFonts w:ascii="Segoe UI" w:hAnsi="Segoe UI" w:cs="Segoe UI" w:hint="default"/>
      <w:color w:val="000000"/>
      <w:sz w:val="20"/>
      <w:szCs w:val="20"/>
    </w:rPr>
  </w:style>
  <w:style w:type="character" w:customStyle="1" w:styleId="20">
    <w:name w:val="Заголовок 2 Знак"/>
    <w:aliases w:val="2 Знак1,Заголовок 2 Знак1 Знак,2 Знак Знак,H2 Знак1,h2 Знак,Б2 Знак,RTC Знак,iz2 Знак,H2 Знак Знак,Заголовок 21 Знак,Numbered text 3 Знак,HD2 Знак,Heading 2 Hidden Знак,Раздел Знак Знак,Level 2 Topic Heading Знак,H21 Знак,Major Знак"/>
    <w:link w:val="2"/>
    <w:rsid w:val="008B7683"/>
    <w:rPr>
      <w:b/>
      <w:bCs/>
      <w:sz w:val="32"/>
      <w:szCs w:val="32"/>
      <w:lang w:eastAsia="ar-SA"/>
    </w:rPr>
  </w:style>
  <w:style w:type="character" w:customStyle="1" w:styleId="40">
    <w:name w:val="Заголовок 4 Знак"/>
    <w:link w:val="4"/>
    <w:uiPriority w:val="9"/>
    <w:rsid w:val="008B7683"/>
    <w:rPr>
      <w:rFonts w:ascii="Arial" w:hAnsi="Arial" w:cs="Arial"/>
      <w:sz w:val="24"/>
      <w:szCs w:val="24"/>
    </w:rPr>
  </w:style>
  <w:style w:type="character" w:customStyle="1" w:styleId="60">
    <w:name w:val="Заголовок 6 Знак"/>
    <w:link w:val="6"/>
    <w:rsid w:val="008B7683"/>
    <w:rPr>
      <w:b/>
      <w:bCs/>
      <w:sz w:val="22"/>
      <w:szCs w:val="22"/>
    </w:rPr>
  </w:style>
  <w:style w:type="character" w:customStyle="1" w:styleId="24">
    <w:name w:val="Основной текст 2 Знак"/>
    <w:link w:val="23"/>
    <w:uiPriority w:val="99"/>
    <w:rsid w:val="008B7683"/>
    <w:rPr>
      <w:b/>
      <w:bCs/>
      <w:sz w:val="24"/>
      <w:szCs w:val="22"/>
    </w:rPr>
  </w:style>
  <w:style w:type="paragraph" w:customStyle="1" w:styleId="18">
    <w:name w:val="Абзац списка1"/>
    <w:basedOn w:val="a2"/>
    <w:uiPriority w:val="99"/>
    <w:rsid w:val="008B7683"/>
    <w:pPr>
      <w:ind w:left="720"/>
      <w:contextualSpacing/>
    </w:pPr>
  </w:style>
  <w:style w:type="paragraph" w:customStyle="1" w:styleId="ConsNonformat">
    <w:name w:val="ConsNonformat"/>
    <w:rsid w:val="008B7683"/>
    <w:pPr>
      <w:widowControl w:val="0"/>
    </w:pPr>
    <w:rPr>
      <w:rFonts w:ascii="Courier New" w:hAnsi="Courier New"/>
      <w:sz w:val="16"/>
    </w:rPr>
  </w:style>
  <w:style w:type="character" w:styleId="afff2">
    <w:name w:val="Placeholder Text"/>
    <w:uiPriority w:val="99"/>
    <w:semiHidden/>
    <w:rsid w:val="008B7683"/>
    <w:rPr>
      <w:color w:val="808080"/>
    </w:rPr>
  </w:style>
  <w:style w:type="numbering" w:customStyle="1" w:styleId="19">
    <w:name w:val="Нет списка1"/>
    <w:next w:val="a5"/>
    <w:uiPriority w:val="99"/>
    <w:semiHidden/>
    <w:unhideWhenUsed/>
    <w:rsid w:val="008B7683"/>
  </w:style>
  <w:style w:type="numbering" w:customStyle="1" w:styleId="28">
    <w:name w:val="Нет списка2"/>
    <w:next w:val="a5"/>
    <w:uiPriority w:val="99"/>
    <w:semiHidden/>
    <w:unhideWhenUsed/>
    <w:rsid w:val="008B7683"/>
  </w:style>
  <w:style w:type="numbering" w:customStyle="1" w:styleId="36">
    <w:name w:val="Нет списка3"/>
    <w:next w:val="a5"/>
    <w:uiPriority w:val="99"/>
    <w:semiHidden/>
    <w:unhideWhenUsed/>
    <w:rsid w:val="008B7683"/>
  </w:style>
  <w:style w:type="numbering" w:customStyle="1" w:styleId="41">
    <w:name w:val="Нет списка4"/>
    <w:next w:val="a5"/>
    <w:uiPriority w:val="99"/>
    <w:semiHidden/>
    <w:unhideWhenUsed/>
    <w:rsid w:val="008B7683"/>
  </w:style>
  <w:style w:type="numbering" w:customStyle="1" w:styleId="50">
    <w:name w:val="Нет списка5"/>
    <w:next w:val="a5"/>
    <w:uiPriority w:val="99"/>
    <w:semiHidden/>
    <w:unhideWhenUsed/>
    <w:rsid w:val="008B7683"/>
  </w:style>
  <w:style w:type="numbering" w:customStyle="1" w:styleId="61">
    <w:name w:val="Нет списка6"/>
    <w:next w:val="a5"/>
    <w:uiPriority w:val="99"/>
    <w:semiHidden/>
    <w:unhideWhenUsed/>
    <w:rsid w:val="008B7683"/>
  </w:style>
  <w:style w:type="numbering" w:customStyle="1" w:styleId="7">
    <w:name w:val="Нет списка7"/>
    <w:next w:val="a5"/>
    <w:uiPriority w:val="99"/>
    <w:semiHidden/>
    <w:unhideWhenUsed/>
    <w:rsid w:val="008B7683"/>
  </w:style>
  <w:style w:type="numbering" w:customStyle="1" w:styleId="81">
    <w:name w:val="Нет списка8"/>
    <w:next w:val="a5"/>
    <w:uiPriority w:val="99"/>
    <w:semiHidden/>
    <w:unhideWhenUsed/>
    <w:rsid w:val="008B7683"/>
  </w:style>
  <w:style w:type="numbering" w:customStyle="1" w:styleId="90">
    <w:name w:val="Нет списка9"/>
    <w:next w:val="a5"/>
    <w:uiPriority w:val="99"/>
    <w:semiHidden/>
    <w:unhideWhenUsed/>
    <w:rsid w:val="008B7683"/>
  </w:style>
  <w:style w:type="numbering" w:customStyle="1" w:styleId="100">
    <w:name w:val="Нет списка10"/>
    <w:next w:val="a5"/>
    <w:uiPriority w:val="99"/>
    <w:semiHidden/>
    <w:unhideWhenUsed/>
    <w:rsid w:val="008B7683"/>
  </w:style>
  <w:style w:type="numbering" w:customStyle="1" w:styleId="110">
    <w:name w:val="Нет списка11"/>
    <w:next w:val="a5"/>
    <w:uiPriority w:val="99"/>
    <w:semiHidden/>
    <w:unhideWhenUsed/>
    <w:rsid w:val="008B7683"/>
  </w:style>
  <w:style w:type="numbering" w:customStyle="1" w:styleId="120">
    <w:name w:val="Нет списка12"/>
    <w:next w:val="a5"/>
    <w:uiPriority w:val="99"/>
    <w:semiHidden/>
    <w:unhideWhenUsed/>
    <w:rsid w:val="008B7683"/>
  </w:style>
  <w:style w:type="numbering" w:customStyle="1" w:styleId="130">
    <w:name w:val="Нет списка13"/>
    <w:next w:val="a5"/>
    <w:uiPriority w:val="99"/>
    <w:semiHidden/>
    <w:unhideWhenUsed/>
    <w:rsid w:val="008B7683"/>
  </w:style>
  <w:style w:type="numbering" w:customStyle="1" w:styleId="140">
    <w:name w:val="Нет списка14"/>
    <w:next w:val="a5"/>
    <w:uiPriority w:val="99"/>
    <w:semiHidden/>
    <w:unhideWhenUsed/>
    <w:rsid w:val="008B7683"/>
  </w:style>
  <w:style w:type="numbering" w:customStyle="1" w:styleId="150">
    <w:name w:val="Нет списка15"/>
    <w:next w:val="a5"/>
    <w:uiPriority w:val="99"/>
    <w:semiHidden/>
    <w:unhideWhenUsed/>
    <w:rsid w:val="008B7683"/>
  </w:style>
  <w:style w:type="numbering" w:customStyle="1" w:styleId="160">
    <w:name w:val="Нет списка16"/>
    <w:next w:val="a5"/>
    <w:uiPriority w:val="99"/>
    <w:semiHidden/>
    <w:unhideWhenUsed/>
    <w:rsid w:val="008B7683"/>
  </w:style>
  <w:style w:type="numbering" w:customStyle="1" w:styleId="170">
    <w:name w:val="Нет списка17"/>
    <w:next w:val="a5"/>
    <w:uiPriority w:val="99"/>
    <w:semiHidden/>
    <w:unhideWhenUsed/>
    <w:rsid w:val="008B7683"/>
  </w:style>
  <w:style w:type="numbering" w:customStyle="1" w:styleId="180">
    <w:name w:val="Нет списка18"/>
    <w:next w:val="a5"/>
    <w:uiPriority w:val="99"/>
    <w:semiHidden/>
    <w:unhideWhenUsed/>
    <w:rsid w:val="008B7683"/>
  </w:style>
  <w:style w:type="numbering" w:customStyle="1" w:styleId="190">
    <w:name w:val="Нет списка19"/>
    <w:next w:val="a5"/>
    <w:uiPriority w:val="99"/>
    <w:semiHidden/>
    <w:unhideWhenUsed/>
    <w:rsid w:val="008B7683"/>
  </w:style>
  <w:style w:type="numbering" w:customStyle="1" w:styleId="200">
    <w:name w:val="Нет списка20"/>
    <w:next w:val="a5"/>
    <w:uiPriority w:val="99"/>
    <w:semiHidden/>
    <w:unhideWhenUsed/>
    <w:rsid w:val="008B7683"/>
  </w:style>
  <w:style w:type="numbering" w:customStyle="1" w:styleId="211">
    <w:name w:val="Нет списка21"/>
    <w:next w:val="a5"/>
    <w:uiPriority w:val="99"/>
    <w:semiHidden/>
    <w:unhideWhenUsed/>
    <w:rsid w:val="008B7683"/>
  </w:style>
  <w:style w:type="numbering" w:customStyle="1" w:styleId="220">
    <w:name w:val="Нет списка22"/>
    <w:next w:val="a5"/>
    <w:uiPriority w:val="99"/>
    <w:semiHidden/>
    <w:unhideWhenUsed/>
    <w:rsid w:val="008B7683"/>
  </w:style>
  <w:style w:type="numbering" w:customStyle="1" w:styleId="230">
    <w:name w:val="Нет списка23"/>
    <w:next w:val="a5"/>
    <w:uiPriority w:val="99"/>
    <w:semiHidden/>
    <w:unhideWhenUsed/>
    <w:rsid w:val="008B7683"/>
  </w:style>
  <w:style w:type="numbering" w:customStyle="1" w:styleId="240">
    <w:name w:val="Нет списка24"/>
    <w:next w:val="a5"/>
    <w:uiPriority w:val="99"/>
    <w:semiHidden/>
    <w:unhideWhenUsed/>
    <w:rsid w:val="008B7683"/>
  </w:style>
  <w:style w:type="numbering" w:customStyle="1" w:styleId="250">
    <w:name w:val="Нет списка25"/>
    <w:next w:val="a5"/>
    <w:uiPriority w:val="99"/>
    <w:semiHidden/>
    <w:unhideWhenUsed/>
    <w:rsid w:val="008B7683"/>
  </w:style>
  <w:style w:type="numbering" w:customStyle="1" w:styleId="260">
    <w:name w:val="Нет списка26"/>
    <w:next w:val="a5"/>
    <w:uiPriority w:val="99"/>
    <w:semiHidden/>
    <w:unhideWhenUsed/>
    <w:rsid w:val="008B7683"/>
  </w:style>
  <w:style w:type="character" w:customStyle="1" w:styleId="ConsPlusNormal0">
    <w:name w:val="ConsPlusNormal Знак"/>
    <w:link w:val="ConsPlusNormal"/>
    <w:locked/>
    <w:rsid w:val="002E017A"/>
    <w:rPr>
      <w:rFonts w:ascii="Arial" w:hAnsi="Arial" w:cs="Arial"/>
      <w:lang w:eastAsia="ar-SA" w:bidi="ar-SA"/>
    </w:rPr>
  </w:style>
  <w:style w:type="character" w:customStyle="1" w:styleId="FontStyle15">
    <w:name w:val="Font Style15"/>
    <w:uiPriority w:val="99"/>
    <w:rsid w:val="00F252ED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uiPriority w:val="99"/>
    <w:rsid w:val="00F252ED"/>
    <w:rPr>
      <w:rFonts w:ascii="Times New Roman" w:hAnsi="Times New Roman" w:cs="Times New Roman"/>
      <w:sz w:val="22"/>
      <w:szCs w:val="22"/>
    </w:rPr>
  </w:style>
  <w:style w:type="paragraph" w:styleId="afff3">
    <w:name w:val="No Spacing"/>
    <w:link w:val="afff4"/>
    <w:qFormat/>
    <w:rsid w:val="006831BE"/>
    <w:rPr>
      <w:rFonts w:ascii="Calibri" w:hAnsi="Calibri"/>
      <w:sz w:val="22"/>
      <w:szCs w:val="22"/>
    </w:rPr>
  </w:style>
  <w:style w:type="character" w:customStyle="1" w:styleId="afff4">
    <w:name w:val="Без интервала Знак"/>
    <w:link w:val="afff3"/>
    <w:locked/>
    <w:rsid w:val="006831BE"/>
    <w:rPr>
      <w:rFonts w:ascii="Calibri" w:hAnsi="Calibri"/>
      <w:sz w:val="22"/>
      <w:szCs w:val="22"/>
    </w:rPr>
  </w:style>
  <w:style w:type="character" w:customStyle="1" w:styleId="afe">
    <w:name w:val="Абзац списка Знак"/>
    <w:link w:val="afd"/>
    <w:uiPriority w:val="34"/>
    <w:locked/>
    <w:rsid w:val="006831BE"/>
    <w:rPr>
      <w:rFonts w:ascii="Calibri" w:eastAsia="Calibri" w:hAnsi="Calibri"/>
      <w:sz w:val="22"/>
      <w:szCs w:val="22"/>
      <w:lang w:eastAsia="en-US"/>
    </w:rPr>
  </w:style>
  <w:style w:type="character" w:customStyle="1" w:styleId="33">
    <w:name w:val="Основной текст 3 Знак"/>
    <w:basedOn w:val="a3"/>
    <w:link w:val="32"/>
    <w:rsid w:val="00D53AD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ne number" w:uiPriority="99"/>
    <w:lsdException w:name="endnote reference" w:uiPriority="99"/>
    <w:lsdException w:name="endnote text" w:uiPriority="99"/>
    <w:lsdException w:name="List Bulle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2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Normal (Web)" w:uiPriority="99"/>
    <w:lsdException w:name="annotation subject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C737B4"/>
    <w:rPr>
      <w:sz w:val="24"/>
      <w:szCs w:val="24"/>
    </w:rPr>
  </w:style>
  <w:style w:type="paragraph" w:styleId="1">
    <w:name w:val="heading 1"/>
    <w:basedOn w:val="a2"/>
    <w:next w:val="a2"/>
    <w:link w:val="10"/>
    <w:qFormat/>
    <w:pPr>
      <w:keepNext/>
      <w:widowControl w:val="0"/>
      <w:jc w:val="center"/>
      <w:outlineLvl w:val="0"/>
    </w:pPr>
    <w:rPr>
      <w:b/>
      <w:bCs/>
      <w:lang w:val="x-none" w:eastAsia="x-none"/>
    </w:rPr>
  </w:style>
  <w:style w:type="paragraph" w:styleId="2">
    <w:name w:val="heading 2"/>
    <w:aliases w:val="2,Заголовок 2 Знак1,2 Знак,H2,h2,Б2,RTC,iz2,H2 Знак,Заголовок 21,Numbered text 3,HD2,Heading 2 Hidden,Раздел Знак,Level 2 Topic Heading,H21,Major,CHS,H2-Heading 2,l2,Header2,22,heading2,list2,A,Заголовок 2 Знак Знак,h,Reset numbering"/>
    <w:basedOn w:val="a2"/>
    <w:next w:val="a2"/>
    <w:link w:val="20"/>
    <w:qFormat/>
    <w:pPr>
      <w:keepNext/>
      <w:tabs>
        <w:tab w:val="num" w:pos="1494"/>
      </w:tabs>
      <w:suppressAutoHyphens/>
      <w:spacing w:before="360" w:after="120"/>
      <w:ind w:left="1494" w:hanging="1134"/>
      <w:outlineLvl w:val="1"/>
    </w:pPr>
    <w:rPr>
      <w:b/>
      <w:bCs/>
      <w:sz w:val="32"/>
      <w:szCs w:val="32"/>
      <w:lang w:val="x-none" w:eastAsia="ar-SA"/>
    </w:rPr>
  </w:style>
  <w:style w:type="paragraph" w:styleId="3">
    <w:name w:val="heading 3"/>
    <w:basedOn w:val="a2"/>
    <w:next w:val="a2"/>
    <w:link w:val="30"/>
    <w:qFormat/>
    <w:pPr>
      <w:keepNext/>
      <w:ind w:firstLine="540"/>
      <w:jc w:val="both"/>
      <w:outlineLvl w:val="2"/>
    </w:pPr>
    <w:rPr>
      <w:b/>
      <w:bCs/>
      <w:lang w:val="x-none" w:eastAsia="x-none"/>
    </w:rPr>
  </w:style>
  <w:style w:type="paragraph" w:styleId="4">
    <w:name w:val="heading 4"/>
    <w:basedOn w:val="a2"/>
    <w:next w:val="a2"/>
    <w:link w:val="40"/>
    <w:uiPriority w:val="9"/>
    <w:qFormat/>
    <w:pPr>
      <w:keepNext/>
      <w:tabs>
        <w:tab w:val="left" w:pos="465"/>
        <w:tab w:val="right" w:pos="9600"/>
      </w:tabs>
      <w:jc w:val="right"/>
      <w:outlineLvl w:val="3"/>
    </w:pPr>
    <w:rPr>
      <w:rFonts w:ascii="Arial" w:hAnsi="Arial"/>
      <w:lang w:val="x-none" w:eastAsia="x-none"/>
    </w:rPr>
  </w:style>
  <w:style w:type="paragraph" w:styleId="5">
    <w:name w:val="heading 5"/>
    <w:basedOn w:val="a2"/>
    <w:next w:val="a2"/>
    <w:qFormat/>
    <w:pPr>
      <w:keepNext/>
      <w:tabs>
        <w:tab w:val="left" w:pos="360"/>
        <w:tab w:val="num" w:pos="432"/>
      </w:tabs>
      <w:suppressAutoHyphens/>
      <w:spacing w:before="60" w:line="360" w:lineRule="auto"/>
      <w:jc w:val="both"/>
      <w:outlineLvl w:val="4"/>
    </w:pPr>
    <w:rPr>
      <w:b/>
      <w:bCs/>
      <w:sz w:val="26"/>
      <w:szCs w:val="26"/>
      <w:lang w:eastAsia="ar-SA"/>
    </w:rPr>
  </w:style>
  <w:style w:type="paragraph" w:styleId="6">
    <w:name w:val="heading 6"/>
    <w:basedOn w:val="a2"/>
    <w:next w:val="a2"/>
    <w:link w:val="60"/>
    <w:qFormat/>
    <w:pPr>
      <w:widowControl w:val="0"/>
      <w:suppressAutoHyphens/>
      <w:spacing w:before="240" w:after="60" w:line="360" w:lineRule="auto"/>
      <w:jc w:val="both"/>
      <w:outlineLvl w:val="5"/>
    </w:pPr>
    <w:rPr>
      <w:b/>
      <w:bCs/>
      <w:sz w:val="22"/>
      <w:szCs w:val="22"/>
      <w:lang w:val="x-none" w:eastAsia="x-none"/>
    </w:rPr>
  </w:style>
  <w:style w:type="paragraph" w:styleId="8">
    <w:name w:val="heading 8"/>
    <w:basedOn w:val="a2"/>
    <w:next w:val="a2"/>
    <w:qFormat/>
    <w:pPr>
      <w:keepNext/>
      <w:spacing w:line="276" w:lineRule="auto"/>
      <w:ind w:right="41" w:firstLine="851"/>
      <w:jc w:val="center"/>
      <w:outlineLvl w:val="7"/>
    </w:pPr>
    <w:rPr>
      <w:rFonts w:ascii="Arial" w:hAnsi="Arial" w:cs="Arial"/>
      <w:sz w:val="28"/>
      <w:szCs w:val="20"/>
    </w:rPr>
  </w:style>
  <w:style w:type="paragraph" w:styleId="9">
    <w:name w:val="heading 9"/>
    <w:basedOn w:val="a2"/>
    <w:next w:val="a2"/>
    <w:qFormat/>
    <w:rsid w:val="00DD190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tztxtlist">
    <w:name w:val="tz_txt_list"/>
    <w:basedOn w:val="a2"/>
    <w:pPr>
      <w:numPr>
        <w:numId w:val="1"/>
      </w:numPr>
      <w:spacing w:line="360" w:lineRule="auto"/>
      <w:jc w:val="both"/>
    </w:pPr>
    <w:rPr>
      <w:sz w:val="28"/>
      <w:szCs w:val="28"/>
    </w:rPr>
  </w:style>
  <w:style w:type="paragraph" w:customStyle="1" w:styleId="31">
    <w:name w:val="3"/>
    <w:basedOn w:val="a2"/>
    <w:pPr>
      <w:jc w:val="both"/>
    </w:pPr>
  </w:style>
  <w:style w:type="paragraph" w:styleId="a6">
    <w:name w:val="Body Text Indent"/>
    <w:basedOn w:val="a2"/>
    <w:pPr>
      <w:suppressAutoHyphens/>
      <w:ind w:firstLine="540"/>
      <w:jc w:val="both"/>
    </w:pPr>
    <w:rPr>
      <w:i/>
      <w:iCs/>
      <w:lang w:eastAsia="ar-SA"/>
    </w:rPr>
  </w:style>
  <w:style w:type="paragraph" w:styleId="a7">
    <w:name w:val="Body Text"/>
    <w:aliases w:val="Основной текст Знак1,Знак1 Знак1,Основной текст Знак Знак Знак,Основной текст Знак Знак1,Знак1 Знак Знак Знак Знак,Знак1 Знак Знак Знак1,Знак1 Знак Знак1,Знак1 Знак Знак Знак Знак Знак Знак Знак1,Знак1 Знак, Знак19,Знак19"/>
    <w:basedOn w:val="a2"/>
    <w:pPr>
      <w:suppressAutoHyphens/>
      <w:spacing w:after="120" w:line="360" w:lineRule="auto"/>
      <w:ind w:firstLine="567"/>
      <w:jc w:val="both"/>
    </w:pPr>
    <w:rPr>
      <w:sz w:val="28"/>
      <w:szCs w:val="28"/>
      <w:lang w:eastAsia="ar-SA"/>
    </w:rPr>
  </w:style>
  <w:style w:type="paragraph" w:styleId="21">
    <w:name w:val="Body Text Indent 2"/>
    <w:aliases w:val="Знак1"/>
    <w:basedOn w:val="a2"/>
    <w:link w:val="22"/>
    <w:pPr>
      <w:spacing w:after="120" w:line="480" w:lineRule="auto"/>
      <w:ind w:left="283"/>
    </w:pPr>
    <w:rPr>
      <w:rFonts w:ascii="Arial" w:hAnsi="Arial"/>
      <w:vanish/>
      <w:sz w:val="16"/>
      <w:szCs w:val="16"/>
      <w:lang w:val="x-none" w:eastAsia="ar-SA"/>
    </w:rPr>
  </w:style>
  <w:style w:type="paragraph" w:customStyle="1" w:styleId="11">
    <w:name w:val="Без интервала1"/>
    <w:qFormat/>
    <w:rPr>
      <w:rFonts w:ascii="Calibri" w:hAnsi="Calibri"/>
      <w:sz w:val="22"/>
      <w:szCs w:val="22"/>
      <w:lang w:eastAsia="en-US"/>
    </w:rPr>
  </w:style>
  <w:style w:type="paragraph" w:customStyle="1" w:styleId="variable">
    <w:name w:val="variable"/>
    <w:basedOn w:val="a2"/>
    <w:rPr>
      <w:b/>
    </w:rPr>
  </w:style>
  <w:style w:type="paragraph" w:customStyle="1" w:styleId="12">
    <w:name w:val="Название1"/>
    <w:aliases w:val="Название таблиц"/>
    <w:basedOn w:val="a2"/>
    <w:link w:val="a8"/>
    <w:qFormat/>
    <w:pPr>
      <w:jc w:val="center"/>
    </w:pPr>
    <w:rPr>
      <w:b/>
      <w:bCs/>
    </w:rPr>
  </w:style>
  <w:style w:type="paragraph" w:styleId="32">
    <w:name w:val="Body Text 3"/>
    <w:basedOn w:val="a2"/>
    <w:link w:val="33"/>
    <w:pPr>
      <w:ind w:right="-2"/>
      <w:jc w:val="both"/>
    </w:pPr>
  </w:style>
  <w:style w:type="paragraph" w:styleId="23">
    <w:name w:val="Body Text 2"/>
    <w:basedOn w:val="a2"/>
    <w:link w:val="24"/>
    <w:uiPriority w:val="99"/>
    <w:pPr>
      <w:jc w:val="both"/>
    </w:pPr>
    <w:rPr>
      <w:b/>
      <w:bCs/>
      <w:szCs w:val="22"/>
      <w:lang w:val="x-none" w:eastAsia="x-none"/>
    </w:rPr>
  </w:style>
  <w:style w:type="character" w:customStyle="1" w:styleId="FontStyle58">
    <w:name w:val="Font Style58"/>
    <w:rPr>
      <w:rFonts w:ascii="Times New Roman" w:hAnsi="Times New Roman" w:cs="Times New Roman"/>
      <w:b/>
      <w:bCs/>
      <w:sz w:val="22"/>
      <w:szCs w:val="22"/>
    </w:rPr>
  </w:style>
  <w:style w:type="paragraph" w:customStyle="1" w:styleId="25">
    <w:name w:val="Без интервала2"/>
    <w:pPr>
      <w:suppressAutoHyphens/>
      <w:jc w:val="both"/>
    </w:pPr>
    <w:rPr>
      <w:sz w:val="24"/>
      <w:szCs w:val="24"/>
      <w:lang w:eastAsia="ar-SA"/>
    </w:rPr>
  </w:style>
  <w:style w:type="paragraph" w:customStyle="1" w:styleId="ConsPlusNormal">
    <w:name w:val="ConsPlusNormal"/>
    <w:link w:val="ConsPlusNormal0"/>
    <w:qFormat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9">
    <w:name w:val="Буквенный список"/>
    <w:basedOn w:val="a6"/>
    <w:pPr>
      <w:tabs>
        <w:tab w:val="left" w:pos="360"/>
      </w:tabs>
      <w:suppressAutoHyphens w:val="0"/>
      <w:ind w:left="360" w:hanging="360"/>
    </w:pPr>
    <w:rPr>
      <w:i w:val="0"/>
      <w:iCs w:val="0"/>
      <w:lang w:eastAsia="en-US"/>
    </w:rPr>
  </w:style>
  <w:style w:type="paragraph" w:styleId="aa">
    <w:name w:val="Plain Text"/>
    <w:basedOn w:val="a2"/>
    <w:link w:val="ab"/>
    <w:rPr>
      <w:rFonts w:ascii="Courier New" w:hAnsi="Courier New"/>
      <w:sz w:val="20"/>
      <w:szCs w:val="20"/>
      <w:lang w:val="x-none" w:eastAsia="x-none"/>
    </w:rPr>
  </w:style>
  <w:style w:type="paragraph" w:styleId="ac">
    <w:name w:val="footer"/>
    <w:basedOn w:val="a2"/>
    <w:uiPriority w:val="99"/>
    <w:pPr>
      <w:tabs>
        <w:tab w:val="center" w:pos="4253"/>
        <w:tab w:val="right" w:pos="9356"/>
      </w:tabs>
      <w:suppressAutoHyphens/>
      <w:jc w:val="both"/>
    </w:pPr>
    <w:rPr>
      <w:sz w:val="20"/>
      <w:szCs w:val="20"/>
      <w:lang w:eastAsia="ar-SA"/>
    </w:rPr>
  </w:style>
  <w:style w:type="paragraph" w:styleId="ad">
    <w:name w:val="Normal (Web)"/>
    <w:basedOn w:val="a2"/>
    <w:uiPriority w:val="99"/>
    <w:pPr>
      <w:suppressAutoHyphens/>
      <w:spacing w:before="280" w:after="280"/>
    </w:pPr>
    <w:rPr>
      <w:lang w:eastAsia="ar-SA"/>
    </w:rPr>
  </w:style>
  <w:style w:type="paragraph" w:styleId="34">
    <w:name w:val="Body Text Indent 3"/>
    <w:basedOn w:val="a2"/>
    <w:pPr>
      <w:spacing w:before="120"/>
      <w:ind w:left="709"/>
      <w:jc w:val="both"/>
    </w:pPr>
  </w:style>
  <w:style w:type="paragraph" w:customStyle="1" w:styleId="ae">
    <w:name w:val="Заголовок формы"/>
    <w:basedOn w:val="a2"/>
    <w:next w:val="a2"/>
    <w:pPr>
      <w:keepNext/>
      <w:suppressAutoHyphens/>
      <w:kinsoku w:val="0"/>
      <w:overflowPunct w:val="0"/>
      <w:autoSpaceDE w:val="0"/>
      <w:autoSpaceDN w:val="0"/>
      <w:spacing w:before="360" w:after="120" w:line="276" w:lineRule="auto"/>
      <w:ind w:firstLine="851"/>
      <w:jc w:val="center"/>
    </w:pPr>
    <w:rPr>
      <w:b/>
      <w:caps/>
      <w:sz w:val="28"/>
      <w:szCs w:val="28"/>
    </w:rPr>
  </w:style>
  <w:style w:type="paragraph" w:styleId="af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semiHidden/>
    <w:rPr>
      <w:rFonts w:ascii="Tahoma" w:hAnsi="Tahoma" w:cs="Tahoma"/>
      <w:sz w:val="16"/>
      <w:szCs w:val="16"/>
    </w:rPr>
  </w:style>
  <w:style w:type="character" w:customStyle="1" w:styleId="af1">
    <w:name w:val="Нижний колонтитул Знак"/>
    <w:uiPriority w:val="99"/>
    <w:rPr>
      <w:lang w:eastAsia="ar-SA"/>
    </w:rPr>
  </w:style>
  <w:style w:type="paragraph" w:customStyle="1" w:styleId="3TimesNewRoman12">
    <w:name w:val="Стиль Основной текст с отступом 3 + Times New Roman 12 пт Перед: ..."/>
    <w:basedOn w:val="a2"/>
    <w:pPr>
      <w:spacing w:before="120" w:after="120"/>
      <w:jc w:val="both"/>
    </w:pPr>
    <w:rPr>
      <w:szCs w:val="20"/>
    </w:rPr>
  </w:style>
  <w:style w:type="paragraph" w:customStyle="1" w:styleId="NoSpacing1">
    <w:name w:val="No Spacing1"/>
    <w:rPr>
      <w:sz w:val="24"/>
      <w:szCs w:val="24"/>
      <w:lang w:eastAsia="en-US"/>
    </w:rPr>
  </w:style>
  <w:style w:type="paragraph" w:customStyle="1" w:styleId="a">
    <w:name w:val="Обычный + По ширине"/>
    <w:aliases w:val="Справа:  0,1 см,Узор: Нет (Белый)"/>
    <w:basedOn w:val="a2"/>
    <w:pPr>
      <w:numPr>
        <w:ilvl w:val="1"/>
        <w:numId w:val="4"/>
      </w:numPr>
      <w:shd w:val="clear" w:color="auto" w:fill="FFFFFF"/>
      <w:autoSpaceDE w:val="0"/>
      <w:autoSpaceDN w:val="0"/>
      <w:adjustRightInd w:val="0"/>
      <w:ind w:left="1413" w:right="57"/>
      <w:jc w:val="both"/>
    </w:pPr>
    <w:rPr>
      <w:spacing w:val="-12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character" w:customStyle="1" w:styleId="af2">
    <w:name w:val="Основной текст_"/>
    <w:rPr>
      <w:sz w:val="23"/>
      <w:szCs w:val="23"/>
      <w:shd w:val="clear" w:color="auto" w:fill="FFFFFF"/>
    </w:rPr>
  </w:style>
  <w:style w:type="paragraph" w:customStyle="1" w:styleId="26">
    <w:name w:val="Основной текст2"/>
    <w:basedOn w:val="a2"/>
    <w:pPr>
      <w:shd w:val="clear" w:color="auto" w:fill="FFFFFF"/>
      <w:spacing w:before="360" w:after="180" w:line="0" w:lineRule="atLeast"/>
      <w:ind w:hanging="360"/>
    </w:pPr>
    <w:rPr>
      <w:sz w:val="23"/>
      <w:szCs w:val="23"/>
    </w:rPr>
  </w:style>
  <w:style w:type="character" w:customStyle="1" w:styleId="af3">
    <w:name w:val="Основной текст Знак"/>
    <w:rPr>
      <w:sz w:val="28"/>
      <w:szCs w:val="28"/>
      <w:lang w:eastAsia="ar-SA"/>
    </w:rPr>
  </w:style>
  <w:style w:type="character" w:styleId="af4">
    <w:name w:val="annotation reference"/>
    <w:unhideWhenUsed/>
    <w:rPr>
      <w:sz w:val="16"/>
      <w:szCs w:val="16"/>
    </w:rPr>
  </w:style>
  <w:style w:type="paragraph" w:styleId="af5">
    <w:name w:val="annotation text"/>
    <w:basedOn w:val="a2"/>
    <w:unhideWhenUsed/>
    <w:rPr>
      <w:sz w:val="20"/>
      <w:szCs w:val="20"/>
    </w:rPr>
  </w:style>
  <w:style w:type="character" w:customStyle="1" w:styleId="af6">
    <w:name w:val="Текст примечания Знак"/>
    <w:basedOn w:val="a3"/>
  </w:style>
  <w:style w:type="paragraph" w:styleId="af7">
    <w:name w:val="annotation subject"/>
    <w:basedOn w:val="af5"/>
    <w:next w:val="af5"/>
    <w:uiPriority w:val="99"/>
    <w:semiHidden/>
    <w:unhideWhenUsed/>
    <w:rPr>
      <w:b/>
      <w:bCs/>
    </w:rPr>
  </w:style>
  <w:style w:type="character" w:customStyle="1" w:styleId="af8">
    <w:name w:val="Тема примечания Знак"/>
    <w:uiPriority w:val="99"/>
    <w:semiHidden/>
    <w:rPr>
      <w:b/>
      <w:bCs/>
    </w:rPr>
  </w:style>
  <w:style w:type="character" w:customStyle="1" w:styleId="FontStyle11">
    <w:name w:val="Font Style11"/>
    <w:uiPriority w:val="99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">
    <w:name w:val="Style4"/>
    <w:basedOn w:val="a2"/>
    <w:pPr>
      <w:widowControl w:val="0"/>
      <w:autoSpaceDE w:val="0"/>
      <w:autoSpaceDN w:val="0"/>
      <w:adjustRightInd w:val="0"/>
    </w:pPr>
  </w:style>
  <w:style w:type="paragraph" w:customStyle="1" w:styleId="Style1">
    <w:name w:val="Style1"/>
    <w:basedOn w:val="a2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13">
    <w:name w:val="Обычный1"/>
    <w:rPr>
      <w:rFonts w:ascii="Arial" w:eastAsia="Calibri" w:hAnsi="Arial"/>
      <w:sz w:val="24"/>
    </w:rPr>
  </w:style>
  <w:style w:type="paragraph" w:customStyle="1" w:styleId="210">
    <w:name w:val="Основной текст 21"/>
    <w:basedOn w:val="a2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ascii="Arial" w:hAnsi="Arial"/>
      <w:b/>
      <w:i/>
      <w:szCs w:val="20"/>
    </w:rPr>
  </w:style>
  <w:style w:type="paragraph" w:styleId="af9">
    <w:name w:val="Revision"/>
    <w:hidden/>
    <w:semiHidden/>
    <w:rPr>
      <w:sz w:val="24"/>
      <w:szCs w:val="24"/>
    </w:rPr>
  </w:style>
  <w:style w:type="paragraph" w:customStyle="1" w:styleId="ConsPlusTitle">
    <w:name w:val="ConsPlusTitle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1">
    <w:name w:val="List Bullet"/>
    <w:basedOn w:val="a2"/>
    <w:autoRedefine/>
    <w:uiPriority w:val="99"/>
    <w:rsid w:val="00DD1908"/>
    <w:pPr>
      <w:numPr>
        <w:numId w:val="2"/>
      </w:numPr>
      <w:jc w:val="both"/>
    </w:pPr>
    <w:rPr>
      <w:rFonts w:ascii="Arial" w:hAnsi="Arial"/>
      <w:sz w:val="20"/>
      <w:szCs w:val="20"/>
    </w:rPr>
  </w:style>
  <w:style w:type="paragraph" w:styleId="afa">
    <w:name w:val="Block Text"/>
    <w:basedOn w:val="a2"/>
    <w:rsid w:val="00DD1908"/>
    <w:pPr>
      <w:keepLines/>
      <w:spacing w:after="120"/>
      <w:ind w:left="34" w:right="57"/>
      <w:jc w:val="both"/>
    </w:pPr>
  </w:style>
  <w:style w:type="paragraph" w:styleId="14">
    <w:name w:val="index 1"/>
    <w:basedOn w:val="a2"/>
    <w:next w:val="a2"/>
    <w:autoRedefine/>
    <w:semiHidden/>
    <w:rsid w:val="00DD1908"/>
  </w:style>
  <w:style w:type="paragraph" w:customStyle="1" w:styleId="afb">
    <w:name w:val="Таблица_Строка"/>
    <w:basedOn w:val="a2"/>
    <w:rsid w:val="00DD1908"/>
    <w:pPr>
      <w:spacing w:before="120"/>
    </w:pPr>
    <w:rPr>
      <w:rFonts w:ascii="Arial" w:hAnsi="Arial"/>
      <w:snapToGrid w:val="0"/>
      <w:sz w:val="20"/>
      <w:szCs w:val="20"/>
    </w:rPr>
  </w:style>
  <w:style w:type="paragraph" w:styleId="a0">
    <w:name w:val="header"/>
    <w:basedOn w:val="a2"/>
    <w:link w:val="afc"/>
    <w:rsid w:val="00DD1908"/>
    <w:pPr>
      <w:numPr>
        <w:numId w:val="7"/>
      </w:numPr>
      <w:tabs>
        <w:tab w:val="clear" w:pos="1040"/>
        <w:tab w:val="center" w:pos="4677"/>
        <w:tab w:val="right" w:pos="9355"/>
      </w:tabs>
      <w:ind w:firstLine="0"/>
    </w:pPr>
    <w:rPr>
      <w:sz w:val="20"/>
      <w:szCs w:val="20"/>
    </w:rPr>
  </w:style>
  <w:style w:type="paragraph" w:styleId="afd">
    <w:name w:val="List Paragraph"/>
    <w:basedOn w:val="a2"/>
    <w:link w:val="afe"/>
    <w:uiPriority w:val="34"/>
    <w:qFormat/>
    <w:rsid w:val="00DD1908"/>
    <w:pPr>
      <w:spacing w:after="200" w:line="276" w:lineRule="auto"/>
      <w:ind w:left="720"/>
    </w:pPr>
    <w:rPr>
      <w:rFonts w:ascii="Calibri" w:eastAsia="Calibri" w:hAnsi="Calibri"/>
      <w:sz w:val="22"/>
      <w:szCs w:val="22"/>
      <w:lang w:eastAsia="en-US"/>
    </w:rPr>
  </w:style>
  <w:style w:type="paragraph" w:customStyle="1" w:styleId="27">
    <w:name w:val="Обычный2"/>
    <w:rsid w:val="00DD1908"/>
    <w:pPr>
      <w:widowControl w:val="0"/>
      <w:snapToGrid w:val="0"/>
    </w:pPr>
  </w:style>
  <w:style w:type="paragraph" w:customStyle="1" w:styleId="15">
    <w:name w:val="Абзац списка1"/>
    <w:aliases w:val="Bullet_IRAO"/>
    <w:basedOn w:val="a2"/>
    <w:link w:val="ListParagraphChar"/>
    <w:rsid w:val="00DD1908"/>
    <w:pPr>
      <w:spacing w:after="160" w:line="259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ff">
    <w:name w:val="footnote text"/>
    <w:basedOn w:val="a2"/>
    <w:link w:val="aff0"/>
    <w:semiHidden/>
    <w:rsid w:val="00C047F8"/>
    <w:rPr>
      <w:rFonts w:eastAsia="Calibri"/>
      <w:sz w:val="20"/>
      <w:szCs w:val="20"/>
    </w:rPr>
  </w:style>
  <w:style w:type="character" w:customStyle="1" w:styleId="aff0">
    <w:name w:val="Текст сноски Знак"/>
    <w:link w:val="aff"/>
    <w:semiHidden/>
    <w:locked/>
    <w:rsid w:val="00C047F8"/>
    <w:rPr>
      <w:rFonts w:eastAsia="Calibri"/>
      <w:lang w:val="ru-RU" w:eastAsia="ru-RU" w:bidi="ar-SA"/>
    </w:rPr>
  </w:style>
  <w:style w:type="paragraph" w:customStyle="1" w:styleId="aff1">
    <w:name w:val="Îáû÷íûé"/>
    <w:rsid w:val="00306839"/>
  </w:style>
  <w:style w:type="paragraph" w:customStyle="1" w:styleId="16">
    <w:name w:val="Текст1"/>
    <w:basedOn w:val="a2"/>
    <w:rsid w:val="00306839"/>
    <w:rPr>
      <w:rFonts w:ascii="Courier New" w:hAnsi="Courier New" w:cs="Courier New"/>
      <w:sz w:val="20"/>
      <w:szCs w:val="20"/>
    </w:rPr>
  </w:style>
  <w:style w:type="paragraph" w:customStyle="1" w:styleId="35">
    <w:name w:val="Основной текст3"/>
    <w:basedOn w:val="a2"/>
    <w:rsid w:val="00306839"/>
    <w:pPr>
      <w:shd w:val="clear" w:color="auto" w:fill="FFFFFF"/>
      <w:spacing w:after="420" w:line="240" w:lineRule="atLeast"/>
      <w:jc w:val="both"/>
    </w:pPr>
    <w:rPr>
      <w:rFonts w:ascii="Calibri" w:hAnsi="Calibri"/>
      <w:sz w:val="23"/>
      <w:szCs w:val="23"/>
    </w:rPr>
  </w:style>
  <w:style w:type="paragraph" w:customStyle="1" w:styleId="-3">
    <w:name w:val="Пункт-3 подзаголовок"/>
    <w:basedOn w:val="a2"/>
    <w:rsid w:val="00941673"/>
    <w:pPr>
      <w:keepNext/>
      <w:numPr>
        <w:ilvl w:val="2"/>
      </w:numPr>
      <w:tabs>
        <w:tab w:val="left" w:pos="1701"/>
        <w:tab w:val="num" w:pos="1843"/>
      </w:tabs>
      <w:kinsoku w:val="0"/>
      <w:overflowPunct w:val="0"/>
      <w:autoSpaceDE w:val="0"/>
      <w:autoSpaceDN w:val="0"/>
      <w:spacing w:before="360" w:after="120" w:line="288" w:lineRule="auto"/>
      <w:ind w:left="142"/>
      <w:jc w:val="both"/>
      <w:outlineLvl w:val="2"/>
    </w:pPr>
    <w:rPr>
      <w:rFonts w:eastAsia="Calibri"/>
      <w:b/>
      <w:sz w:val="28"/>
      <w:szCs w:val="28"/>
    </w:rPr>
  </w:style>
  <w:style w:type="paragraph" w:customStyle="1" w:styleId="ConsPlusNonformat">
    <w:name w:val="ConsPlusNonformat"/>
    <w:uiPriority w:val="99"/>
    <w:rsid w:val="004602CF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17">
    <w:name w:val="1."/>
    <w:basedOn w:val="a2"/>
    <w:rsid w:val="000B7899"/>
    <w:pPr>
      <w:overflowPunct w:val="0"/>
      <w:autoSpaceDE w:val="0"/>
      <w:autoSpaceDN w:val="0"/>
      <w:adjustRightInd w:val="0"/>
      <w:spacing w:line="240" w:lineRule="atLeast"/>
      <w:ind w:left="720" w:hanging="720"/>
      <w:jc w:val="both"/>
      <w:textAlignment w:val="baseline"/>
    </w:pPr>
    <w:rPr>
      <w:rFonts w:ascii="Helv" w:hAnsi="Helv"/>
      <w:sz w:val="20"/>
      <w:szCs w:val="20"/>
      <w:lang w:val="en-GB" w:eastAsia="en-US"/>
    </w:rPr>
  </w:style>
  <w:style w:type="character" w:customStyle="1" w:styleId="a8">
    <w:name w:val="Название Знак"/>
    <w:aliases w:val="Название таблиц Знак"/>
    <w:link w:val="12"/>
    <w:locked/>
    <w:rsid w:val="00613EBC"/>
    <w:rPr>
      <w:b/>
      <w:bCs/>
      <w:sz w:val="24"/>
      <w:szCs w:val="24"/>
      <w:lang w:val="ru-RU" w:eastAsia="ru-RU" w:bidi="ar-SA"/>
    </w:rPr>
  </w:style>
  <w:style w:type="character" w:styleId="aff2">
    <w:name w:val="footnote reference"/>
    <w:rsid w:val="00613EBC"/>
    <w:rPr>
      <w:rFonts w:cs="Times New Roman"/>
      <w:vertAlign w:val="superscript"/>
    </w:rPr>
  </w:style>
  <w:style w:type="character" w:customStyle="1" w:styleId="aff3">
    <w:name w:val="Знак Знак"/>
    <w:rsid w:val="00613EBC"/>
    <w:rPr>
      <w:lang w:val="ru-RU" w:eastAsia="ru-RU" w:bidi="ar-SA"/>
    </w:rPr>
  </w:style>
  <w:style w:type="paragraph" w:customStyle="1" w:styleId="Paragraph1n">
    <w:name w:val="Paragraph1n"/>
    <w:basedOn w:val="a2"/>
    <w:rsid w:val="00613EBC"/>
    <w:pPr>
      <w:widowControl w:val="0"/>
      <w:tabs>
        <w:tab w:val="left" w:pos="720"/>
      </w:tabs>
      <w:overflowPunct w:val="0"/>
      <w:autoSpaceDE w:val="0"/>
      <w:autoSpaceDN w:val="0"/>
      <w:adjustRightInd w:val="0"/>
      <w:spacing w:after="120"/>
      <w:ind w:left="360" w:hanging="360"/>
      <w:textAlignment w:val="baseline"/>
    </w:pPr>
    <w:rPr>
      <w:rFonts w:ascii="Arial" w:hAnsi="Arial"/>
      <w:color w:val="000000"/>
      <w:sz w:val="20"/>
      <w:szCs w:val="20"/>
      <w:lang w:val="en-US" w:eastAsia="en-US"/>
    </w:rPr>
  </w:style>
  <w:style w:type="character" w:customStyle="1" w:styleId="ListParagraphChar">
    <w:name w:val="List Paragraph Char"/>
    <w:aliases w:val="Bullet_IRAO Char"/>
    <w:link w:val="15"/>
    <w:locked/>
    <w:rsid w:val="009D2A55"/>
    <w:rPr>
      <w:rFonts w:ascii="Calibri" w:hAnsi="Calibri"/>
      <w:sz w:val="22"/>
      <w:szCs w:val="22"/>
      <w:lang w:val="ru-RU" w:eastAsia="en-US" w:bidi="ar-SA"/>
    </w:rPr>
  </w:style>
  <w:style w:type="paragraph" w:styleId="HTML">
    <w:name w:val="HTML Preformatted"/>
    <w:basedOn w:val="a2"/>
    <w:rsid w:val="00224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link w:val="1"/>
    <w:rsid w:val="00C737B4"/>
    <w:rPr>
      <w:b/>
      <w:bCs/>
      <w:sz w:val="24"/>
      <w:szCs w:val="24"/>
    </w:rPr>
  </w:style>
  <w:style w:type="character" w:customStyle="1" w:styleId="30">
    <w:name w:val="Заголовок 3 Знак"/>
    <w:link w:val="3"/>
    <w:rsid w:val="008B7683"/>
    <w:rPr>
      <w:b/>
      <w:bCs/>
      <w:sz w:val="24"/>
      <w:szCs w:val="24"/>
    </w:rPr>
  </w:style>
  <w:style w:type="character" w:customStyle="1" w:styleId="afc">
    <w:name w:val="Верхний колонтитул Знак"/>
    <w:basedOn w:val="a3"/>
    <w:link w:val="a0"/>
    <w:rsid w:val="008B7683"/>
  </w:style>
  <w:style w:type="character" w:styleId="aff4">
    <w:name w:val="page number"/>
    <w:basedOn w:val="a3"/>
    <w:rsid w:val="008B7683"/>
  </w:style>
  <w:style w:type="paragraph" w:customStyle="1" w:styleId="Aioiaue">
    <w:name w:val="Aioiaue"/>
    <w:basedOn w:val="a2"/>
    <w:rsid w:val="008B768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character" w:customStyle="1" w:styleId="22">
    <w:name w:val="Основной текст с отступом 2 Знак"/>
    <w:aliases w:val="Знак1 Знак2"/>
    <w:link w:val="21"/>
    <w:rsid w:val="008B7683"/>
    <w:rPr>
      <w:rFonts w:ascii="Arial" w:hAnsi="Arial" w:cs="Arial"/>
      <w:vanish/>
      <w:sz w:val="16"/>
      <w:szCs w:val="16"/>
      <w:lang w:eastAsia="ar-SA"/>
    </w:rPr>
  </w:style>
  <w:style w:type="table" w:styleId="aff5">
    <w:name w:val="Table Grid"/>
    <w:basedOn w:val="a4"/>
    <w:uiPriority w:val="59"/>
    <w:rsid w:val="008B76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6">
    <w:name w:val="endnote text"/>
    <w:basedOn w:val="a2"/>
    <w:link w:val="aff7"/>
    <w:uiPriority w:val="99"/>
    <w:unhideWhenUsed/>
    <w:rsid w:val="008B7683"/>
    <w:pPr>
      <w:widowControl w:val="0"/>
      <w:spacing w:line="300" w:lineRule="auto"/>
      <w:ind w:left="1440" w:hanging="720"/>
    </w:pPr>
    <w:rPr>
      <w:snapToGrid w:val="0"/>
      <w:sz w:val="20"/>
      <w:szCs w:val="20"/>
      <w:lang w:val="x-none" w:eastAsia="x-none"/>
    </w:rPr>
  </w:style>
  <w:style w:type="character" w:customStyle="1" w:styleId="aff7">
    <w:name w:val="Текст концевой сноски Знак"/>
    <w:link w:val="aff6"/>
    <w:uiPriority w:val="99"/>
    <w:rsid w:val="008B7683"/>
    <w:rPr>
      <w:snapToGrid w:val="0"/>
    </w:rPr>
  </w:style>
  <w:style w:type="character" w:styleId="aff8">
    <w:name w:val="endnote reference"/>
    <w:uiPriority w:val="99"/>
    <w:unhideWhenUsed/>
    <w:rsid w:val="008B7683"/>
    <w:rPr>
      <w:vertAlign w:val="superscript"/>
    </w:rPr>
  </w:style>
  <w:style w:type="paragraph" w:customStyle="1" w:styleId="aff9">
    <w:name w:val="Нумерованный перечень"/>
    <w:basedOn w:val="a2"/>
    <w:rsid w:val="008B7683"/>
    <w:pPr>
      <w:tabs>
        <w:tab w:val="num" w:pos="360"/>
      </w:tabs>
      <w:spacing w:before="40" w:after="40"/>
      <w:ind w:left="357" w:hanging="357"/>
      <w:jc w:val="both"/>
    </w:pPr>
    <w:rPr>
      <w:sz w:val="20"/>
      <w:szCs w:val="20"/>
    </w:rPr>
  </w:style>
  <w:style w:type="character" w:styleId="affa">
    <w:name w:val="line number"/>
    <w:basedOn w:val="a3"/>
    <w:uiPriority w:val="99"/>
    <w:unhideWhenUsed/>
    <w:rsid w:val="008B7683"/>
  </w:style>
  <w:style w:type="paragraph" w:styleId="affb">
    <w:name w:val="Document Map"/>
    <w:basedOn w:val="a2"/>
    <w:link w:val="affc"/>
    <w:uiPriority w:val="99"/>
    <w:unhideWhenUsed/>
    <w:rsid w:val="008B7683"/>
    <w:pPr>
      <w:widowControl w:val="0"/>
      <w:spacing w:line="300" w:lineRule="auto"/>
      <w:ind w:left="1440" w:hanging="720"/>
    </w:pPr>
    <w:rPr>
      <w:rFonts w:ascii="Tahoma" w:hAnsi="Tahoma"/>
      <w:snapToGrid w:val="0"/>
      <w:sz w:val="16"/>
      <w:szCs w:val="16"/>
      <w:lang w:val="x-none" w:eastAsia="x-none"/>
    </w:rPr>
  </w:style>
  <w:style w:type="character" w:customStyle="1" w:styleId="affc">
    <w:name w:val="Схема документа Знак"/>
    <w:link w:val="affb"/>
    <w:uiPriority w:val="99"/>
    <w:rsid w:val="008B7683"/>
    <w:rPr>
      <w:rFonts w:ascii="Tahoma" w:hAnsi="Tahoma" w:cs="Tahoma"/>
      <w:snapToGrid w:val="0"/>
      <w:sz w:val="16"/>
      <w:szCs w:val="16"/>
    </w:rPr>
  </w:style>
  <w:style w:type="paragraph" w:customStyle="1" w:styleId="CharChar">
    <w:name w:val="Char Char"/>
    <w:basedOn w:val="a2"/>
    <w:rsid w:val="008B768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80">
    <w:name w:val="Знак Знак8"/>
    <w:locked/>
    <w:rsid w:val="008B7683"/>
    <w:rPr>
      <w:rFonts w:ascii="Times New Roman" w:hAnsi="Times New Roman" w:cs="Times New Roman"/>
      <w:b/>
      <w:snapToGrid w:val="0"/>
      <w:sz w:val="20"/>
      <w:szCs w:val="20"/>
      <w:lang w:eastAsia="ru-RU"/>
    </w:rPr>
  </w:style>
  <w:style w:type="character" w:customStyle="1" w:styleId="ab">
    <w:name w:val="Текст Знак"/>
    <w:link w:val="aa"/>
    <w:rsid w:val="008B7683"/>
    <w:rPr>
      <w:rFonts w:ascii="Courier New" w:hAnsi="Courier New" w:cs="Courier New"/>
    </w:rPr>
  </w:style>
  <w:style w:type="paragraph" w:customStyle="1" w:styleId="ConsPlusCell">
    <w:name w:val="ConsPlusCell"/>
    <w:uiPriority w:val="99"/>
    <w:rsid w:val="008B768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styleId="affd">
    <w:name w:val="Strong"/>
    <w:qFormat/>
    <w:rsid w:val="008B7683"/>
    <w:rPr>
      <w:b/>
      <w:bCs/>
    </w:rPr>
  </w:style>
  <w:style w:type="paragraph" w:customStyle="1" w:styleId="affe">
    <w:name w:val="Пункт"/>
    <w:basedOn w:val="a2"/>
    <w:rsid w:val="008B7683"/>
    <w:pPr>
      <w:spacing w:line="360" w:lineRule="auto"/>
      <w:jc w:val="both"/>
    </w:pPr>
    <w:rPr>
      <w:sz w:val="28"/>
      <w:szCs w:val="28"/>
    </w:rPr>
  </w:style>
  <w:style w:type="character" w:styleId="afff">
    <w:name w:val="Hyperlink"/>
    <w:uiPriority w:val="99"/>
    <w:unhideWhenUsed/>
    <w:rsid w:val="008B7683"/>
    <w:rPr>
      <w:color w:val="0000FF"/>
      <w:u w:val="single"/>
    </w:rPr>
  </w:style>
  <w:style w:type="character" w:styleId="afff0">
    <w:name w:val="FollowedHyperlink"/>
    <w:uiPriority w:val="99"/>
    <w:unhideWhenUsed/>
    <w:rsid w:val="008B7683"/>
    <w:rPr>
      <w:color w:val="800080"/>
      <w:u w:val="single"/>
    </w:rPr>
  </w:style>
  <w:style w:type="paragraph" w:customStyle="1" w:styleId="font5">
    <w:name w:val="font5"/>
    <w:basedOn w:val="a2"/>
    <w:rsid w:val="008B7683"/>
    <w:pPr>
      <w:spacing w:before="100" w:beforeAutospacing="1" w:after="100" w:afterAutospacing="1"/>
    </w:pPr>
    <w:rPr>
      <w:i/>
      <w:iCs/>
      <w:sz w:val="18"/>
      <w:szCs w:val="18"/>
    </w:rPr>
  </w:style>
  <w:style w:type="paragraph" w:customStyle="1" w:styleId="font6">
    <w:name w:val="font6"/>
    <w:basedOn w:val="a2"/>
    <w:rsid w:val="008B7683"/>
    <w:pPr>
      <w:spacing w:before="100" w:beforeAutospacing="1" w:after="100" w:afterAutospacing="1"/>
    </w:pPr>
    <w:rPr>
      <w:i/>
      <w:iCs/>
      <w:sz w:val="14"/>
      <w:szCs w:val="14"/>
    </w:rPr>
  </w:style>
  <w:style w:type="paragraph" w:customStyle="1" w:styleId="xl65">
    <w:name w:val="xl65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6">
    <w:name w:val="xl66"/>
    <w:basedOn w:val="a2"/>
    <w:rsid w:val="008B7683"/>
    <w:pPr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67">
    <w:name w:val="xl67"/>
    <w:basedOn w:val="a2"/>
    <w:rsid w:val="008B7683"/>
    <w:pPr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68">
    <w:name w:val="xl68"/>
    <w:basedOn w:val="a2"/>
    <w:rsid w:val="008B7683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69">
    <w:name w:val="xl69"/>
    <w:basedOn w:val="a2"/>
    <w:rsid w:val="008B7683"/>
    <w:pPr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70">
    <w:name w:val="xl70"/>
    <w:basedOn w:val="a2"/>
    <w:rsid w:val="008B7683"/>
    <w:pPr>
      <w:spacing w:before="100" w:beforeAutospacing="1" w:after="100" w:afterAutospacing="1"/>
      <w:jc w:val="right"/>
      <w:textAlignment w:val="top"/>
    </w:pPr>
    <w:rPr>
      <w:sz w:val="16"/>
      <w:szCs w:val="16"/>
    </w:rPr>
  </w:style>
  <w:style w:type="paragraph" w:customStyle="1" w:styleId="xl71">
    <w:name w:val="xl71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73">
    <w:name w:val="xl73"/>
    <w:basedOn w:val="a2"/>
    <w:rsid w:val="008B7683"/>
    <w:pP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74">
    <w:name w:val="xl74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5">
    <w:name w:val="xl75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8"/>
      <w:szCs w:val="18"/>
    </w:rPr>
  </w:style>
  <w:style w:type="paragraph" w:customStyle="1" w:styleId="xl76">
    <w:name w:val="xl76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8"/>
      <w:szCs w:val="18"/>
    </w:rPr>
  </w:style>
  <w:style w:type="paragraph" w:customStyle="1" w:styleId="xl77">
    <w:name w:val="xl77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18"/>
      <w:szCs w:val="18"/>
    </w:rPr>
  </w:style>
  <w:style w:type="paragraph" w:customStyle="1" w:styleId="xl78">
    <w:name w:val="xl78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79">
    <w:name w:val="xl79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sz w:val="14"/>
      <w:szCs w:val="14"/>
    </w:rPr>
  </w:style>
  <w:style w:type="paragraph" w:customStyle="1" w:styleId="xl80">
    <w:name w:val="xl80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sz w:val="14"/>
      <w:szCs w:val="14"/>
    </w:rPr>
  </w:style>
  <w:style w:type="paragraph" w:customStyle="1" w:styleId="xl81">
    <w:name w:val="xl81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b/>
      <w:bCs/>
      <w:sz w:val="14"/>
      <w:szCs w:val="14"/>
    </w:rPr>
  </w:style>
  <w:style w:type="paragraph" w:customStyle="1" w:styleId="xl82">
    <w:name w:val="xl82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83">
    <w:name w:val="xl83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4">
    <w:name w:val="xl84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5">
    <w:name w:val="xl85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</w:rPr>
  </w:style>
  <w:style w:type="paragraph" w:customStyle="1" w:styleId="xl86">
    <w:name w:val="xl86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87">
    <w:name w:val="xl87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8"/>
      <w:szCs w:val="18"/>
    </w:rPr>
  </w:style>
  <w:style w:type="paragraph" w:customStyle="1" w:styleId="xl88">
    <w:name w:val="xl88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18"/>
      <w:szCs w:val="18"/>
    </w:rPr>
  </w:style>
  <w:style w:type="paragraph" w:customStyle="1" w:styleId="xl89">
    <w:name w:val="xl89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afff1">
    <w:name w:val="Приложение"/>
    <w:basedOn w:val="ad"/>
    <w:next w:val="a2"/>
    <w:rsid w:val="008B7683"/>
    <w:pPr>
      <w:pageBreakBefore/>
      <w:suppressAutoHyphens w:val="0"/>
      <w:spacing w:before="0" w:after="0"/>
      <w:jc w:val="right"/>
    </w:pPr>
    <w:rPr>
      <w:rFonts w:ascii="Tahoma" w:hAnsi="Tahoma" w:cs="Tahoma"/>
      <w:lang w:eastAsia="ru-RU"/>
    </w:rPr>
  </w:style>
  <w:style w:type="paragraph" w:customStyle="1" w:styleId="xl63">
    <w:name w:val="xl63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64">
    <w:name w:val="xl64"/>
    <w:basedOn w:val="a2"/>
    <w:rsid w:val="008B7683"/>
    <w:pPr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font7">
    <w:name w:val="font7"/>
    <w:basedOn w:val="a2"/>
    <w:rsid w:val="008B7683"/>
    <w:pPr>
      <w:spacing w:before="100" w:beforeAutospacing="1" w:after="100" w:afterAutospacing="1"/>
    </w:pPr>
    <w:rPr>
      <w:rFonts w:ascii="Arial" w:hAnsi="Arial" w:cs="Arial"/>
      <w:i/>
      <w:iCs/>
      <w:sz w:val="12"/>
      <w:szCs w:val="12"/>
    </w:rPr>
  </w:style>
  <w:style w:type="paragraph" w:customStyle="1" w:styleId="xl90">
    <w:name w:val="xl90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b/>
      <w:bCs/>
    </w:rPr>
  </w:style>
  <w:style w:type="paragraph" w:customStyle="1" w:styleId="xl91">
    <w:name w:val="xl91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92">
    <w:name w:val="xl92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93">
    <w:name w:val="xl93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94">
    <w:name w:val="xl94"/>
    <w:basedOn w:val="a2"/>
    <w:rsid w:val="008B768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character" w:customStyle="1" w:styleId="itemtext1">
    <w:name w:val="itemtext1"/>
    <w:rsid w:val="008B7683"/>
    <w:rPr>
      <w:rFonts w:ascii="Segoe UI" w:hAnsi="Segoe UI" w:cs="Segoe UI" w:hint="default"/>
      <w:color w:val="000000"/>
      <w:sz w:val="20"/>
      <w:szCs w:val="20"/>
    </w:rPr>
  </w:style>
  <w:style w:type="character" w:customStyle="1" w:styleId="20">
    <w:name w:val="Заголовок 2 Знак"/>
    <w:aliases w:val="2 Знак1,Заголовок 2 Знак1 Знак,2 Знак Знак,H2 Знак1,h2 Знак,Б2 Знак,RTC Знак,iz2 Знак,H2 Знак Знак,Заголовок 21 Знак,Numbered text 3 Знак,HD2 Знак,Heading 2 Hidden Знак,Раздел Знак Знак,Level 2 Topic Heading Знак,H21 Знак,Major Знак"/>
    <w:link w:val="2"/>
    <w:rsid w:val="008B7683"/>
    <w:rPr>
      <w:b/>
      <w:bCs/>
      <w:sz w:val="32"/>
      <w:szCs w:val="32"/>
      <w:lang w:eastAsia="ar-SA"/>
    </w:rPr>
  </w:style>
  <w:style w:type="character" w:customStyle="1" w:styleId="40">
    <w:name w:val="Заголовок 4 Знак"/>
    <w:link w:val="4"/>
    <w:uiPriority w:val="9"/>
    <w:rsid w:val="008B7683"/>
    <w:rPr>
      <w:rFonts w:ascii="Arial" w:hAnsi="Arial" w:cs="Arial"/>
      <w:sz w:val="24"/>
      <w:szCs w:val="24"/>
    </w:rPr>
  </w:style>
  <w:style w:type="character" w:customStyle="1" w:styleId="60">
    <w:name w:val="Заголовок 6 Знак"/>
    <w:link w:val="6"/>
    <w:rsid w:val="008B7683"/>
    <w:rPr>
      <w:b/>
      <w:bCs/>
      <w:sz w:val="22"/>
      <w:szCs w:val="22"/>
    </w:rPr>
  </w:style>
  <w:style w:type="character" w:customStyle="1" w:styleId="24">
    <w:name w:val="Основной текст 2 Знак"/>
    <w:link w:val="23"/>
    <w:uiPriority w:val="99"/>
    <w:rsid w:val="008B7683"/>
    <w:rPr>
      <w:b/>
      <w:bCs/>
      <w:sz w:val="24"/>
      <w:szCs w:val="22"/>
    </w:rPr>
  </w:style>
  <w:style w:type="paragraph" w:customStyle="1" w:styleId="18">
    <w:name w:val="Абзац списка1"/>
    <w:basedOn w:val="a2"/>
    <w:uiPriority w:val="99"/>
    <w:rsid w:val="008B7683"/>
    <w:pPr>
      <w:ind w:left="720"/>
      <w:contextualSpacing/>
    </w:pPr>
  </w:style>
  <w:style w:type="paragraph" w:customStyle="1" w:styleId="ConsNonformat">
    <w:name w:val="ConsNonformat"/>
    <w:rsid w:val="008B7683"/>
    <w:pPr>
      <w:widowControl w:val="0"/>
    </w:pPr>
    <w:rPr>
      <w:rFonts w:ascii="Courier New" w:hAnsi="Courier New"/>
      <w:sz w:val="16"/>
    </w:rPr>
  </w:style>
  <w:style w:type="character" w:styleId="afff2">
    <w:name w:val="Placeholder Text"/>
    <w:uiPriority w:val="99"/>
    <w:semiHidden/>
    <w:rsid w:val="008B7683"/>
    <w:rPr>
      <w:color w:val="808080"/>
    </w:rPr>
  </w:style>
  <w:style w:type="numbering" w:customStyle="1" w:styleId="19">
    <w:name w:val="Нет списка1"/>
    <w:next w:val="a5"/>
    <w:uiPriority w:val="99"/>
    <w:semiHidden/>
    <w:unhideWhenUsed/>
    <w:rsid w:val="008B7683"/>
  </w:style>
  <w:style w:type="numbering" w:customStyle="1" w:styleId="28">
    <w:name w:val="Нет списка2"/>
    <w:next w:val="a5"/>
    <w:uiPriority w:val="99"/>
    <w:semiHidden/>
    <w:unhideWhenUsed/>
    <w:rsid w:val="008B7683"/>
  </w:style>
  <w:style w:type="numbering" w:customStyle="1" w:styleId="36">
    <w:name w:val="Нет списка3"/>
    <w:next w:val="a5"/>
    <w:uiPriority w:val="99"/>
    <w:semiHidden/>
    <w:unhideWhenUsed/>
    <w:rsid w:val="008B7683"/>
  </w:style>
  <w:style w:type="numbering" w:customStyle="1" w:styleId="41">
    <w:name w:val="Нет списка4"/>
    <w:next w:val="a5"/>
    <w:uiPriority w:val="99"/>
    <w:semiHidden/>
    <w:unhideWhenUsed/>
    <w:rsid w:val="008B7683"/>
  </w:style>
  <w:style w:type="numbering" w:customStyle="1" w:styleId="50">
    <w:name w:val="Нет списка5"/>
    <w:next w:val="a5"/>
    <w:uiPriority w:val="99"/>
    <w:semiHidden/>
    <w:unhideWhenUsed/>
    <w:rsid w:val="008B7683"/>
  </w:style>
  <w:style w:type="numbering" w:customStyle="1" w:styleId="61">
    <w:name w:val="Нет списка6"/>
    <w:next w:val="a5"/>
    <w:uiPriority w:val="99"/>
    <w:semiHidden/>
    <w:unhideWhenUsed/>
    <w:rsid w:val="008B7683"/>
  </w:style>
  <w:style w:type="numbering" w:customStyle="1" w:styleId="7">
    <w:name w:val="Нет списка7"/>
    <w:next w:val="a5"/>
    <w:uiPriority w:val="99"/>
    <w:semiHidden/>
    <w:unhideWhenUsed/>
    <w:rsid w:val="008B7683"/>
  </w:style>
  <w:style w:type="numbering" w:customStyle="1" w:styleId="81">
    <w:name w:val="Нет списка8"/>
    <w:next w:val="a5"/>
    <w:uiPriority w:val="99"/>
    <w:semiHidden/>
    <w:unhideWhenUsed/>
    <w:rsid w:val="008B7683"/>
  </w:style>
  <w:style w:type="numbering" w:customStyle="1" w:styleId="90">
    <w:name w:val="Нет списка9"/>
    <w:next w:val="a5"/>
    <w:uiPriority w:val="99"/>
    <w:semiHidden/>
    <w:unhideWhenUsed/>
    <w:rsid w:val="008B7683"/>
  </w:style>
  <w:style w:type="numbering" w:customStyle="1" w:styleId="100">
    <w:name w:val="Нет списка10"/>
    <w:next w:val="a5"/>
    <w:uiPriority w:val="99"/>
    <w:semiHidden/>
    <w:unhideWhenUsed/>
    <w:rsid w:val="008B7683"/>
  </w:style>
  <w:style w:type="numbering" w:customStyle="1" w:styleId="110">
    <w:name w:val="Нет списка11"/>
    <w:next w:val="a5"/>
    <w:uiPriority w:val="99"/>
    <w:semiHidden/>
    <w:unhideWhenUsed/>
    <w:rsid w:val="008B7683"/>
  </w:style>
  <w:style w:type="numbering" w:customStyle="1" w:styleId="120">
    <w:name w:val="Нет списка12"/>
    <w:next w:val="a5"/>
    <w:uiPriority w:val="99"/>
    <w:semiHidden/>
    <w:unhideWhenUsed/>
    <w:rsid w:val="008B7683"/>
  </w:style>
  <w:style w:type="numbering" w:customStyle="1" w:styleId="130">
    <w:name w:val="Нет списка13"/>
    <w:next w:val="a5"/>
    <w:uiPriority w:val="99"/>
    <w:semiHidden/>
    <w:unhideWhenUsed/>
    <w:rsid w:val="008B7683"/>
  </w:style>
  <w:style w:type="numbering" w:customStyle="1" w:styleId="140">
    <w:name w:val="Нет списка14"/>
    <w:next w:val="a5"/>
    <w:uiPriority w:val="99"/>
    <w:semiHidden/>
    <w:unhideWhenUsed/>
    <w:rsid w:val="008B7683"/>
  </w:style>
  <w:style w:type="numbering" w:customStyle="1" w:styleId="150">
    <w:name w:val="Нет списка15"/>
    <w:next w:val="a5"/>
    <w:uiPriority w:val="99"/>
    <w:semiHidden/>
    <w:unhideWhenUsed/>
    <w:rsid w:val="008B7683"/>
  </w:style>
  <w:style w:type="numbering" w:customStyle="1" w:styleId="160">
    <w:name w:val="Нет списка16"/>
    <w:next w:val="a5"/>
    <w:uiPriority w:val="99"/>
    <w:semiHidden/>
    <w:unhideWhenUsed/>
    <w:rsid w:val="008B7683"/>
  </w:style>
  <w:style w:type="numbering" w:customStyle="1" w:styleId="170">
    <w:name w:val="Нет списка17"/>
    <w:next w:val="a5"/>
    <w:uiPriority w:val="99"/>
    <w:semiHidden/>
    <w:unhideWhenUsed/>
    <w:rsid w:val="008B7683"/>
  </w:style>
  <w:style w:type="numbering" w:customStyle="1" w:styleId="180">
    <w:name w:val="Нет списка18"/>
    <w:next w:val="a5"/>
    <w:uiPriority w:val="99"/>
    <w:semiHidden/>
    <w:unhideWhenUsed/>
    <w:rsid w:val="008B7683"/>
  </w:style>
  <w:style w:type="numbering" w:customStyle="1" w:styleId="190">
    <w:name w:val="Нет списка19"/>
    <w:next w:val="a5"/>
    <w:uiPriority w:val="99"/>
    <w:semiHidden/>
    <w:unhideWhenUsed/>
    <w:rsid w:val="008B7683"/>
  </w:style>
  <w:style w:type="numbering" w:customStyle="1" w:styleId="200">
    <w:name w:val="Нет списка20"/>
    <w:next w:val="a5"/>
    <w:uiPriority w:val="99"/>
    <w:semiHidden/>
    <w:unhideWhenUsed/>
    <w:rsid w:val="008B7683"/>
  </w:style>
  <w:style w:type="numbering" w:customStyle="1" w:styleId="211">
    <w:name w:val="Нет списка21"/>
    <w:next w:val="a5"/>
    <w:uiPriority w:val="99"/>
    <w:semiHidden/>
    <w:unhideWhenUsed/>
    <w:rsid w:val="008B7683"/>
  </w:style>
  <w:style w:type="numbering" w:customStyle="1" w:styleId="220">
    <w:name w:val="Нет списка22"/>
    <w:next w:val="a5"/>
    <w:uiPriority w:val="99"/>
    <w:semiHidden/>
    <w:unhideWhenUsed/>
    <w:rsid w:val="008B7683"/>
  </w:style>
  <w:style w:type="numbering" w:customStyle="1" w:styleId="230">
    <w:name w:val="Нет списка23"/>
    <w:next w:val="a5"/>
    <w:uiPriority w:val="99"/>
    <w:semiHidden/>
    <w:unhideWhenUsed/>
    <w:rsid w:val="008B7683"/>
  </w:style>
  <w:style w:type="numbering" w:customStyle="1" w:styleId="240">
    <w:name w:val="Нет списка24"/>
    <w:next w:val="a5"/>
    <w:uiPriority w:val="99"/>
    <w:semiHidden/>
    <w:unhideWhenUsed/>
    <w:rsid w:val="008B7683"/>
  </w:style>
  <w:style w:type="numbering" w:customStyle="1" w:styleId="250">
    <w:name w:val="Нет списка25"/>
    <w:next w:val="a5"/>
    <w:uiPriority w:val="99"/>
    <w:semiHidden/>
    <w:unhideWhenUsed/>
    <w:rsid w:val="008B7683"/>
  </w:style>
  <w:style w:type="numbering" w:customStyle="1" w:styleId="260">
    <w:name w:val="Нет списка26"/>
    <w:next w:val="a5"/>
    <w:uiPriority w:val="99"/>
    <w:semiHidden/>
    <w:unhideWhenUsed/>
    <w:rsid w:val="008B7683"/>
  </w:style>
  <w:style w:type="character" w:customStyle="1" w:styleId="ConsPlusNormal0">
    <w:name w:val="ConsPlusNormal Знак"/>
    <w:link w:val="ConsPlusNormal"/>
    <w:locked/>
    <w:rsid w:val="002E017A"/>
    <w:rPr>
      <w:rFonts w:ascii="Arial" w:hAnsi="Arial" w:cs="Arial"/>
      <w:lang w:eastAsia="ar-SA" w:bidi="ar-SA"/>
    </w:rPr>
  </w:style>
  <w:style w:type="character" w:customStyle="1" w:styleId="FontStyle15">
    <w:name w:val="Font Style15"/>
    <w:uiPriority w:val="99"/>
    <w:rsid w:val="00F252ED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uiPriority w:val="99"/>
    <w:rsid w:val="00F252ED"/>
    <w:rPr>
      <w:rFonts w:ascii="Times New Roman" w:hAnsi="Times New Roman" w:cs="Times New Roman"/>
      <w:sz w:val="22"/>
      <w:szCs w:val="22"/>
    </w:rPr>
  </w:style>
  <w:style w:type="paragraph" w:styleId="afff3">
    <w:name w:val="No Spacing"/>
    <w:link w:val="afff4"/>
    <w:qFormat/>
    <w:rsid w:val="006831BE"/>
    <w:rPr>
      <w:rFonts w:ascii="Calibri" w:hAnsi="Calibri"/>
      <w:sz w:val="22"/>
      <w:szCs w:val="22"/>
    </w:rPr>
  </w:style>
  <w:style w:type="character" w:customStyle="1" w:styleId="afff4">
    <w:name w:val="Без интервала Знак"/>
    <w:link w:val="afff3"/>
    <w:locked/>
    <w:rsid w:val="006831BE"/>
    <w:rPr>
      <w:rFonts w:ascii="Calibri" w:hAnsi="Calibri"/>
      <w:sz w:val="22"/>
      <w:szCs w:val="22"/>
    </w:rPr>
  </w:style>
  <w:style w:type="character" w:customStyle="1" w:styleId="afe">
    <w:name w:val="Абзац списка Знак"/>
    <w:link w:val="afd"/>
    <w:uiPriority w:val="34"/>
    <w:locked/>
    <w:rsid w:val="006831BE"/>
    <w:rPr>
      <w:rFonts w:ascii="Calibri" w:eastAsia="Calibri" w:hAnsi="Calibri"/>
      <w:sz w:val="22"/>
      <w:szCs w:val="22"/>
      <w:lang w:eastAsia="en-US"/>
    </w:rPr>
  </w:style>
  <w:style w:type="character" w:customStyle="1" w:styleId="33">
    <w:name w:val="Основной текст 3 Знак"/>
    <w:basedOn w:val="a3"/>
    <w:link w:val="32"/>
    <w:rsid w:val="00D53A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yperlink" Target="consultantplus://offline/ref=7DD3D8664357D390D7A04E0BD2B526F96E39FB00F20260EF580E447A949EEBE189A8803C475946EDH9u0F" TargetMode="Externa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7DD3D8664357D390D7A04E0BD2B526F96E39FB00F20260EF580E447A949EEBE189A8803C475947E9H9uB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A410AF-8BFB-4BD8-B76C-C82D1972C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6747</Words>
  <Characters>38462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подряда</vt:lpstr>
    </vt:vector>
  </TitlesOfParts>
  <Company>Уралсевергаз</Company>
  <LinksUpToDate>false</LinksUpToDate>
  <CharactersWithSpaces>45119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подряда</dc:title>
  <dc:creator>KSF</dc:creator>
  <cp:lastModifiedBy>Ахметгалиева</cp:lastModifiedBy>
  <cp:revision>100</cp:revision>
  <cp:lastPrinted>2019-10-08T08:53:00Z</cp:lastPrinted>
  <dcterms:created xsi:type="dcterms:W3CDTF">2019-06-17T10:34:00Z</dcterms:created>
  <dcterms:modified xsi:type="dcterms:W3CDTF">2019-10-08T09:51:00Z</dcterms:modified>
</cp:coreProperties>
</file>