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74A84" w:rsidRPr="00AE757E" w:rsidRDefault="00E34BA7" w:rsidP="007F3B16">
      <w:pPr>
        <w:pBdr>
          <w:top w:val="single" w:sz="4" w:space="1" w:color="auto"/>
          <w:left w:val="single" w:sz="4" w:space="1" w:color="auto"/>
          <w:bottom w:val="single" w:sz="4" w:space="8" w:color="auto"/>
          <w:right w:val="single" w:sz="4" w:space="12" w:color="auto"/>
        </w:pBdr>
        <w:jc w:val="right"/>
        <w:rPr>
          <w:rFonts w:ascii="Liberation Serif" w:hAnsi="Liberation Serif"/>
          <w:bCs/>
        </w:rPr>
      </w:pPr>
      <w:r w:rsidRPr="00AE757E">
        <w:rPr>
          <w:rFonts w:ascii="Liberation Serif" w:hAnsi="Liberation Serif"/>
          <w:bCs/>
        </w:rPr>
        <w:t xml:space="preserve">Приложение </w:t>
      </w:r>
      <w:r w:rsidR="00471362" w:rsidRPr="00AE757E">
        <w:rPr>
          <w:rFonts w:ascii="Liberation Serif" w:hAnsi="Liberation Serif"/>
          <w:bCs/>
        </w:rPr>
        <w:t>1</w:t>
      </w:r>
      <w:r w:rsidR="00C74A84" w:rsidRPr="00AE757E">
        <w:rPr>
          <w:rFonts w:ascii="Liberation Serif" w:hAnsi="Liberation Serif"/>
          <w:bCs/>
        </w:rPr>
        <w:t xml:space="preserve"> </w:t>
      </w:r>
    </w:p>
    <w:p w:rsidR="00626DF4" w:rsidRPr="00AE757E" w:rsidRDefault="00626DF4" w:rsidP="007F3B16">
      <w:pPr>
        <w:pBdr>
          <w:top w:val="single" w:sz="4" w:space="1" w:color="auto"/>
          <w:left w:val="single" w:sz="4" w:space="1" w:color="auto"/>
          <w:bottom w:val="single" w:sz="4" w:space="8" w:color="auto"/>
          <w:right w:val="single" w:sz="4" w:space="12" w:color="auto"/>
        </w:pBdr>
        <w:jc w:val="right"/>
        <w:rPr>
          <w:rFonts w:ascii="Liberation Serif" w:hAnsi="Liberation Serif"/>
          <w:b/>
          <w:bCs/>
        </w:rPr>
      </w:pPr>
    </w:p>
    <w:p w:rsidR="00C5171D" w:rsidRPr="00AE757E" w:rsidRDefault="00F359E6" w:rsidP="007F3B16">
      <w:pPr>
        <w:pBdr>
          <w:top w:val="single" w:sz="4" w:space="1" w:color="auto"/>
          <w:left w:val="single" w:sz="4" w:space="1" w:color="auto"/>
          <w:bottom w:val="single" w:sz="4" w:space="8" w:color="auto"/>
          <w:right w:val="single" w:sz="4" w:space="12" w:color="auto"/>
        </w:pBdr>
        <w:jc w:val="center"/>
        <w:rPr>
          <w:rFonts w:ascii="Liberation Serif" w:hAnsi="Liberation Serif"/>
          <w:b/>
          <w:bCs/>
        </w:rPr>
      </w:pPr>
      <w:r w:rsidRPr="00AE757E">
        <w:rPr>
          <w:rFonts w:ascii="Liberation Serif" w:hAnsi="Liberation Serif"/>
          <w:b/>
          <w:bCs/>
        </w:rPr>
        <w:t xml:space="preserve">Государственное автономное учреждение здравоохранения Свердловской области </w:t>
      </w:r>
    </w:p>
    <w:p w:rsidR="00F359E6" w:rsidRPr="00AE757E" w:rsidRDefault="00F359E6" w:rsidP="007F3B16">
      <w:pPr>
        <w:pBdr>
          <w:top w:val="single" w:sz="4" w:space="1" w:color="auto"/>
          <w:left w:val="single" w:sz="4" w:space="1" w:color="auto"/>
          <w:bottom w:val="single" w:sz="4" w:space="8" w:color="auto"/>
          <w:right w:val="single" w:sz="4" w:space="12" w:color="auto"/>
        </w:pBdr>
        <w:jc w:val="center"/>
        <w:rPr>
          <w:rFonts w:ascii="Liberation Serif" w:hAnsi="Liberation Serif"/>
          <w:b/>
          <w:bCs/>
        </w:rPr>
      </w:pPr>
      <w:r w:rsidRPr="00AE757E">
        <w:rPr>
          <w:rFonts w:ascii="Liberation Serif" w:hAnsi="Liberation Serif"/>
          <w:b/>
          <w:bCs/>
        </w:rPr>
        <w:t>«</w:t>
      </w:r>
      <w:r w:rsidR="00C5171D" w:rsidRPr="00AE757E">
        <w:rPr>
          <w:rFonts w:ascii="Liberation Serif" w:hAnsi="Liberation Serif"/>
          <w:b/>
          <w:bCs/>
        </w:rPr>
        <w:t>Свердловский областной онкологический диспансер</w:t>
      </w:r>
      <w:r w:rsidRPr="00AE757E">
        <w:rPr>
          <w:rFonts w:ascii="Liberation Serif" w:hAnsi="Liberation Serif"/>
          <w:b/>
          <w:bCs/>
        </w:rPr>
        <w:t>»</w:t>
      </w:r>
    </w:p>
    <w:p w:rsidR="00F359E6" w:rsidRPr="00AE757E" w:rsidRDefault="00F359E6" w:rsidP="007F3B16">
      <w:pPr>
        <w:pBdr>
          <w:top w:val="single" w:sz="4" w:space="1" w:color="auto"/>
          <w:left w:val="single" w:sz="4" w:space="1" w:color="auto"/>
          <w:bottom w:val="single" w:sz="4" w:space="8" w:color="auto"/>
          <w:right w:val="single" w:sz="4" w:space="12" w:color="auto"/>
        </w:pBdr>
        <w:jc w:val="center"/>
        <w:rPr>
          <w:rFonts w:ascii="Liberation Serif" w:hAnsi="Liberation Serif"/>
          <w:b/>
          <w:color w:val="000000"/>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b/>
          <w:color w:val="000000"/>
        </w:rPr>
      </w:pPr>
    </w:p>
    <w:p w:rsidR="00495515" w:rsidRPr="00AE757E" w:rsidRDefault="00495515" w:rsidP="007F3B16">
      <w:pPr>
        <w:pBdr>
          <w:top w:val="single" w:sz="4" w:space="1" w:color="auto"/>
          <w:left w:val="single" w:sz="4" w:space="1" w:color="auto"/>
          <w:bottom w:val="single" w:sz="4" w:space="8" w:color="auto"/>
          <w:right w:val="single" w:sz="4" w:space="12" w:color="auto"/>
        </w:pBdr>
        <w:jc w:val="center"/>
        <w:rPr>
          <w:rFonts w:ascii="Liberation Serif" w:hAnsi="Liberation Serif"/>
          <w:b/>
          <w:color w:val="000000"/>
        </w:rPr>
      </w:pPr>
    </w:p>
    <w:p w:rsidR="00FF38F1" w:rsidRPr="00AE757E" w:rsidRDefault="00FF38F1" w:rsidP="007F3B16">
      <w:pPr>
        <w:pBdr>
          <w:top w:val="single" w:sz="4" w:space="1" w:color="auto"/>
          <w:left w:val="single" w:sz="4" w:space="1" w:color="auto"/>
          <w:bottom w:val="single" w:sz="4" w:space="8" w:color="auto"/>
          <w:right w:val="single" w:sz="4" w:space="12" w:color="auto"/>
        </w:pBdr>
        <w:ind w:firstLine="6946"/>
        <w:rPr>
          <w:rFonts w:ascii="Liberation Serif" w:hAnsi="Liberation Serif"/>
          <w:b/>
          <w:color w:val="000000"/>
        </w:rPr>
      </w:pPr>
      <w:r w:rsidRPr="00AE757E">
        <w:rPr>
          <w:rFonts w:ascii="Liberation Serif" w:hAnsi="Liberation Serif"/>
          <w:b/>
          <w:color w:val="000000"/>
        </w:rPr>
        <w:t>УТВЕРЖДАЮ</w:t>
      </w:r>
    </w:p>
    <w:p w:rsidR="00FF38F1" w:rsidRPr="00AE757E" w:rsidRDefault="00C5171D" w:rsidP="007F3B16">
      <w:pPr>
        <w:pBdr>
          <w:top w:val="single" w:sz="4" w:space="1" w:color="auto"/>
          <w:left w:val="single" w:sz="4" w:space="1" w:color="auto"/>
          <w:bottom w:val="single" w:sz="4" w:space="8" w:color="auto"/>
          <w:right w:val="single" w:sz="4" w:space="12" w:color="auto"/>
        </w:pBdr>
        <w:ind w:firstLine="6946"/>
        <w:rPr>
          <w:rFonts w:ascii="Liberation Serif" w:hAnsi="Liberation Serif"/>
          <w:color w:val="000000"/>
        </w:rPr>
      </w:pPr>
      <w:r w:rsidRPr="00AE757E">
        <w:rPr>
          <w:rFonts w:ascii="Liberation Serif" w:hAnsi="Liberation Serif"/>
          <w:color w:val="000000"/>
        </w:rPr>
        <w:t>Главный врач</w:t>
      </w:r>
    </w:p>
    <w:p w:rsidR="00FF38F1" w:rsidRPr="00AE757E" w:rsidRDefault="00FF38F1" w:rsidP="007F3B16">
      <w:pPr>
        <w:pBdr>
          <w:top w:val="single" w:sz="4" w:space="1" w:color="auto"/>
          <w:left w:val="single" w:sz="4" w:space="1" w:color="auto"/>
          <w:bottom w:val="single" w:sz="4" w:space="8" w:color="auto"/>
          <w:right w:val="single" w:sz="4" w:space="12" w:color="auto"/>
        </w:pBdr>
        <w:ind w:firstLine="6946"/>
        <w:rPr>
          <w:rFonts w:ascii="Liberation Serif" w:hAnsi="Liberation Serif"/>
          <w:color w:val="000000"/>
        </w:rPr>
      </w:pPr>
      <w:r w:rsidRPr="00AE757E">
        <w:rPr>
          <w:rFonts w:ascii="Liberation Serif" w:hAnsi="Liberation Serif"/>
          <w:color w:val="000000"/>
        </w:rPr>
        <w:t>________________</w:t>
      </w:r>
      <w:r w:rsidR="00C5171D" w:rsidRPr="00AE757E">
        <w:rPr>
          <w:rFonts w:ascii="Liberation Serif" w:hAnsi="Liberation Serif"/>
          <w:color w:val="000000"/>
        </w:rPr>
        <w:t xml:space="preserve">/ В.Г. </w:t>
      </w:r>
      <w:proofErr w:type="spellStart"/>
      <w:r w:rsidR="00C5171D" w:rsidRPr="00AE757E">
        <w:rPr>
          <w:rFonts w:ascii="Liberation Serif" w:hAnsi="Liberation Serif"/>
          <w:color w:val="000000"/>
        </w:rPr>
        <w:t>Елишев</w:t>
      </w:r>
      <w:proofErr w:type="spellEnd"/>
      <w:r w:rsidR="00C5171D" w:rsidRPr="00AE757E">
        <w:rPr>
          <w:rFonts w:ascii="Liberation Serif" w:hAnsi="Liberation Serif"/>
          <w:color w:val="000000"/>
        </w:rPr>
        <w:t xml:space="preserve"> /</w:t>
      </w: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b/>
          <w:color w:val="000000"/>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b/>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b/>
        </w:rPr>
      </w:pPr>
    </w:p>
    <w:p w:rsidR="00495515" w:rsidRPr="00AE757E" w:rsidRDefault="00495515" w:rsidP="007F3B16">
      <w:pPr>
        <w:pBdr>
          <w:top w:val="single" w:sz="4" w:space="1" w:color="auto"/>
          <w:left w:val="single" w:sz="4" w:space="1" w:color="auto"/>
          <w:bottom w:val="single" w:sz="4" w:space="8" w:color="auto"/>
          <w:right w:val="single" w:sz="4" w:space="12" w:color="auto"/>
        </w:pBdr>
        <w:jc w:val="center"/>
        <w:rPr>
          <w:rFonts w:ascii="Liberation Serif" w:hAnsi="Liberation Serif"/>
          <w:b/>
        </w:rPr>
      </w:pPr>
    </w:p>
    <w:p w:rsidR="00495515" w:rsidRPr="00AE757E" w:rsidRDefault="00495515" w:rsidP="007F3B16">
      <w:pPr>
        <w:pBdr>
          <w:top w:val="single" w:sz="4" w:space="1" w:color="auto"/>
          <w:left w:val="single" w:sz="4" w:space="1" w:color="auto"/>
          <w:bottom w:val="single" w:sz="4" w:space="8" w:color="auto"/>
          <w:right w:val="single" w:sz="4" w:space="12" w:color="auto"/>
        </w:pBdr>
        <w:jc w:val="center"/>
        <w:rPr>
          <w:rFonts w:ascii="Liberation Serif" w:hAnsi="Liberation Serif"/>
          <w:b/>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b/>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b/>
        </w:rPr>
      </w:pPr>
    </w:p>
    <w:p w:rsidR="00161738" w:rsidRPr="00AE757E" w:rsidRDefault="00161738" w:rsidP="007F3B16">
      <w:pPr>
        <w:pBdr>
          <w:top w:val="single" w:sz="4" w:space="1" w:color="auto"/>
          <w:left w:val="single" w:sz="4" w:space="1" w:color="auto"/>
          <w:bottom w:val="single" w:sz="4" w:space="8" w:color="auto"/>
          <w:right w:val="single" w:sz="4" w:space="12" w:color="auto"/>
        </w:pBdr>
        <w:jc w:val="center"/>
        <w:rPr>
          <w:rFonts w:ascii="Liberation Serif" w:hAnsi="Liberation Serif"/>
          <w:b/>
        </w:rPr>
      </w:pPr>
    </w:p>
    <w:p w:rsidR="00161738" w:rsidRPr="00AE757E" w:rsidRDefault="00161738" w:rsidP="007F3B16">
      <w:pPr>
        <w:pBdr>
          <w:top w:val="single" w:sz="4" w:space="1" w:color="auto"/>
          <w:left w:val="single" w:sz="4" w:space="1" w:color="auto"/>
          <w:bottom w:val="single" w:sz="4" w:space="8" w:color="auto"/>
          <w:right w:val="single" w:sz="4" w:space="12" w:color="auto"/>
        </w:pBdr>
        <w:jc w:val="center"/>
        <w:rPr>
          <w:rFonts w:ascii="Liberation Serif" w:hAnsi="Liberation Serif"/>
          <w:b/>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b/>
        </w:rPr>
      </w:pPr>
    </w:p>
    <w:p w:rsidR="006039B1" w:rsidRPr="00AE757E" w:rsidRDefault="006039B1" w:rsidP="007F3B16">
      <w:pPr>
        <w:pBdr>
          <w:top w:val="single" w:sz="4" w:space="1" w:color="auto"/>
          <w:left w:val="single" w:sz="4" w:space="1" w:color="auto"/>
          <w:bottom w:val="single" w:sz="4" w:space="8" w:color="auto"/>
          <w:right w:val="single" w:sz="4" w:space="12" w:color="auto"/>
        </w:pBdr>
        <w:jc w:val="center"/>
        <w:rPr>
          <w:rFonts w:ascii="Liberation Serif" w:hAnsi="Liberation Serif"/>
          <w:b/>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b/>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b/>
        </w:rPr>
      </w:pPr>
      <w:r w:rsidRPr="00AE757E">
        <w:rPr>
          <w:rFonts w:ascii="Liberation Serif" w:hAnsi="Liberation Serif"/>
          <w:b/>
        </w:rPr>
        <w:t>ДОКУМЕНТАЦИЯ</w:t>
      </w:r>
      <w:r w:rsidR="008A4906" w:rsidRPr="00AE757E">
        <w:rPr>
          <w:rFonts w:ascii="Liberation Serif" w:hAnsi="Liberation Serif"/>
          <w:b/>
        </w:rPr>
        <w:t xml:space="preserve"> </w:t>
      </w:r>
      <w:r w:rsidR="00FF38F1" w:rsidRPr="00AE757E">
        <w:rPr>
          <w:rFonts w:ascii="Liberation Serif" w:hAnsi="Liberation Serif"/>
          <w:b/>
        </w:rPr>
        <w:t>ОБ АУКЦИОНЕ В ЭЛЕКТРОННОЙ ФОРМЕ</w:t>
      </w:r>
    </w:p>
    <w:p w:rsidR="002E7FC4" w:rsidRPr="00AE757E" w:rsidRDefault="002E7FC4" w:rsidP="007F3B16">
      <w:pPr>
        <w:pBdr>
          <w:top w:val="single" w:sz="4" w:space="1" w:color="auto"/>
          <w:left w:val="single" w:sz="4" w:space="1" w:color="auto"/>
          <w:bottom w:val="single" w:sz="4" w:space="8" w:color="auto"/>
          <w:right w:val="single" w:sz="4" w:space="12" w:color="auto"/>
        </w:pBdr>
        <w:jc w:val="center"/>
        <w:rPr>
          <w:rFonts w:ascii="Liberation Serif" w:hAnsi="Liberation Serif"/>
          <w:b/>
        </w:rPr>
      </w:pPr>
    </w:p>
    <w:p w:rsidR="008D5DAC"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b/>
        </w:rPr>
      </w:pPr>
      <w:r w:rsidRPr="00AE757E">
        <w:rPr>
          <w:rFonts w:ascii="Liberation Serif" w:hAnsi="Liberation Serif"/>
          <w:b/>
        </w:rPr>
        <w:t xml:space="preserve">на право заключения </w:t>
      </w:r>
      <w:r w:rsidR="00220CC7" w:rsidRPr="00AE757E">
        <w:rPr>
          <w:rFonts w:ascii="Liberation Serif" w:hAnsi="Liberation Serif"/>
          <w:b/>
        </w:rPr>
        <w:t>договора</w:t>
      </w:r>
      <w:r w:rsidRPr="00AE757E">
        <w:rPr>
          <w:rFonts w:ascii="Liberation Serif" w:hAnsi="Liberation Serif"/>
          <w:b/>
        </w:rPr>
        <w:t xml:space="preserve"> </w:t>
      </w:r>
    </w:p>
    <w:p w:rsidR="00672B2F" w:rsidRDefault="00C42D5D" w:rsidP="007F3B16">
      <w:pPr>
        <w:pBdr>
          <w:top w:val="single" w:sz="4" w:space="1" w:color="auto"/>
          <w:left w:val="single" w:sz="4" w:space="1" w:color="auto"/>
          <w:bottom w:val="single" w:sz="4" w:space="8" w:color="auto"/>
          <w:right w:val="single" w:sz="4" w:space="12" w:color="auto"/>
        </w:pBdr>
        <w:jc w:val="center"/>
        <w:rPr>
          <w:rFonts w:ascii="Liberation Serif" w:hAnsi="Liberation Serif"/>
          <w:b/>
        </w:rPr>
      </w:pPr>
      <w:r w:rsidRPr="00AE757E">
        <w:rPr>
          <w:rFonts w:ascii="Liberation Serif" w:hAnsi="Liberation Serif"/>
          <w:b/>
        </w:rPr>
        <w:t xml:space="preserve">на </w:t>
      </w:r>
      <w:r w:rsidR="009D114A">
        <w:rPr>
          <w:rFonts w:ascii="Liberation Serif" w:hAnsi="Liberation Serif"/>
          <w:b/>
        </w:rPr>
        <w:t xml:space="preserve">выполнение работ </w:t>
      </w:r>
      <w:r w:rsidR="00672B2F" w:rsidRPr="00672B2F">
        <w:rPr>
          <w:rFonts w:ascii="Liberation Serif" w:hAnsi="Liberation Serif"/>
          <w:b/>
        </w:rPr>
        <w:t>по</w:t>
      </w:r>
      <w:r w:rsidR="009D114A">
        <w:rPr>
          <w:rFonts w:ascii="Liberation Serif" w:hAnsi="Liberation Serif"/>
          <w:b/>
        </w:rPr>
        <w:t xml:space="preserve"> </w:t>
      </w:r>
      <w:r w:rsidR="00672B2F" w:rsidRPr="00672B2F">
        <w:rPr>
          <w:rFonts w:ascii="Liberation Serif" w:hAnsi="Liberation Serif"/>
          <w:b/>
        </w:rPr>
        <w:t xml:space="preserve">капитальному ремонту  ГАУЗ СО "СООД" </w:t>
      </w:r>
    </w:p>
    <w:p w:rsidR="001B5631" w:rsidRPr="00B26186" w:rsidRDefault="00672B2F" w:rsidP="007F3B16">
      <w:pPr>
        <w:pBdr>
          <w:top w:val="single" w:sz="4" w:space="1" w:color="auto"/>
          <w:left w:val="single" w:sz="4" w:space="1" w:color="auto"/>
          <w:bottom w:val="single" w:sz="4" w:space="8" w:color="auto"/>
          <w:right w:val="single" w:sz="4" w:space="12" w:color="auto"/>
        </w:pBdr>
        <w:jc w:val="center"/>
        <w:rPr>
          <w:rFonts w:ascii="Liberation Serif" w:hAnsi="Liberation Serif"/>
          <w:b/>
          <w:i/>
        </w:rPr>
      </w:pPr>
      <w:r w:rsidRPr="00672B2F">
        <w:rPr>
          <w:rFonts w:ascii="Liberation Serif" w:hAnsi="Liberation Serif"/>
          <w:b/>
        </w:rPr>
        <w:t>(отдельно-стоящее здание (Литер Л)</w:t>
      </w:r>
      <w:r w:rsidR="009D114A">
        <w:rPr>
          <w:rFonts w:ascii="Liberation Serif" w:hAnsi="Liberation Serif"/>
          <w:b/>
        </w:rPr>
        <w:t>)</w:t>
      </w:r>
      <w:r w:rsidRPr="00672B2F">
        <w:rPr>
          <w:rFonts w:ascii="Liberation Serif" w:hAnsi="Liberation Serif"/>
          <w:b/>
        </w:rPr>
        <w:t>.</w:t>
      </w:r>
    </w:p>
    <w:p w:rsidR="001B5631" w:rsidRPr="00B26186"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b/>
          <w:i/>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i/>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i/>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i/>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i/>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i/>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i/>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i/>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i/>
        </w:rPr>
      </w:pPr>
    </w:p>
    <w:p w:rsidR="00595F48" w:rsidRPr="00AE757E" w:rsidRDefault="00595F48" w:rsidP="007F3B16">
      <w:pPr>
        <w:pBdr>
          <w:top w:val="single" w:sz="4" w:space="1" w:color="auto"/>
          <w:left w:val="single" w:sz="4" w:space="1" w:color="auto"/>
          <w:bottom w:val="single" w:sz="4" w:space="8" w:color="auto"/>
          <w:right w:val="single" w:sz="4" w:space="12" w:color="auto"/>
        </w:pBdr>
        <w:jc w:val="center"/>
        <w:rPr>
          <w:rFonts w:ascii="Liberation Serif" w:hAnsi="Liberation Serif"/>
          <w:i/>
        </w:rPr>
      </w:pPr>
    </w:p>
    <w:p w:rsidR="00595F48" w:rsidRPr="00AE757E" w:rsidRDefault="00595F48" w:rsidP="007F3B16">
      <w:pPr>
        <w:pBdr>
          <w:top w:val="single" w:sz="4" w:space="1" w:color="auto"/>
          <w:left w:val="single" w:sz="4" w:space="1" w:color="auto"/>
          <w:bottom w:val="single" w:sz="4" w:space="8" w:color="auto"/>
          <w:right w:val="single" w:sz="4" w:space="12" w:color="auto"/>
        </w:pBdr>
        <w:jc w:val="center"/>
        <w:rPr>
          <w:rFonts w:ascii="Liberation Serif" w:hAnsi="Liberation Serif"/>
          <w:i/>
        </w:rPr>
      </w:pPr>
    </w:p>
    <w:p w:rsidR="00595F48" w:rsidRPr="00AE757E" w:rsidRDefault="00595F48" w:rsidP="007F3B16">
      <w:pPr>
        <w:pBdr>
          <w:top w:val="single" w:sz="4" w:space="1" w:color="auto"/>
          <w:left w:val="single" w:sz="4" w:space="1" w:color="auto"/>
          <w:bottom w:val="single" w:sz="4" w:space="8" w:color="auto"/>
          <w:right w:val="single" w:sz="4" w:space="12" w:color="auto"/>
        </w:pBdr>
        <w:jc w:val="center"/>
        <w:rPr>
          <w:rFonts w:ascii="Liberation Serif" w:hAnsi="Liberation Serif"/>
          <w:i/>
        </w:rPr>
      </w:pPr>
    </w:p>
    <w:p w:rsidR="00595F48" w:rsidRPr="00AE757E" w:rsidRDefault="00595F48" w:rsidP="007F3B16">
      <w:pPr>
        <w:pBdr>
          <w:top w:val="single" w:sz="4" w:space="1" w:color="auto"/>
          <w:left w:val="single" w:sz="4" w:space="1" w:color="auto"/>
          <w:bottom w:val="single" w:sz="4" w:space="8" w:color="auto"/>
          <w:right w:val="single" w:sz="4" w:space="12" w:color="auto"/>
        </w:pBdr>
        <w:jc w:val="center"/>
        <w:rPr>
          <w:rFonts w:ascii="Liberation Serif" w:hAnsi="Liberation Serif"/>
          <w:i/>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i/>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i/>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i/>
        </w:rPr>
      </w:pPr>
    </w:p>
    <w:p w:rsidR="006778D6" w:rsidRPr="00AE757E" w:rsidRDefault="006778D6" w:rsidP="007F3B16">
      <w:pPr>
        <w:pBdr>
          <w:top w:val="single" w:sz="4" w:space="1" w:color="auto"/>
          <w:left w:val="single" w:sz="4" w:space="1" w:color="auto"/>
          <w:bottom w:val="single" w:sz="4" w:space="8" w:color="auto"/>
          <w:right w:val="single" w:sz="4" w:space="12" w:color="auto"/>
        </w:pBdr>
        <w:jc w:val="center"/>
        <w:rPr>
          <w:rFonts w:ascii="Liberation Serif" w:hAnsi="Liberation Serif"/>
          <w:i/>
        </w:rPr>
      </w:pPr>
    </w:p>
    <w:p w:rsidR="001B5631" w:rsidRPr="00AE757E" w:rsidRDefault="001B5631" w:rsidP="007F3B16">
      <w:pPr>
        <w:pBdr>
          <w:top w:val="single" w:sz="4" w:space="1" w:color="auto"/>
          <w:left w:val="single" w:sz="4" w:space="1" w:color="auto"/>
          <w:bottom w:val="single" w:sz="4" w:space="8" w:color="auto"/>
          <w:right w:val="single" w:sz="4" w:space="12" w:color="auto"/>
        </w:pBdr>
        <w:jc w:val="center"/>
        <w:rPr>
          <w:rFonts w:ascii="Liberation Serif" w:hAnsi="Liberation Serif"/>
          <w:i/>
        </w:rPr>
      </w:pPr>
    </w:p>
    <w:p w:rsidR="00161738" w:rsidRPr="00AE757E" w:rsidRDefault="00161738" w:rsidP="007F3B16">
      <w:pPr>
        <w:pBdr>
          <w:top w:val="single" w:sz="4" w:space="1" w:color="auto"/>
          <w:left w:val="single" w:sz="4" w:space="1" w:color="auto"/>
          <w:bottom w:val="single" w:sz="4" w:space="8" w:color="auto"/>
          <w:right w:val="single" w:sz="4" w:space="12" w:color="auto"/>
        </w:pBdr>
        <w:tabs>
          <w:tab w:val="center" w:pos="5102"/>
          <w:tab w:val="left" w:pos="5970"/>
        </w:tabs>
        <w:jc w:val="center"/>
        <w:rPr>
          <w:rFonts w:ascii="Liberation Serif" w:hAnsi="Liberation Serif"/>
        </w:rPr>
      </w:pPr>
    </w:p>
    <w:p w:rsidR="00153A51" w:rsidRDefault="00153A51" w:rsidP="007F3B16">
      <w:pPr>
        <w:pBdr>
          <w:top w:val="single" w:sz="4" w:space="1" w:color="auto"/>
          <w:left w:val="single" w:sz="4" w:space="1" w:color="auto"/>
          <w:bottom w:val="single" w:sz="4" w:space="8" w:color="auto"/>
          <w:right w:val="single" w:sz="4" w:space="12" w:color="auto"/>
        </w:pBdr>
        <w:tabs>
          <w:tab w:val="center" w:pos="5102"/>
          <w:tab w:val="left" w:pos="5970"/>
        </w:tabs>
        <w:jc w:val="center"/>
        <w:rPr>
          <w:rFonts w:ascii="Liberation Serif" w:hAnsi="Liberation Serif"/>
        </w:rPr>
      </w:pPr>
    </w:p>
    <w:p w:rsidR="00672B2F" w:rsidRPr="00AE757E" w:rsidRDefault="00672B2F" w:rsidP="007F3B16">
      <w:pPr>
        <w:pBdr>
          <w:top w:val="single" w:sz="4" w:space="1" w:color="auto"/>
          <w:left w:val="single" w:sz="4" w:space="1" w:color="auto"/>
          <w:bottom w:val="single" w:sz="4" w:space="8" w:color="auto"/>
          <w:right w:val="single" w:sz="4" w:space="12" w:color="auto"/>
        </w:pBdr>
        <w:tabs>
          <w:tab w:val="center" w:pos="5102"/>
          <w:tab w:val="left" w:pos="5970"/>
        </w:tabs>
        <w:jc w:val="center"/>
        <w:rPr>
          <w:rFonts w:ascii="Liberation Serif" w:hAnsi="Liberation Serif"/>
        </w:rPr>
      </w:pPr>
    </w:p>
    <w:p w:rsidR="00DE4562" w:rsidRDefault="00DE4562" w:rsidP="007F3B16">
      <w:pPr>
        <w:pBdr>
          <w:top w:val="single" w:sz="4" w:space="1" w:color="auto"/>
          <w:left w:val="single" w:sz="4" w:space="1" w:color="auto"/>
          <w:bottom w:val="single" w:sz="4" w:space="8" w:color="auto"/>
          <w:right w:val="single" w:sz="4" w:space="12" w:color="auto"/>
        </w:pBdr>
        <w:tabs>
          <w:tab w:val="center" w:pos="5102"/>
          <w:tab w:val="left" w:pos="5970"/>
        </w:tabs>
        <w:jc w:val="center"/>
        <w:rPr>
          <w:rFonts w:ascii="Liberation Serif" w:hAnsi="Liberation Serif"/>
        </w:rPr>
      </w:pPr>
    </w:p>
    <w:p w:rsidR="00ED5E30" w:rsidRDefault="00ED5E30" w:rsidP="007F3B16">
      <w:pPr>
        <w:pBdr>
          <w:top w:val="single" w:sz="4" w:space="1" w:color="auto"/>
          <w:left w:val="single" w:sz="4" w:space="1" w:color="auto"/>
          <w:bottom w:val="single" w:sz="4" w:space="8" w:color="auto"/>
          <w:right w:val="single" w:sz="4" w:space="12" w:color="auto"/>
        </w:pBdr>
        <w:tabs>
          <w:tab w:val="center" w:pos="5102"/>
          <w:tab w:val="left" w:pos="5970"/>
        </w:tabs>
        <w:jc w:val="center"/>
        <w:rPr>
          <w:rFonts w:ascii="Liberation Serif" w:hAnsi="Liberation Serif"/>
        </w:rPr>
      </w:pPr>
    </w:p>
    <w:p w:rsidR="00ED5E30" w:rsidRDefault="00ED5E30" w:rsidP="007F3B16">
      <w:pPr>
        <w:pBdr>
          <w:top w:val="single" w:sz="4" w:space="1" w:color="auto"/>
          <w:left w:val="single" w:sz="4" w:space="1" w:color="auto"/>
          <w:bottom w:val="single" w:sz="4" w:space="8" w:color="auto"/>
          <w:right w:val="single" w:sz="4" w:space="12" w:color="auto"/>
        </w:pBdr>
        <w:tabs>
          <w:tab w:val="center" w:pos="5102"/>
          <w:tab w:val="left" w:pos="5970"/>
        </w:tabs>
        <w:jc w:val="center"/>
        <w:rPr>
          <w:rFonts w:ascii="Liberation Serif" w:hAnsi="Liberation Serif"/>
        </w:rPr>
      </w:pPr>
    </w:p>
    <w:p w:rsidR="00ED5E30" w:rsidRPr="00AE757E" w:rsidRDefault="00ED5E30" w:rsidP="007F3B16">
      <w:pPr>
        <w:pBdr>
          <w:top w:val="single" w:sz="4" w:space="1" w:color="auto"/>
          <w:left w:val="single" w:sz="4" w:space="1" w:color="auto"/>
          <w:bottom w:val="single" w:sz="4" w:space="8" w:color="auto"/>
          <w:right w:val="single" w:sz="4" w:space="12" w:color="auto"/>
        </w:pBdr>
        <w:tabs>
          <w:tab w:val="center" w:pos="5102"/>
          <w:tab w:val="left" w:pos="5970"/>
        </w:tabs>
        <w:jc w:val="center"/>
        <w:rPr>
          <w:rFonts w:ascii="Liberation Serif" w:hAnsi="Liberation Serif"/>
        </w:rPr>
      </w:pPr>
    </w:p>
    <w:p w:rsidR="00536EC5" w:rsidRPr="00AE757E" w:rsidRDefault="00536EC5" w:rsidP="007F3B16">
      <w:pPr>
        <w:pBdr>
          <w:top w:val="single" w:sz="4" w:space="1" w:color="auto"/>
          <w:left w:val="single" w:sz="4" w:space="1" w:color="auto"/>
          <w:bottom w:val="single" w:sz="4" w:space="8" w:color="auto"/>
          <w:right w:val="single" w:sz="4" w:space="12" w:color="auto"/>
        </w:pBdr>
        <w:tabs>
          <w:tab w:val="center" w:pos="5102"/>
          <w:tab w:val="left" w:pos="5970"/>
        </w:tabs>
        <w:jc w:val="center"/>
        <w:rPr>
          <w:rFonts w:ascii="Liberation Serif" w:hAnsi="Liberation Serif"/>
        </w:rPr>
      </w:pPr>
    </w:p>
    <w:p w:rsidR="0064014F" w:rsidRPr="00AE757E" w:rsidRDefault="00C77590" w:rsidP="007F3B16">
      <w:pPr>
        <w:pBdr>
          <w:top w:val="single" w:sz="4" w:space="1" w:color="auto"/>
          <w:left w:val="single" w:sz="4" w:space="1" w:color="auto"/>
          <w:bottom w:val="single" w:sz="4" w:space="8" w:color="auto"/>
          <w:right w:val="single" w:sz="4" w:space="12" w:color="auto"/>
        </w:pBdr>
        <w:tabs>
          <w:tab w:val="center" w:pos="5102"/>
          <w:tab w:val="left" w:pos="5970"/>
        </w:tabs>
        <w:jc w:val="center"/>
        <w:rPr>
          <w:rFonts w:ascii="Liberation Serif" w:hAnsi="Liberation Serif"/>
        </w:rPr>
        <w:sectPr w:rsidR="0064014F" w:rsidRPr="00AE757E" w:rsidSect="00540E6D">
          <w:headerReference w:type="default" r:id="rId9"/>
          <w:pgSz w:w="11906" w:h="16838"/>
          <w:pgMar w:top="756" w:right="567" w:bottom="843" w:left="567" w:header="360" w:footer="567" w:gutter="0"/>
          <w:cols w:space="720"/>
          <w:docGrid w:linePitch="360"/>
        </w:sectPr>
      </w:pPr>
      <w:r w:rsidRPr="00AE757E">
        <w:rPr>
          <w:rFonts w:ascii="Liberation Serif" w:hAnsi="Liberation Serif"/>
        </w:rPr>
        <w:t xml:space="preserve">г. </w:t>
      </w:r>
      <w:r w:rsidR="00F359E6" w:rsidRPr="00AE757E">
        <w:rPr>
          <w:rFonts w:ascii="Liberation Serif" w:hAnsi="Liberation Serif"/>
        </w:rPr>
        <w:t xml:space="preserve">Екатеринбург, </w:t>
      </w:r>
      <w:r w:rsidR="00BB0029" w:rsidRPr="00AE757E">
        <w:rPr>
          <w:rFonts w:ascii="Liberation Serif" w:hAnsi="Liberation Serif"/>
        </w:rPr>
        <w:t>201</w:t>
      </w:r>
      <w:r w:rsidR="00595F3F" w:rsidRPr="00AE757E">
        <w:rPr>
          <w:rFonts w:ascii="Liberation Serif" w:hAnsi="Liberation Serif"/>
        </w:rPr>
        <w:t>9</w:t>
      </w:r>
    </w:p>
    <w:p w:rsidR="001B5631" w:rsidRPr="00AE757E" w:rsidRDefault="002E1FFC" w:rsidP="004663F0">
      <w:pPr>
        <w:keepNext/>
        <w:numPr>
          <w:ilvl w:val="0"/>
          <w:numId w:val="2"/>
        </w:numPr>
        <w:jc w:val="center"/>
        <w:rPr>
          <w:rFonts w:ascii="Liberation Serif" w:hAnsi="Liberation Serif"/>
          <w:b/>
          <w:bCs/>
          <w:color w:val="000000"/>
          <w:kern w:val="1"/>
        </w:rPr>
      </w:pPr>
      <w:r w:rsidRPr="00AE757E">
        <w:rPr>
          <w:rFonts w:ascii="Liberation Serif" w:hAnsi="Liberation Serif"/>
          <w:b/>
          <w:bCs/>
          <w:iCs/>
        </w:rPr>
        <w:lastRenderedPageBreak/>
        <w:t>Информационная карта аукциона</w:t>
      </w:r>
      <w:r w:rsidR="0041347F" w:rsidRPr="00AE757E">
        <w:rPr>
          <w:rFonts w:ascii="Liberation Serif" w:hAnsi="Liberation Serif"/>
          <w:b/>
          <w:bCs/>
          <w:iCs/>
        </w:rPr>
        <w:t xml:space="preserve"> в электронной форме</w:t>
      </w:r>
    </w:p>
    <w:p w:rsidR="007F3B16" w:rsidRPr="00AE757E" w:rsidRDefault="007F3B16" w:rsidP="007F3B16">
      <w:pPr>
        <w:pStyle w:val="aff"/>
        <w:numPr>
          <w:ilvl w:val="0"/>
          <w:numId w:val="2"/>
        </w:numPr>
        <w:tabs>
          <w:tab w:val="left" w:pos="10065"/>
        </w:tabs>
        <w:ind w:left="-135" w:right="-285" w:firstLine="561"/>
        <w:jc w:val="both"/>
        <w:rPr>
          <w:rFonts w:ascii="Liberation Serif" w:hAnsi="Liberation Serif"/>
          <w:bCs/>
          <w:sz w:val="24"/>
          <w:szCs w:val="24"/>
        </w:rPr>
      </w:pPr>
      <w:proofErr w:type="gramStart"/>
      <w:r w:rsidRPr="00AE757E">
        <w:rPr>
          <w:rFonts w:ascii="Liberation Serif" w:hAnsi="Liberation Serif"/>
          <w:bCs/>
          <w:sz w:val="24"/>
          <w:szCs w:val="24"/>
        </w:rPr>
        <w:t>Документация о проведении аукциона в электронной форме (далее – Документация) подготовлено в соответствии с Конституцией Российской Федерации, Гражданским кодексом Российской Федерации, Федеральным законом от 18 июля 2011 года № 223-ФЗ «О закупках товаров, работ, услуг отдельными видами юридических лиц», Положением о закупке товаров, работ, услуг для нужд ГАУЗ СО «Свердловский областной онкологический диспансер», утвержденным наблюдательным советом ГАУЗ СО «СООД» (протокол № 01 от</w:t>
      </w:r>
      <w:proofErr w:type="gramEnd"/>
      <w:r w:rsidRPr="00AE757E">
        <w:rPr>
          <w:rFonts w:ascii="Liberation Serif" w:hAnsi="Liberation Serif"/>
          <w:bCs/>
          <w:sz w:val="24"/>
          <w:szCs w:val="24"/>
        </w:rPr>
        <w:t xml:space="preserve"> </w:t>
      </w:r>
      <w:proofErr w:type="gramStart"/>
      <w:r w:rsidRPr="00AE757E">
        <w:rPr>
          <w:rFonts w:ascii="Liberation Serif" w:hAnsi="Liberation Serif"/>
          <w:bCs/>
          <w:sz w:val="24"/>
          <w:szCs w:val="24"/>
        </w:rPr>
        <w:t>12 июля 2019 года) (далее – Положение).</w:t>
      </w:r>
      <w:proofErr w:type="gramEnd"/>
    </w:p>
    <w:p w:rsidR="007F3B16" w:rsidRPr="00AE757E" w:rsidRDefault="007F3B16" w:rsidP="007F3B16">
      <w:pPr>
        <w:pStyle w:val="aff"/>
        <w:numPr>
          <w:ilvl w:val="0"/>
          <w:numId w:val="2"/>
        </w:numPr>
        <w:tabs>
          <w:tab w:val="left" w:pos="10065"/>
        </w:tabs>
        <w:ind w:left="-135" w:right="-285" w:firstLine="561"/>
        <w:jc w:val="both"/>
        <w:rPr>
          <w:rFonts w:ascii="Liberation Serif" w:hAnsi="Liberation Serif"/>
          <w:bCs/>
          <w:sz w:val="24"/>
          <w:szCs w:val="24"/>
        </w:rPr>
      </w:pPr>
      <w:proofErr w:type="gramStart"/>
      <w:r w:rsidRPr="00AE757E">
        <w:rPr>
          <w:rFonts w:ascii="Liberation Serif" w:hAnsi="Liberation Serif"/>
          <w:bCs/>
          <w:sz w:val="24"/>
          <w:szCs w:val="24"/>
        </w:rPr>
        <w:t xml:space="preserve">Участник закупки несет все расходы, связанные с подготовкой и подачей заявки на участие в аукционе в электронной форме, участием в аукционе в электронной форме и заключением договора, а заказчик и комиссия по закупкам не отвечают и не имеют обязательств по этим расходам независимо от характера проведения и результатов аукциона в электронной форме. </w:t>
      </w:r>
      <w:proofErr w:type="gramEnd"/>
    </w:p>
    <w:tbl>
      <w:tblPr>
        <w:tblW w:w="11304" w:type="dxa"/>
        <w:jc w:val="center"/>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
        <w:gridCol w:w="3156"/>
        <w:gridCol w:w="7494"/>
      </w:tblGrid>
      <w:tr w:rsidR="001E7371" w:rsidRPr="00AE757E" w:rsidTr="00064850">
        <w:trPr>
          <w:trHeight w:val="46"/>
          <w:tblHeader/>
          <w:jc w:val="center"/>
        </w:trPr>
        <w:tc>
          <w:tcPr>
            <w:tcW w:w="654" w:type="dxa"/>
            <w:shd w:val="clear" w:color="auto" w:fill="auto"/>
            <w:vAlign w:val="center"/>
          </w:tcPr>
          <w:p w:rsidR="001E7371" w:rsidRPr="00AE757E" w:rsidRDefault="001E7371" w:rsidP="00064850">
            <w:pPr>
              <w:snapToGrid w:val="0"/>
              <w:ind w:right="57"/>
              <w:jc w:val="center"/>
              <w:rPr>
                <w:rFonts w:ascii="Liberation Serif" w:hAnsi="Liberation Serif"/>
                <w:b/>
              </w:rPr>
            </w:pPr>
            <w:proofErr w:type="gramStart"/>
            <w:r w:rsidRPr="00AE757E">
              <w:rPr>
                <w:rFonts w:ascii="Liberation Serif" w:hAnsi="Liberation Serif"/>
                <w:b/>
              </w:rPr>
              <w:t>п</w:t>
            </w:r>
            <w:proofErr w:type="gramEnd"/>
            <w:r w:rsidRPr="00AE757E">
              <w:rPr>
                <w:rFonts w:ascii="Liberation Serif" w:hAnsi="Liberation Serif"/>
                <w:b/>
              </w:rPr>
              <w:t>/п</w:t>
            </w:r>
          </w:p>
        </w:tc>
        <w:tc>
          <w:tcPr>
            <w:tcW w:w="3156" w:type="dxa"/>
            <w:shd w:val="clear" w:color="auto" w:fill="auto"/>
            <w:vAlign w:val="center"/>
          </w:tcPr>
          <w:p w:rsidR="001E7371" w:rsidRPr="00AE757E" w:rsidRDefault="001E7371" w:rsidP="00064850">
            <w:pPr>
              <w:suppressLineNumbers/>
              <w:snapToGrid w:val="0"/>
              <w:jc w:val="center"/>
              <w:rPr>
                <w:rFonts w:ascii="Liberation Serif" w:hAnsi="Liberation Serif"/>
                <w:b/>
              </w:rPr>
            </w:pPr>
            <w:r w:rsidRPr="00AE757E">
              <w:rPr>
                <w:rFonts w:ascii="Liberation Serif" w:hAnsi="Liberation Serif"/>
                <w:b/>
              </w:rPr>
              <w:t>Показатель</w:t>
            </w:r>
          </w:p>
        </w:tc>
        <w:tc>
          <w:tcPr>
            <w:tcW w:w="7494" w:type="dxa"/>
            <w:shd w:val="clear" w:color="auto" w:fill="auto"/>
            <w:vAlign w:val="center"/>
          </w:tcPr>
          <w:p w:rsidR="001E7371" w:rsidRPr="00AE757E" w:rsidRDefault="001E7371" w:rsidP="00064850">
            <w:pPr>
              <w:suppressLineNumbers/>
              <w:snapToGrid w:val="0"/>
              <w:jc w:val="center"/>
              <w:rPr>
                <w:rFonts w:ascii="Liberation Serif" w:hAnsi="Liberation Serif"/>
                <w:b/>
              </w:rPr>
            </w:pPr>
            <w:r w:rsidRPr="00AE757E">
              <w:rPr>
                <w:rFonts w:ascii="Liberation Serif" w:hAnsi="Liberation Serif"/>
                <w:b/>
              </w:rPr>
              <w:t>Содержание показателя</w:t>
            </w:r>
          </w:p>
        </w:tc>
      </w:tr>
      <w:tr w:rsidR="001E7371" w:rsidRPr="00AE757E" w:rsidTr="00064850">
        <w:trPr>
          <w:trHeight w:val="303"/>
          <w:jc w:val="center"/>
        </w:trPr>
        <w:tc>
          <w:tcPr>
            <w:tcW w:w="654" w:type="dxa"/>
            <w:shd w:val="clear" w:color="auto" w:fill="auto"/>
            <w:vAlign w:val="center"/>
          </w:tcPr>
          <w:p w:rsidR="001E7371" w:rsidRPr="00AE757E" w:rsidRDefault="001E7371" w:rsidP="00064850">
            <w:pPr>
              <w:snapToGrid w:val="0"/>
              <w:ind w:right="57"/>
              <w:jc w:val="center"/>
              <w:rPr>
                <w:rFonts w:ascii="Liberation Serif" w:hAnsi="Liberation Serif"/>
                <w:b/>
              </w:rPr>
            </w:pPr>
            <w:r w:rsidRPr="00AE757E">
              <w:rPr>
                <w:rFonts w:ascii="Liberation Serif" w:hAnsi="Liberation Serif"/>
                <w:b/>
              </w:rPr>
              <w:t>1</w:t>
            </w:r>
          </w:p>
        </w:tc>
        <w:tc>
          <w:tcPr>
            <w:tcW w:w="3156" w:type="dxa"/>
            <w:shd w:val="clear" w:color="auto" w:fill="auto"/>
            <w:vAlign w:val="center"/>
          </w:tcPr>
          <w:p w:rsidR="001E7371" w:rsidRPr="00AE757E" w:rsidRDefault="001E7371" w:rsidP="00064850">
            <w:pPr>
              <w:suppressLineNumbers/>
              <w:snapToGrid w:val="0"/>
              <w:jc w:val="both"/>
              <w:rPr>
                <w:rFonts w:ascii="Liberation Serif" w:hAnsi="Liberation Serif"/>
                <w:b/>
              </w:rPr>
            </w:pPr>
            <w:r w:rsidRPr="00AE757E">
              <w:rPr>
                <w:rFonts w:ascii="Liberation Serif" w:hAnsi="Liberation Serif"/>
                <w:b/>
              </w:rPr>
              <w:t>Наименование Заказчика</w:t>
            </w:r>
          </w:p>
        </w:tc>
        <w:tc>
          <w:tcPr>
            <w:tcW w:w="7494" w:type="dxa"/>
            <w:shd w:val="clear" w:color="auto" w:fill="auto"/>
            <w:vAlign w:val="center"/>
          </w:tcPr>
          <w:p w:rsidR="001E7371" w:rsidRPr="00AE757E" w:rsidRDefault="001E7371" w:rsidP="00064850">
            <w:pPr>
              <w:suppressLineNumbers/>
              <w:snapToGrid w:val="0"/>
              <w:jc w:val="both"/>
              <w:rPr>
                <w:rFonts w:ascii="Liberation Serif" w:hAnsi="Liberation Serif"/>
              </w:rPr>
            </w:pPr>
            <w:r w:rsidRPr="00AE757E">
              <w:rPr>
                <w:rFonts w:ascii="Liberation Serif" w:hAnsi="Liberation Serif"/>
              </w:rPr>
              <w:t>Государственное автономное учреждение здравоохранения Свердловской области «Свердловский областной онкологический диспансер»</w:t>
            </w:r>
          </w:p>
          <w:p w:rsidR="001E7371" w:rsidRPr="00AE757E" w:rsidRDefault="001E7371" w:rsidP="00064850">
            <w:pPr>
              <w:suppressLineNumbers/>
              <w:snapToGrid w:val="0"/>
              <w:jc w:val="both"/>
              <w:rPr>
                <w:rFonts w:ascii="Liberation Serif" w:hAnsi="Liberation Serif"/>
              </w:rPr>
            </w:pPr>
            <w:r w:rsidRPr="00AE757E">
              <w:rPr>
                <w:rFonts w:ascii="Liberation Serif" w:hAnsi="Liberation Serif"/>
              </w:rPr>
              <w:t xml:space="preserve">Адрес Заказчика: </w:t>
            </w:r>
            <w:r w:rsidRPr="00AE757E">
              <w:rPr>
                <w:rFonts w:ascii="Liberation Serif" w:hAnsi="Liberation Serif"/>
                <w:noProof/>
              </w:rPr>
              <w:t>Российская Федерация</w:t>
            </w:r>
            <w:r w:rsidRPr="00AE757E">
              <w:rPr>
                <w:rFonts w:ascii="Liberation Serif" w:hAnsi="Liberation Serif"/>
              </w:rPr>
              <w:t xml:space="preserve">, Свердловская </w:t>
            </w:r>
            <w:proofErr w:type="spellStart"/>
            <w:proofErr w:type="gramStart"/>
            <w:r w:rsidRPr="00AE757E">
              <w:rPr>
                <w:rFonts w:ascii="Liberation Serif" w:hAnsi="Liberation Serif"/>
              </w:rPr>
              <w:t>обл</w:t>
            </w:r>
            <w:proofErr w:type="spellEnd"/>
            <w:proofErr w:type="gramEnd"/>
            <w:r w:rsidRPr="00AE757E">
              <w:rPr>
                <w:rFonts w:ascii="Liberation Serif" w:hAnsi="Liberation Serif"/>
              </w:rPr>
              <w:t>, Екатеринбург г, УЛ СОБОЛЕВА, 29</w:t>
            </w:r>
          </w:p>
          <w:p w:rsidR="001E7371" w:rsidRPr="00AE757E" w:rsidRDefault="001E7371" w:rsidP="00064850">
            <w:pPr>
              <w:suppressLineNumbers/>
              <w:snapToGrid w:val="0"/>
              <w:jc w:val="both"/>
              <w:rPr>
                <w:rFonts w:ascii="Liberation Serif" w:hAnsi="Liberation Serif"/>
              </w:rPr>
            </w:pPr>
            <w:r w:rsidRPr="00AE757E">
              <w:rPr>
                <w:rFonts w:ascii="Liberation Serif" w:hAnsi="Liberation Serif"/>
                <w:lang w:val="en-US"/>
              </w:rPr>
              <w:t>e</w:t>
            </w:r>
            <w:r w:rsidRPr="00AE757E">
              <w:rPr>
                <w:rFonts w:ascii="Liberation Serif" w:hAnsi="Liberation Serif"/>
              </w:rPr>
              <w:t>-</w:t>
            </w:r>
            <w:r w:rsidRPr="00AE757E">
              <w:rPr>
                <w:rFonts w:ascii="Liberation Serif" w:hAnsi="Liberation Serif"/>
                <w:lang w:val="en-US"/>
              </w:rPr>
              <w:t>mail</w:t>
            </w:r>
            <w:r w:rsidRPr="00AE757E">
              <w:rPr>
                <w:rFonts w:ascii="Liberation Serif" w:hAnsi="Liberation Serif"/>
              </w:rPr>
              <w:t xml:space="preserve">: </w:t>
            </w:r>
            <w:hyperlink r:id="rId10" w:history="1">
              <w:r w:rsidRPr="00AE757E">
                <w:rPr>
                  <w:rStyle w:val="a4"/>
                  <w:rFonts w:ascii="Liberation Serif" w:hAnsi="Liberation Serif"/>
                  <w:lang w:val="en-US"/>
                </w:rPr>
                <w:t>guzsood</w:t>
              </w:r>
              <w:r w:rsidRPr="00AE757E">
                <w:rPr>
                  <w:rStyle w:val="a4"/>
                  <w:rFonts w:ascii="Liberation Serif" w:hAnsi="Liberation Serif"/>
                </w:rPr>
                <w:t>@</w:t>
              </w:r>
              <w:r w:rsidRPr="00AE757E">
                <w:rPr>
                  <w:rStyle w:val="a4"/>
                  <w:rFonts w:ascii="Liberation Serif" w:hAnsi="Liberation Serif"/>
                  <w:lang w:val="en-US"/>
                </w:rPr>
                <w:t>mail</w:t>
              </w:r>
              <w:r w:rsidRPr="00AE757E">
                <w:rPr>
                  <w:rStyle w:val="a4"/>
                  <w:rFonts w:ascii="Liberation Serif" w:hAnsi="Liberation Serif"/>
                </w:rPr>
                <w:t>.</w:t>
              </w:r>
              <w:proofErr w:type="spellStart"/>
              <w:r w:rsidRPr="00AE757E">
                <w:rPr>
                  <w:rStyle w:val="a4"/>
                  <w:rFonts w:ascii="Liberation Serif" w:hAnsi="Liberation Serif"/>
                  <w:lang w:val="en-US"/>
                </w:rPr>
                <w:t>ru</w:t>
              </w:r>
              <w:proofErr w:type="spellEnd"/>
            </w:hyperlink>
          </w:p>
          <w:p w:rsidR="001E7371" w:rsidRPr="00AE757E" w:rsidRDefault="001E7371" w:rsidP="00064850">
            <w:pPr>
              <w:suppressLineNumbers/>
              <w:snapToGrid w:val="0"/>
              <w:jc w:val="both"/>
              <w:rPr>
                <w:rFonts w:ascii="Liberation Serif" w:hAnsi="Liberation Serif"/>
              </w:rPr>
            </w:pPr>
            <w:r w:rsidRPr="00AE757E">
              <w:rPr>
                <w:rFonts w:ascii="Liberation Serif" w:hAnsi="Liberation Serif"/>
              </w:rPr>
              <w:t>Ф.И.О. ответственного должностного лица: Матвеев Василий Георгиевич,</w:t>
            </w:r>
          </w:p>
          <w:p w:rsidR="001E7371" w:rsidRPr="00AE757E" w:rsidRDefault="001E7371" w:rsidP="00076D4F">
            <w:pPr>
              <w:suppressLineNumbers/>
              <w:snapToGrid w:val="0"/>
              <w:jc w:val="both"/>
              <w:rPr>
                <w:rFonts w:ascii="Liberation Serif" w:hAnsi="Liberation Serif"/>
              </w:rPr>
            </w:pPr>
            <w:r w:rsidRPr="00AE757E">
              <w:rPr>
                <w:rFonts w:ascii="Liberation Serif" w:hAnsi="Liberation Serif"/>
              </w:rPr>
              <w:t xml:space="preserve">Лица, ответственные за заключение </w:t>
            </w:r>
            <w:r w:rsidR="00076D4F">
              <w:rPr>
                <w:rFonts w:ascii="Liberation Serif" w:hAnsi="Liberation Serif"/>
              </w:rPr>
              <w:t>дог</w:t>
            </w:r>
            <w:r w:rsidR="0030253B">
              <w:rPr>
                <w:rFonts w:ascii="Liberation Serif" w:hAnsi="Liberation Serif"/>
              </w:rPr>
              <w:t>овора</w:t>
            </w:r>
            <w:r w:rsidRPr="00AE757E">
              <w:rPr>
                <w:rFonts w:ascii="Liberation Serif" w:hAnsi="Liberation Serif"/>
              </w:rPr>
              <w:t>: Контрактная служба ГАУЗ СО «СООД» 8-343-3561517</w:t>
            </w:r>
          </w:p>
        </w:tc>
      </w:tr>
      <w:tr w:rsidR="001E7371" w:rsidRPr="00AE757E" w:rsidTr="00064850">
        <w:trPr>
          <w:trHeight w:val="303"/>
          <w:jc w:val="center"/>
        </w:trPr>
        <w:tc>
          <w:tcPr>
            <w:tcW w:w="654" w:type="dxa"/>
            <w:shd w:val="clear" w:color="auto" w:fill="auto"/>
            <w:vAlign w:val="center"/>
          </w:tcPr>
          <w:p w:rsidR="001E7371" w:rsidRPr="00AE757E" w:rsidRDefault="001E7371" w:rsidP="00064850">
            <w:pPr>
              <w:snapToGrid w:val="0"/>
              <w:ind w:right="57"/>
              <w:jc w:val="center"/>
              <w:rPr>
                <w:rFonts w:ascii="Liberation Serif" w:hAnsi="Liberation Serif"/>
                <w:b/>
              </w:rPr>
            </w:pPr>
            <w:r w:rsidRPr="00AE757E">
              <w:rPr>
                <w:rFonts w:ascii="Liberation Serif" w:hAnsi="Liberation Serif"/>
                <w:b/>
              </w:rPr>
              <w:t>1.1.</w:t>
            </w:r>
          </w:p>
        </w:tc>
        <w:tc>
          <w:tcPr>
            <w:tcW w:w="3156" w:type="dxa"/>
            <w:shd w:val="clear" w:color="auto" w:fill="auto"/>
            <w:vAlign w:val="center"/>
          </w:tcPr>
          <w:p w:rsidR="001E7371" w:rsidRPr="00AE757E" w:rsidRDefault="001E7371" w:rsidP="00064850">
            <w:pPr>
              <w:suppressLineNumbers/>
              <w:snapToGrid w:val="0"/>
              <w:jc w:val="both"/>
              <w:rPr>
                <w:rFonts w:ascii="Liberation Serif" w:hAnsi="Liberation Serif"/>
                <w:b/>
              </w:rPr>
            </w:pPr>
            <w:r w:rsidRPr="00AE757E">
              <w:rPr>
                <w:rFonts w:ascii="Liberation Serif" w:hAnsi="Liberation Serif"/>
                <w:b/>
              </w:rPr>
              <w:t>Положение о закупке товаров, работ, услуг для нужд Заказчика</w:t>
            </w:r>
          </w:p>
        </w:tc>
        <w:tc>
          <w:tcPr>
            <w:tcW w:w="7494" w:type="dxa"/>
            <w:shd w:val="clear" w:color="auto" w:fill="auto"/>
            <w:vAlign w:val="center"/>
          </w:tcPr>
          <w:p w:rsidR="001E7371" w:rsidRPr="00AE757E" w:rsidRDefault="001E7371" w:rsidP="00064850">
            <w:pPr>
              <w:suppressLineNumbers/>
              <w:snapToGrid w:val="0"/>
              <w:jc w:val="both"/>
              <w:rPr>
                <w:rFonts w:ascii="Liberation Serif" w:hAnsi="Liberation Serif"/>
              </w:rPr>
            </w:pPr>
            <w:r w:rsidRPr="00AE757E">
              <w:rPr>
                <w:rFonts w:ascii="Liberation Serif" w:hAnsi="Liberation Serif"/>
              </w:rPr>
              <w:t>Положение размещено по ссылке:</w:t>
            </w:r>
          </w:p>
          <w:p w:rsidR="001E7371" w:rsidRPr="00AE757E" w:rsidRDefault="001E7371" w:rsidP="00064850">
            <w:pPr>
              <w:suppressLineNumbers/>
              <w:snapToGrid w:val="0"/>
              <w:jc w:val="both"/>
              <w:rPr>
                <w:rFonts w:ascii="Liberation Serif" w:hAnsi="Liberation Serif"/>
              </w:rPr>
            </w:pPr>
            <w:r w:rsidRPr="00AE757E">
              <w:rPr>
                <w:rFonts w:ascii="Liberation Serif" w:hAnsi="Liberation Serif"/>
              </w:rPr>
              <w:t>https://zakupki.gov.ru/223/clause/private/order-clause/search.html</w:t>
            </w:r>
          </w:p>
        </w:tc>
      </w:tr>
      <w:tr w:rsidR="001E7371" w:rsidRPr="00AE757E" w:rsidTr="00064850">
        <w:trPr>
          <w:trHeight w:val="303"/>
          <w:jc w:val="center"/>
        </w:trPr>
        <w:tc>
          <w:tcPr>
            <w:tcW w:w="654" w:type="dxa"/>
            <w:shd w:val="clear" w:color="auto" w:fill="auto"/>
            <w:vAlign w:val="center"/>
          </w:tcPr>
          <w:p w:rsidR="001E7371" w:rsidRPr="00AE757E" w:rsidRDefault="001E7371" w:rsidP="00064850">
            <w:pPr>
              <w:snapToGrid w:val="0"/>
              <w:ind w:right="57"/>
              <w:jc w:val="center"/>
              <w:rPr>
                <w:rFonts w:ascii="Liberation Serif" w:hAnsi="Liberation Serif"/>
                <w:b/>
              </w:rPr>
            </w:pPr>
            <w:r w:rsidRPr="00AE757E">
              <w:rPr>
                <w:rFonts w:ascii="Liberation Serif" w:hAnsi="Liberation Serif"/>
                <w:b/>
              </w:rPr>
              <w:t>1.2.</w:t>
            </w:r>
          </w:p>
        </w:tc>
        <w:tc>
          <w:tcPr>
            <w:tcW w:w="3156" w:type="dxa"/>
            <w:shd w:val="clear" w:color="auto" w:fill="auto"/>
            <w:vAlign w:val="center"/>
          </w:tcPr>
          <w:p w:rsidR="001E7371" w:rsidRPr="00AE757E" w:rsidRDefault="001E7371" w:rsidP="00064850">
            <w:pPr>
              <w:suppressLineNumbers/>
              <w:snapToGrid w:val="0"/>
              <w:jc w:val="both"/>
              <w:rPr>
                <w:rFonts w:ascii="Liberation Serif" w:hAnsi="Liberation Serif"/>
                <w:b/>
              </w:rPr>
            </w:pPr>
            <w:r w:rsidRPr="00AE757E">
              <w:rPr>
                <w:rFonts w:ascii="Liberation Serif" w:hAnsi="Liberation Serif"/>
                <w:b/>
              </w:rPr>
              <w:t>Вид процедуры (способ закупки)</w:t>
            </w:r>
          </w:p>
        </w:tc>
        <w:tc>
          <w:tcPr>
            <w:tcW w:w="7494" w:type="dxa"/>
            <w:shd w:val="clear" w:color="auto" w:fill="auto"/>
            <w:vAlign w:val="center"/>
          </w:tcPr>
          <w:p w:rsidR="001E7371" w:rsidRPr="00AE757E" w:rsidRDefault="001E7371" w:rsidP="00064850">
            <w:pPr>
              <w:suppressLineNumbers/>
              <w:snapToGrid w:val="0"/>
              <w:jc w:val="both"/>
              <w:rPr>
                <w:rFonts w:ascii="Liberation Serif" w:hAnsi="Liberation Serif"/>
              </w:rPr>
            </w:pPr>
            <w:r w:rsidRPr="00AE757E">
              <w:rPr>
                <w:rFonts w:ascii="Liberation Serif" w:hAnsi="Liberation Serif"/>
              </w:rPr>
              <w:t>Аукцион в электронной форме.</w:t>
            </w:r>
          </w:p>
          <w:p w:rsidR="001E7371" w:rsidRPr="00AE757E" w:rsidRDefault="001E7371" w:rsidP="00064850">
            <w:pPr>
              <w:suppressLineNumbers/>
              <w:snapToGrid w:val="0"/>
              <w:jc w:val="both"/>
              <w:rPr>
                <w:rFonts w:ascii="Liberation Serif" w:hAnsi="Liberation Serif"/>
              </w:rPr>
            </w:pPr>
            <w:r w:rsidRPr="00AE757E">
              <w:rPr>
                <w:rFonts w:ascii="Liberation Serif" w:hAnsi="Liberation Serif"/>
              </w:rPr>
              <w:t>Аукцион в электронной форме осуществляется в соответствии с Главой 16 Положения и регламентом электронной торговой площадки</w:t>
            </w:r>
          </w:p>
        </w:tc>
      </w:tr>
      <w:tr w:rsidR="001E7371" w:rsidRPr="00AE757E" w:rsidTr="00064850">
        <w:trPr>
          <w:trHeight w:val="303"/>
          <w:jc w:val="center"/>
        </w:trPr>
        <w:tc>
          <w:tcPr>
            <w:tcW w:w="654" w:type="dxa"/>
            <w:shd w:val="clear" w:color="auto" w:fill="auto"/>
            <w:vAlign w:val="center"/>
          </w:tcPr>
          <w:p w:rsidR="001E7371" w:rsidRPr="00AE757E" w:rsidRDefault="001E7371" w:rsidP="00064850">
            <w:pPr>
              <w:snapToGrid w:val="0"/>
              <w:ind w:right="57"/>
              <w:jc w:val="center"/>
              <w:rPr>
                <w:rFonts w:ascii="Liberation Serif" w:hAnsi="Liberation Serif"/>
                <w:b/>
              </w:rPr>
            </w:pPr>
            <w:r w:rsidRPr="00AE757E">
              <w:rPr>
                <w:rFonts w:ascii="Liberation Serif" w:hAnsi="Liberation Serif"/>
                <w:b/>
              </w:rPr>
              <w:t>1.3.</w:t>
            </w:r>
          </w:p>
        </w:tc>
        <w:tc>
          <w:tcPr>
            <w:tcW w:w="3156" w:type="dxa"/>
            <w:shd w:val="clear" w:color="auto" w:fill="auto"/>
            <w:vAlign w:val="center"/>
          </w:tcPr>
          <w:p w:rsidR="001E7371" w:rsidRPr="00AE757E" w:rsidRDefault="001E7371" w:rsidP="00064850">
            <w:pPr>
              <w:suppressLineNumbers/>
              <w:snapToGrid w:val="0"/>
              <w:jc w:val="both"/>
              <w:rPr>
                <w:rFonts w:ascii="Liberation Serif" w:hAnsi="Liberation Serif"/>
                <w:b/>
              </w:rPr>
            </w:pPr>
            <w:r w:rsidRPr="00AE757E">
              <w:rPr>
                <w:rFonts w:ascii="Liberation Serif" w:hAnsi="Liberation Serif"/>
                <w:b/>
              </w:rPr>
              <w:t>Статус аукциона</w:t>
            </w:r>
          </w:p>
        </w:tc>
        <w:tc>
          <w:tcPr>
            <w:tcW w:w="7494" w:type="dxa"/>
            <w:shd w:val="clear" w:color="auto" w:fill="auto"/>
            <w:vAlign w:val="center"/>
          </w:tcPr>
          <w:p w:rsidR="001E7371" w:rsidRPr="00AE757E" w:rsidRDefault="001E7371" w:rsidP="00064850">
            <w:pPr>
              <w:suppressLineNumbers/>
              <w:snapToGrid w:val="0"/>
              <w:jc w:val="both"/>
              <w:rPr>
                <w:rFonts w:ascii="Liberation Serif" w:hAnsi="Liberation Serif"/>
              </w:rPr>
            </w:pPr>
            <w:r w:rsidRPr="00AE757E">
              <w:rPr>
                <w:rFonts w:ascii="Liberation Serif" w:hAnsi="Liberation Serif"/>
              </w:rPr>
              <w:t>Торги на понижение</w:t>
            </w:r>
          </w:p>
        </w:tc>
      </w:tr>
      <w:tr w:rsidR="001E7371" w:rsidRPr="00AE757E" w:rsidTr="00064850">
        <w:trPr>
          <w:trHeight w:val="303"/>
          <w:jc w:val="center"/>
        </w:trPr>
        <w:tc>
          <w:tcPr>
            <w:tcW w:w="654" w:type="dxa"/>
            <w:shd w:val="clear" w:color="auto" w:fill="auto"/>
            <w:vAlign w:val="center"/>
          </w:tcPr>
          <w:p w:rsidR="001E7371" w:rsidRPr="00AE757E" w:rsidRDefault="001E7371" w:rsidP="00064850">
            <w:pPr>
              <w:snapToGrid w:val="0"/>
              <w:ind w:right="57"/>
              <w:jc w:val="center"/>
              <w:rPr>
                <w:rFonts w:ascii="Liberation Serif" w:hAnsi="Liberation Serif"/>
                <w:b/>
              </w:rPr>
            </w:pPr>
            <w:r w:rsidRPr="00AE757E">
              <w:rPr>
                <w:rFonts w:ascii="Liberation Serif" w:hAnsi="Liberation Serif"/>
                <w:b/>
              </w:rPr>
              <w:t>1.4.</w:t>
            </w:r>
          </w:p>
        </w:tc>
        <w:tc>
          <w:tcPr>
            <w:tcW w:w="3156" w:type="dxa"/>
            <w:shd w:val="clear" w:color="auto" w:fill="auto"/>
            <w:vAlign w:val="center"/>
          </w:tcPr>
          <w:p w:rsidR="001E7371" w:rsidRPr="00AE757E" w:rsidRDefault="001E7371" w:rsidP="00064850">
            <w:pPr>
              <w:suppressLineNumbers/>
              <w:snapToGrid w:val="0"/>
              <w:jc w:val="both"/>
              <w:rPr>
                <w:rFonts w:ascii="Liberation Serif" w:hAnsi="Liberation Serif"/>
                <w:b/>
              </w:rPr>
            </w:pPr>
            <w:proofErr w:type="gramStart"/>
            <w:r w:rsidRPr="00AE757E">
              <w:rPr>
                <w:rFonts w:ascii="Liberation Serif" w:hAnsi="Liberation Serif"/>
                <w:b/>
              </w:rPr>
              <w:t>Официальный сайт – Единая информационная система в сфере закупок (ЕИС), на котором размещена извещение и документация о проведении аукциона в электронной форме</w:t>
            </w:r>
            <w:proofErr w:type="gramEnd"/>
          </w:p>
        </w:tc>
        <w:tc>
          <w:tcPr>
            <w:tcW w:w="7494" w:type="dxa"/>
            <w:shd w:val="clear" w:color="auto" w:fill="auto"/>
            <w:vAlign w:val="center"/>
          </w:tcPr>
          <w:p w:rsidR="001E7371" w:rsidRPr="00AE757E" w:rsidRDefault="001E7371" w:rsidP="00064850">
            <w:pPr>
              <w:suppressLineNumbers/>
              <w:snapToGrid w:val="0"/>
              <w:jc w:val="both"/>
              <w:rPr>
                <w:rFonts w:ascii="Liberation Serif" w:hAnsi="Liberation Serif"/>
              </w:rPr>
            </w:pPr>
            <w:r w:rsidRPr="00AE757E">
              <w:rPr>
                <w:rFonts w:ascii="Liberation Serif" w:hAnsi="Liberation Serif"/>
              </w:rPr>
              <w:t>www.zakupki.gov.ru</w:t>
            </w:r>
          </w:p>
        </w:tc>
      </w:tr>
      <w:tr w:rsidR="001E7371" w:rsidRPr="00AE757E" w:rsidTr="00064850">
        <w:trPr>
          <w:trHeight w:val="303"/>
          <w:jc w:val="center"/>
        </w:trPr>
        <w:tc>
          <w:tcPr>
            <w:tcW w:w="654" w:type="dxa"/>
            <w:shd w:val="clear" w:color="auto" w:fill="auto"/>
            <w:vAlign w:val="center"/>
          </w:tcPr>
          <w:p w:rsidR="001E7371" w:rsidRPr="00AE757E" w:rsidRDefault="001E7371" w:rsidP="00064850">
            <w:pPr>
              <w:snapToGrid w:val="0"/>
              <w:ind w:right="57"/>
              <w:jc w:val="center"/>
              <w:rPr>
                <w:rFonts w:ascii="Liberation Serif" w:hAnsi="Liberation Serif"/>
                <w:b/>
              </w:rPr>
            </w:pPr>
            <w:r w:rsidRPr="00AE757E">
              <w:rPr>
                <w:rFonts w:ascii="Liberation Serif" w:hAnsi="Liberation Serif"/>
                <w:b/>
              </w:rPr>
              <w:t>1.5.</w:t>
            </w:r>
          </w:p>
        </w:tc>
        <w:tc>
          <w:tcPr>
            <w:tcW w:w="3156" w:type="dxa"/>
            <w:shd w:val="clear" w:color="auto" w:fill="auto"/>
            <w:vAlign w:val="center"/>
          </w:tcPr>
          <w:p w:rsidR="001E7371" w:rsidRPr="00AE757E" w:rsidRDefault="001E7371" w:rsidP="00064850">
            <w:pPr>
              <w:suppressLineNumbers/>
              <w:snapToGrid w:val="0"/>
              <w:jc w:val="both"/>
              <w:rPr>
                <w:rFonts w:ascii="Liberation Serif" w:hAnsi="Liberation Serif"/>
                <w:b/>
              </w:rPr>
            </w:pPr>
            <w:r w:rsidRPr="00AE757E">
              <w:rPr>
                <w:rFonts w:ascii="Liberation Serif" w:hAnsi="Liberation Serif"/>
                <w:b/>
              </w:rPr>
              <w:t xml:space="preserve">Участники закупки </w:t>
            </w:r>
          </w:p>
        </w:tc>
        <w:tc>
          <w:tcPr>
            <w:tcW w:w="7494" w:type="dxa"/>
            <w:shd w:val="clear" w:color="auto" w:fill="auto"/>
            <w:vAlign w:val="center"/>
          </w:tcPr>
          <w:p w:rsidR="001E7371" w:rsidRPr="00AE757E" w:rsidRDefault="001E7371" w:rsidP="00064850">
            <w:pPr>
              <w:suppressLineNumbers/>
              <w:snapToGrid w:val="0"/>
              <w:jc w:val="both"/>
              <w:rPr>
                <w:rFonts w:ascii="Liberation Serif" w:hAnsi="Liberation Serif"/>
                <w:b/>
              </w:rPr>
            </w:pPr>
            <w:proofErr w:type="gramStart"/>
            <w:r w:rsidRPr="00AE757E">
              <w:rPr>
                <w:rFonts w:ascii="Liberation Serif" w:hAnsi="Liberation Serif"/>
              </w:rPr>
              <w:t xml:space="preserve">Участником закупки может выступать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w:t>
            </w:r>
            <w:r w:rsidRPr="00AE757E">
              <w:rPr>
                <w:rFonts w:ascii="Liberation Serif" w:hAnsi="Liberation Serif"/>
                <w:b/>
              </w:rPr>
              <w:t xml:space="preserve">в </w:t>
            </w:r>
            <w:proofErr w:type="spellStart"/>
            <w:r w:rsidRPr="00AE757E">
              <w:rPr>
                <w:rFonts w:ascii="Liberation Serif" w:hAnsi="Liberation Serif"/>
                <w:b/>
              </w:rPr>
              <w:t>т</w:t>
            </w:r>
            <w:proofErr w:type="gramEnd"/>
            <w:r w:rsidRPr="00AE757E">
              <w:rPr>
                <w:rFonts w:ascii="Liberation Serif" w:hAnsi="Liberation Serif"/>
                <w:b/>
              </w:rPr>
              <w:t>.ч</w:t>
            </w:r>
            <w:proofErr w:type="spellEnd"/>
            <w:r w:rsidRPr="00AE757E">
              <w:rPr>
                <w:rFonts w:ascii="Liberation Serif" w:hAnsi="Liberation Serif"/>
                <w:b/>
              </w:rPr>
              <w:t>. в том числе субъект малого и среднего предпринимательства.</w:t>
            </w:r>
          </w:p>
          <w:p w:rsidR="001E7371" w:rsidRPr="00AE757E" w:rsidRDefault="001E7371" w:rsidP="00064850">
            <w:pPr>
              <w:suppressLineNumbers/>
              <w:snapToGrid w:val="0"/>
              <w:jc w:val="both"/>
              <w:rPr>
                <w:rFonts w:ascii="Liberation Serif" w:hAnsi="Liberation Serif"/>
                <w:b/>
              </w:rPr>
            </w:pPr>
          </w:p>
          <w:p w:rsidR="001E7371" w:rsidRPr="00AE757E" w:rsidRDefault="001E7371" w:rsidP="00064850">
            <w:pPr>
              <w:suppressLineNumbers/>
              <w:snapToGrid w:val="0"/>
              <w:jc w:val="both"/>
              <w:rPr>
                <w:rFonts w:ascii="Liberation Serif" w:hAnsi="Liberation Serif"/>
              </w:rPr>
            </w:pPr>
            <w:proofErr w:type="gramStart"/>
            <w:r w:rsidRPr="00AE757E">
              <w:rPr>
                <w:rFonts w:ascii="Liberation Serif" w:hAnsi="Liberation Serif"/>
                <w:i/>
              </w:rPr>
              <w:t xml:space="preserve">Закупка осуществляется в соответствии с подпунктом "а" пункта 4 Положения об особенностях участия субъектов малого и среднего предпринимательства в закупках товаров, работ, услуг отдельными видами юридических лиц, годовом объеме таких закупок и порядке расчета указанного объема, утвержденного постановлением Правительства РФ от 11.12.2014 N 1352 «Об особенностях участия </w:t>
            </w:r>
            <w:r w:rsidRPr="00AE757E">
              <w:rPr>
                <w:rFonts w:ascii="Liberation Serif" w:hAnsi="Liberation Serif"/>
                <w:i/>
              </w:rPr>
              <w:lastRenderedPageBreak/>
              <w:t>субъектов малого и среднего предпринимательства в закупках товаров, работ, услуг отдельными видами юридических</w:t>
            </w:r>
            <w:proofErr w:type="gramEnd"/>
            <w:r w:rsidRPr="00AE757E">
              <w:rPr>
                <w:rFonts w:ascii="Liberation Serif" w:hAnsi="Liberation Serif"/>
                <w:i/>
              </w:rPr>
              <w:t xml:space="preserve"> лиц».</w:t>
            </w:r>
          </w:p>
        </w:tc>
      </w:tr>
      <w:tr w:rsidR="001E7371" w:rsidRPr="00AE757E" w:rsidTr="00064850">
        <w:trPr>
          <w:trHeight w:val="240"/>
          <w:jc w:val="center"/>
        </w:trPr>
        <w:tc>
          <w:tcPr>
            <w:tcW w:w="654" w:type="dxa"/>
            <w:shd w:val="clear" w:color="auto" w:fill="auto"/>
            <w:vAlign w:val="center"/>
          </w:tcPr>
          <w:p w:rsidR="001E7371" w:rsidRPr="00AE757E" w:rsidRDefault="001E7371" w:rsidP="00064850">
            <w:pPr>
              <w:snapToGrid w:val="0"/>
              <w:jc w:val="center"/>
              <w:rPr>
                <w:rFonts w:ascii="Liberation Serif" w:hAnsi="Liberation Serif"/>
                <w:b/>
              </w:rPr>
            </w:pPr>
            <w:r w:rsidRPr="00AE757E">
              <w:rPr>
                <w:rFonts w:ascii="Liberation Serif" w:hAnsi="Liberation Serif"/>
                <w:b/>
                <w:lang w:val="de-DE"/>
              </w:rPr>
              <w:lastRenderedPageBreak/>
              <w:t>2</w:t>
            </w:r>
          </w:p>
        </w:tc>
        <w:tc>
          <w:tcPr>
            <w:tcW w:w="3156" w:type="dxa"/>
            <w:shd w:val="clear" w:color="auto" w:fill="auto"/>
            <w:vAlign w:val="center"/>
          </w:tcPr>
          <w:p w:rsidR="001E7371" w:rsidRPr="00AE757E" w:rsidRDefault="001E7371" w:rsidP="00064850">
            <w:pPr>
              <w:suppressLineNumbers/>
              <w:tabs>
                <w:tab w:val="left" w:pos="709"/>
                <w:tab w:val="left" w:pos="1985"/>
              </w:tabs>
              <w:snapToGrid w:val="0"/>
              <w:jc w:val="both"/>
              <w:rPr>
                <w:rFonts w:ascii="Liberation Serif" w:hAnsi="Liberation Serif"/>
                <w:b/>
              </w:rPr>
            </w:pPr>
            <w:r w:rsidRPr="00AE757E">
              <w:rPr>
                <w:rFonts w:ascii="Liberation Serif" w:hAnsi="Liberation Serif"/>
                <w:b/>
              </w:rPr>
              <w:t>Предмет аукциона в электронной форме</w:t>
            </w:r>
          </w:p>
        </w:tc>
        <w:tc>
          <w:tcPr>
            <w:tcW w:w="7494" w:type="dxa"/>
            <w:shd w:val="clear" w:color="auto" w:fill="auto"/>
            <w:vAlign w:val="center"/>
          </w:tcPr>
          <w:p w:rsidR="001E7371" w:rsidRPr="0030253B" w:rsidRDefault="00672B2F" w:rsidP="00672B2F">
            <w:pPr>
              <w:suppressLineNumbers/>
              <w:snapToGrid w:val="0"/>
              <w:jc w:val="both"/>
              <w:rPr>
                <w:rFonts w:ascii="Liberation Serif" w:hAnsi="Liberation Serif"/>
                <w:b/>
              </w:rPr>
            </w:pPr>
            <w:r>
              <w:rPr>
                <w:rFonts w:ascii="Liberation Serif" w:hAnsi="Liberation Serif" w:cs="Arial"/>
                <w:b/>
              </w:rPr>
              <w:t>К</w:t>
            </w:r>
            <w:r w:rsidRPr="00672B2F">
              <w:rPr>
                <w:rFonts w:ascii="Liberation Serif" w:hAnsi="Liberation Serif" w:cs="Arial"/>
                <w:b/>
              </w:rPr>
              <w:t>апитальный ремонт ГАУЗ СО "СООД" (отдельно стоящее здание (литер Л))</w:t>
            </w:r>
          </w:p>
        </w:tc>
      </w:tr>
      <w:tr w:rsidR="001E7371" w:rsidRPr="00AE757E" w:rsidTr="00064850">
        <w:trPr>
          <w:trHeight w:val="240"/>
          <w:jc w:val="center"/>
        </w:trPr>
        <w:tc>
          <w:tcPr>
            <w:tcW w:w="654" w:type="dxa"/>
            <w:shd w:val="clear" w:color="auto" w:fill="auto"/>
            <w:vAlign w:val="center"/>
          </w:tcPr>
          <w:p w:rsidR="001E7371" w:rsidRPr="00AE757E" w:rsidRDefault="001E7371" w:rsidP="00064850">
            <w:pPr>
              <w:snapToGrid w:val="0"/>
              <w:jc w:val="center"/>
              <w:rPr>
                <w:rFonts w:ascii="Liberation Serif" w:hAnsi="Liberation Serif"/>
                <w:b/>
              </w:rPr>
            </w:pPr>
            <w:r w:rsidRPr="00AE757E">
              <w:rPr>
                <w:rFonts w:ascii="Liberation Serif" w:hAnsi="Liberation Serif"/>
                <w:b/>
              </w:rPr>
              <w:t>3</w:t>
            </w:r>
          </w:p>
        </w:tc>
        <w:tc>
          <w:tcPr>
            <w:tcW w:w="3156" w:type="dxa"/>
            <w:shd w:val="clear" w:color="auto" w:fill="auto"/>
            <w:vAlign w:val="center"/>
          </w:tcPr>
          <w:p w:rsidR="001E7371" w:rsidRPr="00AE757E" w:rsidRDefault="001E7371" w:rsidP="00064850">
            <w:pPr>
              <w:keepNext/>
              <w:keepLines/>
              <w:widowControl w:val="0"/>
              <w:suppressLineNumbers/>
              <w:jc w:val="both"/>
              <w:rPr>
                <w:rFonts w:ascii="Liberation Serif" w:hAnsi="Liberation Serif"/>
                <w:b/>
              </w:rPr>
            </w:pPr>
            <w:r w:rsidRPr="00AE757E">
              <w:rPr>
                <w:rFonts w:ascii="Liberation Serif" w:hAnsi="Liberation Serif"/>
                <w:b/>
              </w:rPr>
              <w:t>Наименование оператора электронной площадки</w:t>
            </w:r>
          </w:p>
        </w:tc>
        <w:tc>
          <w:tcPr>
            <w:tcW w:w="7494" w:type="dxa"/>
            <w:shd w:val="clear" w:color="auto" w:fill="auto"/>
            <w:vAlign w:val="center"/>
          </w:tcPr>
          <w:p w:rsidR="001E7371" w:rsidRPr="00AE757E" w:rsidRDefault="001E7371" w:rsidP="00064850">
            <w:pPr>
              <w:keepNext/>
              <w:keepLines/>
              <w:widowControl w:val="0"/>
              <w:suppressLineNumbers/>
              <w:jc w:val="both"/>
              <w:rPr>
                <w:rFonts w:ascii="Liberation Serif" w:hAnsi="Liberation Serif"/>
              </w:rPr>
            </w:pPr>
            <w:r w:rsidRPr="00AE757E">
              <w:rPr>
                <w:rFonts w:ascii="Liberation Serif" w:hAnsi="Liberation Serif"/>
              </w:rPr>
              <w:t>РТС – Тендер электронная торговая площадка России</w:t>
            </w:r>
          </w:p>
        </w:tc>
      </w:tr>
      <w:tr w:rsidR="001E7371" w:rsidRPr="00AE757E" w:rsidTr="00064850">
        <w:trPr>
          <w:trHeight w:val="240"/>
          <w:jc w:val="center"/>
        </w:trPr>
        <w:tc>
          <w:tcPr>
            <w:tcW w:w="654" w:type="dxa"/>
            <w:shd w:val="clear" w:color="auto" w:fill="auto"/>
            <w:vAlign w:val="center"/>
          </w:tcPr>
          <w:p w:rsidR="001E7371" w:rsidRPr="00AE757E" w:rsidRDefault="001E7371" w:rsidP="00064850">
            <w:pPr>
              <w:snapToGrid w:val="0"/>
              <w:jc w:val="center"/>
              <w:rPr>
                <w:rFonts w:ascii="Liberation Serif" w:hAnsi="Liberation Serif"/>
                <w:b/>
              </w:rPr>
            </w:pPr>
            <w:r w:rsidRPr="00AE757E">
              <w:rPr>
                <w:rFonts w:ascii="Liberation Serif" w:hAnsi="Liberation Serif"/>
                <w:b/>
              </w:rPr>
              <w:t>3.1.</w:t>
            </w:r>
          </w:p>
        </w:tc>
        <w:tc>
          <w:tcPr>
            <w:tcW w:w="3156" w:type="dxa"/>
            <w:shd w:val="clear" w:color="auto" w:fill="auto"/>
            <w:vAlign w:val="center"/>
          </w:tcPr>
          <w:p w:rsidR="001E7371" w:rsidRPr="00AE757E" w:rsidRDefault="001E7371" w:rsidP="00064850">
            <w:pPr>
              <w:keepNext/>
              <w:keepLines/>
              <w:widowControl w:val="0"/>
              <w:suppressLineNumbers/>
              <w:jc w:val="both"/>
              <w:rPr>
                <w:rFonts w:ascii="Liberation Serif" w:hAnsi="Liberation Serif"/>
                <w:b/>
              </w:rPr>
            </w:pPr>
            <w:r w:rsidRPr="00AE757E">
              <w:rPr>
                <w:rFonts w:ascii="Liberation Serif" w:hAnsi="Liberation Serif"/>
                <w:b/>
              </w:rPr>
              <w:t>Адрес электронной площадки в сети «Интернет» оператора электронной площадки</w:t>
            </w:r>
          </w:p>
        </w:tc>
        <w:tc>
          <w:tcPr>
            <w:tcW w:w="7494" w:type="dxa"/>
            <w:shd w:val="clear" w:color="auto" w:fill="auto"/>
            <w:vAlign w:val="center"/>
          </w:tcPr>
          <w:p w:rsidR="001E7371" w:rsidRPr="00AE757E" w:rsidRDefault="001E7371" w:rsidP="00064850">
            <w:pPr>
              <w:keepNext/>
              <w:keepLines/>
              <w:widowControl w:val="0"/>
              <w:suppressLineNumbers/>
              <w:jc w:val="both"/>
              <w:rPr>
                <w:rFonts w:ascii="Liberation Serif" w:hAnsi="Liberation Serif"/>
              </w:rPr>
            </w:pPr>
            <w:r w:rsidRPr="00AE757E">
              <w:rPr>
                <w:rFonts w:ascii="Liberation Serif" w:hAnsi="Liberation Serif"/>
              </w:rPr>
              <w:t>https://app.rts-tender.ru</w:t>
            </w:r>
          </w:p>
        </w:tc>
      </w:tr>
      <w:tr w:rsidR="001E7371" w:rsidRPr="00AE757E" w:rsidTr="00064850">
        <w:trPr>
          <w:trHeight w:val="240"/>
          <w:jc w:val="center"/>
        </w:trPr>
        <w:tc>
          <w:tcPr>
            <w:tcW w:w="654" w:type="dxa"/>
            <w:shd w:val="clear" w:color="auto" w:fill="auto"/>
            <w:vAlign w:val="center"/>
          </w:tcPr>
          <w:p w:rsidR="001E7371" w:rsidRPr="00AE757E" w:rsidRDefault="001E7371" w:rsidP="00064850">
            <w:pPr>
              <w:snapToGrid w:val="0"/>
              <w:jc w:val="center"/>
              <w:rPr>
                <w:rFonts w:ascii="Liberation Serif" w:hAnsi="Liberation Serif"/>
                <w:b/>
              </w:rPr>
            </w:pPr>
            <w:r w:rsidRPr="00AE757E">
              <w:rPr>
                <w:rFonts w:ascii="Liberation Serif" w:hAnsi="Liberation Serif"/>
                <w:b/>
              </w:rPr>
              <w:t>4</w:t>
            </w:r>
          </w:p>
        </w:tc>
        <w:tc>
          <w:tcPr>
            <w:tcW w:w="3156" w:type="dxa"/>
            <w:shd w:val="clear" w:color="auto" w:fill="auto"/>
            <w:vAlign w:val="center"/>
          </w:tcPr>
          <w:p w:rsidR="001E7371" w:rsidRPr="00AE757E" w:rsidRDefault="001E7371" w:rsidP="00064850">
            <w:pPr>
              <w:suppressLineNumbers/>
              <w:tabs>
                <w:tab w:val="left" w:pos="709"/>
                <w:tab w:val="left" w:pos="1985"/>
              </w:tabs>
              <w:snapToGrid w:val="0"/>
              <w:jc w:val="both"/>
              <w:rPr>
                <w:rFonts w:ascii="Liberation Serif" w:hAnsi="Liberation Serif"/>
                <w:b/>
              </w:rPr>
            </w:pPr>
            <w:r w:rsidRPr="00AE757E">
              <w:rPr>
                <w:rFonts w:ascii="Liberation Serif" w:hAnsi="Liberation Serif"/>
                <w:b/>
              </w:rPr>
              <w:t>Срок, место и порядок предоставления документации о закупке, размер, порядок и сроки внесения платы, взимаемой заказчиком за предоставление данной документации</w:t>
            </w:r>
          </w:p>
        </w:tc>
        <w:tc>
          <w:tcPr>
            <w:tcW w:w="7494" w:type="dxa"/>
            <w:shd w:val="clear" w:color="auto" w:fill="auto"/>
            <w:vAlign w:val="center"/>
          </w:tcPr>
          <w:p w:rsidR="001E7371" w:rsidRPr="00AE757E" w:rsidRDefault="001E7371" w:rsidP="00064850">
            <w:pPr>
              <w:keepNext/>
              <w:keepLines/>
              <w:jc w:val="both"/>
              <w:rPr>
                <w:rFonts w:ascii="Liberation Serif" w:hAnsi="Liberation Serif"/>
              </w:rPr>
            </w:pPr>
            <w:r w:rsidRPr="00AE757E">
              <w:rPr>
                <w:rFonts w:ascii="Liberation Serif" w:hAnsi="Liberation Serif"/>
              </w:rPr>
              <w:t xml:space="preserve">Извещение и документация </w:t>
            </w:r>
            <w:proofErr w:type="gramStart"/>
            <w:r w:rsidRPr="00AE757E">
              <w:rPr>
                <w:rFonts w:ascii="Liberation Serif" w:hAnsi="Liberation Serif"/>
              </w:rPr>
              <w:t>о проведении аукциона в электронной форме доступна для ознакомления в Единой информационной системе в сфере</w:t>
            </w:r>
            <w:proofErr w:type="gramEnd"/>
            <w:r w:rsidRPr="00AE757E">
              <w:rPr>
                <w:rFonts w:ascii="Liberation Serif" w:hAnsi="Liberation Serif"/>
              </w:rPr>
              <w:t xml:space="preserve"> закупок </w:t>
            </w:r>
            <w:hyperlink r:id="rId11" w:history="1">
              <w:r w:rsidRPr="00AE757E">
                <w:rPr>
                  <w:rFonts w:ascii="Liberation Serif" w:hAnsi="Liberation Serif"/>
                </w:rPr>
                <w:t>www.zakupki.gov.ru</w:t>
              </w:r>
            </w:hyperlink>
            <w:r w:rsidRPr="00AE757E">
              <w:rPr>
                <w:rFonts w:ascii="Liberation Serif" w:hAnsi="Liberation Serif"/>
              </w:rPr>
              <w:t>, а также на сайте Оператора электронной торговой площадки https://app.rts-tender.ru, без взимания платы, с момента ее опубликования.</w:t>
            </w:r>
          </w:p>
          <w:p w:rsidR="001E7371" w:rsidRPr="00AE757E" w:rsidRDefault="001E7371" w:rsidP="00064850">
            <w:pPr>
              <w:keepNext/>
              <w:keepLines/>
              <w:jc w:val="both"/>
              <w:rPr>
                <w:rFonts w:ascii="Liberation Serif" w:hAnsi="Liberation Serif"/>
              </w:rPr>
            </w:pPr>
            <w:r w:rsidRPr="00AE757E">
              <w:rPr>
                <w:rFonts w:ascii="Liberation Serif" w:hAnsi="Liberation Serif"/>
              </w:rPr>
              <w:t>Порядок ознакомления с извещением и документацией на электронной торговой площадке https://app.rts-tender.ru определяется регламентом данной электронной торговой площадки.</w:t>
            </w:r>
          </w:p>
        </w:tc>
      </w:tr>
      <w:tr w:rsidR="001E7371" w:rsidRPr="00AE757E" w:rsidTr="00064850">
        <w:trPr>
          <w:trHeight w:val="1036"/>
          <w:jc w:val="center"/>
        </w:trPr>
        <w:tc>
          <w:tcPr>
            <w:tcW w:w="654" w:type="dxa"/>
            <w:shd w:val="clear" w:color="auto" w:fill="auto"/>
            <w:vAlign w:val="center"/>
          </w:tcPr>
          <w:p w:rsidR="001E7371" w:rsidRPr="00AE757E" w:rsidRDefault="001E7371" w:rsidP="00064850">
            <w:pPr>
              <w:snapToGrid w:val="0"/>
              <w:jc w:val="center"/>
              <w:rPr>
                <w:rFonts w:ascii="Liberation Serif" w:hAnsi="Liberation Serif"/>
                <w:b/>
              </w:rPr>
            </w:pPr>
            <w:r w:rsidRPr="00AE757E">
              <w:rPr>
                <w:rFonts w:ascii="Liberation Serif" w:hAnsi="Liberation Serif"/>
                <w:b/>
              </w:rPr>
              <w:t>5</w:t>
            </w:r>
          </w:p>
        </w:tc>
        <w:tc>
          <w:tcPr>
            <w:tcW w:w="3156" w:type="dxa"/>
            <w:shd w:val="clear" w:color="auto" w:fill="auto"/>
            <w:vAlign w:val="center"/>
          </w:tcPr>
          <w:p w:rsidR="001E7371" w:rsidRPr="00AE757E" w:rsidRDefault="001E7371" w:rsidP="00064850">
            <w:pPr>
              <w:suppressLineNumbers/>
              <w:tabs>
                <w:tab w:val="left" w:pos="709"/>
                <w:tab w:val="left" w:pos="1985"/>
              </w:tabs>
              <w:snapToGrid w:val="0"/>
              <w:jc w:val="both"/>
              <w:rPr>
                <w:rFonts w:ascii="Liberation Serif" w:hAnsi="Liberation Serif"/>
                <w:b/>
              </w:rPr>
            </w:pPr>
            <w:r w:rsidRPr="00AE757E">
              <w:rPr>
                <w:rFonts w:ascii="Liberation Serif" w:hAnsi="Liberation Serif"/>
                <w:b/>
              </w:rPr>
              <w:t>Формы, порядок, дата и время окончания срока предоставления участникам закупки разъяснений положений документации об аукционе</w:t>
            </w:r>
          </w:p>
        </w:tc>
        <w:tc>
          <w:tcPr>
            <w:tcW w:w="7494" w:type="dxa"/>
            <w:shd w:val="clear" w:color="auto" w:fill="auto"/>
            <w:vAlign w:val="center"/>
          </w:tcPr>
          <w:p w:rsidR="001E7371" w:rsidRPr="00AE757E" w:rsidRDefault="001E7371" w:rsidP="00064850">
            <w:pPr>
              <w:pStyle w:val="aa"/>
              <w:spacing w:after="0"/>
              <w:rPr>
                <w:rFonts w:ascii="Liberation Serif" w:hAnsi="Liberation Serif"/>
              </w:rPr>
            </w:pPr>
            <w:r w:rsidRPr="00AE757E">
              <w:rPr>
                <w:rFonts w:ascii="Liberation Serif" w:hAnsi="Liberation Serif"/>
              </w:rPr>
              <w:t xml:space="preserve">Любой участник закупки вправе направить Заказчику запрос о разъяснении положений документации об аукционе в электронной форме через оператора электронной торговой площадки не позднее 2 (двух) рабочих дней до момента окончания подачи заявок. Не позднее 2 (двух) рабочих дней со дня его поступления Заказчик через оператора электронной торговой площадки направляет в форме электронного документа разъяснения положений документации участнику закупки. Заказчик размещает в единой информационной системе и </w:t>
            </w:r>
            <w:proofErr w:type="gramStart"/>
            <w:r w:rsidRPr="00AE757E">
              <w:rPr>
                <w:rFonts w:ascii="Liberation Serif" w:hAnsi="Liberation Serif"/>
              </w:rPr>
              <w:t>на</w:t>
            </w:r>
            <w:proofErr w:type="gramEnd"/>
            <w:r w:rsidRPr="00AE757E">
              <w:rPr>
                <w:rFonts w:ascii="Liberation Serif" w:hAnsi="Liberation Serif"/>
              </w:rPr>
              <w:t xml:space="preserve"> </w:t>
            </w:r>
            <w:proofErr w:type="gramStart"/>
            <w:r w:rsidRPr="00AE757E">
              <w:rPr>
                <w:rFonts w:ascii="Liberation Serif" w:hAnsi="Liberation Serif"/>
              </w:rPr>
              <w:t>электронной</w:t>
            </w:r>
            <w:proofErr w:type="gramEnd"/>
            <w:r w:rsidRPr="00AE757E">
              <w:rPr>
                <w:rFonts w:ascii="Liberation Serif" w:hAnsi="Liberation Serif"/>
              </w:rPr>
              <w:t xml:space="preserve"> торговой площадки такие разъяснения без указания наименования участника закупок. При этом заказчик вправе не осуществлять такое разъяснение в случае, если указанный запрос поступил </w:t>
            </w:r>
            <w:proofErr w:type="gramStart"/>
            <w:r w:rsidRPr="00AE757E">
              <w:rPr>
                <w:rFonts w:ascii="Liberation Serif" w:hAnsi="Liberation Serif"/>
              </w:rPr>
              <w:t>позднее</w:t>
            </w:r>
            <w:proofErr w:type="gramEnd"/>
            <w:r w:rsidRPr="00AE757E">
              <w:rPr>
                <w:rFonts w:ascii="Liberation Serif" w:hAnsi="Liberation Serif"/>
              </w:rPr>
              <w:t xml:space="preserve"> чем за 2 (два) рабочих дней до даты окончания срока подачи заявок на участие в такой закупке.</w:t>
            </w:r>
          </w:p>
          <w:p w:rsidR="001E7371" w:rsidRPr="00AE757E" w:rsidRDefault="001E7371" w:rsidP="00064850">
            <w:pPr>
              <w:pStyle w:val="aa"/>
              <w:spacing w:after="0"/>
              <w:rPr>
                <w:rFonts w:ascii="Liberation Serif" w:hAnsi="Liberation Serif"/>
                <w:highlight w:val="yellow"/>
              </w:rPr>
            </w:pPr>
            <w:r w:rsidRPr="00AE757E">
              <w:rPr>
                <w:rFonts w:ascii="Liberation Serif" w:hAnsi="Liberation Serif"/>
              </w:rPr>
              <w:t>Участник закупки вправе направить не более 3 (трех) запросов по одной закупке</w:t>
            </w:r>
          </w:p>
        </w:tc>
      </w:tr>
      <w:tr w:rsidR="001E7371" w:rsidRPr="00AE757E" w:rsidTr="00064850">
        <w:trPr>
          <w:trHeight w:val="240"/>
          <w:jc w:val="center"/>
        </w:trPr>
        <w:tc>
          <w:tcPr>
            <w:tcW w:w="654" w:type="dxa"/>
            <w:shd w:val="clear" w:color="auto" w:fill="auto"/>
            <w:vAlign w:val="center"/>
          </w:tcPr>
          <w:p w:rsidR="001E7371" w:rsidRPr="00AE757E" w:rsidRDefault="001E7371" w:rsidP="00064850">
            <w:pPr>
              <w:snapToGrid w:val="0"/>
              <w:jc w:val="center"/>
              <w:rPr>
                <w:rFonts w:ascii="Liberation Serif" w:hAnsi="Liberation Serif"/>
                <w:b/>
              </w:rPr>
            </w:pPr>
            <w:r w:rsidRPr="00AE757E">
              <w:rPr>
                <w:rFonts w:ascii="Liberation Serif" w:hAnsi="Liberation Serif"/>
                <w:b/>
              </w:rPr>
              <w:t>5.1</w:t>
            </w:r>
          </w:p>
        </w:tc>
        <w:tc>
          <w:tcPr>
            <w:tcW w:w="3156" w:type="dxa"/>
            <w:shd w:val="clear" w:color="auto" w:fill="auto"/>
            <w:vAlign w:val="center"/>
          </w:tcPr>
          <w:p w:rsidR="001E7371" w:rsidRPr="00AE757E" w:rsidRDefault="001E7371" w:rsidP="00EF0C18">
            <w:pPr>
              <w:suppressLineNumbers/>
              <w:tabs>
                <w:tab w:val="left" w:pos="709"/>
                <w:tab w:val="left" w:pos="1985"/>
              </w:tabs>
              <w:snapToGrid w:val="0"/>
              <w:ind w:right="34"/>
              <w:jc w:val="both"/>
              <w:rPr>
                <w:rFonts w:ascii="Liberation Serif" w:hAnsi="Liberation Serif"/>
                <w:b/>
              </w:rPr>
            </w:pPr>
            <w:r w:rsidRPr="00AE757E">
              <w:rPr>
                <w:rFonts w:ascii="Liberation Serif" w:hAnsi="Liberation Serif"/>
                <w:b/>
              </w:rPr>
              <w:t xml:space="preserve">Дата начала и дата окончания срока предоставления участникам закупки разъяснений положений документации об аукционе в электронной форме (время </w:t>
            </w:r>
            <w:proofErr w:type="spellStart"/>
            <w:proofErr w:type="gramStart"/>
            <w:r w:rsidRPr="00AE757E">
              <w:rPr>
                <w:rFonts w:ascii="Liberation Serif" w:hAnsi="Liberation Serif"/>
                <w:b/>
              </w:rPr>
              <w:t>мск</w:t>
            </w:r>
            <w:proofErr w:type="spellEnd"/>
            <w:proofErr w:type="gramEnd"/>
            <w:r w:rsidRPr="00AE757E">
              <w:rPr>
                <w:rFonts w:ascii="Liberation Serif" w:hAnsi="Liberation Serif"/>
                <w:b/>
              </w:rPr>
              <w:t>)</w:t>
            </w:r>
          </w:p>
        </w:tc>
        <w:tc>
          <w:tcPr>
            <w:tcW w:w="7494" w:type="dxa"/>
            <w:shd w:val="clear" w:color="auto" w:fill="auto"/>
            <w:vAlign w:val="center"/>
          </w:tcPr>
          <w:p w:rsidR="001E7371" w:rsidRPr="00AE757E" w:rsidRDefault="00C8545E" w:rsidP="00D70208">
            <w:pPr>
              <w:snapToGrid w:val="0"/>
              <w:jc w:val="both"/>
              <w:rPr>
                <w:rFonts w:ascii="Liberation Serif" w:hAnsi="Liberation Serif"/>
                <w:color w:val="0000FF"/>
              </w:rPr>
            </w:pPr>
            <w:r w:rsidRPr="00430AFA">
              <w:rPr>
                <w:rFonts w:ascii="Liberation Serif" w:hAnsi="Liberation Serif"/>
              </w:rPr>
              <w:t xml:space="preserve">С </w:t>
            </w:r>
            <w:r w:rsidR="00D70208">
              <w:rPr>
                <w:rFonts w:ascii="Liberation Serif" w:hAnsi="Liberation Serif"/>
              </w:rPr>
              <w:t>момента публикации Извещения</w:t>
            </w:r>
            <w:r w:rsidRPr="00430AFA">
              <w:rPr>
                <w:rFonts w:ascii="Liberation Serif" w:hAnsi="Liberation Serif"/>
              </w:rPr>
              <w:t xml:space="preserve"> до 09.08.2019 года 07:00</w:t>
            </w:r>
          </w:p>
        </w:tc>
      </w:tr>
      <w:tr w:rsidR="001E7371" w:rsidRPr="00AE757E" w:rsidTr="00064850">
        <w:trPr>
          <w:trHeight w:val="240"/>
          <w:jc w:val="center"/>
        </w:trPr>
        <w:tc>
          <w:tcPr>
            <w:tcW w:w="654" w:type="dxa"/>
            <w:shd w:val="clear" w:color="auto" w:fill="auto"/>
            <w:vAlign w:val="center"/>
          </w:tcPr>
          <w:p w:rsidR="001E7371" w:rsidRPr="00AE757E" w:rsidRDefault="001E7371" w:rsidP="00064850">
            <w:pPr>
              <w:snapToGrid w:val="0"/>
              <w:jc w:val="center"/>
              <w:rPr>
                <w:rFonts w:ascii="Liberation Serif" w:hAnsi="Liberation Serif"/>
                <w:b/>
              </w:rPr>
            </w:pPr>
            <w:r>
              <w:rPr>
                <w:rFonts w:ascii="Liberation Serif" w:hAnsi="Liberation Serif"/>
                <w:b/>
              </w:rPr>
              <w:t>6</w:t>
            </w:r>
          </w:p>
        </w:tc>
        <w:tc>
          <w:tcPr>
            <w:tcW w:w="3156" w:type="dxa"/>
            <w:shd w:val="clear" w:color="auto" w:fill="auto"/>
            <w:vAlign w:val="center"/>
          </w:tcPr>
          <w:p w:rsidR="001E7371" w:rsidRPr="00AE757E" w:rsidRDefault="001E7371" w:rsidP="00064850">
            <w:pPr>
              <w:snapToGrid w:val="0"/>
              <w:jc w:val="both"/>
              <w:rPr>
                <w:rFonts w:ascii="Liberation Serif" w:hAnsi="Liberation Serif"/>
                <w:b/>
              </w:rPr>
            </w:pPr>
            <w:r w:rsidRPr="00AE757E">
              <w:rPr>
                <w:rFonts w:ascii="Liberation Serif" w:hAnsi="Liberation Serif"/>
                <w:b/>
              </w:rPr>
              <w:t>Внесение изменений в извещение и документацию об аукционе в электронной форме</w:t>
            </w:r>
          </w:p>
        </w:tc>
        <w:tc>
          <w:tcPr>
            <w:tcW w:w="7494" w:type="dxa"/>
            <w:shd w:val="clear" w:color="auto" w:fill="auto"/>
            <w:vAlign w:val="center"/>
          </w:tcPr>
          <w:p w:rsidR="001E7371" w:rsidRPr="00AE757E" w:rsidRDefault="001E7371" w:rsidP="00064850">
            <w:pPr>
              <w:widowControl w:val="0"/>
              <w:autoSpaceDE w:val="0"/>
              <w:autoSpaceDN w:val="0"/>
              <w:adjustRightInd w:val="0"/>
              <w:jc w:val="both"/>
              <w:rPr>
                <w:rFonts w:ascii="Liberation Serif" w:hAnsi="Liberation Serif"/>
              </w:rPr>
            </w:pPr>
            <w:r w:rsidRPr="00AE757E">
              <w:rPr>
                <w:rFonts w:ascii="Liberation Serif" w:hAnsi="Liberation Serif"/>
              </w:rPr>
              <w:t>Внесение изменений в извещение и документацию об аукционе в электронной форме осуществляется в соответствии с Положением о закупках товаров, работ, услуг ГАУЗ СО СООД»</w:t>
            </w:r>
          </w:p>
          <w:p w:rsidR="001E7371" w:rsidRPr="00AE757E" w:rsidRDefault="001E7371" w:rsidP="00064850">
            <w:pPr>
              <w:widowControl w:val="0"/>
              <w:autoSpaceDE w:val="0"/>
              <w:autoSpaceDN w:val="0"/>
              <w:adjustRightInd w:val="0"/>
              <w:jc w:val="both"/>
              <w:rPr>
                <w:rFonts w:ascii="Liberation Serif" w:hAnsi="Liberation Serif"/>
              </w:rPr>
            </w:pPr>
            <w:r w:rsidRPr="00AE757E">
              <w:rPr>
                <w:rFonts w:ascii="Liberation Serif" w:hAnsi="Liberation Serif"/>
              </w:rPr>
              <w:t>Заказчик по собственной инициативе или в соответствии с запросом участника закупки вправе принять решение о внесении изменений в документацию о конкурентной закупке. При этом изменение предмета закупок не допускается. Для внесения изменений в извещение о закупке, документацию о конкурентной закупке Заказчик формирует измененную редакцию извещения и документации о закупке и при необходимости размещает измененные электронные виды проекта договора и иные документы (информация), относящиеся к содержанию извещения и закупке.</w:t>
            </w:r>
          </w:p>
          <w:p w:rsidR="001E7371" w:rsidRPr="00AE757E" w:rsidRDefault="001E7371" w:rsidP="00064850">
            <w:pPr>
              <w:widowControl w:val="0"/>
              <w:autoSpaceDE w:val="0"/>
              <w:autoSpaceDN w:val="0"/>
              <w:adjustRightInd w:val="0"/>
              <w:jc w:val="both"/>
              <w:rPr>
                <w:rFonts w:ascii="Liberation Serif" w:hAnsi="Liberation Serif"/>
              </w:rPr>
            </w:pPr>
            <w:r w:rsidRPr="00AE757E">
              <w:rPr>
                <w:rFonts w:ascii="Liberation Serif" w:hAnsi="Liberation Serif"/>
              </w:rPr>
              <w:t xml:space="preserve">Изменения, вносимые в извещение о закупке, документацию о закупке, размещаются в единой информационной системе не позднее 3 (трех) дней со дня принятия решения об их внесении. Заказчик не </w:t>
            </w:r>
            <w:r w:rsidRPr="00AE757E">
              <w:rPr>
                <w:rFonts w:ascii="Liberation Serif" w:hAnsi="Liberation Serif"/>
              </w:rPr>
              <w:lastRenderedPageBreak/>
              <w:t>несет ответственности в случае, если участник закупки не ознакомился с изменениями, внесенными в извещение и документацию о конкурентной закупке, которые были размещены надлежащим образом.</w:t>
            </w:r>
          </w:p>
        </w:tc>
      </w:tr>
      <w:tr w:rsidR="001E7371" w:rsidRPr="00AE757E" w:rsidTr="00064850">
        <w:trPr>
          <w:trHeight w:val="240"/>
          <w:jc w:val="center"/>
        </w:trPr>
        <w:tc>
          <w:tcPr>
            <w:tcW w:w="654" w:type="dxa"/>
            <w:shd w:val="clear" w:color="auto" w:fill="auto"/>
            <w:vAlign w:val="center"/>
          </w:tcPr>
          <w:p w:rsidR="001E7371" w:rsidRDefault="001E7371" w:rsidP="00064850">
            <w:pPr>
              <w:snapToGrid w:val="0"/>
              <w:jc w:val="center"/>
              <w:rPr>
                <w:rFonts w:ascii="Liberation Serif" w:hAnsi="Liberation Serif"/>
                <w:b/>
              </w:rPr>
            </w:pPr>
            <w:r>
              <w:rPr>
                <w:rFonts w:ascii="Liberation Serif" w:hAnsi="Liberation Serif"/>
                <w:b/>
              </w:rPr>
              <w:lastRenderedPageBreak/>
              <w:t>7</w:t>
            </w:r>
          </w:p>
        </w:tc>
        <w:tc>
          <w:tcPr>
            <w:tcW w:w="3156" w:type="dxa"/>
            <w:shd w:val="clear" w:color="auto" w:fill="auto"/>
            <w:vAlign w:val="center"/>
          </w:tcPr>
          <w:p w:rsidR="001E7371" w:rsidRPr="00AE757E" w:rsidRDefault="001E7371" w:rsidP="00064850">
            <w:pPr>
              <w:snapToGrid w:val="0"/>
              <w:jc w:val="both"/>
              <w:rPr>
                <w:rFonts w:ascii="Liberation Serif" w:hAnsi="Liberation Serif"/>
                <w:b/>
              </w:rPr>
            </w:pPr>
            <w:r w:rsidRPr="00AE757E">
              <w:rPr>
                <w:rFonts w:ascii="Liberation Serif" w:hAnsi="Liberation Serif"/>
                <w:b/>
              </w:rPr>
              <w:t>Отказ от проведения аукциона в электронной форме</w:t>
            </w:r>
          </w:p>
        </w:tc>
        <w:tc>
          <w:tcPr>
            <w:tcW w:w="7494" w:type="dxa"/>
            <w:shd w:val="clear" w:color="auto" w:fill="auto"/>
            <w:vAlign w:val="center"/>
          </w:tcPr>
          <w:p w:rsidR="001E7371" w:rsidRPr="00AE757E" w:rsidRDefault="001E7371" w:rsidP="00064850">
            <w:pPr>
              <w:jc w:val="both"/>
              <w:rPr>
                <w:rFonts w:ascii="Liberation Serif" w:hAnsi="Liberation Serif"/>
              </w:rPr>
            </w:pPr>
            <w:proofErr w:type="gramStart"/>
            <w:r w:rsidRPr="00AE757E">
              <w:rPr>
                <w:rFonts w:ascii="Liberation Serif" w:hAnsi="Liberation Serif"/>
              </w:rPr>
              <w:t>В случае принятия Заказчиком решения об отказе от проведения закупки в соответствии с Положением</w:t>
            </w:r>
            <w:proofErr w:type="gramEnd"/>
            <w:r w:rsidRPr="00AE757E">
              <w:rPr>
                <w:rFonts w:ascii="Liberation Serif" w:hAnsi="Liberation Serif"/>
              </w:rPr>
              <w:t xml:space="preserve"> о закупках, в единой информационной системе размещается документ, содержащий сведения о принятии Заказчиком решения об отказе от проведения. Заказчик вправе на любом этапе, до дня окончания подачи заявок на участие в аукционе в электронной форме отменить процедуру закупки.</w:t>
            </w:r>
          </w:p>
          <w:p w:rsidR="001E7371" w:rsidRPr="00AE757E" w:rsidRDefault="001E7371" w:rsidP="00064850">
            <w:pPr>
              <w:jc w:val="both"/>
              <w:rPr>
                <w:rFonts w:ascii="Liberation Serif" w:hAnsi="Liberation Serif"/>
              </w:rPr>
            </w:pPr>
            <w:r w:rsidRPr="00AE757E">
              <w:rPr>
                <w:rFonts w:ascii="Liberation Serif" w:hAnsi="Liberation Serif"/>
              </w:rPr>
              <w:t>В случае принятия Заказчиком решения об отмене процедуры закупки в соответствии с настоящим Положением, в единой информационной системе размещается извещение об отмене закупки и решение Заказчика, содержащее следующие основные сведения:</w:t>
            </w:r>
          </w:p>
          <w:p w:rsidR="001E7371" w:rsidRPr="00AE757E" w:rsidRDefault="001E7371" w:rsidP="00064850">
            <w:pPr>
              <w:jc w:val="both"/>
              <w:rPr>
                <w:rFonts w:ascii="Liberation Serif" w:hAnsi="Liberation Serif"/>
              </w:rPr>
            </w:pPr>
            <w:r w:rsidRPr="00AE757E">
              <w:rPr>
                <w:rFonts w:ascii="Liberation Serif" w:hAnsi="Liberation Serif"/>
              </w:rPr>
              <w:t>- дата принятия решения;</w:t>
            </w:r>
          </w:p>
          <w:p w:rsidR="001E7371" w:rsidRPr="00AE757E" w:rsidRDefault="001E7371" w:rsidP="00064850">
            <w:pPr>
              <w:jc w:val="both"/>
              <w:rPr>
                <w:rFonts w:ascii="Liberation Serif" w:hAnsi="Liberation Serif"/>
              </w:rPr>
            </w:pPr>
            <w:r w:rsidRPr="00AE757E">
              <w:rPr>
                <w:rFonts w:ascii="Liberation Serif" w:hAnsi="Liberation Serif"/>
              </w:rPr>
              <w:t>- основание принятия решения.</w:t>
            </w:r>
          </w:p>
          <w:p w:rsidR="001E7371" w:rsidRPr="00AE757E" w:rsidRDefault="001E7371" w:rsidP="00064850">
            <w:pPr>
              <w:jc w:val="both"/>
              <w:rPr>
                <w:rFonts w:ascii="Liberation Serif" w:hAnsi="Liberation Serif"/>
              </w:rPr>
            </w:pPr>
            <w:r w:rsidRPr="00AE757E">
              <w:rPr>
                <w:rFonts w:ascii="Liberation Serif" w:hAnsi="Liberation Serif"/>
              </w:rPr>
              <w:t xml:space="preserve">Заказчик размещает извещение об отмене закупки и его решение в течение 1 (одного) рабочего дня </w:t>
            </w:r>
            <w:proofErr w:type="gramStart"/>
            <w:r w:rsidRPr="00AE757E">
              <w:rPr>
                <w:rFonts w:ascii="Liberation Serif" w:hAnsi="Liberation Serif"/>
              </w:rPr>
              <w:t>с даты принятия</w:t>
            </w:r>
            <w:proofErr w:type="gramEnd"/>
            <w:r w:rsidRPr="00AE757E">
              <w:rPr>
                <w:rFonts w:ascii="Liberation Serif" w:hAnsi="Liberation Serif"/>
              </w:rPr>
              <w:t xml:space="preserve"> такого решения в единой информационной системе.</w:t>
            </w:r>
          </w:p>
          <w:p w:rsidR="001E7371" w:rsidRPr="00AE757E" w:rsidRDefault="001E7371" w:rsidP="00064850">
            <w:pPr>
              <w:jc w:val="both"/>
              <w:rPr>
                <w:rFonts w:ascii="Liberation Serif" w:hAnsi="Liberation Serif"/>
              </w:rPr>
            </w:pPr>
            <w:r w:rsidRPr="00AE757E">
              <w:rPr>
                <w:rFonts w:ascii="Liberation Serif" w:hAnsi="Liberation Serif"/>
              </w:rPr>
              <w:t>При отказе Заказчик не возмещает участникам закупок понесенный ими реальный ущерб, упущенную выгоду, расходы и любые другие издержки, связанные с подготовкой к участию и участием в закупке</w:t>
            </w:r>
          </w:p>
        </w:tc>
      </w:tr>
      <w:tr w:rsidR="001E7371" w:rsidRPr="00AE757E" w:rsidTr="00064850">
        <w:trPr>
          <w:trHeight w:val="43"/>
          <w:jc w:val="center"/>
        </w:trPr>
        <w:tc>
          <w:tcPr>
            <w:tcW w:w="654" w:type="dxa"/>
            <w:shd w:val="clear" w:color="auto" w:fill="auto"/>
            <w:vAlign w:val="center"/>
          </w:tcPr>
          <w:p w:rsidR="001E7371" w:rsidRPr="00AE757E" w:rsidRDefault="001E7371" w:rsidP="00064850">
            <w:pPr>
              <w:suppressLineNumbers/>
              <w:snapToGrid w:val="0"/>
              <w:jc w:val="center"/>
              <w:rPr>
                <w:rFonts w:ascii="Liberation Serif" w:hAnsi="Liberation Serif"/>
                <w:b/>
              </w:rPr>
            </w:pPr>
            <w:r>
              <w:rPr>
                <w:rFonts w:ascii="Liberation Serif" w:hAnsi="Liberation Serif"/>
                <w:b/>
              </w:rPr>
              <w:t>8</w:t>
            </w:r>
          </w:p>
        </w:tc>
        <w:tc>
          <w:tcPr>
            <w:tcW w:w="3156" w:type="dxa"/>
            <w:shd w:val="clear" w:color="auto" w:fill="auto"/>
            <w:vAlign w:val="center"/>
          </w:tcPr>
          <w:p w:rsidR="001E7371" w:rsidRPr="00AE757E" w:rsidRDefault="001E7371" w:rsidP="00064850">
            <w:pPr>
              <w:suppressLineNumbers/>
              <w:snapToGrid w:val="0"/>
              <w:jc w:val="both"/>
              <w:rPr>
                <w:rFonts w:ascii="Liberation Serif" w:hAnsi="Liberation Serif"/>
                <w:b/>
              </w:rPr>
            </w:pPr>
            <w:r w:rsidRPr="00AE757E">
              <w:rPr>
                <w:rFonts w:ascii="Liberation Serif" w:hAnsi="Liberation Serif"/>
                <w:b/>
              </w:rPr>
              <w:t>Место, порядок, время подачи заявок на участие в аукционе в электронной форме</w:t>
            </w:r>
          </w:p>
        </w:tc>
        <w:tc>
          <w:tcPr>
            <w:tcW w:w="7494" w:type="dxa"/>
            <w:shd w:val="clear" w:color="auto" w:fill="auto"/>
            <w:vAlign w:val="center"/>
          </w:tcPr>
          <w:p w:rsidR="001E7371" w:rsidRPr="00AE757E" w:rsidRDefault="001E7371" w:rsidP="00064850">
            <w:pPr>
              <w:pStyle w:val="aa"/>
              <w:spacing w:after="0"/>
              <w:ind w:firstLine="601"/>
              <w:rPr>
                <w:rFonts w:ascii="Liberation Serif" w:hAnsi="Liberation Serif"/>
              </w:rPr>
            </w:pPr>
            <w:r w:rsidRPr="00AE757E">
              <w:rPr>
                <w:rFonts w:ascii="Liberation Serif" w:hAnsi="Liberation Serif"/>
              </w:rPr>
              <w:t>Для участия в аукционе в электронной форме участник закупки, получивший аккредитацию на электронной площадке, подает заявку на участие в аукционе в электронной форме через сайт Оператора электронной торговой площадки в порядке, предусмотренном регламентом электронной торговой площадки. По условиям документации об аукционе в электронной форме, участник выражает свое согласие со всеми условиями закупки и не может отказаться от заключения договора после завершения процедуры закупки.</w:t>
            </w:r>
          </w:p>
          <w:p w:rsidR="001E7371" w:rsidRPr="00AE757E" w:rsidRDefault="001E7371" w:rsidP="00064850">
            <w:pPr>
              <w:pStyle w:val="aa"/>
              <w:spacing w:after="0"/>
              <w:ind w:firstLine="601"/>
              <w:rPr>
                <w:rFonts w:ascii="Liberation Serif" w:hAnsi="Liberation Serif"/>
              </w:rPr>
            </w:pPr>
            <w:r w:rsidRPr="00AE757E">
              <w:rPr>
                <w:rFonts w:ascii="Liberation Serif" w:hAnsi="Liberation Serif"/>
              </w:rPr>
              <w:t xml:space="preserve">Участник закупки вправе подать заявку </w:t>
            </w:r>
            <w:proofErr w:type="gramStart"/>
            <w:r w:rsidRPr="00AE757E">
              <w:rPr>
                <w:rFonts w:ascii="Liberation Serif" w:hAnsi="Liberation Serif"/>
              </w:rPr>
              <w:t>на участие в аукционе в электронной форме в любой момент с момента</w:t>
            </w:r>
            <w:proofErr w:type="gramEnd"/>
            <w:r w:rsidRPr="00AE757E">
              <w:rPr>
                <w:rFonts w:ascii="Liberation Serif" w:hAnsi="Liberation Serif"/>
              </w:rPr>
              <w:t xml:space="preserve"> размещения на электронной площадке извещения о проведении аукциона в электронной форме до предусмотренных документацией об аукционе даты и времени окончания срока подачи заявок на участие в аукционе. Участник закупки вправе отозвать заявку на участие в аукционе в любое время до момента окончания срока подачи заявок.</w:t>
            </w:r>
          </w:p>
          <w:p w:rsidR="001E7371" w:rsidRPr="00AE757E" w:rsidRDefault="001E7371" w:rsidP="00064850">
            <w:pPr>
              <w:ind w:firstLine="567"/>
              <w:jc w:val="both"/>
              <w:rPr>
                <w:rFonts w:ascii="Liberation Serif" w:hAnsi="Liberation Serif"/>
              </w:rPr>
            </w:pPr>
            <w:r w:rsidRPr="00AE757E">
              <w:rPr>
                <w:rFonts w:ascii="Liberation Serif" w:hAnsi="Liberation Serif"/>
              </w:rPr>
              <w:t>Заявка на участие в аукционе в электронной форме направляется участником закупки оператору электронной площадки в форме электронных документов.</w:t>
            </w:r>
          </w:p>
          <w:p w:rsidR="001E7371" w:rsidRPr="00AE757E" w:rsidRDefault="001E7371" w:rsidP="00064850">
            <w:pPr>
              <w:pStyle w:val="aa"/>
              <w:spacing w:after="0"/>
              <w:ind w:firstLine="601"/>
              <w:rPr>
                <w:rFonts w:ascii="Liberation Serif" w:hAnsi="Liberation Serif"/>
              </w:rPr>
            </w:pPr>
            <w:r w:rsidRPr="00AE757E">
              <w:rPr>
                <w:rFonts w:ascii="Liberation Serif" w:hAnsi="Liberation Serif"/>
              </w:rPr>
              <w:t>Участник закупки вправе подать только одну заявку на участие в аукционе в электронной форме в отношении каждого предмета аукциона (лота).</w:t>
            </w:r>
          </w:p>
          <w:p w:rsidR="001E7371" w:rsidRPr="00AE757E" w:rsidRDefault="001E7371" w:rsidP="00064850">
            <w:pPr>
              <w:ind w:firstLine="601"/>
              <w:jc w:val="both"/>
              <w:rPr>
                <w:rFonts w:ascii="Liberation Serif" w:hAnsi="Liberation Serif"/>
              </w:rPr>
            </w:pPr>
            <w:r w:rsidRPr="00AE757E">
              <w:rPr>
                <w:rFonts w:ascii="Liberation Serif" w:hAnsi="Liberation Serif"/>
              </w:rPr>
              <w:t xml:space="preserve">Заявка на участие в аукционе должна содержать документы и информацию, установленные в документации о закупке. </w:t>
            </w:r>
            <w:proofErr w:type="gramStart"/>
            <w:r w:rsidRPr="00AE757E">
              <w:rPr>
                <w:rFonts w:ascii="Liberation Serif" w:hAnsi="Liberation Serif"/>
              </w:rPr>
              <w:t>Ответственность за достоверность документов и информации, предоставляемых в составе заявки на участие в аукционе, и соответствие указанных документов и информации требованиям, установленным законодательством Российской Федерации, за действия, совершенные на основании указанных документов и информации, за своевременное уведомление оператора электронной площадки о внесении изменений в документы и информацию, предоставляемые в соответствии с настоящим пунктом, за замену указанных в настоящем пункте документов</w:t>
            </w:r>
            <w:proofErr w:type="gramEnd"/>
            <w:r w:rsidRPr="00AE757E">
              <w:rPr>
                <w:rFonts w:ascii="Liberation Serif" w:hAnsi="Liberation Serif"/>
              </w:rPr>
              <w:t xml:space="preserve"> или прекращение их </w:t>
            </w:r>
            <w:r w:rsidRPr="00AE757E">
              <w:rPr>
                <w:rFonts w:ascii="Liberation Serif" w:hAnsi="Liberation Serif"/>
              </w:rPr>
              <w:lastRenderedPageBreak/>
              <w:t>действия (в том числе замену усиленной электронной подписи или прекращение ее действия) несет участник закупки, предоставивший указанные документы и информацию.</w:t>
            </w:r>
          </w:p>
        </w:tc>
      </w:tr>
      <w:tr w:rsidR="001E7371" w:rsidRPr="00AE757E" w:rsidTr="00064850">
        <w:trPr>
          <w:trHeight w:val="43"/>
          <w:jc w:val="center"/>
        </w:trPr>
        <w:tc>
          <w:tcPr>
            <w:tcW w:w="654" w:type="dxa"/>
            <w:shd w:val="clear" w:color="auto" w:fill="auto"/>
            <w:vAlign w:val="center"/>
          </w:tcPr>
          <w:p w:rsidR="001E7371" w:rsidRPr="00AE757E" w:rsidRDefault="001E7371" w:rsidP="00064850">
            <w:pPr>
              <w:suppressLineNumbers/>
              <w:snapToGrid w:val="0"/>
              <w:jc w:val="center"/>
              <w:rPr>
                <w:rFonts w:ascii="Liberation Serif" w:hAnsi="Liberation Serif"/>
                <w:b/>
              </w:rPr>
            </w:pPr>
            <w:r>
              <w:rPr>
                <w:rFonts w:ascii="Liberation Serif" w:hAnsi="Liberation Serif"/>
                <w:b/>
              </w:rPr>
              <w:lastRenderedPageBreak/>
              <w:t>9</w:t>
            </w:r>
          </w:p>
        </w:tc>
        <w:tc>
          <w:tcPr>
            <w:tcW w:w="3156" w:type="dxa"/>
            <w:shd w:val="clear" w:color="auto" w:fill="auto"/>
            <w:vAlign w:val="center"/>
          </w:tcPr>
          <w:p w:rsidR="001E7371" w:rsidRPr="00AE757E" w:rsidRDefault="001E7371" w:rsidP="00064850">
            <w:pPr>
              <w:suppressLineNumbers/>
              <w:snapToGrid w:val="0"/>
              <w:jc w:val="both"/>
              <w:rPr>
                <w:rFonts w:ascii="Liberation Serif" w:hAnsi="Liberation Serif"/>
                <w:b/>
              </w:rPr>
            </w:pPr>
            <w:proofErr w:type="gramStart"/>
            <w:r w:rsidRPr="00AE757E">
              <w:rPr>
                <w:rFonts w:ascii="Liberation Serif" w:hAnsi="Liberation Serif"/>
                <w:b/>
              </w:rPr>
              <w:t>Требования к содержанию, форме, оформлению и составу заявки на участие в аукционе и требования к описанию участниками закупки поставляемого товара, который является предметом закупки, его функциональных характеристик (потребительских свойств), его количественных и качественных характеристик и требования к описанию участниками закупки выполняемой работы, оказываемой услуги, которые являются предметом закупки, их количественных и качественных характеристик, инструкция по заполнению заявки на участие в</w:t>
            </w:r>
            <w:proofErr w:type="gramEnd"/>
            <w:r w:rsidRPr="00AE757E">
              <w:rPr>
                <w:rFonts w:ascii="Liberation Serif" w:hAnsi="Liberation Serif"/>
                <w:b/>
              </w:rPr>
              <w:t xml:space="preserve"> </w:t>
            </w:r>
            <w:proofErr w:type="gramStart"/>
            <w:r w:rsidRPr="00AE757E">
              <w:rPr>
                <w:rFonts w:ascii="Liberation Serif" w:hAnsi="Liberation Serif"/>
                <w:b/>
              </w:rPr>
              <w:t>аукционе</w:t>
            </w:r>
            <w:proofErr w:type="gramEnd"/>
            <w:r w:rsidRPr="00AE757E">
              <w:rPr>
                <w:rFonts w:ascii="Liberation Serif" w:hAnsi="Liberation Serif"/>
                <w:b/>
              </w:rPr>
              <w:t xml:space="preserve"> в электронной форме участником закупки</w:t>
            </w:r>
          </w:p>
        </w:tc>
        <w:tc>
          <w:tcPr>
            <w:tcW w:w="7494" w:type="dxa"/>
            <w:shd w:val="clear" w:color="auto" w:fill="auto"/>
            <w:vAlign w:val="center"/>
          </w:tcPr>
          <w:p w:rsidR="001E7371" w:rsidRPr="00AE757E" w:rsidRDefault="001E7371" w:rsidP="00064850">
            <w:pPr>
              <w:snapToGrid w:val="0"/>
              <w:jc w:val="both"/>
              <w:rPr>
                <w:rFonts w:ascii="Liberation Serif" w:hAnsi="Liberation Serif"/>
              </w:rPr>
            </w:pPr>
            <w:r w:rsidRPr="00020191">
              <w:rPr>
                <w:rFonts w:ascii="Liberation Serif" w:hAnsi="Liberation Serif"/>
              </w:rPr>
              <w:t>Инструкция по заполнению заявки на участие в аукционе в электронной форме участником закупки – см. Приложение 3 (представлено отдельным файлом)</w:t>
            </w:r>
          </w:p>
          <w:p w:rsidR="001E7371" w:rsidRPr="00AE757E" w:rsidRDefault="001E7371" w:rsidP="00064850">
            <w:pPr>
              <w:snapToGrid w:val="0"/>
              <w:jc w:val="both"/>
              <w:rPr>
                <w:rFonts w:ascii="Liberation Serif" w:hAnsi="Liberation Serif"/>
                <w:b/>
                <w:color w:val="0000FF"/>
              </w:rPr>
            </w:pPr>
          </w:p>
        </w:tc>
      </w:tr>
      <w:tr w:rsidR="001E7371" w:rsidRPr="00AE757E" w:rsidTr="00064850">
        <w:trPr>
          <w:trHeight w:val="89"/>
          <w:jc w:val="center"/>
        </w:trPr>
        <w:tc>
          <w:tcPr>
            <w:tcW w:w="654" w:type="dxa"/>
            <w:shd w:val="clear" w:color="auto" w:fill="auto"/>
            <w:vAlign w:val="center"/>
          </w:tcPr>
          <w:p w:rsidR="001E7371" w:rsidRPr="00AE757E" w:rsidRDefault="001E7371" w:rsidP="00064850">
            <w:pPr>
              <w:snapToGrid w:val="0"/>
              <w:jc w:val="center"/>
              <w:rPr>
                <w:rFonts w:ascii="Liberation Serif" w:hAnsi="Liberation Serif"/>
                <w:b/>
              </w:rPr>
            </w:pPr>
            <w:r>
              <w:rPr>
                <w:rFonts w:ascii="Liberation Serif" w:hAnsi="Liberation Serif"/>
                <w:b/>
              </w:rPr>
              <w:t>10</w:t>
            </w:r>
          </w:p>
        </w:tc>
        <w:tc>
          <w:tcPr>
            <w:tcW w:w="3156" w:type="dxa"/>
            <w:shd w:val="clear" w:color="auto" w:fill="auto"/>
            <w:vAlign w:val="center"/>
          </w:tcPr>
          <w:p w:rsidR="001E7371" w:rsidRPr="00AE757E" w:rsidRDefault="001E7371" w:rsidP="00064850">
            <w:pPr>
              <w:suppressLineNumbers/>
              <w:snapToGrid w:val="0"/>
              <w:jc w:val="both"/>
              <w:rPr>
                <w:rFonts w:ascii="Liberation Serif" w:hAnsi="Liberation Serif"/>
                <w:b/>
              </w:rPr>
            </w:pPr>
            <w:proofErr w:type="gramStart"/>
            <w:r w:rsidRPr="00AE757E">
              <w:rPr>
                <w:rFonts w:ascii="Liberation Serif" w:hAnsi="Liberation Serif"/>
                <w:b/>
              </w:rPr>
              <w:t>Наименование, характеристики, количество и требования к безопасности, качеству, техническим характеристикам, функциональным характеристикам (потребительским свойствам) товара, работы, услуги</w:t>
            </w:r>
            <w:proofErr w:type="gramEnd"/>
          </w:p>
        </w:tc>
        <w:tc>
          <w:tcPr>
            <w:tcW w:w="7494" w:type="dxa"/>
            <w:shd w:val="clear" w:color="auto" w:fill="auto"/>
            <w:vAlign w:val="center"/>
          </w:tcPr>
          <w:p w:rsidR="00672B2F" w:rsidRDefault="00672B2F" w:rsidP="00672B2F">
            <w:pPr>
              <w:suppressLineNumbers/>
              <w:snapToGrid w:val="0"/>
              <w:jc w:val="both"/>
              <w:rPr>
                <w:rFonts w:ascii="Liberation Serif" w:hAnsi="Liberation Serif"/>
              </w:rPr>
            </w:pPr>
          </w:p>
          <w:p w:rsidR="00672B2F" w:rsidRPr="00672B2F" w:rsidRDefault="00672B2F" w:rsidP="009D114A">
            <w:pPr>
              <w:suppressLineNumbers/>
              <w:snapToGrid w:val="0"/>
              <w:jc w:val="both"/>
              <w:rPr>
                <w:rFonts w:ascii="Liberation Serif" w:hAnsi="Liberation Serif"/>
                <w:highlight w:val="yellow"/>
              </w:rPr>
            </w:pPr>
            <w:r w:rsidRPr="00020191">
              <w:rPr>
                <w:rFonts w:ascii="Liberation Serif" w:hAnsi="Liberation Serif"/>
              </w:rPr>
              <w:t>В соответствии с Техническим заданием - Приложения 2 (представлено отдельным файлом)</w:t>
            </w:r>
            <w:r w:rsidRPr="009D114A">
              <w:rPr>
                <w:rFonts w:ascii="Liberation Serif" w:hAnsi="Liberation Serif"/>
              </w:rPr>
              <w:t xml:space="preserve">  </w:t>
            </w:r>
          </w:p>
        </w:tc>
      </w:tr>
      <w:tr w:rsidR="001E7371" w:rsidRPr="00AE757E" w:rsidTr="00064850">
        <w:trPr>
          <w:cantSplit/>
          <w:trHeight w:val="2273"/>
          <w:jc w:val="center"/>
        </w:trPr>
        <w:tc>
          <w:tcPr>
            <w:tcW w:w="654" w:type="dxa"/>
            <w:vMerge w:val="restart"/>
            <w:shd w:val="clear" w:color="auto" w:fill="auto"/>
            <w:vAlign w:val="center"/>
          </w:tcPr>
          <w:p w:rsidR="001E7371" w:rsidRPr="00AE757E" w:rsidRDefault="001E7371" w:rsidP="00064850">
            <w:pPr>
              <w:snapToGrid w:val="0"/>
              <w:jc w:val="center"/>
              <w:rPr>
                <w:rFonts w:ascii="Liberation Serif" w:hAnsi="Liberation Serif"/>
                <w:b/>
              </w:rPr>
            </w:pPr>
            <w:r>
              <w:rPr>
                <w:rFonts w:ascii="Liberation Serif" w:hAnsi="Liberation Serif"/>
                <w:b/>
              </w:rPr>
              <w:t>11</w:t>
            </w:r>
          </w:p>
        </w:tc>
        <w:tc>
          <w:tcPr>
            <w:tcW w:w="3156" w:type="dxa"/>
            <w:vMerge w:val="restart"/>
            <w:shd w:val="clear" w:color="auto" w:fill="auto"/>
            <w:vAlign w:val="center"/>
          </w:tcPr>
          <w:p w:rsidR="001E7371" w:rsidRPr="00AE757E" w:rsidRDefault="001E7371" w:rsidP="00064850">
            <w:pPr>
              <w:suppressLineNumbers/>
              <w:snapToGrid w:val="0"/>
              <w:jc w:val="both"/>
              <w:rPr>
                <w:rFonts w:ascii="Liberation Serif" w:hAnsi="Liberation Serif"/>
                <w:b/>
              </w:rPr>
            </w:pPr>
            <w:r w:rsidRPr="00AE757E">
              <w:rPr>
                <w:rFonts w:ascii="Liberation Serif" w:hAnsi="Liberation Serif"/>
                <w:b/>
              </w:rPr>
              <w:t xml:space="preserve">Сведения о начальной (максимальной) цене договора (цена лота), либо формула цены, устанавливающая правила расчета сумм, подлежащих уплате заказчиком поставщику (исполнителю, </w:t>
            </w:r>
            <w:r w:rsidRPr="00AE757E">
              <w:rPr>
                <w:rFonts w:ascii="Liberation Serif" w:hAnsi="Liberation Serif"/>
                <w:b/>
              </w:rPr>
              <w:lastRenderedPageBreak/>
              <w:t>подрядчику) в ходе исполнения договора, и максимальное значение цены договора, либо цена единицы товара, работы, услуги и максимальное значение цены договора</w:t>
            </w:r>
          </w:p>
        </w:tc>
        <w:tc>
          <w:tcPr>
            <w:tcW w:w="7494" w:type="dxa"/>
            <w:shd w:val="clear" w:color="auto" w:fill="auto"/>
            <w:vAlign w:val="center"/>
          </w:tcPr>
          <w:p w:rsidR="001E7371" w:rsidRPr="00AE757E" w:rsidRDefault="00672B2F" w:rsidP="00617ADD">
            <w:pPr>
              <w:suppressLineNumbers/>
              <w:snapToGrid w:val="0"/>
              <w:rPr>
                <w:rFonts w:ascii="Liberation Serif" w:hAnsi="Liberation Serif"/>
                <w:b/>
                <w:bCs/>
                <w:color w:val="000000"/>
              </w:rPr>
            </w:pPr>
            <w:r w:rsidRPr="00672B2F">
              <w:rPr>
                <w:rFonts w:ascii="Liberation Serif" w:hAnsi="Liberation Serif"/>
                <w:b/>
                <w:bCs/>
                <w:color w:val="000000"/>
              </w:rPr>
              <w:lastRenderedPageBreak/>
              <w:t>21 855 250,00 (двадцать один миллион восемьсот пятьдесят пять тысяч двести пятьдесят рублей 00 копеек)</w:t>
            </w:r>
          </w:p>
        </w:tc>
      </w:tr>
      <w:tr w:rsidR="001E7371" w:rsidRPr="00AE757E" w:rsidTr="00064850">
        <w:trPr>
          <w:cantSplit/>
          <w:trHeight w:val="2780"/>
          <w:jc w:val="center"/>
        </w:trPr>
        <w:tc>
          <w:tcPr>
            <w:tcW w:w="654" w:type="dxa"/>
            <w:vMerge/>
            <w:shd w:val="clear" w:color="auto" w:fill="auto"/>
            <w:vAlign w:val="center"/>
          </w:tcPr>
          <w:p w:rsidR="001E7371" w:rsidRDefault="001E7371" w:rsidP="00064850">
            <w:pPr>
              <w:snapToGrid w:val="0"/>
              <w:jc w:val="center"/>
              <w:rPr>
                <w:rFonts w:ascii="Liberation Serif" w:hAnsi="Liberation Serif"/>
                <w:b/>
              </w:rPr>
            </w:pPr>
          </w:p>
        </w:tc>
        <w:tc>
          <w:tcPr>
            <w:tcW w:w="3156" w:type="dxa"/>
            <w:vMerge/>
            <w:shd w:val="clear" w:color="auto" w:fill="auto"/>
            <w:vAlign w:val="center"/>
          </w:tcPr>
          <w:p w:rsidR="001E7371" w:rsidRPr="00AE757E" w:rsidRDefault="001E7371" w:rsidP="00064850">
            <w:pPr>
              <w:suppressLineNumbers/>
              <w:snapToGrid w:val="0"/>
              <w:jc w:val="both"/>
              <w:rPr>
                <w:rFonts w:ascii="Liberation Serif" w:hAnsi="Liberation Serif"/>
                <w:b/>
              </w:rPr>
            </w:pPr>
          </w:p>
        </w:tc>
        <w:tc>
          <w:tcPr>
            <w:tcW w:w="7494" w:type="dxa"/>
            <w:shd w:val="clear" w:color="auto" w:fill="auto"/>
            <w:vAlign w:val="center"/>
          </w:tcPr>
          <w:p w:rsidR="00672B2F" w:rsidRPr="00672B2F" w:rsidRDefault="00672B2F" w:rsidP="00672B2F">
            <w:pPr>
              <w:suppressLineNumbers/>
              <w:snapToGrid w:val="0"/>
              <w:rPr>
                <w:rFonts w:ascii="Liberation Serif" w:hAnsi="Liberation Serif"/>
                <w:b/>
              </w:rPr>
            </w:pPr>
            <w:r w:rsidRPr="00672B2F">
              <w:rPr>
                <w:rFonts w:ascii="Liberation Serif" w:hAnsi="Liberation Serif"/>
              </w:rPr>
              <w:t xml:space="preserve">НМЦД </w:t>
            </w:r>
            <w:proofErr w:type="gramStart"/>
            <w:r w:rsidRPr="00672B2F">
              <w:rPr>
                <w:rFonts w:ascii="Liberation Serif" w:hAnsi="Liberation Serif"/>
              </w:rPr>
              <w:t>определена</w:t>
            </w:r>
            <w:proofErr w:type="gramEnd"/>
            <w:r w:rsidRPr="00672B2F">
              <w:rPr>
                <w:rFonts w:ascii="Liberation Serif" w:hAnsi="Liberation Serif"/>
              </w:rPr>
              <w:t xml:space="preserve"> проектно-сметным методом Приложение 4 (представлено отдельным файлом)</w:t>
            </w:r>
          </w:p>
          <w:p w:rsidR="001E7371" w:rsidRPr="00AE757E" w:rsidRDefault="001E7371" w:rsidP="00064850">
            <w:pPr>
              <w:suppressLineNumbers/>
              <w:snapToGrid w:val="0"/>
              <w:jc w:val="both"/>
              <w:rPr>
                <w:rFonts w:ascii="Liberation Serif" w:hAnsi="Liberation Serif"/>
                <w:b/>
                <w:bCs/>
                <w:color w:val="000000"/>
              </w:rPr>
            </w:pPr>
          </w:p>
        </w:tc>
      </w:tr>
      <w:tr w:rsidR="001E7371" w:rsidRPr="00AE757E" w:rsidTr="00B677D3">
        <w:trPr>
          <w:cantSplit/>
          <w:trHeight w:val="3428"/>
          <w:jc w:val="center"/>
        </w:trPr>
        <w:tc>
          <w:tcPr>
            <w:tcW w:w="654" w:type="dxa"/>
            <w:shd w:val="clear" w:color="auto" w:fill="auto"/>
            <w:vAlign w:val="center"/>
          </w:tcPr>
          <w:p w:rsidR="001E7371" w:rsidRPr="00AE757E" w:rsidRDefault="001E7371" w:rsidP="00064850">
            <w:pPr>
              <w:snapToGrid w:val="0"/>
              <w:ind w:left="50"/>
              <w:jc w:val="center"/>
              <w:rPr>
                <w:rFonts w:ascii="Liberation Serif" w:hAnsi="Liberation Serif"/>
                <w:b/>
              </w:rPr>
            </w:pPr>
            <w:r w:rsidRPr="00AE757E">
              <w:rPr>
                <w:rFonts w:ascii="Liberation Serif" w:hAnsi="Liberation Serif"/>
                <w:b/>
              </w:rPr>
              <w:lastRenderedPageBreak/>
              <w:t>1</w:t>
            </w:r>
            <w:r>
              <w:rPr>
                <w:rFonts w:ascii="Liberation Serif" w:hAnsi="Liberation Serif"/>
                <w:b/>
              </w:rPr>
              <w:t>2</w:t>
            </w:r>
          </w:p>
        </w:tc>
        <w:tc>
          <w:tcPr>
            <w:tcW w:w="3156" w:type="dxa"/>
            <w:shd w:val="clear" w:color="auto" w:fill="auto"/>
            <w:vAlign w:val="center"/>
          </w:tcPr>
          <w:p w:rsidR="001E7371" w:rsidRPr="00AE757E" w:rsidRDefault="001E7371" w:rsidP="00064850">
            <w:pPr>
              <w:suppressLineNumbers/>
              <w:snapToGrid w:val="0"/>
              <w:jc w:val="both"/>
              <w:rPr>
                <w:rFonts w:ascii="Liberation Serif" w:hAnsi="Liberation Serif"/>
                <w:b/>
              </w:rPr>
            </w:pPr>
            <w:r w:rsidRPr="00AE757E">
              <w:rPr>
                <w:rFonts w:ascii="Liberation Serif" w:hAnsi="Liberation Serif"/>
                <w:b/>
              </w:rPr>
              <w:t>Порядок формирования цены договора (цены лота) (с учетом или без учета расходов на перевозку, страхование, уплату таможенных пошлин, налогов и других обязательных платежей)</w:t>
            </w:r>
          </w:p>
        </w:tc>
        <w:tc>
          <w:tcPr>
            <w:tcW w:w="7494" w:type="dxa"/>
            <w:shd w:val="clear" w:color="auto" w:fill="auto"/>
            <w:vAlign w:val="center"/>
          </w:tcPr>
          <w:p w:rsidR="00DE7D51" w:rsidRPr="00DE7D51" w:rsidRDefault="00672B2F" w:rsidP="00DE7D51">
            <w:pPr>
              <w:widowControl w:val="0"/>
              <w:tabs>
                <w:tab w:val="left" w:pos="1134"/>
              </w:tabs>
              <w:suppressAutoHyphens w:val="0"/>
              <w:autoSpaceDE w:val="0"/>
              <w:autoSpaceDN w:val="0"/>
              <w:adjustRightInd w:val="0"/>
              <w:contextualSpacing/>
              <w:jc w:val="both"/>
              <w:rPr>
                <w:rFonts w:ascii="Liberation Serif" w:hAnsi="Liberation Serif"/>
                <w:lang w:eastAsia="ru-RU"/>
              </w:rPr>
            </w:pPr>
            <w:r w:rsidRPr="00020191">
              <w:rPr>
                <w:rFonts w:ascii="Liberation Serif" w:hAnsi="Liberation Serif"/>
              </w:rPr>
              <w:t xml:space="preserve">Цена договора </w:t>
            </w:r>
            <w:r w:rsidR="00DE7D51">
              <w:rPr>
                <w:rFonts w:ascii="Liberation Serif" w:hAnsi="Liberation Serif"/>
                <w:lang w:eastAsia="ru-RU"/>
              </w:rPr>
              <w:t xml:space="preserve">включает </w:t>
            </w:r>
            <w:r w:rsidR="00DE7D51" w:rsidRPr="00DE7D51">
              <w:rPr>
                <w:rFonts w:ascii="Liberation Serif" w:hAnsi="Liberation Serif"/>
                <w:lang w:eastAsia="ru-RU"/>
              </w:rPr>
              <w:t xml:space="preserve">все расходы Подрядчика, необходимые для осуществления своих обязательств по договору в полном объеме, надлежащего качества, в том числе: транспортные расходы, стоимость необходимых погрузочно-разгрузочных работ, вывоз мусора, стоимость страхование и иные расходы, а также уплата налогов, сборов, таможенных пошлин, и других обязательных платежей, установленных законодательством Российской Федерации. </w:t>
            </w:r>
          </w:p>
          <w:p w:rsidR="00DE7D51" w:rsidRPr="00F73F68" w:rsidRDefault="00672B2F" w:rsidP="00B677D3">
            <w:pPr>
              <w:tabs>
                <w:tab w:val="num" w:pos="567"/>
              </w:tabs>
              <w:autoSpaceDE w:val="0"/>
              <w:autoSpaceDN w:val="0"/>
              <w:adjustRightInd w:val="0"/>
              <w:jc w:val="both"/>
              <w:rPr>
                <w:rFonts w:ascii="Liberation Serif" w:hAnsi="Liberation Serif"/>
                <w:b/>
                <w:i/>
              </w:rPr>
            </w:pPr>
            <w:r w:rsidRPr="00020191">
              <w:rPr>
                <w:rFonts w:ascii="Liberation Serif" w:hAnsi="Liberation Serif"/>
              </w:rPr>
              <w:t>В случае</w:t>
            </w:r>
            <w:proofErr w:type="gramStart"/>
            <w:r w:rsidRPr="00020191">
              <w:rPr>
                <w:rFonts w:ascii="Liberation Serif" w:hAnsi="Liberation Serif"/>
              </w:rPr>
              <w:t>,</w:t>
            </w:r>
            <w:proofErr w:type="gramEnd"/>
            <w:r w:rsidRPr="00020191">
              <w:rPr>
                <w:rFonts w:ascii="Liberation Serif" w:hAnsi="Liberation Serif"/>
              </w:rPr>
              <w:t xml:space="preserve"> если договор заключается с физическим лицом, за исключением индивидуального предпринимателя или иного занимающегося частной практикой лица, цена уменьшается на сумму, подлежащей уплате физическому лицу, на размер налоговых платежей, связанных с оплатой договора.</w:t>
            </w:r>
          </w:p>
        </w:tc>
      </w:tr>
      <w:tr w:rsidR="001E7371" w:rsidRPr="00AE757E" w:rsidTr="00064850">
        <w:trPr>
          <w:cantSplit/>
          <w:trHeight w:val="108"/>
          <w:jc w:val="center"/>
        </w:trPr>
        <w:tc>
          <w:tcPr>
            <w:tcW w:w="654" w:type="dxa"/>
            <w:shd w:val="clear" w:color="auto" w:fill="auto"/>
            <w:vAlign w:val="center"/>
          </w:tcPr>
          <w:p w:rsidR="001E7371" w:rsidRPr="00AE757E" w:rsidRDefault="001E7371" w:rsidP="00064850">
            <w:pPr>
              <w:suppressLineNumbers/>
              <w:snapToGrid w:val="0"/>
              <w:ind w:left="50"/>
              <w:jc w:val="center"/>
              <w:rPr>
                <w:rFonts w:ascii="Liberation Serif" w:hAnsi="Liberation Serif"/>
                <w:b/>
              </w:rPr>
            </w:pPr>
            <w:r w:rsidRPr="00AE757E">
              <w:rPr>
                <w:rFonts w:ascii="Liberation Serif" w:hAnsi="Liberation Serif"/>
                <w:b/>
              </w:rPr>
              <w:t>1</w:t>
            </w:r>
            <w:r>
              <w:rPr>
                <w:rFonts w:ascii="Liberation Serif" w:hAnsi="Liberation Serif"/>
                <w:b/>
              </w:rPr>
              <w:t>3</w:t>
            </w:r>
          </w:p>
        </w:tc>
        <w:tc>
          <w:tcPr>
            <w:tcW w:w="3156" w:type="dxa"/>
            <w:shd w:val="clear" w:color="auto" w:fill="auto"/>
            <w:vAlign w:val="center"/>
          </w:tcPr>
          <w:p w:rsidR="001E7371" w:rsidRPr="00AE757E" w:rsidRDefault="001E7371" w:rsidP="00064850">
            <w:pPr>
              <w:suppressLineNumbers/>
              <w:snapToGrid w:val="0"/>
              <w:jc w:val="both"/>
              <w:rPr>
                <w:rFonts w:ascii="Liberation Serif" w:hAnsi="Liberation Serif"/>
                <w:b/>
              </w:rPr>
            </w:pPr>
            <w:r w:rsidRPr="00AE757E">
              <w:rPr>
                <w:rFonts w:ascii="Liberation Serif" w:hAnsi="Liberation Serif"/>
                <w:b/>
              </w:rPr>
              <w:t>Источник финансирования</w:t>
            </w:r>
          </w:p>
        </w:tc>
        <w:tc>
          <w:tcPr>
            <w:tcW w:w="7494" w:type="dxa"/>
            <w:shd w:val="clear" w:color="auto" w:fill="auto"/>
            <w:vAlign w:val="center"/>
          </w:tcPr>
          <w:p w:rsidR="001E7371" w:rsidRPr="00943500" w:rsidRDefault="001E7371" w:rsidP="00064850">
            <w:pPr>
              <w:widowControl w:val="0"/>
              <w:jc w:val="both"/>
              <w:rPr>
                <w:rFonts w:ascii="Liberation Serif" w:hAnsi="Liberation Serif"/>
              </w:rPr>
            </w:pPr>
            <w:r w:rsidRPr="00020191">
              <w:rPr>
                <w:rFonts w:ascii="Liberation Serif" w:hAnsi="Liberation Serif"/>
              </w:rPr>
              <w:t>Средства субсидий бюджета Свердловской области на иные цели</w:t>
            </w:r>
            <w:r w:rsidRPr="00943500">
              <w:rPr>
                <w:rFonts w:ascii="Liberation Serif" w:hAnsi="Liberation Serif"/>
              </w:rPr>
              <w:t xml:space="preserve"> </w:t>
            </w:r>
          </w:p>
        </w:tc>
      </w:tr>
      <w:tr w:rsidR="001E7371" w:rsidRPr="00AE757E" w:rsidTr="00064850">
        <w:trPr>
          <w:cantSplit/>
          <w:trHeight w:val="491"/>
          <w:jc w:val="center"/>
        </w:trPr>
        <w:tc>
          <w:tcPr>
            <w:tcW w:w="654" w:type="dxa"/>
            <w:shd w:val="clear" w:color="auto" w:fill="auto"/>
            <w:vAlign w:val="center"/>
          </w:tcPr>
          <w:p w:rsidR="001E7371" w:rsidRPr="00AE757E" w:rsidRDefault="001E7371" w:rsidP="00064850">
            <w:pPr>
              <w:snapToGrid w:val="0"/>
              <w:ind w:left="50"/>
              <w:jc w:val="center"/>
              <w:rPr>
                <w:rFonts w:ascii="Liberation Serif" w:hAnsi="Liberation Serif"/>
                <w:b/>
                <w:bCs/>
              </w:rPr>
            </w:pPr>
            <w:r w:rsidRPr="00AE757E">
              <w:rPr>
                <w:rFonts w:ascii="Liberation Serif" w:hAnsi="Liberation Serif"/>
                <w:b/>
                <w:bCs/>
              </w:rPr>
              <w:t>1</w:t>
            </w:r>
            <w:r>
              <w:rPr>
                <w:rFonts w:ascii="Liberation Serif" w:hAnsi="Liberation Serif"/>
                <w:b/>
                <w:bCs/>
              </w:rPr>
              <w:t>4</w:t>
            </w:r>
          </w:p>
        </w:tc>
        <w:tc>
          <w:tcPr>
            <w:tcW w:w="3156" w:type="dxa"/>
            <w:shd w:val="clear" w:color="auto" w:fill="auto"/>
            <w:vAlign w:val="center"/>
          </w:tcPr>
          <w:p w:rsidR="001E7371" w:rsidRPr="00AE757E" w:rsidRDefault="001E7371" w:rsidP="00064850">
            <w:pPr>
              <w:suppressLineNumbers/>
              <w:snapToGrid w:val="0"/>
              <w:jc w:val="both"/>
              <w:rPr>
                <w:rFonts w:ascii="Liberation Serif" w:hAnsi="Liberation Serif"/>
                <w:b/>
              </w:rPr>
            </w:pPr>
            <w:r w:rsidRPr="00AE757E">
              <w:rPr>
                <w:rFonts w:ascii="Liberation Serif" w:hAnsi="Liberation Serif"/>
                <w:b/>
              </w:rPr>
              <w:t>Форма, сроки и порядок оплаты товара, работы, услуги</w:t>
            </w:r>
          </w:p>
        </w:tc>
        <w:tc>
          <w:tcPr>
            <w:tcW w:w="7494" w:type="dxa"/>
            <w:shd w:val="clear" w:color="auto" w:fill="auto"/>
            <w:vAlign w:val="center"/>
          </w:tcPr>
          <w:p w:rsidR="00430AFA" w:rsidRPr="00430AFA" w:rsidRDefault="00430AFA" w:rsidP="00430AFA">
            <w:pPr>
              <w:tabs>
                <w:tab w:val="num" w:pos="567"/>
              </w:tabs>
              <w:autoSpaceDE w:val="0"/>
              <w:autoSpaceDN w:val="0"/>
              <w:adjustRightInd w:val="0"/>
              <w:jc w:val="both"/>
              <w:rPr>
                <w:rFonts w:ascii="Liberation Serif" w:hAnsi="Liberation Serif"/>
              </w:rPr>
            </w:pPr>
            <w:r w:rsidRPr="00430AFA">
              <w:rPr>
                <w:rFonts w:ascii="Liberation Serif" w:hAnsi="Liberation Serif"/>
              </w:rPr>
              <w:t>Оплата производится по безналичному расчету, платежным поручением путем перечисления денежных средств на расчетный счет Подрядчика по факту выполнения всего объема работ согласно Приложению №1 (Техническое задание) в течение 30-ти дней.</w:t>
            </w:r>
          </w:p>
          <w:p w:rsidR="00430AFA" w:rsidRPr="00430AFA" w:rsidRDefault="00430AFA" w:rsidP="00430AFA">
            <w:pPr>
              <w:tabs>
                <w:tab w:val="num" w:pos="567"/>
              </w:tabs>
              <w:autoSpaceDE w:val="0"/>
              <w:autoSpaceDN w:val="0"/>
              <w:adjustRightInd w:val="0"/>
              <w:jc w:val="both"/>
              <w:rPr>
                <w:rFonts w:ascii="Liberation Serif" w:hAnsi="Liberation Serif"/>
              </w:rPr>
            </w:pPr>
            <w:r w:rsidRPr="00430AFA">
              <w:rPr>
                <w:rFonts w:ascii="Liberation Serif" w:hAnsi="Liberation Serif"/>
              </w:rPr>
              <w:t>Условием оплаты Работ является подписание Сторонами следующих документов:</w:t>
            </w:r>
          </w:p>
          <w:p w:rsidR="00430AFA" w:rsidRDefault="00430AFA" w:rsidP="00430AFA">
            <w:pPr>
              <w:tabs>
                <w:tab w:val="num" w:pos="567"/>
              </w:tabs>
              <w:autoSpaceDE w:val="0"/>
              <w:autoSpaceDN w:val="0"/>
              <w:adjustRightInd w:val="0"/>
              <w:jc w:val="both"/>
              <w:rPr>
                <w:rFonts w:ascii="Liberation Serif" w:hAnsi="Liberation Serif"/>
              </w:rPr>
            </w:pPr>
            <w:r>
              <w:rPr>
                <w:rFonts w:ascii="Liberation Serif" w:hAnsi="Liberation Serif"/>
              </w:rPr>
              <w:t>а) актов приемки скрытых работ;</w:t>
            </w:r>
          </w:p>
          <w:p w:rsidR="00430AFA" w:rsidRPr="00430AFA" w:rsidRDefault="00430AFA" w:rsidP="00430AFA">
            <w:pPr>
              <w:tabs>
                <w:tab w:val="num" w:pos="567"/>
              </w:tabs>
              <w:autoSpaceDE w:val="0"/>
              <w:autoSpaceDN w:val="0"/>
              <w:adjustRightInd w:val="0"/>
              <w:jc w:val="both"/>
              <w:rPr>
                <w:rFonts w:ascii="Liberation Serif" w:hAnsi="Liberation Serif"/>
              </w:rPr>
            </w:pPr>
            <w:r w:rsidRPr="00430AFA">
              <w:rPr>
                <w:rFonts w:ascii="Liberation Serif" w:hAnsi="Liberation Serif"/>
              </w:rPr>
              <w:t>б) журнала выполнения работ (форма КС-6);</w:t>
            </w:r>
          </w:p>
          <w:p w:rsidR="00430AFA" w:rsidRPr="00430AFA" w:rsidRDefault="00430AFA" w:rsidP="00430AFA">
            <w:pPr>
              <w:tabs>
                <w:tab w:val="num" w:pos="567"/>
              </w:tabs>
              <w:autoSpaceDE w:val="0"/>
              <w:autoSpaceDN w:val="0"/>
              <w:adjustRightInd w:val="0"/>
              <w:jc w:val="both"/>
              <w:rPr>
                <w:rFonts w:ascii="Liberation Serif" w:hAnsi="Liberation Serif"/>
              </w:rPr>
            </w:pPr>
            <w:r w:rsidRPr="00430AFA">
              <w:rPr>
                <w:rFonts w:ascii="Liberation Serif" w:hAnsi="Liberation Serif"/>
              </w:rPr>
              <w:t>в) акта сдачи-приемки выполненных работ, подтверждающего выполнение Подрядчиком объема Работ, оформленного по форме № КС-2 (утвержденной постановлением Госкомстата России от 11.11.1999 г. № 100, далее - КС-2);</w:t>
            </w:r>
          </w:p>
          <w:p w:rsidR="00430AFA" w:rsidRPr="00430AFA" w:rsidRDefault="00430AFA" w:rsidP="00430AFA">
            <w:pPr>
              <w:tabs>
                <w:tab w:val="num" w:pos="567"/>
              </w:tabs>
              <w:autoSpaceDE w:val="0"/>
              <w:autoSpaceDN w:val="0"/>
              <w:adjustRightInd w:val="0"/>
              <w:jc w:val="both"/>
              <w:rPr>
                <w:rFonts w:ascii="Liberation Serif" w:hAnsi="Liberation Serif"/>
              </w:rPr>
            </w:pPr>
            <w:r w:rsidRPr="00430AFA">
              <w:rPr>
                <w:rFonts w:ascii="Liberation Serif" w:hAnsi="Liberation Serif"/>
              </w:rPr>
              <w:t>г) справки о стоимости выполненных работ и затрат по форме КС-3 (утвержденной постановлением Госкомстата России от 11.11.1999 г. № 100, далее - КС-3);</w:t>
            </w:r>
          </w:p>
          <w:p w:rsidR="00430AFA" w:rsidRDefault="00430AFA" w:rsidP="00430AFA">
            <w:pPr>
              <w:tabs>
                <w:tab w:val="num" w:pos="567"/>
              </w:tabs>
              <w:autoSpaceDE w:val="0"/>
              <w:autoSpaceDN w:val="0"/>
              <w:adjustRightInd w:val="0"/>
              <w:jc w:val="both"/>
              <w:rPr>
                <w:rFonts w:ascii="Liberation Serif" w:hAnsi="Liberation Serif"/>
              </w:rPr>
            </w:pPr>
            <w:r w:rsidRPr="00430AFA">
              <w:rPr>
                <w:rFonts w:ascii="Liberation Serif" w:hAnsi="Liberation Serif"/>
              </w:rPr>
              <w:t xml:space="preserve"> д) акт сдачи-приема выполненных работ.</w:t>
            </w:r>
          </w:p>
          <w:p w:rsidR="001E7371" w:rsidRPr="00943500" w:rsidRDefault="00B55839" w:rsidP="00430AFA">
            <w:pPr>
              <w:tabs>
                <w:tab w:val="num" w:pos="567"/>
              </w:tabs>
              <w:autoSpaceDE w:val="0"/>
              <w:autoSpaceDN w:val="0"/>
              <w:adjustRightInd w:val="0"/>
              <w:jc w:val="both"/>
              <w:rPr>
                <w:rFonts w:ascii="Liberation Serif" w:hAnsi="Liberation Serif"/>
              </w:rPr>
            </w:pPr>
            <w:r w:rsidRPr="00430AFA">
              <w:rPr>
                <w:rFonts w:ascii="Liberation Serif" w:hAnsi="Liberation Serif"/>
              </w:rPr>
              <w:t>Авансирование не предусмотрено</w:t>
            </w:r>
          </w:p>
        </w:tc>
      </w:tr>
      <w:tr w:rsidR="001E7371" w:rsidRPr="00AE757E" w:rsidTr="00064850">
        <w:trPr>
          <w:trHeight w:val="545"/>
          <w:jc w:val="center"/>
        </w:trPr>
        <w:tc>
          <w:tcPr>
            <w:tcW w:w="654" w:type="dxa"/>
            <w:shd w:val="clear" w:color="auto" w:fill="auto"/>
            <w:vAlign w:val="center"/>
          </w:tcPr>
          <w:p w:rsidR="001E7371" w:rsidRPr="00AE757E" w:rsidRDefault="001E7371" w:rsidP="00064850">
            <w:pPr>
              <w:snapToGrid w:val="0"/>
              <w:jc w:val="center"/>
              <w:rPr>
                <w:rFonts w:ascii="Liberation Serif" w:hAnsi="Liberation Serif"/>
                <w:b/>
              </w:rPr>
            </w:pPr>
            <w:r w:rsidRPr="00AE757E">
              <w:rPr>
                <w:rFonts w:ascii="Liberation Serif" w:hAnsi="Liberation Serif"/>
                <w:b/>
              </w:rPr>
              <w:t>1</w:t>
            </w:r>
            <w:r>
              <w:rPr>
                <w:rFonts w:ascii="Liberation Serif" w:hAnsi="Liberation Serif"/>
                <w:b/>
              </w:rPr>
              <w:t>5</w:t>
            </w:r>
          </w:p>
        </w:tc>
        <w:tc>
          <w:tcPr>
            <w:tcW w:w="3156" w:type="dxa"/>
            <w:shd w:val="clear" w:color="auto" w:fill="auto"/>
            <w:vAlign w:val="center"/>
          </w:tcPr>
          <w:p w:rsidR="001E7371" w:rsidRPr="00AE757E" w:rsidRDefault="001E7371" w:rsidP="00064850">
            <w:pPr>
              <w:suppressLineNumbers/>
              <w:snapToGrid w:val="0"/>
              <w:jc w:val="both"/>
              <w:rPr>
                <w:rFonts w:ascii="Liberation Serif" w:hAnsi="Liberation Serif"/>
                <w:b/>
              </w:rPr>
            </w:pPr>
            <w:r>
              <w:rPr>
                <w:rFonts w:ascii="Liberation Serif" w:hAnsi="Liberation Serif"/>
                <w:b/>
              </w:rPr>
              <w:t xml:space="preserve">Место </w:t>
            </w:r>
            <w:r w:rsidRPr="00AE757E">
              <w:rPr>
                <w:rFonts w:ascii="Liberation Serif" w:hAnsi="Liberation Serif"/>
                <w:b/>
              </w:rPr>
              <w:t>поставки товара, выполнения работы, оказания услуги</w:t>
            </w:r>
          </w:p>
        </w:tc>
        <w:tc>
          <w:tcPr>
            <w:tcW w:w="7494" w:type="dxa"/>
            <w:shd w:val="clear" w:color="auto" w:fill="FFFFFF"/>
            <w:vAlign w:val="center"/>
          </w:tcPr>
          <w:p w:rsidR="001E7371" w:rsidRPr="00943500" w:rsidRDefault="001E7371" w:rsidP="00064850">
            <w:pPr>
              <w:pStyle w:val="aff"/>
              <w:autoSpaceDE w:val="0"/>
              <w:autoSpaceDN w:val="0"/>
              <w:spacing w:after="0" w:line="240" w:lineRule="auto"/>
              <w:ind w:left="0"/>
              <w:jc w:val="both"/>
              <w:outlineLvl w:val="2"/>
              <w:rPr>
                <w:rFonts w:ascii="Liberation Serif" w:hAnsi="Liberation Serif"/>
                <w:sz w:val="24"/>
                <w:szCs w:val="24"/>
              </w:rPr>
            </w:pPr>
            <w:r w:rsidRPr="00943500">
              <w:rPr>
                <w:rFonts w:ascii="Liberation Serif" w:hAnsi="Liberation Serif"/>
                <w:sz w:val="24"/>
                <w:szCs w:val="24"/>
              </w:rPr>
              <w:t>Свердловская область, г. Екатеринбург, ул. Соболева,29</w:t>
            </w:r>
          </w:p>
        </w:tc>
      </w:tr>
      <w:tr w:rsidR="001E7371" w:rsidRPr="00AE757E" w:rsidTr="00064850">
        <w:trPr>
          <w:trHeight w:val="108"/>
          <w:jc w:val="center"/>
        </w:trPr>
        <w:tc>
          <w:tcPr>
            <w:tcW w:w="654" w:type="dxa"/>
            <w:shd w:val="clear" w:color="auto" w:fill="auto"/>
            <w:vAlign w:val="center"/>
          </w:tcPr>
          <w:p w:rsidR="001E7371" w:rsidRPr="00AE757E" w:rsidRDefault="001E7371" w:rsidP="00064850">
            <w:pPr>
              <w:snapToGrid w:val="0"/>
              <w:jc w:val="center"/>
              <w:rPr>
                <w:rFonts w:ascii="Liberation Serif" w:hAnsi="Liberation Serif"/>
                <w:b/>
              </w:rPr>
            </w:pPr>
            <w:r>
              <w:rPr>
                <w:rFonts w:ascii="Liberation Serif" w:hAnsi="Liberation Serif"/>
                <w:b/>
              </w:rPr>
              <w:t>16</w:t>
            </w:r>
          </w:p>
        </w:tc>
        <w:tc>
          <w:tcPr>
            <w:tcW w:w="3156" w:type="dxa"/>
            <w:shd w:val="clear" w:color="auto" w:fill="auto"/>
            <w:vAlign w:val="center"/>
          </w:tcPr>
          <w:p w:rsidR="001E7371" w:rsidRPr="00AE757E" w:rsidRDefault="001E7371" w:rsidP="00064850">
            <w:pPr>
              <w:autoSpaceDE w:val="0"/>
              <w:snapToGrid w:val="0"/>
              <w:jc w:val="both"/>
              <w:rPr>
                <w:rFonts w:ascii="Liberation Serif" w:eastAsia="Arial" w:hAnsi="Liberation Serif"/>
                <w:b/>
              </w:rPr>
            </w:pPr>
            <w:r>
              <w:rPr>
                <w:rFonts w:ascii="Liberation Serif" w:hAnsi="Liberation Serif"/>
                <w:b/>
              </w:rPr>
              <w:t>У</w:t>
            </w:r>
            <w:r w:rsidRPr="00AE757E">
              <w:rPr>
                <w:rFonts w:ascii="Liberation Serif" w:hAnsi="Liberation Serif"/>
                <w:b/>
              </w:rPr>
              <w:t>словия и сроки (периоды) поставки товара, выполнения работы, оказания услуги</w:t>
            </w:r>
          </w:p>
        </w:tc>
        <w:tc>
          <w:tcPr>
            <w:tcW w:w="7494" w:type="dxa"/>
            <w:shd w:val="clear" w:color="auto" w:fill="FFFFFF"/>
            <w:vAlign w:val="center"/>
          </w:tcPr>
          <w:p w:rsidR="001E7371" w:rsidRPr="00943500" w:rsidRDefault="00D70208" w:rsidP="00020191">
            <w:pPr>
              <w:jc w:val="both"/>
              <w:rPr>
                <w:rFonts w:ascii="Liberation Serif" w:hAnsi="Liberation Serif"/>
              </w:rPr>
            </w:pPr>
            <w:r>
              <w:rPr>
                <w:rFonts w:ascii="Liberation Serif" w:hAnsi="Liberation Serif"/>
              </w:rPr>
              <w:t xml:space="preserve">Выполнение работ </w:t>
            </w:r>
            <w:bookmarkStart w:id="0" w:name="_GoBack"/>
            <w:bookmarkEnd w:id="0"/>
            <w:r w:rsidR="001E7371" w:rsidRPr="00943500">
              <w:rPr>
                <w:rFonts w:ascii="Liberation Serif" w:hAnsi="Liberation Serif"/>
              </w:rPr>
              <w:t xml:space="preserve"> в соответствии с условиями Договора </w:t>
            </w:r>
            <w:bookmarkStart w:id="1" w:name="OLE_LINK58"/>
            <w:bookmarkStart w:id="2" w:name="OLE_LINK59"/>
            <w:r w:rsidR="001E7371" w:rsidRPr="00943500">
              <w:rPr>
                <w:rFonts w:ascii="Liberation Serif" w:hAnsi="Liberation Serif"/>
              </w:rPr>
              <w:t xml:space="preserve">в течение </w:t>
            </w:r>
            <w:r w:rsidR="00020191">
              <w:rPr>
                <w:rFonts w:ascii="Liberation Serif" w:hAnsi="Liberation Serif"/>
              </w:rPr>
              <w:t>90</w:t>
            </w:r>
            <w:r w:rsidR="00B55839">
              <w:rPr>
                <w:rFonts w:ascii="Liberation Serif" w:hAnsi="Liberation Serif"/>
              </w:rPr>
              <w:t xml:space="preserve"> </w:t>
            </w:r>
            <w:r w:rsidR="00020191">
              <w:rPr>
                <w:rFonts w:ascii="Liberation Serif" w:hAnsi="Liberation Serif"/>
              </w:rPr>
              <w:t>календарных</w:t>
            </w:r>
            <w:r w:rsidR="001E7371" w:rsidRPr="00943500">
              <w:rPr>
                <w:rFonts w:ascii="Liberation Serif" w:hAnsi="Liberation Serif"/>
              </w:rPr>
              <w:t xml:space="preserve"> дней с момента его заключения</w:t>
            </w:r>
            <w:bookmarkEnd w:id="1"/>
            <w:bookmarkEnd w:id="2"/>
            <w:r w:rsidR="00064850" w:rsidRPr="00943500">
              <w:rPr>
                <w:rFonts w:ascii="Liberation Serif" w:hAnsi="Liberation Serif"/>
              </w:rPr>
              <w:t>.</w:t>
            </w:r>
          </w:p>
        </w:tc>
      </w:tr>
      <w:tr w:rsidR="001E7371" w:rsidRPr="00AE757E" w:rsidTr="00064850">
        <w:trPr>
          <w:trHeight w:val="43"/>
          <w:jc w:val="center"/>
        </w:trPr>
        <w:tc>
          <w:tcPr>
            <w:tcW w:w="654" w:type="dxa"/>
            <w:shd w:val="clear" w:color="auto" w:fill="auto"/>
            <w:vAlign w:val="center"/>
          </w:tcPr>
          <w:p w:rsidR="001E7371" w:rsidRPr="00AE757E" w:rsidRDefault="001E7371" w:rsidP="00064850">
            <w:pPr>
              <w:snapToGrid w:val="0"/>
              <w:jc w:val="center"/>
              <w:rPr>
                <w:rFonts w:ascii="Liberation Serif" w:hAnsi="Liberation Serif"/>
                <w:b/>
              </w:rPr>
            </w:pPr>
            <w:r>
              <w:rPr>
                <w:rFonts w:ascii="Liberation Serif" w:hAnsi="Liberation Serif"/>
                <w:b/>
              </w:rPr>
              <w:t>17</w:t>
            </w:r>
          </w:p>
        </w:tc>
        <w:tc>
          <w:tcPr>
            <w:tcW w:w="3156" w:type="dxa"/>
            <w:shd w:val="clear" w:color="auto" w:fill="auto"/>
            <w:vAlign w:val="center"/>
          </w:tcPr>
          <w:p w:rsidR="001E7371" w:rsidRPr="00AE757E" w:rsidRDefault="001E7371" w:rsidP="00064850">
            <w:pPr>
              <w:autoSpaceDE w:val="0"/>
              <w:snapToGrid w:val="0"/>
              <w:jc w:val="both"/>
              <w:rPr>
                <w:rFonts w:ascii="Liberation Serif" w:hAnsi="Liberation Serif"/>
                <w:b/>
              </w:rPr>
            </w:pPr>
            <w:r w:rsidRPr="00AE757E">
              <w:rPr>
                <w:rFonts w:ascii="Liberation Serif" w:hAnsi="Liberation Serif"/>
                <w:b/>
              </w:rPr>
              <w:t xml:space="preserve">Дата начала срока подачи заявок на участие в аукционе (время </w:t>
            </w:r>
            <w:proofErr w:type="spellStart"/>
            <w:proofErr w:type="gramStart"/>
            <w:r w:rsidRPr="00AE757E">
              <w:rPr>
                <w:rFonts w:ascii="Liberation Serif" w:hAnsi="Liberation Serif"/>
                <w:b/>
              </w:rPr>
              <w:t>мск</w:t>
            </w:r>
            <w:proofErr w:type="spellEnd"/>
            <w:proofErr w:type="gramEnd"/>
            <w:r w:rsidRPr="00AE757E">
              <w:rPr>
                <w:rFonts w:ascii="Liberation Serif" w:hAnsi="Liberation Serif"/>
                <w:b/>
              </w:rPr>
              <w:t>)</w:t>
            </w:r>
          </w:p>
        </w:tc>
        <w:tc>
          <w:tcPr>
            <w:tcW w:w="7494" w:type="dxa"/>
            <w:shd w:val="clear" w:color="auto" w:fill="auto"/>
            <w:vAlign w:val="center"/>
          </w:tcPr>
          <w:p w:rsidR="001E7371" w:rsidRPr="00430AFA" w:rsidRDefault="00C8545E" w:rsidP="00064850">
            <w:pPr>
              <w:snapToGrid w:val="0"/>
              <w:jc w:val="both"/>
              <w:rPr>
                <w:rFonts w:ascii="Liberation Serif" w:eastAsia="Calibri" w:hAnsi="Liberation Serif"/>
                <w:lang w:eastAsia="en-US"/>
              </w:rPr>
            </w:pPr>
            <w:r w:rsidRPr="00430AFA">
              <w:rPr>
                <w:rFonts w:ascii="Liberation Serif" w:eastAsia="Calibri" w:hAnsi="Liberation Serif"/>
                <w:lang w:eastAsia="en-US"/>
              </w:rPr>
              <w:t>С 26.07.2019 года 17</w:t>
            </w:r>
            <w:r w:rsidR="005D35B4" w:rsidRPr="00430AFA">
              <w:rPr>
                <w:rFonts w:ascii="Liberation Serif" w:eastAsia="Calibri" w:hAnsi="Liberation Serif"/>
                <w:lang w:eastAsia="en-US"/>
              </w:rPr>
              <w:t>:00</w:t>
            </w:r>
          </w:p>
        </w:tc>
      </w:tr>
      <w:tr w:rsidR="001E7371" w:rsidRPr="00AE757E" w:rsidTr="00064850">
        <w:trPr>
          <w:trHeight w:val="43"/>
          <w:jc w:val="center"/>
        </w:trPr>
        <w:tc>
          <w:tcPr>
            <w:tcW w:w="654" w:type="dxa"/>
            <w:shd w:val="clear" w:color="auto" w:fill="auto"/>
            <w:vAlign w:val="center"/>
          </w:tcPr>
          <w:p w:rsidR="001E7371" w:rsidRPr="00AE757E" w:rsidRDefault="001E7371" w:rsidP="00064850">
            <w:pPr>
              <w:suppressLineNumbers/>
              <w:snapToGrid w:val="0"/>
              <w:jc w:val="center"/>
              <w:rPr>
                <w:rFonts w:ascii="Liberation Serif" w:hAnsi="Liberation Serif"/>
                <w:b/>
              </w:rPr>
            </w:pPr>
            <w:r>
              <w:rPr>
                <w:rFonts w:ascii="Liberation Serif" w:hAnsi="Liberation Serif"/>
                <w:b/>
              </w:rPr>
              <w:t>18</w:t>
            </w:r>
          </w:p>
        </w:tc>
        <w:tc>
          <w:tcPr>
            <w:tcW w:w="3156" w:type="dxa"/>
            <w:shd w:val="clear" w:color="auto" w:fill="auto"/>
            <w:vAlign w:val="center"/>
          </w:tcPr>
          <w:p w:rsidR="001E7371" w:rsidRPr="00AE757E" w:rsidRDefault="001E7371" w:rsidP="00064850">
            <w:pPr>
              <w:autoSpaceDE w:val="0"/>
              <w:snapToGrid w:val="0"/>
              <w:jc w:val="both"/>
              <w:rPr>
                <w:rFonts w:ascii="Liberation Serif" w:hAnsi="Liberation Serif"/>
                <w:b/>
              </w:rPr>
            </w:pPr>
            <w:r w:rsidRPr="00AE757E">
              <w:rPr>
                <w:rFonts w:ascii="Liberation Serif" w:hAnsi="Liberation Serif"/>
                <w:b/>
              </w:rPr>
              <w:t xml:space="preserve">Дата и время окончания срока подачи заявок на участие в аукционе (время </w:t>
            </w:r>
            <w:proofErr w:type="spellStart"/>
            <w:proofErr w:type="gramStart"/>
            <w:r w:rsidRPr="00AE757E">
              <w:rPr>
                <w:rFonts w:ascii="Liberation Serif" w:hAnsi="Liberation Serif"/>
                <w:b/>
              </w:rPr>
              <w:t>мск</w:t>
            </w:r>
            <w:proofErr w:type="spellEnd"/>
            <w:proofErr w:type="gramEnd"/>
            <w:r w:rsidRPr="00AE757E">
              <w:rPr>
                <w:rFonts w:ascii="Liberation Serif" w:hAnsi="Liberation Serif"/>
                <w:b/>
              </w:rPr>
              <w:t>)</w:t>
            </w:r>
          </w:p>
        </w:tc>
        <w:tc>
          <w:tcPr>
            <w:tcW w:w="7494" w:type="dxa"/>
            <w:shd w:val="clear" w:color="auto" w:fill="auto"/>
            <w:vAlign w:val="center"/>
          </w:tcPr>
          <w:p w:rsidR="001E7371" w:rsidRPr="00430AFA" w:rsidRDefault="005D35B4" w:rsidP="00C8545E">
            <w:pPr>
              <w:snapToGrid w:val="0"/>
              <w:jc w:val="both"/>
              <w:rPr>
                <w:rFonts w:ascii="Liberation Serif" w:eastAsia="Calibri" w:hAnsi="Liberation Serif"/>
                <w:lang w:eastAsia="en-US"/>
              </w:rPr>
            </w:pPr>
            <w:r w:rsidRPr="00430AFA">
              <w:rPr>
                <w:rFonts w:ascii="Liberation Serif" w:eastAsia="Calibri" w:hAnsi="Liberation Serif"/>
                <w:lang w:eastAsia="en-US"/>
              </w:rPr>
              <w:t>1</w:t>
            </w:r>
            <w:r w:rsidR="00C8545E" w:rsidRPr="00430AFA">
              <w:rPr>
                <w:rFonts w:ascii="Liberation Serif" w:eastAsia="Calibri" w:hAnsi="Liberation Serif"/>
                <w:lang w:eastAsia="en-US"/>
              </w:rPr>
              <w:t>3</w:t>
            </w:r>
            <w:r w:rsidRPr="00430AFA">
              <w:rPr>
                <w:rFonts w:ascii="Liberation Serif" w:eastAsia="Calibri" w:hAnsi="Liberation Serif"/>
                <w:lang w:eastAsia="en-US"/>
              </w:rPr>
              <w:t>.08.2019 года</w:t>
            </w:r>
            <w:r w:rsidR="003F3F8A" w:rsidRPr="00430AFA">
              <w:rPr>
                <w:rFonts w:ascii="Liberation Serif" w:eastAsia="Calibri" w:hAnsi="Liberation Serif"/>
                <w:lang w:eastAsia="en-US"/>
              </w:rPr>
              <w:t xml:space="preserve"> 07:00</w:t>
            </w:r>
          </w:p>
        </w:tc>
      </w:tr>
      <w:tr w:rsidR="001E7371" w:rsidRPr="00AE757E" w:rsidTr="00064850">
        <w:trPr>
          <w:trHeight w:val="477"/>
          <w:jc w:val="center"/>
        </w:trPr>
        <w:tc>
          <w:tcPr>
            <w:tcW w:w="654" w:type="dxa"/>
            <w:shd w:val="clear" w:color="auto" w:fill="auto"/>
            <w:vAlign w:val="center"/>
          </w:tcPr>
          <w:p w:rsidR="001E7371" w:rsidRPr="00AE757E" w:rsidRDefault="001E7371" w:rsidP="00064850">
            <w:pPr>
              <w:suppressLineNumbers/>
              <w:snapToGrid w:val="0"/>
              <w:jc w:val="center"/>
              <w:rPr>
                <w:rFonts w:ascii="Liberation Serif" w:hAnsi="Liberation Serif"/>
                <w:b/>
              </w:rPr>
            </w:pPr>
            <w:r>
              <w:rPr>
                <w:rFonts w:ascii="Liberation Serif" w:hAnsi="Liberation Serif"/>
                <w:b/>
              </w:rPr>
              <w:lastRenderedPageBreak/>
              <w:t>19</w:t>
            </w:r>
          </w:p>
        </w:tc>
        <w:tc>
          <w:tcPr>
            <w:tcW w:w="3156" w:type="dxa"/>
            <w:shd w:val="clear" w:color="auto" w:fill="auto"/>
            <w:vAlign w:val="center"/>
          </w:tcPr>
          <w:p w:rsidR="001E7371" w:rsidRPr="00AE757E" w:rsidRDefault="001E7371" w:rsidP="00064850">
            <w:pPr>
              <w:autoSpaceDE w:val="0"/>
              <w:snapToGrid w:val="0"/>
              <w:jc w:val="both"/>
              <w:rPr>
                <w:rFonts w:ascii="Liberation Serif" w:hAnsi="Liberation Serif"/>
                <w:b/>
              </w:rPr>
            </w:pPr>
            <w:r w:rsidRPr="00AE757E">
              <w:rPr>
                <w:rFonts w:ascii="Liberation Serif" w:hAnsi="Liberation Serif"/>
                <w:b/>
              </w:rPr>
              <w:t xml:space="preserve">Дата рассмотрения заявок на участие в аукционе (время </w:t>
            </w:r>
            <w:proofErr w:type="spellStart"/>
            <w:proofErr w:type="gramStart"/>
            <w:r w:rsidRPr="00AE757E">
              <w:rPr>
                <w:rFonts w:ascii="Liberation Serif" w:hAnsi="Liberation Serif"/>
                <w:b/>
              </w:rPr>
              <w:t>мск</w:t>
            </w:r>
            <w:proofErr w:type="spellEnd"/>
            <w:proofErr w:type="gramEnd"/>
            <w:r w:rsidRPr="00AE757E">
              <w:rPr>
                <w:rFonts w:ascii="Liberation Serif" w:hAnsi="Liberation Serif"/>
                <w:b/>
              </w:rPr>
              <w:t>)</w:t>
            </w:r>
          </w:p>
        </w:tc>
        <w:tc>
          <w:tcPr>
            <w:tcW w:w="7494" w:type="dxa"/>
            <w:shd w:val="clear" w:color="auto" w:fill="auto"/>
            <w:vAlign w:val="center"/>
          </w:tcPr>
          <w:p w:rsidR="001E7371" w:rsidRPr="00430AFA" w:rsidRDefault="00C8545E" w:rsidP="00064850">
            <w:pPr>
              <w:jc w:val="both"/>
              <w:rPr>
                <w:rFonts w:ascii="Liberation Serif" w:eastAsia="Calibri" w:hAnsi="Liberation Serif"/>
                <w:lang w:eastAsia="en-US"/>
              </w:rPr>
            </w:pPr>
            <w:r w:rsidRPr="00430AFA">
              <w:rPr>
                <w:rFonts w:ascii="Liberation Serif" w:eastAsia="Calibri" w:hAnsi="Liberation Serif"/>
                <w:lang w:eastAsia="en-US"/>
              </w:rPr>
              <w:t>14</w:t>
            </w:r>
            <w:r w:rsidR="005D35B4" w:rsidRPr="00430AFA">
              <w:rPr>
                <w:rFonts w:ascii="Liberation Serif" w:eastAsia="Calibri" w:hAnsi="Liberation Serif"/>
                <w:lang w:eastAsia="en-US"/>
              </w:rPr>
              <w:t>.08.2019 года</w:t>
            </w:r>
            <w:r w:rsidR="003F3F8A" w:rsidRPr="00430AFA">
              <w:rPr>
                <w:rFonts w:ascii="Liberation Serif" w:eastAsia="Calibri" w:hAnsi="Liberation Serif"/>
                <w:lang w:eastAsia="en-US"/>
              </w:rPr>
              <w:t xml:space="preserve"> 14:00</w:t>
            </w:r>
          </w:p>
        </w:tc>
      </w:tr>
      <w:tr w:rsidR="001E7371" w:rsidRPr="00AE757E" w:rsidTr="00064850">
        <w:trPr>
          <w:trHeight w:val="477"/>
          <w:jc w:val="center"/>
        </w:trPr>
        <w:tc>
          <w:tcPr>
            <w:tcW w:w="654" w:type="dxa"/>
            <w:shd w:val="clear" w:color="auto" w:fill="auto"/>
            <w:vAlign w:val="center"/>
          </w:tcPr>
          <w:p w:rsidR="001E7371" w:rsidRPr="00AE757E" w:rsidRDefault="001E7371" w:rsidP="00064850">
            <w:pPr>
              <w:suppressLineNumbers/>
              <w:snapToGrid w:val="0"/>
              <w:jc w:val="center"/>
              <w:rPr>
                <w:rFonts w:ascii="Liberation Serif" w:hAnsi="Liberation Serif"/>
                <w:b/>
              </w:rPr>
            </w:pPr>
            <w:r>
              <w:rPr>
                <w:rFonts w:ascii="Liberation Serif" w:hAnsi="Liberation Serif"/>
                <w:b/>
              </w:rPr>
              <w:t>20</w:t>
            </w:r>
          </w:p>
        </w:tc>
        <w:tc>
          <w:tcPr>
            <w:tcW w:w="3156" w:type="dxa"/>
            <w:shd w:val="clear" w:color="auto" w:fill="auto"/>
            <w:vAlign w:val="center"/>
          </w:tcPr>
          <w:p w:rsidR="001E7371" w:rsidRPr="00AE757E" w:rsidRDefault="001E7371" w:rsidP="00064850">
            <w:pPr>
              <w:autoSpaceDE w:val="0"/>
              <w:snapToGrid w:val="0"/>
              <w:jc w:val="both"/>
              <w:rPr>
                <w:rFonts w:ascii="Liberation Serif" w:hAnsi="Liberation Serif"/>
                <w:b/>
              </w:rPr>
            </w:pPr>
            <w:r w:rsidRPr="00AE757E">
              <w:rPr>
                <w:rFonts w:ascii="Liberation Serif" w:hAnsi="Liberation Serif"/>
                <w:b/>
              </w:rPr>
              <w:t xml:space="preserve">Дата и время начала проведения аукциона (время </w:t>
            </w:r>
            <w:proofErr w:type="spellStart"/>
            <w:proofErr w:type="gramStart"/>
            <w:r w:rsidRPr="00AE757E">
              <w:rPr>
                <w:rFonts w:ascii="Liberation Serif" w:hAnsi="Liberation Serif"/>
                <w:b/>
              </w:rPr>
              <w:t>мск</w:t>
            </w:r>
            <w:proofErr w:type="spellEnd"/>
            <w:proofErr w:type="gramEnd"/>
            <w:r w:rsidRPr="00AE757E">
              <w:rPr>
                <w:rFonts w:ascii="Liberation Serif" w:hAnsi="Liberation Serif"/>
                <w:b/>
              </w:rPr>
              <w:t>)</w:t>
            </w:r>
          </w:p>
        </w:tc>
        <w:tc>
          <w:tcPr>
            <w:tcW w:w="7494" w:type="dxa"/>
            <w:shd w:val="clear" w:color="auto" w:fill="auto"/>
            <w:vAlign w:val="center"/>
          </w:tcPr>
          <w:p w:rsidR="001E7371" w:rsidRPr="00430AFA" w:rsidRDefault="00C8545E" w:rsidP="00C8545E">
            <w:pPr>
              <w:jc w:val="both"/>
              <w:rPr>
                <w:rFonts w:ascii="Liberation Serif" w:hAnsi="Liberation Serif"/>
              </w:rPr>
            </w:pPr>
            <w:r w:rsidRPr="00430AFA">
              <w:rPr>
                <w:rFonts w:ascii="Liberation Serif" w:hAnsi="Liberation Serif"/>
              </w:rPr>
              <w:t>16</w:t>
            </w:r>
            <w:r w:rsidR="005D35B4" w:rsidRPr="00430AFA">
              <w:rPr>
                <w:rFonts w:ascii="Liberation Serif" w:hAnsi="Liberation Serif"/>
              </w:rPr>
              <w:t>.08.2019 года</w:t>
            </w:r>
            <w:r w:rsidR="003F3F8A" w:rsidRPr="00430AFA">
              <w:rPr>
                <w:rFonts w:ascii="Liberation Serif" w:hAnsi="Liberation Serif"/>
              </w:rPr>
              <w:t xml:space="preserve"> 0</w:t>
            </w:r>
            <w:r w:rsidRPr="00430AFA">
              <w:rPr>
                <w:rFonts w:ascii="Liberation Serif" w:hAnsi="Liberation Serif"/>
              </w:rPr>
              <w:t>8</w:t>
            </w:r>
            <w:r w:rsidR="003F3F8A" w:rsidRPr="00430AFA">
              <w:rPr>
                <w:rFonts w:ascii="Liberation Serif" w:hAnsi="Liberation Serif"/>
              </w:rPr>
              <w:t>:00</w:t>
            </w:r>
          </w:p>
        </w:tc>
      </w:tr>
      <w:tr w:rsidR="001E7371" w:rsidRPr="00AE757E" w:rsidTr="00064850">
        <w:trPr>
          <w:trHeight w:val="2352"/>
          <w:jc w:val="center"/>
        </w:trPr>
        <w:tc>
          <w:tcPr>
            <w:tcW w:w="654" w:type="dxa"/>
            <w:shd w:val="clear" w:color="auto" w:fill="auto"/>
            <w:vAlign w:val="center"/>
          </w:tcPr>
          <w:p w:rsidR="001E7371" w:rsidRPr="00AE757E" w:rsidRDefault="001E7371" w:rsidP="00064850">
            <w:pPr>
              <w:suppressLineNumbers/>
              <w:snapToGrid w:val="0"/>
              <w:jc w:val="center"/>
              <w:rPr>
                <w:rFonts w:ascii="Liberation Serif" w:hAnsi="Liberation Serif"/>
                <w:b/>
              </w:rPr>
            </w:pPr>
            <w:r>
              <w:rPr>
                <w:rFonts w:ascii="Liberation Serif" w:hAnsi="Liberation Serif"/>
                <w:b/>
              </w:rPr>
              <w:t>21</w:t>
            </w:r>
          </w:p>
        </w:tc>
        <w:tc>
          <w:tcPr>
            <w:tcW w:w="3156" w:type="dxa"/>
            <w:shd w:val="clear" w:color="auto" w:fill="auto"/>
            <w:vAlign w:val="center"/>
          </w:tcPr>
          <w:p w:rsidR="001E7371" w:rsidRPr="00AE757E" w:rsidRDefault="001E7371" w:rsidP="00064850">
            <w:pPr>
              <w:autoSpaceDE w:val="0"/>
              <w:snapToGrid w:val="0"/>
              <w:jc w:val="both"/>
              <w:rPr>
                <w:rFonts w:ascii="Liberation Serif" w:hAnsi="Liberation Serif"/>
                <w:b/>
              </w:rPr>
            </w:pPr>
            <w:r w:rsidRPr="00AE757E">
              <w:rPr>
                <w:rFonts w:ascii="Liberation Serif" w:hAnsi="Liberation Serif"/>
                <w:b/>
              </w:rPr>
              <w:t>Величина понижения начальной цены («шаг аукциона»), ограничение времени действия шага</w:t>
            </w:r>
          </w:p>
        </w:tc>
        <w:tc>
          <w:tcPr>
            <w:tcW w:w="7494" w:type="dxa"/>
            <w:shd w:val="clear" w:color="auto" w:fill="auto"/>
            <w:vAlign w:val="center"/>
          </w:tcPr>
          <w:p w:rsidR="001E7371" w:rsidRPr="00AE757E" w:rsidRDefault="001E7371" w:rsidP="00064850">
            <w:pPr>
              <w:jc w:val="both"/>
              <w:rPr>
                <w:rFonts w:ascii="Liberation Serif" w:hAnsi="Liberation Serif"/>
                <w:b/>
              </w:rPr>
            </w:pPr>
            <w:r w:rsidRPr="00AE757E">
              <w:rPr>
                <w:rFonts w:ascii="Liberation Serif" w:hAnsi="Liberation Serif"/>
              </w:rPr>
              <w:t>Величина понижения начальной (максимальной) цены договора («шаг аукциона») составляет 0,5% - 5% начальной (максимальной) цены договора (цены лота)</w:t>
            </w:r>
            <w:r>
              <w:rPr>
                <w:rFonts w:ascii="Liberation Serif" w:hAnsi="Liberation Serif"/>
              </w:rPr>
              <w:t>.</w:t>
            </w:r>
            <w:r w:rsidRPr="00AE757E">
              <w:rPr>
                <w:rFonts w:ascii="Liberation Serif" w:hAnsi="Liberation Serif"/>
              </w:rPr>
              <w:t xml:space="preserve"> При проведен</w:t>
            </w:r>
            <w:proofErr w:type="gramStart"/>
            <w:r w:rsidRPr="00AE757E">
              <w:rPr>
                <w:rFonts w:ascii="Liberation Serif" w:hAnsi="Liberation Serif"/>
              </w:rPr>
              <w:t>ии ау</w:t>
            </w:r>
            <w:proofErr w:type="gramEnd"/>
            <w:r w:rsidRPr="00AE757E">
              <w:rPr>
                <w:rFonts w:ascii="Liberation Serif" w:hAnsi="Liberation Serif"/>
              </w:rPr>
              <w:t>кциона в электронной форме участники аукциона в электронной форме подают предложения о цене договора, предусматривающие снижение текущего минимального предложения о цене договора на величину в пределах «шага аукциона».</w:t>
            </w:r>
            <w:r w:rsidRPr="00AE757E">
              <w:rPr>
                <w:rFonts w:ascii="Liberation Serif" w:hAnsi="Liberation Serif"/>
                <w:b/>
              </w:rPr>
              <w:t xml:space="preserve"> </w:t>
            </w:r>
            <w:r w:rsidRPr="00AE757E">
              <w:rPr>
                <w:rFonts w:ascii="Liberation Serif" w:hAnsi="Liberation Serif"/>
              </w:rPr>
              <w:t>В случае если при проведен</w:t>
            </w:r>
            <w:proofErr w:type="gramStart"/>
            <w:r w:rsidRPr="00AE757E">
              <w:rPr>
                <w:rFonts w:ascii="Liberation Serif" w:hAnsi="Liberation Serif"/>
              </w:rPr>
              <w:t>ии ау</w:t>
            </w:r>
            <w:proofErr w:type="gramEnd"/>
            <w:r w:rsidRPr="00AE757E">
              <w:rPr>
                <w:rFonts w:ascii="Liberation Serif" w:hAnsi="Liberation Serif"/>
              </w:rPr>
              <w:t>кциона в электронной форме цена договора снижена до нуля, проводится аукцион на право заключить договор. В этом случае аукцион проводится путем повышения цены договора на величину в пределах «шага аукциона»</w:t>
            </w:r>
          </w:p>
        </w:tc>
      </w:tr>
      <w:tr w:rsidR="001E7371" w:rsidRPr="00AE757E" w:rsidTr="00064850">
        <w:trPr>
          <w:trHeight w:val="7784"/>
          <w:jc w:val="center"/>
        </w:trPr>
        <w:tc>
          <w:tcPr>
            <w:tcW w:w="654" w:type="dxa"/>
            <w:vMerge w:val="restart"/>
            <w:shd w:val="clear" w:color="auto" w:fill="auto"/>
            <w:vAlign w:val="center"/>
          </w:tcPr>
          <w:p w:rsidR="001E7371" w:rsidRPr="00AE757E" w:rsidRDefault="001E7371" w:rsidP="00064850">
            <w:pPr>
              <w:suppressLineNumbers/>
              <w:snapToGrid w:val="0"/>
              <w:jc w:val="center"/>
              <w:rPr>
                <w:rFonts w:ascii="Liberation Serif" w:hAnsi="Liberation Serif"/>
                <w:b/>
              </w:rPr>
            </w:pPr>
            <w:r>
              <w:rPr>
                <w:rFonts w:ascii="Liberation Serif" w:hAnsi="Liberation Serif"/>
                <w:b/>
              </w:rPr>
              <w:t>22</w:t>
            </w:r>
          </w:p>
        </w:tc>
        <w:tc>
          <w:tcPr>
            <w:tcW w:w="3156" w:type="dxa"/>
            <w:shd w:val="clear" w:color="auto" w:fill="auto"/>
            <w:vAlign w:val="center"/>
          </w:tcPr>
          <w:p w:rsidR="001E7371" w:rsidRPr="00AE757E" w:rsidRDefault="001E7371" w:rsidP="00064850">
            <w:pPr>
              <w:snapToGrid w:val="0"/>
              <w:jc w:val="both"/>
              <w:rPr>
                <w:rFonts w:ascii="Liberation Serif" w:hAnsi="Liberation Serif"/>
                <w:b/>
              </w:rPr>
            </w:pPr>
            <w:r w:rsidRPr="00AE757E">
              <w:rPr>
                <w:rFonts w:ascii="Liberation Serif" w:hAnsi="Liberation Serif"/>
                <w:b/>
              </w:rPr>
              <w:t>Требования, предъявляемые к участникам закупки</w:t>
            </w:r>
            <w:r>
              <w:rPr>
                <w:rFonts w:ascii="Liberation Serif" w:hAnsi="Liberation Serif"/>
                <w:b/>
              </w:rPr>
              <w:t xml:space="preserve">, и </w:t>
            </w:r>
            <w:r w:rsidRPr="008915FB">
              <w:rPr>
                <w:rFonts w:ascii="Liberation Serif" w:hAnsi="Liberation Serif"/>
                <w:b/>
              </w:rPr>
              <w:t>порядок подтверждения их соответствия</w:t>
            </w:r>
          </w:p>
        </w:tc>
        <w:tc>
          <w:tcPr>
            <w:tcW w:w="7494" w:type="dxa"/>
            <w:shd w:val="clear" w:color="auto" w:fill="auto"/>
            <w:vAlign w:val="center"/>
          </w:tcPr>
          <w:p w:rsidR="001E7371" w:rsidRPr="00AE757E" w:rsidRDefault="001E7371" w:rsidP="00064850">
            <w:pPr>
              <w:snapToGrid w:val="0"/>
              <w:jc w:val="both"/>
              <w:rPr>
                <w:rFonts w:ascii="Liberation Serif" w:hAnsi="Liberation Serif"/>
              </w:rPr>
            </w:pPr>
            <w:r w:rsidRPr="00AE757E">
              <w:rPr>
                <w:rFonts w:ascii="Liberation Serif" w:hAnsi="Liberation Serif"/>
              </w:rPr>
              <w:t>Участники закупки должны соответствовать следующим требованиям:</w:t>
            </w:r>
          </w:p>
          <w:p w:rsidR="001E7371" w:rsidRPr="00AE757E" w:rsidRDefault="001E7371" w:rsidP="001E7371">
            <w:pPr>
              <w:widowControl w:val="0"/>
              <w:numPr>
                <w:ilvl w:val="0"/>
                <w:numId w:val="15"/>
              </w:numPr>
              <w:autoSpaceDE w:val="0"/>
              <w:autoSpaceDN w:val="0"/>
              <w:adjustRightInd w:val="0"/>
              <w:ind w:left="0" w:firstLine="0"/>
              <w:jc w:val="both"/>
              <w:rPr>
                <w:rFonts w:ascii="Liberation Serif" w:hAnsi="Liberation Serif"/>
              </w:rPr>
            </w:pPr>
            <w:r w:rsidRPr="00AE757E">
              <w:rPr>
                <w:rFonts w:ascii="Liberation Serif" w:hAnsi="Liberation Serif"/>
              </w:rPr>
              <w:t>соответствие участника закупки требованиям законодательства РФ к лицам, осуществляющим поставки товаров, выполнение работ, оказание услуг, которые являются предметом закупки;</w:t>
            </w:r>
          </w:p>
          <w:p w:rsidR="001E7371" w:rsidRPr="00AE757E" w:rsidRDefault="001E7371" w:rsidP="001E7371">
            <w:pPr>
              <w:widowControl w:val="0"/>
              <w:numPr>
                <w:ilvl w:val="0"/>
                <w:numId w:val="15"/>
              </w:numPr>
              <w:autoSpaceDE w:val="0"/>
              <w:autoSpaceDN w:val="0"/>
              <w:adjustRightInd w:val="0"/>
              <w:ind w:left="0" w:firstLine="0"/>
              <w:jc w:val="both"/>
              <w:rPr>
                <w:rFonts w:ascii="Liberation Serif" w:hAnsi="Liberation Serif"/>
              </w:rPr>
            </w:pPr>
            <w:r w:rsidRPr="00AE757E">
              <w:rPr>
                <w:rFonts w:ascii="Liberation Serif" w:hAnsi="Liberation Serif"/>
              </w:rPr>
              <w:t>соответствие участника закупки требованиям документации о закупке и настоящего Положения;</w:t>
            </w:r>
          </w:p>
          <w:p w:rsidR="001E7371" w:rsidRPr="00AE757E" w:rsidRDefault="001E7371" w:rsidP="001E7371">
            <w:pPr>
              <w:widowControl w:val="0"/>
              <w:numPr>
                <w:ilvl w:val="0"/>
                <w:numId w:val="15"/>
              </w:numPr>
              <w:autoSpaceDE w:val="0"/>
              <w:autoSpaceDN w:val="0"/>
              <w:adjustRightInd w:val="0"/>
              <w:ind w:left="0" w:firstLine="0"/>
              <w:jc w:val="both"/>
              <w:rPr>
                <w:rFonts w:ascii="Liberation Serif" w:hAnsi="Liberation Serif"/>
              </w:rPr>
            </w:pPr>
            <w:proofErr w:type="spellStart"/>
            <w:r w:rsidRPr="00AE757E">
              <w:rPr>
                <w:rFonts w:ascii="Liberation Serif" w:hAnsi="Liberation Serif"/>
              </w:rPr>
              <w:t>непроведение</w:t>
            </w:r>
            <w:proofErr w:type="spellEnd"/>
            <w:r w:rsidRPr="00AE757E">
              <w:rPr>
                <w:rFonts w:ascii="Liberation Serif" w:hAnsi="Liberation Serif"/>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решения об открытии конкурсного производства;</w:t>
            </w:r>
          </w:p>
          <w:p w:rsidR="001E7371" w:rsidRPr="00AE757E" w:rsidRDefault="001E7371" w:rsidP="001E7371">
            <w:pPr>
              <w:widowControl w:val="0"/>
              <w:numPr>
                <w:ilvl w:val="0"/>
                <w:numId w:val="15"/>
              </w:numPr>
              <w:autoSpaceDE w:val="0"/>
              <w:autoSpaceDN w:val="0"/>
              <w:adjustRightInd w:val="0"/>
              <w:ind w:left="0" w:firstLine="0"/>
              <w:jc w:val="both"/>
              <w:rPr>
                <w:rFonts w:ascii="Liberation Serif" w:hAnsi="Liberation Serif"/>
              </w:rPr>
            </w:pPr>
            <w:proofErr w:type="spellStart"/>
            <w:r w:rsidRPr="00AE757E">
              <w:rPr>
                <w:rFonts w:ascii="Liberation Serif" w:hAnsi="Liberation Serif"/>
              </w:rPr>
              <w:t>неприостановление</w:t>
            </w:r>
            <w:proofErr w:type="spellEnd"/>
            <w:r w:rsidRPr="00AE757E">
              <w:rPr>
                <w:rFonts w:ascii="Liberation Serif" w:hAnsi="Liberation Serif"/>
              </w:rPr>
              <w:t xml:space="preserve"> деятельности участника закупки в порядке, предусмотренном </w:t>
            </w:r>
            <w:hyperlink r:id="rId12" w:history="1">
              <w:r w:rsidRPr="00AE757E">
                <w:rPr>
                  <w:rStyle w:val="a4"/>
                  <w:rFonts w:ascii="Liberation Serif" w:hAnsi="Liberation Serif"/>
                </w:rPr>
                <w:t>Кодексом</w:t>
              </w:r>
            </w:hyperlink>
            <w:r w:rsidRPr="00AE757E">
              <w:rPr>
                <w:rFonts w:ascii="Liberation Serif" w:hAnsi="Liberation Serif"/>
              </w:rPr>
              <w:t xml:space="preserve"> РФ об административных правонарушениях, на день подачи заявки или конверта с заявкой от участника;</w:t>
            </w:r>
          </w:p>
          <w:p w:rsidR="001E7371" w:rsidRPr="00AE757E" w:rsidRDefault="001E7371" w:rsidP="001E7371">
            <w:pPr>
              <w:widowControl w:val="0"/>
              <w:numPr>
                <w:ilvl w:val="0"/>
                <w:numId w:val="15"/>
              </w:numPr>
              <w:autoSpaceDE w:val="0"/>
              <w:autoSpaceDN w:val="0"/>
              <w:adjustRightInd w:val="0"/>
              <w:ind w:left="0" w:firstLine="0"/>
              <w:jc w:val="both"/>
              <w:rPr>
                <w:rFonts w:ascii="Liberation Serif" w:hAnsi="Liberation Serif"/>
              </w:rPr>
            </w:pPr>
            <w:proofErr w:type="gramStart"/>
            <w:r w:rsidRPr="00AE757E">
              <w:rPr>
                <w:rFonts w:ascii="Liberation Serif" w:hAnsi="Liberation Serif"/>
              </w:rPr>
              <w:t xml:space="preserve">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w:t>
            </w:r>
            <w:hyperlink r:id="rId13" w:history="1">
              <w:r w:rsidRPr="00AE757E">
                <w:rPr>
                  <w:rStyle w:val="a4"/>
                  <w:rFonts w:ascii="Liberation Serif" w:hAnsi="Liberation Serif"/>
                </w:rPr>
                <w:t>законодательством</w:t>
              </w:r>
            </w:hyperlink>
            <w:r w:rsidRPr="00AE757E">
              <w:rPr>
                <w:rFonts w:ascii="Liberation Serif" w:hAnsi="Liberation Serif"/>
              </w:rPr>
              <w:t xml:space="preserve">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w:t>
            </w:r>
            <w:proofErr w:type="gramEnd"/>
            <w:r w:rsidRPr="00AE757E">
              <w:rPr>
                <w:rFonts w:ascii="Liberation Serif" w:hAnsi="Liberation Serif"/>
              </w:rPr>
              <w:t xml:space="preserve"> этих </w:t>
            </w:r>
            <w:proofErr w:type="gramStart"/>
            <w:r w:rsidRPr="00AE757E">
              <w:rPr>
                <w:rFonts w:ascii="Liberation Serif" w:hAnsi="Liberation Serif"/>
              </w:rPr>
              <w:t>сумм</w:t>
            </w:r>
            <w:proofErr w:type="gramEnd"/>
            <w:r w:rsidRPr="00AE757E">
              <w:rPr>
                <w:rFonts w:ascii="Liberation Serif" w:hAnsi="Liberation Serif"/>
              </w:rPr>
              <w:t xml:space="preserve"> исполненной или </w:t>
            </w:r>
            <w:proofErr w:type="gramStart"/>
            <w:r w:rsidRPr="00AE757E">
              <w:rPr>
                <w:rFonts w:ascii="Liberation Serif" w:hAnsi="Liberation Serif"/>
              </w:rPr>
              <w:t>которые</w:t>
            </w:r>
            <w:proofErr w:type="gramEnd"/>
            <w:r w:rsidRPr="00AE757E">
              <w:rPr>
                <w:rFonts w:ascii="Liberation Serif" w:hAnsi="Liberation Serif"/>
              </w:rPr>
              <w:t xml:space="preserve"> признаны безнадежными к взысканию в соответствии с </w:t>
            </w:r>
            <w:hyperlink r:id="rId14" w:history="1">
              <w:r w:rsidRPr="00AE757E">
                <w:rPr>
                  <w:rStyle w:val="a4"/>
                  <w:rFonts w:ascii="Liberation Serif" w:hAnsi="Liberation Serif"/>
                </w:rPr>
                <w:t>законодательством</w:t>
              </w:r>
            </w:hyperlink>
            <w:r w:rsidRPr="00AE757E">
              <w:rPr>
                <w:rFonts w:ascii="Liberation Serif" w:hAnsi="Liberation Serif"/>
              </w:rPr>
              <w:t xml:space="preserve"> РФ о налогах и сборах) за прошедший календарный год, размер которых превышает 25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AE757E">
              <w:rPr>
                <w:rFonts w:ascii="Liberation Serif" w:hAnsi="Liberation Serif"/>
              </w:rPr>
              <w:t>указанных</w:t>
            </w:r>
            <w:proofErr w:type="gramEnd"/>
            <w:r w:rsidRPr="00AE757E">
              <w:rPr>
                <w:rFonts w:ascii="Liberation Serif" w:hAnsi="Liberation Serif"/>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1E7371" w:rsidRPr="00AE757E" w:rsidRDefault="001E7371" w:rsidP="001E7371">
            <w:pPr>
              <w:widowControl w:val="0"/>
              <w:numPr>
                <w:ilvl w:val="0"/>
                <w:numId w:val="15"/>
              </w:numPr>
              <w:autoSpaceDE w:val="0"/>
              <w:autoSpaceDN w:val="0"/>
              <w:adjustRightInd w:val="0"/>
              <w:ind w:left="0" w:firstLine="0"/>
              <w:jc w:val="both"/>
              <w:rPr>
                <w:rFonts w:ascii="Liberation Serif" w:hAnsi="Liberation Serif"/>
              </w:rPr>
            </w:pPr>
            <w:proofErr w:type="gramStart"/>
            <w:r w:rsidRPr="00AE757E">
              <w:rPr>
                <w:rFonts w:ascii="Liberation Serif" w:hAnsi="Liberation Serif"/>
              </w:rPr>
              <w:t xml:space="preserve">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w:t>
            </w:r>
            <w:hyperlink r:id="rId15" w:history="1">
              <w:r w:rsidRPr="00AE757E">
                <w:rPr>
                  <w:rStyle w:val="a4"/>
                  <w:rFonts w:ascii="Liberation Serif" w:hAnsi="Liberation Serif"/>
                </w:rPr>
                <w:t>290</w:t>
              </w:r>
            </w:hyperlink>
            <w:r w:rsidRPr="00AE757E">
              <w:rPr>
                <w:rFonts w:ascii="Liberation Serif" w:hAnsi="Liberation Serif"/>
              </w:rPr>
              <w:t xml:space="preserve">, </w:t>
            </w:r>
            <w:hyperlink r:id="rId16" w:history="1">
              <w:r w:rsidRPr="00AE757E">
                <w:rPr>
                  <w:rStyle w:val="a4"/>
                  <w:rFonts w:ascii="Liberation Serif" w:hAnsi="Liberation Serif"/>
                </w:rPr>
                <w:t>291</w:t>
              </w:r>
            </w:hyperlink>
            <w:r w:rsidRPr="00AE757E">
              <w:rPr>
                <w:rFonts w:ascii="Liberation Serif" w:hAnsi="Liberation Serif"/>
              </w:rPr>
              <w:t xml:space="preserve">, </w:t>
            </w:r>
            <w:hyperlink r:id="rId17" w:history="1">
              <w:r w:rsidRPr="00AE757E">
                <w:rPr>
                  <w:rStyle w:val="a4"/>
                  <w:rFonts w:ascii="Liberation Serif" w:hAnsi="Liberation Serif"/>
                </w:rPr>
                <w:t>291.1</w:t>
              </w:r>
            </w:hyperlink>
            <w:r w:rsidRPr="00AE757E">
              <w:rPr>
                <w:rFonts w:ascii="Liberation Serif" w:hAnsi="Liberation Serif"/>
              </w:rPr>
              <w:t xml:space="preserve"> Уголовного кодекса </w:t>
            </w:r>
            <w:r w:rsidRPr="00AE757E">
              <w:rPr>
                <w:rFonts w:ascii="Liberation Serif" w:hAnsi="Liberation Serif"/>
              </w:rPr>
              <w:lastRenderedPageBreak/>
              <w:t>Российской Федерации (за исключением лиц, у которых такая судимость погашена или снята), а также неприменение в отношении</w:t>
            </w:r>
            <w:proofErr w:type="gramEnd"/>
            <w:r w:rsidRPr="00AE757E">
              <w:rPr>
                <w:rFonts w:ascii="Liberation Serif" w:hAnsi="Liberation Serif"/>
              </w:rPr>
              <w:t xml:space="preserve">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rsidR="001E7371" w:rsidRPr="00943500" w:rsidRDefault="001E7371" w:rsidP="001E7371">
            <w:pPr>
              <w:widowControl w:val="0"/>
              <w:numPr>
                <w:ilvl w:val="0"/>
                <w:numId w:val="15"/>
              </w:numPr>
              <w:autoSpaceDE w:val="0"/>
              <w:autoSpaceDN w:val="0"/>
              <w:adjustRightInd w:val="0"/>
              <w:ind w:left="0" w:firstLine="0"/>
              <w:jc w:val="both"/>
              <w:rPr>
                <w:rFonts w:ascii="Liberation Serif" w:hAnsi="Liberation Serif"/>
              </w:rPr>
            </w:pPr>
            <w:r w:rsidRPr="00AE757E">
              <w:rPr>
                <w:rFonts w:ascii="Liberation Serif" w:hAnsi="Liberation Serif"/>
              </w:rPr>
              <w:t xml:space="preserve">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статьей 19.28 </w:t>
            </w:r>
            <w:r w:rsidRPr="00943500">
              <w:rPr>
                <w:rFonts w:ascii="Liberation Serif" w:hAnsi="Liberation Serif"/>
              </w:rPr>
              <w:t>Кодекса Российской Федерации об административных правонарушениях</w:t>
            </w:r>
          </w:p>
          <w:p w:rsidR="001E7371" w:rsidRPr="00943500" w:rsidRDefault="001E7371" w:rsidP="001E7371">
            <w:pPr>
              <w:widowControl w:val="0"/>
              <w:numPr>
                <w:ilvl w:val="0"/>
                <w:numId w:val="15"/>
              </w:numPr>
              <w:autoSpaceDE w:val="0"/>
              <w:autoSpaceDN w:val="0"/>
              <w:adjustRightInd w:val="0"/>
              <w:ind w:left="0" w:firstLine="0"/>
              <w:jc w:val="both"/>
              <w:rPr>
                <w:rFonts w:ascii="Liberation Serif" w:hAnsi="Liberation Serif"/>
              </w:rPr>
            </w:pPr>
            <w:r w:rsidRPr="00943500">
              <w:rPr>
                <w:rFonts w:ascii="Liberation Serif" w:hAnsi="Liberation Serif"/>
              </w:rPr>
              <w:t>отсутствие сведений об участниках закупки в реестрах недобросовестных поставщиков, ведение которых предусмотрено Федеральными законами:</w:t>
            </w:r>
          </w:p>
          <w:p w:rsidR="001E7371" w:rsidRPr="00943500" w:rsidRDefault="001E7371" w:rsidP="00064850">
            <w:pPr>
              <w:widowControl w:val="0"/>
              <w:autoSpaceDE w:val="0"/>
              <w:autoSpaceDN w:val="0"/>
              <w:adjustRightInd w:val="0"/>
              <w:jc w:val="both"/>
              <w:rPr>
                <w:rFonts w:ascii="Liberation Serif" w:hAnsi="Liberation Serif"/>
              </w:rPr>
            </w:pPr>
            <w:r w:rsidRPr="00943500">
              <w:rPr>
                <w:rFonts w:ascii="Liberation Serif" w:hAnsi="Liberation Serif"/>
              </w:rPr>
              <w:t>- от 18.07.2011г. №223-ФЗ «О закупках товаров, работ, услуг отдельными видами юридических лиц»,</w:t>
            </w:r>
          </w:p>
          <w:p w:rsidR="001E7371" w:rsidRPr="00AE757E" w:rsidRDefault="001E7371" w:rsidP="00064850">
            <w:pPr>
              <w:widowControl w:val="0"/>
              <w:autoSpaceDE w:val="0"/>
              <w:autoSpaceDN w:val="0"/>
              <w:adjustRightInd w:val="0"/>
              <w:jc w:val="both"/>
              <w:rPr>
                <w:rFonts w:ascii="Liberation Serif" w:hAnsi="Liberation Serif"/>
              </w:rPr>
            </w:pPr>
            <w:r w:rsidRPr="00943500">
              <w:rPr>
                <w:rFonts w:ascii="Liberation Serif" w:hAnsi="Liberation Serif"/>
              </w:rPr>
              <w:t>- от 05.04.2013г. №44-ФЗ «О контрактной системе в сфере закупок товаров, работ, услуг для обеспечения государственных и муниципальных нужд»;</w:t>
            </w:r>
          </w:p>
          <w:p w:rsidR="001E7371" w:rsidRPr="00AE757E" w:rsidRDefault="001E7371" w:rsidP="001E7371">
            <w:pPr>
              <w:widowControl w:val="0"/>
              <w:numPr>
                <w:ilvl w:val="0"/>
                <w:numId w:val="15"/>
              </w:numPr>
              <w:autoSpaceDE w:val="0"/>
              <w:autoSpaceDN w:val="0"/>
              <w:adjustRightInd w:val="0"/>
              <w:ind w:left="0" w:firstLine="0"/>
              <w:jc w:val="both"/>
              <w:rPr>
                <w:rFonts w:ascii="Liberation Serif" w:hAnsi="Liberation Serif"/>
              </w:rPr>
            </w:pPr>
            <w:proofErr w:type="gramStart"/>
            <w:r w:rsidRPr="00AE757E">
              <w:rPr>
                <w:rFonts w:ascii="Liberation Serif" w:hAnsi="Liberation Serif"/>
              </w:rPr>
              <w:t>отсутствие между участником закупки и заказчиком конфликта интересов, под которым понимаются случаи, при которых руководитель заказчика,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w:t>
            </w:r>
            <w:proofErr w:type="gramEnd"/>
            <w:r w:rsidRPr="00AE757E">
              <w:rPr>
                <w:rFonts w:ascii="Liberation Serif" w:hAnsi="Liberation Serif"/>
              </w:rPr>
              <w:t>,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 полнородными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1E7371" w:rsidRPr="00AE757E" w:rsidRDefault="001E7371" w:rsidP="001E7371">
            <w:pPr>
              <w:widowControl w:val="0"/>
              <w:numPr>
                <w:ilvl w:val="0"/>
                <w:numId w:val="15"/>
              </w:numPr>
              <w:autoSpaceDE w:val="0"/>
              <w:autoSpaceDN w:val="0"/>
              <w:adjustRightInd w:val="0"/>
              <w:ind w:left="0" w:firstLine="0"/>
              <w:jc w:val="both"/>
              <w:rPr>
                <w:rFonts w:ascii="Liberation Serif" w:hAnsi="Liberation Serif"/>
              </w:rPr>
            </w:pPr>
            <w:r w:rsidRPr="00020191">
              <w:rPr>
                <w:rFonts w:ascii="Liberation Serif" w:hAnsi="Liberation Serif"/>
              </w:rPr>
              <w:t>участник закупки не является оффшорной компанией</w:t>
            </w:r>
          </w:p>
        </w:tc>
      </w:tr>
      <w:tr w:rsidR="001E7371" w:rsidRPr="00AE757E" w:rsidTr="00064850">
        <w:trPr>
          <w:trHeight w:val="43"/>
          <w:jc w:val="center"/>
        </w:trPr>
        <w:tc>
          <w:tcPr>
            <w:tcW w:w="654" w:type="dxa"/>
            <w:vMerge/>
            <w:shd w:val="clear" w:color="auto" w:fill="auto"/>
            <w:vAlign w:val="center"/>
          </w:tcPr>
          <w:p w:rsidR="001E7371" w:rsidRPr="00AE757E" w:rsidRDefault="001E7371" w:rsidP="00064850">
            <w:pPr>
              <w:suppressLineNumbers/>
              <w:snapToGrid w:val="0"/>
              <w:jc w:val="center"/>
              <w:rPr>
                <w:rFonts w:ascii="Liberation Serif" w:hAnsi="Liberation Serif"/>
                <w:b/>
              </w:rPr>
            </w:pPr>
          </w:p>
        </w:tc>
        <w:tc>
          <w:tcPr>
            <w:tcW w:w="3156" w:type="dxa"/>
            <w:shd w:val="clear" w:color="auto" w:fill="auto"/>
            <w:vAlign w:val="center"/>
          </w:tcPr>
          <w:p w:rsidR="001E7371" w:rsidRPr="00943500" w:rsidRDefault="001E7371" w:rsidP="00064850">
            <w:pPr>
              <w:suppressLineNumbers/>
              <w:snapToGrid w:val="0"/>
              <w:jc w:val="both"/>
              <w:rPr>
                <w:rFonts w:ascii="Liberation Serif" w:hAnsi="Liberation Serif"/>
                <w:b/>
              </w:rPr>
            </w:pPr>
            <w:r w:rsidRPr="00943500">
              <w:rPr>
                <w:rFonts w:ascii="Liberation Serif" w:hAnsi="Liberation Serif"/>
                <w:b/>
              </w:rPr>
              <w:t>Требование об отсутствии в реестре недобросовестных поставщиков, ведение которых предусмотрено Законом № 223 и Законом № 44 ФЗ</w:t>
            </w:r>
          </w:p>
        </w:tc>
        <w:tc>
          <w:tcPr>
            <w:tcW w:w="7494" w:type="dxa"/>
            <w:shd w:val="clear" w:color="auto" w:fill="auto"/>
            <w:vAlign w:val="center"/>
          </w:tcPr>
          <w:p w:rsidR="001E7371" w:rsidRPr="00943500" w:rsidRDefault="001E7371" w:rsidP="00064850">
            <w:pPr>
              <w:snapToGrid w:val="0"/>
              <w:jc w:val="both"/>
              <w:rPr>
                <w:rFonts w:ascii="Liberation Serif" w:hAnsi="Liberation Serif"/>
                <w:b/>
              </w:rPr>
            </w:pPr>
            <w:r w:rsidRPr="00943500">
              <w:rPr>
                <w:rFonts w:ascii="Liberation Serif" w:hAnsi="Liberation Serif"/>
                <w:b/>
              </w:rPr>
              <w:t>Установлено</w:t>
            </w:r>
          </w:p>
          <w:p w:rsidR="001E7371" w:rsidRPr="00943500" w:rsidRDefault="001E7371" w:rsidP="00064850">
            <w:pPr>
              <w:snapToGrid w:val="0"/>
              <w:jc w:val="both"/>
              <w:rPr>
                <w:rFonts w:ascii="Liberation Serif" w:hAnsi="Liberation Serif"/>
              </w:rPr>
            </w:pPr>
          </w:p>
        </w:tc>
      </w:tr>
      <w:tr w:rsidR="000969CA" w:rsidRPr="00AE757E" w:rsidTr="00064850">
        <w:trPr>
          <w:trHeight w:val="60"/>
          <w:jc w:val="center"/>
        </w:trPr>
        <w:tc>
          <w:tcPr>
            <w:tcW w:w="654" w:type="dxa"/>
            <w:shd w:val="clear" w:color="auto" w:fill="auto"/>
            <w:vAlign w:val="center"/>
          </w:tcPr>
          <w:p w:rsidR="000969CA" w:rsidRDefault="000969CA" w:rsidP="00064850">
            <w:pPr>
              <w:suppressLineNumbers/>
              <w:snapToGrid w:val="0"/>
              <w:jc w:val="center"/>
              <w:rPr>
                <w:rFonts w:ascii="Liberation Serif" w:hAnsi="Liberation Serif"/>
                <w:b/>
              </w:rPr>
            </w:pPr>
          </w:p>
          <w:p w:rsidR="000969CA" w:rsidRDefault="000969CA" w:rsidP="00064850">
            <w:pPr>
              <w:suppressLineNumbers/>
              <w:snapToGrid w:val="0"/>
              <w:jc w:val="center"/>
              <w:rPr>
                <w:rFonts w:ascii="Liberation Serif" w:hAnsi="Liberation Serif"/>
                <w:b/>
              </w:rPr>
            </w:pPr>
          </w:p>
          <w:p w:rsidR="000969CA" w:rsidRDefault="000969CA" w:rsidP="00064850">
            <w:pPr>
              <w:suppressLineNumbers/>
              <w:snapToGrid w:val="0"/>
              <w:jc w:val="center"/>
              <w:rPr>
                <w:rFonts w:ascii="Liberation Serif" w:hAnsi="Liberation Serif"/>
                <w:b/>
              </w:rPr>
            </w:pPr>
          </w:p>
          <w:p w:rsidR="000969CA" w:rsidRDefault="000969CA" w:rsidP="00064850">
            <w:pPr>
              <w:suppressLineNumbers/>
              <w:snapToGrid w:val="0"/>
              <w:jc w:val="center"/>
              <w:rPr>
                <w:rFonts w:ascii="Liberation Serif" w:hAnsi="Liberation Serif"/>
                <w:b/>
              </w:rPr>
            </w:pPr>
          </w:p>
          <w:p w:rsidR="000969CA" w:rsidRPr="00AE757E" w:rsidRDefault="000969CA" w:rsidP="00064850">
            <w:pPr>
              <w:suppressLineNumbers/>
              <w:snapToGrid w:val="0"/>
              <w:jc w:val="center"/>
              <w:rPr>
                <w:rFonts w:ascii="Liberation Serif" w:hAnsi="Liberation Serif"/>
                <w:b/>
              </w:rPr>
            </w:pPr>
            <w:r w:rsidRPr="00AE757E">
              <w:rPr>
                <w:rFonts w:ascii="Liberation Serif" w:hAnsi="Liberation Serif"/>
                <w:b/>
              </w:rPr>
              <w:lastRenderedPageBreak/>
              <w:t>2</w:t>
            </w:r>
            <w:r>
              <w:rPr>
                <w:rFonts w:ascii="Liberation Serif" w:hAnsi="Liberation Serif"/>
                <w:b/>
              </w:rPr>
              <w:t>3</w:t>
            </w:r>
          </w:p>
        </w:tc>
        <w:tc>
          <w:tcPr>
            <w:tcW w:w="3156" w:type="dxa"/>
            <w:shd w:val="clear" w:color="auto" w:fill="auto"/>
            <w:vAlign w:val="center"/>
          </w:tcPr>
          <w:p w:rsidR="000969CA" w:rsidRPr="00AE757E" w:rsidRDefault="000969CA" w:rsidP="00064850">
            <w:pPr>
              <w:snapToGrid w:val="0"/>
              <w:jc w:val="both"/>
              <w:rPr>
                <w:rFonts w:ascii="Liberation Serif" w:hAnsi="Liberation Serif"/>
                <w:b/>
              </w:rPr>
            </w:pPr>
            <w:r w:rsidRPr="00AE757E">
              <w:rPr>
                <w:rFonts w:ascii="Liberation Serif" w:hAnsi="Liberation Serif"/>
                <w:b/>
                <w:bCs/>
              </w:rPr>
              <w:lastRenderedPageBreak/>
              <w:t>Требования к содержанию и составу заявки на участие в  аукционе</w:t>
            </w:r>
          </w:p>
        </w:tc>
        <w:tc>
          <w:tcPr>
            <w:tcW w:w="7494" w:type="dxa"/>
            <w:shd w:val="clear" w:color="auto" w:fill="auto"/>
            <w:vAlign w:val="center"/>
          </w:tcPr>
          <w:p w:rsidR="000969CA" w:rsidRPr="00AE757E" w:rsidRDefault="000969CA" w:rsidP="000969CA">
            <w:pPr>
              <w:ind w:firstLine="709"/>
              <w:jc w:val="both"/>
              <w:rPr>
                <w:rFonts w:ascii="Liberation Serif" w:hAnsi="Liberation Serif"/>
              </w:rPr>
            </w:pPr>
            <w:r w:rsidRPr="00AE757E">
              <w:rPr>
                <w:rFonts w:ascii="Liberation Serif" w:hAnsi="Liberation Serif"/>
              </w:rPr>
              <w:t>Заявка на участие в аукционе должна содержать документы и информацию, установленные в документации о закупке. Заявка на участие в аукционе должна содержать следующие сведения:</w:t>
            </w:r>
          </w:p>
          <w:p w:rsidR="000969CA" w:rsidRPr="00AE757E" w:rsidRDefault="000969CA" w:rsidP="000969CA">
            <w:pPr>
              <w:ind w:firstLine="709"/>
              <w:jc w:val="both"/>
              <w:rPr>
                <w:rFonts w:ascii="Liberation Serif" w:hAnsi="Liberation Serif"/>
              </w:rPr>
            </w:pPr>
            <w:r w:rsidRPr="00AE757E">
              <w:rPr>
                <w:rFonts w:ascii="Liberation Serif" w:hAnsi="Liberation Serif"/>
              </w:rPr>
              <w:t xml:space="preserve">а) согласие участника закупки на поставку товаров, </w:t>
            </w:r>
            <w:r w:rsidRPr="00AE757E">
              <w:rPr>
                <w:rFonts w:ascii="Liberation Serif" w:hAnsi="Liberation Serif"/>
              </w:rPr>
              <w:lastRenderedPageBreak/>
              <w:t>выполнение работ, оказание услуг, соответствующих требованиям документации об аукционе, на условиях, предусмотренных документацией об аукционе;</w:t>
            </w:r>
          </w:p>
          <w:p w:rsidR="000969CA" w:rsidRPr="00AE757E" w:rsidRDefault="000969CA" w:rsidP="000969CA">
            <w:pPr>
              <w:ind w:firstLine="709"/>
              <w:jc w:val="both"/>
              <w:rPr>
                <w:rFonts w:ascii="Liberation Serif" w:hAnsi="Liberation Serif"/>
              </w:rPr>
            </w:pPr>
            <w:r w:rsidRPr="00AE757E">
              <w:rPr>
                <w:rFonts w:ascii="Liberation Serif" w:hAnsi="Liberation Serif"/>
              </w:rPr>
              <w:t xml:space="preserve">б) </w:t>
            </w:r>
            <w:r w:rsidRPr="00AE757E">
              <w:rPr>
                <w:rFonts w:ascii="Liberation Serif" w:hAnsi="Liberation Serif"/>
                <w:bCs/>
                <w:iCs/>
              </w:rPr>
              <w:t>конкретные показатели поставляемого (или используемого в процессе работ, оказания услуг) товара, его функциональные, технические и качественные характеристики, соответствующие значениям, установленным документацией об аукционе в электронной форме, включающие указание на товарный знак (его словесное обозначение) (при его наличии) и страну происхождения товара.</w:t>
            </w:r>
          </w:p>
          <w:p w:rsidR="000969CA" w:rsidRPr="00AE757E" w:rsidRDefault="000969CA" w:rsidP="000969CA">
            <w:pPr>
              <w:ind w:firstLine="709"/>
              <w:jc w:val="both"/>
              <w:rPr>
                <w:rFonts w:ascii="Liberation Serif" w:hAnsi="Liberation Serif"/>
              </w:rPr>
            </w:pPr>
            <w:r w:rsidRPr="00AE757E">
              <w:rPr>
                <w:rFonts w:ascii="Liberation Serif" w:hAnsi="Liberation Serif"/>
                <w:iCs/>
              </w:rPr>
              <w:t>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на участие в закупке, и такая заявка рассматривается как содержащая предложение о поставке иностранных товаров</w:t>
            </w:r>
          </w:p>
          <w:p w:rsidR="000969CA" w:rsidRPr="00AE757E" w:rsidRDefault="000969CA" w:rsidP="000969CA">
            <w:pPr>
              <w:ind w:firstLine="709"/>
              <w:jc w:val="both"/>
              <w:rPr>
                <w:rFonts w:ascii="Liberation Serif" w:hAnsi="Liberation Serif"/>
              </w:rPr>
            </w:pPr>
            <w:r w:rsidRPr="00AE757E">
              <w:rPr>
                <w:rFonts w:ascii="Liberation Serif" w:hAnsi="Liberation Serif"/>
              </w:rPr>
              <w:t>в) заявки на участие в аукционе в электронной форме может содержать эскиз, рисунок, чертеж, фотографию или иное изображение товара, на поставку которого размещается заказ.</w:t>
            </w:r>
          </w:p>
          <w:p w:rsidR="000969CA" w:rsidRPr="00AE757E" w:rsidRDefault="000969CA" w:rsidP="000969CA">
            <w:pPr>
              <w:ind w:firstLine="709"/>
              <w:jc w:val="both"/>
              <w:rPr>
                <w:rFonts w:ascii="Liberation Serif" w:hAnsi="Liberation Serif"/>
                <w:iCs/>
              </w:rPr>
            </w:pPr>
            <w:proofErr w:type="gramStart"/>
            <w:r w:rsidRPr="00AE757E">
              <w:rPr>
                <w:rFonts w:ascii="Liberation Serif" w:hAnsi="Liberation Serif"/>
                <w:iCs/>
              </w:rPr>
              <w:t>г) наименование участника закупки, фирменное наименование (при наличии), сведения об организационно-правовой форме, о месте нахождения, почтовый адрес (для юридического лица),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закупки, фамилию, имя, отчество, паспортные данные, сведения о месте жительства (для физического лица), номер контактного телефона, банковские реквизиты участника</w:t>
            </w:r>
            <w:proofErr w:type="gramEnd"/>
          </w:p>
          <w:p w:rsidR="000969CA" w:rsidRPr="00AE757E" w:rsidRDefault="000969CA" w:rsidP="000969CA">
            <w:pPr>
              <w:ind w:firstLine="709"/>
              <w:jc w:val="both"/>
              <w:rPr>
                <w:rFonts w:ascii="Liberation Serif" w:hAnsi="Liberation Serif"/>
                <w:iCs/>
              </w:rPr>
            </w:pPr>
            <w:r>
              <w:rPr>
                <w:rFonts w:ascii="Liberation Serif" w:hAnsi="Liberation Serif"/>
                <w:iCs/>
              </w:rPr>
              <w:t>д</w:t>
            </w:r>
            <w:r w:rsidRPr="00AE757E">
              <w:rPr>
                <w:rFonts w:ascii="Liberation Serif" w:hAnsi="Liberation Serif"/>
                <w:iCs/>
              </w:rPr>
              <w:t xml:space="preserve">) полученную не ранее чем за 6 (шесть) месяцев до дня размещения в ЕИС извещения о проведении аукциона копию выписки из единого государственного реестра юридических лиц </w:t>
            </w:r>
            <w:proofErr w:type="gramStart"/>
            <w:r w:rsidRPr="00AE757E">
              <w:rPr>
                <w:rFonts w:ascii="Liberation Serif" w:hAnsi="Liberation Serif"/>
                <w:iCs/>
              </w:rPr>
              <w:t xml:space="preserve">( </w:t>
            </w:r>
            <w:proofErr w:type="gramEnd"/>
            <w:r w:rsidRPr="00AE757E">
              <w:rPr>
                <w:rFonts w:ascii="Liberation Serif" w:hAnsi="Liberation Serif"/>
                <w:iCs/>
              </w:rPr>
              <w:t xml:space="preserve">далее - ЕГРЮЛ) (для юридического лица), полученную не ранее чем за 6 месяцев до дня размещения в ЕИС извещения о проведении аукциона копию выписки из единого государственного реестра индивидуальных предпринимателей (далее — ЕГРИП) (для индивидуального предпринимателя), </w:t>
            </w:r>
            <w:proofErr w:type="gramStart"/>
            <w:r w:rsidRPr="00AE757E">
              <w:rPr>
                <w:rFonts w:ascii="Liberation Serif" w:hAnsi="Liberation Serif"/>
                <w:iCs/>
              </w:rPr>
              <w:t>либо выписку из ЕГРЮЛ/ЕГРИП в форме электронного документа в формате PDF, подписанную усиленной квалифицированной электронной подписью должностного лица налогового органа, копии документов, удостоверяющих личность участника такого аукциона (для иного физического лица), надлежащим</w:t>
            </w:r>
            <w:r w:rsidRPr="00AE757E">
              <w:rPr>
                <w:rFonts w:ascii="Liberation Serif" w:hAnsi="Liberation Serif"/>
                <w:bCs/>
                <w:iCs/>
              </w:rPr>
              <w:t xml:space="preserve"> </w:t>
            </w:r>
            <w:r w:rsidRPr="00AE757E">
              <w:rPr>
                <w:rFonts w:ascii="Liberation Serif" w:hAnsi="Liberation Serif"/>
                <w:iCs/>
              </w:rPr>
              <w:t>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иностранного государства (для</w:t>
            </w:r>
            <w:proofErr w:type="gramEnd"/>
            <w:r w:rsidRPr="00AE757E">
              <w:rPr>
                <w:rFonts w:ascii="Liberation Serif" w:hAnsi="Liberation Serif"/>
                <w:iCs/>
              </w:rPr>
              <w:t xml:space="preserve"> иностранного лица), полученные не ранее чем за 6 месяцев до дня размещения в ЕИС извещения о проведен</w:t>
            </w:r>
            <w:proofErr w:type="gramStart"/>
            <w:r w:rsidRPr="00AE757E">
              <w:rPr>
                <w:rFonts w:ascii="Liberation Serif" w:hAnsi="Liberation Serif"/>
                <w:iCs/>
              </w:rPr>
              <w:t>ии ау</w:t>
            </w:r>
            <w:proofErr w:type="gramEnd"/>
            <w:r w:rsidRPr="00AE757E">
              <w:rPr>
                <w:rFonts w:ascii="Liberation Serif" w:hAnsi="Liberation Serif"/>
                <w:iCs/>
              </w:rPr>
              <w:t>кциона</w:t>
            </w:r>
          </w:p>
          <w:p w:rsidR="000969CA" w:rsidRPr="00BF0138" w:rsidRDefault="00B8307B" w:rsidP="000969CA">
            <w:pPr>
              <w:ind w:firstLine="709"/>
              <w:jc w:val="both"/>
              <w:rPr>
                <w:rFonts w:ascii="Liberation Serif" w:hAnsi="Liberation Serif"/>
                <w:iCs/>
              </w:rPr>
            </w:pPr>
            <w:r>
              <w:rPr>
                <w:rFonts w:ascii="Liberation Serif" w:hAnsi="Liberation Serif"/>
                <w:iCs/>
              </w:rPr>
              <w:t>е</w:t>
            </w:r>
            <w:r w:rsidR="000969CA" w:rsidRPr="00AE757E">
              <w:rPr>
                <w:rFonts w:ascii="Liberation Serif" w:hAnsi="Liberation Serif"/>
                <w:iCs/>
              </w:rPr>
              <w:t>) копии документов, подтверждающих полномочия лица на осуществление действий от имени участника закупки - юридического лица (копия решения о назначении или об избрании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по тексту - руководитель). В случае</w:t>
            </w:r>
            <w:proofErr w:type="gramStart"/>
            <w:r w:rsidR="000969CA" w:rsidRPr="00AE757E">
              <w:rPr>
                <w:rFonts w:ascii="Liberation Serif" w:hAnsi="Liberation Serif"/>
                <w:iCs/>
              </w:rPr>
              <w:t>,</w:t>
            </w:r>
            <w:proofErr w:type="gramEnd"/>
            <w:r w:rsidR="000969CA" w:rsidRPr="00AE757E">
              <w:rPr>
                <w:rFonts w:ascii="Liberation Serif" w:hAnsi="Liberation Serif"/>
                <w:iCs/>
              </w:rPr>
              <w:t xml:space="preserve"> если от имени участника закупки действует иное лицо, заявка на участие в аукционе должна содержать также доверенность</w:t>
            </w:r>
            <w:r w:rsidR="000969CA" w:rsidRPr="00AE757E">
              <w:rPr>
                <w:rFonts w:ascii="Liberation Serif" w:hAnsi="Liberation Serif"/>
                <w:bCs/>
                <w:iCs/>
              </w:rPr>
              <w:t xml:space="preserve"> </w:t>
            </w:r>
            <w:r w:rsidR="000969CA" w:rsidRPr="00AE757E">
              <w:rPr>
                <w:rFonts w:ascii="Liberation Serif" w:hAnsi="Liberation Serif"/>
                <w:iCs/>
              </w:rPr>
              <w:t xml:space="preserve">на осуществление действий от имени участника закупки, заверенную печатью участника закупки (при наличии) и подписанную руководителем участника </w:t>
            </w:r>
            <w:r w:rsidR="000969CA" w:rsidRPr="00AE757E">
              <w:rPr>
                <w:rFonts w:ascii="Liberation Serif" w:hAnsi="Liberation Serif"/>
                <w:iCs/>
              </w:rPr>
              <w:lastRenderedPageBreak/>
              <w:t>закупки (для юридических лиц). В случае</w:t>
            </w:r>
            <w:proofErr w:type="gramStart"/>
            <w:r w:rsidR="000969CA" w:rsidRPr="00AE757E">
              <w:rPr>
                <w:rFonts w:ascii="Liberation Serif" w:hAnsi="Liberation Serif"/>
                <w:iCs/>
              </w:rPr>
              <w:t>,</w:t>
            </w:r>
            <w:proofErr w:type="gramEnd"/>
            <w:r w:rsidR="000969CA" w:rsidRPr="00AE757E">
              <w:rPr>
                <w:rFonts w:ascii="Liberation Serif" w:hAnsi="Liberation Serif"/>
                <w:iCs/>
              </w:rPr>
              <w:t xml:space="preserve"> если указанная </w:t>
            </w:r>
            <w:r w:rsidR="000969CA" w:rsidRPr="00BF0138">
              <w:rPr>
                <w:rFonts w:ascii="Liberation Serif" w:hAnsi="Liberation Serif"/>
                <w:iCs/>
              </w:rPr>
              <w:t>доверенность подписана лицом, уполномоченным руководителем участника закупки, заявка на участие в аукционе должна содержать также документ, подтверждающий полномочия такого лица</w:t>
            </w:r>
          </w:p>
          <w:p w:rsidR="00EF5CE3" w:rsidRPr="00AE757E" w:rsidRDefault="00B8307B" w:rsidP="00EF5CE3">
            <w:pPr>
              <w:widowControl w:val="0"/>
              <w:autoSpaceDE w:val="0"/>
              <w:autoSpaceDN w:val="0"/>
              <w:adjustRightInd w:val="0"/>
              <w:ind w:firstLine="459"/>
              <w:jc w:val="both"/>
              <w:rPr>
                <w:rFonts w:ascii="Liberation Serif" w:hAnsi="Liberation Serif"/>
              </w:rPr>
            </w:pPr>
            <w:r w:rsidRPr="008165DA">
              <w:rPr>
                <w:rFonts w:ascii="Liberation Serif" w:hAnsi="Liberation Serif"/>
              </w:rPr>
              <w:t>ж</w:t>
            </w:r>
            <w:r w:rsidR="000969CA" w:rsidRPr="008165DA">
              <w:rPr>
                <w:rFonts w:ascii="Liberation Serif" w:hAnsi="Liberation Serif"/>
              </w:rPr>
              <w:t xml:space="preserve">) документы или копии документов, подтверждающие соответствие участника закупки </w:t>
            </w:r>
            <w:r w:rsidR="00EF5CE3" w:rsidRPr="008165DA">
              <w:rPr>
                <w:rFonts w:ascii="Liberation Serif" w:hAnsi="Liberation Serif"/>
              </w:rPr>
              <w:t>требованиям законодательства РФ к лицам, осуществляющим поставки товаров, выполнение работ, оказание услуг, которые являются предметом закупки;</w:t>
            </w:r>
          </w:p>
          <w:p w:rsidR="000969CA" w:rsidRDefault="00346DB4" w:rsidP="000969CA">
            <w:pPr>
              <w:ind w:firstLine="567"/>
              <w:jc w:val="both"/>
              <w:rPr>
                <w:rFonts w:ascii="Liberation Serif" w:hAnsi="Liberation Serif"/>
                <w:b/>
                <w:color w:val="0909AF"/>
              </w:rPr>
            </w:pPr>
            <w:r>
              <w:rPr>
                <w:rFonts w:ascii="Liberation Serif" w:hAnsi="Liberation Serif"/>
                <w:b/>
                <w:color w:val="0909AF"/>
              </w:rPr>
              <w:t>У</w:t>
            </w:r>
            <w:r w:rsidR="000969CA" w:rsidRPr="00943500">
              <w:rPr>
                <w:rFonts w:ascii="Liberation Serif" w:hAnsi="Liberation Serif"/>
                <w:b/>
                <w:color w:val="0909AF"/>
              </w:rPr>
              <w:t>становлено</w:t>
            </w:r>
            <w:r>
              <w:rPr>
                <w:rFonts w:ascii="Liberation Serif" w:hAnsi="Liberation Serif"/>
                <w:b/>
                <w:color w:val="0909AF"/>
              </w:rPr>
              <w:t>:</w:t>
            </w:r>
          </w:p>
          <w:p w:rsidR="00346DB4" w:rsidRPr="00823B28" w:rsidRDefault="00346DB4" w:rsidP="00346DB4">
            <w:pPr>
              <w:snapToGrid w:val="0"/>
              <w:ind w:firstLine="682"/>
              <w:jc w:val="both"/>
              <w:rPr>
                <w:rFonts w:ascii="Liberation Serif" w:hAnsi="Liberation Serif"/>
              </w:rPr>
            </w:pPr>
            <w:proofErr w:type="gramStart"/>
            <w:r w:rsidRPr="00823B28">
              <w:rPr>
                <w:rFonts w:ascii="Liberation Serif" w:hAnsi="Liberation Serif"/>
              </w:rPr>
              <w:t xml:space="preserve">Установлено: копия действующей выписки (по форме, которая утверждена Приказом </w:t>
            </w:r>
            <w:proofErr w:type="spellStart"/>
            <w:r w:rsidRPr="00823B28">
              <w:rPr>
                <w:rFonts w:ascii="Liberation Serif" w:hAnsi="Liberation Serif"/>
              </w:rPr>
              <w:t>Ростехнадзора</w:t>
            </w:r>
            <w:proofErr w:type="spellEnd"/>
            <w:r w:rsidRPr="00823B28">
              <w:rPr>
                <w:rFonts w:ascii="Liberation Serif" w:hAnsi="Liberation Serif"/>
              </w:rPr>
              <w:t xml:space="preserve"> от 04.03.2019 № 86) из реестра членов СРО в области строительства, реконструкции, капитального ремонта объектов капитального строительства, подтверждающую, что участник закупки является членом СРО с правом выполнять капитальный ремонт в отношении объектов капитального строительства (кроме особо опасных, технически сложных и уникальных объектов, а также объектов использования атомной энергии) по договору строительного</w:t>
            </w:r>
            <w:proofErr w:type="gramEnd"/>
            <w:r w:rsidRPr="00823B28">
              <w:rPr>
                <w:rFonts w:ascii="Liberation Serif" w:hAnsi="Liberation Serif"/>
              </w:rPr>
              <w:t xml:space="preserve"> подряда, </w:t>
            </w:r>
            <w:proofErr w:type="gramStart"/>
            <w:r w:rsidRPr="00823B28">
              <w:rPr>
                <w:rFonts w:ascii="Liberation Serif" w:hAnsi="Liberation Serif"/>
              </w:rPr>
              <w:t>заключаемому</w:t>
            </w:r>
            <w:proofErr w:type="gramEnd"/>
            <w:r w:rsidRPr="00823B28">
              <w:rPr>
                <w:rFonts w:ascii="Liberation Serif" w:hAnsi="Liberation Serif"/>
              </w:rPr>
              <w:t xml:space="preserve"> с использованием конкурентных способов. </w:t>
            </w:r>
          </w:p>
          <w:p w:rsidR="00346DB4" w:rsidRPr="00823B28" w:rsidRDefault="00346DB4" w:rsidP="00346DB4">
            <w:pPr>
              <w:snapToGrid w:val="0"/>
              <w:ind w:firstLine="682"/>
              <w:jc w:val="both"/>
              <w:rPr>
                <w:rFonts w:ascii="Liberation Serif" w:hAnsi="Liberation Serif"/>
              </w:rPr>
            </w:pPr>
            <w:r w:rsidRPr="00823B28">
              <w:rPr>
                <w:rFonts w:ascii="Liberation Serif" w:hAnsi="Liberation Serif"/>
              </w:rPr>
              <w:t>Вышеуказанное требование не распространяется:</w:t>
            </w:r>
          </w:p>
          <w:p w:rsidR="00346DB4" w:rsidRPr="00823B28" w:rsidRDefault="00346DB4" w:rsidP="00346DB4">
            <w:pPr>
              <w:snapToGrid w:val="0"/>
              <w:ind w:firstLine="682"/>
              <w:jc w:val="both"/>
              <w:rPr>
                <w:rFonts w:ascii="Liberation Serif" w:hAnsi="Liberation Serif"/>
              </w:rPr>
            </w:pPr>
            <w:r w:rsidRPr="00823B28">
              <w:rPr>
                <w:rFonts w:ascii="Liberation Serif" w:hAnsi="Liberation Serif"/>
              </w:rPr>
              <w:t>- на участников закупки, которые предложат цену договора 3 млн. руб. и менее. Такие участники закупки не обязаны быть членами СРО в силу ч. 2.1 ст. 52 Градостроительного кодекса Российской Федерации;</w:t>
            </w:r>
          </w:p>
          <w:p w:rsidR="00C8545E" w:rsidRPr="00823B28" w:rsidRDefault="00346DB4" w:rsidP="00346DB4">
            <w:pPr>
              <w:ind w:firstLine="709"/>
              <w:jc w:val="both"/>
              <w:rPr>
                <w:rFonts w:ascii="Liberation Serif" w:hAnsi="Liberation Serif"/>
              </w:rPr>
            </w:pPr>
            <w:r w:rsidRPr="00823B28">
              <w:rPr>
                <w:rFonts w:ascii="Liberation Serif" w:hAnsi="Liberation Serif"/>
              </w:rPr>
              <w:t xml:space="preserve">- на унитарные предприятия, государственные и муниципальные учреждения, юридические лица с </w:t>
            </w:r>
            <w:proofErr w:type="spellStart"/>
            <w:r w:rsidRPr="00823B28">
              <w:rPr>
                <w:rFonts w:ascii="Liberation Serif" w:hAnsi="Liberation Serif"/>
              </w:rPr>
              <w:t>госучастием</w:t>
            </w:r>
            <w:proofErr w:type="spellEnd"/>
            <w:r w:rsidRPr="00823B28">
              <w:rPr>
                <w:rFonts w:ascii="Liberation Serif" w:hAnsi="Liberation Serif"/>
              </w:rPr>
              <w:t xml:space="preserve"> в случаях, которые перечислены в ч. 2.2 ст. 52 Градостроительно</w:t>
            </w:r>
            <w:r w:rsidR="00C8545E" w:rsidRPr="00823B28">
              <w:rPr>
                <w:rFonts w:ascii="Liberation Serif" w:hAnsi="Liberation Serif"/>
              </w:rPr>
              <w:t>го кодекса Российской Федерации</w:t>
            </w:r>
          </w:p>
          <w:p w:rsidR="000969CA" w:rsidRPr="00943500" w:rsidRDefault="00C8545E" w:rsidP="000969CA">
            <w:pPr>
              <w:ind w:firstLine="567"/>
              <w:jc w:val="both"/>
              <w:rPr>
                <w:rFonts w:ascii="Liberation Serif" w:hAnsi="Liberation Serif"/>
              </w:rPr>
            </w:pPr>
            <w:r>
              <w:rPr>
                <w:rFonts w:ascii="Liberation Serif" w:hAnsi="Liberation Serif"/>
              </w:rPr>
              <w:t>3</w:t>
            </w:r>
            <w:r w:rsidR="000969CA" w:rsidRPr="00943500">
              <w:rPr>
                <w:rFonts w:ascii="Liberation Serif" w:hAnsi="Liberation Serif"/>
              </w:rPr>
              <w:t xml:space="preserve">) копии документов, подтверждающих соответствие товаров, работ, услуг требованиям, установленным в соответствии с законодательством Российской Федерации, в случае, если в соответствии с законодательством Российской Федерации установлены требования </w:t>
            </w:r>
            <w:proofErr w:type="gramStart"/>
            <w:r w:rsidR="000969CA" w:rsidRPr="00943500">
              <w:rPr>
                <w:rFonts w:ascii="Liberation Serif" w:hAnsi="Liberation Serif"/>
              </w:rPr>
              <w:t>к</w:t>
            </w:r>
            <w:proofErr w:type="gramEnd"/>
            <w:r w:rsidR="000969CA" w:rsidRPr="00943500">
              <w:rPr>
                <w:rFonts w:ascii="Liberation Serif" w:hAnsi="Liberation Serif"/>
              </w:rPr>
              <w:t xml:space="preserve"> </w:t>
            </w:r>
            <w:proofErr w:type="gramStart"/>
            <w:r w:rsidR="000969CA" w:rsidRPr="00943500">
              <w:rPr>
                <w:rFonts w:ascii="Liberation Serif" w:hAnsi="Liberation Serif"/>
              </w:rPr>
              <w:t>таким</w:t>
            </w:r>
            <w:proofErr w:type="gramEnd"/>
            <w:r w:rsidR="000969CA" w:rsidRPr="00943500">
              <w:rPr>
                <w:rFonts w:ascii="Liberation Serif" w:hAnsi="Liberation Serif"/>
              </w:rPr>
              <w:t xml:space="preserve"> товарам, работам, услугам и если представление указанных документов предусмотрено документацией об аукционе</w:t>
            </w:r>
          </w:p>
          <w:p w:rsidR="00197586" w:rsidRDefault="00346DB4" w:rsidP="000969CA">
            <w:pPr>
              <w:ind w:firstLine="709"/>
              <w:jc w:val="both"/>
              <w:rPr>
                <w:rFonts w:ascii="Liberation Serif" w:hAnsi="Liberation Serif"/>
                <w:b/>
              </w:rPr>
            </w:pPr>
            <w:r>
              <w:rPr>
                <w:rFonts w:ascii="Liberation Serif" w:hAnsi="Liberation Serif"/>
                <w:b/>
                <w:color w:val="0909AF"/>
              </w:rPr>
              <w:t>Не у</w:t>
            </w:r>
            <w:r w:rsidRPr="00346DB4">
              <w:rPr>
                <w:rFonts w:ascii="Liberation Serif" w:hAnsi="Liberation Serif"/>
                <w:b/>
                <w:color w:val="0909AF"/>
              </w:rPr>
              <w:t>становлено</w:t>
            </w:r>
          </w:p>
          <w:p w:rsidR="000969CA" w:rsidRDefault="00C8545E" w:rsidP="00346DB4">
            <w:pPr>
              <w:snapToGrid w:val="0"/>
              <w:ind w:firstLine="601"/>
              <w:jc w:val="both"/>
              <w:rPr>
                <w:rFonts w:ascii="Liberation Serif" w:hAnsi="Liberation Serif"/>
                <w:bCs/>
                <w:iCs/>
              </w:rPr>
            </w:pPr>
            <w:proofErr w:type="gramStart"/>
            <w:r>
              <w:rPr>
                <w:rFonts w:ascii="Liberation Serif" w:hAnsi="Liberation Serif"/>
              </w:rPr>
              <w:t>и</w:t>
            </w:r>
            <w:r w:rsidR="000969CA" w:rsidRPr="00AE757E">
              <w:rPr>
                <w:rFonts w:ascii="Liberation Serif" w:hAnsi="Liberation Serif"/>
              </w:rPr>
              <w:t xml:space="preserve">) </w:t>
            </w:r>
            <w:r w:rsidR="000969CA" w:rsidRPr="00AE757E">
              <w:rPr>
                <w:rFonts w:ascii="Liberation Serif" w:hAnsi="Liberation Serif"/>
                <w:bCs/>
                <w:iCs/>
              </w:rPr>
              <w:t>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внесение денежных средств в качестве обеспечения заявки на участие в аукционе</w:t>
            </w:r>
            <w:proofErr w:type="gramEnd"/>
            <w:r w:rsidR="000969CA" w:rsidRPr="00AE757E">
              <w:rPr>
                <w:rFonts w:ascii="Liberation Serif" w:hAnsi="Liberation Serif"/>
                <w:bCs/>
                <w:iCs/>
              </w:rPr>
              <w:t>, обеспечения исполнения договора являются крупной сделкой. В случае</w:t>
            </w:r>
            <w:proofErr w:type="gramStart"/>
            <w:r w:rsidR="000969CA" w:rsidRPr="00AE757E">
              <w:rPr>
                <w:rFonts w:ascii="Liberation Serif" w:hAnsi="Liberation Serif"/>
                <w:bCs/>
                <w:iCs/>
              </w:rPr>
              <w:t>,</w:t>
            </w:r>
            <w:proofErr w:type="gramEnd"/>
            <w:r w:rsidR="000969CA" w:rsidRPr="00AE757E">
              <w:rPr>
                <w:rFonts w:ascii="Liberation Serif" w:hAnsi="Liberation Serif"/>
                <w:bCs/>
                <w:iCs/>
              </w:rPr>
              <w:t xml:space="preserve"> если получение указанного решения до истечения срока подачи заявок на участие в аукционе для участника аукциона, невозможно в силу необходимости соблюдения установленного законодательством и учредительными документами участника закупки порядка созыва заседания органа, к компетенции которого относится вопрос об одобрении или о совершении крупных сделок, участник закупки обязан представить письмо, содержащее обязательство в случае признания его победителем аукциона представить вышеуказанное решение до момента заключения договора. В случае</w:t>
            </w:r>
            <w:proofErr w:type="gramStart"/>
            <w:r w:rsidR="000969CA" w:rsidRPr="00AE757E">
              <w:rPr>
                <w:rFonts w:ascii="Liberation Serif" w:hAnsi="Liberation Serif"/>
                <w:bCs/>
                <w:iCs/>
              </w:rPr>
              <w:t>,</w:t>
            </w:r>
            <w:proofErr w:type="gramEnd"/>
            <w:r w:rsidR="000969CA" w:rsidRPr="00AE757E">
              <w:rPr>
                <w:rFonts w:ascii="Liberation Serif" w:hAnsi="Liberation Serif"/>
                <w:bCs/>
                <w:iCs/>
              </w:rPr>
              <w:t xml:space="preserve"> если для данного участника поставка товаров, </w:t>
            </w:r>
            <w:r w:rsidR="000969CA" w:rsidRPr="00AE757E">
              <w:rPr>
                <w:rFonts w:ascii="Liberation Serif" w:hAnsi="Liberation Serif"/>
                <w:bCs/>
                <w:iCs/>
              </w:rPr>
              <w:lastRenderedPageBreak/>
              <w:t>выполнение работ, оказание услуг, являющиеся предметом договора, внесение денежных средств в качестве обеспечения заявки на участие в закупки, обеспечения исполнения договора не являются крупной сделкой, участник закупки представляет соответствующее письмо</w:t>
            </w:r>
          </w:p>
          <w:p w:rsidR="00CE5AE6" w:rsidRDefault="00CE5AE6" w:rsidP="000969CA">
            <w:pPr>
              <w:snapToGrid w:val="0"/>
              <w:jc w:val="both"/>
              <w:rPr>
                <w:rFonts w:ascii="Liberation Serif" w:hAnsi="Liberation Serif"/>
                <w:bCs/>
                <w:iCs/>
              </w:rPr>
            </w:pPr>
          </w:p>
          <w:p w:rsidR="00CE5AE6" w:rsidRPr="00AE757E" w:rsidRDefault="00C8545E" w:rsidP="00CE5AE6">
            <w:pPr>
              <w:jc w:val="both"/>
              <w:rPr>
                <w:rFonts w:ascii="Liberation Serif" w:hAnsi="Liberation Serif"/>
              </w:rPr>
            </w:pPr>
            <w:r>
              <w:rPr>
                <w:rFonts w:ascii="Liberation Serif" w:hAnsi="Liberation Serif"/>
              </w:rPr>
              <w:t>к</w:t>
            </w:r>
            <w:r w:rsidR="00CE5AE6" w:rsidRPr="00AE757E">
              <w:rPr>
                <w:rFonts w:ascii="Liberation Serif" w:hAnsi="Liberation Serif"/>
              </w:rPr>
              <w:t xml:space="preserve">) </w:t>
            </w:r>
            <w:r w:rsidR="00CE5AE6" w:rsidRPr="00E0246A">
              <w:rPr>
                <w:rFonts w:ascii="Liberation Serif" w:hAnsi="Liberation Serif"/>
              </w:rPr>
              <w:t xml:space="preserve">документы или копии документов, подтверждающие соответствие участника закупки требованиям, установленным </w:t>
            </w:r>
            <w:r w:rsidR="0037183F" w:rsidRPr="00E0246A">
              <w:rPr>
                <w:rFonts w:ascii="Liberation Serif" w:hAnsi="Liberation Serif"/>
              </w:rPr>
              <w:t>в Главе 10 Положения о закупках (</w:t>
            </w:r>
            <w:r w:rsidR="0037183F" w:rsidRPr="00020191">
              <w:rPr>
                <w:rFonts w:ascii="Liberation Serif" w:hAnsi="Liberation Serif"/>
              </w:rPr>
              <w:t>предоставляется в виде декларации</w:t>
            </w:r>
            <w:r w:rsidR="00240E99" w:rsidRPr="00020191">
              <w:rPr>
                <w:rFonts w:ascii="Liberation Serif" w:hAnsi="Liberation Serif"/>
              </w:rPr>
              <w:t xml:space="preserve"> по  рекомендованной форме согласно Приложению 3 «Образцы форм»</w:t>
            </w:r>
            <w:r w:rsidR="0037183F" w:rsidRPr="00020191">
              <w:rPr>
                <w:rFonts w:ascii="Liberation Serif" w:hAnsi="Liberation Serif"/>
              </w:rPr>
              <w:t>)</w:t>
            </w:r>
            <w:r w:rsidR="0037183F">
              <w:rPr>
                <w:rFonts w:ascii="Liberation Serif" w:hAnsi="Liberation Serif"/>
              </w:rPr>
              <w:t xml:space="preserve"> </w:t>
            </w:r>
          </w:p>
          <w:p w:rsidR="00CE5AE6" w:rsidRPr="00AE757E" w:rsidRDefault="00CE5AE6" w:rsidP="00CE5AE6">
            <w:pPr>
              <w:snapToGrid w:val="0"/>
              <w:jc w:val="both"/>
              <w:rPr>
                <w:rFonts w:ascii="Liberation Serif" w:hAnsi="Liberation Serif"/>
                <w:b/>
              </w:rPr>
            </w:pPr>
            <w:proofErr w:type="gramStart"/>
            <w:r w:rsidRPr="00AE757E">
              <w:rPr>
                <w:rFonts w:ascii="Liberation Serif" w:hAnsi="Liberation Serif"/>
              </w:rPr>
              <w:t>Ответственность за достоверность документов и информации, предоставляемых в составе заявки на участие в аукционе, и соответствие указанных документов и информации требованиям, установленным законодательством Российской Федерации, за действия, совершенные на основании указанных документов и информации, за своевременное уведомление оператора электронной площадки о внесении изменений в документы и информацию, предоставляемые в соответствии с настоящим пунктом, за замену указанных в настоящем пункте документов</w:t>
            </w:r>
            <w:proofErr w:type="gramEnd"/>
            <w:r w:rsidRPr="00AE757E">
              <w:rPr>
                <w:rFonts w:ascii="Liberation Serif" w:hAnsi="Liberation Serif"/>
              </w:rPr>
              <w:t xml:space="preserve"> или прекращение их действия (в том числе замену усиленной электронной подписи или прекращение ее действия) несет участник закупки, предоставивший указанные документы и информацию.</w:t>
            </w:r>
          </w:p>
        </w:tc>
      </w:tr>
      <w:tr w:rsidR="000969CA" w:rsidRPr="00AE757E" w:rsidTr="00064850">
        <w:trPr>
          <w:trHeight w:val="43"/>
          <w:jc w:val="center"/>
        </w:trPr>
        <w:tc>
          <w:tcPr>
            <w:tcW w:w="654" w:type="dxa"/>
            <w:shd w:val="clear" w:color="auto" w:fill="auto"/>
            <w:vAlign w:val="center"/>
          </w:tcPr>
          <w:p w:rsidR="000969CA" w:rsidRPr="00AE757E" w:rsidRDefault="000969CA" w:rsidP="00064850">
            <w:pPr>
              <w:suppressLineNumbers/>
              <w:snapToGrid w:val="0"/>
              <w:jc w:val="center"/>
              <w:rPr>
                <w:rFonts w:ascii="Liberation Serif" w:hAnsi="Liberation Serif"/>
                <w:b/>
              </w:rPr>
            </w:pPr>
            <w:r>
              <w:rPr>
                <w:rFonts w:ascii="Liberation Serif" w:hAnsi="Liberation Serif"/>
                <w:b/>
              </w:rPr>
              <w:lastRenderedPageBreak/>
              <w:t>24</w:t>
            </w:r>
          </w:p>
        </w:tc>
        <w:tc>
          <w:tcPr>
            <w:tcW w:w="3156" w:type="dxa"/>
            <w:shd w:val="clear" w:color="auto" w:fill="auto"/>
            <w:vAlign w:val="center"/>
          </w:tcPr>
          <w:p w:rsidR="000969CA" w:rsidRPr="00AE757E" w:rsidRDefault="000969CA" w:rsidP="00064850">
            <w:pPr>
              <w:snapToGrid w:val="0"/>
              <w:jc w:val="both"/>
              <w:rPr>
                <w:rFonts w:ascii="Liberation Serif" w:hAnsi="Liberation Serif"/>
                <w:b/>
              </w:rPr>
            </w:pPr>
            <w:proofErr w:type="gramStart"/>
            <w:r w:rsidRPr="00AE757E">
              <w:rPr>
                <w:rFonts w:ascii="Liberation Serif" w:hAnsi="Liberation Serif"/>
                <w:b/>
              </w:rPr>
              <w:t>Порядок подачи заявок на участие в аукционе в электронном форме</w:t>
            </w:r>
            <w:proofErr w:type="gramEnd"/>
          </w:p>
        </w:tc>
        <w:tc>
          <w:tcPr>
            <w:tcW w:w="7494" w:type="dxa"/>
            <w:shd w:val="clear" w:color="auto" w:fill="auto"/>
            <w:vAlign w:val="center"/>
          </w:tcPr>
          <w:p w:rsidR="000969CA" w:rsidRPr="00AE757E" w:rsidRDefault="000969CA" w:rsidP="00064850">
            <w:pPr>
              <w:ind w:firstLine="709"/>
              <w:jc w:val="both"/>
              <w:rPr>
                <w:rFonts w:ascii="Liberation Serif" w:hAnsi="Liberation Serif"/>
              </w:rPr>
            </w:pPr>
            <w:r w:rsidRPr="00AE757E">
              <w:rPr>
                <w:rFonts w:ascii="Liberation Serif" w:hAnsi="Liberation Serif"/>
              </w:rPr>
              <w:t>Для участия в аукционе в электронной форме участник закупки, получивший аккредитацию на электронной площадке, подает заявку на участие в аукционе в электронной форме.</w:t>
            </w:r>
          </w:p>
          <w:p w:rsidR="000969CA" w:rsidRPr="00AE757E" w:rsidRDefault="000969CA" w:rsidP="00064850">
            <w:pPr>
              <w:ind w:firstLine="709"/>
              <w:jc w:val="both"/>
              <w:rPr>
                <w:rFonts w:ascii="Liberation Serif" w:hAnsi="Liberation Serif"/>
              </w:rPr>
            </w:pPr>
            <w:proofErr w:type="gramStart"/>
            <w:r w:rsidRPr="00AE757E">
              <w:rPr>
                <w:rFonts w:ascii="Liberation Serif" w:hAnsi="Liberation Serif"/>
              </w:rPr>
              <w:t>Участие в аукционе в электронной форме возможно при наличии на счете участника закупки, открытом для проведения операций по обеспечению участия в аукционах, денежных средств, в отношении которых не осуществлено блокирование операций по счету в размере не менее чем размер обеспечения заявки на участие в аукционе в электронной форме, предусмотренный документацией об аукционе.</w:t>
            </w:r>
            <w:proofErr w:type="gramEnd"/>
          </w:p>
        </w:tc>
      </w:tr>
      <w:tr w:rsidR="000969CA" w:rsidRPr="00AE757E" w:rsidTr="00064850">
        <w:trPr>
          <w:trHeight w:val="43"/>
          <w:jc w:val="center"/>
        </w:trPr>
        <w:tc>
          <w:tcPr>
            <w:tcW w:w="654" w:type="dxa"/>
            <w:shd w:val="clear" w:color="auto" w:fill="auto"/>
            <w:vAlign w:val="center"/>
          </w:tcPr>
          <w:p w:rsidR="000969CA" w:rsidRPr="00AE757E" w:rsidRDefault="000969CA" w:rsidP="00064850">
            <w:pPr>
              <w:suppressLineNumbers/>
              <w:snapToGrid w:val="0"/>
              <w:jc w:val="center"/>
              <w:rPr>
                <w:rFonts w:ascii="Liberation Serif" w:hAnsi="Liberation Serif"/>
                <w:b/>
              </w:rPr>
            </w:pPr>
            <w:r>
              <w:rPr>
                <w:rFonts w:ascii="Liberation Serif" w:hAnsi="Liberation Serif"/>
                <w:b/>
              </w:rPr>
              <w:t>25</w:t>
            </w:r>
          </w:p>
        </w:tc>
        <w:tc>
          <w:tcPr>
            <w:tcW w:w="3156" w:type="dxa"/>
            <w:shd w:val="clear" w:color="auto" w:fill="auto"/>
            <w:vAlign w:val="center"/>
          </w:tcPr>
          <w:p w:rsidR="000969CA" w:rsidRPr="00AE757E" w:rsidRDefault="000969CA" w:rsidP="00064850">
            <w:pPr>
              <w:snapToGrid w:val="0"/>
              <w:jc w:val="both"/>
              <w:rPr>
                <w:rFonts w:ascii="Liberation Serif" w:hAnsi="Liberation Serif"/>
                <w:b/>
              </w:rPr>
            </w:pPr>
            <w:r w:rsidRPr="00AE757E">
              <w:rPr>
                <w:rFonts w:ascii="Liberation Serif" w:hAnsi="Liberation Serif"/>
                <w:b/>
              </w:rPr>
              <w:t>Порядок рассмотрения заявок на участие в аукционе в электронной форме</w:t>
            </w:r>
          </w:p>
        </w:tc>
        <w:tc>
          <w:tcPr>
            <w:tcW w:w="7494" w:type="dxa"/>
            <w:shd w:val="clear" w:color="auto" w:fill="auto"/>
            <w:vAlign w:val="center"/>
          </w:tcPr>
          <w:p w:rsidR="000969CA" w:rsidRPr="00AE757E" w:rsidRDefault="000969CA" w:rsidP="00064850">
            <w:pPr>
              <w:widowControl w:val="0"/>
              <w:autoSpaceDE w:val="0"/>
              <w:autoSpaceDN w:val="0"/>
              <w:adjustRightInd w:val="0"/>
              <w:jc w:val="both"/>
              <w:rPr>
                <w:rFonts w:ascii="Liberation Serif" w:hAnsi="Liberation Serif"/>
              </w:rPr>
            </w:pPr>
            <w:r w:rsidRPr="00AE757E">
              <w:rPr>
                <w:rFonts w:ascii="Liberation Serif" w:hAnsi="Liberation Serif"/>
              </w:rPr>
              <w:t>Порядок рассмотрения заявок на участие в аукционе в электронной форме осуществл</w:t>
            </w:r>
            <w:r w:rsidR="00E0246A">
              <w:rPr>
                <w:rFonts w:ascii="Liberation Serif" w:hAnsi="Liberation Serif"/>
              </w:rPr>
              <w:t>яется в соответствии с п. 16.17</w:t>
            </w:r>
            <w:r w:rsidRPr="00AE757E">
              <w:rPr>
                <w:rFonts w:ascii="Liberation Serif" w:hAnsi="Liberation Serif"/>
              </w:rPr>
              <w:t xml:space="preserve"> Главы 16 Положения о закупках товаров, работ, услуг ГАУЗ СО «СООД».</w:t>
            </w:r>
          </w:p>
          <w:p w:rsidR="000969CA" w:rsidRPr="00AE757E" w:rsidRDefault="000969CA" w:rsidP="00064850">
            <w:pPr>
              <w:ind w:firstLine="567"/>
              <w:jc w:val="both"/>
              <w:rPr>
                <w:rFonts w:ascii="Liberation Serif" w:hAnsi="Liberation Serif"/>
              </w:rPr>
            </w:pPr>
            <w:r w:rsidRPr="00AE757E">
              <w:rPr>
                <w:rFonts w:ascii="Liberation Serif" w:hAnsi="Liberation Serif"/>
              </w:rPr>
              <w:t>Участник закупки не допускается к участию в процедуре закупки в случае:</w:t>
            </w:r>
          </w:p>
          <w:p w:rsidR="000969CA" w:rsidRPr="00AE757E" w:rsidRDefault="000969CA" w:rsidP="00064850">
            <w:pPr>
              <w:ind w:firstLine="567"/>
              <w:jc w:val="both"/>
              <w:rPr>
                <w:rFonts w:ascii="Liberation Serif" w:hAnsi="Liberation Serif"/>
              </w:rPr>
            </w:pPr>
            <w:r w:rsidRPr="00AE757E">
              <w:rPr>
                <w:rFonts w:ascii="Liberation Serif" w:hAnsi="Liberation Serif"/>
              </w:rPr>
              <w:t>а) непредставления сведений, которые должны содержаться в заявке в соответствии с настоящим Положением, или представления недостоверных и (или) неоднозначных и (или) противоречивых сведений;</w:t>
            </w:r>
          </w:p>
          <w:p w:rsidR="000969CA" w:rsidRPr="00AE757E" w:rsidRDefault="000969CA" w:rsidP="00064850">
            <w:pPr>
              <w:ind w:firstLine="567"/>
              <w:jc w:val="both"/>
              <w:rPr>
                <w:rFonts w:ascii="Liberation Serif" w:hAnsi="Liberation Serif"/>
              </w:rPr>
            </w:pPr>
            <w:r w:rsidRPr="00AE757E">
              <w:rPr>
                <w:rFonts w:ascii="Liberation Serif" w:hAnsi="Liberation Serif"/>
              </w:rPr>
              <w:t>б) несоответствия заявки на участие в аукционе в электронной форме требованиям документации об аукционе к содержанию, форме, оформлению заявки на участие в аукционе в электронной форме;</w:t>
            </w:r>
          </w:p>
          <w:p w:rsidR="000969CA" w:rsidRPr="00AE757E" w:rsidRDefault="000969CA" w:rsidP="00064850">
            <w:pPr>
              <w:ind w:firstLine="567"/>
              <w:jc w:val="both"/>
              <w:rPr>
                <w:rFonts w:ascii="Liberation Serif" w:hAnsi="Liberation Serif"/>
              </w:rPr>
            </w:pPr>
            <w:proofErr w:type="gramStart"/>
            <w:r w:rsidRPr="00AE757E">
              <w:rPr>
                <w:rFonts w:ascii="Liberation Serif" w:hAnsi="Liberation Serif"/>
              </w:rPr>
              <w:t>в) непредставления документов и сведений, которые должны входить в состав заявки в соответствии с настоящим Положением, с учетом документов, отсутствия документов, необходимых для аккредитации участника на электронной площадке, или их несоответствия требованиям документации об аукционе, а также наличия в таких документах недостоверных и (или) противоречивых и (или) неоднозначных сведений об участнике закупки.</w:t>
            </w:r>
            <w:proofErr w:type="gramEnd"/>
            <w:r w:rsidRPr="00AE757E">
              <w:rPr>
                <w:rFonts w:ascii="Liberation Serif" w:hAnsi="Liberation Serif"/>
              </w:rPr>
              <w:t xml:space="preserve"> Отсутствие документов, необходимых для аккредитации на электронной площадке или их несоответствие требованиям документации об аукционе, а также наличие в таких документах недостоверных и (или) противоречивых и (или) неоднозначных сведений об участнике закупки определяется на дату и время окончания срока подачи заявок </w:t>
            </w:r>
            <w:r w:rsidRPr="00AE757E">
              <w:rPr>
                <w:rFonts w:ascii="Liberation Serif" w:hAnsi="Liberation Serif"/>
              </w:rPr>
              <w:lastRenderedPageBreak/>
              <w:t>на участие в аукционе в электронной форме;</w:t>
            </w:r>
          </w:p>
          <w:p w:rsidR="000969CA" w:rsidRPr="00AE757E" w:rsidRDefault="000969CA" w:rsidP="00064850">
            <w:pPr>
              <w:widowControl w:val="0"/>
              <w:autoSpaceDE w:val="0"/>
              <w:autoSpaceDN w:val="0"/>
              <w:adjustRightInd w:val="0"/>
              <w:jc w:val="both"/>
              <w:rPr>
                <w:rFonts w:ascii="Liberation Serif" w:hAnsi="Liberation Serif"/>
                <w:u w:val="single"/>
              </w:rPr>
            </w:pPr>
            <w:r w:rsidRPr="00AE757E">
              <w:rPr>
                <w:rFonts w:ascii="Liberation Serif" w:hAnsi="Liberation Serif"/>
              </w:rPr>
              <w:t>г) несоответствия участника закупки требованиям, установленным в соответствии с настоящей главой и Положением.</w:t>
            </w:r>
          </w:p>
        </w:tc>
      </w:tr>
      <w:tr w:rsidR="000969CA" w:rsidRPr="00AE757E" w:rsidTr="00064850">
        <w:trPr>
          <w:trHeight w:val="43"/>
          <w:jc w:val="center"/>
        </w:trPr>
        <w:tc>
          <w:tcPr>
            <w:tcW w:w="654" w:type="dxa"/>
            <w:shd w:val="clear" w:color="auto" w:fill="auto"/>
            <w:vAlign w:val="center"/>
          </w:tcPr>
          <w:p w:rsidR="000969CA" w:rsidRPr="00AE757E" w:rsidRDefault="000969CA" w:rsidP="00064850">
            <w:pPr>
              <w:suppressLineNumbers/>
              <w:snapToGrid w:val="0"/>
              <w:jc w:val="center"/>
              <w:rPr>
                <w:rFonts w:ascii="Liberation Serif" w:hAnsi="Liberation Serif"/>
                <w:b/>
              </w:rPr>
            </w:pPr>
            <w:r w:rsidRPr="00AE757E">
              <w:rPr>
                <w:rFonts w:ascii="Liberation Serif" w:hAnsi="Liberation Serif"/>
                <w:b/>
              </w:rPr>
              <w:lastRenderedPageBreak/>
              <w:t>2</w:t>
            </w:r>
            <w:r>
              <w:rPr>
                <w:rFonts w:ascii="Liberation Serif" w:hAnsi="Liberation Serif"/>
                <w:b/>
              </w:rPr>
              <w:t>6</w:t>
            </w:r>
          </w:p>
        </w:tc>
        <w:tc>
          <w:tcPr>
            <w:tcW w:w="3156" w:type="dxa"/>
            <w:shd w:val="clear" w:color="auto" w:fill="auto"/>
            <w:vAlign w:val="center"/>
          </w:tcPr>
          <w:p w:rsidR="000969CA" w:rsidRPr="00AE757E" w:rsidRDefault="000969CA" w:rsidP="00064850">
            <w:pPr>
              <w:snapToGrid w:val="0"/>
              <w:jc w:val="both"/>
              <w:rPr>
                <w:rFonts w:ascii="Liberation Serif" w:hAnsi="Liberation Serif"/>
                <w:b/>
              </w:rPr>
            </w:pPr>
            <w:r w:rsidRPr="00AE757E">
              <w:rPr>
                <w:rFonts w:ascii="Liberation Serif" w:hAnsi="Liberation Serif"/>
                <w:b/>
              </w:rPr>
              <w:t>Условия предоставления приоритетов, установленных Правительством Российской Федерации</w:t>
            </w:r>
          </w:p>
        </w:tc>
        <w:tc>
          <w:tcPr>
            <w:tcW w:w="7494" w:type="dxa"/>
            <w:shd w:val="clear" w:color="auto" w:fill="auto"/>
            <w:vAlign w:val="center"/>
          </w:tcPr>
          <w:p w:rsidR="000969CA" w:rsidRPr="00AE757E" w:rsidRDefault="000969CA" w:rsidP="00064850">
            <w:pPr>
              <w:widowControl w:val="0"/>
              <w:autoSpaceDE w:val="0"/>
              <w:autoSpaceDN w:val="0"/>
              <w:adjustRightInd w:val="0"/>
              <w:jc w:val="both"/>
              <w:rPr>
                <w:rFonts w:ascii="Liberation Serif" w:hAnsi="Liberation Serif"/>
              </w:rPr>
            </w:pPr>
            <w:r w:rsidRPr="00AE757E">
              <w:rPr>
                <w:rFonts w:ascii="Liberation Serif" w:hAnsi="Liberation Serif"/>
                <w:u w:val="single"/>
              </w:rPr>
              <w:t>Приоритет товарам, работам, услугам российского происхождения:</w:t>
            </w:r>
            <w:r w:rsidRPr="00AE757E">
              <w:rPr>
                <w:rFonts w:ascii="Liberation Serif" w:hAnsi="Liberation Serif"/>
              </w:rPr>
              <w:t xml:space="preserve"> </w:t>
            </w:r>
            <w:r w:rsidRPr="00AE757E">
              <w:rPr>
                <w:rFonts w:ascii="Liberation Serif" w:hAnsi="Liberation Serif"/>
                <w:b/>
              </w:rPr>
              <w:t xml:space="preserve">установлено </w:t>
            </w:r>
            <w:r w:rsidRPr="00AE757E">
              <w:rPr>
                <w:rFonts w:ascii="Liberation Serif" w:hAnsi="Liberation Serif"/>
              </w:rPr>
              <w:t>в соответствии с Постановлением Правительства РФ от 16.09.2016 N 925 и в соответствии с Главой 4 Положения о закупках товаров, работ, услуг ГАУЗ СО «СООД»</w:t>
            </w:r>
          </w:p>
          <w:p w:rsidR="000969CA" w:rsidRPr="00AE757E" w:rsidRDefault="000969CA" w:rsidP="00064850">
            <w:pPr>
              <w:pStyle w:val="140"/>
              <w:spacing w:before="0"/>
              <w:ind w:left="0"/>
              <w:rPr>
                <w:rFonts w:ascii="Liberation Serif" w:hAnsi="Liberation Serif"/>
                <w:b w:val="0"/>
                <w:sz w:val="24"/>
                <w:szCs w:val="24"/>
              </w:rPr>
            </w:pPr>
            <w:r w:rsidRPr="00AE757E">
              <w:rPr>
                <w:rFonts w:ascii="Liberation Serif" w:hAnsi="Liberation Serif"/>
                <w:b w:val="0"/>
                <w:sz w:val="24"/>
                <w:szCs w:val="24"/>
              </w:rPr>
              <w:t>Приоритет не предоставляется в случаях:</w:t>
            </w:r>
          </w:p>
          <w:p w:rsidR="000969CA" w:rsidRPr="00AE757E" w:rsidRDefault="000969CA" w:rsidP="00064850">
            <w:pPr>
              <w:pStyle w:val="140"/>
              <w:spacing w:before="0"/>
              <w:ind w:left="0" w:firstLine="720"/>
              <w:rPr>
                <w:rFonts w:ascii="Liberation Serif" w:hAnsi="Liberation Serif"/>
                <w:b w:val="0"/>
                <w:sz w:val="24"/>
                <w:szCs w:val="24"/>
              </w:rPr>
            </w:pPr>
            <w:r w:rsidRPr="00AE757E">
              <w:rPr>
                <w:rFonts w:ascii="Liberation Serif" w:hAnsi="Liberation Serif"/>
                <w:b w:val="0"/>
                <w:sz w:val="24"/>
                <w:szCs w:val="24"/>
              </w:rPr>
              <w:t>1. Если закупка признана несостоявшейся и договор заключается с единственным участником закупки.</w:t>
            </w:r>
          </w:p>
          <w:p w:rsidR="000969CA" w:rsidRPr="00AE757E" w:rsidRDefault="000969CA" w:rsidP="00064850">
            <w:pPr>
              <w:pStyle w:val="140"/>
              <w:spacing w:before="0"/>
              <w:ind w:left="0" w:firstLine="720"/>
              <w:rPr>
                <w:rFonts w:ascii="Liberation Serif" w:hAnsi="Liberation Serif"/>
                <w:b w:val="0"/>
                <w:sz w:val="24"/>
                <w:szCs w:val="24"/>
              </w:rPr>
            </w:pPr>
            <w:r w:rsidRPr="00AE757E">
              <w:rPr>
                <w:rFonts w:ascii="Liberation Serif" w:hAnsi="Liberation Serif"/>
                <w:b w:val="0"/>
                <w:sz w:val="24"/>
                <w:szCs w:val="24"/>
              </w:rPr>
              <w:t>2. 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0969CA" w:rsidRPr="00AE757E" w:rsidRDefault="000969CA" w:rsidP="00064850">
            <w:pPr>
              <w:pStyle w:val="140"/>
              <w:spacing w:before="0"/>
              <w:ind w:left="0" w:firstLine="720"/>
              <w:rPr>
                <w:rFonts w:ascii="Liberation Serif" w:hAnsi="Liberation Serif"/>
                <w:b w:val="0"/>
                <w:sz w:val="24"/>
                <w:szCs w:val="24"/>
              </w:rPr>
            </w:pPr>
            <w:r w:rsidRPr="00AE757E">
              <w:rPr>
                <w:rFonts w:ascii="Liberation Serif" w:hAnsi="Liberation Serif"/>
                <w:b w:val="0"/>
                <w:sz w:val="24"/>
                <w:szCs w:val="24"/>
              </w:rPr>
              <w:t>3. 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0969CA" w:rsidRPr="00AE757E" w:rsidRDefault="000969CA" w:rsidP="00064850">
            <w:pPr>
              <w:pStyle w:val="140"/>
              <w:spacing w:before="0"/>
              <w:ind w:left="0" w:firstLine="720"/>
              <w:rPr>
                <w:rFonts w:ascii="Liberation Serif" w:hAnsi="Liberation Serif"/>
                <w:b w:val="0"/>
                <w:sz w:val="24"/>
                <w:szCs w:val="24"/>
              </w:rPr>
            </w:pPr>
            <w:r w:rsidRPr="00AE757E">
              <w:rPr>
                <w:rFonts w:ascii="Liberation Serif" w:hAnsi="Liberation Serif"/>
                <w:b w:val="0"/>
                <w:sz w:val="24"/>
                <w:szCs w:val="24"/>
              </w:rPr>
              <w:t xml:space="preserve">4. </w:t>
            </w:r>
            <w:proofErr w:type="gramStart"/>
            <w:r w:rsidRPr="00AE757E">
              <w:rPr>
                <w:rFonts w:ascii="Liberation Serif" w:hAnsi="Liberation Serif"/>
                <w:b w:val="0"/>
                <w:sz w:val="24"/>
                <w:szCs w:val="24"/>
              </w:rPr>
              <w:t>В заявке на участие в закупке, представленной участником открытого конкурса, в том числе двухэтапного, конкурса с ограниченным участием, конкурса в электронной форме, запроса предложений, запроса предложений в электронной форме, запроса котировок, запроса котировок в электронной форме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w:t>
            </w:r>
            <w:proofErr w:type="gramEnd"/>
            <w:r w:rsidRPr="00AE757E">
              <w:rPr>
                <w:rFonts w:ascii="Liberation Serif" w:hAnsi="Liberation Serif"/>
                <w:b w:val="0"/>
                <w:sz w:val="24"/>
                <w:szCs w:val="24"/>
              </w:rPr>
              <w:t xml:space="preserve">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p>
          <w:p w:rsidR="000969CA" w:rsidRPr="00AE757E" w:rsidRDefault="000969CA" w:rsidP="00B677D3">
            <w:pPr>
              <w:widowControl w:val="0"/>
              <w:tabs>
                <w:tab w:val="left" w:pos="567"/>
                <w:tab w:val="left" w:pos="851"/>
              </w:tabs>
              <w:autoSpaceDE w:val="0"/>
              <w:autoSpaceDN w:val="0"/>
              <w:adjustRightInd w:val="0"/>
              <w:ind w:firstLine="709"/>
              <w:jc w:val="both"/>
              <w:rPr>
                <w:rFonts w:ascii="Liberation Serif" w:hAnsi="Liberation Serif"/>
              </w:rPr>
            </w:pPr>
            <w:r w:rsidRPr="00AE757E">
              <w:rPr>
                <w:rFonts w:ascii="Liberation Serif" w:hAnsi="Liberation Serif"/>
              </w:rPr>
              <w:t xml:space="preserve">5. </w:t>
            </w:r>
            <w:proofErr w:type="gramStart"/>
            <w:r w:rsidRPr="00AE757E">
              <w:rPr>
                <w:rFonts w:ascii="Liberation Serif" w:hAnsi="Liberation Serif"/>
              </w:rPr>
              <w:t>В заявке на участие в закупке, представленной участником аукциона в электронной форме,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более 50 процентов стоимости всех предложенных таким участником товаров, работ, услуг.</w:t>
            </w:r>
            <w:proofErr w:type="gramEnd"/>
          </w:p>
        </w:tc>
      </w:tr>
      <w:tr w:rsidR="000969CA" w:rsidRPr="00AE757E" w:rsidTr="00064850">
        <w:trPr>
          <w:trHeight w:val="43"/>
          <w:jc w:val="center"/>
        </w:trPr>
        <w:tc>
          <w:tcPr>
            <w:tcW w:w="654" w:type="dxa"/>
            <w:shd w:val="clear" w:color="auto" w:fill="auto"/>
            <w:vAlign w:val="center"/>
          </w:tcPr>
          <w:p w:rsidR="000969CA" w:rsidRPr="00AE757E" w:rsidRDefault="000969CA" w:rsidP="00064850">
            <w:pPr>
              <w:suppressLineNumbers/>
              <w:snapToGrid w:val="0"/>
              <w:jc w:val="center"/>
              <w:rPr>
                <w:rFonts w:ascii="Liberation Serif" w:hAnsi="Liberation Serif"/>
                <w:b/>
              </w:rPr>
            </w:pPr>
            <w:r w:rsidRPr="00AE757E">
              <w:rPr>
                <w:rFonts w:ascii="Liberation Serif" w:hAnsi="Liberation Serif"/>
                <w:b/>
              </w:rPr>
              <w:t>2</w:t>
            </w:r>
            <w:r>
              <w:rPr>
                <w:rFonts w:ascii="Liberation Serif" w:hAnsi="Liberation Serif"/>
                <w:b/>
              </w:rPr>
              <w:t>7</w:t>
            </w:r>
          </w:p>
        </w:tc>
        <w:tc>
          <w:tcPr>
            <w:tcW w:w="3156" w:type="dxa"/>
            <w:shd w:val="clear" w:color="auto" w:fill="auto"/>
            <w:vAlign w:val="center"/>
          </w:tcPr>
          <w:p w:rsidR="000969CA" w:rsidRPr="00AE757E" w:rsidRDefault="000969CA" w:rsidP="00064850">
            <w:pPr>
              <w:snapToGrid w:val="0"/>
              <w:jc w:val="both"/>
              <w:rPr>
                <w:rFonts w:ascii="Liberation Serif" w:hAnsi="Liberation Serif"/>
                <w:b/>
              </w:rPr>
            </w:pPr>
            <w:r w:rsidRPr="00AE757E">
              <w:rPr>
                <w:rFonts w:ascii="Liberation Serif" w:hAnsi="Liberation Serif"/>
                <w:b/>
              </w:rPr>
              <w:t>Требования в соответствии с Постановлением Правительства РФ от 16.09.2016 N 925</w:t>
            </w:r>
          </w:p>
        </w:tc>
        <w:tc>
          <w:tcPr>
            <w:tcW w:w="7494" w:type="dxa"/>
            <w:shd w:val="clear" w:color="auto" w:fill="auto"/>
            <w:vAlign w:val="center"/>
          </w:tcPr>
          <w:p w:rsidR="000969CA" w:rsidRPr="00AE757E" w:rsidRDefault="000969CA" w:rsidP="001E7371">
            <w:pPr>
              <w:numPr>
                <w:ilvl w:val="0"/>
                <w:numId w:val="16"/>
              </w:numPr>
              <w:suppressAutoHyphens w:val="0"/>
              <w:ind w:left="55" w:firstLine="305"/>
              <w:jc w:val="both"/>
              <w:rPr>
                <w:rFonts w:ascii="Liberation Serif" w:hAnsi="Liberation Serif"/>
              </w:rPr>
            </w:pPr>
            <w:r w:rsidRPr="00AE757E">
              <w:rPr>
                <w:rFonts w:ascii="Liberation Serif" w:hAnsi="Liberation Serif"/>
              </w:rPr>
              <w:t xml:space="preserve">Участники закупки обязаны указать (декларировать) </w:t>
            </w:r>
            <w:r w:rsidRPr="00AE757E">
              <w:rPr>
                <w:rFonts w:ascii="Liberation Serif" w:hAnsi="Liberation Serif"/>
                <w:lang w:eastAsia="ru-RU"/>
              </w:rPr>
              <w:t xml:space="preserve">в заявке на участие в закупке </w:t>
            </w:r>
            <w:r w:rsidRPr="00AE757E">
              <w:rPr>
                <w:rFonts w:ascii="Liberation Serif" w:hAnsi="Liberation Serif"/>
              </w:rPr>
              <w:t xml:space="preserve">наименование страны происхождения </w:t>
            </w:r>
            <w:r w:rsidRPr="00AE757E">
              <w:rPr>
                <w:rFonts w:ascii="Liberation Serif" w:hAnsi="Liberation Serif"/>
                <w:lang w:eastAsia="ru-RU"/>
              </w:rPr>
              <w:t>поставляемых товаров</w:t>
            </w:r>
            <w:r w:rsidRPr="00AE757E">
              <w:rPr>
                <w:rFonts w:ascii="Liberation Serif" w:hAnsi="Liberation Serif"/>
              </w:rPr>
              <w:t>;</w:t>
            </w:r>
          </w:p>
          <w:p w:rsidR="000969CA" w:rsidRPr="00AE757E" w:rsidRDefault="000969CA" w:rsidP="001E7371">
            <w:pPr>
              <w:numPr>
                <w:ilvl w:val="0"/>
                <w:numId w:val="16"/>
              </w:numPr>
              <w:suppressAutoHyphens w:val="0"/>
              <w:ind w:left="55" w:firstLine="305"/>
              <w:jc w:val="both"/>
              <w:rPr>
                <w:rFonts w:ascii="Liberation Serif" w:hAnsi="Liberation Serif"/>
              </w:rPr>
            </w:pPr>
            <w:r w:rsidRPr="00AE757E">
              <w:rPr>
                <w:rFonts w:ascii="Liberation Serif" w:hAnsi="Liberation Serif"/>
              </w:rPr>
              <w:t>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на участие в закупке, и такая заявка рассматривается как содержащая предложение о поставке иностранных товаров;</w:t>
            </w:r>
          </w:p>
          <w:p w:rsidR="000969CA" w:rsidRPr="00AE757E" w:rsidRDefault="000969CA" w:rsidP="001E7371">
            <w:pPr>
              <w:numPr>
                <w:ilvl w:val="0"/>
                <w:numId w:val="16"/>
              </w:numPr>
              <w:suppressAutoHyphens w:val="0"/>
              <w:ind w:left="55" w:firstLine="305"/>
              <w:jc w:val="both"/>
              <w:rPr>
                <w:rFonts w:ascii="Liberation Serif" w:hAnsi="Liberation Serif"/>
                <w:u w:val="single"/>
              </w:rPr>
            </w:pPr>
            <w:r w:rsidRPr="00AE757E">
              <w:rPr>
                <w:rFonts w:ascii="Liberation Serif" w:hAnsi="Liberation Serif"/>
              </w:rPr>
              <w:t xml:space="preserve">Участник несет ответственность за недостоверные сведения о стране происхождения, </w:t>
            </w:r>
            <w:r w:rsidRPr="00AE757E">
              <w:rPr>
                <w:rFonts w:ascii="Liberation Serif" w:hAnsi="Liberation Serif"/>
                <w:lang w:eastAsia="ru-RU"/>
              </w:rPr>
              <w:t>указанного в заявке на участие в закупке</w:t>
            </w:r>
          </w:p>
        </w:tc>
      </w:tr>
      <w:tr w:rsidR="000969CA" w:rsidRPr="00AE757E" w:rsidTr="00064850">
        <w:trPr>
          <w:trHeight w:val="43"/>
          <w:jc w:val="center"/>
        </w:trPr>
        <w:tc>
          <w:tcPr>
            <w:tcW w:w="654" w:type="dxa"/>
            <w:shd w:val="clear" w:color="auto" w:fill="auto"/>
            <w:vAlign w:val="center"/>
          </w:tcPr>
          <w:p w:rsidR="000969CA" w:rsidRPr="00AE757E" w:rsidRDefault="000969CA" w:rsidP="00064850">
            <w:pPr>
              <w:suppressLineNumbers/>
              <w:snapToGrid w:val="0"/>
              <w:jc w:val="center"/>
              <w:rPr>
                <w:rFonts w:ascii="Liberation Serif" w:hAnsi="Liberation Serif"/>
                <w:b/>
              </w:rPr>
            </w:pPr>
            <w:r w:rsidRPr="00AE757E">
              <w:rPr>
                <w:rFonts w:ascii="Liberation Serif" w:hAnsi="Liberation Serif"/>
                <w:b/>
              </w:rPr>
              <w:t>28</w:t>
            </w:r>
          </w:p>
        </w:tc>
        <w:tc>
          <w:tcPr>
            <w:tcW w:w="3156" w:type="dxa"/>
            <w:shd w:val="clear" w:color="auto" w:fill="auto"/>
            <w:vAlign w:val="center"/>
          </w:tcPr>
          <w:p w:rsidR="000969CA" w:rsidRPr="00AE757E" w:rsidRDefault="000969CA" w:rsidP="00064850">
            <w:pPr>
              <w:snapToGrid w:val="0"/>
              <w:jc w:val="both"/>
              <w:rPr>
                <w:rFonts w:ascii="Liberation Serif" w:hAnsi="Liberation Serif"/>
                <w:b/>
              </w:rPr>
            </w:pPr>
            <w:r w:rsidRPr="00AE757E">
              <w:rPr>
                <w:rFonts w:ascii="Liberation Serif" w:hAnsi="Liberation Serif"/>
                <w:b/>
              </w:rPr>
              <w:t xml:space="preserve">Антидемпинговые меры </w:t>
            </w:r>
          </w:p>
        </w:tc>
        <w:tc>
          <w:tcPr>
            <w:tcW w:w="7494" w:type="dxa"/>
            <w:shd w:val="clear" w:color="auto" w:fill="auto"/>
            <w:vAlign w:val="center"/>
          </w:tcPr>
          <w:p w:rsidR="000969CA" w:rsidRPr="00AE757E" w:rsidRDefault="000969CA" w:rsidP="00064850">
            <w:pPr>
              <w:ind w:firstLine="398"/>
              <w:jc w:val="both"/>
              <w:rPr>
                <w:rFonts w:ascii="Liberation Serif" w:hAnsi="Liberation Serif"/>
                <w:bCs/>
              </w:rPr>
            </w:pPr>
            <w:proofErr w:type="gramStart"/>
            <w:r w:rsidRPr="00AE757E">
              <w:rPr>
                <w:rFonts w:ascii="Liberation Serif" w:hAnsi="Liberation Serif"/>
                <w:bCs/>
              </w:rPr>
              <w:t>Если при проведении закупки участником закупки, с котором заключается договор, предложена цена договора, которая на двадцать пять и более процентов ниже начальной (максимальной) цены договора, то договор заключается только после предоставления таким участником обеспечения исполнения договора в размере, превышающим в полтора раза размер обеспечения исполнения договора, указанный в Документации о закупке (Извещении о закупке) (если требование о предоставлении обеспечения было</w:t>
            </w:r>
            <w:proofErr w:type="gramEnd"/>
            <w:r w:rsidRPr="00AE757E">
              <w:rPr>
                <w:rFonts w:ascii="Liberation Serif" w:hAnsi="Liberation Serif"/>
                <w:bCs/>
              </w:rPr>
              <w:t xml:space="preserve"> предусмотрено).</w:t>
            </w:r>
          </w:p>
          <w:p w:rsidR="000969CA" w:rsidRPr="00AE757E" w:rsidRDefault="000969CA" w:rsidP="00064850">
            <w:pPr>
              <w:ind w:firstLine="398"/>
              <w:jc w:val="both"/>
              <w:rPr>
                <w:rFonts w:ascii="Liberation Serif" w:hAnsi="Liberation Serif"/>
                <w:bCs/>
              </w:rPr>
            </w:pPr>
            <w:r w:rsidRPr="00AE757E">
              <w:rPr>
                <w:rFonts w:ascii="Liberation Serif" w:hAnsi="Liberation Serif"/>
                <w:bCs/>
              </w:rPr>
              <w:t xml:space="preserve">Антидемпинговые меры не применяются при осуществлении </w:t>
            </w:r>
            <w:proofErr w:type="gramStart"/>
            <w:r w:rsidRPr="00AE757E">
              <w:rPr>
                <w:rFonts w:ascii="Liberation Serif" w:hAnsi="Liberation Serif"/>
                <w:bCs/>
              </w:rPr>
              <w:lastRenderedPageBreak/>
              <w:t>закупки</w:t>
            </w:r>
            <w:proofErr w:type="gramEnd"/>
            <w:r w:rsidRPr="00AE757E">
              <w:rPr>
                <w:rFonts w:ascii="Liberation Serif" w:hAnsi="Liberation Serif"/>
                <w:bCs/>
              </w:rPr>
              <w:t xml:space="preserve"> в случае если объем подлежащих выполнению работ или услуг невозможно определить, и в извещении об осуществлении закупки и документации о закупке Заказчик указывает цену запасных частей или каждой запасной части к технике, оборудованию, цену единицы работы или услуги.</w:t>
            </w:r>
          </w:p>
          <w:p w:rsidR="000969CA" w:rsidRPr="00AE757E" w:rsidRDefault="000969CA" w:rsidP="00064850">
            <w:pPr>
              <w:ind w:firstLine="540"/>
              <w:jc w:val="both"/>
              <w:rPr>
                <w:rFonts w:ascii="Liberation Serif" w:hAnsi="Liberation Serif"/>
              </w:rPr>
            </w:pPr>
            <w:r w:rsidRPr="00AE757E">
              <w:rPr>
                <w:rFonts w:ascii="Liberation Serif" w:hAnsi="Liberation Serif"/>
                <w:bCs/>
              </w:rPr>
              <w:t xml:space="preserve">Если Заказчиком принято решение о заключении договора с участником, занявшим второе место по результатам проведения закупки, решение о распространении на такого участника закупки требований, установленных антидемпинговых мер таким участником закупки не является </w:t>
            </w:r>
            <w:proofErr w:type="gramStart"/>
            <w:r w:rsidRPr="00AE757E">
              <w:rPr>
                <w:rFonts w:ascii="Liberation Serif" w:hAnsi="Liberation Serif"/>
                <w:bCs/>
              </w:rPr>
              <w:t>основанием</w:t>
            </w:r>
            <w:proofErr w:type="gramEnd"/>
            <w:r w:rsidRPr="00AE757E">
              <w:rPr>
                <w:rFonts w:ascii="Liberation Serif" w:hAnsi="Liberation Serif"/>
                <w:bCs/>
              </w:rPr>
              <w:t xml:space="preserve"> для признания его уклонившимся от заключения договора, однако влечет за собой невозможность заключения договора с таким участником.</w:t>
            </w:r>
          </w:p>
        </w:tc>
      </w:tr>
      <w:tr w:rsidR="000969CA" w:rsidRPr="00AE757E" w:rsidTr="00064850">
        <w:trPr>
          <w:trHeight w:val="43"/>
          <w:jc w:val="center"/>
        </w:trPr>
        <w:tc>
          <w:tcPr>
            <w:tcW w:w="654" w:type="dxa"/>
            <w:shd w:val="clear" w:color="auto" w:fill="auto"/>
            <w:vAlign w:val="center"/>
          </w:tcPr>
          <w:p w:rsidR="000969CA" w:rsidRPr="00AE757E" w:rsidRDefault="000969CA" w:rsidP="00064850">
            <w:pPr>
              <w:suppressLineNumbers/>
              <w:snapToGrid w:val="0"/>
              <w:jc w:val="center"/>
              <w:rPr>
                <w:rFonts w:ascii="Liberation Serif" w:hAnsi="Liberation Serif"/>
                <w:b/>
              </w:rPr>
            </w:pPr>
            <w:r w:rsidRPr="00AE757E">
              <w:rPr>
                <w:rFonts w:ascii="Liberation Serif" w:hAnsi="Liberation Serif"/>
                <w:b/>
              </w:rPr>
              <w:lastRenderedPageBreak/>
              <w:t>29</w:t>
            </w:r>
          </w:p>
        </w:tc>
        <w:tc>
          <w:tcPr>
            <w:tcW w:w="3156" w:type="dxa"/>
            <w:shd w:val="clear" w:color="auto" w:fill="auto"/>
            <w:vAlign w:val="center"/>
          </w:tcPr>
          <w:p w:rsidR="000969CA" w:rsidRPr="00AE757E" w:rsidRDefault="000969CA" w:rsidP="00064850">
            <w:pPr>
              <w:snapToGrid w:val="0"/>
              <w:jc w:val="both"/>
              <w:rPr>
                <w:rFonts w:ascii="Liberation Serif" w:hAnsi="Liberation Serif"/>
                <w:b/>
              </w:rPr>
            </w:pPr>
            <w:r w:rsidRPr="00AE757E">
              <w:rPr>
                <w:rFonts w:ascii="Liberation Serif" w:hAnsi="Liberation Serif"/>
                <w:b/>
              </w:rPr>
              <w:t>Возможность изменить условия договора в ходе его исполнения</w:t>
            </w:r>
          </w:p>
        </w:tc>
        <w:tc>
          <w:tcPr>
            <w:tcW w:w="7494" w:type="dxa"/>
            <w:shd w:val="clear" w:color="auto" w:fill="auto"/>
            <w:vAlign w:val="center"/>
          </w:tcPr>
          <w:p w:rsidR="000969CA" w:rsidRPr="00AE757E" w:rsidRDefault="000969CA" w:rsidP="00064850">
            <w:pPr>
              <w:widowControl w:val="0"/>
              <w:autoSpaceDE w:val="0"/>
              <w:autoSpaceDN w:val="0"/>
              <w:adjustRightInd w:val="0"/>
              <w:ind w:firstLine="540"/>
              <w:jc w:val="both"/>
              <w:rPr>
                <w:rFonts w:ascii="Liberation Serif" w:hAnsi="Liberation Serif"/>
              </w:rPr>
            </w:pPr>
            <w:r w:rsidRPr="00AE757E">
              <w:rPr>
                <w:rFonts w:ascii="Liberation Serif" w:hAnsi="Liberation Serif"/>
              </w:rPr>
              <w:t xml:space="preserve">При заключении и исполнении договора не допускается изменение его условий по сравнению с </w:t>
            </w:r>
            <w:proofErr w:type="gramStart"/>
            <w:r w:rsidRPr="00AE757E">
              <w:rPr>
                <w:rFonts w:ascii="Liberation Serif" w:hAnsi="Liberation Serif"/>
              </w:rPr>
              <w:t>указанными</w:t>
            </w:r>
            <w:proofErr w:type="gramEnd"/>
            <w:r w:rsidRPr="00AE757E">
              <w:rPr>
                <w:rFonts w:ascii="Liberation Serif" w:hAnsi="Liberation Serif"/>
              </w:rPr>
              <w:t xml:space="preserve"> в протоколе, составленном по результатам закупки, кроме случаев, предусмотренных настоящим Положением.</w:t>
            </w:r>
          </w:p>
          <w:p w:rsidR="000969CA" w:rsidRPr="00AE757E" w:rsidRDefault="000969CA" w:rsidP="00064850">
            <w:pPr>
              <w:widowControl w:val="0"/>
              <w:autoSpaceDE w:val="0"/>
              <w:autoSpaceDN w:val="0"/>
              <w:adjustRightInd w:val="0"/>
              <w:ind w:firstLine="540"/>
              <w:jc w:val="both"/>
              <w:rPr>
                <w:rFonts w:ascii="Liberation Serif" w:hAnsi="Liberation Serif"/>
              </w:rPr>
            </w:pPr>
            <w:r w:rsidRPr="00AE757E">
              <w:rPr>
                <w:rFonts w:ascii="Liberation Serif" w:hAnsi="Liberation Serif"/>
              </w:rPr>
              <w:t>Заказчик по согласованию с участником закупки при заключении и исполнении договора вправе изменить:</w:t>
            </w:r>
          </w:p>
          <w:p w:rsidR="000969CA" w:rsidRPr="00AE757E" w:rsidRDefault="000969CA" w:rsidP="00064850">
            <w:pPr>
              <w:widowControl w:val="0"/>
              <w:autoSpaceDE w:val="0"/>
              <w:autoSpaceDN w:val="0"/>
              <w:adjustRightInd w:val="0"/>
              <w:jc w:val="both"/>
              <w:rPr>
                <w:rFonts w:ascii="Liberation Serif" w:hAnsi="Liberation Serif"/>
              </w:rPr>
            </w:pPr>
            <w:r w:rsidRPr="00AE757E">
              <w:rPr>
                <w:rFonts w:ascii="Liberation Serif" w:hAnsi="Liberation Serif"/>
              </w:rPr>
              <w:t>1) предусмотренный договором количество (объем) товаров, работ, услуг. При увеличении количества (объема) товаров, работ, услуг Заказчик по согласованию с участником вправе изменить первоначальную цену договора соответственно изменяемому количеству (объему) товаров, работ, услуг не более чем 30%, а при внесении соответствующих изменений в договор в связи с сокращением объема товаров, работ, услуг Заказчик обязан изменить цену договора указанным образом;</w:t>
            </w:r>
          </w:p>
          <w:p w:rsidR="000969CA" w:rsidRPr="00AE757E" w:rsidRDefault="000969CA" w:rsidP="00064850">
            <w:pPr>
              <w:widowControl w:val="0"/>
              <w:autoSpaceDE w:val="0"/>
              <w:autoSpaceDN w:val="0"/>
              <w:adjustRightInd w:val="0"/>
              <w:jc w:val="both"/>
              <w:rPr>
                <w:rFonts w:ascii="Liberation Serif" w:hAnsi="Liberation Serif"/>
              </w:rPr>
            </w:pPr>
            <w:r w:rsidRPr="00AE757E">
              <w:rPr>
                <w:rFonts w:ascii="Liberation Serif" w:hAnsi="Liberation Serif"/>
              </w:rPr>
              <w:t>2) сроки исполнения обязательств по договору, в случае если необходимость изменения сроков вызвана обстоятельствами непреодолимой силы или просрочкой выполнения Заказчиком своих обязательств по договору;</w:t>
            </w:r>
          </w:p>
          <w:p w:rsidR="000969CA" w:rsidRPr="00AE757E" w:rsidRDefault="000969CA" w:rsidP="00064850">
            <w:pPr>
              <w:widowControl w:val="0"/>
              <w:autoSpaceDE w:val="0"/>
              <w:autoSpaceDN w:val="0"/>
              <w:adjustRightInd w:val="0"/>
              <w:jc w:val="both"/>
              <w:rPr>
                <w:rFonts w:ascii="Liberation Serif" w:hAnsi="Liberation Serif"/>
              </w:rPr>
            </w:pPr>
            <w:r w:rsidRPr="00AE757E">
              <w:rPr>
                <w:rFonts w:ascii="Liberation Serif" w:hAnsi="Liberation Serif"/>
              </w:rPr>
              <w:t>3) цену договора:</w:t>
            </w:r>
          </w:p>
          <w:p w:rsidR="000969CA" w:rsidRPr="00AE757E" w:rsidRDefault="000969CA" w:rsidP="00064850">
            <w:pPr>
              <w:widowControl w:val="0"/>
              <w:autoSpaceDE w:val="0"/>
              <w:autoSpaceDN w:val="0"/>
              <w:adjustRightInd w:val="0"/>
              <w:jc w:val="both"/>
              <w:rPr>
                <w:rFonts w:ascii="Liberation Serif" w:hAnsi="Liberation Serif"/>
              </w:rPr>
            </w:pPr>
            <w:r w:rsidRPr="00AE757E">
              <w:rPr>
                <w:rFonts w:ascii="Liberation Serif" w:hAnsi="Liberation Serif"/>
              </w:rPr>
              <w:t>- путем ее уменьшения без изменения иных условий исполнения договора;</w:t>
            </w:r>
          </w:p>
          <w:p w:rsidR="000969CA" w:rsidRPr="00AE757E" w:rsidRDefault="000969CA" w:rsidP="00064850">
            <w:pPr>
              <w:widowControl w:val="0"/>
              <w:autoSpaceDE w:val="0"/>
              <w:autoSpaceDN w:val="0"/>
              <w:adjustRightInd w:val="0"/>
              <w:jc w:val="both"/>
              <w:rPr>
                <w:rFonts w:ascii="Liberation Serif" w:hAnsi="Liberation Serif"/>
              </w:rPr>
            </w:pPr>
            <w:r w:rsidRPr="00AE757E">
              <w:rPr>
                <w:rFonts w:ascii="Liberation Serif" w:hAnsi="Liberation Serif"/>
              </w:rPr>
              <w:t>- в случаях, предусмотренных подпунктом 1 настоящего пункта;</w:t>
            </w:r>
          </w:p>
          <w:p w:rsidR="000969CA" w:rsidRPr="00AE757E" w:rsidRDefault="000969CA" w:rsidP="00064850">
            <w:pPr>
              <w:widowControl w:val="0"/>
              <w:autoSpaceDE w:val="0"/>
              <w:autoSpaceDN w:val="0"/>
              <w:adjustRightInd w:val="0"/>
              <w:jc w:val="both"/>
              <w:rPr>
                <w:rFonts w:ascii="Liberation Serif" w:hAnsi="Liberation Serif"/>
              </w:rPr>
            </w:pPr>
            <w:r w:rsidRPr="00AE757E">
              <w:rPr>
                <w:rFonts w:ascii="Liberation Serif" w:hAnsi="Liberation Serif"/>
              </w:rPr>
              <w:t>- в случае изменения в соответствии с законодательством Российской Федерации регулируемых государством цен (тарифов);</w:t>
            </w:r>
          </w:p>
          <w:p w:rsidR="000969CA" w:rsidRPr="00AE757E" w:rsidRDefault="000969CA" w:rsidP="00064850">
            <w:pPr>
              <w:widowControl w:val="0"/>
              <w:autoSpaceDE w:val="0"/>
              <w:autoSpaceDN w:val="0"/>
              <w:adjustRightInd w:val="0"/>
              <w:ind w:firstLine="540"/>
              <w:jc w:val="both"/>
              <w:rPr>
                <w:rFonts w:ascii="Liberation Serif" w:hAnsi="Liberation Serif"/>
              </w:rPr>
            </w:pPr>
            <w:r w:rsidRPr="00AE757E">
              <w:rPr>
                <w:rFonts w:ascii="Liberation Serif" w:hAnsi="Liberation Serif"/>
              </w:rPr>
              <w:t>При исполнении договора по согласованию Заказчика с поставщиком (подрядчиком, исполнителем) допускается поставка (использование) товара, качество, технические и функциональные характеристики (потребительские свойства) которого являются улучшенным по сравнению с таким качеством и такими характеристиками товара, указанными в договоре.</w:t>
            </w:r>
          </w:p>
          <w:p w:rsidR="000969CA" w:rsidRPr="00AE757E" w:rsidRDefault="000969CA" w:rsidP="00064850">
            <w:pPr>
              <w:widowControl w:val="0"/>
              <w:autoSpaceDE w:val="0"/>
              <w:autoSpaceDN w:val="0"/>
              <w:adjustRightInd w:val="0"/>
              <w:ind w:firstLine="540"/>
              <w:jc w:val="both"/>
              <w:rPr>
                <w:rFonts w:ascii="Liberation Serif" w:hAnsi="Liberation Serif"/>
              </w:rPr>
            </w:pPr>
            <w:r w:rsidRPr="00AE757E">
              <w:rPr>
                <w:rFonts w:ascii="Liberation Serif" w:hAnsi="Liberation Serif"/>
              </w:rPr>
              <w:t>При исполнении договора не допускается перемена поставщика (исполнителя, подрядчика), за исключением случаев, когда новый поставщик (исполнитель, подрядчик) является правопреемником поставщика (исполнителя, подрядчика), с которым заключен договор вследствие реорганизации юридического лица в форме преобразования, слияния или присоединения, либо случаев, когда такая возможность прямо предусмотрена договором. В случае перемены поставщика (исполнителя, подрядчика) его права и обязанности переходят к новому поставщику (исполнителю, подрядчику) в том же объеме и на тех же условиях.</w:t>
            </w:r>
          </w:p>
          <w:p w:rsidR="000969CA" w:rsidRPr="00AE757E" w:rsidRDefault="000969CA" w:rsidP="00064850">
            <w:pPr>
              <w:widowControl w:val="0"/>
              <w:autoSpaceDE w:val="0"/>
              <w:autoSpaceDN w:val="0"/>
              <w:adjustRightInd w:val="0"/>
              <w:ind w:firstLine="540"/>
              <w:jc w:val="both"/>
              <w:rPr>
                <w:rFonts w:ascii="Liberation Serif" w:hAnsi="Liberation Serif"/>
              </w:rPr>
            </w:pPr>
            <w:r w:rsidRPr="00AE757E">
              <w:rPr>
                <w:rFonts w:ascii="Liberation Serif" w:hAnsi="Liberation Serif"/>
              </w:rPr>
              <w:t xml:space="preserve">Если при исполнении договора осуществляется перемена Заказчика, то права и обязанности Заказчика, предусмотренные договором и не исполненные к моменту перемены Заказчика, </w:t>
            </w:r>
            <w:r w:rsidRPr="00AE757E">
              <w:rPr>
                <w:rFonts w:ascii="Liberation Serif" w:hAnsi="Liberation Serif"/>
              </w:rPr>
              <w:lastRenderedPageBreak/>
              <w:t>переходят к новому лицу в объеме и на условиях в соответствии с заключенным договором.</w:t>
            </w:r>
          </w:p>
        </w:tc>
      </w:tr>
      <w:tr w:rsidR="000969CA" w:rsidRPr="00AE757E" w:rsidTr="00064850">
        <w:trPr>
          <w:trHeight w:val="43"/>
          <w:jc w:val="center"/>
        </w:trPr>
        <w:tc>
          <w:tcPr>
            <w:tcW w:w="654" w:type="dxa"/>
            <w:shd w:val="clear" w:color="auto" w:fill="auto"/>
            <w:vAlign w:val="center"/>
          </w:tcPr>
          <w:p w:rsidR="000969CA" w:rsidRPr="00AE757E" w:rsidRDefault="000969CA" w:rsidP="00064850">
            <w:pPr>
              <w:suppressLineNumbers/>
              <w:snapToGrid w:val="0"/>
              <w:jc w:val="center"/>
              <w:rPr>
                <w:rFonts w:ascii="Liberation Serif" w:hAnsi="Liberation Serif"/>
                <w:b/>
              </w:rPr>
            </w:pPr>
            <w:r w:rsidRPr="00AE757E">
              <w:rPr>
                <w:rFonts w:ascii="Liberation Serif" w:hAnsi="Liberation Serif"/>
                <w:b/>
              </w:rPr>
              <w:lastRenderedPageBreak/>
              <w:t>30</w:t>
            </w:r>
          </w:p>
        </w:tc>
        <w:tc>
          <w:tcPr>
            <w:tcW w:w="3156" w:type="dxa"/>
            <w:shd w:val="clear" w:color="auto" w:fill="auto"/>
            <w:vAlign w:val="center"/>
          </w:tcPr>
          <w:p w:rsidR="000969CA" w:rsidRPr="00AE757E" w:rsidRDefault="000969CA" w:rsidP="00064850">
            <w:pPr>
              <w:snapToGrid w:val="0"/>
              <w:jc w:val="both"/>
              <w:rPr>
                <w:rFonts w:ascii="Liberation Serif" w:hAnsi="Liberation Serif"/>
                <w:b/>
              </w:rPr>
            </w:pPr>
            <w:r w:rsidRPr="00AE757E">
              <w:rPr>
                <w:rFonts w:ascii="Liberation Serif" w:hAnsi="Liberation Serif"/>
                <w:b/>
              </w:rPr>
              <w:t>Расторжение договора</w:t>
            </w:r>
          </w:p>
        </w:tc>
        <w:tc>
          <w:tcPr>
            <w:tcW w:w="7494" w:type="dxa"/>
            <w:shd w:val="clear" w:color="auto" w:fill="auto"/>
            <w:vAlign w:val="center"/>
          </w:tcPr>
          <w:p w:rsidR="000969CA" w:rsidRPr="00AE757E" w:rsidRDefault="000969CA" w:rsidP="00064850">
            <w:pPr>
              <w:widowControl w:val="0"/>
              <w:autoSpaceDE w:val="0"/>
              <w:autoSpaceDN w:val="0"/>
              <w:adjustRightInd w:val="0"/>
              <w:ind w:firstLine="540"/>
              <w:jc w:val="both"/>
              <w:rPr>
                <w:rFonts w:ascii="Liberation Serif" w:hAnsi="Liberation Serif"/>
              </w:rPr>
            </w:pPr>
            <w:r w:rsidRPr="00AE757E">
              <w:rPr>
                <w:rFonts w:ascii="Liberation Serif" w:hAnsi="Liberation Serif"/>
              </w:rPr>
              <w:t xml:space="preserve">Расторжение договора допускается как по соглашению сторон и по решению суда, так и в одностороннем порядке по основаниям, предусмотренным Гражданским </w:t>
            </w:r>
            <w:hyperlink r:id="rId18" w:history="1">
              <w:r w:rsidRPr="00AE757E">
                <w:rPr>
                  <w:rStyle w:val="a4"/>
                  <w:rFonts w:ascii="Liberation Serif" w:hAnsi="Liberation Serif"/>
                </w:rPr>
                <w:t>кодексом</w:t>
              </w:r>
            </w:hyperlink>
            <w:r w:rsidRPr="00AE757E">
              <w:rPr>
                <w:rFonts w:ascii="Liberation Serif" w:hAnsi="Liberation Serif"/>
              </w:rPr>
              <w:t xml:space="preserve"> РФ.</w:t>
            </w:r>
          </w:p>
          <w:p w:rsidR="000969CA" w:rsidRPr="00AE757E" w:rsidRDefault="000969CA" w:rsidP="00064850">
            <w:pPr>
              <w:widowControl w:val="0"/>
              <w:autoSpaceDE w:val="0"/>
              <w:autoSpaceDN w:val="0"/>
              <w:adjustRightInd w:val="0"/>
              <w:ind w:firstLine="540"/>
              <w:jc w:val="both"/>
              <w:rPr>
                <w:rFonts w:ascii="Liberation Serif" w:hAnsi="Liberation Serif"/>
              </w:rPr>
            </w:pPr>
            <w:r w:rsidRPr="00AE757E">
              <w:rPr>
                <w:rFonts w:ascii="Liberation Serif" w:hAnsi="Liberation Serif"/>
              </w:rPr>
              <w:t>Если до расторжения договора поставщик (исполнителя, подрядчик) частично исполнил обязательства по нему, при заключении нового договора количество поставляемого товара, объем выполняемых работ, оказываемых услуг и цена договора должны быть уменьшены с учетом количества поставленного товара, объема выполненных работ, оказанных услуг по договору, ранее заключенному с победителем закупок. При этом цена договора должна быть уменьшена пропорционально количеству поставленного товара, объему выполненных работ, оказанных услуг.</w:t>
            </w:r>
          </w:p>
          <w:p w:rsidR="000969CA" w:rsidRPr="00AE757E" w:rsidRDefault="000969CA" w:rsidP="00064850">
            <w:pPr>
              <w:widowControl w:val="0"/>
              <w:autoSpaceDE w:val="0"/>
              <w:autoSpaceDN w:val="0"/>
              <w:adjustRightInd w:val="0"/>
              <w:ind w:firstLine="540"/>
              <w:jc w:val="both"/>
              <w:rPr>
                <w:rFonts w:ascii="Liberation Serif" w:hAnsi="Liberation Serif"/>
              </w:rPr>
            </w:pPr>
            <w:r w:rsidRPr="00AE757E">
              <w:rPr>
                <w:rFonts w:ascii="Liberation Serif" w:hAnsi="Liberation Serif"/>
              </w:rPr>
              <w:t>Заказчик вправе провести экспертизу поставленного товара, выполненной работы, оказанной услуги с привлечением экспертов, экспертных организаций до принятия решения об одностороннем отказе от исполнения договора.  Решение об одностороннем отказе от исполнения договора может быть принято заказчиком только при условии, что по результатам экспертизы поставленного товара, выполненной работы или оказанной услуги в заключени</w:t>
            </w:r>
            <w:proofErr w:type="gramStart"/>
            <w:r w:rsidRPr="00AE757E">
              <w:rPr>
                <w:rFonts w:ascii="Liberation Serif" w:hAnsi="Liberation Serif"/>
              </w:rPr>
              <w:t>и</w:t>
            </w:r>
            <w:proofErr w:type="gramEnd"/>
            <w:r w:rsidRPr="00AE757E">
              <w:rPr>
                <w:rFonts w:ascii="Liberation Serif" w:hAnsi="Liberation Serif"/>
              </w:rPr>
              <w:t xml:space="preserve"> эксперта, экспертной организации будут подтверждены нарушения условий договора, послужившие основанием для одностороннего отказа заказчика от исполнения договора.</w:t>
            </w:r>
          </w:p>
          <w:p w:rsidR="000969CA" w:rsidRPr="00AE757E" w:rsidRDefault="000969CA" w:rsidP="00064850">
            <w:pPr>
              <w:widowControl w:val="0"/>
              <w:autoSpaceDE w:val="0"/>
              <w:autoSpaceDN w:val="0"/>
              <w:adjustRightInd w:val="0"/>
              <w:ind w:firstLine="540"/>
              <w:jc w:val="both"/>
              <w:rPr>
                <w:rFonts w:ascii="Liberation Serif" w:hAnsi="Liberation Serif"/>
              </w:rPr>
            </w:pPr>
            <w:proofErr w:type="gramStart"/>
            <w:r w:rsidRPr="00AE757E">
              <w:rPr>
                <w:rFonts w:ascii="Liberation Serif" w:hAnsi="Liberation Serif"/>
              </w:rPr>
              <w:t>Решение заказчика об одностороннем отказе от исполнения договора не позднее чем в течение 5 (пяти) рабочих дней с даты принятия указанного решения, размещается в ЕИС и направляется поставщику (подрядчику, исполнителю) одним из способов: по почте заказным письмом с уведомлением о вручении по адресу поставщика (подрядчика, исполнителя), указанному в договоре, телеграммой, либо посредством факсимильной связи, либо по адресу электронной почты, либо</w:t>
            </w:r>
            <w:proofErr w:type="gramEnd"/>
            <w:r w:rsidRPr="00AE757E">
              <w:rPr>
                <w:rFonts w:ascii="Liberation Serif" w:hAnsi="Liberation Serif"/>
              </w:rPr>
              <w:t xml:space="preserve"> с использованием иных сре</w:t>
            </w:r>
            <w:proofErr w:type="gramStart"/>
            <w:r w:rsidRPr="00AE757E">
              <w:rPr>
                <w:rFonts w:ascii="Liberation Serif" w:hAnsi="Liberation Serif"/>
              </w:rPr>
              <w:t>дств св</w:t>
            </w:r>
            <w:proofErr w:type="gramEnd"/>
            <w:r w:rsidRPr="00AE757E">
              <w:rPr>
                <w:rFonts w:ascii="Liberation Serif" w:hAnsi="Liberation Serif"/>
              </w:rPr>
              <w:t xml:space="preserve">язи и доставки, обеспечивающих фиксирование такого уведомления и получение заказчиком подтверждения о его вручении поставщику (подрядчику, исполнителю). Выполнение заказчиком требований настоящей части считается надлежащим уведомлением поставщика (подрядчика, исполнителя) об одностороннем отказе от исполнения договора. Датой такого надлежащего уведомления признается дата получения заказчиком подтверждения о вручении поставщику (подрядчику, исполнителю) указанного уведомления либо дата получения заказчиком информации об отсутствии поставщика (подрядчика, исполнителя) по его адресу, указанному в договоре. При невозможности получения указанных подтверждения либо информации датой такого надлежащего уведомления признается дата по истечении двадцати дней </w:t>
            </w:r>
            <w:proofErr w:type="gramStart"/>
            <w:r w:rsidRPr="00AE757E">
              <w:rPr>
                <w:rFonts w:ascii="Liberation Serif" w:hAnsi="Liberation Serif"/>
              </w:rPr>
              <w:t>с даты размещения</w:t>
            </w:r>
            <w:proofErr w:type="gramEnd"/>
            <w:r w:rsidRPr="00AE757E">
              <w:rPr>
                <w:rFonts w:ascii="Liberation Serif" w:hAnsi="Liberation Serif"/>
              </w:rPr>
              <w:t xml:space="preserve"> решения заказчика об одностороннем отказе от исполнения договора в ЕИС.</w:t>
            </w:r>
          </w:p>
          <w:p w:rsidR="000969CA" w:rsidRPr="00AE757E" w:rsidRDefault="000969CA" w:rsidP="00064850">
            <w:pPr>
              <w:widowControl w:val="0"/>
              <w:autoSpaceDE w:val="0"/>
              <w:autoSpaceDN w:val="0"/>
              <w:adjustRightInd w:val="0"/>
              <w:ind w:firstLine="540"/>
              <w:jc w:val="both"/>
              <w:rPr>
                <w:rFonts w:ascii="Liberation Serif" w:hAnsi="Liberation Serif"/>
              </w:rPr>
            </w:pPr>
            <w:r w:rsidRPr="00AE757E">
              <w:rPr>
                <w:rFonts w:ascii="Liberation Serif" w:hAnsi="Liberation Serif"/>
              </w:rPr>
              <w:t xml:space="preserve">Решение заказчика об одностороннем отказе от исполнения договора вступает в </w:t>
            </w:r>
            <w:proofErr w:type="gramStart"/>
            <w:r w:rsidRPr="00AE757E">
              <w:rPr>
                <w:rFonts w:ascii="Liberation Serif" w:hAnsi="Liberation Serif"/>
              </w:rPr>
              <w:t>силу</w:t>
            </w:r>
            <w:proofErr w:type="gramEnd"/>
            <w:r w:rsidRPr="00AE757E">
              <w:rPr>
                <w:rFonts w:ascii="Liberation Serif" w:hAnsi="Liberation Serif"/>
              </w:rPr>
              <w:t xml:space="preserve"> и договор считается расторгнутым через 10 (десять) дней с даты надлежащего уведомления заказчиком поставщика (подрядчика, исполнителя) об одностороннем отказе от исполнения договора.</w:t>
            </w:r>
          </w:p>
          <w:p w:rsidR="000969CA" w:rsidRPr="00AE757E" w:rsidRDefault="000969CA" w:rsidP="00064850">
            <w:pPr>
              <w:widowControl w:val="0"/>
              <w:autoSpaceDE w:val="0"/>
              <w:autoSpaceDN w:val="0"/>
              <w:adjustRightInd w:val="0"/>
              <w:ind w:firstLine="540"/>
              <w:jc w:val="both"/>
              <w:rPr>
                <w:rFonts w:ascii="Liberation Serif" w:hAnsi="Liberation Serif"/>
              </w:rPr>
            </w:pPr>
            <w:r w:rsidRPr="00AE757E">
              <w:rPr>
                <w:rFonts w:ascii="Liberation Serif" w:hAnsi="Liberation Serif"/>
              </w:rPr>
              <w:t>Заказчик обязан принять решение об одностороннем отказе от исполнения договора в случаях:</w:t>
            </w:r>
          </w:p>
          <w:p w:rsidR="000969CA" w:rsidRPr="00AE757E" w:rsidRDefault="000969CA" w:rsidP="00064850">
            <w:pPr>
              <w:widowControl w:val="0"/>
              <w:autoSpaceDE w:val="0"/>
              <w:autoSpaceDN w:val="0"/>
              <w:adjustRightInd w:val="0"/>
              <w:jc w:val="both"/>
              <w:rPr>
                <w:rFonts w:ascii="Liberation Serif" w:hAnsi="Liberation Serif"/>
              </w:rPr>
            </w:pPr>
            <w:proofErr w:type="gramStart"/>
            <w:r w:rsidRPr="00AE757E">
              <w:rPr>
                <w:rFonts w:ascii="Liberation Serif" w:hAnsi="Liberation Serif"/>
              </w:rPr>
              <w:t xml:space="preserve">- если в ходе исполнения договора установлено, что поставщик (подрядчик, исполнитель) и (или) поставляемый товар, выполненная </w:t>
            </w:r>
            <w:r w:rsidRPr="00AE757E">
              <w:rPr>
                <w:rFonts w:ascii="Liberation Serif" w:hAnsi="Liberation Serif"/>
              </w:rPr>
              <w:lastRenderedPageBreak/>
              <w:t>работа, оказанная услуга не соответствуют установленным извещением об осуществлении закупки и (или) документацией о закупке требованиям к участникам закупки и (или) поставляемому товару, выполненной работе, оказанной услуге или представил недостоверную информацию о своем соответствии и (или) соответствии поставляемого товара, выполненной работе, оказанной услуге таким требованиям</w:t>
            </w:r>
            <w:proofErr w:type="gramEnd"/>
            <w:r w:rsidRPr="00AE757E">
              <w:rPr>
                <w:rFonts w:ascii="Liberation Serif" w:hAnsi="Liberation Serif"/>
              </w:rPr>
              <w:t>, что позволило ему стать победителем определения поставщика (подрядчика, исполнителя);</w:t>
            </w:r>
          </w:p>
          <w:p w:rsidR="000969CA" w:rsidRPr="00AE757E" w:rsidRDefault="000969CA" w:rsidP="00064850">
            <w:pPr>
              <w:widowControl w:val="0"/>
              <w:autoSpaceDE w:val="0"/>
              <w:autoSpaceDN w:val="0"/>
              <w:adjustRightInd w:val="0"/>
              <w:jc w:val="both"/>
              <w:rPr>
                <w:rFonts w:ascii="Liberation Serif" w:hAnsi="Liberation Serif"/>
              </w:rPr>
            </w:pPr>
            <w:r w:rsidRPr="00AE757E">
              <w:rPr>
                <w:rFonts w:ascii="Liberation Serif" w:hAnsi="Liberation Serif"/>
              </w:rPr>
              <w:t>- в случае невыполнения и/или ненадлежащего исполнения условий договора;</w:t>
            </w:r>
          </w:p>
          <w:p w:rsidR="000969CA" w:rsidRPr="00AE757E" w:rsidRDefault="000969CA" w:rsidP="00064850">
            <w:pPr>
              <w:widowControl w:val="0"/>
              <w:autoSpaceDE w:val="0"/>
              <w:autoSpaceDN w:val="0"/>
              <w:adjustRightInd w:val="0"/>
              <w:jc w:val="both"/>
              <w:rPr>
                <w:rFonts w:ascii="Liberation Serif" w:hAnsi="Liberation Serif"/>
              </w:rPr>
            </w:pPr>
            <w:r w:rsidRPr="00AE757E">
              <w:rPr>
                <w:rFonts w:ascii="Liberation Serif" w:hAnsi="Liberation Serif"/>
              </w:rPr>
              <w:t>- в случае нарушения существенных условий договора.</w:t>
            </w:r>
          </w:p>
          <w:p w:rsidR="000969CA" w:rsidRPr="00AE757E" w:rsidRDefault="000969CA" w:rsidP="00064850">
            <w:pPr>
              <w:widowControl w:val="0"/>
              <w:autoSpaceDE w:val="0"/>
              <w:autoSpaceDN w:val="0"/>
              <w:adjustRightInd w:val="0"/>
              <w:ind w:firstLine="540"/>
              <w:jc w:val="both"/>
              <w:rPr>
                <w:rFonts w:ascii="Liberation Serif" w:hAnsi="Liberation Serif"/>
              </w:rPr>
            </w:pPr>
            <w:r w:rsidRPr="00AE757E">
              <w:rPr>
                <w:rFonts w:ascii="Liberation Serif" w:hAnsi="Liberation Serif"/>
              </w:rPr>
              <w:t>Заказчик не вправе отказаться от заключения договора по результатам проведения закупочных процедур, предусмотренных настоящим Положением, за исключением случаев, предусмотренных законодательством Российской Федерации и настоящим Положением.</w:t>
            </w:r>
          </w:p>
          <w:p w:rsidR="000969CA" w:rsidRPr="00AE757E" w:rsidRDefault="000969CA" w:rsidP="00064850">
            <w:pPr>
              <w:widowControl w:val="0"/>
              <w:autoSpaceDE w:val="0"/>
              <w:autoSpaceDN w:val="0"/>
              <w:adjustRightInd w:val="0"/>
              <w:ind w:firstLine="540"/>
              <w:jc w:val="both"/>
              <w:rPr>
                <w:rFonts w:ascii="Liberation Serif" w:hAnsi="Liberation Serif"/>
              </w:rPr>
            </w:pPr>
            <w:r w:rsidRPr="00AE757E">
              <w:rPr>
                <w:rFonts w:ascii="Liberation Serif" w:hAnsi="Liberation Serif"/>
              </w:rPr>
              <w:t>В договор включается обязательное условие о порядке осуществления Заказчиком приемки поставляемых товаров, выполняемых работ, оказываемых услуг на соответствие их количества, комплектности, объема и качества требованиям, установленным в таком договоре. Для проверки соответствия товаров, работ, услуг указанным требованиям Заказчик вправе привлекать независимых экспертов, выбор которых осуществляется по его усмотрению.</w:t>
            </w:r>
          </w:p>
          <w:p w:rsidR="000969CA" w:rsidRPr="00AE757E" w:rsidRDefault="000969CA" w:rsidP="00064850">
            <w:pPr>
              <w:widowControl w:val="0"/>
              <w:autoSpaceDE w:val="0"/>
              <w:autoSpaceDN w:val="0"/>
              <w:adjustRightInd w:val="0"/>
              <w:ind w:firstLine="540"/>
              <w:jc w:val="both"/>
              <w:rPr>
                <w:rFonts w:ascii="Liberation Serif" w:hAnsi="Liberation Serif"/>
              </w:rPr>
            </w:pPr>
            <w:r w:rsidRPr="00AE757E">
              <w:rPr>
                <w:rFonts w:ascii="Liberation Serif" w:hAnsi="Liberation Serif"/>
              </w:rPr>
              <w:t>В договор включается обязательное условие об ответственности заказчика и поставщика (подрядчика, исполнителя) за неисполнение или ненадлежащее исполнение обязательств, предусмотренных договором.</w:t>
            </w:r>
          </w:p>
          <w:p w:rsidR="000969CA" w:rsidRPr="00AE757E" w:rsidRDefault="000969CA" w:rsidP="00064850">
            <w:pPr>
              <w:widowControl w:val="0"/>
              <w:autoSpaceDE w:val="0"/>
              <w:autoSpaceDN w:val="0"/>
              <w:adjustRightInd w:val="0"/>
              <w:ind w:firstLine="540"/>
              <w:jc w:val="both"/>
              <w:rPr>
                <w:rFonts w:ascii="Liberation Serif" w:hAnsi="Liberation Serif"/>
              </w:rPr>
            </w:pPr>
            <w:r w:rsidRPr="00AE757E">
              <w:rPr>
                <w:rFonts w:ascii="Liberation Serif" w:hAnsi="Liberation Serif"/>
              </w:rPr>
              <w:t>В случае просрочки исполнения Заказчиком обязательства, предусмотренного договором, другая сторона вправе потребовать уплату неустойки (штрафа, пеней). Неустойка (штраф, пеня)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Ее размер должен составлять не более 1/300 действующей на день уплаты ставки рефинансирования Центрального Банка РФ.</w:t>
            </w:r>
          </w:p>
          <w:p w:rsidR="000969CA" w:rsidRPr="00AE757E" w:rsidRDefault="000969CA" w:rsidP="00064850">
            <w:pPr>
              <w:widowControl w:val="0"/>
              <w:autoSpaceDE w:val="0"/>
              <w:autoSpaceDN w:val="0"/>
              <w:adjustRightInd w:val="0"/>
              <w:jc w:val="both"/>
              <w:rPr>
                <w:rFonts w:ascii="Liberation Serif" w:hAnsi="Liberation Serif"/>
              </w:rPr>
            </w:pPr>
            <w:r w:rsidRPr="00AE757E">
              <w:rPr>
                <w:rFonts w:ascii="Liberation Serif" w:hAnsi="Liberation Serif"/>
              </w:rPr>
              <w:t>Заказчик освобождается от уплаты неустойки (штрафа, пеней), если докажет, что просрочка исполнения указанного обязательства произошла вследствие обстоятельств непреодолимой силы или по вине другой стороны.</w:t>
            </w:r>
          </w:p>
          <w:p w:rsidR="000969CA" w:rsidRPr="00AE757E" w:rsidRDefault="000969CA" w:rsidP="00064850">
            <w:pPr>
              <w:widowControl w:val="0"/>
              <w:autoSpaceDE w:val="0"/>
              <w:autoSpaceDN w:val="0"/>
              <w:adjustRightInd w:val="0"/>
              <w:ind w:firstLine="540"/>
              <w:jc w:val="both"/>
              <w:rPr>
                <w:rFonts w:ascii="Liberation Serif" w:hAnsi="Liberation Serif"/>
              </w:rPr>
            </w:pPr>
            <w:r w:rsidRPr="00AE757E">
              <w:rPr>
                <w:rFonts w:ascii="Liberation Serif" w:hAnsi="Liberation Serif"/>
              </w:rPr>
              <w:t>В договор включается обязательное условие об ответственности поставщика (исполнителя, подрядчика) за неисполнение или ненадлежащее исполнение обязательства, предусмотренного договором. В случае просрочки исполнения поставщиком (исполнителем, подрядчиком) обязательства, предусмотренного договором, Заказчик вправе потребовать уплаты неустойки (штрафа, пеней). Неустойка (штраф, пеня)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Ее размер устанавливается договором в размере не менее 1/300 действующей на день уплаты неустойки (штрафа, пеней) ставки рефинансирования ЦБ РФ.</w:t>
            </w:r>
          </w:p>
          <w:p w:rsidR="000969CA" w:rsidRPr="00AE757E" w:rsidRDefault="000969CA" w:rsidP="00064850">
            <w:pPr>
              <w:widowControl w:val="0"/>
              <w:autoSpaceDE w:val="0"/>
              <w:autoSpaceDN w:val="0"/>
              <w:adjustRightInd w:val="0"/>
              <w:jc w:val="both"/>
              <w:rPr>
                <w:rFonts w:ascii="Liberation Serif" w:hAnsi="Liberation Serif"/>
              </w:rPr>
            </w:pPr>
            <w:r w:rsidRPr="00AE757E">
              <w:rPr>
                <w:rFonts w:ascii="Liberation Serif" w:hAnsi="Liberation Serif"/>
              </w:rPr>
              <w:t xml:space="preserve">Поставщик (исполнитель, подрядчик) освобождается от уплаты неустойки (штрафа, пеней), если докажет, что просрочка исполнения </w:t>
            </w:r>
            <w:r w:rsidRPr="00AE757E">
              <w:rPr>
                <w:rFonts w:ascii="Liberation Serif" w:hAnsi="Liberation Serif"/>
              </w:rPr>
              <w:lastRenderedPageBreak/>
              <w:t>указанного обязательства произошла вследствие обстоятельств непреодолимой силы или по вине Заказчика.</w:t>
            </w:r>
          </w:p>
          <w:p w:rsidR="000969CA" w:rsidRPr="00AE757E" w:rsidRDefault="000969CA" w:rsidP="00064850">
            <w:pPr>
              <w:widowControl w:val="0"/>
              <w:autoSpaceDE w:val="0"/>
              <w:autoSpaceDN w:val="0"/>
              <w:adjustRightInd w:val="0"/>
              <w:ind w:firstLine="540"/>
              <w:jc w:val="both"/>
              <w:rPr>
                <w:rFonts w:ascii="Liberation Serif" w:hAnsi="Liberation Serif"/>
              </w:rPr>
            </w:pPr>
            <w:r w:rsidRPr="00AE757E">
              <w:rPr>
                <w:rFonts w:ascii="Liberation Serif" w:hAnsi="Liberation Serif"/>
              </w:rPr>
              <w:t>Общая сумма начисленной неустойки (штрафов, пени) за неисполнение или ненадлежащее исполнение поставщиком (подрядчиком, исполнителем) обязательств, предусмотренных договором, не может превышать цену договора.</w:t>
            </w:r>
          </w:p>
          <w:p w:rsidR="000969CA" w:rsidRPr="00AE757E" w:rsidRDefault="000969CA" w:rsidP="00064850">
            <w:pPr>
              <w:widowControl w:val="0"/>
              <w:autoSpaceDE w:val="0"/>
              <w:autoSpaceDN w:val="0"/>
              <w:adjustRightInd w:val="0"/>
              <w:jc w:val="both"/>
              <w:rPr>
                <w:rFonts w:ascii="Liberation Serif" w:hAnsi="Liberation Serif"/>
              </w:rPr>
            </w:pPr>
            <w:r w:rsidRPr="00AE757E">
              <w:rPr>
                <w:rFonts w:ascii="Liberation Serif" w:hAnsi="Liberation Serif"/>
              </w:rPr>
              <w:t>Общая сумма начисленной неустойки (штрафов, пени) за ненадлежащее исполнение заказчиком обязательств, предусмотренных договором, не может превышать цену договора.</w:t>
            </w:r>
          </w:p>
          <w:p w:rsidR="000969CA" w:rsidRPr="00AE757E" w:rsidRDefault="000969CA" w:rsidP="00064850">
            <w:pPr>
              <w:widowControl w:val="0"/>
              <w:autoSpaceDE w:val="0"/>
              <w:autoSpaceDN w:val="0"/>
              <w:adjustRightInd w:val="0"/>
              <w:ind w:firstLine="540"/>
              <w:jc w:val="both"/>
              <w:rPr>
                <w:rFonts w:ascii="Liberation Serif" w:hAnsi="Liberation Serif"/>
                <w:highlight w:val="yellow"/>
              </w:rPr>
            </w:pPr>
            <w:r w:rsidRPr="00AE757E">
              <w:rPr>
                <w:rFonts w:ascii="Liberation Serif" w:hAnsi="Liberation Serif"/>
              </w:rPr>
              <w:t>В реестр недобросовестных поставщиков включаются сведения об участниках закупки, уклонившихся от заключения договоров, а также о поставщиках (исполнителях, подрядчиках), с которыми договоры по решению суда расторгнуты в связи с существенным нарушением ими договоров.</w:t>
            </w:r>
          </w:p>
        </w:tc>
      </w:tr>
      <w:tr w:rsidR="000969CA" w:rsidRPr="00AE757E" w:rsidTr="00064850">
        <w:trPr>
          <w:trHeight w:val="43"/>
          <w:jc w:val="center"/>
        </w:trPr>
        <w:tc>
          <w:tcPr>
            <w:tcW w:w="654" w:type="dxa"/>
            <w:shd w:val="clear" w:color="auto" w:fill="auto"/>
            <w:vAlign w:val="center"/>
          </w:tcPr>
          <w:p w:rsidR="000969CA" w:rsidRPr="00AE757E" w:rsidRDefault="000969CA" w:rsidP="00064850">
            <w:pPr>
              <w:suppressLineNumbers/>
              <w:snapToGrid w:val="0"/>
              <w:jc w:val="center"/>
              <w:rPr>
                <w:rFonts w:ascii="Liberation Serif" w:hAnsi="Liberation Serif"/>
                <w:b/>
              </w:rPr>
            </w:pPr>
            <w:r w:rsidRPr="00AE757E">
              <w:rPr>
                <w:rFonts w:ascii="Liberation Serif" w:hAnsi="Liberation Serif"/>
                <w:b/>
              </w:rPr>
              <w:lastRenderedPageBreak/>
              <w:t>31</w:t>
            </w:r>
          </w:p>
        </w:tc>
        <w:tc>
          <w:tcPr>
            <w:tcW w:w="3156" w:type="dxa"/>
            <w:shd w:val="clear" w:color="auto" w:fill="auto"/>
            <w:vAlign w:val="center"/>
          </w:tcPr>
          <w:p w:rsidR="000969CA" w:rsidRPr="00AE757E" w:rsidRDefault="000969CA" w:rsidP="00064850">
            <w:pPr>
              <w:snapToGrid w:val="0"/>
              <w:jc w:val="both"/>
              <w:rPr>
                <w:rFonts w:ascii="Liberation Serif" w:hAnsi="Liberation Serif"/>
                <w:b/>
              </w:rPr>
            </w:pPr>
            <w:r w:rsidRPr="00AE757E">
              <w:rPr>
                <w:rFonts w:ascii="Liberation Serif" w:hAnsi="Liberation Serif"/>
                <w:b/>
              </w:rPr>
              <w:t>Требование об обеспечении заявки на участие в аукционе в электронной форме, срок и порядок предоставления указанного обеспечения</w:t>
            </w:r>
          </w:p>
        </w:tc>
        <w:tc>
          <w:tcPr>
            <w:tcW w:w="7494" w:type="dxa"/>
            <w:shd w:val="clear" w:color="auto" w:fill="auto"/>
            <w:vAlign w:val="center"/>
          </w:tcPr>
          <w:p w:rsidR="000969CA" w:rsidRPr="00AE757E" w:rsidRDefault="000969CA" w:rsidP="00064850">
            <w:pPr>
              <w:widowControl w:val="0"/>
              <w:autoSpaceDE w:val="0"/>
              <w:autoSpaceDN w:val="0"/>
              <w:adjustRightInd w:val="0"/>
              <w:jc w:val="both"/>
              <w:rPr>
                <w:rFonts w:ascii="Liberation Serif" w:hAnsi="Liberation Serif"/>
              </w:rPr>
            </w:pPr>
            <w:r w:rsidRPr="00AE757E">
              <w:rPr>
                <w:rFonts w:ascii="Liberation Serif" w:hAnsi="Liberation Serif"/>
              </w:rPr>
              <w:t>Обеспечение заявки на участие в аукционе в электронной форме осуществляется в соответствии с Главой 11 Положения.</w:t>
            </w:r>
          </w:p>
          <w:p w:rsidR="000969CA" w:rsidRPr="00AE757E" w:rsidRDefault="000969CA" w:rsidP="00064850">
            <w:pPr>
              <w:widowControl w:val="0"/>
              <w:autoSpaceDE w:val="0"/>
              <w:autoSpaceDN w:val="0"/>
              <w:adjustRightInd w:val="0"/>
              <w:jc w:val="both"/>
              <w:rPr>
                <w:rFonts w:ascii="Liberation Serif" w:hAnsi="Liberation Serif"/>
                <w:b/>
                <w:highlight w:val="yellow"/>
              </w:rPr>
            </w:pPr>
            <w:r w:rsidRPr="00B8307B">
              <w:rPr>
                <w:rFonts w:ascii="Liberation Serif" w:hAnsi="Liberation Serif"/>
                <w:b/>
                <w:color w:val="0000FF"/>
              </w:rPr>
              <w:t>Установлено – 3% от  НМЦД</w:t>
            </w:r>
          </w:p>
        </w:tc>
      </w:tr>
      <w:tr w:rsidR="000969CA" w:rsidRPr="00AE757E" w:rsidTr="00064850">
        <w:trPr>
          <w:trHeight w:val="43"/>
          <w:jc w:val="center"/>
        </w:trPr>
        <w:tc>
          <w:tcPr>
            <w:tcW w:w="654" w:type="dxa"/>
            <w:shd w:val="clear" w:color="auto" w:fill="auto"/>
            <w:vAlign w:val="center"/>
          </w:tcPr>
          <w:p w:rsidR="000969CA" w:rsidRPr="00AE757E" w:rsidRDefault="000969CA" w:rsidP="00064850">
            <w:pPr>
              <w:suppressLineNumbers/>
              <w:snapToGrid w:val="0"/>
              <w:jc w:val="center"/>
              <w:rPr>
                <w:rFonts w:ascii="Liberation Serif" w:hAnsi="Liberation Serif"/>
                <w:b/>
              </w:rPr>
            </w:pPr>
            <w:r w:rsidRPr="00AE757E">
              <w:rPr>
                <w:rFonts w:ascii="Liberation Serif" w:hAnsi="Liberation Serif"/>
                <w:b/>
              </w:rPr>
              <w:t>32</w:t>
            </w:r>
          </w:p>
        </w:tc>
        <w:tc>
          <w:tcPr>
            <w:tcW w:w="3156" w:type="dxa"/>
            <w:shd w:val="clear" w:color="auto" w:fill="auto"/>
            <w:vAlign w:val="center"/>
          </w:tcPr>
          <w:p w:rsidR="000969CA" w:rsidRPr="00AE757E" w:rsidRDefault="000969CA" w:rsidP="00064850">
            <w:pPr>
              <w:snapToGrid w:val="0"/>
              <w:jc w:val="both"/>
              <w:rPr>
                <w:rFonts w:ascii="Liberation Serif" w:hAnsi="Liberation Serif"/>
                <w:b/>
              </w:rPr>
            </w:pPr>
            <w:r w:rsidRPr="00AE757E">
              <w:rPr>
                <w:rFonts w:ascii="Liberation Serif" w:hAnsi="Liberation Serif"/>
                <w:b/>
              </w:rPr>
              <w:t>Требование об обеспечении исполнения договора, срок и порядок предоставления указанного обеспечения</w:t>
            </w:r>
          </w:p>
        </w:tc>
        <w:tc>
          <w:tcPr>
            <w:tcW w:w="7494" w:type="dxa"/>
            <w:shd w:val="clear" w:color="auto" w:fill="auto"/>
            <w:vAlign w:val="center"/>
          </w:tcPr>
          <w:p w:rsidR="000969CA" w:rsidRPr="00AE757E" w:rsidRDefault="000969CA" w:rsidP="00064850">
            <w:pPr>
              <w:widowControl w:val="0"/>
              <w:autoSpaceDE w:val="0"/>
              <w:autoSpaceDN w:val="0"/>
              <w:adjustRightInd w:val="0"/>
              <w:jc w:val="both"/>
              <w:rPr>
                <w:rFonts w:ascii="Liberation Serif" w:hAnsi="Liberation Serif"/>
              </w:rPr>
            </w:pPr>
            <w:r w:rsidRPr="00AE757E">
              <w:rPr>
                <w:rFonts w:ascii="Liberation Serif" w:hAnsi="Liberation Serif"/>
              </w:rPr>
              <w:t>Обеспечение исполнения договора осуществляется в соответствии с Главой 11 Положения.</w:t>
            </w:r>
          </w:p>
          <w:p w:rsidR="000969CA" w:rsidRPr="00AE757E" w:rsidRDefault="000969CA" w:rsidP="00064850">
            <w:pPr>
              <w:widowControl w:val="0"/>
              <w:tabs>
                <w:tab w:val="left" w:pos="905"/>
              </w:tabs>
              <w:autoSpaceDE w:val="0"/>
              <w:autoSpaceDN w:val="0"/>
              <w:adjustRightInd w:val="0"/>
              <w:jc w:val="both"/>
              <w:rPr>
                <w:rFonts w:ascii="Liberation Serif" w:hAnsi="Liberation Serif"/>
                <w:b/>
                <w:color w:val="0000FF"/>
              </w:rPr>
            </w:pPr>
            <w:r w:rsidRPr="00AE757E">
              <w:rPr>
                <w:rFonts w:ascii="Liberation Serif" w:hAnsi="Liberation Serif"/>
                <w:b/>
                <w:color w:val="0000FF"/>
              </w:rPr>
              <w:t>Установлено – 10% от НМЦД</w:t>
            </w:r>
          </w:p>
          <w:p w:rsidR="000969CA" w:rsidRPr="00AE757E" w:rsidRDefault="000969CA" w:rsidP="00064850">
            <w:pPr>
              <w:widowControl w:val="0"/>
              <w:tabs>
                <w:tab w:val="left" w:pos="905"/>
              </w:tabs>
              <w:autoSpaceDE w:val="0"/>
              <w:autoSpaceDN w:val="0"/>
              <w:adjustRightInd w:val="0"/>
              <w:jc w:val="both"/>
              <w:rPr>
                <w:rFonts w:ascii="Liberation Serif" w:hAnsi="Liberation Serif"/>
                <w:b/>
                <w:color w:val="0000FF"/>
              </w:rPr>
            </w:pPr>
          </w:p>
          <w:p w:rsidR="000969CA" w:rsidRPr="00AE757E" w:rsidRDefault="000969CA" w:rsidP="00064850">
            <w:pPr>
              <w:pStyle w:val="1"/>
              <w:numPr>
                <w:ilvl w:val="0"/>
                <w:numId w:val="0"/>
              </w:numPr>
              <w:rPr>
                <w:rFonts w:ascii="Liberation Serif" w:hAnsi="Liberation Serif"/>
              </w:rPr>
            </w:pPr>
            <w:r w:rsidRPr="00AE757E">
              <w:rPr>
                <w:rFonts w:ascii="Liberation Serif" w:hAnsi="Liberation Serif"/>
              </w:rPr>
              <w:t>Обеспечение исполнения договора может предоставляться участником конкурентной закупки путем внесения денежных средств или предоставления банковской гарантии.</w:t>
            </w:r>
          </w:p>
          <w:p w:rsidR="000969CA" w:rsidRPr="00AE757E" w:rsidRDefault="000969CA" w:rsidP="00064850">
            <w:pPr>
              <w:widowControl w:val="0"/>
              <w:tabs>
                <w:tab w:val="left" w:pos="905"/>
              </w:tabs>
              <w:autoSpaceDE w:val="0"/>
              <w:autoSpaceDN w:val="0"/>
              <w:adjustRightInd w:val="0"/>
              <w:jc w:val="both"/>
              <w:rPr>
                <w:rFonts w:ascii="Liberation Serif" w:hAnsi="Liberation Serif"/>
                <w:b/>
                <w:color w:val="0000FF"/>
              </w:rPr>
            </w:pPr>
          </w:p>
          <w:p w:rsidR="000969CA" w:rsidRPr="00AE757E" w:rsidRDefault="000969CA" w:rsidP="00064850">
            <w:pPr>
              <w:widowControl w:val="0"/>
              <w:tabs>
                <w:tab w:val="left" w:pos="905"/>
              </w:tabs>
              <w:autoSpaceDE w:val="0"/>
              <w:autoSpaceDN w:val="0"/>
              <w:adjustRightInd w:val="0"/>
              <w:jc w:val="both"/>
              <w:rPr>
                <w:rFonts w:ascii="Liberation Serif" w:hAnsi="Liberation Serif"/>
              </w:rPr>
            </w:pPr>
            <w:r w:rsidRPr="00AE757E">
              <w:rPr>
                <w:rFonts w:ascii="Liberation Serif" w:hAnsi="Liberation Serif"/>
              </w:rPr>
              <w:t>Внесение денежных сре</w:t>
            </w:r>
            <w:proofErr w:type="gramStart"/>
            <w:r w:rsidRPr="00AE757E">
              <w:rPr>
                <w:rFonts w:ascii="Liberation Serif" w:hAnsi="Liberation Serif"/>
              </w:rPr>
              <w:t>дств в к</w:t>
            </w:r>
            <w:proofErr w:type="gramEnd"/>
            <w:r w:rsidRPr="00AE757E">
              <w:rPr>
                <w:rFonts w:ascii="Liberation Serif" w:hAnsi="Liberation Serif"/>
              </w:rPr>
              <w:t>ачестве обеспечения исполнения договора осуществляется по следующим реквизитам:</w:t>
            </w:r>
          </w:p>
          <w:p w:rsidR="000969CA" w:rsidRPr="00AE757E" w:rsidRDefault="000969CA" w:rsidP="00064850">
            <w:pPr>
              <w:keepLines/>
              <w:widowControl w:val="0"/>
              <w:suppressLineNumbers/>
              <w:tabs>
                <w:tab w:val="left" w:pos="38"/>
              </w:tabs>
              <w:jc w:val="both"/>
              <w:rPr>
                <w:rFonts w:ascii="Liberation Serif" w:hAnsi="Liberation Serif"/>
              </w:rPr>
            </w:pPr>
            <w:r w:rsidRPr="00AE757E">
              <w:rPr>
                <w:rFonts w:ascii="Liberation Serif" w:hAnsi="Liberation Serif"/>
              </w:rPr>
              <w:t>МИНИСТЕРСТВО ФИНАНСОВ СВЕРДЛОВСКОЙ ОБЛАСТИ (</w:t>
            </w:r>
            <w:r w:rsidRPr="00AE757E">
              <w:rPr>
                <w:rFonts w:ascii="Liberation Serif" w:hAnsi="Liberation Serif"/>
                <w:noProof/>
                <w:u w:val="single"/>
              </w:rPr>
              <w:t>ГАУЗ СО «СООД»)</w:t>
            </w:r>
          </w:p>
          <w:p w:rsidR="000969CA" w:rsidRPr="00AE757E" w:rsidRDefault="000969CA" w:rsidP="00064850">
            <w:pPr>
              <w:keepLines/>
              <w:widowControl w:val="0"/>
              <w:suppressLineNumbers/>
              <w:tabs>
                <w:tab w:val="left" w:pos="38"/>
              </w:tabs>
              <w:jc w:val="both"/>
              <w:rPr>
                <w:rFonts w:ascii="Liberation Serif" w:hAnsi="Liberation Serif"/>
              </w:rPr>
            </w:pPr>
            <w:r w:rsidRPr="00AE757E">
              <w:rPr>
                <w:rFonts w:ascii="Liberation Serif" w:hAnsi="Liberation Serif"/>
              </w:rPr>
              <w:t xml:space="preserve">ИНН </w:t>
            </w:r>
            <w:r w:rsidRPr="00AE757E">
              <w:rPr>
                <w:rFonts w:ascii="Liberation Serif" w:hAnsi="Liberation Serif"/>
                <w:noProof/>
                <w:u w:val="single"/>
              </w:rPr>
              <w:t>6658463168</w:t>
            </w:r>
          </w:p>
          <w:p w:rsidR="000969CA" w:rsidRPr="00AE757E" w:rsidRDefault="000969CA" w:rsidP="00064850">
            <w:pPr>
              <w:jc w:val="both"/>
              <w:rPr>
                <w:rFonts w:ascii="Liberation Serif" w:hAnsi="Liberation Serif"/>
              </w:rPr>
            </w:pPr>
            <w:r w:rsidRPr="00AE757E">
              <w:rPr>
                <w:rFonts w:ascii="Liberation Serif" w:hAnsi="Liberation Serif"/>
              </w:rPr>
              <w:t xml:space="preserve">КПП </w:t>
            </w:r>
            <w:r w:rsidRPr="00AE757E">
              <w:rPr>
                <w:rFonts w:ascii="Liberation Serif" w:hAnsi="Liberation Serif"/>
                <w:noProof/>
                <w:u w:val="single"/>
              </w:rPr>
              <w:t>665801001</w:t>
            </w:r>
          </w:p>
          <w:p w:rsidR="000969CA" w:rsidRPr="00AE757E" w:rsidRDefault="000969CA" w:rsidP="00064850">
            <w:pPr>
              <w:jc w:val="both"/>
              <w:rPr>
                <w:rFonts w:ascii="Liberation Serif" w:hAnsi="Liberation Serif"/>
                <w:noProof/>
                <w:u w:val="single"/>
              </w:rPr>
            </w:pPr>
            <w:r w:rsidRPr="00AE757E">
              <w:rPr>
                <w:rFonts w:ascii="Liberation Serif" w:hAnsi="Liberation Serif"/>
              </w:rPr>
              <w:t xml:space="preserve">БИК </w:t>
            </w:r>
            <w:r w:rsidRPr="00AE757E">
              <w:rPr>
                <w:rFonts w:ascii="Liberation Serif" w:hAnsi="Liberation Serif"/>
                <w:noProof/>
                <w:u w:val="single"/>
              </w:rPr>
              <w:t>046577001</w:t>
            </w:r>
          </w:p>
          <w:p w:rsidR="000969CA" w:rsidRPr="00AE757E" w:rsidRDefault="000969CA" w:rsidP="00064850">
            <w:pPr>
              <w:tabs>
                <w:tab w:val="left" w:pos="993"/>
              </w:tabs>
              <w:spacing w:line="276" w:lineRule="auto"/>
              <w:jc w:val="both"/>
              <w:rPr>
                <w:rFonts w:ascii="Liberation Serif" w:hAnsi="Liberation Serif"/>
              </w:rPr>
            </w:pPr>
            <w:r w:rsidRPr="00AE757E">
              <w:rPr>
                <w:rFonts w:ascii="Liberation Serif" w:hAnsi="Liberation Serif"/>
              </w:rPr>
              <w:t>КБК 00000000000000000510</w:t>
            </w:r>
          </w:p>
          <w:p w:rsidR="000969CA" w:rsidRPr="00AE757E" w:rsidRDefault="000969CA" w:rsidP="00064850">
            <w:pPr>
              <w:jc w:val="both"/>
              <w:rPr>
                <w:rFonts w:ascii="Liberation Serif" w:hAnsi="Liberation Serif"/>
                <w:noProof/>
                <w:u w:val="single"/>
              </w:rPr>
            </w:pPr>
            <w:r w:rsidRPr="00AE757E">
              <w:rPr>
                <w:rFonts w:ascii="Liberation Serif" w:hAnsi="Liberation Serif"/>
              </w:rPr>
              <w:t xml:space="preserve">Лицевой счет </w:t>
            </w:r>
            <w:r w:rsidRPr="00AE757E">
              <w:rPr>
                <w:rFonts w:ascii="Liberation Serif" w:hAnsi="Liberation Serif"/>
                <w:noProof/>
                <w:u w:val="single"/>
              </w:rPr>
              <w:t>33013910370</w:t>
            </w:r>
          </w:p>
          <w:p w:rsidR="000969CA" w:rsidRPr="00AE757E" w:rsidRDefault="000969CA" w:rsidP="00064850">
            <w:pPr>
              <w:keepLines/>
              <w:widowControl w:val="0"/>
              <w:suppressLineNumbers/>
              <w:tabs>
                <w:tab w:val="left" w:pos="38"/>
              </w:tabs>
              <w:jc w:val="both"/>
              <w:rPr>
                <w:rFonts w:ascii="Liberation Serif" w:hAnsi="Liberation Serif"/>
                <w:u w:val="single"/>
              </w:rPr>
            </w:pPr>
            <w:r w:rsidRPr="00AE757E">
              <w:rPr>
                <w:rFonts w:ascii="Liberation Serif" w:hAnsi="Liberation Serif"/>
              </w:rPr>
              <w:t xml:space="preserve">Расчетный счет </w:t>
            </w:r>
            <w:r w:rsidRPr="00AE757E">
              <w:rPr>
                <w:rFonts w:ascii="Liberation Serif" w:hAnsi="Liberation Serif"/>
                <w:noProof/>
                <w:u w:val="single"/>
              </w:rPr>
              <w:t>40601810165773000001</w:t>
            </w:r>
            <w:r w:rsidRPr="00AE757E">
              <w:rPr>
                <w:rFonts w:ascii="Liberation Serif" w:hAnsi="Liberation Serif"/>
              </w:rPr>
              <w:t xml:space="preserve"> в </w:t>
            </w:r>
            <w:r w:rsidRPr="00AE757E">
              <w:rPr>
                <w:rFonts w:ascii="Liberation Serif" w:hAnsi="Liberation Serif"/>
                <w:noProof/>
                <w:u w:val="single"/>
              </w:rPr>
              <w:t>УРАЛЬСКОЕ ГУ</w:t>
            </w:r>
            <w:r w:rsidRPr="00AE757E">
              <w:rPr>
                <w:rFonts w:ascii="Liberation Serif" w:hAnsi="Liberation Serif"/>
                <w:u w:val="single"/>
              </w:rPr>
              <w:t xml:space="preserve"> БАНКА РОССИИ г. Екатеринбург</w:t>
            </w:r>
          </w:p>
          <w:p w:rsidR="00430AFA" w:rsidRPr="00430AFA" w:rsidRDefault="000969CA" w:rsidP="00430AFA">
            <w:pPr>
              <w:widowControl w:val="0"/>
              <w:autoSpaceDE w:val="0"/>
              <w:autoSpaceDN w:val="0"/>
              <w:adjustRightInd w:val="0"/>
              <w:jc w:val="both"/>
              <w:rPr>
                <w:rFonts w:ascii="Liberation Serif" w:hAnsi="Liberation Serif"/>
                <w:b/>
              </w:rPr>
            </w:pPr>
            <w:r w:rsidRPr="00AE757E">
              <w:rPr>
                <w:rFonts w:ascii="Liberation Serif" w:hAnsi="Liberation Serif"/>
              </w:rPr>
              <w:t>В назначении платежного поручения указать</w:t>
            </w:r>
            <w:r w:rsidRPr="00AE757E">
              <w:rPr>
                <w:rFonts w:ascii="Liberation Serif" w:hAnsi="Liberation Serif"/>
                <w:b/>
              </w:rPr>
              <w:t xml:space="preserve">: Обеспечение исполнения договора  по аукциону в электронной </w:t>
            </w:r>
            <w:r w:rsidRPr="00430AFA">
              <w:rPr>
                <w:rFonts w:ascii="Liberation Serif" w:hAnsi="Liberation Serif"/>
                <w:b/>
              </w:rPr>
              <w:t xml:space="preserve">форме на </w:t>
            </w:r>
            <w:r w:rsidR="00430AFA" w:rsidRPr="00430AFA">
              <w:rPr>
                <w:rFonts w:ascii="Liberation Serif" w:hAnsi="Liberation Serif"/>
                <w:b/>
              </w:rPr>
              <w:t xml:space="preserve">выполнение работ по капитальному ремонту  ГАУЗ СО "СООД" </w:t>
            </w:r>
          </w:p>
          <w:p w:rsidR="00430AFA" w:rsidRPr="00430AFA" w:rsidRDefault="00430AFA" w:rsidP="00430AFA">
            <w:pPr>
              <w:widowControl w:val="0"/>
              <w:autoSpaceDE w:val="0"/>
              <w:autoSpaceDN w:val="0"/>
              <w:adjustRightInd w:val="0"/>
              <w:jc w:val="both"/>
              <w:rPr>
                <w:rFonts w:ascii="Liberation Serif" w:hAnsi="Liberation Serif"/>
                <w:b/>
                <w:i/>
              </w:rPr>
            </w:pPr>
            <w:r w:rsidRPr="00430AFA">
              <w:rPr>
                <w:rFonts w:ascii="Liberation Serif" w:hAnsi="Liberation Serif"/>
                <w:b/>
              </w:rPr>
              <w:t>(отдельно-стоящее здание (Литер Л)).</w:t>
            </w:r>
          </w:p>
          <w:p w:rsidR="000969CA" w:rsidRPr="00AE757E" w:rsidRDefault="000969CA" w:rsidP="00064850">
            <w:pPr>
              <w:widowControl w:val="0"/>
              <w:autoSpaceDE w:val="0"/>
              <w:autoSpaceDN w:val="0"/>
              <w:adjustRightInd w:val="0"/>
              <w:jc w:val="both"/>
              <w:rPr>
                <w:rFonts w:ascii="Liberation Serif" w:hAnsi="Liberation Serif"/>
                <w:b/>
              </w:rPr>
            </w:pPr>
            <w:r w:rsidRPr="00AE757E">
              <w:rPr>
                <w:rFonts w:ascii="Liberation Serif" w:hAnsi="Liberation Serif"/>
              </w:rPr>
              <w:t>Банковская гарантия должна быть безотзывной и должна содержать:</w:t>
            </w:r>
          </w:p>
          <w:p w:rsidR="000969CA" w:rsidRPr="00AE757E" w:rsidRDefault="000969CA" w:rsidP="00064850">
            <w:pPr>
              <w:widowControl w:val="0"/>
              <w:tabs>
                <w:tab w:val="left" w:pos="905"/>
              </w:tabs>
              <w:autoSpaceDE w:val="0"/>
              <w:autoSpaceDN w:val="0"/>
              <w:adjustRightInd w:val="0"/>
              <w:jc w:val="both"/>
              <w:rPr>
                <w:rFonts w:ascii="Liberation Serif" w:hAnsi="Liberation Serif"/>
              </w:rPr>
            </w:pPr>
            <w:r w:rsidRPr="00AE757E">
              <w:rPr>
                <w:rFonts w:ascii="Liberation Serif" w:hAnsi="Liberation Serif"/>
              </w:rPr>
              <w:t>1) указание на Бенефициара;</w:t>
            </w:r>
          </w:p>
          <w:p w:rsidR="000969CA" w:rsidRPr="00AE757E" w:rsidRDefault="000969CA" w:rsidP="00064850">
            <w:pPr>
              <w:widowControl w:val="0"/>
              <w:tabs>
                <w:tab w:val="left" w:pos="905"/>
              </w:tabs>
              <w:autoSpaceDE w:val="0"/>
              <w:autoSpaceDN w:val="0"/>
              <w:adjustRightInd w:val="0"/>
              <w:jc w:val="both"/>
              <w:rPr>
                <w:rFonts w:ascii="Liberation Serif" w:hAnsi="Liberation Serif"/>
              </w:rPr>
            </w:pPr>
            <w:r w:rsidRPr="00AE757E">
              <w:rPr>
                <w:rFonts w:ascii="Liberation Serif" w:hAnsi="Liberation Serif"/>
              </w:rPr>
              <w:t>2) номер извещения о проведении закупки и предмет договора, в обеспечение исполнения которого выдана банковская гарантия;</w:t>
            </w:r>
          </w:p>
          <w:p w:rsidR="000969CA" w:rsidRPr="00AE757E" w:rsidRDefault="000969CA" w:rsidP="00064850">
            <w:pPr>
              <w:widowControl w:val="0"/>
              <w:tabs>
                <w:tab w:val="left" w:pos="905"/>
              </w:tabs>
              <w:autoSpaceDE w:val="0"/>
              <w:autoSpaceDN w:val="0"/>
              <w:adjustRightInd w:val="0"/>
              <w:jc w:val="both"/>
              <w:rPr>
                <w:rFonts w:ascii="Liberation Serif" w:hAnsi="Liberation Serif"/>
              </w:rPr>
            </w:pPr>
            <w:r w:rsidRPr="00AE757E">
              <w:rPr>
                <w:rFonts w:ascii="Liberation Serif" w:hAnsi="Liberation Serif"/>
              </w:rPr>
              <w:t>3) сумму банковской гарантии, подлежащую уплате гарантом заказчику в случае неисполнения, ненадлежащего исполнения обязатель</w:t>
            </w:r>
            <w:proofErr w:type="gramStart"/>
            <w:r w:rsidRPr="00AE757E">
              <w:rPr>
                <w:rFonts w:ascii="Liberation Serif" w:hAnsi="Liberation Serif"/>
              </w:rPr>
              <w:t>ств пр</w:t>
            </w:r>
            <w:proofErr w:type="gramEnd"/>
            <w:r w:rsidRPr="00AE757E">
              <w:rPr>
                <w:rFonts w:ascii="Liberation Serif" w:hAnsi="Liberation Serif"/>
              </w:rPr>
              <w:t>инципалом в соответствии с условиями договора;</w:t>
            </w:r>
          </w:p>
          <w:p w:rsidR="000969CA" w:rsidRPr="00AE757E" w:rsidRDefault="000969CA" w:rsidP="00064850">
            <w:pPr>
              <w:widowControl w:val="0"/>
              <w:tabs>
                <w:tab w:val="left" w:pos="905"/>
              </w:tabs>
              <w:autoSpaceDE w:val="0"/>
              <w:autoSpaceDN w:val="0"/>
              <w:adjustRightInd w:val="0"/>
              <w:jc w:val="both"/>
              <w:rPr>
                <w:rFonts w:ascii="Liberation Serif" w:hAnsi="Liberation Serif"/>
              </w:rPr>
            </w:pPr>
            <w:r w:rsidRPr="00AE757E">
              <w:rPr>
                <w:rFonts w:ascii="Liberation Serif" w:hAnsi="Liberation Serif"/>
              </w:rPr>
              <w:t>Сумма банковской гарантии должна быть не менее суммы обеспечения, предусмотренной требованиями извещения и документации о закупке.</w:t>
            </w:r>
          </w:p>
          <w:p w:rsidR="000969CA" w:rsidRPr="00AE757E" w:rsidRDefault="000969CA" w:rsidP="00064850">
            <w:pPr>
              <w:widowControl w:val="0"/>
              <w:tabs>
                <w:tab w:val="left" w:pos="905"/>
              </w:tabs>
              <w:autoSpaceDE w:val="0"/>
              <w:autoSpaceDN w:val="0"/>
              <w:adjustRightInd w:val="0"/>
              <w:jc w:val="both"/>
              <w:rPr>
                <w:rFonts w:ascii="Liberation Serif" w:hAnsi="Liberation Serif"/>
              </w:rPr>
            </w:pPr>
            <w:r w:rsidRPr="00AE757E">
              <w:rPr>
                <w:rFonts w:ascii="Liberation Serif" w:hAnsi="Liberation Serif"/>
              </w:rPr>
              <w:t>4) обязательства принципала, надлежащее исполнение которых обеспечивается банковской гарантией;</w:t>
            </w:r>
          </w:p>
          <w:p w:rsidR="000969CA" w:rsidRPr="00AE757E" w:rsidRDefault="000969CA" w:rsidP="00064850">
            <w:pPr>
              <w:widowControl w:val="0"/>
              <w:tabs>
                <w:tab w:val="left" w:pos="905"/>
              </w:tabs>
              <w:autoSpaceDE w:val="0"/>
              <w:autoSpaceDN w:val="0"/>
              <w:adjustRightInd w:val="0"/>
              <w:jc w:val="both"/>
              <w:rPr>
                <w:rFonts w:ascii="Liberation Serif" w:hAnsi="Liberation Serif"/>
              </w:rPr>
            </w:pPr>
            <w:r w:rsidRPr="00AE757E">
              <w:rPr>
                <w:rFonts w:ascii="Liberation Serif" w:hAnsi="Liberation Serif"/>
              </w:rPr>
              <w:lastRenderedPageBreak/>
              <w:t>5) 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rsidR="000969CA" w:rsidRPr="00AE757E" w:rsidRDefault="000969CA" w:rsidP="00064850">
            <w:pPr>
              <w:widowControl w:val="0"/>
              <w:tabs>
                <w:tab w:val="left" w:pos="905"/>
              </w:tabs>
              <w:autoSpaceDE w:val="0"/>
              <w:autoSpaceDN w:val="0"/>
              <w:adjustRightInd w:val="0"/>
              <w:jc w:val="both"/>
              <w:rPr>
                <w:rFonts w:ascii="Liberation Serif" w:hAnsi="Liberation Serif"/>
              </w:rPr>
            </w:pPr>
            <w:r w:rsidRPr="00AE757E">
              <w:rPr>
                <w:rFonts w:ascii="Liberation Serif" w:hAnsi="Liberation Serif"/>
              </w:rPr>
              <w:t xml:space="preserve">6) обязанность гаранта уплатить заказчику неустойку в размере 0,1 процента денежной суммы, подлежащей уплате, за каждый день просрочки. </w:t>
            </w:r>
          </w:p>
          <w:p w:rsidR="000969CA" w:rsidRPr="00AE757E" w:rsidRDefault="000969CA" w:rsidP="00064850">
            <w:pPr>
              <w:widowControl w:val="0"/>
              <w:tabs>
                <w:tab w:val="left" w:pos="905"/>
              </w:tabs>
              <w:autoSpaceDE w:val="0"/>
              <w:autoSpaceDN w:val="0"/>
              <w:adjustRightInd w:val="0"/>
              <w:jc w:val="both"/>
              <w:rPr>
                <w:rFonts w:ascii="Liberation Serif" w:hAnsi="Liberation Serif"/>
              </w:rPr>
            </w:pPr>
            <w:r w:rsidRPr="00AE757E">
              <w:rPr>
                <w:rFonts w:ascii="Liberation Serif" w:hAnsi="Liberation Serif"/>
              </w:rPr>
              <w:t>7) срок действия банковской гарантии. Банковская гарантия должна вступать в силу как минимум с момента заключения договора и срок действия банковской гарантии должен превышать срок действия договора не менее чем на один месяц (за исключением, если в договоре не установлено иное).</w:t>
            </w:r>
          </w:p>
          <w:p w:rsidR="000969CA" w:rsidRPr="00AE757E" w:rsidRDefault="000969CA" w:rsidP="00064850">
            <w:pPr>
              <w:widowControl w:val="0"/>
              <w:tabs>
                <w:tab w:val="left" w:pos="905"/>
              </w:tabs>
              <w:autoSpaceDE w:val="0"/>
              <w:autoSpaceDN w:val="0"/>
              <w:adjustRightInd w:val="0"/>
              <w:jc w:val="both"/>
              <w:rPr>
                <w:rFonts w:ascii="Liberation Serif" w:hAnsi="Liberation Serif"/>
              </w:rPr>
            </w:pPr>
            <w:r w:rsidRPr="00AE757E">
              <w:rPr>
                <w:rFonts w:ascii="Liberation Serif" w:hAnsi="Liberation Serif"/>
              </w:rPr>
              <w:t>8) отлагательное условие, предусматривающее заключение договора предоставления банковской гарантии по обязательствам принципала, возникшим из договора при его заключении;</w:t>
            </w:r>
          </w:p>
          <w:p w:rsidR="000969CA" w:rsidRPr="00AE757E" w:rsidRDefault="000969CA" w:rsidP="00064850">
            <w:pPr>
              <w:widowControl w:val="0"/>
              <w:tabs>
                <w:tab w:val="left" w:pos="905"/>
              </w:tabs>
              <w:autoSpaceDE w:val="0"/>
              <w:autoSpaceDN w:val="0"/>
              <w:adjustRightInd w:val="0"/>
              <w:jc w:val="both"/>
              <w:rPr>
                <w:rFonts w:ascii="Liberation Serif" w:hAnsi="Liberation Serif"/>
              </w:rPr>
            </w:pPr>
            <w:r w:rsidRPr="00AE757E">
              <w:rPr>
                <w:rFonts w:ascii="Liberation Serif" w:hAnsi="Liberation Serif"/>
              </w:rPr>
              <w:t>9) условие о праве заказчика на бесспорное списание денежных средств со счета гаранта, если гарантом в срок не более чем 5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 (если это предусмотрено проектом договора);</w:t>
            </w:r>
          </w:p>
          <w:p w:rsidR="000969CA" w:rsidRPr="00AE757E" w:rsidRDefault="000969CA" w:rsidP="00064850">
            <w:pPr>
              <w:widowControl w:val="0"/>
              <w:tabs>
                <w:tab w:val="left" w:pos="905"/>
              </w:tabs>
              <w:autoSpaceDE w:val="0"/>
              <w:autoSpaceDN w:val="0"/>
              <w:adjustRightInd w:val="0"/>
              <w:jc w:val="both"/>
              <w:rPr>
                <w:rFonts w:ascii="Liberation Serif" w:hAnsi="Liberation Serif"/>
              </w:rPr>
            </w:pPr>
            <w:proofErr w:type="gramStart"/>
            <w:r w:rsidRPr="00AE757E">
              <w:rPr>
                <w:rFonts w:ascii="Liberation Serif" w:hAnsi="Liberation Serif"/>
              </w:rPr>
              <w:t>10) условие о праве заказчика в случае ненадлежащего выполнения или невыполнения поставщиком (подрядчиком, исполнителем) обязательств, обеспеченных банковской гарантией, представлять на бумажном носителе или в форме электронного документа требование об уплате денежной суммы по банковской гарантии, предоставленной в качестве обеспечения исполнения договора, в размере цены договора, уменьшенном на сумму, пропорциональную объему фактически исполненных поставщиком (подрядчиком, исполнителем) обязательств, предусмотренных договором и оплаченных</w:t>
            </w:r>
            <w:proofErr w:type="gramEnd"/>
            <w:r w:rsidRPr="00AE757E">
              <w:rPr>
                <w:rFonts w:ascii="Liberation Serif" w:hAnsi="Liberation Serif"/>
              </w:rPr>
              <w:t xml:space="preserve"> заказчиком, но не </w:t>
            </w:r>
            <w:proofErr w:type="gramStart"/>
            <w:r w:rsidRPr="00AE757E">
              <w:rPr>
                <w:rFonts w:ascii="Liberation Serif" w:hAnsi="Liberation Serif"/>
              </w:rPr>
              <w:t>превышающем</w:t>
            </w:r>
            <w:proofErr w:type="gramEnd"/>
            <w:r w:rsidRPr="00AE757E">
              <w:rPr>
                <w:rFonts w:ascii="Liberation Serif" w:hAnsi="Liberation Serif"/>
              </w:rPr>
              <w:t xml:space="preserve"> размер обеспечения исполнения договора;</w:t>
            </w:r>
          </w:p>
          <w:p w:rsidR="000969CA" w:rsidRPr="00AE757E" w:rsidRDefault="000969CA" w:rsidP="00064850">
            <w:pPr>
              <w:widowControl w:val="0"/>
              <w:tabs>
                <w:tab w:val="left" w:pos="905"/>
              </w:tabs>
              <w:autoSpaceDE w:val="0"/>
              <w:autoSpaceDN w:val="0"/>
              <w:adjustRightInd w:val="0"/>
              <w:jc w:val="both"/>
              <w:rPr>
                <w:rFonts w:ascii="Liberation Serif" w:hAnsi="Liberation Serif"/>
              </w:rPr>
            </w:pPr>
            <w:r w:rsidRPr="00AE757E">
              <w:rPr>
                <w:rFonts w:ascii="Liberation Serif" w:hAnsi="Liberation Serif"/>
              </w:rPr>
              <w:t>11) условие о праве заказчика по передаче права требования по банковской гарантии при перемене заказчика в случаях, предусмотренных законодательством Российской Федерации, с предварительным извещением об этом гаранта;</w:t>
            </w:r>
          </w:p>
          <w:p w:rsidR="000969CA" w:rsidRPr="00AE757E" w:rsidRDefault="000969CA" w:rsidP="00064850">
            <w:pPr>
              <w:widowControl w:val="0"/>
              <w:tabs>
                <w:tab w:val="left" w:pos="905"/>
              </w:tabs>
              <w:autoSpaceDE w:val="0"/>
              <w:autoSpaceDN w:val="0"/>
              <w:adjustRightInd w:val="0"/>
              <w:jc w:val="both"/>
              <w:rPr>
                <w:rFonts w:ascii="Liberation Serif" w:hAnsi="Liberation Serif"/>
              </w:rPr>
            </w:pPr>
            <w:r w:rsidRPr="00AE757E">
              <w:rPr>
                <w:rFonts w:ascii="Liberation Serif" w:hAnsi="Liberation Serif"/>
              </w:rPr>
              <w:t>12) условие о том, что расходы, возникающие в связи с перечислением денежных средств гарантом по банковской гарантии, несет гарант;</w:t>
            </w:r>
          </w:p>
          <w:p w:rsidR="000969CA" w:rsidRPr="00AE757E" w:rsidRDefault="000969CA" w:rsidP="00064850">
            <w:pPr>
              <w:widowControl w:val="0"/>
              <w:tabs>
                <w:tab w:val="left" w:pos="905"/>
              </w:tabs>
              <w:autoSpaceDE w:val="0"/>
              <w:autoSpaceDN w:val="0"/>
              <w:adjustRightInd w:val="0"/>
              <w:jc w:val="both"/>
              <w:rPr>
                <w:rFonts w:ascii="Liberation Serif" w:hAnsi="Liberation Serif"/>
              </w:rPr>
            </w:pPr>
            <w:r w:rsidRPr="00AE757E">
              <w:rPr>
                <w:rFonts w:ascii="Liberation Serif" w:hAnsi="Liberation Serif"/>
              </w:rPr>
              <w:t>13) перечень документов, представляемых заказчиком банку одновременно с требованием об осуществлении уплаты денежной суммы по банковской гарантии:</w:t>
            </w:r>
          </w:p>
          <w:p w:rsidR="000969CA" w:rsidRPr="00AE757E" w:rsidRDefault="000969CA" w:rsidP="00064850">
            <w:pPr>
              <w:widowControl w:val="0"/>
              <w:tabs>
                <w:tab w:val="left" w:pos="905"/>
              </w:tabs>
              <w:autoSpaceDE w:val="0"/>
              <w:autoSpaceDN w:val="0"/>
              <w:adjustRightInd w:val="0"/>
              <w:jc w:val="both"/>
              <w:rPr>
                <w:rFonts w:ascii="Liberation Serif" w:hAnsi="Liberation Serif"/>
              </w:rPr>
            </w:pPr>
            <w:r w:rsidRPr="00AE757E">
              <w:rPr>
                <w:rFonts w:ascii="Liberation Serif" w:hAnsi="Liberation Serif"/>
              </w:rPr>
              <w:t>- расчет суммы, включаемой в требование по банковской гарантии;</w:t>
            </w:r>
          </w:p>
          <w:p w:rsidR="000969CA" w:rsidRPr="00AE757E" w:rsidRDefault="000969CA" w:rsidP="00064850">
            <w:pPr>
              <w:widowControl w:val="0"/>
              <w:tabs>
                <w:tab w:val="left" w:pos="905"/>
              </w:tabs>
              <w:autoSpaceDE w:val="0"/>
              <w:autoSpaceDN w:val="0"/>
              <w:adjustRightInd w:val="0"/>
              <w:jc w:val="both"/>
              <w:rPr>
                <w:rFonts w:ascii="Liberation Serif" w:hAnsi="Liberation Serif"/>
              </w:rPr>
            </w:pPr>
            <w:r w:rsidRPr="00AE757E">
              <w:rPr>
                <w:rFonts w:ascii="Liberation Serif" w:hAnsi="Liberation Serif"/>
              </w:rPr>
              <w:t>- платежное поручение, подтверждающее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банковской гарантии предъявлено в случае ненадлежащего исполнения принципалом обязательств по возврату аванса);</w:t>
            </w:r>
          </w:p>
          <w:p w:rsidR="000969CA" w:rsidRPr="00AE757E" w:rsidRDefault="000969CA" w:rsidP="00064850">
            <w:pPr>
              <w:widowControl w:val="0"/>
              <w:tabs>
                <w:tab w:val="left" w:pos="905"/>
              </w:tabs>
              <w:autoSpaceDE w:val="0"/>
              <w:autoSpaceDN w:val="0"/>
              <w:adjustRightInd w:val="0"/>
              <w:jc w:val="both"/>
              <w:rPr>
                <w:rFonts w:ascii="Liberation Serif" w:hAnsi="Liberation Serif"/>
              </w:rPr>
            </w:pPr>
            <w:r w:rsidRPr="00AE757E">
              <w:rPr>
                <w:rFonts w:ascii="Liberation Serif" w:hAnsi="Liberation Serif"/>
              </w:rPr>
              <w:t xml:space="preserve">- документ, подтверждающий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 </w:t>
            </w:r>
          </w:p>
          <w:p w:rsidR="000969CA" w:rsidRPr="00AE757E" w:rsidRDefault="000969CA" w:rsidP="00064850">
            <w:pPr>
              <w:widowControl w:val="0"/>
              <w:tabs>
                <w:tab w:val="left" w:pos="905"/>
              </w:tabs>
              <w:autoSpaceDE w:val="0"/>
              <w:autoSpaceDN w:val="0"/>
              <w:adjustRightInd w:val="0"/>
              <w:jc w:val="both"/>
              <w:rPr>
                <w:rFonts w:ascii="Liberation Serif" w:hAnsi="Liberation Serif"/>
              </w:rPr>
            </w:pPr>
            <w:r w:rsidRPr="00AE757E">
              <w:rPr>
                <w:rFonts w:ascii="Liberation Serif" w:hAnsi="Liberation Serif"/>
              </w:rPr>
              <w:t xml:space="preserve">- документ, подтверждающий полномочия лица, подписавшего </w:t>
            </w:r>
            <w:r w:rsidRPr="00AE757E">
              <w:rPr>
                <w:rFonts w:ascii="Liberation Serif" w:hAnsi="Liberation Serif"/>
              </w:rPr>
              <w:lastRenderedPageBreak/>
              <w:t>требование по банковской гарантии (доверенность) (в случае, если требование по банковской гарантии подписано лицом, не указанным в едином государственном реестре юридических лиц в качестве лица, имеющего право без доверенности действовать от имени бенефициара).</w:t>
            </w:r>
          </w:p>
          <w:p w:rsidR="000969CA" w:rsidRPr="00AE757E" w:rsidRDefault="000969CA" w:rsidP="00064850">
            <w:pPr>
              <w:tabs>
                <w:tab w:val="left" w:pos="2174"/>
              </w:tabs>
              <w:suppressAutoHyphens w:val="0"/>
              <w:ind w:firstLine="209"/>
              <w:jc w:val="both"/>
              <w:rPr>
                <w:rFonts w:ascii="Liberation Serif" w:hAnsi="Liberation Serif" w:cs="Liberation Serif"/>
                <w:lang w:eastAsia="en-US"/>
              </w:rPr>
            </w:pPr>
            <w:r w:rsidRPr="00AE757E">
              <w:rPr>
                <w:rFonts w:ascii="Liberation Serif" w:hAnsi="Liberation Serif" w:cs="Liberation Serif"/>
                <w:iCs/>
                <w:lang w:eastAsia="en-US"/>
              </w:rPr>
              <w:t>Договор заключается после предоставления участником закупки, с которым заключается контракт, обеспечения исполнения договора.</w:t>
            </w:r>
          </w:p>
        </w:tc>
      </w:tr>
      <w:tr w:rsidR="00C67FD0" w:rsidRPr="00AE757E" w:rsidTr="00064850">
        <w:trPr>
          <w:trHeight w:val="43"/>
          <w:jc w:val="center"/>
        </w:trPr>
        <w:tc>
          <w:tcPr>
            <w:tcW w:w="654" w:type="dxa"/>
            <w:shd w:val="clear" w:color="auto" w:fill="auto"/>
            <w:vAlign w:val="center"/>
          </w:tcPr>
          <w:p w:rsidR="00C67FD0" w:rsidRPr="00AE757E" w:rsidRDefault="00C67FD0" w:rsidP="00064850">
            <w:pPr>
              <w:suppressLineNumbers/>
              <w:snapToGrid w:val="0"/>
              <w:jc w:val="center"/>
              <w:rPr>
                <w:rFonts w:ascii="Liberation Serif" w:hAnsi="Liberation Serif"/>
                <w:b/>
              </w:rPr>
            </w:pPr>
            <w:r>
              <w:rPr>
                <w:rFonts w:ascii="Liberation Serif" w:hAnsi="Liberation Serif"/>
                <w:b/>
              </w:rPr>
              <w:lastRenderedPageBreak/>
              <w:t>33</w:t>
            </w:r>
          </w:p>
        </w:tc>
        <w:tc>
          <w:tcPr>
            <w:tcW w:w="3156" w:type="dxa"/>
            <w:shd w:val="clear" w:color="auto" w:fill="auto"/>
            <w:vAlign w:val="center"/>
          </w:tcPr>
          <w:p w:rsidR="00C67FD0" w:rsidRPr="00AE757E" w:rsidRDefault="00C67FD0" w:rsidP="00B26186">
            <w:pPr>
              <w:snapToGrid w:val="0"/>
              <w:jc w:val="both"/>
              <w:rPr>
                <w:rFonts w:ascii="Liberation Serif" w:hAnsi="Liberation Serif"/>
                <w:b/>
              </w:rPr>
            </w:pPr>
            <w:r>
              <w:rPr>
                <w:rFonts w:ascii="Liberation Serif" w:hAnsi="Liberation Serif"/>
                <w:b/>
              </w:rPr>
              <w:t>Размер обеспечения гарантийных обязательств</w:t>
            </w:r>
          </w:p>
        </w:tc>
        <w:tc>
          <w:tcPr>
            <w:tcW w:w="7494" w:type="dxa"/>
            <w:shd w:val="clear" w:color="auto" w:fill="auto"/>
            <w:vAlign w:val="center"/>
          </w:tcPr>
          <w:p w:rsidR="00C67FD0" w:rsidRPr="00AE757E" w:rsidRDefault="00C67FD0" w:rsidP="00B26186">
            <w:pPr>
              <w:widowControl w:val="0"/>
              <w:autoSpaceDE w:val="0"/>
              <w:autoSpaceDN w:val="0"/>
              <w:adjustRightInd w:val="0"/>
              <w:jc w:val="both"/>
              <w:rPr>
                <w:rFonts w:ascii="Liberation Serif" w:hAnsi="Liberation Serif"/>
              </w:rPr>
            </w:pPr>
            <w:r w:rsidRPr="00B677D3">
              <w:rPr>
                <w:rFonts w:ascii="Liberation Serif" w:hAnsi="Liberation Serif"/>
              </w:rPr>
              <w:t>Обеспечение исполнения гарантийных обязательств осуществляется в соответствии с Главой 11 Положения и Приложением 5 (Проект договора).</w:t>
            </w:r>
            <w:r>
              <w:rPr>
                <w:rFonts w:ascii="Liberation Serif" w:hAnsi="Liberation Serif"/>
              </w:rPr>
              <w:t xml:space="preserve"> </w:t>
            </w:r>
          </w:p>
          <w:p w:rsidR="00C67FD0" w:rsidRPr="00AE757E" w:rsidRDefault="00B677D3" w:rsidP="00B677D3">
            <w:pPr>
              <w:widowControl w:val="0"/>
              <w:autoSpaceDE w:val="0"/>
              <w:autoSpaceDN w:val="0"/>
              <w:adjustRightInd w:val="0"/>
              <w:jc w:val="both"/>
              <w:rPr>
                <w:rFonts w:ascii="Liberation Serif" w:hAnsi="Liberation Serif"/>
              </w:rPr>
            </w:pPr>
            <w:r>
              <w:rPr>
                <w:rFonts w:ascii="Liberation Serif" w:hAnsi="Liberation Serif"/>
                <w:b/>
                <w:color w:val="0000FF"/>
              </w:rPr>
              <w:t>Не установлено</w:t>
            </w:r>
          </w:p>
        </w:tc>
      </w:tr>
      <w:tr w:rsidR="00C67FD0" w:rsidRPr="00AE757E" w:rsidTr="00064850">
        <w:trPr>
          <w:trHeight w:val="43"/>
          <w:jc w:val="center"/>
        </w:trPr>
        <w:tc>
          <w:tcPr>
            <w:tcW w:w="654" w:type="dxa"/>
            <w:shd w:val="clear" w:color="auto" w:fill="auto"/>
            <w:vAlign w:val="center"/>
          </w:tcPr>
          <w:p w:rsidR="00C67FD0" w:rsidRPr="00AE757E" w:rsidRDefault="00C67FD0" w:rsidP="00064850">
            <w:pPr>
              <w:suppressLineNumbers/>
              <w:snapToGrid w:val="0"/>
              <w:jc w:val="center"/>
              <w:rPr>
                <w:rFonts w:ascii="Liberation Serif" w:hAnsi="Liberation Serif"/>
                <w:b/>
              </w:rPr>
            </w:pPr>
            <w:r>
              <w:rPr>
                <w:rFonts w:ascii="Liberation Serif" w:hAnsi="Liberation Serif"/>
                <w:b/>
              </w:rPr>
              <w:t>34</w:t>
            </w:r>
          </w:p>
        </w:tc>
        <w:tc>
          <w:tcPr>
            <w:tcW w:w="3156" w:type="dxa"/>
            <w:shd w:val="clear" w:color="auto" w:fill="auto"/>
            <w:vAlign w:val="center"/>
          </w:tcPr>
          <w:p w:rsidR="00C67FD0" w:rsidRPr="00AE757E" w:rsidRDefault="00C67FD0" w:rsidP="00064850">
            <w:pPr>
              <w:snapToGrid w:val="0"/>
              <w:jc w:val="both"/>
              <w:rPr>
                <w:rFonts w:ascii="Liberation Serif" w:hAnsi="Liberation Serif"/>
                <w:b/>
              </w:rPr>
            </w:pPr>
            <w:r w:rsidRPr="00AE757E">
              <w:rPr>
                <w:rFonts w:ascii="Liberation Serif" w:hAnsi="Liberation Serif"/>
                <w:b/>
              </w:rPr>
              <w:t>Изменение или отзыв Участником закупки заявки на участие в аукционе в электронной форме</w:t>
            </w:r>
          </w:p>
        </w:tc>
        <w:tc>
          <w:tcPr>
            <w:tcW w:w="7494" w:type="dxa"/>
            <w:shd w:val="clear" w:color="auto" w:fill="auto"/>
            <w:vAlign w:val="center"/>
          </w:tcPr>
          <w:p w:rsidR="00C67FD0" w:rsidRPr="00AE757E" w:rsidRDefault="00C67FD0" w:rsidP="00064850">
            <w:pPr>
              <w:pStyle w:val="aa"/>
              <w:spacing w:after="0"/>
              <w:rPr>
                <w:rFonts w:ascii="Liberation Serif" w:hAnsi="Liberation Serif"/>
              </w:rPr>
            </w:pPr>
            <w:r w:rsidRPr="00AE757E">
              <w:rPr>
                <w:rFonts w:ascii="Liberation Serif" w:hAnsi="Liberation Serif"/>
              </w:rPr>
              <w:t>Участник закупки, подавший заявку на участие в аукционе в электронной форме, вправе отозвать данную заявку либо внести в нее изменения не позднее даты окончания срока подачи заявок на участие в аукционе в электронной форме, направив об этом уведомление оператору электронной торговой площадки.</w:t>
            </w:r>
          </w:p>
        </w:tc>
      </w:tr>
      <w:tr w:rsidR="00C67FD0" w:rsidRPr="00AE757E" w:rsidTr="00064850">
        <w:trPr>
          <w:trHeight w:val="43"/>
          <w:jc w:val="center"/>
        </w:trPr>
        <w:tc>
          <w:tcPr>
            <w:tcW w:w="654" w:type="dxa"/>
            <w:shd w:val="clear" w:color="auto" w:fill="auto"/>
            <w:vAlign w:val="center"/>
          </w:tcPr>
          <w:p w:rsidR="00C67FD0" w:rsidRPr="00AE757E" w:rsidRDefault="00C67FD0" w:rsidP="00064850">
            <w:pPr>
              <w:suppressLineNumbers/>
              <w:snapToGrid w:val="0"/>
              <w:jc w:val="center"/>
              <w:rPr>
                <w:rFonts w:ascii="Liberation Serif" w:hAnsi="Liberation Serif"/>
                <w:b/>
              </w:rPr>
            </w:pPr>
            <w:r>
              <w:rPr>
                <w:rFonts w:ascii="Liberation Serif" w:hAnsi="Liberation Serif"/>
                <w:b/>
              </w:rPr>
              <w:t>35</w:t>
            </w:r>
          </w:p>
        </w:tc>
        <w:tc>
          <w:tcPr>
            <w:tcW w:w="3156" w:type="dxa"/>
            <w:shd w:val="clear" w:color="auto" w:fill="auto"/>
            <w:vAlign w:val="center"/>
          </w:tcPr>
          <w:p w:rsidR="00C67FD0" w:rsidRPr="00AE757E" w:rsidRDefault="00C67FD0" w:rsidP="00064850">
            <w:pPr>
              <w:snapToGrid w:val="0"/>
              <w:jc w:val="both"/>
              <w:rPr>
                <w:rFonts w:ascii="Liberation Serif" w:hAnsi="Liberation Serif"/>
                <w:b/>
              </w:rPr>
            </w:pPr>
            <w:r w:rsidRPr="00AE757E">
              <w:rPr>
                <w:rFonts w:ascii="Liberation Serif" w:hAnsi="Liberation Serif"/>
                <w:b/>
              </w:rPr>
              <w:t xml:space="preserve">Признание аукциона в электронной форме </w:t>
            </w:r>
            <w:proofErr w:type="gramStart"/>
            <w:r w:rsidRPr="00AE757E">
              <w:rPr>
                <w:rFonts w:ascii="Liberation Serif" w:hAnsi="Liberation Serif"/>
                <w:b/>
              </w:rPr>
              <w:t>несостоявшимся</w:t>
            </w:r>
            <w:proofErr w:type="gramEnd"/>
          </w:p>
        </w:tc>
        <w:tc>
          <w:tcPr>
            <w:tcW w:w="7494" w:type="dxa"/>
            <w:shd w:val="clear" w:color="auto" w:fill="auto"/>
            <w:vAlign w:val="center"/>
          </w:tcPr>
          <w:p w:rsidR="00C67FD0" w:rsidRPr="00AE757E" w:rsidRDefault="00C67FD0" w:rsidP="00064850">
            <w:pPr>
              <w:jc w:val="both"/>
              <w:rPr>
                <w:rFonts w:ascii="Liberation Serif" w:hAnsi="Liberation Serif"/>
              </w:rPr>
            </w:pPr>
            <w:r w:rsidRPr="00AE757E">
              <w:rPr>
                <w:rFonts w:ascii="Liberation Serif" w:hAnsi="Liberation Serif"/>
              </w:rPr>
              <w:t>Аукцион признается несостоявшимся в том случае, если:</w:t>
            </w:r>
          </w:p>
          <w:p w:rsidR="00C67FD0" w:rsidRPr="00AE757E" w:rsidRDefault="00C67FD0" w:rsidP="00064850">
            <w:pPr>
              <w:ind w:firstLine="480"/>
              <w:jc w:val="both"/>
              <w:rPr>
                <w:rFonts w:ascii="Liberation Serif" w:hAnsi="Liberation Serif"/>
              </w:rPr>
            </w:pPr>
            <w:r w:rsidRPr="00AE757E">
              <w:rPr>
                <w:rFonts w:ascii="Liberation Serif" w:hAnsi="Liberation Serif"/>
              </w:rPr>
              <w:t>а) по окончании срока подачи заявок на участие в аукционе в электронной форме подана только одна заявка на участие в аукционе или не подана ни одна заявка на участие в аукционе;</w:t>
            </w:r>
          </w:p>
          <w:p w:rsidR="00C67FD0" w:rsidRPr="00AE757E" w:rsidRDefault="00C67FD0" w:rsidP="00064850">
            <w:pPr>
              <w:ind w:firstLine="480"/>
              <w:jc w:val="both"/>
              <w:rPr>
                <w:rFonts w:ascii="Liberation Serif" w:hAnsi="Liberation Serif"/>
              </w:rPr>
            </w:pPr>
            <w:r w:rsidRPr="00AE757E">
              <w:rPr>
                <w:rFonts w:ascii="Liberation Serif" w:hAnsi="Liberation Serif"/>
              </w:rPr>
              <w:t>б) на основании результатов рассмотрения заявок на участие в аукционе принято решение об отказе в допуске к участию в процедуре закупки всех участников закупки, подавших заявки на участие в аукционе;</w:t>
            </w:r>
          </w:p>
          <w:p w:rsidR="00C67FD0" w:rsidRPr="00AE757E" w:rsidRDefault="00C67FD0" w:rsidP="00064850">
            <w:pPr>
              <w:widowControl w:val="0"/>
              <w:autoSpaceDE w:val="0"/>
              <w:autoSpaceDN w:val="0"/>
              <w:adjustRightInd w:val="0"/>
              <w:ind w:firstLine="480"/>
              <w:jc w:val="both"/>
              <w:rPr>
                <w:rFonts w:ascii="Liberation Serif" w:hAnsi="Liberation Serif"/>
              </w:rPr>
            </w:pPr>
            <w:r w:rsidRPr="00AE757E">
              <w:rPr>
                <w:rFonts w:ascii="Liberation Serif" w:hAnsi="Liberation Serif"/>
              </w:rPr>
              <w:t>в) на основании результатов рассмотрения заявок на участие в аукционе принято решение о допуске к процедуре закупки только одного участника закупки, подавшего заявку на участие в аукционе</w:t>
            </w:r>
          </w:p>
        </w:tc>
      </w:tr>
      <w:tr w:rsidR="00C67FD0" w:rsidRPr="00AE757E" w:rsidTr="00064850">
        <w:trPr>
          <w:trHeight w:val="43"/>
          <w:jc w:val="center"/>
        </w:trPr>
        <w:tc>
          <w:tcPr>
            <w:tcW w:w="654" w:type="dxa"/>
            <w:shd w:val="clear" w:color="auto" w:fill="auto"/>
            <w:vAlign w:val="center"/>
          </w:tcPr>
          <w:p w:rsidR="00C67FD0" w:rsidRPr="00AE757E" w:rsidRDefault="00C67FD0" w:rsidP="00064850">
            <w:pPr>
              <w:suppressLineNumbers/>
              <w:snapToGrid w:val="0"/>
              <w:jc w:val="center"/>
              <w:rPr>
                <w:rFonts w:ascii="Liberation Serif" w:hAnsi="Liberation Serif"/>
                <w:b/>
              </w:rPr>
            </w:pPr>
            <w:r>
              <w:rPr>
                <w:rFonts w:ascii="Liberation Serif" w:hAnsi="Liberation Serif"/>
                <w:b/>
              </w:rPr>
              <w:t>36</w:t>
            </w:r>
          </w:p>
        </w:tc>
        <w:tc>
          <w:tcPr>
            <w:tcW w:w="3156" w:type="dxa"/>
            <w:shd w:val="clear" w:color="auto" w:fill="auto"/>
            <w:vAlign w:val="center"/>
          </w:tcPr>
          <w:p w:rsidR="00C67FD0" w:rsidRPr="00AE757E" w:rsidRDefault="00C67FD0" w:rsidP="00064850">
            <w:pPr>
              <w:snapToGrid w:val="0"/>
              <w:jc w:val="both"/>
              <w:rPr>
                <w:rFonts w:ascii="Liberation Serif" w:hAnsi="Liberation Serif"/>
                <w:b/>
              </w:rPr>
            </w:pPr>
            <w:r w:rsidRPr="00AE757E">
              <w:rPr>
                <w:rFonts w:ascii="Liberation Serif" w:hAnsi="Liberation Serif"/>
                <w:b/>
              </w:rPr>
              <w:t>Порядок проведения аукциона в электронной форме</w:t>
            </w:r>
          </w:p>
        </w:tc>
        <w:tc>
          <w:tcPr>
            <w:tcW w:w="7494" w:type="dxa"/>
            <w:shd w:val="clear" w:color="auto" w:fill="auto"/>
            <w:vAlign w:val="center"/>
          </w:tcPr>
          <w:p w:rsidR="00C67FD0" w:rsidRPr="00AE757E" w:rsidRDefault="00C67FD0" w:rsidP="00064850">
            <w:pPr>
              <w:widowControl w:val="0"/>
              <w:autoSpaceDE w:val="0"/>
              <w:autoSpaceDN w:val="0"/>
              <w:adjustRightInd w:val="0"/>
              <w:jc w:val="both"/>
              <w:rPr>
                <w:rFonts w:ascii="Liberation Serif" w:hAnsi="Liberation Serif"/>
              </w:rPr>
            </w:pPr>
            <w:r w:rsidRPr="00AE757E">
              <w:rPr>
                <w:rFonts w:ascii="Liberation Serif" w:hAnsi="Liberation Serif"/>
              </w:rPr>
              <w:t>Порядок проведения аукциона в электронной форме осуществляется в соответствии с Главой 16 Положения</w:t>
            </w:r>
          </w:p>
        </w:tc>
      </w:tr>
      <w:tr w:rsidR="00C67FD0" w:rsidRPr="00AE757E" w:rsidTr="00064850">
        <w:trPr>
          <w:trHeight w:val="43"/>
          <w:jc w:val="center"/>
        </w:trPr>
        <w:tc>
          <w:tcPr>
            <w:tcW w:w="654" w:type="dxa"/>
            <w:shd w:val="clear" w:color="auto" w:fill="auto"/>
            <w:vAlign w:val="center"/>
          </w:tcPr>
          <w:p w:rsidR="00C67FD0" w:rsidRPr="00AE757E" w:rsidRDefault="00C67FD0" w:rsidP="00064850">
            <w:pPr>
              <w:suppressLineNumbers/>
              <w:snapToGrid w:val="0"/>
              <w:jc w:val="center"/>
              <w:rPr>
                <w:rFonts w:ascii="Liberation Serif" w:hAnsi="Liberation Serif"/>
                <w:b/>
              </w:rPr>
            </w:pPr>
            <w:r>
              <w:rPr>
                <w:rFonts w:ascii="Liberation Serif" w:hAnsi="Liberation Serif"/>
                <w:b/>
              </w:rPr>
              <w:t>37</w:t>
            </w:r>
          </w:p>
        </w:tc>
        <w:tc>
          <w:tcPr>
            <w:tcW w:w="3156" w:type="dxa"/>
            <w:shd w:val="clear" w:color="auto" w:fill="auto"/>
            <w:vAlign w:val="center"/>
          </w:tcPr>
          <w:p w:rsidR="00C67FD0" w:rsidRPr="00AE757E" w:rsidRDefault="00C67FD0" w:rsidP="00064850">
            <w:pPr>
              <w:snapToGrid w:val="0"/>
              <w:jc w:val="both"/>
              <w:rPr>
                <w:rFonts w:ascii="Liberation Serif" w:hAnsi="Liberation Serif"/>
                <w:b/>
              </w:rPr>
            </w:pPr>
            <w:r w:rsidRPr="00AE757E">
              <w:rPr>
                <w:rFonts w:ascii="Liberation Serif" w:hAnsi="Liberation Serif"/>
                <w:b/>
              </w:rPr>
              <w:t>Порядок и срок заключения договора по итогам проведения аукциона в электронной форме</w:t>
            </w:r>
          </w:p>
        </w:tc>
        <w:tc>
          <w:tcPr>
            <w:tcW w:w="7494" w:type="dxa"/>
            <w:shd w:val="clear" w:color="auto" w:fill="auto"/>
            <w:vAlign w:val="center"/>
          </w:tcPr>
          <w:p w:rsidR="00C67FD0" w:rsidRPr="00AE757E" w:rsidRDefault="00C67FD0" w:rsidP="00064850">
            <w:pPr>
              <w:widowControl w:val="0"/>
              <w:autoSpaceDE w:val="0"/>
              <w:autoSpaceDN w:val="0"/>
              <w:adjustRightInd w:val="0"/>
              <w:jc w:val="both"/>
              <w:rPr>
                <w:rFonts w:ascii="Liberation Serif" w:hAnsi="Liberation Serif"/>
              </w:rPr>
            </w:pPr>
            <w:r w:rsidRPr="00AE757E">
              <w:rPr>
                <w:rFonts w:ascii="Liberation Serif" w:hAnsi="Liberation Serif"/>
              </w:rPr>
              <w:t>Порядок и срок заключения договора по итогам проведения аукциона в электронной форме осуществляется в соответствии с Главами 12,16 Положения о закупках товаров, работ, услуг ГАУЗ СО «СООД»</w:t>
            </w:r>
          </w:p>
          <w:p w:rsidR="00C67FD0" w:rsidRPr="00AE757E" w:rsidRDefault="00C67FD0" w:rsidP="00064850">
            <w:pPr>
              <w:widowControl w:val="0"/>
              <w:autoSpaceDE w:val="0"/>
              <w:autoSpaceDN w:val="0"/>
              <w:adjustRightInd w:val="0"/>
              <w:jc w:val="both"/>
              <w:rPr>
                <w:rFonts w:ascii="Liberation Serif" w:hAnsi="Liberation Serif"/>
              </w:rPr>
            </w:pPr>
            <w:proofErr w:type="gramStart"/>
            <w:r w:rsidRPr="00AE757E">
              <w:rPr>
                <w:rFonts w:ascii="Liberation Serif" w:hAnsi="Liberation Serif"/>
              </w:rPr>
              <w:t>Договор заключается не ранее чем по истечении 10 (десяти) календарных дней и не позднее 20 (двадцати) календарных дней, следующих после дня опубликования в ЕИС протокола по итогам конкурентной закупки, протокола рассмотрения единственной заявки на участие в конкурентной закупки (за исключением случаев заключения договора у единственного поставщика (исполнителя, подрядчика).</w:t>
            </w:r>
            <w:proofErr w:type="gramEnd"/>
          </w:p>
          <w:p w:rsidR="00C67FD0" w:rsidRPr="00AE757E" w:rsidRDefault="00C67FD0" w:rsidP="00064850">
            <w:pPr>
              <w:pStyle w:val="Standard"/>
              <w:jc w:val="both"/>
              <w:rPr>
                <w:rFonts w:eastAsia="Times New Roman" w:cs="Times New Roman"/>
                <w:color w:val="auto"/>
                <w:lang w:eastAsia="ar-SA" w:bidi="ar-SA"/>
              </w:rPr>
            </w:pPr>
            <w:r w:rsidRPr="00AE757E">
              <w:rPr>
                <w:rFonts w:eastAsia="Times New Roman" w:cs="Times New Roman"/>
                <w:color w:val="auto"/>
                <w:lang w:eastAsia="ar-SA" w:bidi="ar-SA"/>
              </w:rPr>
              <w:t>По итогам аукциона заключается договор на условиях, указанных в извещении и документации о закупке по цене, предложенной победителем аукциона, с учетом установленного Правительством Российской Федерации приоритета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rsidR="00C67FD0" w:rsidRPr="00AE757E" w:rsidRDefault="00C67FD0" w:rsidP="00064850">
            <w:pPr>
              <w:ind w:firstLine="398"/>
              <w:jc w:val="both"/>
              <w:rPr>
                <w:rFonts w:ascii="Liberation Serif" w:hAnsi="Liberation Serif"/>
              </w:rPr>
            </w:pPr>
            <w:r w:rsidRPr="00AE757E">
              <w:rPr>
                <w:rFonts w:ascii="Liberation Serif" w:hAnsi="Liberation Serif"/>
              </w:rPr>
              <w:t>Договор заключается на условиях, предусмотренных извещением об осуществлении закупки, документацией о закупке, заявкой участника закупки</w:t>
            </w:r>
          </w:p>
          <w:p w:rsidR="00C67FD0" w:rsidRPr="00AE757E" w:rsidRDefault="00C67FD0" w:rsidP="00064850">
            <w:pPr>
              <w:ind w:firstLine="398"/>
              <w:jc w:val="both"/>
              <w:rPr>
                <w:rFonts w:ascii="Liberation Serif" w:hAnsi="Liberation Serif"/>
              </w:rPr>
            </w:pPr>
            <w:r w:rsidRPr="00AE757E">
              <w:rPr>
                <w:rFonts w:ascii="Liberation Serif" w:hAnsi="Liberation Serif"/>
              </w:rPr>
              <w:t>Заказчик направляет участнику закупки, в отношении которого принято решение о заключении договора, проект договора без подписи договора Заказчиком.</w:t>
            </w:r>
          </w:p>
          <w:p w:rsidR="00C67FD0" w:rsidRPr="00AE757E" w:rsidRDefault="00C67FD0" w:rsidP="00064850">
            <w:pPr>
              <w:ind w:firstLine="398"/>
              <w:jc w:val="both"/>
              <w:rPr>
                <w:rFonts w:ascii="Liberation Serif" w:hAnsi="Liberation Serif"/>
              </w:rPr>
            </w:pPr>
            <w:proofErr w:type="gramStart"/>
            <w:r w:rsidRPr="00AE757E">
              <w:rPr>
                <w:rFonts w:ascii="Liberation Serif" w:hAnsi="Liberation Serif"/>
              </w:rPr>
              <w:t xml:space="preserve">В случае если аукцион в электронной форме признан </w:t>
            </w:r>
            <w:proofErr w:type="spellStart"/>
            <w:r w:rsidRPr="00AE757E">
              <w:rPr>
                <w:rFonts w:ascii="Liberation Serif" w:hAnsi="Liberation Serif"/>
              </w:rPr>
              <w:lastRenderedPageBreak/>
              <w:t>несотоявшимся</w:t>
            </w:r>
            <w:proofErr w:type="spellEnd"/>
            <w:r w:rsidRPr="00AE757E">
              <w:rPr>
                <w:rFonts w:ascii="Liberation Serif" w:hAnsi="Liberation Serif"/>
              </w:rPr>
              <w:t xml:space="preserve"> и только одна заявка на участие в аукционе в электронной форме, поданная участником аукциона в электронной форме, принявшим участие в аукционе в электронной форме, признана соответствующей требованиям, предусмотренным аукционной документацией, Заказчик вправе по решению Комиссии заключить договор с таким участником.</w:t>
            </w:r>
            <w:proofErr w:type="gramEnd"/>
            <w:r w:rsidRPr="00AE757E">
              <w:rPr>
                <w:rFonts w:ascii="Liberation Serif" w:hAnsi="Liberation Serif"/>
              </w:rPr>
              <w:t xml:space="preserve"> Также Заказчик вправе провести с таким участником переговоры по снижению цены, представленной в заявке на участие в конкурсе, без изменения иных условий договора и заявки и заключить договор по цене, согласованной в процессе проведения преддоговорных переговоров. </w:t>
            </w:r>
          </w:p>
          <w:p w:rsidR="00C67FD0" w:rsidRPr="00AE757E" w:rsidRDefault="00C67FD0" w:rsidP="00064850">
            <w:pPr>
              <w:ind w:firstLine="398"/>
              <w:jc w:val="both"/>
              <w:rPr>
                <w:rFonts w:ascii="Liberation Serif" w:hAnsi="Liberation Serif"/>
              </w:rPr>
            </w:pPr>
            <w:r w:rsidRPr="00AE757E">
              <w:rPr>
                <w:rFonts w:ascii="Liberation Serif" w:hAnsi="Liberation Serif"/>
              </w:rPr>
              <w:t xml:space="preserve">Участник закупки, подавший заявку, не вправе отказаться от заключения договора по цене договора, равной начальной (максимальной) цене. </w:t>
            </w:r>
          </w:p>
          <w:p w:rsidR="00C67FD0" w:rsidRPr="00AE757E" w:rsidRDefault="00C67FD0" w:rsidP="00064850">
            <w:pPr>
              <w:ind w:firstLine="398"/>
              <w:jc w:val="both"/>
              <w:rPr>
                <w:rFonts w:ascii="Liberation Serif" w:hAnsi="Liberation Serif"/>
              </w:rPr>
            </w:pPr>
            <w:proofErr w:type="gramStart"/>
            <w:r w:rsidRPr="00AE757E">
              <w:rPr>
                <w:rFonts w:ascii="Liberation Serif" w:hAnsi="Liberation Serif"/>
              </w:rPr>
              <w:t>В случае принятия Заказчиком решения о заключении договора с таким участником договор заключается на условиях, предусмотренных аукционной документацией, по цене договора, согласованной с подавшим заявку участником процедуры закупки и не превышающей начальной (максимальной) цены договора.</w:t>
            </w:r>
            <w:proofErr w:type="gramEnd"/>
          </w:p>
          <w:p w:rsidR="00C67FD0" w:rsidRPr="00AE757E" w:rsidRDefault="00C67FD0" w:rsidP="00064850">
            <w:pPr>
              <w:ind w:firstLine="398"/>
              <w:jc w:val="both"/>
              <w:rPr>
                <w:rFonts w:ascii="Liberation Serif" w:hAnsi="Liberation Serif"/>
              </w:rPr>
            </w:pPr>
            <w:r w:rsidRPr="00AE757E">
              <w:rPr>
                <w:rFonts w:ascii="Liberation Serif" w:hAnsi="Liberation Serif"/>
              </w:rPr>
              <w:t>В случае если Заказчиком установлено требование обеспечения исполнения договора, договор заключается только после предоставления участником аукциона, с которым заключается договор, залога денежных сре</w:t>
            </w:r>
            <w:proofErr w:type="gramStart"/>
            <w:r w:rsidRPr="00AE757E">
              <w:rPr>
                <w:rFonts w:ascii="Liberation Serif" w:hAnsi="Liberation Serif"/>
              </w:rPr>
              <w:t>дств в р</w:t>
            </w:r>
            <w:proofErr w:type="gramEnd"/>
            <w:r w:rsidRPr="00AE757E">
              <w:rPr>
                <w:rFonts w:ascii="Liberation Serif" w:hAnsi="Liberation Serif"/>
              </w:rPr>
              <w:t>азмере обеспечения исполнения договора, указанном в документации об аукционе.</w:t>
            </w:r>
          </w:p>
        </w:tc>
      </w:tr>
      <w:tr w:rsidR="00C67FD0" w:rsidRPr="00AE757E" w:rsidTr="00064850">
        <w:trPr>
          <w:trHeight w:val="43"/>
          <w:jc w:val="center"/>
        </w:trPr>
        <w:tc>
          <w:tcPr>
            <w:tcW w:w="654" w:type="dxa"/>
            <w:shd w:val="clear" w:color="auto" w:fill="auto"/>
            <w:vAlign w:val="center"/>
          </w:tcPr>
          <w:p w:rsidR="00C67FD0" w:rsidRPr="00AE757E" w:rsidRDefault="00C67FD0" w:rsidP="00064850">
            <w:pPr>
              <w:suppressLineNumbers/>
              <w:snapToGrid w:val="0"/>
              <w:jc w:val="center"/>
              <w:rPr>
                <w:rFonts w:ascii="Liberation Serif" w:hAnsi="Liberation Serif"/>
                <w:b/>
              </w:rPr>
            </w:pPr>
            <w:r>
              <w:rPr>
                <w:rFonts w:ascii="Liberation Serif" w:hAnsi="Liberation Serif"/>
                <w:b/>
              </w:rPr>
              <w:lastRenderedPageBreak/>
              <w:t>38</w:t>
            </w:r>
          </w:p>
        </w:tc>
        <w:tc>
          <w:tcPr>
            <w:tcW w:w="3156" w:type="dxa"/>
            <w:shd w:val="clear" w:color="auto" w:fill="auto"/>
            <w:vAlign w:val="center"/>
          </w:tcPr>
          <w:p w:rsidR="00C67FD0" w:rsidRPr="00AE757E" w:rsidRDefault="00C67FD0" w:rsidP="00064850">
            <w:pPr>
              <w:snapToGrid w:val="0"/>
              <w:jc w:val="both"/>
              <w:rPr>
                <w:rFonts w:ascii="Liberation Serif" w:hAnsi="Liberation Serif"/>
                <w:b/>
              </w:rPr>
            </w:pPr>
            <w:r w:rsidRPr="00AE757E">
              <w:rPr>
                <w:rFonts w:ascii="Liberation Serif" w:hAnsi="Liberation Serif"/>
                <w:b/>
              </w:rPr>
              <w:t>Состав документац</w:t>
            </w:r>
            <w:proofErr w:type="gramStart"/>
            <w:r w:rsidRPr="00AE757E">
              <w:rPr>
                <w:rFonts w:ascii="Liberation Serif" w:hAnsi="Liberation Serif"/>
                <w:b/>
              </w:rPr>
              <w:t>ии ау</w:t>
            </w:r>
            <w:proofErr w:type="gramEnd"/>
            <w:r w:rsidRPr="00AE757E">
              <w:rPr>
                <w:rFonts w:ascii="Liberation Serif" w:hAnsi="Liberation Serif"/>
                <w:b/>
              </w:rPr>
              <w:t>кциона в электронной форме</w:t>
            </w:r>
          </w:p>
        </w:tc>
        <w:tc>
          <w:tcPr>
            <w:tcW w:w="7494" w:type="dxa"/>
            <w:shd w:val="clear" w:color="auto" w:fill="auto"/>
            <w:vAlign w:val="center"/>
          </w:tcPr>
          <w:p w:rsidR="00C67FD0" w:rsidRPr="00AE757E" w:rsidRDefault="00C67FD0" w:rsidP="00064850">
            <w:pPr>
              <w:snapToGrid w:val="0"/>
              <w:jc w:val="both"/>
              <w:rPr>
                <w:rFonts w:ascii="Liberation Serif" w:hAnsi="Liberation Serif"/>
              </w:rPr>
            </w:pPr>
            <w:proofErr w:type="gramStart"/>
            <w:r w:rsidRPr="00AE757E">
              <w:rPr>
                <w:rFonts w:ascii="Liberation Serif" w:hAnsi="Liberation Serif"/>
              </w:rPr>
              <w:t>Утверждены</w:t>
            </w:r>
            <w:proofErr w:type="gramEnd"/>
            <w:r w:rsidRPr="00AE757E">
              <w:rPr>
                <w:rFonts w:ascii="Liberation Serif" w:hAnsi="Liberation Serif"/>
              </w:rPr>
              <w:t xml:space="preserve"> Заказчиком, прилагаются отдельными файлами с именами:</w:t>
            </w:r>
          </w:p>
          <w:p w:rsidR="00C67FD0" w:rsidRPr="00AE757E" w:rsidRDefault="00C67FD0" w:rsidP="001E7371">
            <w:pPr>
              <w:numPr>
                <w:ilvl w:val="0"/>
                <w:numId w:val="24"/>
              </w:numPr>
              <w:snapToGrid w:val="0"/>
              <w:ind w:left="55" w:firstLine="207"/>
              <w:jc w:val="both"/>
              <w:rPr>
                <w:rFonts w:ascii="Liberation Serif" w:hAnsi="Liberation Serif"/>
              </w:rPr>
            </w:pPr>
            <w:bookmarkStart w:id="3" w:name="OLE_LINK37"/>
            <w:bookmarkStart w:id="4" w:name="OLE_LINK38"/>
            <w:r w:rsidRPr="00AE757E">
              <w:rPr>
                <w:rFonts w:ascii="Liberation Serif" w:hAnsi="Liberation Serif"/>
              </w:rPr>
              <w:t>Приложение 1 Документация о проведен</w:t>
            </w:r>
            <w:proofErr w:type="gramStart"/>
            <w:r w:rsidRPr="00AE757E">
              <w:rPr>
                <w:rFonts w:ascii="Liberation Serif" w:hAnsi="Liberation Serif"/>
              </w:rPr>
              <w:t xml:space="preserve">ии </w:t>
            </w:r>
            <w:bookmarkEnd w:id="3"/>
            <w:bookmarkEnd w:id="4"/>
            <w:r w:rsidRPr="00AE757E">
              <w:rPr>
                <w:rFonts w:ascii="Liberation Serif" w:hAnsi="Liberation Serif"/>
              </w:rPr>
              <w:t>ау</w:t>
            </w:r>
            <w:proofErr w:type="gramEnd"/>
            <w:r w:rsidRPr="00AE757E">
              <w:rPr>
                <w:rFonts w:ascii="Liberation Serif" w:hAnsi="Liberation Serif"/>
              </w:rPr>
              <w:t>кциона в электронной форме</w:t>
            </w:r>
          </w:p>
          <w:p w:rsidR="00C67FD0" w:rsidRPr="00AE757E" w:rsidRDefault="00C67FD0" w:rsidP="001E7371">
            <w:pPr>
              <w:numPr>
                <w:ilvl w:val="0"/>
                <w:numId w:val="24"/>
              </w:numPr>
              <w:snapToGrid w:val="0"/>
              <w:ind w:left="55" w:firstLine="207"/>
              <w:jc w:val="both"/>
              <w:rPr>
                <w:rFonts w:ascii="Liberation Serif" w:hAnsi="Liberation Serif"/>
              </w:rPr>
            </w:pPr>
            <w:r w:rsidRPr="00AE757E">
              <w:rPr>
                <w:rFonts w:ascii="Liberation Serif" w:hAnsi="Liberation Serif"/>
              </w:rPr>
              <w:t xml:space="preserve">Приложение 2 </w:t>
            </w:r>
            <w:r w:rsidR="00020191">
              <w:rPr>
                <w:rFonts w:ascii="Liberation Serif" w:hAnsi="Liberation Serif"/>
              </w:rPr>
              <w:t>Техническое задание</w:t>
            </w:r>
            <w:r w:rsidRPr="00AE757E">
              <w:rPr>
                <w:rFonts w:ascii="Liberation Serif" w:hAnsi="Liberation Serif"/>
              </w:rPr>
              <w:t xml:space="preserve"> </w:t>
            </w:r>
          </w:p>
          <w:p w:rsidR="00C67FD0" w:rsidRPr="00AE757E" w:rsidRDefault="00C67FD0" w:rsidP="001E7371">
            <w:pPr>
              <w:numPr>
                <w:ilvl w:val="0"/>
                <w:numId w:val="24"/>
              </w:numPr>
              <w:snapToGrid w:val="0"/>
              <w:ind w:left="55" w:firstLine="207"/>
              <w:jc w:val="both"/>
              <w:rPr>
                <w:rFonts w:ascii="Liberation Serif" w:hAnsi="Liberation Serif"/>
              </w:rPr>
            </w:pPr>
            <w:r w:rsidRPr="00AE757E">
              <w:rPr>
                <w:rFonts w:ascii="Liberation Serif" w:hAnsi="Liberation Serif"/>
              </w:rPr>
              <w:t>При</w:t>
            </w:r>
            <w:r w:rsidR="00B677D3">
              <w:rPr>
                <w:rFonts w:ascii="Liberation Serif" w:hAnsi="Liberation Serif"/>
              </w:rPr>
              <w:t>ложение 3 Образцы форм</w:t>
            </w:r>
          </w:p>
          <w:p w:rsidR="00C67FD0" w:rsidRPr="00AE757E" w:rsidRDefault="00C67FD0" w:rsidP="001E7371">
            <w:pPr>
              <w:numPr>
                <w:ilvl w:val="0"/>
                <w:numId w:val="24"/>
              </w:numPr>
              <w:snapToGrid w:val="0"/>
              <w:ind w:left="55" w:firstLine="207"/>
              <w:jc w:val="both"/>
              <w:rPr>
                <w:rFonts w:ascii="Liberation Serif" w:hAnsi="Liberation Serif"/>
              </w:rPr>
            </w:pPr>
            <w:r w:rsidRPr="00AE757E">
              <w:rPr>
                <w:rFonts w:ascii="Liberation Serif" w:hAnsi="Liberation Serif"/>
              </w:rPr>
              <w:t>Приложение 4 Обоснование НМЦД</w:t>
            </w:r>
          </w:p>
          <w:p w:rsidR="00C67FD0" w:rsidRPr="00AE757E" w:rsidRDefault="00C67FD0" w:rsidP="001E7371">
            <w:pPr>
              <w:numPr>
                <w:ilvl w:val="0"/>
                <w:numId w:val="24"/>
              </w:numPr>
              <w:snapToGrid w:val="0"/>
              <w:ind w:left="55" w:firstLine="207"/>
              <w:jc w:val="both"/>
              <w:rPr>
                <w:rFonts w:ascii="Liberation Serif" w:hAnsi="Liberation Serif"/>
              </w:rPr>
            </w:pPr>
            <w:r w:rsidRPr="00AE757E">
              <w:rPr>
                <w:rFonts w:ascii="Liberation Serif" w:hAnsi="Liberation Serif"/>
              </w:rPr>
              <w:t>Приложение 5 Проект договора</w:t>
            </w:r>
          </w:p>
          <w:p w:rsidR="00C67FD0" w:rsidRPr="00AE757E" w:rsidRDefault="00C67FD0" w:rsidP="00064850">
            <w:pPr>
              <w:snapToGrid w:val="0"/>
              <w:jc w:val="both"/>
              <w:rPr>
                <w:rFonts w:ascii="Liberation Serif" w:hAnsi="Liberation Serif"/>
              </w:rPr>
            </w:pPr>
            <w:r w:rsidRPr="00AE757E">
              <w:rPr>
                <w:rFonts w:ascii="Liberation Serif" w:hAnsi="Liberation Serif"/>
              </w:rPr>
              <w:t xml:space="preserve">Приложение 1, </w:t>
            </w:r>
            <w:bookmarkStart w:id="5" w:name="OLE_LINK14"/>
            <w:bookmarkStart w:id="6" w:name="OLE_LINK15"/>
            <w:bookmarkStart w:id="7" w:name="OLE_LINK16"/>
            <w:bookmarkStart w:id="8" w:name="OLE_LINK17"/>
            <w:r w:rsidRPr="00AE757E">
              <w:rPr>
                <w:rFonts w:ascii="Liberation Serif" w:hAnsi="Liberation Serif"/>
              </w:rPr>
              <w:t>Приложение 2</w:t>
            </w:r>
            <w:bookmarkEnd w:id="5"/>
            <w:bookmarkEnd w:id="6"/>
            <w:bookmarkEnd w:id="7"/>
            <w:bookmarkEnd w:id="8"/>
            <w:r w:rsidRPr="00AE757E">
              <w:rPr>
                <w:rFonts w:ascii="Liberation Serif" w:hAnsi="Liberation Serif"/>
              </w:rPr>
              <w:t>, Приложение 3, Приложение 4, Приложение 5 являются неотъемлемыми частями извещения (извещение о проведен</w:t>
            </w:r>
            <w:proofErr w:type="gramStart"/>
            <w:r w:rsidRPr="00AE757E">
              <w:rPr>
                <w:rFonts w:ascii="Liberation Serif" w:hAnsi="Liberation Serif"/>
              </w:rPr>
              <w:t>ии ау</w:t>
            </w:r>
            <w:proofErr w:type="gramEnd"/>
            <w:r w:rsidRPr="00AE757E">
              <w:rPr>
                <w:rFonts w:ascii="Liberation Serif" w:hAnsi="Liberation Serif"/>
              </w:rPr>
              <w:t>кциона в электронной форме формируется автоматически в ЕИС).</w:t>
            </w:r>
          </w:p>
        </w:tc>
      </w:tr>
    </w:tbl>
    <w:p w:rsidR="001B5631" w:rsidRPr="00AE757E" w:rsidRDefault="001B5631" w:rsidP="004663F0">
      <w:pPr>
        <w:rPr>
          <w:rFonts w:ascii="Liberation Serif" w:hAnsi="Liberation Serif"/>
          <w:color w:val="000000"/>
        </w:rPr>
      </w:pPr>
    </w:p>
    <w:sectPr w:rsidR="001B5631" w:rsidRPr="00AE757E" w:rsidSect="00540E6D">
      <w:pgSz w:w="11906" w:h="16838" w:code="9"/>
      <w:pgMar w:top="567" w:right="567" w:bottom="567" w:left="567" w:header="357" w:footer="567" w:gutter="0"/>
      <w:paperSrc w:firs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45E" w:rsidRDefault="00C8545E">
      <w:r>
        <w:separator/>
      </w:r>
    </w:p>
  </w:endnote>
  <w:endnote w:type="continuationSeparator" w:id="0">
    <w:p w:rsidR="00C8545E" w:rsidRDefault="00C85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charset w:val="CC"/>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Liberation Serif">
    <w:panose1 w:val="02020603050405020304"/>
    <w:charset w:val="CC"/>
    <w:family w:val="roman"/>
    <w:pitch w:val="variable"/>
    <w:sig w:usb0="A00002AF" w:usb1="500078F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45E" w:rsidRDefault="00C8545E">
      <w:r>
        <w:separator/>
      </w:r>
    </w:p>
  </w:footnote>
  <w:footnote w:type="continuationSeparator" w:id="0">
    <w:p w:rsidR="00C8545E" w:rsidRDefault="00C854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45E" w:rsidRPr="002C339A" w:rsidRDefault="00C8545E" w:rsidP="002C339A">
    <w:pPr>
      <w:ind w:left="-85" w:right="-6"/>
      <w:jc w:val="right"/>
      <w:rPr>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5A242C1"/>
    <w:multiLevelType w:val="hybridMultilevel"/>
    <w:tmpl w:val="D7B6E7D4"/>
    <w:lvl w:ilvl="0" w:tplc="04190011">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6867FF0"/>
    <w:multiLevelType w:val="hybridMultilevel"/>
    <w:tmpl w:val="4A60A3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C01365"/>
    <w:multiLevelType w:val="hybridMultilevel"/>
    <w:tmpl w:val="5EBAA3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E44750C"/>
    <w:multiLevelType w:val="hybridMultilevel"/>
    <w:tmpl w:val="2208FA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36825CC"/>
    <w:multiLevelType w:val="hybridMultilevel"/>
    <w:tmpl w:val="8D487182"/>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8897EC0"/>
    <w:multiLevelType w:val="hybridMultilevel"/>
    <w:tmpl w:val="3DD810BA"/>
    <w:lvl w:ilvl="0" w:tplc="003AFBFA">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E571AD9"/>
    <w:multiLevelType w:val="multilevel"/>
    <w:tmpl w:val="3EE09C82"/>
    <w:lvl w:ilvl="0">
      <w:start w:val="1"/>
      <w:numFmt w:val="decimal"/>
      <w:pStyle w:val="-"/>
      <w:lvlText w:val="%1."/>
      <w:lvlJc w:val="center"/>
      <w:pPr>
        <w:tabs>
          <w:tab w:val="num" w:pos="0"/>
        </w:tabs>
        <w:ind w:left="0" w:firstLine="0"/>
      </w:pPr>
      <w:rPr>
        <w:rFonts w:hint="default"/>
        <w:b/>
        <w:i w:val="0"/>
      </w:rPr>
    </w:lvl>
    <w:lvl w:ilvl="1">
      <w:start w:val="1"/>
      <w:numFmt w:val="decimal"/>
      <w:pStyle w:val="-0"/>
      <w:lvlText w:val="%1.%2"/>
      <w:lvlJc w:val="left"/>
      <w:pPr>
        <w:tabs>
          <w:tab w:val="num" w:pos="851"/>
        </w:tabs>
        <w:ind w:left="851" w:hanging="851"/>
      </w:pPr>
      <w:rPr>
        <w:rFonts w:cs="Times New Roman" w:hint="default"/>
        <w:b w:val="0"/>
        <w:bCs w:val="0"/>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2">
      <w:start w:val="1"/>
      <w:numFmt w:val="decimal"/>
      <w:pStyle w:val="-1"/>
      <w:lvlText w:val="%1.%2.%3"/>
      <w:lvlJc w:val="left"/>
      <w:pPr>
        <w:tabs>
          <w:tab w:val="num" w:pos="851"/>
        </w:tabs>
        <w:ind w:left="851" w:hanging="851"/>
      </w:pPr>
      <w:rPr>
        <w:rFonts w:hint="default"/>
        <w:b w:val="0"/>
        <w:bCs w:val="0"/>
        <w:i w:val="0"/>
        <w:iCs w:val="0"/>
      </w:rPr>
    </w:lvl>
    <w:lvl w:ilvl="3">
      <w:start w:val="1"/>
      <w:numFmt w:val="lowerLetter"/>
      <w:pStyle w:val="-2"/>
      <w:lvlText w:val="%4)"/>
      <w:lvlJc w:val="left"/>
      <w:pPr>
        <w:tabs>
          <w:tab w:val="num" w:pos="1418"/>
        </w:tabs>
        <w:ind w:left="1418" w:hanging="567"/>
      </w:pPr>
      <w:rPr>
        <w:rFonts w:cs="Times New Roman" w:hint="default"/>
        <w:b w:val="0"/>
        <w:bCs w:val="0"/>
        <w:i w:val="0"/>
        <w:iCs w:val="0"/>
        <w:caps w:val="0"/>
        <w:strike w:val="0"/>
        <w:dstrike w:val="0"/>
        <w:outline w:val="0"/>
        <w:shadow w:val="0"/>
        <w:emboss w:val="0"/>
        <w:imprint w:val="0"/>
        <w:vanish w:val="0"/>
        <w:color w:val="auto"/>
        <w:spacing w:val="0"/>
        <w:w w:val="100"/>
        <w:kern w:val="0"/>
        <w:position w:val="0"/>
        <w:u w:val="none"/>
        <w:vertAlign w:val="baseline"/>
      </w:rPr>
    </w:lvl>
    <w:lvl w:ilvl="4">
      <w:start w:val="1"/>
      <w:numFmt w:val="lowerLetter"/>
      <w:lvlText w:val="%5)"/>
      <w:lvlJc w:val="left"/>
      <w:pPr>
        <w:tabs>
          <w:tab w:val="num" w:pos="1134"/>
        </w:tabs>
        <w:ind w:left="1134" w:hanging="567"/>
      </w:pPr>
      <w:rPr>
        <w:rFonts w:hint="default"/>
      </w:rPr>
    </w:lvl>
    <w:lvl w:ilvl="5">
      <w:start w:val="1"/>
      <w:numFmt w:val="bullet"/>
      <w:lvlText w:val=""/>
      <w:lvlJc w:val="left"/>
      <w:pPr>
        <w:tabs>
          <w:tab w:val="num" w:pos="1701"/>
        </w:tabs>
        <w:ind w:left="1701" w:hanging="567"/>
      </w:pPr>
      <w:rPr>
        <w:rFonts w:ascii="Symbol" w:hAnsi="Symbol" w:hint="default"/>
      </w:rPr>
    </w:lvl>
    <w:lvl w:ilvl="6">
      <w:start w:val="1"/>
      <w:numFmt w:val="lowerLetter"/>
      <w:lvlText w:val="%5%6%7)"/>
      <w:lvlJc w:val="left"/>
      <w:pPr>
        <w:tabs>
          <w:tab w:val="num" w:pos="2268"/>
        </w:tabs>
        <w:ind w:left="2268" w:hanging="567"/>
      </w:pPr>
      <w:rPr>
        <w:rFonts w:hint="default"/>
      </w:rPr>
    </w:lvl>
    <w:lvl w:ilvl="7">
      <w:start w:val="1"/>
      <w:numFmt w:val="decimal"/>
      <w:lvlText w:val="%1.%2.%3.%4.%5.%6.%7.%8."/>
      <w:lvlJc w:val="left"/>
      <w:pPr>
        <w:tabs>
          <w:tab w:val="num" w:pos="3978"/>
        </w:tabs>
        <w:ind w:left="2322" w:hanging="1224"/>
      </w:pPr>
      <w:rPr>
        <w:rFonts w:hint="default"/>
      </w:rPr>
    </w:lvl>
    <w:lvl w:ilvl="8">
      <w:start w:val="1"/>
      <w:numFmt w:val="decimal"/>
      <w:lvlText w:val="%1.%2.%3.%4.%5.%6.%7.%8.%9."/>
      <w:lvlJc w:val="left"/>
      <w:pPr>
        <w:tabs>
          <w:tab w:val="num" w:pos="4698"/>
        </w:tabs>
        <w:ind w:left="2898" w:hanging="1440"/>
      </w:pPr>
      <w:rPr>
        <w:rFonts w:hint="default"/>
      </w:rPr>
    </w:lvl>
  </w:abstractNum>
  <w:abstractNum w:abstractNumId="10">
    <w:nsid w:val="22025D4B"/>
    <w:multiLevelType w:val="hybridMultilevel"/>
    <w:tmpl w:val="89F89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505725B"/>
    <w:multiLevelType w:val="multilevel"/>
    <w:tmpl w:val="4E9E864E"/>
    <w:lvl w:ilvl="0">
      <w:start w:val="2"/>
      <w:numFmt w:val="decimal"/>
      <w:lvlText w:val="%1."/>
      <w:lvlJc w:val="left"/>
      <w:pPr>
        <w:tabs>
          <w:tab w:val="num" w:pos="0"/>
        </w:tabs>
        <w:ind w:left="720" w:hanging="360"/>
      </w:pPr>
      <w:rPr>
        <w:rFonts w:cs="Times New Roman" w:hint="default"/>
      </w:rPr>
    </w:lvl>
    <w:lvl w:ilvl="1">
      <w:start w:val="1"/>
      <w:numFmt w:val="decimal"/>
      <w:isLgl/>
      <w:lvlText w:val="%1.%2."/>
      <w:lvlJc w:val="left"/>
      <w:pPr>
        <w:tabs>
          <w:tab w:val="num" w:pos="1"/>
        </w:tabs>
        <w:ind w:left="1558" w:hanging="990"/>
      </w:pPr>
      <w:rPr>
        <w:rFonts w:cs="Times New Roman" w:hint="default"/>
        <w:i w:val="0"/>
      </w:rPr>
    </w:lvl>
    <w:lvl w:ilvl="2">
      <w:start w:val="1"/>
      <w:numFmt w:val="decimal"/>
      <w:isLgl/>
      <w:lvlText w:val="%1.%2.%3."/>
      <w:lvlJc w:val="left"/>
      <w:pPr>
        <w:tabs>
          <w:tab w:val="num" w:pos="77"/>
        </w:tabs>
        <w:ind w:left="1841" w:hanging="990"/>
      </w:pPr>
      <w:rPr>
        <w:rFonts w:cs="Times New Roman" w:hint="default"/>
        <w:b w:val="0"/>
        <w:color w:val="auto"/>
      </w:rPr>
    </w:lvl>
    <w:lvl w:ilvl="3">
      <w:start w:val="1"/>
      <w:numFmt w:val="decimal"/>
      <w:isLgl/>
      <w:lvlText w:val="%1.%2.%3.%4."/>
      <w:lvlJc w:val="left"/>
      <w:pPr>
        <w:tabs>
          <w:tab w:val="num" w:pos="0"/>
        </w:tabs>
        <w:ind w:left="1971" w:hanging="990"/>
      </w:pPr>
      <w:rPr>
        <w:rFonts w:cs="Times New Roman" w:hint="default"/>
      </w:rPr>
    </w:lvl>
    <w:lvl w:ilvl="4">
      <w:start w:val="1"/>
      <w:numFmt w:val="decimal"/>
      <w:isLgl/>
      <w:lvlText w:val="%1.%2.%3.%4.%5."/>
      <w:lvlJc w:val="left"/>
      <w:pPr>
        <w:tabs>
          <w:tab w:val="num" w:pos="0"/>
        </w:tabs>
        <w:ind w:left="2268" w:hanging="1080"/>
      </w:pPr>
      <w:rPr>
        <w:rFonts w:cs="Times New Roman" w:hint="default"/>
      </w:rPr>
    </w:lvl>
    <w:lvl w:ilvl="5">
      <w:start w:val="1"/>
      <w:numFmt w:val="decimal"/>
      <w:isLgl/>
      <w:lvlText w:val="%1.%2.%3.%4.%5.%6."/>
      <w:lvlJc w:val="left"/>
      <w:pPr>
        <w:tabs>
          <w:tab w:val="num" w:pos="0"/>
        </w:tabs>
        <w:ind w:left="2475" w:hanging="1080"/>
      </w:pPr>
      <w:rPr>
        <w:rFonts w:cs="Times New Roman" w:hint="default"/>
      </w:rPr>
    </w:lvl>
    <w:lvl w:ilvl="6">
      <w:start w:val="1"/>
      <w:numFmt w:val="decimal"/>
      <w:isLgl/>
      <w:lvlText w:val="%1.%2.%3.%4.%5.%6.%7."/>
      <w:lvlJc w:val="left"/>
      <w:pPr>
        <w:tabs>
          <w:tab w:val="num" w:pos="0"/>
        </w:tabs>
        <w:ind w:left="3042" w:hanging="1440"/>
      </w:pPr>
      <w:rPr>
        <w:rFonts w:cs="Times New Roman" w:hint="default"/>
      </w:rPr>
    </w:lvl>
    <w:lvl w:ilvl="7">
      <w:start w:val="1"/>
      <w:numFmt w:val="decimal"/>
      <w:isLgl/>
      <w:lvlText w:val="%1.%2.%3.%4.%5.%6.%7.%8."/>
      <w:lvlJc w:val="left"/>
      <w:pPr>
        <w:tabs>
          <w:tab w:val="num" w:pos="0"/>
        </w:tabs>
        <w:ind w:left="3249" w:hanging="1440"/>
      </w:pPr>
      <w:rPr>
        <w:rFonts w:cs="Times New Roman" w:hint="default"/>
      </w:rPr>
    </w:lvl>
    <w:lvl w:ilvl="8">
      <w:start w:val="1"/>
      <w:numFmt w:val="decimal"/>
      <w:isLgl/>
      <w:lvlText w:val="%1.%2.%3.%4.%5.%6.%7.%8.%9."/>
      <w:lvlJc w:val="left"/>
      <w:pPr>
        <w:tabs>
          <w:tab w:val="num" w:pos="0"/>
        </w:tabs>
        <w:ind w:left="3816" w:hanging="1800"/>
      </w:pPr>
      <w:rPr>
        <w:rFonts w:cs="Times New Roman" w:hint="default"/>
      </w:rPr>
    </w:lvl>
  </w:abstractNum>
  <w:abstractNum w:abstractNumId="12">
    <w:nsid w:val="2A926705"/>
    <w:multiLevelType w:val="hybridMultilevel"/>
    <w:tmpl w:val="B0344F52"/>
    <w:lvl w:ilvl="0" w:tplc="B8A4EE7C">
      <w:start w:val="7"/>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2C6B5188"/>
    <w:multiLevelType w:val="hybridMultilevel"/>
    <w:tmpl w:val="7DA8078E"/>
    <w:lvl w:ilvl="0" w:tplc="BD084D42">
      <w:start w:val="1"/>
      <w:numFmt w:val="decimal"/>
      <w:lvlText w:val="%1)"/>
      <w:lvlJc w:val="left"/>
      <w:pPr>
        <w:ind w:left="-191" w:firstLine="333"/>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3853038F"/>
    <w:multiLevelType w:val="hybridMultilevel"/>
    <w:tmpl w:val="2208FA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8FA0A10"/>
    <w:multiLevelType w:val="multilevel"/>
    <w:tmpl w:val="B1EA042E"/>
    <w:lvl w:ilvl="0">
      <w:start w:val="3"/>
      <w:numFmt w:val="decimal"/>
      <w:lvlText w:val="%1"/>
      <w:lvlJc w:val="left"/>
      <w:pPr>
        <w:ind w:left="360" w:hanging="360"/>
      </w:pPr>
      <w:rPr>
        <w:rFonts w:eastAsia="MS Mincho" w:hint="default"/>
      </w:rPr>
    </w:lvl>
    <w:lvl w:ilvl="1">
      <w:start w:val="1"/>
      <w:numFmt w:val="decimal"/>
      <w:lvlText w:val="%1.%2"/>
      <w:lvlJc w:val="left"/>
      <w:pPr>
        <w:ind w:left="360" w:hanging="360"/>
      </w:pPr>
      <w:rPr>
        <w:rFonts w:eastAsia="MS Mincho" w:hint="default"/>
        <w:b w:val="0"/>
      </w:rPr>
    </w:lvl>
    <w:lvl w:ilvl="2">
      <w:start w:val="1"/>
      <w:numFmt w:val="decimal"/>
      <w:lvlText w:val="%1.%2.%3"/>
      <w:lvlJc w:val="left"/>
      <w:pPr>
        <w:ind w:left="360" w:hanging="360"/>
      </w:pPr>
      <w:rPr>
        <w:rFonts w:eastAsia="MS Mincho" w:hint="default"/>
      </w:rPr>
    </w:lvl>
    <w:lvl w:ilvl="3">
      <w:start w:val="1"/>
      <w:numFmt w:val="decimal"/>
      <w:lvlText w:val="%1.%2.%3.%4"/>
      <w:lvlJc w:val="left"/>
      <w:pPr>
        <w:ind w:left="720" w:hanging="720"/>
      </w:pPr>
      <w:rPr>
        <w:rFonts w:eastAsia="MS Mincho" w:hint="default"/>
      </w:rPr>
    </w:lvl>
    <w:lvl w:ilvl="4">
      <w:start w:val="1"/>
      <w:numFmt w:val="decimal"/>
      <w:lvlText w:val="%1.%2.%3.%4.%5"/>
      <w:lvlJc w:val="left"/>
      <w:pPr>
        <w:ind w:left="720" w:hanging="720"/>
      </w:pPr>
      <w:rPr>
        <w:rFonts w:eastAsia="MS Mincho" w:hint="default"/>
      </w:rPr>
    </w:lvl>
    <w:lvl w:ilvl="5">
      <w:start w:val="1"/>
      <w:numFmt w:val="decimal"/>
      <w:lvlText w:val="%1.%2.%3.%4.%5.%6"/>
      <w:lvlJc w:val="left"/>
      <w:pPr>
        <w:ind w:left="1080" w:hanging="1080"/>
      </w:pPr>
      <w:rPr>
        <w:rFonts w:eastAsia="MS Mincho" w:hint="default"/>
      </w:rPr>
    </w:lvl>
    <w:lvl w:ilvl="6">
      <w:start w:val="1"/>
      <w:numFmt w:val="decimal"/>
      <w:lvlText w:val="%1.%2.%3.%4.%5.%6.%7"/>
      <w:lvlJc w:val="left"/>
      <w:pPr>
        <w:ind w:left="1080" w:hanging="1080"/>
      </w:pPr>
      <w:rPr>
        <w:rFonts w:eastAsia="MS Mincho" w:hint="default"/>
      </w:rPr>
    </w:lvl>
    <w:lvl w:ilvl="7">
      <w:start w:val="1"/>
      <w:numFmt w:val="decimal"/>
      <w:lvlText w:val="%1.%2.%3.%4.%5.%6.%7.%8"/>
      <w:lvlJc w:val="left"/>
      <w:pPr>
        <w:ind w:left="1080" w:hanging="1080"/>
      </w:pPr>
      <w:rPr>
        <w:rFonts w:eastAsia="MS Mincho" w:hint="default"/>
      </w:rPr>
    </w:lvl>
    <w:lvl w:ilvl="8">
      <w:start w:val="1"/>
      <w:numFmt w:val="decimal"/>
      <w:lvlText w:val="%1.%2.%3.%4.%5.%6.%7.%8.%9"/>
      <w:lvlJc w:val="left"/>
      <w:pPr>
        <w:ind w:left="1440" w:hanging="1440"/>
      </w:pPr>
      <w:rPr>
        <w:rFonts w:eastAsia="MS Mincho" w:hint="default"/>
      </w:rPr>
    </w:lvl>
  </w:abstractNum>
  <w:abstractNum w:abstractNumId="16">
    <w:nsid w:val="38FD12CA"/>
    <w:multiLevelType w:val="hybridMultilevel"/>
    <w:tmpl w:val="E92E4140"/>
    <w:lvl w:ilvl="0" w:tplc="74B60B00">
      <w:start w:val="1"/>
      <w:numFmt w:val="decimal"/>
      <w:pStyle w:val="1"/>
      <w:lvlText w:val="%1."/>
      <w:lvlJc w:val="left"/>
      <w:pPr>
        <w:ind w:left="1070" w:hanging="360"/>
      </w:pPr>
    </w:lvl>
    <w:lvl w:ilvl="1" w:tplc="0419000F">
      <w:start w:val="1"/>
      <w:numFmt w:val="decimal"/>
      <w:lvlText w:val="%2."/>
      <w:lvlJc w:val="left"/>
      <w:pPr>
        <w:ind w:left="3065" w:hanging="360"/>
      </w:pPr>
    </w:lvl>
    <w:lvl w:ilvl="2" w:tplc="0419001B" w:tentative="1">
      <w:start w:val="1"/>
      <w:numFmt w:val="lowerRoman"/>
      <w:lvlText w:val="%3."/>
      <w:lvlJc w:val="right"/>
      <w:pPr>
        <w:ind w:left="3785" w:hanging="180"/>
      </w:pPr>
    </w:lvl>
    <w:lvl w:ilvl="3" w:tplc="0419000F" w:tentative="1">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abstractNum w:abstractNumId="17">
    <w:nsid w:val="3E057D0B"/>
    <w:multiLevelType w:val="hybridMultilevel"/>
    <w:tmpl w:val="897AB14C"/>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EE17FC6"/>
    <w:multiLevelType w:val="hybridMultilevel"/>
    <w:tmpl w:val="5A2A5C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1692C14"/>
    <w:multiLevelType w:val="hybridMultilevel"/>
    <w:tmpl w:val="67C2E50A"/>
    <w:lvl w:ilvl="0" w:tplc="829058BA">
      <w:start w:val="1"/>
      <w:numFmt w:val="bullet"/>
      <w:lvlText w:val=""/>
      <w:lvlJc w:val="left"/>
      <w:pPr>
        <w:ind w:left="567" w:firstLine="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0">
    <w:nsid w:val="45A05380"/>
    <w:multiLevelType w:val="hybridMultilevel"/>
    <w:tmpl w:val="72A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5E47280"/>
    <w:multiLevelType w:val="hybridMultilevel"/>
    <w:tmpl w:val="5504DA94"/>
    <w:lvl w:ilvl="0" w:tplc="EC7CD696">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5E64C16"/>
    <w:multiLevelType w:val="hybridMultilevel"/>
    <w:tmpl w:val="9334AFC2"/>
    <w:lvl w:ilvl="0" w:tplc="9CA63180">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EE279AB"/>
    <w:multiLevelType w:val="hybridMultilevel"/>
    <w:tmpl w:val="084CA32E"/>
    <w:lvl w:ilvl="0" w:tplc="1A5CC41C">
      <w:start w:val="1"/>
      <w:numFmt w:val="decimal"/>
      <w:lvlText w:val="%1."/>
      <w:lvlJc w:val="left"/>
      <w:pPr>
        <w:ind w:left="720" w:hanging="360"/>
      </w:pPr>
      <w:rPr>
        <w:rFonts w:hint="default"/>
        <w:b/>
        <w:color w:val="0000FF"/>
        <w:sz w:val="1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3203852"/>
    <w:multiLevelType w:val="hybridMultilevel"/>
    <w:tmpl w:val="8528B1FC"/>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95C5865"/>
    <w:multiLevelType w:val="hybridMultilevel"/>
    <w:tmpl w:val="2B083D90"/>
    <w:lvl w:ilvl="0" w:tplc="B8B693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B0F1DE0"/>
    <w:multiLevelType w:val="hybridMultilevel"/>
    <w:tmpl w:val="AD5889A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7">
    <w:nsid w:val="5CA85333"/>
    <w:multiLevelType w:val="hybridMultilevel"/>
    <w:tmpl w:val="3C46BF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FFC0AE9"/>
    <w:multiLevelType w:val="multilevel"/>
    <w:tmpl w:val="8F6A6F0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nsid w:val="654F4448"/>
    <w:multiLevelType w:val="hybridMultilevel"/>
    <w:tmpl w:val="8D1E31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7F151FC"/>
    <w:multiLevelType w:val="multilevel"/>
    <w:tmpl w:val="13A4EB86"/>
    <w:lvl w:ilvl="0">
      <w:start w:val="1"/>
      <w:numFmt w:val="decimal"/>
      <w:lvlText w:val="%1."/>
      <w:lvlJc w:val="left"/>
      <w:pPr>
        <w:ind w:left="720" w:hanging="360"/>
      </w:pPr>
      <w:rPr>
        <w:rFonts w:hint="default"/>
      </w:rPr>
    </w:lvl>
    <w:lvl w:ilvl="1">
      <w:start w:val="6"/>
      <w:numFmt w:val="decimal"/>
      <w:isLgl/>
      <w:lvlText w:val="%1.%2."/>
      <w:lvlJc w:val="left"/>
      <w:pPr>
        <w:ind w:left="1069" w:hanging="360"/>
      </w:pPr>
      <w:rPr>
        <w:rFonts w:hint="default"/>
      </w:rPr>
    </w:lvl>
    <w:lvl w:ilvl="2">
      <w:start w:val="1"/>
      <w:numFmt w:val="decimal"/>
      <w:isLgl/>
      <w:lvlText w:val="%1.%2.%3."/>
      <w:lvlJc w:val="left"/>
      <w:pPr>
        <w:ind w:left="1418" w:hanging="36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476" w:hanging="720"/>
      </w:pPr>
      <w:rPr>
        <w:rFonts w:hint="default"/>
      </w:rPr>
    </w:lvl>
    <w:lvl w:ilvl="5">
      <w:start w:val="1"/>
      <w:numFmt w:val="decimal"/>
      <w:isLgl/>
      <w:lvlText w:val="%1.%2.%3.%4.%5.%6."/>
      <w:lvlJc w:val="left"/>
      <w:pPr>
        <w:ind w:left="2825" w:hanging="720"/>
      </w:pPr>
      <w:rPr>
        <w:rFonts w:hint="default"/>
      </w:rPr>
    </w:lvl>
    <w:lvl w:ilvl="6">
      <w:start w:val="1"/>
      <w:numFmt w:val="decimal"/>
      <w:isLgl/>
      <w:lvlText w:val="%1.%2.%3.%4.%5.%6.%7."/>
      <w:lvlJc w:val="left"/>
      <w:pPr>
        <w:ind w:left="3534" w:hanging="1080"/>
      </w:pPr>
      <w:rPr>
        <w:rFonts w:hint="default"/>
      </w:rPr>
    </w:lvl>
    <w:lvl w:ilvl="7">
      <w:start w:val="1"/>
      <w:numFmt w:val="decimal"/>
      <w:isLgl/>
      <w:lvlText w:val="%1.%2.%3.%4.%5.%6.%7.%8."/>
      <w:lvlJc w:val="left"/>
      <w:pPr>
        <w:ind w:left="3883" w:hanging="1080"/>
      </w:pPr>
      <w:rPr>
        <w:rFonts w:hint="default"/>
      </w:rPr>
    </w:lvl>
    <w:lvl w:ilvl="8">
      <w:start w:val="1"/>
      <w:numFmt w:val="decimal"/>
      <w:isLgl/>
      <w:lvlText w:val="%1.%2.%3.%4.%5.%6.%7.%8.%9."/>
      <w:lvlJc w:val="left"/>
      <w:pPr>
        <w:ind w:left="4232" w:hanging="1080"/>
      </w:pPr>
      <w:rPr>
        <w:rFonts w:hint="default"/>
      </w:rPr>
    </w:lvl>
  </w:abstractNum>
  <w:abstractNum w:abstractNumId="31">
    <w:nsid w:val="6AFA583D"/>
    <w:multiLevelType w:val="multilevel"/>
    <w:tmpl w:val="D69A7D56"/>
    <w:lvl w:ilvl="0">
      <w:start w:val="7"/>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640" w:hanging="36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280" w:hanging="720"/>
      </w:pPr>
      <w:rPr>
        <w:rFonts w:hint="default"/>
      </w:rPr>
    </w:lvl>
    <w:lvl w:ilvl="5">
      <w:start w:val="1"/>
      <w:numFmt w:val="decimal"/>
      <w:lvlText w:val="%1.%2.%3.%4.%5.%6"/>
      <w:lvlJc w:val="left"/>
      <w:pPr>
        <w:ind w:left="6420" w:hanging="720"/>
      </w:pPr>
      <w:rPr>
        <w:rFonts w:hint="default"/>
      </w:rPr>
    </w:lvl>
    <w:lvl w:ilvl="6">
      <w:start w:val="1"/>
      <w:numFmt w:val="decimal"/>
      <w:lvlText w:val="%1.%2.%3.%4.%5.%6.%7"/>
      <w:lvlJc w:val="left"/>
      <w:pPr>
        <w:ind w:left="7920" w:hanging="1080"/>
      </w:pPr>
      <w:rPr>
        <w:rFonts w:hint="default"/>
      </w:rPr>
    </w:lvl>
    <w:lvl w:ilvl="7">
      <w:start w:val="1"/>
      <w:numFmt w:val="decimal"/>
      <w:lvlText w:val="%1.%2.%3.%4.%5.%6.%7.%8"/>
      <w:lvlJc w:val="left"/>
      <w:pPr>
        <w:ind w:left="9060" w:hanging="1080"/>
      </w:pPr>
      <w:rPr>
        <w:rFonts w:hint="default"/>
      </w:rPr>
    </w:lvl>
    <w:lvl w:ilvl="8">
      <w:start w:val="1"/>
      <w:numFmt w:val="decimal"/>
      <w:lvlText w:val="%1.%2.%3.%4.%5.%6.%7.%8.%9"/>
      <w:lvlJc w:val="left"/>
      <w:pPr>
        <w:ind w:left="10200" w:hanging="1080"/>
      </w:pPr>
      <w:rPr>
        <w:rFonts w:hint="default"/>
      </w:rPr>
    </w:lvl>
  </w:abstractNum>
  <w:abstractNum w:abstractNumId="32">
    <w:nsid w:val="6EBF5A72"/>
    <w:multiLevelType w:val="hybridMultilevel"/>
    <w:tmpl w:val="22A8F47C"/>
    <w:lvl w:ilvl="0" w:tplc="04190011">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3">
    <w:nsid w:val="6EC133D6"/>
    <w:multiLevelType w:val="multilevel"/>
    <w:tmpl w:val="56A68F32"/>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4">
    <w:nsid w:val="72951F0C"/>
    <w:multiLevelType w:val="hybridMultilevel"/>
    <w:tmpl w:val="6EA8AFCA"/>
    <w:lvl w:ilvl="0" w:tplc="0419000F">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num w:numId="1">
    <w:abstractNumId w:val="0"/>
  </w:num>
  <w:num w:numId="2">
    <w:abstractNumId w:val="1"/>
  </w:num>
  <w:num w:numId="3">
    <w:abstractNumId w:val="2"/>
  </w:num>
  <w:num w:numId="4">
    <w:abstractNumId w:val="5"/>
  </w:num>
  <w:num w:numId="5">
    <w:abstractNumId w:val="17"/>
  </w:num>
  <w:num w:numId="6">
    <w:abstractNumId w:val="21"/>
  </w:num>
  <w:num w:numId="7">
    <w:abstractNumId w:val="18"/>
  </w:num>
  <w:num w:numId="8">
    <w:abstractNumId w:val="27"/>
  </w:num>
  <w:num w:numId="9">
    <w:abstractNumId w:val="22"/>
  </w:num>
  <w:num w:numId="10">
    <w:abstractNumId w:val="32"/>
  </w:num>
  <w:num w:numId="11">
    <w:abstractNumId w:val="20"/>
  </w:num>
  <w:num w:numId="12">
    <w:abstractNumId w:val="34"/>
  </w:num>
  <w:num w:numId="13">
    <w:abstractNumId w:val="24"/>
  </w:num>
  <w:num w:numId="14">
    <w:abstractNumId w:val="7"/>
  </w:num>
  <w:num w:numId="15">
    <w:abstractNumId w:val="13"/>
  </w:num>
  <w:num w:numId="16">
    <w:abstractNumId w:val="30"/>
  </w:num>
  <w:num w:numId="17">
    <w:abstractNumId w:val="33"/>
  </w:num>
  <w:num w:numId="18">
    <w:abstractNumId w:val="9"/>
  </w:num>
  <w:num w:numId="19">
    <w:abstractNumId w:val="31"/>
  </w:num>
  <w:num w:numId="20">
    <w:abstractNumId w:val="12"/>
  </w:num>
  <w:num w:numId="21">
    <w:abstractNumId w:val="19"/>
  </w:num>
  <w:num w:numId="22">
    <w:abstractNumId w:val="6"/>
  </w:num>
  <w:num w:numId="23">
    <w:abstractNumId w:val="4"/>
  </w:num>
  <w:num w:numId="24">
    <w:abstractNumId w:val="14"/>
  </w:num>
  <w:num w:numId="25">
    <w:abstractNumId w:val="23"/>
  </w:num>
  <w:num w:numId="26">
    <w:abstractNumId w:val="29"/>
  </w:num>
  <w:num w:numId="27">
    <w:abstractNumId w:val="10"/>
  </w:num>
  <w:num w:numId="28">
    <w:abstractNumId w:val="28"/>
  </w:num>
  <w:num w:numId="29">
    <w:abstractNumId w:val="8"/>
  </w:num>
  <w:num w:numId="30">
    <w:abstractNumId w:val="26"/>
  </w:num>
  <w:num w:numId="31">
    <w:abstractNumId w:val="25"/>
  </w:num>
  <w:num w:numId="32">
    <w:abstractNumId w:val="15"/>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16"/>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2"/>
  </w:compat>
  <w:rsids>
    <w:rsidRoot w:val="006023DF"/>
    <w:rsid w:val="00000653"/>
    <w:rsid w:val="00000A5D"/>
    <w:rsid w:val="00003B63"/>
    <w:rsid w:val="00003B64"/>
    <w:rsid w:val="00004497"/>
    <w:rsid w:val="00005383"/>
    <w:rsid w:val="00010440"/>
    <w:rsid w:val="000112C1"/>
    <w:rsid w:val="00012B84"/>
    <w:rsid w:val="000137C6"/>
    <w:rsid w:val="000154F9"/>
    <w:rsid w:val="00015928"/>
    <w:rsid w:val="00015BED"/>
    <w:rsid w:val="00020191"/>
    <w:rsid w:val="000209A2"/>
    <w:rsid w:val="000217A1"/>
    <w:rsid w:val="00021FCD"/>
    <w:rsid w:val="00022882"/>
    <w:rsid w:val="000246B5"/>
    <w:rsid w:val="000256CF"/>
    <w:rsid w:val="00026E29"/>
    <w:rsid w:val="00030756"/>
    <w:rsid w:val="00031336"/>
    <w:rsid w:val="0003144B"/>
    <w:rsid w:val="000324CD"/>
    <w:rsid w:val="0003270C"/>
    <w:rsid w:val="0003291A"/>
    <w:rsid w:val="00034194"/>
    <w:rsid w:val="00036DB5"/>
    <w:rsid w:val="00036F3F"/>
    <w:rsid w:val="00037CC5"/>
    <w:rsid w:val="00037DAF"/>
    <w:rsid w:val="00041451"/>
    <w:rsid w:val="00043ABD"/>
    <w:rsid w:val="00043D06"/>
    <w:rsid w:val="00043DC2"/>
    <w:rsid w:val="00043DE9"/>
    <w:rsid w:val="00044DEA"/>
    <w:rsid w:val="0004533C"/>
    <w:rsid w:val="000455BF"/>
    <w:rsid w:val="00045C9F"/>
    <w:rsid w:val="0004662A"/>
    <w:rsid w:val="00050712"/>
    <w:rsid w:val="000509BC"/>
    <w:rsid w:val="00052277"/>
    <w:rsid w:val="000526BB"/>
    <w:rsid w:val="000559EC"/>
    <w:rsid w:val="00055EAF"/>
    <w:rsid w:val="0006138D"/>
    <w:rsid w:val="0006257E"/>
    <w:rsid w:val="00062923"/>
    <w:rsid w:val="00062CFA"/>
    <w:rsid w:val="00063D85"/>
    <w:rsid w:val="00064850"/>
    <w:rsid w:val="000649EA"/>
    <w:rsid w:val="000657F3"/>
    <w:rsid w:val="00067570"/>
    <w:rsid w:val="0007027B"/>
    <w:rsid w:val="00070EDF"/>
    <w:rsid w:val="0007107E"/>
    <w:rsid w:val="00071223"/>
    <w:rsid w:val="00071C45"/>
    <w:rsid w:val="000736F2"/>
    <w:rsid w:val="00075D63"/>
    <w:rsid w:val="0007644D"/>
    <w:rsid w:val="00076D4F"/>
    <w:rsid w:val="00080CFB"/>
    <w:rsid w:val="00082746"/>
    <w:rsid w:val="00083AC2"/>
    <w:rsid w:val="00086012"/>
    <w:rsid w:val="000915CB"/>
    <w:rsid w:val="00091FFF"/>
    <w:rsid w:val="0009283E"/>
    <w:rsid w:val="000946B4"/>
    <w:rsid w:val="00094817"/>
    <w:rsid w:val="00094AD3"/>
    <w:rsid w:val="000959D6"/>
    <w:rsid w:val="00096601"/>
    <w:rsid w:val="000969CA"/>
    <w:rsid w:val="00096E85"/>
    <w:rsid w:val="000A035C"/>
    <w:rsid w:val="000A06BD"/>
    <w:rsid w:val="000A0733"/>
    <w:rsid w:val="000A0831"/>
    <w:rsid w:val="000A0BE9"/>
    <w:rsid w:val="000A0ECC"/>
    <w:rsid w:val="000A13BA"/>
    <w:rsid w:val="000A2FBD"/>
    <w:rsid w:val="000A4270"/>
    <w:rsid w:val="000A558C"/>
    <w:rsid w:val="000A5B11"/>
    <w:rsid w:val="000A6164"/>
    <w:rsid w:val="000A6663"/>
    <w:rsid w:val="000A72E8"/>
    <w:rsid w:val="000B20B9"/>
    <w:rsid w:val="000B2172"/>
    <w:rsid w:val="000B3EC5"/>
    <w:rsid w:val="000B7B63"/>
    <w:rsid w:val="000C0BD0"/>
    <w:rsid w:val="000C1CCA"/>
    <w:rsid w:val="000C375B"/>
    <w:rsid w:val="000C3DC9"/>
    <w:rsid w:val="000C4850"/>
    <w:rsid w:val="000C5A66"/>
    <w:rsid w:val="000C5C68"/>
    <w:rsid w:val="000C75E3"/>
    <w:rsid w:val="000D0662"/>
    <w:rsid w:val="000D0D25"/>
    <w:rsid w:val="000D3607"/>
    <w:rsid w:val="000D3CEE"/>
    <w:rsid w:val="000D4185"/>
    <w:rsid w:val="000D7D5D"/>
    <w:rsid w:val="000E1CE4"/>
    <w:rsid w:val="000E1FD3"/>
    <w:rsid w:val="000E53E2"/>
    <w:rsid w:val="000F2C8B"/>
    <w:rsid w:val="000F65B8"/>
    <w:rsid w:val="000F72E1"/>
    <w:rsid w:val="00100CE3"/>
    <w:rsid w:val="00101C83"/>
    <w:rsid w:val="001020B9"/>
    <w:rsid w:val="00102C9C"/>
    <w:rsid w:val="001054A1"/>
    <w:rsid w:val="00105706"/>
    <w:rsid w:val="001064D8"/>
    <w:rsid w:val="00106FF5"/>
    <w:rsid w:val="00110A7C"/>
    <w:rsid w:val="00110B07"/>
    <w:rsid w:val="00111829"/>
    <w:rsid w:val="0011307A"/>
    <w:rsid w:val="0011717D"/>
    <w:rsid w:val="00120BE1"/>
    <w:rsid w:val="00121C7D"/>
    <w:rsid w:val="00122BB0"/>
    <w:rsid w:val="0012368B"/>
    <w:rsid w:val="001248A1"/>
    <w:rsid w:val="001254DA"/>
    <w:rsid w:val="001256A5"/>
    <w:rsid w:val="00126F85"/>
    <w:rsid w:val="001277CC"/>
    <w:rsid w:val="00127D32"/>
    <w:rsid w:val="00127F26"/>
    <w:rsid w:val="00130FC2"/>
    <w:rsid w:val="00133B9E"/>
    <w:rsid w:val="00133CAE"/>
    <w:rsid w:val="00134521"/>
    <w:rsid w:val="00134D19"/>
    <w:rsid w:val="00134E35"/>
    <w:rsid w:val="001358F3"/>
    <w:rsid w:val="00136DB4"/>
    <w:rsid w:val="00136E8D"/>
    <w:rsid w:val="00137543"/>
    <w:rsid w:val="00137706"/>
    <w:rsid w:val="0014231E"/>
    <w:rsid w:val="00142932"/>
    <w:rsid w:val="00142C50"/>
    <w:rsid w:val="0014333E"/>
    <w:rsid w:val="00143FB8"/>
    <w:rsid w:val="00144F27"/>
    <w:rsid w:val="0014528C"/>
    <w:rsid w:val="001454AA"/>
    <w:rsid w:val="001472A8"/>
    <w:rsid w:val="00147410"/>
    <w:rsid w:val="00151B5C"/>
    <w:rsid w:val="00153A51"/>
    <w:rsid w:val="00154636"/>
    <w:rsid w:val="00154A83"/>
    <w:rsid w:val="0015511B"/>
    <w:rsid w:val="001572C6"/>
    <w:rsid w:val="00157E31"/>
    <w:rsid w:val="00160C1B"/>
    <w:rsid w:val="00161738"/>
    <w:rsid w:val="00162A1C"/>
    <w:rsid w:val="00163334"/>
    <w:rsid w:val="00163D41"/>
    <w:rsid w:val="00163DBD"/>
    <w:rsid w:val="0016415B"/>
    <w:rsid w:val="001651C2"/>
    <w:rsid w:val="00165C2B"/>
    <w:rsid w:val="00167718"/>
    <w:rsid w:val="00167788"/>
    <w:rsid w:val="00171F28"/>
    <w:rsid w:val="001761F8"/>
    <w:rsid w:val="00176F68"/>
    <w:rsid w:val="001772FE"/>
    <w:rsid w:val="001817CF"/>
    <w:rsid w:val="00181F0F"/>
    <w:rsid w:val="001824C4"/>
    <w:rsid w:val="00183AAD"/>
    <w:rsid w:val="00183E38"/>
    <w:rsid w:val="00185984"/>
    <w:rsid w:val="001876BB"/>
    <w:rsid w:val="00190EF3"/>
    <w:rsid w:val="00191C21"/>
    <w:rsid w:val="00191CF4"/>
    <w:rsid w:val="00191F6B"/>
    <w:rsid w:val="00192393"/>
    <w:rsid w:val="00192878"/>
    <w:rsid w:val="00194FB8"/>
    <w:rsid w:val="00196C64"/>
    <w:rsid w:val="00196DF9"/>
    <w:rsid w:val="00197586"/>
    <w:rsid w:val="001A0268"/>
    <w:rsid w:val="001A0368"/>
    <w:rsid w:val="001A35C9"/>
    <w:rsid w:val="001A532B"/>
    <w:rsid w:val="001A6017"/>
    <w:rsid w:val="001B0FA6"/>
    <w:rsid w:val="001B2B50"/>
    <w:rsid w:val="001B3B9F"/>
    <w:rsid w:val="001B4963"/>
    <w:rsid w:val="001B4BE8"/>
    <w:rsid w:val="001B533F"/>
    <w:rsid w:val="001B5631"/>
    <w:rsid w:val="001B5FB5"/>
    <w:rsid w:val="001B6E2A"/>
    <w:rsid w:val="001B7A74"/>
    <w:rsid w:val="001C1752"/>
    <w:rsid w:val="001C3670"/>
    <w:rsid w:val="001C38B9"/>
    <w:rsid w:val="001C41E8"/>
    <w:rsid w:val="001C4202"/>
    <w:rsid w:val="001C61EC"/>
    <w:rsid w:val="001C74B6"/>
    <w:rsid w:val="001D1EA1"/>
    <w:rsid w:val="001D39C0"/>
    <w:rsid w:val="001E0DAE"/>
    <w:rsid w:val="001E0FA3"/>
    <w:rsid w:val="001E15BD"/>
    <w:rsid w:val="001E1ADF"/>
    <w:rsid w:val="001E1D28"/>
    <w:rsid w:val="001E282B"/>
    <w:rsid w:val="001E3FAD"/>
    <w:rsid w:val="001E4787"/>
    <w:rsid w:val="001E4934"/>
    <w:rsid w:val="001E71E4"/>
    <w:rsid w:val="001E7371"/>
    <w:rsid w:val="001E7696"/>
    <w:rsid w:val="001E7F19"/>
    <w:rsid w:val="001F2F1B"/>
    <w:rsid w:val="001F43B9"/>
    <w:rsid w:val="001F453A"/>
    <w:rsid w:val="001F4547"/>
    <w:rsid w:val="001F499C"/>
    <w:rsid w:val="001F53E2"/>
    <w:rsid w:val="001F66BA"/>
    <w:rsid w:val="001F6BF0"/>
    <w:rsid w:val="00200A9A"/>
    <w:rsid w:val="00200BD9"/>
    <w:rsid w:val="00200E07"/>
    <w:rsid w:val="00202AAF"/>
    <w:rsid w:val="00202CD0"/>
    <w:rsid w:val="00203F92"/>
    <w:rsid w:val="00205AC1"/>
    <w:rsid w:val="00206903"/>
    <w:rsid w:val="002114F4"/>
    <w:rsid w:val="00211C04"/>
    <w:rsid w:val="00216BE3"/>
    <w:rsid w:val="00220CC7"/>
    <w:rsid w:val="00221EA2"/>
    <w:rsid w:val="002223B0"/>
    <w:rsid w:val="00224EFB"/>
    <w:rsid w:val="00225307"/>
    <w:rsid w:val="002267AA"/>
    <w:rsid w:val="002305C3"/>
    <w:rsid w:val="00231602"/>
    <w:rsid w:val="00232FCA"/>
    <w:rsid w:val="00233783"/>
    <w:rsid w:val="00235ED3"/>
    <w:rsid w:val="00236696"/>
    <w:rsid w:val="00236AB3"/>
    <w:rsid w:val="0024001C"/>
    <w:rsid w:val="002401BA"/>
    <w:rsid w:val="00240E99"/>
    <w:rsid w:val="002411EE"/>
    <w:rsid w:val="00242C7F"/>
    <w:rsid w:val="00244503"/>
    <w:rsid w:val="0024690B"/>
    <w:rsid w:val="00246F92"/>
    <w:rsid w:val="00247CBA"/>
    <w:rsid w:val="002511A9"/>
    <w:rsid w:val="002533B5"/>
    <w:rsid w:val="00254626"/>
    <w:rsid w:val="00257EF3"/>
    <w:rsid w:val="00260BBE"/>
    <w:rsid w:val="00261895"/>
    <w:rsid w:val="00261EE8"/>
    <w:rsid w:val="00262714"/>
    <w:rsid w:val="0026518B"/>
    <w:rsid w:val="00265BA0"/>
    <w:rsid w:val="002663A1"/>
    <w:rsid w:val="00267042"/>
    <w:rsid w:val="00271147"/>
    <w:rsid w:val="00272716"/>
    <w:rsid w:val="00273237"/>
    <w:rsid w:val="00274B44"/>
    <w:rsid w:val="00275252"/>
    <w:rsid w:val="002753CB"/>
    <w:rsid w:val="00275E67"/>
    <w:rsid w:val="00276358"/>
    <w:rsid w:val="00280B87"/>
    <w:rsid w:val="002824F2"/>
    <w:rsid w:val="00282ABA"/>
    <w:rsid w:val="00282DF9"/>
    <w:rsid w:val="002830BA"/>
    <w:rsid w:val="00283C7B"/>
    <w:rsid w:val="002843E3"/>
    <w:rsid w:val="00287625"/>
    <w:rsid w:val="002905FE"/>
    <w:rsid w:val="00290B9D"/>
    <w:rsid w:val="00292099"/>
    <w:rsid w:val="00293393"/>
    <w:rsid w:val="00293877"/>
    <w:rsid w:val="002941BE"/>
    <w:rsid w:val="00295C44"/>
    <w:rsid w:val="002A009B"/>
    <w:rsid w:val="002A1CF1"/>
    <w:rsid w:val="002A36EB"/>
    <w:rsid w:val="002A4F6F"/>
    <w:rsid w:val="002B0420"/>
    <w:rsid w:val="002B1567"/>
    <w:rsid w:val="002B294A"/>
    <w:rsid w:val="002B3AF9"/>
    <w:rsid w:val="002B3C67"/>
    <w:rsid w:val="002B3E98"/>
    <w:rsid w:val="002B4955"/>
    <w:rsid w:val="002B62CF"/>
    <w:rsid w:val="002B76A0"/>
    <w:rsid w:val="002B7E14"/>
    <w:rsid w:val="002C023C"/>
    <w:rsid w:val="002C1CED"/>
    <w:rsid w:val="002C2869"/>
    <w:rsid w:val="002C32E9"/>
    <w:rsid w:val="002C339A"/>
    <w:rsid w:val="002C4C85"/>
    <w:rsid w:val="002C5B90"/>
    <w:rsid w:val="002C5DAC"/>
    <w:rsid w:val="002C6B75"/>
    <w:rsid w:val="002D0227"/>
    <w:rsid w:val="002D0B1E"/>
    <w:rsid w:val="002D0F21"/>
    <w:rsid w:val="002D17B0"/>
    <w:rsid w:val="002D2638"/>
    <w:rsid w:val="002D2E34"/>
    <w:rsid w:val="002D33FC"/>
    <w:rsid w:val="002D37AE"/>
    <w:rsid w:val="002D3A8B"/>
    <w:rsid w:val="002D4094"/>
    <w:rsid w:val="002D5182"/>
    <w:rsid w:val="002D5214"/>
    <w:rsid w:val="002D5716"/>
    <w:rsid w:val="002D5B75"/>
    <w:rsid w:val="002D5B7E"/>
    <w:rsid w:val="002D7508"/>
    <w:rsid w:val="002E01A2"/>
    <w:rsid w:val="002E1FFC"/>
    <w:rsid w:val="002E201B"/>
    <w:rsid w:val="002E4FBD"/>
    <w:rsid w:val="002E7703"/>
    <w:rsid w:val="002E7945"/>
    <w:rsid w:val="002E7F53"/>
    <w:rsid w:val="002E7FC4"/>
    <w:rsid w:val="002F05AA"/>
    <w:rsid w:val="002F07D3"/>
    <w:rsid w:val="002F0BDE"/>
    <w:rsid w:val="002F1153"/>
    <w:rsid w:val="002F1FB5"/>
    <w:rsid w:val="002F2BAA"/>
    <w:rsid w:val="002F3F36"/>
    <w:rsid w:val="002F430A"/>
    <w:rsid w:val="002F4F53"/>
    <w:rsid w:val="002F54A1"/>
    <w:rsid w:val="002F558D"/>
    <w:rsid w:val="002F5C59"/>
    <w:rsid w:val="002F7070"/>
    <w:rsid w:val="00300FBD"/>
    <w:rsid w:val="0030253B"/>
    <w:rsid w:val="003028C7"/>
    <w:rsid w:val="00304DFB"/>
    <w:rsid w:val="003056FE"/>
    <w:rsid w:val="00306602"/>
    <w:rsid w:val="00306A1E"/>
    <w:rsid w:val="00306C0A"/>
    <w:rsid w:val="0030746B"/>
    <w:rsid w:val="00307745"/>
    <w:rsid w:val="0031269C"/>
    <w:rsid w:val="00312F94"/>
    <w:rsid w:val="003143CA"/>
    <w:rsid w:val="00316D46"/>
    <w:rsid w:val="0032155D"/>
    <w:rsid w:val="00322A22"/>
    <w:rsid w:val="0032303B"/>
    <w:rsid w:val="0032363B"/>
    <w:rsid w:val="0032414D"/>
    <w:rsid w:val="00325C6D"/>
    <w:rsid w:val="00325E48"/>
    <w:rsid w:val="00327468"/>
    <w:rsid w:val="003275B3"/>
    <w:rsid w:val="00327EEC"/>
    <w:rsid w:val="00330199"/>
    <w:rsid w:val="00330213"/>
    <w:rsid w:val="00330CA8"/>
    <w:rsid w:val="0033125C"/>
    <w:rsid w:val="00332030"/>
    <w:rsid w:val="00333215"/>
    <w:rsid w:val="003336DD"/>
    <w:rsid w:val="0033484D"/>
    <w:rsid w:val="00335859"/>
    <w:rsid w:val="003404ED"/>
    <w:rsid w:val="0034321E"/>
    <w:rsid w:val="003435A9"/>
    <w:rsid w:val="003447E9"/>
    <w:rsid w:val="00344967"/>
    <w:rsid w:val="00346AE2"/>
    <w:rsid w:val="00346DB4"/>
    <w:rsid w:val="0035149B"/>
    <w:rsid w:val="003527E5"/>
    <w:rsid w:val="00357F1E"/>
    <w:rsid w:val="00360F71"/>
    <w:rsid w:val="00363B11"/>
    <w:rsid w:val="0036403B"/>
    <w:rsid w:val="003649E8"/>
    <w:rsid w:val="00365BBC"/>
    <w:rsid w:val="0036600D"/>
    <w:rsid w:val="00366810"/>
    <w:rsid w:val="00366990"/>
    <w:rsid w:val="003670CB"/>
    <w:rsid w:val="003703BE"/>
    <w:rsid w:val="003703FD"/>
    <w:rsid w:val="003716B0"/>
    <w:rsid w:val="0037183F"/>
    <w:rsid w:val="003718FE"/>
    <w:rsid w:val="00371D3D"/>
    <w:rsid w:val="00371E40"/>
    <w:rsid w:val="00373187"/>
    <w:rsid w:val="00373208"/>
    <w:rsid w:val="00382FD1"/>
    <w:rsid w:val="003832A3"/>
    <w:rsid w:val="003839BC"/>
    <w:rsid w:val="00385640"/>
    <w:rsid w:val="0038766A"/>
    <w:rsid w:val="00391A39"/>
    <w:rsid w:val="00391AF7"/>
    <w:rsid w:val="003925AE"/>
    <w:rsid w:val="0039396A"/>
    <w:rsid w:val="003943ED"/>
    <w:rsid w:val="003949DC"/>
    <w:rsid w:val="003953B8"/>
    <w:rsid w:val="0039633A"/>
    <w:rsid w:val="003971AB"/>
    <w:rsid w:val="003A3CBE"/>
    <w:rsid w:val="003A543E"/>
    <w:rsid w:val="003A7255"/>
    <w:rsid w:val="003A755F"/>
    <w:rsid w:val="003B0014"/>
    <w:rsid w:val="003B0192"/>
    <w:rsid w:val="003B21AF"/>
    <w:rsid w:val="003B2400"/>
    <w:rsid w:val="003B3D6D"/>
    <w:rsid w:val="003B41A0"/>
    <w:rsid w:val="003B4512"/>
    <w:rsid w:val="003B78A0"/>
    <w:rsid w:val="003C107E"/>
    <w:rsid w:val="003C193B"/>
    <w:rsid w:val="003C2408"/>
    <w:rsid w:val="003C2459"/>
    <w:rsid w:val="003C3F08"/>
    <w:rsid w:val="003C42B5"/>
    <w:rsid w:val="003C53B3"/>
    <w:rsid w:val="003C5F69"/>
    <w:rsid w:val="003C68F6"/>
    <w:rsid w:val="003D0FBE"/>
    <w:rsid w:val="003D1932"/>
    <w:rsid w:val="003D1B88"/>
    <w:rsid w:val="003D1F29"/>
    <w:rsid w:val="003D6073"/>
    <w:rsid w:val="003E251F"/>
    <w:rsid w:val="003E3265"/>
    <w:rsid w:val="003E34D5"/>
    <w:rsid w:val="003E5C53"/>
    <w:rsid w:val="003E658F"/>
    <w:rsid w:val="003E66FE"/>
    <w:rsid w:val="003E68B1"/>
    <w:rsid w:val="003E7183"/>
    <w:rsid w:val="003E7B6C"/>
    <w:rsid w:val="003F0815"/>
    <w:rsid w:val="003F26A2"/>
    <w:rsid w:val="003F2ABE"/>
    <w:rsid w:val="003F3469"/>
    <w:rsid w:val="003F3909"/>
    <w:rsid w:val="003F3F8A"/>
    <w:rsid w:val="003F4DE5"/>
    <w:rsid w:val="003F7FD2"/>
    <w:rsid w:val="00402CEE"/>
    <w:rsid w:val="00403F2B"/>
    <w:rsid w:val="00407A9F"/>
    <w:rsid w:val="00407ADE"/>
    <w:rsid w:val="00407E5E"/>
    <w:rsid w:val="00412778"/>
    <w:rsid w:val="0041347F"/>
    <w:rsid w:val="004135AB"/>
    <w:rsid w:val="00414BA0"/>
    <w:rsid w:val="004151AB"/>
    <w:rsid w:val="004151B0"/>
    <w:rsid w:val="00416F14"/>
    <w:rsid w:val="0041774B"/>
    <w:rsid w:val="00417871"/>
    <w:rsid w:val="00422D0A"/>
    <w:rsid w:val="004230E6"/>
    <w:rsid w:val="004237B7"/>
    <w:rsid w:val="00425208"/>
    <w:rsid w:val="00427F71"/>
    <w:rsid w:val="00430AFA"/>
    <w:rsid w:val="00431E0B"/>
    <w:rsid w:val="00433A21"/>
    <w:rsid w:val="00433B97"/>
    <w:rsid w:val="00436D9F"/>
    <w:rsid w:val="00437085"/>
    <w:rsid w:val="0044055A"/>
    <w:rsid w:val="004426CC"/>
    <w:rsid w:val="00443B5B"/>
    <w:rsid w:val="004448C3"/>
    <w:rsid w:val="00444C1B"/>
    <w:rsid w:val="004457BE"/>
    <w:rsid w:val="00446E5F"/>
    <w:rsid w:val="004470A2"/>
    <w:rsid w:val="00450C1A"/>
    <w:rsid w:val="00450DA8"/>
    <w:rsid w:val="0045174B"/>
    <w:rsid w:val="0045327D"/>
    <w:rsid w:val="00454135"/>
    <w:rsid w:val="00454557"/>
    <w:rsid w:val="00454BFA"/>
    <w:rsid w:val="00455F7B"/>
    <w:rsid w:val="0046057A"/>
    <w:rsid w:val="00460A1F"/>
    <w:rsid w:val="004613B5"/>
    <w:rsid w:val="00461D79"/>
    <w:rsid w:val="00465551"/>
    <w:rsid w:val="00466366"/>
    <w:rsid w:val="004663EA"/>
    <w:rsid w:val="004663F0"/>
    <w:rsid w:val="004677FB"/>
    <w:rsid w:val="0046784D"/>
    <w:rsid w:val="00467FCC"/>
    <w:rsid w:val="00470127"/>
    <w:rsid w:val="00470D12"/>
    <w:rsid w:val="0047131E"/>
    <w:rsid w:val="00471362"/>
    <w:rsid w:val="004752F0"/>
    <w:rsid w:val="00475641"/>
    <w:rsid w:val="004766C1"/>
    <w:rsid w:val="00476C3D"/>
    <w:rsid w:val="00476E37"/>
    <w:rsid w:val="00477DC0"/>
    <w:rsid w:val="00477DC8"/>
    <w:rsid w:val="0048081B"/>
    <w:rsid w:val="00482CEF"/>
    <w:rsid w:val="00482D88"/>
    <w:rsid w:val="00485175"/>
    <w:rsid w:val="004867EA"/>
    <w:rsid w:val="00487221"/>
    <w:rsid w:val="00487E8B"/>
    <w:rsid w:val="00491392"/>
    <w:rsid w:val="004915B2"/>
    <w:rsid w:val="00491DC3"/>
    <w:rsid w:val="004927E7"/>
    <w:rsid w:val="00494089"/>
    <w:rsid w:val="00495027"/>
    <w:rsid w:val="00495515"/>
    <w:rsid w:val="00496B58"/>
    <w:rsid w:val="00497064"/>
    <w:rsid w:val="004A02CD"/>
    <w:rsid w:val="004A0691"/>
    <w:rsid w:val="004A13BE"/>
    <w:rsid w:val="004A610A"/>
    <w:rsid w:val="004A6CB3"/>
    <w:rsid w:val="004A6EDA"/>
    <w:rsid w:val="004A7460"/>
    <w:rsid w:val="004B06B4"/>
    <w:rsid w:val="004B0E12"/>
    <w:rsid w:val="004B2C6F"/>
    <w:rsid w:val="004B2E8C"/>
    <w:rsid w:val="004B4825"/>
    <w:rsid w:val="004B6D12"/>
    <w:rsid w:val="004B70B8"/>
    <w:rsid w:val="004C05F5"/>
    <w:rsid w:val="004C10E3"/>
    <w:rsid w:val="004C1A04"/>
    <w:rsid w:val="004C2E67"/>
    <w:rsid w:val="004C4995"/>
    <w:rsid w:val="004C4D61"/>
    <w:rsid w:val="004C6676"/>
    <w:rsid w:val="004C7686"/>
    <w:rsid w:val="004D1011"/>
    <w:rsid w:val="004D2673"/>
    <w:rsid w:val="004D30BF"/>
    <w:rsid w:val="004D4EC1"/>
    <w:rsid w:val="004D56EC"/>
    <w:rsid w:val="004D7EB8"/>
    <w:rsid w:val="004E12F1"/>
    <w:rsid w:val="004E1BDF"/>
    <w:rsid w:val="004E3396"/>
    <w:rsid w:val="004E4836"/>
    <w:rsid w:val="004E5B85"/>
    <w:rsid w:val="004E5F2F"/>
    <w:rsid w:val="004F1E03"/>
    <w:rsid w:val="004F2013"/>
    <w:rsid w:val="004F20C1"/>
    <w:rsid w:val="004F2E49"/>
    <w:rsid w:val="004F3C23"/>
    <w:rsid w:val="004F3DAB"/>
    <w:rsid w:val="004F400C"/>
    <w:rsid w:val="004F4821"/>
    <w:rsid w:val="004F4B0C"/>
    <w:rsid w:val="004F51F6"/>
    <w:rsid w:val="004F5B3C"/>
    <w:rsid w:val="00500D3F"/>
    <w:rsid w:val="00501114"/>
    <w:rsid w:val="0050202C"/>
    <w:rsid w:val="00502A54"/>
    <w:rsid w:val="005058F4"/>
    <w:rsid w:val="0050618E"/>
    <w:rsid w:val="0050692C"/>
    <w:rsid w:val="005129BD"/>
    <w:rsid w:val="00512B1F"/>
    <w:rsid w:val="00512F57"/>
    <w:rsid w:val="0051386F"/>
    <w:rsid w:val="0051405F"/>
    <w:rsid w:val="00516613"/>
    <w:rsid w:val="00516F2F"/>
    <w:rsid w:val="005179E0"/>
    <w:rsid w:val="00520936"/>
    <w:rsid w:val="0052189C"/>
    <w:rsid w:val="00523C51"/>
    <w:rsid w:val="00525412"/>
    <w:rsid w:val="0052546F"/>
    <w:rsid w:val="005271CE"/>
    <w:rsid w:val="0052768B"/>
    <w:rsid w:val="00527F93"/>
    <w:rsid w:val="00530618"/>
    <w:rsid w:val="0053412F"/>
    <w:rsid w:val="00534A19"/>
    <w:rsid w:val="0053547B"/>
    <w:rsid w:val="00536EC5"/>
    <w:rsid w:val="00540B73"/>
    <w:rsid w:val="00540E6D"/>
    <w:rsid w:val="005429E7"/>
    <w:rsid w:val="00542F69"/>
    <w:rsid w:val="005435AC"/>
    <w:rsid w:val="00543C1C"/>
    <w:rsid w:val="00544A32"/>
    <w:rsid w:val="0054564D"/>
    <w:rsid w:val="0054655E"/>
    <w:rsid w:val="00546751"/>
    <w:rsid w:val="00547DDE"/>
    <w:rsid w:val="00551B5E"/>
    <w:rsid w:val="005534E7"/>
    <w:rsid w:val="00553632"/>
    <w:rsid w:val="00554557"/>
    <w:rsid w:val="005559C2"/>
    <w:rsid w:val="00555D11"/>
    <w:rsid w:val="00556423"/>
    <w:rsid w:val="00560E70"/>
    <w:rsid w:val="00561AEA"/>
    <w:rsid w:val="00563BB6"/>
    <w:rsid w:val="00564377"/>
    <w:rsid w:val="00564A44"/>
    <w:rsid w:val="00565399"/>
    <w:rsid w:val="00565FEF"/>
    <w:rsid w:val="00566376"/>
    <w:rsid w:val="00566A32"/>
    <w:rsid w:val="00570515"/>
    <w:rsid w:val="00570C90"/>
    <w:rsid w:val="0057153D"/>
    <w:rsid w:val="00571752"/>
    <w:rsid w:val="0057195E"/>
    <w:rsid w:val="005723BC"/>
    <w:rsid w:val="00573610"/>
    <w:rsid w:val="00573CD6"/>
    <w:rsid w:val="005742A4"/>
    <w:rsid w:val="00574AAC"/>
    <w:rsid w:val="00576816"/>
    <w:rsid w:val="0057712A"/>
    <w:rsid w:val="00580486"/>
    <w:rsid w:val="005815B8"/>
    <w:rsid w:val="005818B8"/>
    <w:rsid w:val="00581958"/>
    <w:rsid w:val="00583174"/>
    <w:rsid w:val="0058353A"/>
    <w:rsid w:val="005835F1"/>
    <w:rsid w:val="0058449C"/>
    <w:rsid w:val="00584B17"/>
    <w:rsid w:val="00584BF8"/>
    <w:rsid w:val="005850E0"/>
    <w:rsid w:val="00590A29"/>
    <w:rsid w:val="00591AEE"/>
    <w:rsid w:val="00591C63"/>
    <w:rsid w:val="0059237E"/>
    <w:rsid w:val="005926FF"/>
    <w:rsid w:val="0059513F"/>
    <w:rsid w:val="00595A2D"/>
    <w:rsid w:val="00595F3F"/>
    <w:rsid w:val="00595F48"/>
    <w:rsid w:val="00597463"/>
    <w:rsid w:val="005A1503"/>
    <w:rsid w:val="005A1658"/>
    <w:rsid w:val="005A2CFC"/>
    <w:rsid w:val="005A3F2C"/>
    <w:rsid w:val="005A400B"/>
    <w:rsid w:val="005A5F4B"/>
    <w:rsid w:val="005A60EE"/>
    <w:rsid w:val="005A6E07"/>
    <w:rsid w:val="005A7A81"/>
    <w:rsid w:val="005B05F3"/>
    <w:rsid w:val="005B0880"/>
    <w:rsid w:val="005B258F"/>
    <w:rsid w:val="005B3CFC"/>
    <w:rsid w:val="005B543A"/>
    <w:rsid w:val="005B5AF4"/>
    <w:rsid w:val="005B6CF4"/>
    <w:rsid w:val="005B77DF"/>
    <w:rsid w:val="005B7A49"/>
    <w:rsid w:val="005C0278"/>
    <w:rsid w:val="005C207B"/>
    <w:rsid w:val="005C22D8"/>
    <w:rsid w:val="005C3492"/>
    <w:rsid w:val="005C44C8"/>
    <w:rsid w:val="005C45B8"/>
    <w:rsid w:val="005C5F1E"/>
    <w:rsid w:val="005C61DE"/>
    <w:rsid w:val="005D035D"/>
    <w:rsid w:val="005D0D55"/>
    <w:rsid w:val="005D1005"/>
    <w:rsid w:val="005D2B64"/>
    <w:rsid w:val="005D35B4"/>
    <w:rsid w:val="005D3AF0"/>
    <w:rsid w:val="005D3D91"/>
    <w:rsid w:val="005D3F0C"/>
    <w:rsid w:val="005D4366"/>
    <w:rsid w:val="005D4387"/>
    <w:rsid w:val="005D4A00"/>
    <w:rsid w:val="005D57A1"/>
    <w:rsid w:val="005D7231"/>
    <w:rsid w:val="005E357E"/>
    <w:rsid w:val="005E3EA9"/>
    <w:rsid w:val="005E4340"/>
    <w:rsid w:val="005E558E"/>
    <w:rsid w:val="005E5B0B"/>
    <w:rsid w:val="005E5C0D"/>
    <w:rsid w:val="005F0915"/>
    <w:rsid w:val="005F0917"/>
    <w:rsid w:val="005F0943"/>
    <w:rsid w:val="005F274F"/>
    <w:rsid w:val="005F3240"/>
    <w:rsid w:val="005F479B"/>
    <w:rsid w:val="005F5184"/>
    <w:rsid w:val="005F5217"/>
    <w:rsid w:val="005F712B"/>
    <w:rsid w:val="006023DF"/>
    <w:rsid w:val="00603712"/>
    <w:rsid w:val="006039B1"/>
    <w:rsid w:val="006046CA"/>
    <w:rsid w:val="00604734"/>
    <w:rsid w:val="006048AA"/>
    <w:rsid w:val="00604CEB"/>
    <w:rsid w:val="00606224"/>
    <w:rsid w:val="00610BEC"/>
    <w:rsid w:val="006116EE"/>
    <w:rsid w:val="00615B49"/>
    <w:rsid w:val="0061644D"/>
    <w:rsid w:val="006175B4"/>
    <w:rsid w:val="00617ADD"/>
    <w:rsid w:val="006206CD"/>
    <w:rsid w:val="00620C97"/>
    <w:rsid w:val="00620D60"/>
    <w:rsid w:val="0062269A"/>
    <w:rsid w:val="006227F1"/>
    <w:rsid w:val="00622CFA"/>
    <w:rsid w:val="00622E6F"/>
    <w:rsid w:val="00624527"/>
    <w:rsid w:val="0062476F"/>
    <w:rsid w:val="006247A9"/>
    <w:rsid w:val="0062488A"/>
    <w:rsid w:val="0062671E"/>
    <w:rsid w:val="006269A8"/>
    <w:rsid w:val="00626B4B"/>
    <w:rsid w:val="00626DF4"/>
    <w:rsid w:val="00627A6E"/>
    <w:rsid w:val="00627A97"/>
    <w:rsid w:val="00627E6E"/>
    <w:rsid w:val="00631101"/>
    <w:rsid w:val="00631F3F"/>
    <w:rsid w:val="00632A7C"/>
    <w:rsid w:val="006337A9"/>
    <w:rsid w:val="00636837"/>
    <w:rsid w:val="0064014F"/>
    <w:rsid w:val="006413F4"/>
    <w:rsid w:val="00642582"/>
    <w:rsid w:val="00642BD7"/>
    <w:rsid w:val="00643C0F"/>
    <w:rsid w:val="00644A71"/>
    <w:rsid w:val="00645475"/>
    <w:rsid w:val="00647177"/>
    <w:rsid w:val="00651B74"/>
    <w:rsid w:val="00652D98"/>
    <w:rsid w:val="00652FF7"/>
    <w:rsid w:val="006539D9"/>
    <w:rsid w:val="00657456"/>
    <w:rsid w:val="00660E0B"/>
    <w:rsid w:val="00661F28"/>
    <w:rsid w:val="006627DC"/>
    <w:rsid w:val="0066369C"/>
    <w:rsid w:val="00665C9E"/>
    <w:rsid w:val="00665D30"/>
    <w:rsid w:val="0066702D"/>
    <w:rsid w:val="006718B2"/>
    <w:rsid w:val="00672B2F"/>
    <w:rsid w:val="00673619"/>
    <w:rsid w:val="006765A0"/>
    <w:rsid w:val="00676691"/>
    <w:rsid w:val="00676D53"/>
    <w:rsid w:val="006773E6"/>
    <w:rsid w:val="006778D6"/>
    <w:rsid w:val="00677E04"/>
    <w:rsid w:val="00680165"/>
    <w:rsid w:val="00681E4C"/>
    <w:rsid w:val="006824DD"/>
    <w:rsid w:val="00684070"/>
    <w:rsid w:val="006905E1"/>
    <w:rsid w:val="006924DF"/>
    <w:rsid w:val="006933A4"/>
    <w:rsid w:val="00694C9C"/>
    <w:rsid w:val="0069514D"/>
    <w:rsid w:val="0069774D"/>
    <w:rsid w:val="00697E30"/>
    <w:rsid w:val="006A0C49"/>
    <w:rsid w:val="006A1EA4"/>
    <w:rsid w:val="006A1ECE"/>
    <w:rsid w:val="006A2A2A"/>
    <w:rsid w:val="006A3752"/>
    <w:rsid w:val="006A57F2"/>
    <w:rsid w:val="006A7474"/>
    <w:rsid w:val="006B1FD8"/>
    <w:rsid w:val="006B2D02"/>
    <w:rsid w:val="006B38BD"/>
    <w:rsid w:val="006B3F5C"/>
    <w:rsid w:val="006B4E33"/>
    <w:rsid w:val="006B5FDE"/>
    <w:rsid w:val="006B67A8"/>
    <w:rsid w:val="006B7E39"/>
    <w:rsid w:val="006C0B2E"/>
    <w:rsid w:val="006C0FC0"/>
    <w:rsid w:val="006C11CB"/>
    <w:rsid w:val="006C13A0"/>
    <w:rsid w:val="006C232E"/>
    <w:rsid w:val="006C2F36"/>
    <w:rsid w:val="006C3EAF"/>
    <w:rsid w:val="006C6451"/>
    <w:rsid w:val="006C6652"/>
    <w:rsid w:val="006C6813"/>
    <w:rsid w:val="006D0787"/>
    <w:rsid w:val="006D10D3"/>
    <w:rsid w:val="006D2D4B"/>
    <w:rsid w:val="006D503C"/>
    <w:rsid w:val="006D6704"/>
    <w:rsid w:val="006D75DF"/>
    <w:rsid w:val="006D7E6F"/>
    <w:rsid w:val="006E0371"/>
    <w:rsid w:val="006E06C5"/>
    <w:rsid w:val="006E2871"/>
    <w:rsid w:val="006E31A6"/>
    <w:rsid w:val="006E479C"/>
    <w:rsid w:val="006E4B38"/>
    <w:rsid w:val="006E5909"/>
    <w:rsid w:val="006E69DE"/>
    <w:rsid w:val="006F1183"/>
    <w:rsid w:val="006F2E57"/>
    <w:rsid w:val="006F3108"/>
    <w:rsid w:val="006F47ED"/>
    <w:rsid w:val="006F5547"/>
    <w:rsid w:val="006F6284"/>
    <w:rsid w:val="006F6EFE"/>
    <w:rsid w:val="006F71A8"/>
    <w:rsid w:val="006F7F6B"/>
    <w:rsid w:val="00701827"/>
    <w:rsid w:val="00703F43"/>
    <w:rsid w:val="00704E6D"/>
    <w:rsid w:val="00705740"/>
    <w:rsid w:val="007059D6"/>
    <w:rsid w:val="00705EAE"/>
    <w:rsid w:val="007060F6"/>
    <w:rsid w:val="00706ABE"/>
    <w:rsid w:val="00706C2E"/>
    <w:rsid w:val="00707594"/>
    <w:rsid w:val="00707C2A"/>
    <w:rsid w:val="007105B7"/>
    <w:rsid w:val="007107C6"/>
    <w:rsid w:val="00710E97"/>
    <w:rsid w:val="00711B31"/>
    <w:rsid w:val="00712425"/>
    <w:rsid w:val="00712965"/>
    <w:rsid w:val="007159F3"/>
    <w:rsid w:val="0071648D"/>
    <w:rsid w:val="00721BA8"/>
    <w:rsid w:val="00721DFB"/>
    <w:rsid w:val="00721E62"/>
    <w:rsid w:val="00723499"/>
    <w:rsid w:val="00723B6D"/>
    <w:rsid w:val="00724147"/>
    <w:rsid w:val="007262F6"/>
    <w:rsid w:val="00726C17"/>
    <w:rsid w:val="0072799C"/>
    <w:rsid w:val="00731210"/>
    <w:rsid w:val="00732498"/>
    <w:rsid w:val="00732658"/>
    <w:rsid w:val="007341F4"/>
    <w:rsid w:val="00736591"/>
    <w:rsid w:val="00736FBE"/>
    <w:rsid w:val="00737E43"/>
    <w:rsid w:val="00740490"/>
    <w:rsid w:val="00740DFD"/>
    <w:rsid w:val="007416A3"/>
    <w:rsid w:val="00741CD7"/>
    <w:rsid w:val="00744338"/>
    <w:rsid w:val="00744912"/>
    <w:rsid w:val="00744FEC"/>
    <w:rsid w:val="00747330"/>
    <w:rsid w:val="00747969"/>
    <w:rsid w:val="00750380"/>
    <w:rsid w:val="007505D9"/>
    <w:rsid w:val="00751264"/>
    <w:rsid w:val="007513C1"/>
    <w:rsid w:val="00752F87"/>
    <w:rsid w:val="00753D26"/>
    <w:rsid w:val="00754ECB"/>
    <w:rsid w:val="0075528A"/>
    <w:rsid w:val="00756F7A"/>
    <w:rsid w:val="00760958"/>
    <w:rsid w:val="00761881"/>
    <w:rsid w:val="00762FCC"/>
    <w:rsid w:val="00765DE8"/>
    <w:rsid w:val="007676BD"/>
    <w:rsid w:val="00770630"/>
    <w:rsid w:val="0077086F"/>
    <w:rsid w:val="00771DE4"/>
    <w:rsid w:val="007751AE"/>
    <w:rsid w:val="00775E3F"/>
    <w:rsid w:val="00777640"/>
    <w:rsid w:val="007807B0"/>
    <w:rsid w:val="007817B8"/>
    <w:rsid w:val="00782213"/>
    <w:rsid w:val="00783FCA"/>
    <w:rsid w:val="0078519F"/>
    <w:rsid w:val="00785213"/>
    <w:rsid w:val="00785610"/>
    <w:rsid w:val="00785EA4"/>
    <w:rsid w:val="0078627D"/>
    <w:rsid w:val="00790428"/>
    <w:rsid w:val="00790736"/>
    <w:rsid w:val="00791FD9"/>
    <w:rsid w:val="00792B28"/>
    <w:rsid w:val="00792D4B"/>
    <w:rsid w:val="00793243"/>
    <w:rsid w:val="007936AF"/>
    <w:rsid w:val="00794023"/>
    <w:rsid w:val="00794364"/>
    <w:rsid w:val="0079534E"/>
    <w:rsid w:val="007964C8"/>
    <w:rsid w:val="007A420E"/>
    <w:rsid w:val="007A472D"/>
    <w:rsid w:val="007A5C1D"/>
    <w:rsid w:val="007A69FB"/>
    <w:rsid w:val="007A6C96"/>
    <w:rsid w:val="007B0AE2"/>
    <w:rsid w:val="007B1361"/>
    <w:rsid w:val="007B1F6E"/>
    <w:rsid w:val="007B220E"/>
    <w:rsid w:val="007B3EAD"/>
    <w:rsid w:val="007B43DE"/>
    <w:rsid w:val="007B4C58"/>
    <w:rsid w:val="007B54DC"/>
    <w:rsid w:val="007C0BBB"/>
    <w:rsid w:val="007C135A"/>
    <w:rsid w:val="007C1B3B"/>
    <w:rsid w:val="007C290D"/>
    <w:rsid w:val="007C2AED"/>
    <w:rsid w:val="007C2B3F"/>
    <w:rsid w:val="007C2F65"/>
    <w:rsid w:val="007D020B"/>
    <w:rsid w:val="007D093D"/>
    <w:rsid w:val="007D0EC9"/>
    <w:rsid w:val="007D21F5"/>
    <w:rsid w:val="007D28B4"/>
    <w:rsid w:val="007D39B0"/>
    <w:rsid w:val="007D3ACE"/>
    <w:rsid w:val="007D403A"/>
    <w:rsid w:val="007D7720"/>
    <w:rsid w:val="007E0AEA"/>
    <w:rsid w:val="007E10CB"/>
    <w:rsid w:val="007E5834"/>
    <w:rsid w:val="007E618B"/>
    <w:rsid w:val="007F1851"/>
    <w:rsid w:val="007F3342"/>
    <w:rsid w:val="007F35F4"/>
    <w:rsid w:val="007F3B16"/>
    <w:rsid w:val="007F44D1"/>
    <w:rsid w:val="007F5B89"/>
    <w:rsid w:val="007F60BD"/>
    <w:rsid w:val="00800F0C"/>
    <w:rsid w:val="008015A3"/>
    <w:rsid w:val="00801F67"/>
    <w:rsid w:val="00804EC1"/>
    <w:rsid w:val="00807321"/>
    <w:rsid w:val="008075A8"/>
    <w:rsid w:val="0081044F"/>
    <w:rsid w:val="008109A4"/>
    <w:rsid w:val="00810CE2"/>
    <w:rsid w:val="00811C56"/>
    <w:rsid w:val="0081263A"/>
    <w:rsid w:val="0081650B"/>
    <w:rsid w:val="008165DA"/>
    <w:rsid w:val="00816C68"/>
    <w:rsid w:val="00816FFC"/>
    <w:rsid w:val="00823B28"/>
    <w:rsid w:val="008247AE"/>
    <w:rsid w:val="00824A13"/>
    <w:rsid w:val="00824D81"/>
    <w:rsid w:val="0082588E"/>
    <w:rsid w:val="00825CB7"/>
    <w:rsid w:val="00827BE8"/>
    <w:rsid w:val="0083103F"/>
    <w:rsid w:val="00831D5B"/>
    <w:rsid w:val="0083318A"/>
    <w:rsid w:val="00833340"/>
    <w:rsid w:val="008335DD"/>
    <w:rsid w:val="00833E19"/>
    <w:rsid w:val="00833F94"/>
    <w:rsid w:val="008370DC"/>
    <w:rsid w:val="008402E9"/>
    <w:rsid w:val="0084078D"/>
    <w:rsid w:val="00842151"/>
    <w:rsid w:val="0084217C"/>
    <w:rsid w:val="00842D9F"/>
    <w:rsid w:val="008432D4"/>
    <w:rsid w:val="00845E6D"/>
    <w:rsid w:val="00846061"/>
    <w:rsid w:val="00847782"/>
    <w:rsid w:val="00853BFE"/>
    <w:rsid w:val="008544A4"/>
    <w:rsid w:val="008563B7"/>
    <w:rsid w:val="00860A65"/>
    <w:rsid w:val="00862255"/>
    <w:rsid w:val="0086284A"/>
    <w:rsid w:val="00862B41"/>
    <w:rsid w:val="00863D45"/>
    <w:rsid w:val="008641CE"/>
    <w:rsid w:val="00864270"/>
    <w:rsid w:val="00864946"/>
    <w:rsid w:val="00864DAF"/>
    <w:rsid w:val="00865A98"/>
    <w:rsid w:val="0086643B"/>
    <w:rsid w:val="008669C2"/>
    <w:rsid w:val="008676B0"/>
    <w:rsid w:val="00867A49"/>
    <w:rsid w:val="0087040D"/>
    <w:rsid w:val="00871945"/>
    <w:rsid w:val="00872DC2"/>
    <w:rsid w:val="0087465E"/>
    <w:rsid w:val="00874EAF"/>
    <w:rsid w:val="0087667D"/>
    <w:rsid w:val="00880D5D"/>
    <w:rsid w:val="00882E41"/>
    <w:rsid w:val="00885565"/>
    <w:rsid w:val="00887087"/>
    <w:rsid w:val="00891FAD"/>
    <w:rsid w:val="00892ACF"/>
    <w:rsid w:val="00892C0F"/>
    <w:rsid w:val="008941B5"/>
    <w:rsid w:val="00894468"/>
    <w:rsid w:val="00896E23"/>
    <w:rsid w:val="008A1659"/>
    <w:rsid w:val="008A2480"/>
    <w:rsid w:val="008A2851"/>
    <w:rsid w:val="008A3077"/>
    <w:rsid w:val="008A4906"/>
    <w:rsid w:val="008A4F30"/>
    <w:rsid w:val="008A51C0"/>
    <w:rsid w:val="008A58A3"/>
    <w:rsid w:val="008A6EF0"/>
    <w:rsid w:val="008B0ADF"/>
    <w:rsid w:val="008B13A3"/>
    <w:rsid w:val="008B29E3"/>
    <w:rsid w:val="008B31A8"/>
    <w:rsid w:val="008B3CD0"/>
    <w:rsid w:val="008B40AE"/>
    <w:rsid w:val="008B5E2C"/>
    <w:rsid w:val="008B6F2B"/>
    <w:rsid w:val="008B78A3"/>
    <w:rsid w:val="008B7A3B"/>
    <w:rsid w:val="008C0D00"/>
    <w:rsid w:val="008C2243"/>
    <w:rsid w:val="008C30EC"/>
    <w:rsid w:val="008C496E"/>
    <w:rsid w:val="008C5059"/>
    <w:rsid w:val="008C535E"/>
    <w:rsid w:val="008C5E41"/>
    <w:rsid w:val="008C5E8C"/>
    <w:rsid w:val="008C61EA"/>
    <w:rsid w:val="008C636E"/>
    <w:rsid w:val="008D0E7E"/>
    <w:rsid w:val="008D0FF3"/>
    <w:rsid w:val="008D13E6"/>
    <w:rsid w:val="008D1C2D"/>
    <w:rsid w:val="008D313B"/>
    <w:rsid w:val="008D3325"/>
    <w:rsid w:val="008D5DAC"/>
    <w:rsid w:val="008E0638"/>
    <w:rsid w:val="008E2E34"/>
    <w:rsid w:val="008E3A6D"/>
    <w:rsid w:val="008E3F75"/>
    <w:rsid w:val="008E5E89"/>
    <w:rsid w:val="008E66E9"/>
    <w:rsid w:val="008F1025"/>
    <w:rsid w:val="008F1525"/>
    <w:rsid w:val="008F2CE0"/>
    <w:rsid w:val="008F5BEB"/>
    <w:rsid w:val="008F5EA3"/>
    <w:rsid w:val="008F6C67"/>
    <w:rsid w:val="009001F7"/>
    <w:rsid w:val="00900BED"/>
    <w:rsid w:val="009010B8"/>
    <w:rsid w:val="00903734"/>
    <w:rsid w:val="00903BDD"/>
    <w:rsid w:val="009052A8"/>
    <w:rsid w:val="009059F8"/>
    <w:rsid w:val="00906378"/>
    <w:rsid w:val="00906B5F"/>
    <w:rsid w:val="00907007"/>
    <w:rsid w:val="0091114E"/>
    <w:rsid w:val="00915248"/>
    <w:rsid w:val="0091549C"/>
    <w:rsid w:val="0091602E"/>
    <w:rsid w:val="00916537"/>
    <w:rsid w:val="00917A52"/>
    <w:rsid w:val="009201DE"/>
    <w:rsid w:val="0092336F"/>
    <w:rsid w:val="0092368F"/>
    <w:rsid w:val="00924C5C"/>
    <w:rsid w:val="0092535C"/>
    <w:rsid w:val="009255EB"/>
    <w:rsid w:val="00926565"/>
    <w:rsid w:val="009304CB"/>
    <w:rsid w:val="0093124A"/>
    <w:rsid w:val="00931911"/>
    <w:rsid w:val="00931E1F"/>
    <w:rsid w:val="0093581F"/>
    <w:rsid w:val="00935FA3"/>
    <w:rsid w:val="009361DD"/>
    <w:rsid w:val="009366EE"/>
    <w:rsid w:val="00936AAA"/>
    <w:rsid w:val="00937817"/>
    <w:rsid w:val="009404CE"/>
    <w:rsid w:val="00940626"/>
    <w:rsid w:val="00941BBF"/>
    <w:rsid w:val="00943500"/>
    <w:rsid w:val="00945A76"/>
    <w:rsid w:val="00946A6E"/>
    <w:rsid w:val="00951162"/>
    <w:rsid w:val="00952052"/>
    <w:rsid w:val="009552F0"/>
    <w:rsid w:val="0095789B"/>
    <w:rsid w:val="00957F73"/>
    <w:rsid w:val="00965084"/>
    <w:rsid w:val="009668B4"/>
    <w:rsid w:val="00967183"/>
    <w:rsid w:val="0097077A"/>
    <w:rsid w:val="00971920"/>
    <w:rsid w:val="00973235"/>
    <w:rsid w:val="0097419E"/>
    <w:rsid w:val="0097625D"/>
    <w:rsid w:val="0097755E"/>
    <w:rsid w:val="009778CB"/>
    <w:rsid w:val="00980756"/>
    <w:rsid w:val="0098089A"/>
    <w:rsid w:val="00982614"/>
    <w:rsid w:val="0098309E"/>
    <w:rsid w:val="009833D6"/>
    <w:rsid w:val="0098464D"/>
    <w:rsid w:val="009850E2"/>
    <w:rsid w:val="0098638F"/>
    <w:rsid w:val="00990B82"/>
    <w:rsid w:val="00991903"/>
    <w:rsid w:val="0099225F"/>
    <w:rsid w:val="009926B0"/>
    <w:rsid w:val="009960A4"/>
    <w:rsid w:val="00997AD9"/>
    <w:rsid w:val="009A0935"/>
    <w:rsid w:val="009A0C31"/>
    <w:rsid w:val="009A1FB7"/>
    <w:rsid w:val="009A2C85"/>
    <w:rsid w:val="009A2F9F"/>
    <w:rsid w:val="009A4207"/>
    <w:rsid w:val="009A607B"/>
    <w:rsid w:val="009A7533"/>
    <w:rsid w:val="009B0426"/>
    <w:rsid w:val="009B1EE1"/>
    <w:rsid w:val="009B2F35"/>
    <w:rsid w:val="009B32E7"/>
    <w:rsid w:val="009B39D2"/>
    <w:rsid w:val="009B50DE"/>
    <w:rsid w:val="009B57C7"/>
    <w:rsid w:val="009B5D0F"/>
    <w:rsid w:val="009B7B9B"/>
    <w:rsid w:val="009B7F8F"/>
    <w:rsid w:val="009C161C"/>
    <w:rsid w:val="009C2253"/>
    <w:rsid w:val="009C236E"/>
    <w:rsid w:val="009C2C6C"/>
    <w:rsid w:val="009C3174"/>
    <w:rsid w:val="009C5781"/>
    <w:rsid w:val="009C5B8D"/>
    <w:rsid w:val="009C5DA1"/>
    <w:rsid w:val="009C5E78"/>
    <w:rsid w:val="009C641D"/>
    <w:rsid w:val="009D05AF"/>
    <w:rsid w:val="009D114A"/>
    <w:rsid w:val="009D2F0D"/>
    <w:rsid w:val="009D4B45"/>
    <w:rsid w:val="009D4D3B"/>
    <w:rsid w:val="009D5CB7"/>
    <w:rsid w:val="009D6195"/>
    <w:rsid w:val="009D653D"/>
    <w:rsid w:val="009D66AC"/>
    <w:rsid w:val="009D698D"/>
    <w:rsid w:val="009D7CB0"/>
    <w:rsid w:val="009E425C"/>
    <w:rsid w:val="009E42FC"/>
    <w:rsid w:val="009E5182"/>
    <w:rsid w:val="009E6C1F"/>
    <w:rsid w:val="009E78D7"/>
    <w:rsid w:val="009F2273"/>
    <w:rsid w:val="009F677C"/>
    <w:rsid w:val="009F70E5"/>
    <w:rsid w:val="00A05979"/>
    <w:rsid w:val="00A05981"/>
    <w:rsid w:val="00A07BB8"/>
    <w:rsid w:val="00A07DB0"/>
    <w:rsid w:val="00A10D12"/>
    <w:rsid w:val="00A11043"/>
    <w:rsid w:val="00A131AA"/>
    <w:rsid w:val="00A15A2D"/>
    <w:rsid w:val="00A16BD9"/>
    <w:rsid w:val="00A17A63"/>
    <w:rsid w:val="00A21042"/>
    <w:rsid w:val="00A21FFA"/>
    <w:rsid w:val="00A23220"/>
    <w:rsid w:val="00A23C30"/>
    <w:rsid w:val="00A2411C"/>
    <w:rsid w:val="00A25EDE"/>
    <w:rsid w:val="00A272C3"/>
    <w:rsid w:val="00A273D6"/>
    <w:rsid w:val="00A27EF4"/>
    <w:rsid w:val="00A31629"/>
    <w:rsid w:val="00A32FC5"/>
    <w:rsid w:val="00A331F7"/>
    <w:rsid w:val="00A34E17"/>
    <w:rsid w:val="00A354B5"/>
    <w:rsid w:val="00A35F6A"/>
    <w:rsid w:val="00A3651A"/>
    <w:rsid w:val="00A36786"/>
    <w:rsid w:val="00A36821"/>
    <w:rsid w:val="00A4363F"/>
    <w:rsid w:val="00A43868"/>
    <w:rsid w:val="00A43C6D"/>
    <w:rsid w:val="00A44354"/>
    <w:rsid w:val="00A44763"/>
    <w:rsid w:val="00A44ADD"/>
    <w:rsid w:val="00A46928"/>
    <w:rsid w:val="00A46DAF"/>
    <w:rsid w:val="00A502CE"/>
    <w:rsid w:val="00A50954"/>
    <w:rsid w:val="00A51786"/>
    <w:rsid w:val="00A52EF6"/>
    <w:rsid w:val="00A53147"/>
    <w:rsid w:val="00A538F3"/>
    <w:rsid w:val="00A55B25"/>
    <w:rsid w:val="00A57B61"/>
    <w:rsid w:val="00A604A6"/>
    <w:rsid w:val="00A61897"/>
    <w:rsid w:val="00A61CF5"/>
    <w:rsid w:val="00A65960"/>
    <w:rsid w:val="00A662D9"/>
    <w:rsid w:val="00A668F1"/>
    <w:rsid w:val="00A71A7B"/>
    <w:rsid w:val="00A72154"/>
    <w:rsid w:val="00A74F30"/>
    <w:rsid w:val="00A75710"/>
    <w:rsid w:val="00A75977"/>
    <w:rsid w:val="00A76A34"/>
    <w:rsid w:val="00A77F27"/>
    <w:rsid w:val="00A826F3"/>
    <w:rsid w:val="00A82F53"/>
    <w:rsid w:val="00A848D4"/>
    <w:rsid w:val="00A84D25"/>
    <w:rsid w:val="00A86536"/>
    <w:rsid w:val="00A87126"/>
    <w:rsid w:val="00A914AF"/>
    <w:rsid w:val="00A9347C"/>
    <w:rsid w:val="00A9604B"/>
    <w:rsid w:val="00A97566"/>
    <w:rsid w:val="00AA0477"/>
    <w:rsid w:val="00AA13C6"/>
    <w:rsid w:val="00AA397F"/>
    <w:rsid w:val="00AA5560"/>
    <w:rsid w:val="00AA6746"/>
    <w:rsid w:val="00AB11E6"/>
    <w:rsid w:val="00AB1FCD"/>
    <w:rsid w:val="00AB27B3"/>
    <w:rsid w:val="00AB4245"/>
    <w:rsid w:val="00AB53D5"/>
    <w:rsid w:val="00AB56A6"/>
    <w:rsid w:val="00AB747E"/>
    <w:rsid w:val="00AB759E"/>
    <w:rsid w:val="00AC00B7"/>
    <w:rsid w:val="00AC2CD8"/>
    <w:rsid w:val="00AC4D51"/>
    <w:rsid w:val="00AC4FDA"/>
    <w:rsid w:val="00AC5071"/>
    <w:rsid w:val="00AC519C"/>
    <w:rsid w:val="00AD1ADE"/>
    <w:rsid w:val="00AD1F44"/>
    <w:rsid w:val="00AD2B1F"/>
    <w:rsid w:val="00AD2BC8"/>
    <w:rsid w:val="00AD2F24"/>
    <w:rsid w:val="00AD326F"/>
    <w:rsid w:val="00AD63E2"/>
    <w:rsid w:val="00AD677D"/>
    <w:rsid w:val="00AD69D5"/>
    <w:rsid w:val="00AD6A86"/>
    <w:rsid w:val="00AE0981"/>
    <w:rsid w:val="00AE146B"/>
    <w:rsid w:val="00AE44D6"/>
    <w:rsid w:val="00AE508C"/>
    <w:rsid w:val="00AE63E4"/>
    <w:rsid w:val="00AE6656"/>
    <w:rsid w:val="00AE6B02"/>
    <w:rsid w:val="00AE6E73"/>
    <w:rsid w:val="00AE757E"/>
    <w:rsid w:val="00AF10F6"/>
    <w:rsid w:val="00AF16D9"/>
    <w:rsid w:val="00AF215A"/>
    <w:rsid w:val="00AF40E0"/>
    <w:rsid w:val="00AF4FDA"/>
    <w:rsid w:val="00AF6F64"/>
    <w:rsid w:val="00AF7E5D"/>
    <w:rsid w:val="00B035C6"/>
    <w:rsid w:val="00B07392"/>
    <w:rsid w:val="00B10CD7"/>
    <w:rsid w:val="00B11748"/>
    <w:rsid w:val="00B1205C"/>
    <w:rsid w:val="00B12B11"/>
    <w:rsid w:val="00B12CA2"/>
    <w:rsid w:val="00B130AD"/>
    <w:rsid w:val="00B141EC"/>
    <w:rsid w:val="00B15408"/>
    <w:rsid w:val="00B15E0F"/>
    <w:rsid w:val="00B20CB3"/>
    <w:rsid w:val="00B217E0"/>
    <w:rsid w:val="00B23E5B"/>
    <w:rsid w:val="00B25266"/>
    <w:rsid w:val="00B26186"/>
    <w:rsid w:val="00B30CAE"/>
    <w:rsid w:val="00B319C7"/>
    <w:rsid w:val="00B31D5F"/>
    <w:rsid w:val="00B32230"/>
    <w:rsid w:val="00B34598"/>
    <w:rsid w:val="00B34620"/>
    <w:rsid w:val="00B348E4"/>
    <w:rsid w:val="00B35E37"/>
    <w:rsid w:val="00B36C21"/>
    <w:rsid w:val="00B36CBA"/>
    <w:rsid w:val="00B4045A"/>
    <w:rsid w:val="00B44D19"/>
    <w:rsid w:val="00B44DA2"/>
    <w:rsid w:val="00B459CE"/>
    <w:rsid w:val="00B45B91"/>
    <w:rsid w:val="00B46A03"/>
    <w:rsid w:val="00B471DC"/>
    <w:rsid w:val="00B4721B"/>
    <w:rsid w:val="00B50645"/>
    <w:rsid w:val="00B51D80"/>
    <w:rsid w:val="00B52A38"/>
    <w:rsid w:val="00B55839"/>
    <w:rsid w:val="00B55DD4"/>
    <w:rsid w:val="00B56A6C"/>
    <w:rsid w:val="00B56F66"/>
    <w:rsid w:val="00B60AEC"/>
    <w:rsid w:val="00B61358"/>
    <w:rsid w:val="00B624E0"/>
    <w:rsid w:val="00B6556B"/>
    <w:rsid w:val="00B67326"/>
    <w:rsid w:val="00B6737D"/>
    <w:rsid w:val="00B67459"/>
    <w:rsid w:val="00B67713"/>
    <w:rsid w:val="00B677D3"/>
    <w:rsid w:val="00B67B55"/>
    <w:rsid w:val="00B713A4"/>
    <w:rsid w:val="00B71C7D"/>
    <w:rsid w:val="00B71F41"/>
    <w:rsid w:val="00B7472E"/>
    <w:rsid w:val="00B762C5"/>
    <w:rsid w:val="00B80963"/>
    <w:rsid w:val="00B8307B"/>
    <w:rsid w:val="00B836F7"/>
    <w:rsid w:val="00B83B8D"/>
    <w:rsid w:val="00B8661A"/>
    <w:rsid w:val="00B8681B"/>
    <w:rsid w:val="00B96C3F"/>
    <w:rsid w:val="00B9749B"/>
    <w:rsid w:val="00B97729"/>
    <w:rsid w:val="00B978BD"/>
    <w:rsid w:val="00BA0E7B"/>
    <w:rsid w:val="00BA1423"/>
    <w:rsid w:val="00BA148F"/>
    <w:rsid w:val="00BA2498"/>
    <w:rsid w:val="00BA36BE"/>
    <w:rsid w:val="00BA4D6E"/>
    <w:rsid w:val="00BA512C"/>
    <w:rsid w:val="00BA6B0C"/>
    <w:rsid w:val="00BA6FEB"/>
    <w:rsid w:val="00BB0029"/>
    <w:rsid w:val="00BB093B"/>
    <w:rsid w:val="00BB37F9"/>
    <w:rsid w:val="00BB3CCD"/>
    <w:rsid w:val="00BB448C"/>
    <w:rsid w:val="00BB4585"/>
    <w:rsid w:val="00BB59BF"/>
    <w:rsid w:val="00BB6684"/>
    <w:rsid w:val="00BB6885"/>
    <w:rsid w:val="00BB6AD4"/>
    <w:rsid w:val="00BB7653"/>
    <w:rsid w:val="00BB7BF1"/>
    <w:rsid w:val="00BB7C10"/>
    <w:rsid w:val="00BC000C"/>
    <w:rsid w:val="00BC154B"/>
    <w:rsid w:val="00BC20A1"/>
    <w:rsid w:val="00BC2641"/>
    <w:rsid w:val="00BC3F2A"/>
    <w:rsid w:val="00BC3FEF"/>
    <w:rsid w:val="00BC44B0"/>
    <w:rsid w:val="00BC573B"/>
    <w:rsid w:val="00BC575B"/>
    <w:rsid w:val="00BC5E15"/>
    <w:rsid w:val="00BD06B0"/>
    <w:rsid w:val="00BD0B2A"/>
    <w:rsid w:val="00BD37E6"/>
    <w:rsid w:val="00BD4263"/>
    <w:rsid w:val="00BD6BD7"/>
    <w:rsid w:val="00BE0928"/>
    <w:rsid w:val="00BE1768"/>
    <w:rsid w:val="00BE268D"/>
    <w:rsid w:val="00BE3219"/>
    <w:rsid w:val="00BE505E"/>
    <w:rsid w:val="00BE6A41"/>
    <w:rsid w:val="00BE779C"/>
    <w:rsid w:val="00BF0138"/>
    <w:rsid w:val="00BF0EDB"/>
    <w:rsid w:val="00BF2272"/>
    <w:rsid w:val="00BF2EAF"/>
    <w:rsid w:val="00BF2EEF"/>
    <w:rsid w:val="00BF3AFF"/>
    <w:rsid w:val="00BF4EB4"/>
    <w:rsid w:val="00BF5530"/>
    <w:rsid w:val="00BF5B82"/>
    <w:rsid w:val="00BF5F05"/>
    <w:rsid w:val="00BF655B"/>
    <w:rsid w:val="00C03422"/>
    <w:rsid w:val="00C047F7"/>
    <w:rsid w:val="00C057C0"/>
    <w:rsid w:val="00C11B58"/>
    <w:rsid w:val="00C11C2B"/>
    <w:rsid w:val="00C11D8E"/>
    <w:rsid w:val="00C142FD"/>
    <w:rsid w:val="00C14BA2"/>
    <w:rsid w:val="00C15FC8"/>
    <w:rsid w:val="00C1797C"/>
    <w:rsid w:val="00C203C8"/>
    <w:rsid w:val="00C210AC"/>
    <w:rsid w:val="00C2250A"/>
    <w:rsid w:val="00C22729"/>
    <w:rsid w:val="00C2328E"/>
    <w:rsid w:val="00C23A6F"/>
    <w:rsid w:val="00C25F00"/>
    <w:rsid w:val="00C2706A"/>
    <w:rsid w:val="00C27344"/>
    <w:rsid w:val="00C31103"/>
    <w:rsid w:val="00C32A38"/>
    <w:rsid w:val="00C403DE"/>
    <w:rsid w:val="00C40676"/>
    <w:rsid w:val="00C414A2"/>
    <w:rsid w:val="00C42D5D"/>
    <w:rsid w:val="00C4575D"/>
    <w:rsid w:val="00C45857"/>
    <w:rsid w:val="00C464FC"/>
    <w:rsid w:val="00C46C9C"/>
    <w:rsid w:val="00C5171D"/>
    <w:rsid w:val="00C5397F"/>
    <w:rsid w:val="00C53FE3"/>
    <w:rsid w:val="00C552DA"/>
    <w:rsid w:val="00C554F9"/>
    <w:rsid w:val="00C55DE7"/>
    <w:rsid w:val="00C56A7F"/>
    <w:rsid w:val="00C617BE"/>
    <w:rsid w:val="00C6349B"/>
    <w:rsid w:val="00C64868"/>
    <w:rsid w:val="00C67FD0"/>
    <w:rsid w:val="00C74A84"/>
    <w:rsid w:val="00C7525D"/>
    <w:rsid w:val="00C761EC"/>
    <w:rsid w:val="00C76E59"/>
    <w:rsid w:val="00C77590"/>
    <w:rsid w:val="00C82C65"/>
    <w:rsid w:val="00C830A2"/>
    <w:rsid w:val="00C83E0B"/>
    <w:rsid w:val="00C8545E"/>
    <w:rsid w:val="00C863A2"/>
    <w:rsid w:val="00C86974"/>
    <w:rsid w:val="00C87222"/>
    <w:rsid w:val="00C9024D"/>
    <w:rsid w:val="00C921D6"/>
    <w:rsid w:val="00C92741"/>
    <w:rsid w:val="00C92DBF"/>
    <w:rsid w:val="00C9478F"/>
    <w:rsid w:val="00C94898"/>
    <w:rsid w:val="00C953DA"/>
    <w:rsid w:val="00C96E68"/>
    <w:rsid w:val="00C97230"/>
    <w:rsid w:val="00CA268D"/>
    <w:rsid w:val="00CA30DE"/>
    <w:rsid w:val="00CA320E"/>
    <w:rsid w:val="00CA335E"/>
    <w:rsid w:val="00CA42A9"/>
    <w:rsid w:val="00CA49D3"/>
    <w:rsid w:val="00CA753C"/>
    <w:rsid w:val="00CA7A0D"/>
    <w:rsid w:val="00CB0332"/>
    <w:rsid w:val="00CB1B11"/>
    <w:rsid w:val="00CB1EEA"/>
    <w:rsid w:val="00CB2AE1"/>
    <w:rsid w:val="00CB4135"/>
    <w:rsid w:val="00CB47EA"/>
    <w:rsid w:val="00CB5027"/>
    <w:rsid w:val="00CB65E5"/>
    <w:rsid w:val="00CC0079"/>
    <w:rsid w:val="00CC1A2D"/>
    <w:rsid w:val="00CC2701"/>
    <w:rsid w:val="00CC2802"/>
    <w:rsid w:val="00CC29EC"/>
    <w:rsid w:val="00CC387B"/>
    <w:rsid w:val="00CC3D8A"/>
    <w:rsid w:val="00CC4C7E"/>
    <w:rsid w:val="00CC4CCB"/>
    <w:rsid w:val="00CC5631"/>
    <w:rsid w:val="00CC5B28"/>
    <w:rsid w:val="00CC6066"/>
    <w:rsid w:val="00CC63EC"/>
    <w:rsid w:val="00CD0C05"/>
    <w:rsid w:val="00CD257C"/>
    <w:rsid w:val="00CD27EF"/>
    <w:rsid w:val="00CD2A73"/>
    <w:rsid w:val="00CD4572"/>
    <w:rsid w:val="00CD7522"/>
    <w:rsid w:val="00CE0CC9"/>
    <w:rsid w:val="00CE149E"/>
    <w:rsid w:val="00CE27EA"/>
    <w:rsid w:val="00CE2F04"/>
    <w:rsid w:val="00CE5AE6"/>
    <w:rsid w:val="00CE62AB"/>
    <w:rsid w:val="00CF157B"/>
    <w:rsid w:val="00CF1C0A"/>
    <w:rsid w:val="00CF3CB2"/>
    <w:rsid w:val="00CF4DCE"/>
    <w:rsid w:val="00CF633A"/>
    <w:rsid w:val="00CF63AB"/>
    <w:rsid w:val="00CF67DF"/>
    <w:rsid w:val="00CF71F0"/>
    <w:rsid w:val="00CF7939"/>
    <w:rsid w:val="00D00532"/>
    <w:rsid w:val="00D01141"/>
    <w:rsid w:val="00D01271"/>
    <w:rsid w:val="00D013FF"/>
    <w:rsid w:val="00D01D2D"/>
    <w:rsid w:val="00D0316B"/>
    <w:rsid w:val="00D03CCF"/>
    <w:rsid w:val="00D04931"/>
    <w:rsid w:val="00D04E07"/>
    <w:rsid w:val="00D06D01"/>
    <w:rsid w:val="00D07112"/>
    <w:rsid w:val="00D075D0"/>
    <w:rsid w:val="00D11F78"/>
    <w:rsid w:val="00D14107"/>
    <w:rsid w:val="00D1500C"/>
    <w:rsid w:val="00D15BB8"/>
    <w:rsid w:val="00D23092"/>
    <w:rsid w:val="00D2404F"/>
    <w:rsid w:val="00D256A3"/>
    <w:rsid w:val="00D25FBF"/>
    <w:rsid w:val="00D265C8"/>
    <w:rsid w:val="00D27317"/>
    <w:rsid w:val="00D3026A"/>
    <w:rsid w:val="00D30A4C"/>
    <w:rsid w:val="00D30E99"/>
    <w:rsid w:val="00D3106D"/>
    <w:rsid w:val="00D3324E"/>
    <w:rsid w:val="00D335E6"/>
    <w:rsid w:val="00D34481"/>
    <w:rsid w:val="00D35255"/>
    <w:rsid w:val="00D357D3"/>
    <w:rsid w:val="00D40A2E"/>
    <w:rsid w:val="00D42F09"/>
    <w:rsid w:val="00D437C1"/>
    <w:rsid w:val="00D43D58"/>
    <w:rsid w:val="00D4647F"/>
    <w:rsid w:val="00D469F4"/>
    <w:rsid w:val="00D46E8D"/>
    <w:rsid w:val="00D52A61"/>
    <w:rsid w:val="00D53125"/>
    <w:rsid w:val="00D538AA"/>
    <w:rsid w:val="00D53AF9"/>
    <w:rsid w:val="00D53B49"/>
    <w:rsid w:val="00D53E11"/>
    <w:rsid w:val="00D5547E"/>
    <w:rsid w:val="00D55EF6"/>
    <w:rsid w:val="00D56F71"/>
    <w:rsid w:val="00D57C00"/>
    <w:rsid w:val="00D57F90"/>
    <w:rsid w:val="00D60084"/>
    <w:rsid w:val="00D622EA"/>
    <w:rsid w:val="00D62561"/>
    <w:rsid w:val="00D62E75"/>
    <w:rsid w:val="00D64C47"/>
    <w:rsid w:val="00D65FAC"/>
    <w:rsid w:val="00D662A2"/>
    <w:rsid w:val="00D66E0D"/>
    <w:rsid w:val="00D70208"/>
    <w:rsid w:val="00D7040D"/>
    <w:rsid w:val="00D72B5B"/>
    <w:rsid w:val="00D72E7C"/>
    <w:rsid w:val="00D731C2"/>
    <w:rsid w:val="00D73428"/>
    <w:rsid w:val="00D7465C"/>
    <w:rsid w:val="00D7467F"/>
    <w:rsid w:val="00D75972"/>
    <w:rsid w:val="00D80695"/>
    <w:rsid w:val="00D81857"/>
    <w:rsid w:val="00D81BC4"/>
    <w:rsid w:val="00D81CD4"/>
    <w:rsid w:val="00D82089"/>
    <w:rsid w:val="00D821D5"/>
    <w:rsid w:val="00D824BD"/>
    <w:rsid w:val="00D848CC"/>
    <w:rsid w:val="00D85628"/>
    <w:rsid w:val="00D92584"/>
    <w:rsid w:val="00D92B8D"/>
    <w:rsid w:val="00D93EFE"/>
    <w:rsid w:val="00D93F16"/>
    <w:rsid w:val="00D94A7E"/>
    <w:rsid w:val="00D95743"/>
    <w:rsid w:val="00D969EE"/>
    <w:rsid w:val="00D96BC7"/>
    <w:rsid w:val="00D97E1C"/>
    <w:rsid w:val="00DA0D6A"/>
    <w:rsid w:val="00DA1175"/>
    <w:rsid w:val="00DA13A3"/>
    <w:rsid w:val="00DA1E0A"/>
    <w:rsid w:val="00DA390B"/>
    <w:rsid w:val="00DA3F6A"/>
    <w:rsid w:val="00DA488E"/>
    <w:rsid w:val="00DA526E"/>
    <w:rsid w:val="00DA5FC0"/>
    <w:rsid w:val="00DA71D2"/>
    <w:rsid w:val="00DB0DCB"/>
    <w:rsid w:val="00DB3CF4"/>
    <w:rsid w:val="00DB4756"/>
    <w:rsid w:val="00DB7275"/>
    <w:rsid w:val="00DC025B"/>
    <w:rsid w:val="00DC22C7"/>
    <w:rsid w:val="00DC2E40"/>
    <w:rsid w:val="00DC36EE"/>
    <w:rsid w:val="00DC46F3"/>
    <w:rsid w:val="00DC4C4A"/>
    <w:rsid w:val="00DC5987"/>
    <w:rsid w:val="00DD124B"/>
    <w:rsid w:val="00DD31AB"/>
    <w:rsid w:val="00DD4916"/>
    <w:rsid w:val="00DD6AA0"/>
    <w:rsid w:val="00DD7DC0"/>
    <w:rsid w:val="00DE211F"/>
    <w:rsid w:val="00DE4562"/>
    <w:rsid w:val="00DE4950"/>
    <w:rsid w:val="00DE6A45"/>
    <w:rsid w:val="00DE73D2"/>
    <w:rsid w:val="00DE776F"/>
    <w:rsid w:val="00DE7D51"/>
    <w:rsid w:val="00DF1313"/>
    <w:rsid w:val="00DF3503"/>
    <w:rsid w:val="00DF37E2"/>
    <w:rsid w:val="00DF4674"/>
    <w:rsid w:val="00DF4904"/>
    <w:rsid w:val="00E012AF"/>
    <w:rsid w:val="00E016FD"/>
    <w:rsid w:val="00E01EA6"/>
    <w:rsid w:val="00E0246A"/>
    <w:rsid w:val="00E02A97"/>
    <w:rsid w:val="00E02F65"/>
    <w:rsid w:val="00E03546"/>
    <w:rsid w:val="00E04CDB"/>
    <w:rsid w:val="00E0521B"/>
    <w:rsid w:val="00E10F40"/>
    <w:rsid w:val="00E10F84"/>
    <w:rsid w:val="00E12708"/>
    <w:rsid w:val="00E15664"/>
    <w:rsid w:val="00E15A95"/>
    <w:rsid w:val="00E162D2"/>
    <w:rsid w:val="00E174C8"/>
    <w:rsid w:val="00E24DDF"/>
    <w:rsid w:val="00E26522"/>
    <w:rsid w:val="00E26D72"/>
    <w:rsid w:val="00E30755"/>
    <w:rsid w:val="00E318B4"/>
    <w:rsid w:val="00E330C6"/>
    <w:rsid w:val="00E3432B"/>
    <w:rsid w:val="00E34BA7"/>
    <w:rsid w:val="00E34FFB"/>
    <w:rsid w:val="00E36473"/>
    <w:rsid w:val="00E368B7"/>
    <w:rsid w:val="00E41051"/>
    <w:rsid w:val="00E412DA"/>
    <w:rsid w:val="00E41B61"/>
    <w:rsid w:val="00E41DC9"/>
    <w:rsid w:val="00E43F49"/>
    <w:rsid w:val="00E43F9D"/>
    <w:rsid w:val="00E442B3"/>
    <w:rsid w:val="00E447DA"/>
    <w:rsid w:val="00E4615D"/>
    <w:rsid w:val="00E461F3"/>
    <w:rsid w:val="00E464FD"/>
    <w:rsid w:val="00E46551"/>
    <w:rsid w:val="00E47785"/>
    <w:rsid w:val="00E50459"/>
    <w:rsid w:val="00E509B5"/>
    <w:rsid w:val="00E50B02"/>
    <w:rsid w:val="00E5473D"/>
    <w:rsid w:val="00E54DB6"/>
    <w:rsid w:val="00E566F5"/>
    <w:rsid w:val="00E56C15"/>
    <w:rsid w:val="00E5748C"/>
    <w:rsid w:val="00E61A45"/>
    <w:rsid w:val="00E62525"/>
    <w:rsid w:val="00E63F71"/>
    <w:rsid w:val="00E652C1"/>
    <w:rsid w:val="00E67297"/>
    <w:rsid w:val="00E71187"/>
    <w:rsid w:val="00E74C48"/>
    <w:rsid w:val="00E7682A"/>
    <w:rsid w:val="00E76A5B"/>
    <w:rsid w:val="00E76B95"/>
    <w:rsid w:val="00E770F8"/>
    <w:rsid w:val="00E80C26"/>
    <w:rsid w:val="00E8313C"/>
    <w:rsid w:val="00E834CE"/>
    <w:rsid w:val="00E84812"/>
    <w:rsid w:val="00E86DF6"/>
    <w:rsid w:val="00E87A77"/>
    <w:rsid w:val="00E91948"/>
    <w:rsid w:val="00E92860"/>
    <w:rsid w:val="00E935C6"/>
    <w:rsid w:val="00E95A69"/>
    <w:rsid w:val="00E95E70"/>
    <w:rsid w:val="00E96FD7"/>
    <w:rsid w:val="00EA08B0"/>
    <w:rsid w:val="00EA0D74"/>
    <w:rsid w:val="00EA0EC0"/>
    <w:rsid w:val="00EA3F3A"/>
    <w:rsid w:val="00EA670C"/>
    <w:rsid w:val="00EB0809"/>
    <w:rsid w:val="00EB1E9A"/>
    <w:rsid w:val="00EB6514"/>
    <w:rsid w:val="00EB6F72"/>
    <w:rsid w:val="00EC3FAF"/>
    <w:rsid w:val="00EC407F"/>
    <w:rsid w:val="00EC5491"/>
    <w:rsid w:val="00EC6346"/>
    <w:rsid w:val="00EC6588"/>
    <w:rsid w:val="00EC7AC3"/>
    <w:rsid w:val="00ED01D5"/>
    <w:rsid w:val="00ED185D"/>
    <w:rsid w:val="00ED2063"/>
    <w:rsid w:val="00ED3A46"/>
    <w:rsid w:val="00ED4EF9"/>
    <w:rsid w:val="00ED50B4"/>
    <w:rsid w:val="00ED5E30"/>
    <w:rsid w:val="00ED758C"/>
    <w:rsid w:val="00ED79A0"/>
    <w:rsid w:val="00EE04B4"/>
    <w:rsid w:val="00EE3A18"/>
    <w:rsid w:val="00EE4735"/>
    <w:rsid w:val="00EE59D7"/>
    <w:rsid w:val="00EE7048"/>
    <w:rsid w:val="00EE7A02"/>
    <w:rsid w:val="00EE7FB6"/>
    <w:rsid w:val="00EF0856"/>
    <w:rsid w:val="00EF0C18"/>
    <w:rsid w:val="00EF16B8"/>
    <w:rsid w:val="00EF5BD1"/>
    <w:rsid w:val="00EF5CE3"/>
    <w:rsid w:val="00EF654B"/>
    <w:rsid w:val="00EF665B"/>
    <w:rsid w:val="00EF76F2"/>
    <w:rsid w:val="00F003D7"/>
    <w:rsid w:val="00F0386C"/>
    <w:rsid w:val="00F03BB5"/>
    <w:rsid w:val="00F042CF"/>
    <w:rsid w:val="00F04F30"/>
    <w:rsid w:val="00F05D2B"/>
    <w:rsid w:val="00F0624A"/>
    <w:rsid w:val="00F06658"/>
    <w:rsid w:val="00F06B08"/>
    <w:rsid w:val="00F074F4"/>
    <w:rsid w:val="00F07F77"/>
    <w:rsid w:val="00F10318"/>
    <w:rsid w:val="00F103DB"/>
    <w:rsid w:val="00F10FE5"/>
    <w:rsid w:val="00F12811"/>
    <w:rsid w:val="00F12D58"/>
    <w:rsid w:val="00F13C61"/>
    <w:rsid w:val="00F159C3"/>
    <w:rsid w:val="00F15BF0"/>
    <w:rsid w:val="00F17DA7"/>
    <w:rsid w:val="00F202A8"/>
    <w:rsid w:val="00F20920"/>
    <w:rsid w:val="00F218EB"/>
    <w:rsid w:val="00F21B35"/>
    <w:rsid w:val="00F21F0B"/>
    <w:rsid w:val="00F21F83"/>
    <w:rsid w:val="00F233C9"/>
    <w:rsid w:val="00F245F2"/>
    <w:rsid w:val="00F24F0C"/>
    <w:rsid w:val="00F25B5E"/>
    <w:rsid w:val="00F27498"/>
    <w:rsid w:val="00F300D6"/>
    <w:rsid w:val="00F309FF"/>
    <w:rsid w:val="00F30B6C"/>
    <w:rsid w:val="00F30D99"/>
    <w:rsid w:val="00F31657"/>
    <w:rsid w:val="00F31745"/>
    <w:rsid w:val="00F32B56"/>
    <w:rsid w:val="00F33546"/>
    <w:rsid w:val="00F359E6"/>
    <w:rsid w:val="00F35D1C"/>
    <w:rsid w:val="00F364DA"/>
    <w:rsid w:val="00F36CE5"/>
    <w:rsid w:val="00F37AAF"/>
    <w:rsid w:val="00F37B5E"/>
    <w:rsid w:val="00F411AA"/>
    <w:rsid w:val="00F43BE7"/>
    <w:rsid w:val="00F4503D"/>
    <w:rsid w:val="00F46393"/>
    <w:rsid w:val="00F4648D"/>
    <w:rsid w:val="00F50B85"/>
    <w:rsid w:val="00F52043"/>
    <w:rsid w:val="00F52088"/>
    <w:rsid w:val="00F52A2A"/>
    <w:rsid w:val="00F54C75"/>
    <w:rsid w:val="00F55F44"/>
    <w:rsid w:val="00F56658"/>
    <w:rsid w:val="00F568A1"/>
    <w:rsid w:val="00F569C1"/>
    <w:rsid w:val="00F60416"/>
    <w:rsid w:val="00F6082D"/>
    <w:rsid w:val="00F60D73"/>
    <w:rsid w:val="00F615A1"/>
    <w:rsid w:val="00F62ADB"/>
    <w:rsid w:val="00F62B1A"/>
    <w:rsid w:val="00F62F83"/>
    <w:rsid w:val="00F6310F"/>
    <w:rsid w:val="00F63457"/>
    <w:rsid w:val="00F63AC8"/>
    <w:rsid w:val="00F63AD1"/>
    <w:rsid w:val="00F66D67"/>
    <w:rsid w:val="00F70ED5"/>
    <w:rsid w:val="00F720AC"/>
    <w:rsid w:val="00F72FE4"/>
    <w:rsid w:val="00F73F68"/>
    <w:rsid w:val="00F75C1A"/>
    <w:rsid w:val="00F75E5D"/>
    <w:rsid w:val="00F76996"/>
    <w:rsid w:val="00F76D9E"/>
    <w:rsid w:val="00F773E8"/>
    <w:rsid w:val="00F77E6D"/>
    <w:rsid w:val="00F80283"/>
    <w:rsid w:val="00F80D02"/>
    <w:rsid w:val="00F821FD"/>
    <w:rsid w:val="00F8243E"/>
    <w:rsid w:val="00F840D2"/>
    <w:rsid w:val="00F85D8C"/>
    <w:rsid w:val="00F8696A"/>
    <w:rsid w:val="00F87C05"/>
    <w:rsid w:val="00F92B65"/>
    <w:rsid w:val="00F95DBB"/>
    <w:rsid w:val="00F95E5D"/>
    <w:rsid w:val="00FA002F"/>
    <w:rsid w:val="00FA2FA1"/>
    <w:rsid w:val="00FA4C35"/>
    <w:rsid w:val="00FA4F26"/>
    <w:rsid w:val="00FA581A"/>
    <w:rsid w:val="00FA5F6E"/>
    <w:rsid w:val="00FB046A"/>
    <w:rsid w:val="00FB16F1"/>
    <w:rsid w:val="00FB19EB"/>
    <w:rsid w:val="00FB53BA"/>
    <w:rsid w:val="00FB6F18"/>
    <w:rsid w:val="00FB7338"/>
    <w:rsid w:val="00FC0727"/>
    <w:rsid w:val="00FC1858"/>
    <w:rsid w:val="00FC49E0"/>
    <w:rsid w:val="00FC794C"/>
    <w:rsid w:val="00FD06C2"/>
    <w:rsid w:val="00FD17E5"/>
    <w:rsid w:val="00FD2A4A"/>
    <w:rsid w:val="00FD3BFF"/>
    <w:rsid w:val="00FD590E"/>
    <w:rsid w:val="00FD76F2"/>
    <w:rsid w:val="00FE22D9"/>
    <w:rsid w:val="00FE326A"/>
    <w:rsid w:val="00FE4AB8"/>
    <w:rsid w:val="00FE4CD7"/>
    <w:rsid w:val="00FE5544"/>
    <w:rsid w:val="00FE7471"/>
    <w:rsid w:val="00FF03F8"/>
    <w:rsid w:val="00FF08BA"/>
    <w:rsid w:val="00FF0A46"/>
    <w:rsid w:val="00FF34B4"/>
    <w:rsid w:val="00FF38F1"/>
    <w:rsid w:val="00FF5F71"/>
    <w:rsid w:val="00FF66F4"/>
    <w:rsid w:val="00FF7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Code" w:uiPriority="0"/>
    <w:lsdException w:name="HTML Variable"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AFA"/>
    <w:pPr>
      <w:suppressAutoHyphens/>
    </w:pPr>
    <w:rPr>
      <w:sz w:val="24"/>
      <w:szCs w:val="24"/>
      <w:lang w:eastAsia="ar-SA"/>
    </w:rPr>
  </w:style>
  <w:style w:type="paragraph" w:styleId="10">
    <w:name w:val="heading 1"/>
    <w:basedOn w:val="a"/>
    <w:next w:val="a"/>
    <w:qFormat/>
    <w:rsid w:val="006905E1"/>
    <w:pPr>
      <w:keepNext/>
      <w:tabs>
        <w:tab w:val="num" w:pos="0"/>
      </w:tabs>
      <w:spacing w:before="240" w:after="60"/>
      <w:ind w:left="432" w:hanging="432"/>
      <w:outlineLvl w:val="0"/>
    </w:pPr>
    <w:rPr>
      <w:rFonts w:ascii="Arial" w:hAnsi="Arial" w:cs="Arial"/>
      <w:b/>
      <w:bCs/>
      <w:kern w:val="1"/>
      <w:sz w:val="32"/>
      <w:szCs w:val="32"/>
    </w:rPr>
  </w:style>
  <w:style w:type="paragraph" w:styleId="2">
    <w:name w:val="heading 2"/>
    <w:basedOn w:val="a"/>
    <w:next w:val="a"/>
    <w:link w:val="20"/>
    <w:uiPriority w:val="9"/>
    <w:semiHidden/>
    <w:unhideWhenUsed/>
    <w:qFormat/>
    <w:rsid w:val="006F2E57"/>
    <w:pPr>
      <w:keepNext/>
      <w:spacing w:before="240" w:after="60"/>
      <w:outlineLvl w:val="1"/>
    </w:pPr>
    <w:rPr>
      <w:rFonts w:ascii="Calibri Light" w:hAnsi="Calibri Light"/>
      <w:b/>
      <w:bCs/>
      <w:i/>
      <w:iCs/>
      <w:sz w:val="28"/>
      <w:szCs w:val="28"/>
    </w:rPr>
  </w:style>
  <w:style w:type="paragraph" w:styleId="5">
    <w:name w:val="heading 5"/>
    <w:basedOn w:val="a"/>
    <w:next w:val="a"/>
    <w:qFormat/>
    <w:rsid w:val="006905E1"/>
    <w:pPr>
      <w:tabs>
        <w:tab w:val="num" w:pos="0"/>
      </w:tabs>
      <w:spacing w:before="240" w:after="60"/>
      <w:ind w:left="1008" w:hanging="1008"/>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
    <w:name w:val="Основной шрифт абзаца4"/>
    <w:rsid w:val="006905E1"/>
  </w:style>
  <w:style w:type="character" w:customStyle="1" w:styleId="Absatz-Standardschriftart">
    <w:name w:val="Absatz-Standardschriftart"/>
    <w:rsid w:val="006905E1"/>
  </w:style>
  <w:style w:type="character" w:customStyle="1" w:styleId="WW-Absatz-Standardschriftart">
    <w:name w:val="WW-Absatz-Standardschriftart"/>
    <w:rsid w:val="006905E1"/>
  </w:style>
  <w:style w:type="character" w:customStyle="1" w:styleId="WW-Absatz-Standardschriftart1">
    <w:name w:val="WW-Absatz-Standardschriftart1"/>
    <w:rsid w:val="006905E1"/>
  </w:style>
  <w:style w:type="character" w:customStyle="1" w:styleId="WW-Absatz-Standardschriftart11">
    <w:name w:val="WW-Absatz-Standardschriftart11"/>
    <w:rsid w:val="006905E1"/>
  </w:style>
  <w:style w:type="character" w:customStyle="1" w:styleId="WW-Absatz-Standardschriftart111">
    <w:name w:val="WW-Absatz-Standardschriftart111"/>
    <w:rsid w:val="006905E1"/>
  </w:style>
  <w:style w:type="character" w:customStyle="1" w:styleId="WW-Absatz-Standardschriftart1111">
    <w:name w:val="WW-Absatz-Standardschriftart1111"/>
    <w:rsid w:val="006905E1"/>
  </w:style>
  <w:style w:type="character" w:customStyle="1" w:styleId="WW-Absatz-Standardschriftart11111">
    <w:name w:val="WW-Absatz-Standardschriftart11111"/>
    <w:rsid w:val="006905E1"/>
  </w:style>
  <w:style w:type="character" w:customStyle="1" w:styleId="WW-Absatz-Standardschriftart111111">
    <w:name w:val="WW-Absatz-Standardschriftart111111"/>
    <w:rsid w:val="006905E1"/>
  </w:style>
  <w:style w:type="character" w:customStyle="1" w:styleId="WW-Absatz-Standardschriftart1111111">
    <w:name w:val="WW-Absatz-Standardschriftart1111111"/>
    <w:rsid w:val="006905E1"/>
  </w:style>
  <w:style w:type="character" w:customStyle="1" w:styleId="WW8Num3z0">
    <w:name w:val="WW8Num3z0"/>
    <w:rsid w:val="006905E1"/>
    <w:rPr>
      <w:b w:val="0"/>
      <w:i w:val="0"/>
    </w:rPr>
  </w:style>
  <w:style w:type="character" w:customStyle="1" w:styleId="11">
    <w:name w:val="Основной шрифт абзаца1"/>
    <w:rsid w:val="006905E1"/>
  </w:style>
  <w:style w:type="character" w:styleId="a3">
    <w:name w:val="page number"/>
    <w:basedOn w:val="11"/>
    <w:rsid w:val="006905E1"/>
  </w:style>
  <w:style w:type="character" w:styleId="a4">
    <w:name w:val="Hyperlink"/>
    <w:uiPriority w:val="99"/>
    <w:rsid w:val="006905E1"/>
    <w:rPr>
      <w:color w:val="0000FF"/>
      <w:u w:val="single"/>
    </w:rPr>
  </w:style>
  <w:style w:type="character" w:customStyle="1" w:styleId="a5">
    <w:name w:val="Нижний колонтитул Знак"/>
    <w:rsid w:val="006905E1"/>
    <w:rPr>
      <w:sz w:val="24"/>
      <w:szCs w:val="24"/>
    </w:rPr>
  </w:style>
  <w:style w:type="character" w:customStyle="1" w:styleId="12">
    <w:name w:val="Заголовок 1 Знак"/>
    <w:rsid w:val="006905E1"/>
    <w:rPr>
      <w:rFonts w:ascii="Arial" w:hAnsi="Arial" w:cs="Arial"/>
      <w:b/>
      <w:bCs/>
      <w:kern w:val="1"/>
      <w:sz w:val="32"/>
      <w:szCs w:val="32"/>
    </w:rPr>
  </w:style>
  <w:style w:type="character" w:customStyle="1" w:styleId="50">
    <w:name w:val="Заголовок 5 Знак"/>
    <w:rsid w:val="006905E1"/>
    <w:rPr>
      <w:b/>
      <w:bCs/>
      <w:i/>
      <w:iCs/>
      <w:sz w:val="26"/>
      <w:szCs w:val="26"/>
    </w:rPr>
  </w:style>
  <w:style w:type="character" w:customStyle="1" w:styleId="3">
    <w:name w:val="Основной шрифт абзаца3"/>
    <w:rsid w:val="006905E1"/>
  </w:style>
  <w:style w:type="character" w:customStyle="1" w:styleId="21">
    <w:name w:val="Основной шрифт абзаца2"/>
    <w:rsid w:val="006905E1"/>
  </w:style>
  <w:style w:type="character" w:customStyle="1" w:styleId="a6">
    <w:name w:val="Символ нумерации"/>
    <w:rsid w:val="006905E1"/>
  </w:style>
  <w:style w:type="character" w:customStyle="1" w:styleId="a7">
    <w:name w:val="Основной текст Знак"/>
    <w:rsid w:val="006905E1"/>
    <w:rPr>
      <w:sz w:val="24"/>
      <w:szCs w:val="24"/>
    </w:rPr>
  </w:style>
  <w:style w:type="character" w:customStyle="1" w:styleId="a8">
    <w:name w:val="Верхний колонтитул Знак"/>
    <w:rsid w:val="006905E1"/>
    <w:rPr>
      <w:rFonts w:ascii="Arial" w:hAnsi="Arial"/>
      <w:sz w:val="24"/>
      <w:lang w:val="ru-RU"/>
    </w:rPr>
  </w:style>
  <w:style w:type="paragraph" w:customStyle="1" w:styleId="a9">
    <w:name w:val="Заголовок"/>
    <w:basedOn w:val="a"/>
    <w:next w:val="aa"/>
    <w:rsid w:val="006905E1"/>
    <w:pPr>
      <w:keepNext/>
      <w:spacing w:before="240" w:after="120"/>
    </w:pPr>
    <w:rPr>
      <w:rFonts w:ascii="Arial" w:eastAsia="Arial Unicode MS" w:hAnsi="Arial" w:cs="Mangal"/>
      <w:sz w:val="28"/>
      <w:szCs w:val="28"/>
    </w:rPr>
  </w:style>
  <w:style w:type="paragraph" w:styleId="aa">
    <w:name w:val="Body Text"/>
    <w:basedOn w:val="a"/>
    <w:rsid w:val="006905E1"/>
    <w:pPr>
      <w:spacing w:after="120"/>
      <w:jc w:val="both"/>
    </w:pPr>
  </w:style>
  <w:style w:type="paragraph" w:styleId="ab">
    <w:name w:val="List"/>
    <w:basedOn w:val="aa"/>
    <w:rsid w:val="006905E1"/>
    <w:rPr>
      <w:rFonts w:cs="Mangal"/>
    </w:rPr>
  </w:style>
  <w:style w:type="paragraph" w:customStyle="1" w:styleId="40">
    <w:name w:val="Название4"/>
    <w:basedOn w:val="a"/>
    <w:rsid w:val="006905E1"/>
    <w:pPr>
      <w:suppressLineNumbers/>
      <w:spacing w:before="120" w:after="120"/>
    </w:pPr>
    <w:rPr>
      <w:rFonts w:cs="Mangal"/>
      <w:i/>
      <w:iCs/>
    </w:rPr>
  </w:style>
  <w:style w:type="paragraph" w:customStyle="1" w:styleId="41">
    <w:name w:val="Указатель4"/>
    <w:basedOn w:val="a"/>
    <w:rsid w:val="006905E1"/>
    <w:pPr>
      <w:suppressLineNumbers/>
    </w:pPr>
    <w:rPr>
      <w:rFonts w:cs="Mangal"/>
    </w:rPr>
  </w:style>
  <w:style w:type="paragraph" w:customStyle="1" w:styleId="13">
    <w:name w:val="Название1"/>
    <w:basedOn w:val="a"/>
    <w:rsid w:val="006905E1"/>
    <w:pPr>
      <w:suppressLineNumbers/>
      <w:spacing w:before="120" w:after="120"/>
    </w:pPr>
    <w:rPr>
      <w:rFonts w:cs="Mangal"/>
      <w:i/>
      <w:iCs/>
    </w:rPr>
  </w:style>
  <w:style w:type="paragraph" w:customStyle="1" w:styleId="14">
    <w:name w:val="Указатель1"/>
    <w:basedOn w:val="a"/>
    <w:rsid w:val="006905E1"/>
    <w:pPr>
      <w:suppressLineNumbers/>
    </w:pPr>
    <w:rPr>
      <w:rFonts w:cs="Mangal"/>
    </w:rPr>
  </w:style>
  <w:style w:type="paragraph" w:customStyle="1" w:styleId="ConsPlusNormal">
    <w:name w:val="ConsPlusNormal"/>
    <w:rsid w:val="006905E1"/>
    <w:pPr>
      <w:suppressAutoHyphens/>
      <w:autoSpaceDE w:val="0"/>
      <w:ind w:firstLine="720"/>
    </w:pPr>
    <w:rPr>
      <w:rFonts w:ascii="Arial" w:eastAsia="Arial" w:hAnsi="Arial" w:cs="Arial"/>
      <w:sz w:val="24"/>
      <w:szCs w:val="24"/>
      <w:lang w:eastAsia="ar-SA"/>
    </w:rPr>
  </w:style>
  <w:style w:type="paragraph" w:customStyle="1" w:styleId="ac">
    <w:name w:val="Тендерные данные"/>
    <w:basedOn w:val="a"/>
    <w:rsid w:val="006905E1"/>
    <w:pPr>
      <w:tabs>
        <w:tab w:val="left" w:pos="1985"/>
      </w:tabs>
      <w:spacing w:before="120" w:after="60"/>
      <w:jc w:val="both"/>
    </w:pPr>
    <w:rPr>
      <w:b/>
      <w:szCs w:val="20"/>
    </w:rPr>
  </w:style>
  <w:style w:type="paragraph" w:customStyle="1" w:styleId="15">
    <w:name w:val="Дата1"/>
    <w:basedOn w:val="a"/>
    <w:next w:val="a"/>
    <w:rsid w:val="006905E1"/>
    <w:pPr>
      <w:spacing w:after="60"/>
      <w:jc w:val="both"/>
    </w:pPr>
    <w:rPr>
      <w:szCs w:val="20"/>
    </w:rPr>
  </w:style>
  <w:style w:type="paragraph" w:styleId="ad">
    <w:name w:val="footer"/>
    <w:basedOn w:val="a"/>
    <w:rsid w:val="006905E1"/>
    <w:pPr>
      <w:tabs>
        <w:tab w:val="center" w:pos="4677"/>
        <w:tab w:val="right" w:pos="9355"/>
      </w:tabs>
    </w:pPr>
  </w:style>
  <w:style w:type="paragraph" w:customStyle="1" w:styleId="ConsPlusCell">
    <w:name w:val="ConsPlusCell"/>
    <w:rsid w:val="006905E1"/>
    <w:pPr>
      <w:widowControl w:val="0"/>
      <w:suppressAutoHyphens/>
      <w:autoSpaceDE w:val="0"/>
    </w:pPr>
    <w:rPr>
      <w:rFonts w:ascii="Arial" w:eastAsia="Arial" w:hAnsi="Arial" w:cs="Arial"/>
      <w:lang w:eastAsia="ar-SA"/>
    </w:rPr>
  </w:style>
  <w:style w:type="paragraph" w:customStyle="1" w:styleId="ConsPlusNonformat">
    <w:name w:val="ConsPlusNonformat"/>
    <w:uiPriority w:val="99"/>
    <w:rsid w:val="006905E1"/>
    <w:pPr>
      <w:widowControl w:val="0"/>
      <w:suppressAutoHyphens/>
      <w:autoSpaceDE w:val="0"/>
    </w:pPr>
    <w:rPr>
      <w:rFonts w:ascii="Courier New" w:eastAsia="Arial" w:hAnsi="Courier New" w:cs="Courier New"/>
      <w:lang w:eastAsia="ar-SA"/>
    </w:rPr>
  </w:style>
  <w:style w:type="paragraph" w:styleId="ae">
    <w:name w:val="header"/>
    <w:basedOn w:val="a"/>
    <w:rsid w:val="006905E1"/>
    <w:pPr>
      <w:tabs>
        <w:tab w:val="center" w:pos="4153"/>
        <w:tab w:val="right" w:pos="8306"/>
      </w:tabs>
      <w:spacing w:before="120" w:after="120"/>
      <w:jc w:val="both"/>
    </w:pPr>
    <w:rPr>
      <w:rFonts w:ascii="Arial" w:hAnsi="Arial"/>
      <w:szCs w:val="20"/>
    </w:rPr>
  </w:style>
  <w:style w:type="paragraph" w:customStyle="1" w:styleId="af">
    <w:name w:val="Знак Знак Знак"/>
    <w:basedOn w:val="a"/>
    <w:rsid w:val="006905E1"/>
    <w:pPr>
      <w:spacing w:after="160" w:line="240" w:lineRule="exact"/>
    </w:pPr>
    <w:rPr>
      <w:rFonts w:eastAsia="Calibri"/>
      <w:sz w:val="20"/>
      <w:szCs w:val="20"/>
    </w:rPr>
  </w:style>
  <w:style w:type="paragraph" w:customStyle="1" w:styleId="af0">
    <w:name w:val="Знак"/>
    <w:basedOn w:val="a"/>
    <w:rsid w:val="006905E1"/>
    <w:pPr>
      <w:spacing w:after="160" w:line="240" w:lineRule="exact"/>
    </w:pPr>
    <w:rPr>
      <w:rFonts w:ascii="Verdana" w:hAnsi="Verdana"/>
      <w:sz w:val="20"/>
      <w:szCs w:val="20"/>
      <w:lang w:val="en-US"/>
    </w:rPr>
  </w:style>
  <w:style w:type="paragraph" w:customStyle="1" w:styleId="af1">
    <w:name w:val="Знак"/>
    <w:basedOn w:val="a"/>
    <w:rsid w:val="006905E1"/>
    <w:pPr>
      <w:spacing w:after="160" w:line="240" w:lineRule="exact"/>
    </w:pPr>
    <w:rPr>
      <w:rFonts w:eastAsia="Calibri"/>
      <w:sz w:val="20"/>
      <w:szCs w:val="20"/>
    </w:rPr>
  </w:style>
  <w:style w:type="paragraph" w:customStyle="1" w:styleId="16">
    <w:name w:val="1"/>
    <w:basedOn w:val="a"/>
    <w:rsid w:val="006905E1"/>
    <w:pPr>
      <w:spacing w:after="160" w:line="240" w:lineRule="exact"/>
    </w:pPr>
    <w:rPr>
      <w:rFonts w:eastAsia="Calibri"/>
      <w:sz w:val="20"/>
      <w:szCs w:val="20"/>
    </w:rPr>
  </w:style>
  <w:style w:type="paragraph" w:customStyle="1" w:styleId="af2">
    <w:name w:val="Содержимое таблицы"/>
    <w:basedOn w:val="a"/>
    <w:rsid w:val="006905E1"/>
    <w:pPr>
      <w:suppressLineNumbers/>
    </w:pPr>
  </w:style>
  <w:style w:type="paragraph" w:customStyle="1" w:styleId="af3">
    <w:name w:val="Заголовок таблицы"/>
    <w:basedOn w:val="af2"/>
    <w:rsid w:val="006905E1"/>
    <w:pPr>
      <w:jc w:val="center"/>
    </w:pPr>
    <w:rPr>
      <w:b/>
      <w:bCs/>
    </w:rPr>
  </w:style>
  <w:style w:type="paragraph" w:customStyle="1" w:styleId="af4">
    <w:name w:val="Содержимое врезки"/>
    <w:basedOn w:val="aa"/>
    <w:rsid w:val="006905E1"/>
  </w:style>
  <w:style w:type="paragraph" w:customStyle="1" w:styleId="30">
    <w:name w:val="Название3"/>
    <w:basedOn w:val="a"/>
    <w:rsid w:val="006905E1"/>
    <w:pPr>
      <w:suppressLineNumbers/>
      <w:spacing w:before="120" w:after="120"/>
    </w:pPr>
    <w:rPr>
      <w:rFonts w:cs="Mangal"/>
      <w:i/>
      <w:iCs/>
    </w:rPr>
  </w:style>
  <w:style w:type="paragraph" w:customStyle="1" w:styleId="31">
    <w:name w:val="Указатель3"/>
    <w:basedOn w:val="a"/>
    <w:rsid w:val="006905E1"/>
    <w:pPr>
      <w:suppressLineNumbers/>
    </w:pPr>
    <w:rPr>
      <w:rFonts w:cs="Mangal"/>
    </w:rPr>
  </w:style>
  <w:style w:type="paragraph" w:customStyle="1" w:styleId="22">
    <w:name w:val="Название2"/>
    <w:basedOn w:val="a"/>
    <w:rsid w:val="006905E1"/>
    <w:pPr>
      <w:suppressLineNumbers/>
      <w:spacing w:before="120" w:after="120"/>
    </w:pPr>
    <w:rPr>
      <w:rFonts w:cs="Mangal"/>
      <w:i/>
      <w:iCs/>
    </w:rPr>
  </w:style>
  <w:style w:type="paragraph" w:customStyle="1" w:styleId="23">
    <w:name w:val="Указатель2"/>
    <w:basedOn w:val="a"/>
    <w:rsid w:val="006905E1"/>
    <w:pPr>
      <w:suppressLineNumbers/>
    </w:pPr>
    <w:rPr>
      <w:rFonts w:cs="Mangal"/>
    </w:rPr>
  </w:style>
  <w:style w:type="paragraph" w:styleId="af5">
    <w:name w:val="Balloon Text"/>
    <w:basedOn w:val="a"/>
    <w:link w:val="af6"/>
    <w:uiPriority w:val="99"/>
    <w:semiHidden/>
    <w:unhideWhenUsed/>
    <w:rsid w:val="00E50B02"/>
    <w:rPr>
      <w:rFonts w:ascii="Tahoma" w:hAnsi="Tahoma"/>
      <w:sz w:val="16"/>
      <w:szCs w:val="16"/>
    </w:rPr>
  </w:style>
  <w:style w:type="character" w:customStyle="1" w:styleId="af6">
    <w:name w:val="Текст выноски Знак"/>
    <w:link w:val="af5"/>
    <w:uiPriority w:val="99"/>
    <w:semiHidden/>
    <w:rsid w:val="00E50B02"/>
    <w:rPr>
      <w:rFonts w:ascii="Tahoma" w:hAnsi="Tahoma" w:cs="Tahoma"/>
      <w:sz w:val="16"/>
      <w:szCs w:val="16"/>
      <w:lang w:eastAsia="ar-SA"/>
    </w:rPr>
  </w:style>
  <w:style w:type="character" w:customStyle="1" w:styleId="apple-style-span">
    <w:name w:val="apple-style-span"/>
    <w:rsid w:val="00DD4916"/>
  </w:style>
  <w:style w:type="paragraph" w:styleId="af7">
    <w:name w:val="Body Text Indent"/>
    <w:basedOn w:val="a"/>
    <w:link w:val="af8"/>
    <w:rsid w:val="00F87C05"/>
    <w:pPr>
      <w:spacing w:after="120"/>
      <w:ind w:left="283"/>
      <w:jc w:val="both"/>
    </w:pPr>
  </w:style>
  <w:style w:type="character" w:customStyle="1" w:styleId="af8">
    <w:name w:val="Основной текст с отступом Знак"/>
    <w:link w:val="af7"/>
    <w:rsid w:val="00F87C05"/>
    <w:rPr>
      <w:sz w:val="24"/>
      <w:szCs w:val="24"/>
      <w:lang w:eastAsia="ar-SA"/>
    </w:rPr>
  </w:style>
  <w:style w:type="paragraph" w:customStyle="1" w:styleId="DefaultText">
    <w:name w:val="Default Text"/>
    <w:rsid w:val="00F87C05"/>
    <w:pPr>
      <w:widowControl w:val="0"/>
      <w:suppressAutoHyphens/>
    </w:pPr>
    <w:rPr>
      <w:rFonts w:eastAsia="Lucida Sans Unicode" w:cs="Mangal"/>
      <w:kern w:val="1"/>
      <w:sz w:val="24"/>
      <w:szCs w:val="24"/>
      <w:lang w:eastAsia="hi-IN" w:bidi="hi-IN"/>
    </w:rPr>
  </w:style>
  <w:style w:type="character" w:customStyle="1" w:styleId="textspanview">
    <w:name w:val="textspanview"/>
    <w:basedOn w:val="a0"/>
    <w:rsid w:val="00F87C05"/>
  </w:style>
  <w:style w:type="paragraph" w:styleId="af9">
    <w:name w:val="footnote text"/>
    <w:basedOn w:val="a"/>
    <w:link w:val="afa"/>
    <w:uiPriority w:val="99"/>
    <w:semiHidden/>
    <w:unhideWhenUsed/>
    <w:rsid w:val="002C023C"/>
    <w:rPr>
      <w:sz w:val="20"/>
      <w:szCs w:val="20"/>
    </w:rPr>
  </w:style>
  <w:style w:type="character" w:customStyle="1" w:styleId="afa">
    <w:name w:val="Текст сноски Знак"/>
    <w:link w:val="af9"/>
    <w:uiPriority w:val="99"/>
    <w:semiHidden/>
    <w:rsid w:val="002C023C"/>
    <w:rPr>
      <w:lang w:eastAsia="ar-SA"/>
    </w:rPr>
  </w:style>
  <w:style w:type="character" w:styleId="afb">
    <w:name w:val="footnote reference"/>
    <w:uiPriority w:val="99"/>
    <w:semiHidden/>
    <w:unhideWhenUsed/>
    <w:rsid w:val="002C023C"/>
    <w:rPr>
      <w:vertAlign w:val="superscript"/>
    </w:rPr>
  </w:style>
  <w:style w:type="paragraph" w:styleId="afc">
    <w:name w:val="Normal (Web)"/>
    <w:basedOn w:val="a"/>
    <w:uiPriority w:val="99"/>
    <w:unhideWhenUsed/>
    <w:rsid w:val="00D57F90"/>
    <w:pPr>
      <w:suppressAutoHyphens w:val="0"/>
      <w:spacing w:before="100" w:beforeAutospacing="1" w:after="100" w:afterAutospacing="1"/>
    </w:pPr>
    <w:rPr>
      <w:lang w:eastAsia="ru-RU"/>
    </w:rPr>
  </w:style>
  <w:style w:type="character" w:customStyle="1" w:styleId="Anrede1IhrZeichen">
    <w:name w:val="Anrede1IhrZeichen"/>
    <w:rsid w:val="00191F6B"/>
    <w:rPr>
      <w:rFonts w:ascii="Arial" w:hAnsi="Arial" w:cs="Arial" w:hint="default"/>
      <w:sz w:val="22"/>
    </w:rPr>
  </w:style>
  <w:style w:type="paragraph" w:customStyle="1" w:styleId="Iauiue">
    <w:name w:val="Iau?iue"/>
    <w:rsid w:val="00191F6B"/>
    <w:pPr>
      <w:ind w:firstLine="360"/>
    </w:pPr>
    <w:rPr>
      <w:lang w:val="en-US" w:eastAsia="en-US" w:bidi="en-US"/>
    </w:rPr>
  </w:style>
  <w:style w:type="character" w:styleId="afd">
    <w:name w:val="Emphasis"/>
    <w:uiPriority w:val="20"/>
    <w:qFormat/>
    <w:rsid w:val="00191F6B"/>
    <w:rPr>
      <w:b/>
      <w:bCs/>
      <w:i/>
      <w:iCs/>
      <w:color w:val="5A5A5A"/>
    </w:rPr>
  </w:style>
  <w:style w:type="character" w:styleId="afe">
    <w:name w:val="Strong"/>
    <w:uiPriority w:val="22"/>
    <w:qFormat/>
    <w:rsid w:val="00D01D2D"/>
    <w:rPr>
      <w:b/>
      <w:bCs/>
    </w:rPr>
  </w:style>
  <w:style w:type="paragraph" w:styleId="aff">
    <w:name w:val="List Paragraph"/>
    <w:basedOn w:val="a"/>
    <w:uiPriority w:val="99"/>
    <w:qFormat/>
    <w:rsid w:val="004D30BF"/>
    <w:pPr>
      <w:suppressAutoHyphens w:val="0"/>
      <w:spacing w:after="200" w:line="276" w:lineRule="auto"/>
      <w:ind w:left="720"/>
      <w:contextualSpacing/>
    </w:pPr>
    <w:rPr>
      <w:rFonts w:ascii="Calibri" w:eastAsia="Calibri" w:hAnsi="Calibri"/>
      <w:sz w:val="22"/>
      <w:szCs w:val="22"/>
      <w:lang w:eastAsia="en-US"/>
    </w:rPr>
  </w:style>
  <w:style w:type="character" w:customStyle="1" w:styleId="header-user-name">
    <w:name w:val="header-user-name"/>
    <w:basedOn w:val="a0"/>
    <w:rsid w:val="00F52088"/>
  </w:style>
  <w:style w:type="paragraph" w:customStyle="1" w:styleId="p9">
    <w:name w:val="p9"/>
    <w:basedOn w:val="a"/>
    <w:rsid w:val="00D65FAC"/>
    <w:pPr>
      <w:suppressAutoHyphens w:val="0"/>
      <w:spacing w:before="100" w:beforeAutospacing="1" w:after="100" w:afterAutospacing="1"/>
    </w:pPr>
    <w:rPr>
      <w:lang w:eastAsia="ru-RU"/>
    </w:rPr>
  </w:style>
  <w:style w:type="paragraph" w:customStyle="1" w:styleId="p4">
    <w:name w:val="p4"/>
    <w:basedOn w:val="a"/>
    <w:rsid w:val="00D65FAC"/>
    <w:pPr>
      <w:suppressAutoHyphens w:val="0"/>
      <w:spacing w:before="100" w:beforeAutospacing="1" w:after="100" w:afterAutospacing="1"/>
    </w:pPr>
    <w:rPr>
      <w:lang w:eastAsia="ru-RU"/>
    </w:rPr>
  </w:style>
  <w:style w:type="paragraph" w:styleId="32">
    <w:name w:val="Body Text 3"/>
    <w:basedOn w:val="a"/>
    <w:link w:val="33"/>
    <w:semiHidden/>
    <w:rsid w:val="001A0368"/>
    <w:pPr>
      <w:suppressAutoHyphens w:val="0"/>
    </w:pPr>
    <w:rPr>
      <w:sz w:val="22"/>
    </w:rPr>
  </w:style>
  <w:style w:type="character" w:customStyle="1" w:styleId="33">
    <w:name w:val="Основной текст 3 Знак"/>
    <w:link w:val="32"/>
    <w:semiHidden/>
    <w:rsid w:val="001A0368"/>
    <w:rPr>
      <w:sz w:val="22"/>
      <w:szCs w:val="24"/>
    </w:rPr>
  </w:style>
  <w:style w:type="character" w:customStyle="1" w:styleId="20">
    <w:name w:val="Заголовок 2 Знак"/>
    <w:link w:val="2"/>
    <w:uiPriority w:val="9"/>
    <w:semiHidden/>
    <w:rsid w:val="006F2E57"/>
    <w:rPr>
      <w:rFonts w:ascii="Calibri Light" w:eastAsia="Times New Roman" w:hAnsi="Calibri Light" w:cs="Times New Roman"/>
      <w:b/>
      <w:bCs/>
      <w:i/>
      <w:iCs/>
      <w:sz w:val="28"/>
      <w:szCs w:val="28"/>
      <w:lang w:eastAsia="ar-SA"/>
    </w:rPr>
  </w:style>
  <w:style w:type="paragraph" w:customStyle="1" w:styleId="ConsNormal">
    <w:name w:val="ConsNormal"/>
    <w:rsid w:val="00903BDD"/>
    <w:pPr>
      <w:widowControl w:val="0"/>
      <w:autoSpaceDE w:val="0"/>
      <w:autoSpaceDN w:val="0"/>
      <w:adjustRightInd w:val="0"/>
      <w:ind w:firstLine="720"/>
    </w:pPr>
    <w:rPr>
      <w:rFonts w:ascii="Arial" w:hAnsi="Arial" w:cs="Arial"/>
    </w:rPr>
  </w:style>
  <w:style w:type="paragraph" w:customStyle="1" w:styleId="ConsNonformat">
    <w:name w:val="ConsNonformat"/>
    <w:link w:val="ConsNonformat0"/>
    <w:rsid w:val="00903BDD"/>
    <w:pPr>
      <w:widowControl w:val="0"/>
      <w:autoSpaceDE w:val="0"/>
      <w:autoSpaceDN w:val="0"/>
      <w:adjustRightInd w:val="0"/>
    </w:pPr>
    <w:rPr>
      <w:rFonts w:ascii="Courier New" w:hAnsi="Courier New" w:cs="Courier New"/>
    </w:rPr>
  </w:style>
  <w:style w:type="paragraph" w:customStyle="1" w:styleId="ConsTitle">
    <w:name w:val="ConsTitle"/>
    <w:rsid w:val="00903BDD"/>
    <w:pPr>
      <w:widowControl w:val="0"/>
      <w:autoSpaceDE w:val="0"/>
      <w:autoSpaceDN w:val="0"/>
      <w:adjustRightInd w:val="0"/>
    </w:pPr>
    <w:rPr>
      <w:rFonts w:ascii="Arial" w:hAnsi="Arial" w:cs="Arial"/>
      <w:b/>
      <w:bCs/>
      <w:sz w:val="16"/>
      <w:szCs w:val="16"/>
    </w:rPr>
  </w:style>
  <w:style w:type="paragraph" w:customStyle="1" w:styleId="variable">
    <w:name w:val="variable"/>
    <w:basedOn w:val="a"/>
    <w:rsid w:val="00903BDD"/>
    <w:pPr>
      <w:suppressAutoHyphens w:val="0"/>
    </w:pPr>
    <w:rPr>
      <w:b/>
      <w:lang w:eastAsia="ru-RU"/>
    </w:rPr>
  </w:style>
  <w:style w:type="paragraph" w:styleId="24">
    <w:name w:val="Body Text Indent 2"/>
    <w:aliases w:val="Знак Знак1 Знак Знак Знак Знак Знак"/>
    <w:basedOn w:val="a"/>
    <w:link w:val="25"/>
    <w:uiPriority w:val="99"/>
    <w:unhideWhenUsed/>
    <w:rsid w:val="00903BDD"/>
    <w:pPr>
      <w:suppressAutoHyphens w:val="0"/>
      <w:spacing w:after="120" w:line="480" w:lineRule="auto"/>
      <w:ind w:left="283"/>
    </w:pPr>
  </w:style>
  <w:style w:type="character" w:customStyle="1" w:styleId="25">
    <w:name w:val="Основной текст с отступом 2 Знак"/>
    <w:aliases w:val="Знак Знак1 Знак Знак Знак Знак Знак Знак"/>
    <w:link w:val="24"/>
    <w:uiPriority w:val="99"/>
    <w:rsid w:val="00903BDD"/>
    <w:rPr>
      <w:sz w:val="24"/>
      <w:szCs w:val="24"/>
    </w:rPr>
  </w:style>
  <w:style w:type="paragraph" w:customStyle="1" w:styleId="-">
    <w:name w:val="Контракт-раздел"/>
    <w:basedOn w:val="a"/>
    <w:next w:val="-0"/>
    <w:rsid w:val="00903BDD"/>
    <w:pPr>
      <w:keepNext/>
      <w:numPr>
        <w:numId w:val="18"/>
      </w:numPr>
      <w:tabs>
        <w:tab w:val="left" w:pos="540"/>
      </w:tabs>
      <w:spacing w:before="360" w:after="120"/>
      <w:jc w:val="center"/>
      <w:outlineLvl w:val="3"/>
    </w:pPr>
    <w:rPr>
      <w:b/>
      <w:bCs/>
      <w:caps/>
      <w:smallCaps/>
      <w:lang w:eastAsia="ru-RU"/>
    </w:rPr>
  </w:style>
  <w:style w:type="paragraph" w:customStyle="1" w:styleId="-0">
    <w:name w:val="Контракт-пункт"/>
    <w:basedOn w:val="a"/>
    <w:rsid w:val="00903BDD"/>
    <w:pPr>
      <w:numPr>
        <w:ilvl w:val="1"/>
        <w:numId w:val="18"/>
      </w:numPr>
      <w:suppressAutoHyphens w:val="0"/>
      <w:jc w:val="both"/>
    </w:pPr>
    <w:rPr>
      <w:lang w:eastAsia="ru-RU"/>
    </w:rPr>
  </w:style>
  <w:style w:type="paragraph" w:customStyle="1" w:styleId="-1">
    <w:name w:val="Контракт-подпункт Знак"/>
    <w:basedOn w:val="a"/>
    <w:rsid w:val="00903BDD"/>
    <w:pPr>
      <w:numPr>
        <w:ilvl w:val="2"/>
        <w:numId w:val="18"/>
      </w:numPr>
      <w:suppressAutoHyphens w:val="0"/>
      <w:jc w:val="both"/>
    </w:pPr>
    <w:rPr>
      <w:lang w:eastAsia="ru-RU"/>
    </w:rPr>
  </w:style>
  <w:style w:type="paragraph" w:customStyle="1" w:styleId="-2">
    <w:name w:val="Контракт-подподпункт"/>
    <w:basedOn w:val="a"/>
    <w:rsid w:val="00903BDD"/>
    <w:pPr>
      <w:numPr>
        <w:ilvl w:val="3"/>
        <w:numId w:val="18"/>
      </w:numPr>
      <w:suppressAutoHyphens w:val="0"/>
      <w:jc w:val="both"/>
    </w:pPr>
    <w:rPr>
      <w:lang w:eastAsia="ru-RU"/>
    </w:rPr>
  </w:style>
  <w:style w:type="paragraph" w:customStyle="1" w:styleId="aff0">
    <w:name w:val="Подподпункт"/>
    <w:basedOn w:val="a"/>
    <w:rsid w:val="00903BDD"/>
    <w:pPr>
      <w:tabs>
        <w:tab w:val="num" w:pos="1701"/>
      </w:tabs>
      <w:suppressAutoHyphens w:val="0"/>
      <w:ind w:left="1701" w:hanging="567"/>
      <w:jc w:val="both"/>
    </w:pPr>
    <w:rPr>
      <w:lang w:eastAsia="ru-RU"/>
    </w:rPr>
  </w:style>
  <w:style w:type="character" w:styleId="HTML">
    <w:name w:val="HTML Variable"/>
    <w:rsid w:val="00903BDD"/>
    <w:rPr>
      <w:i/>
      <w:iCs/>
    </w:rPr>
  </w:style>
  <w:style w:type="character" w:customStyle="1" w:styleId="ConsNonformat0">
    <w:name w:val="ConsNonformat Знак"/>
    <w:link w:val="ConsNonformat"/>
    <w:rsid w:val="005A1658"/>
    <w:rPr>
      <w:rFonts w:ascii="Courier New" w:hAnsi="Courier New" w:cs="Courier New"/>
      <w:lang w:val="ru-RU" w:eastAsia="ru-RU" w:bidi="ar-SA"/>
    </w:rPr>
  </w:style>
  <w:style w:type="character" w:styleId="HTML0">
    <w:name w:val="HTML Code"/>
    <w:rsid w:val="005A1658"/>
    <w:rPr>
      <w:rFonts w:ascii="Courier New" w:hAnsi="Courier New" w:cs="Courier New"/>
      <w:sz w:val="20"/>
      <w:szCs w:val="20"/>
    </w:rPr>
  </w:style>
  <w:style w:type="character" w:styleId="aff1">
    <w:name w:val="FollowedHyperlink"/>
    <w:basedOn w:val="a0"/>
    <w:uiPriority w:val="99"/>
    <w:semiHidden/>
    <w:unhideWhenUsed/>
    <w:rsid w:val="00FD06C2"/>
    <w:rPr>
      <w:color w:val="800080"/>
      <w:u w:val="single"/>
    </w:rPr>
  </w:style>
  <w:style w:type="paragraph" w:styleId="aff2">
    <w:name w:val="annotation text"/>
    <w:basedOn w:val="a"/>
    <w:link w:val="aff3"/>
    <w:uiPriority w:val="99"/>
    <w:semiHidden/>
    <w:unhideWhenUsed/>
    <w:rsid w:val="000C75E3"/>
    <w:rPr>
      <w:sz w:val="20"/>
      <w:szCs w:val="20"/>
    </w:rPr>
  </w:style>
  <w:style w:type="character" w:customStyle="1" w:styleId="aff3">
    <w:name w:val="Текст примечания Знак"/>
    <w:basedOn w:val="a0"/>
    <w:link w:val="aff2"/>
    <w:uiPriority w:val="99"/>
    <w:semiHidden/>
    <w:rsid w:val="000C75E3"/>
    <w:rPr>
      <w:lang w:eastAsia="ar-SA"/>
    </w:rPr>
  </w:style>
  <w:style w:type="paragraph" w:styleId="aff4">
    <w:name w:val="annotation subject"/>
    <w:basedOn w:val="aff2"/>
    <w:next w:val="aff2"/>
    <w:link w:val="aff5"/>
    <w:rsid w:val="000C75E3"/>
    <w:pPr>
      <w:suppressAutoHyphens w:val="0"/>
    </w:pPr>
    <w:rPr>
      <w:b/>
      <w:bCs/>
      <w:lang w:eastAsia="ru-RU"/>
    </w:rPr>
  </w:style>
  <w:style w:type="character" w:customStyle="1" w:styleId="aff5">
    <w:name w:val="Тема примечания Знак"/>
    <w:basedOn w:val="aff3"/>
    <w:link w:val="aff4"/>
    <w:rsid w:val="000C75E3"/>
    <w:rPr>
      <w:b/>
      <w:bCs/>
      <w:lang w:eastAsia="ar-SA"/>
    </w:rPr>
  </w:style>
  <w:style w:type="paragraph" w:customStyle="1" w:styleId="Standard">
    <w:name w:val="Standard"/>
    <w:qFormat/>
    <w:rsid w:val="00224EFB"/>
    <w:pPr>
      <w:widowControl w:val="0"/>
      <w:suppressAutoHyphens/>
      <w:textAlignment w:val="baseline"/>
    </w:pPr>
    <w:rPr>
      <w:rFonts w:ascii="Liberation Serif" w:eastAsia="SimSun" w:hAnsi="Liberation Serif" w:cs="Mangal"/>
      <w:color w:val="00000A"/>
      <w:sz w:val="24"/>
      <w:szCs w:val="24"/>
      <w:lang w:eastAsia="zh-CN" w:bidi="hi-IN"/>
    </w:rPr>
  </w:style>
  <w:style w:type="paragraph" w:customStyle="1" w:styleId="140">
    <w:name w:val="Обычный+14пт"/>
    <w:basedOn w:val="a"/>
    <w:rsid w:val="0079534E"/>
    <w:pPr>
      <w:widowControl w:val="0"/>
      <w:shd w:val="clear" w:color="auto" w:fill="FFFFFF"/>
      <w:suppressAutoHyphens w:val="0"/>
      <w:autoSpaceDE w:val="0"/>
      <w:autoSpaceDN w:val="0"/>
      <w:adjustRightInd w:val="0"/>
      <w:spacing w:before="250"/>
      <w:ind w:left="3802"/>
      <w:jc w:val="both"/>
    </w:pPr>
    <w:rPr>
      <w:b/>
      <w:bCs/>
      <w:sz w:val="28"/>
      <w:szCs w:val="28"/>
      <w:lang w:eastAsia="ru-RU"/>
    </w:rPr>
  </w:style>
  <w:style w:type="paragraph" w:customStyle="1" w:styleId="1">
    <w:name w:val="Стиль1"/>
    <w:basedOn w:val="a"/>
    <w:link w:val="17"/>
    <w:qFormat/>
    <w:rsid w:val="00200BD9"/>
    <w:pPr>
      <w:widowControl w:val="0"/>
      <w:numPr>
        <w:numId w:val="35"/>
      </w:numPr>
      <w:suppressAutoHyphens w:val="0"/>
      <w:autoSpaceDE w:val="0"/>
      <w:autoSpaceDN w:val="0"/>
      <w:adjustRightInd w:val="0"/>
      <w:jc w:val="both"/>
    </w:pPr>
  </w:style>
  <w:style w:type="character" w:customStyle="1" w:styleId="17">
    <w:name w:val="Стиль1 Знак"/>
    <w:link w:val="1"/>
    <w:rsid w:val="00200BD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8114">
      <w:bodyDiv w:val="1"/>
      <w:marLeft w:val="0"/>
      <w:marRight w:val="0"/>
      <w:marTop w:val="0"/>
      <w:marBottom w:val="0"/>
      <w:divBdr>
        <w:top w:val="none" w:sz="0" w:space="0" w:color="auto"/>
        <w:left w:val="none" w:sz="0" w:space="0" w:color="auto"/>
        <w:bottom w:val="none" w:sz="0" w:space="0" w:color="auto"/>
        <w:right w:val="none" w:sz="0" w:space="0" w:color="auto"/>
      </w:divBdr>
    </w:div>
    <w:div w:id="207108545">
      <w:bodyDiv w:val="1"/>
      <w:marLeft w:val="0"/>
      <w:marRight w:val="0"/>
      <w:marTop w:val="0"/>
      <w:marBottom w:val="0"/>
      <w:divBdr>
        <w:top w:val="none" w:sz="0" w:space="0" w:color="auto"/>
        <w:left w:val="none" w:sz="0" w:space="0" w:color="auto"/>
        <w:bottom w:val="none" w:sz="0" w:space="0" w:color="auto"/>
        <w:right w:val="none" w:sz="0" w:space="0" w:color="auto"/>
      </w:divBdr>
    </w:div>
    <w:div w:id="215895545">
      <w:bodyDiv w:val="1"/>
      <w:marLeft w:val="0"/>
      <w:marRight w:val="0"/>
      <w:marTop w:val="0"/>
      <w:marBottom w:val="0"/>
      <w:divBdr>
        <w:top w:val="none" w:sz="0" w:space="0" w:color="auto"/>
        <w:left w:val="none" w:sz="0" w:space="0" w:color="auto"/>
        <w:bottom w:val="none" w:sz="0" w:space="0" w:color="auto"/>
        <w:right w:val="none" w:sz="0" w:space="0" w:color="auto"/>
      </w:divBdr>
    </w:div>
    <w:div w:id="315037927">
      <w:bodyDiv w:val="1"/>
      <w:marLeft w:val="0"/>
      <w:marRight w:val="0"/>
      <w:marTop w:val="0"/>
      <w:marBottom w:val="0"/>
      <w:divBdr>
        <w:top w:val="none" w:sz="0" w:space="0" w:color="auto"/>
        <w:left w:val="none" w:sz="0" w:space="0" w:color="auto"/>
        <w:bottom w:val="none" w:sz="0" w:space="0" w:color="auto"/>
        <w:right w:val="none" w:sz="0" w:space="0" w:color="auto"/>
      </w:divBdr>
    </w:div>
    <w:div w:id="326204363">
      <w:bodyDiv w:val="1"/>
      <w:marLeft w:val="0"/>
      <w:marRight w:val="0"/>
      <w:marTop w:val="0"/>
      <w:marBottom w:val="0"/>
      <w:divBdr>
        <w:top w:val="none" w:sz="0" w:space="0" w:color="auto"/>
        <w:left w:val="none" w:sz="0" w:space="0" w:color="auto"/>
        <w:bottom w:val="none" w:sz="0" w:space="0" w:color="auto"/>
        <w:right w:val="none" w:sz="0" w:space="0" w:color="auto"/>
      </w:divBdr>
    </w:div>
    <w:div w:id="335230783">
      <w:bodyDiv w:val="1"/>
      <w:marLeft w:val="0"/>
      <w:marRight w:val="0"/>
      <w:marTop w:val="0"/>
      <w:marBottom w:val="0"/>
      <w:divBdr>
        <w:top w:val="none" w:sz="0" w:space="0" w:color="auto"/>
        <w:left w:val="none" w:sz="0" w:space="0" w:color="auto"/>
        <w:bottom w:val="none" w:sz="0" w:space="0" w:color="auto"/>
        <w:right w:val="none" w:sz="0" w:space="0" w:color="auto"/>
      </w:divBdr>
    </w:div>
    <w:div w:id="427582233">
      <w:bodyDiv w:val="1"/>
      <w:marLeft w:val="0"/>
      <w:marRight w:val="0"/>
      <w:marTop w:val="0"/>
      <w:marBottom w:val="0"/>
      <w:divBdr>
        <w:top w:val="none" w:sz="0" w:space="0" w:color="auto"/>
        <w:left w:val="none" w:sz="0" w:space="0" w:color="auto"/>
        <w:bottom w:val="none" w:sz="0" w:space="0" w:color="auto"/>
        <w:right w:val="none" w:sz="0" w:space="0" w:color="auto"/>
      </w:divBdr>
    </w:div>
    <w:div w:id="433206793">
      <w:bodyDiv w:val="1"/>
      <w:marLeft w:val="0"/>
      <w:marRight w:val="0"/>
      <w:marTop w:val="0"/>
      <w:marBottom w:val="0"/>
      <w:divBdr>
        <w:top w:val="none" w:sz="0" w:space="0" w:color="auto"/>
        <w:left w:val="none" w:sz="0" w:space="0" w:color="auto"/>
        <w:bottom w:val="none" w:sz="0" w:space="0" w:color="auto"/>
        <w:right w:val="none" w:sz="0" w:space="0" w:color="auto"/>
      </w:divBdr>
    </w:div>
    <w:div w:id="949816297">
      <w:bodyDiv w:val="1"/>
      <w:marLeft w:val="0"/>
      <w:marRight w:val="0"/>
      <w:marTop w:val="0"/>
      <w:marBottom w:val="0"/>
      <w:divBdr>
        <w:top w:val="none" w:sz="0" w:space="0" w:color="auto"/>
        <w:left w:val="none" w:sz="0" w:space="0" w:color="auto"/>
        <w:bottom w:val="none" w:sz="0" w:space="0" w:color="auto"/>
        <w:right w:val="none" w:sz="0" w:space="0" w:color="auto"/>
      </w:divBdr>
    </w:div>
    <w:div w:id="1091272199">
      <w:bodyDiv w:val="1"/>
      <w:marLeft w:val="0"/>
      <w:marRight w:val="0"/>
      <w:marTop w:val="0"/>
      <w:marBottom w:val="0"/>
      <w:divBdr>
        <w:top w:val="none" w:sz="0" w:space="0" w:color="auto"/>
        <w:left w:val="none" w:sz="0" w:space="0" w:color="auto"/>
        <w:bottom w:val="none" w:sz="0" w:space="0" w:color="auto"/>
        <w:right w:val="none" w:sz="0" w:space="0" w:color="auto"/>
      </w:divBdr>
    </w:div>
    <w:div w:id="1222672267">
      <w:bodyDiv w:val="1"/>
      <w:marLeft w:val="0"/>
      <w:marRight w:val="0"/>
      <w:marTop w:val="0"/>
      <w:marBottom w:val="0"/>
      <w:divBdr>
        <w:top w:val="none" w:sz="0" w:space="0" w:color="auto"/>
        <w:left w:val="none" w:sz="0" w:space="0" w:color="auto"/>
        <w:bottom w:val="none" w:sz="0" w:space="0" w:color="auto"/>
        <w:right w:val="none" w:sz="0" w:space="0" w:color="auto"/>
      </w:divBdr>
    </w:div>
    <w:div w:id="1560050194">
      <w:bodyDiv w:val="1"/>
      <w:marLeft w:val="0"/>
      <w:marRight w:val="0"/>
      <w:marTop w:val="0"/>
      <w:marBottom w:val="0"/>
      <w:divBdr>
        <w:top w:val="none" w:sz="0" w:space="0" w:color="auto"/>
        <w:left w:val="none" w:sz="0" w:space="0" w:color="auto"/>
        <w:bottom w:val="none" w:sz="0" w:space="0" w:color="auto"/>
        <w:right w:val="none" w:sz="0" w:space="0" w:color="auto"/>
      </w:divBdr>
    </w:div>
    <w:div w:id="1587810405">
      <w:bodyDiv w:val="1"/>
      <w:marLeft w:val="0"/>
      <w:marRight w:val="0"/>
      <w:marTop w:val="0"/>
      <w:marBottom w:val="0"/>
      <w:divBdr>
        <w:top w:val="none" w:sz="0" w:space="0" w:color="auto"/>
        <w:left w:val="none" w:sz="0" w:space="0" w:color="auto"/>
        <w:bottom w:val="none" w:sz="0" w:space="0" w:color="auto"/>
        <w:right w:val="none" w:sz="0" w:space="0" w:color="auto"/>
      </w:divBdr>
    </w:div>
    <w:div w:id="1803881287">
      <w:bodyDiv w:val="1"/>
      <w:marLeft w:val="0"/>
      <w:marRight w:val="0"/>
      <w:marTop w:val="0"/>
      <w:marBottom w:val="0"/>
      <w:divBdr>
        <w:top w:val="none" w:sz="0" w:space="0" w:color="auto"/>
        <w:left w:val="none" w:sz="0" w:space="0" w:color="auto"/>
        <w:bottom w:val="none" w:sz="0" w:space="0" w:color="auto"/>
        <w:right w:val="none" w:sz="0" w:space="0" w:color="auto"/>
      </w:divBdr>
    </w:div>
    <w:div w:id="1849445989">
      <w:bodyDiv w:val="1"/>
      <w:marLeft w:val="0"/>
      <w:marRight w:val="0"/>
      <w:marTop w:val="0"/>
      <w:marBottom w:val="0"/>
      <w:divBdr>
        <w:top w:val="none" w:sz="0" w:space="0" w:color="auto"/>
        <w:left w:val="none" w:sz="0" w:space="0" w:color="auto"/>
        <w:bottom w:val="none" w:sz="0" w:space="0" w:color="auto"/>
        <w:right w:val="none" w:sz="0" w:space="0" w:color="auto"/>
      </w:divBdr>
    </w:div>
    <w:div w:id="1881627175">
      <w:bodyDiv w:val="1"/>
      <w:marLeft w:val="0"/>
      <w:marRight w:val="0"/>
      <w:marTop w:val="0"/>
      <w:marBottom w:val="0"/>
      <w:divBdr>
        <w:top w:val="none" w:sz="0" w:space="0" w:color="auto"/>
        <w:left w:val="none" w:sz="0" w:space="0" w:color="auto"/>
        <w:bottom w:val="none" w:sz="0" w:space="0" w:color="auto"/>
        <w:right w:val="none" w:sz="0" w:space="0" w:color="auto"/>
      </w:divBdr>
    </w:div>
    <w:div w:id="212830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onsultantplus://offline/ref=AA62B9C82C76633854C3DCABAAEE151AACEB5E2293BFE1CBBD973EC049534A65598F280E4C1BmAR4L" TargetMode="External"/><Relationship Id="rId18" Type="http://schemas.openxmlformats.org/officeDocument/2006/relationships/hyperlink" Target="consultantplus://offline/ref=CDB1181782DD9694413AF93DE20B6E415B5E88463CDD9E49432E8B569A339CB8C9D46888FAFB7E0DTDYC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consultantplus://offline/ref=CDB1181782DD9694413AF93DE20B6E415B5E884A3FDC9E49432E8B569AT3Y3M" TargetMode="External"/><Relationship Id="rId17" Type="http://schemas.openxmlformats.org/officeDocument/2006/relationships/hyperlink" Target="consultantplus://offline/ref=080A97EBC7C256D8FA9880745237C1343FE5E34E72B10FA586A9FBF22E217389B6870121275Ch1K5G" TargetMode="External"/><Relationship Id="rId2" Type="http://schemas.openxmlformats.org/officeDocument/2006/relationships/numbering" Target="numbering.xml"/><Relationship Id="rId16" Type="http://schemas.openxmlformats.org/officeDocument/2006/relationships/hyperlink" Target="consultantplus://offline/ref=080A97EBC7C256D8FA9880745237C1343FE5E34E72B10FA586A9FBF22E217389B68701212753h1K1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akupki.gov.ru" TargetMode="External"/><Relationship Id="rId5" Type="http://schemas.openxmlformats.org/officeDocument/2006/relationships/settings" Target="settings.xml"/><Relationship Id="rId15" Type="http://schemas.openxmlformats.org/officeDocument/2006/relationships/hyperlink" Target="consultantplus://offline/ref=080A97EBC7C256D8FA9880745237C1343FE5E34E72B10FA586A9FBF22E217389B68701212751h1K7G" TargetMode="External"/><Relationship Id="rId10" Type="http://schemas.openxmlformats.org/officeDocument/2006/relationships/hyperlink" Target="mailto:guzsood@mail.ru"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consultantplus://offline/ref=AA62B9C82C76633854C3DCABAAEE151AACEB5E2293BFE1CBBD973EC049534A65598F280E4C19mAR3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CF82D-3228-473A-A92A-AB7C0A84D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19</Pages>
  <Words>7965</Words>
  <Characters>45407</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53266</CharactersWithSpaces>
  <SharedDoc>false</SharedDoc>
  <HLinks>
    <vt:vector size="54" baseType="variant">
      <vt:variant>
        <vt:i4>2162750</vt:i4>
      </vt:variant>
      <vt:variant>
        <vt:i4>24</vt:i4>
      </vt:variant>
      <vt:variant>
        <vt:i4>0</vt:i4>
      </vt:variant>
      <vt:variant>
        <vt:i4>5</vt:i4>
      </vt:variant>
      <vt:variant>
        <vt:lpwstr>consultantplus://offline/ref=080A97EBC7C256D8FA9880745237C1343FE5E34E72B10FA586A9FBF22E217389B6870121275Ch1K5G</vt:lpwstr>
      </vt:variant>
      <vt:variant>
        <vt:lpwstr/>
      </vt:variant>
      <vt:variant>
        <vt:i4>2162794</vt:i4>
      </vt:variant>
      <vt:variant>
        <vt:i4>21</vt:i4>
      </vt:variant>
      <vt:variant>
        <vt:i4>0</vt:i4>
      </vt:variant>
      <vt:variant>
        <vt:i4>5</vt:i4>
      </vt:variant>
      <vt:variant>
        <vt:lpwstr>consultantplus://offline/ref=080A97EBC7C256D8FA9880745237C1343FE5E34E72B10FA586A9FBF22E217389B68701212753h1K1G</vt:lpwstr>
      </vt:variant>
      <vt:variant>
        <vt:lpwstr/>
      </vt:variant>
      <vt:variant>
        <vt:i4>2162798</vt:i4>
      </vt:variant>
      <vt:variant>
        <vt:i4>18</vt:i4>
      </vt:variant>
      <vt:variant>
        <vt:i4>0</vt:i4>
      </vt:variant>
      <vt:variant>
        <vt:i4>5</vt:i4>
      </vt:variant>
      <vt:variant>
        <vt:lpwstr>consultantplus://offline/ref=080A97EBC7C256D8FA9880745237C1343FE5E34E72B10FA586A9FBF22E217389B68701212751h1K7G</vt:lpwstr>
      </vt:variant>
      <vt:variant>
        <vt:lpwstr/>
      </vt:variant>
      <vt:variant>
        <vt:i4>6946873</vt:i4>
      </vt:variant>
      <vt:variant>
        <vt:i4>15</vt:i4>
      </vt:variant>
      <vt:variant>
        <vt:i4>0</vt:i4>
      </vt:variant>
      <vt:variant>
        <vt:i4>5</vt:i4>
      </vt:variant>
      <vt:variant>
        <vt:lpwstr>consultantplus://offline/ref=AA62B9C82C76633854C3DCABAAEE151AACEB5E2293BFE1CBBD973EC049534A65598F280E4C19mAR3L</vt:lpwstr>
      </vt:variant>
      <vt:variant>
        <vt:lpwstr/>
      </vt:variant>
      <vt:variant>
        <vt:i4>6946917</vt:i4>
      </vt:variant>
      <vt:variant>
        <vt:i4>12</vt:i4>
      </vt:variant>
      <vt:variant>
        <vt:i4>0</vt:i4>
      </vt:variant>
      <vt:variant>
        <vt:i4>5</vt:i4>
      </vt:variant>
      <vt:variant>
        <vt:lpwstr>consultantplus://offline/ref=AA62B9C82C76633854C3DCABAAEE151AACEB5E2293BFE1CBBD973EC049534A65598F280E4C1BmAR4L</vt:lpwstr>
      </vt:variant>
      <vt:variant>
        <vt:lpwstr/>
      </vt:variant>
      <vt:variant>
        <vt:i4>4915280</vt:i4>
      </vt:variant>
      <vt:variant>
        <vt:i4>9</vt:i4>
      </vt:variant>
      <vt:variant>
        <vt:i4>0</vt:i4>
      </vt:variant>
      <vt:variant>
        <vt:i4>5</vt:i4>
      </vt:variant>
      <vt:variant>
        <vt:lpwstr>consultantplus://offline/ref=CDF9EBDE5E43C07D7732963F861D69907BEADB1115DC4ADCA76AFF2362UAY3M</vt:lpwstr>
      </vt:variant>
      <vt:variant>
        <vt:lpwstr/>
      </vt:variant>
      <vt:variant>
        <vt:i4>7274549</vt:i4>
      </vt:variant>
      <vt:variant>
        <vt:i4>6</vt:i4>
      </vt:variant>
      <vt:variant>
        <vt:i4>0</vt:i4>
      </vt:variant>
      <vt:variant>
        <vt:i4>5</vt:i4>
      </vt:variant>
      <vt:variant>
        <vt:lpwstr>http://www.zakupki.gov.ru/</vt:lpwstr>
      </vt:variant>
      <vt:variant>
        <vt:lpwstr/>
      </vt:variant>
      <vt:variant>
        <vt:i4>6553709</vt:i4>
      </vt:variant>
      <vt:variant>
        <vt:i4>3</vt:i4>
      </vt:variant>
      <vt:variant>
        <vt:i4>0</vt:i4>
      </vt:variant>
      <vt:variant>
        <vt:i4>5</vt:i4>
      </vt:variant>
      <vt:variant>
        <vt:lpwstr>http://zakupki.gov.ru/223/clause/public/order-clause/info/documents.html?clauseId=26914&amp;clauseInfoId=321391&amp;versioned=&amp;activeTab=1</vt:lpwstr>
      </vt:variant>
      <vt:variant>
        <vt:lpwstr/>
      </vt:variant>
      <vt:variant>
        <vt:i4>721007</vt:i4>
      </vt:variant>
      <vt:variant>
        <vt:i4>0</vt:i4>
      </vt:variant>
      <vt:variant>
        <vt:i4>0</vt:i4>
      </vt:variant>
      <vt:variant>
        <vt:i4>5</vt:i4>
      </vt:variant>
      <vt:variant>
        <vt:lpwstr>mailto:zakupki@bonum.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dc:creator>
  <cp:lastModifiedBy>User</cp:lastModifiedBy>
  <cp:revision>80</cp:revision>
  <cp:lastPrinted>2019-07-26T12:24:00Z</cp:lastPrinted>
  <dcterms:created xsi:type="dcterms:W3CDTF">2019-07-20T07:58:00Z</dcterms:created>
  <dcterms:modified xsi:type="dcterms:W3CDTF">2019-07-26T12:26:00Z</dcterms:modified>
</cp:coreProperties>
</file>