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D6D" w:rsidRDefault="00190D6D" w:rsidP="00190D6D">
      <w:pPr>
        <w:spacing w:after="0" w:line="360" w:lineRule="auto"/>
        <w:jc w:val="right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Приложение №4 </w:t>
      </w:r>
    </w:p>
    <w:p w:rsidR="00190D6D" w:rsidRPr="00190D6D" w:rsidRDefault="00190D6D" w:rsidP="00190D6D">
      <w:pPr>
        <w:spacing w:after="0" w:line="360" w:lineRule="auto"/>
        <w:jc w:val="right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к документации о закупке</w:t>
      </w:r>
    </w:p>
    <w:p w:rsidR="00190D6D" w:rsidRDefault="00190D6D" w:rsidP="00CD0E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D0E95" w:rsidRPr="00190D6D" w:rsidRDefault="00190D6D" w:rsidP="00CD0E9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90D6D">
        <w:rPr>
          <w:rFonts w:ascii="Times New Roman" w:hAnsi="Times New Roman" w:cs="Times New Roman"/>
          <w:b/>
          <w:sz w:val="24"/>
          <w:szCs w:val="24"/>
          <w:lang w:eastAsia="ru-RU"/>
        </w:rPr>
        <w:t>Порядок проведения проверки участника закупки на соответствие обязательным требованиям и расчета понижающего коэффициента (К</w:t>
      </w:r>
      <w:r w:rsidRPr="00190D6D">
        <w:rPr>
          <w:rFonts w:ascii="Times New Roman" w:hAnsi="Times New Roman" w:cs="Times New Roman"/>
          <w:b/>
          <w:sz w:val="24"/>
          <w:szCs w:val="24"/>
          <w:vertAlign w:val="subscript"/>
          <w:lang w:eastAsia="ru-RU"/>
        </w:rPr>
        <w:t>СБ</w:t>
      </w:r>
      <w:r w:rsidRPr="00190D6D">
        <w:rPr>
          <w:rFonts w:ascii="Times New Roman" w:hAnsi="Times New Roman" w:cs="Times New Roman"/>
          <w:b/>
          <w:sz w:val="24"/>
          <w:szCs w:val="24"/>
          <w:lang w:eastAsia="ru-RU"/>
        </w:rPr>
        <w:t>)</w:t>
      </w:r>
    </w:p>
    <w:p w:rsidR="00CD0E95" w:rsidRDefault="00CD0E95" w:rsidP="00CD0E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______________________________________________________________________________________</w:t>
      </w:r>
      <w:r w:rsidR="00190D6D" w:rsidRPr="00564FD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64FD4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указывается </w:t>
      </w:r>
      <w:r w:rsidRPr="00564FD4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способ, вид закупочной процедуры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предмет, </w:t>
      </w:r>
      <w:r w:rsidRPr="00F22F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№ закупки в ЕИС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(</w:t>
      </w:r>
      <w:r w:rsidRPr="00F22F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при конкурентных закупках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),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22F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наименование закупаемой продукции</w:t>
      </w:r>
      <w:r w:rsidRPr="00564FD4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:rsidR="00CD0E95" w:rsidRPr="003D4E42" w:rsidRDefault="00CD0E95" w:rsidP="00CD0E95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72A4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</w:t>
      </w:r>
      <w:r w:rsidRPr="00172A4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Обязательные требования: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7"/>
        <w:gridCol w:w="6305"/>
        <w:gridCol w:w="3630"/>
      </w:tblGrid>
      <w:tr w:rsidR="00CD0E95" w:rsidTr="007E4CDB">
        <w:tc>
          <w:tcPr>
            <w:tcW w:w="629" w:type="dxa"/>
          </w:tcPr>
          <w:p w:rsidR="00CD0E95" w:rsidRPr="00A17FF7" w:rsidRDefault="00CD0E95" w:rsidP="00F82C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6425" w:type="dxa"/>
          </w:tcPr>
          <w:p w:rsidR="00CD0E95" w:rsidRPr="00A17FF7" w:rsidRDefault="00CD0E95" w:rsidP="00F82CBC">
            <w:pPr>
              <w:rPr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Сведения об участнике закупки</w:t>
            </w:r>
          </w:p>
        </w:tc>
        <w:tc>
          <w:tcPr>
            <w:tcW w:w="3686" w:type="dxa"/>
          </w:tcPr>
          <w:p w:rsidR="00CD0E95" w:rsidRPr="00A17FF7" w:rsidRDefault="00CD0E95" w:rsidP="00F82CBC">
            <w:pPr>
              <w:jc w:val="center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полное и сокращенное наименование участника закупки, ИНН</w:t>
            </w:r>
          </w:p>
          <w:p w:rsidR="00CD0E95" w:rsidRPr="00A17FF7" w:rsidRDefault="00CD0E95" w:rsidP="00F82CBC">
            <w:pPr>
              <w:jc w:val="center"/>
              <w:rPr>
                <w:sz w:val="20"/>
                <w:szCs w:val="20"/>
                <w:lang w:val="en-US"/>
              </w:rPr>
            </w:pPr>
            <w:r w:rsidRPr="00A17FF7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Участник № </w:t>
            </w:r>
            <w: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___</w:t>
            </w:r>
          </w:p>
        </w:tc>
      </w:tr>
      <w:tr w:rsidR="00CD0E95" w:rsidTr="007E4CDB">
        <w:tc>
          <w:tcPr>
            <w:tcW w:w="629" w:type="dxa"/>
          </w:tcPr>
          <w:p w:rsidR="00CD0E95" w:rsidRPr="00A17FF7" w:rsidRDefault="00CD0E95" w:rsidP="00F82C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6425" w:type="dxa"/>
          </w:tcPr>
          <w:p w:rsidR="00CD0E95" w:rsidRPr="00A17FF7" w:rsidRDefault="00CD0E95" w:rsidP="00F82CBC">
            <w:pPr>
              <w:rPr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bCs/>
                <w:sz w:val="20"/>
                <w:szCs w:val="20"/>
              </w:rPr>
              <w:t>Дата регистрации, место регистрации (город, адрес, квартира или офис)</w:t>
            </w:r>
          </w:p>
        </w:tc>
        <w:tc>
          <w:tcPr>
            <w:tcW w:w="3686" w:type="dxa"/>
          </w:tcPr>
          <w:p w:rsidR="00CD0E95" w:rsidRPr="00A17FF7" w:rsidRDefault="00CD0E95" w:rsidP="00F82CBC">
            <w:pPr>
              <w:rPr>
                <w:sz w:val="20"/>
                <w:szCs w:val="20"/>
              </w:rPr>
            </w:pPr>
          </w:p>
        </w:tc>
      </w:tr>
      <w:tr w:rsidR="00CD0E95" w:rsidTr="007E4CDB">
        <w:tc>
          <w:tcPr>
            <w:tcW w:w="629" w:type="dxa"/>
          </w:tcPr>
          <w:p w:rsidR="00CD0E95" w:rsidRPr="00A17FF7" w:rsidRDefault="00CD0E95" w:rsidP="00F82C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6425" w:type="dxa"/>
          </w:tcPr>
          <w:p w:rsidR="00CD0E95" w:rsidRPr="00A17FF7" w:rsidRDefault="00CD0E95" w:rsidP="00F82CBC">
            <w:pPr>
              <w:rPr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bCs/>
                <w:sz w:val="20"/>
                <w:szCs w:val="20"/>
              </w:rPr>
              <w:t>Учредители (ФИО для физических лиц, полное наименование для юридических лиц с указанием их учредителей и доли каждого);</w:t>
            </w:r>
          </w:p>
        </w:tc>
        <w:tc>
          <w:tcPr>
            <w:tcW w:w="3686" w:type="dxa"/>
          </w:tcPr>
          <w:p w:rsidR="00CD0E95" w:rsidRPr="00A17FF7" w:rsidRDefault="00CD0E95" w:rsidP="00F82CBC">
            <w:pPr>
              <w:rPr>
                <w:sz w:val="20"/>
                <w:szCs w:val="20"/>
              </w:rPr>
            </w:pPr>
          </w:p>
        </w:tc>
      </w:tr>
      <w:tr w:rsidR="00CD0E95" w:rsidTr="007E4CDB">
        <w:tc>
          <w:tcPr>
            <w:tcW w:w="629" w:type="dxa"/>
          </w:tcPr>
          <w:p w:rsidR="00CD0E95" w:rsidRPr="00A17FF7" w:rsidRDefault="00CD0E95" w:rsidP="00F82C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6425" w:type="dxa"/>
          </w:tcPr>
          <w:p w:rsidR="00CD0E95" w:rsidRPr="00A17FF7" w:rsidRDefault="00CD0E95" w:rsidP="00F82CBC">
            <w:pPr>
              <w:rPr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bCs/>
                <w:sz w:val="20"/>
                <w:szCs w:val="20"/>
              </w:rPr>
              <w:t>Руководители (указать ФИО директора)</w:t>
            </w:r>
          </w:p>
        </w:tc>
        <w:tc>
          <w:tcPr>
            <w:tcW w:w="3686" w:type="dxa"/>
          </w:tcPr>
          <w:p w:rsidR="00CD0E95" w:rsidRPr="00A17FF7" w:rsidRDefault="00CD0E95" w:rsidP="00F82CBC">
            <w:pPr>
              <w:rPr>
                <w:sz w:val="20"/>
                <w:szCs w:val="20"/>
              </w:rPr>
            </w:pPr>
          </w:p>
        </w:tc>
      </w:tr>
      <w:tr w:rsidR="00CD0E95" w:rsidTr="007E4CDB">
        <w:tc>
          <w:tcPr>
            <w:tcW w:w="629" w:type="dxa"/>
          </w:tcPr>
          <w:p w:rsidR="00CD0E95" w:rsidRPr="00A17FF7" w:rsidRDefault="00CD0E95" w:rsidP="00F82C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6425" w:type="dxa"/>
          </w:tcPr>
          <w:p w:rsidR="00CD0E95" w:rsidRPr="00A17FF7" w:rsidRDefault="00CD0E95" w:rsidP="00F82CBC">
            <w:pPr>
              <w:rPr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bCs/>
                <w:sz w:val="20"/>
                <w:szCs w:val="20"/>
              </w:rPr>
              <w:t>Размер уставного капитала</w:t>
            </w:r>
          </w:p>
        </w:tc>
        <w:tc>
          <w:tcPr>
            <w:tcW w:w="3686" w:type="dxa"/>
          </w:tcPr>
          <w:p w:rsidR="00CD0E95" w:rsidRPr="00A17FF7" w:rsidRDefault="00CD0E95" w:rsidP="00F82CBC">
            <w:pPr>
              <w:rPr>
                <w:sz w:val="20"/>
                <w:szCs w:val="20"/>
              </w:rPr>
            </w:pPr>
          </w:p>
        </w:tc>
      </w:tr>
      <w:tr w:rsidR="00CD0E95" w:rsidTr="007E4CDB">
        <w:trPr>
          <w:trHeight w:val="350"/>
        </w:trPr>
        <w:tc>
          <w:tcPr>
            <w:tcW w:w="629" w:type="dxa"/>
          </w:tcPr>
          <w:p w:rsidR="00CD0E95" w:rsidRPr="00A17FF7" w:rsidRDefault="00CD0E95" w:rsidP="00F82C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6425" w:type="dxa"/>
          </w:tcPr>
          <w:p w:rsidR="00CD0E95" w:rsidRPr="00A17FF7" w:rsidRDefault="00CD0E95" w:rsidP="00F82CB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bCs/>
                <w:sz w:val="20"/>
                <w:szCs w:val="20"/>
              </w:rPr>
              <w:t>Основной вид деятельности</w:t>
            </w:r>
          </w:p>
        </w:tc>
        <w:tc>
          <w:tcPr>
            <w:tcW w:w="3686" w:type="dxa"/>
          </w:tcPr>
          <w:p w:rsidR="00CD0E95" w:rsidRPr="00A17FF7" w:rsidRDefault="00CD0E95" w:rsidP="00F82CBC">
            <w:pPr>
              <w:rPr>
                <w:sz w:val="20"/>
                <w:szCs w:val="20"/>
              </w:rPr>
            </w:pPr>
          </w:p>
        </w:tc>
      </w:tr>
      <w:tr w:rsidR="00CD0E95" w:rsidTr="007E4CDB">
        <w:trPr>
          <w:trHeight w:val="350"/>
        </w:trPr>
        <w:tc>
          <w:tcPr>
            <w:tcW w:w="629" w:type="dxa"/>
          </w:tcPr>
          <w:p w:rsidR="00CD0E95" w:rsidRPr="00A17FF7" w:rsidRDefault="00CD0E95" w:rsidP="00F82C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6425" w:type="dxa"/>
          </w:tcPr>
          <w:p w:rsidR="00CD0E95" w:rsidRPr="00A17FF7" w:rsidRDefault="00CD0E95" w:rsidP="00F82CB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17FF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Наименование Требования к участнику</w:t>
            </w:r>
          </w:p>
        </w:tc>
        <w:tc>
          <w:tcPr>
            <w:tcW w:w="3686" w:type="dxa"/>
          </w:tcPr>
          <w:p w:rsidR="00CD0E95" w:rsidRPr="00A17FF7" w:rsidRDefault="00CD0E95" w:rsidP="00F82CBC">
            <w:pPr>
              <w:spacing w:after="0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A17FF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Указывается по каждому требованию в отношении участника: «Соответствует» или «Не соответствует».</w:t>
            </w:r>
          </w:p>
          <w:p w:rsidR="00CD0E95" w:rsidRPr="00A17FF7" w:rsidRDefault="00CD0E95" w:rsidP="00F82CBC">
            <w:pPr>
              <w:rPr>
                <w:sz w:val="20"/>
                <w:szCs w:val="20"/>
              </w:rPr>
            </w:pPr>
            <w:r w:rsidRPr="00A17FF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При несоответствии Требованию указывается причина.</w:t>
            </w:r>
          </w:p>
        </w:tc>
      </w:tr>
      <w:tr w:rsidR="00CD0E95" w:rsidTr="006D4C79">
        <w:trPr>
          <w:trHeight w:val="273"/>
        </w:trPr>
        <w:tc>
          <w:tcPr>
            <w:tcW w:w="629" w:type="dxa"/>
          </w:tcPr>
          <w:p w:rsidR="00CD0E95" w:rsidRPr="00A17FF7" w:rsidRDefault="00CD0E95" w:rsidP="00F82C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6425" w:type="dxa"/>
          </w:tcPr>
          <w:p w:rsidR="00CD0E95" w:rsidRPr="00A17FF7" w:rsidRDefault="00CD0E95" w:rsidP="00F82CBC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Участник закупки должен быть зарегистрированным:</w:t>
            </w:r>
          </w:p>
          <w:p w:rsidR="00CD0E95" w:rsidRPr="00A17FF7" w:rsidRDefault="00CD0E95" w:rsidP="00F82CBC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 в качестве юридического лица в установленном в РФ порядке (для российских юридических лиц);</w:t>
            </w:r>
          </w:p>
          <w:p w:rsidR="00CD0E95" w:rsidRPr="00A17FF7" w:rsidRDefault="00CD0E95" w:rsidP="00F82CBC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- в качестве индивидуального предпринимателя в установленном в РФ порядке (для российских индивидуальных предпринимателей); </w:t>
            </w:r>
          </w:p>
          <w:p w:rsidR="00CD0E95" w:rsidRPr="00A17FF7" w:rsidRDefault="00CD0E95" w:rsidP="00F82CBC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 в качестве субъекта гражданского права в соответствии с законодательством государства по месту нахождения (для иностранных участников);</w:t>
            </w:r>
          </w:p>
          <w:p w:rsidR="00CD0E95" w:rsidRPr="00A17FF7" w:rsidRDefault="00CD0E95" w:rsidP="00F82CBC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 обладать полной гражданской дееспособностью в соответствии с личным законом - право страны, гражданство которой это физическое лицо имеет (</w:t>
            </w:r>
            <w:r w:rsidRPr="00A17FF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наступление полной дееспособности для граждан РФ определяется в соответствии со ст. 21 ГК РФ</w:t>
            </w:r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).</w:t>
            </w:r>
          </w:p>
        </w:tc>
        <w:tc>
          <w:tcPr>
            <w:tcW w:w="3686" w:type="dxa"/>
          </w:tcPr>
          <w:p w:rsidR="00CD0E95" w:rsidRPr="00A17FF7" w:rsidRDefault="00CD0E95" w:rsidP="00F82CBC">
            <w:pPr>
              <w:spacing w:after="0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D0E95" w:rsidTr="007E4CDB">
        <w:trPr>
          <w:trHeight w:val="1063"/>
        </w:trPr>
        <w:tc>
          <w:tcPr>
            <w:tcW w:w="629" w:type="dxa"/>
          </w:tcPr>
          <w:p w:rsidR="00CD0E95" w:rsidRPr="00A17FF7" w:rsidRDefault="00CD0E95" w:rsidP="00F82C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6425" w:type="dxa"/>
          </w:tcPr>
          <w:p w:rsidR="00CD0E95" w:rsidRPr="00A17FF7" w:rsidRDefault="00CD0E95" w:rsidP="00F82CBC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места нахождения Участника закупки должен быть реально существующим (не быть вымышленным):</w:t>
            </w:r>
          </w:p>
          <w:p w:rsidR="00CD0E95" w:rsidRPr="00A17FF7" w:rsidRDefault="00CD0E95" w:rsidP="00F82CBC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 для юридического лица – место его государственной регистрации, согласно сведениям ЕГРЮЛ и устава;</w:t>
            </w:r>
          </w:p>
          <w:p w:rsidR="00CD0E95" w:rsidRPr="00A17FF7" w:rsidRDefault="00CD0E95" w:rsidP="00F82CBC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- для физического лица и индивидуального предпринимателя - адрес места жительства, по которому он зарегистрирован в установленном </w:t>
            </w:r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законодательством РФ порядке.</w:t>
            </w:r>
          </w:p>
        </w:tc>
        <w:tc>
          <w:tcPr>
            <w:tcW w:w="3686" w:type="dxa"/>
          </w:tcPr>
          <w:p w:rsidR="00CD0E95" w:rsidRPr="00A17FF7" w:rsidRDefault="00CD0E95" w:rsidP="00F82CBC">
            <w:pPr>
              <w:spacing w:after="0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D0E95" w:rsidTr="007E4CDB">
        <w:tc>
          <w:tcPr>
            <w:tcW w:w="629" w:type="dxa"/>
          </w:tcPr>
          <w:p w:rsidR="00CD0E95" w:rsidRPr="00A17FF7" w:rsidRDefault="00CD0E95" w:rsidP="00F82C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2.3</w:t>
            </w:r>
          </w:p>
        </w:tc>
        <w:tc>
          <w:tcPr>
            <w:tcW w:w="6425" w:type="dxa"/>
          </w:tcPr>
          <w:p w:rsidR="00CD0E95" w:rsidRPr="00A17FF7" w:rsidRDefault="00CD0E95" w:rsidP="00F82CBC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Участник закупки должен обладать специальной правоспособностью в соответствии с действующим законодательством РФ (или законодательством государства, на территории которого будет использоваться поставляемая по договору продукция), связанной с осуществлением видов деятельности, предусмотренных договором, в том числе необходимыми лицензиями/разрешениями или участник закупки должен быть членом СРО в сфере осуществляемой им деятельности (проектирования, строительства, реконструкции и т.п.) либо иных СРО, если существуют</w:t>
            </w:r>
            <w:proofErr w:type="gramEnd"/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соответствующие требования.</w:t>
            </w:r>
          </w:p>
        </w:tc>
        <w:tc>
          <w:tcPr>
            <w:tcW w:w="3686" w:type="dxa"/>
          </w:tcPr>
          <w:p w:rsidR="00CD0E95" w:rsidRPr="00A17FF7" w:rsidRDefault="00CD0E95" w:rsidP="00F82CBC">
            <w:pPr>
              <w:rPr>
                <w:sz w:val="20"/>
                <w:szCs w:val="20"/>
              </w:rPr>
            </w:pPr>
          </w:p>
        </w:tc>
      </w:tr>
      <w:tr w:rsidR="00CD0E95" w:rsidTr="007E4CDB">
        <w:trPr>
          <w:trHeight w:val="695"/>
        </w:trPr>
        <w:tc>
          <w:tcPr>
            <w:tcW w:w="629" w:type="dxa"/>
          </w:tcPr>
          <w:p w:rsidR="00CD0E95" w:rsidRPr="00A17FF7" w:rsidRDefault="00CD0E95" w:rsidP="00F82C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sz w:val="20"/>
                <w:szCs w:val="20"/>
              </w:rPr>
              <w:t>2.4</w:t>
            </w:r>
          </w:p>
        </w:tc>
        <w:tc>
          <w:tcPr>
            <w:tcW w:w="6425" w:type="dxa"/>
          </w:tcPr>
          <w:p w:rsidR="00CD0E95" w:rsidRPr="00A17FF7" w:rsidRDefault="00CD0E95" w:rsidP="00F82C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Участник закупки не должен находиться в процессе ликвидации (для юридического лица), не иметь решения арбитражного суда о ведении какой-либо процедуры, применяемой в деле о банкротстве в отношении участника – юридического лица или индивидуального предпринимателя, не быть признанным по решению арбитражного суда несостоятельным (банкротом).</w:t>
            </w:r>
          </w:p>
        </w:tc>
        <w:tc>
          <w:tcPr>
            <w:tcW w:w="3686" w:type="dxa"/>
          </w:tcPr>
          <w:p w:rsidR="00CD0E95" w:rsidRPr="00A17FF7" w:rsidRDefault="00CD0E95" w:rsidP="00F82CBC">
            <w:pPr>
              <w:rPr>
                <w:color w:val="FF0000"/>
                <w:sz w:val="20"/>
                <w:szCs w:val="20"/>
              </w:rPr>
            </w:pPr>
          </w:p>
        </w:tc>
      </w:tr>
      <w:tr w:rsidR="00CD0E95" w:rsidTr="007E4CDB">
        <w:trPr>
          <w:trHeight w:val="821"/>
        </w:trPr>
        <w:tc>
          <w:tcPr>
            <w:tcW w:w="629" w:type="dxa"/>
          </w:tcPr>
          <w:p w:rsidR="00CD0E95" w:rsidRPr="00A17FF7" w:rsidRDefault="00CD0E95" w:rsidP="00F82C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6425" w:type="dxa"/>
          </w:tcPr>
          <w:p w:rsidR="00CD0E95" w:rsidRPr="00A17FF7" w:rsidRDefault="00CD0E95" w:rsidP="005D2616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Деятельность участника закупки не должна быть приостановлена в порядке, установленном </w:t>
            </w:r>
            <w:r w:rsidR="005D26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Кодексом</w:t>
            </w:r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Российской Федерации об административных правонарушениях.</w:t>
            </w:r>
          </w:p>
        </w:tc>
        <w:tc>
          <w:tcPr>
            <w:tcW w:w="3686" w:type="dxa"/>
          </w:tcPr>
          <w:p w:rsidR="00CD0E95" w:rsidRPr="00A17FF7" w:rsidRDefault="00CD0E95" w:rsidP="00F82CBC">
            <w:pPr>
              <w:rPr>
                <w:sz w:val="20"/>
                <w:szCs w:val="20"/>
              </w:rPr>
            </w:pPr>
          </w:p>
        </w:tc>
      </w:tr>
      <w:tr w:rsidR="00CD0E95" w:rsidTr="007E4CDB">
        <w:tc>
          <w:tcPr>
            <w:tcW w:w="629" w:type="dxa"/>
          </w:tcPr>
          <w:p w:rsidR="00CD0E95" w:rsidRPr="00A17FF7" w:rsidRDefault="00CD0E95" w:rsidP="00F82C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sz w:val="20"/>
                <w:szCs w:val="20"/>
              </w:rPr>
              <w:t>2.6</w:t>
            </w:r>
          </w:p>
        </w:tc>
        <w:tc>
          <w:tcPr>
            <w:tcW w:w="6425" w:type="dxa"/>
          </w:tcPr>
          <w:p w:rsidR="00CD0E95" w:rsidRPr="00A17FF7" w:rsidRDefault="00CD0E95" w:rsidP="0032663A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Отсутствие у Участника закупки – физического лица, в том числе индивидуального предпринимателя, либо у руководителя, членов коллегиального исполнительного органа, лица, исполняющего функции единоличного исполнительного органа, главного бухгалтера участника – юридического лица неснятой или непогашенной судимости за преступления в сфере экономики и (или) преступления, предусмотренные </w:t>
            </w:r>
            <w:proofErr w:type="spellStart"/>
            <w:r w:rsidR="0032663A" w:rsidRPr="003266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ст.ст</w:t>
            </w:r>
            <w:proofErr w:type="spellEnd"/>
            <w:r w:rsidR="0032663A" w:rsidRPr="003266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289</w:t>
            </w:r>
            <w:r w:rsidR="003266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32663A" w:rsidRPr="003266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  <w:r w:rsidR="003266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291</w:t>
            </w:r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УК РФ (за исключением лиц, у которых такая судимость погашена или снята), а также неприменение</w:t>
            </w:r>
            <w:proofErr w:type="gramEnd"/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 отношении указанных физических лиц наказания в виде лишения права занимать указанные выше должности и (или) заниматься определенной деятельностью, которые связаны с исполнением договора, являющегося предметом процедуры закупки, и административного наказания в виде дисквалификации.</w:t>
            </w:r>
          </w:p>
        </w:tc>
        <w:tc>
          <w:tcPr>
            <w:tcW w:w="3686" w:type="dxa"/>
          </w:tcPr>
          <w:p w:rsidR="00CD0E95" w:rsidRPr="00A17FF7" w:rsidRDefault="00CD0E95" w:rsidP="00F82CBC">
            <w:pPr>
              <w:rPr>
                <w:sz w:val="20"/>
                <w:szCs w:val="20"/>
              </w:rPr>
            </w:pPr>
          </w:p>
        </w:tc>
      </w:tr>
      <w:tr w:rsidR="00CD0E95" w:rsidTr="007E4CDB">
        <w:tc>
          <w:tcPr>
            <w:tcW w:w="629" w:type="dxa"/>
          </w:tcPr>
          <w:p w:rsidR="00CD0E95" w:rsidRPr="00A17FF7" w:rsidRDefault="00CD0E95" w:rsidP="00F82C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sz w:val="20"/>
                <w:szCs w:val="20"/>
              </w:rPr>
              <w:t>2.7</w:t>
            </w:r>
          </w:p>
        </w:tc>
        <w:tc>
          <w:tcPr>
            <w:tcW w:w="6425" w:type="dxa"/>
          </w:tcPr>
          <w:p w:rsidR="00CD0E95" w:rsidRPr="00A17FF7" w:rsidRDefault="00CD0E95" w:rsidP="00F82CBC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 привлечение</w:t>
            </w:r>
            <w:proofErr w:type="gramEnd"/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Участника закупки – юридического лица - в течение двух лет до момента подачи заявки на участие в закупке к административной ответственности за совершение правонарушения, предусмотренного </w:t>
            </w:r>
            <w:hyperlink r:id="rId9" w:history="1">
              <w:r w:rsidRPr="00A17FF7"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ст. 19.28</w:t>
              </w:r>
            </w:hyperlink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КоАП РФ.</w:t>
            </w:r>
          </w:p>
        </w:tc>
        <w:tc>
          <w:tcPr>
            <w:tcW w:w="3686" w:type="dxa"/>
          </w:tcPr>
          <w:p w:rsidR="00CD0E95" w:rsidRPr="00A17FF7" w:rsidRDefault="00CD0E95" w:rsidP="00F82CBC">
            <w:pPr>
              <w:rPr>
                <w:sz w:val="20"/>
                <w:szCs w:val="20"/>
              </w:rPr>
            </w:pPr>
          </w:p>
        </w:tc>
      </w:tr>
      <w:tr w:rsidR="00CD0E95" w:rsidTr="007E4CDB">
        <w:tc>
          <w:tcPr>
            <w:tcW w:w="629" w:type="dxa"/>
          </w:tcPr>
          <w:p w:rsidR="00CD0E95" w:rsidRPr="00A17FF7" w:rsidRDefault="00CD0E95" w:rsidP="00F82C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sz w:val="20"/>
                <w:szCs w:val="20"/>
              </w:rPr>
              <w:t>2.8</w:t>
            </w:r>
          </w:p>
        </w:tc>
        <w:tc>
          <w:tcPr>
            <w:tcW w:w="6425" w:type="dxa"/>
          </w:tcPr>
          <w:p w:rsidR="00CD0E95" w:rsidRPr="00A17FF7" w:rsidRDefault="00CD0E95" w:rsidP="00F82CBC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Отсутствие у участника недоимки по налогам, сборам, задолженности по иным обязательным платежам в бюджеты бюджетной системы Российской Федерации (за исключением сумм, на которые предоставлены отсрочка, рассрочка, инвестиционный налоговый кредит в соответствии с законодательством о налогах и сборах, которые реструктурированы в соответствии с законодательством, по которым имеется вступившее в законную силу решение суда о признании обязанности заявителя по уплате этих сумм</w:t>
            </w:r>
            <w:proofErr w:type="gramEnd"/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исполненной или которые признаны безнадежными к взысканию в соответствии с законодательством о налогах и сборах) за прошедший календарный год, размер которых превышает 25% балансовой стоимости активов участника по данным бухгалтерской отчетности за последний отчетный период.</w:t>
            </w:r>
            <w:proofErr w:type="gramEnd"/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Участник считается соответствующим установленному требованию в случае, если им в установленном порядке подано заявление об обжаловании </w:t>
            </w:r>
            <w:proofErr w:type="gramStart"/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указанных</w:t>
            </w:r>
            <w:proofErr w:type="gramEnd"/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недоимки, задолженности, и решение по такому заявлению на дату рассмотрения заявки на участие в определении поставщика (подрядчика, исполнителя) не принято.</w:t>
            </w:r>
          </w:p>
        </w:tc>
        <w:tc>
          <w:tcPr>
            <w:tcW w:w="3686" w:type="dxa"/>
          </w:tcPr>
          <w:p w:rsidR="00CD0E95" w:rsidRPr="00A17FF7" w:rsidRDefault="00CD0E95" w:rsidP="00F82CBC">
            <w:pPr>
              <w:rPr>
                <w:sz w:val="20"/>
                <w:szCs w:val="20"/>
              </w:rPr>
            </w:pPr>
          </w:p>
        </w:tc>
      </w:tr>
      <w:tr w:rsidR="00CD0E95" w:rsidTr="007E4CDB">
        <w:tc>
          <w:tcPr>
            <w:tcW w:w="629" w:type="dxa"/>
          </w:tcPr>
          <w:p w:rsidR="00CD0E95" w:rsidRPr="00A17FF7" w:rsidRDefault="00CD0E95" w:rsidP="00F82C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sz w:val="20"/>
                <w:szCs w:val="20"/>
              </w:rPr>
              <w:t>2.9</w:t>
            </w:r>
          </w:p>
        </w:tc>
        <w:tc>
          <w:tcPr>
            <w:tcW w:w="6425" w:type="dxa"/>
          </w:tcPr>
          <w:p w:rsidR="00CD0E95" w:rsidRPr="00A17FF7" w:rsidRDefault="00CD0E95" w:rsidP="00F82CBC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Отсутствие между участником закупки и заказчиком конфликта интересов.</w:t>
            </w:r>
          </w:p>
          <w:p w:rsidR="00CD0E95" w:rsidRPr="00A17FF7" w:rsidRDefault="00CD0E95" w:rsidP="004325A1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Участник закупки не должен являться аффилированным лицом по отношению к руководящим работникам и/или членам </w:t>
            </w:r>
            <w:r w:rsidR="004325A1" w:rsidRPr="004325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тендерной </w:t>
            </w:r>
            <w:r w:rsidR="004325A1" w:rsidRPr="004325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комиссии </w:t>
            </w:r>
            <w:r w:rsidR="004325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Предприятия</w:t>
            </w:r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принимающих решение в отношении конкретной закупки (за исключением дочерних обществ). Отсутствие между участником закупки и заказчиком конфликта интересов.</w:t>
            </w:r>
          </w:p>
        </w:tc>
        <w:tc>
          <w:tcPr>
            <w:tcW w:w="3686" w:type="dxa"/>
          </w:tcPr>
          <w:p w:rsidR="00CD0E95" w:rsidRPr="00A17FF7" w:rsidRDefault="00CD0E95" w:rsidP="00F82CBC">
            <w:pPr>
              <w:rPr>
                <w:sz w:val="20"/>
                <w:szCs w:val="20"/>
              </w:rPr>
            </w:pPr>
          </w:p>
        </w:tc>
      </w:tr>
      <w:tr w:rsidR="00CD0E95" w:rsidTr="007E4CDB">
        <w:tc>
          <w:tcPr>
            <w:tcW w:w="629" w:type="dxa"/>
          </w:tcPr>
          <w:p w:rsidR="00CD0E95" w:rsidRPr="00A17FF7" w:rsidRDefault="00CD0E95" w:rsidP="00F82C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2.10</w:t>
            </w:r>
          </w:p>
        </w:tc>
        <w:tc>
          <w:tcPr>
            <w:tcW w:w="6425" w:type="dxa"/>
          </w:tcPr>
          <w:p w:rsidR="00CD0E95" w:rsidRPr="00A17FF7" w:rsidRDefault="00CD0E95" w:rsidP="00F82CBC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Участник не должен являться офшорной компанией.</w:t>
            </w:r>
          </w:p>
        </w:tc>
        <w:tc>
          <w:tcPr>
            <w:tcW w:w="3686" w:type="dxa"/>
          </w:tcPr>
          <w:p w:rsidR="00CD0E95" w:rsidRPr="00A17FF7" w:rsidRDefault="00CD0E95" w:rsidP="00F82CBC">
            <w:pPr>
              <w:rPr>
                <w:sz w:val="20"/>
                <w:szCs w:val="20"/>
              </w:rPr>
            </w:pPr>
          </w:p>
        </w:tc>
      </w:tr>
      <w:tr w:rsidR="00CD0E95" w:rsidTr="007E4CDB">
        <w:tc>
          <w:tcPr>
            <w:tcW w:w="629" w:type="dxa"/>
          </w:tcPr>
          <w:p w:rsidR="00CD0E95" w:rsidRPr="00A17FF7" w:rsidRDefault="00CD0E95" w:rsidP="00F82C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sz w:val="20"/>
                <w:szCs w:val="20"/>
              </w:rPr>
              <w:t>2.11</w:t>
            </w:r>
          </w:p>
        </w:tc>
        <w:tc>
          <w:tcPr>
            <w:tcW w:w="6425" w:type="dxa"/>
          </w:tcPr>
          <w:p w:rsidR="00CD0E95" w:rsidRPr="00A17FF7" w:rsidRDefault="00CD0E95" w:rsidP="00F82CBC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7FF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Наличие статуса субъекта МСП, если такое требование предусмотрено Документацией о закупках.</w:t>
            </w:r>
          </w:p>
        </w:tc>
        <w:tc>
          <w:tcPr>
            <w:tcW w:w="3686" w:type="dxa"/>
          </w:tcPr>
          <w:p w:rsidR="00CD0E95" w:rsidRPr="00A17FF7" w:rsidRDefault="00CD0E95" w:rsidP="00F82CBC">
            <w:pPr>
              <w:rPr>
                <w:sz w:val="20"/>
                <w:szCs w:val="20"/>
              </w:rPr>
            </w:pPr>
          </w:p>
        </w:tc>
      </w:tr>
      <w:tr w:rsidR="00CD0E95" w:rsidTr="007E4CDB">
        <w:tc>
          <w:tcPr>
            <w:tcW w:w="629" w:type="dxa"/>
          </w:tcPr>
          <w:p w:rsidR="00CD0E95" w:rsidRPr="00A17FF7" w:rsidRDefault="00CD0E95" w:rsidP="00F82C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sz w:val="20"/>
                <w:szCs w:val="20"/>
              </w:rPr>
              <w:t>2.12</w:t>
            </w:r>
          </w:p>
        </w:tc>
        <w:tc>
          <w:tcPr>
            <w:tcW w:w="6425" w:type="dxa"/>
          </w:tcPr>
          <w:p w:rsidR="00CD0E95" w:rsidRPr="00A17FF7" w:rsidRDefault="00CD0E95" w:rsidP="00F82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об Участнике закупки должны отсутствовать в любом из реестров недобросовестных поставщиков, ведущихся в соответствии с законодательством РФ.</w:t>
            </w:r>
          </w:p>
          <w:p w:rsidR="00CD0E95" w:rsidRPr="00A17FF7" w:rsidRDefault="00CD0E95" w:rsidP="00F82CBC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об Участнике закупки должны отсутствовать в следующих реестрах недобросовестных поставщиков:</w:t>
            </w:r>
          </w:p>
          <w:p w:rsidR="00CD0E95" w:rsidRPr="00A17FF7" w:rsidRDefault="00CD0E95" w:rsidP="00F82CBC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в реестре, ведущемся в соответствии с положениями Федерального закона от 18 июля 2011 года № 223-ФЗ «О закупках товаров, работ, услуг отдельными видами юридических лиц»;</w:t>
            </w:r>
          </w:p>
          <w:p w:rsidR="00CD0E95" w:rsidRPr="00A17FF7" w:rsidRDefault="00CD0E95" w:rsidP="00F82CBC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17F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в реестре, ведущемся в соответствии с положениями законодательства РФ о размещении государственных и муниципальных заказов.</w:t>
            </w:r>
          </w:p>
        </w:tc>
        <w:tc>
          <w:tcPr>
            <w:tcW w:w="3686" w:type="dxa"/>
          </w:tcPr>
          <w:p w:rsidR="00CD0E95" w:rsidRPr="00A17FF7" w:rsidRDefault="00CD0E95" w:rsidP="00F82CBC">
            <w:pPr>
              <w:rPr>
                <w:sz w:val="20"/>
                <w:szCs w:val="20"/>
              </w:rPr>
            </w:pPr>
          </w:p>
        </w:tc>
      </w:tr>
      <w:tr w:rsidR="00CD0E95" w:rsidTr="007E4CDB">
        <w:tc>
          <w:tcPr>
            <w:tcW w:w="629" w:type="dxa"/>
          </w:tcPr>
          <w:p w:rsidR="00CD0E95" w:rsidRPr="00A17FF7" w:rsidRDefault="00CD0E95" w:rsidP="00F82C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7FF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6425" w:type="dxa"/>
          </w:tcPr>
          <w:p w:rsidR="00CD0E95" w:rsidRPr="00A17FF7" w:rsidRDefault="00CD0E95" w:rsidP="00F82CBC">
            <w:pPr>
              <w:suppressAutoHyphens/>
              <w:spacing w:after="0" w:line="240" w:lineRule="auto"/>
              <w:ind w:right="57" w:firstLine="2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7FF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Итоговый результат:</w:t>
            </w:r>
          </w:p>
        </w:tc>
        <w:tc>
          <w:tcPr>
            <w:tcW w:w="3686" w:type="dxa"/>
          </w:tcPr>
          <w:p w:rsidR="00CD0E95" w:rsidRPr="00A17FF7" w:rsidRDefault="00CD0E95" w:rsidP="00F82CBC">
            <w:pPr>
              <w:tabs>
                <w:tab w:val="left" w:pos="0"/>
                <w:tab w:val="left" w:pos="1140"/>
                <w:tab w:val="num" w:pos="1211"/>
              </w:tabs>
              <w:spacing w:after="0" w:line="240" w:lineRule="auto"/>
              <w:ind w:right="153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A17FF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Соответствует/</w:t>
            </w:r>
          </w:p>
          <w:p w:rsidR="00CD0E95" w:rsidRPr="00A17FF7" w:rsidRDefault="00CD0E95" w:rsidP="00F82CBC">
            <w:pPr>
              <w:rPr>
                <w:sz w:val="20"/>
                <w:szCs w:val="20"/>
              </w:rPr>
            </w:pPr>
            <w:r w:rsidRPr="00A17FF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Не соответствует</w:t>
            </w:r>
          </w:p>
        </w:tc>
      </w:tr>
    </w:tbl>
    <w:p w:rsidR="00CD0E95" w:rsidRDefault="00CD0E95" w:rsidP="00CD0E9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90D6D" w:rsidRDefault="00190D6D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br w:type="page"/>
      </w:r>
    </w:p>
    <w:p w:rsidR="00190D6D" w:rsidRDefault="00190D6D" w:rsidP="00CD0E95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sectPr w:rsidR="00190D6D" w:rsidSect="00A92465">
          <w:footerReference w:type="default" r:id="rId10"/>
          <w:pgSz w:w="11906" w:h="16838"/>
          <w:pgMar w:top="1134" w:right="851" w:bottom="1134" w:left="709" w:header="709" w:footer="709" w:gutter="0"/>
          <w:cols w:space="708"/>
          <w:docGrid w:linePitch="360"/>
        </w:sectPr>
      </w:pPr>
    </w:p>
    <w:p w:rsidR="00CD0E95" w:rsidRDefault="00CD0E95" w:rsidP="00CD0E95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lastRenderedPageBreak/>
        <w:t>II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Понижающий коэффициент (К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СБ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):</w:t>
      </w:r>
    </w:p>
    <w:p w:rsidR="00B47C5A" w:rsidRPr="00B47C5A" w:rsidRDefault="00B47C5A" w:rsidP="00CD0E95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:rsidR="00190D6D" w:rsidRPr="00214E2C" w:rsidRDefault="00190D6D" w:rsidP="00190D6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14E2C">
        <w:rPr>
          <w:rFonts w:ascii="Times New Roman" w:hAnsi="Times New Roman"/>
          <w:sz w:val="24"/>
          <w:szCs w:val="24"/>
        </w:rPr>
        <w:t>При проведении конкурентной процедуры закупки «Конкурс» и «Запрос предложений» применяется понижающий коэффициент (К</w:t>
      </w:r>
      <w:r w:rsidRPr="00214E2C">
        <w:rPr>
          <w:rFonts w:ascii="Times New Roman" w:hAnsi="Times New Roman"/>
          <w:sz w:val="24"/>
          <w:szCs w:val="24"/>
          <w:vertAlign w:val="subscript"/>
        </w:rPr>
        <w:t>СБ</w:t>
      </w:r>
      <w:r w:rsidRPr="00214E2C">
        <w:rPr>
          <w:rFonts w:ascii="Times New Roman" w:hAnsi="Times New Roman"/>
          <w:sz w:val="24"/>
          <w:szCs w:val="24"/>
        </w:rPr>
        <w:t>) к итоговой значимости неценовых критериев оценки заявок. Данный порядок должен включаться в соответствующий раздел (приложение) документации о закупке, определяющий порядок оценки предложений участников закупки.</w:t>
      </w:r>
    </w:p>
    <w:p w:rsidR="00190D6D" w:rsidRPr="00214E2C" w:rsidRDefault="00190D6D" w:rsidP="00190D6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tbl>
      <w:tblPr>
        <w:tblW w:w="15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6241"/>
        <w:gridCol w:w="3546"/>
        <w:gridCol w:w="993"/>
        <w:gridCol w:w="1135"/>
        <w:gridCol w:w="2269"/>
      </w:tblGrid>
      <w:tr w:rsidR="00190D6D" w:rsidRPr="00214E2C" w:rsidTr="0040411B">
        <w:trPr>
          <w:trHeight w:val="903"/>
        </w:trPr>
        <w:tc>
          <w:tcPr>
            <w:tcW w:w="846" w:type="dxa"/>
            <w:shd w:val="clear" w:color="auto" w:fill="auto"/>
            <w:vAlign w:val="center"/>
            <w:hideMark/>
          </w:tcPr>
          <w:p w:rsidR="00190D6D" w:rsidRPr="00214E2C" w:rsidRDefault="00190D6D" w:rsidP="004041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0D6D" w:rsidRPr="00214E2C" w:rsidRDefault="00190D6D" w:rsidP="004041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4E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 w:rsidRPr="00214E2C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214E2C">
              <w:rPr>
                <w:rFonts w:ascii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6237" w:type="dxa"/>
            <w:shd w:val="clear" w:color="auto" w:fill="auto"/>
            <w:vAlign w:val="center"/>
            <w:hideMark/>
          </w:tcPr>
          <w:p w:rsidR="00190D6D" w:rsidRPr="00214E2C" w:rsidRDefault="00190D6D" w:rsidP="0040411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90D6D" w:rsidRPr="00214E2C" w:rsidRDefault="00190D6D" w:rsidP="004041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4E2C">
              <w:rPr>
                <w:rFonts w:ascii="Times New Roman" w:hAnsi="Times New Roman"/>
                <w:b/>
                <w:sz w:val="24"/>
                <w:szCs w:val="24"/>
              </w:rPr>
              <w:t>Признаки, при наличии которых к участникам закупки применяться понижающий коэффициент к итоговой оценке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90D6D" w:rsidRPr="00214E2C" w:rsidRDefault="00190D6D" w:rsidP="0040411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4E2C">
              <w:rPr>
                <w:rFonts w:ascii="Times New Roman" w:hAnsi="Times New Roman"/>
                <w:b/>
                <w:sz w:val="24"/>
                <w:szCs w:val="24"/>
              </w:rPr>
              <w:t>Результат проверки на соответствие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90D6D" w:rsidRPr="00214E2C" w:rsidRDefault="00190D6D" w:rsidP="0040411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4E2C">
              <w:rPr>
                <w:rFonts w:ascii="Times New Roman" w:hAnsi="Times New Roman"/>
                <w:b/>
                <w:sz w:val="24"/>
                <w:szCs w:val="24"/>
              </w:rPr>
              <w:t>Кол-во баллов</w:t>
            </w:r>
          </w:p>
          <w:p w:rsidR="00190D6D" w:rsidRPr="00214E2C" w:rsidRDefault="00190D6D" w:rsidP="0040411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4E2C">
              <w:rPr>
                <w:rFonts w:ascii="Times New Roman" w:hAnsi="Times New Roman"/>
                <w:b/>
                <w:sz w:val="24"/>
                <w:szCs w:val="24"/>
              </w:rPr>
              <w:t xml:space="preserve">по </w:t>
            </w:r>
            <w:proofErr w:type="gramStart"/>
            <w:r w:rsidRPr="00214E2C">
              <w:rPr>
                <w:rFonts w:ascii="Times New Roman" w:hAnsi="Times New Roman"/>
                <w:b/>
                <w:sz w:val="24"/>
                <w:szCs w:val="24"/>
              </w:rPr>
              <w:t>приз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proofErr w:type="spellStart"/>
            <w:r w:rsidRPr="00214E2C">
              <w:rPr>
                <w:rFonts w:ascii="Times New Roman" w:hAnsi="Times New Roman"/>
                <w:b/>
                <w:sz w:val="24"/>
                <w:szCs w:val="24"/>
              </w:rPr>
              <w:t>наку</w:t>
            </w:r>
            <w:proofErr w:type="spellEnd"/>
            <w:proofErr w:type="gramEnd"/>
          </w:p>
        </w:tc>
        <w:tc>
          <w:tcPr>
            <w:tcW w:w="1134" w:type="dxa"/>
            <w:shd w:val="clear" w:color="auto" w:fill="auto"/>
            <w:vAlign w:val="center"/>
          </w:tcPr>
          <w:p w:rsidR="00190D6D" w:rsidRPr="00214E2C" w:rsidRDefault="00190D6D" w:rsidP="0040411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4E2C">
              <w:rPr>
                <w:rFonts w:ascii="Times New Roman" w:hAnsi="Times New Roman"/>
                <w:b/>
                <w:sz w:val="24"/>
                <w:szCs w:val="24"/>
              </w:rPr>
              <w:t>Приме-</w:t>
            </w:r>
          </w:p>
          <w:p w:rsidR="00190D6D" w:rsidRPr="00214E2C" w:rsidRDefault="00190D6D" w:rsidP="0040411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214E2C">
              <w:rPr>
                <w:rFonts w:ascii="Times New Roman" w:hAnsi="Times New Roman"/>
                <w:b/>
                <w:sz w:val="24"/>
                <w:szCs w:val="24"/>
              </w:rPr>
              <w:t>чание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:rsidR="00190D6D" w:rsidRPr="00214E2C" w:rsidRDefault="00190D6D" w:rsidP="004041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4E2C">
              <w:rPr>
                <w:rFonts w:ascii="Times New Roman" w:hAnsi="Times New Roman"/>
                <w:b/>
                <w:sz w:val="24"/>
                <w:szCs w:val="24"/>
              </w:rPr>
              <w:t>Документы/</w:t>
            </w:r>
          </w:p>
          <w:p w:rsidR="00190D6D" w:rsidRPr="00214E2C" w:rsidRDefault="00190D6D" w:rsidP="004041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4E2C">
              <w:rPr>
                <w:rFonts w:ascii="Times New Roman" w:hAnsi="Times New Roman"/>
                <w:b/>
                <w:sz w:val="24"/>
                <w:szCs w:val="24"/>
              </w:rPr>
              <w:t>информационные ресурсы, подтверждающие соответствие</w:t>
            </w:r>
          </w:p>
        </w:tc>
      </w:tr>
    </w:tbl>
    <w:p w:rsidR="00190D6D" w:rsidRPr="00214E2C" w:rsidRDefault="00190D6D" w:rsidP="00190D6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"/>
          <w:szCs w:val="2"/>
        </w:rPr>
      </w:pPr>
    </w:p>
    <w:tbl>
      <w:tblPr>
        <w:tblW w:w="15030" w:type="dxa"/>
        <w:tblLayout w:type="fixed"/>
        <w:tblLook w:val="04A0" w:firstRow="1" w:lastRow="0" w:firstColumn="1" w:lastColumn="0" w:noHBand="0" w:noVBand="1"/>
      </w:tblPr>
      <w:tblGrid>
        <w:gridCol w:w="846"/>
        <w:gridCol w:w="6237"/>
        <w:gridCol w:w="1276"/>
        <w:gridCol w:w="1134"/>
        <w:gridCol w:w="9"/>
        <w:gridCol w:w="1125"/>
        <w:gridCol w:w="9"/>
        <w:gridCol w:w="983"/>
        <w:gridCol w:w="9"/>
        <w:gridCol w:w="1125"/>
        <w:gridCol w:w="9"/>
        <w:gridCol w:w="2259"/>
        <w:gridCol w:w="9"/>
      </w:tblGrid>
      <w:tr w:rsidR="00190D6D" w:rsidRPr="00214E2C" w:rsidTr="0040411B">
        <w:trPr>
          <w:gridAfter w:val="1"/>
          <w:wAfter w:w="9" w:type="dxa"/>
          <w:trHeight w:val="247"/>
          <w:tblHeader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0D6D" w:rsidRPr="00214E2C" w:rsidRDefault="00190D6D" w:rsidP="0040411B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0D6D" w:rsidRPr="00214E2C" w:rsidRDefault="00190D6D" w:rsidP="0040411B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0D6D" w:rsidRPr="00214E2C" w:rsidRDefault="00190D6D" w:rsidP="0040411B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0D6D" w:rsidRPr="00214E2C" w:rsidRDefault="00190D6D" w:rsidP="0040411B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0D6D" w:rsidRPr="00214E2C" w:rsidRDefault="00190D6D" w:rsidP="0040411B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0D6D" w:rsidRPr="00214E2C" w:rsidRDefault="00190D6D" w:rsidP="0040411B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0D6D" w:rsidRPr="00214E2C" w:rsidRDefault="00190D6D" w:rsidP="0040411B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0D6D" w:rsidRPr="00214E2C" w:rsidRDefault="00190D6D" w:rsidP="0040411B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b/>
                <w:sz w:val="24"/>
                <w:szCs w:val="24"/>
              </w:rPr>
            </w:pPr>
            <w:r w:rsidRPr="00214E2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</w:t>
            </w:r>
          </w:p>
        </w:tc>
      </w:tr>
      <w:tr w:rsidR="00190D6D" w:rsidRPr="00214E2C" w:rsidTr="0040411B">
        <w:trPr>
          <w:gridAfter w:val="1"/>
          <w:wAfter w:w="9" w:type="dxa"/>
          <w:trHeight w:val="46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регистрации участника закупки (на момент проведения проверки):</w:t>
            </w:r>
          </w:p>
          <w:p w:rsidR="00190D6D" w:rsidRPr="00214E2C" w:rsidRDefault="00190D6D" w:rsidP="0040411B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 является адресом «массовой» регистрации (т.е. по нему зарегистрировано 15 и более юридических лиц), кроме центров развития предпринимательства и </w:t>
            </w:r>
            <w:proofErr w:type="gramStart"/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бизнес-центров</w:t>
            </w:r>
            <w:proofErr w:type="gramEnd"/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190D6D" w:rsidRPr="00214E2C" w:rsidRDefault="00190D6D" w:rsidP="0040411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 производилась неоднократная смена адреса нахождения (юридического адреса), в том числе с переходом в другой регион в течение 2 (двух) завершившихся (к моменту рассмотрения заявки) календарных лет;</w:t>
            </w:r>
          </w:p>
          <w:p w:rsidR="00190D6D" w:rsidRPr="00214E2C" w:rsidRDefault="00190D6D" w:rsidP="0040411B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 </w:t>
            </w:r>
            <w:r w:rsidRPr="00214E2C">
              <w:rPr>
                <w:rFonts w:ascii="Times New Roman" w:hAnsi="Times New Roman" w:cs="Times New Roman"/>
                <w:sz w:val="24"/>
                <w:szCs w:val="24"/>
              </w:rPr>
              <w:t xml:space="preserve">адрес регистрации участника закупки является местом жительства (местом нахождения) его участника или единоличного исполнительного органа </w:t>
            </w:r>
            <w:r w:rsidRPr="00214E2C">
              <w:rPr>
                <w:rFonts w:ascii="Times New Roman" w:hAnsi="Times New Roman" w:cs="Times New Roman"/>
                <w:i/>
                <w:sz w:val="20"/>
                <w:szCs w:val="20"/>
              </w:rPr>
              <w:t>(за исключением индивидуальных предпринимателей/физических лиц)</w:t>
            </w:r>
            <w:r w:rsidRPr="00214E2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D6D" w:rsidRPr="00214E2C" w:rsidRDefault="00190D6D" w:rsidP="0040411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4E2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 – 2, </w:t>
            </w:r>
          </w:p>
          <w:p w:rsidR="00190D6D" w:rsidRPr="00214E2C" w:rsidRDefault="00190D6D" w:rsidP="00404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-0.</w:t>
            </w:r>
          </w:p>
          <w:p w:rsidR="00190D6D" w:rsidRPr="00214E2C" w:rsidRDefault="00190D6D" w:rsidP="004041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Выписка </w:t>
            </w:r>
            <w:r w:rsidRPr="00214E2C">
              <w:rPr>
                <w:rFonts w:ascii="Times New Roman" w:hAnsi="Times New Roman" w:cs="Times New Roman"/>
                <w:sz w:val="24"/>
                <w:szCs w:val="24"/>
              </w:rPr>
              <w:t xml:space="preserve">из ЕГРЮЛ/ЕГРИП, </w:t>
            </w:r>
            <w:r w:rsidRPr="00214E2C">
              <w:rPr>
                <w:sz w:val="24"/>
                <w:szCs w:val="24"/>
              </w:rPr>
              <w:t>с</w:t>
            </w: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айт ФНС России www.nalog.ru</w:t>
            </w:r>
          </w:p>
        </w:tc>
      </w:tr>
      <w:tr w:rsidR="00190D6D" w:rsidRPr="00214E2C" w:rsidTr="0040411B">
        <w:trPr>
          <w:gridAfter w:val="1"/>
          <w:wAfter w:w="9" w:type="dxa"/>
          <w:trHeight w:val="46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E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14E2C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Государственная регистрация и\или фактическая деятельность участника закупки менее 2 лет.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D6D" w:rsidRPr="00214E2C" w:rsidRDefault="00190D6D" w:rsidP="0040411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4E2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 – 2, </w:t>
            </w:r>
          </w:p>
          <w:p w:rsidR="00190D6D" w:rsidRPr="00214E2C" w:rsidRDefault="00190D6D" w:rsidP="00404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-0.</w:t>
            </w:r>
          </w:p>
          <w:p w:rsidR="00190D6D" w:rsidRPr="00214E2C" w:rsidRDefault="00190D6D" w:rsidP="004041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Выписка </w:t>
            </w:r>
            <w:r w:rsidRPr="00214E2C">
              <w:rPr>
                <w:rFonts w:ascii="Times New Roman" w:hAnsi="Times New Roman" w:cs="Times New Roman"/>
                <w:sz w:val="24"/>
                <w:szCs w:val="24"/>
              </w:rPr>
              <w:t xml:space="preserve">из ЕГРЮЛ/ЕГРИП, </w:t>
            </w: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сайт ФНС России www.nalog.ru</w:t>
            </w:r>
          </w:p>
        </w:tc>
      </w:tr>
      <w:tr w:rsidR="00190D6D" w:rsidRPr="00214E2C" w:rsidTr="0040411B">
        <w:trPr>
          <w:gridAfter w:val="1"/>
          <w:wAfter w:w="9" w:type="dxa"/>
          <w:trHeight w:val="46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E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214E2C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Учредитель, руководитель участника закупки:</w:t>
            </w:r>
          </w:p>
          <w:p w:rsidR="00190D6D" w:rsidRPr="00214E2C" w:rsidRDefault="00190D6D" w:rsidP="0040411B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214E2C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- является массовым/номинальным заявителем более чем в 15 компаниях, кроме случаев, когда данные фирмы, структуры одного холдинга;</w:t>
            </w:r>
          </w:p>
          <w:p w:rsidR="00190D6D" w:rsidRPr="00214E2C" w:rsidRDefault="00190D6D" w:rsidP="0040411B">
            <w:pPr>
              <w:suppressAutoHyphens/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214E2C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- учредитель является оффшорной компанией, с долей более чем 40% в уставном капитале.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D6D" w:rsidRPr="00214E2C" w:rsidRDefault="00190D6D" w:rsidP="0040411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4E2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 – 2, </w:t>
            </w:r>
          </w:p>
          <w:p w:rsidR="00190D6D" w:rsidRPr="00214E2C" w:rsidRDefault="00190D6D" w:rsidP="00404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-0.</w:t>
            </w:r>
          </w:p>
          <w:p w:rsidR="00190D6D" w:rsidRPr="00214E2C" w:rsidRDefault="00190D6D" w:rsidP="004041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Выписка </w:t>
            </w:r>
            <w:r w:rsidRPr="00214E2C">
              <w:rPr>
                <w:rFonts w:ascii="Times New Roman" w:hAnsi="Times New Roman" w:cs="Times New Roman"/>
                <w:sz w:val="24"/>
                <w:szCs w:val="24"/>
              </w:rPr>
              <w:t xml:space="preserve">из ЕГРЮЛ/ЕГРИП, </w:t>
            </w: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сайт ФНС России www.nalog.ru</w:t>
            </w:r>
          </w:p>
        </w:tc>
      </w:tr>
      <w:tr w:rsidR="00190D6D" w:rsidRPr="00214E2C" w:rsidTr="0040411B">
        <w:trPr>
          <w:gridAfter w:val="1"/>
          <w:wAfter w:w="9" w:type="dxa"/>
          <w:trHeight w:val="46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E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214E2C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События в деятельности участника закупки:</w:t>
            </w:r>
          </w:p>
          <w:p w:rsidR="00190D6D" w:rsidRPr="00214E2C" w:rsidRDefault="00190D6D" w:rsidP="0040411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- </w:t>
            </w: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учредитель/акционер/руководитель участника закупки, являлся учредителем/ акционером/руководителем ликвидированных в течени</w:t>
            </w:r>
            <w:proofErr w:type="gramStart"/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3х лет после регистрации, компаниями (2 и более);</w:t>
            </w:r>
          </w:p>
          <w:p w:rsidR="00190D6D" w:rsidRPr="00214E2C" w:rsidRDefault="00190D6D" w:rsidP="0040411B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214E2C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- производилась неоднократная (более двух раз) полная смена состава учредителей/</w:t>
            </w: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акционеров</w:t>
            </w:r>
            <w:r w:rsidRPr="00214E2C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;</w:t>
            </w:r>
          </w:p>
          <w:p w:rsidR="00190D6D" w:rsidRPr="00214E2C" w:rsidRDefault="00190D6D" w:rsidP="0040411B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214E2C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- аффилированные структуры/физические лица, участника закупки, фигурируют </w:t>
            </w: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любом из реестров недобросовестных поставщиков, ведущихся в соответствии с законодательством о государственных закупках</w:t>
            </w:r>
            <w:r w:rsidRPr="00214E2C">
              <w:rPr>
                <w:sz w:val="24"/>
                <w:szCs w:val="24"/>
              </w:rPr>
              <w:t xml:space="preserve"> </w:t>
            </w: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либо законодательстве о закупках отдельными видами юридических лиц, которые размещены в ЕИС</w:t>
            </w:r>
            <w:r w:rsidRPr="00214E2C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;</w:t>
            </w:r>
          </w:p>
          <w:p w:rsidR="00190D6D" w:rsidRPr="00214E2C" w:rsidRDefault="00190D6D" w:rsidP="0040411B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214E2C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- основной вид деятельности (вид деятельности участника закупки не </w:t>
            </w:r>
            <w:proofErr w:type="gramStart"/>
            <w:r w:rsidRPr="00214E2C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совместим/частично несовместим</w:t>
            </w:r>
            <w:proofErr w:type="gramEnd"/>
            <w:r w:rsidRPr="00214E2C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 с предстоящим контрактом) – по ОКВЭД;</w:t>
            </w:r>
          </w:p>
          <w:p w:rsidR="00190D6D" w:rsidRPr="00214E2C" w:rsidRDefault="00190D6D" w:rsidP="0040411B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214E2C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- участник закупки является аффилированным лицом по отношению к работникам Предприятия.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D6D" w:rsidRPr="00214E2C" w:rsidRDefault="00190D6D" w:rsidP="0040411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4E2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 – 2, </w:t>
            </w:r>
          </w:p>
          <w:p w:rsidR="00190D6D" w:rsidRPr="00214E2C" w:rsidRDefault="00190D6D" w:rsidP="00404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-0.</w:t>
            </w:r>
          </w:p>
          <w:p w:rsidR="00190D6D" w:rsidRPr="00214E2C" w:rsidRDefault="00190D6D" w:rsidP="004041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Выписка </w:t>
            </w:r>
            <w:r w:rsidRPr="00214E2C">
              <w:rPr>
                <w:rFonts w:ascii="Times New Roman" w:hAnsi="Times New Roman" w:cs="Times New Roman"/>
                <w:sz w:val="24"/>
                <w:szCs w:val="24"/>
              </w:rPr>
              <w:t xml:space="preserve">из ЕГРЮЛ/ЕГРИП, </w:t>
            </w: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сайт ФНС России www.nalog.ru</w:t>
            </w:r>
            <w:r w:rsidRPr="00214E2C">
              <w:rPr>
                <w:rStyle w:val="serp-urlitem"/>
                <w:sz w:val="24"/>
                <w:szCs w:val="24"/>
              </w:rPr>
              <w:t>.</w:t>
            </w:r>
          </w:p>
        </w:tc>
      </w:tr>
      <w:tr w:rsidR="00190D6D" w:rsidRPr="00214E2C" w:rsidTr="0040411B">
        <w:trPr>
          <w:gridAfter w:val="1"/>
          <w:wAfter w:w="9" w:type="dxa"/>
          <w:trHeight w:val="46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E2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suppressAutoHyphens/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214E2C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Участник закупки имеет заемные/кредитные обязательства. </w:t>
            </w:r>
          </w:p>
          <w:p w:rsidR="00190D6D" w:rsidRPr="00214E2C" w:rsidRDefault="00190D6D" w:rsidP="0040411B">
            <w:pPr>
              <w:suppressAutoHyphens/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214E2C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Обязательства на последнюю отчетную дату не должны превышать 20% начальной (максимальной) цены договора (лота).</w:t>
            </w:r>
          </w:p>
          <w:p w:rsidR="00190D6D" w:rsidRPr="00214E2C" w:rsidRDefault="00190D6D" w:rsidP="0040411B">
            <w:pPr>
              <w:suppressAutoHyphens/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214E2C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Оценка производится исходя из показателей строк 1410+1510 бухгалтерского баланса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D6D" w:rsidRPr="00214E2C" w:rsidRDefault="00190D6D" w:rsidP="0040411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4E2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 – 2,</w:t>
            </w:r>
          </w:p>
          <w:p w:rsidR="00190D6D" w:rsidRPr="00214E2C" w:rsidRDefault="00190D6D" w:rsidP="0040411B">
            <w:pPr>
              <w:rPr>
                <w:rFonts w:ascii="Times New Roman" w:hAnsi="Times New Roman"/>
                <w:sz w:val="24"/>
                <w:szCs w:val="24"/>
              </w:rPr>
            </w:pP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-0.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90D6D" w:rsidRPr="00214E2C" w:rsidRDefault="00190D6D" w:rsidP="004041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4E2C">
              <w:rPr>
                <w:rFonts w:ascii="Times New Roman" w:hAnsi="Times New Roman"/>
                <w:b/>
                <w:sz w:val="20"/>
                <w:szCs w:val="20"/>
              </w:rPr>
              <w:t>Копия бухгалтерского баланса за последний завершенный отчетный год</w:t>
            </w:r>
          </w:p>
        </w:tc>
      </w:tr>
      <w:tr w:rsidR="00190D6D" w:rsidRPr="00214E2C" w:rsidTr="0040411B">
        <w:trPr>
          <w:gridAfter w:val="1"/>
          <w:wAfter w:w="9" w:type="dxa"/>
          <w:trHeight w:val="46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E2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suppressAutoHyphens/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214E2C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Участник закупки имеет залоговые обязательства. Обязательства не должны превышать 20% начальной (максимальной) цены договора (лота).</w:t>
            </w:r>
          </w:p>
          <w:p w:rsidR="00190D6D" w:rsidRPr="00214E2C" w:rsidRDefault="00190D6D" w:rsidP="0040411B">
            <w:pPr>
              <w:suppressAutoHyphens/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D6D" w:rsidRPr="00214E2C" w:rsidRDefault="00190D6D" w:rsidP="0040411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4E2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 – 2, </w:t>
            </w:r>
          </w:p>
          <w:p w:rsidR="00190D6D" w:rsidRPr="00214E2C" w:rsidRDefault="00190D6D" w:rsidP="004041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-0.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E2C">
              <w:rPr>
                <w:rFonts w:ascii="Times New Roman" w:hAnsi="Times New Roman" w:cs="Times New Roman"/>
                <w:sz w:val="24"/>
                <w:szCs w:val="24"/>
              </w:rPr>
              <w:t>Сайт: https://reestr-zalogov.ru/state/index</w:t>
            </w:r>
          </w:p>
        </w:tc>
      </w:tr>
      <w:tr w:rsidR="00190D6D" w:rsidRPr="00214E2C" w:rsidTr="0040411B">
        <w:trPr>
          <w:gridAfter w:val="1"/>
          <w:wAfter w:w="9" w:type="dxa"/>
          <w:trHeight w:val="46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E2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suppressAutoHyphens/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proofErr w:type="gramStart"/>
            <w:r w:rsidRPr="00214E2C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В структуре выручки от реализации участника закупки, поступления от Предприятия превышают 75% (за исключением участников закупки – дочерних обществ Предприятия, специально созданных для производства данных товаров, выполнения данных работ (оказания </w:t>
            </w:r>
            <w:r w:rsidRPr="00214E2C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lastRenderedPageBreak/>
              <w:t>услуг),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4E2C"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lastRenderedPageBreak/>
              <w:t>&gt;75,0%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D6D" w:rsidRPr="00214E2C" w:rsidRDefault="00190D6D" w:rsidP="0040411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4E2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 – 2, </w:t>
            </w:r>
          </w:p>
          <w:p w:rsidR="00190D6D" w:rsidRPr="00214E2C" w:rsidRDefault="00190D6D" w:rsidP="004041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-0.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Сайт </w:t>
            </w:r>
            <w:proofErr w:type="spellStart"/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zakupki</w:t>
            </w:r>
            <w:proofErr w:type="spellEnd"/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gov</w:t>
            </w:r>
            <w:proofErr w:type="spellEnd"/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ru</w:t>
            </w:r>
            <w:proofErr w:type="spellEnd"/>
          </w:p>
        </w:tc>
      </w:tr>
      <w:tr w:rsidR="00190D6D" w:rsidRPr="00214E2C" w:rsidTr="0040411B">
        <w:trPr>
          <w:gridAfter w:val="1"/>
          <w:wAfter w:w="9" w:type="dxa"/>
          <w:trHeight w:val="46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E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suppressAutoHyphens/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214E2C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Участник закупки не сдает бухгалтерскую отчетность в контролирующие органы (РОССТАТ)</w:t>
            </w:r>
            <w:r w:rsidRPr="00214E2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(за исключением индивидуальных предпринимателей/физических лиц)</w:t>
            </w:r>
            <w:r w:rsidRPr="00214E2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D6D" w:rsidRPr="00214E2C" w:rsidRDefault="00190D6D" w:rsidP="0040411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4E2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 – 2, </w:t>
            </w:r>
          </w:p>
          <w:p w:rsidR="00190D6D" w:rsidRPr="00214E2C" w:rsidRDefault="00190D6D" w:rsidP="00404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-0.</w:t>
            </w:r>
          </w:p>
          <w:p w:rsidR="00190D6D" w:rsidRPr="00214E2C" w:rsidRDefault="00190D6D" w:rsidP="004041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D6D" w:rsidRPr="00214E2C" w:rsidRDefault="00190D6D" w:rsidP="00404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E2C"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  <w:r w:rsidRPr="00214E2C">
              <w:rPr>
                <w:rStyle w:val="serp-urlitem"/>
                <w:rFonts w:ascii="Times New Roman" w:hAnsi="Times New Roman" w:cs="Times New Roman"/>
                <w:sz w:val="24"/>
                <w:szCs w:val="24"/>
              </w:rPr>
              <w:t xml:space="preserve"> РОССТАТ: </w:t>
            </w:r>
            <w:r w:rsidRPr="00214E2C">
              <w:rPr>
                <w:rStyle w:val="serp-urlitem"/>
                <w:rFonts w:ascii="Times New Roman" w:hAnsi="Times New Roman" w:cs="Times New Roman"/>
                <w:sz w:val="24"/>
                <w:szCs w:val="24"/>
                <w:lang w:val="en-US"/>
              </w:rPr>
              <w:t>gsk.ru.</w:t>
            </w:r>
          </w:p>
        </w:tc>
      </w:tr>
      <w:tr w:rsidR="00190D6D" w:rsidRPr="00214E2C" w:rsidTr="0040411B">
        <w:trPr>
          <w:gridAfter w:val="1"/>
          <w:wAfter w:w="9" w:type="dxa"/>
          <w:trHeight w:val="729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90D6D" w:rsidRPr="00214E2C" w:rsidRDefault="00190D6D" w:rsidP="00404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E2C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0D6D" w:rsidRPr="00214E2C" w:rsidRDefault="00190D6D" w:rsidP="0040411B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4E2C">
              <w:rPr>
                <w:rFonts w:ascii="Times New Roman" w:hAnsi="Times New Roman" w:cs="Times New Roman"/>
                <w:sz w:val="24"/>
                <w:szCs w:val="24"/>
              </w:rPr>
              <w:t xml:space="preserve">Наличие на момент проведения закупки недоимки по налогам, сборам и иным обязательным платежам, размер которой составляет от 5 до 25 % балансовой стоимости активов участника закупки на последнюю отчетную дату, а также наличие решений о приостановлении операций по счетам.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D6D" w:rsidRPr="00214E2C" w:rsidRDefault="00190D6D" w:rsidP="0040411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D6D" w:rsidRPr="00214E2C" w:rsidRDefault="00190D6D" w:rsidP="004041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D6D" w:rsidRPr="00214E2C" w:rsidRDefault="00190D6D" w:rsidP="004041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D6D" w:rsidRPr="00214E2C" w:rsidRDefault="00190D6D" w:rsidP="004041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E2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D6D" w:rsidRPr="00214E2C" w:rsidRDefault="00190D6D" w:rsidP="00404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 – 14, </w:t>
            </w:r>
          </w:p>
          <w:p w:rsidR="00190D6D" w:rsidRPr="00214E2C" w:rsidRDefault="00190D6D" w:rsidP="00404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-0.</w:t>
            </w:r>
          </w:p>
          <w:p w:rsidR="00190D6D" w:rsidRPr="00214E2C" w:rsidRDefault="00190D6D" w:rsidP="004041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D6D" w:rsidRPr="00214E2C" w:rsidRDefault="00190D6D" w:rsidP="00404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сайт ФНС России www.nalog.ru</w:t>
            </w:r>
            <w:r w:rsidRPr="00214E2C">
              <w:rPr>
                <w:rStyle w:val="serp-urlitem"/>
                <w:sz w:val="24"/>
                <w:szCs w:val="24"/>
              </w:rPr>
              <w:t>.</w:t>
            </w:r>
          </w:p>
        </w:tc>
      </w:tr>
      <w:tr w:rsidR="00190D6D" w:rsidRPr="00214E2C" w:rsidTr="0040411B">
        <w:trPr>
          <w:gridAfter w:val="1"/>
          <w:wAfter w:w="9" w:type="dxa"/>
          <w:trHeight w:val="126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90D6D" w:rsidRPr="00214E2C" w:rsidRDefault="00190D6D" w:rsidP="00404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E2C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0D6D" w:rsidRPr="00214E2C" w:rsidRDefault="00190D6D" w:rsidP="00404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214E2C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Участник закупки является ответчиком в судебном споре хозяйствующих субъектов (ненадлежащее исполнение обязательств по договорам поставки продукции/товаров, оказания работ/услуг), а также является ответчиком в судебном споре:</w:t>
            </w:r>
          </w:p>
          <w:p w:rsidR="00190D6D" w:rsidRPr="00214E2C" w:rsidRDefault="00190D6D" w:rsidP="00404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214E2C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-  по делам о нарушении авторских прав;</w:t>
            </w:r>
          </w:p>
          <w:p w:rsidR="00190D6D" w:rsidRPr="00214E2C" w:rsidRDefault="00190D6D" w:rsidP="00404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214E2C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-  по имущественным правоотношениям, решение по которым способно оказать существенное влияние на ФХД Общества. </w:t>
            </w:r>
          </w:p>
          <w:p w:rsidR="00190D6D" w:rsidRPr="00214E2C" w:rsidRDefault="00190D6D" w:rsidP="00404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4E2C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 Общая сумма рассматриваемых судебных решений за текущий финансовый год, в том числе находящихся на рассмотрении, не в пользу участника закупки в качестве ответчика не должна превышать 20 % начальной (максимальной) цены договора (лота).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D6D" w:rsidRPr="00214E2C" w:rsidRDefault="00190D6D" w:rsidP="0040411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D6D" w:rsidRPr="00214E2C" w:rsidRDefault="00190D6D" w:rsidP="004041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D6D" w:rsidRPr="00214E2C" w:rsidRDefault="00190D6D" w:rsidP="004041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D6D" w:rsidRPr="00214E2C" w:rsidRDefault="00190D6D" w:rsidP="004041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E2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D6D" w:rsidRPr="00214E2C" w:rsidRDefault="00190D6D" w:rsidP="00404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 – 15, </w:t>
            </w:r>
          </w:p>
          <w:p w:rsidR="00190D6D" w:rsidRPr="00214E2C" w:rsidRDefault="00190D6D" w:rsidP="00404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-0.</w:t>
            </w:r>
          </w:p>
          <w:p w:rsidR="00190D6D" w:rsidRPr="00214E2C" w:rsidRDefault="00190D6D" w:rsidP="004041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D6D" w:rsidRPr="00214E2C" w:rsidRDefault="00190D6D" w:rsidP="00404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Сайт: </w:t>
            </w: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arbitr.ru.</w:t>
            </w:r>
          </w:p>
        </w:tc>
      </w:tr>
      <w:tr w:rsidR="00190D6D" w:rsidRPr="00214E2C" w:rsidTr="0040411B">
        <w:trPr>
          <w:gridAfter w:val="1"/>
          <w:wAfter w:w="9" w:type="dxa"/>
          <w:trHeight w:val="28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90D6D" w:rsidRPr="00214E2C" w:rsidRDefault="00190D6D" w:rsidP="00404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E2C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D6D" w:rsidRPr="00214E2C" w:rsidRDefault="00190D6D" w:rsidP="0040411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Цена договора участника закупки с Предприятием превышает балансовую стоимость активов (валюту баланса) на последнюю отчетную дату.</w:t>
            </w:r>
          </w:p>
          <w:p w:rsidR="00190D6D" w:rsidRPr="00214E2C" w:rsidRDefault="00190D6D" w:rsidP="0040411B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Валюта баланса: строки Бухгалтерского баланса 1600 или 1700 (эти строки всегда должны быть равны)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D6D" w:rsidRPr="00214E2C" w:rsidRDefault="00190D6D" w:rsidP="004041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D6D" w:rsidRPr="00214E2C" w:rsidRDefault="00190D6D" w:rsidP="00404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D6D" w:rsidRPr="00214E2C" w:rsidRDefault="00190D6D" w:rsidP="0040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D6D" w:rsidRPr="00214E2C" w:rsidRDefault="00190D6D" w:rsidP="0040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D6D" w:rsidRPr="00214E2C" w:rsidRDefault="00190D6D" w:rsidP="00404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 – 20, </w:t>
            </w:r>
          </w:p>
          <w:p w:rsidR="00190D6D" w:rsidRPr="00214E2C" w:rsidRDefault="00190D6D" w:rsidP="00404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-0.</w:t>
            </w:r>
          </w:p>
          <w:p w:rsidR="00190D6D" w:rsidRPr="00214E2C" w:rsidRDefault="00190D6D" w:rsidP="00404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Указать сумму договора и валюту баланса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D6D" w:rsidRPr="00214E2C" w:rsidRDefault="00190D6D" w:rsidP="004041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90D6D" w:rsidRPr="00214E2C" w:rsidRDefault="00190D6D" w:rsidP="00404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E2C">
              <w:rPr>
                <w:rFonts w:ascii="Times New Roman" w:hAnsi="Times New Roman"/>
                <w:b/>
                <w:sz w:val="20"/>
                <w:szCs w:val="20"/>
              </w:rPr>
              <w:t>Копия бухгалтерского баланса за последний завершенный отчетный год</w:t>
            </w:r>
          </w:p>
        </w:tc>
      </w:tr>
      <w:tr w:rsidR="00190D6D" w:rsidRPr="00214E2C" w:rsidTr="0040411B">
        <w:trPr>
          <w:gridAfter w:val="1"/>
          <w:wAfter w:w="9" w:type="dxa"/>
          <w:trHeight w:val="58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90D6D" w:rsidRPr="00214E2C" w:rsidRDefault="00190D6D" w:rsidP="00404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E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12.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D6D" w:rsidRPr="00214E2C" w:rsidRDefault="00190D6D" w:rsidP="0040411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Показатель нераспределенной прибыли отрицательный.</w:t>
            </w:r>
          </w:p>
          <w:p w:rsidR="00190D6D" w:rsidRPr="00214E2C" w:rsidRDefault="00190D6D" w:rsidP="0040411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Нераспределенная прибыль: строка 1370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D6D" w:rsidRPr="00214E2C" w:rsidRDefault="00190D6D" w:rsidP="004041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D6D" w:rsidRPr="00214E2C" w:rsidRDefault="00190D6D" w:rsidP="00404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D6D" w:rsidRPr="00214E2C" w:rsidRDefault="00190D6D" w:rsidP="0040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D6D" w:rsidRPr="00214E2C" w:rsidRDefault="00190D6D" w:rsidP="0040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D6D" w:rsidRPr="00214E2C" w:rsidRDefault="00190D6D" w:rsidP="00404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 – 15, нет -0.</w:t>
            </w:r>
          </w:p>
          <w:p w:rsidR="00190D6D" w:rsidRPr="00214E2C" w:rsidRDefault="00190D6D" w:rsidP="00404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Указать размер УК и нераспределенную прибыль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D6D" w:rsidRPr="00214E2C" w:rsidRDefault="00190D6D" w:rsidP="00404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E2C">
              <w:rPr>
                <w:rFonts w:ascii="Times New Roman" w:hAnsi="Times New Roman"/>
                <w:b/>
                <w:sz w:val="20"/>
                <w:szCs w:val="20"/>
              </w:rPr>
              <w:t>Копия бухгалтерского баланса за последний завершенный отчетный год</w:t>
            </w:r>
          </w:p>
        </w:tc>
      </w:tr>
      <w:tr w:rsidR="00190D6D" w:rsidRPr="00214E2C" w:rsidTr="0040411B">
        <w:trPr>
          <w:gridAfter w:val="1"/>
          <w:wAfter w:w="9" w:type="dxa"/>
          <w:trHeight w:val="58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90D6D" w:rsidRPr="00214E2C" w:rsidRDefault="00190D6D" w:rsidP="00404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E2C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D6D" w:rsidRPr="00214E2C" w:rsidRDefault="00190D6D" w:rsidP="0040411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Уставный капитал участника закупки больше величины чистых активов по данным бухгалтерской отчетности за последний завершенный отчетный период.</w:t>
            </w:r>
          </w:p>
          <w:p w:rsidR="00190D6D" w:rsidRPr="00214E2C" w:rsidRDefault="00190D6D" w:rsidP="0040411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Уставный капитал: строка 1310.</w:t>
            </w:r>
          </w:p>
          <w:p w:rsidR="00190D6D" w:rsidRPr="00214E2C" w:rsidRDefault="00190D6D" w:rsidP="0040411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Чистые активы = строки 1600 – (1400+1500-1530) или 1300 + 1530 </w:t>
            </w:r>
          </w:p>
          <w:p w:rsidR="00190D6D" w:rsidRPr="00214E2C" w:rsidRDefault="00190D6D" w:rsidP="0040411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D6D" w:rsidRPr="00214E2C" w:rsidRDefault="00190D6D" w:rsidP="004041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D6D" w:rsidRPr="00214E2C" w:rsidRDefault="00190D6D" w:rsidP="00404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D6D" w:rsidRPr="00214E2C" w:rsidRDefault="00190D6D" w:rsidP="0040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D6D" w:rsidRPr="00214E2C" w:rsidRDefault="00190D6D" w:rsidP="0040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D6D" w:rsidRPr="00214E2C" w:rsidRDefault="00190D6D" w:rsidP="00404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 – 20, </w:t>
            </w:r>
          </w:p>
          <w:p w:rsidR="00190D6D" w:rsidRPr="00214E2C" w:rsidRDefault="00190D6D" w:rsidP="00404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-0.</w:t>
            </w:r>
          </w:p>
          <w:p w:rsidR="00190D6D" w:rsidRPr="00214E2C" w:rsidRDefault="00190D6D" w:rsidP="00404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Указать размер чистых активов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D6D" w:rsidRPr="00214E2C" w:rsidRDefault="00190D6D" w:rsidP="004041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90D6D" w:rsidRPr="00214E2C" w:rsidRDefault="00190D6D" w:rsidP="00404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E2C">
              <w:rPr>
                <w:rFonts w:ascii="Times New Roman" w:hAnsi="Times New Roman"/>
                <w:b/>
                <w:sz w:val="20"/>
                <w:szCs w:val="20"/>
              </w:rPr>
              <w:t>Копия бухгалтерского баланса за последний завершенный отчетный год</w:t>
            </w:r>
          </w:p>
        </w:tc>
      </w:tr>
      <w:tr w:rsidR="00190D6D" w:rsidRPr="00214E2C" w:rsidTr="0040411B">
        <w:trPr>
          <w:trHeight w:val="238"/>
        </w:trPr>
        <w:tc>
          <w:tcPr>
            <w:tcW w:w="95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90D6D" w:rsidRPr="00214E2C" w:rsidRDefault="00190D6D" w:rsidP="00404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D6D" w:rsidRPr="00214E2C" w:rsidRDefault="00190D6D" w:rsidP="0040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D6D" w:rsidRPr="00214E2C" w:rsidRDefault="00190D6D" w:rsidP="0040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D6D" w:rsidRPr="00214E2C" w:rsidRDefault="00190D6D" w:rsidP="004041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D6D" w:rsidRPr="00214E2C" w:rsidRDefault="00190D6D" w:rsidP="004041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90D6D" w:rsidRPr="00214E2C" w:rsidTr="0040411B">
        <w:trPr>
          <w:trHeight w:val="238"/>
        </w:trPr>
        <w:tc>
          <w:tcPr>
            <w:tcW w:w="95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90D6D" w:rsidRPr="00214E2C" w:rsidRDefault="00190D6D" w:rsidP="00404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Количество баллов участника закупки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D6D" w:rsidRPr="00214E2C" w:rsidRDefault="00190D6D" w:rsidP="004041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D6D" w:rsidRPr="00214E2C" w:rsidRDefault="00190D6D" w:rsidP="004041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D6D" w:rsidRPr="00214E2C" w:rsidRDefault="00190D6D" w:rsidP="004041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D6D" w:rsidRPr="00214E2C" w:rsidRDefault="00190D6D" w:rsidP="004041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90D6D" w:rsidRPr="00214E2C" w:rsidTr="0040411B">
        <w:trPr>
          <w:trHeight w:val="238"/>
        </w:trPr>
        <w:tc>
          <w:tcPr>
            <w:tcW w:w="95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90D6D" w:rsidRPr="00214E2C" w:rsidRDefault="00190D6D" w:rsidP="004041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Степень риска для применения понижающего коэффициента</w:t>
            </w:r>
          </w:p>
        </w:tc>
        <w:tc>
          <w:tcPr>
            <w:tcW w:w="55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D6D" w:rsidRPr="00214E2C" w:rsidRDefault="00190D6D" w:rsidP="004041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Очень высокая/высокая/средняя/низкая</w:t>
            </w:r>
          </w:p>
        </w:tc>
      </w:tr>
    </w:tbl>
    <w:p w:rsidR="00190D6D" w:rsidRPr="00214E2C" w:rsidRDefault="00190D6D" w:rsidP="00190D6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190D6D" w:rsidRDefault="00190D6D" w:rsidP="00190D6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190D6D" w:rsidRPr="00214E2C" w:rsidRDefault="00190D6D" w:rsidP="00190D6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214E2C">
        <w:rPr>
          <w:rFonts w:ascii="Times New Roman" w:hAnsi="Times New Roman"/>
          <w:sz w:val="24"/>
          <w:szCs w:val="24"/>
        </w:rPr>
        <w:t xml:space="preserve">Примечание: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2552"/>
        <w:gridCol w:w="5528"/>
      </w:tblGrid>
      <w:tr w:rsidR="00190D6D" w:rsidRPr="00214E2C" w:rsidTr="0040411B">
        <w:tc>
          <w:tcPr>
            <w:tcW w:w="2830" w:type="dxa"/>
          </w:tcPr>
          <w:p w:rsidR="00190D6D" w:rsidRPr="00214E2C" w:rsidRDefault="00190D6D" w:rsidP="004041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4E2C">
              <w:rPr>
                <w:rFonts w:ascii="Times New Roman" w:hAnsi="Times New Roman"/>
                <w:b/>
                <w:sz w:val="24"/>
                <w:szCs w:val="24"/>
              </w:rPr>
              <w:t>Степень риска</w:t>
            </w:r>
          </w:p>
        </w:tc>
        <w:tc>
          <w:tcPr>
            <w:tcW w:w="2552" w:type="dxa"/>
          </w:tcPr>
          <w:p w:rsidR="00190D6D" w:rsidRPr="00214E2C" w:rsidRDefault="00190D6D" w:rsidP="004041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4E2C">
              <w:rPr>
                <w:rFonts w:ascii="Times New Roman" w:hAnsi="Times New Roman"/>
                <w:b/>
                <w:sz w:val="24"/>
                <w:szCs w:val="24"/>
              </w:rPr>
              <w:t>Количество баллов</w:t>
            </w:r>
          </w:p>
        </w:tc>
        <w:tc>
          <w:tcPr>
            <w:tcW w:w="5528" w:type="dxa"/>
          </w:tcPr>
          <w:p w:rsidR="00190D6D" w:rsidRPr="00214E2C" w:rsidRDefault="00190D6D" w:rsidP="004041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4E2C">
              <w:rPr>
                <w:rFonts w:ascii="Times New Roman" w:hAnsi="Times New Roman"/>
                <w:b/>
                <w:sz w:val="24"/>
                <w:szCs w:val="24"/>
              </w:rPr>
              <w:t>Коэффициент понижения общего (сводного) неценового критерия оценки (К</w:t>
            </w:r>
            <w:r w:rsidRPr="00214E2C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СБ</w:t>
            </w:r>
            <w:r w:rsidRPr="00214E2C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190D6D" w:rsidRPr="00214E2C" w:rsidTr="0040411B">
        <w:tc>
          <w:tcPr>
            <w:tcW w:w="2830" w:type="dxa"/>
          </w:tcPr>
          <w:p w:rsidR="00190D6D" w:rsidRPr="00214E2C" w:rsidRDefault="00190D6D" w:rsidP="004041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4E2C">
              <w:rPr>
                <w:rFonts w:ascii="Times New Roman" w:hAnsi="Times New Roman"/>
                <w:b/>
                <w:sz w:val="24"/>
                <w:szCs w:val="24"/>
              </w:rPr>
              <w:t>не значительная</w:t>
            </w:r>
          </w:p>
        </w:tc>
        <w:tc>
          <w:tcPr>
            <w:tcW w:w="2552" w:type="dxa"/>
          </w:tcPr>
          <w:p w:rsidR="00190D6D" w:rsidRPr="00214E2C" w:rsidRDefault="00190D6D" w:rsidP="004041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4E2C">
              <w:rPr>
                <w:rFonts w:ascii="Times New Roman" w:hAnsi="Times New Roman"/>
                <w:b/>
                <w:sz w:val="24"/>
                <w:szCs w:val="24"/>
              </w:rPr>
              <w:t>10 и менее</w:t>
            </w:r>
          </w:p>
        </w:tc>
        <w:tc>
          <w:tcPr>
            <w:tcW w:w="5528" w:type="dxa"/>
          </w:tcPr>
          <w:p w:rsidR="00190D6D" w:rsidRPr="00214E2C" w:rsidRDefault="00190D6D" w:rsidP="004041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4E2C">
              <w:rPr>
                <w:rFonts w:ascii="Times New Roman" w:hAnsi="Times New Roman"/>
                <w:b/>
                <w:sz w:val="24"/>
                <w:szCs w:val="24"/>
              </w:rPr>
              <w:t>1,0</w:t>
            </w:r>
          </w:p>
        </w:tc>
      </w:tr>
      <w:tr w:rsidR="00190D6D" w:rsidRPr="00214E2C" w:rsidTr="0040411B">
        <w:tc>
          <w:tcPr>
            <w:tcW w:w="2830" w:type="dxa"/>
          </w:tcPr>
          <w:p w:rsidR="00190D6D" w:rsidRPr="00214E2C" w:rsidRDefault="00190D6D" w:rsidP="004041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4E2C">
              <w:rPr>
                <w:rFonts w:ascii="Times New Roman" w:hAnsi="Times New Roman"/>
                <w:sz w:val="24"/>
                <w:szCs w:val="24"/>
              </w:rPr>
              <w:t>низкая</w:t>
            </w:r>
          </w:p>
        </w:tc>
        <w:tc>
          <w:tcPr>
            <w:tcW w:w="2552" w:type="dxa"/>
          </w:tcPr>
          <w:p w:rsidR="00190D6D" w:rsidRPr="00214E2C" w:rsidRDefault="00190D6D" w:rsidP="004041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4E2C">
              <w:rPr>
                <w:rFonts w:ascii="Times New Roman" w:hAnsi="Times New Roman"/>
                <w:sz w:val="24"/>
                <w:szCs w:val="24"/>
              </w:rPr>
              <w:t>11- 30</w:t>
            </w:r>
          </w:p>
        </w:tc>
        <w:tc>
          <w:tcPr>
            <w:tcW w:w="5528" w:type="dxa"/>
          </w:tcPr>
          <w:p w:rsidR="00190D6D" w:rsidRPr="00214E2C" w:rsidRDefault="00190D6D" w:rsidP="004041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4E2C">
              <w:rPr>
                <w:rFonts w:ascii="Times New Roman" w:hAnsi="Times New Roman"/>
                <w:sz w:val="24"/>
                <w:szCs w:val="24"/>
              </w:rPr>
              <w:t>0,75</w:t>
            </w:r>
          </w:p>
        </w:tc>
      </w:tr>
      <w:tr w:rsidR="00190D6D" w:rsidRPr="00214E2C" w:rsidTr="0040411B">
        <w:tc>
          <w:tcPr>
            <w:tcW w:w="2830" w:type="dxa"/>
          </w:tcPr>
          <w:p w:rsidR="00190D6D" w:rsidRPr="00214E2C" w:rsidRDefault="00190D6D" w:rsidP="004041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4E2C">
              <w:rPr>
                <w:rFonts w:ascii="Times New Roman" w:hAnsi="Times New Roman"/>
                <w:sz w:val="24"/>
                <w:szCs w:val="24"/>
              </w:rPr>
              <w:t>средняя</w:t>
            </w:r>
          </w:p>
        </w:tc>
        <w:tc>
          <w:tcPr>
            <w:tcW w:w="2552" w:type="dxa"/>
          </w:tcPr>
          <w:p w:rsidR="00190D6D" w:rsidRPr="00214E2C" w:rsidRDefault="00190D6D" w:rsidP="004041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4E2C">
              <w:rPr>
                <w:rFonts w:ascii="Times New Roman" w:hAnsi="Times New Roman"/>
                <w:sz w:val="24"/>
                <w:szCs w:val="24"/>
              </w:rPr>
              <w:t>31-50</w:t>
            </w:r>
          </w:p>
        </w:tc>
        <w:tc>
          <w:tcPr>
            <w:tcW w:w="5528" w:type="dxa"/>
          </w:tcPr>
          <w:p w:rsidR="00190D6D" w:rsidRPr="00214E2C" w:rsidRDefault="00190D6D" w:rsidP="004041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4E2C">
              <w:rPr>
                <w:rFonts w:ascii="Times New Roman" w:hAnsi="Times New Roman"/>
                <w:sz w:val="24"/>
                <w:szCs w:val="24"/>
              </w:rPr>
              <w:t>0,50</w:t>
            </w:r>
          </w:p>
        </w:tc>
      </w:tr>
      <w:tr w:rsidR="00190D6D" w:rsidRPr="00214E2C" w:rsidTr="0040411B">
        <w:tc>
          <w:tcPr>
            <w:tcW w:w="2830" w:type="dxa"/>
          </w:tcPr>
          <w:p w:rsidR="00190D6D" w:rsidRPr="00214E2C" w:rsidRDefault="00190D6D" w:rsidP="004041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4E2C">
              <w:rPr>
                <w:rFonts w:ascii="Times New Roman" w:hAnsi="Times New Roman"/>
                <w:sz w:val="24"/>
                <w:szCs w:val="24"/>
              </w:rPr>
              <w:t>высокая</w:t>
            </w:r>
          </w:p>
        </w:tc>
        <w:tc>
          <w:tcPr>
            <w:tcW w:w="2552" w:type="dxa"/>
          </w:tcPr>
          <w:p w:rsidR="00190D6D" w:rsidRPr="00214E2C" w:rsidRDefault="00190D6D" w:rsidP="004041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4E2C">
              <w:rPr>
                <w:rFonts w:ascii="Times New Roman" w:hAnsi="Times New Roman"/>
                <w:sz w:val="24"/>
                <w:szCs w:val="24"/>
              </w:rPr>
              <w:t xml:space="preserve">51 -70  </w:t>
            </w:r>
          </w:p>
        </w:tc>
        <w:tc>
          <w:tcPr>
            <w:tcW w:w="5528" w:type="dxa"/>
          </w:tcPr>
          <w:p w:rsidR="00190D6D" w:rsidRPr="00214E2C" w:rsidRDefault="00190D6D" w:rsidP="004041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4E2C">
              <w:rPr>
                <w:rFonts w:ascii="Times New Roman" w:hAnsi="Times New Roman"/>
                <w:sz w:val="24"/>
                <w:szCs w:val="24"/>
              </w:rPr>
              <w:t>0,25</w:t>
            </w:r>
          </w:p>
        </w:tc>
      </w:tr>
      <w:tr w:rsidR="00190D6D" w:rsidRPr="00214E2C" w:rsidTr="0040411B">
        <w:tc>
          <w:tcPr>
            <w:tcW w:w="2830" w:type="dxa"/>
          </w:tcPr>
          <w:p w:rsidR="00190D6D" w:rsidRPr="00214E2C" w:rsidRDefault="00190D6D" w:rsidP="004041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4E2C">
              <w:rPr>
                <w:rFonts w:ascii="Times New Roman" w:hAnsi="Times New Roman"/>
                <w:sz w:val="24"/>
                <w:szCs w:val="24"/>
              </w:rPr>
              <w:t>очень высокая</w:t>
            </w:r>
          </w:p>
        </w:tc>
        <w:tc>
          <w:tcPr>
            <w:tcW w:w="2552" w:type="dxa"/>
          </w:tcPr>
          <w:p w:rsidR="00190D6D" w:rsidRPr="00214E2C" w:rsidRDefault="00190D6D" w:rsidP="004041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4E2C">
              <w:rPr>
                <w:rFonts w:ascii="Times New Roman" w:hAnsi="Times New Roman"/>
                <w:sz w:val="24"/>
                <w:szCs w:val="24"/>
              </w:rPr>
              <w:t>71 и более</w:t>
            </w:r>
          </w:p>
        </w:tc>
        <w:tc>
          <w:tcPr>
            <w:tcW w:w="5528" w:type="dxa"/>
          </w:tcPr>
          <w:p w:rsidR="00190D6D" w:rsidRPr="00214E2C" w:rsidRDefault="00190D6D" w:rsidP="004041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4E2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 w:rsidR="00190D6D" w:rsidRPr="00214E2C" w:rsidRDefault="00190D6D" w:rsidP="00190D6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190D6D" w:rsidRPr="00214E2C" w:rsidRDefault="00190D6D" w:rsidP="00190D6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214E2C">
        <w:rPr>
          <w:rFonts w:ascii="Times New Roman" w:hAnsi="Times New Roman"/>
          <w:sz w:val="24"/>
          <w:szCs w:val="24"/>
        </w:rPr>
        <w:t>Применение понижающего коэффициента (К</w:t>
      </w:r>
      <w:r w:rsidRPr="00214E2C">
        <w:rPr>
          <w:rFonts w:ascii="Times New Roman" w:hAnsi="Times New Roman"/>
          <w:sz w:val="24"/>
          <w:szCs w:val="24"/>
          <w:vertAlign w:val="subscript"/>
        </w:rPr>
        <w:t>СБ</w:t>
      </w:r>
      <w:r w:rsidRPr="00214E2C">
        <w:rPr>
          <w:rFonts w:ascii="Times New Roman" w:hAnsi="Times New Roman"/>
          <w:sz w:val="24"/>
          <w:szCs w:val="24"/>
        </w:rPr>
        <w:t>) осуществляется следующим образом:</w:t>
      </w:r>
    </w:p>
    <w:p w:rsidR="00190D6D" w:rsidRPr="00214E2C" w:rsidRDefault="00190D6D" w:rsidP="00190D6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214E2C">
        <w:rPr>
          <w:rFonts w:ascii="Times New Roman" w:hAnsi="Times New Roman"/>
          <w:sz w:val="24"/>
          <w:szCs w:val="24"/>
        </w:rPr>
        <w:t>К величине (оценке) неценового критерия, рассчитанного в соответствии с порядком расчета, установленного в закупочной документации, применяется коэффициент (К</w:t>
      </w:r>
      <w:r w:rsidRPr="00214E2C">
        <w:rPr>
          <w:rFonts w:ascii="Times New Roman" w:hAnsi="Times New Roman"/>
          <w:sz w:val="24"/>
          <w:szCs w:val="24"/>
          <w:vertAlign w:val="subscript"/>
        </w:rPr>
        <w:t>СБ</w:t>
      </w:r>
      <w:r w:rsidRPr="00214E2C">
        <w:rPr>
          <w:rFonts w:ascii="Times New Roman" w:hAnsi="Times New Roman"/>
          <w:sz w:val="24"/>
          <w:szCs w:val="24"/>
        </w:rPr>
        <w:t>):</w:t>
      </w:r>
    </w:p>
    <w:p w:rsidR="00AF7582" w:rsidRDefault="00190D6D" w:rsidP="00190D6D">
      <w:pPr>
        <w:spacing w:after="0" w:line="240" w:lineRule="auto"/>
        <w:ind w:firstLine="709"/>
      </w:pPr>
      <w:r w:rsidRPr="00214E2C">
        <w:rPr>
          <w:rFonts w:ascii="Times New Roman" w:hAnsi="Times New Roman"/>
          <w:sz w:val="24"/>
          <w:szCs w:val="24"/>
        </w:rPr>
        <w:t xml:space="preserve">Итоговая оценка = </w:t>
      </w:r>
      <w:proofErr w:type="gramStart"/>
      <w:r w:rsidRPr="00214E2C">
        <w:rPr>
          <w:rFonts w:ascii="Times New Roman" w:hAnsi="Times New Roman"/>
          <w:sz w:val="24"/>
          <w:szCs w:val="24"/>
        </w:rPr>
        <w:t>оценка</w:t>
      </w:r>
      <w:proofErr w:type="gramEnd"/>
      <w:r w:rsidRPr="00214E2C">
        <w:rPr>
          <w:rFonts w:ascii="Times New Roman" w:hAnsi="Times New Roman"/>
          <w:sz w:val="24"/>
          <w:szCs w:val="24"/>
        </w:rPr>
        <w:t xml:space="preserve"> ценового критерия + (оценка неценового критерия*</w:t>
      </w:r>
      <w:r w:rsidRPr="00214E2C">
        <w:rPr>
          <w:sz w:val="24"/>
          <w:szCs w:val="24"/>
        </w:rPr>
        <w:t xml:space="preserve"> </w:t>
      </w:r>
      <w:proofErr w:type="spellStart"/>
      <w:r w:rsidRPr="00214E2C">
        <w:rPr>
          <w:rFonts w:ascii="Times New Roman" w:hAnsi="Times New Roman"/>
          <w:sz w:val="24"/>
          <w:szCs w:val="24"/>
        </w:rPr>
        <w:t>К</w:t>
      </w:r>
      <w:r w:rsidRPr="00214E2C">
        <w:rPr>
          <w:rFonts w:ascii="Times New Roman" w:hAnsi="Times New Roman"/>
          <w:sz w:val="24"/>
          <w:szCs w:val="24"/>
          <w:vertAlign w:val="subscript"/>
        </w:rPr>
        <w:t>С</w:t>
      </w:r>
      <w:r>
        <w:rPr>
          <w:rFonts w:ascii="Times New Roman" w:hAnsi="Times New Roman"/>
          <w:sz w:val="24"/>
          <w:szCs w:val="24"/>
          <w:vertAlign w:val="subscript"/>
        </w:rPr>
        <w:t>б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bookmarkStart w:id="0" w:name="_GoBack"/>
      <w:bookmarkEnd w:id="0"/>
    </w:p>
    <w:sectPr w:rsidR="00AF7582" w:rsidSect="00190D6D">
      <w:pgSz w:w="16838" w:h="11906" w:orient="landscape"/>
      <w:pgMar w:top="709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9E3" w:rsidRDefault="00AA39E3" w:rsidP="009C7065">
      <w:pPr>
        <w:spacing w:after="0" w:line="240" w:lineRule="auto"/>
      </w:pPr>
      <w:r>
        <w:separator/>
      </w:r>
    </w:p>
  </w:endnote>
  <w:endnote w:type="continuationSeparator" w:id="0">
    <w:p w:rsidR="00AA39E3" w:rsidRDefault="00AA39E3" w:rsidP="009C7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Kudriashov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2779732"/>
      <w:docPartObj>
        <w:docPartGallery w:val="Page Numbers (Bottom of Page)"/>
        <w:docPartUnique/>
      </w:docPartObj>
    </w:sdtPr>
    <w:sdtEndPr/>
    <w:sdtContent>
      <w:p w:rsidR="00834AFB" w:rsidRDefault="00834AFB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0D6D">
          <w:rPr>
            <w:noProof/>
          </w:rPr>
          <w:t>1</w:t>
        </w:r>
        <w:r>
          <w:fldChar w:fldCharType="end"/>
        </w:r>
      </w:p>
    </w:sdtContent>
  </w:sdt>
  <w:p w:rsidR="00834AFB" w:rsidRDefault="00834AFB">
    <w:pPr>
      <w:pStyle w:val="af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9E3" w:rsidRDefault="00AA39E3" w:rsidP="009C7065">
      <w:pPr>
        <w:spacing w:after="0" w:line="240" w:lineRule="auto"/>
      </w:pPr>
      <w:r>
        <w:separator/>
      </w:r>
    </w:p>
  </w:footnote>
  <w:footnote w:type="continuationSeparator" w:id="0">
    <w:p w:rsidR="00AA39E3" w:rsidRDefault="00AA39E3" w:rsidP="009C7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D6D5A"/>
    <w:multiLevelType w:val="hybridMultilevel"/>
    <w:tmpl w:val="AFB8D6E8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8B253B"/>
    <w:multiLevelType w:val="hybridMultilevel"/>
    <w:tmpl w:val="C8A29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A17695"/>
    <w:multiLevelType w:val="multilevel"/>
    <w:tmpl w:val="AACA86DA"/>
    <w:styleLink w:val="1"/>
    <w:lvl w:ilvl="0">
      <w:start w:val="1"/>
      <w:numFmt w:val="decimal"/>
      <w:pStyle w:val="10"/>
      <w:lvlText w:val="Статья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russianLower"/>
      <w:pStyle w:val="5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  <w:lvlOverride w:ilvl="0">
      <w:lvl w:ilvl="0">
        <w:start w:val="1"/>
        <w:numFmt w:val="decimal"/>
        <w:pStyle w:val="10"/>
        <w:lvlText w:val="Статья 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russianLower"/>
        <w:pStyle w:val="5"/>
        <w:lvlText w:val="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B70"/>
    <w:rsid w:val="000008C4"/>
    <w:rsid w:val="00004F07"/>
    <w:rsid w:val="00011201"/>
    <w:rsid w:val="00012945"/>
    <w:rsid w:val="000657C2"/>
    <w:rsid w:val="0009727B"/>
    <w:rsid w:val="000B1DB6"/>
    <w:rsid w:val="000B7BAE"/>
    <w:rsid w:val="00141A67"/>
    <w:rsid w:val="001755DE"/>
    <w:rsid w:val="00187C4B"/>
    <w:rsid w:val="00190D6D"/>
    <w:rsid w:val="001F2C32"/>
    <w:rsid w:val="00202EEB"/>
    <w:rsid w:val="002117A3"/>
    <w:rsid w:val="00212FFB"/>
    <w:rsid w:val="00214E2C"/>
    <w:rsid w:val="00224392"/>
    <w:rsid w:val="002375DA"/>
    <w:rsid w:val="00267E05"/>
    <w:rsid w:val="00292A13"/>
    <w:rsid w:val="002B0425"/>
    <w:rsid w:val="002B6249"/>
    <w:rsid w:val="002C7995"/>
    <w:rsid w:val="0032663A"/>
    <w:rsid w:val="00332A02"/>
    <w:rsid w:val="003536CE"/>
    <w:rsid w:val="00373F49"/>
    <w:rsid w:val="003918E6"/>
    <w:rsid w:val="00391936"/>
    <w:rsid w:val="003C5DF6"/>
    <w:rsid w:val="003D5985"/>
    <w:rsid w:val="003D7426"/>
    <w:rsid w:val="003E42D9"/>
    <w:rsid w:val="00412EC7"/>
    <w:rsid w:val="00414181"/>
    <w:rsid w:val="0041722C"/>
    <w:rsid w:val="00431D88"/>
    <w:rsid w:val="004325A1"/>
    <w:rsid w:val="004421CE"/>
    <w:rsid w:val="004458EB"/>
    <w:rsid w:val="00452094"/>
    <w:rsid w:val="00456FC1"/>
    <w:rsid w:val="004622A4"/>
    <w:rsid w:val="004635CE"/>
    <w:rsid w:val="00484CBB"/>
    <w:rsid w:val="004A63A6"/>
    <w:rsid w:val="004C27FB"/>
    <w:rsid w:val="004D1F53"/>
    <w:rsid w:val="004E7ACC"/>
    <w:rsid w:val="004F7F7C"/>
    <w:rsid w:val="005129E0"/>
    <w:rsid w:val="00531847"/>
    <w:rsid w:val="00531978"/>
    <w:rsid w:val="005814AD"/>
    <w:rsid w:val="00581853"/>
    <w:rsid w:val="005D2616"/>
    <w:rsid w:val="005D4DAB"/>
    <w:rsid w:val="005F2098"/>
    <w:rsid w:val="005F44A1"/>
    <w:rsid w:val="00614AB8"/>
    <w:rsid w:val="006163D7"/>
    <w:rsid w:val="00652BE6"/>
    <w:rsid w:val="00673BFD"/>
    <w:rsid w:val="00682958"/>
    <w:rsid w:val="0068600A"/>
    <w:rsid w:val="00691D22"/>
    <w:rsid w:val="00694131"/>
    <w:rsid w:val="006A1C3C"/>
    <w:rsid w:val="006B00A7"/>
    <w:rsid w:val="006B2B70"/>
    <w:rsid w:val="006D4C79"/>
    <w:rsid w:val="00702707"/>
    <w:rsid w:val="00713026"/>
    <w:rsid w:val="007155DF"/>
    <w:rsid w:val="0071688D"/>
    <w:rsid w:val="00725DCF"/>
    <w:rsid w:val="0072676E"/>
    <w:rsid w:val="00732FED"/>
    <w:rsid w:val="007355D3"/>
    <w:rsid w:val="00735F96"/>
    <w:rsid w:val="007379AC"/>
    <w:rsid w:val="0074081E"/>
    <w:rsid w:val="0074367B"/>
    <w:rsid w:val="00755D21"/>
    <w:rsid w:val="00760FC8"/>
    <w:rsid w:val="00771CED"/>
    <w:rsid w:val="00773640"/>
    <w:rsid w:val="00785BDC"/>
    <w:rsid w:val="007E4CDB"/>
    <w:rsid w:val="007F03B7"/>
    <w:rsid w:val="00801548"/>
    <w:rsid w:val="0081021F"/>
    <w:rsid w:val="0082503B"/>
    <w:rsid w:val="00826C87"/>
    <w:rsid w:val="00834AFB"/>
    <w:rsid w:val="00847719"/>
    <w:rsid w:val="00855408"/>
    <w:rsid w:val="008579D0"/>
    <w:rsid w:val="00887716"/>
    <w:rsid w:val="008A4421"/>
    <w:rsid w:val="008A59CB"/>
    <w:rsid w:val="008B6334"/>
    <w:rsid w:val="008D69B8"/>
    <w:rsid w:val="008D7307"/>
    <w:rsid w:val="00945730"/>
    <w:rsid w:val="00973676"/>
    <w:rsid w:val="009773F7"/>
    <w:rsid w:val="00984229"/>
    <w:rsid w:val="009C1D28"/>
    <w:rsid w:val="009C3FED"/>
    <w:rsid w:val="009C7065"/>
    <w:rsid w:val="009E4BD7"/>
    <w:rsid w:val="009F15AF"/>
    <w:rsid w:val="00A07517"/>
    <w:rsid w:val="00A2524E"/>
    <w:rsid w:val="00A45865"/>
    <w:rsid w:val="00A73395"/>
    <w:rsid w:val="00A760C7"/>
    <w:rsid w:val="00A87C08"/>
    <w:rsid w:val="00A92465"/>
    <w:rsid w:val="00A93C74"/>
    <w:rsid w:val="00AA25CA"/>
    <w:rsid w:val="00AA39E3"/>
    <w:rsid w:val="00AC2889"/>
    <w:rsid w:val="00AF0786"/>
    <w:rsid w:val="00AF6DDD"/>
    <w:rsid w:val="00AF7582"/>
    <w:rsid w:val="00B4321D"/>
    <w:rsid w:val="00B47C5A"/>
    <w:rsid w:val="00B50007"/>
    <w:rsid w:val="00B62E3B"/>
    <w:rsid w:val="00B722C9"/>
    <w:rsid w:val="00B82D99"/>
    <w:rsid w:val="00B976D8"/>
    <w:rsid w:val="00BA4EB1"/>
    <w:rsid w:val="00BB37EB"/>
    <w:rsid w:val="00BC3A45"/>
    <w:rsid w:val="00BC7CD6"/>
    <w:rsid w:val="00BD501B"/>
    <w:rsid w:val="00BE5B90"/>
    <w:rsid w:val="00BE6B1A"/>
    <w:rsid w:val="00C23F02"/>
    <w:rsid w:val="00C33CD6"/>
    <w:rsid w:val="00C64ADE"/>
    <w:rsid w:val="00C844B9"/>
    <w:rsid w:val="00CA11DC"/>
    <w:rsid w:val="00CA4496"/>
    <w:rsid w:val="00CA497F"/>
    <w:rsid w:val="00CB3006"/>
    <w:rsid w:val="00CB6D50"/>
    <w:rsid w:val="00CD0E95"/>
    <w:rsid w:val="00CE2F61"/>
    <w:rsid w:val="00D24627"/>
    <w:rsid w:val="00D32D1C"/>
    <w:rsid w:val="00D57A20"/>
    <w:rsid w:val="00D978C2"/>
    <w:rsid w:val="00DA1250"/>
    <w:rsid w:val="00DB5254"/>
    <w:rsid w:val="00DB556D"/>
    <w:rsid w:val="00DC1DF1"/>
    <w:rsid w:val="00DC7CB9"/>
    <w:rsid w:val="00E04DD7"/>
    <w:rsid w:val="00E3592E"/>
    <w:rsid w:val="00E5591C"/>
    <w:rsid w:val="00E646E7"/>
    <w:rsid w:val="00E67EDA"/>
    <w:rsid w:val="00E84FCE"/>
    <w:rsid w:val="00EE51B2"/>
    <w:rsid w:val="00EF419E"/>
    <w:rsid w:val="00F01D7E"/>
    <w:rsid w:val="00F10CDB"/>
    <w:rsid w:val="00F17861"/>
    <w:rsid w:val="00F26DB4"/>
    <w:rsid w:val="00F277F9"/>
    <w:rsid w:val="00F57134"/>
    <w:rsid w:val="00F61C57"/>
    <w:rsid w:val="00F62875"/>
    <w:rsid w:val="00F82CBC"/>
    <w:rsid w:val="00F85C99"/>
    <w:rsid w:val="00FB2B5F"/>
    <w:rsid w:val="00FB2D1F"/>
    <w:rsid w:val="00FD048D"/>
    <w:rsid w:val="00FD7F12"/>
    <w:rsid w:val="00FF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709" w:hanging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D22"/>
    <w:pPr>
      <w:spacing w:after="200" w:line="276" w:lineRule="auto"/>
      <w:ind w:left="0" w:firstLine="0"/>
      <w:jc w:val="left"/>
    </w:p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B500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1D22"/>
    <w:pPr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26DB4"/>
    <w:rPr>
      <w:color w:val="0563C1" w:themeColor="hyperlink"/>
      <w:u w:val="single"/>
    </w:rPr>
  </w:style>
  <w:style w:type="paragraph" w:styleId="a5">
    <w:name w:val="footnote text"/>
    <w:basedOn w:val="a"/>
    <w:link w:val="a6"/>
    <w:uiPriority w:val="99"/>
    <w:unhideWhenUsed/>
    <w:rsid w:val="009C7065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rsid w:val="009C7065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9C7065"/>
    <w:rPr>
      <w:vertAlign w:val="superscript"/>
    </w:rPr>
  </w:style>
  <w:style w:type="paragraph" w:styleId="a8">
    <w:name w:val="List Paragraph"/>
    <w:aliases w:val="название,Маркер,Bullet List,FooterText,numbered,SL_Абзац списка,List Paragraph,Bullet Number,Нумерованый список,lp1"/>
    <w:basedOn w:val="a"/>
    <w:link w:val="a9"/>
    <w:uiPriority w:val="34"/>
    <w:qFormat/>
    <w:rsid w:val="009C7065"/>
    <w:pPr>
      <w:spacing w:after="0" w:line="240" w:lineRule="auto"/>
      <w:ind w:left="720"/>
      <w:contextualSpacing/>
    </w:pPr>
    <w:rPr>
      <w:rFonts w:ascii="Kudriashov" w:eastAsia="Times New Roman" w:hAnsi="Kudriashov" w:cs="Times New Roman"/>
      <w:sz w:val="28"/>
      <w:szCs w:val="20"/>
      <w:lang w:eastAsia="ru-RU"/>
    </w:rPr>
  </w:style>
  <w:style w:type="character" w:customStyle="1" w:styleId="a9">
    <w:name w:val="Абзац списка Знак"/>
    <w:aliases w:val="название Знак,Маркер Знак,Bullet List Знак,FooterText Знак,numbered Знак,SL_Абзац списка Знак,List Paragraph Знак,Bullet Number Знак,Нумерованый список Знак,lp1 Знак"/>
    <w:link w:val="a8"/>
    <w:uiPriority w:val="34"/>
    <w:qFormat/>
    <w:locked/>
    <w:rsid w:val="009C7065"/>
    <w:rPr>
      <w:rFonts w:ascii="Kudriashov" w:eastAsia="Times New Roman" w:hAnsi="Kudriashov" w:cs="Times New Roman"/>
      <w:sz w:val="28"/>
      <w:szCs w:val="20"/>
      <w:lang w:eastAsia="ru-RU"/>
    </w:rPr>
  </w:style>
  <w:style w:type="paragraph" w:customStyle="1" w:styleId="10">
    <w:name w:val="алроса 1 уровень"/>
    <w:basedOn w:val="20"/>
    <w:qFormat/>
    <w:locked/>
    <w:rsid w:val="00B50007"/>
    <w:pPr>
      <w:keepLines w:val="0"/>
      <w:numPr>
        <w:numId w:val="1"/>
      </w:numPr>
      <w:tabs>
        <w:tab w:val="num" w:pos="360"/>
      </w:tabs>
      <w:suppressAutoHyphens/>
      <w:spacing w:before="240" w:after="240" w:line="240" w:lineRule="auto"/>
      <w:ind w:left="0" w:firstLine="0"/>
      <w:jc w:val="both"/>
    </w:pPr>
    <w:rPr>
      <w:rFonts w:ascii="Times New Roman" w:eastAsia="Calibri" w:hAnsi="Times New Roman" w:cs="Times New Roman"/>
      <w:b/>
      <w:color w:val="auto"/>
      <w:sz w:val="28"/>
      <w:szCs w:val="22"/>
    </w:rPr>
  </w:style>
  <w:style w:type="paragraph" w:customStyle="1" w:styleId="2">
    <w:name w:val="алроса 2 уровень"/>
    <w:basedOn w:val="3"/>
    <w:qFormat/>
    <w:locked/>
    <w:rsid w:val="00B50007"/>
    <w:pPr>
      <w:numPr>
        <w:ilvl w:val="1"/>
      </w:numPr>
      <w:tabs>
        <w:tab w:val="left" w:pos="993"/>
      </w:tabs>
      <w:ind w:left="1497" w:hanging="720"/>
    </w:pPr>
    <w:rPr>
      <w:b/>
    </w:rPr>
  </w:style>
  <w:style w:type="paragraph" w:customStyle="1" w:styleId="3">
    <w:name w:val="алроса 3 уровень"/>
    <w:basedOn w:val="a"/>
    <w:qFormat/>
    <w:locked/>
    <w:rsid w:val="00B50007"/>
    <w:pPr>
      <w:numPr>
        <w:ilvl w:val="2"/>
        <w:numId w:val="1"/>
      </w:numPr>
      <w:tabs>
        <w:tab w:val="left" w:pos="1560"/>
      </w:tabs>
      <w:spacing w:before="120" w:after="0" w:line="24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30"/>
      <w:lang w:eastAsia="ru-RU"/>
    </w:rPr>
  </w:style>
  <w:style w:type="paragraph" w:customStyle="1" w:styleId="4">
    <w:name w:val="алроса уровень 4"/>
    <w:basedOn w:val="a"/>
    <w:qFormat/>
    <w:locked/>
    <w:rsid w:val="00B50007"/>
    <w:pPr>
      <w:numPr>
        <w:ilvl w:val="3"/>
        <w:numId w:val="1"/>
      </w:numPr>
      <w:spacing w:before="120" w:after="120" w:line="240" w:lineRule="auto"/>
      <w:jc w:val="both"/>
    </w:pPr>
    <w:rPr>
      <w:rFonts w:ascii="Times New Roman" w:eastAsia="Times New Roman" w:hAnsi="Times New Roman" w:cs="Times New Roman"/>
      <w:sz w:val="28"/>
      <w:szCs w:val="30"/>
      <w:lang w:eastAsia="ru-RU"/>
    </w:rPr>
  </w:style>
  <w:style w:type="paragraph" w:customStyle="1" w:styleId="5">
    <w:name w:val="алроса уровень 5"/>
    <w:basedOn w:val="4"/>
    <w:qFormat/>
    <w:locked/>
    <w:rsid w:val="00B50007"/>
    <w:pPr>
      <w:numPr>
        <w:ilvl w:val="4"/>
      </w:numPr>
      <w:tabs>
        <w:tab w:val="num" w:pos="360"/>
      </w:tabs>
      <w:ind w:left="3657"/>
    </w:pPr>
  </w:style>
  <w:style w:type="numbering" w:customStyle="1" w:styleId="1">
    <w:name w:val="Стиль1"/>
    <w:uiPriority w:val="99"/>
    <w:rsid w:val="00B50007"/>
    <w:pPr>
      <w:numPr>
        <w:numId w:val="2"/>
      </w:numPr>
    </w:pPr>
  </w:style>
  <w:style w:type="character" w:customStyle="1" w:styleId="21">
    <w:name w:val="Заголовок 2 Знак"/>
    <w:basedOn w:val="a0"/>
    <w:link w:val="20"/>
    <w:uiPriority w:val="9"/>
    <w:semiHidden/>
    <w:rsid w:val="00B500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Balloon Text"/>
    <w:basedOn w:val="a"/>
    <w:link w:val="ab"/>
    <w:uiPriority w:val="99"/>
    <w:semiHidden/>
    <w:unhideWhenUsed/>
    <w:rsid w:val="00E55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5591C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uiPriority w:val="99"/>
    <w:semiHidden/>
    <w:unhideWhenUsed/>
    <w:rsid w:val="00E5591C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5591C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E5591C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5591C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5591C"/>
    <w:rPr>
      <w:b/>
      <w:bCs/>
      <w:sz w:val="20"/>
      <w:szCs w:val="20"/>
    </w:rPr>
  </w:style>
  <w:style w:type="character" w:customStyle="1" w:styleId="serp-urlitem">
    <w:name w:val="serp-url__item"/>
    <w:basedOn w:val="a0"/>
    <w:rsid w:val="00E5591C"/>
  </w:style>
  <w:style w:type="paragraph" w:styleId="af1">
    <w:name w:val="Revision"/>
    <w:hidden/>
    <w:uiPriority w:val="99"/>
    <w:semiHidden/>
    <w:rsid w:val="00E5591C"/>
    <w:pPr>
      <w:ind w:left="0" w:firstLine="0"/>
      <w:jc w:val="left"/>
    </w:pPr>
  </w:style>
  <w:style w:type="character" w:styleId="af2">
    <w:name w:val="FollowedHyperlink"/>
    <w:basedOn w:val="a0"/>
    <w:uiPriority w:val="99"/>
    <w:semiHidden/>
    <w:unhideWhenUsed/>
    <w:rsid w:val="00CD0E95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CD0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header"/>
    <w:basedOn w:val="a"/>
    <w:link w:val="af4"/>
    <w:uiPriority w:val="99"/>
    <w:unhideWhenUsed/>
    <w:rsid w:val="00834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834AFB"/>
  </w:style>
  <w:style w:type="paragraph" w:styleId="af5">
    <w:name w:val="footer"/>
    <w:basedOn w:val="a"/>
    <w:link w:val="af6"/>
    <w:uiPriority w:val="99"/>
    <w:unhideWhenUsed/>
    <w:rsid w:val="00834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834A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709" w:hanging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D22"/>
    <w:pPr>
      <w:spacing w:after="200" w:line="276" w:lineRule="auto"/>
      <w:ind w:left="0" w:firstLine="0"/>
      <w:jc w:val="left"/>
    </w:p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B500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1D22"/>
    <w:pPr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26DB4"/>
    <w:rPr>
      <w:color w:val="0563C1" w:themeColor="hyperlink"/>
      <w:u w:val="single"/>
    </w:rPr>
  </w:style>
  <w:style w:type="paragraph" w:styleId="a5">
    <w:name w:val="footnote text"/>
    <w:basedOn w:val="a"/>
    <w:link w:val="a6"/>
    <w:uiPriority w:val="99"/>
    <w:unhideWhenUsed/>
    <w:rsid w:val="009C7065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rsid w:val="009C7065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9C7065"/>
    <w:rPr>
      <w:vertAlign w:val="superscript"/>
    </w:rPr>
  </w:style>
  <w:style w:type="paragraph" w:styleId="a8">
    <w:name w:val="List Paragraph"/>
    <w:aliases w:val="название,Маркер,Bullet List,FooterText,numbered,SL_Абзац списка,List Paragraph,Bullet Number,Нумерованый список,lp1"/>
    <w:basedOn w:val="a"/>
    <w:link w:val="a9"/>
    <w:uiPriority w:val="34"/>
    <w:qFormat/>
    <w:rsid w:val="009C7065"/>
    <w:pPr>
      <w:spacing w:after="0" w:line="240" w:lineRule="auto"/>
      <w:ind w:left="720"/>
      <w:contextualSpacing/>
    </w:pPr>
    <w:rPr>
      <w:rFonts w:ascii="Kudriashov" w:eastAsia="Times New Roman" w:hAnsi="Kudriashov" w:cs="Times New Roman"/>
      <w:sz w:val="28"/>
      <w:szCs w:val="20"/>
      <w:lang w:eastAsia="ru-RU"/>
    </w:rPr>
  </w:style>
  <w:style w:type="character" w:customStyle="1" w:styleId="a9">
    <w:name w:val="Абзац списка Знак"/>
    <w:aliases w:val="название Знак,Маркер Знак,Bullet List Знак,FooterText Знак,numbered Знак,SL_Абзац списка Знак,List Paragraph Знак,Bullet Number Знак,Нумерованый список Знак,lp1 Знак"/>
    <w:link w:val="a8"/>
    <w:uiPriority w:val="34"/>
    <w:qFormat/>
    <w:locked/>
    <w:rsid w:val="009C7065"/>
    <w:rPr>
      <w:rFonts w:ascii="Kudriashov" w:eastAsia="Times New Roman" w:hAnsi="Kudriashov" w:cs="Times New Roman"/>
      <w:sz w:val="28"/>
      <w:szCs w:val="20"/>
      <w:lang w:eastAsia="ru-RU"/>
    </w:rPr>
  </w:style>
  <w:style w:type="paragraph" w:customStyle="1" w:styleId="10">
    <w:name w:val="алроса 1 уровень"/>
    <w:basedOn w:val="20"/>
    <w:qFormat/>
    <w:locked/>
    <w:rsid w:val="00B50007"/>
    <w:pPr>
      <w:keepLines w:val="0"/>
      <w:numPr>
        <w:numId w:val="1"/>
      </w:numPr>
      <w:tabs>
        <w:tab w:val="num" w:pos="360"/>
      </w:tabs>
      <w:suppressAutoHyphens/>
      <w:spacing w:before="240" w:after="240" w:line="240" w:lineRule="auto"/>
      <w:ind w:left="0" w:firstLine="0"/>
      <w:jc w:val="both"/>
    </w:pPr>
    <w:rPr>
      <w:rFonts w:ascii="Times New Roman" w:eastAsia="Calibri" w:hAnsi="Times New Roman" w:cs="Times New Roman"/>
      <w:b/>
      <w:color w:val="auto"/>
      <w:sz w:val="28"/>
      <w:szCs w:val="22"/>
    </w:rPr>
  </w:style>
  <w:style w:type="paragraph" w:customStyle="1" w:styleId="2">
    <w:name w:val="алроса 2 уровень"/>
    <w:basedOn w:val="3"/>
    <w:qFormat/>
    <w:locked/>
    <w:rsid w:val="00B50007"/>
    <w:pPr>
      <w:numPr>
        <w:ilvl w:val="1"/>
      </w:numPr>
      <w:tabs>
        <w:tab w:val="left" w:pos="993"/>
      </w:tabs>
      <w:ind w:left="1497" w:hanging="720"/>
    </w:pPr>
    <w:rPr>
      <w:b/>
    </w:rPr>
  </w:style>
  <w:style w:type="paragraph" w:customStyle="1" w:styleId="3">
    <w:name w:val="алроса 3 уровень"/>
    <w:basedOn w:val="a"/>
    <w:qFormat/>
    <w:locked/>
    <w:rsid w:val="00B50007"/>
    <w:pPr>
      <w:numPr>
        <w:ilvl w:val="2"/>
        <w:numId w:val="1"/>
      </w:numPr>
      <w:tabs>
        <w:tab w:val="left" w:pos="1560"/>
      </w:tabs>
      <w:spacing w:before="120" w:after="0" w:line="24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30"/>
      <w:lang w:eastAsia="ru-RU"/>
    </w:rPr>
  </w:style>
  <w:style w:type="paragraph" w:customStyle="1" w:styleId="4">
    <w:name w:val="алроса уровень 4"/>
    <w:basedOn w:val="a"/>
    <w:qFormat/>
    <w:locked/>
    <w:rsid w:val="00B50007"/>
    <w:pPr>
      <w:numPr>
        <w:ilvl w:val="3"/>
        <w:numId w:val="1"/>
      </w:numPr>
      <w:spacing w:before="120" w:after="120" w:line="240" w:lineRule="auto"/>
      <w:jc w:val="both"/>
    </w:pPr>
    <w:rPr>
      <w:rFonts w:ascii="Times New Roman" w:eastAsia="Times New Roman" w:hAnsi="Times New Roman" w:cs="Times New Roman"/>
      <w:sz w:val="28"/>
      <w:szCs w:val="30"/>
      <w:lang w:eastAsia="ru-RU"/>
    </w:rPr>
  </w:style>
  <w:style w:type="paragraph" w:customStyle="1" w:styleId="5">
    <w:name w:val="алроса уровень 5"/>
    <w:basedOn w:val="4"/>
    <w:qFormat/>
    <w:locked/>
    <w:rsid w:val="00B50007"/>
    <w:pPr>
      <w:numPr>
        <w:ilvl w:val="4"/>
      </w:numPr>
      <w:tabs>
        <w:tab w:val="num" w:pos="360"/>
      </w:tabs>
      <w:ind w:left="3657"/>
    </w:pPr>
  </w:style>
  <w:style w:type="numbering" w:customStyle="1" w:styleId="1">
    <w:name w:val="Стиль1"/>
    <w:uiPriority w:val="99"/>
    <w:rsid w:val="00B50007"/>
    <w:pPr>
      <w:numPr>
        <w:numId w:val="2"/>
      </w:numPr>
    </w:pPr>
  </w:style>
  <w:style w:type="character" w:customStyle="1" w:styleId="21">
    <w:name w:val="Заголовок 2 Знак"/>
    <w:basedOn w:val="a0"/>
    <w:link w:val="20"/>
    <w:uiPriority w:val="9"/>
    <w:semiHidden/>
    <w:rsid w:val="00B500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Balloon Text"/>
    <w:basedOn w:val="a"/>
    <w:link w:val="ab"/>
    <w:uiPriority w:val="99"/>
    <w:semiHidden/>
    <w:unhideWhenUsed/>
    <w:rsid w:val="00E55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5591C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uiPriority w:val="99"/>
    <w:semiHidden/>
    <w:unhideWhenUsed/>
    <w:rsid w:val="00E5591C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5591C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E5591C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5591C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5591C"/>
    <w:rPr>
      <w:b/>
      <w:bCs/>
      <w:sz w:val="20"/>
      <w:szCs w:val="20"/>
    </w:rPr>
  </w:style>
  <w:style w:type="character" w:customStyle="1" w:styleId="serp-urlitem">
    <w:name w:val="serp-url__item"/>
    <w:basedOn w:val="a0"/>
    <w:rsid w:val="00E5591C"/>
  </w:style>
  <w:style w:type="paragraph" w:styleId="af1">
    <w:name w:val="Revision"/>
    <w:hidden/>
    <w:uiPriority w:val="99"/>
    <w:semiHidden/>
    <w:rsid w:val="00E5591C"/>
    <w:pPr>
      <w:ind w:left="0" w:firstLine="0"/>
      <w:jc w:val="left"/>
    </w:pPr>
  </w:style>
  <w:style w:type="character" w:styleId="af2">
    <w:name w:val="FollowedHyperlink"/>
    <w:basedOn w:val="a0"/>
    <w:uiPriority w:val="99"/>
    <w:semiHidden/>
    <w:unhideWhenUsed/>
    <w:rsid w:val="00CD0E95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CD0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header"/>
    <w:basedOn w:val="a"/>
    <w:link w:val="af4"/>
    <w:uiPriority w:val="99"/>
    <w:unhideWhenUsed/>
    <w:rsid w:val="00834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834AFB"/>
  </w:style>
  <w:style w:type="paragraph" w:styleId="af5">
    <w:name w:val="footer"/>
    <w:basedOn w:val="a"/>
    <w:link w:val="af6"/>
    <w:uiPriority w:val="99"/>
    <w:unhideWhenUsed/>
    <w:rsid w:val="00834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834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3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consultantplus://offline/ref=B07CAF46C2B5474F2A6C4144919914BB3DD11CBEA8AAFB988C14866E67C3A21F97FAD03E8D0FZEW2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49ACA-068E-43DB-970B-52912F26D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1928</Words>
  <Characters>10991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Голубничая Елена Витальевна</dc:creator>
  <cp:lastModifiedBy>Федорец Ольга Вячеславовна</cp:lastModifiedBy>
  <cp:revision>2</cp:revision>
  <cp:lastPrinted>2018-05-10T06:07:00Z</cp:lastPrinted>
  <dcterms:created xsi:type="dcterms:W3CDTF">2018-10-30T14:10:00Z</dcterms:created>
  <dcterms:modified xsi:type="dcterms:W3CDTF">2018-10-30T14:10:00Z</dcterms:modified>
</cp:coreProperties>
</file>