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BB429F" w14:paraId="2BEA17F4" w14:textId="77777777" w:rsidTr="00FC67B5">
        <w:tc>
          <w:tcPr>
            <w:tcW w:w="4788" w:type="dxa"/>
          </w:tcPr>
          <w:p w14:paraId="52B7F21C" w14:textId="10708424" w:rsidR="0067446E" w:rsidRPr="00972E88" w:rsidRDefault="0067446E" w:rsidP="00FC67B5">
            <w:pPr>
              <w:keepNext/>
              <w:keepLines/>
              <w:snapToGrid w:val="0"/>
            </w:pPr>
          </w:p>
        </w:tc>
        <w:tc>
          <w:tcPr>
            <w:tcW w:w="4924" w:type="dxa"/>
          </w:tcPr>
          <w:p w14:paraId="75D00EA9" w14:textId="77777777" w:rsidR="0067446E" w:rsidRPr="00BB429F"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BB429F">
              <w:rPr>
                <w:rFonts w:ascii="Times New Roman" w:hAnsi="Times New Roman" w:cs="Times New Roman"/>
                <w:sz w:val="22"/>
                <w:szCs w:val="22"/>
              </w:rPr>
              <w:t xml:space="preserve">УТВЕРЖДАЮ </w:t>
            </w:r>
          </w:p>
          <w:p w14:paraId="49CF5837" w14:textId="77777777" w:rsidR="0067446E" w:rsidRPr="00BB429F" w:rsidRDefault="0067446E" w:rsidP="00FC67B5">
            <w:pPr>
              <w:keepNext/>
              <w:keepLines/>
              <w:jc w:val="right"/>
            </w:pPr>
          </w:p>
          <w:p w14:paraId="32780255" w14:textId="54AA177E" w:rsidR="0067446E" w:rsidRPr="00BB429F" w:rsidRDefault="0067446E" w:rsidP="00FC67B5">
            <w:pPr>
              <w:keepNext/>
              <w:keepLines/>
              <w:jc w:val="right"/>
              <w:rPr>
                <w:b/>
                <w:bCs/>
              </w:rPr>
            </w:pPr>
            <w:r w:rsidRPr="00BB429F">
              <w:rPr>
                <w:b/>
                <w:bCs/>
                <w:sz w:val="22"/>
                <w:szCs w:val="22"/>
              </w:rPr>
              <w:t xml:space="preserve">                         </w:t>
            </w:r>
            <w:r w:rsidR="00F843DA" w:rsidRPr="00BB429F">
              <w:rPr>
                <w:b/>
                <w:bCs/>
                <w:sz w:val="22"/>
                <w:szCs w:val="22"/>
              </w:rPr>
              <w:t>Генеральный</w:t>
            </w:r>
            <w:r w:rsidRPr="00BB429F">
              <w:rPr>
                <w:b/>
                <w:bCs/>
                <w:sz w:val="22"/>
                <w:szCs w:val="22"/>
              </w:rPr>
              <w:t xml:space="preserve"> директор</w:t>
            </w:r>
          </w:p>
          <w:p w14:paraId="40FE543D" w14:textId="77777777" w:rsidR="0067446E" w:rsidRPr="00BB429F" w:rsidRDefault="0067446E" w:rsidP="00FC67B5">
            <w:pPr>
              <w:keepNext/>
              <w:keepLines/>
              <w:jc w:val="right"/>
              <w:rPr>
                <w:b/>
                <w:bCs/>
              </w:rPr>
            </w:pPr>
            <w:r w:rsidRPr="00BB429F">
              <w:rPr>
                <w:b/>
                <w:bCs/>
                <w:sz w:val="22"/>
                <w:szCs w:val="22"/>
              </w:rPr>
              <w:t xml:space="preserve">                            ФГУП «НАМИ»</w:t>
            </w:r>
          </w:p>
          <w:p w14:paraId="77F28E6F" w14:textId="77777777" w:rsidR="0067446E" w:rsidRPr="00BB429F" w:rsidRDefault="0067446E" w:rsidP="00FC67B5">
            <w:pPr>
              <w:keepNext/>
              <w:keepLines/>
              <w:jc w:val="right"/>
              <w:rPr>
                <w:b/>
                <w:bCs/>
              </w:rPr>
            </w:pPr>
          </w:p>
          <w:p w14:paraId="2F4F3635" w14:textId="77777777" w:rsidR="0067446E" w:rsidRPr="00BB429F" w:rsidRDefault="0067446E" w:rsidP="00FC67B5">
            <w:pPr>
              <w:keepNext/>
              <w:keepLines/>
              <w:jc w:val="right"/>
              <w:rPr>
                <w:b/>
                <w:bCs/>
              </w:rPr>
            </w:pPr>
          </w:p>
          <w:p w14:paraId="0CDF48BA" w14:textId="2022FE53" w:rsidR="0067446E" w:rsidRPr="00BB429F" w:rsidRDefault="0067446E" w:rsidP="00FC67B5">
            <w:pPr>
              <w:keepNext/>
              <w:keepLines/>
              <w:jc w:val="right"/>
              <w:rPr>
                <w:b/>
                <w:bCs/>
              </w:rPr>
            </w:pPr>
            <w:r w:rsidRPr="00BB429F">
              <w:rPr>
                <w:b/>
                <w:bCs/>
                <w:sz w:val="22"/>
                <w:szCs w:val="22"/>
              </w:rPr>
              <w:t xml:space="preserve">                                   ________/</w:t>
            </w:r>
            <w:r w:rsidR="008A2157" w:rsidRPr="00BB429F">
              <w:rPr>
                <w:b/>
                <w:bCs/>
                <w:sz w:val="22"/>
                <w:szCs w:val="22"/>
              </w:rPr>
              <w:t>С</w:t>
            </w:r>
            <w:r w:rsidR="0082458E" w:rsidRPr="00BB429F">
              <w:rPr>
                <w:b/>
                <w:bCs/>
                <w:sz w:val="22"/>
                <w:szCs w:val="22"/>
              </w:rPr>
              <w:t>.</w:t>
            </w:r>
            <w:r w:rsidR="008A2157" w:rsidRPr="00BB429F">
              <w:rPr>
                <w:b/>
                <w:bCs/>
                <w:sz w:val="22"/>
                <w:szCs w:val="22"/>
              </w:rPr>
              <w:t>В</w:t>
            </w:r>
            <w:r w:rsidR="0082458E" w:rsidRPr="00BB429F">
              <w:rPr>
                <w:b/>
                <w:bCs/>
                <w:sz w:val="22"/>
                <w:szCs w:val="22"/>
              </w:rPr>
              <w:t xml:space="preserve">. </w:t>
            </w:r>
            <w:r w:rsidR="008A2157" w:rsidRPr="00BB429F">
              <w:rPr>
                <w:b/>
                <w:bCs/>
                <w:sz w:val="22"/>
                <w:szCs w:val="22"/>
              </w:rPr>
              <w:t>Гайсин</w:t>
            </w:r>
            <w:r w:rsidRPr="00BB429F">
              <w:rPr>
                <w:b/>
                <w:bCs/>
                <w:sz w:val="22"/>
                <w:szCs w:val="22"/>
              </w:rPr>
              <w:t>/</w:t>
            </w:r>
          </w:p>
          <w:p w14:paraId="6CF5C742" w14:textId="77777777" w:rsidR="0067446E" w:rsidRPr="00BB429F" w:rsidRDefault="0067446E" w:rsidP="00FC67B5">
            <w:pPr>
              <w:keepNext/>
              <w:keepLines/>
              <w:jc w:val="right"/>
              <w:rPr>
                <w:b/>
                <w:bCs/>
              </w:rPr>
            </w:pPr>
          </w:p>
        </w:tc>
      </w:tr>
    </w:tbl>
    <w:p w14:paraId="4EA5B18C" w14:textId="77777777" w:rsidR="0067446E" w:rsidRPr="00BB429F" w:rsidRDefault="0067446E" w:rsidP="0067446E">
      <w:pPr>
        <w:keepNext/>
        <w:keepLines/>
        <w:rPr>
          <w:sz w:val="22"/>
          <w:szCs w:val="22"/>
        </w:rPr>
      </w:pPr>
    </w:p>
    <w:p w14:paraId="459933C2" w14:textId="77777777" w:rsidR="0067446E" w:rsidRPr="00BB429F" w:rsidRDefault="0067446E" w:rsidP="0067446E">
      <w:pPr>
        <w:keepNext/>
        <w:keepLines/>
        <w:rPr>
          <w:sz w:val="22"/>
          <w:szCs w:val="22"/>
        </w:rPr>
      </w:pPr>
    </w:p>
    <w:p w14:paraId="21636289" w14:textId="77777777" w:rsidR="0067446E" w:rsidRPr="00BB429F" w:rsidRDefault="0067446E" w:rsidP="0067446E">
      <w:pPr>
        <w:keepNext/>
        <w:keepLines/>
        <w:rPr>
          <w:sz w:val="22"/>
          <w:szCs w:val="22"/>
        </w:rPr>
      </w:pPr>
    </w:p>
    <w:p w14:paraId="7CC7D910" w14:textId="77777777" w:rsidR="0067446E" w:rsidRPr="00BB429F" w:rsidRDefault="0067446E" w:rsidP="0067446E">
      <w:pPr>
        <w:keepNext/>
        <w:keepLines/>
        <w:rPr>
          <w:sz w:val="22"/>
          <w:szCs w:val="22"/>
        </w:rPr>
      </w:pPr>
    </w:p>
    <w:p w14:paraId="19DF3CF7" w14:textId="77777777" w:rsidR="0067446E" w:rsidRPr="00BB429F" w:rsidRDefault="0067446E" w:rsidP="0067446E">
      <w:pPr>
        <w:keepNext/>
        <w:keepLines/>
        <w:rPr>
          <w:sz w:val="22"/>
          <w:szCs w:val="22"/>
        </w:rPr>
      </w:pPr>
    </w:p>
    <w:p w14:paraId="243296D7" w14:textId="77777777" w:rsidR="0067446E" w:rsidRPr="00BB429F" w:rsidRDefault="0067446E" w:rsidP="0067446E">
      <w:pPr>
        <w:keepNext/>
        <w:keepLines/>
        <w:rPr>
          <w:sz w:val="22"/>
          <w:szCs w:val="22"/>
        </w:rPr>
      </w:pPr>
    </w:p>
    <w:p w14:paraId="43D1780B" w14:textId="77777777" w:rsidR="0067446E" w:rsidRPr="00BB429F" w:rsidRDefault="0067446E" w:rsidP="0067446E">
      <w:pPr>
        <w:keepNext/>
        <w:keepLines/>
        <w:rPr>
          <w:sz w:val="22"/>
          <w:szCs w:val="22"/>
        </w:rPr>
      </w:pPr>
    </w:p>
    <w:p w14:paraId="55F711D7" w14:textId="77777777" w:rsidR="0067446E" w:rsidRPr="00BB429F" w:rsidRDefault="0067446E" w:rsidP="0067446E">
      <w:pPr>
        <w:keepNext/>
        <w:keepLines/>
        <w:rPr>
          <w:sz w:val="22"/>
          <w:szCs w:val="22"/>
        </w:rPr>
      </w:pPr>
    </w:p>
    <w:p w14:paraId="027448C4" w14:textId="77777777" w:rsidR="0067446E" w:rsidRPr="00BB429F" w:rsidRDefault="0067446E" w:rsidP="0067446E">
      <w:pPr>
        <w:keepNext/>
        <w:keepLines/>
        <w:rPr>
          <w:sz w:val="22"/>
          <w:szCs w:val="22"/>
        </w:rPr>
      </w:pPr>
    </w:p>
    <w:p w14:paraId="4D8C43C5" w14:textId="77777777" w:rsidR="001B5756" w:rsidRPr="00BB429F" w:rsidRDefault="001B5756" w:rsidP="0067446E">
      <w:pPr>
        <w:keepNext/>
        <w:keepLines/>
        <w:rPr>
          <w:sz w:val="22"/>
          <w:szCs w:val="22"/>
        </w:rPr>
      </w:pPr>
    </w:p>
    <w:p w14:paraId="1910AC71" w14:textId="77777777" w:rsidR="001B5756" w:rsidRPr="00BB429F" w:rsidRDefault="001B5756" w:rsidP="0067446E">
      <w:pPr>
        <w:keepNext/>
        <w:keepLines/>
        <w:rPr>
          <w:sz w:val="22"/>
          <w:szCs w:val="22"/>
        </w:rPr>
      </w:pPr>
    </w:p>
    <w:p w14:paraId="2FB436A8" w14:textId="77777777" w:rsidR="001B5756" w:rsidRPr="00BB429F" w:rsidRDefault="001B5756" w:rsidP="0067446E">
      <w:pPr>
        <w:keepNext/>
        <w:keepLines/>
        <w:rPr>
          <w:sz w:val="22"/>
          <w:szCs w:val="22"/>
        </w:rPr>
      </w:pPr>
    </w:p>
    <w:p w14:paraId="42182AA5" w14:textId="77777777" w:rsidR="0067446E" w:rsidRPr="00BB429F" w:rsidRDefault="0067446E" w:rsidP="0067446E">
      <w:pPr>
        <w:keepNext/>
        <w:keepLines/>
        <w:rPr>
          <w:sz w:val="22"/>
          <w:szCs w:val="22"/>
        </w:rPr>
      </w:pPr>
    </w:p>
    <w:p w14:paraId="3428D290" w14:textId="77777777" w:rsidR="0067446E" w:rsidRPr="00BB429F" w:rsidRDefault="0067446E" w:rsidP="0067446E">
      <w:pPr>
        <w:keepNext/>
        <w:keepLines/>
        <w:rPr>
          <w:b/>
          <w:bCs/>
          <w:sz w:val="22"/>
          <w:szCs w:val="22"/>
        </w:rPr>
      </w:pPr>
    </w:p>
    <w:p w14:paraId="616B3DD5" w14:textId="77777777" w:rsidR="00770FC0" w:rsidRPr="00BB429F" w:rsidRDefault="00770FC0" w:rsidP="0067446E">
      <w:pPr>
        <w:keepNext/>
        <w:keepLines/>
        <w:rPr>
          <w:b/>
          <w:bCs/>
          <w:sz w:val="22"/>
          <w:szCs w:val="22"/>
        </w:rPr>
      </w:pPr>
    </w:p>
    <w:p w14:paraId="6A300478" w14:textId="77777777" w:rsidR="00770FC0" w:rsidRPr="00BB429F" w:rsidRDefault="00770FC0" w:rsidP="0067446E">
      <w:pPr>
        <w:keepNext/>
        <w:keepLines/>
        <w:rPr>
          <w:b/>
          <w:bCs/>
          <w:sz w:val="22"/>
          <w:szCs w:val="22"/>
        </w:rPr>
      </w:pPr>
    </w:p>
    <w:p w14:paraId="4F28659B" w14:textId="77777777" w:rsidR="00770FC0" w:rsidRPr="00BB429F" w:rsidRDefault="00770FC0" w:rsidP="0067446E">
      <w:pPr>
        <w:keepNext/>
        <w:keepLines/>
        <w:rPr>
          <w:b/>
          <w:bCs/>
          <w:sz w:val="22"/>
          <w:szCs w:val="22"/>
        </w:rPr>
      </w:pPr>
    </w:p>
    <w:p w14:paraId="6EF1493B" w14:textId="77777777" w:rsidR="0029209E" w:rsidRPr="00BB429F" w:rsidRDefault="0029209E" w:rsidP="0029209E">
      <w:pPr>
        <w:keepNext/>
        <w:keepLines/>
        <w:jc w:val="center"/>
        <w:rPr>
          <w:b/>
          <w:bCs/>
          <w:color w:val="000000"/>
          <w:spacing w:val="20"/>
          <w:sz w:val="28"/>
          <w:szCs w:val="28"/>
        </w:rPr>
      </w:pPr>
    </w:p>
    <w:p w14:paraId="1D22A7E5" w14:textId="43260FD8" w:rsidR="0067446E" w:rsidRPr="00BB429F" w:rsidRDefault="0067446E" w:rsidP="001120FC">
      <w:pPr>
        <w:keepNext/>
        <w:keepLines/>
        <w:jc w:val="center"/>
        <w:rPr>
          <w:b/>
          <w:bCs/>
          <w:color w:val="000000"/>
          <w:spacing w:val="20"/>
          <w:sz w:val="28"/>
          <w:szCs w:val="28"/>
        </w:rPr>
      </w:pPr>
      <w:r w:rsidRPr="00BB429F">
        <w:rPr>
          <w:b/>
          <w:bCs/>
          <w:color w:val="000000"/>
          <w:spacing w:val="20"/>
          <w:sz w:val="28"/>
          <w:szCs w:val="28"/>
        </w:rPr>
        <w:t xml:space="preserve">Документация о запросе котировок </w:t>
      </w:r>
    </w:p>
    <w:p w14:paraId="5EC47B2C" w14:textId="3BCC3F5D" w:rsidR="00A53A84" w:rsidRPr="00BB429F" w:rsidRDefault="00EE6B2B" w:rsidP="004D63BE">
      <w:pPr>
        <w:widowControl w:val="0"/>
        <w:autoSpaceDE w:val="0"/>
        <w:autoSpaceDN w:val="0"/>
        <w:adjustRightInd w:val="0"/>
        <w:jc w:val="center"/>
        <w:rPr>
          <w:sz w:val="28"/>
          <w:szCs w:val="28"/>
        </w:rPr>
      </w:pPr>
      <w:r w:rsidRPr="001B5A5C">
        <w:rPr>
          <w:sz w:val="28"/>
          <w:szCs w:val="28"/>
        </w:rPr>
        <w:t xml:space="preserve">на </w:t>
      </w:r>
      <w:r w:rsidR="00BB429F" w:rsidRPr="001B5A5C">
        <w:rPr>
          <w:sz w:val="28"/>
          <w:szCs w:val="28"/>
        </w:rPr>
        <w:t xml:space="preserve">право </w:t>
      </w:r>
      <w:r w:rsidR="001B5A5C" w:rsidRPr="001B5A5C">
        <w:rPr>
          <w:sz w:val="28"/>
          <w:szCs w:val="28"/>
        </w:rPr>
        <w:t>заключение догово</w:t>
      </w:r>
      <w:r w:rsidR="00E417BF">
        <w:rPr>
          <w:sz w:val="28"/>
          <w:szCs w:val="28"/>
        </w:rPr>
        <w:t>ра на поставку металлообрабатывающего инструмента</w:t>
      </w:r>
      <w:r w:rsidRPr="00BB429F">
        <w:rPr>
          <w:sz w:val="28"/>
          <w:szCs w:val="28"/>
        </w:rPr>
        <w:t xml:space="preserve">, </w:t>
      </w:r>
      <w:r w:rsidR="00A94702" w:rsidRPr="00BB429F">
        <w:rPr>
          <w:sz w:val="28"/>
          <w:szCs w:val="28"/>
        </w:rPr>
        <w:t>в соответствии с техническим заданием Заказчика.</w:t>
      </w:r>
    </w:p>
    <w:p w14:paraId="5EED292C" w14:textId="4FC4ADFF" w:rsidR="0052095C" w:rsidRPr="00BB429F" w:rsidRDefault="0052095C" w:rsidP="00BE51C3">
      <w:pPr>
        <w:widowControl w:val="0"/>
        <w:autoSpaceDE w:val="0"/>
        <w:autoSpaceDN w:val="0"/>
        <w:adjustRightInd w:val="0"/>
        <w:jc w:val="center"/>
        <w:rPr>
          <w:sz w:val="28"/>
          <w:szCs w:val="28"/>
        </w:rPr>
      </w:pPr>
    </w:p>
    <w:p w14:paraId="558FBDE7" w14:textId="20D71BEB" w:rsidR="0067446E" w:rsidRPr="00BB429F" w:rsidRDefault="00B90B95" w:rsidP="00BE51C3">
      <w:pPr>
        <w:widowControl w:val="0"/>
        <w:autoSpaceDE w:val="0"/>
        <w:autoSpaceDN w:val="0"/>
        <w:adjustRightInd w:val="0"/>
        <w:jc w:val="center"/>
        <w:rPr>
          <w:sz w:val="28"/>
          <w:szCs w:val="28"/>
        </w:rPr>
      </w:pPr>
      <w:r w:rsidRPr="00BB429F">
        <w:rPr>
          <w:sz w:val="28"/>
          <w:szCs w:val="28"/>
        </w:rPr>
        <w:t xml:space="preserve"> </w:t>
      </w:r>
    </w:p>
    <w:p w14:paraId="06752C3A" w14:textId="77777777" w:rsidR="0067446E" w:rsidRPr="00BB429F" w:rsidRDefault="0067446E" w:rsidP="0067446E">
      <w:pPr>
        <w:widowControl w:val="0"/>
        <w:autoSpaceDE w:val="0"/>
        <w:autoSpaceDN w:val="0"/>
        <w:adjustRightInd w:val="0"/>
        <w:jc w:val="center"/>
        <w:rPr>
          <w:b/>
          <w:sz w:val="28"/>
          <w:szCs w:val="28"/>
        </w:rPr>
      </w:pPr>
    </w:p>
    <w:p w14:paraId="582E505C" w14:textId="77777777" w:rsidR="0067446E" w:rsidRPr="00BB429F" w:rsidRDefault="0067446E" w:rsidP="0067446E">
      <w:pPr>
        <w:widowControl w:val="0"/>
        <w:autoSpaceDE w:val="0"/>
        <w:autoSpaceDN w:val="0"/>
        <w:adjustRightInd w:val="0"/>
        <w:jc w:val="center"/>
        <w:rPr>
          <w:b/>
          <w:sz w:val="28"/>
          <w:szCs w:val="28"/>
        </w:rPr>
      </w:pPr>
    </w:p>
    <w:p w14:paraId="03CDC878" w14:textId="77777777" w:rsidR="0067446E" w:rsidRPr="00BB429F" w:rsidRDefault="0067446E" w:rsidP="0067446E">
      <w:pPr>
        <w:widowControl w:val="0"/>
        <w:autoSpaceDE w:val="0"/>
        <w:autoSpaceDN w:val="0"/>
        <w:adjustRightInd w:val="0"/>
        <w:jc w:val="center"/>
        <w:rPr>
          <w:b/>
          <w:sz w:val="28"/>
          <w:szCs w:val="28"/>
        </w:rPr>
      </w:pPr>
    </w:p>
    <w:p w14:paraId="08905E6B" w14:textId="77777777" w:rsidR="0067446E" w:rsidRPr="00BB429F" w:rsidRDefault="0067446E" w:rsidP="0067446E">
      <w:pPr>
        <w:widowControl w:val="0"/>
        <w:autoSpaceDE w:val="0"/>
        <w:autoSpaceDN w:val="0"/>
        <w:adjustRightInd w:val="0"/>
        <w:jc w:val="center"/>
        <w:rPr>
          <w:b/>
          <w:sz w:val="28"/>
          <w:szCs w:val="28"/>
        </w:rPr>
      </w:pPr>
    </w:p>
    <w:p w14:paraId="2582D28A" w14:textId="77777777" w:rsidR="0067446E" w:rsidRPr="00BB429F" w:rsidRDefault="0067446E" w:rsidP="0067446E">
      <w:pPr>
        <w:widowControl w:val="0"/>
        <w:autoSpaceDE w:val="0"/>
        <w:autoSpaceDN w:val="0"/>
        <w:adjustRightInd w:val="0"/>
        <w:jc w:val="center"/>
        <w:rPr>
          <w:b/>
          <w:sz w:val="28"/>
          <w:szCs w:val="28"/>
        </w:rPr>
      </w:pPr>
    </w:p>
    <w:p w14:paraId="26D3BD4B" w14:textId="77777777" w:rsidR="0067446E" w:rsidRPr="00BB429F" w:rsidRDefault="0067446E" w:rsidP="0067446E">
      <w:pPr>
        <w:widowControl w:val="0"/>
        <w:autoSpaceDE w:val="0"/>
        <w:autoSpaceDN w:val="0"/>
        <w:adjustRightInd w:val="0"/>
        <w:jc w:val="center"/>
        <w:rPr>
          <w:b/>
          <w:sz w:val="28"/>
          <w:szCs w:val="28"/>
        </w:rPr>
      </w:pPr>
    </w:p>
    <w:p w14:paraId="2411B2D3" w14:textId="77777777" w:rsidR="0067446E" w:rsidRPr="00BB429F" w:rsidRDefault="0067446E" w:rsidP="0067446E">
      <w:pPr>
        <w:widowControl w:val="0"/>
        <w:autoSpaceDE w:val="0"/>
        <w:autoSpaceDN w:val="0"/>
        <w:adjustRightInd w:val="0"/>
        <w:jc w:val="center"/>
        <w:rPr>
          <w:b/>
          <w:sz w:val="28"/>
          <w:szCs w:val="28"/>
        </w:rPr>
      </w:pPr>
    </w:p>
    <w:p w14:paraId="5606148E" w14:textId="77777777" w:rsidR="0067446E" w:rsidRPr="00BB429F" w:rsidRDefault="0067446E" w:rsidP="0067446E">
      <w:pPr>
        <w:widowControl w:val="0"/>
        <w:autoSpaceDE w:val="0"/>
        <w:autoSpaceDN w:val="0"/>
        <w:adjustRightInd w:val="0"/>
        <w:jc w:val="center"/>
        <w:rPr>
          <w:b/>
          <w:sz w:val="28"/>
          <w:szCs w:val="28"/>
        </w:rPr>
      </w:pPr>
    </w:p>
    <w:p w14:paraId="7AF5B823" w14:textId="77777777" w:rsidR="0067446E" w:rsidRPr="00BB429F" w:rsidRDefault="0067446E" w:rsidP="0067446E">
      <w:pPr>
        <w:widowControl w:val="0"/>
        <w:autoSpaceDE w:val="0"/>
        <w:autoSpaceDN w:val="0"/>
        <w:adjustRightInd w:val="0"/>
        <w:jc w:val="center"/>
        <w:rPr>
          <w:b/>
          <w:sz w:val="28"/>
          <w:szCs w:val="28"/>
        </w:rPr>
      </w:pPr>
    </w:p>
    <w:p w14:paraId="3FA61259" w14:textId="77777777" w:rsidR="0067446E" w:rsidRPr="00BB429F" w:rsidRDefault="0067446E" w:rsidP="0067446E">
      <w:pPr>
        <w:widowControl w:val="0"/>
        <w:autoSpaceDE w:val="0"/>
        <w:autoSpaceDN w:val="0"/>
        <w:adjustRightInd w:val="0"/>
        <w:jc w:val="center"/>
        <w:rPr>
          <w:b/>
          <w:sz w:val="28"/>
          <w:szCs w:val="28"/>
        </w:rPr>
      </w:pPr>
    </w:p>
    <w:p w14:paraId="374AE073" w14:textId="77777777" w:rsidR="0067446E" w:rsidRPr="00BB429F" w:rsidRDefault="0067446E" w:rsidP="0067446E">
      <w:pPr>
        <w:widowControl w:val="0"/>
        <w:autoSpaceDE w:val="0"/>
        <w:autoSpaceDN w:val="0"/>
        <w:adjustRightInd w:val="0"/>
        <w:jc w:val="center"/>
        <w:rPr>
          <w:b/>
          <w:sz w:val="28"/>
          <w:szCs w:val="28"/>
        </w:rPr>
      </w:pPr>
    </w:p>
    <w:p w14:paraId="3E9BF196" w14:textId="77777777" w:rsidR="0067446E" w:rsidRPr="00BB429F" w:rsidRDefault="0067446E" w:rsidP="00BE51C3">
      <w:pPr>
        <w:widowControl w:val="0"/>
        <w:autoSpaceDE w:val="0"/>
        <w:autoSpaceDN w:val="0"/>
        <w:adjustRightInd w:val="0"/>
        <w:rPr>
          <w:b/>
          <w:sz w:val="28"/>
          <w:szCs w:val="28"/>
        </w:rPr>
      </w:pPr>
    </w:p>
    <w:p w14:paraId="7F8FDFAE" w14:textId="77777777" w:rsidR="0067446E" w:rsidRPr="00BB429F" w:rsidRDefault="0067446E" w:rsidP="0067446E">
      <w:pPr>
        <w:widowControl w:val="0"/>
        <w:autoSpaceDE w:val="0"/>
        <w:autoSpaceDN w:val="0"/>
        <w:adjustRightInd w:val="0"/>
        <w:jc w:val="center"/>
        <w:rPr>
          <w:b/>
          <w:sz w:val="28"/>
          <w:szCs w:val="28"/>
        </w:rPr>
      </w:pPr>
    </w:p>
    <w:p w14:paraId="23063CC2" w14:textId="77777777" w:rsidR="00D25D14" w:rsidRPr="00BB429F" w:rsidRDefault="00D25D14" w:rsidP="0067446E">
      <w:pPr>
        <w:widowControl w:val="0"/>
        <w:autoSpaceDE w:val="0"/>
        <w:autoSpaceDN w:val="0"/>
        <w:adjustRightInd w:val="0"/>
        <w:jc w:val="center"/>
        <w:rPr>
          <w:b/>
          <w:sz w:val="28"/>
          <w:szCs w:val="28"/>
        </w:rPr>
      </w:pPr>
    </w:p>
    <w:p w14:paraId="41559626" w14:textId="77777777" w:rsidR="0067446E" w:rsidRPr="00BB429F" w:rsidRDefault="0067446E" w:rsidP="00257D63">
      <w:pPr>
        <w:widowControl w:val="0"/>
        <w:autoSpaceDE w:val="0"/>
        <w:autoSpaceDN w:val="0"/>
        <w:adjustRightInd w:val="0"/>
        <w:rPr>
          <w:b/>
          <w:sz w:val="28"/>
          <w:szCs w:val="28"/>
        </w:rPr>
      </w:pPr>
    </w:p>
    <w:p w14:paraId="0FCB5B27" w14:textId="77777777" w:rsidR="0052095C" w:rsidRPr="00BB429F" w:rsidRDefault="0052095C" w:rsidP="0067446E">
      <w:pPr>
        <w:widowControl w:val="0"/>
        <w:autoSpaceDE w:val="0"/>
        <w:autoSpaceDN w:val="0"/>
        <w:adjustRightInd w:val="0"/>
        <w:jc w:val="center"/>
        <w:rPr>
          <w:b/>
          <w:bCs/>
          <w:sz w:val="22"/>
          <w:szCs w:val="22"/>
        </w:rPr>
      </w:pPr>
    </w:p>
    <w:p w14:paraId="0774A091" w14:textId="77777777" w:rsidR="0052095C" w:rsidRPr="00BB429F" w:rsidRDefault="0052095C" w:rsidP="0067446E">
      <w:pPr>
        <w:widowControl w:val="0"/>
        <w:autoSpaceDE w:val="0"/>
        <w:autoSpaceDN w:val="0"/>
        <w:adjustRightInd w:val="0"/>
        <w:jc w:val="center"/>
        <w:rPr>
          <w:b/>
          <w:bCs/>
          <w:sz w:val="22"/>
          <w:szCs w:val="22"/>
        </w:rPr>
      </w:pPr>
    </w:p>
    <w:p w14:paraId="1F70CEE6" w14:textId="77777777" w:rsidR="00E15502" w:rsidRDefault="00E15502" w:rsidP="00E15502">
      <w:pPr>
        <w:widowControl w:val="0"/>
        <w:autoSpaceDE w:val="0"/>
        <w:autoSpaceDN w:val="0"/>
        <w:adjustRightInd w:val="0"/>
        <w:jc w:val="right"/>
        <w:rPr>
          <w:b/>
          <w:bCs/>
          <w:sz w:val="22"/>
          <w:szCs w:val="22"/>
        </w:rPr>
      </w:pPr>
      <w:r>
        <w:rPr>
          <w:b/>
          <w:bCs/>
          <w:sz w:val="22"/>
          <w:szCs w:val="22"/>
        </w:rPr>
        <w:tab/>
        <w:t>Ответственный менеджер:</w:t>
      </w:r>
    </w:p>
    <w:p w14:paraId="45BE0F31" w14:textId="77777777" w:rsidR="00E15502" w:rsidRDefault="00E15502" w:rsidP="00E15502">
      <w:pPr>
        <w:widowControl w:val="0"/>
        <w:autoSpaceDE w:val="0"/>
        <w:autoSpaceDN w:val="0"/>
        <w:adjustRightInd w:val="0"/>
        <w:jc w:val="right"/>
        <w:rPr>
          <w:b/>
          <w:bCs/>
          <w:sz w:val="22"/>
          <w:szCs w:val="22"/>
        </w:rPr>
      </w:pPr>
      <w:r>
        <w:rPr>
          <w:b/>
          <w:bCs/>
          <w:sz w:val="22"/>
          <w:szCs w:val="22"/>
        </w:rPr>
        <w:t>Саушкин В.А. 60-03</w:t>
      </w:r>
    </w:p>
    <w:p w14:paraId="536CADA9" w14:textId="1AF3D056" w:rsidR="006D0C6D" w:rsidRDefault="006D0C6D" w:rsidP="00E15502">
      <w:pPr>
        <w:widowControl w:val="0"/>
        <w:tabs>
          <w:tab w:val="left" w:pos="5724"/>
        </w:tabs>
        <w:autoSpaceDE w:val="0"/>
        <w:autoSpaceDN w:val="0"/>
        <w:adjustRightInd w:val="0"/>
        <w:rPr>
          <w:b/>
          <w:bCs/>
          <w:sz w:val="22"/>
          <w:szCs w:val="22"/>
        </w:rPr>
      </w:pPr>
    </w:p>
    <w:p w14:paraId="0B6E0813" w14:textId="2759A923" w:rsidR="0067446E" w:rsidRPr="00BB429F" w:rsidRDefault="00E15502" w:rsidP="00E15502">
      <w:pPr>
        <w:widowControl w:val="0"/>
        <w:autoSpaceDE w:val="0"/>
        <w:autoSpaceDN w:val="0"/>
        <w:adjustRightInd w:val="0"/>
        <w:rPr>
          <w:b/>
          <w:bCs/>
          <w:sz w:val="22"/>
          <w:szCs w:val="22"/>
        </w:rPr>
      </w:pPr>
      <w:r>
        <w:rPr>
          <w:b/>
          <w:bCs/>
          <w:sz w:val="22"/>
          <w:szCs w:val="22"/>
        </w:rPr>
        <w:t xml:space="preserve">                                                                             </w:t>
      </w:r>
      <w:r w:rsidR="0067446E" w:rsidRPr="00BB429F">
        <w:rPr>
          <w:b/>
          <w:bCs/>
          <w:sz w:val="22"/>
          <w:szCs w:val="22"/>
        </w:rPr>
        <w:t xml:space="preserve">г. Москва </w:t>
      </w:r>
    </w:p>
    <w:p w14:paraId="17387355" w14:textId="0E4CDFAC" w:rsidR="0067446E" w:rsidRPr="00BB429F" w:rsidRDefault="0052095C" w:rsidP="0067446E">
      <w:pPr>
        <w:widowControl w:val="0"/>
        <w:autoSpaceDE w:val="0"/>
        <w:autoSpaceDN w:val="0"/>
        <w:adjustRightInd w:val="0"/>
        <w:jc w:val="center"/>
        <w:rPr>
          <w:b/>
          <w:bCs/>
          <w:sz w:val="22"/>
          <w:szCs w:val="22"/>
        </w:rPr>
      </w:pPr>
      <w:r w:rsidRPr="00BB429F">
        <w:rPr>
          <w:b/>
          <w:bCs/>
          <w:sz w:val="22"/>
          <w:szCs w:val="22"/>
        </w:rPr>
        <w:t>201</w:t>
      </w:r>
      <w:r w:rsidR="00A554A9" w:rsidRPr="00BB429F">
        <w:rPr>
          <w:b/>
          <w:bCs/>
          <w:sz w:val="22"/>
          <w:szCs w:val="22"/>
        </w:rPr>
        <w:t>9</w:t>
      </w:r>
      <w:r w:rsidR="0067446E" w:rsidRPr="00BB429F">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00"/>
        <w:gridCol w:w="5870"/>
      </w:tblGrid>
      <w:tr w:rsidR="0052095C" w:rsidRPr="00BB429F"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BB429F" w:rsidRDefault="0052095C" w:rsidP="005345AD">
            <w:pPr>
              <w:keepNext/>
              <w:jc w:val="center"/>
              <w:rPr>
                <w:b/>
                <w:lang w:eastAsia="ar-SA"/>
              </w:rPr>
            </w:pPr>
            <w:r w:rsidRPr="00BB429F">
              <w:rPr>
                <w:b/>
                <w:lang w:eastAsia="ar-SA"/>
              </w:rPr>
              <w:lastRenderedPageBreak/>
              <w:t>ИНФОРМАЦИОННАЯ КАРТА</w:t>
            </w:r>
          </w:p>
        </w:tc>
      </w:tr>
      <w:tr w:rsidR="00E405CB" w:rsidRPr="00BB429F"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BB429F" w:rsidRDefault="0052095C" w:rsidP="00234A7F">
            <w:pPr>
              <w:keepNext/>
              <w:jc w:val="both"/>
              <w:rPr>
                <w:lang w:eastAsia="ar-SA"/>
              </w:rPr>
            </w:pPr>
            <w:r w:rsidRPr="00BB429F">
              <w:rPr>
                <w:lang w:eastAsia="ar-SA"/>
              </w:rPr>
              <w:t>1.</w:t>
            </w:r>
          </w:p>
        </w:tc>
        <w:tc>
          <w:tcPr>
            <w:tcW w:w="1637" w:type="pct"/>
            <w:tcMar>
              <w:top w:w="0" w:type="dxa"/>
              <w:left w:w="108" w:type="dxa"/>
              <w:bottom w:w="0" w:type="dxa"/>
              <w:right w:w="108" w:type="dxa"/>
            </w:tcMar>
          </w:tcPr>
          <w:p w14:paraId="3BD87159" w14:textId="77777777" w:rsidR="0052095C" w:rsidRPr="00BB429F" w:rsidRDefault="0052095C" w:rsidP="00234A7F">
            <w:pPr>
              <w:keepNext/>
              <w:jc w:val="both"/>
              <w:rPr>
                <w:lang w:eastAsia="ar-SA"/>
              </w:rPr>
            </w:pPr>
            <w:r w:rsidRPr="00BB429F">
              <w:rPr>
                <w:lang w:eastAsia="ar-SA"/>
              </w:rPr>
              <w:t xml:space="preserve">Наименование Заказчика, </w:t>
            </w:r>
          </w:p>
          <w:p w14:paraId="798137B3" w14:textId="77777777" w:rsidR="0052095C" w:rsidRPr="00BB429F" w:rsidRDefault="0052095C" w:rsidP="00234A7F">
            <w:pPr>
              <w:keepNext/>
              <w:jc w:val="both"/>
              <w:rPr>
                <w:lang w:eastAsia="ar-SA"/>
              </w:rPr>
            </w:pPr>
            <w:r w:rsidRPr="00BB429F">
              <w:rPr>
                <w:lang w:eastAsia="ar-SA"/>
              </w:rPr>
              <w:t>юридический и почтовый адреса Заказчика</w:t>
            </w:r>
          </w:p>
          <w:p w14:paraId="6D42BC18" w14:textId="77777777" w:rsidR="0052095C" w:rsidRPr="00BB429F"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BB429F" w:rsidRDefault="0052095C" w:rsidP="00234A7F">
            <w:pPr>
              <w:keepNext/>
              <w:jc w:val="both"/>
              <w:rPr>
                <w:lang w:eastAsia="ar-SA"/>
              </w:rPr>
            </w:pPr>
            <w:r w:rsidRPr="00BB429F">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BB429F" w:rsidRDefault="0052095C" w:rsidP="00234A7F">
            <w:pPr>
              <w:keepNext/>
              <w:jc w:val="both"/>
              <w:rPr>
                <w:lang w:eastAsia="ar-SA"/>
              </w:rPr>
            </w:pPr>
            <w:r w:rsidRPr="00BB429F">
              <w:rPr>
                <w:lang w:eastAsia="ar-SA"/>
              </w:rPr>
              <w:t>Юридический и почтовый адреса: 125438, г. Москва, ул. Автомоторная, д. 2</w:t>
            </w:r>
            <w:r w:rsidR="00781121" w:rsidRPr="00BB429F">
              <w:rPr>
                <w:lang w:eastAsia="ar-SA"/>
              </w:rPr>
              <w:t>.</w:t>
            </w:r>
          </w:p>
        </w:tc>
      </w:tr>
      <w:tr w:rsidR="00E405CB" w:rsidRPr="00BB429F"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BB429F" w:rsidRDefault="0052095C" w:rsidP="00234A7F">
            <w:pPr>
              <w:keepNext/>
              <w:jc w:val="both"/>
              <w:rPr>
                <w:lang w:eastAsia="ar-SA"/>
              </w:rPr>
            </w:pPr>
            <w:r w:rsidRPr="00BB429F">
              <w:rPr>
                <w:lang w:eastAsia="ar-SA"/>
              </w:rPr>
              <w:t>2.</w:t>
            </w:r>
          </w:p>
        </w:tc>
        <w:tc>
          <w:tcPr>
            <w:tcW w:w="1637" w:type="pct"/>
            <w:tcMar>
              <w:top w:w="0" w:type="dxa"/>
              <w:left w:w="108" w:type="dxa"/>
              <w:bottom w:w="0" w:type="dxa"/>
              <w:right w:w="108" w:type="dxa"/>
            </w:tcMar>
            <w:hideMark/>
          </w:tcPr>
          <w:p w14:paraId="54041DD7" w14:textId="77777777" w:rsidR="0052095C" w:rsidRPr="00BB429F" w:rsidRDefault="0052095C" w:rsidP="00234A7F">
            <w:pPr>
              <w:keepNext/>
              <w:jc w:val="both"/>
              <w:rPr>
                <w:lang w:eastAsia="ar-SA"/>
              </w:rPr>
            </w:pPr>
            <w:r w:rsidRPr="00BB429F">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BB429F" w:rsidRDefault="0052095C" w:rsidP="00234A7F">
            <w:pPr>
              <w:keepNext/>
              <w:jc w:val="both"/>
              <w:rPr>
                <w:lang w:eastAsia="ar-SA"/>
              </w:rPr>
            </w:pPr>
            <w:r w:rsidRPr="00BB429F">
              <w:rPr>
                <w:lang w:eastAsia="ar-SA"/>
              </w:rPr>
              <w:t>Собственные средства</w:t>
            </w:r>
            <w:r w:rsidR="00781121" w:rsidRPr="00BB429F">
              <w:rPr>
                <w:lang w:eastAsia="ar-SA"/>
              </w:rPr>
              <w:t>.</w:t>
            </w:r>
          </w:p>
        </w:tc>
      </w:tr>
      <w:tr w:rsidR="00E405CB" w:rsidRPr="00BB429F"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BB429F" w:rsidRDefault="0052095C" w:rsidP="00234A7F">
            <w:pPr>
              <w:keepNext/>
              <w:jc w:val="both"/>
              <w:rPr>
                <w:lang w:eastAsia="ar-SA"/>
              </w:rPr>
            </w:pPr>
            <w:r w:rsidRPr="00BB429F">
              <w:rPr>
                <w:lang w:eastAsia="ar-SA"/>
              </w:rPr>
              <w:t>3.</w:t>
            </w:r>
          </w:p>
        </w:tc>
        <w:tc>
          <w:tcPr>
            <w:tcW w:w="1637" w:type="pct"/>
            <w:tcMar>
              <w:top w:w="0" w:type="dxa"/>
              <w:left w:w="108" w:type="dxa"/>
              <w:bottom w:w="0" w:type="dxa"/>
              <w:right w:w="108" w:type="dxa"/>
            </w:tcMar>
            <w:hideMark/>
          </w:tcPr>
          <w:p w14:paraId="5B9E5728" w14:textId="77777777" w:rsidR="0052095C" w:rsidRPr="00BB429F" w:rsidRDefault="0052095C" w:rsidP="00234A7F">
            <w:pPr>
              <w:keepNext/>
              <w:jc w:val="both"/>
              <w:rPr>
                <w:lang w:eastAsia="ar-SA"/>
              </w:rPr>
            </w:pPr>
            <w:r w:rsidRPr="00BB429F">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BB429F" w:rsidRDefault="0070723A" w:rsidP="00A94702">
            <w:pPr>
              <w:keepNext/>
              <w:snapToGrid w:val="0"/>
              <w:jc w:val="both"/>
              <w:rPr>
                <w:lang w:eastAsia="ar-SA"/>
              </w:rPr>
            </w:pPr>
            <w:r w:rsidRPr="00BB429F">
              <w:rPr>
                <w:lang w:eastAsia="ar-SA"/>
              </w:rPr>
              <w:t xml:space="preserve">Котировочная заявка подается участником размещения заказа в форме электронного документа. </w:t>
            </w:r>
            <w:r w:rsidR="002C427B" w:rsidRPr="00BB429F">
              <w:rPr>
                <w:lang w:eastAsia="ar-SA"/>
              </w:rPr>
              <w:t xml:space="preserve">                                </w:t>
            </w:r>
            <w:r w:rsidRPr="00BB429F">
              <w:rPr>
                <w:lang w:eastAsia="ar-SA"/>
              </w:rPr>
              <w:t>Форма котировочной заявки представлена в Приложении № 2 к Документации о запросе котировок.</w:t>
            </w:r>
          </w:p>
        </w:tc>
      </w:tr>
      <w:tr w:rsidR="00E405CB" w:rsidRPr="00BB429F"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BB429F" w:rsidRDefault="0052095C" w:rsidP="00234A7F">
            <w:pPr>
              <w:keepNext/>
              <w:jc w:val="both"/>
              <w:rPr>
                <w:lang w:eastAsia="ar-SA"/>
              </w:rPr>
            </w:pPr>
            <w:r w:rsidRPr="00BB429F">
              <w:rPr>
                <w:lang w:eastAsia="ar-SA"/>
              </w:rPr>
              <w:t>4.</w:t>
            </w:r>
          </w:p>
        </w:tc>
        <w:tc>
          <w:tcPr>
            <w:tcW w:w="1637" w:type="pct"/>
            <w:tcMar>
              <w:top w:w="0" w:type="dxa"/>
              <w:left w:w="108" w:type="dxa"/>
              <w:bottom w:w="0" w:type="dxa"/>
              <w:right w:w="108" w:type="dxa"/>
            </w:tcMar>
            <w:hideMark/>
          </w:tcPr>
          <w:p w14:paraId="52060DA3" w14:textId="77777777" w:rsidR="0052095C" w:rsidRPr="00BB429F" w:rsidRDefault="0052095C" w:rsidP="00234A7F">
            <w:pPr>
              <w:keepNext/>
              <w:autoSpaceDE w:val="0"/>
              <w:autoSpaceDN w:val="0"/>
              <w:jc w:val="both"/>
              <w:rPr>
                <w:lang w:eastAsia="ar-SA"/>
              </w:rPr>
            </w:pPr>
            <w:r w:rsidRPr="00BB429F">
              <w:t>Предмет договора</w:t>
            </w:r>
          </w:p>
        </w:tc>
        <w:tc>
          <w:tcPr>
            <w:tcW w:w="3097" w:type="pct"/>
            <w:tcMar>
              <w:top w:w="0" w:type="dxa"/>
              <w:left w:w="108" w:type="dxa"/>
              <w:bottom w:w="0" w:type="dxa"/>
              <w:right w:w="108" w:type="dxa"/>
            </w:tcMar>
            <w:hideMark/>
          </w:tcPr>
          <w:p w14:paraId="4D45FD95" w14:textId="5A601A76"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BB429F" w:rsidRDefault="0052095C" w:rsidP="00234A7F">
            <w:pPr>
              <w:keepNext/>
              <w:jc w:val="both"/>
              <w:rPr>
                <w:lang w:eastAsia="ar-SA"/>
              </w:rPr>
            </w:pPr>
          </w:p>
          <w:p w14:paraId="4F49D52F" w14:textId="77777777" w:rsidR="0052095C" w:rsidRPr="00BB429F" w:rsidRDefault="0052095C" w:rsidP="00234A7F">
            <w:pPr>
              <w:keepNext/>
              <w:jc w:val="both"/>
              <w:rPr>
                <w:lang w:eastAsia="ar-SA"/>
              </w:rPr>
            </w:pPr>
            <w:r w:rsidRPr="00BB429F">
              <w:rPr>
                <w:lang w:eastAsia="ar-SA"/>
              </w:rPr>
              <w:t>5.</w:t>
            </w:r>
          </w:p>
        </w:tc>
        <w:tc>
          <w:tcPr>
            <w:tcW w:w="1637" w:type="pct"/>
            <w:tcMar>
              <w:top w:w="0" w:type="dxa"/>
              <w:left w:w="108" w:type="dxa"/>
              <w:bottom w:w="0" w:type="dxa"/>
              <w:right w:w="108" w:type="dxa"/>
            </w:tcMar>
          </w:tcPr>
          <w:p w14:paraId="1189AA0E" w14:textId="4B9D172A" w:rsidR="0052095C" w:rsidRPr="00BB429F" w:rsidRDefault="0052095C" w:rsidP="00234A7F">
            <w:pPr>
              <w:keepNext/>
              <w:autoSpaceDE w:val="0"/>
              <w:autoSpaceDN w:val="0"/>
              <w:jc w:val="both"/>
            </w:pPr>
            <w:r w:rsidRPr="00BB429F">
              <w:t xml:space="preserve">Требования к качеству, техническим характеристикам материалов, работ и </w:t>
            </w:r>
            <w:r w:rsidR="006E6426" w:rsidRPr="00BB429F">
              <w:t>услуг, требования</w:t>
            </w:r>
            <w:r w:rsidRPr="00BB429F">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BB429F" w:rsidRDefault="0052095C" w:rsidP="00234A7F">
            <w:pPr>
              <w:keepNext/>
              <w:jc w:val="both"/>
            </w:pPr>
            <w:r w:rsidRPr="00BB429F">
              <w:t xml:space="preserve">Требования установлены в Техническом задании (Приложение № 1 к </w:t>
            </w:r>
            <w:r w:rsidRPr="00BB429F">
              <w:rPr>
                <w:lang w:eastAsia="ar-SA"/>
              </w:rPr>
              <w:t xml:space="preserve">документации о запросе котировок) </w:t>
            </w:r>
            <w:r w:rsidRPr="00BB429F">
              <w:t>и проекте договора</w:t>
            </w:r>
            <w:r w:rsidR="00781121" w:rsidRPr="00BB429F">
              <w:t>.</w:t>
            </w:r>
            <w:r w:rsidRPr="00BB429F">
              <w:t xml:space="preserve"> </w:t>
            </w:r>
          </w:p>
          <w:p w14:paraId="62AD3617" w14:textId="77777777" w:rsidR="0052095C" w:rsidRPr="00BB429F" w:rsidRDefault="0052095C" w:rsidP="00234A7F">
            <w:pPr>
              <w:keepNext/>
              <w:jc w:val="both"/>
              <w:rPr>
                <w:lang w:eastAsia="ar-SA"/>
              </w:rPr>
            </w:pPr>
          </w:p>
        </w:tc>
      </w:tr>
      <w:tr w:rsidR="00E405CB" w:rsidRPr="00BB429F"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BB429F" w:rsidRDefault="0052095C" w:rsidP="00234A7F">
            <w:pPr>
              <w:keepNext/>
              <w:jc w:val="both"/>
              <w:rPr>
                <w:lang w:eastAsia="ar-SA"/>
              </w:rPr>
            </w:pPr>
            <w:r w:rsidRPr="00BB429F">
              <w:rPr>
                <w:lang w:eastAsia="ar-SA"/>
              </w:rPr>
              <w:t>6.</w:t>
            </w:r>
          </w:p>
        </w:tc>
        <w:tc>
          <w:tcPr>
            <w:tcW w:w="1637" w:type="pct"/>
            <w:tcMar>
              <w:top w:w="0" w:type="dxa"/>
              <w:left w:w="108" w:type="dxa"/>
              <w:bottom w:w="0" w:type="dxa"/>
              <w:right w:w="108" w:type="dxa"/>
            </w:tcMar>
            <w:hideMark/>
          </w:tcPr>
          <w:p w14:paraId="7D18215F" w14:textId="77777777" w:rsidR="0052095C" w:rsidRPr="00BB429F" w:rsidRDefault="0052095C" w:rsidP="00234A7F">
            <w:pPr>
              <w:keepNext/>
              <w:autoSpaceDE w:val="0"/>
              <w:autoSpaceDN w:val="0"/>
              <w:jc w:val="both"/>
            </w:pPr>
            <w:r w:rsidRPr="00BB429F">
              <w:t>Гарантийные требования</w:t>
            </w:r>
          </w:p>
        </w:tc>
        <w:tc>
          <w:tcPr>
            <w:tcW w:w="3097" w:type="pct"/>
            <w:tcMar>
              <w:top w:w="0" w:type="dxa"/>
              <w:left w:w="108" w:type="dxa"/>
              <w:bottom w:w="0" w:type="dxa"/>
              <w:right w:w="108" w:type="dxa"/>
            </w:tcMar>
            <w:hideMark/>
          </w:tcPr>
          <w:p w14:paraId="21C543E9" w14:textId="61C92D9D" w:rsidR="0052095C" w:rsidRPr="00BB429F" w:rsidRDefault="0052095C" w:rsidP="00234A7F">
            <w:pPr>
              <w:keepNext/>
              <w:jc w:val="both"/>
              <w:rPr>
                <w:lang w:eastAsia="en-US"/>
              </w:rPr>
            </w:pPr>
            <w:r w:rsidRPr="00BB429F">
              <w:t>Указано в проекте договора и ТЗ</w:t>
            </w:r>
            <w:r w:rsidR="00781121" w:rsidRPr="00BB429F">
              <w:t>.</w:t>
            </w:r>
          </w:p>
        </w:tc>
      </w:tr>
      <w:tr w:rsidR="00E405CB" w:rsidRPr="00BB429F"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BB429F" w:rsidRDefault="0052095C" w:rsidP="00234A7F">
            <w:pPr>
              <w:keepNext/>
              <w:jc w:val="both"/>
              <w:rPr>
                <w:lang w:eastAsia="ar-SA"/>
              </w:rPr>
            </w:pPr>
            <w:r w:rsidRPr="00BB429F">
              <w:rPr>
                <w:lang w:eastAsia="ar-SA"/>
              </w:rPr>
              <w:t>7.</w:t>
            </w:r>
          </w:p>
        </w:tc>
        <w:tc>
          <w:tcPr>
            <w:tcW w:w="1637" w:type="pct"/>
            <w:tcMar>
              <w:top w:w="0" w:type="dxa"/>
              <w:left w:w="108" w:type="dxa"/>
              <w:bottom w:w="0" w:type="dxa"/>
              <w:right w:w="108" w:type="dxa"/>
            </w:tcMar>
            <w:hideMark/>
          </w:tcPr>
          <w:p w14:paraId="38EEEC2F" w14:textId="77777777" w:rsidR="0052095C" w:rsidRPr="00BB429F" w:rsidRDefault="0052095C" w:rsidP="00234A7F">
            <w:pPr>
              <w:keepNext/>
              <w:jc w:val="both"/>
              <w:rPr>
                <w:lang w:eastAsia="ar-SA"/>
              </w:rPr>
            </w:pPr>
            <w:r w:rsidRPr="00BB429F">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BB429F" w:rsidRDefault="0052095C" w:rsidP="00234A7F">
            <w:pPr>
              <w:keepNext/>
              <w:jc w:val="both"/>
              <w:rPr>
                <w:lang w:eastAsia="ar-SA"/>
              </w:rPr>
            </w:pPr>
            <w:r w:rsidRPr="00BB429F">
              <w:rPr>
                <w:lang w:eastAsia="ar-SA"/>
              </w:rPr>
              <w:t>8.</w:t>
            </w:r>
          </w:p>
        </w:tc>
        <w:tc>
          <w:tcPr>
            <w:tcW w:w="1637" w:type="pct"/>
            <w:tcMar>
              <w:top w:w="0" w:type="dxa"/>
              <w:left w:w="108" w:type="dxa"/>
              <w:bottom w:w="0" w:type="dxa"/>
              <w:right w:w="108" w:type="dxa"/>
            </w:tcMar>
            <w:hideMark/>
          </w:tcPr>
          <w:p w14:paraId="20A3AF61" w14:textId="77777777" w:rsidR="0052095C" w:rsidRPr="00BB429F" w:rsidRDefault="0052095C" w:rsidP="00234A7F">
            <w:pPr>
              <w:keepNext/>
              <w:jc w:val="both"/>
              <w:rPr>
                <w:lang w:eastAsia="ar-SA"/>
              </w:rPr>
            </w:pPr>
            <w:r w:rsidRPr="00BB429F">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BB429F" w:rsidRDefault="0052095C" w:rsidP="00234A7F">
            <w:pPr>
              <w:keepNext/>
              <w:jc w:val="both"/>
              <w:rPr>
                <w:lang w:eastAsia="ar-SA"/>
              </w:rPr>
            </w:pPr>
            <w:r w:rsidRPr="00BB429F">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BB429F" w:rsidRDefault="0052095C" w:rsidP="00234A7F">
            <w:pPr>
              <w:keepNext/>
              <w:autoSpaceDE w:val="0"/>
              <w:autoSpaceDN w:val="0"/>
              <w:jc w:val="both"/>
              <w:rPr>
                <w:lang w:eastAsia="ar-SA"/>
              </w:rPr>
            </w:pPr>
            <w:r w:rsidRPr="00BB429F">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BB429F" w:rsidRDefault="00CE2AB1" w:rsidP="006B0E6D">
            <w:pPr>
              <w:keepNext/>
              <w:autoSpaceDE w:val="0"/>
              <w:autoSpaceDN w:val="0"/>
              <w:jc w:val="both"/>
              <w:rPr>
                <w:lang w:eastAsia="ar-SA"/>
              </w:rPr>
            </w:pPr>
            <w:r w:rsidRPr="00BB429F">
              <w:rPr>
                <w:lang w:eastAsia="ar-SA"/>
              </w:rPr>
              <w:t>Цена д</w:t>
            </w:r>
            <w:r w:rsidR="0052095C" w:rsidRPr="00BB429F">
              <w:rPr>
                <w:lang w:eastAsia="ar-SA"/>
              </w:rPr>
              <w:t xml:space="preserve">оговора включает в себя стоимость товара, работ, услуг, расходы на страхование, транспортировку, </w:t>
            </w:r>
            <w:r w:rsidR="00781121" w:rsidRPr="00BB429F">
              <w:t>включаемые в цену и уплачиваемые в соответствии с законодательством РФ налоги</w:t>
            </w:r>
            <w:r w:rsidR="008131C2" w:rsidRPr="00BB429F">
              <w:t xml:space="preserve"> </w:t>
            </w:r>
            <w:r w:rsidR="00926A59" w:rsidRPr="00BB429F">
              <w:t>(</w:t>
            </w:r>
            <w:r w:rsidR="008131C2" w:rsidRPr="00BB429F">
              <w:t>кроме НДС</w:t>
            </w:r>
            <w:r w:rsidR="00926A59" w:rsidRPr="00BB429F">
              <w:t>)</w:t>
            </w:r>
            <w:r w:rsidR="00781121" w:rsidRPr="00BB429F">
              <w:t>, сборы и другие обязательные платежи</w:t>
            </w:r>
            <w:r w:rsidR="0052095C" w:rsidRPr="00BB429F">
              <w:rPr>
                <w:lang w:eastAsia="ar-SA"/>
              </w:rPr>
              <w:t>, компенсацию издержек Поставщика (Исполнителя, Подрядчика) и причитающееся ему вознаграждение</w:t>
            </w:r>
            <w:r w:rsidR="00781121" w:rsidRPr="00BB429F">
              <w:rPr>
                <w:lang w:eastAsia="ar-SA"/>
              </w:rPr>
              <w:t>.</w:t>
            </w:r>
          </w:p>
        </w:tc>
      </w:tr>
      <w:tr w:rsidR="00E405CB" w:rsidRPr="00BB429F" w14:paraId="29A61AFE" w14:textId="77777777" w:rsidTr="00AD4BF7">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F6605B" w:rsidRDefault="0052095C" w:rsidP="00234A7F">
            <w:pPr>
              <w:keepNext/>
              <w:jc w:val="both"/>
              <w:rPr>
                <w:b/>
                <w:lang w:eastAsia="ar-SA"/>
              </w:rPr>
            </w:pPr>
            <w:r w:rsidRPr="00F6605B">
              <w:rPr>
                <w:b/>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F6605B" w:rsidRDefault="0052095C" w:rsidP="00234A7F">
            <w:pPr>
              <w:keepNext/>
              <w:jc w:val="both"/>
              <w:rPr>
                <w:b/>
                <w:lang w:eastAsia="ar-SA"/>
              </w:rPr>
            </w:pPr>
            <w:r w:rsidRPr="00F6605B">
              <w:rPr>
                <w:b/>
                <w:lang w:eastAsia="ar-SA"/>
              </w:rPr>
              <w:t>Начальная (максимальная) цена</w:t>
            </w:r>
          </w:p>
        </w:tc>
        <w:tc>
          <w:tcPr>
            <w:tcW w:w="3097" w:type="pct"/>
            <w:shd w:val="clear" w:color="auto" w:fill="FFFFFF" w:themeFill="background1"/>
            <w:tcMar>
              <w:top w:w="0" w:type="dxa"/>
              <w:left w:w="108" w:type="dxa"/>
              <w:bottom w:w="0" w:type="dxa"/>
              <w:right w:w="108" w:type="dxa"/>
            </w:tcMar>
            <w:hideMark/>
          </w:tcPr>
          <w:p w14:paraId="4AAB5343" w14:textId="3B47A0EE" w:rsidR="00481B4F" w:rsidRPr="00F6605B" w:rsidRDefault="007E4B84" w:rsidP="00AD4BF7">
            <w:pPr>
              <w:rPr>
                <w:b/>
              </w:rPr>
            </w:pPr>
            <w:r>
              <w:rPr>
                <w:b/>
                <w:szCs w:val="28"/>
              </w:rPr>
              <w:t>1 125 226,37</w:t>
            </w:r>
            <w:r w:rsidR="0004358B">
              <w:rPr>
                <w:b/>
                <w:szCs w:val="28"/>
              </w:rPr>
              <w:t xml:space="preserve"> Руб</w:t>
            </w:r>
            <w:r w:rsidR="005A3D13" w:rsidRPr="005A3D13">
              <w:rPr>
                <w:b/>
                <w:szCs w:val="28"/>
              </w:rPr>
              <w:t>.</w:t>
            </w:r>
            <w:r w:rsidR="00AD4BF7" w:rsidRPr="005A3D13">
              <w:t xml:space="preserve"> </w:t>
            </w:r>
            <w:r>
              <w:rPr>
                <w:b/>
                <w:szCs w:val="28"/>
              </w:rPr>
              <w:t>(Один миллион сто двадцать пять тысяч двести двадцать шесть) рублей 37</w:t>
            </w:r>
            <w:r w:rsidR="0004358B">
              <w:rPr>
                <w:b/>
                <w:szCs w:val="28"/>
              </w:rPr>
              <w:t xml:space="preserve"> копеек</w:t>
            </w:r>
            <w:r w:rsidR="00AC4E92">
              <w:rPr>
                <w:b/>
                <w:szCs w:val="28"/>
              </w:rPr>
              <w:t xml:space="preserve"> </w:t>
            </w:r>
            <w:r w:rsidR="00A94702" w:rsidRPr="005A3D13">
              <w:rPr>
                <w:b/>
              </w:rPr>
              <w:t>(без НДС).</w:t>
            </w:r>
          </w:p>
        </w:tc>
      </w:tr>
      <w:tr w:rsidR="00E405CB" w:rsidRPr="00BB429F"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BB429F" w:rsidRDefault="0052095C" w:rsidP="00234A7F">
            <w:pPr>
              <w:keepNext/>
              <w:jc w:val="both"/>
              <w:rPr>
                <w:lang w:eastAsia="ar-SA"/>
              </w:rPr>
            </w:pPr>
            <w:r w:rsidRPr="00BB429F">
              <w:rPr>
                <w:lang w:eastAsia="ar-SA"/>
              </w:rPr>
              <w:t>11.</w:t>
            </w:r>
          </w:p>
        </w:tc>
        <w:tc>
          <w:tcPr>
            <w:tcW w:w="1637" w:type="pct"/>
            <w:tcMar>
              <w:top w:w="0" w:type="dxa"/>
              <w:left w:w="108" w:type="dxa"/>
              <w:bottom w:w="0" w:type="dxa"/>
              <w:right w:w="108" w:type="dxa"/>
            </w:tcMar>
            <w:hideMark/>
          </w:tcPr>
          <w:p w14:paraId="40CF90EC" w14:textId="77777777" w:rsidR="0052095C" w:rsidRPr="00BB429F" w:rsidRDefault="0052095C" w:rsidP="00234A7F">
            <w:pPr>
              <w:keepNext/>
              <w:snapToGrid w:val="0"/>
              <w:jc w:val="both"/>
              <w:rPr>
                <w:lang w:eastAsia="ar-SA"/>
              </w:rPr>
            </w:pPr>
            <w:r w:rsidRPr="00BB429F">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BB429F" w:rsidRDefault="0052095C" w:rsidP="00234A7F">
            <w:pPr>
              <w:keepNext/>
              <w:jc w:val="both"/>
              <w:rPr>
                <w:lang w:eastAsia="ar-SA"/>
              </w:rPr>
            </w:pPr>
            <w:r w:rsidRPr="00BB429F">
              <w:rPr>
                <w:lang w:eastAsia="ar-SA"/>
              </w:rPr>
              <w:t>Указано в извещении</w:t>
            </w:r>
            <w:r w:rsidR="00781121" w:rsidRPr="00BB429F">
              <w:rPr>
                <w:lang w:eastAsia="ar-SA"/>
              </w:rPr>
              <w:t>.</w:t>
            </w:r>
          </w:p>
        </w:tc>
      </w:tr>
      <w:tr w:rsidR="00E405CB" w:rsidRPr="00BB429F"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BB429F" w:rsidRDefault="0052095C" w:rsidP="00234A7F">
            <w:pPr>
              <w:keepNext/>
              <w:jc w:val="both"/>
              <w:rPr>
                <w:lang w:eastAsia="ar-SA"/>
              </w:rPr>
            </w:pPr>
            <w:r w:rsidRPr="00BB429F">
              <w:rPr>
                <w:lang w:eastAsia="ar-SA"/>
              </w:rPr>
              <w:t>12.</w:t>
            </w:r>
          </w:p>
        </w:tc>
        <w:tc>
          <w:tcPr>
            <w:tcW w:w="1637" w:type="pct"/>
            <w:tcMar>
              <w:top w:w="0" w:type="dxa"/>
              <w:left w:w="108" w:type="dxa"/>
              <w:bottom w:w="0" w:type="dxa"/>
              <w:right w:w="108" w:type="dxa"/>
            </w:tcMar>
          </w:tcPr>
          <w:p w14:paraId="317AA4BD" w14:textId="1F0C05C2" w:rsidR="0052095C" w:rsidRPr="00BB429F" w:rsidRDefault="0052095C" w:rsidP="00234A7F">
            <w:pPr>
              <w:keepNext/>
              <w:autoSpaceDE w:val="0"/>
              <w:autoSpaceDN w:val="0"/>
              <w:jc w:val="both"/>
            </w:pPr>
            <w:r w:rsidRPr="00BB429F">
              <w:rPr>
                <w:lang w:eastAsia="ar-SA"/>
              </w:rPr>
              <w:t xml:space="preserve">Срок </w:t>
            </w:r>
            <w:r w:rsidRPr="00BB429F">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BB429F" w:rsidRDefault="0052095C" w:rsidP="00234A7F">
            <w:pPr>
              <w:keepNext/>
              <w:snapToGrid w:val="0"/>
              <w:jc w:val="both"/>
              <w:rPr>
                <w:lang w:eastAsia="ar-SA"/>
              </w:rPr>
            </w:pPr>
            <w:r w:rsidRPr="00BB429F">
              <w:rPr>
                <w:lang w:eastAsia="ar-SA"/>
              </w:rPr>
              <w:t>Указано в ТЗ</w:t>
            </w:r>
            <w:r w:rsidR="00C740B3" w:rsidRPr="00BB429F">
              <w:rPr>
                <w:lang w:eastAsia="ar-SA"/>
              </w:rPr>
              <w:t xml:space="preserve"> и проекте договора.</w:t>
            </w:r>
          </w:p>
        </w:tc>
      </w:tr>
      <w:tr w:rsidR="00E405CB" w:rsidRPr="00BB429F"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BB429F" w:rsidRDefault="0052095C" w:rsidP="00234A7F">
            <w:pPr>
              <w:keepNext/>
              <w:jc w:val="both"/>
              <w:rPr>
                <w:color w:val="000000" w:themeColor="text1"/>
                <w:lang w:eastAsia="ar-SA"/>
              </w:rPr>
            </w:pPr>
            <w:r w:rsidRPr="00BB429F">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BB429F" w:rsidRDefault="00E405CB" w:rsidP="00481B4F">
            <w:pPr>
              <w:autoSpaceDE w:val="0"/>
              <w:adjustRightInd w:val="0"/>
              <w:rPr>
                <w:color w:val="000000" w:themeColor="text1"/>
              </w:rPr>
            </w:pPr>
            <w:r w:rsidRPr="00BB429F">
              <w:rPr>
                <w:color w:val="000000" w:themeColor="text1"/>
                <w:lang w:eastAsia="ar-SA"/>
              </w:rPr>
              <w:t>Порядок и сроки предоставления Документации о закупке. Р</w:t>
            </w:r>
            <w:r w:rsidR="0052095C" w:rsidRPr="00BB429F">
              <w:rPr>
                <w:color w:val="000000" w:themeColor="text1"/>
                <w:lang w:eastAsia="ar-SA"/>
              </w:rPr>
              <w:t>азъяснени</w:t>
            </w:r>
            <w:r w:rsidRPr="00BB429F">
              <w:rPr>
                <w:color w:val="000000" w:themeColor="text1"/>
                <w:lang w:eastAsia="ar-SA"/>
              </w:rPr>
              <w:t>я</w:t>
            </w:r>
            <w:r w:rsidR="0052095C" w:rsidRPr="00BB429F">
              <w:rPr>
                <w:color w:val="000000" w:themeColor="text1"/>
                <w:lang w:eastAsia="ar-SA"/>
              </w:rPr>
              <w:t xml:space="preserve"> положений Документации о закупк</w:t>
            </w:r>
            <w:r w:rsidRPr="00BB429F">
              <w:rPr>
                <w:color w:val="000000" w:themeColor="text1"/>
                <w:lang w:eastAsia="ar-SA"/>
              </w:rPr>
              <w:t>е</w:t>
            </w:r>
            <w:r w:rsidR="00481B4F" w:rsidRPr="00BB429F">
              <w:rPr>
                <w:color w:val="000000" w:themeColor="text1"/>
                <w:lang w:eastAsia="ar-SA"/>
              </w:rPr>
              <w:t>,</w:t>
            </w:r>
            <w:r w:rsidR="00481B4F" w:rsidRPr="00BB429F">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BB429F"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BB429F" w:rsidRDefault="00E405CB" w:rsidP="00481B4F">
            <w:pPr>
              <w:jc w:val="both"/>
              <w:rPr>
                <w:color w:val="000000" w:themeColor="text1"/>
              </w:rPr>
            </w:pPr>
            <w:r w:rsidRPr="00BB429F">
              <w:rPr>
                <w:color w:val="000000" w:themeColor="text1"/>
              </w:rPr>
              <w:t>Документация предоставляется в порядке и сроки, определенные Извещением о закупке</w:t>
            </w:r>
          </w:p>
          <w:p w14:paraId="731390F9" w14:textId="55289227" w:rsidR="00481B4F" w:rsidRPr="00BB429F" w:rsidRDefault="00481B4F" w:rsidP="00481B4F">
            <w:pPr>
              <w:jc w:val="both"/>
              <w:rPr>
                <w:color w:val="000000" w:themeColor="text1"/>
              </w:rPr>
            </w:pPr>
            <w:r w:rsidRPr="00BB429F">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BB429F">
              <w:rPr>
                <w:color w:val="000000" w:themeColor="text1"/>
              </w:rPr>
              <w:t xml:space="preserve"> согласно регламенту ЭТП</w:t>
            </w:r>
            <w:r w:rsidRPr="00BB429F">
              <w:rPr>
                <w:color w:val="000000" w:themeColor="text1"/>
              </w:rPr>
              <w:t xml:space="preserve">. </w:t>
            </w:r>
          </w:p>
          <w:p w14:paraId="50AD9EA3" w14:textId="77777777" w:rsidR="00481B4F" w:rsidRPr="00BB429F" w:rsidRDefault="00481B4F" w:rsidP="00481B4F">
            <w:pPr>
              <w:jc w:val="both"/>
              <w:rPr>
                <w:color w:val="000000" w:themeColor="text1"/>
              </w:rPr>
            </w:pPr>
            <w:r w:rsidRPr="00BB429F">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BB429F" w:rsidRDefault="00481B4F" w:rsidP="00481B4F">
            <w:pPr>
              <w:jc w:val="both"/>
              <w:rPr>
                <w:color w:val="000000" w:themeColor="text1"/>
              </w:rPr>
            </w:pPr>
            <w:r w:rsidRPr="00BB429F">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BB429F" w:rsidRDefault="00481B4F" w:rsidP="00481B4F">
            <w:pPr>
              <w:keepNext/>
              <w:keepLines/>
              <w:jc w:val="both"/>
              <w:rPr>
                <w:color w:val="000000" w:themeColor="text1"/>
              </w:rPr>
            </w:pPr>
            <w:r w:rsidRPr="00BB429F">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BB429F"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BB429F" w:rsidRDefault="0052095C" w:rsidP="00234A7F">
            <w:pPr>
              <w:keepNext/>
              <w:jc w:val="both"/>
              <w:rPr>
                <w:color w:val="000000" w:themeColor="text1"/>
                <w:lang w:eastAsia="ar-SA"/>
              </w:rPr>
            </w:pPr>
            <w:r w:rsidRPr="00BB429F">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BB429F" w:rsidRDefault="0052095C" w:rsidP="00234A7F">
            <w:pPr>
              <w:keepNext/>
              <w:autoSpaceDE w:val="0"/>
              <w:autoSpaceDN w:val="0"/>
              <w:jc w:val="both"/>
              <w:rPr>
                <w:color w:val="000000" w:themeColor="text1"/>
                <w:lang w:eastAsia="ar-SA"/>
              </w:rPr>
            </w:pPr>
            <w:r w:rsidRPr="00BB429F">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BB429F" w:rsidRDefault="0052095C" w:rsidP="00234A7F">
            <w:pPr>
              <w:keepNext/>
              <w:snapToGrid w:val="0"/>
              <w:jc w:val="both"/>
              <w:rPr>
                <w:color w:val="000000" w:themeColor="text1"/>
                <w:lang w:eastAsia="ar-SA"/>
              </w:rPr>
            </w:pPr>
            <w:r w:rsidRPr="00BB429F">
              <w:rPr>
                <w:color w:val="000000" w:themeColor="text1"/>
                <w:lang w:eastAsia="ar-SA"/>
              </w:rPr>
              <w:t>Цена</w:t>
            </w:r>
            <w:r w:rsidR="00781121" w:rsidRPr="00BB429F">
              <w:rPr>
                <w:color w:val="000000" w:themeColor="text1"/>
                <w:lang w:eastAsia="ar-SA"/>
              </w:rPr>
              <w:t>.</w:t>
            </w:r>
          </w:p>
          <w:p w14:paraId="15C60A5E" w14:textId="0E9687A3" w:rsidR="00481B4F" w:rsidRPr="00BB429F" w:rsidRDefault="00481B4F" w:rsidP="004270AA">
            <w:pPr>
              <w:keepNext/>
              <w:snapToGrid w:val="0"/>
              <w:jc w:val="both"/>
              <w:rPr>
                <w:color w:val="000000" w:themeColor="text1"/>
                <w:lang w:eastAsia="ar-SA"/>
              </w:rPr>
            </w:pPr>
            <w:r w:rsidRPr="00BB429F">
              <w:rPr>
                <w:color w:val="000000" w:themeColor="text1"/>
                <w:lang w:eastAsia="ar-SA"/>
              </w:rPr>
              <w:t xml:space="preserve">Победитель </w:t>
            </w:r>
            <w:r w:rsidR="004270AA" w:rsidRPr="00BB429F">
              <w:rPr>
                <w:color w:val="000000" w:themeColor="text1"/>
                <w:lang w:eastAsia="ar-SA"/>
              </w:rPr>
              <w:t>определяется</w:t>
            </w:r>
            <w:r w:rsidRPr="00BB429F">
              <w:rPr>
                <w:color w:val="000000" w:themeColor="text1"/>
                <w:lang w:eastAsia="ar-SA"/>
              </w:rPr>
              <w:t xml:space="preserve"> по </w:t>
            </w:r>
            <w:r w:rsidR="004270AA" w:rsidRPr="00BB429F">
              <w:rPr>
                <w:color w:val="000000" w:themeColor="text1"/>
                <w:lang w:eastAsia="ar-SA"/>
              </w:rPr>
              <w:t xml:space="preserve">цене договора, </w:t>
            </w:r>
            <w:r w:rsidRPr="00BB429F">
              <w:rPr>
                <w:color w:val="000000" w:themeColor="text1"/>
                <w:lang w:eastAsia="ar-SA"/>
              </w:rPr>
              <w:t>предложенной им в котировочной заявке, без НДС.</w:t>
            </w:r>
          </w:p>
        </w:tc>
      </w:tr>
      <w:tr w:rsidR="00E405CB" w:rsidRPr="00BB429F"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BB429F" w:rsidRDefault="0052095C" w:rsidP="00234A7F">
            <w:pPr>
              <w:keepNext/>
              <w:jc w:val="both"/>
              <w:rPr>
                <w:lang w:eastAsia="ar-SA"/>
              </w:rPr>
            </w:pPr>
            <w:r w:rsidRPr="00BB429F">
              <w:rPr>
                <w:lang w:eastAsia="ar-SA"/>
              </w:rPr>
              <w:t>15.</w:t>
            </w:r>
          </w:p>
        </w:tc>
        <w:tc>
          <w:tcPr>
            <w:tcW w:w="1637" w:type="pct"/>
            <w:tcMar>
              <w:top w:w="0" w:type="dxa"/>
              <w:left w:w="108" w:type="dxa"/>
              <w:bottom w:w="0" w:type="dxa"/>
              <w:right w:w="108" w:type="dxa"/>
            </w:tcMar>
          </w:tcPr>
          <w:p w14:paraId="5F4E5F88" w14:textId="32398420" w:rsidR="0052095C" w:rsidRPr="00BB429F" w:rsidRDefault="0052095C" w:rsidP="00234A7F">
            <w:pPr>
              <w:keepNext/>
              <w:autoSpaceDE w:val="0"/>
              <w:autoSpaceDN w:val="0"/>
              <w:jc w:val="both"/>
              <w:rPr>
                <w:lang w:eastAsia="ar-SA"/>
              </w:rPr>
            </w:pPr>
            <w:r w:rsidRPr="00BB429F">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BB429F" w:rsidRDefault="0052095C" w:rsidP="00234A7F">
            <w:pPr>
              <w:keepNext/>
              <w:snapToGrid w:val="0"/>
              <w:jc w:val="both"/>
              <w:rPr>
                <w:lang w:eastAsia="ar-SA"/>
              </w:rPr>
            </w:pPr>
            <w:r w:rsidRPr="00BB429F">
              <w:rPr>
                <w:lang w:eastAsia="ar-SA"/>
              </w:rPr>
              <w:t>Победителем признается участник, предложивший наименьшую цену</w:t>
            </w:r>
            <w:r w:rsidR="00781121" w:rsidRPr="00BB429F">
              <w:rPr>
                <w:lang w:eastAsia="ar-SA"/>
              </w:rPr>
              <w:t>.</w:t>
            </w:r>
          </w:p>
        </w:tc>
      </w:tr>
      <w:tr w:rsidR="00E405CB" w:rsidRPr="00BB429F"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BB429F" w:rsidRDefault="0052095C" w:rsidP="00234A7F">
            <w:pPr>
              <w:keepNext/>
              <w:jc w:val="both"/>
              <w:rPr>
                <w:lang w:eastAsia="ar-SA"/>
              </w:rPr>
            </w:pPr>
            <w:r w:rsidRPr="00BB429F">
              <w:rPr>
                <w:lang w:eastAsia="ar-SA"/>
              </w:rPr>
              <w:t>16.</w:t>
            </w:r>
          </w:p>
        </w:tc>
        <w:tc>
          <w:tcPr>
            <w:tcW w:w="1637" w:type="pct"/>
            <w:tcMar>
              <w:top w:w="0" w:type="dxa"/>
              <w:left w:w="108" w:type="dxa"/>
              <w:bottom w:w="0" w:type="dxa"/>
              <w:right w:w="108" w:type="dxa"/>
            </w:tcMar>
          </w:tcPr>
          <w:p w14:paraId="45A1419E" w14:textId="77777777" w:rsidR="0052095C" w:rsidRPr="00BB429F" w:rsidRDefault="0052095C" w:rsidP="00234A7F">
            <w:pPr>
              <w:keepNext/>
              <w:autoSpaceDE w:val="0"/>
              <w:autoSpaceDN w:val="0"/>
              <w:jc w:val="both"/>
            </w:pPr>
            <w:r w:rsidRPr="00BB429F">
              <w:rPr>
                <w:lang w:eastAsia="ar-SA"/>
              </w:rPr>
              <w:t xml:space="preserve">Срок подписания победителем </w:t>
            </w:r>
            <w:r w:rsidRPr="00BB429F">
              <w:t xml:space="preserve">в проведении запроса котировок </w:t>
            </w:r>
          </w:p>
          <w:p w14:paraId="184F08BE" w14:textId="259DCFCC" w:rsidR="0052095C" w:rsidRPr="00BB429F" w:rsidRDefault="0052095C" w:rsidP="00234A7F">
            <w:pPr>
              <w:keepNext/>
              <w:snapToGrid w:val="0"/>
              <w:jc w:val="both"/>
              <w:rPr>
                <w:lang w:eastAsia="ar-SA"/>
              </w:rPr>
            </w:pPr>
            <w:r w:rsidRPr="00BB429F">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BB429F" w:rsidRDefault="008A7D60">
            <w:pPr>
              <w:keepNext/>
              <w:jc w:val="both"/>
              <w:rPr>
                <w:lang w:eastAsia="ar-SA"/>
              </w:rPr>
            </w:pPr>
            <w:r w:rsidRPr="00BB429F">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BB429F"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BB429F" w:rsidRDefault="0052095C" w:rsidP="00234A7F">
            <w:pPr>
              <w:keepNext/>
              <w:jc w:val="both"/>
              <w:rPr>
                <w:lang w:eastAsia="ar-SA"/>
              </w:rPr>
            </w:pPr>
            <w:r w:rsidRPr="00BB429F">
              <w:rPr>
                <w:lang w:val="en-US" w:eastAsia="ar-SA"/>
              </w:rPr>
              <w:lastRenderedPageBreak/>
              <w:t>1</w:t>
            </w:r>
            <w:r w:rsidRPr="00BB429F">
              <w:rPr>
                <w:lang w:eastAsia="ar-SA"/>
              </w:rPr>
              <w:t>7.</w:t>
            </w:r>
          </w:p>
        </w:tc>
        <w:tc>
          <w:tcPr>
            <w:tcW w:w="1637" w:type="pct"/>
            <w:tcMar>
              <w:top w:w="0" w:type="dxa"/>
              <w:left w:w="108" w:type="dxa"/>
              <w:bottom w:w="0" w:type="dxa"/>
              <w:right w:w="108" w:type="dxa"/>
            </w:tcMar>
            <w:hideMark/>
          </w:tcPr>
          <w:p w14:paraId="390AD6D7" w14:textId="77777777" w:rsidR="0052095C" w:rsidRPr="00BB429F" w:rsidRDefault="0052095C" w:rsidP="00234A7F">
            <w:pPr>
              <w:keepNext/>
              <w:snapToGrid w:val="0"/>
              <w:jc w:val="both"/>
              <w:rPr>
                <w:lang w:eastAsia="ar-SA"/>
              </w:rPr>
            </w:pPr>
            <w:r w:rsidRPr="00BB429F">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BB429F" w:rsidRDefault="0052095C" w:rsidP="00234A7F">
            <w:pPr>
              <w:keepNext/>
              <w:snapToGrid w:val="0"/>
              <w:ind w:hanging="11"/>
              <w:jc w:val="both"/>
              <w:rPr>
                <w:lang w:eastAsia="ar-SA"/>
              </w:rPr>
            </w:pPr>
            <w:r w:rsidRPr="00BB429F">
              <w:rPr>
                <w:lang w:eastAsia="ar-SA"/>
              </w:rPr>
              <w:t xml:space="preserve">1) </w:t>
            </w:r>
            <w:proofErr w:type="spellStart"/>
            <w:r w:rsidRPr="00BB429F">
              <w:rPr>
                <w:lang w:eastAsia="ar-SA"/>
              </w:rPr>
              <w:t>непроведение</w:t>
            </w:r>
            <w:proofErr w:type="spellEnd"/>
            <w:r w:rsidRPr="00BB429F">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BB429F" w:rsidRDefault="0052095C" w:rsidP="00234A7F">
            <w:pPr>
              <w:keepNext/>
              <w:ind w:hanging="11"/>
              <w:jc w:val="both"/>
              <w:rPr>
                <w:lang w:eastAsia="ar-SA"/>
              </w:rPr>
            </w:pPr>
            <w:r w:rsidRPr="00BB429F">
              <w:rPr>
                <w:lang w:eastAsia="ar-SA"/>
              </w:rPr>
              <w:t xml:space="preserve">2) </w:t>
            </w:r>
            <w:proofErr w:type="spellStart"/>
            <w:r w:rsidRPr="00BB429F">
              <w:rPr>
                <w:lang w:eastAsia="ar-SA"/>
              </w:rPr>
              <w:t>неприостановление</w:t>
            </w:r>
            <w:proofErr w:type="spellEnd"/>
            <w:r w:rsidRPr="00BB429F">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BB429F" w:rsidRDefault="0052095C" w:rsidP="00234A7F">
            <w:pPr>
              <w:jc w:val="both"/>
              <w:rPr>
                <w:color w:val="000000" w:themeColor="text1"/>
              </w:rPr>
            </w:pPr>
            <w:r w:rsidRPr="00BB429F">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BB429F" w:rsidRDefault="0052095C" w:rsidP="00234A7F">
            <w:pPr>
              <w:keepNext/>
              <w:jc w:val="both"/>
              <w:rPr>
                <w:lang w:eastAsia="ar-SA"/>
              </w:rPr>
            </w:pPr>
            <w:r w:rsidRPr="00BB429F">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BB429F" w:rsidRDefault="0052095C" w:rsidP="00234A7F">
            <w:pPr>
              <w:keepNext/>
              <w:ind w:hanging="11"/>
              <w:jc w:val="both"/>
              <w:rPr>
                <w:lang w:eastAsia="ar-SA"/>
              </w:rPr>
            </w:pPr>
            <w:r w:rsidRPr="00BB429F">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BB429F" w:rsidRDefault="0052095C" w:rsidP="00234A7F">
            <w:pPr>
              <w:keepNext/>
              <w:ind w:hanging="11"/>
              <w:jc w:val="both"/>
              <w:rPr>
                <w:lang w:eastAsia="ar-SA"/>
              </w:rPr>
            </w:pPr>
            <w:r w:rsidRPr="00BB429F">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BB429F" w:rsidRDefault="0052095C" w:rsidP="00234A7F">
            <w:pPr>
              <w:keepNext/>
              <w:ind w:hanging="11"/>
              <w:jc w:val="both"/>
              <w:rPr>
                <w:lang w:eastAsia="ar-SA"/>
              </w:rPr>
            </w:pPr>
            <w:r w:rsidRPr="00BB429F">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BB429F" w:rsidRDefault="0052095C" w:rsidP="00234A7F">
            <w:pPr>
              <w:keepNext/>
              <w:ind w:hanging="11"/>
              <w:jc w:val="both"/>
              <w:rPr>
                <w:lang w:eastAsia="ar-SA"/>
              </w:rPr>
            </w:pPr>
            <w:r w:rsidRPr="00BB429F">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BB429F" w:rsidRDefault="0052095C" w:rsidP="00234A7F">
            <w:pPr>
              <w:keepNext/>
              <w:ind w:hanging="11"/>
              <w:jc w:val="both"/>
              <w:rPr>
                <w:lang w:eastAsia="ar-SA"/>
              </w:rPr>
            </w:pPr>
            <w:r w:rsidRPr="00BB429F">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BB429F">
              <w:rPr>
                <w:lang w:eastAsia="ar-SA"/>
              </w:rPr>
              <w:t>ГрК</w:t>
            </w:r>
            <w:proofErr w:type="spellEnd"/>
            <w:r w:rsidRPr="00BB429F">
              <w:rPr>
                <w:lang w:eastAsia="ar-SA"/>
              </w:rPr>
              <w:t xml:space="preserve"> РФ;</w:t>
            </w:r>
          </w:p>
          <w:p w14:paraId="0CED35FE" w14:textId="77777777" w:rsidR="0052095C" w:rsidRPr="00BB429F" w:rsidRDefault="0052095C" w:rsidP="00234A7F">
            <w:pPr>
              <w:keepNext/>
              <w:ind w:hanging="11"/>
              <w:jc w:val="both"/>
              <w:rPr>
                <w:lang w:eastAsia="ar-SA"/>
              </w:rPr>
            </w:pPr>
            <w:r w:rsidRPr="00BB429F">
              <w:rPr>
                <w:lang w:eastAsia="ar-SA"/>
              </w:rPr>
              <w:t xml:space="preserve">2) на унитарные предприятия, государственные и муниципальные учреждения, </w:t>
            </w:r>
            <w:proofErr w:type="spellStart"/>
            <w:r w:rsidRPr="00BB429F">
              <w:rPr>
                <w:lang w:eastAsia="ar-SA"/>
              </w:rPr>
              <w:t>юрлица</w:t>
            </w:r>
            <w:proofErr w:type="spellEnd"/>
            <w:r w:rsidRPr="00BB429F">
              <w:rPr>
                <w:lang w:eastAsia="ar-SA"/>
              </w:rPr>
              <w:t xml:space="preserve"> с </w:t>
            </w:r>
            <w:proofErr w:type="spellStart"/>
            <w:r w:rsidRPr="00BB429F">
              <w:rPr>
                <w:lang w:eastAsia="ar-SA"/>
              </w:rPr>
              <w:t>госучастием</w:t>
            </w:r>
            <w:proofErr w:type="spellEnd"/>
            <w:r w:rsidRPr="00BB429F">
              <w:rPr>
                <w:lang w:eastAsia="ar-SA"/>
              </w:rPr>
              <w:t xml:space="preserve"> в случаях, которые перечислены в ч. 2.2 ст. 52 </w:t>
            </w:r>
            <w:proofErr w:type="spellStart"/>
            <w:r w:rsidRPr="00BB429F">
              <w:rPr>
                <w:lang w:eastAsia="ar-SA"/>
              </w:rPr>
              <w:t>ГрК</w:t>
            </w:r>
            <w:proofErr w:type="spellEnd"/>
            <w:r w:rsidRPr="00BB429F">
              <w:rPr>
                <w:lang w:eastAsia="ar-SA"/>
              </w:rPr>
              <w:t xml:space="preserve"> РФ.</w:t>
            </w:r>
          </w:p>
        </w:tc>
      </w:tr>
      <w:tr w:rsidR="00E405CB" w:rsidRPr="00BB429F"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BB429F" w:rsidRDefault="0052095C" w:rsidP="00DF3F92">
            <w:pPr>
              <w:keepNext/>
              <w:jc w:val="center"/>
              <w:rPr>
                <w:lang w:eastAsia="ar-SA"/>
              </w:rPr>
            </w:pPr>
            <w:r w:rsidRPr="00BB429F">
              <w:rPr>
                <w:lang w:eastAsia="ar-SA"/>
              </w:rPr>
              <w:t>18.</w:t>
            </w:r>
          </w:p>
        </w:tc>
        <w:tc>
          <w:tcPr>
            <w:tcW w:w="1637" w:type="pct"/>
            <w:tcMar>
              <w:top w:w="0" w:type="dxa"/>
              <w:left w:w="108" w:type="dxa"/>
              <w:bottom w:w="0" w:type="dxa"/>
              <w:right w:w="108" w:type="dxa"/>
            </w:tcMar>
            <w:hideMark/>
          </w:tcPr>
          <w:p w14:paraId="28AC5595" w14:textId="77777777" w:rsidR="0052095C" w:rsidRPr="00BB429F" w:rsidRDefault="0052095C">
            <w:pPr>
              <w:keepNext/>
              <w:snapToGrid w:val="0"/>
              <w:rPr>
                <w:lang w:eastAsia="ar-SA"/>
              </w:rPr>
            </w:pPr>
            <w:r w:rsidRPr="00BB429F">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732E5601" w:rsidR="0052095C" w:rsidRPr="00BB429F" w:rsidRDefault="0052095C">
            <w:pPr>
              <w:keepNext/>
              <w:autoSpaceDE w:val="0"/>
              <w:ind w:left="-11"/>
              <w:rPr>
                <w:color w:val="000000" w:themeColor="text1"/>
                <w:lang w:eastAsia="ar-SA"/>
              </w:rPr>
            </w:pPr>
            <w:r w:rsidRPr="00BB429F">
              <w:rPr>
                <w:color w:val="000000" w:themeColor="text1"/>
                <w:lang w:eastAsia="ar-SA"/>
              </w:rPr>
              <w:t>- справка налогового органа об отсутствии задолженности по налогам и сборам в бюджеты всех уровней (</w:t>
            </w:r>
            <w:proofErr w:type="gramStart"/>
            <w:r w:rsidRPr="00BB429F">
              <w:rPr>
                <w:color w:val="000000" w:themeColor="text1"/>
                <w:lang w:eastAsia="ar-SA"/>
              </w:rPr>
              <w:t>В</w:t>
            </w:r>
            <w:proofErr w:type="gramEnd"/>
            <w:r w:rsidRPr="00BB429F">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BB429F">
              <w:rPr>
                <w:color w:val="000000" w:themeColor="text1"/>
                <w:lang w:eastAsia="ar-SA"/>
              </w:rPr>
              <w:t>Форма 1 (</w:t>
            </w:r>
            <w:r w:rsidR="00FB172C" w:rsidRPr="00BB429F">
              <w:rPr>
                <w:color w:val="000000" w:themeColor="text1"/>
                <w:lang w:eastAsia="ar-SA"/>
              </w:rPr>
              <w:t>Б</w:t>
            </w:r>
            <w:r w:rsidR="00481B4F" w:rsidRPr="00BB429F">
              <w:rPr>
                <w:color w:val="000000" w:themeColor="text1"/>
                <w:lang w:eastAsia="ar-SA"/>
              </w:rPr>
              <w:t>ухгалтерский баланс) и Форма № 2 (</w:t>
            </w:r>
            <w:r w:rsidR="00FB172C" w:rsidRPr="00BB429F">
              <w:rPr>
                <w:color w:val="000000" w:themeColor="text1"/>
                <w:lang w:eastAsia="ar-SA"/>
              </w:rPr>
              <w:t>Отчёт о финансовых результатах</w:t>
            </w:r>
            <w:r w:rsidR="00481B4F" w:rsidRPr="00BB429F">
              <w:rPr>
                <w:color w:val="000000" w:themeColor="text1"/>
                <w:lang w:eastAsia="ar-SA"/>
              </w:rPr>
              <w:t>)</w:t>
            </w:r>
            <w:r w:rsidRPr="00BB429F">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BB429F">
              <w:rPr>
                <w:color w:val="000000" w:themeColor="text1"/>
                <w:lang w:eastAsia="ar-SA"/>
              </w:rPr>
              <w:t>р</w:t>
            </w:r>
            <w:r w:rsidRPr="00BB429F">
              <w:rPr>
                <w:color w:val="000000" w:themeColor="text1"/>
                <w:lang w:eastAsia="ar-SA"/>
              </w:rPr>
              <w:t>оме того, к заявке</w:t>
            </w:r>
            <w:r w:rsidR="00EB090E" w:rsidRPr="00BB429F">
              <w:rPr>
                <w:color w:val="000000" w:themeColor="text1"/>
                <w:lang w:eastAsia="ar-SA"/>
              </w:rPr>
              <w:t xml:space="preserve"> в</w:t>
            </w:r>
            <w:r w:rsidRPr="00BB429F">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BB429F" w:rsidRDefault="00680A34">
            <w:pPr>
              <w:keepNext/>
              <w:autoSpaceDE w:val="0"/>
              <w:ind w:left="-11"/>
              <w:rPr>
                <w:color w:val="000000" w:themeColor="text1"/>
                <w:lang w:eastAsia="ar-SA"/>
              </w:rPr>
            </w:pPr>
            <w:r w:rsidRPr="00BB429F">
              <w:rPr>
                <w:color w:val="000000" w:themeColor="text1"/>
                <w:lang w:eastAsia="ar-SA"/>
              </w:rPr>
              <w:t>- копии документов, подтверждающих использование</w:t>
            </w:r>
            <w:r w:rsidR="0031642C" w:rsidRPr="00BB429F">
              <w:rPr>
                <w:color w:val="000000" w:themeColor="text1"/>
                <w:lang w:eastAsia="ar-SA"/>
              </w:rPr>
              <w:t xml:space="preserve"> специальных</w:t>
            </w:r>
            <w:r w:rsidRPr="00BB429F">
              <w:rPr>
                <w:color w:val="000000" w:themeColor="text1"/>
                <w:lang w:eastAsia="ar-SA"/>
              </w:rPr>
              <w:t xml:space="preserve"> налогов</w:t>
            </w:r>
            <w:r w:rsidR="00D5434E" w:rsidRPr="00BB429F">
              <w:rPr>
                <w:color w:val="000000" w:themeColor="text1"/>
                <w:lang w:eastAsia="ar-SA"/>
              </w:rPr>
              <w:t>ых</w:t>
            </w:r>
            <w:r w:rsidRPr="00BB429F">
              <w:rPr>
                <w:color w:val="000000" w:themeColor="text1"/>
                <w:lang w:eastAsia="ar-SA"/>
              </w:rPr>
              <w:t xml:space="preserve"> режимов, если таковые используются;</w:t>
            </w:r>
          </w:p>
          <w:p w14:paraId="42C00866" w14:textId="77777777" w:rsidR="0052095C" w:rsidRPr="00BB429F" w:rsidRDefault="0052095C">
            <w:pPr>
              <w:keepNext/>
              <w:autoSpaceDE w:val="0"/>
              <w:ind w:left="-11"/>
              <w:rPr>
                <w:lang w:eastAsia="ar-SA"/>
              </w:rPr>
            </w:pPr>
            <w:r w:rsidRPr="00BB429F">
              <w:rPr>
                <w:lang w:eastAsia="ar-SA"/>
              </w:rPr>
              <w:t>- выписка из ЕГРЮЛ;</w:t>
            </w:r>
          </w:p>
          <w:p w14:paraId="46EB52D5" w14:textId="77777777" w:rsidR="0052095C" w:rsidRPr="00BB429F" w:rsidRDefault="0052095C">
            <w:pPr>
              <w:keepNext/>
              <w:autoSpaceDE w:val="0"/>
              <w:ind w:left="-11"/>
              <w:rPr>
                <w:lang w:eastAsia="ar-SA"/>
              </w:rPr>
            </w:pPr>
            <w:r w:rsidRPr="00BB429F">
              <w:rPr>
                <w:lang w:eastAsia="ar-SA"/>
              </w:rPr>
              <w:t>- копии учредительных документов;</w:t>
            </w:r>
          </w:p>
          <w:p w14:paraId="4CD57F7C" w14:textId="77777777" w:rsidR="0052095C" w:rsidRPr="00BB429F" w:rsidRDefault="0052095C">
            <w:pPr>
              <w:keepNext/>
              <w:autoSpaceDE w:val="0"/>
              <w:ind w:left="-11"/>
              <w:rPr>
                <w:lang w:eastAsia="ar-SA"/>
              </w:rPr>
            </w:pPr>
            <w:r w:rsidRPr="00BB429F">
              <w:rPr>
                <w:lang w:eastAsia="ar-SA"/>
              </w:rPr>
              <w:t>- копия свидетельства о постановке на налоговый учет;</w:t>
            </w:r>
          </w:p>
          <w:p w14:paraId="3588842D" w14:textId="438E5687" w:rsidR="0052095C" w:rsidRPr="00BB429F" w:rsidRDefault="0052095C">
            <w:pPr>
              <w:keepNext/>
              <w:autoSpaceDE w:val="0"/>
              <w:ind w:left="-11"/>
              <w:rPr>
                <w:color w:val="000000" w:themeColor="text1"/>
                <w:lang w:eastAsia="ar-SA"/>
              </w:rPr>
            </w:pPr>
            <w:r w:rsidRPr="00BB429F">
              <w:rPr>
                <w:lang w:eastAsia="ar-SA"/>
              </w:rPr>
              <w:t xml:space="preserve">- копия свидетельства о государственной </w:t>
            </w:r>
            <w:r w:rsidRPr="00BB429F">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BB429F">
              <w:rPr>
                <w:color w:val="000000" w:themeColor="text1"/>
                <w:lang w:eastAsia="ar-SA"/>
              </w:rPr>
              <w:t>документ,</w:t>
            </w:r>
            <w:r w:rsidRPr="00BB429F">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BB429F" w:rsidRDefault="0052095C">
            <w:pPr>
              <w:keepNext/>
              <w:autoSpaceDE w:val="0"/>
              <w:ind w:left="-11"/>
              <w:rPr>
                <w:color w:val="000000" w:themeColor="text1"/>
                <w:lang w:eastAsia="ar-SA"/>
              </w:rPr>
            </w:pPr>
            <w:r w:rsidRPr="00BB429F">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24CAFD1D" w14:textId="1F7F57AC" w:rsidR="0052095C" w:rsidRPr="00BB429F" w:rsidRDefault="00140AB0">
            <w:pPr>
              <w:keepNext/>
              <w:autoSpaceDE w:val="0"/>
              <w:ind w:left="-11"/>
              <w:rPr>
                <w:color w:val="000000" w:themeColor="text1"/>
                <w:lang w:eastAsia="ar-SA"/>
              </w:rPr>
            </w:pPr>
            <w:r w:rsidRPr="00140AB0">
              <w:rPr>
                <w:color w:val="000000" w:themeColor="text1"/>
                <w:lang w:eastAsia="ar-SA"/>
              </w:rPr>
              <w:t xml:space="preserve">- выписку из реестра членов СРО по форме, которая утверждена Приказом </w:t>
            </w:r>
            <w:proofErr w:type="spellStart"/>
            <w:r w:rsidRPr="00140AB0">
              <w:rPr>
                <w:color w:val="000000" w:themeColor="text1"/>
                <w:lang w:eastAsia="ar-SA"/>
              </w:rPr>
              <w:t>Ростехнадзора</w:t>
            </w:r>
            <w:proofErr w:type="spellEnd"/>
            <w:r w:rsidRPr="00140AB0">
              <w:rPr>
                <w:color w:val="000000" w:themeColor="text1"/>
                <w:lang w:eastAsia="ar-SA"/>
              </w:rPr>
              <w:t xml:space="preserve"> от 4 марта 2019 г. N 86. (в случае предложения цены в котировочной заявке - более 3 млн руб.);</w:t>
            </w:r>
          </w:p>
          <w:p w14:paraId="1A5D17EE" w14:textId="1EF8ABFC" w:rsidR="0052095C" w:rsidRPr="00BB429F" w:rsidRDefault="0052095C">
            <w:pPr>
              <w:jc w:val="both"/>
              <w:rPr>
                <w:color w:val="000000" w:themeColor="text1"/>
              </w:rPr>
            </w:pPr>
            <w:r w:rsidRPr="00BB429F">
              <w:rPr>
                <w:color w:val="000000" w:themeColor="text1"/>
                <w:lang w:eastAsia="ar-SA"/>
              </w:rPr>
              <w:t xml:space="preserve">- декларация участника размещения заказа </w:t>
            </w:r>
            <w:r w:rsidR="002C427B" w:rsidRPr="00BB429F">
              <w:rPr>
                <w:color w:val="000000" w:themeColor="text1"/>
                <w:lang w:eastAsia="ar-SA"/>
              </w:rPr>
              <w:t xml:space="preserve">                                    </w:t>
            </w:r>
            <w:r w:rsidRPr="00BB429F">
              <w:rPr>
                <w:color w:val="000000" w:themeColor="text1"/>
                <w:lang w:eastAsia="ar-SA"/>
              </w:rPr>
              <w:t xml:space="preserve">о соответствии требованиям, предъявляемым </w:t>
            </w:r>
            <w:r w:rsidR="002C427B" w:rsidRPr="00BB429F">
              <w:rPr>
                <w:color w:val="000000" w:themeColor="text1"/>
                <w:lang w:eastAsia="ar-SA"/>
              </w:rPr>
              <w:t xml:space="preserve">                               </w:t>
            </w:r>
            <w:r w:rsidRPr="00BB429F">
              <w:rPr>
                <w:color w:val="000000" w:themeColor="text1"/>
                <w:lang w:eastAsia="ar-SA"/>
              </w:rPr>
              <w:t xml:space="preserve">к участникам размещения заказа (При наличии </w:t>
            </w:r>
            <w:r w:rsidR="002C427B" w:rsidRPr="00BB429F">
              <w:rPr>
                <w:color w:val="000000" w:themeColor="text1"/>
                <w:lang w:eastAsia="ar-SA"/>
              </w:rPr>
              <w:t xml:space="preserve">                           </w:t>
            </w:r>
            <w:r w:rsidRPr="00BB429F">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BB429F">
              <w:rPr>
                <w:color w:val="000000" w:themeColor="text1"/>
                <w:lang w:eastAsia="ar-SA"/>
              </w:rPr>
              <w:t>абз</w:t>
            </w:r>
            <w:proofErr w:type="spellEnd"/>
            <w:r w:rsidRPr="00BB429F">
              <w:rPr>
                <w:color w:val="000000" w:themeColor="text1"/>
                <w:lang w:eastAsia="ar-SA"/>
              </w:rPr>
              <w:t>.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заявлению на дату рассмотрения заявки на участие в настоящей процедуре закупки, не должно быть принято);</w:t>
            </w:r>
          </w:p>
          <w:p w14:paraId="006BC980" w14:textId="77777777" w:rsidR="0052095C" w:rsidRPr="00BB429F" w:rsidRDefault="0052095C" w:rsidP="002C427B">
            <w:pPr>
              <w:keepNext/>
              <w:autoSpaceDE w:val="0"/>
              <w:ind w:left="-11"/>
              <w:jc w:val="both"/>
              <w:rPr>
                <w:lang w:eastAsia="ar-SA"/>
              </w:rPr>
            </w:pPr>
            <w:r w:rsidRPr="00BB429F">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BB429F" w:rsidRDefault="00CE2944" w:rsidP="009728B4">
      <w:pPr>
        <w:jc w:val="both"/>
        <w:rPr>
          <w:b/>
          <w:u w:val="single"/>
          <w:lang w:eastAsia="en-US"/>
        </w:rPr>
      </w:pPr>
    </w:p>
    <w:p w14:paraId="13D03278" w14:textId="77777777" w:rsidR="00FB645C" w:rsidRPr="00BB429F" w:rsidRDefault="00FB645C" w:rsidP="0052095C">
      <w:pPr>
        <w:jc w:val="both"/>
        <w:rPr>
          <w:color w:val="000000" w:themeColor="text1"/>
        </w:rPr>
      </w:pPr>
    </w:p>
    <w:p w14:paraId="5A082B70" w14:textId="30D01D9B" w:rsidR="0052095C" w:rsidRPr="00BB429F" w:rsidRDefault="00F6605B" w:rsidP="001B5756">
      <w:pPr>
        <w:jc w:val="both"/>
        <w:rPr>
          <w:b/>
          <w:sz w:val="22"/>
          <w:szCs w:val="22"/>
        </w:rPr>
      </w:pPr>
      <w:r>
        <w:rPr>
          <w:b/>
          <w:sz w:val="22"/>
          <w:szCs w:val="22"/>
        </w:rPr>
        <w:t xml:space="preserve">2. </w:t>
      </w:r>
      <w:r w:rsidR="001B5756" w:rsidRPr="00BB429F">
        <w:rPr>
          <w:b/>
          <w:sz w:val="22"/>
          <w:szCs w:val="22"/>
        </w:rPr>
        <w:t>Приложения к Документации</w:t>
      </w:r>
      <w:r>
        <w:rPr>
          <w:b/>
          <w:sz w:val="22"/>
          <w:szCs w:val="22"/>
        </w:rPr>
        <w:t xml:space="preserve"> о запросе котировок</w:t>
      </w:r>
      <w:r w:rsidR="001B5756" w:rsidRPr="00BB429F">
        <w:rPr>
          <w:b/>
          <w:sz w:val="22"/>
          <w:szCs w:val="22"/>
        </w:rPr>
        <w:t>:</w:t>
      </w:r>
    </w:p>
    <w:p w14:paraId="09FE0875" w14:textId="4F135F38" w:rsidR="00680A34" w:rsidRPr="00BB429F" w:rsidRDefault="00680A34" w:rsidP="00680A34">
      <w:pPr>
        <w:keepNext/>
        <w:keepLines/>
        <w:rPr>
          <w:lang w:eastAsia="en-US"/>
        </w:rPr>
      </w:pPr>
      <w:r w:rsidRPr="00BB429F">
        <w:rPr>
          <w:lang w:eastAsia="en-US"/>
        </w:rPr>
        <w:t xml:space="preserve">1. </w:t>
      </w:r>
      <w:r w:rsidR="0052095C" w:rsidRPr="00BB429F">
        <w:rPr>
          <w:lang w:eastAsia="en-US"/>
        </w:rPr>
        <w:t xml:space="preserve">Техническое задание </w:t>
      </w:r>
      <w:r w:rsidR="0052095C" w:rsidRPr="00BB429F">
        <w:t>(</w:t>
      </w:r>
      <w:r w:rsidR="0052095C" w:rsidRPr="00BB429F">
        <w:rPr>
          <w:lang w:eastAsia="en-US"/>
        </w:rPr>
        <w:t>Приложение №1);</w:t>
      </w:r>
    </w:p>
    <w:p w14:paraId="4E11F7E4" w14:textId="3538B80B" w:rsidR="00680A34" w:rsidRPr="00BB429F" w:rsidRDefault="00680A34" w:rsidP="00680A34">
      <w:pPr>
        <w:keepNext/>
        <w:keepLines/>
      </w:pPr>
      <w:r w:rsidRPr="00BB429F">
        <w:t xml:space="preserve">2. </w:t>
      </w:r>
      <w:r w:rsidR="0052095C" w:rsidRPr="00BB429F">
        <w:t>Форма котировочной заявки (Приложение №2);</w:t>
      </w:r>
    </w:p>
    <w:p w14:paraId="0251EB18" w14:textId="73BEEF77" w:rsidR="0052095C" w:rsidRPr="00BB429F" w:rsidRDefault="00680A34" w:rsidP="00680A34">
      <w:pPr>
        <w:keepNext/>
        <w:keepLines/>
      </w:pPr>
      <w:r w:rsidRPr="00BB429F">
        <w:t xml:space="preserve">3. </w:t>
      </w:r>
      <w:r w:rsidR="00CE2AB1" w:rsidRPr="00BB429F">
        <w:t>Проект д</w:t>
      </w:r>
      <w:r w:rsidR="005B6525" w:rsidRPr="00BB429F">
        <w:t>оговора (Приложение № 3);</w:t>
      </w:r>
    </w:p>
    <w:p w14:paraId="73E60CBB" w14:textId="3B011A0B" w:rsidR="00D278B6" w:rsidRPr="00BB429F" w:rsidRDefault="00D278B6" w:rsidP="00680A34">
      <w:pPr>
        <w:keepNext/>
        <w:keepLines/>
      </w:pPr>
      <w:r w:rsidRPr="00BB429F">
        <w:t xml:space="preserve">4. Обоснование начальной (максимальной) цены </w:t>
      </w:r>
      <w:r w:rsidR="007F7FB3">
        <w:t xml:space="preserve">Договора </w:t>
      </w:r>
      <w:r w:rsidR="007F7FB3" w:rsidRPr="00BB429F">
        <w:t xml:space="preserve">(Приложение № </w:t>
      </w:r>
      <w:r w:rsidR="007F7FB3">
        <w:t>4</w:t>
      </w:r>
      <w:r w:rsidR="007F7FB3" w:rsidRPr="00BB429F">
        <w:t>)</w:t>
      </w:r>
      <w:r w:rsidR="007F7FB3">
        <w:t>.</w:t>
      </w:r>
    </w:p>
    <w:p w14:paraId="2FD0AE64" w14:textId="77777777" w:rsidR="005B6525" w:rsidRPr="00BB429F" w:rsidRDefault="005B6525" w:rsidP="00680A34">
      <w:pPr>
        <w:keepNext/>
        <w:keepLines/>
        <w:rPr>
          <w:bCs/>
        </w:rPr>
      </w:pPr>
    </w:p>
    <w:p w14:paraId="06775337" w14:textId="77777777" w:rsidR="0052095C" w:rsidRPr="00BB429F" w:rsidRDefault="0052095C" w:rsidP="0052095C">
      <w:pPr>
        <w:spacing w:line="259" w:lineRule="auto"/>
        <w:rPr>
          <w:b/>
          <w:bCs/>
        </w:rPr>
      </w:pPr>
    </w:p>
    <w:p w14:paraId="55AFB989" w14:textId="77777777" w:rsidR="00FC67B5" w:rsidRPr="00BB429F" w:rsidRDefault="00FC67B5" w:rsidP="00FC67B5">
      <w:pPr>
        <w:autoSpaceDE w:val="0"/>
        <w:adjustRightInd w:val="0"/>
        <w:rPr>
          <w:b/>
        </w:rPr>
      </w:pPr>
    </w:p>
    <w:p w14:paraId="3C4CDE8A" w14:textId="2EB9B95E" w:rsidR="001120FC" w:rsidRPr="00BB429F" w:rsidRDefault="001120FC" w:rsidP="00680A34">
      <w:pPr>
        <w:spacing w:line="259" w:lineRule="auto"/>
        <w:rPr>
          <w:b/>
          <w:bCs/>
        </w:rPr>
      </w:pPr>
    </w:p>
    <w:p w14:paraId="26090B84" w14:textId="77777777" w:rsidR="00680A34" w:rsidRPr="00BB429F" w:rsidRDefault="00680A34" w:rsidP="00680A34">
      <w:pPr>
        <w:spacing w:line="259" w:lineRule="auto"/>
        <w:rPr>
          <w:b/>
          <w:bCs/>
        </w:rPr>
      </w:pPr>
    </w:p>
    <w:p w14:paraId="73BD120D" w14:textId="77777777" w:rsidR="00CE2AB1" w:rsidRPr="00BB429F" w:rsidRDefault="00CE2AB1" w:rsidP="00680A34">
      <w:pPr>
        <w:jc w:val="right"/>
        <w:rPr>
          <w:b/>
        </w:rPr>
      </w:pPr>
    </w:p>
    <w:p w14:paraId="376A694B" w14:textId="77777777" w:rsidR="00CE2AB1" w:rsidRPr="00BB429F" w:rsidRDefault="00CE2AB1" w:rsidP="00680A34">
      <w:pPr>
        <w:jc w:val="right"/>
        <w:rPr>
          <w:b/>
        </w:rPr>
      </w:pPr>
    </w:p>
    <w:p w14:paraId="085643BB" w14:textId="77777777" w:rsidR="00CE2AB1" w:rsidRPr="00BB429F" w:rsidRDefault="00CE2AB1" w:rsidP="00680A34">
      <w:pPr>
        <w:jc w:val="right"/>
        <w:rPr>
          <w:b/>
        </w:rPr>
      </w:pPr>
    </w:p>
    <w:p w14:paraId="70711C78" w14:textId="77777777" w:rsidR="00CE2AB1" w:rsidRPr="00BB429F" w:rsidRDefault="00CE2AB1" w:rsidP="00680A34">
      <w:pPr>
        <w:jc w:val="right"/>
        <w:rPr>
          <w:b/>
        </w:rPr>
      </w:pPr>
    </w:p>
    <w:p w14:paraId="3E5E28FF" w14:textId="77777777" w:rsidR="00CE2AB1" w:rsidRPr="00BB429F" w:rsidRDefault="00CE2AB1" w:rsidP="00680A34">
      <w:pPr>
        <w:jc w:val="right"/>
        <w:rPr>
          <w:b/>
        </w:rPr>
      </w:pPr>
    </w:p>
    <w:p w14:paraId="0965B832" w14:textId="77777777" w:rsidR="00933CAE" w:rsidRDefault="00933CAE" w:rsidP="003144A2">
      <w:pPr>
        <w:rPr>
          <w:b/>
        </w:rPr>
      </w:pPr>
    </w:p>
    <w:p w14:paraId="088703EC" w14:textId="77777777" w:rsidR="00863197" w:rsidRDefault="00863197" w:rsidP="003144A2">
      <w:pPr>
        <w:rPr>
          <w:b/>
        </w:rPr>
      </w:pPr>
    </w:p>
    <w:p w14:paraId="3EAE2B95" w14:textId="77777777" w:rsidR="00863197" w:rsidRDefault="00863197" w:rsidP="003144A2">
      <w:pPr>
        <w:rPr>
          <w:b/>
        </w:rPr>
      </w:pPr>
    </w:p>
    <w:p w14:paraId="3ACACB78" w14:textId="77777777" w:rsidR="00863197" w:rsidRDefault="00863197" w:rsidP="003144A2">
      <w:pPr>
        <w:rPr>
          <w:b/>
        </w:rPr>
      </w:pPr>
    </w:p>
    <w:p w14:paraId="10EC9A5B" w14:textId="77777777" w:rsidR="00863197" w:rsidRDefault="00863197" w:rsidP="003144A2">
      <w:pPr>
        <w:rPr>
          <w:b/>
        </w:rPr>
      </w:pPr>
    </w:p>
    <w:p w14:paraId="5FEA4DC7" w14:textId="77777777" w:rsidR="00863197" w:rsidRDefault="00863197" w:rsidP="003144A2">
      <w:pPr>
        <w:rPr>
          <w:b/>
        </w:rPr>
      </w:pPr>
    </w:p>
    <w:p w14:paraId="3AB6B864" w14:textId="77777777" w:rsidR="00863197" w:rsidRDefault="00863197" w:rsidP="003144A2">
      <w:pPr>
        <w:rPr>
          <w:b/>
        </w:rPr>
      </w:pPr>
    </w:p>
    <w:p w14:paraId="0ECC99CA" w14:textId="77777777" w:rsidR="00863197" w:rsidRDefault="00863197" w:rsidP="003144A2">
      <w:pPr>
        <w:rPr>
          <w:b/>
        </w:rPr>
      </w:pPr>
    </w:p>
    <w:p w14:paraId="5A349C78" w14:textId="77777777" w:rsidR="00863197" w:rsidRDefault="00863197" w:rsidP="003144A2">
      <w:pPr>
        <w:rPr>
          <w:b/>
        </w:rPr>
      </w:pPr>
    </w:p>
    <w:p w14:paraId="2F638960" w14:textId="77777777" w:rsidR="00863197" w:rsidRDefault="00863197" w:rsidP="003144A2">
      <w:pPr>
        <w:rPr>
          <w:b/>
        </w:rPr>
      </w:pPr>
    </w:p>
    <w:p w14:paraId="189A034A" w14:textId="77777777" w:rsidR="00863197" w:rsidRDefault="00863197" w:rsidP="003144A2">
      <w:pPr>
        <w:rPr>
          <w:b/>
        </w:rPr>
      </w:pPr>
    </w:p>
    <w:p w14:paraId="677CF86F" w14:textId="77777777" w:rsidR="00863197" w:rsidRDefault="00863197" w:rsidP="003144A2">
      <w:pPr>
        <w:rPr>
          <w:b/>
        </w:rPr>
      </w:pPr>
    </w:p>
    <w:p w14:paraId="4053B043" w14:textId="77777777" w:rsidR="00863197" w:rsidRDefault="00863197" w:rsidP="003144A2">
      <w:pPr>
        <w:rPr>
          <w:b/>
        </w:rPr>
      </w:pPr>
    </w:p>
    <w:p w14:paraId="659DD06E" w14:textId="77777777" w:rsidR="00863197" w:rsidRDefault="00863197" w:rsidP="003144A2">
      <w:pPr>
        <w:rPr>
          <w:b/>
        </w:rPr>
      </w:pPr>
    </w:p>
    <w:p w14:paraId="725200D9" w14:textId="77777777" w:rsidR="00863197" w:rsidRDefault="00863197" w:rsidP="003144A2">
      <w:pPr>
        <w:rPr>
          <w:b/>
        </w:rPr>
      </w:pPr>
    </w:p>
    <w:p w14:paraId="4EF76C75" w14:textId="77777777" w:rsidR="00863197" w:rsidRDefault="00863197" w:rsidP="003144A2">
      <w:pPr>
        <w:rPr>
          <w:b/>
        </w:rPr>
      </w:pPr>
    </w:p>
    <w:p w14:paraId="0508A670" w14:textId="77777777" w:rsidR="00863197" w:rsidRDefault="00863197" w:rsidP="003144A2">
      <w:pPr>
        <w:rPr>
          <w:b/>
        </w:rPr>
      </w:pPr>
    </w:p>
    <w:p w14:paraId="37E5D9AD" w14:textId="77777777" w:rsidR="00863197" w:rsidRDefault="00863197" w:rsidP="003144A2">
      <w:pPr>
        <w:rPr>
          <w:b/>
        </w:rPr>
      </w:pPr>
    </w:p>
    <w:p w14:paraId="07DC842A" w14:textId="77777777" w:rsidR="00863197" w:rsidRDefault="00863197" w:rsidP="003144A2">
      <w:pPr>
        <w:rPr>
          <w:b/>
        </w:rPr>
      </w:pPr>
    </w:p>
    <w:p w14:paraId="31C6E938" w14:textId="77777777" w:rsidR="00863197" w:rsidRDefault="00863197" w:rsidP="003144A2">
      <w:pPr>
        <w:rPr>
          <w:b/>
        </w:rPr>
      </w:pPr>
    </w:p>
    <w:p w14:paraId="36EDD865" w14:textId="77777777" w:rsidR="00863197" w:rsidRDefault="00863197" w:rsidP="003144A2">
      <w:pPr>
        <w:rPr>
          <w:b/>
        </w:rPr>
      </w:pPr>
    </w:p>
    <w:p w14:paraId="5D93665E" w14:textId="77777777" w:rsidR="00863197" w:rsidRDefault="00863197" w:rsidP="003144A2">
      <w:pPr>
        <w:rPr>
          <w:b/>
        </w:rPr>
      </w:pPr>
    </w:p>
    <w:p w14:paraId="7ACB0F84" w14:textId="77777777" w:rsidR="00863197" w:rsidRDefault="00863197" w:rsidP="003144A2">
      <w:pPr>
        <w:rPr>
          <w:b/>
        </w:rPr>
      </w:pPr>
    </w:p>
    <w:p w14:paraId="5B1F4652" w14:textId="77777777" w:rsidR="00863197" w:rsidRDefault="00863197" w:rsidP="003144A2">
      <w:pPr>
        <w:rPr>
          <w:b/>
        </w:rPr>
      </w:pPr>
    </w:p>
    <w:p w14:paraId="59D98BEF" w14:textId="77777777" w:rsidR="00863197" w:rsidRDefault="00863197" w:rsidP="003144A2">
      <w:pPr>
        <w:rPr>
          <w:b/>
        </w:rPr>
      </w:pPr>
    </w:p>
    <w:p w14:paraId="09DA28FE" w14:textId="77777777" w:rsidR="00863197" w:rsidRDefault="00863197" w:rsidP="003144A2">
      <w:pPr>
        <w:rPr>
          <w:b/>
        </w:rPr>
      </w:pPr>
    </w:p>
    <w:p w14:paraId="11635199" w14:textId="77777777" w:rsidR="00863197" w:rsidRPr="00BB429F" w:rsidRDefault="00863197" w:rsidP="003144A2">
      <w:pPr>
        <w:rPr>
          <w:b/>
        </w:rPr>
      </w:pPr>
    </w:p>
    <w:p w14:paraId="1E5802C0" w14:textId="77777777" w:rsidR="00933CAE" w:rsidRPr="00BB429F" w:rsidRDefault="00933CAE" w:rsidP="00680A34">
      <w:pPr>
        <w:jc w:val="right"/>
        <w:rPr>
          <w:b/>
        </w:rPr>
      </w:pPr>
    </w:p>
    <w:p w14:paraId="316E3626" w14:textId="77777777" w:rsidR="00933CAE" w:rsidRPr="00BB429F" w:rsidRDefault="00933CAE" w:rsidP="00680A34">
      <w:pPr>
        <w:jc w:val="right"/>
        <w:rPr>
          <w:b/>
        </w:rPr>
      </w:pPr>
    </w:p>
    <w:p w14:paraId="507BCBE3" w14:textId="77777777" w:rsidR="001B5756" w:rsidRPr="00BB429F" w:rsidRDefault="001B5756" w:rsidP="00680A34">
      <w:pPr>
        <w:jc w:val="right"/>
        <w:rPr>
          <w:b/>
        </w:rPr>
      </w:pPr>
    </w:p>
    <w:p w14:paraId="6C022773" w14:textId="413C6FEF" w:rsidR="003453EF" w:rsidRPr="00BB429F" w:rsidRDefault="003453EF" w:rsidP="00680A34">
      <w:pPr>
        <w:jc w:val="right"/>
        <w:rPr>
          <w:b/>
        </w:rPr>
      </w:pPr>
      <w:r w:rsidRPr="00BB429F">
        <w:rPr>
          <w:b/>
        </w:rPr>
        <w:t>Приложение № 1</w:t>
      </w:r>
    </w:p>
    <w:p w14:paraId="29B06662" w14:textId="77777777" w:rsidR="003453EF" w:rsidRDefault="003453EF" w:rsidP="00680A34">
      <w:pPr>
        <w:jc w:val="right"/>
        <w:rPr>
          <w:b/>
        </w:rPr>
      </w:pPr>
      <w:r w:rsidRPr="00BB429F">
        <w:rPr>
          <w:b/>
        </w:rPr>
        <w:t>к Документации о запросе котировок</w:t>
      </w:r>
    </w:p>
    <w:p w14:paraId="72346482" w14:textId="77777777" w:rsidR="00AD03B5" w:rsidRDefault="00AD03B5" w:rsidP="00680A34">
      <w:pPr>
        <w:jc w:val="right"/>
        <w:rPr>
          <w:b/>
        </w:rPr>
      </w:pPr>
    </w:p>
    <w:tbl>
      <w:tblPr>
        <w:tblStyle w:val="TableStyle0"/>
        <w:tblW w:w="0" w:type="auto"/>
        <w:tblInd w:w="-284" w:type="dxa"/>
        <w:tblLayout w:type="fixed"/>
        <w:tblLook w:val="04A0" w:firstRow="1" w:lastRow="0" w:firstColumn="1" w:lastColumn="0" w:noHBand="0" w:noVBand="1"/>
      </w:tblPr>
      <w:tblGrid>
        <w:gridCol w:w="2573"/>
        <w:gridCol w:w="321"/>
        <w:gridCol w:w="1977"/>
        <w:gridCol w:w="674"/>
        <w:gridCol w:w="1858"/>
        <w:gridCol w:w="531"/>
        <w:gridCol w:w="1846"/>
      </w:tblGrid>
      <w:tr w:rsidR="00A13747" w:rsidRPr="00A13747" w14:paraId="0BB73108" w14:textId="77777777" w:rsidTr="00B0307B">
        <w:trPr>
          <w:gridAfter w:val="1"/>
          <w:wAfter w:w="1846" w:type="dxa"/>
          <w:trHeight w:val="60"/>
        </w:trPr>
        <w:tc>
          <w:tcPr>
            <w:tcW w:w="7403" w:type="dxa"/>
            <w:gridSpan w:val="5"/>
            <w:shd w:val="clear" w:color="FFFFFF" w:fill="auto"/>
            <w:vAlign w:val="bottom"/>
          </w:tcPr>
          <w:p w14:paraId="1B3EE20D" w14:textId="386C3EE7" w:rsidR="00A13747" w:rsidRPr="00A13747" w:rsidRDefault="00920857" w:rsidP="00A13747">
            <w:pPr>
              <w:ind w:left="142" w:right="-424" w:hanging="142"/>
              <w:jc w:val="center"/>
              <w:rPr>
                <w:rFonts w:eastAsiaTheme="minorEastAsia"/>
              </w:rPr>
            </w:pPr>
            <w:r>
              <w:rPr>
                <w:rFonts w:eastAsiaTheme="minorEastAsia"/>
                <w:b/>
              </w:rPr>
              <w:t xml:space="preserve">      </w:t>
            </w:r>
            <w:r w:rsidR="00A13747" w:rsidRPr="00A13747">
              <w:rPr>
                <w:rFonts w:eastAsiaTheme="minorEastAsia"/>
                <w:b/>
              </w:rPr>
              <w:t>Техническое задание</w:t>
            </w:r>
          </w:p>
        </w:tc>
        <w:tc>
          <w:tcPr>
            <w:tcW w:w="531" w:type="dxa"/>
            <w:shd w:val="clear" w:color="FFFFFF" w:fill="auto"/>
            <w:vAlign w:val="bottom"/>
          </w:tcPr>
          <w:p w14:paraId="5672C332" w14:textId="77777777" w:rsidR="00A13747" w:rsidRPr="00A13747" w:rsidRDefault="00A13747" w:rsidP="00A13747">
            <w:pPr>
              <w:rPr>
                <w:rFonts w:eastAsiaTheme="minorEastAsia"/>
              </w:rPr>
            </w:pPr>
          </w:p>
        </w:tc>
      </w:tr>
      <w:tr w:rsidR="00A13747" w:rsidRPr="00A13747" w14:paraId="50596418" w14:textId="77777777" w:rsidTr="00B0307B">
        <w:trPr>
          <w:gridAfter w:val="5"/>
          <w:wAfter w:w="6886" w:type="dxa"/>
          <w:trHeight w:val="60"/>
        </w:trPr>
        <w:tc>
          <w:tcPr>
            <w:tcW w:w="2573" w:type="dxa"/>
            <w:shd w:val="clear" w:color="FFFFFF" w:fill="auto"/>
            <w:vAlign w:val="bottom"/>
          </w:tcPr>
          <w:p w14:paraId="0DE0A78C" w14:textId="77777777" w:rsidR="00A13747" w:rsidRPr="00A13747" w:rsidRDefault="00A13747" w:rsidP="00A13747">
            <w:pPr>
              <w:rPr>
                <w:rFonts w:eastAsiaTheme="minorEastAsia"/>
              </w:rPr>
            </w:pPr>
          </w:p>
        </w:tc>
        <w:tc>
          <w:tcPr>
            <w:tcW w:w="321" w:type="dxa"/>
            <w:shd w:val="clear" w:color="FFFFFF" w:fill="auto"/>
            <w:vAlign w:val="bottom"/>
          </w:tcPr>
          <w:p w14:paraId="7E885CB4" w14:textId="77777777" w:rsidR="00A13747" w:rsidRPr="00A13747" w:rsidRDefault="00A13747" w:rsidP="00A13747">
            <w:pPr>
              <w:rPr>
                <w:rFonts w:eastAsiaTheme="minorEastAsia"/>
              </w:rPr>
            </w:pPr>
          </w:p>
        </w:tc>
      </w:tr>
      <w:tr w:rsidR="00A13747" w:rsidRPr="00A13747" w14:paraId="07920352" w14:textId="77777777" w:rsidTr="00B0307B">
        <w:trPr>
          <w:trHeight w:val="60"/>
        </w:trPr>
        <w:tc>
          <w:tcPr>
            <w:tcW w:w="4871" w:type="dxa"/>
            <w:gridSpan w:val="3"/>
            <w:shd w:val="clear" w:color="FFFFFF" w:fill="auto"/>
            <w:vAlign w:val="bottom"/>
          </w:tcPr>
          <w:p w14:paraId="505273B0" w14:textId="77777777" w:rsidR="00A13747" w:rsidRPr="00A13747" w:rsidRDefault="00A13747" w:rsidP="00A13747">
            <w:pPr>
              <w:rPr>
                <w:rFonts w:eastAsiaTheme="minorEastAsia"/>
              </w:rPr>
            </w:pPr>
            <w:r w:rsidRPr="00A13747">
              <w:rPr>
                <w:rFonts w:eastAsiaTheme="minorEastAsia"/>
                <w:b/>
              </w:rPr>
              <w:t>Наименование лота:</w:t>
            </w:r>
          </w:p>
        </w:tc>
        <w:tc>
          <w:tcPr>
            <w:tcW w:w="4909" w:type="dxa"/>
            <w:gridSpan w:val="4"/>
            <w:shd w:val="clear" w:color="FFFFFF" w:fill="auto"/>
            <w:vAlign w:val="center"/>
          </w:tcPr>
          <w:p w14:paraId="062D0128" w14:textId="2449A0AD" w:rsidR="00A13747" w:rsidRPr="00A13747" w:rsidRDefault="00A13747" w:rsidP="00A13747">
            <w:pPr>
              <w:rPr>
                <w:rFonts w:eastAsiaTheme="minorEastAsia"/>
              </w:rPr>
            </w:pPr>
            <w:r w:rsidRPr="00A13747">
              <w:rPr>
                <w:rFonts w:eastAsiaTheme="minorEastAsia"/>
              </w:rPr>
              <w:t>На закупку металлообр</w:t>
            </w:r>
            <w:r w:rsidR="00332A97">
              <w:rPr>
                <w:rFonts w:eastAsiaTheme="minorEastAsia"/>
              </w:rPr>
              <w:t xml:space="preserve">абатывающего </w:t>
            </w:r>
            <w:r w:rsidR="005E48A7">
              <w:rPr>
                <w:rFonts w:eastAsiaTheme="minorEastAsia"/>
              </w:rPr>
              <w:t xml:space="preserve">  </w:t>
            </w:r>
            <w:r w:rsidR="00332A97">
              <w:rPr>
                <w:rFonts w:eastAsiaTheme="minorEastAsia"/>
              </w:rPr>
              <w:t>инструмента</w:t>
            </w:r>
            <w:r w:rsidR="00742404">
              <w:rPr>
                <w:rFonts w:eastAsiaTheme="minorEastAsia"/>
              </w:rPr>
              <w:t xml:space="preserve"> </w:t>
            </w:r>
            <w:proofErr w:type="spellStart"/>
            <w:r w:rsidR="00742404" w:rsidRPr="009F280B">
              <w:t>Sandvik</w:t>
            </w:r>
            <w:proofErr w:type="spellEnd"/>
            <w:r w:rsidR="00332A97">
              <w:rPr>
                <w:rFonts w:eastAsiaTheme="minorEastAsia"/>
              </w:rPr>
              <w:t xml:space="preserve"> </w:t>
            </w:r>
            <w:r w:rsidR="00742404">
              <w:rPr>
                <w:rFonts w:eastAsiaTheme="minorEastAsia"/>
              </w:rPr>
              <w:t>или эквивалент</w:t>
            </w:r>
            <w:r w:rsidRPr="00A13747">
              <w:rPr>
                <w:rFonts w:eastAsiaTheme="minorEastAsia"/>
              </w:rPr>
              <w:t>.</w:t>
            </w:r>
          </w:p>
        </w:tc>
      </w:tr>
      <w:tr w:rsidR="00A13747" w:rsidRPr="00A13747" w14:paraId="262C4881" w14:textId="77777777" w:rsidTr="00B0307B">
        <w:trPr>
          <w:gridAfter w:val="3"/>
          <w:wAfter w:w="4235" w:type="dxa"/>
          <w:trHeight w:val="60"/>
        </w:trPr>
        <w:tc>
          <w:tcPr>
            <w:tcW w:w="5545" w:type="dxa"/>
            <w:gridSpan w:val="4"/>
            <w:shd w:val="clear" w:color="FFFFFF" w:fill="auto"/>
            <w:vAlign w:val="bottom"/>
          </w:tcPr>
          <w:p w14:paraId="07962594" w14:textId="77777777" w:rsidR="00A13747" w:rsidRPr="00A13747" w:rsidRDefault="00A13747" w:rsidP="00A13747">
            <w:pPr>
              <w:rPr>
                <w:rFonts w:eastAsiaTheme="minorEastAsia"/>
              </w:rPr>
            </w:pPr>
          </w:p>
        </w:tc>
      </w:tr>
      <w:tr w:rsidR="00A13747" w:rsidRPr="00A13747" w14:paraId="0AA5DC39" w14:textId="77777777" w:rsidTr="00B0307B">
        <w:trPr>
          <w:gridAfter w:val="5"/>
          <w:wAfter w:w="6886" w:type="dxa"/>
          <w:trHeight w:val="60"/>
        </w:trPr>
        <w:tc>
          <w:tcPr>
            <w:tcW w:w="2573" w:type="dxa"/>
            <w:shd w:val="clear" w:color="FFFFFF" w:fill="auto"/>
            <w:vAlign w:val="bottom"/>
          </w:tcPr>
          <w:p w14:paraId="78AD0758" w14:textId="77777777" w:rsidR="00A13747" w:rsidRPr="00A13747" w:rsidRDefault="00A13747" w:rsidP="00A13747">
            <w:pPr>
              <w:rPr>
                <w:rFonts w:eastAsiaTheme="minorEastAsia"/>
              </w:rPr>
            </w:pPr>
          </w:p>
        </w:tc>
        <w:tc>
          <w:tcPr>
            <w:tcW w:w="321" w:type="dxa"/>
            <w:shd w:val="clear" w:color="FFFFFF" w:fill="auto"/>
            <w:vAlign w:val="bottom"/>
          </w:tcPr>
          <w:p w14:paraId="20FFA691" w14:textId="77777777" w:rsidR="00A13747" w:rsidRPr="00A13747" w:rsidRDefault="00A13747" w:rsidP="00A13747">
            <w:pPr>
              <w:rPr>
                <w:rFonts w:eastAsiaTheme="minorEastAsia"/>
              </w:rPr>
            </w:pPr>
          </w:p>
        </w:tc>
      </w:tr>
      <w:tr w:rsidR="00A13747" w:rsidRPr="00A13747" w14:paraId="72237725" w14:textId="77777777" w:rsidTr="00B0307B">
        <w:trPr>
          <w:trHeight w:val="60"/>
        </w:trPr>
        <w:tc>
          <w:tcPr>
            <w:tcW w:w="9780" w:type="dxa"/>
            <w:gridSpan w:val="7"/>
            <w:shd w:val="clear" w:color="FFFFFF" w:fill="auto"/>
            <w:vAlign w:val="bottom"/>
          </w:tcPr>
          <w:p w14:paraId="17FE3E7E" w14:textId="77777777" w:rsidR="00A13747" w:rsidRDefault="00A13747" w:rsidP="00A13747">
            <w:pPr>
              <w:rPr>
                <w:rFonts w:eastAsiaTheme="minorEastAsia"/>
                <w:b/>
              </w:rPr>
            </w:pPr>
            <w:r w:rsidRPr="00A13747">
              <w:rPr>
                <w:rFonts w:eastAsiaTheme="minorEastAsia"/>
                <w:b/>
              </w:rPr>
              <w:t>Объем поставки:</w:t>
            </w:r>
          </w:p>
          <w:p w14:paraId="0A741FF5" w14:textId="77777777" w:rsidR="005E48A7" w:rsidRDefault="005E48A7" w:rsidP="00A13747">
            <w:pPr>
              <w:rPr>
                <w:rFonts w:eastAsiaTheme="minorEastAsia"/>
                <w:b/>
              </w:rPr>
            </w:pPr>
          </w:p>
          <w:tbl>
            <w:tblPr>
              <w:tblW w:w="9488" w:type="dxa"/>
              <w:tblLayout w:type="fixed"/>
              <w:tblLook w:val="04A0" w:firstRow="1" w:lastRow="0" w:firstColumn="1" w:lastColumn="0" w:noHBand="0" w:noVBand="1"/>
            </w:tblPr>
            <w:tblGrid>
              <w:gridCol w:w="645"/>
              <w:gridCol w:w="1898"/>
              <w:gridCol w:w="1133"/>
              <w:gridCol w:w="1275"/>
              <w:gridCol w:w="3120"/>
              <w:gridCol w:w="850"/>
              <w:gridCol w:w="567"/>
            </w:tblGrid>
            <w:tr w:rsidR="00332A97" w:rsidRPr="00E16C6F" w14:paraId="50BADD05" w14:textId="77777777" w:rsidTr="00332A97">
              <w:trPr>
                <w:trHeight w:val="315"/>
              </w:trPr>
              <w:tc>
                <w:tcPr>
                  <w:tcW w:w="340" w:type="pct"/>
                  <w:tcBorders>
                    <w:top w:val="single" w:sz="8" w:space="0" w:color="auto"/>
                    <w:left w:val="single" w:sz="8" w:space="0" w:color="auto"/>
                    <w:bottom w:val="nil"/>
                    <w:right w:val="single" w:sz="8" w:space="0" w:color="auto"/>
                  </w:tcBorders>
                  <w:shd w:val="clear" w:color="auto" w:fill="auto"/>
                  <w:noWrap/>
                  <w:vAlign w:val="center"/>
                  <w:hideMark/>
                </w:tcPr>
                <w:p w14:paraId="4239C082" w14:textId="77777777" w:rsidR="00920857" w:rsidRPr="00E16C6F" w:rsidRDefault="00920857" w:rsidP="00920857">
                  <w:pPr>
                    <w:jc w:val="center"/>
                    <w:rPr>
                      <w:b/>
                      <w:bCs/>
                      <w:color w:val="000000"/>
                    </w:rPr>
                  </w:pPr>
                  <w:r w:rsidRPr="00E16C6F">
                    <w:rPr>
                      <w:b/>
                      <w:bCs/>
                      <w:color w:val="000000"/>
                    </w:rPr>
                    <w:t>№ п/п</w:t>
                  </w:r>
                </w:p>
              </w:tc>
              <w:tc>
                <w:tcPr>
                  <w:tcW w:w="1000" w:type="pct"/>
                  <w:tcBorders>
                    <w:top w:val="single" w:sz="8" w:space="0" w:color="auto"/>
                    <w:left w:val="nil"/>
                    <w:bottom w:val="single" w:sz="8" w:space="0" w:color="auto"/>
                    <w:right w:val="single" w:sz="8" w:space="0" w:color="auto"/>
                  </w:tcBorders>
                  <w:shd w:val="clear" w:color="auto" w:fill="auto"/>
                  <w:noWrap/>
                  <w:vAlign w:val="center"/>
                  <w:hideMark/>
                </w:tcPr>
                <w:p w14:paraId="3C9B1045" w14:textId="77777777" w:rsidR="00920857" w:rsidRPr="00E16C6F" w:rsidRDefault="00920857" w:rsidP="00920857">
                  <w:pPr>
                    <w:jc w:val="center"/>
                    <w:rPr>
                      <w:b/>
                      <w:bCs/>
                      <w:color w:val="000000"/>
                    </w:rPr>
                  </w:pPr>
                  <w:r w:rsidRPr="00E16C6F">
                    <w:rPr>
                      <w:b/>
                      <w:bCs/>
                      <w:color w:val="000000"/>
                    </w:rPr>
                    <w:t>Наименование, артикульный номер</w:t>
                  </w:r>
                </w:p>
              </w:tc>
              <w:tc>
                <w:tcPr>
                  <w:tcW w:w="597" w:type="pct"/>
                  <w:tcBorders>
                    <w:top w:val="single" w:sz="8" w:space="0" w:color="auto"/>
                    <w:left w:val="nil"/>
                    <w:bottom w:val="single" w:sz="8" w:space="0" w:color="auto"/>
                    <w:right w:val="single" w:sz="8" w:space="0" w:color="auto"/>
                  </w:tcBorders>
                  <w:shd w:val="clear" w:color="auto" w:fill="auto"/>
                  <w:vAlign w:val="center"/>
                  <w:hideMark/>
                </w:tcPr>
                <w:p w14:paraId="23CC0720" w14:textId="77777777" w:rsidR="00920857" w:rsidRPr="00E16C6F" w:rsidRDefault="00920857" w:rsidP="00920857">
                  <w:pPr>
                    <w:jc w:val="center"/>
                    <w:rPr>
                      <w:b/>
                      <w:bCs/>
                      <w:color w:val="000000"/>
                    </w:rPr>
                  </w:pPr>
                  <w:r w:rsidRPr="00E16C6F">
                    <w:rPr>
                      <w:b/>
                      <w:bCs/>
                      <w:color w:val="000000"/>
                    </w:rPr>
                    <w:t>Фирма производитель</w:t>
                  </w:r>
                </w:p>
              </w:tc>
              <w:tc>
                <w:tcPr>
                  <w:tcW w:w="672" w:type="pct"/>
                  <w:tcBorders>
                    <w:top w:val="single" w:sz="8" w:space="0" w:color="auto"/>
                    <w:left w:val="nil"/>
                    <w:bottom w:val="single" w:sz="8" w:space="0" w:color="auto"/>
                    <w:right w:val="single" w:sz="8" w:space="0" w:color="auto"/>
                  </w:tcBorders>
                  <w:shd w:val="clear" w:color="auto" w:fill="auto"/>
                  <w:noWrap/>
                  <w:vAlign w:val="center"/>
                  <w:hideMark/>
                </w:tcPr>
                <w:p w14:paraId="653A2B38" w14:textId="77777777" w:rsidR="00920857" w:rsidRPr="00E16C6F" w:rsidRDefault="00920857" w:rsidP="00920857">
                  <w:pPr>
                    <w:jc w:val="center"/>
                    <w:rPr>
                      <w:b/>
                      <w:bCs/>
                      <w:color w:val="000000"/>
                    </w:rPr>
                  </w:pPr>
                  <w:r w:rsidRPr="00E16C6F">
                    <w:rPr>
                      <w:b/>
                      <w:bCs/>
                      <w:color w:val="000000"/>
                    </w:rPr>
                    <w:t>Артикул</w:t>
                  </w:r>
                </w:p>
              </w:tc>
              <w:tc>
                <w:tcPr>
                  <w:tcW w:w="1644" w:type="pct"/>
                  <w:tcBorders>
                    <w:top w:val="single" w:sz="8" w:space="0" w:color="auto"/>
                    <w:left w:val="nil"/>
                    <w:bottom w:val="single" w:sz="8" w:space="0" w:color="auto"/>
                    <w:right w:val="single" w:sz="8" w:space="0" w:color="auto"/>
                  </w:tcBorders>
                  <w:shd w:val="clear" w:color="auto" w:fill="auto"/>
                  <w:vAlign w:val="center"/>
                  <w:hideMark/>
                </w:tcPr>
                <w:p w14:paraId="0398DFF6" w14:textId="77777777" w:rsidR="00920857" w:rsidRPr="00117F8A" w:rsidRDefault="00920857" w:rsidP="00920857">
                  <w:pPr>
                    <w:jc w:val="center"/>
                    <w:rPr>
                      <w:b/>
                      <w:bCs/>
                      <w:color w:val="000000"/>
                      <w:sz w:val="20"/>
                      <w:szCs w:val="20"/>
                    </w:rPr>
                  </w:pPr>
                  <w:r w:rsidRPr="00117F8A">
                    <w:rPr>
                      <w:b/>
                      <w:bCs/>
                      <w:color w:val="000000"/>
                      <w:sz w:val="20"/>
                      <w:szCs w:val="20"/>
                    </w:rPr>
                    <w:t>Техническое описание</w:t>
                  </w:r>
                </w:p>
              </w:tc>
              <w:tc>
                <w:tcPr>
                  <w:tcW w:w="448" w:type="pct"/>
                  <w:tcBorders>
                    <w:top w:val="single" w:sz="8" w:space="0" w:color="auto"/>
                    <w:left w:val="nil"/>
                    <w:bottom w:val="single" w:sz="8" w:space="0" w:color="auto"/>
                    <w:right w:val="single" w:sz="8" w:space="0" w:color="auto"/>
                  </w:tcBorders>
                  <w:shd w:val="clear" w:color="auto" w:fill="auto"/>
                  <w:noWrap/>
                  <w:vAlign w:val="center"/>
                  <w:hideMark/>
                </w:tcPr>
                <w:p w14:paraId="1AD480F7" w14:textId="77777777" w:rsidR="00920857" w:rsidRPr="00E16C6F" w:rsidRDefault="00920857" w:rsidP="00920857">
                  <w:pPr>
                    <w:jc w:val="center"/>
                    <w:rPr>
                      <w:b/>
                      <w:bCs/>
                      <w:color w:val="000000"/>
                    </w:rPr>
                  </w:pPr>
                  <w:r w:rsidRPr="00E16C6F">
                    <w:rPr>
                      <w:b/>
                      <w:bCs/>
                      <w:color w:val="000000"/>
                    </w:rPr>
                    <w:t>Кол-во</w:t>
                  </w:r>
                </w:p>
              </w:tc>
              <w:tc>
                <w:tcPr>
                  <w:tcW w:w="299" w:type="pct"/>
                  <w:tcBorders>
                    <w:top w:val="single" w:sz="8" w:space="0" w:color="auto"/>
                    <w:left w:val="nil"/>
                    <w:bottom w:val="single" w:sz="4" w:space="0" w:color="auto"/>
                    <w:right w:val="single" w:sz="8" w:space="0" w:color="auto"/>
                  </w:tcBorders>
                  <w:shd w:val="clear" w:color="auto" w:fill="auto"/>
                  <w:vAlign w:val="center"/>
                  <w:hideMark/>
                </w:tcPr>
                <w:p w14:paraId="656437BB" w14:textId="77777777" w:rsidR="00920857" w:rsidRPr="00E16C6F" w:rsidRDefault="00920857" w:rsidP="00920857">
                  <w:pPr>
                    <w:jc w:val="center"/>
                    <w:rPr>
                      <w:b/>
                      <w:bCs/>
                      <w:color w:val="000000"/>
                    </w:rPr>
                  </w:pPr>
                  <w:r w:rsidRPr="00E16C6F">
                    <w:rPr>
                      <w:b/>
                      <w:bCs/>
                      <w:color w:val="000000"/>
                    </w:rPr>
                    <w:t>ед. изм.</w:t>
                  </w:r>
                </w:p>
              </w:tc>
            </w:tr>
            <w:tr w:rsidR="00332A97" w:rsidRPr="009F280B" w14:paraId="3FDE58E2" w14:textId="77777777" w:rsidTr="00332A97">
              <w:trPr>
                <w:trHeight w:val="386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DEBB9" w14:textId="77777777" w:rsidR="00920857" w:rsidRPr="009F280B" w:rsidRDefault="00920857" w:rsidP="00920857">
                  <w:pPr>
                    <w:jc w:val="right"/>
                    <w:rPr>
                      <w:color w:val="000000"/>
                    </w:rPr>
                  </w:pPr>
                  <w:r w:rsidRPr="009F280B">
                    <w:rPr>
                      <w:color w:val="000000"/>
                    </w:rPr>
                    <w:t>1</w:t>
                  </w:r>
                </w:p>
              </w:tc>
              <w:tc>
                <w:tcPr>
                  <w:tcW w:w="1000" w:type="pct"/>
                  <w:tcBorders>
                    <w:top w:val="single" w:sz="4" w:space="0" w:color="auto"/>
                    <w:left w:val="nil"/>
                    <w:bottom w:val="single" w:sz="4" w:space="0" w:color="auto"/>
                    <w:right w:val="single" w:sz="4" w:space="0" w:color="auto"/>
                  </w:tcBorders>
                  <w:shd w:val="clear" w:color="auto" w:fill="auto"/>
                  <w:vAlign w:val="bottom"/>
                  <w:hideMark/>
                </w:tcPr>
                <w:p w14:paraId="3008E90E" w14:textId="77777777" w:rsidR="00920857" w:rsidRPr="009F280B" w:rsidRDefault="00920857" w:rsidP="00920857">
                  <w:r w:rsidRPr="009F280B">
                    <w:t>Пластина твердосплавная CNMG 12 04 08-PM 4325</w:t>
                  </w:r>
                </w:p>
              </w:tc>
              <w:tc>
                <w:tcPr>
                  <w:tcW w:w="597" w:type="pct"/>
                  <w:tcBorders>
                    <w:top w:val="single" w:sz="4" w:space="0" w:color="auto"/>
                    <w:left w:val="nil"/>
                    <w:bottom w:val="single" w:sz="4" w:space="0" w:color="auto"/>
                    <w:right w:val="single" w:sz="4" w:space="0" w:color="auto"/>
                  </w:tcBorders>
                  <w:shd w:val="clear" w:color="auto" w:fill="auto"/>
                  <w:vAlign w:val="bottom"/>
                  <w:hideMark/>
                </w:tcPr>
                <w:p w14:paraId="60E1978C" w14:textId="77777777" w:rsidR="00920857" w:rsidRPr="009F280B" w:rsidRDefault="00920857" w:rsidP="00920857">
                  <w:proofErr w:type="spellStart"/>
                  <w:r w:rsidRPr="009F280B">
                    <w:t>Sandvik</w:t>
                  </w:r>
                  <w:proofErr w:type="spellEnd"/>
                  <w:r w:rsidRPr="009F280B">
                    <w:t xml:space="preserve"> </w:t>
                  </w:r>
                </w:p>
              </w:tc>
              <w:tc>
                <w:tcPr>
                  <w:tcW w:w="672" w:type="pct"/>
                  <w:tcBorders>
                    <w:top w:val="single" w:sz="4" w:space="0" w:color="auto"/>
                    <w:left w:val="nil"/>
                    <w:bottom w:val="single" w:sz="4" w:space="0" w:color="auto"/>
                    <w:right w:val="single" w:sz="4" w:space="0" w:color="auto"/>
                  </w:tcBorders>
                  <w:shd w:val="clear" w:color="auto" w:fill="auto"/>
                  <w:vAlign w:val="bottom"/>
                  <w:hideMark/>
                </w:tcPr>
                <w:p w14:paraId="497FD16A" w14:textId="77777777" w:rsidR="00920857" w:rsidRPr="009F280B" w:rsidRDefault="00920857" w:rsidP="00920857">
                  <w:r w:rsidRPr="009F280B">
                    <w:t>CNMG 12 04 08-PM 4325</w:t>
                  </w:r>
                </w:p>
              </w:tc>
              <w:tc>
                <w:tcPr>
                  <w:tcW w:w="1644" w:type="pct"/>
                  <w:tcBorders>
                    <w:top w:val="single" w:sz="4" w:space="0" w:color="auto"/>
                    <w:left w:val="nil"/>
                    <w:bottom w:val="single" w:sz="4" w:space="0" w:color="auto"/>
                    <w:right w:val="single" w:sz="4" w:space="0" w:color="auto"/>
                  </w:tcBorders>
                  <w:shd w:val="clear" w:color="auto" w:fill="auto"/>
                  <w:vAlign w:val="bottom"/>
                  <w:hideMark/>
                </w:tcPr>
                <w:p w14:paraId="4791BD81" w14:textId="77777777" w:rsidR="00920857" w:rsidRPr="00117F8A" w:rsidRDefault="00920857" w:rsidP="00920857">
                  <w:pPr>
                    <w:rPr>
                      <w:sz w:val="16"/>
                      <w:szCs w:val="16"/>
                    </w:rPr>
                  </w:pPr>
                  <w:r w:rsidRPr="00117F8A">
                    <w:rPr>
                      <w:sz w:val="16"/>
                      <w:szCs w:val="16"/>
                    </w:rPr>
                    <w:t>Режущая пластина для точения</w:t>
                  </w:r>
                  <w:r w:rsidRPr="00117F8A">
                    <w:rPr>
                      <w:sz w:val="16"/>
                      <w:szCs w:val="16"/>
                    </w:rPr>
                    <w:br/>
                    <w:t>Тип операции (CTPT): Медиум</w:t>
                  </w:r>
                  <w:r w:rsidRPr="00117F8A">
                    <w:rPr>
                      <w:sz w:val="16"/>
                      <w:szCs w:val="16"/>
                    </w:rPr>
                    <w:br/>
                    <w:t>Размер и форма пластины(CUTINTSIZESHAPE): CN1204</w:t>
                  </w:r>
                  <w:r w:rsidRPr="00117F8A">
                    <w:rPr>
                      <w:sz w:val="16"/>
                      <w:szCs w:val="16"/>
                    </w:rPr>
                    <w:br/>
                    <w:t>Диаметр вписанной окружности (IC): 12,7 мм</w:t>
                  </w:r>
                  <w:r w:rsidRPr="00117F8A">
                    <w:rPr>
                      <w:sz w:val="16"/>
                      <w:szCs w:val="16"/>
                    </w:rPr>
                    <w:br/>
                    <w:t xml:space="preserve">Форма пластины: С (ромб с углом 80°) </w:t>
                  </w:r>
                  <w:r w:rsidRPr="00117F8A">
                    <w:rPr>
                      <w:sz w:val="16"/>
                      <w:szCs w:val="16"/>
                    </w:rPr>
                    <w:br/>
                    <w:t>Эффективная длина режущей кромки (LE): 12,096 мм</w:t>
                  </w:r>
                  <w:r w:rsidRPr="00117F8A">
                    <w:rPr>
                      <w:sz w:val="16"/>
                      <w:szCs w:val="16"/>
                    </w:rPr>
                    <w:br/>
                    <w:t xml:space="preserve">Радиус при вершине (RE): 0,794 мм </w:t>
                  </w:r>
                  <w:r w:rsidRPr="00117F8A">
                    <w:rPr>
                      <w:sz w:val="16"/>
                      <w:szCs w:val="16"/>
                    </w:rPr>
                    <w:br/>
                    <w:t>Сплав (GRADE): 4325 Этот сплав является первым выбором для чернового и чистового точения углеродистых сталей. Благодаря покрытию он имеет широкий диапазон применения и может быть рекомендован как для непрерывного, так и для прерывистого резания.</w:t>
                  </w:r>
                  <w:r w:rsidRPr="00117F8A">
                    <w:rPr>
                      <w:sz w:val="16"/>
                      <w:szCs w:val="16"/>
                    </w:rPr>
                    <w:br/>
                    <w:t>Исполнение (HAND): Нейтральное</w:t>
                  </w:r>
                  <w:r w:rsidRPr="00117F8A">
                    <w:rPr>
                      <w:sz w:val="16"/>
                      <w:szCs w:val="16"/>
                    </w:rPr>
                    <w:br/>
                    <w:t>Основа сплава (SUBSTRATE): HС</w:t>
                  </w:r>
                  <w:r w:rsidRPr="00117F8A">
                    <w:rPr>
                      <w:sz w:val="16"/>
                      <w:szCs w:val="16"/>
                    </w:rPr>
                    <w:br/>
                    <w:t xml:space="preserve">Покрытие (COATING): CVD </w:t>
                  </w:r>
                  <w:proofErr w:type="spellStart"/>
                  <w:r w:rsidRPr="00117F8A">
                    <w:rPr>
                      <w:sz w:val="16"/>
                      <w:szCs w:val="16"/>
                    </w:rPr>
                    <w:t>Ti</w:t>
                  </w:r>
                  <w:proofErr w:type="spellEnd"/>
                  <w:r w:rsidRPr="00117F8A">
                    <w:rPr>
                      <w:sz w:val="16"/>
                      <w:szCs w:val="16"/>
                    </w:rPr>
                    <w:t>(</w:t>
                  </w:r>
                  <w:proofErr w:type="gramStart"/>
                  <w:r w:rsidRPr="00117F8A">
                    <w:rPr>
                      <w:sz w:val="16"/>
                      <w:szCs w:val="16"/>
                    </w:rPr>
                    <w:t>C,N</w:t>
                  </w:r>
                  <w:proofErr w:type="gramEnd"/>
                  <w:r w:rsidRPr="00117F8A">
                    <w:rPr>
                      <w:sz w:val="16"/>
                      <w:szCs w:val="16"/>
                    </w:rPr>
                    <w:t>)+Al2O3+TiN</w:t>
                  </w:r>
                  <w:r w:rsidRPr="00117F8A">
                    <w:rPr>
                      <w:sz w:val="16"/>
                      <w:szCs w:val="16"/>
                    </w:rPr>
                    <w:br/>
                    <w:t>Толщина пластины (S): 4,763 мм</w:t>
                  </w:r>
                  <w:r w:rsidRPr="00117F8A">
                    <w:rPr>
                      <w:sz w:val="16"/>
                      <w:szCs w:val="16"/>
                    </w:rPr>
                    <w:br/>
                    <w:t>Задний угол главный (AN): 0°</w:t>
                  </w:r>
                </w:p>
              </w:tc>
              <w:tc>
                <w:tcPr>
                  <w:tcW w:w="448" w:type="pct"/>
                  <w:tcBorders>
                    <w:top w:val="single" w:sz="4" w:space="0" w:color="auto"/>
                    <w:left w:val="nil"/>
                    <w:bottom w:val="single" w:sz="4" w:space="0" w:color="auto"/>
                    <w:right w:val="single" w:sz="4" w:space="0" w:color="auto"/>
                  </w:tcBorders>
                  <w:shd w:val="clear" w:color="auto" w:fill="auto"/>
                  <w:noWrap/>
                  <w:vAlign w:val="bottom"/>
                  <w:hideMark/>
                </w:tcPr>
                <w:p w14:paraId="3D1FCA37" w14:textId="77777777" w:rsidR="00920857" w:rsidRPr="009F280B" w:rsidRDefault="00920857" w:rsidP="00920857">
                  <w:pPr>
                    <w:jc w:val="center"/>
                  </w:pPr>
                  <w:r w:rsidRPr="009F280B">
                    <w:t>100</w:t>
                  </w:r>
                </w:p>
              </w:tc>
              <w:tc>
                <w:tcPr>
                  <w:tcW w:w="299" w:type="pct"/>
                  <w:tcBorders>
                    <w:top w:val="single" w:sz="4" w:space="0" w:color="auto"/>
                    <w:left w:val="nil"/>
                    <w:bottom w:val="single" w:sz="4" w:space="0" w:color="auto"/>
                    <w:right w:val="single" w:sz="4" w:space="0" w:color="auto"/>
                  </w:tcBorders>
                  <w:shd w:val="clear" w:color="auto" w:fill="auto"/>
                  <w:vAlign w:val="bottom"/>
                  <w:hideMark/>
                </w:tcPr>
                <w:p w14:paraId="079D7D58" w14:textId="77777777" w:rsidR="00920857" w:rsidRPr="009F280B" w:rsidRDefault="00920857" w:rsidP="00920857">
                  <w:r w:rsidRPr="009F280B">
                    <w:t>шт.</w:t>
                  </w:r>
                </w:p>
              </w:tc>
            </w:tr>
            <w:tr w:rsidR="00332A97" w:rsidRPr="009F280B" w14:paraId="57380A8F" w14:textId="77777777" w:rsidTr="00332A97">
              <w:trPr>
                <w:trHeight w:val="2561"/>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5004AD9E" w14:textId="77777777" w:rsidR="00920857" w:rsidRPr="009F280B" w:rsidRDefault="00920857" w:rsidP="00920857">
                  <w:pPr>
                    <w:jc w:val="right"/>
                    <w:rPr>
                      <w:color w:val="000000"/>
                    </w:rPr>
                  </w:pPr>
                  <w:r w:rsidRPr="009F280B">
                    <w:rPr>
                      <w:color w:val="000000"/>
                    </w:rPr>
                    <w:t>2</w:t>
                  </w:r>
                </w:p>
              </w:tc>
              <w:tc>
                <w:tcPr>
                  <w:tcW w:w="1000" w:type="pct"/>
                  <w:tcBorders>
                    <w:top w:val="nil"/>
                    <w:left w:val="nil"/>
                    <w:bottom w:val="single" w:sz="4" w:space="0" w:color="auto"/>
                    <w:right w:val="single" w:sz="4" w:space="0" w:color="auto"/>
                  </w:tcBorders>
                  <w:shd w:val="clear" w:color="auto" w:fill="auto"/>
                  <w:vAlign w:val="bottom"/>
                  <w:hideMark/>
                </w:tcPr>
                <w:p w14:paraId="5E85663B" w14:textId="77777777" w:rsidR="00920857" w:rsidRPr="009F280B" w:rsidRDefault="00920857" w:rsidP="00920857">
                  <w:r w:rsidRPr="009F280B">
                    <w:t>Пластина твердосплавная CNMG 12 04 08-KM 3225</w:t>
                  </w:r>
                </w:p>
              </w:tc>
              <w:tc>
                <w:tcPr>
                  <w:tcW w:w="597" w:type="pct"/>
                  <w:tcBorders>
                    <w:top w:val="nil"/>
                    <w:left w:val="nil"/>
                    <w:bottom w:val="single" w:sz="4" w:space="0" w:color="auto"/>
                    <w:right w:val="single" w:sz="4" w:space="0" w:color="auto"/>
                  </w:tcBorders>
                  <w:shd w:val="clear" w:color="auto" w:fill="auto"/>
                  <w:vAlign w:val="bottom"/>
                  <w:hideMark/>
                </w:tcPr>
                <w:p w14:paraId="3EAFCB7D" w14:textId="77777777" w:rsidR="00920857" w:rsidRPr="009F280B" w:rsidRDefault="00920857" w:rsidP="00920857">
                  <w:proofErr w:type="spellStart"/>
                  <w:r w:rsidRPr="009F280B">
                    <w:t>Sandvik</w:t>
                  </w:r>
                  <w:proofErr w:type="spellEnd"/>
                  <w:r w:rsidRPr="009F280B">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791E3D05" w14:textId="77777777" w:rsidR="00920857" w:rsidRPr="009F280B" w:rsidRDefault="00920857" w:rsidP="00920857">
                  <w:r w:rsidRPr="009F280B">
                    <w:t>CNMG 12 04 08-KM 3225</w:t>
                  </w:r>
                </w:p>
              </w:tc>
              <w:tc>
                <w:tcPr>
                  <w:tcW w:w="1644" w:type="pct"/>
                  <w:tcBorders>
                    <w:top w:val="nil"/>
                    <w:left w:val="nil"/>
                    <w:bottom w:val="single" w:sz="4" w:space="0" w:color="auto"/>
                    <w:right w:val="single" w:sz="4" w:space="0" w:color="auto"/>
                  </w:tcBorders>
                  <w:shd w:val="clear" w:color="auto" w:fill="auto"/>
                  <w:vAlign w:val="bottom"/>
                  <w:hideMark/>
                </w:tcPr>
                <w:p w14:paraId="1817D504" w14:textId="77777777" w:rsidR="00920857" w:rsidRPr="00117F8A" w:rsidRDefault="00920857" w:rsidP="00920857">
                  <w:pPr>
                    <w:rPr>
                      <w:sz w:val="16"/>
                      <w:szCs w:val="16"/>
                    </w:rPr>
                  </w:pPr>
                  <w:r w:rsidRPr="00117F8A">
                    <w:rPr>
                      <w:sz w:val="16"/>
                      <w:szCs w:val="16"/>
                    </w:rPr>
                    <w:t>Режущая пластина T-</w:t>
                  </w:r>
                  <w:proofErr w:type="spellStart"/>
                  <w:r w:rsidRPr="00117F8A">
                    <w:rPr>
                      <w:sz w:val="16"/>
                      <w:szCs w:val="16"/>
                    </w:rPr>
                    <w:t>Max</w:t>
                  </w:r>
                  <w:proofErr w:type="spellEnd"/>
                  <w:r w:rsidRPr="00117F8A">
                    <w:rPr>
                      <w:rFonts w:ascii="MS Gothic" w:eastAsia="MS Gothic" w:hAnsi="MS Gothic" w:cs="MS Gothic" w:hint="eastAsia"/>
                      <w:sz w:val="16"/>
                      <w:szCs w:val="16"/>
                    </w:rPr>
                    <w:t>Ⓡ</w:t>
                  </w:r>
                  <w:r w:rsidRPr="00117F8A">
                    <w:rPr>
                      <w:sz w:val="16"/>
                      <w:szCs w:val="16"/>
                    </w:rPr>
                    <w:t xml:space="preserve"> P для точения. </w:t>
                  </w:r>
                  <w:r w:rsidRPr="00117F8A">
                    <w:rPr>
                      <w:sz w:val="16"/>
                      <w:szCs w:val="16"/>
                    </w:rPr>
                    <w:br/>
                    <w:t>Подходит для обработки материалов групп  (TMC1ISO): K</w:t>
                  </w:r>
                  <w:r w:rsidRPr="00117F8A">
                    <w:rPr>
                      <w:sz w:val="16"/>
                      <w:szCs w:val="16"/>
                    </w:rPr>
                    <w:br/>
                    <w:t>Размер и форма пластины (CUTINTSIZESHAPE): CN1204</w:t>
                  </w:r>
                  <w:r w:rsidRPr="00117F8A">
                    <w:rPr>
                      <w:sz w:val="16"/>
                      <w:szCs w:val="16"/>
                    </w:rPr>
                    <w:br/>
                    <w:t>Эффективная длина режущей кромки (LE): 12,096 мм</w:t>
                  </w:r>
                  <w:r w:rsidRPr="00117F8A">
                    <w:rPr>
                      <w:sz w:val="16"/>
                      <w:szCs w:val="16"/>
                    </w:rPr>
                    <w:br/>
                    <w:t>Радиус при вершине (RE): 0,794 мм</w:t>
                  </w:r>
                  <w:r w:rsidRPr="00117F8A">
                    <w:rPr>
                      <w:sz w:val="16"/>
                      <w:szCs w:val="16"/>
                    </w:rPr>
                    <w:br/>
                    <w:t xml:space="preserve">Наличие кромки </w:t>
                  </w:r>
                  <w:proofErr w:type="spellStart"/>
                  <w:r w:rsidRPr="00117F8A">
                    <w:rPr>
                      <w:sz w:val="16"/>
                      <w:szCs w:val="16"/>
                    </w:rPr>
                    <w:t>Wiper</w:t>
                  </w:r>
                  <w:proofErr w:type="spellEnd"/>
                  <w:r w:rsidRPr="00117F8A">
                    <w:rPr>
                      <w:sz w:val="16"/>
                      <w:szCs w:val="16"/>
                    </w:rPr>
                    <w:t xml:space="preserve"> (WEP): нет</w:t>
                  </w:r>
                  <w:r w:rsidRPr="00117F8A">
                    <w:rPr>
                      <w:sz w:val="16"/>
                      <w:szCs w:val="16"/>
                    </w:rPr>
                    <w:br/>
                    <w:t>Исполнение (HAND): N</w:t>
                  </w:r>
                  <w:r w:rsidRPr="00117F8A">
                    <w:rPr>
                      <w:sz w:val="16"/>
                      <w:szCs w:val="16"/>
                    </w:rPr>
                    <w:br/>
                    <w:t>Сплав (GRADE): 3225</w:t>
                  </w:r>
                  <w:r w:rsidRPr="00117F8A">
                    <w:rPr>
                      <w:sz w:val="16"/>
                      <w:szCs w:val="16"/>
                    </w:rPr>
                    <w:br/>
                    <w:t>Основа сплава (SUBSTRATE): HC</w:t>
                  </w:r>
                  <w:r w:rsidRPr="00117F8A">
                    <w:rPr>
                      <w:sz w:val="16"/>
                      <w:szCs w:val="16"/>
                    </w:rPr>
                    <w:br/>
                    <w:t xml:space="preserve">Покрытие (COATING): CVD </w:t>
                  </w:r>
                  <w:proofErr w:type="spellStart"/>
                  <w:r w:rsidRPr="00117F8A">
                    <w:rPr>
                      <w:sz w:val="16"/>
                      <w:szCs w:val="16"/>
                    </w:rPr>
                    <w:t>Ti</w:t>
                  </w:r>
                  <w:proofErr w:type="spellEnd"/>
                  <w:r w:rsidRPr="00117F8A">
                    <w:rPr>
                      <w:sz w:val="16"/>
                      <w:szCs w:val="16"/>
                    </w:rPr>
                    <w:t>(C,N)+Al2O3+TiN</w:t>
                  </w:r>
                </w:p>
              </w:tc>
              <w:tc>
                <w:tcPr>
                  <w:tcW w:w="448" w:type="pct"/>
                  <w:tcBorders>
                    <w:top w:val="nil"/>
                    <w:left w:val="nil"/>
                    <w:bottom w:val="single" w:sz="4" w:space="0" w:color="auto"/>
                    <w:right w:val="single" w:sz="4" w:space="0" w:color="auto"/>
                  </w:tcBorders>
                  <w:shd w:val="clear" w:color="auto" w:fill="auto"/>
                  <w:noWrap/>
                  <w:vAlign w:val="bottom"/>
                  <w:hideMark/>
                </w:tcPr>
                <w:p w14:paraId="6553B904" w14:textId="77777777" w:rsidR="00920857" w:rsidRPr="009F280B" w:rsidRDefault="00920857" w:rsidP="00920857">
                  <w:pPr>
                    <w:jc w:val="center"/>
                  </w:pPr>
                  <w:r w:rsidRPr="009F280B">
                    <w:t>10</w:t>
                  </w:r>
                </w:p>
              </w:tc>
              <w:tc>
                <w:tcPr>
                  <w:tcW w:w="299" w:type="pct"/>
                  <w:tcBorders>
                    <w:top w:val="nil"/>
                    <w:left w:val="nil"/>
                    <w:bottom w:val="single" w:sz="4" w:space="0" w:color="auto"/>
                    <w:right w:val="single" w:sz="4" w:space="0" w:color="auto"/>
                  </w:tcBorders>
                  <w:shd w:val="clear" w:color="auto" w:fill="auto"/>
                  <w:vAlign w:val="bottom"/>
                  <w:hideMark/>
                </w:tcPr>
                <w:p w14:paraId="57EDC1FE" w14:textId="77777777" w:rsidR="00920857" w:rsidRPr="009F280B" w:rsidRDefault="00920857" w:rsidP="00920857">
                  <w:r w:rsidRPr="009F280B">
                    <w:t>шт.</w:t>
                  </w:r>
                </w:p>
              </w:tc>
            </w:tr>
            <w:tr w:rsidR="00332A97" w:rsidRPr="009F280B" w14:paraId="6B10E03B" w14:textId="77777777" w:rsidTr="00332A97">
              <w:trPr>
                <w:trHeight w:val="1968"/>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1BF9EF43" w14:textId="77777777" w:rsidR="00920857" w:rsidRPr="009F280B" w:rsidRDefault="00920857" w:rsidP="00920857">
                  <w:pPr>
                    <w:jc w:val="right"/>
                    <w:rPr>
                      <w:color w:val="000000"/>
                    </w:rPr>
                  </w:pPr>
                  <w:r w:rsidRPr="009F280B">
                    <w:rPr>
                      <w:color w:val="000000"/>
                    </w:rPr>
                    <w:t>3</w:t>
                  </w:r>
                </w:p>
              </w:tc>
              <w:tc>
                <w:tcPr>
                  <w:tcW w:w="1000" w:type="pct"/>
                  <w:tcBorders>
                    <w:top w:val="nil"/>
                    <w:left w:val="nil"/>
                    <w:bottom w:val="single" w:sz="4" w:space="0" w:color="auto"/>
                    <w:right w:val="single" w:sz="4" w:space="0" w:color="auto"/>
                  </w:tcBorders>
                  <w:shd w:val="clear" w:color="auto" w:fill="auto"/>
                  <w:vAlign w:val="bottom"/>
                  <w:hideMark/>
                </w:tcPr>
                <w:p w14:paraId="5E5C929D" w14:textId="77777777" w:rsidR="00920857" w:rsidRPr="009F280B" w:rsidRDefault="00920857" w:rsidP="00920857">
                  <w:r w:rsidRPr="009F280B">
                    <w:t>Пластина твердосплавная CNMG 12 04 08-MM 2025</w:t>
                  </w:r>
                </w:p>
              </w:tc>
              <w:tc>
                <w:tcPr>
                  <w:tcW w:w="597" w:type="pct"/>
                  <w:tcBorders>
                    <w:top w:val="nil"/>
                    <w:left w:val="nil"/>
                    <w:bottom w:val="single" w:sz="4" w:space="0" w:color="auto"/>
                    <w:right w:val="single" w:sz="4" w:space="0" w:color="auto"/>
                  </w:tcBorders>
                  <w:shd w:val="clear" w:color="auto" w:fill="auto"/>
                  <w:vAlign w:val="bottom"/>
                  <w:hideMark/>
                </w:tcPr>
                <w:p w14:paraId="2071707F" w14:textId="77777777" w:rsidR="00920857" w:rsidRPr="009F280B" w:rsidRDefault="00920857" w:rsidP="00920857">
                  <w:proofErr w:type="spellStart"/>
                  <w:r>
                    <w:t>Sandvik</w:t>
                  </w:r>
                  <w:proofErr w:type="spellEnd"/>
                </w:p>
              </w:tc>
              <w:tc>
                <w:tcPr>
                  <w:tcW w:w="672" w:type="pct"/>
                  <w:tcBorders>
                    <w:top w:val="nil"/>
                    <w:left w:val="nil"/>
                    <w:bottom w:val="single" w:sz="4" w:space="0" w:color="auto"/>
                    <w:right w:val="single" w:sz="4" w:space="0" w:color="auto"/>
                  </w:tcBorders>
                  <w:shd w:val="clear" w:color="auto" w:fill="auto"/>
                  <w:vAlign w:val="bottom"/>
                  <w:hideMark/>
                </w:tcPr>
                <w:p w14:paraId="3AF57B59" w14:textId="77777777" w:rsidR="00920857" w:rsidRPr="009F280B" w:rsidRDefault="00920857" w:rsidP="00920857">
                  <w:r w:rsidRPr="009F280B">
                    <w:t>CNMG 12 04 08-MM 2025</w:t>
                  </w:r>
                </w:p>
              </w:tc>
              <w:tc>
                <w:tcPr>
                  <w:tcW w:w="1644" w:type="pct"/>
                  <w:tcBorders>
                    <w:top w:val="nil"/>
                    <w:left w:val="nil"/>
                    <w:bottom w:val="single" w:sz="4" w:space="0" w:color="auto"/>
                    <w:right w:val="single" w:sz="4" w:space="0" w:color="auto"/>
                  </w:tcBorders>
                  <w:shd w:val="clear" w:color="auto" w:fill="auto"/>
                  <w:vAlign w:val="bottom"/>
                  <w:hideMark/>
                </w:tcPr>
                <w:p w14:paraId="7689DC8C" w14:textId="77777777" w:rsidR="00920857" w:rsidRPr="00E15502" w:rsidRDefault="00920857" w:rsidP="00920857">
                  <w:pPr>
                    <w:rPr>
                      <w:sz w:val="16"/>
                      <w:szCs w:val="16"/>
                      <w:lang w:val="en-US"/>
                    </w:rPr>
                  </w:pPr>
                  <w:r w:rsidRPr="00117F8A">
                    <w:rPr>
                      <w:sz w:val="16"/>
                      <w:szCs w:val="16"/>
                    </w:rPr>
                    <w:t>Режущая пластина для точения. Форма пластины: С (ромб с углом 80°). Тип операции (CTPT): точение. Задний угол главный (AN): 0°. Исполнение (HAND): Нейтральное. Диаметр вписанной окружности (IC): 12,7 мм. Эффективная длина режущей кромки (LE): 12,096 мм. Толщина пластины (S): 4,763 мм. Радиус при вершине (RE): 0,8 мм. Основа сплава (SUBSTRATE): HC. Сплав</w:t>
                  </w:r>
                  <w:r w:rsidRPr="00E15502">
                    <w:rPr>
                      <w:sz w:val="16"/>
                      <w:szCs w:val="16"/>
                      <w:lang w:val="en-US"/>
                    </w:rPr>
                    <w:t xml:space="preserve"> (</w:t>
                  </w:r>
                  <w:r w:rsidRPr="00117F8A">
                    <w:rPr>
                      <w:sz w:val="16"/>
                      <w:szCs w:val="16"/>
                      <w:lang w:val="en-US"/>
                    </w:rPr>
                    <w:t>GRADE</w:t>
                  </w:r>
                  <w:r w:rsidRPr="00E15502">
                    <w:rPr>
                      <w:sz w:val="16"/>
                      <w:szCs w:val="16"/>
                      <w:lang w:val="en-US"/>
                    </w:rPr>
                    <w:t xml:space="preserve">): 2025. </w:t>
                  </w:r>
                  <w:r w:rsidRPr="00117F8A">
                    <w:rPr>
                      <w:sz w:val="16"/>
                      <w:szCs w:val="16"/>
                    </w:rPr>
                    <w:t>Покрытие</w:t>
                  </w:r>
                  <w:r w:rsidRPr="00E15502">
                    <w:rPr>
                      <w:sz w:val="16"/>
                      <w:szCs w:val="16"/>
                      <w:lang w:val="en-US"/>
                    </w:rPr>
                    <w:t xml:space="preserve"> (</w:t>
                  </w:r>
                  <w:r w:rsidRPr="00117F8A">
                    <w:rPr>
                      <w:sz w:val="16"/>
                      <w:szCs w:val="16"/>
                      <w:lang w:val="en-US"/>
                    </w:rPr>
                    <w:t>COATING</w:t>
                  </w:r>
                  <w:r w:rsidRPr="00E15502">
                    <w:rPr>
                      <w:sz w:val="16"/>
                      <w:szCs w:val="16"/>
                      <w:lang w:val="en-US"/>
                    </w:rPr>
                    <w:t xml:space="preserve">): </w:t>
                  </w:r>
                  <w:r w:rsidRPr="00117F8A">
                    <w:rPr>
                      <w:sz w:val="16"/>
                      <w:szCs w:val="16"/>
                      <w:lang w:val="en-US"/>
                    </w:rPr>
                    <w:t>CVD</w:t>
                  </w:r>
                  <w:r w:rsidRPr="00E15502">
                    <w:rPr>
                      <w:sz w:val="16"/>
                      <w:szCs w:val="16"/>
                      <w:lang w:val="en-US"/>
                    </w:rPr>
                    <w:t xml:space="preserve"> </w:t>
                  </w:r>
                  <w:proofErr w:type="spellStart"/>
                  <w:r w:rsidRPr="00117F8A">
                    <w:rPr>
                      <w:sz w:val="16"/>
                      <w:szCs w:val="16"/>
                      <w:lang w:val="en-US"/>
                    </w:rPr>
                    <w:t>Ti</w:t>
                  </w:r>
                  <w:proofErr w:type="spellEnd"/>
                  <w:r w:rsidRPr="00E15502">
                    <w:rPr>
                      <w:sz w:val="16"/>
                      <w:szCs w:val="16"/>
                      <w:lang w:val="en-US"/>
                    </w:rPr>
                    <w:t>(</w:t>
                  </w:r>
                  <w:proofErr w:type="gramStart"/>
                  <w:r w:rsidRPr="00117F8A">
                    <w:rPr>
                      <w:sz w:val="16"/>
                      <w:szCs w:val="16"/>
                      <w:lang w:val="en-US"/>
                    </w:rPr>
                    <w:t>C</w:t>
                  </w:r>
                  <w:r w:rsidRPr="00E15502">
                    <w:rPr>
                      <w:sz w:val="16"/>
                      <w:szCs w:val="16"/>
                      <w:lang w:val="en-US"/>
                    </w:rPr>
                    <w:t>,</w:t>
                  </w:r>
                  <w:r w:rsidRPr="00117F8A">
                    <w:rPr>
                      <w:sz w:val="16"/>
                      <w:szCs w:val="16"/>
                      <w:lang w:val="en-US"/>
                    </w:rPr>
                    <w:t>N</w:t>
                  </w:r>
                  <w:proofErr w:type="gramEnd"/>
                  <w:r w:rsidRPr="00E15502">
                    <w:rPr>
                      <w:sz w:val="16"/>
                      <w:szCs w:val="16"/>
                      <w:lang w:val="en-US"/>
                    </w:rPr>
                    <w:t>)+</w:t>
                  </w:r>
                  <w:r w:rsidRPr="00117F8A">
                    <w:rPr>
                      <w:sz w:val="16"/>
                      <w:szCs w:val="16"/>
                      <w:lang w:val="en-US"/>
                    </w:rPr>
                    <w:t>Al</w:t>
                  </w:r>
                  <w:r w:rsidRPr="00E15502">
                    <w:rPr>
                      <w:sz w:val="16"/>
                      <w:szCs w:val="16"/>
                      <w:lang w:val="en-US"/>
                    </w:rPr>
                    <w:t>2</w:t>
                  </w:r>
                  <w:r w:rsidRPr="00117F8A">
                    <w:rPr>
                      <w:sz w:val="16"/>
                      <w:szCs w:val="16"/>
                      <w:lang w:val="en-US"/>
                    </w:rPr>
                    <w:t>O</w:t>
                  </w:r>
                  <w:r w:rsidRPr="00E15502">
                    <w:rPr>
                      <w:sz w:val="16"/>
                      <w:szCs w:val="16"/>
                      <w:lang w:val="en-US"/>
                    </w:rPr>
                    <w:t>3+</w:t>
                  </w:r>
                  <w:r w:rsidRPr="00117F8A">
                    <w:rPr>
                      <w:sz w:val="16"/>
                      <w:szCs w:val="16"/>
                      <w:lang w:val="en-US"/>
                    </w:rPr>
                    <w:t>TiN</w:t>
                  </w:r>
                </w:p>
              </w:tc>
              <w:tc>
                <w:tcPr>
                  <w:tcW w:w="448" w:type="pct"/>
                  <w:tcBorders>
                    <w:top w:val="nil"/>
                    <w:left w:val="nil"/>
                    <w:bottom w:val="single" w:sz="4" w:space="0" w:color="auto"/>
                    <w:right w:val="single" w:sz="4" w:space="0" w:color="auto"/>
                  </w:tcBorders>
                  <w:shd w:val="clear" w:color="auto" w:fill="auto"/>
                  <w:noWrap/>
                  <w:vAlign w:val="bottom"/>
                  <w:hideMark/>
                </w:tcPr>
                <w:p w14:paraId="21DED12F" w14:textId="77777777" w:rsidR="00920857" w:rsidRPr="009F280B" w:rsidRDefault="00920857" w:rsidP="00920857">
                  <w:pPr>
                    <w:jc w:val="center"/>
                  </w:pPr>
                  <w:r w:rsidRPr="009F280B">
                    <w:t>50</w:t>
                  </w:r>
                </w:p>
              </w:tc>
              <w:tc>
                <w:tcPr>
                  <w:tcW w:w="299" w:type="pct"/>
                  <w:tcBorders>
                    <w:top w:val="nil"/>
                    <w:left w:val="nil"/>
                    <w:bottom w:val="single" w:sz="4" w:space="0" w:color="auto"/>
                    <w:right w:val="single" w:sz="4" w:space="0" w:color="auto"/>
                  </w:tcBorders>
                  <w:shd w:val="clear" w:color="auto" w:fill="auto"/>
                  <w:vAlign w:val="bottom"/>
                  <w:hideMark/>
                </w:tcPr>
                <w:p w14:paraId="7C0BC852" w14:textId="77777777" w:rsidR="00920857" w:rsidRPr="009F280B" w:rsidRDefault="00920857" w:rsidP="00920857">
                  <w:r w:rsidRPr="009F280B">
                    <w:t>шт.</w:t>
                  </w:r>
                </w:p>
              </w:tc>
            </w:tr>
            <w:tr w:rsidR="00332A97" w:rsidRPr="009F280B" w14:paraId="6C835889" w14:textId="77777777" w:rsidTr="00332A97">
              <w:trPr>
                <w:trHeight w:val="2393"/>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01772DC0" w14:textId="77777777" w:rsidR="00920857" w:rsidRPr="009F280B" w:rsidRDefault="00920857" w:rsidP="00920857">
                  <w:pPr>
                    <w:jc w:val="right"/>
                    <w:rPr>
                      <w:color w:val="000000"/>
                    </w:rPr>
                  </w:pPr>
                  <w:r w:rsidRPr="009F280B">
                    <w:rPr>
                      <w:color w:val="000000"/>
                    </w:rPr>
                    <w:t>4</w:t>
                  </w:r>
                </w:p>
              </w:tc>
              <w:tc>
                <w:tcPr>
                  <w:tcW w:w="1000" w:type="pct"/>
                  <w:tcBorders>
                    <w:top w:val="nil"/>
                    <w:left w:val="nil"/>
                    <w:bottom w:val="single" w:sz="4" w:space="0" w:color="auto"/>
                    <w:right w:val="single" w:sz="4" w:space="0" w:color="auto"/>
                  </w:tcBorders>
                  <w:shd w:val="clear" w:color="auto" w:fill="auto"/>
                  <w:vAlign w:val="bottom"/>
                  <w:hideMark/>
                </w:tcPr>
                <w:p w14:paraId="5422CB08" w14:textId="77777777" w:rsidR="00920857" w:rsidRPr="009F280B" w:rsidRDefault="00920857" w:rsidP="00920857">
                  <w:r w:rsidRPr="009F280B">
                    <w:t>Пластина твердосплавная CNMG 12 04 08-SF H13A</w:t>
                  </w:r>
                </w:p>
              </w:tc>
              <w:tc>
                <w:tcPr>
                  <w:tcW w:w="597" w:type="pct"/>
                  <w:tcBorders>
                    <w:top w:val="nil"/>
                    <w:left w:val="nil"/>
                    <w:bottom w:val="single" w:sz="4" w:space="0" w:color="auto"/>
                    <w:right w:val="single" w:sz="4" w:space="0" w:color="auto"/>
                  </w:tcBorders>
                  <w:shd w:val="clear" w:color="auto" w:fill="auto"/>
                  <w:vAlign w:val="bottom"/>
                  <w:hideMark/>
                </w:tcPr>
                <w:p w14:paraId="55D3D928" w14:textId="77777777" w:rsidR="00920857" w:rsidRPr="009F280B" w:rsidRDefault="00920857" w:rsidP="00920857">
                  <w:proofErr w:type="spellStart"/>
                  <w:r w:rsidRPr="009F280B">
                    <w:t>Sandvik</w:t>
                  </w:r>
                  <w:proofErr w:type="spellEnd"/>
                  <w:r w:rsidRPr="009F280B">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3B3EC460" w14:textId="77777777" w:rsidR="00920857" w:rsidRPr="009F280B" w:rsidRDefault="00920857" w:rsidP="00920857">
                  <w:r w:rsidRPr="009F280B">
                    <w:t>CNMG 12 04 08-SF H13A</w:t>
                  </w:r>
                </w:p>
              </w:tc>
              <w:tc>
                <w:tcPr>
                  <w:tcW w:w="1644" w:type="pct"/>
                  <w:tcBorders>
                    <w:top w:val="nil"/>
                    <w:left w:val="nil"/>
                    <w:bottom w:val="single" w:sz="4" w:space="0" w:color="auto"/>
                    <w:right w:val="single" w:sz="4" w:space="0" w:color="auto"/>
                  </w:tcBorders>
                  <w:shd w:val="clear" w:color="auto" w:fill="auto"/>
                  <w:vAlign w:val="bottom"/>
                  <w:hideMark/>
                </w:tcPr>
                <w:p w14:paraId="72005F7A" w14:textId="77777777" w:rsidR="00920857" w:rsidRPr="00117F8A" w:rsidRDefault="00920857" w:rsidP="00920857">
                  <w:pPr>
                    <w:rPr>
                      <w:sz w:val="16"/>
                      <w:szCs w:val="16"/>
                    </w:rPr>
                  </w:pPr>
                  <w:r w:rsidRPr="00117F8A">
                    <w:rPr>
                      <w:sz w:val="16"/>
                      <w:szCs w:val="16"/>
                    </w:rPr>
                    <w:t>Режущая пластина T-</w:t>
                  </w:r>
                  <w:proofErr w:type="spellStart"/>
                  <w:r w:rsidRPr="00117F8A">
                    <w:rPr>
                      <w:sz w:val="16"/>
                      <w:szCs w:val="16"/>
                    </w:rPr>
                    <w:t>Max</w:t>
                  </w:r>
                  <w:proofErr w:type="spellEnd"/>
                  <w:r w:rsidRPr="00117F8A">
                    <w:rPr>
                      <w:rFonts w:ascii="MS Gothic" w:eastAsia="MS Gothic" w:hAnsi="MS Gothic" w:cs="MS Gothic" w:hint="eastAsia"/>
                      <w:sz w:val="16"/>
                      <w:szCs w:val="16"/>
                    </w:rPr>
                    <w:t>Ⓡ</w:t>
                  </w:r>
                  <w:r w:rsidRPr="00117F8A">
                    <w:rPr>
                      <w:sz w:val="16"/>
                      <w:szCs w:val="16"/>
                    </w:rPr>
                    <w:t xml:space="preserve"> P для точения</w:t>
                  </w:r>
                  <w:r w:rsidRPr="00117F8A">
                    <w:rPr>
                      <w:sz w:val="16"/>
                      <w:szCs w:val="16"/>
                    </w:rPr>
                    <w:br/>
                    <w:t>Классификация материала, уровень 1 (TMC1ISO): M; S</w:t>
                  </w:r>
                  <w:r w:rsidRPr="00117F8A">
                    <w:rPr>
                      <w:sz w:val="16"/>
                      <w:szCs w:val="16"/>
                    </w:rPr>
                    <w:br/>
                    <w:t>Размер и форма пластины (CUTINTSIZESHAPE): CN1204</w:t>
                  </w:r>
                  <w:r w:rsidRPr="00117F8A">
                    <w:rPr>
                      <w:sz w:val="16"/>
                      <w:szCs w:val="16"/>
                    </w:rPr>
                    <w:br/>
                    <w:t xml:space="preserve">Эффективная длина режущей кромки (LE): 8,5 </w:t>
                  </w:r>
                  <w:proofErr w:type="spellStart"/>
                  <w:r w:rsidRPr="00117F8A">
                    <w:rPr>
                      <w:sz w:val="16"/>
                      <w:szCs w:val="16"/>
                    </w:rPr>
                    <w:t>mm</w:t>
                  </w:r>
                  <w:proofErr w:type="spellEnd"/>
                  <w:r w:rsidRPr="00117F8A">
                    <w:rPr>
                      <w:sz w:val="16"/>
                      <w:szCs w:val="16"/>
                    </w:rPr>
                    <w:br/>
                    <w:t xml:space="preserve">Радиус при вершине (RE): 0,794 </w:t>
                  </w:r>
                  <w:proofErr w:type="spellStart"/>
                  <w:r w:rsidRPr="00117F8A">
                    <w:rPr>
                      <w:sz w:val="16"/>
                      <w:szCs w:val="16"/>
                    </w:rPr>
                    <w:t>mm</w:t>
                  </w:r>
                  <w:proofErr w:type="spellEnd"/>
                  <w:r w:rsidRPr="00117F8A">
                    <w:rPr>
                      <w:sz w:val="16"/>
                      <w:szCs w:val="16"/>
                    </w:rPr>
                    <w:br/>
                    <w:t xml:space="preserve">Наличие кромки </w:t>
                  </w:r>
                  <w:proofErr w:type="spellStart"/>
                  <w:r w:rsidRPr="00117F8A">
                    <w:rPr>
                      <w:sz w:val="16"/>
                      <w:szCs w:val="16"/>
                    </w:rPr>
                    <w:t>Wiper</w:t>
                  </w:r>
                  <w:proofErr w:type="spellEnd"/>
                  <w:r w:rsidRPr="00117F8A">
                    <w:rPr>
                      <w:sz w:val="16"/>
                      <w:szCs w:val="16"/>
                    </w:rPr>
                    <w:t xml:space="preserve"> (WEP): нет</w:t>
                  </w:r>
                  <w:r w:rsidRPr="00117F8A">
                    <w:rPr>
                      <w:sz w:val="16"/>
                      <w:szCs w:val="16"/>
                    </w:rPr>
                    <w:br/>
                    <w:t>Исполнение (HAND): нейтральное</w:t>
                  </w:r>
                  <w:r w:rsidRPr="00117F8A">
                    <w:rPr>
                      <w:sz w:val="16"/>
                      <w:szCs w:val="16"/>
                    </w:rPr>
                    <w:br/>
                    <w:t>Сплав (GRADE): H13A</w:t>
                  </w:r>
                  <w:r w:rsidRPr="00117F8A">
                    <w:rPr>
                      <w:sz w:val="16"/>
                      <w:szCs w:val="16"/>
                    </w:rPr>
                    <w:br/>
                    <w:t>Основа сплава (SUBSTRATE): HW</w:t>
                  </w:r>
                  <w:r w:rsidRPr="00117F8A">
                    <w:rPr>
                      <w:sz w:val="16"/>
                      <w:szCs w:val="16"/>
                    </w:rPr>
                    <w:br/>
                    <w:t>Покрытие (COATING): UNCOAT</w:t>
                  </w:r>
                </w:p>
              </w:tc>
              <w:tc>
                <w:tcPr>
                  <w:tcW w:w="448" w:type="pct"/>
                  <w:tcBorders>
                    <w:top w:val="nil"/>
                    <w:left w:val="nil"/>
                    <w:bottom w:val="single" w:sz="4" w:space="0" w:color="auto"/>
                    <w:right w:val="single" w:sz="4" w:space="0" w:color="auto"/>
                  </w:tcBorders>
                  <w:shd w:val="clear" w:color="auto" w:fill="auto"/>
                  <w:noWrap/>
                  <w:vAlign w:val="bottom"/>
                  <w:hideMark/>
                </w:tcPr>
                <w:p w14:paraId="135BCBE6" w14:textId="77777777" w:rsidR="00920857" w:rsidRPr="009F280B" w:rsidRDefault="00920857" w:rsidP="00920857">
                  <w:pPr>
                    <w:jc w:val="center"/>
                  </w:pPr>
                  <w:r w:rsidRPr="009F280B">
                    <w:t>50</w:t>
                  </w:r>
                </w:p>
              </w:tc>
              <w:tc>
                <w:tcPr>
                  <w:tcW w:w="299" w:type="pct"/>
                  <w:tcBorders>
                    <w:top w:val="nil"/>
                    <w:left w:val="nil"/>
                    <w:bottom w:val="single" w:sz="4" w:space="0" w:color="auto"/>
                    <w:right w:val="single" w:sz="4" w:space="0" w:color="auto"/>
                  </w:tcBorders>
                  <w:shd w:val="clear" w:color="auto" w:fill="auto"/>
                  <w:vAlign w:val="bottom"/>
                  <w:hideMark/>
                </w:tcPr>
                <w:p w14:paraId="43AA04B4" w14:textId="77777777" w:rsidR="00920857" w:rsidRPr="009F280B" w:rsidRDefault="00920857" w:rsidP="00920857">
                  <w:r w:rsidRPr="009F280B">
                    <w:t>шт.</w:t>
                  </w:r>
                </w:p>
              </w:tc>
            </w:tr>
            <w:tr w:rsidR="00332A97" w:rsidRPr="009F280B" w14:paraId="41B50DF2" w14:textId="77777777" w:rsidTr="00332A97">
              <w:trPr>
                <w:trHeight w:val="2554"/>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05E8763C" w14:textId="77777777" w:rsidR="00920857" w:rsidRPr="009F280B" w:rsidRDefault="00920857" w:rsidP="00920857">
                  <w:pPr>
                    <w:jc w:val="right"/>
                    <w:rPr>
                      <w:color w:val="000000"/>
                    </w:rPr>
                  </w:pPr>
                  <w:r w:rsidRPr="009F280B">
                    <w:rPr>
                      <w:color w:val="000000"/>
                    </w:rPr>
                    <w:t>5</w:t>
                  </w:r>
                </w:p>
              </w:tc>
              <w:tc>
                <w:tcPr>
                  <w:tcW w:w="1000" w:type="pct"/>
                  <w:tcBorders>
                    <w:top w:val="nil"/>
                    <w:left w:val="nil"/>
                    <w:bottom w:val="single" w:sz="4" w:space="0" w:color="auto"/>
                    <w:right w:val="single" w:sz="4" w:space="0" w:color="auto"/>
                  </w:tcBorders>
                  <w:shd w:val="clear" w:color="auto" w:fill="auto"/>
                  <w:vAlign w:val="bottom"/>
                  <w:hideMark/>
                </w:tcPr>
                <w:p w14:paraId="420C9604" w14:textId="77777777" w:rsidR="00920857" w:rsidRPr="009F280B" w:rsidRDefault="00920857" w:rsidP="00920857">
                  <w:r w:rsidRPr="009F280B">
                    <w:t>Пластина твердосплавная CNMG 12 04 08-SM 1125</w:t>
                  </w:r>
                </w:p>
              </w:tc>
              <w:tc>
                <w:tcPr>
                  <w:tcW w:w="597" w:type="pct"/>
                  <w:tcBorders>
                    <w:top w:val="nil"/>
                    <w:left w:val="nil"/>
                    <w:bottom w:val="single" w:sz="4" w:space="0" w:color="auto"/>
                    <w:right w:val="single" w:sz="4" w:space="0" w:color="auto"/>
                  </w:tcBorders>
                  <w:shd w:val="clear" w:color="auto" w:fill="auto"/>
                  <w:vAlign w:val="bottom"/>
                  <w:hideMark/>
                </w:tcPr>
                <w:p w14:paraId="77E3F676" w14:textId="77777777" w:rsidR="00920857" w:rsidRPr="009F280B" w:rsidRDefault="00920857" w:rsidP="00920857">
                  <w:proofErr w:type="spellStart"/>
                  <w:r w:rsidRPr="009F280B">
                    <w:t>Sandvik</w:t>
                  </w:r>
                  <w:proofErr w:type="spellEnd"/>
                  <w:r w:rsidRPr="009F280B">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7F72F2FE" w14:textId="77777777" w:rsidR="00920857" w:rsidRPr="009F280B" w:rsidRDefault="00920857" w:rsidP="00920857">
                  <w:r w:rsidRPr="009F280B">
                    <w:t>CNMG 12 04 08-SM 1125</w:t>
                  </w:r>
                </w:p>
              </w:tc>
              <w:tc>
                <w:tcPr>
                  <w:tcW w:w="1644" w:type="pct"/>
                  <w:tcBorders>
                    <w:top w:val="nil"/>
                    <w:left w:val="nil"/>
                    <w:bottom w:val="single" w:sz="4" w:space="0" w:color="auto"/>
                    <w:right w:val="single" w:sz="4" w:space="0" w:color="auto"/>
                  </w:tcBorders>
                  <w:shd w:val="clear" w:color="auto" w:fill="auto"/>
                  <w:vAlign w:val="bottom"/>
                  <w:hideMark/>
                </w:tcPr>
                <w:p w14:paraId="77E0EA4A" w14:textId="77777777" w:rsidR="00920857" w:rsidRPr="00117F8A" w:rsidRDefault="00920857" w:rsidP="00920857">
                  <w:pPr>
                    <w:rPr>
                      <w:sz w:val="16"/>
                      <w:szCs w:val="16"/>
                    </w:rPr>
                  </w:pPr>
                  <w:r w:rsidRPr="00117F8A">
                    <w:rPr>
                      <w:sz w:val="16"/>
                      <w:szCs w:val="16"/>
                    </w:rPr>
                    <w:t>Режущая пластина T-</w:t>
                  </w:r>
                  <w:proofErr w:type="spellStart"/>
                  <w:r w:rsidRPr="00117F8A">
                    <w:rPr>
                      <w:sz w:val="16"/>
                      <w:szCs w:val="16"/>
                    </w:rPr>
                    <w:t>Max</w:t>
                  </w:r>
                  <w:proofErr w:type="spellEnd"/>
                  <w:r w:rsidRPr="00117F8A">
                    <w:rPr>
                      <w:rFonts w:ascii="MS Gothic" w:eastAsia="MS Gothic" w:hAnsi="MS Gothic" w:cs="MS Gothic" w:hint="eastAsia"/>
                      <w:sz w:val="16"/>
                      <w:szCs w:val="16"/>
                    </w:rPr>
                    <w:t>Ⓡ</w:t>
                  </w:r>
                  <w:r w:rsidRPr="00117F8A">
                    <w:rPr>
                      <w:sz w:val="16"/>
                      <w:szCs w:val="16"/>
                    </w:rPr>
                    <w:t xml:space="preserve"> P для точения. </w:t>
                  </w:r>
                  <w:r w:rsidRPr="00117F8A">
                    <w:rPr>
                      <w:sz w:val="16"/>
                      <w:szCs w:val="16"/>
                    </w:rPr>
                    <w:br/>
                    <w:t>Подходит для обработки материалов групп  (TMC1ISO): M; S</w:t>
                  </w:r>
                  <w:r w:rsidRPr="00117F8A">
                    <w:rPr>
                      <w:sz w:val="16"/>
                      <w:szCs w:val="16"/>
                    </w:rPr>
                    <w:br/>
                    <w:t>Размер и форма пластины (CUTINTSIZESHAPE): CN1204</w:t>
                  </w:r>
                  <w:r w:rsidRPr="00117F8A">
                    <w:rPr>
                      <w:sz w:val="16"/>
                      <w:szCs w:val="16"/>
                    </w:rPr>
                    <w:br/>
                    <w:t>Эффективная длина режущей кромки (LE): 8,5 мм</w:t>
                  </w:r>
                  <w:r w:rsidRPr="00117F8A">
                    <w:rPr>
                      <w:sz w:val="16"/>
                      <w:szCs w:val="16"/>
                    </w:rPr>
                    <w:br/>
                    <w:t>Радиус при вершине (RE): 0,794 мм</w:t>
                  </w:r>
                  <w:r w:rsidRPr="00117F8A">
                    <w:rPr>
                      <w:sz w:val="16"/>
                      <w:szCs w:val="16"/>
                    </w:rPr>
                    <w:br/>
                    <w:t xml:space="preserve">Наличие кромки </w:t>
                  </w:r>
                  <w:proofErr w:type="spellStart"/>
                  <w:r w:rsidRPr="00117F8A">
                    <w:rPr>
                      <w:sz w:val="16"/>
                      <w:szCs w:val="16"/>
                    </w:rPr>
                    <w:t>Wiper</w:t>
                  </w:r>
                  <w:proofErr w:type="spellEnd"/>
                  <w:r w:rsidRPr="00117F8A">
                    <w:rPr>
                      <w:sz w:val="16"/>
                      <w:szCs w:val="16"/>
                    </w:rPr>
                    <w:t xml:space="preserve"> (WEP): нет</w:t>
                  </w:r>
                  <w:r w:rsidRPr="00117F8A">
                    <w:rPr>
                      <w:sz w:val="16"/>
                      <w:szCs w:val="16"/>
                    </w:rPr>
                    <w:br/>
                    <w:t>Исполнение (HAND): N</w:t>
                  </w:r>
                  <w:r w:rsidRPr="00117F8A">
                    <w:rPr>
                      <w:sz w:val="16"/>
                      <w:szCs w:val="16"/>
                    </w:rPr>
                    <w:br/>
                    <w:t>Сплав (GRADE):  1125</w:t>
                  </w:r>
                  <w:r w:rsidRPr="00117F8A">
                    <w:rPr>
                      <w:sz w:val="16"/>
                      <w:szCs w:val="16"/>
                    </w:rPr>
                    <w:br/>
                    <w:t>Основа сплава (SUBSTRATE): HC</w:t>
                  </w:r>
                  <w:r w:rsidRPr="00117F8A">
                    <w:rPr>
                      <w:sz w:val="16"/>
                      <w:szCs w:val="16"/>
                    </w:rPr>
                    <w:br/>
                    <w:t>Покрытие (COATING): PVD (</w:t>
                  </w:r>
                  <w:proofErr w:type="spellStart"/>
                  <w:r w:rsidRPr="00117F8A">
                    <w:rPr>
                      <w:sz w:val="16"/>
                      <w:szCs w:val="16"/>
                    </w:rPr>
                    <w:t>Ti,Al</w:t>
                  </w:r>
                  <w:proofErr w:type="spellEnd"/>
                  <w:r w:rsidRPr="00117F8A">
                    <w:rPr>
                      <w:sz w:val="16"/>
                      <w:szCs w:val="16"/>
                    </w:rPr>
                    <w:t>)N+(</w:t>
                  </w:r>
                  <w:proofErr w:type="spellStart"/>
                  <w:r w:rsidRPr="00117F8A">
                    <w:rPr>
                      <w:sz w:val="16"/>
                      <w:szCs w:val="16"/>
                    </w:rPr>
                    <w:t>Al,Cr</w:t>
                  </w:r>
                  <w:proofErr w:type="spellEnd"/>
                  <w:r w:rsidRPr="00117F8A">
                    <w:rPr>
                      <w:sz w:val="16"/>
                      <w:szCs w:val="16"/>
                    </w:rPr>
                    <w:t>)2O3</w:t>
                  </w:r>
                </w:p>
              </w:tc>
              <w:tc>
                <w:tcPr>
                  <w:tcW w:w="448" w:type="pct"/>
                  <w:tcBorders>
                    <w:top w:val="nil"/>
                    <w:left w:val="nil"/>
                    <w:bottom w:val="single" w:sz="4" w:space="0" w:color="auto"/>
                    <w:right w:val="single" w:sz="4" w:space="0" w:color="auto"/>
                  </w:tcBorders>
                  <w:shd w:val="clear" w:color="auto" w:fill="auto"/>
                  <w:noWrap/>
                  <w:vAlign w:val="bottom"/>
                  <w:hideMark/>
                </w:tcPr>
                <w:p w14:paraId="0A890801" w14:textId="77777777" w:rsidR="00920857" w:rsidRPr="009F280B" w:rsidRDefault="00920857" w:rsidP="00920857">
                  <w:pPr>
                    <w:jc w:val="center"/>
                  </w:pPr>
                  <w:r w:rsidRPr="009F280B">
                    <w:t>10</w:t>
                  </w:r>
                </w:p>
              </w:tc>
              <w:tc>
                <w:tcPr>
                  <w:tcW w:w="299" w:type="pct"/>
                  <w:tcBorders>
                    <w:top w:val="nil"/>
                    <w:left w:val="nil"/>
                    <w:bottom w:val="single" w:sz="4" w:space="0" w:color="auto"/>
                    <w:right w:val="single" w:sz="4" w:space="0" w:color="auto"/>
                  </w:tcBorders>
                  <w:shd w:val="clear" w:color="auto" w:fill="auto"/>
                  <w:vAlign w:val="bottom"/>
                  <w:hideMark/>
                </w:tcPr>
                <w:p w14:paraId="4604D03A" w14:textId="77777777" w:rsidR="00920857" w:rsidRPr="009F280B" w:rsidRDefault="00920857" w:rsidP="00920857">
                  <w:r w:rsidRPr="009F280B">
                    <w:t>шт.</w:t>
                  </w:r>
                </w:p>
              </w:tc>
            </w:tr>
            <w:tr w:rsidR="00332A97" w:rsidRPr="009F280B" w14:paraId="31779E58" w14:textId="77777777" w:rsidTr="00332A97">
              <w:trPr>
                <w:trHeight w:val="3242"/>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59E4E4B0" w14:textId="77777777" w:rsidR="00920857" w:rsidRPr="009F280B" w:rsidRDefault="00920857" w:rsidP="00920857">
                  <w:pPr>
                    <w:jc w:val="right"/>
                    <w:rPr>
                      <w:color w:val="000000"/>
                    </w:rPr>
                  </w:pPr>
                  <w:r w:rsidRPr="009F280B">
                    <w:rPr>
                      <w:color w:val="000000"/>
                    </w:rPr>
                    <w:t>6</w:t>
                  </w:r>
                </w:p>
              </w:tc>
              <w:tc>
                <w:tcPr>
                  <w:tcW w:w="1000" w:type="pct"/>
                  <w:tcBorders>
                    <w:top w:val="nil"/>
                    <w:left w:val="nil"/>
                    <w:bottom w:val="single" w:sz="4" w:space="0" w:color="auto"/>
                    <w:right w:val="single" w:sz="4" w:space="0" w:color="auto"/>
                  </w:tcBorders>
                  <w:shd w:val="clear" w:color="auto" w:fill="auto"/>
                  <w:vAlign w:val="bottom"/>
                  <w:hideMark/>
                </w:tcPr>
                <w:p w14:paraId="3D2623BB" w14:textId="77777777" w:rsidR="00920857" w:rsidRPr="009F280B" w:rsidRDefault="00920857" w:rsidP="00920857">
                  <w:r w:rsidRPr="009F280B">
                    <w:t>Пластина из композита CNGA120408S01525H 7115</w:t>
                  </w:r>
                </w:p>
              </w:tc>
              <w:tc>
                <w:tcPr>
                  <w:tcW w:w="597" w:type="pct"/>
                  <w:tcBorders>
                    <w:top w:val="nil"/>
                    <w:left w:val="nil"/>
                    <w:bottom w:val="single" w:sz="4" w:space="0" w:color="auto"/>
                    <w:right w:val="single" w:sz="4" w:space="0" w:color="auto"/>
                  </w:tcBorders>
                  <w:shd w:val="clear" w:color="auto" w:fill="auto"/>
                  <w:vAlign w:val="bottom"/>
                  <w:hideMark/>
                </w:tcPr>
                <w:p w14:paraId="7B359712" w14:textId="77777777" w:rsidR="00920857" w:rsidRPr="009F280B" w:rsidRDefault="00920857" w:rsidP="00920857">
                  <w:proofErr w:type="spellStart"/>
                  <w:r w:rsidRPr="009F280B">
                    <w:t>Sandvik</w:t>
                  </w:r>
                  <w:proofErr w:type="spellEnd"/>
                  <w:r w:rsidRPr="009F280B">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51F17B15" w14:textId="77777777" w:rsidR="00920857" w:rsidRPr="009F280B" w:rsidRDefault="00920857" w:rsidP="00920857">
                  <w:r w:rsidRPr="009F280B">
                    <w:t>CNGA120408S01525H 7115</w:t>
                  </w:r>
                </w:p>
              </w:tc>
              <w:tc>
                <w:tcPr>
                  <w:tcW w:w="1644" w:type="pct"/>
                  <w:tcBorders>
                    <w:top w:val="nil"/>
                    <w:left w:val="nil"/>
                    <w:bottom w:val="single" w:sz="4" w:space="0" w:color="auto"/>
                    <w:right w:val="single" w:sz="4" w:space="0" w:color="auto"/>
                  </w:tcBorders>
                  <w:shd w:val="clear" w:color="auto" w:fill="auto"/>
                  <w:vAlign w:val="bottom"/>
                  <w:hideMark/>
                </w:tcPr>
                <w:p w14:paraId="380BC40C" w14:textId="77777777" w:rsidR="00920857" w:rsidRPr="00117F8A" w:rsidRDefault="00920857" w:rsidP="00920857">
                  <w:pPr>
                    <w:rPr>
                      <w:sz w:val="16"/>
                      <w:szCs w:val="16"/>
                    </w:rPr>
                  </w:pPr>
                  <w:r w:rsidRPr="00117F8A">
                    <w:rPr>
                      <w:sz w:val="16"/>
                      <w:szCs w:val="16"/>
                    </w:rPr>
                    <w:t>Режущая пластина T-</w:t>
                  </w:r>
                  <w:proofErr w:type="spellStart"/>
                  <w:r w:rsidRPr="00117F8A">
                    <w:rPr>
                      <w:sz w:val="16"/>
                      <w:szCs w:val="16"/>
                    </w:rPr>
                    <w:t>Max</w:t>
                  </w:r>
                  <w:proofErr w:type="spellEnd"/>
                  <w:r w:rsidRPr="00117F8A">
                    <w:rPr>
                      <w:rFonts w:ascii="MS Gothic" w:eastAsia="MS Gothic" w:hAnsi="MS Gothic" w:cs="MS Gothic" w:hint="eastAsia"/>
                      <w:sz w:val="16"/>
                      <w:szCs w:val="16"/>
                    </w:rPr>
                    <w:t>Ⓡ</w:t>
                  </w:r>
                  <w:r w:rsidRPr="00117F8A">
                    <w:rPr>
                      <w:sz w:val="16"/>
                      <w:szCs w:val="16"/>
                    </w:rPr>
                    <w:t xml:space="preserve"> P для точения. </w:t>
                  </w:r>
                  <w:r w:rsidRPr="00117F8A">
                    <w:rPr>
                      <w:sz w:val="16"/>
                      <w:szCs w:val="16"/>
                    </w:rPr>
                    <w:br/>
                    <w:t>Подходит для обработки материалов групп (TMC1ISO): H</w:t>
                  </w:r>
                  <w:r w:rsidRPr="00117F8A">
                    <w:rPr>
                      <w:sz w:val="16"/>
                      <w:szCs w:val="16"/>
                    </w:rPr>
                    <w:br/>
                    <w:t>Размер и форма пластины (CUTINTSIZESHAPE): CN1204</w:t>
                  </w:r>
                  <w:r w:rsidRPr="00117F8A">
                    <w:rPr>
                      <w:sz w:val="16"/>
                      <w:szCs w:val="16"/>
                    </w:rPr>
                    <w:br/>
                    <w:t>Эффективная длина режущей кромки (LE): 2,5 мм</w:t>
                  </w:r>
                  <w:r w:rsidRPr="00117F8A">
                    <w:rPr>
                      <w:sz w:val="16"/>
                      <w:szCs w:val="16"/>
                    </w:rPr>
                    <w:br/>
                    <w:t>Радиус при вершине (RE): 0,8 мм</w:t>
                  </w:r>
                  <w:r w:rsidRPr="00117F8A">
                    <w:rPr>
                      <w:sz w:val="16"/>
                      <w:szCs w:val="16"/>
                    </w:rPr>
                    <w:br/>
                    <w:t xml:space="preserve">Наличие кромки </w:t>
                  </w:r>
                  <w:proofErr w:type="spellStart"/>
                  <w:r w:rsidRPr="00117F8A">
                    <w:rPr>
                      <w:sz w:val="16"/>
                      <w:szCs w:val="16"/>
                    </w:rPr>
                    <w:t>Wiper</w:t>
                  </w:r>
                  <w:proofErr w:type="spellEnd"/>
                  <w:r w:rsidRPr="00117F8A">
                    <w:rPr>
                      <w:sz w:val="16"/>
                      <w:szCs w:val="16"/>
                    </w:rPr>
                    <w:t xml:space="preserve"> (WEP): нет</w:t>
                  </w:r>
                  <w:r w:rsidRPr="00117F8A">
                    <w:rPr>
                      <w:sz w:val="16"/>
                      <w:szCs w:val="16"/>
                    </w:rPr>
                    <w:br/>
                    <w:t>Ширина передней фаски (BN): 0,15 мм</w:t>
                  </w:r>
                  <w:r w:rsidRPr="00117F8A">
                    <w:rPr>
                      <w:sz w:val="16"/>
                      <w:szCs w:val="16"/>
                    </w:rPr>
                    <w:br/>
                    <w:t>Угол торцевой режущей кромки сверла (GB): 25 градусов</w:t>
                  </w:r>
                  <w:r w:rsidRPr="00117F8A">
                    <w:rPr>
                      <w:sz w:val="16"/>
                      <w:szCs w:val="16"/>
                    </w:rPr>
                    <w:br/>
                    <w:t>Исполнение (HAND): N</w:t>
                  </w:r>
                  <w:r w:rsidRPr="00117F8A">
                    <w:rPr>
                      <w:sz w:val="16"/>
                      <w:szCs w:val="16"/>
                    </w:rPr>
                    <w:br/>
                    <w:t>Сплав (GRADE): 7115</w:t>
                  </w:r>
                  <w:r w:rsidRPr="00117F8A">
                    <w:rPr>
                      <w:sz w:val="16"/>
                      <w:szCs w:val="16"/>
                    </w:rPr>
                    <w:br/>
                    <w:t>Основа сплава (SUBSTRATE): BC</w:t>
                  </w:r>
                  <w:r w:rsidRPr="00117F8A">
                    <w:rPr>
                      <w:sz w:val="16"/>
                      <w:szCs w:val="16"/>
                    </w:rPr>
                    <w:br/>
                    <w:t xml:space="preserve">Покрытие (COATING): PVD </w:t>
                  </w:r>
                  <w:proofErr w:type="spellStart"/>
                  <w:r w:rsidRPr="00117F8A">
                    <w:rPr>
                      <w:sz w:val="16"/>
                      <w:szCs w:val="16"/>
                    </w:rPr>
                    <w:t>TiN</w:t>
                  </w:r>
                  <w:proofErr w:type="spellEnd"/>
                </w:p>
              </w:tc>
              <w:tc>
                <w:tcPr>
                  <w:tcW w:w="448" w:type="pct"/>
                  <w:tcBorders>
                    <w:top w:val="nil"/>
                    <w:left w:val="nil"/>
                    <w:bottom w:val="single" w:sz="4" w:space="0" w:color="auto"/>
                    <w:right w:val="single" w:sz="4" w:space="0" w:color="auto"/>
                  </w:tcBorders>
                  <w:shd w:val="clear" w:color="auto" w:fill="auto"/>
                  <w:noWrap/>
                  <w:vAlign w:val="bottom"/>
                  <w:hideMark/>
                </w:tcPr>
                <w:p w14:paraId="366CDE05" w14:textId="77777777" w:rsidR="00920857" w:rsidRPr="009F280B" w:rsidRDefault="00920857" w:rsidP="00920857">
                  <w:pPr>
                    <w:jc w:val="center"/>
                  </w:pPr>
                  <w:r w:rsidRPr="009F280B">
                    <w:t>10</w:t>
                  </w:r>
                </w:p>
              </w:tc>
              <w:tc>
                <w:tcPr>
                  <w:tcW w:w="299" w:type="pct"/>
                  <w:tcBorders>
                    <w:top w:val="nil"/>
                    <w:left w:val="nil"/>
                    <w:bottom w:val="single" w:sz="4" w:space="0" w:color="auto"/>
                    <w:right w:val="single" w:sz="4" w:space="0" w:color="auto"/>
                  </w:tcBorders>
                  <w:shd w:val="clear" w:color="auto" w:fill="auto"/>
                  <w:vAlign w:val="bottom"/>
                  <w:hideMark/>
                </w:tcPr>
                <w:p w14:paraId="098E419B" w14:textId="77777777" w:rsidR="00920857" w:rsidRPr="009F280B" w:rsidRDefault="00920857" w:rsidP="00920857">
                  <w:r w:rsidRPr="009F280B">
                    <w:t>шт.</w:t>
                  </w:r>
                </w:p>
              </w:tc>
            </w:tr>
            <w:tr w:rsidR="00332A97" w:rsidRPr="009F280B" w14:paraId="433057F5" w14:textId="77777777" w:rsidTr="00332A97">
              <w:trPr>
                <w:trHeight w:val="551"/>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550250F0" w14:textId="77777777" w:rsidR="00920857" w:rsidRPr="009F280B" w:rsidRDefault="00920857" w:rsidP="00920857">
                  <w:pPr>
                    <w:jc w:val="right"/>
                    <w:rPr>
                      <w:color w:val="000000"/>
                    </w:rPr>
                  </w:pPr>
                  <w:r w:rsidRPr="009F280B">
                    <w:rPr>
                      <w:color w:val="000000"/>
                    </w:rPr>
                    <w:t>7</w:t>
                  </w:r>
                </w:p>
              </w:tc>
              <w:tc>
                <w:tcPr>
                  <w:tcW w:w="1000" w:type="pct"/>
                  <w:tcBorders>
                    <w:top w:val="nil"/>
                    <w:left w:val="nil"/>
                    <w:bottom w:val="single" w:sz="4" w:space="0" w:color="auto"/>
                    <w:right w:val="single" w:sz="4" w:space="0" w:color="auto"/>
                  </w:tcBorders>
                  <w:shd w:val="clear" w:color="auto" w:fill="auto"/>
                  <w:vAlign w:val="bottom"/>
                  <w:hideMark/>
                </w:tcPr>
                <w:p w14:paraId="54E7DF27" w14:textId="77777777" w:rsidR="00920857" w:rsidRPr="009F280B" w:rsidRDefault="00920857" w:rsidP="00920857">
                  <w:r w:rsidRPr="009F280B">
                    <w:t>Пластина резьбовая ТС 266RG-16VM01A001M 1125</w:t>
                  </w:r>
                </w:p>
              </w:tc>
              <w:tc>
                <w:tcPr>
                  <w:tcW w:w="597" w:type="pct"/>
                  <w:tcBorders>
                    <w:top w:val="nil"/>
                    <w:left w:val="nil"/>
                    <w:bottom w:val="single" w:sz="4" w:space="0" w:color="auto"/>
                    <w:right w:val="single" w:sz="4" w:space="0" w:color="auto"/>
                  </w:tcBorders>
                  <w:shd w:val="clear" w:color="auto" w:fill="auto"/>
                  <w:vAlign w:val="bottom"/>
                  <w:hideMark/>
                </w:tcPr>
                <w:p w14:paraId="5E68BE72"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735F0F1A" w14:textId="77777777" w:rsidR="00920857" w:rsidRPr="009F280B" w:rsidRDefault="00920857" w:rsidP="00920857">
                  <w:r w:rsidRPr="009F280B">
                    <w:t>266RG-16VM01A001M 1125</w:t>
                  </w:r>
                </w:p>
              </w:tc>
              <w:tc>
                <w:tcPr>
                  <w:tcW w:w="1644" w:type="pct"/>
                  <w:tcBorders>
                    <w:top w:val="nil"/>
                    <w:left w:val="nil"/>
                    <w:bottom w:val="single" w:sz="4" w:space="0" w:color="auto"/>
                    <w:right w:val="single" w:sz="4" w:space="0" w:color="auto"/>
                  </w:tcBorders>
                  <w:shd w:val="clear" w:color="auto" w:fill="auto"/>
                  <w:vAlign w:val="bottom"/>
                  <w:hideMark/>
                </w:tcPr>
                <w:p w14:paraId="20D343AC" w14:textId="77777777" w:rsidR="00920857" w:rsidRPr="00117F8A" w:rsidRDefault="00920857" w:rsidP="00920857">
                  <w:pPr>
                    <w:rPr>
                      <w:sz w:val="16"/>
                      <w:szCs w:val="16"/>
                      <w:lang w:val="en-US"/>
                    </w:rPr>
                  </w:pPr>
                  <w:r w:rsidRPr="00117F8A">
                    <w:rPr>
                      <w:sz w:val="16"/>
                      <w:szCs w:val="16"/>
                    </w:rPr>
                    <w:t>Режущая пластина для точения резьбы</w:t>
                  </w:r>
                  <w:r w:rsidRPr="00117F8A">
                    <w:rPr>
                      <w:sz w:val="16"/>
                      <w:szCs w:val="16"/>
                    </w:rPr>
                    <w:br/>
                    <w:t>Профиль резьбы (THFT): VP60</w:t>
                  </w:r>
                  <w:r w:rsidRPr="00117F8A">
                    <w:rPr>
                      <w:sz w:val="16"/>
                      <w:szCs w:val="16"/>
                    </w:rPr>
                    <w:br/>
                    <w:t>Шаг резьбы минимальный (TPN): 1 мм</w:t>
                  </w:r>
                  <w:r w:rsidRPr="00117F8A">
                    <w:rPr>
                      <w:sz w:val="16"/>
                      <w:szCs w:val="16"/>
                    </w:rPr>
                    <w:br/>
                    <w:t>Шаг резьбы максимальный (TPX): 2 мм</w:t>
                  </w:r>
                  <w:r w:rsidRPr="00117F8A">
                    <w:rPr>
                      <w:sz w:val="16"/>
                      <w:szCs w:val="16"/>
                    </w:rPr>
                    <w:br/>
                    <w:t>Ниток на дюйм минимум (TPIN): 12</w:t>
                  </w:r>
                  <w:r w:rsidRPr="00117F8A">
                    <w:rPr>
                      <w:sz w:val="16"/>
                      <w:szCs w:val="16"/>
                    </w:rPr>
                    <w:br/>
                    <w:t>Ниток на дюйм максимум (TPIX): 24</w:t>
                  </w:r>
                  <w:r w:rsidRPr="00117F8A">
                    <w:rPr>
                      <w:sz w:val="16"/>
                      <w:szCs w:val="16"/>
                    </w:rPr>
                    <w:br/>
                    <w:t xml:space="preserve">Тип профиля резьбы (TPT): P </w:t>
                  </w:r>
                  <w:r w:rsidRPr="00117F8A">
                    <w:rPr>
                      <w:sz w:val="16"/>
                      <w:szCs w:val="16"/>
                    </w:rPr>
                    <w:br/>
                    <w:t>Число зубьев (NT): 1</w:t>
                  </w:r>
                  <w:r w:rsidRPr="00117F8A">
                    <w:rPr>
                      <w:sz w:val="16"/>
                      <w:szCs w:val="16"/>
                    </w:rPr>
                    <w:br/>
                    <w:t>Теоретическая высота резьбы (HA): 1,68 мм</w:t>
                  </w:r>
                  <w:r w:rsidRPr="00117F8A">
                    <w:rPr>
                      <w:sz w:val="16"/>
                      <w:szCs w:val="16"/>
                    </w:rPr>
                    <w:br/>
                    <w:t>Разность высоты резьбы (HB): 0,14 мм</w:t>
                  </w:r>
                  <w:r w:rsidRPr="00117F8A">
                    <w:rPr>
                      <w:sz w:val="16"/>
                      <w:szCs w:val="16"/>
                    </w:rPr>
                    <w:br/>
                    <w:t xml:space="preserve">Длина профиля </w:t>
                  </w:r>
                  <w:proofErr w:type="spellStart"/>
                  <w:r w:rsidRPr="00117F8A">
                    <w:rPr>
                      <w:sz w:val="16"/>
                      <w:szCs w:val="16"/>
                    </w:rPr>
                    <w:t>ex</w:t>
                  </w:r>
                  <w:proofErr w:type="spellEnd"/>
                  <w:r w:rsidRPr="00117F8A">
                    <w:rPr>
                      <w:sz w:val="16"/>
                      <w:szCs w:val="16"/>
                    </w:rPr>
                    <w:t xml:space="preserve"> (PDX): 1,0 мм</w:t>
                  </w:r>
                  <w:r w:rsidRPr="00117F8A">
                    <w:rPr>
                      <w:sz w:val="16"/>
                      <w:szCs w:val="16"/>
                    </w:rPr>
                    <w:br/>
                    <w:t xml:space="preserve">Длина профиля </w:t>
                  </w:r>
                  <w:proofErr w:type="spellStart"/>
                  <w:r w:rsidRPr="00117F8A">
                    <w:rPr>
                      <w:sz w:val="16"/>
                      <w:szCs w:val="16"/>
                    </w:rPr>
                    <w:t>ey</w:t>
                  </w:r>
                  <w:proofErr w:type="spellEnd"/>
                  <w:r w:rsidRPr="00117F8A">
                    <w:rPr>
                      <w:sz w:val="16"/>
                      <w:szCs w:val="16"/>
                    </w:rPr>
                    <w:t xml:space="preserve"> (PDY): 1,03 мм</w:t>
                  </w:r>
                  <w:r w:rsidRPr="00117F8A">
                    <w:rPr>
                      <w:sz w:val="16"/>
                      <w:szCs w:val="16"/>
                    </w:rPr>
                    <w:br/>
                    <w:t xml:space="preserve">Размер и форма пластины (CUTINTSIZESHAPE): </w:t>
                  </w:r>
                  <w:proofErr w:type="spellStart"/>
                  <w:r w:rsidRPr="00117F8A">
                    <w:rPr>
                      <w:sz w:val="16"/>
                      <w:szCs w:val="16"/>
                    </w:rPr>
                    <w:t>CoroThread</w:t>
                  </w:r>
                  <w:proofErr w:type="spellEnd"/>
                  <w:r w:rsidRPr="00117F8A">
                    <w:rPr>
                      <w:sz w:val="16"/>
                      <w:szCs w:val="16"/>
                    </w:rPr>
                    <w:t xml:space="preserve"> 266/254 - внешний размер 16R</w:t>
                  </w:r>
                  <w:r w:rsidRPr="00117F8A">
                    <w:rPr>
                      <w:sz w:val="16"/>
                      <w:szCs w:val="16"/>
                    </w:rPr>
                    <w:br/>
                    <w:t>Диаметр вписанной окружности (IC): 9,525 мм</w:t>
                  </w:r>
                  <w:r w:rsidRPr="00117F8A">
                    <w:rPr>
                      <w:sz w:val="16"/>
                      <w:szCs w:val="16"/>
                    </w:rPr>
                    <w:br/>
                    <w:t>Исполнение (HAND): R правое</w:t>
                  </w:r>
                  <w:r w:rsidRPr="00117F8A">
                    <w:rPr>
                      <w:sz w:val="16"/>
                      <w:szCs w:val="16"/>
                    </w:rPr>
                    <w:br/>
                    <w:t>Радиус при вершине слева (REL): 0,13 мм</w:t>
                  </w:r>
                  <w:r w:rsidRPr="00117F8A">
                    <w:rPr>
                      <w:sz w:val="16"/>
                      <w:szCs w:val="16"/>
                    </w:rPr>
                    <w:br/>
                    <w:t>Радиус при вершине справа (RER): 0,13 мм</w:t>
                  </w:r>
                  <w:r w:rsidRPr="00117F8A">
                    <w:rPr>
                      <w:sz w:val="16"/>
                      <w:szCs w:val="16"/>
                    </w:rPr>
                    <w:br/>
                    <w:t xml:space="preserve">Сплав (GRADE):1125 Твердый сплав с покрытием PVD для использования на низких скоростях или для ненагруженного прерывистого резания. Подходящий для использования в условиях средней сложности или при коротком контакте. Рекомендуемая стойкость при обработки нержавеющих сталей (09Х16Н4Б, 12Х12Н10Т, ТЮР77) не менее 60мин при </w:t>
                  </w:r>
                  <w:proofErr w:type="spellStart"/>
                  <w:r w:rsidRPr="00117F8A">
                    <w:rPr>
                      <w:sz w:val="16"/>
                      <w:szCs w:val="16"/>
                    </w:rPr>
                    <w:t>Vc</w:t>
                  </w:r>
                  <w:proofErr w:type="spellEnd"/>
                  <w:r w:rsidRPr="00117F8A">
                    <w:rPr>
                      <w:sz w:val="16"/>
                      <w:szCs w:val="16"/>
                    </w:rPr>
                    <w:t>=600м/мин.</w:t>
                  </w:r>
                  <w:r w:rsidRPr="00117F8A">
                    <w:rPr>
                      <w:sz w:val="16"/>
                      <w:szCs w:val="16"/>
                    </w:rPr>
                    <w:br/>
                    <w:t>Покрытие</w:t>
                  </w:r>
                  <w:r w:rsidRPr="00117F8A">
                    <w:rPr>
                      <w:sz w:val="16"/>
                      <w:szCs w:val="16"/>
                      <w:lang w:val="en-US"/>
                    </w:rPr>
                    <w:t xml:space="preserve"> (COATING): PVD (</w:t>
                  </w:r>
                  <w:proofErr w:type="spellStart"/>
                  <w:proofErr w:type="gramStart"/>
                  <w:r w:rsidRPr="00117F8A">
                    <w:rPr>
                      <w:sz w:val="16"/>
                      <w:szCs w:val="16"/>
                      <w:lang w:val="en-US"/>
                    </w:rPr>
                    <w:t>Ti,Cr</w:t>
                  </w:r>
                  <w:proofErr w:type="gramEnd"/>
                  <w:r w:rsidRPr="00117F8A">
                    <w:rPr>
                      <w:sz w:val="16"/>
                      <w:szCs w:val="16"/>
                      <w:lang w:val="en-US"/>
                    </w:rPr>
                    <w:t>,Al</w:t>
                  </w:r>
                  <w:proofErr w:type="spellEnd"/>
                  <w:r w:rsidRPr="00117F8A">
                    <w:rPr>
                      <w:sz w:val="16"/>
                      <w:szCs w:val="16"/>
                      <w:lang w:val="en-US"/>
                    </w:rPr>
                    <w:t>)N+(</w:t>
                  </w:r>
                  <w:proofErr w:type="spellStart"/>
                  <w:r w:rsidRPr="00117F8A">
                    <w:rPr>
                      <w:sz w:val="16"/>
                      <w:szCs w:val="16"/>
                      <w:lang w:val="en-US"/>
                    </w:rPr>
                    <w:t>Ti,Al</w:t>
                  </w:r>
                  <w:proofErr w:type="spellEnd"/>
                  <w:r w:rsidRPr="00117F8A">
                    <w:rPr>
                      <w:sz w:val="16"/>
                      <w:szCs w:val="16"/>
                      <w:lang w:val="en-US"/>
                    </w:rPr>
                    <w:t>)N</w:t>
                  </w:r>
                </w:p>
              </w:tc>
              <w:tc>
                <w:tcPr>
                  <w:tcW w:w="448" w:type="pct"/>
                  <w:tcBorders>
                    <w:top w:val="nil"/>
                    <w:left w:val="nil"/>
                    <w:bottom w:val="single" w:sz="4" w:space="0" w:color="auto"/>
                    <w:right w:val="single" w:sz="4" w:space="0" w:color="auto"/>
                  </w:tcBorders>
                  <w:shd w:val="clear" w:color="auto" w:fill="auto"/>
                  <w:noWrap/>
                  <w:vAlign w:val="bottom"/>
                  <w:hideMark/>
                </w:tcPr>
                <w:p w14:paraId="63D7CE43" w14:textId="77777777" w:rsidR="00920857" w:rsidRPr="009F280B" w:rsidRDefault="00920857" w:rsidP="00920857">
                  <w:pPr>
                    <w:jc w:val="center"/>
                  </w:pPr>
                  <w:r w:rsidRPr="009F280B">
                    <w:t>130</w:t>
                  </w:r>
                </w:p>
              </w:tc>
              <w:tc>
                <w:tcPr>
                  <w:tcW w:w="299" w:type="pct"/>
                  <w:tcBorders>
                    <w:top w:val="nil"/>
                    <w:left w:val="nil"/>
                    <w:bottom w:val="single" w:sz="4" w:space="0" w:color="auto"/>
                    <w:right w:val="single" w:sz="4" w:space="0" w:color="auto"/>
                  </w:tcBorders>
                  <w:shd w:val="clear" w:color="auto" w:fill="auto"/>
                  <w:vAlign w:val="bottom"/>
                  <w:hideMark/>
                </w:tcPr>
                <w:p w14:paraId="6910C3B1" w14:textId="77777777" w:rsidR="00920857" w:rsidRPr="009F280B" w:rsidRDefault="00920857" w:rsidP="00920857">
                  <w:r w:rsidRPr="009F280B">
                    <w:t>шт.</w:t>
                  </w:r>
                </w:p>
              </w:tc>
            </w:tr>
            <w:tr w:rsidR="00332A97" w:rsidRPr="009F280B" w14:paraId="145BDD63" w14:textId="77777777" w:rsidTr="00332A97">
              <w:trPr>
                <w:trHeight w:val="4945"/>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30AB391B" w14:textId="77777777" w:rsidR="00920857" w:rsidRPr="009F280B" w:rsidRDefault="00920857" w:rsidP="00920857">
                  <w:pPr>
                    <w:jc w:val="right"/>
                    <w:rPr>
                      <w:color w:val="000000"/>
                    </w:rPr>
                  </w:pPr>
                  <w:r w:rsidRPr="009F280B">
                    <w:rPr>
                      <w:color w:val="000000"/>
                    </w:rPr>
                    <w:t>8</w:t>
                  </w:r>
                </w:p>
              </w:tc>
              <w:tc>
                <w:tcPr>
                  <w:tcW w:w="1000" w:type="pct"/>
                  <w:tcBorders>
                    <w:top w:val="nil"/>
                    <w:left w:val="nil"/>
                    <w:bottom w:val="single" w:sz="4" w:space="0" w:color="auto"/>
                    <w:right w:val="single" w:sz="4" w:space="0" w:color="auto"/>
                  </w:tcBorders>
                  <w:shd w:val="clear" w:color="auto" w:fill="auto"/>
                  <w:vAlign w:val="bottom"/>
                  <w:hideMark/>
                </w:tcPr>
                <w:p w14:paraId="33BA9840" w14:textId="77777777" w:rsidR="00920857" w:rsidRPr="009F280B" w:rsidRDefault="00920857" w:rsidP="00920857">
                  <w:r w:rsidRPr="009F280B">
                    <w:t>Пластина из композита 266RG-16VM01A001EE 7015</w:t>
                  </w:r>
                </w:p>
              </w:tc>
              <w:tc>
                <w:tcPr>
                  <w:tcW w:w="597" w:type="pct"/>
                  <w:tcBorders>
                    <w:top w:val="nil"/>
                    <w:left w:val="nil"/>
                    <w:bottom w:val="single" w:sz="4" w:space="0" w:color="auto"/>
                    <w:right w:val="single" w:sz="4" w:space="0" w:color="auto"/>
                  </w:tcBorders>
                  <w:shd w:val="clear" w:color="auto" w:fill="auto"/>
                  <w:vAlign w:val="bottom"/>
                  <w:hideMark/>
                </w:tcPr>
                <w:p w14:paraId="186FA81E"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0E914AB6" w14:textId="77777777" w:rsidR="00920857" w:rsidRPr="009F280B" w:rsidRDefault="00920857" w:rsidP="00920857">
                  <w:r w:rsidRPr="009F280B">
                    <w:t>266RG-16VM01A001EE 7015</w:t>
                  </w:r>
                </w:p>
              </w:tc>
              <w:tc>
                <w:tcPr>
                  <w:tcW w:w="1644" w:type="pct"/>
                  <w:tcBorders>
                    <w:top w:val="nil"/>
                    <w:left w:val="nil"/>
                    <w:bottom w:val="single" w:sz="4" w:space="0" w:color="auto"/>
                    <w:right w:val="single" w:sz="4" w:space="0" w:color="auto"/>
                  </w:tcBorders>
                  <w:shd w:val="clear" w:color="auto" w:fill="auto"/>
                  <w:vAlign w:val="bottom"/>
                  <w:hideMark/>
                </w:tcPr>
                <w:p w14:paraId="76EBEA5A" w14:textId="77777777" w:rsidR="00920857" w:rsidRPr="00117F8A" w:rsidRDefault="00920857" w:rsidP="00920857">
                  <w:pPr>
                    <w:rPr>
                      <w:sz w:val="16"/>
                      <w:szCs w:val="16"/>
                    </w:rPr>
                  </w:pPr>
                  <w:r w:rsidRPr="00117F8A">
                    <w:rPr>
                      <w:sz w:val="16"/>
                      <w:szCs w:val="16"/>
                    </w:rPr>
                    <w:t xml:space="preserve">Режущая пластина </w:t>
                  </w:r>
                  <w:proofErr w:type="spellStart"/>
                  <w:r w:rsidRPr="00117F8A">
                    <w:rPr>
                      <w:sz w:val="16"/>
                      <w:szCs w:val="16"/>
                    </w:rPr>
                    <w:t>CoroThread</w:t>
                  </w:r>
                  <w:proofErr w:type="spellEnd"/>
                  <w:r w:rsidRPr="00117F8A">
                    <w:rPr>
                      <w:rFonts w:ascii="MS Gothic" w:eastAsia="MS Gothic" w:hAnsi="MS Gothic" w:cs="MS Gothic" w:hint="eastAsia"/>
                      <w:sz w:val="16"/>
                      <w:szCs w:val="16"/>
                    </w:rPr>
                    <w:t>Ⓡ</w:t>
                  </w:r>
                  <w:r w:rsidRPr="00117F8A">
                    <w:rPr>
                      <w:sz w:val="16"/>
                      <w:szCs w:val="16"/>
                    </w:rPr>
                    <w:t xml:space="preserve"> 266 для точения резьбы</w:t>
                  </w:r>
                  <w:r w:rsidRPr="00117F8A">
                    <w:rPr>
                      <w:sz w:val="16"/>
                      <w:szCs w:val="16"/>
                    </w:rPr>
                    <w:br/>
                    <w:t>Подходит для обработки материалов групп (TMC1ISO): H</w:t>
                  </w:r>
                  <w:r w:rsidRPr="00117F8A">
                    <w:rPr>
                      <w:sz w:val="16"/>
                      <w:szCs w:val="16"/>
                    </w:rPr>
                    <w:br/>
                    <w:t>Профиль резьбы (THFT): VP60</w:t>
                  </w:r>
                  <w:r w:rsidRPr="00117F8A">
                    <w:rPr>
                      <w:sz w:val="16"/>
                      <w:szCs w:val="16"/>
                    </w:rPr>
                    <w:br/>
                    <w:t>Тип резьбы (TTP): EXT</w:t>
                  </w:r>
                  <w:r w:rsidRPr="00117F8A">
                    <w:rPr>
                      <w:sz w:val="16"/>
                      <w:szCs w:val="16"/>
                    </w:rPr>
                    <w:br/>
                    <w:t>Шаг резьбы минимальный (TPN): 1 мм</w:t>
                  </w:r>
                  <w:r w:rsidRPr="00117F8A">
                    <w:rPr>
                      <w:sz w:val="16"/>
                      <w:szCs w:val="16"/>
                    </w:rPr>
                    <w:br/>
                    <w:t>Шаг резьбы максимальный (TPX): 2 мм</w:t>
                  </w:r>
                  <w:r w:rsidRPr="00117F8A">
                    <w:rPr>
                      <w:sz w:val="16"/>
                      <w:szCs w:val="16"/>
                    </w:rPr>
                    <w:br/>
                    <w:t>Ниток на дюйм минимум (TPIN): 12</w:t>
                  </w:r>
                  <w:r w:rsidRPr="00117F8A">
                    <w:rPr>
                      <w:sz w:val="16"/>
                      <w:szCs w:val="16"/>
                    </w:rPr>
                    <w:br/>
                    <w:t>Ниток на дюйм максимум (TPIX): 24</w:t>
                  </w:r>
                  <w:r w:rsidRPr="00117F8A">
                    <w:rPr>
                      <w:sz w:val="16"/>
                      <w:szCs w:val="16"/>
                    </w:rPr>
                    <w:br/>
                    <w:t>Тип профиля резьбы (TPT): P</w:t>
                  </w:r>
                  <w:r w:rsidRPr="00117F8A">
                    <w:rPr>
                      <w:sz w:val="16"/>
                      <w:szCs w:val="16"/>
                    </w:rPr>
                    <w:br/>
                    <w:t>Число зубьев (NT): 1</w:t>
                  </w:r>
                  <w:r w:rsidRPr="00117F8A">
                    <w:rPr>
                      <w:sz w:val="16"/>
                      <w:szCs w:val="16"/>
                    </w:rPr>
                    <w:br/>
                    <w:t>Теоретическая высота резьбы (HA): 1,68 мм</w:t>
                  </w:r>
                  <w:r w:rsidRPr="00117F8A">
                    <w:rPr>
                      <w:sz w:val="16"/>
                      <w:szCs w:val="16"/>
                    </w:rPr>
                    <w:br/>
                    <w:t>Разность высоты резьбы (HB): 0,14 мм</w:t>
                  </w:r>
                  <w:r w:rsidRPr="00117F8A">
                    <w:rPr>
                      <w:sz w:val="16"/>
                      <w:szCs w:val="16"/>
                    </w:rPr>
                    <w:br/>
                    <w:t xml:space="preserve">Длина профиля </w:t>
                  </w:r>
                  <w:proofErr w:type="spellStart"/>
                  <w:r w:rsidRPr="00117F8A">
                    <w:rPr>
                      <w:sz w:val="16"/>
                      <w:szCs w:val="16"/>
                    </w:rPr>
                    <w:t>ex</w:t>
                  </w:r>
                  <w:proofErr w:type="spellEnd"/>
                  <w:r w:rsidRPr="00117F8A">
                    <w:rPr>
                      <w:sz w:val="16"/>
                      <w:szCs w:val="16"/>
                    </w:rPr>
                    <w:t xml:space="preserve"> (PDX): 1 мм</w:t>
                  </w:r>
                  <w:r w:rsidRPr="00117F8A">
                    <w:rPr>
                      <w:sz w:val="16"/>
                      <w:szCs w:val="16"/>
                    </w:rPr>
                    <w:br/>
                    <w:t xml:space="preserve">Длина профиля </w:t>
                  </w:r>
                  <w:proofErr w:type="spellStart"/>
                  <w:r w:rsidRPr="00117F8A">
                    <w:rPr>
                      <w:sz w:val="16"/>
                      <w:szCs w:val="16"/>
                    </w:rPr>
                    <w:t>ey</w:t>
                  </w:r>
                  <w:proofErr w:type="spellEnd"/>
                  <w:r w:rsidRPr="00117F8A">
                    <w:rPr>
                      <w:sz w:val="16"/>
                      <w:szCs w:val="16"/>
                    </w:rPr>
                    <w:t xml:space="preserve"> (PDY): 1,03 мм</w:t>
                  </w:r>
                  <w:r w:rsidRPr="00117F8A">
                    <w:rPr>
                      <w:sz w:val="16"/>
                      <w:szCs w:val="16"/>
                    </w:rPr>
                    <w:br/>
                    <w:t xml:space="preserve">Размер и форма пластины (CUTINTSIZESHAPE): </w:t>
                  </w:r>
                  <w:proofErr w:type="spellStart"/>
                  <w:r w:rsidRPr="00117F8A">
                    <w:rPr>
                      <w:sz w:val="16"/>
                      <w:szCs w:val="16"/>
                    </w:rPr>
                    <w:t>CoroThread</w:t>
                  </w:r>
                  <w:proofErr w:type="spellEnd"/>
                  <w:r w:rsidRPr="00117F8A">
                    <w:rPr>
                      <w:sz w:val="16"/>
                      <w:szCs w:val="16"/>
                    </w:rPr>
                    <w:t xml:space="preserve"> 266/254 -размер 16R</w:t>
                  </w:r>
                  <w:r w:rsidRPr="00117F8A">
                    <w:rPr>
                      <w:sz w:val="16"/>
                      <w:szCs w:val="16"/>
                    </w:rPr>
                    <w:br/>
                    <w:t>Радиус при вершине слева (REL): 0,13 мм</w:t>
                  </w:r>
                  <w:r w:rsidRPr="00117F8A">
                    <w:rPr>
                      <w:sz w:val="16"/>
                      <w:szCs w:val="16"/>
                    </w:rPr>
                    <w:br/>
                    <w:t>Радиус при вершине справа (RER): 0,13 мм</w:t>
                  </w:r>
                  <w:r w:rsidRPr="00117F8A">
                    <w:rPr>
                      <w:sz w:val="16"/>
                      <w:szCs w:val="16"/>
                    </w:rPr>
                    <w:br/>
                    <w:t>Исполнение (HAND): R</w:t>
                  </w:r>
                  <w:r w:rsidRPr="00117F8A">
                    <w:rPr>
                      <w:sz w:val="16"/>
                      <w:szCs w:val="16"/>
                    </w:rPr>
                    <w:br/>
                    <w:t>Сплав (GRADE): 7015</w:t>
                  </w:r>
                  <w:r w:rsidRPr="00117F8A">
                    <w:rPr>
                      <w:sz w:val="16"/>
                      <w:szCs w:val="16"/>
                    </w:rPr>
                    <w:br/>
                    <w:t>Основа сплава (SUBSTRATE): BC</w:t>
                  </w:r>
                  <w:r w:rsidRPr="00117F8A">
                    <w:rPr>
                      <w:sz w:val="16"/>
                      <w:szCs w:val="16"/>
                    </w:rPr>
                    <w:br/>
                    <w:t xml:space="preserve">Покрытие (COATING): PVD </w:t>
                  </w:r>
                  <w:proofErr w:type="spellStart"/>
                  <w:r w:rsidRPr="00117F8A">
                    <w:rPr>
                      <w:sz w:val="16"/>
                      <w:szCs w:val="16"/>
                    </w:rPr>
                    <w:t>TiN</w:t>
                  </w:r>
                  <w:proofErr w:type="spellEnd"/>
                </w:p>
              </w:tc>
              <w:tc>
                <w:tcPr>
                  <w:tcW w:w="448" w:type="pct"/>
                  <w:tcBorders>
                    <w:top w:val="nil"/>
                    <w:left w:val="nil"/>
                    <w:bottom w:val="single" w:sz="4" w:space="0" w:color="auto"/>
                    <w:right w:val="single" w:sz="4" w:space="0" w:color="auto"/>
                  </w:tcBorders>
                  <w:shd w:val="clear" w:color="auto" w:fill="auto"/>
                  <w:noWrap/>
                  <w:vAlign w:val="bottom"/>
                  <w:hideMark/>
                </w:tcPr>
                <w:p w14:paraId="538A6E6A" w14:textId="77777777" w:rsidR="00920857" w:rsidRPr="009F280B" w:rsidRDefault="00920857" w:rsidP="00920857">
                  <w:pPr>
                    <w:jc w:val="center"/>
                  </w:pPr>
                  <w:r w:rsidRPr="009F280B">
                    <w:t>10</w:t>
                  </w:r>
                </w:p>
              </w:tc>
              <w:tc>
                <w:tcPr>
                  <w:tcW w:w="299" w:type="pct"/>
                  <w:tcBorders>
                    <w:top w:val="nil"/>
                    <w:left w:val="nil"/>
                    <w:bottom w:val="single" w:sz="4" w:space="0" w:color="auto"/>
                    <w:right w:val="single" w:sz="4" w:space="0" w:color="auto"/>
                  </w:tcBorders>
                  <w:shd w:val="clear" w:color="auto" w:fill="auto"/>
                  <w:vAlign w:val="bottom"/>
                  <w:hideMark/>
                </w:tcPr>
                <w:p w14:paraId="00BAABC2" w14:textId="77777777" w:rsidR="00920857" w:rsidRPr="009F280B" w:rsidRDefault="00920857" w:rsidP="00920857">
                  <w:r w:rsidRPr="009F280B">
                    <w:t>шт.</w:t>
                  </w:r>
                </w:p>
              </w:tc>
            </w:tr>
            <w:tr w:rsidR="00332A97" w:rsidRPr="009F280B" w14:paraId="1D785B6F" w14:textId="77777777" w:rsidTr="00332A97">
              <w:trPr>
                <w:trHeight w:val="3244"/>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2348E361" w14:textId="77777777" w:rsidR="00920857" w:rsidRPr="009F280B" w:rsidRDefault="00920857" w:rsidP="00920857">
                  <w:pPr>
                    <w:jc w:val="right"/>
                    <w:rPr>
                      <w:color w:val="000000"/>
                    </w:rPr>
                  </w:pPr>
                  <w:r w:rsidRPr="009F280B">
                    <w:rPr>
                      <w:color w:val="000000"/>
                    </w:rPr>
                    <w:t>9</w:t>
                  </w:r>
                </w:p>
              </w:tc>
              <w:tc>
                <w:tcPr>
                  <w:tcW w:w="1000" w:type="pct"/>
                  <w:tcBorders>
                    <w:top w:val="nil"/>
                    <w:left w:val="nil"/>
                    <w:bottom w:val="single" w:sz="4" w:space="0" w:color="auto"/>
                    <w:right w:val="single" w:sz="4" w:space="0" w:color="auto"/>
                  </w:tcBorders>
                  <w:shd w:val="clear" w:color="auto" w:fill="auto"/>
                  <w:vAlign w:val="bottom"/>
                  <w:hideMark/>
                </w:tcPr>
                <w:p w14:paraId="3E47B8FF" w14:textId="77777777" w:rsidR="00920857" w:rsidRPr="009F280B" w:rsidRDefault="00920857" w:rsidP="00920857">
                  <w:pPr>
                    <w:rPr>
                      <w:lang w:val="en-US"/>
                    </w:rPr>
                  </w:pPr>
                  <w:r w:rsidRPr="009F280B">
                    <w:t>Державки</w:t>
                  </w:r>
                  <w:r w:rsidRPr="009F280B">
                    <w:rPr>
                      <w:lang w:val="en-US"/>
                    </w:rPr>
                    <w:t xml:space="preserve"> </w:t>
                  </w:r>
                  <w:proofErr w:type="spellStart"/>
                  <w:r w:rsidRPr="009F280B">
                    <w:rPr>
                      <w:lang w:val="en-US"/>
                    </w:rPr>
                    <w:t>CoroCut</w:t>
                  </w:r>
                  <w:proofErr w:type="spellEnd"/>
                  <w:r w:rsidRPr="009F280B">
                    <w:rPr>
                      <w:lang w:val="en-US"/>
                    </w:rPr>
                    <w:t xml:space="preserve"> QD QD-RFG26-2525A</w:t>
                  </w:r>
                </w:p>
              </w:tc>
              <w:tc>
                <w:tcPr>
                  <w:tcW w:w="597" w:type="pct"/>
                  <w:tcBorders>
                    <w:top w:val="nil"/>
                    <w:left w:val="nil"/>
                    <w:bottom w:val="single" w:sz="4" w:space="0" w:color="auto"/>
                    <w:right w:val="single" w:sz="4" w:space="0" w:color="auto"/>
                  </w:tcBorders>
                  <w:shd w:val="clear" w:color="auto" w:fill="auto"/>
                  <w:vAlign w:val="bottom"/>
                  <w:hideMark/>
                </w:tcPr>
                <w:p w14:paraId="6090EC08"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32BBEBE3" w14:textId="77777777" w:rsidR="00920857" w:rsidRPr="009F280B" w:rsidRDefault="00920857" w:rsidP="00920857">
                  <w:r w:rsidRPr="009F280B">
                    <w:t>QD-RFG26-2525A</w:t>
                  </w:r>
                </w:p>
              </w:tc>
              <w:tc>
                <w:tcPr>
                  <w:tcW w:w="1644" w:type="pct"/>
                  <w:tcBorders>
                    <w:top w:val="nil"/>
                    <w:left w:val="nil"/>
                    <w:bottom w:val="single" w:sz="4" w:space="0" w:color="auto"/>
                    <w:right w:val="single" w:sz="4" w:space="0" w:color="auto"/>
                  </w:tcBorders>
                  <w:shd w:val="clear" w:color="auto" w:fill="auto"/>
                  <w:vAlign w:val="bottom"/>
                  <w:hideMark/>
                </w:tcPr>
                <w:p w14:paraId="6E553C67" w14:textId="77777777" w:rsidR="00920857" w:rsidRPr="00117F8A" w:rsidRDefault="00920857" w:rsidP="00920857">
                  <w:pPr>
                    <w:rPr>
                      <w:sz w:val="16"/>
                      <w:szCs w:val="16"/>
                    </w:rPr>
                  </w:pPr>
                  <w:r w:rsidRPr="00117F8A">
                    <w:rPr>
                      <w:sz w:val="16"/>
                      <w:szCs w:val="16"/>
                    </w:rPr>
                    <w:t>Державка для отрезки и обработки канавок</w:t>
                  </w:r>
                  <w:r w:rsidRPr="00117F8A">
                    <w:rPr>
                      <w:sz w:val="16"/>
                      <w:szCs w:val="16"/>
                    </w:rPr>
                    <w:br/>
                    <w:t>Максимальная глубина резания (CDX): 26 мм</w:t>
                  </w:r>
                  <w:r w:rsidRPr="00117F8A">
                    <w:rPr>
                      <w:sz w:val="16"/>
                      <w:szCs w:val="16"/>
                    </w:rPr>
                    <w:br/>
                    <w:t xml:space="preserve">Часть 2 ID интерфейса режущего элемента(CUTINTMASTER): </w:t>
                  </w:r>
                  <w:proofErr w:type="spellStart"/>
                  <w:r w:rsidRPr="00117F8A">
                    <w:rPr>
                      <w:sz w:val="16"/>
                      <w:szCs w:val="16"/>
                    </w:rPr>
                    <w:t>CoroCut</w:t>
                  </w:r>
                  <w:proofErr w:type="spellEnd"/>
                  <w:r w:rsidRPr="00117F8A">
                    <w:rPr>
                      <w:sz w:val="16"/>
                      <w:szCs w:val="16"/>
                    </w:rPr>
                    <w:t xml:space="preserve"> QD -размер G (QD-NG-0300-0002-CM)</w:t>
                  </w:r>
                  <w:r w:rsidRPr="00117F8A">
                    <w:rPr>
                      <w:sz w:val="16"/>
                      <w:szCs w:val="16"/>
                    </w:rPr>
                    <w:br/>
                    <w:t>Интерфейс со стороны станка (ADINTMS): Прямоугольный хвостовик-метрический: 25 x 25</w:t>
                  </w:r>
                  <w:r w:rsidRPr="00117F8A">
                    <w:rPr>
                      <w:sz w:val="16"/>
                      <w:szCs w:val="16"/>
                    </w:rPr>
                    <w:br/>
                    <w:t>Угол корпуса со стороны заготовки (BAWS): 0°</w:t>
                  </w:r>
                  <w:r w:rsidRPr="00117F8A">
                    <w:rPr>
                      <w:sz w:val="16"/>
                      <w:szCs w:val="16"/>
                    </w:rPr>
                    <w:br/>
                    <w:t>Минимальный вылет (OHN): 36 мм</w:t>
                  </w:r>
                  <w:r w:rsidRPr="00117F8A">
                    <w:rPr>
                      <w:sz w:val="16"/>
                      <w:szCs w:val="16"/>
                    </w:rPr>
                    <w:br/>
                    <w:t>Исполнение (HAND): правое</w:t>
                  </w:r>
                  <w:r w:rsidRPr="00117F8A">
                    <w:rPr>
                      <w:sz w:val="16"/>
                      <w:szCs w:val="16"/>
                    </w:rPr>
                    <w:br/>
                    <w:t>Тип подвода СОЖ к инструменту (CNSC)0: Без СОЖ</w:t>
                  </w:r>
                  <w:r w:rsidRPr="00117F8A">
                    <w:rPr>
                      <w:sz w:val="16"/>
                      <w:szCs w:val="16"/>
                    </w:rPr>
                    <w:br/>
                    <w:t>Тип подвода СОЖ к зоне резания (CXSC)0: Без СОЖ</w:t>
                  </w:r>
                  <w:r w:rsidRPr="00117F8A">
                    <w:rPr>
                      <w:sz w:val="16"/>
                      <w:szCs w:val="16"/>
                    </w:rPr>
                    <w:br/>
                    <w:t>Ширина хвостовика (B): 25 мм</w:t>
                  </w:r>
                  <w:r w:rsidRPr="00117F8A">
                    <w:rPr>
                      <w:sz w:val="16"/>
                      <w:szCs w:val="16"/>
                    </w:rPr>
                    <w:br/>
                    <w:t>Высота хвостовика (H): 25 мм</w:t>
                  </w:r>
                  <w:r w:rsidRPr="00117F8A">
                    <w:rPr>
                      <w:sz w:val="16"/>
                      <w:szCs w:val="16"/>
                    </w:rPr>
                    <w:br/>
                    <w:t>Функциональная длина (LF): 150 мм</w:t>
                  </w:r>
                  <w:r w:rsidRPr="00117F8A">
                    <w:rPr>
                      <w:sz w:val="16"/>
                      <w:szCs w:val="16"/>
                    </w:rPr>
                    <w:br/>
                    <w:t>Функциональная ширина (WF): 25 мм</w:t>
                  </w:r>
                  <w:r w:rsidRPr="00117F8A">
                    <w:rPr>
                      <w:sz w:val="16"/>
                      <w:szCs w:val="16"/>
                    </w:rPr>
                    <w:br/>
                    <w:t>Функциональная высота (HF): 25 мм</w:t>
                  </w:r>
                </w:p>
              </w:tc>
              <w:tc>
                <w:tcPr>
                  <w:tcW w:w="448" w:type="pct"/>
                  <w:tcBorders>
                    <w:top w:val="nil"/>
                    <w:left w:val="nil"/>
                    <w:bottom w:val="single" w:sz="4" w:space="0" w:color="auto"/>
                    <w:right w:val="single" w:sz="4" w:space="0" w:color="auto"/>
                  </w:tcBorders>
                  <w:shd w:val="clear" w:color="auto" w:fill="auto"/>
                  <w:noWrap/>
                  <w:vAlign w:val="bottom"/>
                  <w:hideMark/>
                </w:tcPr>
                <w:p w14:paraId="56FB2C8F" w14:textId="77777777" w:rsidR="00920857" w:rsidRPr="009F280B" w:rsidRDefault="00920857" w:rsidP="00920857">
                  <w:pPr>
                    <w:jc w:val="center"/>
                  </w:pPr>
                  <w:r w:rsidRPr="009F280B">
                    <w:t>5</w:t>
                  </w:r>
                </w:p>
              </w:tc>
              <w:tc>
                <w:tcPr>
                  <w:tcW w:w="299" w:type="pct"/>
                  <w:tcBorders>
                    <w:top w:val="nil"/>
                    <w:left w:val="nil"/>
                    <w:bottom w:val="single" w:sz="4" w:space="0" w:color="auto"/>
                    <w:right w:val="single" w:sz="4" w:space="0" w:color="auto"/>
                  </w:tcBorders>
                  <w:shd w:val="clear" w:color="auto" w:fill="auto"/>
                  <w:vAlign w:val="bottom"/>
                  <w:hideMark/>
                </w:tcPr>
                <w:p w14:paraId="7CE94E93" w14:textId="77777777" w:rsidR="00920857" w:rsidRPr="009F280B" w:rsidRDefault="00920857" w:rsidP="00920857">
                  <w:r w:rsidRPr="009F280B">
                    <w:t>шт.</w:t>
                  </w:r>
                </w:p>
              </w:tc>
            </w:tr>
            <w:tr w:rsidR="00332A97" w:rsidRPr="009F280B" w14:paraId="177B2682" w14:textId="77777777" w:rsidTr="00332A97">
              <w:trPr>
                <w:trHeight w:val="4398"/>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2D5878E2" w14:textId="77777777" w:rsidR="00920857" w:rsidRPr="009F280B" w:rsidRDefault="00920857" w:rsidP="00920857">
                  <w:pPr>
                    <w:jc w:val="right"/>
                    <w:rPr>
                      <w:color w:val="000000"/>
                    </w:rPr>
                  </w:pPr>
                  <w:r w:rsidRPr="009F280B">
                    <w:rPr>
                      <w:color w:val="000000"/>
                    </w:rPr>
                    <w:t>10</w:t>
                  </w:r>
                </w:p>
              </w:tc>
              <w:tc>
                <w:tcPr>
                  <w:tcW w:w="1000" w:type="pct"/>
                  <w:tcBorders>
                    <w:top w:val="nil"/>
                    <w:left w:val="nil"/>
                    <w:bottom w:val="single" w:sz="4" w:space="0" w:color="auto"/>
                    <w:right w:val="single" w:sz="4" w:space="0" w:color="auto"/>
                  </w:tcBorders>
                  <w:shd w:val="clear" w:color="auto" w:fill="auto"/>
                  <w:vAlign w:val="bottom"/>
                  <w:hideMark/>
                </w:tcPr>
                <w:p w14:paraId="36223B7C" w14:textId="77777777" w:rsidR="00920857" w:rsidRPr="009F280B" w:rsidRDefault="00920857" w:rsidP="00920857">
                  <w:r w:rsidRPr="009F280B">
                    <w:t xml:space="preserve">Пластины </w:t>
                  </w:r>
                  <w:proofErr w:type="spellStart"/>
                  <w:r w:rsidRPr="009F280B">
                    <w:t>CoroCut</w:t>
                  </w:r>
                  <w:proofErr w:type="spellEnd"/>
                  <w:r w:rsidRPr="009F280B">
                    <w:t xml:space="preserve"> QD QD-NG-0300-0004-CM 1135</w:t>
                  </w:r>
                </w:p>
              </w:tc>
              <w:tc>
                <w:tcPr>
                  <w:tcW w:w="597" w:type="pct"/>
                  <w:tcBorders>
                    <w:top w:val="nil"/>
                    <w:left w:val="nil"/>
                    <w:bottom w:val="single" w:sz="4" w:space="0" w:color="auto"/>
                    <w:right w:val="single" w:sz="4" w:space="0" w:color="auto"/>
                  </w:tcBorders>
                  <w:shd w:val="clear" w:color="auto" w:fill="auto"/>
                  <w:vAlign w:val="bottom"/>
                  <w:hideMark/>
                </w:tcPr>
                <w:p w14:paraId="5A50E587"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6C8251F1" w14:textId="77777777" w:rsidR="00920857" w:rsidRPr="009F280B" w:rsidRDefault="00920857" w:rsidP="00920857">
                  <w:r w:rsidRPr="009F280B">
                    <w:t>QD-NG-0300-0004-CM 1135</w:t>
                  </w:r>
                </w:p>
              </w:tc>
              <w:tc>
                <w:tcPr>
                  <w:tcW w:w="1644" w:type="pct"/>
                  <w:tcBorders>
                    <w:top w:val="nil"/>
                    <w:left w:val="nil"/>
                    <w:bottom w:val="single" w:sz="4" w:space="0" w:color="auto"/>
                    <w:right w:val="single" w:sz="4" w:space="0" w:color="auto"/>
                  </w:tcBorders>
                  <w:shd w:val="clear" w:color="auto" w:fill="auto"/>
                  <w:vAlign w:val="bottom"/>
                  <w:hideMark/>
                </w:tcPr>
                <w:p w14:paraId="5E8E8BF3" w14:textId="77777777" w:rsidR="00920857" w:rsidRPr="00117F8A" w:rsidRDefault="00920857" w:rsidP="00920857">
                  <w:pPr>
                    <w:rPr>
                      <w:sz w:val="16"/>
                      <w:szCs w:val="16"/>
                    </w:rPr>
                  </w:pPr>
                  <w:r w:rsidRPr="00117F8A">
                    <w:rPr>
                      <w:sz w:val="16"/>
                      <w:szCs w:val="16"/>
                    </w:rPr>
                    <w:t xml:space="preserve">Режущая пластина </w:t>
                  </w:r>
                  <w:proofErr w:type="spellStart"/>
                  <w:r w:rsidRPr="00117F8A">
                    <w:rPr>
                      <w:sz w:val="16"/>
                      <w:szCs w:val="16"/>
                    </w:rPr>
                    <w:t>CoroCut</w:t>
                  </w:r>
                  <w:proofErr w:type="spellEnd"/>
                  <w:r w:rsidRPr="00117F8A">
                    <w:rPr>
                      <w:rFonts w:ascii="MS Gothic" w:eastAsia="MS Gothic" w:hAnsi="MS Gothic" w:cs="MS Gothic" w:hint="eastAsia"/>
                      <w:sz w:val="16"/>
                      <w:szCs w:val="16"/>
                    </w:rPr>
                    <w:t>Ⓡ</w:t>
                  </w:r>
                  <w:r w:rsidRPr="00117F8A">
                    <w:rPr>
                      <w:sz w:val="16"/>
                      <w:szCs w:val="16"/>
                    </w:rPr>
                    <w:t xml:space="preserve"> QD для отрезки. </w:t>
                  </w:r>
                  <w:r w:rsidRPr="00117F8A">
                    <w:rPr>
                      <w:sz w:val="16"/>
                      <w:szCs w:val="16"/>
                    </w:rPr>
                    <w:br/>
                    <w:t>Подходит для обработки материалов групп  (TMC1ISO): P; M; K; N; S; H</w:t>
                  </w:r>
                  <w:r w:rsidRPr="00117F8A">
                    <w:rPr>
                      <w:sz w:val="16"/>
                      <w:szCs w:val="16"/>
                    </w:rPr>
                    <w:br/>
                  </w:r>
                  <w:proofErr w:type="spellStart"/>
                  <w:r w:rsidRPr="00117F8A">
                    <w:rPr>
                      <w:sz w:val="16"/>
                      <w:szCs w:val="16"/>
                    </w:rPr>
                    <w:t>Стружколомающая</w:t>
                  </w:r>
                  <w:proofErr w:type="spellEnd"/>
                  <w:r w:rsidRPr="00117F8A">
                    <w:rPr>
                      <w:sz w:val="16"/>
                      <w:szCs w:val="16"/>
                    </w:rPr>
                    <w:t xml:space="preserve"> геометрия (CBMD): CM</w:t>
                  </w:r>
                  <w:r w:rsidRPr="00117F8A">
                    <w:rPr>
                      <w:sz w:val="16"/>
                      <w:szCs w:val="16"/>
                    </w:rPr>
                    <w:br/>
                    <w:t xml:space="preserve">Размер и форма пластины (CUTINTSIZESHAPE): </w:t>
                  </w:r>
                  <w:proofErr w:type="spellStart"/>
                  <w:r w:rsidRPr="00117F8A">
                    <w:rPr>
                      <w:sz w:val="16"/>
                      <w:szCs w:val="16"/>
                    </w:rPr>
                    <w:t>CoroCut</w:t>
                  </w:r>
                  <w:proofErr w:type="spellEnd"/>
                  <w:r w:rsidRPr="00117F8A">
                    <w:rPr>
                      <w:sz w:val="16"/>
                      <w:szCs w:val="16"/>
                    </w:rPr>
                    <w:t xml:space="preserve"> QD - размер G</w:t>
                  </w:r>
                  <w:r w:rsidRPr="00117F8A">
                    <w:rPr>
                      <w:sz w:val="16"/>
                      <w:szCs w:val="16"/>
                    </w:rPr>
                    <w:br/>
                    <w:t>Ширина резания (CW): 3 мм</w:t>
                  </w:r>
                  <w:r w:rsidRPr="00117F8A">
                    <w:rPr>
                      <w:sz w:val="16"/>
                      <w:szCs w:val="16"/>
                    </w:rPr>
                    <w:br/>
                    <w:t>Нижнее отклонение ширины резания (CWTOLL): -0,05 мм</w:t>
                  </w:r>
                  <w:r w:rsidRPr="00117F8A">
                    <w:rPr>
                      <w:sz w:val="16"/>
                      <w:szCs w:val="16"/>
                    </w:rPr>
                    <w:br/>
                    <w:t>Верхнее отклонение ширины резания (CWTOLU): 0,05 мм</w:t>
                  </w:r>
                  <w:r w:rsidRPr="00117F8A">
                    <w:rPr>
                      <w:sz w:val="16"/>
                      <w:szCs w:val="16"/>
                    </w:rPr>
                    <w:br/>
                    <w:t>Радиус при вершине слева (REL): 0,4 мм</w:t>
                  </w:r>
                  <w:r w:rsidRPr="00117F8A">
                    <w:rPr>
                      <w:sz w:val="16"/>
                      <w:szCs w:val="16"/>
                    </w:rPr>
                    <w:br/>
                    <w:t>Радиус при вершине справа (RER): 0,4 мм</w:t>
                  </w:r>
                  <w:r w:rsidRPr="00117F8A">
                    <w:rPr>
                      <w:sz w:val="16"/>
                      <w:szCs w:val="16"/>
                    </w:rPr>
                    <w:br/>
                    <w:t>Нижнее отклонение радиуса при вершине (RETOLL): -0,05 мм</w:t>
                  </w:r>
                  <w:r w:rsidRPr="00117F8A">
                    <w:rPr>
                      <w:sz w:val="16"/>
                      <w:szCs w:val="16"/>
                    </w:rPr>
                    <w:br/>
                    <w:t>Верхнее отклонение радиуса при вершине (RETOLU): 0,05 мм</w:t>
                  </w:r>
                  <w:r w:rsidRPr="00117F8A">
                    <w:rPr>
                      <w:sz w:val="16"/>
                      <w:szCs w:val="16"/>
                    </w:rPr>
                    <w:br/>
                    <w:t>Угол корпуса со стороны станка (BAMS): 0 градуса</w:t>
                  </w:r>
                  <w:r w:rsidRPr="00117F8A">
                    <w:rPr>
                      <w:sz w:val="16"/>
                      <w:szCs w:val="16"/>
                    </w:rPr>
                    <w:br/>
                    <w:t>Исполнение (HAND): N</w:t>
                  </w:r>
                  <w:r w:rsidRPr="00117F8A">
                    <w:rPr>
                      <w:sz w:val="16"/>
                      <w:szCs w:val="16"/>
                    </w:rPr>
                    <w:br/>
                    <w:t>Сплав (GRADE): 1135</w:t>
                  </w:r>
                  <w:r w:rsidRPr="00117F8A">
                    <w:rPr>
                      <w:sz w:val="16"/>
                      <w:szCs w:val="16"/>
                    </w:rPr>
                    <w:br/>
                    <w:t xml:space="preserve">Покрытие (COATING): CVD </w:t>
                  </w:r>
                  <w:proofErr w:type="spellStart"/>
                  <w:r w:rsidRPr="00117F8A">
                    <w:rPr>
                      <w:sz w:val="16"/>
                      <w:szCs w:val="16"/>
                    </w:rPr>
                    <w:t>Ti</w:t>
                  </w:r>
                  <w:proofErr w:type="spellEnd"/>
                  <w:r w:rsidRPr="00117F8A">
                    <w:rPr>
                      <w:sz w:val="16"/>
                      <w:szCs w:val="16"/>
                    </w:rPr>
                    <w:t>(C,N)+Al2O3+TiN</w:t>
                  </w:r>
                </w:p>
              </w:tc>
              <w:tc>
                <w:tcPr>
                  <w:tcW w:w="448" w:type="pct"/>
                  <w:tcBorders>
                    <w:top w:val="nil"/>
                    <w:left w:val="nil"/>
                    <w:bottom w:val="single" w:sz="4" w:space="0" w:color="auto"/>
                    <w:right w:val="single" w:sz="4" w:space="0" w:color="auto"/>
                  </w:tcBorders>
                  <w:shd w:val="clear" w:color="auto" w:fill="auto"/>
                  <w:noWrap/>
                  <w:vAlign w:val="bottom"/>
                  <w:hideMark/>
                </w:tcPr>
                <w:p w14:paraId="1D9BDDCB" w14:textId="77777777" w:rsidR="00920857" w:rsidRPr="009F280B" w:rsidRDefault="00920857" w:rsidP="00920857">
                  <w:pPr>
                    <w:jc w:val="center"/>
                  </w:pPr>
                  <w:r w:rsidRPr="009F280B">
                    <w:t>50</w:t>
                  </w:r>
                </w:p>
              </w:tc>
              <w:tc>
                <w:tcPr>
                  <w:tcW w:w="299" w:type="pct"/>
                  <w:tcBorders>
                    <w:top w:val="nil"/>
                    <w:left w:val="nil"/>
                    <w:bottom w:val="single" w:sz="4" w:space="0" w:color="auto"/>
                    <w:right w:val="single" w:sz="4" w:space="0" w:color="auto"/>
                  </w:tcBorders>
                  <w:shd w:val="clear" w:color="auto" w:fill="auto"/>
                  <w:vAlign w:val="bottom"/>
                  <w:hideMark/>
                </w:tcPr>
                <w:p w14:paraId="7F987987" w14:textId="77777777" w:rsidR="00920857" w:rsidRPr="009F280B" w:rsidRDefault="00920857" w:rsidP="00920857">
                  <w:r w:rsidRPr="009F280B">
                    <w:t>шт.</w:t>
                  </w:r>
                </w:p>
              </w:tc>
            </w:tr>
            <w:tr w:rsidR="00332A97" w:rsidRPr="009F280B" w14:paraId="3B15130E" w14:textId="77777777" w:rsidTr="00332A97">
              <w:trPr>
                <w:trHeight w:val="3669"/>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6A810372" w14:textId="77777777" w:rsidR="00920857" w:rsidRPr="009F280B" w:rsidRDefault="00920857" w:rsidP="00920857">
                  <w:pPr>
                    <w:jc w:val="right"/>
                    <w:rPr>
                      <w:color w:val="000000"/>
                    </w:rPr>
                  </w:pPr>
                  <w:r w:rsidRPr="009F280B">
                    <w:rPr>
                      <w:color w:val="000000"/>
                    </w:rPr>
                    <w:t>11</w:t>
                  </w:r>
                </w:p>
              </w:tc>
              <w:tc>
                <w:tcPr>
                  <w:tcW w:w="1000" w:type="pct"/>
                  <w:tcBorders>
                    <w:top w:val="nil"/>
                    <w:left w:val="nil"/>
                    <w:bottom w:val="single" w:sz="4" w:space="0" w:color="auto"/>
                    <w:right w:val="single" w:sz="4" w:space="0" w:color="auto"/>
                  </w:tcBorders>
                  <w:shd w:val="clear" w:color="auto" w:fill="auto"/>
                  <w:vAlign w:val="bottom"/>
                  <w:hideMark/>
                </w:tcPr>
                <w:p w14:paraId="726E0B6C" w14:textId="77777777" w:rsidR="00920857" w:rsidRPr="009F280B" w:rsidRDefault="00920857" w:rsidP="00920857">
                  <w:r w:rsidRPr="009F280B">
                    <w:t>Пластина твердосплавная VCMT 11 03 04-PF 4315</w:t>
                  </w:r>
                </w:p>
              </w:tc>
              <w:tc>
                <w:tcPr>
                  <w:tcW w:w="597" w:type="pct"/>
                  <w:tcBorders>
                    <w:top w:val="nil"/>
                    <w:left w:val="nil"/>
                    <w:bottom w:val="single" w:sz="4" w:space="0" w:color="auto"/>
                    <w:right w:val="single" w:sz="4" w:space="0" w:color="auto"/>
                  </w:tcBorders>
                  <w:shd w:val="clear" w:color="auto" w:fill="auto"/>
                  <w:vAlign w:val="bottom"/>
                  <w:hideMark/>
                </w:tcPr>
                <w:p w14:paraId="02B9145E"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114EFD71" w14:textId="77777777" w:rsidR="00920857" w:rsidRPr="009F280B" w:rsidRDefault="00920857" w:rsidP="00920857">
                  <w:r w:rsidRPr="009F280B">
                    <w:t>VCMT 11 03 04-PF 4315</w:t>
                  </w:r>
                </w:p>
              </w:tc>
              <w:tc>
                <w:tcPr>
                  <w:tcW w:w="1644" w:type="pct"/>
                  <w:tcBorders>
                    <w:top w:val="nil"/>
                    <w:left w:val="nil"/>
                    <w:bottom w:val="single" w:sz="4" w:space="0" w:color="auto"/>
                    <w:right w:val="single" w:sz="4" w:space="0" w:color="auto"/>
                  </w:tcBorders>
                  <w:shd w:val="clear" w:color="auto" w:fill="auto"/>
                  <w:vAlign w:val="bottom"/>
                  <w:hideMark/>
                </w:tcPr>
                <w:p w14:paraId="1E5DA0BC" w14:textId="77777777" w:rsidR="00920857" w:rsidRPr="00117F8A" w:rsidRDefault="00920857" w:rsidP="00920857">
                  <w:pPr>
                    <w:rPr>
                      <w:sz w:val="16"/>
                      <w:szCs w:val="16"/>
                    </w:rPr>
                  </w:pPr>
                  <w:r w:rsidRPr="00117F8A">
                    <w:rPr>
                      <w:sz w:val="16"/>
                      <w:szCs w:val="16"/>
                    </w:rPr>
                    <w:t>Режущая пластина для точения</w:t>
                  </w:r>
                  <w:r w:rsidRPr="00117F8A">
                    <w:rPr>
                      <w:sz w:val="16"/>
                      <w:szCs w:val="16"/>
                    </w:rPr>
                    <w:br/>
                    <w:t>Тип операции (CTPT): чистовая обработка</w:t>
                  </w:r>
                  <w:r w:rsidRPr="00117F8A">
                    <w:rPr>
                      <w:sz w:val="16"/>
                      <w:szCs w:val="16"/>
                    </w:rPr>
                    <w:br/>
                    <w:t>Размер и форма пластины(CUTINTSIZESHAPE): VB1103</w:t>
                  </w:r>
                  <w:r w:rsidRPr="00117F8A">
                    <w:rPr>
                      <w:sz w:val="16"/>
                      <w:szCs w:val="16"/>
                    </w:rPr>
                    <w:br/>
                    <w:t>Диаметр вписанной окружности (IC): 6,35 мм</w:t>
                  </w:r>
                  <w:r w:rsidRPr="00117F8A">
                    <w:rPr>
                      <w:sz w:val="16"/>
                      <w:szCs w:val="16"/>
                    </w:rPr>
                    <w:br/>
                    <w:t>Форма пластины (SC): V (ромб с углом 35°)</w:t>
                  </w:r>
                  <w:r w:rsidRPr="00117F8A">
                    <w:rPr>
                      <w:sz w:val="16"/>
                      <w:szCs w:val="16"/>
                    </w:rPr>
                    <w:br/>
                    <w:t>Эффективная длина режущей кромки (LE): 10,671 мм</w:t>
                  </w:r>
                  <w:r w:rsidRPr="00117F8A">
                    <w:rPr>
                      <w:sz w:val="16"/>
                      <w:szCs w:val="16"/>
                    </w:rPr>
                    <w:br/>
                    <w:t>Радиус при вершине (RE): 0,397 мм</w:t>
                  </w:r>
                  <w:r w:rsidRPr="00117F8A">
                    <w:rPr>
                      <w:sz w:val="16"/>
                      <w:szCs w:val="16"/>
                    </w:rPr>
                    <w:br/>
                    <w:t>Исполнение (HAND): N нейтральное</w:t>
                  </w:r>
                  <w:r w:rsidRPr="00117F8A">
                    <w:rPr>
                      <w:sz w:val="16"/>
                      <w:szCs w:val="16"/>
                    </w:rPr>
                    <w:br/>
                    <w:t xml:space="preserve">Сплав (GRADE): 4315 разработан для высокоскоростного точения стали с длительной и прогнозируемой стойкостью инструмента Рекомендуемая стойкость при обработке сталей (40Х, 12ХН2, 35ХГСА) не менее 100мин при </w:t>
                  </w:r>
                  <w:proofErr w:type="spellStart"/>
                  <w:r w:rsidRPr="00117F8A">
                    <w:rPr>
                      <w:sz w:val="16"/>
                      <w:szCs w:val="16"/>
                    </w:rPr>
                    <w:t>Vc</w:t>
                  </w:r>
                  <w:proofErr w:type="spellEnd"/>
                  <w:r w:rsidRPr="00117F8A">
                    <w:rPr>
                      <w:sz w:val="16"/>
                      <w:szCs w:val="16"/>
                    </w:rPr>
                    <w:t>=800м/мин.</w:t>
                  </w:r>
                  <w:r w:rsidRPr="00117F8A">
                    <w:rPr>
                      <w:sz w:val="16"/>
                      <w:szCs w:val="16"/>
                    </w:rPr>
                    <w:br/>
                    <w:t>Основа сплава (SUBSTRATE): HС</w:t>
                  </w:r>
                  <w:r w:rsidRPr="00117F8A">
                    <w:rPr>
                      <w:sz w:val="16"/>
                      <w:szCs w:val="16"/>
                    </w:rPr>
                    <w:br/>
                    <w:t xml:space="preserve">Покрытие (COATING): CVD </w:t>
                  </w:r>
                  <w:proofErr w:type="spellStart"/>
                  <w:r w:rsidRPr="00117F8A">
                    <w:rPr>
                      <w:sz w:val="16"/>
                      <w:szCs w:val="16"/>
                    </w:rPr>
                    <w:t>Ti</w:t>
                  </w:r>
                  <w:proofErr w:type="spellEnd"/>
                  <w:r w:rsidRPr="00117F8A">
                    <w:rPr>
                      <w:sz w:val="16"/>
                      <w:szCs w:val="16"/>
                    </w:rPr>
                    <w:t>(C,N)+Al2O3+TiN</w:t>
                  </w:r>
                  <w:r w:rsidRPr="00117F8A">
                    <w:rPr>
                      <w:sz w:val="16"/>
                      <w:szCs w:val="16"/>
                    </w:rPr>
                    <w:br/>
                    <w:t>Толщина пластины (S): 3,175 мм</w:t>
                  </w:r>
                  <w:r w:rsidRPr="00117F8A">
                    <w:rPr>
                      <w:sz w:val="16"/>
                      <w:szCs w:val="16"/>
                    </w:rPr>
                    <w:br/>
                    <w:t>Задний угол главный (AN): 7°</w:t>
                  </w:r>
                </w:p>
              </w:tc>
              <w:tc>
                <w:tcPr>
                  <w:tcW w:w="448" w:type="pct"/>
                  <w:tcBorders>
                    <w:top w:val="nil"/>
                    <w:left w:val="nil"/>
                    <w:bottom w:val="single" w:sz="4" w:space="0" w:color="auto"/>
                    <w:right w:val="single" w:sz="4" w:space="0" w:color="auto"/>
                  </w:tcBorders>
                  <w:shd w:val="clear" w:color="auto" w:fill="auto"/>
                  <w:noWrap/>
                  <w:vAlign w:val="bottom"/>
                  <w:hideMark/>
                </w:tcPr>
                <w:p w14:paraId="08EC1E1F" w14:textId="77777777" w:rsidR="00920857" w:rsidRPr="009F280B" w:rsidRDefault="00920857" w:rsidP="00920857">
                  <w:pPr>
                    <w:jc w:val="center"/>
                  </w:pPr>
                  <w:r w:rsidRPr="009F280B">
                    <w:t>100</w:t>
                  </w:r>
                </w:p>
              </w:tc>
              <w:tc>
                <w:tcPr>
                  <w:tcW w:w="299" w:type="pct"/>
                  <w:tcBorders>
                    <w:top w:val="nil"/>
                    <w:left w:val="nil"/>
                    <w:bottom w:val="single" w:sz="4" w:space="0" w:color="auto"/>
                    <w:right w:val="single" w:sz="4" w:space="0" w:color="auto"/>
                  </w:tcBorders>
                  <w:shd w:val="clear" w:color="auto" w:fill="auto"/>
                  <w:vAlign w:val="bottom"/>
                  <w:hideMark/>
                </w:tcPr>
                <w:p w14:paraId="654C4C39" w14:textId="77777777" w:rsidR="00920857" w:rsidRPr="009F280B" w:rsidRDefault="00920857" w:rsidP="00920857">
                  <w:r w:rsidRPr="009F280B">
                    <w:t>шт.</w:t>
                  </w:r>
                </w:p>
              </w:tc>
            </w:tr>
            <w:tr w:rsidR="00332A97" w:rsidRPr="009F280B" w14:paraId="7503F488" w14:textId="77777777" w:rsidTr="00332A97">
              <w:trPr>
                <w:trHeight w:val="2393"/>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3288CC97" w14:textId="77777777" w:rsidR="00920857" w:rsidRPr="009F280B" w:rsidRDefault="00920857" w:rsidP="00920857">
                  <w:pPr>
                    <w:jc w:val="right"/>
                    <w:rPr>
                      <w:color w:val="000000"/>
                    </w:rPr>
                  </w:pPr>
                  <w:r w:rsidRPr="009F280B">
                    <w:rPr>
                      <w:color w:val="000000"/>
                    </w:rPr>
                    <w:t>12</w:t>
                  </w:r>
                </w:p>
              </w:tc>
              <w:tc>
                <w:tcPr>
                  <w:tcW w:w="1000" w:type="pct"/>
                  <w:tcBorders>
                    <w:top w:val="nil"/>
                    <w:left w:val="nil"/>
                    <w:bottom w:val="single" w:sz="4" w:space="0" w:color="auto"/>
                    <w:right w:val="single" w:sz="4" w:space="0" w:color="auto"/>
                  </w:tcBorders>
                  <w:shd w:val="clear" w:color="auto" w:fill="auto"/>
                  <w:vAlign w:val="bottom"/>
                  <w:hideMark/>
                </w:tcPr>
                <w:p w14:paraId="451D81CA" w14:textId="77777777" w:rsidR="00920857" w:rsidRPr="009F280B" w:rsidRDefault="00920857" w:rsidP="00920857">
                  <w:r w:rsidRPr="009F280B">
                    <w:t>Пластина твердосплавная VCMT 11 03 04-KF 3210</w:t>
                  </w:r>
                </w:p>
              </w:tc>
              <w:tc>
                <w:tcPr>
                  <w:tcW w:w="597" w:type="pct"/>
                  <w:tcBorders>
                    <w:top w:val="nil"/>
                    <w:left w:val="nil"/>
                    <w:bottom w:val="single" w:sz="4" w:space="0" w:color="auto"/>
                    <w:right w:val="single" w:sz="4" w:space="0" w:color="auto"/>
                  </w:tcBorders>
                  <w:shd w:val="clear" w:color="auto" w:fill="auto"/>
                  <w:vAlign w:val="bottom"/>
                  <w:hideMark/>
                </w:tcPr>
                <w:p w14:paraId="1809006C"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2C61E123" w14:textId="77777777" w:rsidR="00920857" w:rsidRPr="009F280B" w:rsidRDefault="00920857" w:rsidP="00920857">
                  <w:r w:rsidRPr="009F280B">
                    <w:t>VCMT 11 03 04-KF 3210</w:t>
                  </w:r>
                </w:p>
              </w:tc>
              <w:tc>
                <w:tcPr>
                  <w:tcW w:w="1644" w:type="pct"/>
                  <w:tcBorders>
                    <w:top w:val="nil"/>
                    <w:left w:val="nil"/>
                    <w:bottom w:val="single" w:sz="4" w:space="0" w:color="auto"/>
                    <w:right w:val="single" w:sz="4" w:space="0" w:color="auto"/>
                  </w:tcBorders>
                  <w:shd w:val="clear" w:color="auto" w:fill="auto"/>
                  <w:vAlign w:val="bottom"/>
                  <w:hideMark/>
                </w:tcPr>
                <w:p w14:paraId="4206D481" w14:textId="77777777" w:rsidR="00920857" w:rsidRPr="00117F8A" w:rsidRDefault="00920857" w:rsidP="00920857">
                  <w:pPr>
                    <w:rPr>
                      <w:sz w:val="16"/>
                      <w:szCs w:val="16"/>
                    </w:rPr>
                  </w:pPr>
                  <w:r w:rsidRPr="00117F8A">
                    <w:rPr>
                      <w:sz w:val="16"/>
                      <w:szCs w:val="16"/>
                    </w:rPr>
                    <w:t xml:space="preserve">Режущая пластина </w:t>
                  </w:r>
                  <w:proofErr w:type="spellStart"/>
                  <w:r w:rsidRPr="00117F8A">
                    <w:rPr>
                      <w:sz w:val="16"/>
                      <w:szCs w:val="16"/>
                    </w:rPr>
                    <w:t>CoroTurn</w:t>
                  </w:r>
                  <w:proofErr w:type="spellEnd"/>
                  <w:r w:rsidRPr="00117F8A">
                    <w:rPr>
                      <w:rFonts w:ascii="MS Gothic" w:eastAsia="MS Gothic" w:hAnsi="MS Gothic" w:cs="MS Gothic" w:hint="eastAsia"/>
                      <w:sz w:val="16"/>
                      <w:szCs w:val="16"/>
                    </w:rPr>
                    <w:t>Ⓡ</w:t>
                  </w:r>
                  <w:r w:rsidRPr="00117F8A">
                    <w:rPr>
                      <w:sz w:val="16"/>
                      <w:szCs w:val="16"/>
                    </w:rPr>
                    <w:t xml:space="preserve"> 107 для точения</w:t>
                  </w:r>
                  <w:r w:rsidRPr="00117F8A">
                    <w:rPr>
                      <w:sz w:val="16"/>
                      <w:szCs w:val="16"/>
                    </w:rPr>
                    <w:br/>
                    <w:t xml:space="preserve">Подходит </w:t>
                  </w:r>
                  <w:r>
                    <w:rPr>
                      <w:sz w:val="16"/>
                      <w:szCs w:val="16"/>
                    </w:rPr>
                    <w:t xml:space="preserve">для обработки материалов групп </w:t>
                  </w:r>
                  <w:r w:rsidRPr="00117F8A">
                    <w:rPr>
                      <w:sz w:val="16"/>
                      <w:szCs w:val="16"/>
                    </w:rPr>
                    <w:t>(TMC1ISO): K</w:t>
                  </w:r>
                  <w:r w:rsidRPr="00117F8A">
                    <w:rPr>
                      <w:sz w:val="16"/>
                      <w:szCs w:val="16"/>
                    </w:rPr>
                    <w:br/>
                    <w:t>Размер и форма пластины (CUTINTSIZESHAPE): VC1103</w:t>
                  </w:r>
                  <w:r w:rsidRPr="00117F8A">
                    <w:rPr>
                      <w:sz w:val="16"/>
                      <w:szCs w:val="16"/>
                    </w:rPr>
                    <w:br/>
                    <w:t>Эффективная длина режущей кромки (LE): 10,671 мм</w:t>
                  </w:r>
                  <w:r w:rsidRPr="00117F8A">
                    <w:rPr>
                      <w:sz w:val="16"/>
                      <w:szCs w:val="16"/>
                    </w:rPr>
                    <w:br/>
                    <w:t>Радиус при вершине (RE): 0,397 мм</w:t>
                  </w:r>
                  <w:r w:rsidRPr="00117F8A">
                    <w:rPr>
                      <w:sz w:val="16"/>
                      <w:szCs w:val="16"/>
                    </w:rPr>
                    <w:br/>
                    <w:t xml:space="preserve">Наличие кромки </w:t>
                  </w:r>
                  <w:proofErr w:type="spellStart"/>
                  <w:r w:rsidRPr="00117F8A">
                    <w:rPr>
                      <w:sz w:val="16"/>
                      <w:szCs w:val="16"/>
                    </w:rPr>
                    <w:t>Wiper</w:t>
                  </w:r>
                  <w:proofErr w:type="spellEnd"/>
                  <w:r w:rsidRPr="00117F8A">
                    <w:rPr>
                      <w:sz w:val="16"/>
                      <w:szCs w:val="16"/>
                    </w:rPr>
                    <w:t xml:space="preserve"> (WEP): нет</w:t>
                  </w:r>
                  <w:r w:rsidRPr="00117F8A">
                    <w:rPr>
                      <w:sz w:val="16"/>
                      <w:szCs w:val="16"/>
                    </w:rPr>
                    <w:br/>
                    <w:t>Исполнение (HAND): N</w:t>
                  </w:r>
                  <w:r w:rsidRPr="00117F8A">
                    <w:rPr>
                      <w:sz w:val="16"/>
                      <w:szCs w:val="16"/>
                    </w:rPr>
                    <w:br/>
                    <w:t>Сплав (GRADE): 3210</w:t>
                  </w:r>
                  <w:r w:rsidRPr="00117F8A">
                    <w:rPr>
                      <w:sz w:val="16"/>
                      <w:szCs w:val="16"/>
                    </w:rPr>
                    <w:br/>
                    <w:t>Основа сплава (SUBSTRATE): HC</w:t>
                  </w:r>
                  <w:r w:rsidRPr="00117F8A">
                    <w:rPr>
                      <w:sz w:val="16"/>
                      <w:szCs w:val="16"/>
                    </w:rPr>
                    <w:br/>
                    <w:t xml:space="preserve">Покрытие (COATING): CVD </w:t>
                  </w:r>
                  <w:proofErr w:type="spellStart"/>
                  <w:r w:rsidRPr="00117F8A">
                    <w:rPr>
                      <w:sz w:val="16"/>
                      <w:szCs w:val="16"/>
                    </w:rPr>
                    <w:t>Ti</w:t>
                  </w:r>
                  <w:proofErr w:type="spellEnd"/>
                  <w:r w:rsidRPr="00117F8A">
                    <w:rPr>
                      <w:sz w:val="16"/>
                      <w:szCs w:val="16"/>
                    </w:rPr>
                    <w:t>(</w:t>
                  </w:r>
                  <w:proofErr w:type="gramStart"/>
                  <w:r w:rsidRPr="00117F8A">
                    <w:rPr>
                      <w:sz w:val="16"/>
                      <w:szCs w:val="16"/>
                    </w:rPr>
                    <w:t>C,N</w:t>
                  </w:r>
                  <w:proofErr w:type="gramEnd"/>
                  <w:r w:rsidRPr="00117F8A">
                    <w:rPr>
                      <w:sz w:val="16"/>
                      <w:szCs w:val="16"/>
                    </w:rPr>
                    <w:t>)+Al2O3+TiN</w:t>
                  </w:r>
                </w:p>
              </w:tc>
              <w:tc>
                <w:tcPr>
                  <w:tcW w:w="448" w:type="pct"/>
                  <w:tcBorders>
                    <w:top w:val="nil"/>
                    <w:left w:val="nil"/>
                    <w:bottom w:val="single" w:sz="4" w:space="0" w:color="auto"/>
                    <w:right w:val="single" w:sz="4" w:space="0" w:color="auto"/>
                  </w:tcBorders>
                  <w:shd w:val="clear" w:color="auto" w:fill="auto"/>
                  <w:noWrap/>
                  <w:vAlign w:val="bottom"/>
                  <w:hideMark/>
                </w:tcPr>
                <w:p w14:paraId="1B133C12" w14:textId="77777777" w:rsidR="00920857" w:rsidRPr="009F280B" w:rsidRDefault="00920857" w:rsidP="00920857">
                  <w:pPr>
                    <w:jc w:val="center"/>
                  </w:pPr>
                  <w:r w:rsidRPr="009F280B">
                    <w:t>10</w:t>
                  </w:r>
                </w:p>
              </w:tc>
              <w:tc>
                <w:tcPr>
                  <w:tcW w:w="299" w:type="pct"/>
                  <w:tcBorders>
                    <w:top w:val="nil"/>
                    <w:left w:val="nil"/>
                    <w:bottom w:val="single" w:sz="4" w:space="0" w:color="auto"/>
                    <w:right w:val="single" w:sz="4" w:space="0" w:color="auto"/>
                  </w:tcBorders>
                  <w:shd w:val="clear" w:color="auto" w:fill="auto"/>
                  <w:vAlign w:val="bottom"/>
                  <w:hideMark/>
                </w:tcPr>
                <w:p w14:paraId="4BF444E5" w14:textId="77777777" w:rsidR="00920857" w:rsidRPr="009F280B" w:rsidRDefault="00920857" w:rsidP="00920857">
                  <w:r w:rsidRPr="009F280B">
                    <w:t>шт.</w:t>
                  </w:r>
                </w:p>
              </w:tc>
            </w:tr>
            <w:tr w:rsidR="00332A97" w:rsidRPr="009F280B" w14:paraId="16AB2897" w14:textId="77777777" w:rsidTr="00332A97">
              <w:trPr>
                <w:trHeight w:val="2596"/>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33C90276" w14:textId="77777777" w:rsidR="00920857" w:rsidRPr="009F280B" w:rsidRDefault="00920857" w:rsidP="00920857">
                  <w:pPr>
                    <w:jc w:val="right"/>
                    <w:rPr>
                      <w:color w:val="000000"/>
                    </w:rPr>
                  </w:pPr>
                  <w:r w:rsidRPr="009F280B">
                    <w:rPr>
                      <w:color w:val="000000"/>
                    </w:rPr>
                    <w:t>13</w:t>
                  </w:r>
                </w:p>
              </w:tc>
              <w:tc>
                <w:tcPr>
                  <w:tcW w:w="1000" w:type="pct"/>
                  <w:tcBorders>
                    <w:top w:val="nil"/>
                    <w:left w:val="nil"/>
                    <w:bottom w:val="single" w:sz="4" w:space="0" w:color="auto"/>
                    <w:right w:val="single" w:sz="4" w:space="0" w:color="auto"/>
                  </w:tcBorders>
                  <w:shd w:val="clear" w:color="auto" w:fill="auto"/>
                  <w:vAlign w:val="bottom"/>
                  <w:hideMark/>
                </w:tcPr>
                <w:p w14:paraId="417048DA" w14:textId="77777777" w:rsidR="00920857" w:rsidRPr="009F280B" w:rsidRDefault="00920857" w:rsidP="00920857">
                  <w:r w:rsidRPr="009F280B">
                    <w:t>Пластина твердосплавная VCMT 11 03 04-PM 4325</w:t>
                  </w:r>
                </w:p>
              </w:tc>
              <w:tc>
                <w:tcPr>
                  <w:tcW w:w="597" w:type="pct"/>
                  <w:tcBorders>
                    <w:top w:val="nil"/>
                    <w:left w:val="nil"/>
                    <w:bottom w:val="single" w:sz="4" w:space="0" w:color="auto"/>
                    <w:right w:val="single" w:sz="4" w:space="0" w:color="auto"/>
                  </w:tcBorders>
                  <w:shd w:val="clear" w:color="auto" w:fill="auto"/>
                  <w:vAlign w:val="bottom"/>
                  <w:hideMark/>
                </w:tcPr>
                <w:p w14:paraId="0BA7A0D3"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38D17906" w14:textId="77777777" w:rsidR="00920857" w:rsidRPr="009F280B" w:rsidRDefault="00920857" w:rsidP="00920857">
                  <w:r w:rsidRPr="009F280B">
                    <w:t>VCMT 11 03 04-PM 4325</w:t>
                  </w:r>
                </w:p>
              </w:tc>
              <w:tc>
                <w:tcPr>
                  <w:tcW w:w="1644" w:type="pct"/>
                  <w:tcBorders>
                    <w:top w:val="nil"/>
                    <w:left w:val="nil"/>
                    <w:bottom w:val="single" w:sz="4" w:space="0" w:color="auto"/>
                    <w:right w:val="single" w:sz="4" w:space="0" w:color="auto"/>
                  </w:tcBorders>
                  <w:shd w:val="clear" w:color="auto" w:fill="auto"/>
                  <w:vAlign w:val="bottom"/>
                  <w:hideMark/>
                </w:tcPr>
                <w:p w14:paraId="571CA1C3" w14:textId="77777777" w:rsidR="00920857" w:rsidRPr="00117F8A" w:rsidRDefault="00920857" w:rsidP="00920857">
                  <w:pPr>
                    <w:rPr>
                      <w:sz w:val="16"/>
                      <w:szCs w:val="16"/>
                    </w:rPr>
                  </w:pPr>
                  <w:r w:rsidRPr="00117F8A">
                    <w:rPr>
                      <w:sz w:val="16"/>
                      <w:szCs w:val="16"/>
                    </w:rPr>
                    <w:t xml:space="preserve">Режущая пластина </w:t>
                  </w:r>
                  <w:proofErr w:type="spellStart"/>
                  <w:r w:rsidRPr="00117F8A">
                    <w:rPr>
                      <w:sz w:val="16"/>
                      <w:szCs w:val="16"/>
                    </w:rPr>
                    <w:t>CoroTurn</w:t>
                  </w:r>
                  <w:proofErr w:type="spellEnd"/>
                  <w:r w:rsidRPr="00117F8A">
                    <w:rPr>
                      <w:rFonts w:ascii="MS Gothic" w:eastAsia="MS Gothic" w:hAnsi="MS Gothic" w:cs="MS Gothic" w:hint="eastAsia"/>
                      <w:sz w:val="16"/>
                      <w:szCs w:val="16"/>
                    </w:rPr>
                    <w:t>Ⓡ</w:t>
                  </w:r>
                  <w:r w:rsidRPr="00117F8A">
                    <w:rPr>
                      <w:sz w:val="16"/>
                      <w:szCs w:val="16"/>
                    </w:rPr>
                    <w:t xml:space="preserve"> 107 для точения</w:t>
                  </w:r>
                  <w:r w:rsidRPr="00117F8A">
                    <w:rPr>
                      <w:sz w:val="16"/>
                      <w:szCs w:val="16"/>
                    </w:rPr>
                    <w:br/>
                    <w:t>Подходит для обработки материалов групп (TMC1ISO): P; K</w:t>
                  </w:r>
                  <w:r w:rsidRPr="00117F8A">
                    <w:rPr>
                      <w:sz w:val="16"/>
                      <w:szCs w:val="16"/>
                    </w:rPr>
                    <w:br/>
                    <w:t>Размер и форма пластины (CUTINTSIZESHAPE): VC1103</w:t>
                  </w:r>
                  <w:r w:rsidRPr="00117F8A">
                    <w:rPr>
                      <w:sz w:val="16"/>
                      <w:szCs w:val="16"/>
                    </w:rPr>
                    <w:br/>
                    <w:t>Эффективная длина режущей кромки (LE): 10,671 мм</w:t>
                  </w:r>
                  <w:r w:rsidRPr="00117F8A">
                    <w:rPr>
                      <w:sz w:val="16"/>
                      <w:szCs w:val="16"/>
                    </w:rPr>
                    <w:br/>
                    <w:t>Радиус при вершине (RE): 0,397 мм</w:t>
                  </w:r>
                  <w:r w:rsidRPr="00117F8A">
                    <w:rPr>
                      <w:sz w:val="16"/>
                      <w:szCs w:val="16"/>
                    </w:rPr>
                    <w:br/>
                    <w:t xml:space="preserve">Наличие кромки </w:t>
                  </w:r>
                  <w:proofErr w:type="spellStart"/>
                  <w:r w:rsidRPr="00117F8A">
                    <w:rPr>
                      <w:sz w:val="16"/>
                      <w:szCs w:val="16"/>
                    </w:rPr>
                    <w:t>Wiper</w:t>
                  </w:r>
                  <w:proofErr w:type="spellEnd"/>
                  <w:r w:rsidRPr="00117F8A">
                    <w:rPr>
                      <w:sz w:val="16"/>
                      <w:szCs w:val="16"/>
                    </w:rPr>
                    <w:t xml:space="preserve"> (WEP): нет</w:t>
                  </w:r>
                  <w:r w:rsidRPr="00117F8A">
                    <w:rPr>
                      <w:sz w:val="16"/>
                      <w:szCs w:val="16"/>
                    </w:rPr>
                    <w:br/>
                    <w:t>Исполнение (HAND): N</w:t>
                  </w:r>
                  <w:r w:rsidRPr="00117F8A">
                    <w:rPr>
                      <w:sz w:val="16"/>
                      <w:szCs w:val="16"/>
                    </w:rPr>
                    <w:br/>
                    <w:t>Сплав (GRADE): 4325</w:t>
                  </w:r>
                  <w:r w:rsidRPr="00117F8A">
                    <w:rPr>
                      <w:sz w:val="16"/>
                      <w:szCs w:val="16"/>
                    </w:rPr>
                    <w:br/>
                    <w:t>Основа сплава (SUBSTRATE): HC</w:t>
                  </w:r>
                  <w:r w:rsidRPr="00117F8A">
                    <w:rPr>
                      <w:sz w:val="16"/>
                      <w:szCs w:val="16"/>
                    </w:rPr>
                    <w:br/>
                    <w:t xml:space="preserve">Покрытие (COATING): CVD </w:t>
                  </w:r>
                  <w:proofErr w:type="spellStart"/>
                  <w:r w:rsidRPr="00117F8A">
                    <w:rPr>
                      <w:sz w:val="16"/>
                      <w:szCs w:val="16"/>
                    </w:rPr>
                    <w:t>Ti</w:t>
                  </w:r>
                  <w:proofErr w:type="spellEnd"/>
                  <w:r w:rsidRPr="00117F8A">
                    <w:rPr>
                      <w:sz w:val="16"/>
                      <w:szCs w:val="16"/>
                    </w:rPr>
                    <w:t>(</w:t>
                  </w:r>
                  <w:proofErr w:type="gramStart"/>
                  <w:r w:rsidRPr="00117F8A">
                    <w:rPr>
                      <w:sz w:val="16"/>
                      <w:szCs w:val="16"/>
                    </w:rPr>
                    <w:t>C,N</w:t>
                  </w:r>
                  <w:proofErr w:type="gramEnd"/>
                  <w:r w:rsidRPr="00117F8A">
                    <w:rPr>
                      <w:sz w:val="16"/>
                      <w:szCs w:val="16"/>
                    </w:rPr>
                    <w:t>)+Al2O3+TiN</w:t>
                  </w:r>
                </w:p>
              </w:tc>
              <w:tc>
                <w:tcPr>
                  <w:tcW w:w="448" w:type="pct"/>
                  <w:tcBorders>
                    <w:top w:val="nil"/>
                    <w:left w:val="nil"/>
                    <w:bottom w:val="single" w:sz="4" w:space="0" w:color="auto"/>
                    <w:right w:val="single" w:sz="4" w:space="0" w:color="auto"/>
                  </w:tcBorders>
                  <w:shd w:val="clear" w:color="auto" w:fill="auto"/>
                  <w:noWrap/>
                  <w:vAlign w:val="bottom"/>
                  <w:hideMark/>
                </w:tcPr>
                <w:p w14:paraId="007693BB" w14:textId="77777777" w:rsidR="00920857" w:rsidRPr="009F280B" w:rsidRDefault="00920857" w:rsidP="00920857">
                  <w:pPr>
                    <w:jc w:val="center"/>
                  </w:pPr>
                  <w:r w:rsidRPr="009F280B">
                    <w:t>50</w:t>
                  </w:r>
                </w:p>
              </w:tc>
              <w:tc>
                <w:tcPr>
                  <w:tcW w:w="299" w:type="pct"/>
                  <w:tcBorders>
                    <w:top w:val="nil"/>
                    <w:left w:val="nil"/>
                    <w:bottom w:val="single" w:sz="4" w:space="0" w:color="auto"/>
                    <w:right w:val="single" w:sz="4" w:space="0" w:color="auto"/>
                  </w:tcBorders>
                  <w:shd w:val="clear" w:color="auto" w:fill="auto"/>
                  <w:vAlign w:val="bottom"/>
                  <w:hideMark/>
                </w:tcPr>
                <w:p w14:paraId="600E10E6" w14:textId="77777777" w:rsidR="00920857" w:rsidRPr="009F280B" w:rsidRDefault="00920857" w:rsidP="00920857">
                  <w:r w:rsidRPr="009F280B">
                    <w:t>шт.</w:t>
                  </w:r>
                </w:p>
              </w:tc>
            </w:tr>
            <w:tr w:rsidR="00332A97" w:rsidRPr="009F280B" w14:paraId="6A2F4282" w14:textId="77777777" w:rsidTr="00332A97">
              <w:trPr>
                <w:trHeight w:val="3681"/>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3F40F06A" w14:textId="77777777" w:rsidR="00920857" w:rsidRPr="009F280B" w:rsidRDefault="00920857" w:rsidP="00920857">
                  <w:pPr>
                    <w:jc w:val="right"/>
                    <w:rPr>
                      <w:color w:val="000000"/>
                    </w:rPr>
                  </w:pPr>
                  <w:r w:rsidRPr="009F280B">
                    <w:rPr>
                      <w:color w:val="000000"/>
                    </w:rPr>
                    <w:t>14</w:t>
                  </w:r>
                </w:p>
              </w:tc>
              <w:tc>
                <w:tcPr>
                  <w:tcW w:w="1000" w:type="pct"/>
                  <w:tcBorders>
                    <w:top w:val="nil"/>
                    <w:left w:val="nil"/>
                    <w:bottom w:val="single" w:sz="4" w:space="0" w:color="auto"/>
                    <w:right w:val="single" w:sz="4" w:space="0" w:color="auto"/>
                  </w:tcBorders>
                  <w:shd w:val="clear" w:color="auto" w:fill="auto"/>
                  <w:vAlign w:val="bottom"/>
                  <w:hideMark/>
                </w:tcPr>
                <w:p w14:paraId="3953D7E4" w14:textId="77777777" w:rsidR="00920857" w:rsidRPr="009F280B" w:rsidRDefault="00920857" w:rsidP="00920857">
                  <w:r w:rsidRPr="009F280B">
                    <w:t>Пластина твердосплавная VCMT 11 03 04-MF 2015</w:t>
                  </w:r>
                </w:p>
              </w:tc>
              <w:tc>
                <w:tcPr>
                  <w:tcW w:w="597" w:type="pct"/>
                  <w:tcBorders>
                    <w:top w:val="nil"/>
                    <w:left w:val="nil"/>
                    <w:bottom w:val="single" w:sz="4" w:space="0" w:color="auto"/>
                    <w:right w:val="single" w:sz="4" w:space="0" w:color="auto"/>
                  </w:tcBorders>
                  <w:shd w:val="clear" w:color="auto" w:fill="auto"/>
                  <w:vAlign w:val="bottom"/>
                  <w:hideMark/>
                </w:tcPr>
                <w:p w14:paraId="608E274F"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4886E79A" w14:textId="77777777" w:rsidR="00920857" w:rsidRPr="009F280B" w:rsidRDefault="00920857" w:rsidP="00920857">
                  <w:r w:rsidRPr="009F280B">
                    <w:t>VCMT 11 03 04-MF 2015</w:t>
                  </w:r>
                </w:p>
              </w:tc>
              <w:tc>
                <w:tcPr>
                  <w:tcW w:w="1644" w:type="pct"/>
                  <w:tcBorders>
                    <w:top w:val="nil"/>
                    <w:left w:val="nil"/>
                    <w:bottom w:val="single" w:sz="4" w:space="0" w:color="auto"/>
                    <w:right w:val="single" w:sz="4" w:space="0" w:color="auto"/>
                  </w:tcBorders>
                  <w:shd w:val="clear" w:color="auto" w:fill="auto"/>
                  <w:vAlign w:val="bottom"/>
                  <w:hideMark/>
                </w:tcPr>
                <w:p w14:paraId="7A6FD9FB" w14:textId="77777777" w:rsidR="00920857" w:rsidRPr="00117F8A" w:rsidRDefault="00920857" w:rsidP="00920857">
                  <w:pPr>
                    <w:rPr>
                      <w:sz w:val="16"/>
                      <w:szCs w:val="16"/>
                    </w:rPr>
                  </w:pPr>
                  <w:r w:rsidRPr="00117F8A">
                    <w:rPr>
                      <w:sz w:val="16"/>
                      <w:szCs w:val="16"/>
                    </w:rPr>
                    <w:t xml:space="preserve">Режущая пластина </w:t>
                  </w:r>
                  <w:proofErr w:type="spellStart"/>
                  <w:r w:rsidRPr="00117F8A">
                    <w:rPr>
                      <w:sz w:val="16"/>
                      <w:szCs w:val="16"/>
                    </w:rPr>
                    <w:t>CoroTurn</w:t>
                  </w:r>
                  <w:proofErr w:type="spellEnd"/>
                  <w:r w:rsidRPr="00117F8A">
                    <w:rPr>
                      <w:rFonts w:ascii="MS Gothic" w:eastAsia="MS Gothic" w:hAnsi="MS Gothic" w:cs="MS Gothic" w:hint="eastAsia"/>
                      <w:sz w:val="16"/>
                      <w:szCs w:val="16"/>
                    </w:rPr>
                    <w:t>Ⓡ</w:t>
                  </w:r>
                  <w:r w:rsidRPr="00117F8A">
                    <w:rPr>
                      <w:sz w:val="16"/>
                      <w:szCs w:val="16"/>
                    </w:rPr>
                    <w:t xml:space="preserve"> 107 для точения</w:t>
                  </w:r>
                  <w:r w:rsidRPr="00117F8A">
                    <w:rPr>
                      <w:sz w:val="16"/>
                      <w:szCs w:val="16"/>
                    </w:rPr>
                    <w:br/>
                    <w:t>Подходит для обработки материалов групп (TMC1ISO): M</w:t>
                  </w:r>
                  <w:r w:rsidRPr="00117F8A">
                    <w:rPr>
                      <w:sz w:val="16"/>
                      <w:szCs w:val="16"/>
                    </w:rPr>
                    <w:br/>
                    <w:t>Размер и форма пластины (CUTINTSIZESHAPE): VC1103</w:t>
                  </w:r>
                  <w:r w:rsidRPr="00117F8A">
                    <w:rPr>
                      <w:sz w:val="16"/>
                      <w:szCs w:val="16"/>
                    </w:rPr>
                    <w:br/>
                    <w:t>Эффективная длина режущей кромки (LE): 10,671 мм</w:t>
                  </w:r>
                  <w:r w:rsidRPr="00117F8A">
                    <w:rPr>
                      <w:sz w:val="16"/>
                      <w:szCs w:val="16"/>
                    </w:rPr>
                    <w:br/>
                    <w:t>Радиус при вершине (RE): 0,397 мм</w:t>
                  </w:r>
                  <w:r w:rsidRPr="00117F8A">
                    <w:rPr>
                      <w:sz w:val="16"/>
                      <w:szCs w:val="16"/>
                    </w:rPr>
                    <w:br/>
                    <w:t xml:space="preserve">Наличие кромки </w:t>
                  </w:r>
                  <w:proofErr w:type="spellStart"/>
                  <w:r w:rsidRPr="00117F8A">
                    <w:rPr>
                      <w:sz w:val="16"/>
                      <w:szCs w:val="16"/>
                    </w:rPr>
                    <w:t>Wiper</w:t>
                  </w:r>
                  <w:proofErr w:type="spellEnd"/>
                  <w:r w:rsidRPr="00117F8A">
                    <w:rPr>
                      <w:sz w:val="16"/>
                      <w:szCs w:val="16"/>
                    </w:rPr>
                    <w:t xml:space="preserve"> (WEP): нет</w:t>
                  </w:r>
                  <w:r w:rsidRPr="00117F8A">
                    <w:rPr>
                      <w:sz w:val="16"/>
                      <w:szCs w:val="16"/>
                    </w:rPr>
                    <w:br/>
                    <w:t>Исполнение (HAND): N</w:t>
                  </w:r>
                  <w:r w:rsidRPr="00117F8A">
                    <w:rPr>
                      <w:sz w:val="16"/>
                      <w:szCs w:val="16"/>
                    </w:rPr>
                    <w:br/>
                    <w:t>Сплав (GRADE): 2015</w:t>
                  </w:r>
                  <w:r w:rsidRPr="00117F8A">
                    <w:rPr>
                      <w:sz w:val="16"/>
                      <w:szCs w:val="16"/>
                    </w:rPr>
                    <w:br/>
                    <w:t>Основа сплава (SUBSTRATE): HC</w:t>
                  </w:r>
                  <w:r w:rsidRPr="00117F8A">
                    <w:rPr>
                      <w:sz w:val="16"/>
                      <w:szCs w:val="16"/>
                    </w:rPr>
                    <w:br/>
                    <w:t xml:space="preserve">Покрытие (COATING): CVD </w:t>
                  </w:r>
                  <w:proofErr w:type="spellStart"/>
                  <w:r w:rsidRPr="00117F8A">
                    <w:rPr>
                      <w:sz w:val="16"/>
                      <w:szCs w:val="16"/>
                    </w:rPr>
                    <w:t>Ti</w:t>
                  </w:r>
                  <w:proofErr w:type="spellEnd"/>
                  <w:r w:rsidRPr="00117F8A">
                    <w:rPr>
                      <w:sz w:val="16"/>
                      <w:szCs w:val="16"/>
                    </w:rPr>
                    <w:t>(</w:t>
                  </w:r>
                  <w:proofErr w:type="gramStart"/>
                  <w:r w:rsidRPr="00117F8A">
                    <w:rPr>
                      <w:sz w:val="16"/>
                      <w:szCs w:val="16"/>
                    </w:rPr>
                    <w:t>C,N</w:t>
                  </w:r>
                  <w:proofErr w:type="gramEnd"/>
                  <w:r w:rsidRPr="00117F8A">
                    <w:rPr>
                      <w:sz w:val="16"/>
                      <w:szCs w:val="16"/>
                    </w:rPr>
                    <w:t>)+Al2O3+TiN</w:t>
                  </w:r>
                </w:p>
              </w:tc>
              <w:tc>
                <w:tcPr>
                  <w:tcW w:w="448" w:type="pct"/>
                  <w:tcBorders>
                    <w:top w:val="nil"/>
                    <w:left w:val="nil"/>
                    <w:bottom w:val="single" w:sz="4" w:space="0" w:color="auto"/>
                    <w:right w:val="single" w:sz="4" w:space="0" w:color="auto"/>
                  </w:tcBorders>
                  <w:shd w:val="clear" w:color="auto" w:fill="auto"/>
                  <w:noWrap/>
                  <w:vAlign w:val="bottom"/>
                  <w:hideMark/>
                </w:tcPr>
                <w:p w14:paraId="300A66A0" w14:textId="77777777" w:rsidR="00920857" w:rsidRPr="009F280B" w:rsidRDefault="00920857" w:rsidP="00920857">
                  <w:pPr>
                    <w:jc w:val="center"/>
                  </w:pPr>
                  <w:r w:rsidRPr="009F280B">
                    <w:t>50</w:t>
                  </w:r>
                </w:p>
              </w:tc>
              <w:tc>
                <w:tcPr>
                  <w:tcW w:w="299" w:type="pct"/>
                  <w:tcBorders>
                    <w:top w:val="nil"/>
                    <w:left w:val="nil"/>
                    <w:bottom w:val="single" w:sz="4" w:space="0" w:color="auto"/>
                    <w:right w:val="single" w:sz="4" w:space="0" w:color="auto"/>
                  </w:tcBorders>
                  <w:shd w:val="clear" w:color="auto" w:fill="auto"/>
                  <w:vAlign w:val="bottom"/>
                  <w:hideMark/>
                </w:tcPr>
                <w:p w14:paraId="1A0FC618" w14:textId="77777777" w:rsidR="00920857" w:rsidRPr="009F280B" w:rsidRDefault="00920857" w:rsidP="00920857">
                  <w:r w:rsidRPr="009F280B">
                    <w:t>шт.</w:t>
                  </w:r>
                </w:p>
              </w:tc>
            </w:tr>
            <w:tr w:rsidR="00332A97" w:rsidRPr="009F280B" w14:paraId="6882316D" w14:textId="77777777" w:rsidTr="00332A97">
              <w:trPr>
                <w:trHeight w:val="2535"/>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3217737B" w14:textId="77777777" w:rsidR="00920857" w:rsidRPr="009F280B" w:rsidRDefault="00920857" w:rsidP="00920857">
                  <w:pPr>
                    <w:jc w:val="right"/>
                    <w:rPr>
                      <w:color w:val="000000"/>
                    </w:rPr>
                  </w:pPr>
                  <w:r w:rsidRPr="009F280B">
                    <w:rPr>
                      <w:color w:val="000000"/>
                    </w:rPr>
                    <w:t>15</w:t>
                  </w:r>
                </w:p>
              </w:tc>
              <w:tc>
                <w:tcPr>
                  <w:tcW w:w="1000" w:type="pct"/>
                  <w:tcBorders>
                    <w:top w:val="nil"/>
                    <w:left w:val="nil"/>
                    <w:bottom w:val="single" w:sz="4" w:space="0" w:color="auto"/>
                    <w:right w:val="single" w:sz="4" w:space="0" w:color="auto"/>
                  </w:tcBorders>
                  <w:shd w:val="clear" w:color="auto" w:fill="auto"/>
                  <w:vAlign w:val="bottom"/>
                  <w:hideMark/>
                </w:tcPr>
                <w:p w14:paraId="48B611FF" w14:textId="77777777" w:rsidR="00920857" w:rsidRPr="009F280B" w:rsidRDefault="00920857" w:rsidP="00920857">
                  <w:r w:rsidRPr="009F280B">
                    <w:t>Пластина твердосплавная VCGT 11 03 04-UM 1115</w:t>
                  </w:r>
                </w:p>
              </w:tc>
              <w:tc>
                <w:tcPr>
                  <w:tcW w:w="597" w:type="pct"/>
                  <w:tcBorders>
                    <w:top w:val="nil"/>
                    <w:left w:val="nil"/>
                    <w:bottom w:val="single" w:sz="4" w:space="0" w:color="auto"/>
                    <w:right w:val="single" w:sz="4" w:space="0" w:color="auto"/>
                  </w:tcBorders>
                  <w:shd w:val="clear" w:color="auto" w:fill="auto"/>
                  <w:vAlign w:val="bottom"/>
                  <w:hideMark/>
                </w:tcPr>
                <w:p w14:paraId="0BDD3516"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404A517A" w14:textId="77777777" w:rsidR="00920857" w:rsidRPr="009F280B" w:rsidRDefault="00920857" w:rsidP="00920857">
                  <w:r w:rsidRPr="009F280B">
                    <w:t>VCGT 11 03 04-UM 1115</w:t>
                  </w:r>
                </w:p>
              </w:tc>
              <w:tc>
                <w:tcPr>
                  <w:tcW w:w="1644" w:type="pct"/>
                  <w:tcBorders>
                    <w:top w:val="nil"/>
                    <w:left w:val="nil"/>
                    <w:bottom w:val="single" w:sz="4" w:space="0" w:color="auto"/>
                    <w:right w:val="single" w:sz="4" w:space="0" w:color="auto"/>
                  </w:tcBorders>
                  <w:shd w:val="clear" w:color="auto" w:fill="auto"/>
                  <w:vAlign w:val="bottom"/>
                  <w:hideMark/>
                </w:tcPr>
                <w:p w14:paraId="7E248FE8" w14:textId="77777777" w:rsidR="00920857" w:rsidRPr="00117F8A" w:rsidRDefault="00920857" w:rsidP="00920857">
                  <w:pPr>
                    <w:rPr>
                      <w:sz w:val="16"/>
                      <w:szCs w:val="16"/>
                    </w:rPr>
                  </w:pPr>
                  <w:r w:rsidRPr="00117F8A">
                    <w:rPr>
                      <w:sz w:val="16"/>
                      <w:szCs w:val="16"/>
                    </w:rPr>
                    <w:t>Режущая пластина для точения</w:t>
                  </w:r>
                  <w:r w:rsidRPr="00117F8A">
                    <w:rPr>
                      <w:sz w:val="16"/>
                      <w:szCs w:val="16"/>
                    </w:rPr>
                    <w:br/>
                    <w:t xml:space="preserve">Подходит для обработки материалов </w:t>
                  </w:r>
                  <w:proofErr w:type="gramStart"/>
                  <w:r w:rsidRPr="00117F8A">
                    <w:rPr>
                      <w:sz w:val="16"/>
                      <w:szCs w:val="16"/>
                    </w:rPr>
                    <w:t>групп  (</w:t>
                  </w:r>
                  <w:proofErr w:type="gramEnd"/>
                  <w:r w:rsidRPr="00117F8A">
                    <w:rPr>
                      <w:sz w:val="16"/>
                      <w:szCs w:val="16"/>
                    </w:rPr>
                    <w:t>TMC1ISO):  M; S</w:t>
                  </w:r>
                  <w:r w:rsidRPr="00117F8A">
                    <w:rPr>
                      <w:sz w:val="16"/>
                      <w:szCs w:val="16"/>
                    </w:rPr>
                    <w:br/>
                    <w:t>Размер и форма пластины (CUTINTSIZESHAPE): VC1103</w:t>
                  </w:r>
                  <w:r w:rsidRPr="00117F8A">
                    <w:rPr>
                      <w:sz w:val="16"/>
                      <w:szCs w:val="16"/>
                    </w:rPr>
                    <w:br/>
                    <w:t>Эффективная длина режущей кромки (LE): 10,671 мм</w:t>
                  </w:r>
                  <w:r w:rsidRPr="00117F8A">
                    <w:rPr>
                      <w:sz w:val="16"/>
                      <w:szCs w:val="16"/>
                    </w:rPr>
                    <w:br/>
                    <w:t>Радиус при вершине (RE): 0,397 мм</w:t>
                  </w:r>
                  <w:r w:rsidRPr="00117F8A">
                    <w:rPr>
                      <w:sz w:val="16"/>
                      <w:szCs w:val="16"/>
                    </w:rPr>
                    <w:br/>
                    <w:t xml:space="preserve">Наличие кромки </w:t>
                  </w:r>
                  <w:proofErr w:type="spellStart"/>
                  <w:r w:rsidRPr="00117F8A">
                    <w:rPr>
                      <w:sz w:val="16"/>
                      <w:szCs w:val="16"/>
                    </w:rPr>
                    <w:t>Wiper</w:t>
                  </w:r>
                  <w:proofErr w:type="spellEnd"/>
                  <w:r w:rsidRPr="00117F8A">
                    <w:rPr>
                      <w:sz w:val="16"/>
                      <w:szCs w:val="16"/>
                    </w:rPr>
                    <w:t xml:space="preserve"> (WEP): нет</w:t>
                  </w:r>
                  <w:r w:rsidRPr="00117F8A">
                    <w:rPr>
                      <w:sz w:val="16"/>
                      <w:szCs w:val="16"/>
                    </w:rPr>
                    <w:br/>
                    <w:t>Исполнение (HAND): N</w:t>
                  </w:r>
                  <w:r w:rsidRPr="00117F8A">
                    <w:rPr>
                      <w:sz w:val="16"/>
                      <w:szCs w:val="16"/>
                    </w:rPr>
                    <w:br/>
                    <w:t>Сплав (GRADE): 1115</w:t>
                  </w:r>
                  <w:r w:rsidRPr="00117F8A">
                    <w:rPr>
                      <w:sz w:val="16"/>
                      <w:szCs w:val="16"/>
                    </w:rPr>
                    <w:br/>
                    <w:t>Основа сплава (SUBSTRATE): HC</w:t>
                  </w:r>
                  <w:r w:rsidRPr="00117F8A">
                    <w:rPr>
                      <w:sz w:val="16"/>
                      <w:szCs w:val="16"/>
                    </w:rPr>
                    <w:br/>
                    <w:t>Покрытие (COATING): PVD (</w:t>
                  </w:r>
                  <w:proofErr w:type="spellStart"/>
                  <w:r w:rsidRPr="00117F8A">
                    <w:rPr>
                      <w:sz w:val="16"/>
                      <w:szCs w:val="16"/>
                    </w:rPr>
                    <w:t>Ti,Al</w:t>
                  </w:r>
                  <w:proofErr w:type="spellEnd"/>
                  <w:r w:rsidRPr="00117F8A">
                    <w:rPr>
                      <w:sz w:val="16"/>
                      <w:szCs w:val="16"/>
                    </w:rPr>
                    <w:t>)N+(</w:t>
                  </w:r>
                  <w:proofErr w:type="spellStart"/>
                  <w:r w:rsidRPr="00117F8A">
                    <w:rPr>
                      <w:sz w:val="16"/>
                      <w:szCs w:val="16"/>
                    </w:rPr>
                    <w:t>Al,Cr</w:t>
                  </w:r>
                  <w:proofErr w:type="spellEnd"/>
                  <w:r w:rsidRPr="00117F8A">
                    <w:rPr>
                      <w:sz w:val="16"/>
                      <w:szCs w:val="16"/>
                    </w:rPr>
                    <w:t>)2O3</w:t>
                  </w:r>
                </w:p>
              </w:tc>
              <w:tc>
                <w:tcPr>
                  <w:tcW w:w="448" w:type="pct"/>
                  <w:tcBorders>
                    <w:top w:val="nil"/>
                    <w:left w:val="nil"/>
                    <w:bottom w:val="single" w:sz="4" w:space="0" w:color="auto"/>
                    <w:right w:val="single" w:sz="4" w:space="0" w:color="auto"/>
                  </w:tcBorders>
                  <w:shd w:val="clear" w:color="auto" w:fill="auto"/>
                  <w:noWrap/>
                  <w:vAlign w:val="bottom"/>
                  <w:hideMark/>
                </w:tcPr>
                <w:p w14:paraId="5BB1A846" w14:textId="77777777" w:rsidR="00920857" w:rsidRPr="009F280B" w:rsidRDefault="00920857" w:rsidP="00920857">
                  <w:pPr>
                    <w:jc w:val="center"/>
                  </w:pPr>
                  <w:r>
                    <w:t>10</w:t>
                  </w:r>
                </w:p>
              </w:tc>
              <w:tc>
                <w:tcPr>
                  <w:tcW w:w="299" w:type="pct"/>
                  <w:tcBorders>
                    <w:top w:val="nil"/>
                    <w:left w:val="nil"/>
                    <w:bottom w:val="single" w:sz="4" w:space="0" w:color="auto"/>
                    <w:right w:val="single" w:sz="4" w:space="0" w:color="auto"/>
                  </w:tcBorders>
                  <w:shd w:val="clear" w:color="auto" w:fill="auto"/>
                  <w:vAlign w:val="bottom"/>
                  <w:hideMark/>
                </w:tcPr>
                <w:p w14:paraId="49915BF9" w14:textId="77777777" w:rsidR="00920857" w:rsidRPr="009F280B" w:rsidRDefault="00920857" w:rsidP="00920857">
                  <w:r w:rsidRPr="009F280B">
                    <w:t>шт.</w:t>
                  </w:r>
                </w:p>
              </w:tc>
            </w:tr>
            <w:tr w:rsidR="00332A97" w:rsidRPr="009F280B" w14:paraId="299AAC73" w14:textId="77777777" w:rsidTr="00332A97">
              <w:trPr>
                <w:trHeight w:val="2535"/>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65AF17DC" w14:textId="77777777" w:rsidR="00920857" w:rsidRPr="009F280B" w:rsidRDefault="00920857" w:rsidP="00920857">
                  <w:pPr>
                    <w:jc w:val="right"/>
                    <w:rPr>
                      <w:color w:val="000000"/>
                    </w:rPr>
                  </w:pPr>
                  <w:r w:rsidRPr="009F280B">
                    <w:rPr>
                      <w:color w:val="000000"/>
                    </w:rPr>
                    <w:t>16</w:t>
                  </w:r>
                </w:p>
              </w:tc>
              <w:tc>
                <w:tcPr>
                  <w:tcW w:w="1000" w:type="pct"/>
                  <w:tcBorders>
                    <w:top w:val="nil"/>
                    <w:left w:val="nil"/>
                    <w:bottom w:val="single" w:sz="4" w:space="0" w:color="auto"/>
                    <w:right w:val="single" w:sz="4" w:space="0" w:color="auto"/>
                  </w:tcBorders>
                  <w:shd w:val="clear" w:color="auto" w:fill="auto"/>
                  <w:vAlign w:val="bottom"/>
                  <w:hideMark/>
                </w:tcPr>
                <w:p w14:paraId="09333708" w14:textId="77777777" w:rsidR="00920857" w:rsidRPr="009F280B" w:rsidRDefault="00920857" w:rsidP="00920857">
                  <w:r w:rsidRPr="009F280B">
                    <w:t>Оправка расточная 266RKF-16-16</w:t>
                  </w:r>
                </w:p>
              </w:tc>
              <w:tc>
                <w:tcPr>
                  <w:tcW w:w="597" w:type="pct"/>
                  <w:tcBorders>
                    <w:top w:val="nil"/>
                    <w:left w:val="nil"/>
                    <w:bottom w:val="single" w:sz="4" w:space="0" w:color="auto"/>
                    <w:right w:val="single" w:sz="4" w:space="0" w:color="auto"/>
                  </w:tcBorders>
                  <w:shd w:val="clear" w:color="auto" w:fill="auto"/>
                  <w:vAlign w:val="bottom"/>
                  <w:hideMark/>
                </w:tcPr>
                <w:p w14:paraId="0CD2D4CC"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0F3A5401" w14:textId="77777777" w:rsidR="00920857" w:rsidRPr="009F280B" w:rsidRDefault="00920857" w:rsidP="00920857">
                  <w:r w:rsidRPr="009F280B">
                    <w:t>266RKF-16-16</w:t>
                  </w:r>
                </w:p>
              </w:tc>
              <w:tc>
                <w:tcPr>
                  <w:tcW w:w="1644" w:type="pct"/>
                  <w:tcBorders>
                    <w:top w:val="nil"/>
                    <w:left w:val="nil"/>
                    <w:bottom w:val="single" w:sz="4" w:space="0" w:color="auto"/>
                    <w:right w:val="single" w:sz="4" w:space="0" w:color="auto"/>
                  </w:tcBorders>
                  <w:shd w:val="clear" w:color="auto" w:fill="auto"/>
                  <w:vAlign w:val="bottom"/>
                  <w:hideMark/>
                </w:tcPr>
                <w:p w14:paraId="4BB55F30" w14:textId="77777777" w:rsidR="00920857" w:rsidRPr="00117F8A" w:rsidRDefault="00920857" w:rsidP="00920857">
                  <w:pPr>
                    <w:rPr>
                      <w:sz w:val="16"/>
                      <w:szCs w:val="16"/>
                    </w:rPr>
                  </w:pPr>
                  <w:r w:rsidRPr="00117F8A">
                    <w:rPr>
                      <w:sz w:val="16"/>
                      <w:szCs w:val="16"/>
                    </w:rPr>
                    <w:t xml:space="preserve">Расточная оправка </w:t>
                  </w:r>
                  <w:proofErr w:type="spellStart"/>
                  <w:r w:rsidRPr="00117F8A">
                    <w:rPr>
                      <w:sz w:val="16"/>
                      <w:szCs w:val="16"/>
                    </w:rPr>
                    <w:t>CoroThread</w:t>
                  </w:r>
                  <w:proofErr w:type="spellEnd"/>
                  <w:r w:rsidRPr="00117F8A">
                    <w:rPr>
                      <w:sz w:val="16"/>
                      <w:szCs w:val="16"/>
                    </w:rPr>
                    <w:t xml:space="preserve">® 266 для точения резьбы. Типоразмер режущей пластины (CUTINTMASTER): </w:t>
                  </w:r>
                  <w:proofErr w:type="spellStart"/>
                  <w:r w:rsidRPr="00117F8A">
                    <w:rPr>
                      <w:sz w:val="16"/>
                      <w:szCs w:val="16"/>
                    </w:rPr>
                    <w:t>CoroThread</w:t>
                  </w:r>
                  <w:proofErr w:type="spellEnd"/>
                  <w:r w:rsidRPr="00117F8A">
                    <w:rPr>
                      <w:sz w:val="16"/>
                      <w:szCs w:val="16"/>
                    </w:rPr>
                    <w:t xml:space="preserve"> - внутренний размер 16 (266.RL-16). Задний угол осевой (ALP): -15 град. Угол коррекции винтовой линии резьбы (THCA): 2 град. Интерфейс со стороны станка (ADINTMS): цилиндрический хвостовик с 3 </w:t>
                  </w:r>
                  <w:proofErr w:type="spellStart"/>
                  <w:r w:rsidRPr="00117F8A">
                    <w:rPr>
                      <w:sz w:val="16"/>
                      <w:szCs w:val="16"/>
                    </w:rPr>
                    <w:t>лысками</w:t>
                  </w:r>
                  <w:proofErr w:type="spellEnd"/>
                  <w:r w:rsidRPr="00117F8A">
                    <w:rPr>
                      <w:sz w:val="16"/>
                      <w:szCs w:val="16"/>
                    </w:rPr>
                    <w:t xml:space="preserve"> - метрический: 16. </w:t>
                  </w:r>
                  <w:proofErr w:type="spellStart"/>
                  <w:r w:rsidRPr="00117F8A">
                    <w:rPr>
                      <w:sz w:val="16"/>
                      <w:szCs w:val="16"/>
                    </w:rPr>
                    <w:t>Min</w:t>
                  </w:r>
                  <w:proofErr w:type="spellEnd"/>
                  <w:r w:rsidRPr="00117F8A">
                    <w:rPr>
                      <w:sz w:val="16"/>
                      <w:szCs w:val="16"/>
                    </w:rPr>
                    <w:t xml:space="preserve"> диаметр отверстия (DMIN1): 20 мм. Угол корпуса со стороны станка (BAMS): 0 град. Тип подвода СОЖ к инструменту (CNSC): осевой. </w:t>
                  </w:r>
                  <w:proofErr w:type="spellStart"/>
                  <w:r w:rsidRPr="00117F8A">
                    <w:rPr>
                      <w:sz w:val="16"/>
                      <w:szCs w:val="16"/>
                    </w:rPr>
                    <w:t>Min</w:t>
                  </w:r>
                  <w:proofErr w:type="spellEnd"/>
                  <w:r w:rsidRPr="00117F8A">
                    <w:rPr>
                      <w:sz w:val="16"/>
                      <w:szCs w:val="16"/>
                    </w:rPr>
                    <w:t xml:space="preserve"> вылет (OHN): 27 мм. Диаметр соединения (DCON): 16 мм. </w:t>
                  </w:r>
                  <w:proofErr w:type="spellStart"/>
                  <w:r w:rsidRPr="00117F8A">
                    <w:rPr>
                      <w:sz w:val="16"/>
                      <w:szCs w:val="16"/>
                    </w:rPr>
                    <w:t>Max</w:t>
                  </w:r>
                  <w:proofErr w:type="spellEnd"/>
                  <w:r w:rsidRPr="00117F8A">
                    <w:rPr>
                      <w:sz w:val="16"/>
                      <w:szCs w:val="16"/>
                    </w:rPr>
                    <w:t xml:space="preserve"> вылет (OHX): 48 мм. Рабочая длина (LU): 48 мм. Высота хвостовика (H): 15 мм. Исполнение (HAND): R. Давление СОЖ (CP): 10 бар. Функциональная длина (LF): 200 мм. Функциональная ширина (WF): 12 мм. Функциональная высота (HF): 0 мм. Диаметр корпуса (BD): 16 мм. Крутящий момент (TQ): 3 </w:t>
                  </w:r>
                  <w:proofErr w:type="spellStart"/>
                  <w:r w:rsidRPr="00117F8A">
                    <w:rPr>
                      <w:sz w:val="16"/>
                      <w:szCs w:val="16"/>
                    </w:rPr>
                    <w:t>Нм</w:t>
                  </w:r>
                  <w:proofErr w:type="spellEnd"/>
                  <w:r w:rsidRPr="00117F8A">
                    <w:rPr>
                      <w:sz w:val="16"/>
                      <w:szCs w:val="16"/>
                    </w:rPr>
                    <w:t>. Масса элемента (WT): 0,302 кг</w:t>
                  </w:r>
                </w:p>
              </w:tc>
              <w:tc>
                <w:tcPr>
                  <w:tcW w:w="448" w:type="pct"/>
                  <w:tcBorders>
                    <w:top w:val="nil"/>
                    <w:left w:val="nil"/>
                    <w:bottom w:val="single" w:sz="4" w:space="0" w:color="auto"/>
                    <w:right w:val="single" w:sz="4" w:space="0" w:color="auto"/>
                  </w:tcBorders>
                  <w:shd w:val="clear" w:color="auto" w:fill="auto"/>
                  <w:noWrap/>
                  <w:vAlign w:val="bottom"/>
                  <w:hideMark/>
                </w:tcPr>
                <w:p w14:paraId="08119074" w14:textId="77777777" w:rsidR="00920857" w:rsidRPr="009F280B" w:rsidRDefault="00920857" w:rsidP="00920857">
                  <w:pPr>
                    <w:jc w:val="center"/>
                  </w:pPr>
                  <w:r>
                    <w:t>5</w:t>
                  </w:r>
                </w:p>
              </w:tc>
              <w:tc>
                <w:tcPr>
                  <w:tcW w:w="299" w:type="pct"/>
                  <w:tcBorders>
                    <w:top w:val="nil"/>
                    <w:left w:val="nil"/>
                    <w:bottom w:val="single" w:sz="4" w:space="0" w:color="auto"/>
                    <w:right w:val="single" w:sz="4" w:space="0" w:color="auto"/>
                  </w:tcBorders>
                  <w:shd w:val="clear" w:color="auto" w:fill="auto"/>
                  <w:vAlign w:val="bottom"/>
                  <w:hideMark/>
                </w:tcPr>
                <w:p w14:paraId="24DF67B7" w14:textId="77777777" w:rsidR="00920857" w:rsidRPr="009F280B" w:rsidRDefault="00920857" w:rsidP="00920857">
                  <w:r w:rsidRPr="009F280B">
                    <w:t>шт.</w:t>
                  </w:r>
                </w:p>
              </w:tc>
            </w:tr>
            <w:tr w:rsidR="00332A97" w:rsidRPr="009F280B" w14:paraId="01DD2024" w14:textId="77777777" w:rsidTr="00332A97">
              <w:trPr>
                <w:trHeight w:val="3798"/>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2DD690DE" w14:textId="77777777" w:rsidR="00920857" w:rsidRPr="009F280B" w:rsidRDefault="00920857" w:rsidP="00920857">
                  <w:pPr>
                    <w:jc w:val="right"/>
                    <w:rPr>
                      <w:color w:val="000000"/>
                    </w:rPr>
                  </w:pPr>
                  <w:r w:rsidRPr="009F280B">
                    <w:rPr>
                      <w:color w:val="000000"/>
                    </w:rPr>
                    <w:t>17</w:t>
                  </w:r>
                </w:p>
              </w:tc>
              <w:tc>
                <w:tcPr>
                  <w:tcW w:w="1000" w:type="pct"/>
                  <w:tcBorders>
                    <w:top w:val="nil"/>
                    <w:left w:val="nil"/>
                    <w:bottom w:val="single" w:sz="4" w:space="0" w:color="auto"/>
                    <w:right w:val="single" w:sz="4" w:space="0" w:color="auto"/>
                  </w:tcBorders>
                  <w:shd w:val="clear" w:color="auto" w:fill="auto"/>
                  <w:vAlign w:val="bottom"/>
                  <w:hideMark/>
                </w:tcPr>
                <w:p w14:paraId="1B806D5E" w14:textId="77777777" w:rsidR="00920857" w:rsidRPr="009F280B" w:rsidRDefault="00920857" w:rsidP="00920857">
                  <w:r w:rsidRPr="009F280B">
                    <w:t>Пластина резьбовая ТС 266RL-16VM01A001M 1125</w:t>
                  </w:r>
                </w:p>
              </w:tc>
              <w:tc>
                <w:tcPr>
                  <w:tcW w:w="597" w:type="pct"/>
                  <w:tcBorders>
                    <w:top w:val="nil"/>
                    <w:left w:val="nil"/>
                    <w:bottom w:val="single" w:sz="4" w:space="0" w:color="auto"/>
                    <w:right w:val="single" w:sz="4" w:space="0" w:color="auto"/>
                  </w:tcBorders>
                  <w:shd w:val="clear" w:color="auto" w:fill="auto"/>
                  <w:vAlign w:val="bottom"/>
                  <w:hideMark/>
                </w:tcPr>
                <w:p w14:paraId="28F06506"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296061A9" w14:textId="77777777" w:rsidR="00920857" w:rsidRPr="009F280B" w:rsidRDefault="00920857" w:rsidP="00920857">
                  <w:r w:rsidRPr="009F280B">
                    <w:t>266RL-16VM01A001M 1125</w:t>
                  </w:r>
                </w:p>
              </w:tc>
              <w:tc>
                <w:tcPr>
                  <w:tcW w:w="1644" w:type="pct"/>
                  <w:tcBorders>
                    <w:top w:val="nil"/>
                    <w:left w:val="nil"/>
                    <w:bottom w:val="single" w:sz="4" w:space="0" w:color="auto"/>
                    <w:right w:val="single" w:sz="4" w:space="0" w:color="auto"/>
                  </w:tcBorders>
                  <w:shd w:val="clear" w:color="auto" w:fill="auto"/>
                  <w:vAlign w:val="bottom"/>
                  <w:hideMark/>
                </w:tcPr>
                <w:p w14:paraId="718F58FF" w14:textId="77777777" w:rsidR="00920857" w:rsidRPr="00117F8A" w:rsidRDefault="00920857" w:rsidP="00920857">
                  <w:pPr>
                    <w:rPr>
                      <w:sz w:val="16"/>
                      <w:szCs w:val="16"/>
                    </w:rPr>
                  </w:pPr>
                  <w:r w:rsidRPr="00117F8A">
                    <w:rPr>
                      <w:sz w:val="16"/>
                      <w:szCs w:val="16"/>
                    </w:rPr>
                    <w:t xml:space="preserve">Режущая пластина </w:t>
                  </w:r>
                  <w:proofErr w:type="spellStart"/>
                  <w:r w:rsidRPr="00117F8A">
                    <w:rPr>
                      <w:sz w:val="16"/>
                      <w:szCs w:val="16"/>
                    </w:rPr>
                    <w:t>CoroThread</w:t>
                  </w:r>
                  <w:proofErr w:type="spellEnd"/>
                  <w:r w:rsidRPr="00117F8A">
                    <w:rPr>
                      <w:rFonts w:ascii="MS Gothic" w:eastAsia="MS Gothic" w:hAnsi="MS Gothic" w:cs="MS Gothic" w:hint="eastAsia"/>
                      <w:sz w:val="16"/>
                      <w:szCs w:val="16"/>
                    </w:rPr>
                    <w:t>Ⓡ</w:t>
                  </w:r>
                  <w:r w:rsidRPr="00117F8A">
                    <w:rPr>
                      <w:sz w:val="16"/>
                      <w:szCs w:val="16"/>
                    </w:rPr>
                    <w:t xml:space="preserve"> 266 для точения резьбы</w:t>
                  </w:r>
                  <w:r w:rsidRPr="00117F8A">
                    <w:rPr>
                      <w:sz w:val="16"/>
                      <w:szCs w:val="16"/>
                    </w:rPr>
                    <w:br/>
                    <w:t>Подходит для материалов групп (TMC1ISO): P; M; K; N; S; H</w:t>
                  </w:r>
                  <w:r w:rsidRPr="00117F8A">
                    <w:rPr>
                      <w:sz w:val="16"/>
                      <w:szCs w:val="16"/>
                    </w:rPr>
                    <w:br/>
                    <w:t>Профиль резьбы (THFT): VP60</w:t>
                  </w:r>
                  <w:r w:rsidRPr="00117F8A">
                    <w:rPr>
                      <w:sz w:val="16"/>
                      <w:szCs w:val="16"/>
                    </w:rPr>
                    <w:br/>
                    <w:t>Тип резьбы (TTP): INT</w:t>
                  </w:r>
                  <w:r w:rsidRPr="00117F8A">
                    <w:rPr>
                      <w:sz w:val="16"/>
                      <w:szCs w:val="16"/>
                    </w:rPr>
                    <w:br/>
                    <w:t>Шаг резьбы минимальный (TPN): 1 мм</w:t>
                  </w:r>
                  <w:r w:rsidRPr="00117F8A">
                    <w:rPr>
                      <w:sz w:val="16"/>
                      <w:szCs w:val="16"/>
                    </w:rPr>
                    <w:br/>
                    <w:t>Шаг резьбы максимальный (TPX): 2 мм</w:t>
                  </w:r>
                  <w:r w:rsidRPr="00117F8A">
                    <w:rPr>
                      <w:sz w:val="16"/>
                      <w:szCs w:val="16"/>
                    </w:rPr>
                    <w:br/>
                    <w:t>Ниток на дюйм минимум (TPIN): 12</w:t>
                  </w:r>
                  <w:r w:rsidRPr="00117F8A">
                    <w:rPr>
                      <w:sz w:val="16"/>
                      <w:szCs w:val="16"/>
                    </w:rPr>
                    <w:br/>
                    <w:t>Ниток на дюйм максимум (TPIX): 24</w:t>
                  </w:r>
                  <w:r w:rsidRPr="00117F8A">
                    <w:rPr>
                      <w:sz w:val="16"/>
                      <w:szCs w:val="16"/>
                    </w:rPr>
                    <w:br/>
                    <w:t>Тип профиля резьбы (TPT): P</w:t>
                  </w:r>
                  <w:r w:rsidRPr="00117F8A">
                    <w:rPr>
                      <w:sz w:val="16"/>
                      <w:szCs w:val="16"/>
                    </w:rPr>
                    <w:br/>
                    <w:t>Число зубьев (NT): 1</w:t>
                  </w:r>
                  <w:r w:rsidRPr="00117F8A">
                    <w:rPr>
                      <w:sz w:val="16"/>
                      <w:szCs w:val="16"/>
                    </w:rPr>
                    <w:br/>
                    <w:t>Теоретическая высота резьбы (HA): 1,45 мм</w:t>
                  </w:r>
                  <w:r w:rsidRPr="00117F8A">
                    <w:rPr>
                      <w:sz w:val="16"/>
                      <w:szCs w:val="16"/>
                    </w:rPr>
                    <w:br/>
                    <w:t>Разность высоты резьбы (HB): 0,06 мм</w:t>
                  </w:r>
                  <w:r w:rsidRPr="00117F8A">
                    <w:rPr>
                      <w:sz w:val="16"/>
                      <w:szCs w:val="16"/>
                    </w:rPr>
                    <w:br/>
                    <w:t xml:space="preserve">Длина профиля </w:t>
                  </w:r>
                  <w:proofErr w:type="spellStart"/>
                  <w:r w:rsidRPr="00117F8A">
                    <w:rPr>
                      <w:sz w:val="16"/>
                      <w:szCs w:val="16"/>
                    </w:rPr>
                    <w:t>ex</w:t>
                  </w:r>
                  <w:proofErr w:type="spellEnd"/>
                  <w:r w:rsidRPr="00117F8A">
                    <w:rPr>
                      <w:sz w:val="16"/>
                      <w:szCs w:val="16"/>
                    </w:rPr>
                    <w:t xml:space="preserve"> (PDX): 1 мм</w:t>
                  </w:r>
                  <w:r w:rsidRPr="00117F8A">
                    <w:rPr>
                      <w:sz w:val="16"/>
                      <w:szCs w:val="16"/>
                    </w:rPr>
                    <w:br/>
                    <w:t xml:space="preserve">Длина профиля </w:t>
                  </w:r>
                  <w:proofErr w:type="spellStart"/>
                  <w:r w:rsidRPr="00117F8A">
                    <w:rPr>
                      <w:sz w:val="16"/>
                      <w:szCs w:val="16"/>
                    </w:rPr>
                    <w:t>ey</w:t>
                  </w:r>
                  <w:proofErr w:type="spellEnd"/>
                  <w:r w:rsidRPr="00117F8A">
                    <w:rPr>
                      <w:sz w:val="16"/>
                      <w:szCs w:val="16"/>
                    </w:rPr>
                    <w:t xml:space="preserve"> (PDY): 1,01 мм</w:t>
                  </w:r>
                  <w:r w:rsidRPr="00117F8A">
                    <w:rPr>
                      <w:sz w:val="16"/>
                      <w:szCs w:val="16"/>
                    </w:rPr>
                    <w:br/>
                    <w:t>Радиус при вершине слева (REL): 0,06 мм</w:t>
                  </w:r>
                  <w:r w:rsidRPr="00117F8A">
                    <w:rPr>
                      <w:sz w:val="16"/>
                      <w:szCs w:val="16"/>
                    </w:rPr>
                    <w:br/>
                    <w:t>Радиус при вершине справа (RER): 0,06 мм</w:t>
                  </w:r>
                  <w:r w:rsidRPr="00117F8A">
                    <w:rPr>
                      <w:sz w:val="16"/>
                      <w:szCs w:val="16"/>
                    </w:rPr>
                    <w:br/>
                    <w:t>Исполнение (HAND): R</w:t>
                  </w:r>
                  <w:r w:rsidRPr="00117F8A">
                    <w:rPr>
                      <w:sz w:val="16"/>
                      <w:szCs w:val="16"/>
                    </w:rPr>
                    <w:br/>
                    <w:t>Сплав (GRADE): 1125</w:t>
                  </w:r>
                  <w:r w:rsidRPr="00117F8A">
                    <w:rPr>
                      <w:sz w:val="16"/>
                      <w:szCs w:val="16"/>
                    </w:rPr>
                    <w:br/>
                    <w:t>Основа сплава (SUBSTRATE): HC</w:t>
                  </w:r>
                  <w:r w:rsidRPr="00117F8A">
                    <w:rPr>
                      <w:sz w:val="20"/>
                      <w:szCs w:val="20"/>
                    </w:rPr>
                    <w:br/>
                    <w:t>Покрытие (COATING): PVD (</w:t>
                  </w:r>
                  <w:proofErr w:type="spellStart"/>
                  <w:r w:rsidRPr="00117F8A">
                    <w:rPr>
                      <w:sz w:val="20"/>
                      <w:szCs w:val="20"/>
                    </w:rPr>
                    <w:t>Ti,Cr,Al</w:t>
                  </w:r>
                  <w:proofErr w:type="spellEnd"/>
                  <w:r w:rsidRPr="00117F8A">
                    <w:rPr>
                      <w:sz w:val="20"/>
                      <w:szCs w:val="20"/>
                    </w:rPr>
                    <w:t>)N+(</w:t>
                  </w:r>
                  <w:proofErr w:type="spellStart"/>
                  <w:r w:rsidRPr="00117F8A">
                    <w:rPr>
                      <w:sz w:val="20"/>
                      <w:szCs w:val="20"/>
                    </w:rPr>
                    <w:t>Ti,Al</w:t>
                  </w:r>
                  <w:proofErr w:type="spellEnd"/>
                  <w:r w:rsidRPr="00117F8A">
                    <w:rPr>
                      <w:sz w:val="20"/>
                      <w:szCs w:val="20"/>
                    </w:rPr>
                    <w:t>)N</w:t>
                  </w:r>
                </w:p>
              </w:tc>
              <w:tc>
                <w:tcPr>
                  <w:tcW w:w="448" w:type="pct"/>
                  <w:tcBorders>
                    <w:top w:val="nil"/>
                    <w:left w:val="nil"/>
                    <w:bottom w:val="single" w:sz="4" w:space="0" w:color="auto"/>
                    <w:right w:val="single" w:sz="4" w:space="0" w:color="auto"/>
                  </w:tcBorders>
                  <w:shd w:val="clear" w:color="auto" w:fill="auto"/>
                  <w:noWrap/>
                  <w:vAlign w:val="bottom"/>
                  <w:hideMark/>
                </w:tcPr>
                <w:p w14:paraId="23562F37" w14:textId="77777777" w:rsidR="00920857" w:rsidRPr="009F280B" w:rsidRDefault="00920857" w:rsidP="00920857">
                  <w:pPr>
                    <w:jc w:val="center"/>
                  </w:pPr>
                  <w:r>
                    <w:t>60</w:t>
                  </w:r>
                </w:p>
              </w:tc>
              <w:tc>
                <w:tcPr>
                  <w:tcW w:w="299" w:type="pct"/>
                  <w:tcBorders>
                    <w:top w:val="nil"/>
                    <w:left w:val="nil"/>
                    <w:bottom w:val="single" w:sz="4" w:space="0" w:color="auto"/>
                    <w:right w:val="single" w:sz="4" w:space="0" w:color="auto"/>
                  </w:tcBorders>
                  <w:shd w:val="clear" w:color="auto" w:fill="auto"/>
                  <w:vAlign w:val="bottom"/>
                  <w:hideMark/>
                </w:tcPr>
                <w:p w14:paraId="3C5E1F22" w14:textId="77777777" w:rsidR="00920857" w:rsidRPr="009F280B" w:rsidRDefault="00920857" w:rsidP="00920857">
                  <w:r w:rsidRPr="009F280B">
                    <w:t>шт.</w:t>
                  </w:r>
                </w:p>
              </w:tc>
            </w:tr>
            <w:tr w:rsidR="00332A97" w:rsidRPr="009F280B" w14:paraId="40BD8F54" w14:textId="77777777" w:rsidTr="00332A97">
              <w:trPr>
                <w:trHeight w:val="3385"/>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1B26AED1" w14:textId="77777777" w:rsidR="00920857" w:rsidRPr="009F280B" w:rsidRDefault="00920857" w:rsidP="00920857">
                  <w:pPr>
                    <w:jc w:val="right"/>
                    <w:rPr>
                      <w:color w:val="000000"/>
                    </w:rPr>
                  </w:pPr>
                  <w:r w:rsidRPr="009F280B">
                    <w:rPr>
                      <w:color w:val="000000"/>
                    </w:rPr>
                    <w:t>18</w:t>
                  </w:r>
                </w:p>
              </w:tc>
              <w:tc>
                <w:tcPr>
                  <w:tcW w:w="1000" w:type="pct"/>
                  <w:tcBorders>
                    <w:top w:val="nil"/>
                    <w:left w:val="nil"/>
                    <w:bottom w:val="single" w:sz="4" w:space="0" w:color="auto"/>
                    <w:right w:val="single" w:sz="4" w:space="0" w:color="auto"/>
                  </w:tcBorders>
                  <w:shd w:val="clear" w:color="auto" w:fill="auto"/>
                  <w:vAlign w:val="bottom"/>
                  <w:hideMark/>
                </w:tcPr>
                <w:p w14:paraId="360D4213" w14:textId="77777777" w:rsidR="00920857" w:rsidRPr="007E7590" w:rsidRDefault="00920857" w:rsidP="00920857">
                  <w:pPr>
                    <w:rPr>
                      <w:lang w:val="de-DE"/>
                    </w:rPr>
                  </w:pPr>
                  <w:r w:rsidRPr="007E7590">
                    <w:t>Пластина</w:t>
                  </w:r>
                  <w:r w:rsidRPr="007E7590">
                    <w:rPr>
                      <w:lang w:val="de-DE"/>
                    </w:rPr>
                    <w:t xml:space="preserve"> </w:t>
                  </w:r>
                  <w:proofErr w:type="spellStart"/>
                  <w:r w:rsidRPr="007E7590">
                    <w:rPr>
                      <w:lang w:val="de-DE"/>
                    </w:rPr>
                    <w:t>CoroMill</w:t>
                  </w:r>
                  <w:proofErr w:type="spellEnd"/>
                  <w:r w:rsidRPr="007E7590">
                    <w:rPr>
                      <w:lang w:val="de-DE"/>
                    </w:rPr>
                    <w:t xml:space="preserve"> 390 R390-11 T3 02E-PM 4340</w:t>
                  </w:r>
                </w:p>
              </w:tc>
              <w:tc>
                <w:tcPr>
                  <w:tcW w:w="597" w:type="pct"/>
                  <w:tcBorders>
                    <w:top w:val="nil"/>
                    <w:left w:val="nil"/>
                    <w:bottom w:val="single" w:sz="4" w:space="0" w:color="auto"/>
                    <w:right w:val="single" w:sz="4" w:space="0" w:color="auto"/>
                  </w:tcBorders>
                  <w:shd w:val="clear" w:color="auto" w:fill="auto"/>
                  <w:vAlign w:val="bottom"/>
                  <w:hideMark/>
                </w:tcPr>
                <w:p w14:paraId="35AC9B95"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39D98450" w14:textId="77777777" w:rsidR="00920857" w:rsidRPr="009F280B" w:rsidRDefault="00920857" w:rsidP="00920857"/>
              </w:tc>
              <w:tc>
                <w:tcPr>
                  <w:tcW w:w="1644" w:type="pct"/>
                  <w:tcBorders>
                    <w:top w:val="nil"/>
                    <w:left w:val="nil"/>
                    <w:bottom w:val="single" w:sz="4" w:space="0" w:color="auto"/>
                    <w:right w:val="single" w:sz="4" w:space="0" w:color="auto"/>
                  </w:tcBorders>
                  <w:shd w:val="clear" w:color="auto" w:fill="auto"/>
                  <w:vAlign w:val="bottom"/>
                  <w:hideMark/>
                </w:tcPr>
                <w:p w14:paraId="68B5BB17" w14:textId="77777777" w:rsidR="00920857" w:rsidRPr="007E7590" w:rsidRDefault="00920857" w:rsidP="00920857">
                  <w:pPr>
                    <w:rPr>
                      <w:sz w:val="16"/>
                      <w:szCs w:val="16"/>
                    </w:rPr>
                  </w:pPr>
                  <w:r w:rsidRPr="007E7590">
                    <w:rPr>
                      <w:sz w:val="16"/>
                      <w:szCs w:val="16"/>
                    </w:rPr>
                    <w:t xml:space="preserve">Режущая пластина для фрезы </w:t>
                  </w:r>
                  <w:proofErr w:type="spellStart"/>
                  <w:r w:rsidRPr="007E7590">
                    <w:rPr>
                      <w:sz w:val="16"/>
                      <w:szCs w:val="16"/>
                    </w:rPr>
                    <w:t>CoroMill</w:t>
                  </w:r>
                  <w:proofErr w:type="spellEnd"/>
                  <w:r w:rsidRPr="007E7590">
                    <w:rPr>
                      <w:rFonts w:ascii="MS Gothic" w:eastAsia="MS Gothic" w:hAnsi="MS Gothic" w:cs="MS Gothic" w:hint="eastAsia"/>
                      <w:sz w:val="16"/>
                      <w:szCs w:val="16"/>
                    </w:rPr>
                    <w:t>Ⓡ</w:t>
                  </w:r>
                  <w:r w:rsidRPr="007E7590">
                    <w:rPr>
                      <w:sz w:val="16"/>
                      <w:szCs w:val="16"/>
                    </w:rPr>
                    <w:t xml:space="preserve"> 390</w:t>
                  </w:r>
                  <w:r w:rsidRPr="007E7590">
                    <w:rPr>
                      <w:sz w:val="16"/>
                      <w:szCs w:val="16"/>
                    </w:rPr>
                    <w:br/>
                    <w:t xml:space="preserve">Подходит для обработки материалов </w:t>
                  </w:r>
                  <w:proofErr w:type="gramStart"/>
                  <w:r w:rsidRPr="007E7590">
                    <w:rPr>
                      <w:sz w:val="16"/>
                      <w:szCs w:val="16"/>
                    </w:rPr>
                    <w:t>групп  (</w:t>
                  </w:r>
                  <w:proofErr w:type="gramEnd"/>
                  <w:r w:rsidRPr="007E7590">
                    <w:rPr>
                      <w:sz w:val="16"/>
                      <w:szCs w:val="16"/>
                    </w:rPr>
                    <w:t>TMC1ISO): P; M; K</w:t>
                  </w:r>
                  <w:r w:rsidRPr="007E7590">
                    <w:rPr>
                      <w:sz w:val="16"/>
                      <w:szCs w:val="16"/>
                    </w:rPr>
                    <w:br/>
                    <w:t xml:space="preserve">Размер и форма пластины (CUTINTSIZESHAPE): </w:t>
                  </w:r>
                  <w:proofErr w:type="spellStart"/>
                  <w:r w:rsidRPr="007E7590">
                    <w:rPr>
                      <w:sz w:val="16"/>
                      <w:szCs w:val="16"/>
                    </w:rPr>
                    <w:t>CoroMill</w:t>
                  </w:r>
                  <w:proofErr w:type="spellEnd"/>
                  <w:r w:rsidRPr="007E7590">
                    <w:rPr>
                      <w:sz w:val="16"/>
                      <w:szCs w:val="16"/>
                    </w:rPr>
                    <w:t xml:space="preserve"> 390 -11T3</w:t>
                  </w:r>
                  <w:r w:rsidRPr="007E7590">
                    <w:rPr>
                      <w:sz w:val="16"/>
                      <w:szCs w:val="16"/>
                    </w:rPr>
                    <w:br/>
                    <w:t>Ширина пластины (W1): 6,8 мм</w:t>
                  </w:r>
                  <w:r w:rsidRPr="007E7590">
                    <w:rPr>
                      <w:sz w:val="16"/>
                      <w:szCs w:val="16"/>
                    </w:rPr>
                    <w:br/>
                    <w:t>Форма пластины (SC): L</w:t>
                  </w:r>
                  <w:r w:rsidRPr="007E7590">
                    <w:rPr>
                      <w:sz w:val="16"/>
                      <w:szCs w:val="16"/>
                    </w:rPr>
                    <w:br/>
                    <w:t>Эффективная длина режущей кромки (LE): 10 мм</w:t>
                  </w:r>
                  <w:r w:rsidRPr="007E7590">
                    <w:rPr>
                      <w:sz w:val="16"/>
                      <w:szCs w:val="16"/>
                    </w:rPr>
                    <w:br/>
                    <w:t xml:space="preserve">Длина кромки </w:t>
                  </w:r>
                  <w:proofErr w:type="spellStart"/>
                  <w:r w:rsidRPr="007E7590">
                    <w:rPr>
                      <w:sz w:val="16"/>
                      <w:szCs w:val="16"/>
                    </w:rPr>
                    <w:t>Wiper</w:t>
                  </w:r>
                  <w:proofErr w:type="spellEnd"/>
                  <w:r w:rsidRPr="007E7590">
                    <w:rPr>
                      <w:sz w:val="16"/>
                      <w:szCs w:val="16"/>
                    </w:rPr>
                    <w:t xml:space="preserve"> (BS): 0,7 мм</w:t>
                  </w:r>
                  <w:r w:rsidRPr="007E7590">
                    <w:rPr>
                      <w:sz w:val="16"/>
                      <w:szCs w:val="16"/>
                    </w:rPr>
                    <w:br/>
                    <w:t>Радиус при вершине (RE): 0,2 мм</w:t>
                  </w:r>
                  <w:r w:rsidRPr="007E7590">
                    <w:rPr>
                      <w:sz w:val="16"/>
                      <w:szCs w:val="16"/>
                    </w:rPr>
                    <w:br/>
                    <w:t xml:space="preserve">Угол между главной режущей кромкой и </w:t>
                  </w:r>
                  <w:proofErr w:type="spellStart"/>
                  <w:r w:rsidRPr="007E7590">
                    <w:rPr>
                      <w:sz w:val="16"/>
                      <w:szCs w:val="16"/>
                    </w:rPr>
                    <w:t>wiper</w:t>
                  </w:r>
                  <w:proofErr w:type="spellEnd"/>
                  <w:r w:rsidRPr="007E7590">
                    <w:rPr>
                      <w:sz w:val="16"/>
                      <w:szCs w:val="16"/>
                    </w:rPr>
                    <w:t xml:space="preserve"> (KRINS): 90 °</w:t>
                  </w:r>
                  <w:r w:rsidRPr="007E7590">
                    <w:rPr>
                      <w:sz w:val="16"/>
                      <w:szCs w:val="16"/>
                    </w:rPr>
                    <w:br/>
                    <w:t>Исполнение (HAND): R</w:t>
                  </w:r>
                  <w:r w:rsidRPr="007E7590">
                    <w:rPr>
                      <w:sz w:val="16"/>
                      <w:szCs w:val="16"/>
                    </w:rPr>
                    <w:br/>
                  </w:r>
                </w:p>
              </w:tc>
              <w:tc>
                <w:tcPr>
                  <w:tcW w:w="448" w:type="pct"/>
                  <w:tcBorders>
                    <w:top w:val="nil"/>
                    <w:left w:val="nil"/>
                    <w:bottom w:val="single" w:sz="4" w:space="0" w:color="auto"/>
                    <w:right w:val="single" w:sz="4" w:space="0" w:color="auto"/>
                  </w:tcBorders>
                  <w:shd w:val="clear" w:color="auto" w:fill="auto"/>
                  <w:noWrap/>
                  <w:vAlign w:val="bottom"/>
                  <w:hideMark/>
                </w:tcPr>
                <w:p w14:paraId="1ED74CE1" w14:textId="77777777" w:rsidR="00920857" w:rsidRPr="009F280B" w:rsidRDefault="00920857" w:rsidP="00920857">
                  <w:pPr>
                    <w:jc w:val="center"/>
                  </w:pPr>
                  <w:r>
                    <w:t>5</w:t>
                  </w:r>
                  <w:r w:rsidRPr="009F280B">
                    <w:t>0</w:t>
                  </w:r>
                </w:p>
              </w:tc>
              <w:tc>
                <w:tcPr>
                  <w:tcW w:w="299" w:type="pct"/>
                  <w:tcBorders>
                    <w:top w:val="nil"/>
                    <w:left w:val="nil"/>
                    <w:bottom w:val="single" w:sz="4" w:space="0" w:color="auto"/>
                    <w:right w:val="single" w:sz="4" w:space="0" w:color="auto"/>
                  </w:tcBorders>
                  <w:shd w:val="clear" w:color="auto" w:fill="auto"/>
                  <w:vAlign w:val="bottom"/>
                  <w:hideMark/>
                </w:tcPr>
                <w:p w14:paraId="44AD2051" w14:textId="77777777" w:rsidR="00920857" w:rsidRPr="009F280B" w:rsidRDefault="00920857" w:rsidP="00920857">
                  <w:r w:rsidRPr="009F280B">
                    <w:t>шт.</w:t>
                  </w:r>
                </w:p>
              </w:tc>
            </w:tr>
            <w:tr w:rsidR="00332A97" w:rsidRPr="009F280B" w14:paraId="572115CB" w14:textId="77777777" w:rsidTr="00332A97">
              <w:trPr>
                <w:trHeight w:val="3811"/>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4330636E" w14:textId="77777777" w:rsidR="00920857" w:rsidRPr="009F280B" w:rsidRDefault="00920857" w:rsidP="00920857">
                  <w:pPr>
                    <w:jc w:val="right"/>
                    <w:rPr>
                      <w:color w:val="000000"/>
                    </w:rPr>
                  </w:pPr>
                  <w:r w:rsidRPr="009F280B">
                    <w:rPr>
                      <w:color w:val="000000"/>
                    </w:rPr>
                    <w:t>19</w:t>
                  </w:r>
                </w:p>
              </w:tc>
              <w:tc>
                <w:tcPr>
                  <w:tcW w:w="1000" w:type="pct"/>
                  <w:tcBorders>
                    <w:top w:val="nil"/>
                    <w:left w:val="nil"/>
                    <w:bottom w:val="single" w:sz="4" w:space="0" w:color="auto"/>
                    <w:right w:val="single" w:sz="4" w:space="0" w:color="auto"/>
                  </w:tcBorders>
                  <w:shd w:val="clear" w:color="auto" w:fill="auto"/>
                  <w:vAlign w:val="bottom"/>
                  <w:hideMark/>
                </w:tcPr>
                <w:p w14:paraId="32634B9A" w14:textId="77777777" w:rsidR="00920857" w:rsidRPr="009F280B" w:rsidRDefault="00920857" w:rsidP="00920857">
                  <w:pPr>
                    <w:rPr>
                      <w:lang w:val="de-DE"/>
                    </w:rPr>
                  </w:pPr>
                  <w:r w:rsidRPr="009F280B">
                    <w:t>Пластина R390-11 T3 31E-PM 1130</w:t>
                  </w:r>
                </w:p>
              </w:tc>
              <w:tc>
                <w:tcPr>
                  <w:tcW w:w="597" w:type="pct"/>
                  <w:tcBorders>
                    <w:top w:val="nil"/>
                    <w:left w:val="nil"/>
                    <w:bottom w:val="single" w:sz="4" w:space="0" w:color="auto"/>
                    <w:right w:val="single" w:sz="4" w:space="0" w:color="auto"/>
                  </w:tcBorders>
                  <w:shd w:val="clear" w:color="auto" w:fill="auto"/>
                  <w:vAlign w:val="bottom"/>
                  <w:hideMark/>
                </w:tcPr>
                <w:p w14:paraId="26582837" w14:textId="77777777" w:rsidR="00920857" w:rsidRPr="009F280B" w:rsidRDefault="00920857" w:rsidP="00920857">
                  <w:proofErr w:type="spellStart"/>
                  <w:r>
                    <w:t>Sandvik</w:t>
                  </w:r>
                  <w:proofErr w:type="spellEnd"/>
                  <w:r>
                    <w:t xml:space="preserve"> </w:t>
                  </w:r>
                </w:p>
              </w:tc>
              <w:tc>
                <w:tcPr>
                  <w:tcW w:w="672" w:type="pct"/>
                  <w:tcBorders>
                    <w:top w:val="nil"/>
                    <w:left w:val="nil"/>
                    <w:bottom w:val="single" w:sz="4" w:space="0" w:color="auto"/>
                    <w:right w:val="single" w:sz="4" w:space="0" w:color="auto"/>
                  </w:tcBorders>
                  <w:shd w:val="clear" w:color="auto" w:fill="auto"/>
                  <w:vAlign w:val="bottom"/>
                  <w:hideMark/>
                </w:tcPr>
                <w:p w14:paraId="1F0B9495" w14:textId="77777777" w:rsidR="00920857" w:rsidRPr="009F280B" w:rsidRDefault="00920857" w:rsidP="00920857">
                  <w:r w:rsidRPr="009F280B">
                    <w:t>R390-11 T3 31E-PM 1130</w:t>
                  </w:r>
                </w:p>
              </w:tc>
              <w:tc>
                <w:tcPr>
                  <w:tcW w:w="1644" w:type="pct"/>
                  <w:tcBorders>
                    <w:top w:val="nil"/>
                    <w:left w:val="nil"/>
                    <w:bottom w:val="single" w:sz="4" w:space="0" w:color="auto"/>
                    <w:right w:val="single" w:sz="4" w:space="0" w:color="auto"/>
                  </w:tcBorders>
                  <w:shd w:val="clear" w:color="auto" w:fill="auto"/>
                  <w:vAlign w:val="bottom"/>
                  <w:hideMark/>
                </w:tcPr>
                <w:p w14:paraId="1A4FE05D" w14:textId="77777777" w:rsidR="00920857" w:rsidRPr="00117F8A" w:rsidRDefault="00920857" w:rsidP="00920857">
                  <w:pPr>
                    <w:rPr>
                      <w:sz w:val="20"/>
                      <w:szCs w:val="20"/>
                    </w:rPr>
                  </w:pPr>
                  <w:r w:rsidRPr="00117F8A">
                    <w:rPr>
                      <w:sz w:val="16"/>
                      <w:szCs w:val="16"/>
                    </w:rPr>
                    <w:t xml:space="preserve">Режущая пластина для фрезы. Тип операции (CTPT): Медиум. Размер и форма пластины (CUTINTSIZESHAPE): </w:t>
                  </w:r>
                  <w:proofErr w:type="spellStart"/>
                  <w:r w:rsidRPr="00117F8A">
                    <w:rPr>
                      <w:sz w:val="16"/>
                      <w:szCs w:val="16"/>
                    </w:rPr>
                    <w:t>CoroMill</w:t>
                  </w:r>
                  <w:proofErr w:type="spellEnd"/>
                  <w:r w:rsidRPr="00117F8A">
                    <w:rPr>
                      <w:sz w:val="16"/>
                      <w:szCs w:val="16"/>
                    </w:rPr>
                    <w:t xml:space="preserve"> 390 -11T3. Ширина пластины (W1): 6,8 мм. Форма пластины (SC): L. Эффективная длина режущей кромки (LE): 10 мм. Радиус при вершине (RE): 3,1 мм. Угол между главной режущей кромкой и </w:t>
                  </w:r>
                  <w:proofErr w:type="spellStart"/>
                  <w:r w:rsidRPr="00117F8A">
                    <w:rPr>
                      <w:sz w:val="16"/>
                      <w:szCs w:val="16"/>
                    </w:rPr>
                    <w:t>wiper</w:t>
                  </w:r>
                  <w:proofErr w:type="spellEnd"/>
                  <w:r w:rsidRPr="00117F8A">
                    <w:rPr>
                      <w:sz w:val="16"/>
                      <w:szCs w:val="16"/>
                    </w:rPr>
                    <w:t xml:space="preserve"> (KRINS): 90 °. Исполнение (HAND): Правое. Сплав (GRADE): 1130. плав высокой твёрдости с тонким PVD-покрытием, выполненный по технологии </w:t>
                  </w:r>
                  <w:proofErr w:type="spellStart"/>
                  <w:r w:rsidRPr="00117F8A">
                    <w:rPr>
                      <w:sz w:val="16"/>
                      <w:szCs w:val="16"/>
                    </w:rPr>
                    <w:t>Zertivo</w:t>
                  </w:r>
                  <w:proofErr w:type="spellEnd"/>
                  <w:r w:rsidRPr="00117F8A">
                    <w:rPr>
                      <w:sz w:val="16"/>
                      <w:szCs w:val="16"/>
                    </w:rPr>
                    <w:t xml:space="preserve">, для различных областей применения. Подходит для чистовой и получистовой обработки при средней стабильности как с применением, так и без применения СОЖ. Хороший выбор для сложных траекторий, вязких материалов и обработки с СОЖ. Основа сплава (SUBSTRATE): HC. Покрытие (COATING): PVD </w:t>
                  </w:r>
                  <w:proofErr w:type="spellStart"/>
                  <w:r w:rsidRPr="00117F8A">
                    <w:rPr>
                      <w:sz w:val="16"/>
                      <w:szCs w:val="16"/>
                    </w:rPr>
                    <w:t>AlTiCrN</w:t>
                  </w:r>
                  <w:proofErr w:type="spellEnd"/>
                  <w:r w:rsidRPr="00117F8A">
                    <w:rPr>
                      <w:sz w:val="16"/>
                      <w:szCs w:val="16"/>
                    </w:rPr>
                    <w:t>. Толщина пластины (S): 3,59 мм</w:t>
                  </w:r>
                </w:p>
              </w:tc>
              <w:tc>
                <w:tcPr>
                  <w:tcW w:w="448" w:type="pct"/>
                  <w:tcBorders>
                    <w:top w:val="nil"/>
                    <w:left w:val="nil"/>
                    <w:bottom w:val="single" w:sz="4" w:space="0" w:color="auto"/>
                    <w:right w:val="single" w:sz="4" w:space="0" w:color="auto"/>
                  </w:tcBorders>
                  <w:shd w:val="clear" w:color="auto" w:fill="auto"/>
                  <w:noWrap/>
                  <w:vAlign w:val="bottom"/>
                  <w:hideMark/>
                </w:tcPr>
                <w:p w14:paraId="055F0729" w14:textId="77777777" w:rsidR="00920857" w:rsidRPr="009F280B" w:rsidRDefault="00920857" w:rsidP="00920857">
                  <w:pPr>
                    <w:jc w:val="center"/>
                  </w:pPr>
                  <w:r w:rsidRPr="009F280B">
                    <w:t>50</w:t>
                  </w:r>
                </w:p>
              </w:tc>
              <w:tc>
                <w:tcPr>
                  <w:tcW w:w="299" w:type="pct"/>
                  <w:tcBorders>
                    <w:top w:val="nil"/>
                    <w:left w:val="nil"/>
                    <w:bottom w:val="single" w:sz="4" w:space="0" w:color="auto"/>
                    <w:right w:val="single" w:sz="4" w:space="0" w:color="auto"/>
                  </w:tcBorders>
                  <w:shd w:val="clear" w:color="auto" w:fill="auto"/>
                  <w:vAlign w:val="bottom"/>
                  <w:hideMark/>
                </w:tcPr>
                <w:p w14:paraId="29A26C4A" w14:textId="77777777" w:rsidR="00920857" w:rsidRPr="009F280B" w:rsidRDefault="00920857" w:rsidP="00920857">
                  <w:r w:rsidRPr="009F280B">
                    <w:t>шт.</w:t>
                  </w:r>
                </w:p>
              </w:tc>
            </w:tr>
          </w:tbl>
          <w:p w14:paraId="263DDDDE" w14:textId="77777777" w:rsidR="00920857" w:rsidRPr="00A13747" w:rsidRDefault="00920857" w:rsidP="00A13747">
            <w:pPr>
              <w:rPr>
                <w:rFonts w:eastAsiaTheme="minorEastAsia"/>
                <w:b/>
              </w:rPr>
            </w:pPr>
          </w:p>
          <w:p w14:paraId="4A557733" w14:textId="77777777" w:rsidR="00B0307B" w:rsidRPr="00B0307B" w:rsidRDefault="00B0307B" w:rsidP="00B0307B">
            <w:pPr>
              <w:rPr>
                <w:b/>
              </w:rPr>
            </w:pPr>
            <w:r w:rsidRPr="00B0307B">
              <w:rPr>
                <w:b/>
              </w:rPr>
              <w:t>2. Дополнительные требования к поставке Товара.</w:t>
            </w:r>
          </w:p>
          <w:p w14:paraId="4BCAB7DE" w14:textId="77777777" w:rsidR="00B0307B" w:rsidRPr="00B0307B" w:rsidRDefault="00B0307B" w:rsidP="00B0307B">
            <w:pPr>
              <w:rPr>
                <w:b/>
              </w:rPr>
            </w:pPr>
          </w:p>
          <w:tbl>
            <w:tblPr>
              <w:tblW w:w="9627" w:type="dxa"/>
              <w:tblLayout w:type="fixed"/>
              <w:tblLook w:val="04A0" w:firstRow="1" w:lastRow="0" w:firstColumn="1" w:lastColumn="0" w:noHBand="0" w:noVBand="1"/>
            </w:tblPr>
            <w:tblGrid>
              <w:gridCol w:w="697"/>
              <w:gridCol w:w="8930"/>
            </w:tblGrid>
            <w:tr w:rsidR="00B0307B" w:rsidRPr="00B0307B" w14:paraId="20780662" w14:textId="77777777" w:rsidTr="00B0307B">
              <w:trPr>
                <w:trHeight w:val="60"/>
              </w:trPr>
              <w:tc>
                <w:tcPr>
                  <w:tcW w:w="697" w:type="dxa"/>
                  <w:tcBorders>
                    <w:top w:val="single" w:sz="10" w:space="0" w:color="auto"/>
                    <w:left w:val="single" w:sz="10" w:space="0" w:color="auto"/>
                    <w:bottom w:val="single" w:sz="10" w:space="0" w:color="auto"/>
                    <w:right w:val="single" w:sz="10" w:space="0" w:color="auto"/>
                  </w:tcBorders>
                  <w:shd w:val="clear" w:color="FFFFFF" w:fill="auto"/>
                  <w:vAlign w:val="bottom"/>
                </w:tcPr>
                <w:p w14:paraId="3AFC9F68" w14:textId="77777777" w:rsidR="00B0307B" w:rsidRPr="00B0307B" w:rsidRDefault="00B0307B" w:rsidP="00B0307B">
                  <w:pPr>
                    <w:rPr>
                      <w:b/>
                    </w:rPr>
                  </w:pPr>
                  <w:r w:rsidRPr="00B0307B">
                    <w:rPr>
                      <w:b/>
                    </w:rPr>
                    <w:t>№ поз</w:t>
                  </w:r>
                </w:p>
              </w:tc>
              <w:tc>
                <w:tcPr>
                  <w:tcW w:w="8930" w:type="dxa"/>
                  <w:tcBorders>
                    <w:top w:val="single" w:sz="10" w:space="0" w:color="auto"/>
                    <w:left w:val="single" w:sz="10" w:space="0" w:color="auto"/>
                    <w:bottom w:val="single" w:sz="10" w:space="0" w:color="auto"/>
                    <w:right w:val="single" w:sz="10" w:space="0" w:color="auto"/>
                  </w:tcBorders>
                  <w:shd w:val="clear" w:color="FFFFFF" w:fill="auto"/>
                  <w:vAlign w:val="bottom"/>
                </w:tcPr>
                <w:p w14:paraId="087C37DE" w14:textId="77777777" w:rsidR="00B0307B" w:rsidRPr="00B0307B" w:rsidRDefault="00B0307B" w:rsidP="00B0307B">
                  <w:pPr>
                    <w:rPr>
                      <w:b/>
                    </w:rPr>
                  </w:pPr>
                  <w:r w:rsidRPr="00B0307B">
                    <w:rPr>
                      <w:b/>
                    </w:rPr>
                    <w:t>Описание позиции</w:t>
                  </w:r>
                </w:p>
              </w:tc>
            </w:tr>
            <w:tr w:rsidR="00B0307B" w:rsidRPr="00B0307B" w14:paraId="008BE1A9" w14:textId="77777777" w:rsidTr="00B0307B">
              <w:trPr>
                <w:trHeight w:val="2241"/>
              </w:trPr>
              <w:tc>
                <w:tcPr>
                  <w:tcW w:w="697" w:type="dxa"/>
                  <w:tcBorders>
                    <w:top w:val="single" w:sz="5" w:space="0" w:color="auto"/>
                    <w:left w:val="single" w:sz="5" w:space="0" w:color="auto"/>
                    <w:bottom w:val="single" w:sz="5" w:space="0" w:color="auto"/>
                    <w:right w:val="single" w:sz="5" w:space="0" w:color="auto"/>
                  </w:tcBorders>
                  <w:shd w:val="clear" w:color="FFFFFF" w:fill="auto"/>
                  <w:vAlign w:val="bottom"/>
                </w:tcPr>
                <w:p w14:paraId="3799A310" w14:textId="77777777" w:rsidR="00B0307B" w:rsidRPr="00B0307B" w:rsidRDefault="00B0307B" w:rsidP="00B0307B">
                  <w:r w:rsidRPr="00B0307B">
                    <w:t>01</w:t>
                  </w:r>
                </w:p>
              </w:tc>
              <w:tc>
                <w:tcPr>
                  <w:tcW w:w="8930" w:type="dxa"/>
                  <w:tcBorders>
                    <w:top w:val="single" w:sz="5" w:space="0" w:color="auto"/>
                    <w:left w:val="single" w:sz="5" w:space="0" w:color="auto"/>
                    <w:bottom w:val="single" w:sz="5" w:space="0" w:color="auto"/>
                    <w:right w:val="single" w:sz="5" w:space="0" w:color="auto"/>
                  </w:tcBorders>
                  <w:shd w:val="clear" w:color="FFFFFF" w:fill="auto"/>
                  <w:vAlign w:val="bottom"/>
                </w:tcPr>
                <w:p w14:paraId="1C115EE7" w14:textId="77777777" w:rsidR="00B0307B" w:rsidRPr="00B0307B" w:rsidRDefault="00B0307B" w:rsidP="00B0307B">
                  <w:r w:rsidRPr="00B0307B">
                    <w:t>Товар поставляется в упаковках.</w:t>
                  </w:r>
                  <w:r w:rsidRPr="00B0307B">
                    <w:br/>
                    <w:t>Поставляемый Товар должен быть новым, не бывшем в употреблении (в эксплуатации, в консервации), не допускается поставка выставочных образцов, а также собранного из восстановленных узлов и агрегатов. Товар должен быть поставлен комплектно. Товар, подлежащий обязательной сертификации, должен иметь сертификат соответствия ГОСТ Р.</w:t>
                  </w:r>
                  <w:r w:rsidRPr="00B0307B">
                    <w:br/>
                    <w:t>Поставляемый Товар должен быть серийно выпускаемым, не допускается поставка опытных образцов.</w:t>
                  </w:r>
                </w:p>
                <w:p w14:paraId="61727F56" w14:textId="77777777" w:rsidR="00B0307B" w:rsidRPr="00B0307B" w:rsidRDefault="00B0307B" w:rsidP="00B0307B">
                  <w:r w:rsidRPr="00B0307B">
                    <w:t>Допускается поставка эквивалента, полностью соответствующего техническим характеристикам.</w:t>
                  </w:r>
                  <w:r w:rsidRPr="00B0307B">
                    <w:br/>
                  </w:r>
                </w:p>
              </w:tc>
            </w:tr>
            <w:tr w:rsidR="00B0307B" w:rsidRPr="00B0307B" w14:paraId="128AA3C6" w14:textId="77777777" w:rsidTr="00B0307B">
              <w:trPr>
                <w:trHeight w:val="60"/>
              </w:trPr>
              <w:tc>
                <w:tcPr>
                  <w:tcW w:w="697" w:type="dxa"/>
                  <w:tcBorders>
                    <w:top w:val="single" w:sz="5" w:space="0" w:color="auto"/>
                    <w:left w:val="single" w:sz="5" w:space="0" w:color="auto"/>
                    <w:bottom w:val="single" w:sz="5" w:space="0" w:color="auto"/>
                    <w:right w:val="single" w:sz="5" w:space="0" w:color="auto"/>
                  </w:tcBorders>
                  <w:shd w:val="clear" w:color="FFFFFF" w:fill="auto"/>
                  <w:vAlign w:val="bottom"/>
                </w:tcPr>
                <w:p w14:paraId="115CB497" w14:textId="77777777" w:rsidR="00B0307B" w:rsidRPr="00B0307B" w:rsidRDefault="00B0307B" w:rsidP="00B0307B"/>
              </w:tc>
              <w:tc>
                <w:tcPr>
                  <w:tcW w:w="8930" w:type="dxa"/>
                  <w:tcBorders>
                    <w:top w:val="single" w:sz="5" w:space="0" w:color="auto"/>
                    <w:left w:val="single" w:sz="5" w:space="0" w:color="auto"/>
                    <w:bottom w:val="single" w:sz="5" w:space="0" w:color="auto"/>
                    <w:right w:val="single" w:sz="5" w:space="0" w:color="auto"/>
                  </w:tcBorders>
                  <w:shd w:val="clear" w:color="FFFFFF" w:fill="auto"/>
                  <w:vAlign w:val="bottom"/>
                </w:tcPr>
                <w:p w14:paraId="2C88AE12" w14:textId="77777777" w:rsidR="00B0307B" w:rsidRPr="00B0307B" w:rsidRDefault="00B0307B" w:rsidP="00B0307B">
                  <w:r w:rsidRPr="00B0307B">
                    <w:t>Срок гарантии Товара составляет 12 (Двенадцать) месяцев с даты подписания Сторонами товарной накладной и/или УПД на Товар.</w:t>
                  </w:r>
                </w:p>
              </w:tc>
            </w:tr>
            <w:tr w:rsidR="00B0307B" w:rsidRPr="00B0307B" w14:paraId="596BD4C7" w14:textId="77777777" w:rsidTr="00B0307B">
              <w:trPr>
                <w:trHeight w:val="60"/>
              </w:trPr>
              <w:tc>
                <w:tcPr>
                  <w:tcW w:w="697" w:type="dxa"/>
                  <w:tcBorders>
                    <w:top w:val="single" w:sz="5" w:space="0" w:color="auto"/>
                    <w:left w:val="single" w:sz="5" w:space="0" w:color="auto"/>
                    <w:bottom w:val="single" w:sz="5" w:space="0" w:color="auto"/>
                    <w:right w:val="single" w:sz="5" w:space="0" w:color="auto"/>
                  </w:tcBorders>
                  <w:shd w:val="clear" w:color="FFFFFF" w:fill="auto"/>
                  <w:vAlign w:val="bottom"/>
                </w:tcPr>
                <w:p w14:paraId="6BB999BD" w14:textId="77777777" w:rsidR="00B0307B" w:rsidRPr="00B0307B" w:rsidRDefault="00B0307B" w:rsidP="00B0307B">
                  <w:r w:rsidRPr="00B0307B">
                    <w:t>02</w:t>
                  </w:r>
                </w:p>
              </w:tc>
              <w:tc>
                <w:tcPr>
                  <w:tcW w:w="8930" w:type="dxa"/>
                  <w:tcBorders>
                    <w:top w:val="single" w:sz="5" w:space="0" w:color="auto"/>
                    <w:left w:val="single" w:sz="5" w:space="0" w:color="auto"/>
                    <w:bottom w:val="single" w:sz="5" w:space="0" w:color="auto"/>
                    <w:right w:val="single" w:sz="5" w:space="0" w:color="auto"/>
                  </w:tcBorders>
                  <w:shd w:val="clear" w:color="FFFFFF" w:fill="auto"/>
                  <w:vAlign w:val="bottom"/>
                </w:tcPr>
                <w:p w14:paraId="4A4BCFB3" w14:textId="77777777" w:rsidR="00B0307B" w:rsidRPr="00B0307B" w:rsidRDefault="00B0307B" w:rsidP="00B0307B">
                  <w:r w:rsidRPr="00B0307B">
                    <w:t xml:space="preserve">Адрес </w:t>
                  </w:r>
                  <w:proofErr w:type="gramStart"/>
                  <w:r w:rsidRPr="00B0307B">
                    <w:t>поставки:</w:t>
                  </w:r>
                  <w:r w:rsidRPr="00B0307B">
                    <w:br/>
                    <w:t>Россия</w:t>
                  </w:r>
                  <w:proofErr w:type="gramEnd"/>
                  <w:r w:rsidRPr="00B0307B">
                    <w:t>, г. Москва, ул. Автомоторная д 2.</w:t>
                  </w:r>
                </w:p>
              </w:tc>
            </w:tr>
            <w:tr w:rsidR="00B0307B" w:rsidRPr="00B0307B" w14:paraId="6E3BE253" w14:textId="77777777" w:rsidTr="00B0307B">
              <w:trPr>
                <w:trHeight w:val="60"/>
              </w:trPr>
              <w:tc>
                <w:tcPr>
                  <w:tcW w:w="697" w:type="dxa"/>
                  <w:tcBorders>
                    <w:top w:val="single" w:sz="5" w:space="0" w:color="auto"/>
                    <w:left w:val="single" w:sz="5" w:space="0" w:color="auto"/>
                    <w:bottom w:val="single" w:sz="5" w:space="0" w:color="auto"/>
                    <w:right w:val="single" w:sz="5" w:space="0" w:color="auto"/>
                  </w:tcBorders>
                  <w:shd w:val="clear" w:color="FFFFFF" w:fill="auto"/>
                  <w:vAlign w:val="bottom"/>
                </w:tcPr>
                <w:p w14:paraId="18CEAC77" w14:textId="77777777" w:rsidR="00B0307B" w:rsidRPr="00B0307B" w:rsidRDefault="00B0307B" w:rsidP="00B0307B">
                  <w:r w:rsidRPr="00B0307B">
                    <w:t>03</w:t>
                  </w:r>
                </w:p>
              </w:tc>
              <w:tc>
                <w:tcPr>
                  <w:tcW w:w="8930" w:type="dxa"/>
                  <w:tcBorders>
                    <w:top w:val="single" w:sz="5" w:space="0" w:color="auto"/>
                    <w:left w:val="single" w:sz="5" w:space="0" w:color="auto"/>
                    <w:bottom w:val="single" w:sz="5" w:space="0" w:color="auto"/>
                    <w:right w:val="single" w:sz="5" w:space="0" w:color="auto"/>
                  </w:tcBorders>
                  <w:shd w:val="clear" w:color="FFFFFF" w:fill="auto"/>
                  <w:vAlign w:val="bottom"/>
                </w:tcPr>
                <w:p w14:paraId="4BBB005C" w14:textId="77777777" w:rsidR="00B0307B" w:rsidRPr="00B0307B" w:rsidRDefault="00B0307B" w:rsidP="00B0307B">
                  <w:r w:rsidRPr="00B0307B">
                    <w:t>Срок поставки товара.</w:t>
                  </w:r>
                  <w:r w:rsidRPr="00B0307B">
                    <w:br/>
                    <w:t>Поставка Товара должна быть произведена в течение 20 (двадцати) рабочих дня с момента подписания Договора.</w:t>
                  </w:r>
                </w:p>
                <w:p w14:paraId="6009ACED" w14:textId="77777777" w:rsidR="00B0307B" w:rsidRPr="00B0307B" w:rsidRDefault="00B0307B" w:rsidP="00B0307B"/>
              </w:tc>
            </w:tr>
          </w:tbl>
          <w:p w14:paraId="0FB01BB4" w14:textId="4D12347C" w:rsidR="00A13747" w:rsidRPr="00A13747" w:rsidRDefault="00A13747" w:rsidP="00B0307B">
            <w:pPr>
              <w:rPr>
                <w:rFonts w:eastAsiaTheme="minorEastAsia"/>
              </w:rPr>
            </w:pPr>
          </w:p>
        </w:tc>
      </w:tr>
    </w:tbl>
    <w:p w14:paraId="33523E81" w14:textId="77777777" w:rsidR="00AD03B5" w:rsidRDefault="00AD03B5" w:rsidP="00680A34">
      <w:pPr>
        <w:jc w:val="right"/>
        <w:rPr>
          <w:b/>
        </w:rPr>
      </w:pPr>
    </w:p>
    <w:p w14:paraId="5B0C78E6" w14:textId="77777777" w:rsidR="00863197" w:rsidRPr="00BB429F" w:rsidRDefault="00863197" w:rsidP="00680A34">
      <w:pPr>
        <w:jc w:val="right"/>
        <w:rPr>
          <w:b/>
        </w:rPr>
      </w:pPr>
    </w:p>
    <w:p w14:paraId="0DD8BB84" w14:textId="77777777" w:rsidR="00386036" w:rsidRDefault="00386036" w:rsidP="004D63BE">
      <w:pPr>
        <w:widowControl w:val="0"/>
        <w:autoSpaceDE w:val="0"/>
        <w:autoSpaceDN w:val="0"/>
        <w:adjustRightInd w:val="0"/>
        <w:jc w:val="center"/>
        <w:rPr>
          <w:b/>
        </w:rPr>
      </w:pPr>
    </w:p>
    <w:p w14:paraId="2E48DC46" w14:textId="77777777" w:rsidR="00A24A40" w:rsidRDefault="00A24A40" w:rsidP="004D63BE">
      <w:pPr>
        <w:widowControl w:val="0"/>
        <w:autoSpaceDE w:val="0"/>
        <w:autoSpaceDN w:val="0"/>
        <w:adjustRightInd w:val="0"/>
        <w:jc w:val="center"/>
        <w:rPr>
          <w:b/>
        </w:rPr>
      </w:pPr>
    </w:p>
    <w:p w14:paraId="3C374870" w14:textId="77777777" w:rsidR="00A24A40" w:rsidRDefault="00A24A40" w:rsidP="004D63BE">
      <w:pPr>
        <w:widowControl w:val="0"/>
        <w:autoSpaceDE w:val="0"/>
        <w:autoSpaceDN w:val="0"/>
        <w:adjustRightInd w:val="0"/>
        <w:jc w:val="center"/>
        <w:rPr>
          <w:b/>
        </w:rPr>
      </w:pPr>
    </w:p>
    <w:p w14:paraId="2FE2D6D1" w14:textId="77777777" w:rsidR="00A24A40" w:rsidRDefault="00A24A40" w:rsidP="004D63BE">
      <w:pPr>
        <w:widowControl w:val="0"/>
        <w:autoSpaceDE w:val="0"/>
        <w:autoSpaceDN w:val="0"/>
        <w:adjustRightInd w:val="0"/>
        <w:jc w:val="center"/>
        <w:rPr>
          <w:b/>
        </w:rPr>
      </w:pPr>
    </w:p>
    <w:p w14:paraId="2C57D982" w14:textId="77777777" w:rsidR="00A24A40" w:rsidRDefault="00A24A40" w:rsidP="004D63BE">
      <w:pPr>
        <w:widowControl w:val="0"/>
        <w:autoSpaceDE w:val="0"/>
        <w:autoSpaceDN w:val="0"/>
        <w:adjustRightInd w:val="0"/>
        <w:jc w:val="center"/>
        <w:rPr>
          <w:b/>
        </w:rPr>
      </w:pPr>
    </w:p>
    <w:p w14:paraId="414011F0" w14:textId="77777777" w:rsidR="00A24A40" w:rsidRDefault="00A24A40" w:rsidP="004D63BE">
      <w:pPr>
        <w:widowControl w:val="0"/>
        <w:autoSpaceDE w:val="0"/>
        <w:autoSpaceDN w:val="0"/>
        <w:adjustRightInd w:val="0"/>
        <w:jc w:val="center"/>
        <w:rPr>
          <w:b/>
        </w:rPr>
      </w:pPr>
    </w:p>
    <w:p w14:paraId="51FD097D" w14:textId="77777777" w:rsidR="00A24A40" w:rsidRDefault="00A24A40" w:rsidP="004D63BE">
      <w:pPr>
        <w:widowControl w:val="0"/>
        <w:autoSpaceDE w:val="0"/>
        <w:autoSpaceDN w:val="0"/>
        <w:adjustRightInd w:val="0"/>
        <w:jc w:val="center"/>
        <w:rPr>
          <w:b/>
        </w:rPr>
      </w:pPr>
    </w:p>
    <w:p w14:paraId="7361F06D" w14:textId="77777777" w:rsidR="00A24A40" w:rsidRDefault="00A24A40" w:rsidP="004D63BE">
      <w:pPr>
        <w:widowControl w:val="0"/>
        <w:autoSpaceDE w:val="0"/>
        <w:autoSpaceDN w:val="0"/>
        <w:adjustRightInd w:val="0"/>
        <w:jc w:val="center"/>
        <w:rPr>
          <w:b/>
        </w:rPr>
      </w:pPr>
    </w:p>
    <w:p w14:paraId="0F5174A5" w14:textId="77777777" w:rsidR="00A24A40" w:rsidRDefault="00A24A40" w:rsidP="004D63BE">
      <w:pPr>
        <w:widowControl w:val="0"/>
        <w:autoSpaceDE w:val="0"/>
        <w:autoSpaceDN w:val="0"/>
        <w:adjustRightInd w:val="0"/>
        <w:jc w:val="center"/>
        <w:rPr>
          <w:b/>
        </w:rPr>
      </w:pPr>
    </w:p>
    <w:p w14:paraId="42F498E9" w14:textId="77777777" w:rsidR="00A24A40" w:rsidRDefault="00A24A40" w:rsidP="004D63BE">
      <w:pPr>
        <w:widowControl w:val="0"/>
        <w:autoSpaceDE w:val="0"/>
        <w:autoSpaceDN w:val="0"/>
        <w:adjustRightInd w:val="0"/>
        <w:jc w:val="center"/>
        <w:rPr>
          <w:b/>
        </w:rPr>
      </w:pPr>
    </w:p>
    <w:p w14:paraId="3C9AFA9C" w14:textId="77777777" w:rsidR="00A24A40" w:rsidRDefault="00A24A40" w:rsidP="004D63BE">
      <w:pPr>
        <w:widowControl w:val="0"/>
        <w:autoSpaceDE w:val="0"/>
        <w:autoSpaceDN w:val="0"/>
        <w:adjustRightInd w:val="0"/>
        <w:jc w:val="center"/>
        <w:rPr>
          <w:b/>
        </w:rPr>
      </w:pPr>
    </w:p>
    <w:p w14:paraId="208D15F4" w14:textId="77777777" w:rsidR="00A24A40" w:rsidRDefault="00A24A40" w:rsidP="004D63BE">
      <w:pPr>
        <w:widowControl w:val="0"/>
        <w:autoSpaceDE w:val="0"/>
        <w:autoSpaceDN w:val="0"/>
        <w:adjustRightInd w:val="0"/>
        <w:jc w:val="center"/>
        <w:rPr>
          <w:b/>
        </w:rPr>
      </w:pPr>
    </w:p>
    <w:p w14:paraId="4DB44160" w14:textId="77777777" w:rsidR="00386036" w:rsidRPr="00BB429F" w:rsidRDefault="00386036" w:rsidP="004D63BE">
      <w:pPr>
        <w:widowControl w:val="0"/>
        <w:autoSpaceDE w:val="0"/>
        <w:autoSpaceDN w:val="0"/>
        <w:adjustRightInd w:val="0"/>
        <w:jc w:val="center"/>
        <w:rPr>
          <w:b/>
        </w:rPr>
      </w:pPr>
    </w:p>
    <w:p w14:paraId="5735E229" w14:textId="77777777" w:rsidR="00A94702" w:rsidRPr="00BB429F" w:rsidRDefault="00A94702" w:rsidP="00A94702">
      <w:pPr>
        <w:contextualSpacing/>
        <w:jc w:val="center"/>
        <w:rPr>
          <w:b/>
        </w:rPr>
      </w:pPr>
    </w:p>
    <w:p w14:paraId="7CF35DB5" w14:textId="6A567FEC" w:rsidR="00770FC0" w:rsidRPr="00BB429F" w:rsidRDefault="00770FC0" w:rsidP="00EC08D7">
      <w:pPr>
        <w:jc w:val="right"/>
        <w:rPr>
          <w:b/>
          <w:bCs/>
          <w:color w:val="000000" w:themeColor="text1"/>
        </w:rPr>
      </w:pPr>
      <w:r w:rsidRPr="00BB429F">
        <w:rPr>
          <w:b/>
          <w:bCs/>
          <w:color w:val="000000" w:themeColor="text1"/>
        </w:rPr>
        <w:t>Приложение № 2</w:t>
      </w:r>
    </w:p>
    <w:p w14:paraId="1F5ED16E" w14:textId="77777777" w:rsidR="00770FC0" w:rsidRPr="00BB429F" w:rsidRDefault="00770FC0" w:rsidP="00770FC0">
      <w:pPr>
        <w:jc w:val="right"/>
        <w:rPr>
          <w:b/>
          <w:bCs/>
          <w:color w:val="000000" w:themeColor="text1"/>
        </w:rPr>
      </w:pPr>
      <w:r w:rsidRPr="00BB429F">
        <w:rPr>
          <w:b/>
          <w:bCs/>
          <w:color w:val="000000" w:themeColor="text1"/>
        </w:rPr>
        <w:t>к Документации о запросе котировок</w:t>
      </w:r>
    </w:p>
    <w:p w14:paraId="1395395D" w14:textId="77777777" w:rsidR="00770FC0" w:rsidRPr="00BB429F" w:rsidRDefault="00770FC0" w:rsidP="00770FC0">
      <w:pPr>
        <w:jc w:val="right"/>
        <w:rPr>
          <w:b/>
          <w:bCs/>
          <w:color w:val="000000" w:themeColor="text1"/>
        </w:rPr>
      </w:pPr>
    </w:p>
    <w:p w14:paraId="5EC65470" w14:textId="77777777" w:rsidR="00770FC0" w:rsidRPr="00BB429F" w:rsidRDefault="00770FC0" w:rsidP="00770FC0">
      <w:pPr>
        <w:jc w:val="center"/>
        <w:rPr>
          <w:b/>
          <w:bCs/>
          <w:color w:val="000000" w:themeColor="text1"/>
        </w:rPr>
      </w:pPr>
      <w:r w:rsidRPr="00BB429F">
        <w:rPr>
          <w:b/>
          <w:bCs/>
          <w:color w:val="000000" w:themeColor="text1"/>
        </w:rPr>
        <w:t xml:space="preserve">Форма котировочной заявки </w:t>
      </w:r>
    </w:p>
    <w:p w14:paraId="79A23A9B" w14:textId="77777777" w:rsidR="00770FC0" w:rsidRPr="00BB429F" w:rsidRDefault="00770FC0" w:rsidP="00770FC0">
      <w:pPr>
        <w:jc w:val="center"/>
        <w:rPr>
          <w:b/>
          <w:bCs/>
          <w:i/>
          <w:iCs/>
          <w:color w:val="000000" w:themeColor="text1"/>
        </w:rPr>
      </w:pPr>
      <w:r w:rsidRPr="00BB429F">
        <w:rPr>
          <w:i/>
          <w:iCs/>
          <w:color w:val="000000" w:themeColor="text1"/>
        </w:rPr>
        <w:t>(заполняется участником размещения заказа)</w:t>
      </w:r>
    </w:p>
    <w:p w14:paraId="5FAF380E" w14:textId="77777777" w:rsidR="00770FC0" w:rsidRPr="00BB429F" w:rsidRDefault="00770FC0" w:rsidP="00770FC0">
      <w:pPr>
        <w:jc w:val="center"/>
        <w:rPr>
          <w:b/>
          <w:bCs/>
          <w:color w:val="000000" w:themeColor="text1"/>
        </w:rPr>
      </w:pPr>
    </w:p>
    <w:p w14:paraId="600652B7" w14:textId="77777777" w:rsidR="00770FC0" w:rsidRPr="00BB429F" w:rsidRDefault="00770FC0" w:rsidP="00770FC0">
      <w:pPr>
        <w:jc w:val="center"/>
        <w:rPr>
          <w:b/>
          <w:bCs/>
          <w:color w:val="000000" w:themeColor="text1"/>
        </w:rPr>
      </w:pPr>
      <w:r w:rsidRPr="00BB429F">
        <w:rPr>
          <w:b/>
          <w:bCs/>
          <w:color w:val="000000" w:themeColor="text1"/>
        </w:rPr>
        <w:t>КОТИРОВОЧНАЯ ЗАЯВКА</w:t>
      </w:r>
    </w:p>
    <w:p w14:paraId="6DA02A51" w14:textId="77777777" w:rsidR="00770FC0" w:rsidRPr="00BB429F" w:rsidRDefault="00770FC0" w:rsidP="00770FC0">
      <w:pPr>
        <w:jc w:val="center"/>
        <w:rPr>
          <w:color w:val="000000" w:themeColor="text1"/>
        </w:rPr>
      </w:pPr>
    </w:p>
    <w:p w14:paraId="34845E96" w14:textId="77777777" w:rsidR="00770FC0" w:rsidRPr="00BB429F" w:rsidRDefault="00770FC0" w:rsidP="00770FC0">
      <w:pPr>
        <w:jc w:val="center"/>
        <w:rPr>
          <w:color w:val="000000" w:themeColor="text1"/>
        </w:rPr>
      </w:pPr>
    </w:p>
    <w:p w14:paraId="7B160574" w14:textId="77777777" w:rsidR="00CE2AB1" w:rsidRPr="00BB429F" w:rsidRDefault="00770FC0" w:rsidP="00770FC0">
      <w:pPr>
        <w:jc w:val="right"/>
        <w:rPr>
          <w:color w:val="000000" w:themeColor="text1"/>
        </w:rPr>
      </w:pPr>
      <w:r w:rsidRPr="00BB429F">
        <w:rPr>
          <w:color w:val="000000" w:themeColor="text1"/>
        </w:rPr>
        <w:t>Дата: «___» _____________ 201</w:t>
      </w:r>
      <w:r w:rsidR="00680A34" w:rsidRPr="00BB429F">
        <w:rPr>
          <w:color w:val="000000" w:themeColor="text1"/>
        </w:rPr>
        <w:t>__</w:t>
      </w:r>
      <w:r w:rsidRPr="00BB429F">
        <w:rPr>
          <w:color w:val="000000" w:themeColor="text1"/>
        </w:rPr>
        <w:t xml:space="preserve"> г. </w:t>
      </w:r>
    </w:p>
    <w:p w14:paraId="552D6F64" w14:textId="16DC2B2E" w:rsidR="00770FC0" w:rsidRPr="00BB429F" w:rsidRDefault="00770FC0" w:rsidP="00770FC0">
      <w:pPr>
        <w:jc w:val="right"/>
        <w:rPr>
          <w:color w:val="000000" w:themeColor="text1"/>
        </w:rPr>
      </w:pPr>
      <w:r w:rsidRPr="00BB429F">
        <w:rPr>
          <w:color w:val="000000" w:themeColor="text1"/>
        </w:rPr>
        <w:t>в</w:t>
      </w:r>
      <w:r w:rsidRPr="00BB429F">
        <w:rPr>
          <w:b/>
          <w:bCs/>
          <w:color w:val="000000" w:themeColor="text1"/>
        </w:rPr>
        <w:t xml:space="preserve"> ФГУП «НАМИ»</w:t>
      </w:r>
    </w:p>
    <w:p w14:paraId="4B17336F" w14:textId="77777777" w:rsidR="00770FC0" w:rsidRPr="00BB429F" w:rsidRDefault="00770FC0" w:rsidP="00770FC0">
      <w:pPr>
        <w:rPr>
          <w:b/>
          <w:bCs/>
          <w:color w:val="000000" w:themeColor="text1"/>
        </w:rPr>
      </w:pPr>
    </w:p>
    <w:p w14:paraId="541CF693" w14:textId="77777777" w:rsidR="00770FC0" w:rsidRPr="00BB429F" w:rsidRDefault="00770FC0" w:rsidP="00770FC0">
      <w:pPr>
        <w:jc w:val="center"/>
        <w:rPr>
          <w:color w:val="000000" w:themeColor="text1"/>
        </w:rPr>
      </w:pPr>
      <w:r w:rsidRPr="00BB429F">
        <w:rPr>
          <w:color w:val="000000" w:themeColor="text1"/>
        </w:rPr>
        <w:t>Уважаемые господа!</w:t>
      </w:r>
    </w:p>
    <w:p w14:paraId="762C49A7" w14:textId="77777777" w:rsidR="00770FC0" w:rsidRPr="00BB429F" w:rsidRDefault="00770FC0" w:rsidP="00770FC0">
      <w:pPr>
        <w:jc w:val="both"/>
        <w:rPr>
          <w:color w:val="000000" w:themeColor="text1"/>
        </w:rPr>
      </w:pPr>
      <w:r w:rsidRPr="00BB429F">
        <w:rPr>
          <w:color w:val="000000" w:themeColor="text1"/>
        </w:rPr>
        <w:t>Изучив извещение о проведении запроса котировок № ___________________________________,</w:t>
      </w:r>
    </w:p>
    <w:p w14:paraId="1C128D39" w14:textId="448B0D66" w:rsidR="00770FC0" w:rsidRPr="00BB429F" w:rsidRDefault="00770FC0" w:rsidP="00234A7F">
      <w:pPr>
        <w:jc w:val="both"/>
        <w:rPr>
          <w:i/>
          <w:iCs/>
          <w:color w:val="000000" w:themeColor="text1"/>
        </w:rPr>
      </w:pPr>
      <w:r w:rsidRPr="00BB429F">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BB429F" w:rsidRDefault="00770FC0" w:rsidP="00770FC0">
      <w:pPr>
        <w:jc w:val="both"/>
        <w:rPr>
          <w:color w:val="000000" w:themeColor="text1"/>
        </w:rPr>
      </w:pPr>
      <w:r w:rsidRPr="00BB429F">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BB429F" w:rsidRDefault="00770FC0" w:rsidP="00770FC0">
      <w:pPr>
        <w:ind w:firstLine="708"/>
        <w:jc w:val="center"/>
        <w:rPr>
          <w:color w:val="000000" w:themeColor="text1"/>
        </w:rPr>
      </w:pPr>
      <w:r w:rsidRPr="00BB429F">
        <w:rPr>
          <w:color w:val="000000" w:themeColor="text1"/>
        </w:rPr>
        <w:t>(наименование товара, работ, услуг)</w:t>
      </w:r>
    </w:p>
    <w:p w14:paraId="46413C7F" w14:textId="77777777" w:rsidR="00770FC0" w:rsidRPr="00BB429F" w:rsidRDefault="00770FC0" w:rsidP="00770FC0">
      <w:pPr>
        <w:jc w:val="both"/>
        <w:rPr>
          <w:color w:val="000000" w:themeColor="text1"/>
        </w:rPr>
      </w:pPr>
      <w:r w:rsidRPr="00BB429F">
        <w:rPr>
          <w:color w:val="000000" w:themeColor="text1"/>
        </w:rPr>
        <w:t>для ____________________________________________________________________________</w:t>
      </w:r>
    </w:p>
    <w:p w14:paraId="4FBAAD9A" w14:textId="77777777" w:rsidR="00770FC0" w:rsidRPr="00BB429F" w:rsidRDefault="00770FC0" w:rsidP="00770FC0">
      <w:pPr>
        <w:jc w:val="center"/>
        <w:rPr>
          <w:color w:val="000000" w:themeColor="text1"/>
        </w:rPr>
      </w:pPr>
      <w:r w:rsidRPr="00BB429F">
        <w:rPr>
          <w:color w:val="000000" w:themeColor="text1"/>
        </w:rPr>
        <w:t>(наименование заказчика)</w:t>
      </w:r>
    </w:p>
    <w:p w14:paraId="47A2C223" w14:textId="77777777" w:rsidR="00770FC0" w:rsidRPr="00BB429F" w:rsidRDefault="00770FC0" w:rsidP="00770FC0">
      <w:pPr>
        <w:pStyle w:val="a8"/>
        <w:spacing w:after="0"/>
        <w:ind w:firstLine="708"/>
        <w:rPr>
          <w:color w:val="000000" w:themeColor="text1"/>
        </w:rPr>
      </w:pPr>
      <w:r w:rsidRPr="00BB429F">
        <w:rPr>
          <w:color w:val="000000" w:themeColor="text1"/>
        </w:rPr>
        <w:t>Мы ______________________________________________________________________,</w:t>
      </w:r>
    </w:p>
    <w:p w14:paraId="49FEA6B6" w14:textId="77777777" w:rsidR="00770FC0" w:rsidRPr="00BB429F" w:rsidRDefault="00770FC0" w:rsidP="00770FC0">
      <w:pPr>
        <w:pStyle w:val="31"/>
        <w:spacing w:after="0"/>
        <w:ind w:firstLine="709"/>
        <w:jc w:val="center"/>
        <w:rPr>
          <w:color w:val="000000" w:themeColor="text1"/>
          <w:sz w:val="24"/>
          <w:szCs w:val="24"/>
        </w:rPr>
      </w:pPr>
      <w:r w:rsidRPr="00BB429F">
        <w:rPr>
          <w:color w:val="000000" w:themeColor="text1"/>
          <w:sz w:val="24"/>
          <w:szCs w:val="24"/>
        </w:rPr>
        <w:t>(наименование участника размещения заказа)</w:t>
      </w:r>
    </w:p>
    <w:p w14:paraId="494E6078" w14:textId="77777777" w:rsidR="00770FC0" w:rsidRPr="00BB429F" w:rsidRDefault="00770FC0" w:rsidP="00770FC0">
      <w:pPr>
        <w:pStyle w:val="ae"/>
        <w:spacing w:after="0"/>
        <w:ind w:left="0"/>
        <w:rPr>
          <w:color w:val="000000" w:themeColor="text1"/>
        </w:rPr>
      </w:pPr>
      <w:r w:rsidRPr="00BB429F">
        <w:rPr>
          <w:color w:val="000000" w:themeColor="text1"/>
        </w:rPr>
        <w:t>В лице, ________________________________________________________________________,</w:t>
      </w:r>
    </w:p>
    <w:p w14:paraId="5ED7B8F4" w14:textId="77777777" w:rsidR="00770FC0" w:rsidRPr="00BB429F" w:rsidRDefault="00770FC0" w:rsidP="00770FC0">
      <w:pPr>
        <w:pStyle w:val="ae"/>
        <w:spacing w:after="0"/>
        <w:ind w:left="0" w:firstLine="709"/>
        <w:jc w:val="center"/>
        <w:rPr>
          <w:color w:val="000000" w:themeColor="text1"/>
        </w:rPr>
      </w:pPr>
      <w:r w:rsidRPr="00BB429F">
        <w:rPr>
          <w:color w:val="000000" w:themeColor="text1"/>
        </w:rPr>
        <w:t>(наименование должности, Ф.И.О. руководителя, уполномоченного лица для юридического лица)</w:t>
      </w:r>
    </w:p>
    <w:p w14:paraId="14DF4EEC" w14:textId="77777777" w:rsidR="00770FC0" w:rsidRPr="00BB429F" w:rsidRDefault="00770FC0" w:rsidP="00770FC0">
      <w:pPr>
        <w:tabs>
          <w:tab w:val="left" w:pos="1260"/>
          <w:tab w:val="left" w:pos="3240"/>
          <w:tab w:val="left" w:pos="3600"/>
        </w:tabs>
        <w:jc w:val="both"/>
        <w:rPr>
          <w:color w:val="000000" w:themeColor="text1"/>
        </w:rPr>
      </w:pPr>
    </w:p>
    <w:p w14:paraId="55E364E3" w14:textId="77777777" w:rsidR="00770FC0" w:rsidRPr="00BB429F" w:rsidRDefault="00770FC0" w:rsidP="00770FC0">
      <w:pPr>
        <w:pStyle w:val="a8"/>
        <w:spacing w:after="0"/>
        <w:rPr>
          <w:color w:val="000000" w:themeColor="text1"/>
        </w:rPr>
      </w:pPr>
      <w:r w:rsidRPr="00BB429F">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BB429F"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4186"/>
        <w:gridCol w:w="4853"/>
      </w:tblGrid>
      <w:tr w:rsidR="00770FC0" w:rsidRPr="00BB429F" w14:paraId="3C8B754C" w14:textId="77777777" w:rsidTr="00EA49E8">
        <w:trPr>
          <w:jc w:val="center"/>
        </w:trPr>
        <w:tc>
          <w:tcPr>
            <w:tcW w:w="463" w:type="dxa"/>
          </w:tcPr>
          <w:p w14:paraId="5D56A1A9" w14:textId="77777777" w:rsidR="00770FC0" w:rsidRPr="00BB429F" w:rsidRDefault="00770FC0" w:rsidP="00EA49E8">
            <w:pPr>
              <w:jc w:val="both"/>
              <w:rPr>
                <w:color w:val="000000" w:themeColor="text1"/>
              </w:rPr>
            </w:pPr>
            <w:r w:rsidRPr="00BB429F">
              <w:rPr>
                <w:color w:val="000000" w:themeColor="text1"/>
              </w:rPr>
              <w:t>1.</w:t>
            </w:r>
          </w:p>
        </w:tc>
        <w:tc>
          <w:tcPr>
            <w:tcW w:w="4760" w:type="dxa"/>
          </w:tcPr>
          <w:p w14:paraId="5F84B95E" w14:textId="77777777" w:rsidR="00770FC0" w:rsidRPr="00BB429F" w:rsidRDefault="00770FC0" w:rsidP="00EA49E8">
            <w:pPr>
              <w:jc w:val="both"/>
              <w:rPr>
                <w:color w:val="000000" w:themeColor="text1"/>
              </w:rPr>
            </w:pPr>
            <w:r w:rsidRPr="00BB429F">
              <w:rPr>
                <w:color w:val="000000" w:themeColor="text1"/>
              </w:rPr>
              <w:t>Наименование (для юридического лица)</w:t>
            </w:r>
          </w:p>
          <w:p w14:paraId="01C83759" w14:textId="77777777" w:rsidR="00770FC0" w:rsidRPr="00BB429F" w:rsidRDefault="00770FC0" w:rsidP="00EA49E8">
            <w:pPr>
              <w:jc w:val="both"/>
              <w:rPr>
                <w:color w:val="000000" w:themeColor="text1"/>
              </w:rPr>
            </w:pPr>
            <w:r w:rsidRPr="00BB429F">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BB429F" w:rsidRDefault="00770FC0" w:rsidP="00EA49E8">
            <w:pPr>
              <w:jc w:val="both"/>
              <w:rPr>
                <w:color w:val="000000" w:themeColor="text1"/>
              </w:rPr>
            </w:pPr>
          </w:p>
          <w:p w14:paraId="126EB7BC" w14:textId="77777777" w:rsidR="00770FC0" w:rsidRPr="00BB429F" w:rsidRDefault="00770FC0" w:rsidP="00EA49E8">
            <w:pPr>
              <w:jc w:val="both"/>
              <w:rPr>
                <w:color w:val="000000" w:themeColor="text1"/>
              </w:rPr>
            </w:pPr>
            <w:r w:rsidRPr="00BB429F">
              <w:rPr>
                <w:color w:val="000000" w:themeColor="text1"/>
              </w:rPr>
              <w:t>_________________</w:t>
            </w:r>
          </w:p>
        </w:tc>
      </w:tr>
      <w:tr w:rsidR="00770FC0" w:rsidRPr="00BB429F" w14:paraId="2307B765" w14:textId="77777777" w:rsidTr="00EA49E8">
        <w:trPr>
          <w:jc w:val="center"/>
        </w:trPr>
        <w:tc>
          <w:tcPr>
            <w:tcW w:w="463" w:type="dxa"/>
          </w:tcPr>
          <w:p w14:paraId="4D1FC1D2" w14:textId="77777777" w:rsidR="00770FC0" w:rsidRPr="00BB429F" w:rsidRDefault="00770FC0" w:rsidP="00EA49E8">
            <w:pPr>
              <w:jc w:val="both"/>
              <w:rPr>
                <w:color w:val="000000" w:themeColor="text1"/>
              </w:rPr>
            </w:pPr>
            <w:r w:rsidRPr="00BB429F">
              <w:rPr>
                <w:color w:val="000000" w:themeColor="text1"/>
              </w:rPr>
              <w:t>2</w:t>
            </w:r>
          </w:p>
        </w:tc>
        <w:tc>
          <w:tcPr>
            <w:tcW w:w="4760" w:type="dxa"/>
          </w:tcPr>
          <w:p w14:paraId="565B6DA1" w14:textId="77777777" w:rsidR="00770FC0" w:rsidRPr="00BB429F" w:rsidRDefault="00770FC0" w:rsidP="00EA49E8">
            <w:pPr>
              <w:jc w:val="both"/>
              <w:rPr>
                <w:color w:val="000000" w:themeColor="text1"/>
              </w:rPr>
            </w:pPr>
            <w:r w:rsidRPr="00BB429F">
              <w:rPr>
                <w:color w:val="000000" w:themeColor="text1"/>
              </w:rPr>
              <w:t>Место нахождения (для юридического лица)</w:t>
            </w:r>
          </w:p>
          <w:p w14:paraId="0C899940" w14:textId="77777777" w:rsidR="00770FC0" w:rsidRPr="00BB429F" w:rsidRDefault="00770FC0" w:rsidP="00EA49E8">
            <w:pPr>
              <w:jc w:val="both"/>
              <w:rPr>
                <w:color w:val="000000" w:themeColor="text1"/>
              </w:rPr>
            </w:pPr>
            <w:r w:rsidRPr="00BB429F">
              <w:rPr>
                <w:color w:val="000000" w:themeColor="text1"/>
              </w:rPr>
              <w:t>Место жительства (для физического лица)</w:t>
            </w:r>
          </w:p>
          <w:p w14:paraId="15C8E4F9" w14:textId="77777777" w:rsidR="00770FC0" w:rsidRPr="00BB429F" w:rsidRDefault="00770FC0" w:rsidP="00EA49E8">
            <w:pPr>
              <w:jc w:val="both"/>
              <w:rPr>
                <w:color w:val="000000" w:themeColor="text1"/>
              </w:rPr>
            </w:pPr>
            <w:r w:rsidRPr="00BB429F">
              <w:rPr>
                <w:color w:val="000000" w:themeColor="text1"/>
              </w:rPr>
              <w:t>участника размещения заказа</w:t>
            </w:r>
          </w:p>
        </w:tc>
        <w:tc>
          <w:tcPr>
            <w:tcW w:w="5655" w:type="dxa"/>
          </w:tcPr>
          <w:p w14:paraId="5704EB30" w14:textId="77777777" w:rsidR="00770FC0" w:rsidRPr="00BB429F" w:rsidRDefault="00770FC0" w:rsidP="00EA49E8">
            <w:pPr>
              <w:jc w:val="both"/>
              <w:rPr>
                <w:color w:val="000000" w:themeColor="text1"/>
              </w:rPr>
            </w:pPr>
            <w:r w:rsidRPr="00BB429F">
              <w:rPr>
                <w:color w:val="000000" w:themeColor="text1"/>
              </w:rPr>
              <w:t>_________________</w:t>
            </w:r>
          </w:p>
          <w:p w14:paraId="72BF7C42" w14:textId="77777777" w:rsidR="00770FC0" w:rsidRPr="00BB429F" w:rsidRDefault="00770FC0" w:rsidP="00EA49E8">
            <w:pPr>
              <w:jc w:val="both"/>
              <w:rPr>
                <w:color w:val="000000" w:themeColor="text1"/>
              </w:rPr>
            </w:pPr>
          </w:p>
          <w:p w14:paraId="370ED86D" w14:textId="77777777" w:rsidR="00770FC0" w:rsidRPr="00BB429F" w:rsidRDefault="00770FC0" w:rsidP="00EA49E8">
            <w:pPr>
              <w:jc w:val="both"/>
              <w:rPr>
                <w:color w:val="000000" w:themeColor="text1"/>
              </w:rPr>
            </w:pPr>
            <w:r w:rsidRPr="00BB429F">
              <w:rPr>
                <w:color w:val="000000" w:themeColor="text1"/>
              </w:rPr>
              <w:t>_________________</w:t>
            </w:r>
          </w:p>
          <w:p w14:paraId="4F91AF87" w14:textId="77777777" w:rsidR="00770FC0" w:rsidRPr="00BB429F" w:rsidRDefault="00770FC0" w:rsidP="00EA49E8">
            <w:pPr>
              <w:jc w:val="both"/>
              <w:rPr>
                <w:color w:val="000000" w:themeColor="text1"/>
              </w:rPr>
            </w:pPr>
            <w:r w:rsidRPr="00BB429F">
              <w:rPr>
                <w:color w:val="000000" w:themeColor="text1"/>
              </w:rPr>
              <w:t>Контактный телефон:</w:t>
            </w:r>
          </w:p>
        </w:tc>
      </w:tr>
      <w:tr w:rsidR="00770FC0" w:rsidRPr="00BB429F" w14:paraId="476E7196" w14:textId="77777777" w:rsidTr="00EA49E8">
        <w:trPr>
          <w:jc w:val="center"/>
        </w:trPr>
        <w:tc>
          <w:tcPr>
            <w:tcW w:w="463" w:type="dxa"/>
          </w:tcPr>
          <w:p w14:paraId="7A136000" w14:textId="77777777" w:rsidR="00770FC0" w:rsidRPr="00BB429F" w:rsidRDefault="00770FC0" w:rsidP="00EA49E8">
            <w:pPr>
              <w:jc w:val="both"/>
              <w:rPr>
                <w:color w:val="000000" w:themeColor="text1"/>
              </w:rPr>
            </w:pPr>
            <w:r w:rsidRPr="00BB429F">
              <w:rPr>
                <w:color w:val="000000" w:themeColor="text1"/>
              </w:rPr>
              <w:t>3</w:t>
            </w:r>
          </w:p>
        </w:tc>
        <w:tc>
          <w:tcPr>
            <w:tcW w:w="4760" w:type="dxa"/>
          </w:tcPr>
          <w:p w14:paraId="5456D6AF" w14:textId="77777777" w:rsidR="00770FC0" w:rsidRPr="00BB429F" w:rsidRDefault="00770FC0" w:rsidP="00EA49E8">
            <w:pPr>
              <w:jc w:val="both"/>
              <w:rPr>
                <w:color w:val="000000" w:themeColor="text1"/>
              </w:rPr>
            </w:pPr>
            <w:r w:rsidRPr="00BB429F">
              <w:rPr>
                <w:color w:val="000000" w:themeColor="text1"/>
              </w:rPr>
              <w:t xml:space="preserve">Банковские реквизиты участника размещения заказа </w:t>
            </w:r>
          </w:p>
        </w:tc>
        <w:tc>
          <w:tcPr>
            <w:tcW w:w="5655" w:type="dxa"/>
          </w:tcPr>
          <w:p w14:paraId="2276ECFD"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5A31D9B5" w14:textId="77777777" w:rsidTr="00EA49E8">
        <w:trPr>
          <w:jc w:val="center"/>
        </w:trPr>
        <w:tc>
          <w:tcPr>
            <w:tcW w:w="463" w:type="dxa"/>
          </w:tcPr>
          <w:p w14:paraId="730872DD" w14:textId="77777777" w:rsidR="00770FC0" w:rsidRPr="00BB429F" w:rsidRDefault="00770FC0" w:rsidP="00EA49E8">
            <w:pPr>
              <w:jc w:val="both"/>
              <w:rPr>
                <w:color w:val="000000" w:themeColor="text1"/>
              </w:rPr>
            </w:pPr>
            <w:r w:rsidRPr="00BB429F">
              <w:rPr>
                <w:color w:val="000000" w:themeColor="text1"/>
              </w:rPr>
              <w:t>4</w:t>
            </w:r>
          </w:p>
        </w:tc>
        <w:tc>
          <w:tcPr>
            <w:tcW w:w="4760" w:type="dxa"/>
          </w:tcPr>
          <w:p w14:paraId="262B6D4A" w14:textId="77777777" w:rsidR="00770FC0" w:rsidRPr="00BB429F" w:rsidRDefault="00770FC0" w:rsidP="00EA49E8">
            <w:pPr>
              <w:jc w:val="both"/>
              <w:rPr>
                <w:color w:val="000000" w:themeColor="text1"/>
              </w:rPr>
            </w:pPr>
            <w:r w:rsidRPr="00BB429F">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063C04C1" w14:textId="77777777" w:rsidTr="00A9534C">
        <w:trPr>
          <w:jc w:val="center"/>
        </w:trPr>
        <w:tc>
          <w:tcPr>
            <w:tcW w:w="463" w:type="dxa"/>
            <w:shd w:val="clear" w:color="auto" w:fill="auto"/>
          </w:tcPr>
          <w:p w14:paraId="4579D496" w14:textId="77777777" w:rsidR="00770FC0" w:rsidRPr="00BB429F" w:rsidRDefault="00770FC0" w:rsidP="00EA49E8">
            <w:pPr>
              <w:jc w:val="both"/>
            </w:pPr>
            <w:r w:rsidRPr="00BB429F">
              <w:t>5</w:t>
            </w:r>
          </w:p>
        </w:tc>
        <w:tc>
          <w:tcPr>
            <w:tcW w:w="4760" w:type="dxa"/>
            <w:shd w:val="clear" w:color="auto" w:fill="auto"/>
          </w:tcPr>
          <w:p w14:paraId="6DDD648B" w14:textId="10D4C2E6" w:rsidR="00770FC0" w:rsidRPr="00BB429F" w:rsidRDefault="00A452A9" w:rsidP="00EA49E8">
            <w:pPr>
              <w:jc w:val="both"/>
            </w:pPr>
            <w:r w:rsidRPr="00BB429F">
              <w:t>Цена договора</w:t>
            </w:r>
          </w:p>
          <w:p w14:paraId="61671178" w14:textId="77777777" w:rsidR="00770FC0" w:rsidRPr="00BB429F" w:rsidRDefault="00770FC0" w:rsidP="00EA49E8">
            <w:pPr>
              <w:jc w:val="both"/>
            </w:pPr>
          </w:p>
        </w:tc>
        <w:tc>
          <w:tcPr>
            <w:tcW w:w="5655" w:type="dxa"/>
            <w:shd w:val="clear" w:color="auto" w:fill="auto"/>
          </w:tcPr>
          <w:p w14:paraId="5EFFA80D" w14:textId="1530F55E" w:rsidR="00770FC0" w:rsidRPr="00BB429F" w:rsidRDefault="00770FC0" w:rsidP="00E405CB">
            <w:pPr>
              <w:jc w:val="both"/>
            </w:pPr>
            <w:r w:rsidRPr="00BB429F">
              <w:t>_</w:t>
            </w:r>
            <w:r w:rsidR="007E41A7" w:rsidRPr="00BB429F">
              <w:t xml:space="preserve">__________ (______________) рублей ___ </w:t>
            </w:r>
            <w:proofErr w:type="gramStart"/>
            <w:r w:rsidR="0029209E" w:rsidRPr="00BB429F">
              <w:t>коп.</w:t>
            </w:r>
            <w:r w:rsidR="006B0E6D" w:rsidRPr="00BB429F">
              <w:t>,</w:t>
            </w:r>
            <w:proofErr w:type="gramEnd"/>
            <w:r w:rsidR="00E405CB" w:rsidRPr="00BB429F">
              <w:t xml:space="preserve"> </w:t>
            </w:r>
            <w:r w:rsidR="008131C2" w:rsidRPr="00BB429F">
              <w:t>без НДС.</w:t>
            </w:r>
          </w:p>
          <w:p w14:paraId="4335E918" w14:textId="523C6B13" w:rsidR="008131C2" w:rsidRPr="00BB429F" w:rsidRDefault="008131C2" w:rsidP="00E405CB">
            <w:pPr>
              <w:jc w:val="both"/>
            </w:pPr>
            <w:r w:rsidRPr="00BB429F">
              <w:t>(указывается цифрами и прописью)</w:t>
            </w:r>
          </w:p>
        </w:tc>
      </w:tr>
      <w:tr w:rsidR="008131C2" w:rsidRPr="00BB429F" w14:paraId="3013F56D" w14:textId="77777777" w:rsidTr="00A9534C">
        <w:trPr>
          <w:jc w:val="center"/>
        </w:trPr>
        <w:tc>
          <w:tcPr>
            <w:tcW w:w="463" w:type="dxa"/>
            <w:shd w:val="clear" w:color="auto" w:fill="auto"/>
          </w:tcPr>
          <w:p w14:paraId="5B1BDE4B" w14:textId="08BB32FD" w:rsidR="008131C2" w:rsidRPr="00BB429F" w:rsidRDefault="008131C2" w:rsidP="00EA49E8">
            <w:pPr>
              <w:jc w:val="both"/>
            </w:pPr>
            <w:r w:rsidRPr="00BB429F">
              <w:t>6</w:t>
            </w:r>
          </w:p>
        </w:tc>
        <w:tc>
          <w:tcPr>
            <w:tcW w:w="4760" w:type="dxa"/>
            <w:shd w:val="clear" w:color="auto" w:fill="auto"/>
          </w:tcPr>
          <w:p w14:paraId="572BD6EF" w14:textId="073FEE65" w:rsidR="008131C2" w:rsidRPr="00BB429F" w:rsidRDefault="00A452A9" w:rsidP="00EA49E8">
            <w:pPr>
              <w:jc w:val="both"/>
            </w:pPr>
            <w:r w:rsidRPr="00BB429F">
              <w:t>Общая стоимость д</w:t>
            </w:r>
            <w:r w:rsidR="008131C2" w:rsidRPr="00BB429F">
              <w:t>оговора</w:t>
            </w:r>
          </w:p>
        </w:tc>
        <w:tc>
          <w:tcPr>
            <w:tcW w:w="5655" w:type="dxa"/>
            <w:shd w:val="clear" w:color="auto" w:fill="auto"/>
          </w:tcPr>
          <w:p w14:paraId="3849A19B" w14:textId="24A733B2" w:rsidR="00A452A9" w:rsidRPr="00BB429F" w:rsidRDefault="008131C2" w:rsidP="008131C2">
            <w:pPr>
              <w:jc w:val="both"/>
            </w:pPr>
            <w:r w:rsidRPr="00BB429F">
              <w:t>____________ рублей __ копеек, в том числе НДС __ % - ________</w:t>
            </w:r>
            <w:r w:rsidR="00A452A9" w:rsidRPr="00BB429F">
              <w:t xml:space="preserve">___ рублей __ копеек, состоит </w:t>
            </w:r>
            <w:r w:rsidRPr="00BB429F">
              <w:t>из цены Договора и предъявленной Продавцом (</w:t>
            </w:r>
            <w:r w:rsidR="00EE6B2B" w:rsidRPr="00BB429F">
              <w:t xml:space="preserve">Поставщиком, </w:t>
            </w:r>
            <w:r w:rsidRPr="00BB429F">
              <w:t xml:space="preserve">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BB429F" w:rsidRDefault="008131C2" w:rsidP="00191092">
            <w:pPr>
              <w:jc w:val="both"/>
            </w:pPr>
            <w:r w:rsidRPr="00BB429F">
              <w:t xml:space="preserve">(указывается цифрами и прописью, </w:t>
            </w:r>
            <w:r w:rsidR="00191092" w:rsidRPr="00BB429F">
              <w:t>показатели</w:t>
            </w:r>
            <w:r w:rsidRPr="00BB429F">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BB429F" w:rsidRDefault="00770FC0" w:rsidP="00770FC0">
      <w:pPr>
        <w:jc w:val="both"/>
        <w:rPr>
          <w:color w:val="000000" w:themeColor="text1"/>
        </w:rPr>
      </w:pPr>
      <w:r w:rsidRPr="00BB429F">
        <w:rPr>
          <w:color w:val="000000" w:themeColor="text1"/>
        </w:rPr>
        <w:t>Подпись, фамилия, имя, отчество, должность</w:t>
      </w:r>
    </w:p>
    <w:p w14:paraId="580ECC98" w14:textId="77777777" w:rsidR="00770FC0" w:rsidRPr="00BB429F" w:rsidRDefault="00770FC0" w:rsidP="00770FC0">
      <w:pPr>
        <w:jc w:val="both"/>
        <w:rPr>
          <w:color w:val="000000" w:themeColor="text1"/>
        </w:rPr>
      </w:pPr>
      <w:r w:rsidRPr="00BB429F">
        <w:rPr>
          <w:color w:val="000000" w:themeColor="text1"/>
        </w:rPr>
        <w:t>Печать участника размещения заказа.</w:t>
      </w:r>
    </w:p>
    <w:p w14:paraId="4ACBC680" w14:textId="77777777" w:rsidR="00770FC0" w:rsidRPr="00BB429F" w:rsidRDefault="00770FC0" w:rsidP="00770FC0">
      <w:pPr>
        <w:jc w:val="both"/>
        <w:rPr>
          <w:color w:val="000000" w:themeColor="text1"/>
        </w:rPr>
      </w:pPr>
    </w:p>
    <w:p w14:paraId="068AE9D4" w14:textId="77777777" w:rsidR="00770FC0" w:rsidRPr="00BB429F" w:rsidRDefault="00770FC0" w:rsidP="00770FC0">
      <w:pPr>
        <w:ind w:firstLine="708"/>
        <w:jc w:val="both"/>
        <w:rPr>
          <w:b/>
          <w:bCs/>
          <w:color w:val="000000" w:themeColor="text1"/>
        </w:rPr>
      </w:pPr>
      <w:r w:rsidRPr="00BB429F">
        <w:rPr>
          <w:b/>
          <w:bCs/>
          <w:color w:val="000000" w:themeColor="text1"/>
        </w:rPr>
        <w:t xml:space="preserve">Примечание: * </w:t>
      </w:r>
    </w:p>
    <w:p w14:paraId="1A392EE1" w14:textId="77777777" w:rsidR="00770FC0" w:rsidRPr="00BB429F" w:rsidRDefault="00770FC0" w:rsidP="00770FC0">
      <w:pPr>
        <w:ind w:firstLine="708"/>
        <w:jc w:val="both"/>
        <w:rPr>
          <w:color w:val="000000" w:themeColor="text1"/>
        </w:rPr>
      </w:pPr>
    </w:p>
    <w:p w14:paraId="1EC81E72" w14:textId="77777777" w:rsidR="00770FC0" w:rsidRPr="00BB429F" w:rsidRDefault="00770FC0" w:rsidP="0031642C">
      <w:pPr>
        <w:jc w:val="both"/>
        <w:rPr>
          <w:color w:val="000000" w:themeColor="text1"/>
        </w:rPr>
      </w:pPr>
      <w:r w:rsidRPr="00BB429F">
        <w:rPr>
          <w:color w:val="000000" w:themeColor="text1"/>
        </w:rPr>
        <w:t>1. Участник размещения заказа:</w:t>
      </w:r>
    </w:p>
    <w:p w14:paraId="1A3361BE" w14:textId="791A9C6E" w:rsidR="0031642C" w:rsidRPr="00BB429F" w:rsidRDefault="0031642C" w:rsidP="0031642C">
      <w:pPr>
        <w:jc w:val="both"/>
        <w:rPr>
          <w:color w:val="000000" w:themeColor="text1"/>
        </w:rPr>
      </w:pPr>
      <w:r w:rsidRPr="00BB429F">
        <w:rPr>
          <w:color w:val="000000" w:themeColor="text1"/>
        </w:rPr>
        <w:t xml:space="preserve">- </w:t>
      </w:r>
      <w:r w:rsidR="00770FC0" w:rsidRPr="00BB429F">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BB429F" w:rsidRDefault="00770FC0" w:rsidP="0031642C">
      <w:pPr>
        <w:jc w:val="both"/>
        <w:rPr>
          <w:color w:val="000000" w:themeColor="text1"/>
        </w:rPr>
      </w:pPr>
      <w:r w:rsidRPr="00BB429F">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BB429F" w:rsidRDefault="00770FC0" w:rsidP="0031642C">
      <w:pPr>
        <w:jc w:val="both"/>
        <w:rPr>
          <w:color w:val="000000" w:themeColor="text1"/>
        </w:rPr>
      </w:pPr>
      <w:r w:rsidRPr="00BB429F">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BB429F" w:rsidRDefault="00770FC0" w:rsidP="0031642C">
      <w:pPr>
        <w:jc w:val="both"/>
        <w:rPr>
          <w:color w:val="000000" w:themeColor="text1"/>
        </w:rPr>
      </w:pPr>
      <w:r w:rsidRPr="00BB429F">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BB429F" w:rsidRDefault="00770FC0" w:rsidP="0031642C">
      <w:pPr>
        <w:jc w:val="both"/>
        <w:rPr>
          <w:color w:val="000000" w:themeColor="text1"/>
        </w:rPr>
      </w:pPr>
      <w:r w:rsidRPr="00BB429F">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BB429F" w:rsidRDefault="00CC20EE" w:rsidP="00FC67B5">
      <w:pPr>
        <w:pStyle w:val="33"/>
        <w:tabs>
          <w:tab w:val="left" w:pos="708"/>
        </w:tabs>
        <w:ind w:left="0" w:firstLine="0"/>
        <w:rPr>
          <w:color w:val="000000" w:themeColor="text1"/>
        </w:rPr>
      </w:pPr>
    </w:p>
    <w:p w14:paraId="12073E40" w14:textId="77777777" w:rsidR="00CC20EE" w:rsidRPr="00BB429F" w:rsidRDefault="00CC20EE" w:rsidP="00FC67B5">
      <w:pPr>
        <w:pStyle w:val="33"/>
        <w:tabs>
          <w:tab w:val="left" w:pos="708"/>
        </w:tabs>
        <w:ind w:left="0" w:firstLine="0"/>
        <w:rPr>
          <w:color w:val="000000" w:themeColor="text1"/>
          <w:sz w:val="20"/>
          <w:szCs w:val="20"/>
        </w:rPr>
      </w:pPr>
    </w:p>
    <w:p w14:paraId="5769E2A2" w14:textId="77777777" w:rsidR="00770FC0" w:rsidRDefault="00770FC0" w:rsidP="00FC67B5">
      <w:pPr>
        <w:pStyle w:val="33"/>
        <w:tabs>
          <w:tab w:val="left" w:pos="708"/>
        </w:tabs>
        <w:ind w:left="0" w:firstLine="0"/>
        <w:rPr>
          <w:color w:val="000000" w:themeColor="text1"/>
          <w:sz w:val="20"/>
          <w:szCs w:val="20"/>
        </w:rPr>
      </w:pPr>
    </w:p>
    <w:p w14:paraId="0B03D859" w14:textId="77777777" w:rsidR="008A6EEB" w:rsidRDefault="008A6EEB" w:rsidP="00FC67B5">
      <w:pPr>
        <w:pStyle w:val="33"/>
        <w:tabs>
          <w:tab w:val="left" w:pos="708"/>
        </w:tabs>
        <w:ind w:left="0" w:firstLine="0"/>
        <w:rPr>
          <w:color w:val="000000" w:themeColor="text1"/>
          <w:sz w:val="20"/>
          <w:szCs w:val="20"/>
        </w:rPr>
      </w:pPr>
    </w:p>
    <w:p w14:paraId="2D8F9793" w14:textId="77777777" w:rsidR="008A6EEB" w:rsidRDefault="008A6EEB" w:rsidP="00FC67B5">
      <w:pPr>
        <w:pStyle w:val="33"/>
        <w:tabs>
          <w:tab w:val="left" w:pos="708"/>
        </w:tabs>
        <w:ind w:left="0" w:firstLine="0"/>
        <w:rPr>
          <w:color w:val="000000" w:themeColor="text1"/>
          <w:sz w:val="20"/>
          <w:szCs w:val="20"/>
        </w:rPr>
      </w:pPr>
    </w:p>
    <w:p w14:paraId="78B6BE4C" w14:textId="77777777" w:rsidR="008A6EEB" w:rsidRDefault="008A6EEB" w:rsidP="00FC67B5">
      <w:pPr>
        <w:pStyle w:val="33"/>
        <w:tabs>
          <w:tab w:val="left" w:pos="708"/>
        </w:tabs>
        <w:ind w:left="0" w:firstLine="0"/>
        <w:rPr>
          <w:color w:val="000000" w:themeColor="text1"/>
          <w:sz w:val="20"/>
          <w:szCs w:val="20"/>
        </w:rPr>
      </w:pPr>
    </w:p>
    <w:p w14:paraId="15AF74A4" w14:textId="77777777" w:rsidR="008A6EEB" w:rsidRDefault="008A6EEB" w:rsidP="00FC67B5">
      <w:pPr>
        <w:pStyle w:val="33"/>
        <w:tabs>
          <w:tab w:val="left" w:pos="708"/>
        </w:tabs>
        <w:ind w:left="0" w:firstLine="0"/>
        <w:rPr>
          <w:color w:val="000000" w:themeColor="text1"/>
          <w:sz w:val="20"/>
          <w:szCs w:val="20"/>
        </w:rPr>
      </w:pPr>
    </w:p>
    <w:p w14:paraId="071A7F97" w14:textId="77777777" w:rsidR="008A6EEB" w:rsidRDefault="008A6EEB" w:rsidP="00FC67B5">
      <w:pPr>
        <w:pStyle w:val="33"/>
        <w:tabs>
          <w:tab w:val="left" w:pos="708"/>
        </w:tabs>
        <w:ind w:left="0" w:firstLine="0"/>
        <w:rPr>
          <w:color w:val="000000" w:themeColor="text1"/>
          <w:sz w:val="20"/>
          <w:szCs w:val="20"/>
        </w:rPr>
      </w:pPr>
    </w:p>
    <w:p w14:paraId="1E9D6653" w14:textId="77777777" w:rsidR="008A6EEB" w:rsidRDefault="008A6EEB" w:rsidP="00FC67B5">
      <w:pPr>
        <w:pStyle w:val="33"/>
        <w:tabs>
          <w:tab w:val="left" w:pos="708"/>
        </w:tabs>
        <w:ind w:left="0" w:firstLine="0"/>
        <w:rPr>
          <w:color w:val="000000" w:themeColor="text1"/>
          <w:sz w:val="20"/>
          <w:szCs w:val="20"/>
        </w:rPr>
      </w:pPr>
    </w:p>
    <w:p w14:paraId="176B46E9" w14:textId="77777777" w:rsidR="008A6EEB" w:rsidRDefault="008A6EEB" w:rsidP="00FC67B5">
      <w:pPr>
        <w:pStyle w:val="33"/>
        <w:tabs>
          <w:tab w:val="left" w:pos="708"/>
        </w:tabs>
        <w:ind w:left="0" w:firstLine="0"/>
        <w:rPr>
          <w:color w:val="000000" w:themeColor="text1"/>
          <w:sz w:val="20"/>
          <w:szCs w:val="20"/>
        </w:rPr>
      </w:pPr>
    </w:p>
    <w:p w14:paraId="483D7063" w14:textId="77777777" w:rsidR="008A6EEB" w:rsidRPr="00BB429F" w:rsidRDefault="008A6EEB" w:rsidP="00FC67B5">
      <w:pPr>
        <w:pStyle w:val="33"/>
        <w:tabs>
          <w:tab w:val="left" w:pos="708"/>
        </w:tabs>
        <w:ind w:left="0" w:firstLine="0"/>
        <w:rPr>
          <w:color w:val="000000" w:themeColor="text1"/>
          <w:sz w:val="20"/>
          <w:szCs w:val="20"/>
        </w:rPr>
      </w:pPr>
    </w:p>
    <w:p w14:paraId="3DD14C2C" w14:textId="323534F4" w:rsidR="00082EE8" w:rsidRPr="00A24A40" w:rsidRDefault="007C2E25" w:rsidP="00A24A40">
      <w:pPr>
        <w:pStyle w:val="33"/>
        <w:tabs>
          <w:tab w:val="left" w:pos="708"/>
        </w:tabs>
        <w:ind w:left="0" w:firstLine="0"/>
        <w:rPr>
          <w:color w:val="000000" w:themeColor="text1"/>
          <w:sz w:val="20"/>
          <w:szCs w:val="20"/>
        </w:rPr>
      </w:pP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r w:rsidR="00A24A40">
        <w:rPr>
          <w:b/>
        </w:rPr>
        <w:t xml:space="preserve">                                                                                                                             </w:t>
      </w:r>
      <w:r w:rsidR="00082EE8" w:rsidRPr="00BB429F">
        <w:rPr>
          <w:b/>
        </w:rPr>
        <w:t xml:space="preserve">Приложение № </w:t>
      </w:r>
      <w:r w:rsidR="00770FC0" w:rsidRPr="00BB429F">
        <w:rPr>
          <w:b/>
        </w:rPr>
        <w:t>3</w:t>
      </w:r>
    </w:p>
    <w:p w14:paraId="2164147F" w14:textId="77777777" w:rsidR="00082EE8" w:rsidRPr="00BB429F" w:rsidRDefault="00082EE8" w:rsidP="0029209E">
      <w:pPr>
        <w:pStyle w:val="af0"/>
        <w:spacing w:line="240" w:lineRule="auto"/>
        <w:ind w:left="0" w:right="113"/>
        <w:jc w:val="right"/>
        <w:rPr>
          <w:b/>
          <w:sz w:val="24"/>
          <w:szCs w:val="24"/>
        </w:rPr>
      </w:pPr>
      <w:r w:rsidRPr="00BB429F">
        <w:rPr>
          <w:b/>
          <w:sz w:val="24"/>
          <w:szCs w:val="24"/>
        </w:rPr>
        <w:t>к Документации о запросе котировок</w:t>
      </w:r>
    </w:p>
    <w:p w14:paraId="549487B6" w14:textId="77777777" w:rsidR="00286C4B" w:rsidRPr="00BB429F" w:rsidRDefault="00286C4B" w:rsidP="00286C4B">
      <w:pPr>
        <w:pStyle w:val="a8"/>
        <w:rPr>
          <w:i/>
          <w:iCs/>
        </w:rPr>
      </w:pPr>
    </w:p>
    <w:p w14:paraId="41F7BC9A" w14:textId="77777777" w:rsidR="00171C28" w:rsidRPr="00A62650" w:rsidRDefault="00171C28" w:rsidP="00171C28">
      <w:pPr>
        <w:pStyle w:val="af0"/>
        <w:spacing w:line="240" w:lineRule="auto"/>
        <w:ind w:left="0" w:right="0"/>
        <w:rPr>
          <w:b/>
          <w:sz w:val="24"/>
          <w:szCs w:val="24"/>
          <w:lang w:eastAsia="ru-RU"/>
        </w:rPr>
      </w:pPr>
      <w:r>
        <w:rPr>
          <w:b/>
          <w:sz w:val="24"/>
          <w:szCs w:val="24"/>
        </w:rPr>
        <w:t xml:space="preserve">ПРОЕКТ </w:t>
      </w:r>
      <w:r w:rsidRPr="00A62650">
        <w:rPr>
          <w:b/>
          <w:sz w:val="24"/>
          <w:szCs w:val="24"/>
        </w:rPr>
        <w:t>ДОГОВОР</w:t>
      </w:r>
      <w:r>
        <w:rPr>
          <w:b/>
          <w:sz w:val="24"/>
          <w:szCs w:val="24"/>
        </w:rPr>
        <w:t>А</w:t>
      </w:r>
      <w:r w:rsidRPr="00A62650">
        <w:rPr>
          <w:b/>
          <w:sz w:val="24"/>
          <w:szCs w:val="24"/>
        </w:rPr>
        <w:t xml:space="preserve"> ПОСТАВКИ</w:t>
      </w:r>
    </w:p>
    <w:p w14:paraId="580B46AC" w14:textId="77777777" w:rsidR="00171C28" w:rsidRPr="00A62650" w:rsidRDefault="00171C28" w:rsidP="00171C28">
      <w:pPr>
        <w:pStyle w:val="af0"/>
        <w:spacing w:line="240" w:lineRule="auto"/>
        <w:ind w:left="0" w:right="0"/>
        <w:rPr>
          <w:b/>
          <w:sz w:val="24"/>
          <w:szCs w:val="24"/>
        </w:rPr>
      </w:pPr>
      <w:r w:rsidRPr="00A62650">
        <w:rPr>
          <w:b/>
          <w:sz w:val="24"/>
          <w:szCs w:val="24"/>
        </w:rPr>
        <w:t>№______________________________________________</w:t>
      </w:r>
    </w:p>
    <w:p w14:paraId="43A30F73" w14:textId="77777777" w:rsidR="00171C28" w:rsidRPr="00A62650" w:rsidRDefault="00171C28" w:rsidP="00171C28">
      <w:pPr>
        <w:pStyle w:val="a8"/>
        <w:spacing w:after="0"/>
      </w:pPr>
    </w:p>
    <w:p w14:paraId="619475E2" w14:textId="06CD2B7E" w:rsidR="00171C28" w:rsidRDefault="00171C28" w:rsidP="00171C28">
      <w:pPr>
        <w:pStyle w:val="a8"/>
        <w:spacing w:after="0"/>
        <w:jc w:val="center"/>
      </w:pPr>
      <w:r w:rsidRPr="00A62650">
        <w:t>г. Москва</w:t>
      </w:r>
      <w:r>
        <w:tab/>
      </w:r>
      <w:r>
        <w:tab/>
      </w:r>
      <w:r>
        <w:tab/>
      </w:r>
      <w:r>
        <w:tab/>
      </w:r>
      <w:r>
        <w:tab/>
      </w:r>
      <w:r>
        <w:tab/>
        <w:t xml:space="preserve">                     </w:t>
      </w:r>
      <w:proofErr w:type="gramStart"/>
      <w:r>
        <w:t xml:space="preserve">   </w:t>
      </w:r>
      <w:r w:rsidRPr="00A62650">
        <w:t>«</w:t>
      </w:r>
      <w:proofErr w:type="gramEnd"/>
      <w:r w:rsidRPr="00A62650">
        <w:t>___»___</w:t>
      </w:r>
      <w:r>
        <w:t>____</w:t>
      </w:r>
      <w:r w:rsidRPr="00A62650">
        <w:t>_______ 2019 г.</w:t>
      </w:r>
    </w:p>
    <w:p w14:paraId="177B4768" w14:textId="77777777" w:rsidR="00171C28" w:rsidRPr="00A62650" w:rsidRDefault="00171C28" w:rsidP="00171C28">
      <w:pPr>
        <w:pStyle w:val="a8"/>
        <w:spacing w:after="0"/>
        <w:jc w:val="center"/>
      </w:pPr>
    </w:p>
    <w:p w14:paraId="6F6F0E43" w14:textId="77777777" w:rsidR="00171C28" w:rsidRDefault="00171C28" w:rsidP="00171C28">
      <w:pPr>
        <w:ind w:firstLine="567"/>
        <w:jc w:val="both"/>
      </w:pPr>
      <w:r>
        <w:rPr>
          <w:b/>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t xml:space="preserve"> (Сокращенное наименование - ФГУП «НАМИ»), именуемое в дальнейшем </w:t>
      </w:r>
      <w:r>
        <w:rPr>
          <w:b/>
          <w:bCs/>
        </w:rPr>
        <w:t>«Покупатель»</w:t>
      </w:r>
      <w:r>
        <w:t xml:space="preserve">, в лице Исполнительного директора </w:t>
      </w:r>
      <w:proofErr w:type="spellStart"/>
      <w:r>
        <w:t>Жилинского</w:t>
      </w:r>
      <w:proofErr w:type="spellEnd"/>
      <w:r>
        <w:t xml:space="preserve"> Антона Борисовича, действующего на основании доверенности № 3010-09/671 от 30.11.2018 г., с одной стороны, и _________________________ «__________________», именуемое в дальнейшем «Поставщик», в лице генерального директора ______________________, действующего на основании Устава, с другой стороны,</w:t>
      </w:r>
      <w:r>
        <w:rPr>
          <w:i/>
          <w:iCs/>
        </w:rPr>
        <w:t xml:space="preserve"> </w:t>
      </w:r>
      <w:r>
        <w:t xml:space="preserve">вместе именуемые в дальнейшем Стороны, </w:t>
      </w:r>
    </w:p>
    <w:p w14:paraId="128303FF" w14:textId="77777777" w:rsidR="00171C28" w:rsidRDefault="00171C28" w:rsidP="00171C28">
      <w:pPr>
        <w:ind w:firstLine="567"/>
        <w:jc w:val="both"/>
      </w:pPr>
      <w:r>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«_____» _____________ 2019 года № _____________</w:t>
      </w:r>
      <w:proofErr w:type="gramStart"/>
      <w:r>
        <w:t>_ ,</w:t>
      </w:r>
      <w:proofErr w:type="gramEnd"/>
      <w:r>
        <w:t xml:space="preserve"> заключили настоящий договор о нижеследующем:</w:t>
      </w:r>
    </w:p>
    <w:p w14:paraId="473D1797" w14:textId="77777777" w:rsidR="00171C28" w:rsidRPr="00A62650" w:rsidRDefault="00171C28" w:rsidP="00171C28">
      <w:pPr>
        <w:pStyle w:val="a8"/>
        <w:spacing w:after="0"/>
        <w:jc w:val="both"/>
      </w:pPr>
    </w:p>
    <w:p w14:paraId="0DBEE06A" w14:textId="77777777" w:rsidR="00171C28" w:rsidRPr="00A62650" w:rsidRDefault="00171C28" w:rsidP="00171C28">
      <w:pPr>
        <w:pStyle w:val="a3"/>
        <w:numPr>
          <w:ilvl w:val="0"/>
          <w:numId w:val="3"/>
        </w:numPr>
        <w:autoSpaceDN/>
        <w:spacing w:before="240"/>
        <w:ind w:left="0" w:hanging="320"/>
        <w:jc w:val="center"/>
        <w:rPr>
          <w:rFonts w:cs="Times New Roman"/>
          <w:b/>
          <w:color w:val="auto"/>
          <w:sz w:val="24"/>
          <w:szCs w:val="24"/>
          <w:lang w:val="ru-RU"/>
        </w:rPr>
      </w:pPr>
      <w:r w:rsidRPr="00A62650">
        <w:rPr>
          <w:rFonts w:cs="Times New Roman"/>
          <w:b/>
          <w:color w:val="auto"/>
          <w:sz w:val="24"/>
          <w:szCs w:val="24"/>
          <w:lang w:val="ru-RU"/>
        </w:rPr>
        <w:t>Предмет Договора</w:t>
      </w:r>
    </w:p>
    <w:p w14:paraId="6EB3ECD7"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По настоящему Договору Поставщик обязуется:</w:t>
      </w:r>
    </w:p>
    <w:p w14:paraId="0791E600" w14:textId="77777777" w:rsidR="00171C28" w:rsidRPr="00A62650" w:rsidRDefault="00171C28" w:rsidP="00171C28">
      <w:pPr>
        <w:pStyle w:val="a3"/>
        <w:numPr>
          <w:ilvl w:val="2"/>
          <w:numId w:val="3"/>
        </w:numPr>
        <w:ind w:left="0" w:firstLine="709"/>
        <w:rPr>
          <w:rFonts w:cs="Times New Roman"/>
          <w:sz w:val="24"/>
          <w:szCs w:val="24"/>
          <w:lang w:val="ru-RU"/>
        </w:rPr>
      </w:pPr>
      <w:r w:rsidRPr="00A62650">
        <w:rPr>
          <w:rFonts w:cs="Times New Roman"/>
          <w:sz w:val="24"/>
          <w:szCs w:val="24"/>
          <w:lang w:val="ru-RU"/>
        </w:rPr>
        <w:t>Поставить и передать в</w:t>
      </w:r>
      <w:r>
        <w:rPr>
          <w:rFonts w:cs="Times New Roman"/>
          <w:sz w:val="24"/>
          <w:szCs w:val="24"/>
          <w:lang w:val="ru-RU"/>
        </w:rPr>
        <w:t xml:space="preserve"> собственность _____________</w:t>
      </w:r>
      <w:r w:rsidRPr="00A62650">
        <w:rPr>
          <w:rFonts w:cs="Times New Roman"/>
          <w:sz w:val="24"/>
          <w:szCs w:val="24"/>
          <w:lang w:val="ru-RU"/>
        </w:rPr>
        <w:t xml:space="preserve"> (далее Товар), в соответствии с Техническим заданием Заказчика (Приложение № 1 к настоящему Договору). </w:t>
      </w:r>
    </w:p>
    <w:p w14:paraId="03314514"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Покупатель обязуется принять и оплатить стоимость Товара в соответствии с условиями настоящего Договора.</w:t>
      </w:r>
    </w:p>
    <w:p w14:paraId="1433B0CA" w14:textId="77777777" w:rsidR="00171C28" w:rsidRPr="00A62650" w:rsidRDefault="00171C28" w:rsidP="00171C28">
      <w:pPr>
        <w:pStyle w:val="a3"/>
        <w:numPr>
          <w:ilvl w:val="0"/>
          <w:numId w:val="3"/>
        </w:numPr>
        <w:autoSpaceDN/>
        <w:spacing w:before="240"/>
        <w:ind w:left="0" w:hanging="320"/>
        <w:jc w:val="center"/>
        <w:rPr>
          <w:rFonts w:cs="Times New Roman"/>
          <w:b/>
          <w:color w:val="auto"/>
          <w:sz w:val="24"/>
          <w:szCs w:val="24"/>
          <w:lang w:val="ru-RU"/>
        </w:rPr>
      </w:pPr>
      <w:r w:rsidRPr="00A62650">
        <w:rPr>
          <w:rFonts w:cs="Times New Roman"/>
          <w:b/>
          <w:color w:val="auto"/>
          <w:sz w:val="24"/>
          <w:szCs w:val="24"/>
          <w:lang w:val="ru-RU"/>
        </w:rPr>
        <w:t>Стоимость Договора</w:t>
      </w:r>
    </w:p>
    <w:p w14:paraId="1E11E26B" w14:textId="77777777" w:rsidR="00171C28" w:rsidRPr="00A62650" w:rsidRDefault="00171C28" w:rsidP="00171C28">
      <w:pPr>
        <w:pStyle w:val="a3"/>
        <w:numPr>
          <w:ilvl w:val="1"/>
          <w:numId w:val="3"/>
        </w:numPr>
        <w:ind w:left="0" w:firstLine="709"/>
        <w:rPr>
          <w:rFonts w:cs="Times New Roman"/>
          <w:color w:val="auto"/>
          <w:sz w:val="24"/>
          <w:szCs w:val="24"/>
          <w:lang w:val="ru-RU"/>
        </w:rPr>
      </w:pPr>
      <w:r w:rsidRPr="00A62650">
        <w:rPr>
          <w:rFonts w:cs="Times New Roman"/>
          <w:sz w:val="24"/>
          <w:szCs w:val="24"/>
          <w:lang w:val="ru-RU"/>
        </w:rPr>
        <w:t>Цена</w:t>
      </w:r>
      <w:r w:rsidRPr="00A62650">
        <w:rPr>
          <w:rFonts w:cs="Times New Roman"/>
          <w:color w:val="auto"/>
          <w:sz w:val="24"/>
          <w:szCs w:val="24"/>
          <w:lang w:val="ru-RU"/>
        </w:rPr>
        <w:t xml:space="preserve"> Договора (в соответствии с ч. 3 ст. 2 и ч. 1 ст. 424 ГК РФ) составляет </w:t>
      </w:r>
      <w:r>
        <w:rPr>
          <w:rFonts w:cs="Times New Roman"/>
          <w:b/>
          <w:color w:val="auto"/>
          <w:sz w:val="24"/>
          <w:szCs w:val="24"/>
          <w:lang w:val="ru-RU"/>
        </w:rPr>
        <w:t>____________ Руб</w:t>
      </w:r>
      <w:r w:rsidRPr="00A62650">
        <w:rPr>
          <w:rFonts w:cs="Times New Roman"/>
          <w:b/>
          <w:color w:val="auto"/>
          <w:sz w:val="24"/>
          <w:szCs w:val="24"/>
          <w:lang w:val="ru-RU"/>
        </w:rPr>
        <w:t>.</w:t>
      </w:r>
      <w:r>
        <w:rPr>
          <w:rFonts w:cs="Times New Roman"/>
          <w:color w:val="auto"/>
          <w:sz w:val="24"/>
          <w:szCs w:val="24"/>
          <w:lang w:val="ru-RU"/>
        </w:rPr>
        <w:t xml:space="preserve"> </w:t>
      </w:r>
    </w:p>
    <w:p w14:paraId="2F27F3B8" w14:textId="77777777" w:rsidR="00171C28" w:rsidRPr="00A62650" w:rsidRDefault="00171C28" w:rsidP="00171C28">
      <w:pPr>
        <w:pStyle w:val="a3"/>
        <w:numPr>
          <w:ilvl w:val="1"/>
          <w:numId w:val="3"/>
        </w:numPr>
        <w:ind w:left="0" w:firstLine="709"/>
        <w:rPr>
          <w:rFonts w:cs="Times New Roman"/>
          <w:color w:val="auto"/>
          <w:sz w:val="24"/>
          <w:szCs w:val="24"/>
          <w:lang w:val="ru-RU"/>
        </w:rPr>
      </w:pPr>
      <w:r w:rsidRPr="00A62650">
        <w:rPr>
          <w:rFonts w:cs="Times New Roman"/>
          <w:sz w:val="24"/>
          <w:szCs w:val="24"/>
          <w:lang w:val="ru-RU"/>
        </w:rPr>
        <w:t>Поставщик</w:t>
      </w:r>
      <w:r w:rsidRPr="00A62650">
        <w:rPr>
          <w:rFonts w:cs="Times New Roman"/>
          <w:color w:val="auto"/>
          <w:sz w:val="24"/>
          <w:szCs w:val="24"/>
          <w:lang w:val="ru-RU"/>
        </w:rPr>
        <w:t xml:space="preserve"> в соответствии с ч. 1 ст. 168 НК РФ предъявляет дополнительно к цене Договора (цене реализуемого Товара) к оплате Покупателю соответствующую сумму НДС по применимой ставке, указанной в ст. 164 НК РФ.</w:t>
      </w:r>
    </w:p>
    <w:p w14:paraId="2ABDB34F" w14:textId="77777777" w:rsidR="00171C28" w:rsidRPr="00A62650" w:rsidRDefault="00171C28" w:rsidP="00171C28">
      <w:pPr>
        <w:pStyle w:val="a3"/>
        <w:numPr>
          <w:ilvl w:val="1"/>
          <w:numId w:val="3"/>
        </w:numPr>
        <w:ind w:left="0" w:firstLine="709"/>
        <w:rPr>
          <w:rFonts w:cs="Times New Roman"/>
          <w:color w:val="auto"/>
          <w:sz w:val="24"/>
          <w:szCs w:val="24"/>
          <w:lang w:val="ru-RU"/>
        </w:rPr>
      </w:pPr>
      <w:r w:rsidRPr="00A62650">
        <w:rPr>
          <w:rFonts w:cs="Times New Roman"/>
          <w:sz w:val="24"/>
          <w:szCs w:val="24"/>
          <w:lang w:val="ru-RU"/>
        </w:rPr>
        <w:t>Общая</w:t>
      </w:r>
      <w:r w:rsidRPr="00A62650">
        <w:rPr>
          <w:rFonts w:cs="Times New Roman"/>
          <w:color w:val="auto"/>
          <w:sz w:val="24"/>
          <w:szCs w:val="24"/>
          <w:lang w:val="ru-RU"/>
        </w:rPr>
        <w:t xml:space="preserve"> стоимость Договора составля</w:t>
      </w:r>
      <w:r>
        <w:rPr>
          <w:rFonts w:cs="Times New Roman"/>
          <w:color w:val="auto"/>
          <w:sz w:val="24"/>
          <w:szCs w:val="24"/>
          <w:lang w:val="ru-RU"/>
        </w:rPr>
        <w:t>ет ____________</w:t>
      </w:r>
      <w:r w:rsidRPr="00BB08C2">
        <w:rPr>
          <w:rFonts w:cs="Times New Roman"/>
          <w:b/>
          <w:color w:val="auto"/>
          <w:sz w:val="24"/>
          <w:szCs w:val="24"/>
          <w:lang w:val="ru-RU"/>
        </w:rPr>
        <w:t>Руб</w:t>
      </w:r>
      <w:r w:rsidRPr="00A62650">
        <w:rPr>
          <w:rFonts w:cs="Times New Roman"/>
          <w:b/>
          <w:color w:val="auto"/>
          <w:sz w:val="24"/>
          <w:szCs w:val="24"/>
          <w:lang w:val="ru-RU"/>
        </w:rPr>
        <w:t>.</w:t>
      </w:r>
      <w:r w:rsidRPr="00A62650">
        <w:rPr>
          <w:rFonts w:cs="Times New Roman"/>
          <w:color w:val="auto"/>
          <w:sz w:val="24"/>
          <w:szCs w:val="24"/>
          <w:lang w:val="ru-RU"/>
        </w:rPr>
        <w:t xml:space="preserve">, в том числе НДС 20% - </w:t>
      </w:r>
      <w:r>
        <w:rPr>
          <w:rFonts w:cs="Times New Roman"/>
          <w:b/>
          <w:color w:val="auto"/>
          <w:sz w:val="24"/>
          <w:szCs w:val="24"/>
          <w:lang w:val="ru-RU"/>
        </w:rPr>
        <w:t>__________</w:t>
      </w:r>
      <w:proofErr w:type="gramStart"/>
      <w:r>
        <w:rPr>
          <w:rFonts w:cs="Times New Roman"/>
          <w:b/>
          <w:color w:val="auto"/>
          <w:sz w:val="24"/>
          <w:szCs w:val="24"/>
          <w:lang w:val="ru-RU"/>
        </w:rPr>
        <w:t>Руб</w:t>
      </w:r>
      <w:r w:rsidRPr="00A62650">
        <w:rPr>
          <w:rFonts w:cs="Times New Roman"/>
          <w:b/>
          <w:color w:val="auto"/>
          <w:sz w:val="24"/>
          <w:szCs w:val="24"/>
          <w:lang w:val="ru-RU"/>
        </w:rPr>
        <w:t>.</w:t>
      </w:r>
      <w:r>
        <w:rPr>
          <w:rFonts w:cs="Times New Roman"/>
          <w:color w:val="auto"/>
          <w:sz w:val="24"/>
          <w:szCs w:val="24"/>
          <w:lang w:val="ru-RU"/>
        </w:rPr>
        <w:t xml:space="preserve"> </w:t>
      </w:r>
      <w:r w:rsidRPr="00A62650">
        <w:rPr>
          <w:rFonts w:cs="Times New Roman"/>
          <w:color w:val="auto"/>
          <w:sz w:val="24"/>
          <w:szCs w:val="24"/>
          <w:lang w:val="ru-RU"/>
        </w:rPr>
        <w:t>,</w:t>
      </w:r>
      <w:proofErr w:type="gramEnd"/>
      <w:r w:rsidRPr="00A62650">
        <w:rPr>
          <w:rFonts w:cs="Times New Roman"/>
          <w:color w:val="auto"/>
          <w:sz w:val="24"/>
          <w:szCs w:val="24"/>
          <w:lang w:val="ru-RU"/>
        </w:rPr>
        <w:t xml:space="preserve"> состоит из цены Договора и предъявленной Поставщиком к оплате Покупателю соответствующей суммы НДС по применимой ставке, указанной в ст. 164 НК РФ</w:t>
      </w:r>
    </w:p>
    <w:p w14:paraId="4A94B2E4" w14:textId="77777777" w:rsidR="00171C28" w:rsidRPr="00BA1183" w:rsidRDefault="00171C28" w:rsidP="00171C28">
      <w:pPr>
        <w:pStyle w:val="a3"/>
        <w:numPr>
          <w:ilvl w:val="1"/>
          <w:numId w:val="3"/>
        </w:numPr>
        <w:ind w:left="0" w:firstLine="709"/>
        <w:rPr>
          <w:rFonts w:eastAsiaTheme="minorHAnsi" w:cs="Times New Roman"/>
          <w:sz w:val="24"/>
          <w:szCs w:val="24"/>
          <w:lang w:val="ru-RU"/>
        </w:rPr>
      </w:pPr>
      <w:r w:rsidRPr="00A62650">
        <w:rPr>
          <w:rFonts w:cs="Times New Roman"/>
          <w:color w:val="auto"/>
          <w:sz w:val="24"/>
          <w:szCs w:val="24"/>
          <w:lang w:val="ru-RU"/>
        </w:rPr>
        <w:t xml:space="preserve">В </w:t>
      </w:r>
      <w:r w:rsidRPr="00A62650">
        <w:rPr>
          <w:rFonts w:cs="Times New Roman"/>
          <w:sz w:val="24"/>
          <w:szCs w:val="24"/>
          <w:lang w:val="ru-RU"/>
        </w:rPr>
        <w:t>цене</w:t>
      </w:r>
      <w:r w:rsidRPr="00A62650">
        <w:rPr>
          <w:rFonts w:cs="Times New Roman"/>
          <w:color w:val="auto"/>
          <w:sz w:val="24"/>
          <w:szCs w:val="24"/>
          <w:lang w:val="ru-RU"/>
        </w:rPr>
        <w:t xml:space="preserve"> Товара учтено все, что указанно в </w:t>
      </w:r>
      <w:r w:rsidRPr="00A62650">
        <w:rPr>
          <w:rFonts w:cs="Times New Roman"/>
          <w:sz w:val="24"/>
          <w:szCs w:val="24"/>
          <w:lang w:val="ru-RU"/>
        </w:rPr>
        <w:t xml:space="preserve">Приложении № 1 к настоящему Договору, и доставка. </w:t>
      </w:r>
      <w:r w:rsidRPr="00A62650">
        <w:rPr>
          <w:rFonts w:cs="Times New Roman"/>
          <w:b/>
          <w:sz w:val="24"/>
          <w:szCs w:val="24"/>
          <w:lang w:val="ru-RU"/>
        </w:rPr>
        <w:t>Адрес доставки: г. Москва, ул. Автомоторная, д. 2</w:t>
      </w:r>
    </w:p>
    <w:p w14:paraId="459FC2D3" w14:textId="77777777" w:rsidR="00171C28" w:rsidRDefault="00171C28" w:rsidP="00171C28">
      <w:pPr>
        <w:rPr>
          <w:rFonts w:eastAsiaTheme="minorHAnsi"/>
        </w:rPr>
      </w:pPr>
    </w:p>
    <w:p w14:paraId="1D01E502" w14:textId="77777777" w:rsidR="00171C28" w:rsidRPr="00BA1183" w:rsidRDefault="00171C28" w:rsidP="00171C28">
      <w:pPr>
        <w:pStyle w:val="a3"/>
        <w:numPr>
          <w:ilvl w:val="0"/>
          <w:numId w:val="3"/>
        </w:numPr>
        <w:autoSpaceDN/>
        <w:ind w:left="0"/>
        <w:jc w:val="center"/>
        <w:rPr>
          <w:rFonts w:cs="Times New Roman"/>
          <w:b/>
          <w:color w:val="auto"/>
          <w:sz w:val="24"/>
          <w:szCs w:val="24"/>
        </w:rPr>
      </w:pPr>
      <w:proofErr w:type="spellStart"/>
      <w:r w:rsidRPr="00D004A2">
        <w:rPr>
          <w:rFonts w:cs="Times New Roman"/>
          <w:b/>
          <w:color w:val="auto"/>
          <w:sz w:val="24"/>
          <w:szCs w:val="24"/>
        </w:rPr>
        <w:t>Условия</w:t>
      </w:r>
      <w:proofErr w:type="spellEnd"/>
      <w:r w:rsidRPr="00D004A2">
        <w:rPr>
          <w:rFonts w:cs="Times New Roman"/>
          <w:b/>
          <w:color w:val="auto"/>
          <w:sz w:val="24"/>
          <w:szCs w:val="24"/>
        </w:rPr>
        <w:t xml:space="preserve"> </w:t>
      </w:r>
      <w:proofErr w:type="spellStart"/>
      <w:r w:rsidRPr="00D004A2">
        <w:rPr>
          <w:rFonts w:cs="Times New Roman"/>
          <w:b/>
          <w:color w:val="auto"/>
          <w:sz w:val="24"/>
          <w:szCs w:val="24"/>
        </w:rPr>
        <w:t>оплаты</w:t>
      </w:r>
      <w:proofErr w:type="spellEnd"/>
    </w:p>
    <w:p w14:paraId="6CBB34B9" w14:textId="77777777" w:rsidR="00171C28" w:rsidRDefault="00171C28" w:rsidP="00171C28">
      <w:pPr>
        <w:ind w:firstLine="709"/>
        <w:jc w:val="both"/>
      </w:pPr>
      <w:r w:rsidRPr="00D004A2">
        <w:t xml:space="preserve">3.1. Оплата по настоящему Договору в размере 100 % от стоимости Товара, производится </w:t>
      </w:r>
      <w:r>
        <w:t>в течение 10</w:t>
      </w:r>
      <w:r w:rsidRPr="00D004A2">
        <w:t xml:space="preserve"> банковских дней с даты подписания товарной накладной ТОРГ-12 (далее товарная накладная) и/или универсального передаточного документа (далее УПД).</w:t>
      </w:r>
    </w:p>
    <w:p w14:paraId="64E2837B" w14:textId="77777777" w:rsidR="00171C28" w:rsidRPr="00D004A2" w:rsidRDefault="00171C28" w:rsidP="00171C28">
      <w:pPr>
        <w:ind w:firstLine="709"/>
        <w:jc w:val="both"/>
      </w:pPr>
      <w:r w:rsidRPr="003010EB">
        <w:t>3.2 Заказчик имеет право произвести оплату аванса в размере ____ % от цены Договора – _____________________________, в том числе НДС 20 % - _______________________, в течение 10 (десяти) банковских дней с даты подписания настоящего договора.</w:t>
      </w:r>
    </w:p>
    <w:p w14:paraId="60DB03A3" w14:textId="77777777" w:rsidR="00171C28" w:rsidRPr="00D004A2" w:rsidRDefault="00171C28" w:rsidP="00171C28">
      <w:pPr>
        <w:ind w:firstLine="709"/>
        <w:jc w:val="both"/>
      </w:pPr>
      <w:r w:rsidRPr="00D004A2">
        <w:t>3</w:t>
      </w:r>
      <w:r>
        <w:t>.3</w:t>
      </w:r>
      <w:r w:rsidRPr="00D004A2">
        <w:t>. Форма оплаты – безналичная</w:t>
      </w:r>
      <w:r>
        <w:t>, в рублях</w:t>
      </w:r>
      <w:r w:rsidRPr="00D004A2">
        <w:t>, на расчетный счет Поставщика.</w:t>
      </w:r>
    </w:p>
    <w:p w14:paraId="4D276B04" w14:textId="77777777" w:rsidR="00171C28" w:rsidRPr="00D004A2" w:rsidRDefault="00171C28" w:rsidP="00171C28">
      <w:pPr>
        <w:ind w:firstLine="709"/>
        <w:jc w:val="both"/>
      </w:pPr>
      <w:r>
        <w:t>3.4</w:t>
      </w:r>
      <w:r w:rsidRPr="00D004A2">
        <w:t>. Общая сумма настоящего Договора не подлежит изменению с даты подписания Договора обеими сторонами.</w:t>
      </w:r>
    </w:p>
    <w:p w14:paraId="7C415A62" w14:textId="77777777" w:rsidR="00171C28" w:rsidRPr="00D004A2" w:rsidRDefault="00171C28" w:rsidP="00171C28">
      <w:pPr>
        <w:ind w:firstLine="709"/>
        <w:jc w:val="both"/>
      </w:pPr>
      <w:r w:rsidRPr="00D004A2">
        <w:t>3.</w:t>
      </w:r>
      <w:r>
        <w:t>5</w:t>
      </w:r>
      <w:r w:rsidRPr="00D004A2">
        <w:t>. Моментом оплаты считается дата списания денежных средств с расчетного счета Покупателя.</w:t>
      </w:r>
    </w:p>
    <w:p w14:paraId="72354AF3" w14:textId="77777777" w:rsidR="00171C28" w:rsidRPr="00BA1183" w:rsidRDefault="00171C28" w:rsidP="00171C28">
      <w:pPr>
        <w:rPr>
          <w:rFonts w:eastAsiaTheme="minorHAnsi"/>
        </w:rPr>
      </w:pPr>
    </w:p>
    <w:p w14:paraId="0189351B" w14:textId="77777777" w:rsidR="00171C28" w:rsidRPr="00A62650" w:rsidRDefault="00171C28" w:rsidP="00171C28">
      <w:pPr>
        <w:pStyle w:val="a3"/>
        <w:numPr>
          <w:ilvl w:val="0"/>
          <w:numId w:val="3"/>
        </w:numPr>
        <w:autoSpaceDN/>
        <w:spacing w:before="240"/>
        <w:ind w:left="0" w:hanging="323"/>
        <w:jc w:val="center"/>
        <w:rPr>
          <w:rFonts w:cs="Times New Roman"/>
          <w:b/>
          <w:color w:val="auto"/>
          <w:sz w:val="24"/>
          <w:szCs w:val="24"/>
          <w:lang w:val="ru-RU"/>
        </w:rPr>
      </w:pPr>
      <w:r w:rsidRPr="00A62650">
        <w:rPr>
          <w:rFonts w:cs="Times New Roman"/>
          <w:b/>
          <w:color w:val="auto"/>
          <w:sz w:val="24"/>
          <w:szCs w:val="24"/>
          <w:lang w:val="ru-RU"/>
        </w:rPr>
        <w:t>Качество Товара и сроки исполнения обязательств</w:t>
      </w:r>
    </w:p>
    <w:p w14:paraId="07C704C9"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color w:val="auto"/>
          <w:sz w:val="24"/>
          <w:szCs w:val="24"/>
          <w:lang w:val="ru-RU"/>
        </w:rPr>
        <w:t>Качество</w:t>
      </w:r>
      <w:r w:rsidRPr="00A62650">
        <w:rPr>
          <w:rFonts w:cs="Times New Roman"/>
          <w:sz w:val="24"/>
          <w:szCs w:val="24"/>
          <w:lang w:val="ru-RU"/>
        </w:rPr>
        <w:t xml:space="preserve"> и ассортимент поставляемого Товара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790F3A6E" w14:textId="77777777" w:rsidR="00171C28" w:rsidRPr="00A62650" w:rsidRDefault="00171C28" w:rsidP="00171C28">
      <w:pPr>
        <w:pStyle w:val="a3"/>
        <w:numPr>
          <w:ilvl w:val="1"/>
          <w:numId w:val="3"/>
        </w:numPr>
        <w:ind w:left="0" w:firstLine="709"/>
        <w:rPr>
          <w:rFonts w:cs="Times New Roman"/>
          <w:b/>
          <w:sz w:val="24"/>
          <w:szCs w:val="24"/>
          <w:lang w:val="ru-RU"/>
        </w:rPr>
      </w:pPr>
      <w:r w:rsidRPr="00A62650">
        <w:rPr>
          <w:rFonts w:cs="Times New Roman"/>
          <w:b/>
          <w:sz w:val="24"/>
          <w:szCs w:val="24"/>
          <w:lang w:val="ru-RU"/>
        </w:rPr>
        <w:t>Покупатель должен принять Товар и проверить его по количеству и ассортименту в день подписания товарной накладной и/или УПД, по комплекту и комплектности в течение 20 рабочих дней с даты подписания товарной накладной и/или УПД, а по качеству – в течение Гарантийного срока, указанного в настоящем Договоре.</w:t>
      </w:r>
    </w:p>
    <w:p w14:paraId="58418821" w14:textId="77777777" w:rsidR="00171C28" w:rsidRPr="00A62650" w:rsidRDefault="00171C28" w:rsidP="00171C28">
      <w:pPr>
        <w:pStyle w:val="a3"/>
        <w:numPr>
          <w:ilvl w:val="1"/>
          <w:numId w:val="3"/>
        </w:numPr>
        <w:ind w:left="0" w:firstLine="709"/>
        <w:rPr>
          <w:rFonts w:cs="Times New Roman"/>
          <w:b/>
          <w:sz w:val="24"/>
          <w:szCs w:val="24"/>
          <w:lang w:val="ru-RU"/>
        </w:rPr>
      </w:pPr>
      <w:r w:rsidRPr="00A62650">
        <w:rPr>
          <w:rFonts w:cs="Times New Roman"/>
          <w:b/>
          <w:color w:val="auto"/>
          <w:sz w:val="24"/>
          <w:szCs w:val="24"/>
          <w:lang w:val="ru-RU"/>
        </w:rPr>
        <w:t>Одновременно</w:t>
      </w:r>
      <w:r w:rsidRPr="00A62650">
        <w:rPr>
          <w:rFonts w:cs="Times New Roman"/>
          <w:b/>
          <w:sz w:val="24"/>
          <w:szCs w:val="24"/>
          <w:lang w:val="ru-RU"/>
        </w:rPr>
        <w:t xml:space="preserve"> с передачей Товара Поставщик обязан передать Покупателю относящиеся к нему необходимые документы, в том числе, в соответствии с ТР ТС, определяющие соответствие техническим регламентам, качеству, условиям эксплуатации и хранения поставляемого Товара.</w:t>
      </w:r>
    </w:p>
    <w:p w14:paraId="65104D73"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color w:val="auto"/>
          <w:sz w:val="24"/>
          <w:szCs w:val="24"/>
          <w:lang w:val="ru-RU"/>
        </w:rPr>
        <w:t>Поставка</w:t>
      </w:r>
      <w:r w:rsidRPr="00A62650">
        <w:rPr>
          <w:rFonts w:cs="Times New Roman"/>
          <w:sz w:val="24"/>
          <w:szCs w:val="24"/>
          <w:lang w:val="ru-RU"/>
        </w:rPr>
        <w:t xml:space="preserve"> Товара на условиях Приложения № 1 к настоящему Договору, должна быть произведена в теч</w:t>
      </w:r>
      <w:r>
        <w:rPr>
          <w:rFonts w:cs="Times New Roman"/>
          <w:sz w:val="24"/>
          <w:szCs w:val="24"/>
          <w:lang w:val="ru-RU"/>
        </w:rPr>
        <w:t>ение 20 (двадцати) рабочих дней</w:t>
      </w:r>
      <w:r w:rsidRPr="00A62650">
        <w:rPr>
          <w:rFonts w:cs="Times New Roman"/>
          <w:sz w:val="24"/>
          <w:szCs w:val="24"/>
          <w:lang w:val="ru-RU"/>
        </w:rPr>
        <w:t xml:space="preserve"> с момента подписания Договора.</w:t>
      </w:r>
    </w:p>
    <w:p w14:paraId="3D783175" w14:textId="77777777" w:rsidR="00171C28" w:rsidRPr="00A62650" w:rsidRDefault="00171C28" w:rsidP="00171C28">
      <w:pPr>
        <w:pStyle w:val="a3"/>
        <w:numPr>
          <w:ilvl w:val="0"/>
          <w:numId w:val="3"/>
        </w:numPr>
        <w:autoSpaceDN/>
        <w:spacing w:before="240"/>
        <w:ind w:left="0" w:hanging="320"/>
        <w:jc w:val="center"/>
        <w:rPr>
          <w:rFonts w:cs="Times New Roman"/>
          <w:b/>
          <w:sz w:val="24"/>
          <w:szCs w:val="24"/>
          <w:lang w:val="ru-RU"/>
        </w:rPr>
      </w:pPr>
      <w:r w:rsidRPr="00A62650">
        <w:rPr>
          <w:rFonts w:cs="Times New Roman"/>
          <w:b/>
          <w:color w:val="auto"/>
          <w:sz w:val="24"/>
          <w:szCs w:val="24"/>
          <w:lang w:val="ru-RU"/>
        </w:rPr>
        <w:t>Гарантийное</w:t>
      </w:r>
      <w:r w:rsidRPr="00A62650">
        <w:rPr>
          <w:rFonts w:cs="Times New Roman"/>
          <w:b/>
          <w:sz w:val="24"/>
          <w:szCs w:val="24"/>
          <w:lang w:val="ru-RU"/>
        </w:rPr>
        <w:t xml:space="preserve"> обслуживание</w:t>
      </w:r>
    </w:p>
    <w:p w14:paraId="470E38EF" w14:textId="77777777" w:rsidR="00171C28" w:rsidRPr="00A62650" w:rsidRDefault="00171C28" w:rsidP="00171C28">
      <w:pPr>
        <w:pStyle w:val="a3"/>
        <w:numPr>
          <w:ilvl w:val="1"/>
          <w:numId w:val="3"/>
        </w:numPr>
        <w:ind w:left="0" w:firstLine="709"/>
        <w:rPr>
          <w:rFonts w:cs="Times New Roman"/>
          <w:sz w:val="24"/>
          <w:szCs w:val="24"/>
          <w:u w:val="single"/>
          <w:lang w:val="ru-RU"/>
        </w:rPr>
      </w:pPr>
      <w:r w:rsidRPr="00A62650">
        <w:rPr>
          <w:rFonts w:cs="Times New Roman"/>
          <w:color w:val="auto"/>
          <w:sz w:val="24"/>
          <w:szCs w:val="24"/>
          <w:lang w:val="ru-RU"/>
        </w:rPr>
        <w:t>Гарантия</w:t>
      </w:r>
      <w:r>
        <w:rPr>
          <w:rFonts w:cs="Times New Roman"/>
          <w:sz w:val="24"/>
          <w:szCs w:val="24"/>
          <w:lang w:val="ru-RU"/>
        </w:rPr>
        <w:t xml:space="preserve"> на Товар</w:t>
      </w:r>
      <w:r w:rsidRPr="00A62650">
        <w:rPr>
          <w:rFonts w:cs="Times New Roman"/>
          <w:sz w:val="24"/>
          <w:szCs w:val="24"/>
          <w:lang w:val="ru-RU"/>
        </w:rPr>
        <w:t xml:space="preserve"> составляет 12 (Двенадцать) месяцев с даты подписания Сторонами товарной накладной и/или УПД на Товар (далее – «Гарантийный срок»).</w:t>
      </w:r>
    </w:p>
    <w:p w14:paraId="07AB0417"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В течение Гарантийного срока Поставщик гарантирует, что Товар имеет пригодность к использованию в соответствии с Приложением № 1 к настоящему Договору.</w:t>
      </w:r>
    </w:p>
    <w:p w14:paraId="46C8A2F9"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В случае выявления непригодности Товара Поставщик обязуется самостоятельно за свой счет произвести замену непригодного Товара. Замена Товара производится в течение 10 дней с даты получения письменного уведомления Покупателя.</w:t>
      </w:r>
    </w:p>
    <w:p w14:paraId="1A210247" w14:textId="77777777" w:rsidR="00171C28" w:rsidRPr="00A62650" w:rsidRDefault="00171C28" w:rsidP="00171C28">
      <w:pPr>
        <w:pStyle w:val="a3"/>
        <w:numPr>
          <w:ilvl w:val="0"/>
          <w:numId w:val="3"/>
        </w:numPr>
        <w:autoSpaceDN/>
        <w:spacing w:before="240"/>
        <w:ind w:left="0" w:hanging="323"/>
        <w:jc w:val="center"/>
        <w:rPr>
          <w:rFonts w:cs="Times New Roman"/>
          <w:b/>
          <w:sz w:val="24"/>
          <w:szCs w:val="24"/>
          <w:lang w:val="ru-RU"/>
        </w:rPr>
      </w:pPr>
      <w:r w:rsidRPr="00A62650">
        <w:rPr>
          <w:rFonts w:cs="Times New Roman"/>
          <w:b/>
          <w:sz w:val="24"/>
          <w:szCs w:val="24"/>
          <w:lang w:val="ru-RU"/>
        </w:rPr>
        <w:t xml:space="preserve">Права и </w:t>
      </w:r>
      <w:r w:rsidRPr="00A62650">
        <w:rPr>
          <w:rFonts w:cs="Times New Roman"/>
          <w:b/>
          <w:color w:val="auto"/>
          <w:sz w:val="24"/>
          <w:szCs w:val="24"/>
          <w:lang w:val="ru-RU"/>
        </w:rPr>
        <w:t>обязанности</w:t>
      </w:r>
      <w:r w:rsidRPr="00A62650">
        <w:rPr>
          <w:rFonts w:cs="Times New Roman"/>
          <w:b/>
          <w:sz w:val="24"/>
          <w:szCs w:val="24"/>
          <w:lang w:val="ru-RU"/>
        </w:rPr>
        <w:t xml:space="preserve"> сторон</w:t>
      </w:r>
    </w:p>
    <w:p w14:paraId="7F610CC5" w14:textId="77777777" w:rsidR="00171C28" w:rsidRPr="00B34E8D" w:rsidRDefault="00171C28" w:rsidP="00171C28">
      <w:pPr>
        <w:pStyle w:val="a3"/>
        <w:numPr>
          <w:ilvl w:val="1"/>
          <w:numId w:val="3"/>
        </w:numPr>
        <w:ind w:left="0" w:firstLine="709"/>
        <w:rPr>
          <w:rFonts w:cs="Times New Roman"/>
          <w:b/>
          <w:sz w:val="24"/>
          <w:szCs w:val="24"/>
          <w:lang w:val="ru-RU"/>
        </w:rPr>
      </w:pPr>
      <w:r w:rsidRPr="00B34E8D">
        <w:rPr>
          <w:rFonts w:cs="Times New Roman"/>
          <w:b/>
          <w:sz w:val="24"/>
          <w:szCs w:val="24"/>
          <w:lang w:val="ru-RU"/>
        </w:rPr>
        <w:t>Поставщик обязан:</w:t>
      </w:r>
    </w:p>
    <w:p w14:paraId="4933DD7F" w14:textId="77777777" w:rsidR="00171C28" w:rsidRPr="00A62650" w:rsidRDefault="00171C28" w:rsidP="00171C28">
      <w:pPr>
        <w:pStyle w:val="a3"/>
        <w:numPr>
          <w:ilvl w:val="2"/>
          <w:numId w:val="3"/>
        </w:numPr>
        <w:ind w:left="0" w:firstLine="709"/>
        <w:rPr>
          <w:rFonts w:cs="Times New Roman"/>
          <w:sz w:val="24"/>
          <w:szCs w:val="24"/>
          <w:lang w:val="ru-RU"/>
        </w:rPr>
      </w:pPr>
      <w:r w:rsidRPr="00A62650">
        <w:rPr>
          <w:rFonts w:cs="Times New Roman"/>
          <w:sz w:val="24"/>
          <w:szCs w:val="24"/>
          <w:lang w:val="ru-RU"/>
        </w:rPr>
        <w:t>Выполнить действия, указанные в настоящем Договоре и в Приложении № 1 к настоящему Договору.</w:t>
      </w:r>
    </w:p>
    <w:p w14:paraId="65C53BC2" w14:textId="77777777" w:rsidR="00171C28" w:rsidRPr="00A62650" w:rsidRDefault="00171C28" w:rsidP="00171C28">
      <w:pPr>
        <w:pStyle w:val="a3"/>
        <w:numPr>
          <w:ilvl w:val="2"/>
          <w:numId w:val="3"/>
        </w:numPr>
        <w:ind w:left="0" w:firstLine="709"/>
        <w:rPr>
          <w:rFonts w:cs="Times New Roman"/>
          <w:sz w:val="24"/>
          <w:szCs w:val="24"/>
          <w:lang w:val="ru-RU"/>
        </w:rPr>
      </w:pPr>
      <w:r w:rsidRPr="00A62650">
        <w:rPr>
          <w:rFonts w:cs="Times New Roman"/>
          <w:sz w:val="24"/>
          <w:szCs w:val="24"/>
          <w:lang w:val="ru-RU"/>
        </w:rPr>
        <w:t>Своевременно передать Покупателю Товар в состоянии, отвечающем условиям Договора, а также всю необходимую документацию.</w:t>
      </w:r>
    </w:p>
    <w:p w14:paraId="5A926D86" w14:textId="77777777" w:rsidR="00171C28" w:rsidRPr="00A62650" w:rsidRDefault="00171C28" w:rsidP="00171C28">
      <w:pPr>
        <w:pStyle w:val="a3"/>
        <w:numPr>
          <w:ilvl w:val="2"/>
          <w:numId w:val="3"/>
        </w:numPr>
        <w:ind w:left="0" w:firstLine="709"/>
        <w:rPr>
          <w:rFonts w:cs="Times New Roman"/>
          <w:sz w:val="24"/>
          <w:szCs w:val="24"/>
          <w:lang w:val="ru-RU"/>
        </w:rPr>
      </w:pPr>
      <w:r w:rsidRPr="00A62650">
        <w:rPr>
          <w:rFonts w:cs="Times New Roman"/>
          <w:sz w:val="24"/>
          <w:szCs w:val="24"/>
          <w:lang w:val="ru-RU"/>
        </w:rPr>
        <w:t>Предоставить сертификаты официального дилера на поставляемый Товар.</w:t>
      </w:r>
    </w:p>
    <w:p w14:paraId="3E8084AC" w14:textId="77777777" w:rsidR="00171C28" w:rsidRPr="00A62650" w:rsidRDefault="00171C28" w:rsidP="00171C28">
      <w:pPr>
        <w:pStyle w:val="a3"/>
        <w:numPr>
          <w:ilvl w:val="2"/>
          <w:numId w:val="3"/>
        </w:numPr>
        <w:ind w:left="0" w:firstLine="709"/>
        <w:rPr>
          <w:rFonts w:cs="Times New Roman"/>
          <w:sz w:val="24"/>
          <w:szCs w:val="24"/>
          <w:lang w:val="ru-RU"/>
        </w:rPr>
      </w:pPr>
      <w:r w:rsidRPr="00A62650">
        <w:rPr>
          <w:rFonts w:cs="Times New Roman"/>
          <w:sz w:val="24"/>
          <w:szCs w:val="24"/>
          <w:lang w:val="ru-RU"/>
        </w:rPr>
        <w:t xml:space="preserve">Нести обязанность по гарантии в течение Гарантийного срока, согласно Раздела 5 настоящего Договора. </w:t>
      </w:r>
    </w:p>
    <w:p w14:paraId="636E8FE7"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b/>
          <w:sz w:val="24"/>
          <w:szCs w:val="24"/>
          <w:lang w:val="ru-RU"/>
        </w:rPr>
        <w:t>Покупатель обязан</w:t>
      </w:r>
      <w:r w:rsidRPr="00A62650">
        <w:rPr>
          <w:rFonts w:cs="Times New Roman"/>
          <w:sz w:val="24"/>
          <w:szCs w:val="24"/>
          <w:lang w:val="ru-RU"/>
        </w:rPr>
        <w:t>:</w:t>
      </w:r>
    </w:p>
    <w:p w14:paraId="23936D75" w14:textId="77777777" w:rsidR="00171C28" w:rsidRPr="00A62650" w:rsidRDefault="00171C28" w:rsidP="00171C28">
      <w:pPr>
        <w:pStyle w:val="a3"/>
        <w:numPr>
          <w:ilvl w:val="2"/>
          <w:numId w:val="3"/>
        </w:numPr>
        <w:ind w:left="0" w:firstLine="709"/>
        <w:rPr>
          <w:rFonts w:cs="Times New Roman"/>
          <w:sz w:val="24"/>
          <w:szCs w:val="24"/>
          <w:lang w:val="ru-RU"/>
        </w:rPr>
      </w:pPr>
      <w:r w:rsidRPr="00A62650">
        <w:rPr>
          <w:rFonts w:cs="Times New Roman"/>
          <w:sz w:val="24"/>
          <w:szCs w:val="24"/>
          <w:lang w:val="ru-RU"/>
        </w:rPr>
        <w:t xml:space="preserve">Оплатить и принять Товар в соответствии с условиями настоящего Договора. </w:t>
      </w:r>
    </w:p>
    <w:p w14:paraId="69DAE17E" w14:textId="77777777" w:rsidR="00171C28" w:rsidRPr="00A62650" w:rsidRDefault="00171C28" w:rsidP="00171C28">
      <w:pPr>
        <w:pStyle w:val="a3"/>
        <w:numPr>
          <w:ilvl w:val="2"/>
          <w:numId w:val="3"/>
        </w:numPr>
        <w:ind w:left="0" w:firstLine="709"/>
        <w:rPr>
          <w:rFonts w:cs="Times New Roman"/>
          <w:sz w:val="24"/>
          <w:szCs w:val="24"/>
          <w:lang w:val="ru-RU"/>
        </w:rPr>
      </w:pPr>
      <w:r w:rsidRPr="00A62650">
        <w:rPr>
          <w:rFonts w:cs="Times New Roman"/>
          <w:sz w:val="24"/>
          <w:szCs w:val="24"/>
          <w:lang w:val="ru-RU"/>
        </w:rPr>
        <w:t>Использовать Товар в соответствии с техническими требованиями, прилагаемыми к Товару и назначением, указанным в Приложении № 1 к настоящему Договору. В противном случае, Поставщик не несет ответственности за пригодность Товара.</w:t>
      </w:r>
    </w:p>
    <w:p w14:paraId="0D097D43" w14:textId="77777777" w:rsidR="00171C28" w:rsidRPr="00A62650" w:rsidRDefault="00171C28" w:rsidP="00171C28">
      <w:pPr>
        <w:pStyle w:val="a3"/>
        <w:numPr>
          <w:ilvl w:val="0"/>
          <w:numId w:val="3"/>
        </w:numPr>
        <w:autoSpaceDN/>
        <w:spacing w:before="240"/>
        <w:ind w:left="0" w:hanging="323"/>
        <w:jc w:val="center"/>
        <w:rPr>
          <w:rFonts w:cs="Times New Roman"/>
          <w:b/>
          <w:sz w:val="24"/>
          <w:szCs w:val="24"/>
          <w:lang w:val="ru-RU"/>
        </w:rPr>
      </w:pPr>
      <w:r w:rsidRPr="00A62650">
        <w:rPr>
          <w:rFonts w:cs="Times New Roman"/>
          <w:b/>
          <w:color w:val="auto"/>
          <w:sz w:val="24"/>
          <w:szCs w:val="24"/>
          <w:lang w:val="ru-RU"/>
        </w:rPr>
        <w:t>Ответственность</w:t>
      </w:r>
      <w:r w:rsidRPr="00A62650">
        <w:rPr>
          <w:rFonts w:cs="Times New Roman"/>
          <w:b/>
          <w:sz w:val="24"/>
          <w:szCs w:val="24"/>
          <w:lang w:val="ru-RU"/>
        </w:rPr>
        <w:t xml:space="preserve"> сторон</w:t>
      </w:r>
    </w:p>
    <w:p w14:paraId="401728B0"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 xml:space="preserve">За нарушение условий настоящего Договора стороны несут ответственность в порядке, </w:t>
      </w:r>
      <w:r w:rsidRPr="00A62650">
        <w:rPr>
          <w:rFonts w:cs="Times New Roman"/>
          <w:color w:val="auto"/>
          <w:sz w:val="24"/>
          <w:szCs w:val="24"/>
          <w:lang w:val="ru-RU"/>
        </w:rPr>
        <w:t>предусмотренном</w:t>
      </w:r>
      <w:r w:rsidRPr="00A62650">
        <w:rPr>
          <w:rFonts w:cs="Times New Roman"/>
          <w:sz w:val="24"/>
          <w:szCs w:val="24"/>
          <w:lang w:val="ru-RU"/>
        </w:rPr>
        <w:t xml:space="preserve"> действующим законодательством РФ.</w:t>
      </w:r>
    </w:p>
    <w:p w14:paraId="5380CE5D"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color w:val="auto"/>
          <w:sz w:val="24"/>
          <w:szCs w:val="24"/>
          <w:lang w:val="ru-RU"/>
        </w:rPr>
        <w:t>За</w:t>
      </w:r>
      <w:r w:rsidRPr="00A62650">
        <w:rPr>
          <w:rFonts w:cs="Times New Roman"/>
          <w:sz w:val="24"/>
          <w:szCs w:val="24"/>
          <w:lang w:val="ru-RU"/>
        </w:rPr>
        <w:t xml:space="preserve"> нарушение сроков поставки Товара, Покупатель вправе требовать с Поставщика уплаты неустойки (пени) в размере 0,1 % от стоимости не поставленного в срок Товара за каждый день просрочки, но не более 10 % от общей стоимости не поставленного в срок Товара.</w:t>
      </w:r>
    </w:p>
    <w:p w14:paraId="0F79AB3E"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За нарушение сроков замены Товара (устранения недостатков в нем) Покупатель вправе потребовать с Поставщика уплаты неустойки (пени) в размере 0,1 % от стоимости Товара, не соответствующего условиям Договора, за каждый день просрочки замены Товара (устранения недостатков в нем) но не более 10 % от стоимости Товара, не соответствующего условиям Договора.</w:t>
      </w:r>
    </w:p>
    <w:p w14:paraId="49AB1AC0"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color w:val="auto"/>
          <w:sz w:val="24"/>
          <w:szCs w:val="24"/>
          <w:lang w:val="ru-RU"/>
        </w:rPr>
        <w:t>За</w:t>
      </w:r>
      <w:r w:rsidRPr="00A62650">
        <w:rPr>
          <w:rFonts w:cs="Times New Roman"/>
          <w:sz w:val="24"/>
          <w:szCs w:val="24"/>
          <w:lang w:val="ru-RU"/>
        </w:rPr>
        <w:t xml:space="preserve"> нарушение сроков оплаты Товара, Поставщик вправе требовать от Покупателя уплаты неустойки (пени) в размере 0,1 % от стоимости не оплаченного в срок Товара (суммы просроченного платежа) за каждый день просрочки, но не более 10 % от стоимости не оплаченного в срок Товара (суммы просроченного платежа).</w:t>
      </w:r>
    </w:p>
    <w:p w14:paraId="442E1E8D"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3856E928"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Стороны договорились об отказе от взыскания друг с друга процентов по денежным обязательствам, предусмотренным ст. 317.1 ГК РФ.</w:t>
      </w:r>
    </w:p>
    <w:p w14:paraId="793B6684" w14:textId="77777777" w:rsidR="00171C28" w:rsidRPr="00A62650" w:rsidRDefault="00171C28" w:rsidP="00171C28">
      <w:pPr>
        <w:pStyle w:val="a3"/>
        <w:numPr>
          <w:ilvl w:val="0"/>
          <w:numId w:val="3"/>
        </w:numPr>
        <w:autoSpaceDN/>
        <w:spacing w:before="240"/>
        <w:ind w:left="0" w:hanging="323"/>
        <w:jc w:val="center"/>
        <w:rPr>
          <w:rFonts w:cs="Times New Roman"/>
          <w:b/>
          <w:sz w:val="24"/>
          <w:szCs w:val="24"/>
          <w:lang w:val="ru-RU"/>
        </w:rPr>
      </w:pPr>
      <w:r w:rsidRPr="00A62650">
        <w:rPr>
          <w:rFonts w:cs="Times New Roman"/>
          <w:b/>
          <w:color w:val="auto"/>
          <w:sz w:val="24"/>
          <w:szCs w:val="24"/>
          <w:lang w:val="ru-RU"/>
        </w:rPr>
        <w:t>Действия</w:t>
      </w:r>
      <w:r w:rsidRPr="00A62650">
        <w:rPr>
          <w:rFonts w:cs="Times New Roman"/>
          <w:b/>
          <w:sz w:val="24"/>
          <w:szCs w:val="24"/>
          <w:lang w:val="ru-RU"/>
        </w:rPr>
        <w:t xml:space="preserve"> </w:t>
      </w:r>
      <w:r w:rsidRPr="00A62650">
        <w:rPr>
          <w:rFonts w:cs="Times New Roman"/>
          <w:b/>
          <w:color w:val="auto"/>
          <w:sz w:val="24"/>
          <w:szCs w:val="24"/>
          <w:lang w:val="ru-RU"/>
        </w:rPr>
        <w:t>непреодолимой</w:t>
      </w:r>
      <w:r w:rsidRPr="00A62650">
        <w:rPr>
          <w:rFonts w:cs="Times New Roman"/>
          <w:b/>
          <w:sz w:val="24"/>
          <w:szCs w:val="24"/>
          <w:lang w:val="ru-RU"/>
        </w:rPr>
        <w:t xml:space="preserve"> силы</w:t>
      </w:r>
    </w:p>
    <w:p w14:paraId="76D8BEA0"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7415F6E2"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09AD3890" w14:textId="77777777" w:rsidR="00171C28" w:rsidRPr="00A62650" w:rsidRDefault="00171C28" w:rsidP="00171C28">
      <w:pPr>
        <w:pStyle w:val="a3"/>
        <w:numPr>
          <w:ilvl w:val="0"/>
          <w:numId w:val="3"/>
        </w:numPr>
        <w:autoSpaceDN/>
        <w:spacing w:before="240"/>
        <w:ind w:left="0" w:hanging="323"/>
        <w:jc w:val="center"/>
        <w:rPr>
          <w:rFonts w:cs="Times New Roman"/>
          <w:b/>
          <w:sz w:val="24"/>
          <w:szCs w:val="24"/>
          <w:lang w:val="ru-RU"/>
        </w:rPr>
      </w:pPr>
      <w:r w:rsidRPr="00A62650">
        <w:rPr>
          <w:rFonts w:cs="Times New Roman"/>
          <w:b/>
          <w:sz w:val="24"/>
          <w:szCs w:val="24"/>
          <w:lang w:val="ru-RU"/>
        </w:rPr>
        <w:t xml:space="preserve">Право </w:t>
      </w:r>
      <w:r w:rsidRPr="00A62650">
        <w:rPr>
          <w:rFonts w:cs="Times New Roman"/>
          <w:b/>
          <w:color w:val="auto"/>
          <w:sz w:val="24"/>
          <w:szCs w:val="24"/>
          <w:lang w:val="ru-RU"/>
        </w:rPr>
        <w:t>собственности</w:t>
      </w:r>
      <w:r w:rsidRPr="00A62650">
        <w:rPr>
          <w:rFonts w:cs="Times New Roman"/>
          <w:b/>
          <w:sz w:val="24"/>
          <w:szCs w:val="24"/>
          <w:lang w:val="ru-RU"/>
        </w:rPr>
        <w:t xml:space="preserve"> и распоряжение Товаром</w:t>
      </w:r>
    </w:p>
    <w:p w14:paraId="555F948C"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К Покупателю переходит право собственности на Товар, риск его случайной гибели или повреждения, в том числе материальная ответственность за сохранность поставленного Товара в полном объеме с даты подписания:</w:t>
      </w:r>
    </w:p>
    <w:p w14:paraId="4ED2AD74" w14:textId="77777777" w:rsidR="00171C28" w:rsidRPr="00A62650" w:rsidRDefault="00171C28" w:rsidP="00171C28">
      <w:pPr>
        <w:autoSpaceDE w:val="0"/>
        <w:autoSpaceDN w:val="0"/>
        <w:adjustRightInd w:val="0"/>
        <w:ind w:firstLine="709"/>
        <w:jc w:val="both"/>
      </w:pPr>
      <w:r w:rsidRPr="00A62650">
        <w:t>- Товарной накладной и/или УПД на Товар.</w:t>
      </w:r>
    </w:p>
    <w:p w14:paraId="035518E1" w14:textId="77777777" w:rsidR="00171C28" w:rsidRPr="00A62650" w:rsidRDefault="00171C28" w:rsidP="00171C28">
      <w:pPr>
        <w:pStyle w:val="a3"/>
        <w:numPr>
          <w:ilvl w:val="0"/>
          <w:numId w:val="3"/>
        </w:numPr>
        <w:autoSpaceDN/>
        <w:spacing w:before="240"/>
        <w:ind w:left="0" w:hanging="323"/>
        <w:jc w:val="center"/>
        <w:rPr>
          <w:rFonts w:cs="Times New Roman"/>
          <w:b/>
          <w:sz w:val="24"/>
          <w:szCs w:val="24"/>
          <w:lang w:val="ru-RU"/>
        </w:rPr>
      </w:pPr>
      <w:r w:rsidRPr="00A62650">
        <w:rPr>
          <w:rFonts w:cs="Times New Roman"/>
          <w:b/>
          <w:sz w:val="24"/>
          <w:szCs w:val="24"/>
          <w:lang w:val="ru-RU"/>
        </w:rPr>
        <w:t>Порядок разрешения споров</w:t>
      </w:r>
    </w:p>
    <w:p w14:paraId="72A82C21"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color w:val="auto"/>
          <w:sz w:val="24"/>
          <w:szCs w:val="24"/>
          <w:lang w:val="ru-RU"/>
        </w:rPr>
        <w:t>Все</w:t>
      </w:r>
      <w:r w:rsidRPr="00A62650">
        <w:rPr>
          <w:rFonts w:cs="Times New Roman"/>
          <w:sz w:val="24"/>
          <w:szCs w:val="24"/>
          <w:lang w:val="ru-RU"/>
        </w:rPr>
        <w:t xml:space="preserve"> споры или разногласия, возникающие между сторонами по настоящему Договору, разрешаются путем переговоров.</w:t>
      </w:r>
    </w:p>
    <w:p w14:paraId="38B1D744"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sz w:val="24"/>
          <w:szCs w:val="24"/>
          <w:lang w:val="ru-RU"/>
        </w:rPr>
        <w:t>В случае невозможности разрешения разногласий путем переговоров, они подлежат рассмотрению в Арбитражном суде г. Москвы.</w:t>
      </w:r>
    </w:p>
    <w:p w14:paraId="199C1E0D" w14:textId="77777777" w:rsidR="00171C28" w:rsidRPr="00A62650" w:rsidRDefault="00171C28" w:rsidP="00171C28">
      <w:pPr>
        <w:pStyle w:val="a3"/>
        <w:numPr>
          <w:ilvl w:val="0"/>
          <w:numId w:val="3"/>
        </w:numPr>
        <w:autoSpaceDN/>
        <w:spacing w:before="240"/>
        <w:ind w:left="0" w:hanging="323"/>
        <w:jc w:val="center"/>
        <w:rPr>
          <w:rFonts w:cs="Times New Roman"/>
          <w:b/>
          <w:sz w:val="24"/>
          <w:szCs w:val="24"/>
          <w:lang w:val="ru-RU"/>
        </w:rPr>
      </w:pPr>
      <w:r w:rsidRPr="00A62650">
        <w:rPr>
          <w:rFonts w:cs="Times New Roman"/>
          <w:b/>
          <w:color w:val="auto"/>
          <w:sz w:val="24"/>
          <w:szCs w:val="24"/>
          <w:lang w:val="ru-RU"/>
        </w:rPr>
        <w:t>Заключительные</w:t>
      </w:r>
      <w:r w:rsidRPr="00A62650">
        <w:rPr>
          <w:rFonts w:cs="Times New Roman"/>
          <w:b/>
          <w:sz w:val="24"/>
          <w:szCs w:val="24"/>
          <w:lang w:val="ru-RU"/>
        </w:rPr>
        <w:t xml:space="preserve"> положения</w:t>
      </w:r>
    </w:p>
    <w:p w14:paraId="1539A41A"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color w:val="auto"/>
          <w:sz w:val="24"/>
          <w:szCs w:val="24"/>
          <w:lang w:val="ru-RU"/>
        </w:rPr>
        <w:t>Настоящий</w:t>
      </w:r>
      <w:r w:rsidRPr="00A62650">
        <w:rPr>
          <w:rFonts w:cs="Times New Roman"/>
          <w:sz w:val="24"/>
          <w:szCs w:val="24"/>
          <w:lang w:val="ru-RU"/>
        </w:rPr>
        <w:t xml:space="preserve"> Договор вступает в силу с даты его подписания Сторонами и действует до полного исполнения ими всех обязательств по настоящему Договору.</w:t>
      </w:r>
    </w:p>
    <w:p w14:paraId="5F5948F1" w14:textId="77777777" w:rsidR="00171C28" w:rsidRPr="00A62650" w:rsidRDefault="00171C28" w:rsidP="00171C28">
      <w:pPr>
        <w:pStyle w:val="a3"/>
        <w:numPr>
          <w:ilvl w:val="1"/>
          <w:numId w:val="3"/>
        </w:numPr>
        <w:ind w:left="0" w:firstLine="709"/>
        <w:rPr>
          <w:rFonts w:cs="Times New Roman"/>
          <w:sz w:val="24"/>
          <w:szCs w:val="24"/>
          <w:lang w:val="ru-RU"/>
        </w:rPr>
      </w:pPr>
      <w:r w:rsidRPr="00A62650">
        <w:rPr>
          <w:rFonts w:cs="Times New Roman"/>
          <w:color w:val="auto"/>
          <w:sz w:val="24"/>
          <w:szCs w:val="24"/>
          <w:lang w:val="ru-RU"/>
        </w:rPr>
        <w:t>Настоящий</w:t>
      </w:r>
      <w:r w:rsidRPr="00A62650">
        <w:rPr>
          <w:rFonts w:cs="Times New Roman"/>
          <w:sz w:val="24"/>
          <w:szCs w:val="24"/>
          <w:lang w:val="ru-RU"/>
        </w:rPr>
        <w:t xml:space="preserve"> Договор может быть расторгнут по взаимному согласованию сторон, совершенному в письменной форме за подписью уполномоченных лиц сторон.</w:t>
      </w:r>
    </w:p>
    <w:p w14:paraId="7F503B09" w14:textId="77777777" w:rsidR="00171C28" w:rsidRPr="00A62650" w:rsidRDefault="00171C28" w:rsidP="00171C28">
      <w:pPr>
        <w:pStyle w:val="a3"/>
        <w:numPr>
          <w:ilvl w:val="1"/>
          <w:numId w:val="3"/>
        </w:numPr>
        <w:ind w:left="0" w:firstLine="709"/>
        <w:rPr>
          <w:rFonts w:cs="Times New Roman"/>
          <w:bCs/>
          <w:sz w:val="24"/>
          <w:szCs w:val="24"/>
          <w:lang w:val="ru-RU"/>
        </w:rPr>
      </w:pPr>
      <w:r w:rsidRPr="00A62650">
        <w:rPr>
          <w:rFonts w:cs="Times New Roman"/>
          <w:bCs/>
          <w:sz w:val="24"/>
          <w:szCs w:val="24"/>
          <w:lang w:val="ru-RU"/>
        </w:rPr>
        <w:t>Все изменения и дополнения к настоящему Договору действительны лишь в случае, если они согласованы сторонами и подтверждены письменно.</w:t>
      </w:r>
    </w:p>
    <w:p w14:paraId="43F5C147" w14:textId="77777777" w:rsidR="00171C28" w:rsidRPr="00A62650" w:rsidRDefault="00171C28" w:rsidP="00171C28">
      <w:pPr>
        <w:ind w:firstLine="709"/>
        <w:jc w:val="both"/>
        <w:rPr>
          <w:bCs/>
        </w:rPr>
      </w:pPr>
      <w:r w:rsidRPr="00A62650">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4604A81E" w14:textId="77777777" w:rsidR="00171C28" w:rsidRPr="00A62650" w:rsidRDefault="00171C28" w:rsidP="00171C28">
      <w:pPr>
        <w:pStyle w:val="a3"/>
        <w:numPr>
          <w:ilvl w:val="1"/>
          <w:numId w:val="3"/>
        </w:numPr>
        <w:ind w:left="0" w:firstLine="709"/>
        <w:rPr>
          <w:rFonts w:cs="Times New Roman"/>
          <w:bCs/>
          <w:sz w:val="24"/>
          <w:szCs w:val="24"/>
          <w:lang w:val="ru-RU"/>
        </w:rPr>
      </w:pPr>
      <w:r w:rsidRPr="00A62650">
        <w:rPr>
          <w:rFonts w:cs="Times New Roman"/>
          <w:color w:val="auto"/>
          <w:sz w:val="24"/>
          <w:szCs w:val="24"/>
          <w:lang w:val="ru-RU"/>
        </w:rPr>
        <w:t>Настоящий</w:t>
      </w:r>
      <w:r w:rsidRPr="00A62650">
        <w:rPr>
          <w:rFonts w:cs="Times New Roman"/>
          <w:bCs/>
          <w:sz w:val="24"/>
          <w:szCs w:val="24"/>
          <w:lang w:val="ru-RU"/>
        </w:rPr>
        <w:t xml:space="preserve"> Договор составлен в 2-х экземплярах, имеющих равную юридическую силу - по одному экземпляру для каждой стороны.</w:t>
      </w:r>
    </w:p>
    <w:p w14:paraId="3BB2733F" w14:textId="77777777" w:rsidR="00171C28" w:rsidRPr="00A62650" w:rsidRDefault="00171C28" w:rsidP="00171C28">
      <w:pPr>
        <w:pStyle w:val="a3"/>
        <w:numPr>
          <w:ilvl w:val="1"/>
          <w:numId w:val="3"/>
        </w:numPr>
        <w:ind w:left="0" w:firstLine="709"/>
        <w:rPr>
          <w:rFonts w:cs="Times New Roman"/>
          <w:bCs/>
          <w:sz w:val="24"/>
          <w:szCs w:val="24"/>
          <w:lang w:val="ru-RU"/>
        </w:rPr>
      </w:pPr>
      <w:r w:rsidRPr="00A62650">
        <w:rPr>
          <w:rFonts w:cs="Times New Roman"/>
          <w:color w:val="auto"/>
          <w:sz w:val="24"/>
          <w:szCs w:val="24"/>
          <w:lang w:val="ru-RU"/>
        </w:rPr>
        <w:t>Во</w:t>
      </w:r>
      <w:r w:rsidRPr="00A62650">
        <w:rPr>
          <w:rFonts w:cs="Times New Roman"/>
          <w:bCs/>
          <w:sz w:val="24"/>
          <w:szCs w:val="24"/>
          <w:lang w:val="ru-RU"/>
        </w:rPr>
        <w:t xml:space="preserve"> всем, что не урегулировано настоящем Договором Стороны руковод</w:t>
      </w:r>
      <w:r w:rsidRPr="00A62650">
        <w:rPr>
          <w:rFonts w:cs="Times New Roman"/>
          <w:sz w:val="24"/>
          <w:szCs w:val="24"/>
          <w:lang w:val="ru-RU"/>
        </w:rPr>
        <w:t>с</w:t>
      </w:r>
      <w:r w:rsidRPr="00A62650">
        <w:rPr>
          <w:rFonts w:cs="Times New Roman"/>
          <w:bCs/>
          <w:sz w:val="24"/>
          <w:szCs w:val="24"/>
          <w:lang w:val="ru-RU"/>
        </w:rPr>
        <w:t>твуются действующим законодательством РФ.</w:t>
      </w:r>
    </w:p>
    <w:p w14:paraId="47FC0463" w14:textId="77777777" w:rsidR="00171C28" w:rsidRPr="00A62650" w:rsidRDefault="00171C28" w:rsidP="00171C28">
      <w:pPr>
        <w:pStyle w:val="a3"/>
        <w:numPr>
          <w:ilvl w:val="0"/>
          <w:numId w:val="3"/>
        </w:numPr>
        <w:autoSpaceDN/>
        <w:spacing w:before="240"/>
        <w:ind w:left="0" w:hanging="323"/>
        <w:jc w:val="center"/>
        <w:rPr>
          <w:rFonts w:cs="Times New Roman"/>
          <w:b/>
          <w:bCs/>
          <w:sz w:val="24"/>
          <w:szCs w:val="24"/>
          <w:lang w:val="ru-RU"/>
        </w:rPr>
      </w:pPr>
      <w:r w:rsidRPr="00A62650">
        <w:rPr>
          <w:rFonts w:cs="Times New Roman"/>
          <w:b/>
          <w:color w:val="auto"/>
          <w:sz w:val="24"/>
          <w:szCs w:val="24"/>
          <w:lang w:val="ru-RU"/>
        </w:rPr>
        <w:t>Антикоррупционная</w:t>
      </w:r>
      <w:r w:rsidRPr="00A62650">
        <w:rPr>
          <w:rFonts w:cs="Times New Roman"/>
          <w:b/>
          <w:bCs/>
          <w:sz w:val="24"/>
          <w:szCs w:val="24"/>
          <w:lang w:val="ru-RU"/>
        </w:rPr>
        <w:t xml:space="preserve"> оговорка</w:t>
      </w:r>
    </w:p>
    <w:p w14:paraId="2A413544" w14:textId="77777777" w:rsidR="00171C28" w:rsidRPr="00A62650" w:rsidRDefault="00171C28" w:rsidP="00171C28">
      <w:pPr>
        <w:pStyle w:val="a3"/>
        <w:numPr>
          <w:ilvl w:val="1"/>
          <w:numId w:val="3"/>
        </w:numPr>
        <w:ind w:left="0" w:firstLine="709"/>
        <w:rPr>
          <w:rFonts w:cs="Times New Roman"/>
          <w:bCs/>
          <w:sz w:val="24"/>
          <w:szCs w:val="24"/>
          <w:lang w:val="ru-RU"/>
        </w:rPr>
      </w:pPr>
      <w:r w:rsidRPr="00A62650">
        <w:rPr>
          <w:rFonts w:cs="Times New Roman"/>
          <w:bCs/>
          <w:sz w:val="24"/>
          <w:szCs w:val="24"/>
          <w:lang w:val="ru-RU"/>
        </w:rPr>
        <w:t xml:space="preserve">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 </w:t>
      </w:r>
    </w:p>
    <w:p w14:paraId="22A52961" w14:textId="77777777" w:rsidR="00171C28" w:rsidRPr="00A62650" w:rsidRDefault="00171C28" w:rsidP="00171C28">
      <w:pPr>
        <w:pStyle w:val="a3"/>
        <w:numPr>
          <w:ilvl w:val="1"/>
          <w:numId w:val="3"/>
        </w:numPr>
        <w:ind w:left="0" w:firstLine="709"/>
        <w:rPr>
          <w:rFonts w:cs="Times New Roman"/>
          <w:bCs/>
          <w:sz w:val="24"/>
          <w:szCs w:val="24"/>
          <w:lang w:val="ru-RU"/>
        </w:rPr>
      </w:pPr>
      <w:r w:rsidRPr="00A62650">
        <w:rPr>
          <w:rFonts w:cs="Times New Roman"/>
          <w:bCs/>
          <w:sz w:val="24"/>
          <w:szCs w:val="24"/>
          <w:lang w:val="ru-RU"/>
        </w:rPr>
        <w:t>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w:t>
      </w:r>
    </w:p>
    <w:p w14:paraId="35312024" w14:textId="77777777" w:rsidR="00171C28" w:rsidRPr="00A62650" w:rsidRDefault="00171C28" w:rsidP="00171C28">
      <w:pPr>
        <w:spacing w:before="240"/>
        <w:jc w:val="both"/>
        <w:rPr>
          <w:b/>
          <w:bCs/>
        </w:rPr>
      </w:pPr>
      <w:r w:rsidRPr="00A62650">
        <w:rPr>
          <w:b/>
        </w:rPr>
        <w:t>Неотъемлемой частью настоящего Договора являются следующие приложения:</w:t>
      </w:r>
    </w:p>
    <w:p w14:paraId="38AADDDE" w14:textId="77777777" w:rsidR="00171C28" w:rsidRPr="00A62650" w:rsidRDefault="00171C28" w:rsidP="00171C28">
      <w:pPr>
        <w:autoSpaceDE w:val="0"/>
        <w:autoSpaceDN w:val="0"/>
        <w:jc w:val="both"/>
        <w:rPr>
          <w:b/>
          <w:bCs/>
        </w:rPr>
      </w:pPr>
      <w:r w:rsidRPr="00A62650">
        <w:rPr>
          <w:b/>
          <w:bCs/>
        </w:rPr>
        <w:t>- Приложение № 1 Техническое задание.</w:t>
      </w:r>
    </w:p>
    <w:p w14:paraId="0E0E70DB" w14:textId="77777777" w:rsidR="00171C28" w:rsidRPr="00A62650" w:rsidRDefault="00171C28" w:rsidP="00171C28">
      <w:pPr>
        <w:pStyle w:val="a3"/>
        <w:numPr>
          <w:ilvl w:val="0"/>
          <w:numId w:val="3"/>
        </w:numPr>
        <w:autoSpaceDN/>
        <w:spacing w:before="240"/>
        <w:ind w:left="0" w:hanging="323"/>
        <w:jc w:val="center"/>
        <w:rPr>
          <w:rFonts w:cs="Times New Roman"/>
          <w:b/>
          <w:bCs/>
          <w:sz w:val="24"/>
          <w:szCs w:val="24"/>
          <w:lang w:val="ru-RU"/>
        </w:rPr>
      </w:pPr>
      <w:r w:rsidRPr="00A62650">
        <w:rPr>
          <w:rFonts w:cs="Times New Roman"/>
          <w:b/>
          <w:bCs/>
          <w:sz w:val="24"/>
          <w:szCs w:val="24"/>
          <w:lang w:val="ru-RU"/>
        </w:rPr>
        <w:t xml:space="preserve">ЮРИДИЧЕСКИЕ </w:t>
      </w:r>
      <w:r w:rsidRPr="00A62650">
        <w:rPr>
          <w:rFonts w:cs="Times New Roman"/>
          <w:b/>
          <w:color w:val="auto"/>
          <w:sz w:val="24"/>
          <w:szCs w:val="24"/>
          <w:lang w:val="ru-RU"/>
        </w:rPr>
        <w:t>АДРЕСА</w:t>
      </w:r>
      <w:r w:rsidRPr="00A62650">
        <w:rPr>
          <w:rFonts w:cs="Times New Roman"/>
          <w:b/>
          <w:bCs/>
          <w:sz w:val="24"/>
          <w:szCs w:val="24"/>
          <w:lang w:val="ru-RU"/>
        </w:rPr>
        <w:t xml:space="preserve"> И РЕКВИЗИТЫ СТОРОН</w:t>
      </w:r>
    </w:p>
    <w:tbl>
      <w:tblPr>
        <w:tblW w:w="9468" w:type="dxa"/>
        <w:tblLayout w:type="fixed"/>
        <w:tblLook w:val="0000" w:firstRow="0" w:lastRow="0" w:firstColumn="0" w:lastColumn="0" w:noHBand="0" w:noVBand="0"/>
      </w:tblPr>
      <w:tblGrid>
        <w:gridCol w:w="4734"/>
        <w:gridCol w:w="4734"/>
      </w:tblGrid>
      <w:tr w:rsidR="00171C28" w:rsidRPr="00A62650" w14:paraId="21991264" w14:textId="77777777" w:rsidTr="00653037">
        <w:trPr>
          <w:trHeight w:val="397"/>
        </w:trPr>
        <w:tc>
          <w:tcPr>
            <w:tcW w:w="4734" w:type="dxa"/>
            <w:vAlign w:val="center"/>
          </w:tcPr>
          <w:p w14:paraId="5B0C47EA" w14:textId="77777777" w:rsidR="00171C28" w:rsidRPr="00A62650" w:rsidRDefault="00171C28" w:rsidP="00653037">
            <w:pPr>
              <w:jc w:val="center"/>
              <w:rPr>
                <w:lang w:eastAsia="en-GB"/>
              </w:rPr>
            </w:pPr>
            <w:r w:rsidRPr="00A62650">
              <w:rPr>
                <w:b/>
                <w:bCs/>
              </w:rPr>
              <w:t>Поставщик:</w:t>
            </w:r>
          </w:p>
        </w:tc>
        <w:tc>
          <w:tcPr>
            <w:tcW w:w="4734" w:type="dxa"/>
            <w:vAlign w:val="center"/>
          </w:tcPr>
          <w:p w14:paraId="012FCB5B" w14:textId="77777777" w:rsidR="00171C28" w:rsidRPr="00A62650" w:rsidRDefault="00171C28" w:rsidP="00653037">
            <w:pPr>
              <w:pStyle w:val="ac"/>
              <w:jc w:val="center"/>
              <w:rPr>
                <w:rFonts w:ascii="Times New Roman" w:hAnsi="Times New Roman" w:cs="Times New Roman"/>
                <w:b/>
                <w:sz w:val="24"/>
                <w:szCs w:val="24"/>
              </w:rPr>
            </w:pPr>
            <w:r w:rsidRPr="00A62650">
              <w:rPr>
                <w:rFonts w:ascii="Times New Roman" w:hAnsi="Times New Roman" w:cs="Times New Roman"/>
                <w:b/>
                <w:bCs/>
                <w:sz w:val="24"/>
                <w:szCs w:val="24"/>
              </w:rPr>
              <w:t>Покупатель:</w:t>
            </w:r>
          </w:p>
        </w:tc>
      </w:tr>
      <w:tr w:rsidR="00171C28" w:rsidRPr="00A62650" w14:paraId="0610C67E" w14:textId="77777777" w:rsidTr="00653037">
        <w:trPr>
          <w:trHeight w:val="2229"/>
        </w:trPr>
        <w:tc>
          <w:tcPr>
            <w:tcW w:w="4734" w:type="dxa"/>
          </w:tcPr>
          <w:p w14:paraId="08633FE1" w14:textId="77777777" w:rsidR="00171C28" w:rsidRPr="00A62650" w:rsidRDefault="00171C28" w:rsidP="00653037">
            <w:pPr>
              <w:jc w:val="both"/>
            </w:pPr>
            <w:r w:rsidRPr="00A62650">
              <w:rPr>
                <w:bCs/>
              </w:rPr>
              <w:t xml:space="preserve"> </w:t>
            </w:r>
          </w:p>
        </w:tc>
        <w:tc>
          <w:tcPr>
            <w:tcW w:w="4734" w:type="dxa"/>
          </w:tcPr>
          <w:p w14:paraId="62964688" w14:textId="77777777" w:rsidR="00171C28" w:rsidRPr="00A62650" w:rsidRDefault="00171C28" w:rsidP="00653037">
            <w:pPr>
              <w:pStyle w:val="ac"/>
              <w:jc w:val="both"/>
              <w:rPr>
                <w:rFonts w:ascii="Times New Roman" w:hAnsi="Times New Roman" w:cs="Times New Roman"/>
                <w:b/>
                <w:sz w:val="24"/>
                <w:szCs w:val="24"/>
              </w:rPr>
            </w:pPr>
            <w:r w:rsidRPr="00A62650">
              <w:rPr>
                <w:rFonts w:ascii="Times New Roman" w:hAnsi="Times New Roman" w:cs="Times New Roman"/>
                <w:b/>
                <w:sz w:val="24"/>
                <w:szCs w:val="24"/>
              </w:rPr>
              <w:t>ФГУП «НАМИ»</w:t>
            </w:r>
          </w:p>
          <w:p w14:paraId="3A1CC2E9" w14:textId="77777777" w:rsidR="00171C28" w:rsidRPr="00A62650" w:rsidRDefault="00171C28" w:rsidP="00653037">
            <w:pPr>
              <w:pStyle w:val="ac"/>
              <w:jc w:val="both"/>
              <w:rPr>
                <w:rFonts w:ascii="Times New Roman" w:hAnsi="Times New Roman" w:cs="Times New Roman"/>
                <w:sz w:val="24"/>
                <w:szCs w:val="24"/>
              </w:rPr>
            </w:pPr>
            <w:r w:rsidRPr="00A62650">
              <w:rPr>
                <w:rFonts w:ascii="Times New Roman" w:hAnsi="Times New Roman" w:cs="Times New Roman"/>
                <w:sz w:val="24"/>
                <w:szCs w:val="24"/>
              </w:rPr>
              <w:t>Юридический и фактический адрес:</w:t>
            </w:r>
          </w:p>
          <w:p w14:paraId="7C6E2B39" w14:textId="77777777" w:rsidR="00171C28" w:rsidRPr="00A62650" w:rsidRDefault="00171C28" w:rsidP="00653037">
            <w:pPr>
              <w:pStyle w:val="ac"/>
              <w:jc w:val="both"/>
              <w:rPr>
                <w:rFonts w:ascii="Times New Roman" w:hAnsi="Times New Roman" w:cs="Times New Roman"/>
                <w:sz w:val="24"/>
                <w:szCs w:val="24"/>
              </w:rPr>
            </w:pPr>
            <w:r w:rsidRPr="00A62650">
              <w:rPr>
                <w:rFonts w:ascii="Times New Roman" w:hAnsi="Times New Roman" w:cs="Times New Roman"/>
                <w:sz w:val="24"/>
                <w:szCs w:val="24"/>
              </w:rPr>
              <w:t>125438, г. Москва, ул. Автомоторная, 2</w:t>
            </w:r>
          </w:p>
          <w:p w14:paraId="297D2DF5" w14:textId="77777777" w:rsidR="00171C28" w:rsidRPr="00A62650" w:rsidRDefault="00171C28" w:rsidP="00653037">
            <w:pPr>
              <w:pStyle w:val="ac"/>
              <w:jc w:val="both"/>
              <w:rPr>
                <w:rFonts w:ascii="Times New Roman" w:hAnsi="Times New Roman" w:cs="Times New Roman"/>
                <w:sz w:val="24"/>
                <w:szCs w:val="24"/>
              </w:rPr>
            </w:pPr>
            <w:r w:rsidRPr="00A62650">
              <w:rPr>
                <w:rFonts w:ascii="Times New Roman" w:hAnsi="Times New Roman" w:cs="Times New Roman"/>
                <w:sz w:val="24"/>
                <w:szCs w:val="24"/>
              </w:rPr>
              <w:t>ИНН 7711000924</w:t>
            </w:r>
          </w:p>
          <w:p w14:paraId="4258DA68" w14:textId="77777777" w:rsidR="00171C28" w:rsidRPr="00A62650" w:rsidRDefault="00171C28" w:rsidP="00653037">
            <w:pPr>
              <w:pStyle w:val="ac"/>
              <w:jc w:val="both"/>
              <w:rPr>
                <w:rFonts w:ascii="Times New Roman" w:hAnsi="Times New Roman" w:cs="Times New Roman"/>
                <w:sz w:val="24"/>
                <w:szCs w:val="24"/>
              </w:rPr>
            </w:pPr>
            <w:r w:rsidRPr="00A62650">
              <w:rPr>
                <w:rFonts w:ascii="Times New Roman" w:hAnsi="Times New Roman" w:cs="Times New Roman"/>
                <w:sz w:val="24"/>
                <w:szCs w:val="24"/>
              </w:rPr>
              <w:t>КПП 774301001</w:t>
            </w:r>
          </w:p>
          <w:p w14:paraId="65BFAFC8" w14:textId="77777777" w:rsidR="00171C28" w:rsidRPr="00A62650" w:rsidRDefault="00171C28" w:rsidP="00653037">
            <w:pPr>
              <w:pStyle w:val="ac"/>
              <w:jc w:val="both"/>
              <w:rPr>
                <w:rFonts w:ascii="Times New Roman" w:hAnsi="Times New Roman" w:cs="Times New Roman"/>
                <w:sz w:val="24"/>
                <w:szCs w:val="24"/>
              </w:rPr>
            </w:pPr>
            <w:r w:rsidRPr="00A62650">
              <w:rPr>
                <w:rFonts w:ascii="Times New Roman" w:hAnsi="Times New Roman" w:cs="Times New Roman"/>
                <w:sz w:val="24"/>
                <w:szCs w:val="24"/>
              </w:rPr>
              <w:t>БИК 044525162</w:t>
            </w:r>
          </w:p>
          <w:p w14:paraId="05C769FF" w14:textId="77777777" w:rsidR="00171C28" w:rsidRPr="00A62650" w:rsidRDefault="00171C28" w:rsidP="00653037">
            <w:pPr>
              <w:pStyle w:val="ac"/>
              <w:jc w:val="both"/>
              <w:rPr>
                <w:rFonts w:ascii="Times New Roman" w:hAnsi="Times New Roman" w:cs="Times New Roman"/>
                <w:sz w:val="24"/>
                <w:szCs w:val="24"/>
              </w:rPr>
            </w:pPr>
            <w:r w:rsidRPr="00A62650">
              <w:rPr>
                <w:rFonts w:ascii="Times New Roman" w:hAnsi="Times New Roman" w:cs="Times New Roman"/>
                <w:sz w:val="24"/>
                <w:szCs w:val="24"/>
              </w:rPr>
              <w:t>Наименование банка:</w:t>
            </w:r>
          </w:p>
          <w:p w14:paraId="4E3A030C" w14:textId="77777777" w:rsidR="00171C28" w:rsidRPr="00A62650" w:rsidRDefault="00171C28" w:rsidP="00653037">
            <w:pPr>
              <w:pStyle w:val="ac"/>
              <w:jc w:val="both"/>
              <w:rPr>
                <w:rFonts w:ascii="Times New Roman" w:hAnsi="Times New Roman" w:cs="Times New Roman"/>
                <w:sz w:val="24"/>
                <w:szCs w:val="24"/>
              </w:rPr>
            </w:pPr>
            <w:r w:rsidRPr="00A62650">
              <w:rPr>
                <w:rFonts w:ascii="Times New Roman" w:hAnsi="Times New Roman" w:cs="Times New Roman"/>
                <w:sz w:val="24"/>
                <w:szCs w:val="24"/>
              </w:rPr>
              <w:t>АО АКБ «НОВИКОМБАНК» г. Москва</w:t>
            </w:r>
          </w:p>
          <w:p w14:paraId="2293D208" w14:textId="77777777" w:rsidR="00171C28" w:rsidRPr="00A62650" w:rsidRDefault="00171C28" w:rsidP="00653037">
            <w:pPr>
              <w:pStyle w:val="ac"/>
              <w:jc w:val="both"/>
              <w:rPr>
                <w:rFonts w:ascii="Times New Roman" w:hAnsi="Times New Roman" w:cs="Times New Roman"/>
                <w:sz w:val="24"/>
                <w:szCs w:val="24"/>
              </w:rPr>
            </w:pPr>
            <w:r w:rsidRPr="00A62650">
              <w:rPr>
                <w:rFonts w:ascii="Times New Roman" w:hAnsi="Times New Roman" w:cs="Times New Roman"/>
                <w:sz w:val="24"/>
                <w:szCs w:val="24"/>
              </w:rPr>
              <w:t>к/с 30101810245250000162</w:t>
            </w:r>
          </w:p>
          <w:p w14:paraId="1BED3B40" w14:textId="77777777" w:rsidR="00171C28" w:rsidRPr="00A62650" w:rsidRDefault="00171C28" w:rsidP="00653037">
            <w:pPr>
              <w:jc w:val="both"/>
            </w:pPr>
            <w:r w:rsidRPr="00A62650">
              <w:t>р/с 40502810000250008666</w:t>
            </w:r>
          </w:p>
          <w:p w14:paraId="7706BE85" w14:textId="77777777" w:rsidR="00171C28" w:rsidRPr="00A62650" w:rsidRDefault="00171C28" w:rsidP="00653037">
            <w:pPr>
              <w:jc w:val="both"/>
            </w:pPr>
          </w:p>
          <w:p w14:paraId="58C7DDF7" w14:textId="77777777" w:rsidR="00171C28" w:rsidRPr="00A62650" w:rsidRDefault="00171C28" w:rsidP="00653037">
            <w:pPr>
              <w:jc w:val="both"/>
            </w:pPr>
          </w:p>
          <w:p w14:paraId="069B2B12" w14:textId="77777777" w:rsidR="00171C28" w:rsidRPr="00A62650" w:rsidRDefault="00171C28" w:rsidP="00653037">
            <w:pPr>
              <w:jc w:val="both"/>
            </w:pPr>
          </w:p>
          <w:p w14:paraId="09CFF8F4" w14:textId="77777777" w:rsidR="00171C28" w:rsidRPr="00A62650" w:rsidRDefault="00171C28" w:rsidP="00653037">
            <w:pPr>
              <w:jc w:val="both"/>
            </w:pPr>
          </w:p>
          <w:p w14:paraId="0A8E70F3" w14:textId="77777777" w:rsidR="00171C28" w:rsidRPr="00A62650" w:rsidRDefault="00171C28" w:rsidP="00653037">
            <w:pPr>
              <w:jc w:val="both"/>
            </w:pPr>
          </w:p>
          <w:p w14:paraId="158FD89F" w14:textId="77777777" w:rsidR="00171C28" w:rsidRPr="00A62650" w:rsidRDefault="00171C28" w:rsidP="00653037">
            <w:pPr>
              <w:jc w:val="both"/>
            </w:pPr>
            <w:r>
              <w:t>Исполнительный директор</w:t>
            </w:r>
          </w:p>
          <w:p w14:paraId="4A760408" w14:textId="77777777" w:rsidR="00171C28" w:rsidRPr="00A62650" w:rsidRDefault="00171C28" w:rsidP="00653037">
            <w:pPr>
              <w:jc w:val="both"/>
            </w:pPr>
            <w:r w:rsidRPr="00A62650">
              <w:t>ФГУП «НАМИ»</w:t>
            </w:r>
          </w:p>
          <w:p w14:paraId="2C85908F" w14:textId="77777777" w:rsidR="00171C28" w:rsidRPr="00A62650" w:rsidRDefault="00171C28" w:rsidP="00653037">
            <w:pPr>
              <w:jc w:val="both"/>
            </w:pPr>
          </w:p>
          <w:p w14:paraId="1B0775C6" w14:textId="77777777" w:rsidR="00171C28" w:rsidRPr="00A62650" w:rsidRDefault="00171C28" w:rsidP="00653037">
            <w:pPr>
              <w:jc w:val="both"/>
            </w:pPr>
          </w:p>
          <w:p w14:paraId="083DECC6" w14:textId="77777777" w:rsidR="00171C28" w:rsidRPr="00A62650" w:rsidRDefault="00171C28" w:rsidP="00653037">
            <w:pPr>
              <w:jc w:val="both"/>
            </w:pPr>
            <w:r w:rsidRPr="00A62650">
              <w:t>________________</w:t>
            </w:r>
            <w:r>
              <w:t>__ А.Б. Жилинский</w:t>
            </w:r>
          </w:p>
          <w:p w14:paraId="4AB1121D" w14:textId="77777777" w:rsidR="00171C28" w:rsidRPr="00A62650" w:rsidRDefault="00171C28" w:rsidP="00653037">
            <w:pPr>
              <w:jc w:val="both"/>
            </w:pPr>
            <w:r w:rsidRPr="00A62650">
              <w:tab/>
            </w:r>
            <w:proofErr w:type="spellStart"/>
            <w:r w:rsidRPr="00A62650">
              <w:rPr>
                <w:lang w:eastAsia="en-GB"/>
              </w:rPr>
              <w:t>м.п</w:t>
            </w:r>
            <w:proofErr w:type="spellEnd"/>
          </w:p>
        </w:tc>
      </w:tr>
    </w:tbl>
    <w:p w14:paraId="1AC9C752" w14:textId="138E2965" w:rsidR="00505F41" w:rsidRPr="002645AA" w:rsidRDefault="00505F41" w:rsidP="00286C4B">
      <w:pPr>
        <w:jc w:val="both"/>
        <w:rPr>
          <w:highlight w:val="green"/>
        </w:rPr>
      </w:pPr>
    </w:p>
    <w:p w14:paraId="24138539" w14:textId="1BEA981A" w:rsidR="00505F41" w:rsidRPr="002645AA" w:rsidRDefault="00505F41" w:rsidP="00286C4B">
      <w:pPr>
        <w:jc w:val="both"/>
        <w:rPr>
          <w:highlight w:val="green"/>
        </w:rPr>
      </w:pPr>
    </w:p>
    <w:p w14:paraId="11D9E05C" w14:textId="6E80E4C3" w:rsidR="00505F41" w:rsidRPr="002645AA" w:rsidRDefault="00505F41" w:rsidP="00286C4B">
      <w:pPr>
        <w:jc w:val="both"/>
        <w:rPr>
          <w:highlight w:val="green"/>
        </w:rPr>
      </w:pPr>
    </w:p>
    <w:p w14:paraId="61D507A5" w14:textId="44933A0E" w:rsidR="00505F41" w:rsidRPr="002645AA" w:rsidRDefault="00505F41" w:rsidP="00286C4B">
      <w:pPr>
        <w:jc w:val="both"/>
        <w:rPr>
          <w:highlight w:val="green"/>
        </w:rPr>
      </w:pPr>
    </w:p>
    <w:p w14:paraId="5F270140" w14:textId="7667F01A" w:rsidR="00505F41" w:rsidRDefault="00505F41" w:rsidP="00286C4B">
      <w:pPr>
        <w:jc w:val="both"/>
        <w:rPr>
          <w:highlight w:val="green"/>
        </w:rPr>
      </w:pPr>
    </w:p>
    <w:p w14:paraId="6535F2F2" w14:textId="77777777" w:rsidR="00653037" w:rsidRDefault="00653037" w:rsidP="00286C4B">
      <w:pPr>
        <w:jc w:val="both"/>
        <w:rPr>
          <w:highlight w:val="green"/>
        </w:rPr>
      </w:pPr>
    </w:p>
    <w:p w14:paraId="61B61EE7" w14:textId="77777777" w:rsidR="00653037" w:rsidRDefault="00653037" w:rsidP="00286C4B">
      <w:pPr>
        <w:jc w:val="both"/>
        <w:rPr>
          <w:highlight w:val="green"/>
        </w:rPr>
      </w:pPr>
    </w:p>
    <w:p w14:paraId="22CC80D3" w14:textId="77777777" w:rsidR="00653037" w:rsidRDefault="00653037" w:rsidP="00286C4B">
      <w:pPr>
        <w:jc w:val="both"/>
        <w:rPr>
          <w:highlight w:val="green"/>
        </w:rPr>
      </w:pPr>
    </w:p>
    <w:p w14:paraId="1A76F0A0" w14:textId="77777777" w:rsidR="00653037" w:rsidRDefault="00653037" w:rsidP="00286C4B">
      <w:pPr>
        <w:jc w:val="both"/>
        <w:rPr>
          <w:highlight w:val="green"/>
        </w:rPr>
      </w:pPr>
    </w:p>
    <w:p w14:paraId="5FF9F906" w14:textId="77777777" w:rsidR="00653037" w:rsidRDefault="00653037" w:rsidP="00286C4B">
      <w:pPr>
        <w:jc w:val="both"/>
        <w:rPr>
          <w:highlight w:val="green"/>
        </w:rPr>
      </w:pPr>
    </w:p>
    <w:p w14:paraId="13D33F49" w14:textId="77777777" w:rsidR="00653037" w:rsidRDefault="00653037" w:rsidP="00286C4B">
      <w:pPr>
        <w:jc w:val="both"/>
        <w:rPr>
          <w:highlight w:val="green"/>
        </w:rPr>
      </w:pPr>
    </w:p>
    <w:p w14:paraId="2A2FA0C6" w14:textId="77777777" w:rsidR="00653037" w:rsidRDefault="00653037" w:rsidP="00286C4B">
      <w:pPr>
        <w:jc w:val="both"/>
        <w:rPr>
          <w:highlight w:val="green"/>
        </w:rPr>
      </w:pPr>
    </w:p>
    <w:p w14:paraId="003789D3" w14:textId="77777777" w:rsidR="00653037" w:rsidRDefault="00653037" w:rsidP="00286C4B">
      <w:pPr>
        <w:jc w:val="both"/>
        <w:rPr>
          <w:highlight w:val="green"/>
        </w:rPr>
      </w:pPr>
    </w:p>
    <w:p w14:paraId="6DAF1879" w14:textId="77777777" w:rsidR="00653037" w:rsidRDefault="00653037" w:rsidP="00286C4B">
      <w:pPr>
        <w:jc w:val="both"/>
        <w:rPr>
          <w:highlight w:val="green"/>
        </w:rPr>
      </w:pPr>
    </w:p>
    <w:p w14:paraId="714ADC55" w14:textId="77777777" w:rsidR="00653037" w:rsidRPr="002645AA" w:rsidRDefault="00653037" w:rsidP="00286C4B">
      <w:pPr>
        <w:jc w:val="both"/>
        <w:rPr>
          <w:highlight w:val="green"/>
        </w:rPr>
      </w:pPr>
    </w:p>
    <w:p w14:paraId="0C731F51" w14:textId="3785224B" w:rsidR="00505F41" w:rsidRPr="002645AA" w:rsidRDefault="00505F41" w:rsidP="00286C4B">
      <w:pPr>
        <w:jc w:val="both"/>
        <w:rPr>
          <w:highlight w:val="green"/>
        </w:rPr>
      </w:pPr>
    </w:p>
    <w:p w14:paraId="79E8C793" w14:textId="77777777" w:rsidR="00863197" w:rsidRPr="0046588B" w:rsidRDefault="00863197" w:rsidP="0046588B">
      <w:pPr>
        <w:contextualSpacing/>
        <w:rPr>
          <w:b/>
          <w:highlight w:val="green"/>
        </w:rPr>
      </w:pPr>
    </w:p>
    <w:p w14:paraId="65C7445B" w14:textId="77777777" w:rsidR="00A00FCD" w:rsidRPr="001B5A5C" w:rsidRDefault="00A00FCD" w:rsidP="00505F41">
      <w:pPr>
        <w:pStyle w:val="a3"/>
        <w:ind w:left="0"/>
        <w:jc w:val="right"/>
        <w:rPr>
          <w:b/>
          <w:color w:val="auto"/>
          <w:sz w:val="24"/>
          <w:szCs w:val="24"/>
          <w:highlight w:val="green"/>
          <w:lang w:val="ru-RU"/>
        </w:rPr>
      </w:pPr>
    </w:p>
    <w:p w14:paraId="38BD120F" w14:textId="77777777" w:rsidR="00505F41" w:rsidRPr="001B5A5C" w:rsidRDefault="00505F41" w:rsidP="002645AA">
      <w:pPr>
        <w:pStyle w:val="a3"/>
        <w:ind w:left="0"/>
        <w:jc w:val="right"/>
        <w:rPr>
          <w:b/>
          <w:color w:val="auto"/>
          <w:sz w:val="24"/>
          <w:szCs w:val="24"/>
          <w:lang w:val="ru-RU"/>
        </w:rPr>
      </w:pPr>
      <w:r w:rsidRPr="001B5A5C">
        <w:rPr>
          <w:b/>
          <w:color w:val="auto"/>
          <w:sz w:val="24"/>
          <w:szCs w:val="24"/>
          <w:lang w:val="ru-RU"/>
        </w:rPr>
        <w:t>Приложение № 1</w:t>
      </w:r>
    </w:p>
    <w:p w14:paraId="486AA310" w14:textId="556FDE1D" w:rsidR="00505F41" w:rsidRPr="001B5A5C" w:rsidRDefault="00505F41" w:rsidP="002645AA">
      <w:pPr>
        <w:pStyle w:val="a3"/>
        <w:ind w:left="0"/>
        <w:jc w:val="right"/>
        <w:rPr>
          <w:b/>
          <w:color w:val="auto"/>
          <w:sz w:val="24"/>
          <w:szCs w:val="24"/>
          <w:lang w:val="ru-RU"/>
        </w:rPr>
      </w:pPr>
      <w:r w:rsidRPr="001B5A5C">
        <w:rPr>
          <w:b/>
          <w:color w:val="auto"/>
          <w:sz w:val="24"/>
          <w:szCs w:val="24"/>
          <w:lang w:val="ru-RU"/>
        </w:rPr>
        <w:t xml:space="preserve">к Договору поставки № </w:t>
      </w:r>
      <w:sdt>
        <w:sdtPr>
          <w:rPr>
            <w:b/>
            <w:color w:val="auto"/>
            <w:sz w:val="24"/>
            <w:szCs w:val="24"/>
          </w:rPr>
          <w:id w:val="362489013"/>
          <w:placeholder>
            <w:docPart w:val="9B42DC57B2914019B21C4E73143CB49B"/>
          </w:placeholder>
        </w:sdtPr>
        <w:sdtEndPr/>
        <w:sdtContent>
          <w:sdt>
            <w:sdtPr>
              <w:rPr>
                <w:b/>
                <w:color w:val="auto"/>
                <w:sz w:val="24"/>
                <w:szCs w:val="24"/>
              </w:rPr>
              <w:id w:val="1589805545"/>
              <w:placeholder>
                <w:docPart w:val="DC67190234B845EBB21980E09E639EE4"/>
              </w:placeholder>
            </w:sdtPr>
            <w:sdtEndPr/>
            <w:sdtContent>
              <w:r w:rsidRPr="001B5A5C">
                <w:rPr>
                  <w:b/>
                  <w:color w:val="auto"/>
                  <w:sz w:val="24"/>
                  <w:szCs w:val="24"/>
                  <w:lang w:val="ru-RU"/>
                </w:rPr>
                <w:t>_______________________________________</w:t>
              </w:r>
            </w:sdtContent>
          </w:sdt>
        </w:sdtContent>
      </w:sdt>
    </w:p>
    <w:p w14:paraId="3DFE7FF1" w14:textId="77777777" w:rsidR="00505F41" w:rsidRPr="001B5A5C" w:rsidRDefault="00505F41" w:rsidP="002645AA">
      <w:pPr>
        <w:pStyle w:val="a3"/>
        <w:ind w:left="0"/>
        <w:jc w:val="right"/>
        <w:rPr>
          <w:b/>
          <w:color w:val="auto"/>
          <w:sz w:val="24"/>
          <w:szCs w:val="24"/>
          <w:lang w:val="ru-RU"/>
        </w:rPr>
      </w:pPr>
      <w:r w:rsidRPr="001B5A5C">
        <w:rPr>
          <w:b/>
          <w:color w:val="auto"/>
          <w:sz w:val="24"/>
          <w:szCs w:val="24"/>
          <w:lang w:val="ru-RU"/>
        </w:rPr>
        <w:t>от «</w:t>
      </w:r>
      <w:sdt>
        <w:sdtPr>
          <w:rPr>
            <w:b/>
            <w:color w:val="auto"/>
            <w:sz w:val="24"/>
            <w:szCs w:val="24"/>
          </w:rPr>
          <w:id w:val="1959366367"/>
          <w:placeholder>
            <w:docPart w:val="9B42DC57B2914019B21C4E73143CB49B"/>
          </w:placeholder>
        </w:sdtPr>
        <w:sdtEndPr/>
        <w:sdtContent>
          <w:r w:rsidRPr="001B5A5C">
            <w:rPr>
              <w:b/>
              <w:color w:val="auto"/>
              <w:sz w:val="24"/>
              <w:szCs w:val="24"/>
              <w:lang w:val="ru-RU"/>
            </w:rPr>
            <w:t>___</w:t>
          </w:r>
        </w:sdtContent>
      </w:sdt>
      <w:r w:rsidRPr="001B5A5C">
        <w:rPr>
          <w:b/>
          <w:color w:val="auto"/>
          <w:sz w:val="24"/>
          <w:szCs w:val="24"/>
          <w:lang w:val="ru-RU"/>
        </w:rPr>
        <w:t xml:space="preserve">» </w:t>
      </w:r>
      <w:sdt>
        <w:sdtPr>
          <w:rPr>
            <w:b/>
            <w:color w:val="auto"/>
            <w:sz w:val="24"/>
            <w:szCs w:val="24"/>
          </w:rPr>
          <w:id w:val="1833486121"/>
          <w:placeholder>
            <w:docPart w:val="9B42DC57B2914019B21C4E73143CB49B"/>
          </w:placeholder>
        </w:sdtPr>
        <w:sdtEndPr/>
        <w:sdtContent>
          <w:r w:rsidRPr="001B5A5C">
            <w:rPr>
              <w:b/>
              <w:color w:val="auto"/>
              <w:sz w:val="24"/>
              <w:szCs w:val="24"/>
              <w:lang w:val="ru-RU"/>
            </w:rPr>
            <w:t>_________________</w:t>
          </w:r>
        </w:sdtContent>
      </w:sdt>
      <w:r w:rsidRPr="001B5A5C">
        <w:rPr>
          <w:b/>
          <w:color w:val="auto"/>
          <w:sz w:val="24"/>
          <w:szCs w:val="24"/>
          <w:lang w:val="ru-RU"/>
        </w:rPr>
        <w:t xml:space="preserve"> 20</w:t>
      </w:r>
      <w:sdt>
        <w:sdtPr>
          <w:rPr>
            <w:b/>
            <w:color w:val="auto"/>
            <w:sz w:val="24"/>
            <w:szCs w:val="24"/>
          </w:rPr>
          <w:id w:val="-1005823231"/>
          <w:placeholder>
            <w:docPart w:val="9B42DC57B2914019B21C4E73143CB49B"/>
          </w:placeholder>
        </w:sdtPr>
        <w:sdtEndPr/>
        <w:sdtContent>
          <w:r w:rsidRPr="001B5A5C">
            <w:rPr>
              <w:b/>
              <w:color w:val="auto"/>
              <w:sz w:val="24"/>
              <w:szCs w:val="24"/>
              <w:lang w:val="ru-RU"/>
            </w:rPr>
            <w:t>__</w:t>
          </w:r>
        </w:sdtContent>
      </w:sdt>
      <w:r w:rsidRPr="001B5A5C">
        <w:rPr>
          <w:b/>
          <w:color w:val="auto"/>
          <w:sz w:val="24"/>
          <w:szCs w:val="24"/>
          <w:lang w:val="ru-RU"/>
        </w:rPr>
        <w:t xml:space="preserve"> г. </w:t>
      </w:r>
    </w:p>
    <w:p w14:paraId="677F264D" w14:textId="77777777" w:rsidR="00505F41" w:rsidRPr="001B5A5C" w:rsidRDefault="00505F41" w:rsidP="002645AA">
      <w:pPr>
        <w:pStyle w:val="a3"/>
        <w:ind w:left="0"/>
        <w:jc w:val="right"/>
        <w:rPr>
          <w:b/>
          <w:color w:val="auto"/>
          <w:lang w:val="ru-RU"/>
        </w:rPr>
      </w:pPr>
    </w:p>
    <w:p w14:paraId="13ED4B71" w14:textId="77777777" w:rsidR="00505F41" w:rsidRPr="002645AA" w:rsidRDefault="00505F41" w:rsidP="002645AA">
      <w:pPr>
        <w:rPr>
          <w:b/>
        </w:rPr>
      </w:pPr>
    </w:p>
    <w:p w14:paraId="1173DE02" w14:textId="77777777" w:rsidR="00505F41" w:rsidRPr="001B5A5C" w:rsidRDefault="00505F41" w:rsidP="002645AA">
      <w:pPr>
        <w:pStyle w:val="a3"/>
        <w:ind w:left="0"/>
        <w:rPr>
          <w:b/>
          <w:color w:val="auto"/>
          <w:lang w:val="ru-RU"/>
        </w:rPr>
      </w:pPr>
    </w:p>
    <w:p w14:paraId="2518AFCC" w14:textId="77777777" w:rsidR="00505F41" w:rsidRPr="002645AA" w:rsidRDefault="00505F41" w:rsidP="002645AA">
      <w:pPr>
        <w:spacing w:line="276" w:lineRule="auto"/>
        <w:jc w:val="center"/>
        <w:rPr>
          <w:b/>
        </w:rPr>
      </w:pPr>
      <w:r w:rsidRPr="002645AA">
        <w:rPr>
          <w:b/>
        </w:rPr>
        <w:t xml:space="preserve">ТЕХНИЧЕСКОЕ ЗАДАНИЕ </w:t>
      </w:r>
    </w:p>
    <w:p w14:paraId="3F1CDA02" w14:textId="77777777" w:rsidR="00505F41" w:rsidRPr="002645AA" w:rsidRDefault="00505F41" w:rsidP="002645AA">
      <w:pPr>
        <w:pStyle w:val="a3"/>
        <w:ind w:left="142"/>
        <w:rPr>
          <w:color w:val="auto"/>
        </w:rPr>
      </w:pPr>
    </w:p>
    <w:sdt>
      <w:sdtPr>
        <w:rPr>
          <w:color w:val="auto"/>
        </w:rPr>
        <w:id w:val="-1848705550"/>
        <w:placeholder>
          <w:docPart w:val="9B42DC57B2914019B21C4E73143CB49B"/>
        </w:placeholder>
      </w:sdtPr>
      <w:sdtEndPr/>
      <w:sdtContent>
        <w:p w14:paraId="50E461B5" w14:textId="77777777" w:rsidR="00505F41" w:rsidRPr="002645AA" w:rsidRDefault="00505F41" w:rsidP="002645AA">
          <w:pPr>
            <w:pStyle w:val="a3"/>
            <w:ind w:left="142"/>
            <w:rPr>
              <w:color w:val="auto"/>
            </w:rPr>
          </w:pPr>
          <w:r w:rsidRPr="002645AA">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64853491" w14:textId="77777777" w:rsidR="00505F41" w:rsidRPr="002645AA" w:rsidRDefault="00505F41" w:rsidP="002645AA">
      <w:pPr>
        <w:pStyle w:val="a3"/>
        <w:ind w:left="142"/>
        <w:rPr>
          <w:color w:val="auto"/>
        </w:rPr>
      </w:pPr>
    </w:p>
    <w:p w14:paraId="653E9A61" w14:textId="77777777" w:rsidR="00505F41" w:rsidRPr="002645AA" w:rsidRDefault="00505F41" w:rsidP="002645AA">
      <w:pPr>
        <w:pStyle w:val="a3"/>
        <w:ind w:left="142"/>
        <w:rPr>
          <w:color w:val="auto"/>
        </w:rPr>
      </w:pPr>
    </w:p>
    <w:p w14:paraId="2DB5772C" w14:textId="77777777" w:rsidR="00505F41" w:rsidRPr="002645AA" w:rsidRDefault="00505F41" w:rsidP="002645AA">
      <w:pPr>
        <w:pStyle w:val="a3"/>
        <w:ind w:left="142"/>
        <w:rPr>
          <w:color w:val="auto"/>
        </w:rPr>
      </w:pPr>
    </w:p>
    <w:p w14:paraId="25A99719" w14:textId="77777777" w:rsidR="00505F41" w:rsidRPr="002645AA" w:rsidRDefault="00505F41" w:rsidP="002645AA"/>
    <w:p w14:paraId="761651D3" w14:textId="77777777" w:rsidR="00505F41" w:rsidRPr="002645AA" w:rsidRDefault="00505F41" w:rsidP="002645AA">
      <w:pPr>
        <w:pStyle w:val="a3"/>
        <w:ind w:left="142"/>
        <w:rPr>
          <w:color w:val="auto"/>
        </w:rPr>
      </w:pPr>
    </w:p>
    <w:p w14:paraId="514E1140" w14:textId="77777777" w:rsidR="00505F41" w:rsidRPr="002645AA" w:rsidRDefault="00505F41" w:rsidP="002645AA">
      <w:pPr>
        <w:pStyle w:val="a3"/>
        <w:ind w:left="142"/>
        <w:rPr>
          <w:color w:val="auto"/>
        </w:rPr>
      </w:pPr>
      <w:r w:rsidRPr="002645AA">
        <w:rPr>
          <w:color w:val="auto"/>
        </w:rPr>
        <w:br/>
      </w:r>
      <w:r w:rsidRPr="002645AA">
        <w:rPr>
          <w:color w:val="auto"/>
        </w:rPr>
        <w:br/>
      </w:r>
      <w:r w:rsidRPr="002645AA">
        <w:rPr>
          <w:color w:val="auto"/>
        </w:rPr>
        <w:br/>
      </w:r>
      <w:r w:rsidRPr="002645AA">
        <w:rPr>
          <w:color w:val="auto"/>
        </w:rPr>
        <w:br/>
      </w:r>
    </w:p>
    <w:tbl>
      <w:tblPr>
        <w:tblW w:w="9536" w:type="dxa"/>
        <w:tblLayout w:type="fixed"/>
        <w:tblLook w:val="04A0" w:firstRow="1" w:lastRow="0" w:firstColumn="1" w:lastColumn="0" w:noHBand="0" w:noVBand="1"/>
      </w:tblPr>
      <w:tblGrid>
        <w:gridCol w:w="4818"/>
        <w:gridCol w:w="4718"/>
      </w:tblGrid>
      <w:tr w:rsidR="00505F41" w:rsidRPr="002645AA" w14:paraId="4B34875E" w14:textId="77777777" w:rsidTr="00861860">
        <w:trPr>
          <w:trHeight w:val="264"/>
        </w:trPr>
        <w:tc>
          <w:tcPr>
            <w:tcW w:w="4818" w:type="dxa"/>
            <w:hideMark/>
          </w:tcPr>
          <w:p w14:paraId="3AF898FF" w14:textId="77777777" w:rsidR="00505F41" w:rsidRPr="002645AA" w:rsidRDefault="00505F41" w:rsidP="002645AA">
            <w:pPr>
              <w:spacing w:line="256" w:lineRule="auto"/>
              <w:ind w:right="-255"/>
              <w:jc w:val="both"/>
              <w:rPr>
                <w:bCs/>
                <w:sz w:val="22"/>
                <w:szCs w:val="22"/>
                <w:lang w:eastAsia="en-US"/>
              </w:rPr>
            </w:pPr>
            <w:r w:rsidRPr="002645AA">
              <w:rPr>
                <w:bCs/>
                <w:sz w:val="22"/>
                <w:szCs w:val="22"/>
                <w:lang w:eastAsia="en-US"/>
              </w:rPr>
              <w:t>Поставщик:</w:t>
            </w:r>
          </w:p>
        </w:tc>
        <w:tc>
          <w:tcPr>
            <w:tcW w:w="4718" w:type="dxa"/>
            <w:hideMark/>
          </w:tcPr>
          <w:p w14:paraId="6E1232D2" w14:textId="77777777" w:rsidR="00505F41" w:rsidRPr="002645AA" w:rsidRDefault="00505F41" w:rsidP="002645AA">
            <w:pPr>
              <w:spacing w:line="256" w:lineRule="auto"/>
              <w:ind w:right="-255"/>
              <w:jc w:val="both"/>
              <w:rPr>
                <w:bCs/>
                <w:sz w:val="22"/>
                <w:szCs w:val="22"/>
                <w:lang w:eastAsia="en-US"/>
              </w:rPr>
            </w:pPr>
            <w:r w:rsidRPr="002645AA">
              <w:rPr>
                <w:bCs/>
                <w:sz w:val="22"/>
                <w:szCs w:val="22"/>
                <w:lang w:eastAsia="en-US"/>
              </w:rPr>
              <w:t>Покупатель:</w:t>
            </w:r>
          </w:p>
        </w:tc>
      </w:tr>
      <w:tr w:rsidR="00505F41" w:rsidRPr="002645AA" w14:paraId="78478A59" w14:textId="77777777" w:rsidTr="00861860">
        <w:trPr>
          <w:trHeight w:val="2144"/>
        </w:trPr>
        <w:tc>
          <w:tcPr>
            <w:tcW w:w="4818" w:type="dxa"/>
          </w:tcPr>
          <w:p w14:paraId="3939FC56" w14:textId="77777777" w:rsidR="00505F41" w:rsidRPr="002645AA" w:rsidRDefault="00505F41" w:rsidP="002645AA">
            <w:pPr>
              <w:spacing w:line="256" w:lineRule="auto"/>
              <w:ind w:right="-255"/>
              <w:jc w:val="both"/>
              <w:rPr>
                <w:b/>
                <w:lang w:eastAsia="en-US"/>
              </w:rPr>
            </w:pPr>
          </w:p>
          <w:p w14:paraId="00924B42" w14:textId="77777777" w:rsidR="00505F41" w:rsidRPr="002645AA" w:rsidRDefault="00505F41" w:rsidP="002645AA">
            <w:pPr>
              <w:spacing w:line="256" w:lineRule="auto"/>
              <w:ind w:right="-255"/>
              <w:jc w:val="both"/>
              <w:rPr>
                <w:b/>
                <w:lang w:eastAsia="en-US"/>
              </w:rPr>
            </w:pPr>
          </w:p>
          <w:p w14:paraId="075DD88E" w14:textId="77777777" w:rsidR="00505F41" w:rsidRPr="002645AA" w:rsidRDefault="00505F41" w:rsidP="002645AA">
            <w:pPr>
              <w:spacing w:line="256" w:lineRule="auto"/>
              <w:ind w:right="-255"/>
              <w:jc w:val="both"/>
              <w:rPr>
                <w:b/>
                <w:lang w:eastAsia="en-US"/>
              </w:rPr>
            </w:pPr>
          </w:p>
          <w:p w14:paraId="36496E32" w14:textId="77777777" w:rsidR="00505F41" w:rsidRPr="002645AA" w:rsidRDefault="00505F41" w:rsidP="002645AA">
            <w:pPr>
              <w:spacing w:line="256" w:lineRule="auto"/>
              <w:ind w:right="-255"/>
              <w:jc w:val="both"/>
              <w:rPr>
                <w:b/>
                <w:lang w:eastAsia="en-US"/>
              </w:rPr>
            </w:pPr>
          </w:p>
          <w:p w14:paraId="3A153265" w14:textId="77777777" w:rsidR="00505F41" w:rsidRPr="002645AA" w:rsidRDefault="00505F41" w:rsidP="002645AA">
            <w:pPr>
              <w:spacing w:line="256" w:lineRule="auto"/>
              <w:ind w:right="-255"/>
              <w:jc w:val="both"/>
              <w:rPr>
                <w:b/>
                <w:lang w:eastAsia="en-US"/>
              </w:rPr>
            </w:pPr>
          </w:p>
          <w:p w14:paraId="5A3B0DBA" w14:textId="77777777" w:rsidR="00505F41" w:rsidRPr="002645AA" w:rsidRDefault="00505F41" w:rsidP="002645AA">
            <w:pPr>
              <w:spacing w:line="256" w:lineRule="auto"/>
              <w:ind w:right="-255"/>
              <w:jc w:val="both"/>
              <w:rPr>
                <w:b/>
                <w:lang w:eastAsia="en-US"/>
              </w:rPr>
            </w:pPr>
          </w:p>
          <w:p w14:paraId="268A8BE3" w14:textId="77777777" w:rsidR="00505F41" w:rsidRPr="002645AA" w:rsidRDefault="00505F41" w:rsidP="002645AA">
            <w:pPr>
              <w:spacing w:line="256" w:lineRule="auto"/>
              <w:ind w:right="-255"/>
              <w:jc w:val="both"/>
              <w:rPr>
                <w:b/>
                <w:lang w:eastAsia="en-US"/>
              </w:rPr>
            </w:pPr>
          </w:p>
          <w:p w14:paraId="2C254BD9" w14:textId="77777777" w:rsidR="00505F41" w:rsidRPr="002645AA" w:rsidRDefault="00505F41" w:rsidP="002645AA">
            <w:pPr>
              <w:spacing w:line="256" w:lineRule="auto"/>
              <w:ind w:right="-255"/>
              <w:jc w:val="both"/>
              <w:rPr>
                <w:b/>
                <w:lang w:eastAsia="en-US"/>
              </w:rPr>
            </w:pPr>
          </w:p>
          <w:p w14:paraId="2DDB8924" w14:textId="77777777" w:rsidR="00505F41" w:rsidRPr="002645AA" w:rsidRDefault="00505F41" w:rsidP="002645AA">
            <w:pPr>
              <w:spacing w:line="256" w:lineRule="auto"/>
              <w:ind w:right="-255"/>
              <w:jc w:val="both"/>
              <w:rPr>
                <w:b/>
                <w:lang w:eastAsia="en-US"/>
              </w:rPr>
            </w:pPr>
          </w:p>
          <w:p w14:paraId="5A290497" w14:textId="77777777" w:rsidR="00505F41" w:rsidRPr="002645AA" w:rsidRDefault="00505F41" w:rsidP="002645AA">
            <w:pPr>
              <w:spacing w:line="256" w:lineRule="auto"/>
              <w:ind w:right="-255"/>
              <w:jc w:val="both"/>
              <w:rPr>
                <w:b/>
                <w:lang w:eastAsia="en-US"/>
              </w:rPr>
            </w:pPr>
          </w:p>
          <w:p w14:paraId="72A1FEE0" w14:textId="77777777" w:rsidR="00505F41" w:rsidRPr="002645AA" w:rsidRDefault="00505F41" w:rsidP="002645AA">
            <w:pPr>
              <w:spacing w:line="256" w:lineRule="auto"/>
              <w:ind w:right="-255"/>
              <w:jc w:val="both"/>
              <w:rPr>
                <w:b/>
                <w:lang w:eastAsia="en-US"/>
              </w:rPr>
            </w:pPr>
          </w:p>
          <w:p w14:paraId="4BBBD867" w14:textId="77777777" w:rsidR="00505F41" w:rsidRPr="002645AA" w:rsidRDefault="00505F41" w:rsidP="002645AA">
            <w:pPr>
              <w:spacing w:line="256" w:lineRule="auto"/>
              <w:ind w:right="-255"/>
              <w:jc w:val="both"/>
              <w:rPr>
                <w:b/>
                <w:lang w:eastAsia="en-US"/>
              </w:rPr>
            </w:pPr>
          </w:p>
          <w:p w14:paraId="0069B92B" w14:textId="77777777" w:rsidR="00505F41" w:rsidRPr="002645AA" w:rsidRDefault="00505F41" w:rsidP="002645AA">
            <w:pPr>
              <w:spacing w:line="256" w:lineRule="auto"/>
              <w:ind w:right="-255"/>
              <w:jc w:val="both"/>
              <w:rPr>
                <w:b/>
                <w:lang w:eastAsia="en-US"/>
              </w:rPr>
            </w:pPr>
          </w:p>
          <w:p w14:paraId="72F1609D" w14:textId="77777777" w:rsidR="00505F41" w:rsidRPr="002645AA" w:rsidRDefault="00505F41" w:rsidP="002645AA">
            <w:pPr>
              <w:spacing w:line="256" w:lineRule="auto"/>
              <w:ind w:right="-255"/>
              <w:jc w:val="both"/>
              <w:rPr>
                <w:b/>
                <w:lang w:eastAsia="en-US"/>
              </w:rPr>
            </w:pPr>
          </w:p>
          <w:p w14:paraId="31145781" w14:textId="77777777" w:rsidR="00505F41" w:rsidRPr="002645AA" w:rsidRDefault="00505F41" w:rsidP="002645AA">
            <w:pPr>
              <w:spacing w:line="256" w:lineRule="auto"/>
              <w:ind w:right="-255"/>
              <w:jc w:val="both"/>
              <w:rPr>
                <w:bCs/>
                <w:lang w:eastAsia="en-US"/>
              </w:rPr>
            </w:pPr>
            <w:r w:rsidRPr="002645AA">
              <w:rPr>
                <w:bCs/>
                <w:lang w:eastAsia="en-US"/>
              </w:rPr>
              <w:t xml:space="preserve">_______________ </w:t>
            </w:r>
          </w:p>
          <w:p w14:paraId="746DCA73" w14:textId="77777777" w:rsidR="00505F41" w:rsidRPr="002645AA" w:rsidRDefault="00505F41" w:rsidP="002645AA">
            <w:pPr>
              <w:spacing w:line="256" w:lineRule="auto"/>
              <w:ind w:right="-255"/>
              <w:jc w:val="both"/>
              <w:rPr>
                <w:lang w:eastAsia="en-US"/>
              </w:rPr>
            </w:pPr>
            <w:r w:rsidRPr="002645AA">
              <w:rPr>
                <w:bCs/>
                <w:lang w:eastAsia="en-US"/>
              </w:rPr>
              <w:t xml:space="preserve">         </w:t>
            </w:r>
            <w:proofErr w:type="spellStart"/>
            <w:r w:rsidRPr="002645AA">
              <w:rPr>
                <w:bCs/>
                <w:lang w:eastAsia="en-US"/>
              </w:rPr>
              <w:t>м.п</w:t>
            </w:r>
            <w:proofErr w:type="spellEnd"/>
            <w:r w:rsidRPr="002645AA">
              <w:rPr>
                <w:bCs/>
                <w:lang w:eastAsia="en-US"/>
              </w:rPr>
              <w:t xml:space="preserve">.                     </w:t>
            </w:r>
          </w:p>
        </w:tc>
        <w:tc>
          <w:tcPr>
            <w:tcW w:w="4718" w:type="dxa"/>
          </w:tcPr>
          <w:p w14:paraId="647448D1" w14:textId="77777777" w:rsidR="00362B4A" w:rsidRPr="002645AA" w:rsidRDefault="00362B4A" w:rsidP="002645AA">
            <w:pPr>
              <w:pStyle w:val="ac"/>
              <w:spacing w:line="256" w:lineRule="auto"/>
              <w:ind w:right="-255"/>
              <w:jc w:val="both"/>
              <w:rPr>
                <w:rFonts w:ascii="Times New Roman" w:hAnsi="Times New Roman" w:cs="Times New Roman"/>
                <w:b/>
                <w:sz w:val="24"/>
                <w:szCs w:val="24"/>
                <w:lang w:eastAsia="en-US"/>
              </w:rPr>
            </w:pPr>
            <w:r w:rsidRPr="002645AA">
              <w:rPr>
                <w:rFonts w:ascii="Times New Roman" w:hAnsi="Times New Roman" w:cs="Times New Roman"/>
                <w:b/>
                <w:sz w:val="24"/>
                <w:szCs w:val="24"/>
                <w:lang w:eastAsia="en-US"/>
              </w:rPr>
              <w:t>ФГУП «НАМИ»</w:t>
            </w:r>
          </w:p>
          <w:p w14:paraId="5C1A5A5B"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Юридический и фактический адрес:</w:t>
            </w:r>
          </w:p>
          <w:p w14:paraId="7A094C7E"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125438, г. Москва, ул. Автомоторная, 2                                                                                     </w:t>
            </w:r>
          </w:p>
          <w:p w14:paraId="51C86C24"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ИНН 7711000924                                                                   </w:t>
            </w:r>
          </w:p>
          <w:p w14:paraId="10E9905A"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КПП 774301001                                                                    </w:t>
            </w:r>
          </w:p>
          <w:p w14:paraId="6B53760E"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БИК 044525162                                                                    </w:t>
            </w:r>
          </w:p>
          <w:p w14:paraId="7BE4DB1D"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Наименование банка:                                                            </w:t>
            </w:r>
          </w:p>
          <w:p w14:paraId="15B6D442"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АО АКБ «НОВИКОМБАНК» г. Москва                            </w:t>
            </w:r>
          </w:p>
          <w:p w14:paraId="21F9B109"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к/с 30101810245250000162                                                  </w:t>
            </w:r>
          </w:p>
          <w:p w14:paraId="03095D92" w14:textId="77777777" w:rsidR="00362B4A" w:rsidRPr="002645AA" w:rsidRDefault="00362B4A" w:rsidP="002645AA">
            <w:pPr>
              <w:spacing w:line="256" w:lineRule="auto"/>
              <w:ind w:right="-255"/>
              <w:jc w:val="both"/>
              <w:rPr>
                <w:lang w:eastAsia="en-US"/>
              </w:rPr>
            </w:pPr>
            <w:r w:rsidRPr="002645AA">
              <w:rPr>
                <w:lang w:eastAsia="en-US"/>
              </w:rPr>
              <w:t xml:space="preserve">р/с 40502810000250008666                                                   </w:t>
            </w:r>
          </w:p>
          <w:p w14:paraId="19575F77" w14:textId="77777777" w:rsidR="00362B4A" w:rsidRPr="002645AA" w:rsidRDefault="00362B4A" w:rsidP="002645AA">
            <w:pPr>
              <w:spacing w:line="256" w:lineRule="auto"/>
              <w:ind w:right="-255"/>
              <w:jc w:val="both"/>
              <w:rPr>
                <w:lang w:eastAsia="en-US"/>
              </w:rPr>
            </w:pPr>
          </w:p>
          <w:p w14:paraId="47F61F44" w14:textId="77777777" w:rsidR="00362B4A" w:rsidRPr="002645AA" w:rsidRDefault="00362B4A" w:rsidP="002645AA">
            <w:pPr>
              <w:ind w:right="-255"/>
              <w:jc w:val="both"/>
              <w:rPr>
                <w:sz w:val="23"/>
                <w:szCs w:val="23"/>
              </w:rPr>
            </w:pPr>
            <w:r w:rsidRPr="002645AA">
              <w:rPr>
                <w:sz w:val="23"/>
                <w:szCs w:val="23"/>
              </w:rPr>
              <w:t>Исполнительный директор</w:t>
            </w:r>
          </w:p>
          <w:p w14:paraId="481A45AD" w14:textId="77777777" w:rsidR="00362B4A" w:rsidRPr="002645AA" w:rsidRDefault="00362B4A" w:rsidP="002645AA">
            <w:pPr>
              <w:ind w:right="-255"/>
              <w:jc w:val="both"/>
              <w:rPr>
                <w:sz w:val="23"/>
                <w:szCs w:val="23"/>
              </w:rPr>
            </w:pPr>
            <w:r w:rsidRPr="002645AA">
              <w:rPr>
                <w:sz w:val="23"/>
                <w:szCs w:val="23"/>
              </w:rPr>
              <w:t>ФГУП «НАМИ»</w:t>
            </w:r>
          </w:p>
          <w:p w14:paraId="32EFCCC0" w14:textId="77777777" w:rsidR="00362B4A" w:rsidRPr="002645AA" w:rsidRDefault="00362B4A" w:rsidP="002645AA">
            <w:pPr>
              <w:ind w:right="-255"/>
              <w:jc w:val="both"/>
              <w:rPr>
                <w:sz w:val="23"/>
                <w:szCs w:val="23"/>
              </w:rPr>
            </w:pPr>
          </w:p>
          <w:p w14:paraId="348E9F7E" w14:textId="77777777" w:rsidR="00362B4A" w:rsidRPr="002645AA" w:rsidRDefault="00362B4A" w:rsidP="002645AA">
            <w:pPr>
              <w:ind w:right="-255"/>
              <w:jc w:val="both"/>
              <w:rPr>
                <w:sz w:val="23"/>
                <w:szCs w:val="23"/>
              </w:rPr>
            </w:pPr>
            <w:r w:rsidRPr="002645AA">
              <w:rPr>
                <w:sz w:val="23"/>
                <w:szCs w:val="23"/>
              </w:rPr>
              <w:t>________________ А.Б. Жилинский</w:t>
            </w:r>
          </w:p>
          <w:p w14:paraId="3ACD7D2A" w14:textId="5E897206" w:rsidR="00505F41" w:rsidRPr="002645AA" w:rsidRDefault="00362B4A" w:rsidP="002645AA">
            <w:pPr>
              <w:spacing w:line="256" w:lineRule="auto"/>
              <w:ind w:right="-255"/>
              <w:jc w:val="both"/>
              <w:rPr>
                <w:lang w:eastAsia="en-US"/>
              </w:rPr>
            </w:pPr>
            <w:r w:rsidRPr="002645AA">
              <w:rPr>
                <w:sz w:val="23"/>
                <w:szCs w:val="23"/>
              </w:rPr>
              <w:t xml:space="preserve">        </w:t>
            </w:r>
            <w:proofErr w:type="spellStart"/>
            <w:r w:rsidRPr="002645AA">
              <w:rPr>
                <w:sz w:val="23"/>
                <w:szCs w:val="23"/>
              </w:rPr>
              <w:t>м.п</w:t>
            </w:r>
            <w:proofErr w:type="spellEnd"/>
          </w:p>
        </w:tc>
      </w:tr>
    </w:tbl>
    <w:p w14:paraId="6D0F2AFE" w14:textId="705D24E9" w:rsidR="00505F41" w:rsidRPr="002645AA" w:rsidRDefault="00505F41" w:rsidP="002645AA">
      <w:pPr>
        <w:jc w:val="both"/>
      </w:pPr>
    </w:p>
    <w:p w14:paraId="405DEED0" w14:textId="6E9F7841" w:rsidR="0088581B" w:rsidRPr="002645AA" w:rsidRDefault="0088581B" w:rsidP="002645AA">
      <w:pPr>
        <w:jc w:val="both"/>
      </w:pPr>
    </w:p>
    <w:p w14:paraId="76D53585" w14:textId="6C731C56" w:rsidR="0088581B" w:rsidRPr="002645AA" w:rsidRDefault="0088581B" w:rsidP="002645AA">
      <w:pPr>
        <w:jc w:val="both"/>
      </w:pPr>
    </w:p>
    <w:p w14:paraId="07ACAD80" w14:textId="2184B422" w:rsidR="0088581B" w:rsidRPr="001B5A5C" w:rsidRDefault="0088581B" w:rsidP="002645AA">
      <w:pPr>
        <w:pStyle w:val="a3"/>
        <w:ind w:left="0"/>
        <w:jc w:val="right"/>
        <w:rPr>
          <w:b/>
          <w:color w:val="auto"/>
          <w:sz w:val="24"/>
          <w:szCs w:val="24"/>
          <w:lang w:val="ru-RU"/>
        </w:rPr>
      </w:pPr>
    </w:p>
    <w:p w14:paraId="7AFF3C0A" w14:textId="2CAF349C" w:rsidR="00A67512" w:rsidRPr="001B5A5C" w:rsidRDefault="00A67512" w:rsidP="002645AA">
      <w:pPr>
        <w:pStyle w:val="a3"/>
        <w:ind w:left="0"/>
        <w:jc w:val="right"/>
        <w:rPr>
          <w:b/>
          <w:color w:val="auto"/>
          <w:sz w:val="24"/>
          <w:szCs w:val="24"/>
          <w:lang w:val="ru-RU"/>
        </w:rPr>
      </w:pPr>
    </w:p>
    <w:p w14:paraId="314100DD" w14:textId="77777777" w:rsidR="002645AA" w:rsidRPr="003C6CD8" w:rsidRDefault="002645AA" w:rsidP="003C6CD8">
      <w:pPr>
        <w:rPr>
          <w:b/>
        </w:rPr>
      </w:pPr>
    </w:p>
    <w:p w14:paraId="3396247F" w14:textId="77777777" w:rsidR="00A67512" w:rsidRDefault="00A67512" w:rsidP="0088581B">
      <w:pPr>
        <w:pStyle w:val="a3"/>
        <w:ind w:left="0"/>
        <w:jc w:val="right"/>
        <w:rPr>
          <w:b/>
          <w:color w:val="auto"/>
          <w:sz w:val="24"/>
          <w:szCs w:val="24"/>
          <w:highlight w:val="green"/>
          <w:lang w:val="ru-RU"/>
        </w:rPr>
      </w:pPr>
    </w:p>
    <w:p w14:paraId="5FF39333" w14:textId="77777777" w:rsidR="00653037" w:rsidRDefault="00653037" w:rsidP="0088581B">
      <w:pPr>
        <w:pStyle w:val="a3"/>
        <w:ind w:left="0"/>
        <w:jc w:val="right"/>
        <w:rPr>
          <w:b/>
          <w:color w:val="auto"/>
          <w:sz w:val="24"/>
          <w:szCs w:val="24"/>
          <w:highlight w:val="green"/>
          <w:lang w:val="ru-RU"/>
        </w:rPr>
      </w:pPr>
    </w:p>
    <w:p w14:paraId="1E630224" w14:textId="77777777" w:rsidR="00653037" w:rsidRPr="001B5A5C" w:rsidRDefault="00653037" w:rsidP="0088581B">
      <w:pPr>
        <w:pStyle w:val="a3"/>
        <w:ind w:left="0"/>
        <w:jc w:val="right"/>
        <w:rPr>
          <w:b/>
          <w:color w:val="auto"/>
          <w:sz w:val="24"/>
          <w:szCs w:val="24"/>
          <w:highlight w:val="green"/>
          <w:lang w:val="ru-RU"/>
        </w:rPr>
      </w:pPr>
    </w:p>
    <w:p w14:paraId="48CFBF98" w14:textId="77777777" w:rsidR="0088581B" w:rsidRPr="00177613" w:rsidRDefault="0088581B" w:rsidP="0088581B">
      <w:pPr>
        <w:pStyle w:val="a3"/>
        <w:ind w:left="0"/>
        <w:jc w:val="right"/>
        <w:rPr>
          <w:b/>
          <w:color w:val="auto"/>
          <w:sz w:val="24"/>
          <w:szCs w:val="24"/>
          <w:lang w:val="ru-RU"/>
        </w:rPr>
      </w:pPr>
    </w:p>
    <w:p w14:paraId="52D3D3E4" w14:textId="50A01164" w:rsidR="00D278B6" w:rsidRPr="00177613" w:rsidRDefault="00D278B6" w:rsidP="00BB429F">
      <w:pPr>
        <w:pStyle w:val="a3"/>
        <w:ind w:left="0"/>
        <w:jc w:val="right"/>
        <w:rPr>
          <w:b/>
          <w:color w:val="auto"/>
          <w:sz w:val="24"/>
          <w:szCs w:val="24"/>
          <w:lang w:val="ru-RU"/>
        </w:rPr>
      </w:pPr>
      <w:r w:rsidRPr="00177613">
        <w:rPr>
          <w:b/>
          <w:color w:val="auto"/>
          <w:sz w:val="24"/>
          <w:szCs w:val="24"/>
          <w:lang w:val="ru-RU"/>
        </w:rPr>
        <w:t>Приложение № 4</w:t>
      </w:r>
    </w:p>
    <w:p w14:paraId="1677E13E" w14:textId="3B0334C6" w:rsidR="00BB429F" w:rsidRPr="002645AA" w:rsidRDefault="00BB429F" w:rsidP="00BB429F">
      <w:pPr>
        <w:pStyle w:val="af0"/>
        <w:spacing w:line="240" w:lineRule="auto"/>
        <w:ind w:left="0" w:right="-2"/>
        <w:jc w:val="right"/>
        <w:rPr>
          <w:b/>
          <w:sz w:val="24"/>
          <w:szCs w:val="24"/>
          <w:highlight w:val="green"/>
        </w:rPr>
      </w:pPr>
      <w:r w:rsidRPr="00177613">
        <w:rPr>
          <w:b/>
          <w:sz w:val="24"/>
          <w:szCs w:val="24"/>
        </w:rPr>
        <w:t xml:space="preserve">   к Документации о запросе котировок</w:t>
      </w:r>
    </w:p>
    <w:p w14:paraId="62623E6A" w14:textId="1008C1E5" w:rsidR="007202D7" w:rsidRPr="002645AA" w:rsidRDefault="00BB429F" w:rsidP="007202D7">
      <w:pPr>
        <w:ind w:left="1125"/>
        <w:jc w:val="center"/>
        <w:rPr>
          <w:highlight w:val="green"/>
        </w:rPr>
      </w:pPr>
      <w:r w:rsidRPr="002645AA">
        <w:rPr>
          <w:highlight w:val="green"/>
        </w:rPr>
        <w:t xml:space="preserve"> </w:t>
      </w:r>
    </w:p>
    <w:p w14:paraId="6E014198" w14:textId="77777777" w:rsidR="007202D7" w:rsidRPr="002645AA" w:rsidRDefault="007202D7" w:rsidP="007202D7">
      <w:pPr>
        <w:ind w:left="1125"/>
        <w:rPr>
          <w:highlight w:val="green"/>
        </w:rPr>
      </w:pPr>
    </w:p>
    <w:p w14:paraId="05A3EE9E" w14:textId="77777777" w:rsidR="00653037" w:rsidRDefault="00653037" w:rsidP="00653037">
      <w:pPr>
        <w:ind w:left="1125" w:hanging="699"/>
        <w:jc w:val="center"/>
        <w:rPr>
          <w:b/>
        </w:rPr>
      </w:pPr>
      <w:r w:rsidRPr="0093668A">
        <w:rPr>
          <w:b/>
        </w:rPr>
        <w:t>ОБОСНОВАНИЕ НАЧАЛЬНОЙ (МАКСИМАЛЬНОЙ) ЦЕНЫ ДОГОВОРА</w:t>
      </w:r>
    </w:p>
    <w:p w14:paraId="7D05DFCA" w14:textId="77777777" w:rsidR="00653037" w:rsidRDefault="00653037" w:rsidP="00653037">
      <w:pPr>
        <w:rPr>
          <w:b/>
        </w:rPr>
      </w:pPr>
    </w:p>
    <w:p w14:paraId="656731A8" w14:textId="77777777" w:rsidR="00653037" w:rsidRPr="00DD19A3" w:rsidRDefault="00653037" w:rsidP="00653037">
      <w:pPr>
        <w:ind w:left="-426" w:right="-284"/>
        <w:jc w:val="both"/>
      </w:pPr>
      <w:r w:rsidRPr="00DD19A3">
        <w:t>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утвержденных приказом Минэкономразвития России от 02.10.2013 г. № 567.</w:t>
      </w:r>
    </w:p>
    <w:p w14:paraId="42E8DBD0" w14:textId="77777777" w:rsidR="00653037" w:rsidRDefault="00653037" w:rsidP="00653037"/>
    <w:tbl>
      <w:tblPr>
        <w:tblW w:w="10186" w:type="dxa"/>
        <w:tblInd w:w="-431" w:type="dxa"/>
        <w:tblLook w:val="04A0" w:firstRow="1" w:lastRow="0" w:firstColumn="1" w:lastColumn="0" w:noHBand="0" w:noVBand="1"/>
      </w:tblPr>
      <w:tblGrid>
        <w:gridCol w:w="568"/>
        <w:gridCol w:w="4507"/>
        <w:gridCol w:w="1417"/>
        <w:gridCol w:w="1276"/>
        <w:gridCol w:w="2410"/>
        <w:gridCol w:w="8"/>
      </w:tblGrid>
      <w:tr w:rsidR="00653037" w:rsidRPr="00312B35" w14:paraId="5A97625F" w14:textId="77777777" w:rsidTr="00653037">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A4595F9" w14:textId="77777777" w:rsidR="00653037" w:rsidRPr="00312B35" w:rsidRDefault="00653037" w:rsidP="00653037">
            <w:pPr>
              <w:jc w:val="center"/>
              <w:rPr>
                <w:b/>
                <w:bCs/>
                <w:sz w:val="28"/>
                <w:szCs w:val="28"/>
              </w:rPr>
            </w:pPr>
            <w:r>
              <w:rPr>
                <w:b/>
                <w:bCs/>
                <w:sz w:val="28"/>
                <w:szCs w:val="28"/>
              </w:rPr>
              <w:t xml:space="preserve">Коммерческое предложение № 1 </w:t>
            </w:r>
          </w:p>
        </w:tc>
      </w:tr>
      <w:tr w:rsidR="00653037" w:rsidRPr="00312B35" w14:paraId="727F9F71" w14:textId="77777777" w:rsidTr="00653037">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CA5CC85" w14:textId="77777777" w:rsidR="00653037" w:rsidRPr="00312B35" w:rsidRDefault="00653037" w:rsidP="00653037">
            <w:pPr>
              <w:jc w:val="center"/>
              <w:rPr>
                <w:b/>
                <w:bCs/>
              </w:rPr>
            </w:pPr>
            <w:r w:rsidRPr="00312B35">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7FA40DBD" w14:textId="77777777" w:rsidR="00653037" w:rsidRPr="00312B35" w:rsidRDefault="00653037" w:rsidP="00653037">
            <w:pPr>
              <w:jc w:val="center"/>
              <w:rPr>
                <w:b/>
                <w:bCs/>
              </w:rPr>
            </w:pPr>
            <w:r w:rsidRPr="00312B35">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53AFFC94" w14:textId="77777777" w:rsidR="00653037" w:rsidRPr="00312B35" w:rsidRDefault="00653037" w:rsidP="00653037">
            <w:pPr>
              <w:jc w:val="center"/>
              <w:rPr>
                <w:b/>
                <w:bCs/>
              </w:rPr>
            </w:pPr>
            <w:r w:rsidRPr="00312B35">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2179896B" w14:textId="77777777" w:rsidR="00653037" w:rsidRPr="00312B35" w:rsidRDefault="00653037" w:rsidP="00653037">
            <w:pPr>
              <w:jc w:val="center"/>
              <w:rPr>
                <w:b/>
                <w:bCs/>
              </w:rPr>
            </w:pPr>
            <w:r w:rsidRPr="00312B35">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4E998491" w14:textId="77777777" w:rsidR="00653037" w:rsidRPr="00312B35" w:rsidRDefault="00653037" w:rsidP="00653037">
            <w:pPr>
              <w:jc w:val="center"/>
              <w:rPr>
                <w:b/>
                <w:bCs/>
              </w:rPr>
            </w:pPr>
            <w:r w:rsidRPr="00312B35">
              <w:rPr>
                <w:b/>
                <w:bCs/>
              </w:rPr>
              <w:t>Общая сумма</w:t>
            </w:r>
            <w:r>
              <w:rPr>
                <w:b/>
                <w:bCs/>
              </w:rPr>
              <w:t xml:space="preserve"> (без НДС), Руб</w:t>
            </w:r>
            <w:r w:rsidRPr="00312B35">
              <w:rPr>
                <w:b/>
                <w:bCs/>
              </w:rPr>
              <w:t>.</w:t>
            </w:r>
          </w:p>
        </w:tc>
      </w:tr>
      <w:tr w:rsidR="00653037" w:rsidRPr="00312B35" w14:paraId="3843CEB4" w14:textId="77777777" w:rsidTr="00653037">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5149A0E" w14:textId="77777777" w:rsidR="00653037" w:rsidRPr="002027EC" w:rsidRDefault="00653037" w:rsidP="00653037">
            <w:pPr>
              <w:jc w:val="center"/>
              <w:rPr>
                <w:b/>
                <w:bCs/>
              </w:rPr>
            </w:pPr>
            <w:r w:rsidRPr="002027EC">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2266C30F" w14:textId="7B2FEDBB" w:rsidR="00653037" w:rsidRDefault="00742404" w:rsidP="00653037">
            <w:r>
              <w:t>Металлообрабатывающий инструмент.</w:t>
            </w:r>
          </w:p>
          <w:p w14:paraId="5B55E439" w14:textId="77777777" w:rsidR="00653037" w:rsidRPr="00444A05" w:rsidRDefault="00653037" w:rsidP="00653037"/>
        </w:tc>
        <w:tc>
          <w:tcPr>
            <w:tcW w:w="1417" w:type="dxa"/>
            <w:tcBorders>
              <w:top w:val="nil"/>
              <w:left w:val="nil"/>
              <w:bottom w:val="single" w:sz="4" w:space="0" w:color="auto"/>
              <w:right w:val="single" w:sz="4" w:space="0" w:color="auto"/>
            </w:tcBorders>
            <w:shd w:val="clear" w:color="auto" w:fill="auto"/>
            <w:vAlign w:val="center"/>
            <w:hideMark/>
          </w:tcPr>
          <w:p w14:paraId="09214D61" w14:textId="77777777" w:rsidR="00653037" w:rsidRPr="00F93440" w:rsidRDefault="00653037" w:rsidP="00653037">
            <w:pPr>
              <w:jc w:val="center"/>
              <w:rPr>
                <w:color w:val="000000"/>
              </w:rPr>
            </w:pPr>
            <w:r>
              <w:rPr>
                <w:color w:val="000000"/>
              </w:rPr>
              <w:t>комплект</w:t>
            </w:r>
          </w:p>
        </w:tc>
        <w:tc>
          <w:tcPr>
            <w:tcW w:w="1276" w:type="dxa"/>
            <w:tcBorders>
              <w:top w:val="nil"/>
              <w:left w:val="nil"/>
              <w:bottom w:val="single" w:sz="4" w:space="0" w:color="auto"/>
              <w:right w:val="single" w:sz="4" w:space="0" w:color="auto"/>
            </w:tcBorders>
            <w:shd w:val="clear" w:color="000000" w:fill="FFFFFF"/>
            <w:vAlign w:val="center"/>
            <w:hideMark/>
          </w:tcPr>
          <w:p w14:paraId="5DA24094" w14:textId="77777777" w:rsidR="00653037" w:rsidRPr="004427AA" w:rsidRDefault="00653037" w:rsidP="00653037">
            <w:pPr>
              <w:jc w:val="center"/>
              <w:rPr>
                <w:color w:val="000000"/>
              </w:rPr>
            </w:pPr>
            <w:r>
              <w:rPr>
                <w:color w:val="000000"/>
              </w:rPr>
              <w:t>1</w:t>
            </w:r>
          </w:p>
        </w:tc>
        <w:tc>
          <w:tcPr>
            <w:tcW w:w="2410" w:type="dxa"/>
            <w:tcBorders>
              <w:top w:val="nil"/>
              <w:left w:val="nil"/>
              <w:bottom w:val="single" w:sz="4" w:space="0" w:color="auto"/>
              <w:right w:val="single" w:sz="4" w:space="0" w:color="auto"/>
            </w:tcBorders>
            <w:shd w:val="clear" w:color="auto" w:fill="auto"/>
            <w:vAlign w:val="center"/>
          </w:tcPr>
          <w:p w14:paraId="34944C67" w14:textId="77777777" w:rsidR="00653037" w:rsidRPr="00312B35" w:rsidRDefault="00653037" w:rsidP="00653037">
            <w:pPr>
              <w:jc w:val="center"/>
            </w:pPr>
            <w:r>
              <w:t>1 125 226,37</w:t>
            </w:r>
          </w:p>
        </w:tc>
      </w:tr>
      <w:tr w:rsidR="00653037" w:rsidRPr="00312B35" w14:paraId="50D8C69B" w14:textId="77777777" w:rsidTr="00653037">
        <w:trPr>
          <w:trHeight w:val="412"/>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C5DAD94" w14:textId="77777777" w:rsidR="00653037" w:rsidRPr="00312B35" w:rsidRDefault="00653037" w:rsidP="00653037">
            <w:pPr>
              <w:jc w:val="center"/>
              <w:rPr>
                <w:b/>
                <w:bCs/>
                <w:sz w:val="28"/>
                <w:szCs w:val="28"/>
              </w:rPr>
            </w:pPr>
            <w:r>
              <w:rPr>
                <w:b/>
                <w:bCs/>
                <w:sz w:val="28"/>
                <w:szCs w:val="28"/>
              </w:rPr>
              <w:t>Коммерческое предложение № 2</w:t>
            </w:r>
          </w:p>
        </w:tc>
      </w:tr>
      <w:tr w:rsidR="00653037" w:rsidRPr="00312B35" w14:paraId="26E571CA" w14:textId="77777777" w:rsidTr="00653037">
        <w:trPr>
          <w:gridAfter w:val="1"/>
          <w:wAfter w:w="8" w:type="dxa"/>
          <w:trHeight w:val="42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747F8DC" w14:textId="77777777" w:rsidR="00653037" w:rsidRPr="00312B35" w:rsidRDefault="00653037" w:rsidP="00653037">
            <w:pPr>
              <w:jc w:val="center"/>
              <w:rPr>
                <w:b/>
                <w:bCs/>
              </w:rPr>
            </w:pPr>
            <w:r w:rsidRPr="00312B35">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0F22CD84" w14:textId="77777777" w:rsidR="00653037" w:rsidRPr="00312B35" w:rsidRDefault="00653037" w:rsidP="00653037">
            <w:pPr>
              <w:jc w:val="center"/>
              <w:rPr>
                <w:b/>
                <w:bCs/>
              </w:rPr>
            </w:pPr>
            <w:r w:rsidRPr="00312B35">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45330044" w14:textId="77777777" w:rsidR="00653037" w:rsidRPr="00312B35" w:rsidRDefault="00653037" w:rsidP="00653037">
            <w:pPr>
              <w:jc w:val="center"/>
              <w:rPr>
                <w:b/>
                <w:bCs/>
              </w:rPr>
            </w:pPr>
            <w:r w:rsidRPr="00312B35">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509E1D33" w14:textId="77777777" w:rsidR="00653037" w:rsidRPr="00312B35" w:rsidRDefault="00653037" w:rsidP="00653037">
            <w:pPr>
              <w:jc w:val="center"/>
              <w:rPr>
                <w:b/>
                <w:bCs/>
              </w:rPr>
            </w:pPr>
            <w:r w:rsidRPr="00312B35">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5CD307F7" w14:textId="77777777" w:rsidR="00653037" w:rsidRPr="00312B35" w:rsidRDefault="00653037" w:rsidP="00653037">
            <w:pPr>
              <w:jc w:val="center"/>
              <w:rPr>
                <w:b/>
                <w:bCs/>
              </w:rPr>
            </w:pPr>
            <w:r w:rsidRPr="00312B35">
              <w:rPr>
                <w:b/>
                <w:bCs/>
              </w:rPr>
              <w:t>Общая сумма</w:t>
            </w:r>
            <w:r>
              <w:rPr>
                <w:b/>
                <w:bCs/>
              </w:rPr>
              <w:t xml:space="preserve"> (без НДС), Руб</w:t>
            </w:r>
            <w:r w:rsidRPr="00312B35">
              <w:rPr>
                <w:b/>
                <w:bCs/>
              </w:rPr>
              <w:t>.</w:t>
            </w:r>
          </w:p>
        </w:tc>
      </w:tr>
      <w:tr w:rsidR="00653037" w:rsidRPr="00312B35" w14:paraId="6E1BB8B4" w14:textId="77777777" w:rsidTr="00653037">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B4B0ACE" w14:textId="77777777" w:rsidR="00653037" w:rsidRPr="002027EC" w:rsidRDefault="00653037" w:rsidP="00653037">
            <w:pPr>
              <w:jc w:val="center"/>
              <w:rPr>
                <w:b/>
                <w:bCs/>
              </w:rPr>
            </w:pPr>
            <w:r w:rsidRPr="002027EC">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1354B8A4" w14:textId="434CFA6D" w:rsidR="00742404" w:rsidRDefault="00742404" w:rsidP="00742404">
            <w:r>
              <w:t>Металлообрабатывающий инструмент</w:t>
            </w:r>
            <w:r>
              <w:t>.</w:t>
            </w:r>
          </w:p>
          <w:p w14:paraId="705ADF64" w14:textId="77777777" w:rsidR="00653037" w:rsidRPr="00444A05" w:rsidRDefault="00653037" w:rsidP="00653037"/>
        </w:tc>
        <w:tc>
          <w:tcPr>
            <w:tcW w:w="1417" w:type="dxa"/>
            <w:tcBorders>
              <w:top w:val="nil"/>
              <w:left w:val="nil"/>
              <w:bottom w:val="single" w:sz="4" w:space="0" w:color="auto"/>
              <w:right w:val="single" w:sz="4" w:space="0" w:color="auto"/>
            </w:tcBorders>
            <w:shd w:val="clear" w:color="auto" w:fill="auto"/>
            <w:vAlign w:val="center"/>
            <w:hideMark/>
          </w:tcPr>
          <w:p w14:paraId="6938E647" w14:textId="77777777" w:rsidR="00653037" w:rsidRPr="00F93440" w:rsidRDefault="00653037" w:rsidP="00653037">
            <w:pPr>
              <w:jc w:val="center"/>
              <w:rPr>
                <w:color w:val="000000"/>
              </w:rPr>
            </w:pPr>
            <w:r>
              <w:rPr>
                <w:color w:val="000000"/>
              </w:rPr>
              <w:t>комплект</w:t>
            </w:r>
          </w:p>
        </w:tc>
        <w:tc>
          <w:tcPr>
            <w:tcW w:w="1276" w:type="dxa"/>
            <w:tcBorders>
              <w:top w:val="nil"/>
              <w:left w:val="nil"/>
              <w:bottom w:val="single" w:sz="4" w:space="0" w:color="auto"/>
              <w:right w:val="single" w:sz="4" w:space="0" w:color="auto"/>
            </w:tcBorders>
            <w:shd w:val="clear" w:color="000000" w:fill="FFFFFF"/>
            <w:vAlign w:val="center"/>
            <w:hideMark/>
          </w:tcPr>
          <w:p w14:paraId="46E721D0" w14:textId="77777777" w:rsidR="00653037" w:rsidRPr="004427AA" w:rsidRDefault="00653037" w:rsidP="00653037">
            <w:pPr>
              <w:jc w:val="center"/>
              <w:rPr>
                <w:color w:val="000000"/>
              </w:rPr>
            </w:pPr>
            <w:r>
              <w:rPr>
                <w:color w:val="000000"/>
              </w:rPr>
              <w:t>1</w:t>
            </w:r>
          </w:p>
        </w:tc>
        <w:tc>
          <w:tcPr>
            <w:tcW w:w="2410" w:type="dxa"/>
            <w:tcBorders>
              <w:top w:val="nil"/>
              <w:left w:val="nil"/>
              <w:bottom w:val="single" w:sz="4" w:space="0" w:color="auto"/>
              <w:right w:val="single" w:sz="4" w:space="0" w:color="auto"/>
            </w:tcBorders>
            <w:shd w:val="clear" w:color="auto" w:fill="auto"/>
            <w:vAlign w:val="center"/>
          </w:tcPr>
          <w:p w14:paraId="2C08F13F" w14:textId="77777777" w:rsidR="00653037" w:rsidRPr="00312B35" w:rsidRDefault="00653037" w:rsidP="00653037">
            <w:pPr>
              <w:jc w:val="center"/>
            </w:pPr>
            <w:r>
              <w:t>1 131 594,85</w:t>
            </w:r>
          </w:p>
        </w:tc>
      </w:tr>
      <w:tr w:rsidR="00653037" w:rsidRPr="00F93440" w14:paraId="17DC012E" w14:textId="77777777" w:rsidTr="00653037">
        <w:trPr>
          <w:trHeight w:val="547"/>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889C1C9" w14:textId="77777777" w:rsidR="00653037" w:rsidRPr="00F93440" w:rsidRDefault="00653037" w:rsidP="00653037">
            <w:pPr>
              <w:jc w:val="center"/>
              <w:rPr>
                <w:b/>
                <w:bCs/>
                <w:color w:val="000000"/>
                <w:sz w:val="28"/>
                <w:szCs w:val="28"/>
              </w:rPr>
            </w:pPr>
            <w:r w:rsidRPr="00F93440">
              <w:rPr>
                <w:b/>
                <w:bCs/>
                <w:color w:val="000000"/>
                <w:sz w:val="28"/>
                <w:szCs w:val="28"/>
              </w:rPr>
              <w:t xml:space="preserve">Коммерческое предложение </w:t>
            </w:r>
            <w:r>
              <w:rPr>
                <w:b/>
                <w:bCs/>
                <w:color w:val="000000"/>
                <w:sz w:val="28"/>
                <w:szCs w:val="28"/>
              </w:rPr>
              <w:t>№ 3</w:t>
            </w:r>
            <w:r w:rsidRPr="00F93440">
              <w:rPr>
                <w:b/>
                <w:bCs/>
                <w:color w:val="000000"/>
                <w:sz w:val="28"/>
                <w:szCs w:val="28"/>
              </w:rPr>
              <w:t xml:space="preserve"> </w:t>
            </w:r>
          </w:p>
        </w:tc>
      </w:tr>
      <w:tr w:rsidR="00653037" w:rsidRPr="00F93440" w14:paraId="4E4D104D" w14:textId="77777777" w:rsidTr="00653037">
        <w:trPr>
          <w:gridAfter w:val="1"/>
          <w:wAfter w:w="8" w:type="dxa"/>
          <w:trHeight w:val="17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E260E49" w14:textId="77777777" w:rsidR="00653037" w:rsidRPr="00F93440" w:rsidRDefault="00653037" w:rsidP="00653037">
            <w:pPr>
              <w:jc w:val="center"/>
              <w:rPr>
                <w:b/>
                <w:bCs/>
                <w:color w:val="000000"/>
              </w:rPr>
            </w:pPr>
            <w:r w:rsidRPr="00F93440">
              <w:rPr>
                <w:b/>
                <w:bCs/>
                <w:color w:val="000000"/>
              </w:rPr>
              <w:t>№</w:t>
            </w:r>
          </w:p>
        </w:tc>
        <w:tc>
          <w:tcPr>
            <w:tcW w:w="4507" w:type="dxa"/>
            <w:tcBorders>
              <w:top w:val="nil"/>
              <w:left w:val="nil"/>
              <w:bottom w:val="single" w:sz="4" w:space="0" w:color="auto"/>
              <w:right w:val="single" w:sz="4" w:space="0" w:color="auto"/>
            </w:tcBorders>
            <w:shd w:val="clear" w:color="auto" w:fill="auto"/>
            <w:vAlign w:val="center"/>
            <w:hideMark/>
          </w:tcPr>
          <w:p w14:paraId="44FEF8C9" w14:textId="77777777" w:rsidR="00653037" w:rsidRPr="00F93440" w:rsidRDefault="00653037" w:rsidP="00653037">
            <w:pPr>
              <w:jc w:val="center"/>
              <w:rPr>
                <w:b/>
                <w:bCs/>
                <w:color w:val="000000"/>
              </w:rPr>
            </w:pPr>
            <w:r w:rsidRPr="00F93440">
              <w:rPr>
                <w:b/>
                <w:bCs/>
                <w:color w:val="000000"/>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049B1103" w14:textId="77777777" w:rsidR="00653037" w:rsidRPr="00F93440" w:rsidRDefault="00653037" w:rsidP="00653037">
            <w:pPr>
              <w:jc w:val="center"/>
              <w:rPr>
                <w:b/>
                <w:bCs/>
                <w:color w:val="000000"/>
              </w:rPr>
            </w:pPr>
            <w:r w:rsidRPr="00F93440">
              <w:rPr>
                <w:b/>
                <w:bCs/>
                <w:color w:val="000000"/>
              </w:rPr>
              <w:t xml:space="preserve">Ед. изм. </w:t>
            </w:r>
          </w:p>
        </w:tc>
        <w:tc>
          <w:tcPr>
            <w:tcW w:w="1276" w:type="dxa"/>
            <w:tcBorders>
              <w:top w:val="nil"/>
              <w:left w:val="nil"/>
              <w:bottom w:val="single" w:sz="4" w:space="0" w:color="auto"/>
              <w:right w:val="single" w:sz="4" w:space="0" w:color="auto"/>
            </w:tcBorders>
            <w:shd w:val="clear" w:color="auto" w:fill="auto"/>
            <w:vAlign w:val="center"/>
            <w:hideMark/>
          </w:tcPr>
          <w:p w14:paraId="4BE85956" w14:textId="77777777" w:rsidR="00653037" w:rsidRPr="00F93440" w:rsidRDefault="00653037" w:rsidP="00653037">
            <w:pPr>
              <w:jc w:val="center"/>
              <w:rPr>
                <w:b/>
                <w:bCs/>
                <w:color w:val="000000"/>
              </w:rPr>
            </w:pPr>
            <w:r w:rsidRPr="00F93440">
              <w:rPr>
                <w:b/>
                <w:bCs/>
                <w:color w:val="000000"/>
              </w:rPr>
              <w:t>Кол-во</w:t>
            </w:r>
          </w:p>
        </w:tc>
        <w:tc>
          <w:tcPr>
            <w:tcW w:w="2410" w:type="dxa"/>
            <w:tcBorders>
              <w:top w:val="nil"/>
              <w:left w:val="nil"/>
              <w:bottom w:val="single" w:sz="4" w:space="0" w:color="auto"/>
              <w:right w:val="single" w:sz="4" w:space="0" w:color="auto"/>
            </w:tcBorders>
            <w:shd w:val="clear" w:color="auto" w:fill="auto"/>
            <w:vAlign w:val="center"/>
            <w:hideMark/>
          </w:tcPr>
          <w:p w14:paraId="2BB80964" w14:textId="77777777" w:rsidR="00653037" w:rsidRPr="00F93440" w:rsidRDefault="00653037" w:rsidP="00653037">
            <w:pPr>
              <w:jc w:val="center"/>
              <w:rPr>
                <w:b/>
                <w:bCs/>
                <w:color w:val="000000"/>
              </w:rPr>
            </w:pPr>
            <w:r w:rsidRPr="00312B35">
              <w:rPr>
                <w:b/>
                <w:bCs/>
              </w:rPr>
              <w:t>Общая сумма</w:t>
            </w:r>
            <w:r>
              <w:rPr>
                <w:b/>
                <w:bCs/>
              </w:rPr>
              <w:t xml:space="preserve"> (без НДС), Руб</w:t>
            </w:r>
            <w:r w:rsidRPr="00312B35">
              <w:rPr>
                <w:b/>
                <w:bCs/>
              </w:rPr>
              <w:t>.</w:t>
            </w:r>
          </w:p>
        </w:tc>
      </w:tr>
      <w:tr w:rsidR="00653037" w:rsidRPr="00F93440" w14:paraId="0644BB16" w14:textId="77777777" w:rsidTr="00653037">
        <w:trPr>
          <w:gridAfter w:val="1"/>
          <w:wAfter w:w="8" w:type="dxa"/>
          <w:trHeight w:val="29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D77450B" w14:textId="77777777" w:rsidR="00653037" w:rsidRPr="00F93440" w:rsidRDefault="00653037" w:rsidP="00653037">
            <w:pPr>
              <w:jc w:val="center"/>
              <w:rPr>
                <w:b/>
                <w:bCs/>
                <w:color w:val="000000"/>
              </w:rPr>
            </w:pPr>
            <w:r w:rsidRPr="00F93440">
              <w:rPr>
                <w:b/>
                <w:bCs/>
                <w:color w:val="000000"/>
              </w:rPr>
              <w:t>1</w:t>
            </w:r>
          </w:p>
        </w:tc>
        <w:tc>
          <w:tcPr>
            <w:tcW w:w="4507" w:type="dxa"/>
            <w:tcBorders>
              <w:top w:val="nil"/>
              <w:left w:val="nil"/>
              <w:bottom w:val="single" w:sz="4" w:space="0" w:color="auto"/>
              <w:right w:val="single" w:sz="4" w:space="0" w:color="auto"/>
            </w:tcBorders>
            <w:shd w:val="clear" w:color="auto" w:fill="auto"/>
            <w:vAlign w:val="center"/>
            <w:hideMark/>
          </w:tcPr>
          <w:p w14:paraId="343C15C4" w14:textId="001BBDCC" w:rsidR="00742404" w:rsidRDefault="00742404" w:rsidP="00742404">
            <w:r>
              <w:t>Металлообрабатывающий инструмент</w:t>
            </w:r>
            <w:r>
              <w:t>.</w:t>
            </w:r>
          </w:p>
          <w:p w14:paraId="251FEE0A" w14:textId="77777777" w:rsidR="00653037" w:rsidRPr="00444A05" w:rsidRDefault="00653037" w:rsidP="00653037"/>
        </w:tc>
        <w:tc>
          <w:tcPr>
            <w:tcW w:w="1417" w:type="dxa"/>
            <w:tcBorders>
              <w:top w:val="nil"/>
              <w:left w:val="nil"/>
              <w:bottom w:val="single" w:sz="4" w:space="0" w:color="auto"/>
              <w:right w:val="single" w:sz="4" w:space="0" w:color="auto"/>
            </w:tcBorders>
            <w:shd w:val="clear" w:color="auto" w:fill="auto"/>
            <w:vAlign w:val="center"/>
            <w:hideMark/>
          </w:tcPr>
          <w:p w14:paraId="54FBCD4C" w14:textId="77777777" w:rsidR="00653037" w:rsidRPr="00F93440" w:rsidRDefault="00653037" w:rsidP="00653037">
            <w:pPr>
              <w:jc w:val="center"/>
              <w:rPr>
                <w:color w:val="000000"/>
              </w:rPr>
            </w:pPr>
            <w:r>
              <w:rPr>
                <w:color w:val="000000"/>
              </w:rPr>
              <w:t>комплект</w:t>
            </w:r>
          </w:p>
        </w:tc>
        <w:tc>
          <w:tcPr>
            <w:tcW w:w="1276" w:type="dxa"/>
            <w:tcBorders>
              <w:top w:val="nil"/>
              <w:left w:val="nil"/>
              <w:bottom w:val="single" w:sz="4" w:space="0" w:color="auto"/>
              <w:right w:val="single" w:sz="4" w:space="0" w:color="auto"/>
            </w:tcBorders>
            <w:shd w:val="clear" w:color="000000" w:fill="FFFFFF"/>
            <w:vAlign w:val="center"/>
            <w:hideMark/>
          </w:tcPr>
          <w:p w14:paraId="5AFFCA61" w14:textId="77777777" w:rsidR="00653037" w:rsidRPr="004427AA" w:rsidRDefault="00653037" w:rsidP="00653037">
            <w:pPr>
              <w:jc w:val="center"/>
              <w:rPr>
                <w:color w:val="000000"/>
              </w:rPr>
            </w:pPr>
            <w:r>
              <w:rPr>
                <w:color w:val="000000"/>
              </w:rPr>
              <w:t>1</w:t>
            </w:r>
          </w:p>
        </w:tc>
        <w:tc>
          <w:tcPr>
            <w:tcW w:w="2410" w:type="dxa"/>
            <w:tcBorders>
              <w:top w:val="nil"/>
              <w:left w:val="nil"/>
              <w:bottom w:val="single" w:sz="4" w:space="0" w:color="auto"/>
              <w:right w:val="single" w:sz="4" w:space="0" w:color="auto"/>
            </w:tcBorders>
            <w:shd w:val="clear" w:color="auto" w:fill="auto"/>
            <w:vAlign w:val="center"/>
          </w:tcPr>
          <w:p w14:paraId="2203C90D" w14:textId="77777777" w:rsidR="00653037" w:rsidRPr="008D5FD1" w:rsidRDefault="00653037" w:rsidP="00653037">
            <w:pPr>
              <w:jc w:val="center"/>
              <w:rPr>
                <w:color w:val="000000"/>
              </w:rPr>
            </w:pPr>
            <w:r>
              <w:rPr>
                <w:color w:val="000000"/>
              </w:rPr>
              <w:t>1 192 213,85</w:t>
            </w:r>
          </w:p>
        </w:tc>
      </w:tr>
    </w:tbl>
    <w:p w14:paraId="15C9F9C9" w14:textId="77777777" w:rsidR="00653037" w:rsidRPr="00222AC2" w:rsidRDefault="00653037" w:rsidP="00653037">
      <w:pPr>
        <w:rPr>
          <w:vanish/>
        </w:rPr>
      </w:pPr>
    </w:p>
    <w:p w14:paraId="00804FBE" w14:textId="77777777" w:rsidR="00653037" w:rsidRPr="006E54BA" w:rsidRDefault="00653037" w:rsidP="00653037">
      <w:pPr>
        <w:rPr>
          <w:vanish/>
        </w:rPr>
      </w:pPr>
    </w:p>
    <w:p w14:paraId="557FD695" w14:textId="77777777" w:rsidR="00653037" w:rsidRDefault="00653037" w:rsidP="00653037">
      <w:pPr>
        <w:rPr>
          <w:szCs w:val="28"/>
        </w:rPr>
      </w:pPr>
    </w:p>
    <w:p w14:paraId="2457F291" w14:textId="77777777" w:rsidR="00653037" w:rsidRPr="006C56D9" w:rsidRDefault="00653037" w:rsidP="00653037">
      <w:pPr>
        <w:ind w:left="-284" w:hanging="142"/>
        <w:rPr>
          <w:bCs/>
          <w:szCs w:val="28"/>
        </w:rPr>
      </w:pPr>
    </w:p>
    <w:p w14:paraId="5D015AD9" w14:textId="77777777" w:rsidR="00653037" w:rsidRPr="006C56D9" w:rsidRDefault="00653037" w:rsidP="00653037">
      <w:pPr>
        <w:pStyle w:val="ConsPlusNormal"/>
        <w:ind w:left="-426" w:firstLine="0"/>
        <w:jc w:val="both"/>
        <w:rPr>
          <w:rFonts w:ascii="Times New Roman" w:hAnsi="Times New Roman" w:cs="Times New Roman"/>
          <w:bCs/>
          <w:szCs w:val="28"/>
        </w:rPr>
      </w:pPr>
      <w:r w:rsidRPr="006C56D9">
        <w:rPr>
          <w:rFonts w:ascii="Times New Roman" w:hAnsi="Times New Roman" w:cs="Times New Roman"/>
          <w:szCs w:val="28"/>
        </w:rPr>
        <w:t>Итоговая начальная максимальная цена договора (НМЦД) составляет</w:t>
      </w:r>
      <w:r>
        <w:rPr>
          <w:rFonts w:ascii="Times New Roman" w:hAnsi="Times New Roman" w:cs="Times New Roman"/>
          <w:b/>
          <w:szCs w:val="28"/>
        </w:rPr>
        <w:t xml:space="preserve"> 1 125 226,37 руб.</w:t>
      </w:r>
      <w:r w:rsidRPr="006C56D9">
        <w:t xml:space="preserve"> </w:t>
      </w:r>
      <w:r>
        <w:rPr>
          <w:rFonts w:ascii="Times New Roman" w:hAnsi="Times New Roman" w:cs="Times New Roman"/>
          <w:b/>
          <w:szCs w:val="28"/>
        </w:rPr>
        <w:t>(Один миллион сто двадцать пять тысяч двести двадцать шесть рублей 37 копеек</w:t>
      </w:r>
      <w:r w:rsidRPr="006C56D9">
        <w:rPr>
          <w:rFonts w:ascii="Times New Roman" w:hAnsi="Times New Roman" w:cs="Times New Roman"/>
          <w:b/>
          <w:szCs w:val="28"/>
        </w:rPr>
        <w:t>),</w:t>
      </w:r>
      <w:r w:rsidRPr="006C56D9">
        <w:rPr>
          <w:rFonts w:ascii="Times New Roman" w:hAnsi="Times New Roman" w:cs="Times New Roman"/>
          <w:szCs w:val="28"/>
        </w:rPr>
        <w:t xml:space="preserve"> при формировании НМЦД выбрана минимальная стоимость из предложенных коммерческих предложений.</w:t>
      </w:r>
    </w:p>
    <w:p w14:paraId="400EAFD8" w14:textId="77777777" w:rsidR="00863197" w:rsidRDefault="00863197" w:rsidP="00863197">
      <w:pPr>
        <w:ind w:left="1125"/>
      </w:pPr>
    </w:p>
    <w:p w14:paraId="32BB0DE7" w14:textId="77777777" w:rsidR="007202D7" w:rsidRPr="002645AA" w:rsidRDefault="007202D7" w:rsidP="00DD19A3">
      <w:pPr>
        <w:rPr>
          <w:b/>
          <w:highlight w:val="green"/>
        </w:rPr>
      </w:pPr>
      <w:bookmarkStart w:id="0" w:name="_GoBack"/>
      <w:bookmarkEnd w:id="0"/>
    </w:p>
    <w:sectPr w:rsidR="007202D7" w:rsidRPr="002645AA" w:rsidSect="007C375D">
      <w:footerReference w:type="default" r:id="rId8"/>
      <w:pgSz w:w="11906" w:h="16838"/>
      <w:pgMar w:top="567" w:right="850" w:bottom="1134"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C05DC" w14:textId="77777777" w:rsidR="0038078A" w:rsidRDefault="0038078A">
      <w:r>
        <w:separator/>
      </w:r>
    </w:p>
  </w:endnote>
  <w:endnote w:type="continuationSeparator" w:id="0">
    <w:p w14:paraId="0EB862F7" w14:textId="77777777" w:rsidR="0038078A" w:rsidRDefault="00380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77777777" w:rsidR="00653037" w:rsidRDefault="00742404">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653037" w:rsidRDefault="00653037">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C4CED" w14:textId="77777777" w:rsidR="0038078A" w:rsidRDefault="0038078A">
      <w:r>
        <w:separator/>
      </w:r>
    </w:p>
  </w:footnote>
  <w:footnote w:type="continuationSeparator" w:id="0">
    <w:p w14:paraId="568639C7" w14:textId="77777777" w:rsidR="0038078A" w:rsidRDefault="00380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7323622"/>
    <w:multiLevelType w:val="hybridMultilevel"/>
    <w:tmpl w:val="729067C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9"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0" w15:restartNumberingAfterBreak="0">
    <w:nsid w:val="32D37810"/>
    <w:multiLevelType w:val="multilevel"/>
    <w:tmpl w:val="BFA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3"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F34AC3"/>
    <w:multiLevelType w:val="multilevel"/>
    <w:tmpl w:val="759EC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C8C091F"/>
    <w:multiLevelType w:val="hybridMultilevel"/>
    <w:tmpl w:val="1BEA35D0"/>
    <w:lvl w:ilvl="0" w:tplc="B34872A8">
      <w:start w:val="1"/>
      <w:numFmt w:val="decimal"/>
      <w:suff w:val="space"/>
      <w:lvlText w:val="%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2"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4"/>
  </w:num>
  <w:num w:numId="3">
    <w:abstractNumId w:val="1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6"/>
  </w:num>
  <w:num w:numId="9">
    <w:abstractNumId w:val="22"/>
  </w:num>
  <w:num w:numId="10">
    <w:abstractNumId w:val="18"/>
  </w:num>
  <w:num w:numId="11">
    <w:abstractNumId w:val="19"/>
  </w:num>
  <w:num w:numId="12">
    <w:abstractNumId w:val="17"/>
  </w:num>
  <w:num w:numId="13">
    <w:abstractNumId w:val="11"/>
  </w:num>
  <w:num w:numId="14">
    <w:abstractNumId w:val="15"/>
  </w:num>
  <w:num w:numId="15">
    <w:abstractNumId w:val="13"/>
  </w:num>
  <w:num w:numId="16">
    <w:abstractNumId w:val="5"/>
  </w:num>
  <w:num w:numId="17">
    <w:abstractNumId w:val="20"/>
  </w:num>
  <w:num w:numId="1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794A"/>
    <w:rsid w:val="00012108"/>
    <w:rsid w:val="00021251"/>
    <w:rsid w:val="000270E6"/>
    <w:rsid w:val="000313EA"/>
    <w:rsid w:val="000365BD"/>
    <w:rsid w:val="0004358B"/>
    <w:rsid w:val="000471F5"/>
    <w:rsid w:val="00065298"/>
    <w:rsid w:val="00065795"/>
    <w:rsid w:val="00071AB4"/>
    <w:rsid w:val="0007305A"/>
    <w:rsid w:val="00076B68"/>
    <w:rsid w:val="00082EE8"/>
    <w:rsid w:val="000877CD"/>
    <w:rsid w:val="00097BF5"/>
    <w:rsid w:val="000A365E"/>
    <w:rsid w:val="000A3A7C"/>
    <w:rsid w:val="000B4DAD"/>
    <w:rsid w:val="000C2070"/>
    <w:rsid w:val="000C21EB"/>
    <w:rsid w:val="000C5EA9"/>
    <w:rsid w:val="000D71EA"/>
    <w:rsid w:val="000E4513"/>
    <w:rsid w:val="00100331"/>
    <w:rsid w:val="00100DCB"/>
    <w:rsid w:val="001048FB"/>
    <w:rsid w:val="001120FC"/>
    <w:rsid w:val="001122F1"/>
    <w:rsid w:val="00112933"/>
    <w:rsid w:val="0011548A"/>
    <w:rsid w:val="001205CD"/>
    <w:rsid w:val="00125CFF"/>
    <w:rsid w:val="00140AB0"/>
    <w:rsid w:val="00152B26"/>
    <w:rsid w:val="0015461B"/>
    <w:rsid w:val="00171C28"/>
    <w:rsid w:val="00172B50"/>
    <w:rsid w:val="00177613"/>
    <w:rsid w:val="0018771A"/>
    <w:rsid w:val="00190149"/>
    <w:rsid w:val="00191092"/>
    <w:rsid w:val="0019192D"/>
    <w:rsid w:val="00191ACE"/>
    <w:rsid w:val="00195CD7"/>
    <w:rsid w:val="001B3021"/>
    <w:rsid w:val="001B5756"/>
    <w:rsid w:val="001B5A5C"/>
    <w:rsid w:val="001C18B8"/>
    <w:rsid w:val="001C696B"/>
    <w:rsid w:val="001D10D0"/>
    <w:rsid w:val="001D1226"/>
    <w:rsid w:val="001D1B0A"/>
    <w:rsid w:val="001D4894"/>
    <w:rsid w:val="001D6D57"/>
    <w:rsid w:val="00206A9F"/>
    <w:rsid w:val="00211005"/>
    <w:rsid w:val="00215AFD"/>
    <w:rsid w:val="002175F8"/>
    <w:rsid w:val="00222CA5"/>
    <w:rsid w:val="002265A2"/>
    <w:rsid w:val="00227C98"/>
    <w:rsid w:val="00234A7F"/>
    <w:rsid w:val="00253DDF"/>
    <w:rsid w:val="00256310"/>
    <w:rsid w:val="00257D63"/>
    <w:rsid w:val="002645AA"/>
    <w:rsid w:val="00274126"/>
    <w:rsid w:val="002763CF"/>
    <w:rsid w:val="002864E7"/>
    <w:rsid w:val="00286C4B"/>
    <w:rsid w:val="0029209E"/>
    <w:rsid w:val="00292A8B"/>
    <w:rsid w:val="00293AE2"/>
    <w:rsid w:val="002965AF"/>
    <w:rsid w:val="002A2EC9"/>
    <w:rsid w:val="002B3167"/>
    <w:rsid w:val="002C32E6"/>
    <w:rsid w:val="002C4155"/>
    <w:rsid w:val="002C427B"/>
    <w:rsid w:val="002D3E44"/>
    <w:rsid w:val="002D5E44"/>
    <w:rsid w:val="002E18D6"/>
    <w:rsid w:val="002E3435"/>
    <w:rsid w:val="002E5AD2"/>
    <w:rsid w:val="002F103E"/>
    <w:rsid w:val="002F32A1"/>
    <w:rsid w:val="002F3E46"/>
    <w:rsid w:val="002F4DD5"/>
    <w:rsid w:val="002F68B1"/>
    <w:rsid w:val="002F7C61"/>
    <w:rsid w:val="00306EBA"/>
    <w:rsid w:val="003144A2"/>
    <w:rsid w:val="00315E53"/>
    <w:rsid w:val="0031642C"/>
    <w:rsid w:val="00317A3B"/>
    <w:rsid w:val="003314F2"/>
    <w:rsid w:val="00332A97"/>
    <w:rsid w:val="003341AD"/>
    <w:rsid w:val="00341829"/>
    <w:rsid w:val="003453EF"/>
    <w:rsid w:val="00345889"/>
    <w:rsid w:val="00346000"/>
    <w:rsid w:val="0035330D"/>
    <w:rsid w:val="0036223F"/>
    <w:rsid w:val="00362977"/>
    <w:rsid w:val="00362B4A"/>
    <w:rsid w:val="003716B8"/>
    <w:rsid w:val="00376243"/>
    <w:rsid w:val="00376961"/>
    <w:rsid w:val="0038078A"/>
    <w:rsid w:val="00386036"/>
    <w:rsid w:val="00393180"/>
    <w:rsid w:val="00396BBA"/>
    <w:rsid w:val="003A1C8A"/>
    <w:rsid w:val="003A461F"/>
    <w:rsid w:val="003A7AE1"/>
    <w:rsid w:val="003B0353"/>
    <w:rsid w:val="003B5035"/>
    <w:rsid w:val="003B5F38"/>
    <w:rsid w:val="003B7C2B"/>
    <w:rsid w:val="003C6CD8"/>
    <w:rsid w:val="003D0252"/>
    <w:rsid w:val="003D1E45"/>
    <w:rsid w:val="003D60B2"/>
    <w:rsid w:val="003E1FDD"/>
    <w:rsid w:val="003E44A5"/>
    <w:rsid w:val="003E64DC"/>
    <w:rsid w:val="003E6BD0"/>
    <w:rsid w:val="003F3EBE"/>
    <w:rsid w:val="003F41E6"/>
    <w:rsid w:val="003F49B6"/>
    <w:rsid w:val="003F54EC"/>
    <w:rsid w:val="003F5E98"/>
    <w:rsid w:val="00406437"/>
    <w:rsid w:val="00406826"/>
    <w:rsid w:val="004109C3"/>
    <w:rsid w:val="004270AA"/>
    <w:rsid w:val="00432288"/>
    <w:rsid w:val="00432F97"/>
    <w:rsid w:val="00432FDF"/>
    <w:rsid w:val="00433465"/>
    <w:rsid w:val="00444F27"/>
    <w:rsid w:val="0046588B"/>
    <w:rsid w:val="00470F71"/>
    <w:rsid w:val="004763D9"/>
    <w:rsid w:val="0048020B"/>
    <w:rsid w:val="00481B4F"/>
    <w:rsid w:val="004823E6"/>
    <w:rsid w:val="00484E75"/>
    <w:rsid w:val="004A1B30"/>
    <w:rsid w:val="004B6CC2"/>
    <w:rsid w:val="004C3C94"/>
    <w:rsid w:val="004C631A"/>
    <w:rsid w:val="004D63BE"/>
    <w:rsid w:val="004E12EB"/>
    <w:rsid w:val="004E2F10"/>
    <w:rsid w:val="004E38F5"/>
    <w:rsid w:val="004E59C2"/>
    <w:rsid w:val="004E7A60"/>
    <w:rsid w:val="004F20FE"/>
    <w:rsid w:val="004F6625"/>
    <w:rsid w:val="00501749"/>
    <w:rsid w:val="00505F41"/>
    <w:rsid w:val="005136F5"/>
    <w:rsid w:val="0051424B"/>
    <w:rsid w:val="0052095C"/>
    <w:rsid w:val="00530281"/>
    <w:rsid w:val="00531C18"/>
    <w:rsid w:val="005345AD"/>
    <w:rsid w:val="00537FB3"/>
    <w:rsid w:val="0055245A"/>
    <w:rsid w:val="00562BE5"/>
    <w:rsid w:val="00563820"/>
    <w:rsid w:val="00566B7D"/>
    <w:rsid w:val="00567003"/>
    <w:rsid w:val="00584F4C"/>
    <w:rsid w:val="00585065"/>
    <w:rsid w:val="00592483"/>
    <w:rsid w:val="005938F7"/>
    <w:rsid w:val="005A3D13"/>
    <w:rsid w:val="005A3E0B"/>
    <w:rsid w:val="005B193A"/>
    <w:rsid w:val="005B3835"/>
    <w:rsid w:val="005B5678"/>
    <w:rsid w:val="005B6525"/>
    <w:rsid w:val="005C1E72"/>
    <w:rsid w:val="005C2D2F"/>
    <w:rsid w:val="005C3B77"/>
    <w:rsid w:val="005E2A70"/>
    <w:rsid w:val="005E458C"/>
    <w:rsid w:val="005E48A7"/>
    <w:rsid w:val="005F3552"/>
    <w:rsid w:val="005F4D78"/>
    <w:rsid w:val="006000B5"/>
    <w:rsid w:val="00600D0C"/>
    <w:rsid w:val="00617CC0"/>
    <w:rsid w:val="00637699"/>
    <w:rsid w:val="00637E1F"/>
    <w:rsid w:val="00640BD2"/>
    <w:rsid w:val="00653037"/>
    <w:rsid w:val="0066369E"/>
    <w:rsid w:val="00664C0F"/>
    <w:rsid w:val="00665544"/>
    <w:rsid w:val="00670598"/>
    <w:rsid w:val="006720DB"/>
    <w:rsid w:val="0067446E"/>
    <w:rsid w:val="00677F83"/>
    <w:rsid w:val="00680A34"/>
    <w:rsid w:val="00685B13"/>
    <w:rsid w:val="00685B7F"/>
    <w:rsid w:val="006903AB"/>
    <w:rsid w:val="00692D80"/>
    <w:rsid w:val="00694A2D"/>
    <w:rsid w:val="006A1AB5"/>
    <w:rsid w:val="006A1FDB"/>
    <w:rsid w:val="006B0D2D"/>
    <w:rsid w:val="006B0E6D"/>
    <w:rsid w:val="006B3811"/>
    <w:rsid w:val="006B682C"/>
    <w:rsid w:val="006C4FD9"/>
    <w:rsid w:val="006D0C6D"/>
    <w:rsid w:val="006D41D0"/>
    <w:rsid w:val="006E05C0"/>
    <w:rsid w:val="006E4D09"/>
    <w:rsid w:val="006E6426"/>
    <w:rsid w:val="006F2889"/>
    <w:rsid w:val="006F6520"/>
    <w:rsid w:val="00704164"/>
    <w:rsid w:val="0070723A"/>
    <w:rsid w:val="00715E5B"/>
    <w:rsid w:val="007202D7"/>
    <w:rsid w:val="00723122"/>
    <w:rsid w:val="00723C2C"/>
    <w:rsid w:val="007268FA"/>
    <w:rsid w:val="00727703"/>
    <w:rsid w:val="00730982"/>
    <w:rsid w:val="007375FF"/>
    <w:rsid w:val="00742404"/>
    <w:rsid w:val="00752E4D"/>
    <w:rsid w:val="00754A2F"/>
    <w:rsid w:val="00762403"/>
    <w:rsid w:val="0076767A"/>
    <w:rsid w:val="00770FC0"/>
    <w:rsid w:val="0077593D"/>
    <w:rsid w:val="00775BEC"/>
    <w:rsid w:val="00781121"/>
    <w:rsid w:val="00781C11"/>
    <w:rsid w:val="00785E2C"/>
    <w:rsid w:val="007913EB"/>
    <w:rsid w:val="007A45BA"/>
    <w:rsid w:val="007A4FC8"/>
    <w:rsid w:val="007C2E25"/>
    <w:rsid w:val="007C375D"/>
    <w:rsid w:val="007C4D31"/>
    <w:rsid w:val="007D41C3"/>
    <w:rsid w:val="007E083C"/>
    <w:rsid w:val="007E41A7"/>
    <w:rsid w:val="007E4840"/>
    <w:rsid w:val="007E4B84"/>
    <w:rsid w:val="007E6FDB"/>
    <w:rsid w:val="007F6A3A"/>
    <w:rsid w:val="007F7FB3"/>
    <w:rsid w:val="00805605"/>
    <w:rsid w:val="008131C2"/>
    <w:rsid w:val="00816B14"/>
    <w:rsid w:val="00817A5F"/>
    <w:rsid w:val="0082458E"/>
    <w:rsid w:val="00830479"/>
    <w:rsid w:val="00841D67"/>
    <w:rsid w:val="00844398"/>
    <w:rsid w:val="00850B38"/>
    <w:rsid w:val="008528B0"/>
    <w:rsid w:val="0085316E"/>
    <w:rsid w:val="00855732"/>
    <w:rsid w:val="0085743A"/>
    <w:rsid w:val="00861860"/>
    <w:rsid w:val="00863197"/>
    <w:rsid w:val="008657DA"/>
    <w:rsid w:val="00870F8B"/>
    <w:rsid w:val="008758B1"/>
    <w:rsid w:val="008803C8"/>
    <w:rsid w:val="0088581B"/>
    <w:rsid w:val="00890B27"/>
    <w:rsid w:val="00893244"/>
    <w:rsid w:val="0089600D"/>
    <w:rsid w:val="008A2157"/>
    <w:rsid w:val="008A6A48"/>
    <w:rsid w:val="008A6EEB"/>
    <w:rsid w:val="008A7D60"/>
    <w:rsid w:val="008B7681"/>
    <w:rsid w:val="008C59DE"/>
    <w:rsid w:val="008D128A"/>
    <w:rsid w:val="008E0379"/>
    <w:rsid w:val="008E34A7"/>
    <w:rsid w:val="008E6EB5"/>
    <w:rsid w:val="009003ED"/>
    <w:rsid w:val="00901F85"/>
    <w:rsid w:val="00911AE6"/>
    <w:rsid w:val="00920857"/>
    <w:rsid w:val="0092188C"/>
    <w:rsid w:val="00922393"/>
    <w:rsid w:val="009253E6"/>
    <w:rsid w:val="00926A59"/>
    <w:rsid w:val="00927C9F"/>
    <w:rsid w:val="00932365"/>
    <w:rsid w:val="00933CAE"/>
    <w:rsid w:val="009406F5"/>
    <w:rsid w:val="0094399D"/>
    <w:rsid w:val="00947D32"/>
    <w:rsid w:val="00953096"/>
    <w:rsid w:val="009579D9"/>
    <w:rsid w:val="009632F0"/>
    <w:rsid w:val="00967FDC"/>
    <w:rsid w:val="00967FE5"/>
    <w:rsid w:val="009728B4"/>
    <w:rsid w:val="00972E88"/>
    <w:rsid w:val="00974181"/>
    <w:rsid w:val="0097520A"/>
    <w:rsid w:val="00987A0A"/>
    <w:rsid w:val="0099458E"/>
    <w:rsid w:val="00994673"/>
    <w:rsid w:val="009A6F00"/>
    <w:rsid w:val="009A7B17"/>
    <w:rsid w:val="009B05C4"/>
    <w:rsid w:val="009B30A2"/>
    <w:rsid w:val="009C12A7"/>
    <w:rsid w:val="009C36C8"/>
    <w:rsid w:val="009D0886"/>
    <w:rsid w:val="009E0C1E"/>
    <w:rsid w:val="009E28EA"/>
    <w:rsid w:val="009E47E4"/>
    <w:rsid w:val="009E5364"/>
    <w:rsid w:val="009F2FD3"/>
    <w:rsid w:val="009F30C9"/>
    <w:rsid w:val="00A00FCD"/>
    <w:rsid w:val="00A116EF"/>
    <w:rsid w:val="00A117D0"/>
    <w:rsid w:val="00A12471"/>
    <w:rsid w:val="00A13747"/>
    <w:rsid w:val="00A168E5"/>
    <w:rsid w:val="00A2344A"/>
    <w:rsid w:val="00A24A40"/>
    <w:rsid w:val="00A27623"/>
    <w:rsid w:val="00A301F0"/>
    <w:rsid w:val="00A31E9F"/>
    <w:rsid w:val="00A36867"/>
    <w:rsid w:val="00A452A9"/>
    <w:rsid w:val="00A51C12"/>
    <w:rsid w:val="00A536BE"/>
    <w:rsid w:val="00A536F5"/>
    <w:rsid w:val="00A53A84"/>
    <w:rsid w:val="00A54C76"/>
    <w:rsid w:val="00A554A9"/>
    <w:rsid w:val="00A60FF3"/>
    <w:rsid w:val="00A6242A"/>
    <w:rsid w:val="00A62C99"/>
    <w:rsid w:val="00A64A67"/>
    <w:rsid w:val="00A67512"/>
    <w:rsid w:val="00A7069C"/>
    <w:rsid w:val="00A72E3C"/>
    <w:rsid w:val="00A72FB9"/>
    <w:rsid w:val="00A73798"/>
    <w:rsid w:val="00A750B4"/>
    <w:rsid w:val="00A75740"/>
    <w:rsid w:val="00A75F5E"/>
    <w:rsid w:val="00A83983"/>
    <w:rsid w:val="00A85F52"/>
    <w:rsid w:val="00A94702"/>
    <w:rsid w:val="00A9534C"/>
    <w:rsid w:val="00AA2F5D"/>
    <w:rsid w:val="00AA5C4F"/>
    <w:rsid w:val="00AC4E92"/>
    <w:rsid w:val="00AC5523"/>
    <w:rsid w:val="00AC7BB4"/>
    <w:rsid w:val="00AD03B5"/>
    <w:rsid w:val="00AD4BF7"/>
    <w:rsid w:val="00AE0B30"/>
    <w:rsid w:val="00AE6C88"/>
    <w:rsid w:val="00AF0D49"/>
    <w:rsid w:val="00AF1BB1"/>
    <w:rsid w:val="00AF2B9C"/>
    <w:rsid w:val="00B016BF"/>
    <w:rsid w:val="00B0307B"/>
    <w:rsid w:val="00B06C44"/>
    <w:rsid w:val="00B07187"/>
    <w:rsid w:val="00B07861"/>
    <w:rsid w:val="00B13FC6"/>
    <w:rsid w:val="00B17E21"/>
    <w:rsid w:val="00B22760"/>
    <w:rsid w:val="00B25A5D"/>
    <w:rsid w:val="00B33545"/>
    <w:rsid w:val="00B438F3"/>
    <w:rsid w:val="00B463F5"/>
    <w:rsid w:val="00B52EE3"/>
    <w:rsid w:val="00B70AE3"/>
    <w:rsid w:val="00B84187"/>
    <w:rsid w:val="00B85902"/>
    <w:rsid w:val="00B90B95"/>
    <w:rsid w:val="00B9247A"/>
    <w:rsid w:val="00BA7218"/>
    <w:rsid w:val="00BB429F"/>
    <w:rsid w:val="00BB7306"/>
    <w:rsid w:val="00BC23FC"/>
    <w:rsid w:val="00BC2A19"/>
    <w:rsid w:val="00BC34CE"/>
    <w:rsid w:val="00BC4000"/>
    <w:rsid w:val="00BC63FF"/>
    <w:rsid w:val="00BD101C"/>
    <w:rsid w:val="00BD4022"/>
    <w:rsid w:val="00BD6AEA"/>
    <w:rsid w:val="00BE4DE7"/>
    <w:rsid w:val="00BE4F1A"/>
    <w:rsid w:val="00BE51C3"/>
    <w:rsid w:val="00BF10D8"/>
    <w:rsid w:val="00BF2151"/>
    <w:rsid w:val="00BF5836"/>
    <w:rsid w:val="00BF7ABC"/>
    <w:rsid w:val="00C0740A"/>
    <w:rsid w:val="00C155C7"/>
    <w:rsid w:val="00C21E7E"/>
    <w:rsid w:val="00C24173"/>
    <w:rsid w:val="00C3173A"/>
    <w:rsid w:val="00C35996"/>
    <w:rsid w:val="00C467FF"/>
    <w:rsid w:val="00C479E7"/>
    <w:rsid w:val="00C656F8"/>
    <w:rsid w:val="00C6612B"/>
    <w:rsid w:val="00C740B3"/>
    <w:rsid w:val="00C766D1"/>
    <w:rsid w:val="00C842B3"/>
    <w:rsid w:val="00C846C4"/>
    <w:rsid w:val="00CA429E"/>
    <w:rsid w:val="00CA487B"/>
    <w:rsid w:val="00CA705A"/>
    <w:rsid w:val="00CB12C7"/>
    <w:rsid w:val="00CB30FE"/>
    <w:rsid w:val="00CB47B3"/>
    <w:rsid w:val="00CB6E35"/>
    <w:rsid w:val="00CC20EE"/>
    <w:rsid w:val="00CD6201"/>
    <w:rsid w:val="00CD6EC7"/>
    <w:rsid w:val="00CE2944"/>
    <w:rsid w:val="00CE2AB1"/>
    <w:rsid w:val="00CE31B9"/>
    <w:rsid w:val="00CE4B92"/>
    <w:rsid w:val="00CE7646"/>
    <w:rsid w:val="00CF571E"/>
    <w:rsid w:val="00CF7DE5"/>
    <w:rsid w:val="00D04845"/>
    <w:rsid w:val="00D123C4"/>
    <w:rsid w:val="00D16B97"/>
    <w:rsid w:val="00D17EA0"/>
    <w:rsid w:val="00D25D14"/>
    <w:rsid w:val="00D278B6"/>
    <w:rsid w:val="00D34F76"/>
    <w:rsid w:val="00D3656F"/>
    <w:rsid w:val="00D405A2"/>
    <w:rsid w:val="00D42D5D"/>
    <w:rsid w:val="00D459A5"/>
    <w:rsid w:val="00D5178B"/>
    <w:rsid w:val="00D5337E"/>
    <w:rsid w:val="00D5434E"/>
    <w:rsid w:val="00D56C22"/>
    <w:rsid w:val="00D67601"/>
    <w:rsid w:val="00D73CD1"/>
    <w:rsid w:val="00D74314"/>
    <w:rsid w:val="00D837DA"/>
    <w:rsid w:val="00D8407C"/>
    <w:rsid w:val="00D8610C"/>
    <w:rsid w:val="00D92891"/>
    <w:rsid w:val="00D92B4F"/>
    <w:rsid w:val="00D960E1"/>
    <w:rsid w:val="00DA2329"/>
    <w:rsid w:val="00DA2D55"/>
    <w:rsid w:val="00DA5CC6"/>
    <w:rsid w:val="00DB1070"/>
    <w:rsid w:val="00DB30FD"/>
    <w:rsid w:val="00DB37B9"/>
    <w:rsid w:val="00DB4001"/>
    <w:rsid w:val="00DC269D"/>
    <w:rsid w:val="00DD067B"/>
    <w:rsid w:val="00DD12FF"/>
    <w:rsid w:val="00DD19A3"/>
    <w:rsid w:val="00DD4FD7"/>
    <w:rsid w:val="00DF1F40"/>
    <w:rsid w:val="00DF3F92"/>
    <w:rsid w:val="00E00350"/>
    <w:rsid w:val="00E0490E"/>
    <w:rsid w:val="00E06214"/>
    <w:rsid w:val="00E101DD"/>
    <w:rsid w:val="00E15502"/>
    <w:rsid w:val="00E155EB"/>
    <w:rsid w:val="00E234DD"/>
    <w:rsid w:val="00E30363"/>
    <w:rsid w:val="00E30E02"/>
    <w:rsid w:val="00E31969"/>
    <w:rsid w:val="00E33ECF"/>
    <w:rsid w:val="00E405CB"/>
    <w:rsid w:val="00E417BF"/>
    <w:rsid w:val="00E60D4A"/>
    <w:rsid w:val="00E676F9"/>
    <w:rsid w:val="00E84924"/>
    <w:rsid w:val="00E94235"/>
    <w:rsid w:val="00E9549B"/>
    <w:rsid w:val="00EA49E8"/>
    <w:rsid w:val="00EA62F3"/>
    <w:rsid w:val="00EB090E"/>
    <w:rsid w:val="00EB6647"/>
    <w:rsid w:val="00EC08D7"/>
    <w:rsid w:val="00EC271D"/>
    <w:rsid w:val="00EC55F9"/>
    <w:rsid w:val="00ED3932"/>
    <w:rsid w:val="00ED5F6B"/>
    <w:rsid w:val="00EE6402"/>
    <w:rsid w:val="00EE6B2B"/>
    <w:rsid w:val="00EF3BD5"/>
    <w:rsid w:val="00F00A9F"/>
    <w:rsid w:val="00F0289D"/>
    <w:rsid w:val="00F05F0C"/>
    <w:rsid w:val="00F07760"/>
    <w:rsid w:val="00F121FE"/>
    <w:rsid w:val="00F16A08"/>
    <w:rsid w:val="00F247E2"/>
    <w:rsid w:val="00F25030"/>
    <w:rsid w:val="00F30778"/>
    <w:rsid w:val="00F31984"/>
    <w:rsid w:val="00F432FC"/>
    <w:rsid w:val="00F6605B"/>
    <w:rsid w:val="00F7296A"/>
    <w:rsid w:val="00F733AE"/>
    <w:rsid w:val="00F74A06"/>
    <w:rsid w:val="00F77BC1"/>
    <w:rsid w:val="00F80165"/>
    <w:rsid w:val="00F843DA"/>
    <w:rsid w:val="00F84BF3"/>
    <w:rsid w:val="00F9021D"/>
    <w:rsid w:val="00F91CB0"/>
    <w:rsid w:val="00F973B6"/>
    <w:rsid w:val="00FA149A"/>
    <w:rsid w:val="00FB0A9C"/>
    <w:rsid w:val="00FB172C"/>
    <w:rsid w:val="00FB1896"/>
    <w:rsid w:val="00FB3E0D"/>
    <w:rsid w:val="00FB645C"/>
    <w:rsid w:val="00FB702F"/>
    <w:rsid w:val="00FB7850"/>
    <w:rsid w:val="00FC1FC4"/>
    <w:rsid w:val="00FC67B5"/>
    <w:rsid w:val="00FC6F2D"/>
    <w:rsid w:val="00FD4C07"/>
    <w:rsid w:val="00FE25B6"/>
    <w:rsid w:val="00FE2A17"/>
    <w:rsid w:val="00FE2A56"/>
    <w:rsid w:val="00FE3F3E"/>
    <w:rsid w:val="00FE4D44"/>
    <w:rsid w:val="00FE656D"/>
    <w:rsid w:val="00FF0BD1"/>
    <w:rsid w:val="00FF2550"/>
    <w:rsid w:val="00FF440C"/>
    <w:rsid w:val="00FF58D5"/>
    <w:rsid w:val="00FF5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customStyle="1" w:styleId="Standard">
    <w:name w:val="Standard"/>
    <w:rsid w:val="00FD4C07"/>
    <w:pPr>
      <w:suppressAutoHyphens/>
      <w:autoSpaceDN w:val="0"/>
      <w:spacing w:after="200" w:line="276" w:lineRule="auto"/>
    </w:pPr>
    <w:rPr>
      <w:rFonts w:ascii="Calibri" w:eastAsia="Calibri" w:hAnsi="Calibri" w:cs="Times New Roman"/>
      <w:kern w:val="3"/>
    </w:rPr>
  </w:style>
  <w:style w:type="character" w:customStyle="1" w:styleId="ConsPlusNormal0">
    <w:name w:val="ConsPlusNormal Знак"/>
    <w:link w:val="ConsPlusNormal"/>
    <w:locked/>
    <w:rsid w:val="007202D7"/>
    <w:rPr>
      <w:rFonts w:ascii="Arial" w:eastAsia="Times New Roman" w:hAnsi="Arial" w:cs="Arial"/>
      <w:sz w:val="24"/>
      <w:szCs w:val="24"/>
      <w:lang w:eastAsia="ar-SA"/>
    </w:rPr>
  </w:style>
  <w:style w:type="paragraph" w:styleId="afd">
    <w:name w:val="No Spacing"/>
    <w:uiPriority w:val="1"/>
    <w:qFormat/>
    <w:rsid w:val="004D63BE"/>
    <w:pPr>
      <w:spacing w:after="0" w:line="240" w:lineRule="auto"/>
    </w:pPr>
    <w:rPr>
      <w:rFonts w:ascii="Times New Roman" w:eastAsia="Times New Roman" w:hAnsi="Times New Roman" w:cs="Times New Roman"/>
      <w:sz w:val="24"/>
      <w:szCs w:val="24"/>
      <w:lang w:eastAsia="ru-RU"/>
    </w:rPr>
  </w:style>
  <w:style w:type="table" w:customStyle="1" w:styleId="TableStyle04">
    <w:name w:val="TableStyle04"/>
    <w:rsid w:val="00386036"/>
    <w:pPr>
      <w:spacing w:after="0" w:line="240" w:lineRule="auto"/>
    </w:pPr>
    <w:rPr>
      <w:rFonts w:ascii="Arial" w:eastAsia="Times New Roman" w:hAnsi="Arial" w:cs="Times New Roman"/>
      <w:sz w:val="16"/>
      <w:lang w:eastAsia="ru-RU"/>
    </w:rPr>
    <w:tblPr>
      <w:tblCellMar>
        <w:top w:w="0" w:type="dxa"/>
        <w:left w:w="0" w:type="dxa"/>
        <w:bottom w:w="0" w:type="dxa"/>
        <w:right w:w="0" w:type="dxa"/>
      </w:tblCellMar>
    </w:tblPr>
  </w:style>
  <w:style w:type="table" w:customStyle="1" w:styleId="TableStyle012">
    <w:name w:val="TableStyle012"/>
    <w:rsid w:val="00386036"/>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paragraph" w:styleId="afe">
    <w:name w:val="header"/>
    <w:basedOn w:val="a"/>
    <w:link w:val="aff"/>
    <w:uiPriority w:val="99"/>
    <w:unhideWhenUsed/>
    <w:rsid w:val="00E15502"/>
    <w:pPr>
      <w:tabs>
        <w:tab w:val="center" w:pos="4677"/>
        <w:tab w:val="right" w:pos="9355"/>
      </w:tabs>
    </w:pPr>
  </w:style>
  <w:style w:type="character" w:customStyle="1" w:styleId="aff">
    <w:name w:val="Верхний колонтитул Знак"/>
    <w:basedOn w:val="a0"/>
    <w:link w:val="afe"/>
    <w:uiPriority w:val="99"/>
    <w:rsid w:val="00E1550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4967">
      <w:bodyDiv w:val="1"/>
      <w:marLeft w:val="0"/>
      <w:marRight w:val="0"/>
      <w:marTop w:val="0"/>
      <w:marBottom w:val="0"/>
      <w:divBdr>
        <w:top w:val="none" w:sz="0" w:space="0" w:color="auto"/>
        <w:left w:val="none" w:sz="0" w:space="0" w:color="auto"/>
        <w:bottom w:val="none" w:sz="0" w:space="0" w:color="auto"/>
        <w:right w:val="none" w:sz="0" w:space="0" w:color="auto"/>
      </w:divBdr>
    </w:div>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919364498">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663387186">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 w:id="181483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42DC57B2914019B21C4E73143CB49B"/>
        <w:category>
          <w:name w:val="Общие"/>
          <w:gallery w:val="placeholder"/>
        </w:category>
        <w:types>
          <w:type w:val="bbPlcHdr"/>
        </w:types>
        <w:behaviors>
          <w:behavior w:val="content"/>
        </w:behaviors>
        <w:guid w:val="{7F060517-4CD6-4D73-833F-6979DC2DC55E}"/>
      </w:docPartPr>
      <w:docPartBody>
        <w:p w:rsidR="00AA52C8" w:rsidRDefault="007F37BC" w:rsidP="007F37BC">
          <w:pPr>
            <w:pStyle w:val="9B42DC57B2914019B21C4E73143CB49B"/>
          </w:pPr>
          <w:r>
            <w:rPr>
              <w:rStyle w:val="a3"/>
            </w:rPr>
            <w:t>Место для ввода текста.</w:t>
          </w:r>
        </w:p>
      </w:docPartBody>
    </w:docPart>
    <w:docPart>
      <w:docPartPr>
        <w:name w:val="DC67190234B845EBB21980E09E639EE4"/>
        <w:category>
          <w:name w:val="Общие"/>
          <w:gallery w:val="placeholder"/>
        </w:category>
        <w:types>
          <w:type w:val="bbPlcHdr"/>
        </w:types>
        <w:behaviors>
          <w:behavior w:val="content"/>
        </w:behaviors>
        <w:guid w:val="{22CB5EFD-F87C-41A3-BACA-1F8C3B5C14D2}"/>
      </w:docPartPr>
      <w:docPartBody>
        <w:p w:rsidR="00AA52C8" w:rsidRDefault="007F37BC" w:rsidP="007F37BC">
          <w:pPr>
            <w:pStyle w:val="DC67190234B845EBB21980E09E639EE4"/>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BC"/>
    <w:rsid w:val="00054CF3"/>
    <w:rsid w:val="000663F6"/>
    <w:rsid w:val="001277D2"/>
    <w:rsid w:val="0014347A"/>
    <w:rsid w:val="00257F10"/>
    <w:rsid w:val="00261D21"/>
    <w:rsid w:val="002A1719"/>
    <w:rsid w:val="00324B9F"/>
    <w:rsid w:val="003C78BA"/>
    <w:rsid w:val="003D583E"/>
    <w:rsid w:val="0047468D"/>
    <w:rsid w:val="004C4886"/>
    <w:rsid w:val="00551C02"/>
    <w:rsid w:val="00614E2D"/>
    <w:rsid w:val="00766184"/>
    <w:rsid w:val="00797CCD"/>
    <w:rsid w:val="007D52B0"/>
    <w:rsid w:val="007F37BC"/>
    <w:rsid w:val="008D406A"/>
    <w:rsid w:val="00935149"/>
    <w:rsid w:val="00951468"/>
    <w:rsid w:val="00A8743F"/>
    <w:rsid w:val="00A91F11"/>
    <w:rsid w:val="00AA52C8"/>
    <w:rsid w:val="00BA5B1E"/>
    <w:rsid w:val="00BE2576"/>
    <w:rsid w:val="00C20BDB"/>
    <w:rsid w:val="00CD5659"/>
    <w:rsid w:val="00D63115"/>
    <w:rsid w:val="00DB756B"/>
    <w:rsid w:val="00EA3010"/>
    <w:rsid w:val="00EC6F94"/>
    <w:rsid w:val="00F62B29"/>
    <w:rsid w:val="00F72A27"/>
    <w:rsid w:val="00FC0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1468"/>
  </w:style>
  <w:style w:type="paragraph" w:customStyle="1" w:styleId="9B42DC57B2914019B21C4E73143CB49B">
    <w:name w:val="9B42DC57B2914019B21C4E73143CB49B"/>
    <w:rsid w:val="007F37BC"/>
  </w:style>
  <w:style w:type="paragraph" w:customStyle="1" w:styleId="DC67190234B845EBB21980E09E639EE4">
    <w:name w:val="DC67190234B845EBB21980E09E639EE4"/>
    <w:rsid w:val="007F37BC"/>
  </w:style>
  <w:style w:type="paragraph" w:customStyle="1" w:styleId="29A916758AD14FE199DB4ADB60DC7987">
    <w:name w:val="29A916758AD14FE199DB4ADB60DC7987"/>
    <w:rsid w:val="00AA52C8"/>
  </w:style>
  <w:style w:type="paragraph" w:customStyle="1" w:styleId="549FB8305B7446A7A3662AEB2CD130F8">
    <w:name w:val="549FB8305B7446A7A3662AEB2CD130F8"/>
    <w:rsid w:val="00AA52C8"/>
  </w:style>
  <w:style w:type="paragraph" w:customStyle="1" w:styleId="5749AD4CBCBB477CB3E4C3668814E660">
    <w:name w:val="5749AD4CBCBB477CB3E4C3668814E660"/>
    <w:rsid w:val="00951468"/>
  </w:style>
  <w:style w:type="paragraph" w:customStyle="1" w:styleId="FA0B9EDB61C64C8180FB4B2204979C00">
    <w:name w:val="FA0B9EDB61C64C8180FB4B2204979C00"/>
    <w:rsid w:val="00951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6FF44-1BFE-44E5-9057-B5C84107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20</Pages>
  <Words>6035</Words>
  <Characters>34404</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37</cp:revision>
  <cp:lastPrinted>2019-05-15T07:02:00Z</cp:lastPrinted>
  <dcterms:created xsi:type="dcterms:W3CDTF">2019-06-06T13:05:00Z</dcterms:created>
  <dcterms:modified xsi:type="dcterms:W3CDTF">2019-10-08T13:19:00Z</dcterms:modified>
</cp:coreProperties>
</file>