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6" w:type="dxa"/>
        <w:tblLayout w:type="fixed"/>
        <w:tblLook w:val="0000" w:firstRow="0" w:lastRow="0" w:firstColumn="0" w:lastColumn="0" w:noHBand="0" w:noVBand="0"/>
      </w:tblPr>
      <w:tblGrid>
        <w:gridCol w:w="4788"/>
        <w:gridCol w:w="4924"/>
      </w:tblGrid>
      <w:tr w:rsidR="0067446E" w:rsidRPr="00C01BDC" w14:paraId="2BEA17F4" w14:textId="77777777" w:rsidTr="00FC67B5">
        <w:tc>
          <w:tcPr>
            <w:tcW w:w="4788" w:type="dxa"/>
          </w:tcPr>
          <w:p w14:paraId="52B7F21C" w14:textId="10708424" w:rsidR="0067446E" w:rsidRPr="00972E88" w:rsidRDefault="0067446E" w:rsidP="00FC67B5">
            <w:pPr>
              <w:keepNext/>
              <w:keepLines/>
              <w:snapToGrid w:val="0"/>
            </w:pPr>
          </w:p>
        </w:tc>
        <w:tc>
          <w:tcPr>
            <w:tcW w:w="4924" w:type="dxa"/>
          </w:tcPr>
          <w:p w14:paraId="75D00EA9" w14:textId="77777777" w:rsidR="0067446E" w:rsidRPr="00C01BDC" w:rsidRDefault="0067446E" w:rsidP="00FC67B5">
            <w:pPr>
              <w:pStyle w:val="3"/>
              <w:keepLines/>
              <w:spacing w:before="0" w:after="0"/>
              <w:jc w:val="right"/>
              <w:rPr>
                <w:rFonts w:ascii="Times New Roman" w:hAnsi="Times New Roman" w:cs="Times New Roman"/>
                <w:sz w:val="22"/>
                <w:szCs w:val="22"/>
              </w:rPr>
            </w:pPr>
            <w:r>
              <w:rPr>
                <w:rFonts w:ascii="Times New Roman" w:hAnsi="Times New Roman" w:cs="Times New Roman"/>
                <w:sz w:val="22"/>
                <w:szCs w:val="22"/>
              </w:rPr>
              <w:t xml:space="preserve">                            </w:t>
            </w:r>
            <w:r w:rsidRPr="00C01BDC">
              <w:rPr>
                <w:rFonts w:ascii="Times New Roman" w:hAnsi="Times New Roman" w:cs="Times New Roman"/>
                <w:sz w:val="22"/>
                <w:szCs w:val="22"/>
              </w:rPr>
              <w:t xml:space="preserve">УТВЕРЖДАЮ </w:t>
            </w:r>
          </w:p>
          <w:p w14:paraId="49CF5837" w14:textId="77777777" w:rsidR="0067446E" w:rsidRPr="00C01BDC" w:rsidRDefault="0067446E" w:rsidP="00FC67B5">
            <w:pPr>
              <w:keepNext/>
              <w:keepLines/>
              <w:jc w:val="right"/>
            </w:pPr>
          </w:p>
          <w:p w14:paraId="32780255" w14:textId="54AA177E" w:rsidR="0067446E" w:rsidRPr="00C01BDC" w:rsidRDefault="0067446E" w:rsidP="00FC67B5">
            <w:pPr>
              <w:keepNext/>
              <w:keepLines/>
              <w:jc w:val="right"/>
              <w:rPr>
                <w:b/>
                <w:bCs/>
              </w:rPr>
            </w:pPr>
            <w:r w:rsidRPr="00C01BDC">
              <w:rPr>
                <w:b/>
                <w:bCs/>
                <w:sz w:val="22"/>
                <w:szCs w:val="22"/>
              </w:rPr>
              <w:t xml:space="preserve">                         </w:t>
            </w:r>
            <w:r w:rsidR="00F843DA" w:rsidRPr="00C01BDC">
              <w:rPr>
                <w:b/>
                <w:bCs/>
                <w:sz w:val="22"/>
                <w:szCs w:val="22"/>
              </w:rPr>
              <w:t>Генеральный</w:t>
            </w:r>
            <w:r w:rsidRPr="00C01BDC">
              <w:rPr>
                <w:b/>
                <w:bCs/>
                <w:sz w:val="22"/>
                <w:szCs w:val="22"/>
              </w:rPr>
              <w:t xml:space="preserve"> директор</w:t>
            </w:r>
          </w:p>
          <w:p w14:paraId="40FE543D" w14:textId="77777777" w:rsidR="0067446E" w:rsidRPr="00C01BDC" w:rsidRDefault="0067446E" w:rsidP="00FC67B5">
            <w:pPr>
              <w:keepNext/>
              <w:keepLines/>
              <w:jc w:val="right"/>
              <w:rPr>
                <w:b/>
                <w:bCs/>
              </w:rPr>
            </w:pPr>
            <w:r w:rsidRPr="00C01BDC">
              <w:rPr>
                <w:b/>
                <w:bCs/>
                <w:sz w:val="22"/>
                <w:szCs w:val="22"/>
              </w:rPr>
              <w:t xml:space="preserve">                            ФГУП «НАМИ»</w:t>
            </w:r>
          </w:p>
          <w:p w14:paraId="77F28E6F" w14:textId="77777777" w:rsidR="0067446E" w:rsidRPr="00C01BDC" w:rsidRDefault="0067446E" w:rsidP="00FC67B5">
            <w:pPr>
              <w:keepNext/>
              <w:keepLines/>
              <w:jc w:val="right"/>
              <w:rPr>
                <w:b/>
                <w:bCs/>
              </w:rPr>
            </w:pPr>
          </w:p>
          <w:p w14:paraId="2F4F3635" w14:textId="77777777" w:rsidR="0067446E" w:rsidRPr="00C01BDC" w:rsidRDefault="0067446E" w:rsidP="00FC67B5">
            <w:pPr>
              <w:keepNext/>
              <w:keepLines/>
              <w:jc w:val="right"/>
              <w:rPr>
                <w:b/>
                <w:bCs/>
              </w:rPr>
            </w:pPr>
          </w:p>
          <w:p w14:paraId="0CDF48BA" w14:textId="2022FE53" w:rsidR="0067446E" w:rsidRPr="00C01BDC" w:rsidRDefault="0067446E" w:rsidP="00FC67B5">
            <w:pPr>
              <w:keepNext/>
              <w:keepLines/>
              <w:jc w:val="right"/>
              <w:rPr>
                <w:b/>
                <w:bCs/>
              </w:rPr>
            </w:pPr>
            <w:r w:rsidRPr="00C01BDC">
              <w:rPr>
                <w:b/>
                <w:bCs/>
                <w:sz w:val="22"/>
                <w:szCs w:val="22"/>
              </w:rPr>
              <w:t xml:space="preserve">                                   ________/</w:t>
            </w:r>
            <w:r w:rsidR="008A2157" w:rsidRPr="00C01BDC">
              <w:rPr>
                <w:b/>
                <w:bCs/>
                <w:sz w:val="22"/>
                <w:szCs w:val="22"/>
              </w:rPr>
              <w:t>С</w:t>
            </w:r>
            <w:r w:rsidR="0082458E" w:rsidRPr="00C01BDC">
              <w:rPr>
                <w:b/>
                <w:bCs/>
                <w:sz w:val="22"/>
                <w:szCs w:val="22"/>
              </w:rPr>
              <w:t>.</w:t>
            </w:r>
            <w:r w:rsidR="008A2157" w:rsidRPr="00C01BDC">
              <w:rPr>
                <w:b/>
                <w:bCs/>
                <w:sz w:val="22"/>
                <w:szCs w:val="22"/>
              </w:rPr>
              <w:t>В</w:t>
            </w:r>
            <w:r w:rsidR="0082458E" w:rsidRPr="00C01BDC">
              <w:rPr>
                <w:b/>
                <w:bCs/>
                <w:sz w:val="22"/>
                <w:szCs w:val="22"/>
              </w:rPr>
              <w:t xml:space="preserve">. </w:t>
            </w:r>
            <w:r w:rsidR="008A2157" w:rsidRPr="00C01BDC">
              <w:rPr>
                <w:b/>
                <w:bCs/>
                <w:sz w:val="22"/>
                <w:szCs w:val="22"/>
              </w:rPr>
              <w:t>Гайсин</w:t>
            </w:r>
            <w:r w:rsidRPr="00C01BDC">
              <w:rPr>
                <w:b/>
                <w:bCs/>
                <w:sz w:val="22"/>
                <w:szCs w:val="22"/>
              </w:rPr>
              <w:t>/</w:t>
            </w:r>
          </w:p>
          <w:p w14:paraId="6CF5C742" w14:textId="77777777" w:rsidR="0067446E" w:rsidRPr="00C01BDC" w:rsidRDefault="0067446E" w:rsidP="00FC67B5">
            <w:pPr>
              <w:keepNext/>
              <w:keepLines/>
              <w:jc w:val="right"/>
              <w:rPr>
                <w:b/>
                <w:bCs/>
              </w:rPr>
            </w:pPr>
          </w:p>
        </w:tc>
      </w:tr>
    </w:tbl>
    <w:p w14:paraId="4EA5B18C" w14:textId="77777777" w:rsidR="0067446E" w:rsidRPr="00C01BDC" w:rsidRDefault="0067446E" w:rsidP="0067446E">
      <w:pPr>
        <w:keepNext/>
        <w:keepLines/>
        <w:rPr>
          <w:sz w:val="22"/>
          <w:szCs w:val="22"/>
        </w:rPr>
      </w:pPr>
    </w:p>
    <w:p w14:paraId="459933C2" w14:textId="77777777" w:rsidR="0067446E" w:rsidRPr="00C01BDC" w:rsidRDefault="0067446E" w:rsidP="0067446E">
      <w:pPr>
        <w:keepNext/>
        <w:keepLines/>
        <w:rPr>
          <w:sz w:val="22"/>
          <w:szCs w:val="22"/>
        </w:rPr>
      </w:pPr>
    </w:p>
    <w:p w14:paraId="21636289" w14:textId="77777777" w:rsidR="0067446E" w:rsidRPr="00C01BDC" w:rsidRDefault="0067446E" w:rsidP="0067446E">
      <w:pPr>
        <w:keepNext/>
        <w:keepLines/>
        <w:rPr>
          <w:sz w:val="22"/>
          <w:szCs w:val="22"/>
        </w:rPr>
      </w:pPr>
    </w:p>
    <w:p w14:paraId="7CC7D910" w14:textId="77777777" w:rsidR="0067446E" w:rsidRPr="00C01BDC" w:rsidRDefault="0067446E" w:rsidP="0067446E">
      <w:pPr>
        <w:keepNext/>
        <w:keepLines/>
        <w:rPr>
          <w:sz w:val="22"/>
          <w:szCs w:val="22"/>
        </w:rPr>
      </w:pPr>
    </w:p>
    <w:p w14:paraId="19DF3CF7" w14:textId="77777777" w:rsidR="0067446E" w:rsidRPr="00C01BDC" w:rsidRDefault="0067446E" w:rsidP="0067446E">
      <w:pPr>
        <w:keepNext/>
        <w:keepLines/>
        <w:rPr>
          <w:sz w:val="22"/>
          <w:szCs w:val="22"/>
        </w:rPr>
      </w:pPr>
    </w:p>
    <w:p w14:paraId="243296D7" w14:textId="77777777" w:rsidR="0067446E" w:rsidRPr="00C01BDC" w:rsidRDefault="0067446E" w:rsidP="0067446E">
      <w:pPr>
        <w:keepNext/>
        <w:keepLines/>
        <w:rPr>
          <w:sz w:val="22"/>
          <w:szCs w:val="22"/>
        </w:rPr>
      </w:pPr>
    </w:p>
    <w:p w14:paraId="43D1780B" w14:textId="77777777" w:rsidR="0067446E" w:rsidRPr="00C01BDC" w:rsidRDefault="0067446E" w:rsidP="0067446E">
      <w:pPr>
        <w:keepNext/>
        <w:keepLines/>
        <w:rPr>
          <w:sz w:val="22"/>
          <w:szCs w:val="22"/>
        </w:rPr>
      </w:pPr>
    </w:p>
    <w:p w14:paraId="55F711D7" w14:textId="77777777" w:rsidR="0067446E" w:rsidRPr="00C01BDC" w:rsidRDefault="0067446E" w:rsidP="0067446E">
      <w:pPr>
        <w:keepNext/>
        <w:keepLines/>
        <w:rPr>
          <w:sz w:val="22"/>
          <w:szCs w:val="22"/>
        </w:rPr>
      </w:pPr>
    </w:p>
    <w:p w14:paraId="027448C4" w14:textId="77777777" w:rsidR="0067446E" w:rsidRPr="00C01BDC" w:rsidRDefault="0067446E" w:rsidP="0067446E">
      <w:pPr>
        <w:keepNext/>
        <w:keepLines/>
        <w:rPr>
          <w:sz w:val="22"/>
          <w:szCs w:val="22"/>
        </w:rPr>
      </w:pPr>
    </w:p>
    <w:p w14:paraId="4D8C43C5" w14:textId="77777777" w:rsidR="001B5756" w:rsidRPr="00C01BDC" w:rsidRDefault="001B5756" w:rsidP="0067446E">
      <w:pPr>
        <w:keepNext/>
        <w:keepLines/>
        <w:rPr>
          <w:sz w:val="22"/>
          <w:szCs w:val="22"/>
        </w:rPr>
      </w:pPr>
    </w:p>
    <w:p w14:paraId="1910AC71" w14:textId="77777777" w:rsidR="001B5756" w:rsidRPr="00C01BDC" w:rsidRDefault="001B5756" w:rsidP="0067446E">
      <w:pPr>
        <w:keepNext/>
        <w:keepLines/>
        <w:rPr>
          <w:sz w:val="22"/>
          <w:szCs w:val="22"/>
        </w:rPr>
      </w:pPr>
    </w:p>
    <w:p w14:paraId="2FB436A8" w14:textId="77777777" w:rsidR="001B5756" w:rsidRPr="00C01BDC" w:rsidRDefault="001B5756" w:rsidP="0067446E">
      <w:pPr>
        <w:keepNext/>
        <w:keepLines/>
        <w:rPr>
          <w:sz w:val="22"/>
          <w:szCs w:val="22"/>
        </w:rPr>
      </w:pPr>
    </w:p>
    <w:p w14:paraId="42182AA5" w14:textId="77777777" w:rsidR="0067446E" w:rsidRPr="00C01BDC" w:rsidRDefault="0067446E" w:rsidP="0067446E">
      <w:pPr>
        <w:keepNext/>
        <w:keepLines/>
        <w:rPr>
          <w:sz w:val="22"/>
          <w:szCs w:val="22"/>
        </w:rPr>
      </w:pPr>
    </w:p>
    <w:p w14:paraId="3428D290" w14:textId="77777777" w:rsidR="0067446E" w:rsidRPr="00C01BDC" w:rsidRDefault="0067446E" w:rsidP="0067446E">
      <w:pPr>
        <w:keepNext/>
        <w:keepLines/>
        <w:rPr>
          <w:b/>
          <w:bCs/>
          <w:sz w:val="22"/>
          <w:szCs w:val="22"/>
        </w:rPr>
      </w:pPr>
    </w:p>
    <w:p w14:paraId="616B3DD5" w14:textId="77777777" w:rsidR="00770FC0" w:rsidRPr="00C01BDC" w:rsidRDefault="00770FC0" w:rsidP="0067446E">
      <w:pPr>
        <w:keepNext/>
        <w:keepLines/>
        <w:rPr>
          <w:b/>
          <w:bCs/>
          <w:sz w:val="22"/>
          <w:szCs w:val="22"/>
        </w:rPr>
      </w:pPr>
    </w:p>
    <w:p w14:paraId="6A300478" w14:textId="77777777" w:rsidR="00770FC0" w:rsidRPr="00C01BDC" w:rsidRDefault="00770FC0" w:rsidP="0067446E">
      <w:pPr>
        <w:keepNext/>
        <w:keepLines/>
        <w:rPr>
          <w:b/>
          <w:bCs/>
          <w:sz w:val="22"/>
          <w:szCs w:val="22"/>
        </w:rPr>
      </w:pPr>
    </w:p>
    <w:p w14:paraId="4F28659B" w14:textId="77777777" w:rsidR="00770FC0" w:rsidRPr="00C01BDC" w:rsidRDefault="00770FC0" w:rsidP="0067446E">
      <w:pPr>
        <w:keepNext/>
        <w:keepLines/>
        <w:rPr>
          <w:b/>
          <w:bCs/>
          <w:sz w:val="22"/>
          <w:szCs w:val="22"/>
        </w:rPr>
      </w:pPr>
    </w:p>
    <w:p w14:paraId="6EF1493B" w14:textId="77777777" w:rsidR="0029209E" w:rsidRPr="00C01BDC" w:rsidRDefault="0029209E" w:rsidP="0029209E">
      <w:pPr>
        <w:keepNext/>
        <w:keepLines/>
        <w:jc w:val="center"/>
        <w:rPr>
          <w:b/>
          <w:bCs/>
          <w:color w:val="000000"/>
          <w:spacing w:val="20"/>
          <w:sz w:val="28"/>
          <w:szCs w:val="28"/>
        </w:rPr>
      </w:pPr>
    </w:p>
    <w:p w14:paraId="1D22A7E5" w14:textId="43260FD8" w:rsidR="0067446E" w:rsidRPr="00C01BDC" w:rsidRDefault="0067446E" w:rsidP="001120FC">
      <w:pPr>
        <w:keepNext/>
        <w:keepLines/>
        <w:jc w:val="center"/>
        <w:rPr>
          <w:b/>
          <w:bCs/>
          <w:color w:val="000000"/>
          <w:spacing w:val="20"/>
          <w:sz w:val="28"/>
          <w:szCs w:val="28"/>
        </w:rPr>
      </w:pPr>
      <w:r w:rsidRPr="00C01BDC">
        <w:rPr>
          <w:b/>
          <w:bCs/>
          <w:color w:val="000000"/>
          <w:spacing w:val="20"/>
          <w:sz w:val="28"/>
          <w:szCs w:val="28"/>
        </w:rPr>
        <w:t xml:space="preserve">Документация о запросе котировок </w:t>
      </w:r>
    </w:p>
    <w:p w14:paraId="5EC47B2C" w14:textId="1A5F8352" w:rsidR="00A53A84" w:rsidRPr="00C01BDC" w:rsidRDefault="00A94702" w:rsidP="00FB7480">
      <w:pPr>
        <w:jc w:val="center"/>
        <w:rPr>
          <w:sz w:val="28"/>
          <w:szCs w:val="28"/>
        </w:rPr>
      </w:pPr>
      <w:r w:rsidRPr="00C01BDC">
        <w:rPr>
          <w:sz w:val="28"/>
          <w:szCs w:val="28"/>
        </w:rPr>
        <w:t xml:space="preserve">на право заключения договора на поставку </w:t>
      </w:r>
      <w:r w:rsidR="00FB7480" w:rsidRPr="00C01BDC">
        <w:rPr>
          <w:sz w:val="28"/>
          <w:szCs w:val="28"/>
        </w:rPr>
        <w:t>оборудования для настройки систем управления и снятия измерений в процессе выполнения научно-технических и опытно-экспериментальных работ</w:t>
      </w:r>
      <w:r w:rsidR="004D70EF" w:rsidRPr="00C01BDC">
        <w:rPr>
          <w:sz w:val="28"/>
          <w:szCs w:val="28"/>
        </w:rPr>
        <w:t>,</w:t>
      </w:r>
      <w:r w:rsidR="00FB7480" w:rsidRPr="00C01BDC">
        <w:rPr>
          <w:sz w:val="28"/>
          <w:szCs w:val="28"/>
        </w:rPr>
        <w:t xml:space="preserve"> </w:t>
      </w:r>
      <w:r w:rsidRPr="00C01BDC">
        <w:rPr>
          <w:sz w:val="28"/>
          <w:szCs w:val="28"/>
        </w:rPr>
        <w:t>в соответствии с техническим заданием Заказчика.</w:t>
      </w:r>
    </w:p>
    <w:p w14:paraId="5EED292C" w14:textId="4FC4ADFF" w:rsidR="0052095C" w:rsidRPr="00C01BDC" w:rsidRDefault="0052095C" w:rsidP="00BE51C3">
      <w:pPr>
        <w:widowControl w:val="0"/>
        <w:autoSpaceDE w:val="0"/>
        <w:autoSpaceDN w:val="0"/>
        <w:adjustRightInd w:val="0"/>
        <w:jc w:val="center"/>
        <w:rPr>
          <w:sz w:val="28"/>
          <w:szCs w:val="28"/>
        </w:rPr>
      </w:pPr>
    </w:p>
    <w:p w14:paraId="558FBDE7" w14:textId="20D71BEB" w:rsidR="0067446E" w:rsidRPr="00C01BDC" w:rsidRDefault="00B90B95" w:rsidP="00BE51C3">
      <w:pPr>
        <w:widowControl w:val="0"/>
        <w:autoSpaceDE w:val="0"/>
        <w:autoSpaceDN w:val="0"/>
        <w:adjustRightInd w:val="0"/>
        <w:jc w:val="center"/>
        <w:rPr>
          <w:sz w:val="28"/>
          <w:szCs w:val="28"/>
        </w:rPr>
      </w:pPr>
      <w:r w:rsidRPr="00C01BDC">
        <w:rPr>
          <w:sz w:val="28"/>
          <w:szCs w:val="28"/>
        </w:rPr>
        <w:t xml:space="preserve"> </w:t>
      </w:r>
    </w:p>
    <w:p w14:paraId="06752C3A" w14:textId="77777777" w:rsidR="0067446E" w:rsidRPr="00C01BDC" w:rsidRDefault="0067446E" w:rsidP="0067446E">
      <w:pPr>
        <w:widowControl w:val="0"/>
        <w:autoSpaceDE w:val="0"/>
        <w:autoSpaceDN w:val="0"/>
        <w:adjustRightInd w:val="0"/>
        <w:jc w:val="center"/>
        <w:rPr>
          <w:b/>
          <w:sz w:val="28"/>
          <w:szCs w:val="28"/>
        </w:rPr>
      </w:pPr>
    </w:p>
    <w:p w14:paraId="582E505C" w14:textId="77777777" w:rsidR="0067446E" w:rsidRPr="00C01BDC" w:rsidRDefault="0067446E" w:rsidP="0067446E">
      <w:pPr>
        <w:widowControl w:val="0"/>
        <w:autoSpaceDE w:val="0"/>
        <w:autoSpaceDN w:val="0"/>
        <w:adjustRightInd w:val="0"/>
        <w:jc w:val="center"/>
        <w:rPr>
          <w:b/>
          <w:sz w:val="28"/>
          <w:szCs w:val="28"/>
        </w:rPr>
      </w:pPr>
    </w:p>
    <w:p w14:paraId="03CDC878" w14:textId="77777777" w:rsidR="0067446E" w:rsidRPr="00C01BDC" w:rsidRDefault="0067446E" w:rsidP="0067446E">
      <w:pPr>
        <w:widowControl w:val="0"/>
        <w:autoSpaceDE w:val="0"/>
        <w:autoSpaceDN w:val="0"/>
        <w:adjustRightInd w:val="0"/>
        <w:jc w:val="center"/>
        <w:rPr>
          <w:b/>
          <w:sz w:val="28"/>
          <w:szCs w:val="28"/>
        </w:rPr>
      </w:pPr>
    </w:p>
    <w:p w14:paraId="08905E6B" w14:textId="77777777" w:rsidR="0067446E" w:rsidRPr="00C01BDC" w:rsidRDefault="0067446E" w:rsidP="0067446E">
      <w:pPr>
        <w:widowControl w:val="0"/>
        <w:autoSpaceDE w:val="0"/>
        <w:autoSpaceDN w:val="0"/>
        <w:adjustRightInd w:val="0"/>
        <w:jc w:val="center"/>
        <w:rPr>
          <w:b/>
          <w:sz w:val="28"/>
          <w:szCs w:val="28"/>
        </w:rPr>
      </w:pPr>
    </w:p>
    <w:p w14:paraId="2582D28A" w14:textId="77777777" w:rsidR="0067446E" w:rsidRPr="00C01BDC" w:rsidRDefault="0067446E" w:rsidP="0067446E">
      <w:pPr>
        <w:widowControl w:val="0"/>
        <w:autoSpaceDE w:val="0"/>
        <w:autoSpaceDN w:val="0"/>
        <w:adjustRightInd w:val="0"/>
        <w:jc w:val="center"/>
        <w:rPr>
          <w:b/>
          <w:sz w:val="28"/>
          <w:szCs w:val="28"/>
        </w:rPr>
      </w:pPr>
    </w:p>
    <w:p w14:paraId="26D3BD4B" w14:textId="77777777" w:rsidR="0067446E" w:rsidRPr="00C01BDC" w:rsidRDefault="0067446E" w:rsidP="0067446E">
      <w:pPr>
        <w:widowControl w:val="0"/>
        <w:autoSpaceDE w:val="0"/>
        <w:autoSpaceDN w:val="0"/>
        <w:adjustRightInd w:val="0"/>
        <w:jc w:val="center"/>
        <w:rPr>
          <w:b/>
          <w:sz w:val="28"/>
          <w:szCs w:val="28"/>
        </w:rPr>
      </w:pPr>
    </w:p>
    <w:p w14:paraId="2411B2D3" w14:textId="77777777" w:rsidR="0067446E" w:rsidRPr="00C01BDC" w:rsidRDefault="0067446E" w:rsidP="0067446E">
      <w:pPr>
        <w:widowControl w:val="0"/>
        <w:autoSpaceDE w:val="0"/>
        <w:autoSpaceDN w:val="0"/>
        <w:adjustRightInd w:val="0"/>
        <w:jc w:val="center"/>
        <w:rPr>
          <w:b/>
          <w:sz w:val="28"/>
          <w:szCs w:val="28"/>
        </w:rPr>
      </w:pPr>
    </w:p>
    <w:p w14:paraId="5606148E" w14:textId="77777777" w:rsidR="0067446E" w:rsidRPr="00C01BDC" w:rsidRDefault="0067446E" w:rsidP="0067446E">
      <w:pPr>
        <w:widowControl w:val="0"/>
        <w:autoSpaceDE w:val="0"/>
        <w:autoSpaceDN w:val="0"/>
        <w:adjustRightInd w:val="0"/>
        <w:jc w:val="center"/>
        <w:rPr>
          <w:b/>
          <w:sz w:val="28"/>
          <w:szCs w:val="28"/>
        </w:rPr>
      </w:pPr>
    </w:p>
    <w:p w14:paraId="7AF5B823" w14:textId="77777777" w:rsidR="0067446E" w:rsidRPr="00C01BDC" w:rsidRDefault="0067446E" w:rsidP="0067446E">
      <w:pPr>
        <w:widowControl w:val="0"/>
        <w:autoSpaceDE w:val="0"/>
        <w:autoSpaceDN w:val="0"/>
        <w:adjustRightInd w:val="0"/>
        <w:jc w:val="center"/>
        <w:rPr>
          <w:b/>
          <w:sz w:val="28"/>
          <w:szCs w:val="28"/>
        </w:rPr>
      </w:pPr>
    </w:p>
    <w:p w14:paraId="3FA61259" w14:textId="77777777" w:rsidR="0067446E" w:rsidRPr="00C01BDC" w:rsidRDefault="0067446E" w:rsidP="0067446E">
      <w:pPr>
        <w:widowControl w:val="0"/>
        <w:autoSpaceDE w:val="0"/>
        <w:autoSpaceDN w:val="0"/>
        <w:adjustRightInd w:val="0"/>
        <w:jc w:val="center"/>
        <w:rPr>
          <w:b/>
          <w:sz w:val="28"/>
          <w:szCs w:val="28"/>
        </w:rPr>
      </w:pPr>
    </w:p>
    <w:p w14:paraId="374AE073" w14:textId="77777777" w:rsidR="0067446E" w:rsidRPr="00C01BDC" w:rsidRDefault="0067446E" w:rsidP="0067446E">
      <w:pPr>
        <w:widowControl w:val="0"/>
        <w:autoSpaceDE w:val="0"/>
        <w:autoSpaceDN w:val="0"/>
        <w:adjustRightInd w:val="0"/>
        <w:jc w:val="center"/>
        <w:rPr>
          <w:b/>
          <w:sz w:val="28"/>
          <w:szCs w:val="28"/>
        </w:rPr>
      </w:pPr>
    </w:p>
    <w:p w14:paraId="3E9BF196" w14:textId="77777777" w:rsidR="0067446E" w:rsidRPr="00C01BDC" w:rsidRDefault="0067446E" w:rsidP="00BE51C3">
      <w:pPr>
        <w:widowControl w:val="0"/>
        <w:autoSpaceDE w:val="0"/>
        <w:autoSpaceDN w:val="0"/>
        <w:adjustRightInd w:val="0"/>
        <w:rPr>
          <w:b/>
          <w:sz w:val="28"/>
          <w:szCs w:val="28"/>
        </w:rPr>
      </w:pPr>
    </w:p>
    <w:p w14:paraId="7F8FDFAE" w14:textId="77777777" w:rsidR="0067446E" w:rsidRPr="00C01BDC" w:rsidRDefault="0067446E" w:rsidP="0067446E">
      <w:pPr>
        <w:widowControl w:val="0"/>
        <w:autoSpaceDE w:val="0"/>
        <w:autoSpaceDN w:val="0"/>
        <w:adjustRightInd w:val="0"/>
        <w:jc w:val="center"/>
        <w:rPr>
          <w:b/>
          <w:sz w:val="28"/>
          <w:szCs w:val="28"/>
        </w:rPr>
      </w:pPr>
    </w:p>
    <w:p w14:paraId="23063CC2" w14:textId="77777777" w:rsidR="00D25D14" w:rsidRPr="00C01BDC" w:rsidRDefault="00D25D14" w:rsidP="0067446E">
      <w:pPr>
        <w:widowControl w:val="0"/>
        <w:autoSpaceDE w:val="0"/>
        <w:autoSpaceDN w:val="0"/>
        <w:adjustRightInd w:val="0"/>
        <w:jc w:val="center"/>
        <w:rPr>
          <w:b/>
          <w:sz w:val="28"/>
          <w:szCs w:val="28"/>
        </w:rPr>
      </w:pPr>
    </w:p>
    <w:p w14:paraId="0774A091" w14:textId="7A20D949" w:rsidR="0052095C" w:rsidRDefault="002162E9" w:rsidP="003272D4">
      <w:pPr>
        <w:widowControl w:val="0"/>
        <w:autoSpaceDE w:val="0"/>
        <w:autoSpaceDN w:val="0"/>
        <w:adjustRightInd w:val="0"/>
        <w:jc w:val="right"/>
        <w:rPr>
          <w:b/>
          <w:bCs/>
          <w:sz w:val="22"/>
          <w:szCs w:val="22"/>
        </w:rPr>
      </w:pPr>
      <w:r>
        <w:rPr>
          <w:b/>
          <w:bCs/>
          <w:sz w:val="22"/>
          <w:szCs w:val="22"/>
        </w:rPr>
        <w:t>Ответственный менеджер:</w:t>
      </w:r>
    </w:p>
    <w:p w14:paraId="6626D0B0" w14:textId="2672420B" w:rsidR="002162E9" w:rsidRPr="00C01BDC" w:rsidRDefault="003272D4" w:rsidP="003272D4">
      <w:pPr>
        <w:widowControl w:val="0"/>
        <w:autoSpaceDE w:val="0"/>
        <w:autoSpaceDN w:val="0"/>
        <w:adjustRightInd w:val="0"/>
        <w:jc w:val="right"/>
        <w:rPr>
          <w:b/>
          <w:bCs/>
          <w:sz w:val="22"/>
          <w:szCs w:val="22"/>
        </w:rPr>
      </w:pPr>
      <w:r>
        <w:rPr>
          <w:b/>
          <w:bCs/>
          <w:sz w:val="22"/>
          <w:szCs w:val="22"/>
        </w:rPr>
        <w:t>Кочеткова М. А.</w:t>
      </w:r>
    </w:p>
    <w:p w14:paraId="4B81688E" w14:textId="77777777" w:rsidR="0052095C" w:rsidRPr="00C01BDC" w:rsidRDefault="0052095C" w:rsidP="0067446E">
      <w:pPr>
        <w:widowControl w:val="0"/>
        <w:autoSpaceDE w:val="0"/>
        <w:autoSpaceDN w:val="0"/>
        <w:adjustRightInd w:val="0"/>
        <w:jc w:val="center"/>
        <w:rPr>
          <w:b/>
          <w:bCs/>
          <w:sz w:val="22"/>
          <w:szCs w:val="22"/>
        </w:rPr>
      </w:pPr>
    </w:p>
    <w:p w14:paraId="536CADA9" w14:textId="77777777" w:rsidR="006D0C6D" w:rsidRPr="00C01BDC" w:rsidRDefault="006D0C6D" w:rsidP="0067446E">
      <w:pPr>
        <w:widowControl w:val="0"/>
        <w:autoSpaceDE w:val="0"/>
        <w:autoSpaceDN w:val="0"/>
        <w:adjustRightInd w:val="0"/>
        <w:jc w:val="center"/>
        <w:rPr>
          <w:b/>
          <w:bCs/>
          <w:sz w:val="22"/>
          <w:szCs w:val="22"/>
        </w:rPr>
      </w:pPr>
    </w:p>
    <w:p w14:paraId="0B6E0813" w14:textId="77777777" w:rsidR="0067446E" w:rsidRPr="00C01BDC" w:rsidRDefault="0067446E" w:rsidP="0067446E">
      <w:pPr>
        <w:widowControl w:val="0"/>
        <w:autoSpaceDE w:val="0"/>
        <w:autoSpaceDN w:val="0"/>
        <w:adjustRightInd w:val="0"/>
        <w:jc w:val="center"/>
        <w:rPr>
          <w:b/>
          <w:bCs/>
          <w:sz w:val="22"/>
          <w:szCs w:val="22"/>
        </w:rPr>
      </w:pPr>
      <w:r w:rsidRPr="00C01BDC">
        <w:rPr>
          <w:b/>
          <w:bCs/>
          <w:sz w:val="22"/>
          <w:szCs w:val="22"/>
        </w:rPr>
        <w:t xml:space="preserve">г. Москва </w:t>
      </w:r>
    </w:p>
    <w:p w14:paraId="17387355" w14:textId="0E4CDFAC" w:rsidR="0067446E" w:rsidRPr="00C01BDC" w:rsidRDefault="0052095C" w:rsidP="0067446E">
      <w:pPr>
        <w:widowControl w:val="0"/>
        <w:autoSpaceDE w:val="0"/>
        <w:autoSpaceDN w:val="0"/>
        <w:adjustRightInd w:val="0"/>
        <w:jc w:val="center"/>
        <w:rPr>
          <w:b/>
          <w:bCs/>
          <w:sz w:val="22"/>
          <w:szCs w:val="22"/>
        </w:rPr>
      </w:pPr>
      <w:r w:rsidRPr="00C01BDC">
        <w:rPr>
          <w:b/>
          <w:bCs/>
          <w:sz w:val="22"/>
          <w:szCs w:val="22"/>
        </w:rPr>
        <w:t>201</w:t>
      </w:r>
      <w:r w:rsidR="00A554A9" w:rsidRPr="00C01BDC">
        <w:rPr>
          <w:b/>
          <w:bCs/>
          <w:sz w:val="22"/>
          <w:szCs w:val="22"/>
        </w:rPr>
        <w:t>9</w:t>
      </w:r>
      <w:r w:rsidR="0067446E" w:rsidRPr="00C01BDC">
        <w:rPr>
          <w:b/>
          <w:bCs/>
          <w:sz w:val="22"/>
          <w:szCs w:val="22"/>
        </w:rPr>
        <w:t xml:space="preserve"> г.</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16"/>
        <w:gridCol w:w="3100"/>
        <w:gridCol w:w="5870"/>
      </w:tblGrid>
      <w:tr w:rsidR="0052095C" w:rsidRPr="00C01BDC" w14:paraId="61A3D910" w14:textId="77777777" w:rsidTr="005345AD">
        <w:trPr>
          <w:cantSplit/>
          <w:trHeight w:val="20"/>
          <w:jc w:val="center"/>
        </w:trPr>
        <w:tc>
          <w:tcPr>
            <w:tcW w:w="5000" w:type="pct"/>
            <w:gridSpan w:val="3"/>
            <w:tcMar>
              <w:top w:w="0" w:type="dxa"/>
              <w:left w:w="108" w:type="dxa"/>
              <w:bottom w:w="0" w:type="dxa"/>
              <w:right w:w="108" w:type="dxa"/>
            </w:tcMar>
            <w:hideMark/>
          </w:tcPr>
          <w:p w14:paraId="5AB80BA7" w14:textId="77777777" w:rsidR="0052095C" w:rsidRPr="00C01BDC" w:rsidRDefault="0052095C" w:rsidP="005345AD">
            <w:pPr>
              <w:keepNext/>
              <w:jc w:val="center"/>
              <w:rPr>
                <w:b/>
                <w:lang w:eastAsia="ar-SA"/>
              </w:rPr>
            </w:pPr>
            <w:r w:rsidRPr="00C01BDC">
              <w:rPr>
                <w:b/>
                <w:lang w:eastAsia="ar-SA"/>
              </w:rPr>
              <w:lastRenderedPageBreak/>
              <w:t>ИНФОРМАЦИОННАЯ КАРТА</w:t>
            </w:r>
          </w:p>
        </w:tc>
      </w:tr>
      <w:tr w:rsidR="00E405CB" w:rsidRPr="00C01BDC" w14:paraId="385FD372" w14:textId="77777777" w:rsidTr="005345AD">
        <w:trPr>
          <w:cantSplit/>
          <w:trHeight w:val="20"/>
          <w:jc w:val="center"/>
        </w:trPr>
        <w:tc>
          <w:tcPr>
            <w:tcW w:w="266" w:type="pct"/>
            <w:tcMar>
              <w:top w:w="0" w:type="dxa"/>
              <w:left w:w="108" w:type="dxa"/>
              <w:bottom w:w="0" w:type="dxa"/>
              <w:right w:w="108" w:type="dxa"/>
            </w:tcMar>
            <w:hideMark/>
          </w:tcPr>
          <w:p w14:paraId="65CB1B05" w14:textId="77777777" w:rsidR="0052095C" w:rsidRPr="00C01BDC" w:rsidRDefault="0052095C" w:rsidP="00234A7F">
            <w:pPr>
              <w:keepNext/>
              <w:jc w:val="both"/>
              <w:rPr>
                <w:lang w:eastAsia="ar-SA"/>
              </w:rPr>
            </w:pPr>
            <w:r w:rsidRPr="00C01BDC">
              <w:rPr>
                <w:lang w:eastAsia="ar-SA"/>
              </w:rPr>
              <w:t>1.</w:t>
            </w:r>
          </w:p>
        </w:tc>
        <w:tc>
          <w:tcPr>
            <w:tcW w:w="1637" w:type="pct"/>
            <w:tcMar>
              <w:top w:w="0" w:type="dxa"/>
              <w:left w:w="108" w:type="dxa"/>
              <w:bottom w:w="0" w:type="dxa"/>
              <w:right w:w="108" w:type="dxa"/>
            </w:tcMar>
          </w:tcPr>
          <w:p w14:paraId="3BD87159" w14:textId="77777777" w:rsidR="0052095C" w:rsidRPr="00C01BDC" w:rsidRDefault="0052095C" w:rsidP="00234A7F">
            <w:pPr>
              <w:keepNext/>
              <w:jc w:val="both"/>
              <w:rPr>
                <w:lang w:eastAsia="ar-SA"/>
              </w:rPr>
            </w:pPr>
            <w:r w:rsidRPr="00C01BDC">
              <w:rPr>
                <w:lang w:eastAsia="ar-SA"/>
              </w:rPr>
              <w:t xml:space="preserve">Наименование Заказчика, </w:t>
            </w:r>
          </w:p>
          <w:p w14:paraId="798137B3" w14:textId="77777777" w:rsidR="0052095C" w:rsidRPr="00C01BDC" w:rsidRDefault="0052095C" w:rsidP="00234A7F">
            <w:pPr>
              <w:keepNext/>
              <w:jc w:val="both"/>
              <w:rPr>
                <w:lang w:eastAsia="ar-SA"/>
              </w:rPr>
            </w:pPr>
            <w:r w:rsidRPr="00C01BDC">
              <w:rPr>
                <w:lang w:eastAsia="ar-SA"/>
              </w:rPr>
              <w:t>юридический и почтовый адреса Заказчика</w:t>
            </w:r>
          </w:p>
          <w:p w14:paraId="6D42BC18" w14:textId="77777777" w:rsidR="0052095C" w:rsidRPr="00C01BDC" w:rsidRDefault="0052095C" w:rsidP="00234A7F">
            <w:pPr>
              <w:keepNext/>
              <w:jc w:val="both"/>
              <w:rPr>
                <w:lang w:eastAsia="ar-SA"/>
              </w:rPr>
            </w:pPr>
          </w:p>
        </w:tc>
        <w:tc>
          <w:tcPr>
            <w:tcW w:w="3097" w:type="pct"/>
            <w:tcMar>
              <w:top w:w="0" w:type="dxa"/>
              <w:left w:w="108" w:type="dxa"/>
              <w:bottom w:w="0" w:type="dxa"/>
              <w:right w:w="108" w:type="dxa"/>
            </w:tcMar>
            <w:hideMark/>
          </w:tcPr>
          <w:p w14:paraId="3436DE7A" w14:textId="77777777" w:rsidR="0052095C" w:rsidRPr="00C01BDC" w:rsidRDefault="0052095C" w:rsidP="00234A7F">
            <w:pPr>
              <w:keepNext/>
              <w:jc w:val="both"/>
              <w:rPr>
                <w:lang w:eastAsia="ar-SA"/>
              </w:rPr>
            </w:pPr>
            <w:r w:rsidRPr="00C01BDC">
              <w:rPr>
                <w:lang w:eastAsia="ar-SA"/>
              </w:rPr>
              <w:t>Федеральное государственное унитарное предприятие «Центральный ордена Трудового Красного Знамени научно-исследовательский автомобильный и автомоторный институт «НАМИ» (ФГУП «НАМИ»)</w:t>
            </w:r>
          </w:p>
          <w:p w14:paraId="3801CE9B" w14:textId="7BBECCF1" w:rsidR="0052095C" w:rsidRPr="00C01BDC" w:rsidRDefault="0052095C" w:rsidP="00234A7F">
            <w:pPr>
              <w:keepNext/>
              <w:jc w:val="both"/>
              <w:rPr>
                <w:lang w:eastAsia="ar-SA"/>
              </w:rPr>
            </w:pPr>
            <w:r w:rsidRPr="00C01BDC">
              <w:rPr>
                <w:lang w:eastAsia="ar-SA"/>
              </w:rPr>
              <w:t>Юридический и почтовый адреса: 125438, г. Москва, ул. Автомоторная, д. 2</w:t>
            </w:r>
            <w:r w:rsidR="00781121" w:rsidRPr="00C01BDC">
              <w:rPr>
                <w:lang w:eastAsia="ar-SA"/>
              </w:rPr>
              <w:t>.</w:t>
            </w:r>
          </w:p>
        </w:tc>
      </w:tr>
      <w:tr w:rsidR="00E405CB" w:rsidRPr="00C01BDC" w14:paraId="4D38D8EA" w14:textId="77777777" w:rsidTr="005345AD">
        <w:trPr>
          <w:cantSplit/>
          <w:trHeight w:val="20"/>
          <w:jc w:val="center"/>
        </w:trPr>
        <w:tc>
          <w:tcPr>
            <w:tcW w:w="266" w:type="pct"/>
            <w:tcMar>
              <w:top w:w="0" w:type="dxa"/>
              <w:left w:w="108" w:type="dxa"/>
              <w:bottom w:w="0" w:type="dxa"/>
              <w:right w:w="108" w:type="dxa"/>
            </w:tcMar>
            <w:hideMark/>
          </w:tcPr>
          <w:p w14:paraId="4F3F8CA9" w14:textId="77777777" w:rsidR="0052095C" w:rsidRPr="00C01BDC" w:rsidRDefault="0052095C" w:rsidP="00234A7F">
            <w:pPr>
              <w:keepNext/>
              <w:jc w:val="both"/>
              <w:rPr>
                <w:lang w:eastAsia="ar-SA"/>
              </w:rPr>
            </w:pPr>
            <w:r w:rsidRPr="00C01BDC">
              <w:rPr>
                <w:lang w:eastAsia="ar-SA"/>
              </w:rPr>
              <w:t>2.</w:t>
            </w:r>
          </w:p>
        </w:tc>
        <w:tc>
          <w:tcPr>
            <w:tcW w:w="1637" w:type="pct"/>
            <w:tcMar>
              <w:top w:w="0" w:type="dxa"/>
              <w:left w:w="108" w:type="dxa"/>
              <w:bottom w:w="0" w:type="dxa"/>
              <w:right w:w="108" w:type="dxa"/>
            </w:tcMar>
            <w:hideMark/>
          </w:tcPr>
          <w:p w14:paraId="54041DD7" w14:textId="77777777" w:rsidR="0052095C" w:rsidRPr="00C01BDC" w:rsidRDefault="0052095C" w:rsidP="00234A7F">
            <w:pPr>
              <w:keepNext/>
              <w:jc w:val="both"/>
              <w:rPr>
                <w:lang w:eastAsia="ar-SA"/>
              </w:rPr>
            </w:pPr>
            <w:r w:rsidRPr="00C01BDC">
              <w:rPr>
                <w:lang w:eastAsia="ar-SA"/>
              </w:rPr>
              <w:t>Источник финансирования заказа</w:t>
            </w:r>
          </w:p>
        </w:tc>
        <w:tc>
          <w:tcPr>
            <w:tcW w:w="3097" w:type="pct"/>
            <w:tcMar>
              <w:top w:w="0" w:type="dxa"/>
              <w:left w:w="108" w:type="dxa"/>
              <w:bottom w:w="0" w:type="dxa"/>
              <w:right w:w="108" w:type="dxa"/>
            </w:tcMar>
            <w:hideMark/>
          </w:tcPr>
          <w:p w14:paraId="3CF990E8" w14:textId="4D38165D" w:rsidR="0052095C" w:rsidRPr="00C01BDC" w:rsidRDefault="0052095C" w:rsidP="00234A7F">
            <w:pPr>
              <w:keepNext/>
              <w:jc w:val="both"/>
              <w:rPr>
                <w:lang w:eastAsia="ar-SA"/>
              </w:rPr>
            </w:pPr>
            <w:r w:rsidRPr="00C01BDC">
              <w:rPr>
                <w:lang w:eastAsia="ar-SA"/>
              </w:rPr>
              <w:t>Собственные средства</w:t>
            </w:r>
            <w:r w:rsidR="00781121" w:rsidRPr="00C01BDC">
              <w:rPr>
                <w:lang w:eastAsia="ar-SA"/>
              </w:rPr>
              <w:t>.</w:t>
            </w:r>
          </w:p>
        </w:tc>
      </w:tr>
      <w:tr w:rsidR="00E405CB" w:rsidRPr="00C01BDC" w14:paraId="7B2F1994" w14:textId="77777777" w:rsidTr="005345AD">
        <w:trPr>
          <w:cantSplit/>
          <w:trHeight w:val="20"/>
          <w:jc w:val="center"/>
        </w:trPr>
        <w:tc>
          <w:tcPr>
            <w:tcW w:w="266" w:type="pct"/>
            <w:tcMar>
              <w:top w:w="0" w:type="dxa"/>
              <w:left w:w="108" w:type="dxa"/>
              <w:bottom w:w="0" w:type="dxa"/>
              <w:right w:w="108" w:type="dxa"/>
            </w:tcMar>
            <w:hideMark/>
          </w:tcPr>
          <w:p w14:paraId="18E67189" w14:textId="77777777" w:rsidR="0052095C" w:rsidRPr="00C01BDC" w:rsidRDefault="0052095C" w:rsidP="00234A7F">
            <w:pPr>
              <w:keepNext/>
              <w:jc w:val="both"/>
              <w:rPr>
                <w:lang w:eastAsia="ar-SA"/>
              </w:rPr>
            </w:pPr>
            <w:r w:rsidRPr="00C01BDC">
              <w:rPr>
                <w:lang w:eastAsia="ar-SA"/>
              </w:rPr>
              <w:t>3.</w:t>
            </w:r>
          </w:p>
        </w:tc>
        <w:tc>
          <w:tcPr>
            <w:tcW w:w="1637" w:type="pct"/>
            <w:tcMar>
              <w:top w:w="0" w:type="dxa"/>
              <w:left w:w="108" w:type="dxa"/>
              <w:bottom w:w="0" w:type="dxa"/>
              <w:right w:w="108" w:type="dxa"/>
            </w:tcMar>
            <w:hideMark/>
          </w:tcPr>
          <w:p w14:paraId="5B9E5728" w14:textId="77777777" w:rsidR="0052095C" w:rsidRPr="00C01BDC" w:rsidRDefault="0052095C" w:rsidP="00234A7F">
            <w:pPr>
              <w:keepNext/>
              <w:jc w:val="both"/>
              <w:rPr>
                <w:lang w:eastAsia="ar-SA"/>
              </w:rPr>
            </w:pPr>
            <w:r w:rsidRPr="00C01BDC">
              <w:rPr>
                <w:lang w:eastAsia="ar-SA"/>
              </w:rPr>
              <w:t>Форма котировочной заявки, в том числе подаваемой в форме электронного документа</w:t>
            </w:r>
          </w:p>
        </w:tc>
        <w:tc>
          <w:tcPr>
            <w:tcW w:w="3097" w:type="pct"/>
            <w:tcMar>
              <w:top w:w="0" w:type="dxa"/>
              <w:left w:w="108" w:type="dxa"/>
              <w:bottom w:w="0" w:type="dxa"/>
              <w:right w:w="108" w:type="dxa"/>
            </w:tcMar>
            <w:hideMark/>
          </w:tcPr>
          <w:p w14:paraId="648270D2" w14:textId="28404D3A" w:rsidR="0052095C" w:rsidRPr="00C01BDC" w:rsidRDefault="0070723A" w:rsidP="00A94702">
            <w:pPr>
              <w:keepNext/>
              <w:snapToGrid w:val="0"/>
              <w:jc w:val="both"/>
              <w:rPr>
                <w:lang w:eastAsia="ar-SA"/>
              </w:rPr>
            </w:pPr>
            <w:r w:rsidRPr="00C01BDC">
              <w:rPr>
                <w:lang w:eastAsia="ar-SA"/>
              </w:rPr>
              <w:t xml:space="preserve">Котировочная заявка подается участником размещения заказа в форме электронного документа. </w:t>
            </w:r>
            <w:r w:rsidR="002C427B" w:rsidRPr="00C01BDC">
              <w:rPr>
                <w:lang w:eastAsia="ar-SA"/>
              </w:rPr>
              <w:t xml:space="preserve">                                </w:t>
            </w:r>
            <w:r w:rsidRPr="00C01BDC">
              <w:rPr>
                <w:lang w:eastAsia="ar-SA"/>
              </w:rPr>
              <w:t>Форма котировочной заявки представлена в Приложении № 2 к Документации о запросе котировок.</w:t>
            </w:r>
          </w:p>
        </w:tc>
      </w:tr>
      <w:tr w:rsidR="00E405CB" w:rsidRPr="00C01BDC" w14:paraId="111E0F07" w14:textId="77777777" w:rsidTr="005345AD">
        <w:trPr>
          <w:cantSplit/>
          <w:trHeight w:val="20"/>
          <w:jc w:val="center"/>
        </w:trPr>
        <w:tc>
          <w:tcPr>
            <w:tcW w:w="266" w:type="pct"/>
            <w:tcMar>
              <w:top w:w="0" w:type="dxa"/>
              <w:left w:w="108" w:type="dxa"/>
              <w:bottom w:w="0" w:type="dxa"/>
              <w:right w:w="108" w:type="dxa"/>
            </w:tcMar>
            <w:hideMark/>
          </w:tcPr>
          <w:p w14:paraId="58F5352E" w14:textId="0143872A" w:rsidR="0052095C" w:rsidRPr="00C01BDC" w:rsidRDefault="0052095C" w:rsidP="00234A7F">
            <w:pPr>
              <w:keepNext/>
              <w:jc w:val="both"/>
              <w:rPr>
                <w:lang w:eastAsia="ar-SA"/>
              </w:rPr>
            </w:pPr>
            <w:r w:rsidRPr="00C01BDC">
              <w:rPr>
                <w:lang w:eastAsia="ar-SA"/>
              </w:rPr>
              <w:t>4.</w:t>
            </w:r>
          </w:p>
        </w:tc>
        <w:tc>
          <w:tcPr>
            <w:tcW w:w="1637" w:type="pct"/>
            <w:tcMar>
              <w:top w:w="0" w:type="dxa"/>
              <w:left w:w="108" w:type="dxa"/>
              <w:bottom w:w="0" w:type="dxa"/>
              <w:right w:w="108" w:type="dxa"/>
            </w:tcMar>
            <w:hideMark/>
          </w:tcPr>
          <w:p w14:paraId="52060DA3" w14:textId="77777777" w:rsidR="0052095C" w:rsidRPr="00C01BDC" w:rsidRDefault="0052095C" w:rsidP="00234A7F">
            <w:pPr>
              <w:keepNext/>
              <w:autoSpaceDE w:val="0"/>
              <w:autoSpaceDN w:val="0"/>
              <w:jc w:val="both"/>
              <w:rPr>
                <w:lang w:eastAsia="ar-SA"/>
              </w:rPr>
            </w:pPr>
            <w:r w:rsidRPr="00C01BDC">
              <w:t>Предмет договора</w:t>
            </w:r>
          </w:p>
        </w:tc>
        <w:tc>
          <w:tcPr>
            <w:tcW w:w="3097" w:type="pct"/>
            <w:tcMar>
              <w:top w:w="0" w:type="dxa"/>
              <w:left w:w="108" w:type="dxa"/>
              <w:bottom w:w="0" w:type="dxa"/>
              <w:right w:w="108" w:type="dxa"/>
            </w:tcMar>
            <w:hideMark/>
          </w:tcPr>
          <w:p w14:paraId="4D45FD95" w14:textId="5A601A76" w:rsidR="0052095C" w:rsidRPr="00C01BDC" w:rsidRDefault="0052095C" w:rsidP="00234A7F">
            <w:pPr>
              <w:keepNext/>
              <w:jc w:val="both"/>
              <w:rPr>
                <w:lang w:eastAsia="ar-SA"/>
              </w:rPr>
            </w:pPr>
            <w:r w:rsidRPr="00C01BDC">
              <w:rPr>
                <w:lang w:eastAsia="ar-SA"/>
              </w:rPr>
              <w:t>Указано в проекте договора и ТЗ</w:t>
            </w:r>
            <w:r w:rsidR="00781121" w:rsidRPr="00C01BDC">
              <w:rPr>
                <w:lang w:eastAsia="ar-SA"/>
              </w:rPr>
              <w:t>.</w:t>
            </w:r>
          </w:p>
        </w:tc>
      </w:tr>
      <w:tr w:rsidR="00E405CB" w:rsidRPr="00C01BDC" w14:paraId="2A00FDE7" w14:textId="77777777" w:rsidTr="005345AD">
        <w:trPr>
          <w:cantSplit/>
          <w:trHeight w:val="20"/>
          <w:jc w:val="center"/>
        </w:trPr>
        <w:tc>
          <w:tcPr>
            <w:tcW w:w="266" w:type="pct"/>
            <w:tcMar>
              <w:top w:w="0" w:type="dxa"/>
              <w:left w:w="108" w:type="dxa"/>
              <w:bottom w:w="0" w:type="dxa"/>
              <w:right w:w="108" w:type="dxa"/>
            </w:tcMar>
          </w:tcPr>
          <w:p w14:paraId="49334779" w14:textId="77777777" w:rsidR="0052095C" w:rsidRPr="00C01BDC" w:rsidRDefault="0052095C" w:rsidP="00234A7F">
            <w:pPr>
              <w:keepNext/>
              <w:jc w:val="both"/>
              <w:rPr>
                <w:lang w:eastAsia="ar-SA"/>
              </w:rPr>
            </w:pPr>
          </w:p>
          <w:p w14:paraId="4F49D52F" w14:textId="77777777" w:rsidR="0052095C" w:rsidRPr="00C01BDC" w:rsidRDefault="0052095C" w:rsidP="00234A7F">
            <w:pPr>
              <w:keepNext/>
              <w:jc w:val="both"/>
              <w:rPr>
                <w:lang w:eastAsia="ar-SA"/>
              </w:rPr>
            </w:pPr>
            <w:r w:rsidRPr="00C01BDC">
              <w:rPr>
                <w:lang w:eastAsia="ar-SA"/>
              </w:rPr>
              <w:t>5.</w:t>
            </w:r>
          </w:p>
        </w:tc>
        <w:tc>
          <w:tcPr>
            <w:tcW w:w="1637" w:type="pct"/>
            <w:tcMar>
              <w:top w:w="0" w:type="dxa"/>
              <w:left w:w="108" w:type="dxa"/>
              <w:bottom w:w="0" w:type="dxa"/>
              <w:right w:w="108" w:type="dxa"/>
            </w:tcMar>
          </w:tcPr>
          <w:p w14:paraId="1189AA0E" w14:textId="4B9D172A" w:rsidR="0052095C" w:rsidRPr="00C01BDC" w:rsidRDefault="0052095C" w:rsidP="00234A7F">
            <w:pPr>
              <w:keepNext/>
              <w:autoSpaceDE w:val="0"/>
              <w:autoSpaceDN w:val="0"/>
              <w:jc w:val="both"/>
            </w:pPr>
            <w:r w:rsidRPr="00C01BDC">
              <w:t xml:space="preserve">Требования к качеству, техническим характеристикам материалов, работ и </w:t>
            </w:r>
            <w:r w:rsidR="006E6426" w:rsidRPr="00C01BDC">
              <w:t>услуг, требования</w:t>
            </w:r>
            <w:r w:rsidRPr="00C01BDC">
              <w:t xml:space="preserve"> к их безопасности, требования к функциональным характеристикам (потребительским свойствам) материалов, требования к результатам работ и иные показатели</w:t>
            </w:r>
          </w:p>
        </w:tc>
        <w:tc>
          <w:tcPr>
            <w:tcW w:w="3097" w:type="pct"/>
            <w:tcMar>
              <w:top w:w="0" w:type="dxa"/>
              <w:left w:w="108" w:type="dxa"/>
              <w:bottom w:w="0" w:type="dxa"/>
              <w:right w:w="108" w:type="dxa"/>
            </w:tcMar>
          </w:tcPr>
          <w:p w14:paraId="694DA483" w14:textId="2A9CBF35" w:rsidR="0052095C" w:rsidRPr="00C01BDC" w:rsidRDefault="0052095C" w:rsidP="00234A7F">
            <w:pPr>
              <w:keepNext/>
              <w:jc w:val="both"/>
            </w:pPr>
            <w:r w:rsidRPr="00C01BDC">
              <w:t xml:space="preserve">Требования установлены в Техническом задании (Приложение № 1 к </w:t>
            </w:r>
            <w:r w:rsidRPr="00C01BDC">
              <w:rPr>
                <w:lang w:eastAsia="ar-SA"/>
              </w:rPr>
              <w:t xml:space="preserve">документации о запросе котировок) </w:t>
            </w:r>
            <w:r w:rsidRPr="00C01BDC">
              <w:t>и проекте договора</w:t>
            </w:r>
            <w:r w:rsidR="00781121" w:rsidRPr="00C01BDC">
              <w:t>.</w:t>
            </w:r>
            <w:r w:rsidRPr="00C01BDC">
              <w:t xml:space="preserve"> </w:t>
            </w:r>
          </w:p>
          <w:p w14:paraId="62AD3617" w14:textId="77777777" w:rsidR="0052095C" w:rsidRPr="00C01BDC" w:rsidRDefault="0052095C" w:rsidP="00234A7F">
            <w:pPr>
              <w:keepNext/>
              <w:jc w:val="both"/>
              <w:rPr>
                <w:lang w:eastAsia="ar-SA"/>
              </w:rPr>
            </w:pPr>
          </w:p>
        </w:tc>
      </w:tr>
      <w:tr w:rsidR="00E405CB" w:rsidRPr="00C01BDC" w14:paraId="27CAF892" w14:textId="77777777" w:rsidTr="005345AD">
        <w:trPr>
          <w:cantSplit/>
          <w:trHeight w:val="20"/>
          <w:jc w:val="center"/>
        </w:trPr>
        <w:tc>
          <w:tcPr>
            <w:tcW w:w="266" w:type="pct"/>
            <w:tcMar>
              <w:top w:w="0" w:type="dxa"/>
              <w:left w:w="108" w:type="dxa"/>
              <w:bottom w:w="0" w:type="dxa"/>
              <w:right w:w="108" w:type="dxa"/>
            </w:tcMar>
            <w:hideMark/>
          </w:tcPr>
          <w:p w14:paraId="03194FD4" w14:textId="77777777" w:rsidR="0052095C" w:rsidRPr="00C01BDC" w:rsidRDefault="0052095C" w:rsidP="00234A7F">
            <w:pPr>
              <w:keepNext/>
              <w:jc w:val="both"/>
              <w:rPr>
                <w:lang w:eastAsia="ar-SA"/>
              </w:rPr>
            </w:pPr>
            <w:r w:rsidRPr="00C01BDC">
              <w:rPr>
                <w:lang w:eastAsia="ar-SA"/>
              </w:rPr>
              <w:t>6.</w:t>
            </w:r>
          </w:p>
        </w:tc>
        <w:tc>
          <w:tcPr>
            <w:tcW w:w="1637" w:type="pct"/>
            <w:tcMar>
              <w:top w:w="0" w:type="dxa"/>
              <w:left w:w="108" w:type="dxa"/>
              <w:bottom w:w="0" w:type="dxa"/>
              <w:right w:w="108" w:type="dxa"/>
            </w:tcMar>
            <w:hideMark/>
          </w:tcPr>
          <w:p w14:paraId="7D18215F" w14:textId="77777777" w:rsidR="0052095C" w:rsidRPr="00C01BDC" w:rsidRDefault="0052095C" w:rsidP="00234A7F">
            <w:pPr>
              <w:keepNext/>
              <w:autoSpaceDE w:val="0"/>
              <w:autoSpaceDN w:val="0"/>
              <w:jc w:val="both"/>
            </w:pPr>
            <w:r w:rsidRPr="00C01BDC">
              <w:t>Гарантийные требования</w:t>
            </w:r>
          </w:p>
        </w:tc>
        <w:tc>
          <w:tcPr>
            <w:tcW w:w="3097" w:type="pct"/>
            <w:tcMar>
              <w:top w:w="0" w:type="dxa"/>
              <w:left w:w="108" w:type="dxa"/>
              <w:bottom w:w="0" w:type="dxa"/>
              <w:right w:w="108" w:type="dxa"/>
            </w:tcMar>
            <w:hideMark/>
          </w:tcPr>
          <w:p w14:paraId="21C543E9" w14:textId="61C92D9D" w:rsidR="0052095C" w:rsidRPr="00C01BDC" w:rsidRDefault="0052095C" w:rsidP="00234A7F">
            <w:pPr>
              <w:keepNext/>
              <w:jc w:val="both"/>
              <w:rPr>
                <w:lang w:eastAsia="en-US"/>
              </w:rPr>
            </w:pPr>
            <w:r w:rsidRPr="00C01BDC">
              <w:t>Указано в проекте договора и ТЗ</w:t>
            </w:r>
            <w:r w:rsidR="00781121" w:rsidRPr="00C01BDC">
              <w:t>.</w:t>
            </w:r>
          </w:p>
        </w:tc>
      </w:tr>
      <w:tr w:rsidR="00E405CB" w:rsidRPr="00C01BDC" w14:paraId="11EC98FC" w14:textId="77777777" w:rsidTr="005345AD">
        <w:trPr>
          <w:cantSplit/>
          <w:trHeight w:val="20"/>
          <w:jc w:val="center"/>
        </w:trPr>
        <w:tc>
          <w:tcPr>
            <w:tcW w:w="266" w:type="pct"/>
            <w:tcMar>
              <w:top w:w="0" w:type="dxa"/>
              <w:left w:w="108" w:type="dxa"/>
              <w:bottom w:w="0" w:type="dxa"/>
              <w:right w:w="108" w:type="dxa"/>
            </w:tcMar>
            <w:hideMark/>
          </w:tcPr>
          <w:p w14:paraId="30AEB1FC" w14:textId="77777777" w:rsidR="0052095C" w:rsidRPr="00C01BDC" w:rsidRDefault="0052095C" w:rsidP="00234A7F">
            <w:pPr>
              <w:keepNext/>
              <w:jc w:val="both"/>
              <w:rPr>
                <w:lang w:eastAsia="ar-SA"/>
              </w:rPr>
            </w:pPr>
            <w:r w:rsidRPr="00C01BDC">
              <w:rPr>
                <w:lang w:eastAsia="ar-SA"/>
              </w:rPr>
              <w:t>7.</w:t>
            </w:r>
          </w:p>
        </w:tc>
        <w:tc>
          <w:tcPr>
            <w:tcW w:w="1637" w:type="pct"/>
            <w:tcMar>
              <w:top w:w="0" w:type="dxa"/>
              <w:left w:w="108" w:type="dxa"/>
              <w:bottom w:w="0" w:type="dxa"/>
              <w:right w:w="108" w:type="dxa"/>
            </w:tcMar>
            <w:hideMark/>
          </w:tcPr>
          <w:p w14:paraId="38EEEC2F" w14:textId="77777777" w:rsidR="0052095C" w:rsidRPr="00C01BDC" w:rsidRDefault="0052095C" w:rsidP="00234A7F">
            <w:pPr>
              <w:keepNext/>
              <w:jc w:val="both"/>
              <w:rPr>
                <w:lang w:eastAsia="ar-SA"/>
              </w:rPr>
            </w:pPr>
            <w:r w:rsidRPr="00C01BDC">
              <w:rPr>
                <w:lang w:eastAsia="ar-SA"/>
              </w:rPr>
              <w:t>Место доставки товара, выполнения работ, оказания услуг</w:t>
            </w:r>
          </w:p>
        </w:tc>
        <w:tc>
          <w:tcPr>
            <w:tcW w:w="3097" w:type="pct"/>
            <w:tcMar>
              <w:top w:w="0" w:type="dxa"/>
              <w:left w:w="108" w:type="dxa"/>
              <w:bottom w:w="0" w:type="dxa"/>
              <w:right w:w="108" w:type="dxa"/>
            </w:tcMar>
            <w:hideMark/>
          </w:tcPr>
          <w:p w14:paraId="40E7A688" w14:textId="7DE7C7CF" w:rsidR="0052095C" w:rsidRPr="00C01BDC" w:rsidRDefault="0052095C" w:rsidP="00234A7F">
            <w:pPr>
              <w:keepNext/>
              <w:jc w:val="both"/>
              <w:rPr>
                <w:lang w:eastAsia="ar-SA"/>
              </w:rPr>
            </w:pPr>
            <w:r w:rsidRPr="00C01BDC">
              <w:rPr>
                <w:lang w:eastAsia="ar-SA"/>
              </w:rPr>
              <w:t>Указано в проекте договора и ТЗ</w:t>
            </w:r>
            <w:r w:rsidR="00781121" w:rsidRPr="00C01BDC">
              <w:rPr>
                <w:lang w:eastAsia="ar-SA"/>
              </w:rPr>
              <w:t>.</w:t>
            </w:r>
          </w:p>
        </w:tc>
      </w:tr>
      <w:tr w:rsidR="00E405CB" w:rsidRPr="00C01BDC" w14:paraId="0CF95FA0" w14:textId="77777777" w:rsidTr="005345AD">
        <w:trPr>
          <w:cantSplit/>
          <w:trHeight w:val="20"/>
          <w:jc w:val="center"/>
        </w:trPr>
        <w:tc>
          <w:tcPr>
            <w:tcW w:w="266" w:type="pct"/>
            <w:tcMar>
              <w:top w:w="0" w:type="dxa"/>
              <w:left w:w="108" w:type="dxa"/>
              <w:bottom w:w="0" w:type="dxa"/>
              <w:right w:w="108" w:type="dxa"/>
            </w:tcMar>
            <w:hideMark/>
          </w:tcPr>
          <w:p w14:paraId="3CB5AC67" w14:textId="77777777" w:rsidR="0052095C" w:rsidRPr="00C01BDC" w:rsidRDefault="0052095C" w:rsidP="00234A7F">
            <w:pPr>
              <w:keepNext/>
              <w:jc w:val="both"/>
              <w:rPr>
                <w:lang w:eastAsia="ar-SA"/>
              </w:rPr>
            </w:pPr>
            <w:r w:rsidRPr="00C01BDC">
              <w:rPr>
                <w:lang w:eastAsia="ar-SA"/>
              </w:rPr>
              <w:t>8.</w:t>
            </w:r>
          </w:p>
        </w:tc>
        <w:tc>
          <w:tcPr>
            <w:tcW w:w="1637" w:type="pct"/>
            <w:tcMar>
              <w:top w:w="0" w:type="dxa"/>
              <w:left w:w="108" w:type="dxa"/>
              <w:bottom w:w="0" w:type="dxa"/>
              <w:right w:w="108" w:type="dxa"/>
            </w:tcMar>
            <w:hideMark/>
          </w:tcPr>
          <w:p w14:paraId="20A3AF61" w14:textId="77777777" w:rsidR="0052095C" w:rsidRPr="00C01BDC" w:rsidRDefault="0052095C" w:rsidP="00234A7F">
            <w:pPr>
              <w:keepNext/>
              <w:jc w:val="both"/>
              <w:rPr>
                <w:lang w:eastAsia="ar-SA"/>
              </w:rPr>
            </w:pPr>
            <w:r w:rsidRPr="00C01BDC">
              <w:rPr>
                <w:lang w:eastAsia="ar-SA"/>
              </w:rPr>
              <w:t xml:space="preserve">Сроки поставки товара, выполнения работ, оказания услуг </w:t>
            </w:r>
          </w:p>
        </w:tc>
        <w:tc>
          <w:tcPr>
            <w:tcW w:w="3097" w:type="pct"/>
            <w:tcMar>
              <w:top w:w="0" w:type="dxa"/>
              <w:left w:w="108" w:type="dxa"/>
              <w:bottom w:w="0" w:type="dxa"/>
              <w:right w:w="108" w:type="dxa"/>
            </w:tcMar>
            <w:hideMark/>
          </w:tcPr>
          <w:p w14:paraId="428BEC69" w14:textId="3FE93FFE" w:rsidR="0052095C" w:rsidRPr="00C01BDC" w:rsidRDefault="0052095C" w:rsidP="00234A7F">
            <w:pPr>
              <w:keepNext/>
              <w:jc w:val="both"/>
              <w:rPr>
                <w:lang w:eastAsia="ar-SA"/>
              </w:rPr>
            </w:pPr>
            <w:r w:rsidRPr="00C01BDC">
              <w:rPr>
                <w:lang w:eastAsia="ar-SA"/>
              </w:rPr>
              <w:t>Указано в проекте договора и ТЗ</w:t>
            </w:r>
            <w:r w:rsidR="00781121" w:rsidRPr="00C01BDC">
              <w:rPr>
                <w:lang w:eastAsia="ar-SA"/>
              </w:rPr>
              <w:t>.</w:t>
            </w:r>
          </w:p>
        </w:tc>
      </w:tr>
      <w:tr w:rsidR="00E405CB" w:rsidRPr="00C01BDC" w14:paraId="265D7C47" w14:textId="77777777" w:rsidTr="00F0289D">
        <w:trPr>
          <w:cantSplit/>
          <w:trHeight w:val="791"/>
          <w:jc w:val="center"/>
        </w:trPr>
        <w:tc>
          <w:tcPr>
            <w:tcW w:w="266" w:type="pct"/>
            <w:shd w:val="clear" w:color="auto" w:fill="auto"/>
            <w:tcMar>
              <w:top w:w="0" w:type="dxa"/>
              <w:left w:w="108" w:type="dxa"/>
              <w:bottom w:w="0" w:type="dxa"/>
              <w:right w:w="108" w:type="dxa"/>
            </w:tcMar>
            <w:hideMark/>
          </w:tcPr>
          <w:p w14:paraId="55D62AAE" w14:textId="77777777" w:rsidR="0052095C" w:rsidRPr="00C01BDC" w:rsidRDefault="0052095C" w:rsidP="00234A7F">
            <w:pPr>
              <w:keepNext/>
              <w:jc w:val="both"/>
              <w:rPr>
                <w:lang w:eastAsia="ar-SA"/>
              </w:rPr>
            </w:pPr>
            <w:r w:rsidRPr="00C01BDC">
              <w:rPr>
                <w:lang w:eastAsia="ar-SA"/>
              </w:rPr>
              <w:t>9.</w:t>
            </w:r>
          </w:p>
        </w:tc>
        <w:tc>
          <w:tcPr>
            <w:tcW w:w="1637" w:type="pct"/>
            <w:shd w:val="clear" w:color="auto" w:fill="auto"/>
            <w:tcMar>
              <w:top w:w="0" w:type="dxa"/>
              <w:left w:w="108" w:type="dxa"/>
              <w:bottom w:w="0" w:type="dxa"/>
              <w:right w:w="108" w:type="dxa"/>
            </w:tcMar>
            <w:hideMark/>
          </w:tcPr>
          <w:p w14:paraId="14303FD6" w14:textId="77777777" w:rsidR="0052095C" w:rsidRPr="00C01BDC" w:rsidRDefault="0052095C" w:rsidP="00234A7F">
            <w:pPr>
              <w:keepNext/>
              <w:autoSpaceDE w:val="0"/>
              <w:autoSpaceDN w:val="0"/>
              <w:jc w:val="both"/>
              <w:rPr>
                <w:lang w:eastAsia="ar-SA"/>
              </w:rPr>
            </w:pPr>
            <w:r w:rsidRPr="00C01BDC">
              <w:t>Сведения о включенных (не включенных) в цену товаров, работ, услуг расходах, в том числе расходах на перевозку, страхование, уплату таможенных пошлин, налогов, сборов и других обязательных платежей</w:t>
            </w:r>
          </w:p>
        </w:tc>
        <w:tc>
          <w:tcPr>
            <w:tcW w:w="3097" w:type="pct"/>
            <w:shd w:val="clear" w:color="auto" w:fill="auto"/>
            <w:tcMar>
              <w:top w:w="0" w:type="dxa"/>
              <w:left w:w="108" w:type="dxa"/>
              <w:bottom w:w="0" w:type="dxa"/>
              <w:right w:w="108" w:type="dxa"/>
            </w:tcMar>
          </w:tcPr>
          <w:p w14:paraId="1BB5BE98" w14:textId="6BDF27A2" w:rsidR="0052095C" w:rsidRPr="00C01BDC" w:rsidRDefault="00CE2AB1" w:rsidP="006B0E6D">
            <w:pPr>
              <w:keepNext/>
              <w:autoSpaceDE w:val="0"/>
              <w:autoSpaceDN w:val="0"/>
              <w:jc w:val="both"/>
              <w:rPr>
                <w:lang w:eastAsia="ar-SA"/>
              </w:rPr>
            </w:pPr>
            <w:r w:rsidRPr="00C01BDC">
              <w:rPr>
                <w:lang w:eastAsia="ar-SA"/>
              </w:rPr>
              <w:t>Цена д</w:t>
            </w:r>
            <w:r w:rsidR="0052095C" w:rsidRPr="00C01BDC">
              <w:rPr>
                <w:lang w:eastAsia="ar-SA"/>
              </w:rPr>
              <w:t xml:space="preserve">оговора включает в себя стоимость товара, работ, услуг, расходы на страхование, транспортировку, </w:t>
            </w:r>
            <w:r w:rsidR="00781121" w:rsidRPr="00C01BDC">
              <w:t>включаемые в цену и уплачиваемые в соответствии с законодательством РФ налоги</w:t>
            </w:r>
            <w:r w:rsidR="008131C2" w:rsidRPr="00C01BDC">
              <w:t xml:space="preserve"> </w:t>
            </w:r>
            <w:r w:rsidR="00926A59" w:rsidRPr="00C01BDC">
              <w:t>(</w:t>
            </w:r>
            <w:r w:rsidR="008131C2" w:rsidRPr="00C01BDC">
              <w:t>кроме НДС</w:t>
            </w:r>
            <w:r w:rsidR="00926A59" w:rsidRPr="00C01BDC">
              <w:t>)</w:t>
            </w:r>
            <w:r w:rsidR="00781121" w:rsidRPr="00C01BDC">
              <w:t>, сборы и другие обязательные платежи</w:t>
            </w:r>
            <w:r w:rsidR="0052095C" w:rsidRPr="00C01BDC">
              <w:rPr>
                <w:lang w:eastAsia="ar-SA"/>
              </w:rPr>
              <w:t>, компенсацию издержек Поставщика (Исполнителя, Подрядчика) и причитающееся ему вознаграждение</w:t>
            </w:r>
            <w:r w:rsidR="00781121" w:rsidRPr="00C01BDC">
              <w:rPr>
                <w:lang w:eastAsia="ar-SA"/>
              </w:rPr>
              <w:t>.</w:t>
            </w:r>
          </w:p>
        </w:tc>
      </w:tr>
      <w:tr w:rsidR="00E405CB" w:rsidRPr="00C01BDC" w14:paraId="29A61AFE" w14:textId="77777777" w:rsidTr="00F0289D">
        <w:trPr>
          <w:cantSplit/>
          <w:trHeight w:val="221"/>
          <w:jc w:val="center"/>
        </w:trPr>
        <w:tc>
          <w:tcPr>
            <w:tcW w:w="266" w:type="pct"/>
            <w:shd w:val="clear" w:color="auto" w:fill="auto"/>
            <w:tcMar>
              <w:top w:w="0" w:type="dxa"/>
              <w:left w:w="108" w:type="dxa"/>
              <w:bottom w:w="0" w:type="dxa"/>
              <w:right w:w="108" w:type="dxa"/>
            </w:tcMar>
            <w:hideMark/>
          </w:tcPr>
          <w:p w14:paraId="6B7565F7" w14:textId="77777777" w:rsidR="0052095C" w:rsidRPr="00C01BDC" w:rsidRDefault="0052095C" w:rsidP="00234A7F">
            <w:pPr>
              <w:keepNext/>
              <w:jc w:val="both"/>
              <w:rPr>
                <w:lang w:eastAsia="ar-SA"/>
              </w:rPr>
            </w:pPr>
            <w:r w:rsidRPr="00C01BDC">
              <w:rPr>
                <w:lang w:eastAsia="ar-SA"/>
              </w:rPr>
              <w:t>10.</w:t>
            </w:r>
          </w:p>
        </w:tc>
        <w:tc>
          <w:tcPr>
            <w:tcW w:w="1637" w:type="pct"/>
            <w:shd w:val="clear" w:color="auto" w:fill="auto"/>
            <w:tcMar>
              <w:top w:w="0" w:type="dxa"/>
              <w:left w:w="108" w:type="dxa"/>
              <w:bottom w:w="0" w:type="dxa"/>
              <w:right w:w="108" w:type="dxa"/>
            </w:tcMar>
            <w:hideMark/>
          </w:tcPr>
          <w:p w14:paraId="11D59B16" w14:textId="77777777" w:rsidR="0052095C" w:rsidRPr="00C01BDC" w:rsidRDefault="0052095C" w:rsidP="00234A7F">
            <w:pPr>
              <w:keepNext/>
              <w:jc w:val="both"/>
              <w:rPr>
                <w:lang w:eastAsia="ar-SA"/>
              </w:rPr>
            </w:pPr>
            <w:r w:rsidRPr="00C01BDC">
              <w:rPr>
                <w:lang w:eastAsia="ar-SA"/>
              </w:rPr>
              <w:t>Начальная (максимальная) цена</w:t>
            </w:r>
          </w:p>
        </w:tc>
        <w:tc>
          <w:tcPr>
            <w:tcW w:w="3097" w:type="pct"/>
            <w:shd w:val="clear" w:color="auto" w:fill="auto"/>
            <w:tcMar>
              <w:top w:w="0" w:type="dxa"/>
              <w:left w:w="108" w:type="dxa"/>
              <w:bottom w:w="0" w:type="dxa"/>
              <w:right w:w="108" w:type="dxa"/>
            </w:tcMar>
            <w:hideMark/>
          </w:tcPr>
          <w:p w14:paraId="4AAB5343" w14:textId="4F9105BD" w:rsidR="00481B4F" w:rsidRPr="00C01BDC" w:rsidRDefault="00B87185" w:rsidP="00B87185">
            <w:pPr>
              <w:jc w:val="both"/>
              <w:rPr>
                <w:b/>
              </w:rPr>
            </w:pPr>
            <w:r w:rsidRPr="00C01BDC">
              <w:rPr>
                <w:b/>
              </w:rPr>
              <w:t>7 511</w:t>
            </w:r>
            <w:r w:rsidRPr="00C01BDC">
              <w:rPr>
                <w:b/>
                <w:lang w:val="en-US"/>
              </w:rPr>
              <w:t xml:space="preserve"> </w:t>
            </w:r>
            <w:r w:rsidR="009D2B8B" w:rsidRPr="00C01BDC">
              <w:rPr>
                <w:b/>
              </w:rPr>
              <w:t>Евро</w:t>
            </w:r>
            <w:r w:rsidRPr="00C01BDC">
              <w:rPr>
                <w:b/>
              </w:rPr>
              <w:t xml:space="preserve"> 28</w:t>
            </w:r>
            <w:r w:rsidR="009D2B8B" w:rsidRPr="00C01BDC">
              <w:rPr>
                <w:b/>
              </w:rPr>
              <w:t xml:space="preserve"> центов</w:t>
            </w:r>
            <w:r w:rsidRPr="00C01BDC">
              <w:rPr>
                <w:b/>
              </w:rPr>
              <w:t xml:space="preserve"> </w:t>
            </w:r>
            <w:r w:rsidR="00A94702" w:rsidRPr="00C01BDC">
              <w:rPr>
                <w:b/>
              </w:rPr>
              <w:t>(без НДС).</w:t>
            </w:r>
          </w:p>
        </w:tc>
      </w:tr>
      <w:tr w:rsidR="00E405CB" w:rsidRPr="00C01BDC" w14:paraId="32B4741D" w14:textId="77777777" w:rsidTr="005345AD">
        <w:trPr>
          <w:cantSplit/>
          <w:trHeight w:val="20"/>
          <w:jc w:val="center"/>
        </w:trPr>
        <w:tc>
          <w:tcPr>
            <w:tcW w:w="266" w:type="pct"/>
            <w:tcMar>
              <w:top w:w="0" w:type="dxa"/>
              <w:left w:w="108" w:type="dxa"/>
              <w:bottom w:w="0" w:type="dxa"/>
              <w:right w:w="108" w:type="dxa"/>
            </w:tcMar>
            <w:hideMark/>
          </w:tcPr>
          <w:p w14:paraId="64663A18" w14:textId="77777777" w:rsidR="0052095C" w:rsidRPr="00C01BDC" w:rsidRDefault="0052095C" w:rsidP="00234A7F">
            <w:pPr>
              <w:keepNext/>
              <w:jc w:val="both"/>
              <w:rPr>
                <w:lang w:eastAsia="ar-SA"/>
              </w:rPr>
            </w:pPr>
            <w:r w:rsidRPr="00C01BDC">
              <w:rPr>
                <w:lang w:eastAsia="ar-SA"/>
              </w:rPr>
              <w:t>11.</w:t>
            </w:r>
          </w:p>
        </w:tc>
        <w:tc>
          <w:tcPr>
            <w:tcW w:w="1637" w:type="pct"/>
            <w:tcMar>
              <w:top w:w="0" w:type="dxa"/>
              <w:left w:w="108" w:type="dxa"/>
              <w:bottom w:w="0" w:type="dxa"/>
              <w:right w:w="108" w:type="dxa"/>
            </w:tcMar>
            <w:hideMark/>
          </w:tcPr>
          <w:p w14:paraId="40CF90EC" w14:textId="77777777" w:rsidR="0052095C" w:rsidRPr="00C01BDC" w:rsidRDefault="0052095C" w:rsidP="00234A7F">
            <w:pPr>
              <w:keepNext/>
              <w:snapToGrid w:val="0"/>
              <w:jc w:val="both"/>
              <w:rPr>
                <w:lang w:eastAsia="ar-SA"/>
              </w:rPr>
            </w:pPr>
            <w:r w:rsidRPr="00C01BDC">
              <w:rPr>
                <w:lang w:eastAsia="ar-SA"/>
              </w:rPr>
              <w:t>Место подачи котировочных заявок, срок их подачи, в том числе дата и время окончания срока подачи котировочных заявок</w:t>
            </w:r>
          </w:p>
        </w:tc>
        <w:tc>
          <w:tcPr>
            <w:tcW w:w="3097" w:type="pct"/>
            <w:tcMar>
              <w:top w:w="0" w:type="dxa"/>
              <w:left w:w="108" w:type="dxa"/>
              <w:bottom w:w="0" w:type="dxa"/>
              <w:right w:w="108" w:type="dxa"/>
            </w:tcMar>
            <w:hideMark/>
          </w:tcPr>
          <w:p w14:paraId="75F77E48" w14:textId="7248CD69" w:rsidR="0052095C" w:rsidRPr="00C01BDC" w:rsidRDefault="0052095C" w:rsidP="00234A7F">
            <w:pPr>
              <w:keepNext/>
              <w:jc w:val="both"/>
              <w:rPr>
                <w:lang w:eastAsia="ar-SA"/>
              </w:rPr>
            </w:pPr>
            <w:r w:rsidRPr="00C01BDC">
              <w:rPr>
                <w:lang w:eastAsia="ar-SA"/>
              </w:rPr>
              <w:t>Указано в извещении</w:t>
            </w:r>
            <w:r w:rsidR="00781121" w:rsidRPr="00C01BDC">
              <w:rPr>
                <w:lang w:eastAsia="ar-SA"/>
              </w:rPr>
              <w:t>.</w:t>
            </w:r>
          </w:p>
        </w:tc>
      </w:tr>
      <w:tr w:rsidR="00E405CB" w:rsidRPr="00C01BDC" w14:paraId="51BA5130" w14:textId="77777777" w:rsidTr="005345AD">
        <w:trPr>
          <w:cantSplit/>
          <w:trHeight w:val="20"/>
          <w:jc w:val="center"/>
        </w:trPr>
        <w:tc>
          <w:tcPr>
            <w:tcW w:w="266" w:type="pct"/>
            <w:tcMar>
              <w:top w:w="0" w:type="dxa"/>
              <w:left w:w="108" w:type="dxa"/>
              <w:bottom w:w="0" w:type="dxa"/>
              <w:right w:w="108" w:type="dxa"/>
            </w:tcMar>
            <w:hideMark/>
          </w:tcPr>
          <w:p w14:paraId="4FD73C00" w14:textId="77777777" w:rsidR="0052095C" w:rsidRPr="00C01BDC" w:rsidRDefault="0052095C" w:rsidP="00234A7F">
            <w:pPr>
              <w:keepNext/>
              <w:jc w:val="both"/>
              <w:rPr>
                <w:lang w:eastAsia="ar-SA"/>
              </w:rPr>
            </w:pPr>
            <w:r w:rsidRPr="00C01BDC">
              <w:rPr>
                <w:lang w:eastAsia="ar-SA"/>
              </w:rPr>
              <w:t>12.</w:t>
            </w:r>
          </w:p>
        </w:tc>
        <w:tc>
          <w:tcPr>
            <w:tcW w:w="1637" w:type="pct"/>
            <w:tcMar>
              <w:top w:w="0" w:type="dxa"/>
              <w:left w:w="108" w:type="dxa"/>
              <w:bottom w:w="0" w:type="dxa"/>
              <w:right w:w="108" w:type="dxa"/>
            </w:tcMar>
          </w:tcPr>
          <w:p w14:paraId="317AA4BD" w14:textId="1F0C05C2" w:rsidR="0052095C" w:rsidRPr="00C01BDC" w:rsidRDefault="0052095C" w:rsidP="00234A7F">
            <w:pPr>
              <w:keepNext/>
              <w:autoSpaceDE w:val="0"/>
              <w:autoSpaceDN w:val="0"/>
              <w:jc w:val="both"/>
            </w:pPr>
            <w:r w:rsidRPr="00C01BDC">
              <w:rPr>
                <w:lang w:eastAsia="ar-SA"/>
              </w:rPr>
              <w:t xml:space="preserve">Срок </w:t>
            </w:r>
            <w:r w:rsidRPr="00C01BDC">
              <w:t>и условия оплаты товара, работ, услуг</w:t>
            </w:r>
          </w:p>
        </w:tc>
        <w:tc>
          <w:tcPr>
            <w:tcW w:w="3097" w:type="pct"/>
            <w:tcMar>
              <w:top w:w="0" w:type="dxa"/>
              <w:left w:w="108" w:type="dxa"/>
              <w:bottom w:w="0" w:type="dxa"/>
              <w:right w:w="108" w:type="dxa"/>
            </w:tcMar>
            <w:hideMark/>
          </w:tcPr>
          <w:p w14:paraId="490EA41A" w14:textId="33BCAA24" w:rsidR="0052095C" w:rsidRPr="00C01BDC" w:rsidRDefault="0052095C" w:rsidP="00234A7F">
            <w:pPr>
              <w:keepNext/>
              <w:snapToGrid w:val="0"/>
              <w:jc w:val="both"/>
              <w:rPr>
                <w:lang w:eastAsia="ar-SA"/>
              </w:rPr>
            </w:pPr>
            <w:r w:rsidRPr="00C01BDC">
              <w:rPr>
                <w:lang w:eastAsia="ar-SA"/>
              </w:rPr>
              <w:t>Указано в ТЗ</w:t>
            </w:r>
            <w:r w:rsidR="00C740B3" w:rsidRPr="00C01BDC">
              <w:rPr>
                <w:lang w:eastAsia="ar-SA"/>
              </w:rPr>
              <w:t xml:space="preserve"> и проекте договора.</w:t>
            </w:r>
          </w:p>
        </w:tc>
      </w:tr>
      <w:tr w:rsidR="00E405CB" w:rsidRPr="00C01BDC" w14:paraId="03B9C41A" w14:textId="77777777" w:rsidTr="005345AD">
        <w:trPr>
          <w:cantSplit/>
          <w:trHeight w:val="20"/>
          <w:jc w:val="center"/>
        </w:trPr>
        <w:tc>
          <w:tcPr>
            <w:tcW w:w="266" w:type="pct"/>
            <w:tcMar>
              <w:top w:w="0" w:type="dxa"/>
              <w:left w:w="108" w:type="dxa"/>
              <w:bottom w:w="0" w:type="dxa"/>
              <w:right w:w="108" w:type="dxa"/>
            </w:tcMar>
            <w:hideMark/>
          </w:tcPr>
          <w:p w14:paraId="73C96CCF" w14:textId="77777777" w:rsidR="0052095C" w:rsidRPr="00C01BDC" w:rsidRDefault="0052095C" w:rsidP="00234A7F">
            <w:pPr>
              <w:keepNext/>
              <w:jc w:val="both"/>
              <w:rPr>
                <w:color w:val="000000" w:themeColor="text1"/>
                <w:lang w:eastAsia="ar-SA"/>
              </w:rPr>
            </w:pPr>
            <w:r w:rsidRPr="00C01BDC">
              <w:rPr>
                <w:color w:val="000000" w:themeColor="text1"/>
                <w:lang w:eastAsia="ar-SA"/>
              </w:rPr>
              <w:lastRenderedPageBreak/>
              <w:t>13.</w:t>
            </w:r>
          </w:p>
        </w:tc>
        <w:tc>
          <w:tcPr>
            <w:tcW w:w="1637" w:type="pct"/>
            <w:tcMar>
              <w:top w:w="0" w:type="dxa"/>
              <w:left w:w="108" w:type="dxa"/>
              <w:bottom w:w="0" w:type="dxa"/>
              <w:right w:w="108" w:type="dxa"/>
            </w:tcMar>
            <w:hideMark/>
          </w:tcPr>
          <w:p w14:paraId="0E05BAA0" w14:textId="214452C8" w:rsidR="00481B4F" w:rsidRPr="00C01BDC" w:rsidRDefault="00E405CB" w:rsidP="00481B4F">
            <w:pPr>
              <w:autoSpaceDE w:val="0"/>
              <w:adjustRightInd w:val="0"/>
              <w:rPr>
                <w:color w:val="000000" w:themeColor="text1"/>
              </w:rPr>
            </w:pPr>
            <w:r w:rsidRPr="00C01BDC">
              <w:rPr>
                <w:color w:val="000000" w:themeColor="text1"/>
                <w:lang w:eastAsia="ar-SA"/>
              </w:rPr>
              <w:t>Порядок и сроки предоставления Документации о закупке. Р</w:t>
            </w:r>
            <w:r w:rsidR="0052095C" w:rsidRPr="00C01BDC">
              <w:rPr>
                <w:color w:val="000000" w:themeColor="text1"/>
                <w:lang w:eastAsia="ar-SA"/>
              </w:rPr>
              <w:t>азъяснени</w:t>
            </w:r>
            <w:r w:rsidRPr="00C01BDC">
              <w:rPr>
                <w:color w:val="000000" w:themeColor="text1"/>
                <w:lang w:eastAsia="ar-SA"/>
              </w:rPr>
              <w:t>я</w:t>
            </w:r>
            <w:r w:rsidR="0052095C" w:rsidRPr="00C01BDC">
              <w:rPr>
                <w:color w:val="000000" w:themeColor="text1"/>
                <w:lang w:eastAsia="ar-SA"/>
              </w:rPr>
              <w:t xml:space="preserve"> положений Документации о закупк</w:t>
            </w:r>
            <w:r w:rsidRPr="00C01BDC">
              <w:rPr>
                <w:color w:val="000000" w:themeColor="text1"/>
                <w:lang w:eastAsia="ar-SA"/>
              </w:rPr>
              <w:t>е</w:t>
            </w:r>
            <w:r w:rsidR="00481B4F" w:rsidRPr="00C01BDC">
              <w:rPr>
                <w:color w:val="000000" w:themeColor="text1"/>
                <w:lang w:eastAsia="ar-SA"/>
              </w:rPr>
              <w:t>,</w:t>
            </w:r>
            <w:r w:rsidR="00481B4F" w:rsidRPr="00C01BDC">
              <w:rPr>
                <w:color w:val="000000" w:themeColor="text1"/>
              </w:rPr>
              <w:t xml:space="preserve"> формы, порядок, дата начала и дата окончания срока предоставления участникам закупки разъяснений положений документации о закупке</w:t>
            </w:r>
          </w:p>
          <w:p w14:paraId="11604141" w14:textId="77777777" w:rsidR="0052095C" w:rsidRPr="00C01BDC" w:rsidRDefault="0052095C" w:rsidP="00234A7F">
            <w:pPr>
              <w:keepNext/>
              <w:autoSpaceDE w:val="0"/>
              <w:autoSpaceDN w:val="0"/>
              <w:jc w:val="both"/>
              <w:rPr>
                <w:color w:val="000000" w:themeColor="text1"/>
                <w:lang w:eastAsia="ar-SA"/>
              </w:rPr>
            </w:pPr>
          </w:p>
        </w:tc>
        <w:tc>
          <w:tcPr>
            <w:tcW w:w="3097" w:type="pct"/>
            <w:tcMar>
              <w:top w:w="0" w:type="dxa"/>
              <w:left w:w="108" w:type="dxa"/>
              <w:bottom w:w="0" w:type="dxa"/>
              <w:right w:w="108" w:type="dxa"/>
            </w:tcMar>
          </w:tcPr>
          <w:p w14:paraId="7C946FF9" w14:textId="659894AC" w:rsidR="00E405CB" w:rsidRPr="00C01BDC" w:rsidRDefault="00E405CB" w:rsidP="00481B4F">
            <w:pPr>
              <w:jc w:val="both"/>
              <w:rPr>
                <w:color w:val="000000" w:themeColor="text1"/>
              </w:rPr>
            </w:pPr>
            <w:r w:rsidRPr="00C01BDC">
              <w:rPr>
                <w:color w:val="000000" w:themeColor="text1"/>
              </w:rPr>
              <w:t>Документация предоставляется в порядке и сроки, определенные Извещением о закупке</w:t>
            </w:r>
          </w:p>
          <w:p w14:paraId="731390F9" w14:textId="55289227" w:rsidR="00481B4F" w:rsidRPr="00C01BDC" w:rsidRDefault="00481B4F" w:rsidP="00481B4F">
            <w:pPr>
              <w:jc w:val="both"/>
              <w:rPr>
                <w:color w:val="000000" w:themeColor="text1"/>
              </w:rPr>
            </w:pPr>
            <w:r w:rsidRPr="00C01BDC">
              <w:rPr>
                <w:color w:val="000000" w:themeColor="text1"/>
              </w:rPr>
              <w:t>Запросы на разъяснения положений документаций о закупке подаются, начиная с даты и времени публикации Извещений (это дата начала предоставления участникам закупки разъяснений положений документаций о закупке), в течение срока подачи заявок, но не позднее предпоследнего дня до окончания срока подачи заявок (это дата окончания предоставления участникам закупки разъяснений положений документаций о закупке), в письменной форме на бумажном носителе. Если закупка производится в электронной форме, запросы на разъяснение положений документаций о закупке, подаются в том же порядке, в электронной форме</w:t>
            </w:r>
            <w:r w:rsidR="00E405CB" w:rsidRPr="00C01BDC">
              <w:rPr>
                <w:color w:val="000000" w:themeColor="text1"/>
              </w:rPr>
              <w:t xml:space="preserve"> согласно регламенту ЭТП</w:t>
            </w:r>
            <w:r w:rsidRPr="00C01BDC">
              <w:rPr>
                <w:color w:val="000000" w:themeColor="text1"/>
              </w:rPr>
              <w:t xml:space="preserve">. </w:t>
            </w:r>
          </w:p>
          <w:p w14:paraId="50AD9EA3" w14:textId="77777777" w:rsidR="00481B4F" w:rsidRPr="00C01BDC" w:rsidRDefault="00481B4F" w:rsidP="00481B4F">
            <w:pPr>
              <w:jc w:val="both"/>
              <w:rPr>
                <w:color w:val="000000" w:themeColor="text1"/>
              </w:rPr>
            </w:pPr>
            <w:r w:rsidRPr="00C01BDC">
              <w:rPr>
                <w:color w:val="000000" w:themeColor="text1"/>
              </w:rPr>
              <w:t xml:space="preserve">Запросы на разъяснение положений документаций, подаются в рабочие дни недели и рабочее время Заказчика (Рабочее время заказчика с 09:00 до 18:00 Московское время). </w:t>
            </w:r>
          </w:p>
          <w:p w14:paraId="2FABA88F" w14:textId="7AD6B391" w:rsidR="00481B4F" w:rsidRPr="00C01BDC" w:rsidRDefault="00481B4F" w:rsidP="00481B4F">
            <w:pPr>
              <w:jc w:val="both"/>
              <w:rPr>
                <w:color w:val="000000" w:themeColor="text1"/>
              </w:rPr>
            </w:pPr>
            <w:r w:rsidRPr="00C01BDC">
              <w:rPr>
                <w:color w:val="000000" w:themeColor="text1"/>
              </w:rPr>
              <w:t xml:space="preserve">Решение о предоставлении разъяснений положений документаций принимается Заказчиком, если запрос на разъяснение не касается исчерпывающе определенной информации, указанной в Извещениях, в Информационных картах, в Технических заданиях, в Формах заявок и Проектах договоров.  </w:t>
            </w:r>
          </w:p>
          <w:p w14:paraId="7CFFFDD5" w14:textId="19B3C51A" w:rsidR="0052095C" w:rsidRPr="00C01BDC" w:rsidRDefault="00481B4F" w:rsidP="00481B4F">
            <w:pPr>
              <w:keepNext/>
              <w:keepLines/>
              <w:jc w:val="both"/>
              <w:rPr>
                <w:color w:val="000000" w:themeColor="text1"/>
              </w:rPr>
            </w:pPr>
            <w:r w:rsidRPr="00C01BDC">
              <w:rPr>
                <w:color w:val="000000" w:themeColor="text1"/>
              </w:rPr>
              <w:t>В случае принятия решения о предоставлении разъяснений положений документаций, разъяснения предоставляются участникам, в виде публикаций на Официальном сайте, в день принятия такого решения, во вкладке «Изменения и разъяснения».</w:t>
            </w:r>
          </w:p>
        </w:tc>
      </w:tr>
      <w:tr w:rsidR="00E405CB" w:rsidRPr="00C01BDC" w14:paraId="698886E5" w14:textId="77777777" w:rsidTr="005345AD">
        <w:trPr>
          <w:cantSplit/>
          <w:trHeight w:val="20"/>
          <w:jc w:val="center"/>
        </w:trPr>
        <w:tc>
          <w:tcPr>
            <w:tcW w:w="266" w:type="pct"/>
            <w:tcMar>
              <w:top w:w="0" w:type="dxa"/>
              <w:left w:w="108" w:type="dxa"/>
              <w:bottom w:w="0" w:type="dxa"/>
              <w:right w:w="108" w:type="dxa"/>
            </w:tcMar>
            <w:hideMark/>
          </w:tcPr>
          <w:p w14:paraId="08A4C655" w14:textId="77777777" w:rsidR="0052095C" w:rsidRPr="00C01BDC" w:rsidRDefault="0052095C" w:rsidP="00234A7F">
            <w:pPr>
              <w:keepNext/>
              <w:jc w:val="both"/>
              <w:rPr>
                <w:color w:val="000000" w:themeColor="text1"/>
                <w:lang w:eastAsia="ar-SA"/>
              </w:rPr>
            </w:pPr>
            <w:r w:rsidRPr="00C01BDC">
              <w:rPr>
                <w:color w:val="000000" w:themeColor="text1"/>
                <w:lang w:eastAsia="ar-SA"/>
              </w:rPr>
              <w:t>14.</w:t>
            </w:r>
          </w:p>
        </w:tc>
        <w:tc>
          <w:tcPr>
            <w:tcW w:w="1637" w:type="pct"/>
            <w:tcMar>
              <w:top w:w="0" w:type="dxa"/>
              <w:left w:w="108" w:type="dxa"/>
              <w:bottom w:w="0" w:type="dxa"/>
              <w:right w:w="108" w:type="dxa"/>
            </w:tcMar>
          </w:tcPr>
          <w:p w14:paraId="626347CA" w14:textId="638E903F" w:rsidR="0052095C" w:rsidRPr="00C01BDC" w:rsidRDefault="0052095C" w:rsidP="00234A7F">
            <w:pPr>
              <w:keepNext/>
              <w:autoSpaceDE w:val="0"/>
              <w:autoSpaceDN w:val="0"/>
              <w:jc w:val="both"/>
              <w:rPr>
                <w:color w:val="000000" w:themeColor="text1"/>
                <w:lang w:eastAsia="ar-SA"/>
              </w:rPr>
            </w:pPr>
            <w:r w:rsidRPr="00C01BDC">
              <w:rPr>
                <w:color w:val="000000" w:themeColor="text1"/>
                <w:lang w:eastAsia="ar-SA"/>
              </w:rPr>
              <w:t>Критерии оценки и сопоставления заявок на участие в закупке</w:t>
            </w:r>
          </w:p>
        </w:tc>
        <w:tc>
          <w:tcPr>
            <w:tcW w:w="3097" w:type="pct"/>
            <w:tcMar>
              <w:top w:w="0" w:type="dxa"/>
              <w:left w:w="108" w:type="dxa"/>
              <w:bottom w:w="0" w:type="dxa"/>
              <w:right w:w="108" w:type="dxa"/>
            </w:tcMar>
            <w:hideMark/>
          </w:tcPr>
          <w:p w14:paraId="49849A05" w14:textId="77777777" w:rsidR="0052095C" w:rsidRPr="00C01BDC" w:rsidRDefault="0052095C" w:rsidP="00234A7F">
            <w:pPr>
              <w:keepNext/>
              <w:snapToGrid w:val="0"/>
              <w:jc w:val="both"/>
              <w:rPr>
                <w:color w:val="000000" w:themeColor="text1"/>
                <w:lang w:eastAsia="ar-SA"/>
              </w:rPr>
            </w:pPr>
            <w:r w:rsidRPr="00C01BDC">
              <w:rPr>
                <w:color w:val="000000" w:themeColor="text1"/>
                <w:lang w:eastAsia="ar-SA"/>
              </w:rPr>
              <w:t>Цена</w:t>
            </w:r>
            <w:r w:rsidR="00781121" w:rsidRPr="00C01BDC">
              <w:rPr>
                <w:color w:val="000000" w:themeColor="text1"/>
                <w:lang w:eastAsia="ar-SA"/>
              </w:rPr>
              <w:t>.</w:t>
            </w:r>
          </w:p>
          <w:p w14:paraId="15C60A5E" w14:textId="0E9687A3" w:rsidR="00481B4F" w:rsidRPr="00C01BDC" w:rsidRDefault="00481B4F" w:rsidP="004270AA">
            <w:pPr>
              <w:keepNext/>
              <w:snapToGrid w:val="0"/>
              <w:jc w:val="both"/>
              <w:rPr>
                <w:color w:val="000000" w:themeColor="text1"/>
                <w:lang w:eastAsia="ar-SA"/>
              </w:rPr>
            </w:pPr>
            <w:r w:rsidRPr="00C01BDC">
              <w:rPr>
                <w:color w:val="000000" w:themeColor="text1"/>
                <w:lang w:eastAsia="ar-SA"/>
              </w:rPr>
              <w:t xml:space="preserve">Победитель </w:t>
            </w:r>
            <w:r w:rsidR="004270AA" w:rsidRPr="00C01BDC">
              <w:rPr>
                <w:color w:val="000000" w:themeColor="text1"/>
                <w:lang w:eastAsia="ar-SA"/>
              </w:rPr>
              <w:t>определяется</w:t>
            </w:r>
            <w:r w:rsidRPr="00C01BDC">
              <w:rPr>
                <w:color w:val="000000" w:themeColor="text1"/>
                <w:lang w:eastAsia="ar-SA"/>
              </w:rPr>
              <w:t xml:space="preserve"> по </w:t>
            </w:r>
            <w:r w:rsidR="004270AA" w:rsidRPr="00C01BDC">
              <w:rPr>
                <w:color w:val="000000" w:themeColor="text1"/>
                <w:lang w:eastAsia="ar-SA"/>
              </w:rPr>
              <w:t xml:space="preserve">цене договора, </w:t>
            </w:r>
            <w:r w:rsidRPr="00C01BDC">
              <w:rPr>
                <w:color w:val="000000" w:themeColor="text1"/>
                <w:lang w:eastAsia="ar-SA"/>
              </w:rPr>
              <w:t>предложенной им в котировочной заявке, без НДС.</w:t>
            </w:r>
          </w:p>
        </w:tc>
      </w:tr>
      <w:tr w:rsidR="00E405CB" w:rsidRPr="00C01BDC" w14:paraId="77D83A12" w14:textId="77777777" w:rsidTr="005345AD">
        <w:trPr>
          <w:cantSplit/>
          <w:trHeight w:val="20"/>
          <w:jc w:val="center"/>
        </w:trPr>
        <w:tc>
          <w:tcPr>
            <w:tcW w:w="266" w:type="pct"/>
            <w:tcMar>
              <w:top w:w="0" w:type="dxa"/>
              <w:left w:w="108" w:type="dxa"/>
              <w:bottom w:w="0" w:type="dxa"/>
              <w:right w:w="108" w:type="dxa"/>
            </w:tcMar>
            <w:hideMark/>
          </w:tcPr>
          <w:p w14:paraId="35ABFBB9" w14:textId="77777777" w:rsidR="0052095C" w:rsidRPr="00C01BDC" w:rsidRDefault="0052095C" w:rsidP="00234A7F">
            <w:pPr>
              <w:keepNext/>
              <w:jc w:val="both"/>
              <w:rPr>
                <w:lang w:eastAsia="ar-SA"/>
              </w:rPr>
            </w:pPr>
            <w:r w:rsidRPr="00C01BDC">
              <w:rPr>
                <w:lang w:eastAsia="ar-SA"/>
              </w:rPr>
              <w:t>15.</w:t>
            </w:r>
          </w:p>
        </w:tc>
        <w:tc>
          <w:tcPr>
            <w:tcW w:w="1637" w:type="pct"/>
            <w:tcMar>
              <w:top w:w="0" w:type="dxa"/>
              <w:left w:w="108" w:type="dxa"/>
              <w:bottom w:w="0" w:type="dxa"/>
              <w:right w:w="108" w:type="dxa"/>
            </w:tcMar>
          </w:tcPr>
          <w:p w14:paraId="5F4E5F88" w14:textId="32398420" w:rsidR="0052095C" w:rsidRPr="00C01BDC" w:rsidRDefault="0052095C" w:rsidP="00234A7F">
            <w:pPr>
              <w:keepNext/>
              <w:autoSpaceDE w:val="0"/>
              <w:autoSpaceDN w:val="0"/>
              <w:jc w:val="both"/>
              <w:rPr>
                <w:lang w:eastAsia="ar-SA"/>
              </w:rPr>
            </w:pPr>
            <w:r w:rsidRPr="00C01BDC">
              <w:rPr>
                <w:lang w:eastAsia="ar-SA"/>
              </w:rPr>
              <w:t>Порядок оценки и сопоставления заявок на участие в закупке</w:t>
            </w:r>
          </w:p>
        </w:tc>
        <w:tc>
          <w:tcPr>
            <w:tcW w:w="3097" w:type="pct"/>
            <w:tcMar>
              <w:top w:w="0" w:type="dxa"/>
              <w:left w:w="108" w:type="dxa"/>
              <w:bottom w:w="0" w:type="dxa"/>
              <w:right w:w="108" w:type="dxa"/>
            </w:tcMar>
            <w:hideMark/>
          </w:tcPr>
          <w:p w14:paraId="5CB3C6A3" w14:textId="69F5E5CB" w:rsidR="0052095C" w:rsidRPr="00C01BDC" w:rsidRDefault="0052095C" w:rsidP="00234A7F">
            <w:pPr>
              <w:keepNext/>
              <w:snapToGrid w:val="0"/>
              <w:jc w:val="both"/>
              <w:rPr>
                <w:lang w:eastAsia="ar-SA"/>
              </w:rPr>
            </w:pPr>
            <w:r w:rsidRPr="00C01BDC">
              <w:rPr>
                <w:lang w:eastAsia="ar-SA"/>
              </w:rPr>
              <w:t>Победителем признается участник, предложивший наименьшую цену</w:t>
            </w:r>
            <w:r w:rsidR="00781121" w:rsidRPr="00C01BDC">
              <w:rPr>
                <w:lang w:eastAsia="ar-SA"/>
              </w:rPr>
              <w:t>.</w:t>
            </w:r>
          </w:p>
        </w:tc>
      </w:tr>
      <w:tr w:rsidR="00E405CB" w:rsidRPr="00C01BDC" w14:paraId="0060B856" w14:textId="77777777" w:rsidTr="005345AD">
        <w:trPr>
          <w:cantSplit/>
          <w:trHeight w:val="20"/>
          <w:jc w:val="center"/>
        </w:trPr>
        <w:tc>
          <w:tcPr>
            <w:tcW w:w="266" w:type="pct"/>
            <w:tcMar>
              <w:top w:w="0" w:type="dxa"/>
              <w:left w:w="108" w:type="dxa"/>
              <w:bottom w:w="0" w:type="dxa"/>
              <w:right w:w="108" w:type="dxa"/>
            </w:tcMar>
            <w:hideMark/>
          </w:tcPr>
          <w:p w14:paraId="3D38C318" w14:textId="77777777" w:rsidR="0052095C" w:rsidRPr="00C01BDC" w:rsidRDefault="0052095C" w:rsidP="00234A7F">
            <w:pPr>
              <w:keepNext/>
              <w:jc w:val="both"/>
              <w:rPr>
                <w:lang w:eastAsia="ar-SA"/>
              </w:rPr>
            </w:pPr>
            <w:r w:rsidRPr="00C01BDC">
              <w:rPr>
                <w:lang w:eastAsia="ar-SA"/>
              </w:rPr>
              <w:t>16.</w:t>
            </w:r>
          </w:p>
        </w:tc>
        <w:tc>
          <w:tcPr>
            <w:tcW w:w="1637" w:type="pct"/>
            <w:tcMar>
              <w:top w:w="0" w:type="dxa"/>
              <w:left w:w="108" w:type="dxa"/>
              <w:bottom w:w="0" w:type="dxa"/>
              <w:right w:w="108" w:type="dxa"/>
            </w:tcMar>
          </w:tcPr>
          <w:p w14:paraId="45A1419E" w14:textId="77777777" w:rsidR="0052095C" w:rsidRPr="00C01BDC" w:rsidRDefault="0052095C" w:rsidP="00234A7F">
            <w:pPr>
              <w:keepNext/>
              <w:autoSpaceDE w:val="0"/>
              <w:autoSpaceDN w:val="0"/>
              <w:jc w:val="both"/>
            </w:pPr>
            <w:r w:rsidRPr="00C01BDC">
              <w:rPr>
                <w:lang w:eastAsia="ar-SA"/>
              </w:rPr>
              <w:t xml:space="preserve">Срок подписания победителем </w:t>
            </w:r>
            <w:r w:rsidRPr="00C01BDC">
              <w:t xml:space="preserve">в проведении запроса котировок </w:t>
            </w:r>
          </w:p>
          <w:p w14:paraId="184F08BE" w14:textId="259DCFCC" w:rsidR="0052095C" w:rsidRPr="00C01BDC" w:rsidRDefault="0052095C" w:rsidP="00234A7F">
            <w:pPr>
              <w:keepNext/>
              <w:snapToGrid w:val="0"/>
              <w:jc w:val="both"/>
              <w:rPr>
                <w:lang w:eastAsia="ar-SA"/>
              </w:rPr>
            </w:pPr>
            <w:r w:rsidRPr="00C01BDC">
              <w:rPr>
                <w:lang w:eastAsia="ar-SA"/>
              </w:rPr>
              <w:t xml:space="preserve">договора </w:t>
            </w:r>
          </w:p>
        </w:tc>
        <w:tc>
          <w:tcPr>
            <w:tcW w:w="3097" w:type="pct"/>
            <w:tcMar>
              <w:top w:w="0" w:type="dxa"/>
              <w:left w:w="108" w:type="dxa"/>
              <w:bottom w:w="0" w:type="dxa"/>
              <w:right w:w="108" w:type="dxa"/>
            </w:tcMar>
            <w:hideMark/>
          </w:tcPr>
          <w:p w14:paraId="2B0F2DE7" w14:textId="24CEF18D" w:rsidR="0052095C" w:rsidRPr="00C01BDC" w:rsidRDefault="008A7D60">
            <w:pPr>
              <w:keepNext/>
              <w:jc w:val="both"/>
              <w:rPr>
                <w:lang w:eastAsia="ar-SA"/>
              </w:rPr>
            </w:pPr>
            <w:r w:rsidRPr="00C01BDC">
              <w:rPr>
                <w:lang w:eastAsia="ar-SA"/>
              </w:rPr>
              <w:t>Не ранее чем через десять дней и не позднее чем через двадцать дней с даты размещения в единой информационной системе протокола рассмотрения и оценки котировочных заявок.</w:t>
            </w:r>
          </w:p>
        </w:tc>
      </w:tr>
      <w:tr w:rsidR="00E405CB" w:rsidRPr="00C01BDC" w14:paraId="033D0787" w14:textId="77777777" w:rsidTr="005345AD">
        <w:trPr>
          <w:cantSplit/>
          <w:trHeight w:val="20"/>
          <w:jc w:val="center"/>
        </w:trPr>
        <w:tc>
          <w:tcPr>
            <w:tcW w:w="266" w:type="pct"/>
            <w:tcMar>
              <w:top w:w="0" w:type="dxa"/>
              <w:left w:w="108" w:type="dxa"/>
              <w:bottom w:w="0" w:type="dxa"/>
              <w:right w:w="108" w:type="dxa"/>
            </w:tcMar>
            <w:hideMark/>
          </w:tcPr>
          <w:p w14:paraId="198C5E50" w14:textId="77777777" w:rsidR="0052095C" w:rsidRPr="00C01BDC" w:rsidRDefault="0052095C" w:rsidP="00234A7F">
            <w:pPr>
              <w:keepNext/>
              <w:jc w:val="both"/>
              <w:rPr>
                <w:lang w:eastAsia="ar-SA"/>
              </w:rPr>
            </w:pPr>
            <w:r w:rsidRPr="00C01BDC">
              <w:rPr>
                <w:lang w:val="en-US" w:eastAsia="ar-SA"/>
              </w:rPr>
              <w:lastRenderedPageBreak/>
              <w:t>1</w:t>
            </w:r>
            <w:r w:rsidRPr="00C01BDC">
              <w:rPr>
                <w:lang w:eastAsia="ar-SA"/>
              </w:rPr>
              <w:t>7.</w:t>
            </w:r>
          </w:p>
        </w:tc>
        <w:tc>
          <w:tcPr>
            <w:tcW w:w="1637" w:type="pct"/>
            <w:tcMar>
              <w:top w:w="0" w:type="dxa"/>
              <w:left w:w="108" w:type="dxa"/>
              <w:bottom w:w="0" w:type="dxa"/>
              <w:right w:w="108" w:type="dxa"/>
            </w:tcMar>
            <w:hideMark/>
          </w:tcPr>
          <w:p w14:paraId="390AD6D7" w14:textId="77777777" w:rsidR="0052095C" w:rsidRPr="00C01BDC" w:rsidRDefault="0052095C" w:rsidP="00234A7F">
            <w:pPr>
              <w:keepNext/>
              <w:snapToGrid w:val="0"/>
              <w:jc w:val="both"/>
              <w:rPr>
                <w:lang w:eastAsia="ar-SA"/>
              </w:rPr>
            </w:pPr>
            <w:r w:rsidRPr="00C01BDC">
              <w:rPr>
                <w:lang w:eastAsia="ar-SA"/>
              </w:rPr>
              <w:t>Требования, предъявляемые к участникам размещения заказа</w:t>
            </w:r>
          </w:p>
        </w:tc>
        <w:tc>
          <w:tcPr>
            <w:tcW w:w="3097" w:type="pct"/>
            <w:tcMar>
              <w:top w:w="0" w:type="dxa"/>
              <w:left w:w="108" w:type="dxa"/>
              <w:bottom w:w="0" w:type="dxa"/>
              <w:right w:w="108" w:type="dxa"/>
            </w:tcMar>
          </w:tcPr>
          <w:p w14:paraId="6FE0CBA7" w14:textId="77777777" w:rsidR="0052095C" w:rsidRPr="00C01BDC" w:rsidRDefault="0052095C" w:rsidP="00234A7F">
            <w:pPr>
              <w:keepNext/>
              <w:snapToGrid w:val="0"/>
              <w:ind w:hanging="11"/>
              <w:jc w:val="both"/>
              <w:rPr>
                <w:lang w:eastAsia="ar-SA"/>
              </w:rPr>
            </w:pPr>
            <w:r w:rsidRPr="00C01BDC">
              <w:rPr>
                <w:lang w:eastAsia="ar-SA"/>
              </w:rPr>
              <w:t xml:space="preserve">1) </w:t>
            </w:r>
            <w:proofErr w:type="spellStart"/>
            <w:r w:rsidRPr="00C01BDC">
              <w:rPr>
                <w:lang w:eastAsia="ar-SA"/>
              </w:rPr>
              <w:t>непроведение</w:t>
            </w:r>
            <w:proofErr w:type="spellEnd"/>
            <w:r w:rsidRPr="00C01BDC">
              <w:rPr>
                <w:lang w:eastAsia="ar-SA"/>
              </w:rPr>
              <w:t xml:space="preserve"> ликвидации участника размещения заказа – юридического лица и отсутствие решения арбитражного суда о признании участника размещения заказа – юридического лица, индивидуального предпринимателя банкротом и об открытии конкурсного производства;</w:t>
            </w:r>
          </w:p>
          <w:p w14:paraId="1DF1B803" w14:textId="77777777" w:rsidR="0052095C" w:rsidRPr="00C01BDC" w:rsidRDefault="0052095C" w:rsidP="00234A7F">
            <w:pPr>
              <w:keepNext/>
              <w:ind w:hanging="11"/>
              <w:jc w:val="both"/>
              <w:rPr>
                <w:lang w:eastAsia="ar-SA"/>
              </w:rPr>
            </w:pPr>
            <w:r w:rsidRPr="00C01BDC">
              <w:rPr>
                <w:lang w:eastAsia="ar-SA"/>
              </w:rPr>
              <w:t xml:space="preserve">2) </w:t>
            </w:r>
            <w:proofErr w:type="spellStart"/>
            <w:r w:rsidRPr="00C01BDC">
              <w:rPr>
                <w:lang w:eastAsia="ar-SA"/>
              </w:rPr>
              <w:t>неприостановление</w:t>
            </w:r>
            <w:proofErr w:type="spellEnd"/>
            <w:r w:rsidRPr="00C01BDC">
              <w:rPr>
                <w:lang w:eastAsia="ar-SA"/>
              </w:rPr>
              <w:t xml:space="preserve"> деятельности участника размещения заказа в порядке, предусмотренном Кодексом Российской Федерации об административных правонарушениях, на день подачи заявки на участие;</w:t>
            </w:r>
          </w:p>
          <w:p w14:paraId="5D2D05C2" w14:textId="77777777" w:rsidR="0052095C" w:rsidRPr="00C01BDC" w:rsidRDefault="0052095C" w:rsidP="00234A7F">
            <w:pPr>
              <w:jc w:val="both"/>
              <w:rPr>
                <w:color w:val="000000" w:themeColor="text1"/>
              </w:rPr>
            </w:pPr>
            <w:r w:rsidRPr="00C01BDC">
              <w:rPr>
                <w:color w:val="000000" w:themeColor="text1"/>
                <w:lang w:eastAsia="ar-SA"/>
              </w:rPr>
              <w:t>3)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процедуре закупки не принято;</w:t>
            </w:r>
          </w:p>
          <w:p w14:paraId="2342C5EF" w14:textId="77777777" w:rsidR="0052095C" w:rsidRPr="00C01BDC" w:rsidRDefault="0052095C" w:rsidP="00234A7F">
            <w:pPr>
              <w:keepNext/>
              <w:jc w:val="both"/>
              <w:rPr>
                <w:lang w:eastAsia="ar-SA"/>
              </w:rPr>
            </w:pPr>
            <w:r w:rsidRPr="00C01BDC">
              <w:rPr>
                <w:lang w:eastAsia="ar-SA"/>
              </w:rPr>
              <w:t>4) сведения об участниках размещения заказа должны отсутствовать в предусмотренном Федеральным законом № 223-ФЗ «О закупках товаров, работ, услуг отдельными видами юридических лиц» реестре недобросовестных поставщиков.</w:t>
            </w:r>
          </w:p>
          <w:p w14:paraId="53B02F39" w14:textId="77777777" w:rsidR="0052095C" w:rsidRPr="00C01BDC" w:rsidRDefault="0052095C" w:rsidP="00234A7F">
            <w:pPr>
              <w:keepNext/>
              <w:ind w:hanging="11"/>
              <w:jc w:val="both"/>
              <w:rPr>
                <w:lang w:eastAsia="ar-SA"/>
              </w:rPr>
            </w:pPr>
            <w:r w:rsidRPr="00C01BDC">
              <w:rPr>
                <w:lang w:eastAsia="ar-SA"/>
              </w:rPr>
              <w:t>5) участник запроса котировок должен быть членом СРО в области строительства, реконструкции, капитального ремонта объектов капитального строительства;</w:t>
            </w:r>
          </w:p>
          <w:p w14:paraId="29108FE6" w14:textId="77777777" w:rsidR="0052095C" w:rsidRPr="00C01BDC" w:rsidRDefault="0052095C" w:rsidP="00234A7F">
            <w:pPr>
              <w:keepNext/>
              <w:ind w:hanging="11"/>
              <w:jc w:val="both"/>
              <w:rPr>
                <w:lang w:eastAsia="ar-SA"/>
              </w:rPr>
            </w:pPr>
            <w:r w:rsidRPr="00C01BDC">
              <w:rPr>
                <w:lang w:eastAsia="ar-SA"/>
              </w:rPr>
              <w:t>6) СРО, в которой состоит участник, должна иметь компенсационный фонд обеспечения договорных обязательств;</w:t>
            </w:r>
          </w:p>
          <w:p w14:paraId="28DD3443" w14:textId="02ADEEAE" w:rsidR="0052095C" w:rsidRPr="00C01BDC" w:rsidRDefault="0052095C" w:rsidP="00234A7F">
            <w:pPr>
              <w:keepNext/>
              <w:ind w:hanging="11"/>
              <w:jc w:val="both"/>
              <w:rPr>
                <w:lang w:eastAsia="ar-SA"/>
              </w:rPr>
            </w:pPr>
            <w:r w:rsidRPr="00C01BDC">
              <w:rPr>
                <w:lang w:eastAsia="ar-SA"/>
              </w:rPr>
              <w:t>7) совокупный размер обязательств участника запроса котировок по договорам, которые заключены с использованием конкурентных способов, не должен превышать уровень ответственности участника по компенсационному фонду обеспечения договорных обязательств;</w:t>
            </w:r>
          </w:p>
          <w:p w14:paraId="492AC362" w14:textId="77777777" w:rsidR="0052095C" w:rsidRPr="00C01BDC" w:rsidRDefault="0052095C" w:rsidP="00234A7F">
            <w:pPr>
              <w:keepNext/>
              <w:ind w:hanging="11"/>
              <w:jc w:val="both"/>
              <w:rPr>
                <w:lang w:eastAsia="ar-SA"/>
              </w:rPr>
            </w:pPr>
            <w:r w:rsidRPr="00C01BDC">
              <w:rPr>
                <w:lang w:eastAsia="ar-SA"/>
              </w:rPr>
              <w:t>Все перечисленные выше требования в п 5,6,7 настоящего раздела (17. Требования, предъявляемые к участникам размещения заказа) не распространяются:</w:t>
            </w:r>
          </w:p>
          <w:p w14:paraId="089666AA" w14:textId="77777777" w:rsidR="0052095C" w:rsidRPr="00C01BDC" w:rsidRDefault="0052095C" w:rsidP="00234A7F">
            <w:pPr>
              <w:keepNext/>
              <w:ind w:hanging="11"/>
              <w:jc w:val="both"/>
              <w:rPr>
                <w:lang w:eastAsia="ar-SA"/>
              </w:rPr>
            </w:pPr>
            <w:r w:rsidRPr="00C01BDC">
              <w:rPr>
                <w:lang w:eastAsia="ar-SA"/>
              </w:rPr>
              <w:t xml:space="preserve">1) на участников, которые предложат цену контракта 3 млн руб. и менее. Такие участники не обязаны быть членами СРО в силу ч. 2.1 ст. 52 </w:t>
            </w:r>
            <w:proofErr w:type="spellStart"/>
            <w:r w:rsidRPr="00C01BDC">
              <w:rPr>
                <w:lang w:eastAsia="ar-SA"/>
              </w:rPr>
              <w:t>ГрК</w:t>
            </w:r>
            <w:proofErr w:type="spellEnd"/>
            <w:r w:rsidRPr="00C01BDC">
              <w:rPr>
                <w:lang w:eastAsia="ar-SA"/>
              </w:rPr>
              <w:t xml:space="preserve"> РФ;</w:t>
            </w:r>
          </w:p>
          <w:p w14:paraId="0CED35FE" w14:textId="77777777" w:rsidR="0052095C" w:rsidRPr="00C01BDC" w:rsidRDefault="0052095C" w:rsidP="00234A7F">
            <w:pPr>
              <w:keepNext/>
              <w:ind w:hanging="11"/>
              <w:jc w:val="both"/>
              <w:rPr>
                <w:lang w:eastAsia="ar-SA"/>
              </w:rPr>
            </w:pPr>
            <w:r w:rsidRPr="00C01BDC">
              <w:rPr>
                <w:lang w:eastAsia="ar-SA"/>
              </w:rPr>
              <w:t xml:space="preserve">2) на унитарные предприятия, государственные и муниципальные учреждения, </w:t>
            </w:r>
            <w:proofErr w:type="spellStart"/>
            <w:r w:rsidRPr="00C01BDC">
              <w:rPr>
                <w:lang w:eastAsia="ar-SA"/>
              </w:rPr>
              <w:t>юрлица</w:t>
            </w:r>
            <w:proofErr w:type="spellEnd"/>
            <w:r w:rsidRPr="00C01BDC">
              <w:rPr>
                <w:lang w:eastAsia="ar-SA"/>
              </w:rPr>
              <w:t xml:space="preserve"> с </w:t>
            </w:r>
            <w:proofErr w:type="spellStart"/>
            <w:r w:rsidRPr="00C01BDC">
              <w:rPr>
                <w:lang w:eastAsia="ar-SA"/>
              </w:rPr>
              <w:t>госучастием</w:t>
            </w:r>
            <w:proofErr w:type="spellEnd"/>
            <w:r w:rsidRPr="00C01BDC">
              <w:rPr>
                <w:lang w:eastAsia="ar-SA"/>
              </w:rPr>
              <w:t xml:space="preserve"> в случаях, которые перечислены в ч. 2.2 ст. 52 </w:t>
            </w:r>
            <w:proofErr w:type="spellStart"/>
            <w:r w:rsidRPr="00C01BDC">
              <w:rPr>
                <w:lang w:eastAsia="ar-SA"/>
              </w:rPr>
              <w:t>ГрК</w:t>
            </w:r>
            <w:proofErr w:type="spellEnd"/>
            <w:r w:rsidRPr="00C01BDC">
              <w:rPr>
                <w:lang w:eastAsia="ar-SA"/>
              </w:rPr>
              <w:t xml:space="preserve"> РФ.</w:t>
            </w:r>
          </w:p>
        </w:tc>
      </w:tr>
      <w:tr w:rsidR="00E405CB" w:rsidRPr="00C01BDC" w14:paraId="421DE447" w14:textId="77777777" w:rsidTr="005345AD">
        <w:trPr>
          <w:cantSplit/>
          <w:trHeight w:val="20"/>
          <w:jc w:val="center"/>
        </w:trPr>
        <w:tc>
          <w:tcPr>
            <w:tcW w:w="266" w:type="pct"/>
            <w:tcMar>
              <w:top w:w="0" w:type="dxa"/>
              <w:left w:w="108" w:type="dxa"/>
              <w:bottom w:w="0" w:type="dxa"/>
              <w:right w:w="108" w:type="dxa"/>
            </w:tcMar>
            <w:hideMark/>
          </w:tcPr>
          <w:p w14:paraId="575666A3" w14:textId="77777777" w:rsidR="0052095C" w:rsidRPr="00C01BDC" w:rsidRDefault="0052095C" w:rsidP="00DF3F92">
            <w:pPr>
              <w:keepNext/>
              <w:jc w:val="center"/>
              <w:rPr>
                <w:lang w:eastAsia="ar-SA"/>
              </w:rPr>
            </w:pPr>
            <w:r w:rsidRPr="00C01BDC">
              <w:rPr>
                <w:lang w:eastAsia="ar-SA"/>
              </w:rPr>
              <w:lastRenderedPageBreak/>
              <w:t>18.</w:t>
            </w:r>
          </w:p>
        </w:tc>
        <w:tc>
          <w:tcPr>
            <w:tcW w:w="1637" w:type="pct"/>
            <w:tcMar>
              <w:top w:w="0" w:type="dxa"/>
              <w:left w:w="108" w:type="dxa"/>
              <w:bottom w:w="0" w:type="dxa"/>
              <w:right w:w="108" w:type="dxa"/>
            </w:tcMar>
            <w:hideMark/>
          </w:tcPr>
          <w:p w14:paraId="28AC5595" w14:textId="77777777" w:rsidR="0052095C" w:rsidRPr="00C01BDC" w:rsidRDefault="0052095C">
            <w:pPr>
              <w:keepNext/>
              <w:snapToGrid w:val="0"/>
              <w:rPr>
                <w:lang w:eastAsia="ar-SA"/>
              </w:rPr>
            </w:pPr>
            <w:r w:rsidRPr="00C01BDC">
              <w:rPr>
                <w:lang w:eastAsia="ar-SA"/>
              </w:rPr>
              <w:t>Документы, прилагаемые к котировочной заявке на участие</w:t>
            </w:r>
          </w:p>
        </w:tc>
        <w:tc>
          <w:tcPr>
            <w:tcW w:w="3097" w:type="pct"/>
            <w:tcMar>
              <w:top w:w="0" w:type="dxa"/>
              <w:left w:w="108" w:type="dxa"/>
              <w:bottom w:w="0" w:type="dxa"/>
              <w:right w:w="108" w:type="dxa"/>
            </w:tcMar>
            <w:hideMark/>
          </w:tcPr>
          <w:p w14:paraId="765C01DA" w14:textId="732E5601" w:rsidR="0052095C" w:rsidRPr="00C01BDC" w:rsidRDefault="0052095C">
            <w:pPr>
              <w:keepNext/>
              <w:autoSpaceDE w:val="0"/>
              <w:ind w:left="-11"/>
              <w:rPr>
                <w:color w:val="000000" w:themeColor="text1"/>
                <w:lang w:eastAsia="ar-SA"/>
              </w:rPr>
            </w:pPr>
            <w:r w:rsidRPr="00C01BDC">
              <w:rPr>
                <w:color w:val="000000" w:themeColor="text1"/>
                <w:lang w:eastAsia="ar-SA"/>
              </w:rPr>
              <w:t>- справка налогового органа об отсутствии задолженности по налогам и сборам в бюджеты всех уровней (</w:t>
            </w:r>
            <w:proofErr w:type="gramStart"/>
            <w:r w:rsidRPr="00C01BDC">
              <w:rPr>
                <w:color w:val="000000" w:themeColor="text1"/>
                <w:lang w:eastAsia="ar-SA"/>
              </w:rPr>
              <w:t>В</w:t>
            </w:r>
            <w:proofErr w:type="gramEnd"/>
            <w:r w:rsidRPr="00C01BDC">
              <w:rPr>
                <w:color w:val="000000" w:themeColor="text1"/>
                <w:lang w:eastAsia="ar-SA"/>
              </w:rPr>
              <w:t xml:space="preserve"> случае, если в данной справке указано, что участник закупки имеет задолженность, то к заявке в обязательном порядке прилагается </w:t>
            </w:r>
            <w:r w:rsidR="00481B4F" w:rsidRPr="00C01BDC">
              <w:rPr>
                <w:color w:val="000000" w:themeColor="text1"/>
                <w:lang w:eastAsia="ar-SA"/>
              </w:rPr>
              <w:t>Форма 1 (</w:t>
            </w:r>
            <w:r w:rsidR="00FB172C" w:rsidRPr="00C01BDC">
              <w:rPr>
                <w:color w:val="000000" w:themeColor="text1"/>
                <w:lang w:eastAsia="ar-SA"/>
              </w:rPr>
              <w:t>Б</w:t>
            </w:r>
            <w:r w:rsidR="00481B4F" w:rsidRPr="00C01BDC">
              <w:rPr>
                <w:color w:val="000000" w:themeColor="text1"/>
                <w:lang w:eastAsia="ar-SA"/>
              </w:rPr>
              <w:t>ухгалтерский баланс) и Форма № 2 (</w:t>
            </w:r>
            <w:r w:rsidR="00FB172C" w:rsidRPr="00C01BDC">
              <w:rPr>
                <w:color w:val="000000" w:themeColor="text1"/>
                <w:lang w:eastAsia="ar-SA"/>
              </w:rPr>
              <w:t>Отчёт о финансовых результатах</w:t>
            </w:r>
            <w:r w:rsidR="00481B4F" w:rsidRPr="00C01BDC">
              <w:rPr>
                <w:color w:val="000000" w:themeColor="text1"/>
                <w:lang w:eastAsia="ar-SA"/>
              </w:rPr>
              <w:t>)</w:t>
            </w:r>
            <w:r w:rsidRPr="00C01BDC">
              <w:rPr>
                <w:color w:val="000000" w:themeColor="text1"/>
                <w:lang w:eastAsia="ar-SA"/>
              </w:rPr>
              <w:t xml:space="preserve"> за последний отчетный период, принятый налоговым органом. К бухгалтерскому балансу, представленному в налоговый орган в электронной форме в обязательном порядке должно прилагаться извещение (действующая форма по КНД). Бухгалтерский баланс, представленный в налоговый орган на бумажном носителе в обязательном порядке должен содержать отметку налогового органа о принятии. К</w:t>
            </w:r>
            <w:r w:rsidR="00BD4022" w:rsidRPr="00C01BDC">
              <w:rPr>
                <w:color w:val="000000" w:themeColor="text1"/>
                <w:lang w:eastAsia="ar-SA"/>
              </w:rPr>
              <w:t>р</w:t>
            </w:r>
            <w:r w:rsidRPr="00C01BDC">
              <w:rPr>
                <w:color w:val="000000" w:themeColor="text1"/>
                <w:lang w:eastAsia="ar-SA"/>
              </w:rPr>
              <w:t>оме того, к заявке</w:t>
            </w:r>
            <w:r w:rsidR="00EB090E" w:rsidRPr="00C01BDC">
              <w:rPr>
                <w:color w:val="000000" w:themeColor="text1"/>
                <w:lang w:eastAsia="ar-SA"/>
              </w:rPr>
              <w:t xml:space="preserve"> в</w:t>
            </w:r>
            <w:r w:rsidRPr="00C01BDC">
              <w:rPr>
                <w:color w:val="000000" w:themeColor="text1"/>
                <w:lang w:eastAsia="ar-SA"/>
              </w:rPr>
              <w:t xml:space="preserve"> обязательном порядке должна быть приложена справка (действующая форма по КНД), включающая в себя указанную задолженность);</w:t>
            </w:r>
          </w:p>
          <w:p w14:paraId="1816B98F" w14:textId="76441866" w:rsidR="00680A34" w:rsidRPr="00C01BDC" w:rsidRDefault="00680A34">
            <w:pPr>
              <w:keepNext/>
              <w:autoSpaceDE w:val="0"/>
              <w:ind w:left="-11"/>
              <w:rPr>
                <w:color w:val="000000" w:themeColor="text1"/>
                <w:lang w:eastAsia="ar-SA"/>
              </w:rPr>
            </w:pPr>
            <w:r w:rsidRPr="00C01BDC">
              <w:rPr>
                <w:color w:val="000000" w:themeColor="text1"/>
                <w:lang w:eastAsia="ar-SA"/>
              </w:rPr>
              <w:t>- копии документов, подтверждающих использование</w:t>
            </w:r>
            <w:r w:rsidR="0031642C" w:rsidRPr="00C01BDC">
              <w:rPr>
                <w:color w:val="000000" w:themeColor="text1"/>
                <w:lang w:eastAsia="ar-SA"/>
              </w:rPr>
              <w:t xml:space="preserve"> специальных</w:t>
            </w:r>
            <w:r w:rsidRPr="00C01BDC">
              <w:rPr>
                <w:color w:val="000000" w:themeColor="text1"/>
                <w:lang w:eastAsia="ar-SA"/>
              </w:rPr>
              <w:t xml:space="preserve"> налогов</w:t>
            </w:r>
            <w:r w:rsidR="00D5434E" w:rsidRPr="00C01BDC">
              <w:rPr>
                <w:color w:val="000000" w:themeColor="text1"/>
                <w:lang w:eastAsia="ar-SA"/>
              </w:rPr>
              <w:t>ых</w:t>
            </w:r>
            <w:r w:rsidRPr="00C01BDC">
              <w:rPr>
                <w:color w:val="000000" w:themeColor="text1"/>
                <w:lang w:eastAsia="ar-SA"/>
              </w:rPr>
              <w:t xml:space="preserve"> режимов, если таковые используются;</w:t>
            </w:r>
          </w:p>
          <w:p w14:paraId="42C00866" w14:textId="77777777" w:rsidR="0052095C" w:rsidRPr="00C01BDC" w:rsidRDefault="0052095C">
            <w:pPr>
              <w:keepNext/>
              <w:autoSpaceDE w:val="0"/>
              <w:ind w:left="-11"/>
              <w:rPr>
                <w:lang w:eastAsia="ar-SA"/>
              </w:rPr>
            </w:pPr>
            <w:r w:rsidRPr="00C01BDC">
              <w:rPr>
                <w:lang w:eastAsia="ar-SA"/>
              </w:rPr>
              <w:t>- выписка из ЕГРЮЛ;</w:t>
            </w:r>
          </w:p>
          <w:p w14:paraId="46EB52D5" w14:textId="77777777" w:rsidR="0052095C" w:rsidRPr="00C01BDC" w:rsidRDefault="0052095C">
            <w:pPr>
              <w:keepNext/>
              <w:autoSpaceDE w:val="0"/>
              <w:ind w:left="-11"/>
              <w:rPr>
                <w:lang w:eastAsia="ar-SA"/>
              </w:rPr>
            </w:pPr>
            <w:r w:rsidRPr="00C01BDC">
              <w:rPr>
                <w:lang w:eastAsia="ar-SA"/>
              </w:rPr>
              <w:t>- копии учредительных документов;</w:t>
            </w:r>
          </w:p>
          <w:p w14:paraId="4CD57F7C" w14:textId="77777777" w:rsidR="0052095C" w:rsidRPr="00C01BDC" w:rsidRDefault="0052095C">
            <w:pPr>
              <w:keepNext/>
              <w:autoSpaceDE w:val="0"/>
              <w:ind w:left="-11"/>
              <w:rPr>
                <w:lang w:eastAsia="ar-SA"/>
              </w:rPr>
            </w:pPr>
            <w:r w:rsidRPr="00C01BDC">
              <w:rPr>
                <w:lang w:eastAsia="ar-SA"/>
              </w:rPr>
              <w:t>- копия свидетельства о постановке на налоговый учет;</w:t>
            </w:r>
          </w:p>
          <w:p w14:paraId="3588842D" w14:textId="438E5687" w:rsidR="0052095C" w:rsidRPr="00C01BDC" w:rsidRDefault="0052095C">
            <w:pPr>
              <w:keepNext/>
              <w:autoSpaceDE w:val="0"/>
              <w:ind w:left="-11"/>
              <w:rPr>
                <w:color w:val="000000" w:themeColor="text1"/>
                <w:lang w:eastAsia="ar-SA"/>
              </w:rPr>
            </w:pPr>
            <w:r w:rsidRPr="00C01BDC">
              <w:rPr>
                <w:lang w:eastAsia="ar-SA"/>
              </w:rPr>
              <w:t xml:space="preserve">- копия свидетельства о государственной </w:t>
            </w:r>
            <w:r w:rsidRPr="00C01BDC">
              <w:rPr>
                <w:color w:val="000000" w:themeColor="text1"/>
                <w:lang w:eastAsia="ar-SA"/>
              </w:rPr>
              <w:t xml:space="preserve">регистрации (если государственная регистрация была проведена после «01» января 2017, к котировочной заявке должен быть приложен </w:t>
            </w:r>
            <w:r w:rsidR="00F91CB0" w:rsidRPr="00C01BDC">
              <w:rPr>
                <w:color w:val="000000" w:themeColor="text1"/>
                <w:lang w:eastAsia="ar-SA"/>
              </w:rPr>
              <w:t>документ,</w:t>
            </w:r>
            <w:r w:rsidRPr="00C01BDC">
              <w:rPr>
                <w:color w:val="000000" w:themeColor="text1"/>
                <w:lang w:eastAsia="ar-SA"/>
              </w:rPr>
              <w:t xml:space="preserve"> заменяющий свидетельство о государственной регистрации по действующей форме);</w:t>
            </w:r>
          </w:p>
          <w:p w14:paraId="51437ACD" w14:textId="77777777" w:rsidR="0052095C" w:rsidRPr="00C01BDC" w:rsidRDefault="0052095C">
            <w:pPr>
              <w:keepNext/>
              <w:autoSpaceDE w:val="0"/>
              <w:ind w:left="-11"/>
              <w:rPr>
                <w:color w:val="000000" w:themeColor="text1"/>
                <w:lang w:eastAsia="ar-SA"/>
              </w:rPr>
            </w:pPr>
            <w:r w:rsidRPr="00C01BDC">
              <w:rPr>
                <w:color w:val="000000" w:themeColor="text1"/>
                <w:lang w:eastAsia="ar-SA"/>
              </w:rPr>
              <w:t xml:space="preserve">- копия лицензии на право осуществления определенного вида деятельности, свидетельства об участии в саморегулируемой организации (в случае, если вид деятельности подлежит лицензированию, требует членства и допуска саморегулируемой организацией); </w:t>
            </w:r>
          </w:p>
          <w:p w14:paraId="10D44EB3" w14:textId="77777777" w:rsidR="001130DD" w:rsidRDefault="001130DD">
            <w:pPr>
              <w:jc w:val="both"/>
              <w:rPr>
                <w:color w:val="000000" w:themeColor="text1"/>
                <w:lang w:eastAsia="ar-SA"/>
              </w:rPr>
            </w:pPr>
            <w:r w:rsidRPr="001130DD">
              <w:rPr>
                <w:color w:val="000000" w:themeColor="text1"/>
                <w:lang w:eastAsia="ar-SA"/>
              </w:rPr>
              <w:t xml:space="preserve">- выписку из реестра членов СРО по форме, которая утверждена Приказом </w:t>
            </w:r>
            <w:proofErr w:type="spellStart"/>
            <w:r w:rsidRPr="001130DD">
              <w:rPr>
                <w:color w:val="000000" w:themeColor="text1"/>
                <w:lang w:eastAsia="ar-SA"/>
              </w:rPr>
              <w:t>Ростехнадзора</w:t>
            </w:r>
            <w:proofErr w:type="spellEnd"/>
            <w:r w:rsidRPr="001130DD">
              <w:rPr>
                <w:color w:val="000000" w:themeColor="text1"/>
                <w:lang w:eastAsia="ar-SA"/>
              </w:rPr>
              <w:t xml:space="preserve"> от 04.03.2019 № 86. (</w:t>
            </w:r>
            <w:proofErr w:type="gramStart"/>
            <w:r w:rsidRPr="001130DD">
              <w:rPr>
                <w:color w:val="000000" w:themeColor="text1"/>
                <w:lang w:eastAsia="ar-SA"/>
              </w:rPr>
              <w:t>В</w:t>
            </w:r>
            <w:proofErr w:type="gramEnd"/>
            <w:r w:rsidRPr="001130DD">
              <w:rPr>
                <w:color w:val="000000" w:themeColor="text1"/>
                <w:lang w:eastAsia="ar-SA"/>
              </w:rPr>
              <w:t xml:space="preserve"> случае обязательства членства в СРО);</w:t>
            </w:r>
          </w:p>
          <w:p w14:paraId="1A5D17EE" w14:textId="3C83D514" w:rsidR="0052095C" w:rsidRPr="00C01BDC" w:rsidRDefault="001130DD">
            <w:pPr>
              <w:jc w:val="both"/>
              <w:rPr>
                <w:color w:val="000000" w:themeColor="text1"/>
              </w:rPr>
            </w:pPr>
            <w:r>
              <w:rPr>
                <w:color w:val="000000" w:themeColor="text1"/>
                <w:lang w:eastAsia="ar-SA"/>
              </w:rPr>
              <w:t>-</w:t>
            </w:r>
            <w:r w:rsidR="0052095C" w:rsidRPr="00C01BDC">
              <w:rPr>
                <w:color w:val="000000" w:themeColor="text1"/>
                <w:lang w:eastAsia="ar-SA"/>
              </w:rPr>
              <w:t xml:space="preserve">декларация участника размещения заказа </w:t>
            </w:r>
            <w:r w:rsidR="002C427B" w:rsidRPr="00C01BDC">
              <w:rPr>
                <w:color w:val="000000" w:themeColor="text1"/>
                <w:lang w:eastAsia="ar-SA"/>
              </w:rPr>
              <w:t xml:space="preserve">                                    </w:t>
            </w:r>
            <w:r w:rsidR="0052095C" w:rsidRPr="00C01BDC">
              <w:rPr>
                <w:color w:val="000000" w:themeColor="text1"/>
                <w:lang w:eastAsia="ar-SA"/>
              </w:rPr>
              <w:t xml:space="preserve">о соответствии требованиям, предъявляемым </w:t>
            </w:r>
            <w:r w:rsidR="002C427B" w:rsidRPr="00C01BDC">
              <w:rPr>
                <w:color w:val="000000" w:themeColor="text1"/>
                <w:lang w:eastAsia="ar-SA"/>
              </w:rPr>
              <w:t xml:space="preserve">                               </w:t>
            </w:r>
            <w:r w:rsidR="0052095C" w:rsidRPr="00C01BDC">
              <w:rPr>
                <w:color w:val="000000" w:themeColor="text1"/>
                <w:lang w:eastAsia="ar-SA"/>
              </w:rPr>
              <w:t xml:space="preserve">к участникам размещения заказа (При наличии </w:t>
            </w:r>
            <w:r w:rsidR="002C427B" w:rsidRPr="00C01BDC">
              <w:rPr>
                <w:color w:val="000000" w:themeColor="text1"/>
                <w:lang w:eastAsia="ar-SA"/>
              </w:rPr>
              <w:t xml:space="preserve">                           </w:t>
            </w:r>
            <w:r w:rsidR="0052095C" w:rsidRPr="00C01BDC">
              <w:rPr>
                <w:color w:val="000000" w:themeColor="text1"/>
                <w:lang w:eastAsia="ar-SA"/>
              </w:rPr>
              <w:t xml:space="preserve">у участника закупки задолженности по налогам и сборам в бюджеты всех уровней, в размере, превышающем двадцать пять процентов балансовой стоимости активов, для того, чтобы участник признавался соответствующим требованиям, указанным в </w:t>
            </w:r>
            <w:proofErr w:type="spellStart"/>
            <w:r w:rsidR="0052095C" w:rsidRPr="00C01BDC">
              <w:rPr>
                <w:color w:val="000000" w:themeColor="text1"/>
                <w:lang w:eastAsia="ar-SA"/>
              </w:rPr>
              <w:t>абз</w:t>
            </w:r>
            <w:proofErr w:type="spellEnd"/>
            <w:r w:rsidR="0052095C" w:rsidRPr="00C01BDC">
              <w:rPr>
                <w:color w:val="000000" w:themeColor="text1"/>
                <w:lang w:eastAsia="ar-SA"/>
              </w:rPr>
              <w:t xml:space="preserve">. 1 п. 3 раздела 17 настоящей Информационной карты, к декларации в обязательном порядке должно быть приложено заявление об обжаловании указанных недоимки, задолженности, поданное участником закупки, и решение по такому заявлению на дату рассмотрения заявки на участие в </w:t>
            </w:r>
            <w:r w:rsidR="0052095C" w:rsidRPr="00C01BDC">
              <w:rPr>
                <w:color w:val="000000" w:themeColor="text1"/>
                <w:lang w:eastAsia="ar-SA"/>
              </w:rPr>
              <w:lastRenderedPageBreak/>
              <w:t>настоящей процедуре закупки, не должно быть принято);</w:t>
            </w:r>
          </w:p>
          <w:p w14:paraId="006BC980" w14:textId="77777777" w:rsidR="0052095C" w:rsidRPr="00C01BDC" w:rsidRDefault="0052095C" w:rsidP="002C427B">
            <w:pPr>
              <w:keepNext/>
              <w:autoSpaceDE w:val="0"/>
              <w:ind w:left="-11"/>
              <w:jc w:val="both"/>
              <w:rPr>
                <w:lang w:eastAsia="ar-SA"/>
              </w:rPr>
            </w:pPr>
            <w:r w:rsidRPr="00C01BDC">
              <w:rPr>
                <w:color w:val="000000" w:themeColor="text1"/>
                <w:lang w:eastAsia="ar-SA"/>
              </w:rPr>
              <w:t>- документы, подтверждающие наличие квалифицированных кадров, оборудования, производственных площадей, необходимых для своевременного и качественного выполнения работ.</w:t>
            </w:r>
          </w:p>
        </w:tc>
      </w:tr>
    </w:tbl>
    <w:p w14:paraId="24970044" w14:textId="77777777" w:rsidR="00CE2944" w:rsidRPr="00C01BDC" w:rsidRDefault="00CE2944" w:rsidP="009728B4">
      <w:pPr>
        <w:jc w:val="both"/>
        <w:rPr>
          <w:b/>
          <w:u w:val="single"/>
          <w:lang w:eastAsia="en-US"/>
        </w:rPr>
      </w:pPr>
    </w:p>
    <w:p w14:paraId="0281E606" w14:textId="4EA31CCF" w:rsidR="00670598" w:rsidRPr="00C01BDC" w:rsidRDefault="00481B4F" w:rsidP="00F843DA">
      <w:pPr>
        <w:jc w:val="both"/>
        <w:rPr>
          <w:b/>
          <w:lang w:eastAsia="en-US"/>
        </w:rPr>
      </w:pPr>
      <w:r w:rsidRPr="00C01BDC">
        <w:rPr>
          <w:b/>
          <w:lang w:eastAsia="en-US"/>
        </w:rPr>
        <w:t>1</w:t>
      </w:r>
      <w:r w:rsidR="00CE2AB1" w:rsidRPr="00C01BDC">
        <w:rPr>
          <w:b/>
          <w:lang w:eastAsia="en-US"/>
        </w:rPr>
        <w:t>. Обеспечение исполнения д</w:t>
      </w:r>
      <w:r w:rsidR="00670598" w:rsidRPr="00C01BDC">
        <w:rPr>
          <w:b/>
          <w:lang w:eastAsia="en-US"/>
        </w:rPr>
        <w:t>оговора:</w:t>
      </w:r>
    </w:p>
    <w:p w14:paraId="4C622E79" w14:textId="5C23F5B7" w:rsidR="00670598" w:rsidRPr="00C01BDC" w:rsidRDefault="00481B4F" w:rsidP="00F843DA">
      <w:pPr>
        <w:jc w:val="both"/>
        <w:rPr>
          <w:b/>
          <w:lang w:eastAsia="en-US"/>
        </w:rPr>
      </w:pPr>
      <w:r w:rsidRPr="00C01BDC">
        <w:rPr>
          <w:b/>
          <w:lang w:eastAsia="en-US"/>
        </w:rPr>
        <w:t>1</w:t>
      </w:r>
      <w:r w:rsidR="0052095C" w:rsidRPr="00C01BDC">
        <w:rPr>
          <w:b/>
          <w:lang w:eastAsia="en-US"/>
        </w:rPr>
        <w:t xml:space="preserve">.1. </w:t>
      </w:r>
      <w:r w:rsidR="00670598" w:rsidRPr="00C01BDC">
        <w:rPr>
          <w:b/>
          <w:lang w:eastAsia="en-US"/>
        </w:rPr>
        <w:t xml:space="preserve">Размер обеспечения исполнения </w:t>
      </w:r>
      <w:r w:rsidR="00CE2AB1" w:rsidRPr="00C01BDC">
        <w:rPr>
          <w:b/>
          <w:lang w:eastAsia="en-US"/>
        </w:rPr>
        <w:t>д</w:t>
      </w:r>
      <w:r w:rsidR="00670598" w:rsidRPr="00C01BDC">
        <w:rPr>
          <w:b/>
          <w:lang w:eastAsia="en-US"/>
        </w:rPr>
        <w:t>оговора составляет</w:t>
      </w:r>
      <w:r w:rsidR="002175F8" w:rsidRPr="00C01BDC">
        <w:rPr>
          <w:b/>
          <w:lang w:eastAsia="en-US"/>
        </w:rPr>
        <w:t xml:space="preserve"> </w:t>
      </w:r>
      <w:r w:rsidR="00B87185" w:rsidRPr="00C01BDC">
        <w:rPr>
          <w:b/>
          <w:lang w:eastAsia="en-US"/>
        </w:rPr>
        <w:t>55 000</w:t>
      </w:r>
      <w:r w:rsidR="00670598" w:rsidRPr="00C01BDC">
        <w:rPr>
          <w:b/>
          <w:lang w:eastAsia="en-US"/>
        </w:rPr>
        <w:t xml:space="preserve"> рублей</w:t>
      </w:r>
      <w:r w:rsidR="005345AD" w:rsidRPr="00C01BDC">
        <w:rPr>
          <w:b/>
          <w:lang w:eastAsia="en-US"/>
        </w:rPr>
        <w:t xml:space="preserve"> </w:t>
      </w:r>
      <w:r w:rsidR="002175F8" w:rsidRPr="00C01BDC">
        <w:rPr>
          <w:b/>
          <w:lang w:eastAsia="en-US"/>
        </w:rPr>
        <w:t xml:space="preserve">00 </w:t>
      </w:r>
      <w:r w:rsidR="005345AD" w:rsidRPr="00C01BDC">
        <w:rPr>
          <w:b/>
          <w:lang w:eastAsia="en-US"/>
        </w:rPr>
        <w:t>коп</w:t>
      </w:r>
      <w:r w:rsidR="00670598" w:rsidRPr="00C01BDC">
        <w:rPr>
          <w:b/>
          <w:lang w:eastAsia="en-US"/>
        </w:rPr>
        <w:t>.</w:t>
      </w:r>
    </w:p>
    <w:p w14:paraId="6D9DBDEF" w14:textId="77777777" w:rsidR="00670598" w:rsidRPr="00C01BDC" w:rsidRDefault="00670598" w:rsidP="00F843DA">
      <w:pPr>
        <w:jc w:val="both"/>
        <w:rPr>
          <w:lang w:eastAsia="en-US"/>
        </w:rPr>
      </w:pPr>
      <w:r w:rsidRPr="00C01BDC">
        <w:rPr>
          <w:lang w:eastAsia="en-US"/>
        </w:rPr>
        <w:t>Обеспечение должно быть представлено в виде депозита на весь срок действия договора на расчетный счет:</w:t>
      </w:r>
    </w:p>
    <w:p w14:paraId="2ED3C347" w14:textId="01A51B8D" w:rsidR="00F843DA" w:rsidRPr="00C01BDC" w:rsidRDefault="00670598" w:rsidP="00F843DA">
      <w:pPr>
        <w:jc w:val="both"/>
      </w:pPr>
      <w:r w:rsidRPr="00C01BDC">
        <w:rPr>
          <w:lang w:eastAsia="en-US"/>
        </w:rPr>
        <w:t xml:space="preserve">р/с </w:t>
      </w:r>
      <w:r w:rsidRPr="00C01BDC">
        <w:t>40502810000250008666</w:t>
      </w:r>
      <w:r w:rsidRPr="00C01BDC">
        <w:rPr>
          <w:lang w:eastAsia="en-US"/>
        </w:rPr>
        <w:t xml:space="preserve"> </w:t>
      </w:r>
      <w:r w:rsidR="00E9549B" w:rsidRPr="00C01BDC">
        <w:t>в АО АКБ «</w:t>
      </w:r>
      <w:r w:rsidRPr="00C01BDC">
        <w:t>НОВИКОМБАНК</w:t>
      </w:r>
      <w:r w:rsidR="00E9549B" w:rsidRPr="00C01BDC">
        <w:t>»</w:t>
      </w:r>
      <w:r w:rsidRPr="00C01BDC">
        <w:t xml:space="preserve"> г. Москва </w:t>
      </w:r>
    </w:p>
    <w:p w14:paraId="421E3CB5" w14:textId="0CF7584F" w:rsidR="00670598" w:rsidRPr="00C01BDC" w:rsidRDefault="00670598" w:rsidP="00F843DA">
      <w:pPr>
        <w:jc w:val="both"/>
        <w:rPr>
          <w:color w:val="000000" w:themeColor="text1"/>
        </w:rPr>
      </w:pPr>
      <w:r w:rsidRPr="00C01BDC">
        <w:t>БИК 044525162</w:t>
      </w:r>
      <w:r w:rsidRPr="00C01BDC">
        <w:rPr>
          <w:lang w:eastAsia="en-US"/>
        </w:rPr>
        <w:t xml:space="preserve">, </w:t>
      </w:r>
      <w:r w:rsidRPr="00C01BDC">
        <w:t>к/с 3010181</w:t>
      </w:r>
      <w:r w:rsidRPr="00C01BDC">
        <w:rPr>
          <w:color w:val="000000" w:themeColor="text1"/>
        </w:rPr>
        <w:t>0245250000162</w:t>
      </w:r>
      <w:r w:rsidRPr="00C01BDC">
        <w:rPr>
          <w:color w:val="000000" w:themeColor="text1"/>
          <w:lang w:eastAsia="en-US"/>
        </w:rPr>
        <w:t>.</w:t>
      </w:r>
    </w:p>
    <w:p w14:paraId="0E808B5D" w14:textId="0EEECFBD" w:rsidR="0052095C" w:rsidRPr="00C01BDC" w:rsidRDefault="00481B4F" w:rsidP="0052095C">
      <w:pPr>
        <w:jc w:val="both"/>
        <w:rPr>
          <w:lang w:eastAsia="en-US"/>
        </w:rPr>
      </w:pPr>
      <w:r w:rsidRPr="00C01BDC">
        <w:rPr>
          <w:color w:val="000000" w:themeColor="text1"/>
          <w:lang w:eastAsia="en-US"/>
        </w:rPr>
        <w:t>1</w:t>
      </w:r>
      <w:r w:rsidR="0052095C" w:rsidRPr="00C01BDC">
        <w:rPr>
          <w:color w:val="000000" w:themeColor="text1"/>
          <w:lang w:eastAsia="en-US"/>
        </w:rPr>
        <w:t xml:space="preserve">.2. </w:t>
      </w:r>
      <w:r w:rsidR="00670598" w:rsidRPr="00C01BDC">
        <w:rPr>
          <w:color w:val="000000" w:themeColor="text1"/>
          <w:lang w:eastAsia="en-US"/>
        </w:rPr>
        <w:t xml:space="preserve">Возврат обеспечения исполнения договора производится при условии надлежащего исполнения </w:t>
      </w:r>
      <w:r w:rsidR="003314F2" w:rsidRPr="00C01BDC">
        <w:rPr>
          <w:color w:val="000000" w:themeColor="text1"/>
          <w:lang w:eastAsia="ar-SA"/>
        </w:rPr>
        <w:t>Поставщиком (Исполнителем, Подрядчиком)</w:t>
      </w:r>
      <w:r w:rsidR="00670598" w:rsidRPr="00C01BDC">
        <w:rPr>
          <w:color w:val="000000" w:themeColor="text1"/>
          <w:lang w:eastAsia="en-US"/>
        </w:rPr>
        <w:t xml:space="preserve"> всех обязательств по договору, в течение 10 (десяти) рабочих дней </w:t>
      </w:r>
      <w:r w:rsidR="00680A34" w:rsidRPr="00C01BDC">
        <w:rPr>
          <w:color w:val="000000" w:themeColor="text1"/>
          <w:lang w:eastAsia="en-US"/>
        </w:rPr>
        <w:t xml:space="preserve">со дня </w:t>
      </w:r>
      <w:r w:rsidR="00CE2AB1" w:rsidRPr="00C01BDC">
        <w:rPr>
          <w:color w:val="000000" w:themeColor="text1"/>
          <w:lang w:eastAsia="en-US"/>
        </w:rPr>
        <w:t xml:space="preserve">надлежащего </w:t>
      </w:r>
      <w:r w:rsidR="00680A34" w:rsidRPr="00C01BDC">
        <w:rPr>
          <w:color w:val="000000" w:themeColor="text1"/>
          <w:lang w:eastAsia="en-US"/>
        </w:rPr>
        <w:t>выполнения</w:t>
      </w:r>
      <w:r w:rsidR="00CE2AB1" w:rsidRPr="00C01BDC">
        <w:rPr>
          <w:color w:val="000000" w:themeColor="text1"/>
          <w:lang w:eastAsia="en-US"/>
        </w:rPr>
        <w:t xml:space="preserve"> </w:t>
      </w:r>
      <w:r w:rsidR="00CE2AB1" w:rsidRPr="00C01BDC">
        <w:rPr>
          <w:color w:val="000000" w:themeColor="text1"/>
          <w:lang w:eastAsia="ar-SA"/>
        </w:rPr>
        <w:t>Поставщиком (Исполнителем, Подрядчиком)</w:t>
      </w:r>
      <w:r w:rsidR="00CE2AB1" w:rsidRPr="00C01BDC">
        <w:rPr>
          <w:color w:val="000000" w:themeColor="text1"/>
          <w:lang w:eastAsia="en-US"/>
        </w:rPr>
        <w:t xml:space="preserve"> всех обязательств по договору</w:t>
      </w:r>
      <w:r w:rsidR="00680A34" w:rsidRPr="00C01BDC">
        <w:rPr>
          <w:color w:val="000000" w:themeColor="text1"/>
          <w:lang w:eastAsia="en-US"/>
        </w:rPr>
        <w:t xml:space="preserve"> и </w:t>
      </w:r>
      <w:r w:rsidR="00670598" w:rsidRPr="00C01BDC">
        <w:rPr>
          <w:color w:val="000000" w:themeColor="text1"/>
          <w:lang w:eastAsia="en-US"/>
        </w:rPr>
        <w:t xml:space="preserve">получения Заказчиком соответствующего письменного требования о возврате денежных средств от </w:t>
      </w:r>
      <w:r w:rsidR="003314F2" w:rsidRPr="00C01BDC">
        <w:rPr>
          <w:color w:val="000000" w:themeColor="text1"/>
          <w:lang w:eastAsia="ar-SA"/>
        </w:rPr>
        <w:t>Поставщика (Исполнителя, Подрядчика)</w:t>
      </w:r>
      <w:r w:rsidR="00670598" w:rsidRPr="00C01BDC">
        <w:rPr>
          <w:color w:val="000000" w:themeColor="text1"/>
          <w:lang w:eastAsia="en-US"/>
        </w:rPr>
        <w:t>.</w:t>
      </w:r>
      <w:r w:rsidR="00670598" w:rsidRPr="00C01BDC">
        <w:rPr>
          <w:lang w:eastAsia="en-US"/>
        </w:rPr>
        <w:t xml:space="preserve">  </w:t>
      </w:r>
      <w:r w:rsidR="0052095C" w:rsidRPr="00C01BDC">
        <w:rPr>
          <w:lang w:eastAsia="en-US"/>
        </w:rPr>
        <w:t xml:space="preserve"> </w:t>
      </w:r>
    </w:p>
    <w:p w14:paraId="2A33E4B3" w14:textId="0AB1F410" w:rsidR="0052095C" w:rsidRPr="00C01BDC" w:rsidRDefault="00481B4F" w:rsidP="0052095C">
      <w:pPr>
        <w:jc w:val="both"/>
        <w:rPr>
          <w:color w:val="000000" w:themeColor="text1"/>
        </w:rPr>
      </w:pPr>
      <w:r w:rsidRPr="00C01BDC">
        <w:rPr>
          <w:color w:val="000000" w:themeColor="text1"/>
          <w:lang w:eastAsia="en-US"/>
        </w:rPr>
        <w:t>1</w:t>
      </w:r>
      <w:r w:rsidR="00680A34" w:rsidRPr="00C01BDC">
        <w:rPr>
          <w:color w:val="000000" w:themeColor="text1"/>
          <w:lang w:eastAsia="en-US"/>
        </w:rPr>
        <w:t xml:space="preserve">.3. </w:t>
      </w:r>
      <w:r w:rsidR="00670598" w:rsidRPr="00C01BDC">
        <w:rPr>
          <w:color w:val="000000" w:themeColor="text1"/>
          <w:lang w:eastAsia="en-US"/>
        </w:rPr>
        <w:t xml:space="preserve">В случае, если </w:t>
      </w:r>
      <w:r w:rsidR="003314F2" w:rsidRPr="00C01BDC">
        <w:rPr>
          <w:color w:val="000000" w:themeColor="text1"/>
          <w:lang w:eastAsia="ar-SA"/>
        </w:rPr>
        <w:t>Поставщик (Исполнитель, Подрядчик)</w:t>
      </w:r>
      <w:r w:rsidR="00670598" w:rsidRPr="00C01BDC">
        <w:rPr>
          <w:color w:val="000000" w:themeColor="text1"/>
          <w:lang w:eastAsia="en-US"/>
        </w:rPr>
        <w:t xml:space="preserve"> допустит неисполнен</w:t>
      </w:r>
      <w:r w:rsidR="00CE2AB1" w:rsidRPr="00C01BDC">
        <w:rPr>
          <w:color w:val="000000" w:themeColor="text1"/>
          <w:lang w:eastAsia="en-US"/>
        </w:rPr>
        <w:t>ие или ненадлежащее исполнение д</w:t>
      </w:r>
      <w:r w:rsidR="00670598" w:rsidRPr="00C01BDC">
        <w:rPr>
          <w:color w:val="000000" w:themeColor="text1"/>
          <w:lang w:eastAsia="en-US"/>
        </w:rPr>
        <w:t xml:space="preserve">оговора, </w:t>
      </w:r>
      <w:r w:rsidR="00680A34" w:rsidRPr="00C01BDC">
        <w:rPr>
          <w:color w:val="000000" w:themeColor="text1"/>
          <w:lang w:eastAsia="en-US"/>
        </w:rPr>
        <w:t>Заказчик</w:t>
      </w:r>
      <w:r w:rsidR="00670598" w:rsidRPr="00C01BDC">
        <w:rPr>
          <w:color w:val="000000" w:themeColor="text1"/>
          <w:lang w:eastAsia="en-US"/>
        </w:rPr>
        <w:t xml:space="preserve">, во внесудебном порядке, имеет право не возвращать обеспечение исполнения </w:t>
      </w:r>
      <w:r w:rsidR="00CE2AB1" w:rsidRPr="00C01BDC">
        <w:rPr>
          <w:color w:val="000000" w:themeColor="text1"/>
          <w:lang w:eastAsia="en-US"/>
        </w:rPr>
        <w:t>д</w:t>
      </w:r>
      <w:r w:rsidR="00670598" w:rsidRPr="00C01BDC">
        <w:rPr>
          <w:color w:val="000000" w:themeColor="text1"/>
          <w:lang w:eastAsia="en-US"/>
        </w:rPr>
        <w:t xml:space="preserve">оговора и оставить его за собой в полном объёме.    </w:t>
      </w:r>
    </w:p>
    <w:p w14:paraId="64AE6C29" w14:textId="1FAB93F2" w:rsidR="00670598" w:rsidRPr="00C01BDC" w:rsidRDefault="00481B4F" w:rsidP="0052095C">
      <w:pPr>
        <w:jc w:val="both"/>
        <w:rPr>
          <w:bCs/>
          <w:color w:val="000000" w:themeColor="text1"/>
        </w:rPr>
      </w:pPr>
      <w:r w:rsidRPr="00C01BDC">
        <w:rPr>
          <w:bCs/>
          <w:color w:val="000000" w:themeColor="text1"/>
        </w:rPr>
        <w:t>1</w:t>
      </w:r>
      <w:r w:rsidR="00680A34" w:rsidRPr="00C01BDC">
        <w:rPr>
          <w:bCs/>
          <w:color w:val="000000" w:themeColor="text1"/>
        </w:rPr>
        <w:t xml:space="preserve">.4. </w:t>
      </w:r>
      <w:r w:rsidR="00670598" w:rsidRPr="00C01BDC">
        <w:rPr>
          <w:bCs/>
          <w:color w:val="000000" w:themeColor="text1"/>
        </w:rPr>
        <w:t xml:space="preserve">При возникновении у </w:t>
      </w:r>
      <w:r w:rsidR="003314F2" w:rsidRPr="00C01BDC">
        <w:rPr>
          <w:color w:val="000000" w:themeColor="text1"/>
          <w:lang w:eastAsia="ar-SA"/>
        </w:rPr>
        <w:t>Поставщика (Исполнителя, Подрядчика)</w:t>
      </w:r>
      <w:r w:rsidR="00670598" w:rsidRPr="00C01BDC">
        <w:rPr>
          <w:bCs/>
          <w:color w:val="000000" w:themeColor="text1"/>
        </w:rPr>
        <w:t xml:space="preserve"> обязанности возместить убытки и/или уплатит</w:t>
      </w:r>
      <w:r w:rsidR="00CE2AB1" w:rsidRPr="00C01BDC">
        <w:rPr>
          <w:bCs/>
          <w:color w:val="000000" w:themeColor="text1"/>
        </w:rPr>
        <w:t>ь неустойку в случае нарушения д</w:t>
      </w:r>
      <w:r w:rsidR="00670598" w:rsidRPr="00C01BDC">
        <w:rPr>
          <w:bCs/>
          <w:color w:val="000000" w:themeColor="text1"/>
        </w:rPr>
        <w:t xml:space="preserve">оговора, за исключением нарушения гарантийных обязательств, </w:t>
      </w:r>
      <w:r w:rsidR="00680A34" w:rsidRPr="00C01BDC">
        <w:rPr>
          <w:bCs/>
          <w:color w:val="000000" w:themeColor="text1"/>
        </w:rPr>
        <w:t>Заказчик</w:t>
      </w:r>
      <w:r w:rsidR="00670598" w:rsidRPr="00C01BDC">
        <w:rPr>
          <w:bCs/>
          <w:color w:val="000000" w:themeColor="text1"/>
        </w:rPr>
        <w:t xml:space="preserve">, наряду с иными правами, указанными в п. </w:t>
      </w:r>
      <w:r w:rsidRPr="00C01BDC">
        <w:rPr>
          <w:bCs/>
          <w:color w:val="000000" w:themeColor="text1"/>
        </w:rPr>
        <w:t>1</w:t>
      </w:r>
      <w:r w:rsidR="00680A34" w:rsidRPr="00C01BDC">
        <w:rPr>
          <w:bCs/>
          <w:color w:val="000000" w:themeColor="text1"/>
        </w:rPr>
        <w:t>.2.</w:t>
      </w:r>
      <w:r w:rsidR="00670598" w:rsidRPr="00C01BDC">
        <w:rPr>
          <w:bCs/>
          <w:color w:val="000000" w:themeColor="text1"/>
        </w:rPr>
        <w:t xml:space="preserve"> настоящего Раздела, вправе зачесть сумму обеспечения </w:t>
      </w:r>
      <w:r w:rsidR="00CE2AB1" w:rsidRPr="00C01BDC">
        <w:rPr>
          <w:bCs/>
          <w:color w:val="000000" w:themeColor="text1"/>
        </w:rPr>
        <w:t>исполнения д</w:t>
      </w:r>
      <w:r w:rsidR="00670598" w:rsidRPr="00C01BDC">
        <w:rPr>
          <w:bCs/>
          <w:color w:val="000000" w:themeColor="text1"/>
        </w:rPr>
        <w:t>оговора, указанную в настоящем Разделе, в счет суммы подлежащих возмещению убытков и/или подлежащей уплате неустойки, пропорционально сумме убытков и неустойки</w:t>
      </w:r>
      <w:r w:rsidR="00680A34" w:rsidRPr="00C01BDC">
        <w:rPr>
          <w:bCs/>
          <w:color w:val="000000" w:themeColor="text1"/>
        </w:rPr>
        <w:t>.</w:t>
      </w:r>
    </w:p>
    <w:p w14:paraId="13D03278" w14:textId="77777777" w:rsidR="00FB645C" w:rsidRPr="00C01BDC" w:rsidRDefault="00FB645C" w:rsidP="0052095C">
      <w:pPr>
        <w:jc w:val="both"/>
        <w:rPr>
          <w:color w:val="000000" w:themeColor="text1"/>
        </w:rPr>
      </w:pPr>
    </w:p>
    <w:p w14:paraId="5A082B70" w14:textId="7F1B2C34" w:rsidR="0052095C" w:rsidRPr="00C01BDC" w:rsidRDefault="001B5756" w:rsidP="001B5756">
      <w:pPr>
        <w:jc w:val="both"/>
        <w:rPr>
          <w:b/>
          <w:sz w:val="22"/>
          <w:szCs w:val="22"/>
        </w:rPr>
      </w:pPr>
      <w:r w:rsidRPr="00C01BDC">
        <w:rPr>
          <w:b/>
          <w:sz w:val="22"/>
          <w:szCs w:val="22"/>
        </w:rPr>
        <w:t>Приложения к Документации:</w:t>
      </w:r>
    </w:p>
    <w:p w14:paraId="09FE0875" w14:textId="4F135F38" w:rsidR="00680A34" w:rsidRPr="00C01BDC" w:rsidRDefault="00680A34" w:rsidP="00680A34">
      <w:pPr>
        <w:keepNext/>
        <w:keepLines/>
        <w:rPr>
          <w:lang w:eastAsia="en-US"/>
        </w:rPr>
      </w:pPr>
      <w:r w:rsidRPr="00C01BDC">
        <w:rPr>
          <w:lang w:eastAsia="en-US"/>
        </w:rPr>
        <w:t xml:space="preserve">1. </w:t>
      </w:r>
      <w:r w:rsidR="0052095C" w:rsidRPr="00C01BDC">
        <w:rPr>
          <w:lang w:eastAsia="en-US"/>
        </w:rPr>
        <w:t xml:space="preserve">Техническое задание </w:t>
      </w:r>
      <w:r w:rsidR="0052095C" w:rsidRPr="00C01BDC">
        <w:t>(</w:t>
      </w:r>
      <w:r w:rsidR="0052095C" w:rsidRPr="00C01BDC">
        <w:rPr>
          <w:lang w:eastAsia="en-US"/>
        </w:rPr>
        <w:t>Приложение №1);</w:t>
      </w:r>
    </w:p>
    <w:p w14:paraId="4E11F7E4" w14:textId="3538B80B" w:rsidR="00680A34" w:rsidRPr="00C01BDC" w:rsidRDefault="00680A34" w:rsidP="00680A34">
      <w:pPr>
        <w:keepNext/>
        <w:keepLines/>
      </w:pPr>
      <w:r w:rsidRPr="00C01BDC">
        <w:t xml:space="preserve">2. </w:t>
      </w:r>
      <w:r w:rsidR="0052095C" w:rsidRPr="00C01BDC">
        <w:t>Форма котировочной заявки (Приложение №2);</w:t>
      </w:r>
    </w:p>
    <w:p w14:paraId="0251EB18" w14:textId="1AE284CA" w:rsidR="0052095C" w:rsidRPr="00C01BDC" w:rsidRDefault="00680A34" w:rsidP="00680A34">
      <w:pPr>
        <w:keepNext/>
        <w:keepLines/>
      </w:pPr>
      <w:r w:rsidRPr="00C01BDC">
        <w:t xml:space="preserve">3. </w:t>
      </w:r>
      <w:r w:rsidR="00CE2AB1" w:rsidRPr="00C01BDC">
        <w:t>Проект д</w:t>
      </w:r>
      <w:r w:rsidR="00C01BDC" w:rsidRPr="00C01BDC">
        <w:t>оговора (Приложение № 3);</w:t>
      </w:r>
    </w:p>
    <w:p w14:paraId="42ADFCBB" w14:textId="0F535DC1" w:rsidR="00C01BDC" w:rsidRPr="00C01BDC" w:rsidRDefault="00C01BDC" w:rsidP="00C01BDC">
      <w:pPr>
        <w:keepNext/>
        <w:keepLines/>
      </w:pPr>
      <w:r w:rsidRPr="00D16BAD">
        <w:t>4. Обоснование начальной максимальной цены (Приложение №4).</w:t>
      </w:r>
    </w:p>
    <w:p w14:paraId="0D51EC4A" w14:textId="59D7B0FF" w:rsidR="00C01BDC" w:rsidRPr="00C01BDC" w:rsidRDefault="00C01BDC" w:rsidP="00680A34">
      <w:pPr>
        <w:keepNext/>
        <w:keepLines/>
        <w:rPr>
          <w:bCs/>
        </w:rPr>
      </w:pPr>
    </w:p>
    <w:p w14:paraId="06775337" w14:textId="77777777" w:rsidR="0052095C" w:rsidRPr="00C01BDC" w:rsidRDefault="0052095C" w:rsidP="0052095C">
      <w:pPr>
        <w:spacing w:line="259" w:lineRule="auto"/>
        <w:rPr>
          <w:b/>
          <w:bCs/>
        </w:rPr>
      </w:pPr>
    </w:p>
    <w:p w14:paraId="55AFB989" w14:textId="77777777" w:rsidR="00FC67B5" w:rsidRPr="00C01BDC" w:rsidRDefault="00FC67B5" w:rsidP="00FC67B5">
      <w:pPr>
        <w:autoSpaceDE w:val="0"/>
        <w:adjustRightInd w:val="0"/>
        <w:rPr>
          <w:b/>
        </w:rPr>
      </w:pPr>
    </w:p>
    <w:p w14:paraId="3C4CDE8A" w14:textId="2EB9B95E" w:rsidR="001120FC" w:rsidRPr="00C01BDC" w:rsidRDefault="001120FC" w:rsidP="00680A34">
      <w:pPr>
        <w:spacing w:line="259" w:lineRule="auto"/>
        <w:rPr>
          <w:b/>
          <w:bCs/>
        </w:rPr>
      </w:pPr>
    </w:p>
    <w:p w14:paraId="26090B84" w14:textId="77777777" w:rsidR="00680A34" w:rsidRPr="00C01BDC" w:rsidRDefault="00680A34" w:rsidP="00680A34">
      <w:pPr>
        <w:spacing w:line="259" w:lineRule="auto"/>
        <w:rPr>
          <w:b/>
          <w:bCs/>
        </w:rPr>
      </w:pPr>
    </w:p>
    <w:p w14:paraId="73BD120D" w14:textId="77777777" w:rsidR="00CE2AB1" w:rsidRPr="00C01BDC" w:rsidRDefault="00CE2AB1" w:rsidP="00680A34">
      <w:pPr>
        <w:jc w:val="right"/>
        <w:rPr>
          <w:b/>
        </w:rPr>
      </w:pPr>
    </w:p>
    <w:p w14:paraId="376A694B" w14:textId="77777777" w:rsidR="00CE2AB1" w:rsidRPr="00C01BDC" w:rsidRDefault="00CE2AB1" w:rsidP="00680A34">
      <w:pPr>
        <w:jc w:val="right"/>
        <w:rPr>
          <w:b/>
        </w:rPr>
      </w:pPr>
    </w:p>
    <w:p w14:paraId="085643BB" w14:textId="77777777" w:rsidR="00CE2AB1" w:rsidRPr="00C01BDC" w:rsidRDefault="00CE2AB1" w:rsidP="00680A34">
      <w:pPr>
        <w:jc w:val="right"/>
        <w:rPr>
          <w:b/>
        </w:rPr>
      </w:pPr>
    </w:p>
    <w:p w14:paraId="70711C78" w14:textId="77777777" w:rsidR="00CE2AB1" w:rsidRPr="00C01BDC" w:rsidRDefault="00CE2AB1" w:rsidP="00680A34">
      <w:pPr>
        <w:jc w:val="right"/>
        <w:rPr>
          <w:b/>
        </w:rPr>
      </w:pPr>
    </w:p>
    <w:p w14:paraId="3E5E28FF" w14:textId="77777777" w:rsidR="00CE2AB1" w:rsidRPr="00C01BDC" w:rsidRDefault="00CE2AB1" w:rsidP="00680A34">
      <w:pPr>
        <w:jc w:val="right"/>
        <w:rPr>
          <w:b/>
        </w:rPr>
      </w:pPr>
    </w:p>
    <w:p w14:paraId="3D578CCA" w14:textId="77777777" w:rsidR="00CE2AB1" w:rsidRPr="00C01BDC" w:rsidRDefault="00CE2AB1" w:rsidP="00680A34">
      <w:pPr>
        <w:jc w:val="right"/>
        <w:rPr>
          <w:b/>
        </w:rPr>
      </w:pPr>
    </w:p>
    <w:p w14:paraId="62C0E62A" w14:textId="77777777" w:rsidR="00CE2AB1" w:rsidRPr="00C01BDC" w:rsidRDefault="00CE2AB1" w:rsidP="00680A34">
      <w:pPr>
        <w:jc w:val="right"/>
        <w:rPr>
          <w:b/>
        </w:rPr>
      </w:pPr>
    </w:p>
    <w:p w14:paraId="1D4ACFB9" w14:textId="77777777" w:rsidR="00CE2AB1" w:rsidRPr="00C01BDC" w:rsidRDefault="00CE2AB1" w:rsidP="00680A34">
      <w:pPr>
        <w:jc w:val="right"/>
        <w:rPr>
          <w:b/>
        </w:rPr>
      </w:pPr>
    </w:p>
    <w:p w14:paraId="5A0FA65A" w14:textId="77777777" w:rsidR="00CE2AB1" w:rsidRPr="00C01BDC" w:rsidRDefault="00CE2AB1" w:rsidP="00680A34">
      <w:pPr>
        <w:jc w:val="right"/>
        <w:rPr>
          <w:b/>
        </w:rPr>
      </w:pPr>
    </w:p>
    <w:p w14:paraId="256DA2BD" w14:textId="77777777" w:rsidR="00CE2AB1" w:rsidRPr="00C01BDC" w:rsidRDefault="00CE2AB1" w:rsidP="00680A34">
      <w:pPr>
        <w:jc w:val="right"/>
        <w:rPr>
          <w:b/>
        </w:rPr>
      </w:pPr>
    </w:p>
    <w:p w14:paraId="0965B832" w14:textId="77777777" w:rsidR="00933CAE" w:rsidRPr="00C01BDC" w:rsidRDefault="00933CAE" w:rsidP="003144A2">
      <w:pPr>
        <w:rPr>
          <w:b/>
        </w:rPr>
      </w:pPr>
    </w:p>
    <w:p w14:paraId="1E5802C0" w14:textId="77777777" w:rsidR="00933CAE" w:rsidRPr="00C01BDC" w:rsidRDefault="00933CAE" w:rsidP="00680A34">
      <w:pPr>
        <w:jc w:val="right"/>
        <w:rPr>
          <w:b/>
        </w:rPr>
      </w:pPr>
    </w:p>
    <w:p w14:paraId="316E3626" w14:textId="77777777" w:rsidR="00933CAE" w:rsidRPr="00C01BDC" w:rsidRDefault="00933CAE" w:rsidP="00680A34">
      <w:pPr>
        <w:jc w:val="right"/>
        <w:rPr>
          <w:b/>
        </w:rPr>
      </w:pPr>
    </w:p>
    <w:p w14:paraId="507BCBE3" w14:textId="6A965AE0" w:rsidR="001B5756" w:rsidRPr="00C01BDC" w:rsidRDefault="001B5756" w:rsidP="00680A34">
      <w:pPr>
        <w:jc w:val="right"/>
        <w:rPr>
          <w:b/>
        </w:rPr>
      </w:pPr>
    </w:p>
    <w:p w14:paraId="5722C806" w14:textId="77777777" w:rsidR="002162E9" w:rsidRDefault="002162E9">
      <w:pPr>
        <w:spacing w:after="160" w:line="259" w:lineRule="auto"/>
        <w:rPr>
          <w:b/>
        </w:rPr>
      </w:pPr>
      <w:r>
        <w:rPr>
          <w:b/>
        </w:rPr>
        <w:br w:type="page"/>
      </w:r>
    </w:p>
    <w:p w14:paraId="6C022773" w14:textId="55451AD2" w:rsidR="003453EF" w:rsidRPr="00C01BDC" w:rsidRDefault="003453EF" w:rsidP="00680A34">
      <w:pPr>
        <w:jc w:val="right"/>
        <w:rPr>
          <w:b/>
        </w:rPr>
      </w:pPr>
      <w:r w:rsidRPr="00C01BDC">
        <w:rPr>
          <w:b/>
        </w:rPr>
        <w:lastRenderedPageBreak/>
        <w:t>Приложение № 1</w:t>
      </w:r>
    </w:p>
    <w:p w14:paraId="29B06662" w14:textId="77777777" w:rsidR="003453EF" w:rsidRPr="00C01BDC" w:rsidRDefault="003453EF" w:rsidP="00680A34">
      <w:pPr>
        <w:jc w:val="right"/>
        <w:rPr>
          <w:b/>
        </w:rPr>
      </w:pPr>
      <w:r w:rsidRPr="00C01BDC">
        <w:rPr>
          <w:b/>
        </w:rPr>
        <w:t>к Документации о запросе котировок</w:t>
      </w:r>
    </w:p>
    <w:p w14:paraId="05A9F92A" w14:textId="77777777" w:rsidR="00343911" w:rsidRDefault="00343911" w:rsidP="00343911">
      <w:pPr>
        <w:spacing w:before="120"/>
        <w:contextualSpacing/>
        <w:jc w:val="center"/>
        <w:rPr>
          <w:b/>
        </w:rPr>
      </w:pPr>
    </w:p>
    <w:p w14:paraId="1CECCBF6" w14:textId="1ABDFD45" w:rsidR="00A94702" w:rsidRPr="00C01BDC" w:rsidRDefault="00A94702" w:rsidP="00343911">
      <w:pPr>
        <w:spacing w:before="120"/>
        <w:contextualSpacing/>
        <w:jc w:val="center"/>
        <w:rPr>
          <w:b/>
        </w:rPr>
      </w:pPr>
      <w:r w:rsidRPr="00C01BDC">
        <w:rPr>
          <w:b/>
        </w:rPr>
        <w:t>Техническое задание</w:t>
      </w:r>
    </w:p>
    <w:p w14:paraId="359CFD9D" w14:textId="7E872034" w:rsidR="00C01BDC" w:rsidRPr="00942F23" w:rsidRDefault="00265757" w:rsidP="00C01BDC">
      <w:pPr>
        <w:pStyle w:val="Standard"/>
        <w:spacing w:after="0" w:line="240" w:lineRule="auto"/>
        <w:ind w:firstLine="851"/>
        <w:jc w:val="both"/>
        <w:rPr>
          <w:rFonts w:ascii="Times New Roman" w:hAnsi="Times New Roman"/>
          <w:b/>
          <w:sz w:val="24"/>
          <w:szCs w:val="24"/>
        </w:rPr>
      </w:pPr>
      <w:r w:rsidRPr="00942F23">
        <w:rPr>
          <w:rFonts w:ascii="Times New Roman" w:hAnsi="Times New Roman"/>
          <w:b/>
          <w:sz w:val="24"/>
          <w:szCs w:val="24"/>
        </w:rPr>
        <w:t>На поставку оборудования для настройки систем управления и снятия измерений в процессе выполнения научно-технических и опытно-экспериментальных работ.</w:t>
      </w:r>
    </w:p>
    <w:p w14:paraId="420C3A51" w14:textId="024012C2" w:rsidR="00265757" w:rsidRPr="00942F23" w:rsidRDefault="00C01BDC" w:rsidP="00343911">
      <w:pPr>
        <w:pStyle w:val="Standard"/>
        <w:spacing w:before="120" w:after="0" w:line="240" w:lineRule="auto"/>
        <w:ind w:hanging="284"/>
        <w:jc w:val="both"/>
        <w:rPr>
          <w:rFonts w:ascii="Times New Roman" w:hAnsi="Times New Roman"/>
          <w:b/>
          <w:strike/>
          <w:sz w:val="24"/>
          <w:szCs w:val="24"/>
        </w:rPr>
      </w:pPr>
      <w:r w:rsidRPr="00942F23">
        <w:rPr>
          <w:rFonts w:ascii="Times New Roman" w:hAnsi="Times New Roman"/>
          <w:b/>
          <w:sz w:val="24"/>
          <w:szCs w:val="24"/>
        </w:rPr>
        <w:t>1. Объем поставки</w:t>
      </w:r>
      <w:r w:rsidRPr="00942F23">
        <w:rPr>
          <w:rFonts w:ascii="Times New Roman" w:hAnsi="Times New Roman"/>
          <w:b/>
          <w:sz w:val="24"/>
          <w:szCs w:val="24"/>
          <w:lang w:val="en-US"/>
        </w:rPr>
        <w:t xml:space="preserve">: </w:t>
      </w: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
        <w:gridCol w:w="1701"/>
        <w:gridCol w:w="1559"/>
        <w:gridCol w:w="992"/>
        <w:gridCol w:w="3969"/>
        <w:gridCol w:w="1560"/>
      </w:tblGrid>
      <w:tr w:rsidR="00942F23" w:rsidRPr="00942F23" w14:paraId="31E4C8FA" w14:textId="77777777" w:rsidTr="00343911">
        <w:trPr>
          <w:trHeight w:val="825"/>
          <w:jc w:val="center"/>
        </w:trPr>
        <w:tc>
          <w:tcPr>
            <w:tcW w:w="279" w:type="dxa"/>
            <w:vAlign w:val="center"/>
          </w:tcPr>
          <w:p w14:paraId="6A2610C3" w14:textId="77777777" w:rsidR="00265757" w:rsidRPr="00942F23" w:rsidRDefault="00265757" w:rsidP="008B2711">
            <w:pPr>
              <w:ind w:left="-108" w:right="-109"/>
              <w:jc w:val="center"/>
              <w:rPr>
                <w:b/>
                <w:sz w:val="23"/>
                <w:szCs w:val="23"/>
              </w:rPr>
            </w:pPr>
            <w:r w:rsidRPr="00942F23">
              <w:rPr>
                <w:b/>
                <w:sz w:val="23"/>
                <w:szCs w:val="23"/>
              </w:rPr>
              <w:t>№</w:t>
            </w:r>
          </w:p>
        </w:tc>
        <w:tc>
          <w:tcPr>
            <w:tcW w:w="1701" w:type="dxa"/>
            <w:shd w:val="clear" w:color="auto" w:fill="auto"/>
            <w:noWrap/>
            <w:vAlign w:val="center"/>
            <w:hideMark/>
          </w:tcPr>
          <w:p w14:paraId="515DF2CA" w14:textId="77777777" w:rsidR="00265757" w:rsidRPr="00942F23" w:rsidRDefault="00265757" w:rsidP="008B2711">
            <w:pPr>
              <w:ind w:right="-109"/>
              <w:jc w:val="center"/>
              <w:rPr>
                <w:b/>
                <w:sz w:val="23"/>
                <w:szCs w:val="23"/>
              </w:rPr>
            </w:pPr>
            <w:r w:rsidRPr="00942F23">
              <w:rPr>
                <w:b/>
                <w:sz w:val="23"/>
                <w:szCs w:val="23"/>
              </w:rPr>
              <w:t>Наименование</w:t>
            </w:r>
          </w:p>
        </w:tc>
        <w:tc>
          <w:tcPr>
            <w:tcW w:w="1559" w:type="dxa"/>
            <w:vAlign w:val="center"/>
          </w:tcPr>
          <w:p w14:paraId="1C380315" w14:textId="77777777" w:rsidR="00265757" w:rsidRPr="00942F23" w:rsidRDefault="00265757" w:rsidP="008B2711">
            <w:pPr>
              <w:tabs>
                <w:tab w:val="left" w:pos="900"/>
              </w:tabs>
              <w:autoSpaceDE w:val="0"/>
              <w:autoSpaceDN w:val="0"/>
              <w:adjustRightInd w:val="0"/>
              <w:spacing w:before="120" w:after="120"/>
              <w:jc w:val="center"/>
              <w:rPr>
                <w:b/>
                <w:sz w:val="23"/>
                <w:szCs w:val="23"/>
              </w:rPr>
            </w:pPr>
            <w:r w:rsidRPr="00942F23">
              <w:rPr>
                <w:b/>
                <w:sz w:val="23"/>
                <w:szCs w:val="23"/>
              </w:rPr>
              <w:t>Артикул</w:t>
            </w:r>
          </w:p>
        </w:tc>
        <w:tc>
          <w:tcPr>
            <w:tcW w:w="992" w:type="dxa"/>
            <w:vAlign w:val="center"/>
          </w:tcPr>
          <w:p w14:paraId="2BDAEBFC" w14:textId="10AF3C67" w:rsidR="00265757" w:rsidRPr="00942F23" w:rsidRDefault="00265757" w:rsidP="00343911">
            <w:pPr>
              <w:tabs>
                <w:tab w:val="left" w:pos="900"/>
              </w:tabs>
              <w:autoSpaceDE w:val="0"/>
              <w:autoSpaceDN w:val="0"/>
              <w:adjustRightInd w:val="0"/>
              <w:spacing w:before="120" w:after="120"/>
              <w:jc w:val="center"/>
              <w:rPr>
                <w:b/>
                <w:sz w:val="23"/>
                <w:szCs w:val="23"/>
              </w:rPr>
            </w:pPr>
            <w:r w:rsidRPr="00942F23">
              <w:rPr>
                <w:b/>
                <w:sz w:val="23"/>
                <w:szCs w:val="23"/>
              </w:rPr>
              <w:t>Колич</w:t>
            </w:r>
            <w:r w:rsidR="00343911" w:rsidRPr="00942F23">
              <w:rPr>
                <w:b/>
                <w:sz w:val="23"/>
                <w:szCs w:val="23"/>
              </w:rPr>
              <w:t>ество</w:t>
            </w:r>
          </w:p>
        </w:tc>
        <w:tc>
          <w:tcPr>
            <w:tcW w:w="3969" w:type="dxa"/>
            <w:shd w:val="clear" w:color="auto" w:fill="auto"/>
            <w:noWrap/>
            <w:vAlign w:val="center"/>
          </w:tcPr>
          <w:p w14:paraId="089BF499" w14:textId="77777777" w:rsidR="00265757" w:rsidRPr="00942F23" w:rsidRDefault="00265757" w:rsidP="008B2711">
            <w:pPr>
              <w:tabs>
                <w:tab w:val="left" w:pos="900"/>
              </w:tabs>
              <w:autoSpaceDE w:val="0"/>
              <w:autoSpaceDN w:val="0"/>
              <w:adjustRightInd w:val="0"/>
              <w:spacing w:before="120" w:after="120"/>
              <w:jc w:val="center"/>
              <w:rPr>
                <w:b/>
                <w:sz w:val="23"/>
                <w:szCs w:val="23"/>
              </w:rPr>
            </w:pPr>
            <w:r w:rsidRPr="00942F23">
              <w:rPr>
                <w:b/>
                <w:sz w:val="23"/>
                <w:szCs w:val="23"/>
              </w:rPr>
              <w:t>Описание</w:t>
            </w:r>
          </w:p>
        </w:tc>
        <w:tc>
          <w:tcPr>
            <w:tcW w:w="1560" w:type="dxa"/>
          </w:tcPr>
          <w:p w14:paraId="62034116" w14:textId="77777777" w:rsidR="00265757" w:rsidRPr="00942F23" w:rsidRDefault="00265757" w:rsidP="008B2711">
            <w:pPr>
              <w:ind w:right="-109"/>
              <w:jc w:val="center"/>
              <w:rPr>
                <w:b/>
                <w:sz w:val="23"/>
                <w:szCs w:val="23"/>
              </w:rPr>
            </w:pPr>
            <w:r w:rsidRPr="00942F23">
              <w:rPr>
                <w:b/>
                <w:sz w:val="23"/>
                <w:szCs w:val="23"/>
              </w:rPr>
              <w:t>Возможность закупки эквивалента</w:t>
            </w:r>
          </w:p>
        </w:tc>
      </w:tr>
      <w:tr w:rsidR="00942F23" w:rsidRPr="00942F23" w14:paraId="1C594793" w14:textId="77777777" w:rsidTr="00343911">
        <w:trPr>
          <w:trHeight w:val="276"/>
          <w:jc w:val="center"/>
        </w:trPr>
        <w:tc>
          <w:tcPr>
            <w:tcW w:w="279" w:type="dxa"/>
            <w:vAlign w:val="center"/>
          </w:tcPr>
          <w:p w14:paraId="30FEEC73" w14:textId="6AF8E683" w:rsidR="00265757" w:rsidRPr="00942F23" w:rsidRDefault="00265757" w:rsidP="008B2711">
            <w:pPr>
              <w:ind w:left="-108" w:right="-109"/>
              <w:jc w:val="center"/>
            </w:pPr>
            <w:r w:rsidRPr="00942F23">
              <w:t>1</w:t>
            </w:r>
          </w:p>
        </w:tc>
        <w:tc>
          <w:tcPr>
            <w:tcW w:w="1701" w:type="dxa"/>
            <w:shd w:val="clear" w:color="auto" w:fill="auto"/>
            <w:noWrap/>
            <w:vAlign w:val="center"/>
          </w:tcPr>
          <w:p w14:paraId="3EC1B226" w14:textId="77777777" w:rsidR="00265757" w:rsidRPr="00942F23" w:rsidRDefault="00265757" w:rsidP="00343911">
            <w:pPr>
              <w:ind w:right="-109"/>
              <w:rPr>
                <w:lang w:val="en-US"/>
              </w:rPr>
            </w:pPr>
            <w:r w:rsidRPr="00942F23">
              <w:t>Отладчик</w:t>
            </w:r>
            <w:r w:rsidRPr="00942F23">
              <w:rPr>
                <w:lang w:val="en-US"/>
              </w:rPr>
              <w:t xml:space="preserve"> UDE-LIC-TC-MCA/UAD2next</w:t>
            </w:r>
          </w:p>
        </w:tc>
        <w:tc>
          <w:tcPr>
            <w:tcW w:w="1559" w:type="dxa"/>
            <w:vAlign w:val="center"/>
          </w:tcPr>
          <w:p w14:paraId="27DC2264" w14:textId="77777777" w:rsidR="00265757" w:rsidRPr="00942F23" w:rsidRDefault="00265757" w:rsidP="00343911">
            <w:pPr>
              <w:tabs>
                <w:tab w:val="left" w:pos="900"/>
              </w:tabs>
              <w:autoSpaceDE w:val="0"/>
              <w:autoSpaceDN w:val="0"/>
              <w:adjustRightInd w:val="0"/>
              <w:ind w:left="-105"/>
              <w:jc w:val="center"/>
              <w:rPr>
                <w:lang w:val="en-US"/>
              </w:rPr>
            </w:pPr>
            <w:r w:rsidRPr="00942F23">
              <w:rPr>
                <w:lang w:val="en-US"/>
              </w:rPr>
              <w:t>UDE-LIC-TC-MCA/UAD2next</w:t>
            </w:r>
          </w:p>
        </w:tc>
        <w:tc>
          <w:tcPr>
            <w:tcW w:w="992" w:type="dxa"/>
            <w:vAlign w:val="center"/>
          </w:tcPr>
          <w:p w14:paraId="43200DDA" w14:textId="77777777" w:rsidR="00265757" w:rsidRPr="00942F23" w:rsidRDefault="00265757" w:rsidP="00265757">
            <w:pPr>
              <w:tabs>
                <w:tab w:val="left" w:pos="900"/>
              </w:tabs>
              <w:autoSpaceDE w:val="0"/>
              <w:autoSpaceDN w:val="0"/>
              <w:adjustRightInd w:val="0"/>
              <w:jc w:val="center"/>
            </w:pPr>
            <w:r w:rsidRPr="00942F23">
              <w:t>2</w:t>
            </w:r>
          </w:p>
        </w:tc>
        <w:tc>
          <w:tcPr>
            <w:tcW w:w="3969" w:type="dxa"/>
            <w:shd w:val="clear" w:color="auto" w:fill="auto"/>
            <w:noWrap/>
            <w:vAlign w:val="center"/>
          </w:tcPr>
          <w:p w14:paraId="3FC02E86" w14:textId="77777777" w:rsidR="00265757" w:rsidRPr="00942F23" w:rsidRDefault="00265757" w:rsidP="00343911">
            <w:r w:rsidRPr="00942F23">
              <w:t xml:space="preserve">Адаптер интерфейсов CAN предоставляет возможность подключения через </w:t>
            </w:r>
            <w:r w:rsidRPr="00942F23">
              <w:rPr>
                <w:lang w:val="en-US"/>
              </w:rPr>
              <w:t>USB</w:t>
            </w:r>
            <w:r w:rsidRPr="00942F23">
              <w:t xml:space="preserve"> интерфейс для шин </w:t>
            </w:r>
            <w:r w:rsidRPr="00942F23">
              <w:rPr>
                <w:lang w:val="en-US"/>
              </w:rPr>
              <w:t>CAN</w:t>
            </w:r>
            <w:r w:rsidRPr="00942F23">
              <w:t xml:space="preserve">, </w:t>
            </w:r>
            <w:r w:rsidRPr="00942F23">
              <w:rPr>
                <w:lang w:val="en-US"/>
              </w:rPr>
              <w:t>LIN</w:t>
            </w:r>
            <w:r w:rsidRPr="00942F23">
              <w:t xml:space="preserve">, </w:t>
            </w:r>
            <w:r w:rsidRPr="00942F23">
              <w:rPr>
                <w:lang w:val="en-US"/>
              </w:rPr>
              <w:t>J</w:t>
            </w:r>
            <w:r w:rsidRPr="00942F23">
              <w:t xml:space="preserve">1708, </w:t>
            </w:r>
            <w:r w:rsidRPr="00942F23">
              <w:rPr>
                <w:lang w:val="en-US"/>
              </w:rPr>
              <w:t>K</w:t>
            </w:r>
            <w:r w:rsidRPr="00942F23">
              <w:t>-</w:t>
            </w:r>
            <w:r w:rsidRPr="00942F23">
              <w:rPr>
                <w:lang w:val="en-US"/>
              </w:rPr>
              <w:t>Line</w:t>
            </w:r>
            <w:r w:rsidRPr="00942F23">
              <w:t xml:space="preserve"> и портов ввода/вывода. </w:t>
            </w:r>
          </w:p>
        </w:tc>
        <w:tc>
          <w:tcPr>
            <w:tcW w:w="1560" w:type="dxa"/>
          </w:tcPr>
          <w:p w14:paraId="4AC5ABB6" w14:textId="3F4E73B7" w:rsidR="00265757" w:rsidRPr="00942F23" w:rsidRDefault="00C01BDC" w:rsidP="00265757">
            <w:r w:rsidRPr="00942F23">
              <w:t>Эквивалент допустим</w:t>
            </w:r>
          </w:p>
        </w:tc>
      </w:tr>
    </w:tbl>
    <w:p w14:paraId="281B9FCE" w14:textId="77777777" w:rsidR="00265757" w:rsidRPr="00942F23" w:rsidRDefault="00265757" w:rsidP="00265757">
      <w:pPr>
        <w:pStyle w:val="2"/>
        <w:framePr w:hSpace="180" w:wrap="notBeside" w:vAnchor="text" w:hAnchor="page" w:x="15940" w:y="-24"/>
        <w:widowControl/>
        <w:tabs>
          <w:tab w:val="clear" w:pos="576"/>
        </w:tabs>
        <w:suppressAutoHyphens w:val="0"/>
        <w:overflowPunct w:val="0"/>
        <w:autoSpaceDN w:val="0"/>
        <w:adjustRightInd w:val="0"/>
        <w:spacing w:line="360" w:lineRule="auto"/>
        <w:ind w:right="113"/>
        <w:jc w:val="left"/>
        <w:textAlignment w:val="baseline"/>
      </w:pPr>
      <w:r w:rsidRPr="00942F23">
        <w:t>Техническое состояние:</w:t>
      </w:r>
    </w:p>
    <w:p w14:paraId="1A757C1A" w14:textId="3868E78B" w:rsidR="00C01BDC" w:rsidRPr="00942F23" w:rsidRDefault="00C01BDC" w:rsidP="00343911">
      <w:pPr>
        <w:spacing w:before="120"/>
        <w:ind w:hanging="284"/>
        <w:rPr>
          <w:b/>
        </w:rPr>
      </w:pPr>
      <w:r w:rsidRPr="00942F23">
        <w:rPr>
          <w:b/>
        </w:rPr>
        <w:t>2. Оборудование должно обеспечивать:</w:t>
      </w:r>
    </w:p>
    <w:p w14:paraId="2826A419" w14:textId="77777777" w:rsidR="00C01BDC" w:rsidRPr="00942F23" w:rsidRDefault="00C01BDC" w:rsidP="00343911">
      <w:pPr>
        <w:pStyle w:val="a3"/>
        <w:numPr>
          <w:ilvl w:val="0"/>
          <w:numId w:val="18"/>
        </w:numPr>
        <w:suppressAutoHyphens w:val="0"/>
        <w:autoSpaceDN/>
        <w:ind w:left="-284" w:hanging="142"/>
        <w:contextualSpacing/>
        <w:jc w:val="left"/>
        <w:rPr>
          <w:color w:val="auto"/>
          <w:sz w:val="24"/>
          <w:szCs w:val="24"/>
          <w:shd w:val="clear" w:color="auto" w:fill="FFFFFF"/>
        </w:rPr>
      </w:pPr>
      <w:proofErr w:type="spellStart"/>
      <w:r w:rsidRPr="00942F23">
        <w:rPr>
          <w:color w:val="auto"/>
          <w:sz w:val="24"/>
          <w:szCs w:val="24"/>
        </w:rPr>
        <w:t>Сбор</w:t>
      </w:r>
      <w:proofErr w:type="spellEnd"/>
      <w:r w:rsidRPr="00942F23">
        <w:rPr>
          <w:color w:val="auto"/>
          <w:sz w:val="24"/>
          <w:szCs w:val="24"/>
        </w:rPr>
        <w:t xml:space="preserve"> и </w:t>
      </w:r>
      <w:proofErr w:type="spellStart"/>
      <w:r w:rsidRPr="00942F23">
        <w:rPr>
          <w:color w:val="auto"/>
          <w:sz w:val="24"/>
          <w:szCs w:val="24"/>
        </w:rPr>
        <w:t>обработку</w:t>
      </w:r>
      <w:proofErr w:type="spellEnd"/>
      <w:r w:rsidRPr="00942F23">
        <w:rPr>
          <w:color w:val="auto"/>
          <w:sz w:val="24"/>
          <w:szCs w:val="24"/>
        </w:rPr>
        <w:t xml:space="preserve"> </w:t>
      </w:r>
      <w:proofErr w:type="spellStart"/>
      <w:r w:rsidRPr="00942F23">
        <w:rPr>
          <w:color w:val="auto"/>
          <w:sz w:val="24"/>
          <w:szCs w:val="24"/>
        </w:rPr>
        <w:t>информации</w:t>
      </w:r>
      <w:proofErr w:type="spellEnd"/>
      <w:r w:rsidRPr="00942F23">
        <w:rPr>
          <w:color w:val="auto"/>
          <w:sz w:val="24"/>
          <w:szCs w:val="24"/>
        </w:rPr>
        <w:t xml:space="preserve"> с </w:t>
      </w:r>
      <w:proofErr w:type="spellStart"/>
      <w:r w:rsidRPr="00942F23">
        <w:rPr>
          <w:color w:val="auto"/>
          <w:sz w:val="24"/>
          <w:szCs w:val="24"/>
        </w:rPr>
        <w:t>датчиков</w:t>
      </w:r>
      <w:proofErr w:type="spellEnd"/>
      <w:r w:rsidRPr="00942F23">
        <w:rPr>
          <w:color w:val="auto"/>
          <w:sz w:val="24"/>
          <w:szCs w:val="24"/>
        </w:rPr>
        <w:t xml:space="preserve"> </w:t>
      </w:r>
      <w:proofErr w:type="spellStart"/>
      <w:r w:rsidRPr="00942F23">
        <w:rPr>
          <w:color w:val="auto"/>
          <w:sz w:val="24"/>
          <w:szCs w:val="24"/>
        </w:rPr>
        <w:t>по</w:t>
      </w:r>
      <w:proofErr w:type="spellEnd"/>
      <w:r w:rsidRPr="00942F23">
        <w:rPr>
          <w:color w:val="auto"/>
          <w:sz w:val="24"/>
          <w:szCs w:val="24"/>
        </w:rPr>
        <w:t xml:space="preserve"> </w:t>
      </w:r>
      <w:proofErr w:type="spellStart"/>
      <w:r w:rsidRPr="00942F23">
        <w:rPr>
          <w:color w:val="auto"/>
          <w:sz w:val="24"/>
          <w:szCs w:val="24"/>
        </w:rPr>
        <w:t>протоколам</w:t>
      </w:r>
      <w:proofErr w:type="spellEnd"/>
      <w:r w:rsidRPr="00942F23">
        <w:rPr>
          <w:color w:val="auto"/>
          <w:sz w:val="24"/>
          <w:szCs w:val="24"/>
        </w:rPr>
        <w:t xml:space="preserve"> </w:t>
      </w:r>
      <w:proofErr w:type="spellStart"/>
      <w:r w:rsidRPr="00942F23">
        <w:rPr>
          <w:color w:val="auto"/>
          <w:sz w:val="24"/>
          <w:szCs w:val="24"/>
        </w:rPr>
        <w:t>передачи</w:t>
      </w:r>
      <w:proofErr w:type="spellEnd"/>
      <w:r w:rsidRPr="00942F23">
        <w:rPr>
          <w:color w:val="auto"/>
          <w:sz w:val="24"/>
          <w:szCs w:val="24"/>
        </w:rPr>
        <w:t xml:space="preserve"> </w:t>
      </w:r>
      <w:proofErr w:type="spellStart"/>
      <w:r w:rsidRPr="00942F23">
        <w:rPr>
          <w:color w:val="auto"/>
          <w:sz w:val="24"/>
          <w:szCs w:val="24"/>
        </w:rPr>
        <w:t>данных</w:t>
      </w:r>
      <w:proofErr w:type="spellEnd"/>
      <w:r w:rsidRPr="00942F23">
        <w:rPr>
          <w:color w:val="auto"/>
          <w:sz w:val="24"/>
          <w:szCs w:val="24"/>
        </w:rPr>
        <w:t xml:space="preserve"> CAN, </w:t>
      </w:r>
      <w:r w:rsidRPr="00942F23">
        <w:rPr>
          <w:color w:val="auto"/>
          <w:sz w:val="24"/>
          <w:szCs w:val="24"/>
          <w:lang w:val="en-US"/>
        </w:rPr>
        <w:t>LIN</w:t>
      </w:r>
      <w:r w:rsidRPr="00942F23">
        <w:rPr>
          <w:color w:val="auto"/>
          <w:sz w:val="24"/>
          <w:szCs w:val="24"/>
          <w:shd w:val="clear" w:color="auto" w:fill="FFFFFF"/>
        </w:rPr>
        <w:t>;</w:t>
      </w:r>
    </w:p>
    <w:p w14:paraId="6D7224D4" w14:textId="77777777" w:rsidR="00C01BDC" w:rsidRPr="00942F23" w:rsidRDefault="00C01BDC" w:rsidP="00343911">
      <w:pPr>
        <w:pStyle w:val="a3"/>
        <w:numPr>
          <w:ilvl w:val="0"/>
          <w:numId w:val="18"/>
        </w:numPr>
        <w:suppressAutoHyphens w:val="0"/>
        <w:autoSpaceDN/>
        <w:ind w:left="-284" w:hanging="142"/>
        <w:contextualSpacing/>
        <w:jc w:val="left"/>
        <w:rPr>
          <w:color w:val="auto"/>
          <w:sz w:val="24"/>
          <w:szCs w:val="24"/>
          <w:shd w:val="clear" w:color="auto" w:fill="FFFFFF"/>
        </w:rPr>
      </w:pPr>
      <w:proofErr w:type="spellStart"/>
      <w:r w:rsidRPr="00942F23">
        <w:rPr>
          <w:color w:val="auto"/>
          <w:sz w:val="24"/>
          <w:szCs w:val="24"/>
        </w:rPr>
        <w:t>Обеспечивать</w:t>
      </w:r>
      <w:proofErr w:type="spellEnd"/>
      <w:r w:rsidRPr="00942F23">
        <w:rPr>
          <w:color w:val="auto"/>
          <w:sz w:val="24"/>
          <w:szCs w:val="24"/>
        </w:rPr>
        <w:t xml:space="preserve"> </w:t>
      </w:r>
      <w:proofErr w:type="spellStart"/>
      <w:r w:rsidRPr="00942F23">
        <w:rPr>
          <w:color w:val="auto"/>
          <w:sz w:val="24"/>
          <w:szCs w:val="24"/>
        </w:rPr>
        <w:t>подключение</w:t>
      </w:r>
      <w:proofErr w:type="spellEnd"/>
      <w:r w:rsidRPr="00942F23">
        <w:rPr>
          <w:color w:val="auto"/>
          <w:sz w:val="24"/>
          <w:szCs w:val="24"/>
        </w:rPr>
        <w:t xml:space="preserve"> к </w:t>
      </w:r>
      <w:proofErr w:type="spellStart"/>
      <w:r w:rsidRPr="00942F23">
        <w:rPr>
          <w:color w:val="auto"/>
          <w:sz w:val="24"/>
          <w:szCs w:val="24"/>
        </w:rPr>
        <w:t>автомобильным</w:t>
      </w:r>
      <w:proofErr w:type="spellEnd"/>
      <w:r w:rsidRPr="00942F23">
        <w:rPr>
          <w:color w:val="auto"/>
          <w:sz w:val="24"/>
          <w:szCs w:val="24"/>
        </w:rPr>
        <w:t xml:space="preserve"> </w:t>
      </w:r>
      <w:proofErr w:type="spellStart"/>
      <w:r w:rsidRPr="00942F23">
        <w:rPr>
          <w:color w:val="auto"/>
          <w:sz w:val="24"/>
          <w:szCs w:val="24"/>
        </w:rPr>
        <w:t>шинам</w:t>
      </w:r>
      <w:proofErr w:type="spellEnd"/>
      <w:r w:rsidRPr="00942F23">
        <w:rPr>
          <w:color w:val="auto"/>
          <w:sz w:val="24"/>
          <w:szCs w:val="24"/>
        </w:rPr>
        <w:t xml:space="preserve"> </w:t>
      </w:r>
      <w:proofErr w:type="spellStart"/>
      <w:r w:rsidRPr="00942F23">
        <w:rPr>
          <w:color w:val="auto"/>
          <w:sz w:val="24"/>
          <w:szCs w:val="24"/>
        </w:rPr>
        <w:t>данных</w:t>
      </w:r>
      <w:proofErr w:type="spellEnd"/>
      <w:r w:rsidRPr="00942F23">
        <w:rPr>
          <w:color w:val="auto"/>
          <w:sz w:val="24"/>
          <w:szCs w:val="24"/>
        </w:rPr>
        <w:t xml:space="preserve"> </w:t>
      </w:r>
      <w:r w:rsidRPr="00942F23">
        <w:rPr>
          <w:color w:val="auto"/>
          <w:sz w:val="24"/>
          <w:szCs w:val="24"/>
          <w:lang w:val="en-US"/>
        </w:rPr>
        <w:t>CAN</w:t>
      </w:r>
      <w:r w:rsidRPr="00942F23">
        <w:rPr>
          <w:color w:val="auto"/>
          <w:sz w:val="24"/>
          <w:szCs w:val="24"/>
        </w:rPr>
        <w:t xml:space="preserve"> и LIN</w:t>
      </w:r>
    </w:p>
    <w:p w14:paraId="4EFBB95F" w14:textId="77777777" w:rsidR="00C01BDC" w:rsidRPr="00942F23" w:rsidRDefault="00C01BDC" w:rsidP="00343911">
      <w:pPr>
        <w:pStyle w:val="a3"/>
        <w:numPr>
          <w:ilvl w:val="0"/>
          <w:numId w:val="18"/>
        </w:numPr>
        <w:suppressAutoHyphens w:val="0"/>
        <w:autoSpaceDN/>
        <w:ind w:left="-284" w:hanging="142"/>
        <w:contextualSpacing/>
        <w:jc w:val="left"/>
        <w:rPr>
          <w:color w:val="auto"/>
          <w:sz w:val="24"/>
          <w:szCs w:val="24"/>
          <w:shd w:val="clear" w:color="auto" w:fill="FFFFFF"/>
        </w:rPr>
      </w:pPr>
      <w:proofErr w:type="spellStart"/>
      <w:r w:rsidRPr="00942F23">
        <w:rPr>
          <w:color w:val="auto"/>
          <w:sz w:val="24"/>
          <w:szCs w:val="24"/>
        </w:rPr>
        <w:t>Обеспечивать</w:t>
      </w:r>
      <w:proofErr w:type="spellEnd"/>
      <w:r w:rsidRPr="00942F23">
        <w:rPr>
          <w:color w:val="auto"/>
          <w:sz w:val="24"/>
          <w:szCs w:val="24"/>
        </w:rPr>
        <w:t xml:space="preserve"> </w:t>
      </w:r>
      <w:proofErr w:type="spellStart"/>
      <w:r w:rsidRPr="00942F23">
        <w:rPr>
          <w:color w:val="auto"/>
          <w:sz w:val="24"/>
          <w:szCs w:val="24"/>
        </w:rPr>
        <w:t>возможность</w:t>
      </w:r>
      <w:proofErr w:type="spellEnd"/>
      <w:r w:rsidRPr="00942F23">
        <w:rPr>
          <w:color w:val="auto"/>
          <w:sz w:val="24"/>
          <w:szCs w:val="24"/>
        </w:rPr>
        <w:t xml:space="preserve"> </w:t>
      </w:r>
      <w:proofErr w:type="spellStart"/>
      <w:r w:rsidRPr="00942F23">
        <w:rPr>
          <w:color w:val="auto"/>
          <w:sz w:val="24"/>
          <w:szCs w:val="24"/>
        </w:rPr>
        <w:t>калибровки</w:t>
      </w:r>
      <w:proofErr w:type="spellEnd"/>
      <w:r w:rsidRPr="00942F23">
        <w:rPr>
          <w:color w:val="auto"/>
          <w:sz w:val="24"/>
          <w:szCs w:val="24"/>
        </w:rPr>
        <w:t xml:space="preserve"> </w:t>
      </w:r>
      <w:proofErr w:type="spellStart"/>
      <w:r w:rsidRPr="00942F23">
        <w:rPr>
          <w:color w:val="auto"/>
          <w:sz w:val="24"/>
          <w:szCs w:val="24"/>
        </w:rPr>
        <w:t>параметров</w:t>
      </w:r>
      <w:proofErr w:type="spellEnd"/>
      <w:r w:rsidRPr="00942F23">
        <w:rPr>
          <w:color w:val="auto"/>
          <w:sz w:val="24"/>
          <w:szCs w:val="24"/>
        </w:rPr>
        <w:t xml:space="preserve">, </w:t>
      </w:r>
      <w:proofErr w:type="spellStart"/>
      <w:r w:rsidRPr="00942F23">
        <w:rPr>
          <w:color w:val="auto"/>
          <w:sz w:val="24"/>
          <w:szCs w:val="24"/>
        </w:rPr>
        <w:t>заложенных</w:t>
      </w:r>
      <w:proofErr w:type="spellEnd"/>
      <w:r w:rsidRPr="00942F23">
        <w:rPr>
          <w:color w:val="auto"/>
          <w:sz w:val="24"/>
          <w:szCs w:val="24"/>
        </w:rPr>
        <w:t xml:space="preserve"> в </w:t>
      </w:r>
      <w:proofErr w:type="spellStart"/>
      <w:r w:rsidRPr="00942F23">
        <w:rPr>
          <w:color w:val="auto"/>
          <w:sz w:val="24"/>
          <w:szCs w:val="24"/>
        </w:rPr>
        <w:t>систему</w:t>
      </w:r>
      <w:proofErr w:type="spellEnd"/>
      <w:r w:rsidRPr="00942F23">
        <w:rPr>
          <w:color w:val="auto"/>
          <w:sz w:val="24"/>
          <w:szCs w:val="24"/>
        </w:rPr>
        <w:t xml:space="preserve"> </w:t>
      </w:r>
      <w:proofErr w:type="spellStart"/>
      <w:r w:rsidRPr="00942F23">
        <w:rPr>
          <w:color w:val="auto"/>
          <w:sz w:val="24"/>
          <w:szCs w:val="24"/>
        </w:rPr>
        <w:t>управления</w:t>
      </w:r>
      <w:proofErr w:type="spellEnd"/>
      <w:r w:rsidRPr="00942F23">
        <w:rPr>
          <w:color w:val="auto"/>
          <w:sz w:val="24"/>
          <w:szCs w:val="24"/>
        </w:rPr>
        <w:t xml:space="preserve">, </w:t>
      </w:r>
      <w:proofErr w:type="spellStart"/>
      <w:r w:rsidRPr="00942F23">
        <w:rPr>
          <w:color w:val="auto"/>
          <w:sz w:val="24"/>
          <w:szCs w:val="24"/>
        </w:rPr>
        <w:t>по</w:t>
      </w:r>
      <w:proofErr w:type="spellEnd"/>
      <w:r w:rsidRPr="00942F23">
        <w:rPr>
          <w:color w:val="auto"/>
          <w:sz w:val="24"/>
          <w:szCs w:val="24"/>
        </w:rPr>
        <w:t xml:space="preserve"> </w:t>
      </w:r>
      <w:proofErr w:type="spellStart"/>
      <w:r w:rsidRPr="00942F23">
        <w:rPr>
          <w:color w:val="auto"/>
          <w:sz w:val="24"/>
          <w:szCs w:val="24"/>
        </w:rPr>
        <w:t>протоколам</w:t>
      </w:r>
      <w:proofErr w:type="spellEnd"/>
      <w:r w:rsidRPr="00942F23">
        <w:rPr>
          <w:color w:val="auto"/>
          <w:sz w:val="24"/>
          <w:szCs w:val="24"/>
        </w:rPr>
        <w:t xml:space="preserve"> CCP (CAN </w:t>
      </w:r>
      <w:proofErr w:type="spellStart"/>
      <w:r w:rsidRPr="00942F23">
        <w:rPr>
          <w:color w:val="auto"/>
          <w:sz w:val="24"/>
          <w:szCs w:val="24"/>
        </w:rPr>
        <w:t>Calibration</w:t>
      </w:r>
      <w:proofErr w:type="spellEnd"/>
      <w:r w:rsidRPr="00942F23">
        <w:rPr>
          <w:color w:val="auto"/>
          <w:sz w:val="24"/>
          <w:szCs w:val="24"/>
        </w:rPr>
        <w:t xml:space="preserve"> Protocol) и XCP (Universal Measurement </w:t>
      </w:r>
      <w:proofErr w:type="spellStart"/>
      <w:r w:rsidRPr="00942F23">
        <w:rPr>
          <w:color w:val="auto"/>
          <w:sz w:val="24"/>
          <w:szCs w:val="24"/>
        </w:rPr>
        <w:t>and</w:t>
      </w:r>
      <w:proofErr w:type="spellEnd"/>
      <w:r w:rsidRPr="00942F23">
        <w:rPr>
          <w:color w:val="auto"/>
          <w:sz w:val="24"/>
          <w:szCs w:val="24"/>
        </w:rPr>
        <w:t xml:space="preserve"> </w:t>
      </w:r>
      <w:proofErr w:type="spellStart"/>
      <w:r w:rsidRPr="00942F23">
        <w:rPr>
          <w:color w:val="auto"/>
          <w:sz w:val="24"/>
          <w:szCs w:val="24"/>
        </w:rPr>
        <w:t>Calibration</w:t>
      </w:r>
      <w:proofErr w:type="spellEnd"/>
      <w:r w:rsidRPr="00942F23">
        <w:rPr>
          <w:color w:val="auto"/>
          <w:sz w:val="24"/>
          <w:szCs w:val="24"/>
        </w:rPr>
        <w:t xml:space="preserve"> Protocol);</w:t>
      </w:r>
    </w:p>
    <w:p w14:paraId="2A036221" w14:textId="77777777" w:rsidR="00C01BDC" w:rsidRPr="00942F23" w:rsidRDefault="00C01BDC" w:rsidP="00343911">
      <w:pPr>
        <w:pStyle w:val="a3"/>
        <w:numPr>
          <w:ilvl w:val="0"/>
          <w:numId w:val="17"/>
        </w:numPr>
        <w:suppressAutoHyphens w:val="0"/>
        <w:autoSpaceDN/>
        <w:ind w:left="-284" w:hanging="142"/>
        <w:contextualSpacing/>
        <w:jc w:val="left"/>
        <w:rPr>
          <w:color w:val="auto"/>
          <w:sz w:val="24"/>
          <w:szCs w:val="24"/>
          <w:shd w:val="clear" w:color="auto" w:fill="FFFFFF"/>
        </w:rPr>
      </w:pPr>
      <w:proofErr w:type="spellStart"/>
      <w:r w:rsidRPr="00942F23">
        <w:rPr>
          <w:color w:val="auto"/>
          <w:sz w:val="24"/>
          <w:szCs w:val="24"/>
        </w:rPr>
        <w:t>Обеспечивать</w:t>
      </w:r>
      <w:proofErr w:type="spellEnd"/>
      <w:r w:rsidRPr="00942F23">
        <w:rPr>
          <w:color w:val="auto"/>
          <w:sz w:val="24"/>
          <w:szCs w:val="24"/>
        </w:rPr>
        <w:t xml:space="preserve"> </w:t>
      </w:r>
      <w:proofErr w:type="spellStart"/>
      <w:r w:rsidRPr="00942F23">
        <w:rPr>
          <w:color w:val="auto"/>
          <w:sz w:val="24"/>
          <w:szCs w:val="24"/>
        </w:rPr>
        <w:t>визуализацию</w:t>
      </w:r>
      <w:proofErr w:type="spellEnd"/>
      <w:r w:rsidRPr="00942F23">
        <w:rPr>
          <w:color w:val="auto"/>
          <w:sz w:val="24"/>
          <w:szCs w:val="24"/>
        </w:rPr>
        <w:t xml:space="preserve"> </w:t>
      </w:r>
      <w:proofErr w:type="spellStart"/>
      <w:r w:rsidRPr="00942F23">
        <w:rPr>
          <w:color w:val="auto"/>
          <w:sz w:val="24"/>
          <w:szCs w:val="24"/>
        </w:rPr>
        <w:t>массивов</w:t>
      </w:r>
      <w:proofErr w:type="spellEnd"/>
      <w:r w:rsidRPr="00942F23">
        <w:rPr>
          <w:color w:val="auto"/>
          <w:sz w:val="24"/>
          <w:szCs w:val="24"/>
        </w:rPr>
        <w:t xml:space="preserve"> </w:t>
      </w:r>
      <w:proofErr w:type="spellStart"/>
      <w:r w:rsidRPr="00942F23">
        <w:rPr>
          <w:color w:val="auto"/>
          <w:sz w:val="24"/>
          <w:szCs w:val="24"/>
        </w:rPr>
        <w:t>данных</w:t>
      </w:r>
      <w:proofErr w:type="spellEnd"/>
      <w:r w:rsidRPr="00942F23">
        <w:rPr>
          <w:color w:val="auto"/>
          <w:sz w:val="24"/>
          <w:szCs w:val="24"/>
        </w:rPr>
        <w:t xml:space="preserve">, </w:t>
      </w:r>
      <w:proofErr w:type="spellStart"/>
      <w:r w:rsidRPr="00942F23">
        <w:rPr>
          <w:color w:val="auto"/>
          <w:sz w:val="24"/>
          <w:szCs w:val="24"/>
        </w:rPr>
        <w:t>полученных</w:t>
      </w:r>
      <w:proofErr w:type="spellEnd"/>
      <w:r w:rsidRPr="00942F23">
        <w:rPr>
          <w:color w:val="auto"/>
          <w:sz w:val="24"/>
          <w:szCs w:val="24"/>
        </w:rPr>
        <w:t xml:space="preserve"> с </w:t>
      </w:r>
      <w:proofErr w:type="spellStart"/>
      <w:r w:rsidRPr="00942F23">
        <w:rPr>
          <w:color w:val="auto"/>
          <w:sz w:val="24"/>
          <w:szCs w:val="24"/>
        </w:rPr>
        <w:t>датчиков</w:t>
      </w:r>
      <w:proofErr w:type="spellEnd"/>
      <w:r w:rsidRPr="00942F23">
        <w:rPr>
          <w:color w:val="auto"/>
          <w:sz w:val="24"/>
          <w:szCs w:val="24"/>
        </w:rPr>
        <w:t xml:space="preserve"> и </w:t>
      </w:r>
      <w:proofErr w:type="spellStart"/>
      <w:r w:rsidRPr="00942F23">
        <w:rPr>
          <w:color w:val="auto"/>
          <w:sz w:val="24"/>
          <w:szCs w:val="24"/>
        </w:rPr>
        <w:t>исполнительных</w:t>
      </w:r>
      <w:proofErr w:type="spellEnd"/>
      <w:r w:rsidRPr="00942F23">
        <w:rPr>
          <w:color w:val="auto"/>
          <w:sz w:val="24"/>
          <w:szCs w:val="24"/>
        </w:rPr>
        <w:t xml:space="preserve"> </w:t>
      </w:r>
      <w:proofErr w:type="spellStart"/>
      <w:r w:rsidRPr="00942F23">
        <w:rPr>
          <w:color w:val="auto"/>
          <w:sz w:val="24"/>
          <w:szCs w:val="24"/>
        </w:rPr>
        <w:t>устройств</w:t>
      </w:r>
      <w:proofErr w:type="spellEnd"/>
      <w:r w:rsidRPr="00942F23">
        <w:rPr>
          <w:color w:val="auto"/>
          <w:sz w:val="24"/>
          <w:szCs w:val="24"/>
        </w:rPr>
        <w:t>.</w:t>
      </w:r>
    </w:p>
    <w:p w14:paraId="5ED8660D" w14:textId="77777777" w:rsidR="00C01BDC" w:rsidRPr="00942F23" w:rsidRDefault="00C01BDC" w:rsidP="00343911">
      <w:pPr>
        <w:pStyle w:val="a3"/>
        <w:numPr>
          <w:ilvl w:val="0"/>
          <w:numId w:val="17"/>
        </w:numPr>
        <w:suppressAutoHyphens w:val="0"/>
        <w:autoSpaceDN/>
        <w:ind w:left="-284" w:hanging="142"/>
        <w:contextualSpacing/>
        <w:jc w:val="left"/>
        <w:rPr>
          <w:color w:val="auto"/>
          <w:sz w:val="24"/>
          <w:szCs w:val="24"/>
          <w:shd w:val="clear" w:color="auto" w:fill="FFFFFF"/>
        </w:rPr>
      </w:pPr>
      <w:proofErr w:type="spellStart"/>
      <w:r w:rsidRPr="00942F23">
        <w:rPr>
          <w:color w:val="auto"/>
          <w:sz w:val="24"/>
          <w:szCs w:val="24"/>
          <w:shd w:val="clear" w:color="auto" w:fill="FFFFFF"/>
        </w:rPr>
        <w:t>Высокоуровневый</w:t>
      </w:r>
      <w:proofErr w:type="spellEnd"/>
      <w:r w:rsidRPr="00942F23">
        <w:rPr>
          <w:color w:val="auto"/>
          <w:sz w:val="24"/>
          <w:szCs w:val="24"/>
          <w:shd w:val="clear" w:color="auto" w:fill="FFFFFF"/>
        </w:rPr>
        <w:t xml:space="preserve"> </w:t>
      </w:r>
      <w:proofErr w:type="spellStart"/>
      <w:r w:rsidRPr="00942F23">
        <w:rPr>
          <w:color w:val="auto"/>
          <w:sz w:val="24"/>
          <w:szCs w:val="24"/>
          <w:shd w:val="clear" w:color="auto" w:fill="FFFFFF"/>
        </w:rPr>
        <w:t>отладчик</w:t>
      </w:r>
      <w:proofErr w:type="spellEnd"/>
      <w:r w:rsidRPr="00942F23">
        <w:rPr>
          <w:color w:val="auto"/>
          <w:sz w:val="24"/>
          <w:szCs w:val="24"/>
          <w:shd w:val="clear" w:color="auto" w:fill="FFFFFF"/>
        </w:rPr>
        <w:t xml:space="preserve"> UDE  </w:t>
      </w:r>
      <w:proofErr w:type="spellStart"/>
      <w:r w:rsidRPr="00942F23">
        <w:rPr>
          <w:color w:val="auto"/>
          <w:sz w:val="24"/>
          <w:szCs w:val="24"/>
          <w:shd w:val="clear" w:color="auto" w:fill="FFFFFF"/>
        </w:rPr>
        <w:t>поддерживает</w:t>
      </w:r>
      <w:proofErr w:type="spellEnd"/>
      <w:r w:rsidRPr="00942F23">
        <w:rPr>
          <w:color w:val="auto"/>
          <w:sz w:val="24"/>
          <w:szCs w:val="24"/>
          <w:shd w:val="clear" w:color="auto" w:fill="FFFFFF"/>
        </w:rPr>
        <w:t xml:space="preserve"> </w:t>
      </w:r>
      <w:proofErr w:type="spellStart"/>
      <w:r w:rsidRPr="00942F23">
        <w:rPr>
          <w:color w:val="auto"/>
          <w:sz w:val="24"/>
          <w:szCs w:val="24"/>
          <w:shd w:val="clear" w:color="auto" w:fill="FFFFFF"/>
        </w:rPr>
        <w:t>все</w:t>
      </w:r>
      <w:proofErr w:type="spellEnd"/>
      <w:r w:rsidRPr="00942F23">
        <w:rPr>
          <w:color w:val="auto"/>
          <w:sz w:val="24"/>
          <w:szCs w:val="24"/>
          <w:shd w:val="clear" w:color="auto" w:fill="FFFFFF"/>
        </w:rPr>
        <w:t xml:space="preserve"> </w:t>
      </w:r>
      <w:proofErr w:type="spellStart"/>
      <w:r w:rsidRPr="00942F23">
        <w:rPr>
          <w:color w:val="auto"/>
          <w:sz w:val="24"/>
          <w:szCs w:val="24"/>
          <w:shd w:val="clear" w:color="auto" w:fill="FFFFFF"/>
        </w:rPr>
        <w:t>архитектурные</w:t>
      </w:r>
      <w:proofErr w:type="spellEnd"/>
      <w:r w:rsidRPr="00942F23">
        <w:rPr>
          <w:color w:val="auto"/>
          <w:sz w:val="24"/>
          <w:szCs w:val="24"/>
          <w:shd w:val="clear" w:color="auto" w:fill="FFFFFF"/>
        </w:rPr>
        <w:t xml:space="preserve"> </w:t>
      </w:r>
      <w:proofErr w:type="spellStart"/>
      <w:r w:rsidRPr="00942F23">
        <w:rPr>
          <w:color w:val="auto"/>
          <w:sz w:val="24"/>
          <w:szCs w:val="24"/>
          <w:shd w:val="clear" w:color="auto" w:fill="FFFFFF"/>
        </w:rPr>
        <w:t>особенности</w:t>
      </w:r>
      <w:proofErr w:type="spellEnd"/>
      <w:r w:rsidRPr="00942F23">
        <w:rPr>
          <w:color w:val="auto"/>
          <w:sz w:val="24"/>
          <w:szCs w:val="24"/>
          <w:shd w:val="clear" w:color="auto" w:fill="FFFFFF"/>
        </w:rPr>
        <w:t xml:space="preserve"> и </w:t>
      </w:r>
      <w:proofErr w:type="spellStart"/>
      <w:r w:rsidRPr="00942F23">
        <w:rPr>
          <w:color w:val="auto"/>
          <w:sz w:val="24"/>
          <w:szCs w:val="24"/>
          <w:shd w:val="clear" w:color="auto" w:fill="FFFFFF"/>
        </w:rPr>
        <w:t>сложную</w:t>
      </w:r>
      <w:proofErr w:type="spellEnd"/>
      <w:r w:rsidRPr="00942F23">
        <w:rPr>
          <w:color w:val="auto"/>
          <w:sz w:val="24"/>
          <w:szCs w:val="24"/>
          <w:shd w:val="clear" w:color="auto" w:fill="FFFFFF"/>
        </w:rPr>
        <w:t xml:space="preserve"> </w:t>
      </w:r>
      <w:proofErr w:type="spellStart"/>
      <w:r w:rsidRPr="00942F23">
        <w:rPr>
          <w:color w:val="auto"/>
          <w:sz w:val="24"/>
          <w:szCs w:val="24"/>
          <w:shd w:val="clear" w:color="auto" w:fill="FFFFFF"/>
        </w:rPr>
        <w:t>периферию</w:t>
      </w:r>
      <w:proofErr w:type="spellEnd"/>
      <w:r w:rsidRPr="00942F23">
        <w:rPr>
          <w:color w:val="auto"/>
          <w:sz w:val="24"/>
          <w:szCs w:val="24"/>
          <w:shd w:val="clear" w:color="auto" w:fill="FFFFFF"/>
        </w:rPr>
        <w:t xml:space="preserve"> </w:t>
      </w:r>
      <w:proofErr w:type="spellStart"/>
      <w:r w:rsidRPr="00942F23">
        <w:rPr>
          <w:color w:val="auto"/>
          <w:sz w:val="24"/>
          <w:szCs w:val="24"/>
          <w:shd w:val="clear" w:color="auto" w:fill="FFFFFF"/>
        </w:rPr>
        <w:t>современных</w:t>
      </w:r>
      <w:proofErr w:type="spellEnd"/>
      <w:r w:rsidRPr="00942F23">
        <w:rPr>
          <w:color w:val="auto"/>
          <w:sz w:val="24"/>
          <w:szCs w:val="24"/>
          <w:shd w:val="clear" w:color="auto" w:fill="FFFFFF"/>
        </w:rPr>
        <w:t xml:space="preserve"> </w:t>
      </w:r>
      <w:proofErr w:type="spellStart"/>
      <w:r w:rsidRPr="00942F23">
        <w:rPr>
          <w:color w:val="auto"/>
          <w:sz w:val="24"/>
          <w:szCs w:val="24"/>
          <w:shd w:val="clear" w:color="auto" w:fill="FFFFFF"/>
        </w:rPr>
        <w:t>микроконтроллеров</w:t>
      </w:r>
      <w:proofErr w:type="spellEnd"/>
      <w:r w:rsidRPr="00942F23">
        <w:rPr>
          <w:color w:val="auto"/>
          <w:sz w:val="24"/>
          <w:szCs w:val="24"/>
          <w:shd w:val="clear" w:color="auto" w:fill="FFFFFF"/>
        </w:rPr>
        <w:t xml:space="preserve"> AURIX, </w:t>
      </w:r>
      <w:proofErr w:type="spellStart"/>
      <w:r w:rsidRPr="00942F23">
        <w:rPr>
          <w:color w:val="auto"/>
          <w:sz w:val="24"/>
          <w:szCs w:val="24"/>
          <w:shd w:val="clear" w:color="auto" w:fill="FFFFFF"/>
        </w:rPr>
        <w:t>TriCore</w:t>
      </w:r>
      <w:proofErr w:type="spellEnd"/>
      <w:r w:rsidRPr="00942F23">
        <w:rPr>
          <w:color w:val="auto"/>
          <w:sz w:val="24"/>
          <w:szCs w:val="24"/>
          <w:shd w:val="clear" w:color="auto" w:fill="FFFFFF"/>
        </w:rPr>
        <w:t xml:space="preserve">, Power </w:t>
      </w:r>
      <w:proofErr w:type="spellStart"/>
      <w:r w:rsidRPr="00942F23">
        <w:rPr>
          <w:color w:val="auto"/>
          <w:sz w:val="24"/>
          <w:szCs w:val="24"/>
          <w:shd w:val="clear" w:color="auto" w:fill="FFFFFF"/>
        </w:rPr>
        <w:t>Architecture</w:t>
      </w:r>
      <w:proofErr w:type="spellEnd"/>
      <w:r w:rsidRPr="00942F23">
        <w:rPr>
          <w:color w:val="auto"/>
          <w:sz w:val="24"/>
          <w:szCs w:val="24"/>
          <w:shd w:val="clear" w:color="auto" w:fill="FFFFFF"/>
        </w:rPr>
        <w:t>, Cortex, ARM, C166/ST10, XE166/XC2000 и SH-2A.</w:t>
      </w:r>
    </w:p>
    <w:p w14:paraId="2ECFE74D" w14:textId="77777777" w:rsidR="00C01BDC" w:rsidRPr="00942F23" w:rsidRDefault="00C01BDC" w:rsidP="00343911">
      <w:pPr>
        <w:pStyle w:val="a3"/>
        <w:numPr>
          <w:ilvl w:val="0"/>
          <w:numId w:val="17"/>
        </w:numPr>
        <w:suppressAutoHyphens w:val="0"/>
        <w:autoSpaceDN/>
        <w:ind w:left="-284" w:hanging="142"/>
        <w:contextualSpacing/>
        <w:jc w:val="left"/>
        <w:rPr>
          <w:color w:val="auto"/>
          <w:sz w:val="24"/>
          <w:szCs w:val="24"/>
          <w:shd w:val="clear" w:color="auto" w:fill="FFFFFF"/>
        </w:rPr>
      </w:pPr>
      <w:proofErr w:type="spellStart"/>
      <w:r w:rsidRPr="00942F23">
        <w:rPr>
          <w:color w:val="auto"/>
          <w:sz w:val="24"/>
          <w:szCs w:val="24"/>
          <w:shd w:val="clear" w:color="auto" w:fill="FFFFFF"/>
        </w:rPr>
        <w:t>Поддержка</w:t>
      </w:r>
      <w:proofErr w:type="spellEnd"/>
      <w:r w:rsidRPr="00942F23">
        <w:rPr>
          <w:color w:val="auto"/>
          <w:sz w:val="24"/>
          <w:szCs w:val="24"/>
          <w:shd w:val="clear" w:color="auto" w:fill="FFFFFF"/>
        </w:rPr>
        <w:t xml:space="preserve"> </w:t>
      </w:r>
      <w:proofErr w:type="spellStart"/>
      <w:r w:rsidRPr="00942F23">
        <w:rPr>
          <w:color w:val="auto"/>
          <w:sz w:val="24"/>
          <w:szCs w:val="24"/>
          <w:shd w:val="clear" w:color="auto" w:fill="FFFFFF"/>
        </w:rPr>
        <w:t>симуляции</w:t>
      </w:r>
      <w:proofErr w:type="spellEnd"/>
      <w:r w:rsidRPr="00942F23">
        <w:rPr>
          <w:color w:val="auto"/>
          <w:sz w:val="24"/>
          <w:szCs w:val="24"/>
          <w:shd w:val="clear" w:color="auto" w:fill="FFFFFF"/>
        </w:rPr>
        <w:t xml:space="preserve"> в </w:t>
      </w:r>
      <w:proofErr w:type="spellStart"/>
      <w:r w:rsidRPr="00942F23">
        <w:rPr>
          <w:color w:val="auto"/>
          <w:sz w:val="24"/>
          <w:szCs w:val="24"/>
          <w:shd w:val="clear" w:color="auto" w:fill="FFFFFF"/>
        </w:rPr>
        <w:t>режиме</w:t>
      </w:r>
      <w:proofErr w:type="spellEnd"/>
      <w:r w:rsidRPr="00942F23">
        <w:rPr>
          <w:color w:val="auto"/>
          <w:sz w:val="24"/>
          <w:szCs w:val="24"/>
          <w:shd w:val="clear" w:color="auto" w:fill="FFFFFF"/>
        </w:rPr>
        <w:t xml:space="preserve"> </w:t>
      </w:r>
      <w:proofErr w:type="spellStart"/>
      <w:r w:rsidRPr="00942F23">
        <w:rPr>
          <w:color w:val="auto"/>
          <w:sz w:val="24"/>
          <w:szCs w:val="24"/>
          <w:shd w:val="clear" w:color="auto" w:fill="FFFFFF"/>
        </w:rPr>
        <w:t>реального</w:t>
      </w:r>
      <w:proofErr w:type="spellEnd"/>
      <w:r w:rsidRPr="00942F23">
        <w:rPr>
          <w:color w:val="auto"/>
          <w:sz w:val="24"/>
          <w:szCs w:val="24"/>
          <w:shd w:val="clear" w:color="auto" w:fill="FFFFFF"/>
        </w:rPr>
        <w:t xml:space="preserve"> </w:t>
      </w:r>
      <w:proofErr w:type="spellStart"/>
      <w:r w:rsidRPr="00942F23">
        <w:rPr>
          <w:color w:val="auto"/>
          <w:sz w:val="24"/>
          <w:szCs w:val="24"/>
          <w:shd w:val="clear" w:color="auto" w:fill="FFFFFF"/>
        </w:rPr>
        <w:t>времени</w:t>
      </w:r>
      <w:proofErr w:type="spellEnd"/>
      <w:r w:rsidRPr="00942F23">
        <w:rPr>
          <w:color w:val="auto"/>
          <w:sz w:val="24"/>
          <w:szCs w:val="24"/>
          <w:shd w:val="clear" w:color="auto" w:fill="FFFFFF"/>
        </w:rPr>
        <w:t>.</w:t>
      </w:r>
    </w:p>
    <w:p w14:paraId="78E941FF" w14:textId="77777777" w:rsidR="00C01BDC" w:rsidRPr="00942F23" w:rsidRDefault="00C01BDC" w:rsidP="00343911">
      <w:pPr>
        <w:pStyle w:val="a3"/>
        <w:numPr>
          <w:ilvl w:val="0"/>
          <w:numId w:val="18"/>
        </w:numPr>
        <w:suppressAutoHyphens w:val="0"/>
        <w:autoSpaceDN/>
        <w:ind w:left="-284" w:hanging="142"/>
        <w:contextualSpacing/>
        <w:jc w:val="left"/>
        <w:rPr>
          <w:color w:val="auto"/>
          <w:sz w:val="24"/>
          <w:szCs w:val="24"/>
          <w:shd w:val="clear" w:color="auto" w:fill="FFFFFF"/>
        </w:rPr>
      </w:pPr>
      <w:proofErr w:type="spellStart"/>
      <w:r w:rsidRPr="00942F23">
        <w:rPr>
          <w:color w:val="auto"/>
          <w:sz w:val="24"/>
          <w:szCs w:val="24"/>
          <w:shd w:val="clear" w:color="auto" w:fill="FFFFFF"/>
        </w:rPr>
        <w:t>Доступ</w:t>
      </w:r>
      <w:proofErr w:type="spellEnd"/>
      <w:r w:rsidRPr="00942F23">
        <w:rPr>
          <w:color w:val="auto"/>
          <w:sz w:val="24"/>
          <w:szCs w:val="24"/>
          <w:shd w:val="clear" w:color="auto" w:fill="FFFFFF"/>
        </w:rPr>
        <w:t xml:space="preserve"> к </w:t>
      </w:r>
      <w:proofErr w:type="spellStart"/>
      <w:r w:rsidRPr="00942F23">
        <w:rPr>
          <w:color w:val="auto"/>
          <w:sz w:val="24"/>
          <w:szCs w:val="24"/>
          <w:shd w:val="clear" w:color="auto" w:fill="FFFFFF"/>
        </w:rPr>
        <w:t>отлаживаемой</w:t>
      </w:r>
      <w:proofErr w:type="spellEnd"/>
      <w:r w:rsidRPr="00942F23">
        <w:rPr>
          <w:color w:val="auto"/>
          <w:sz w:val="24"/>
          <w:szCs w:val="24"/>
          <w:shd w:val="clear" w:color="auto" w:fill="FFFFFF"/>
        </w:rPr>
        <w:t xml:space="preserve"> </w:t>
      </w:r>
      <w:proofErr w:type="spellStart"/>
      <w:r w:rsidRPr="00942F23">
        <w:rPr>
          <w:color w:val="auto"/>
          <w:sz w:val="24"/>
          <w:szCs w:val="24"/>
          <w:shd w:val="clear" w:color="auto" w:fill="FFFFFF"/>
        </w:rPr>
        <w:t>системе</w:t>
      </w:r>
      <w:proofErr w:type="spellEnd"/>
      <w:r w:rsidRPr="00942F23">
        <w:rPr>
          <w:color w:val="auto"/>
          <w:sz w:val="24"/>
          <w:szCs w:val="24"/>
          <w:shd w:val="clear" w:color="auto" w:fill="FFFFFF"/>
        </w:rPr>
        <w:t xml:space="preserve"> </w:t>
      </w:r>
      <w:proofErr w:type="spellStart"/>
      <w:r w:rsidRPr="00942F23">
        <w:rPr>
          <w:color w:val="auto"/>
          <w:sz w:val="24"/>
          <w:szCs w:val="24"/>
          <w:shd w:val="clear" w:color="auto" w:fill="FFFFFF"/>
        </w:rPr>
        <w:t>по</w:t>
      </w:r>
      <w:proofErr w:type="spellEnd"/>
      <w:r w:rsidRPr="00942F23">
        <w:rPr>
          <w:color w:val="auto"/>
          <w:sz w:val="24"/>
          <w:szCs w:val="24"/>
          <w:shd w:val="clear" w:color="auto" w:fill="FFFFFF"/>
        </w:rPr>
        <w:t xml:space="preserve"> </w:t>
      </w:r>
      <w:proofErr w:type="spellStart"/>
      <w:r w:rsidRPr="00942F23">
        <w:rPr>
          <w:color w:val="auto"/>
          <w:sz w:val="24"/>
          <w:szCs w:val="24"/>
          <w:shd w:val="clear" w:color="auto" w:fill="FFFFFF"/>
        </w:rPr>
        <w:t>различным</w:t>
      </w:r>
      <w:proofErr w:type="spellEnd"/>
      <w:r w:rsidRPr="00942F23">
        <w:rPr>
          <w:color w:val="auto"/>
          <w:sz w:val="24"/>
          <w:szCs w:val="24"/>
          <w:shd w:val="clear" w:color="auto" w:fill="FFFFFF"/>
        </w:rPr>
        <w:t xml:space="preserve"> </w:t>
      </w:r>
      <w:proofErr w:type="spellStart"/>
      <w:r w:rsidRPr="00942F23">
        <w:rPr>
          <w:color w:val="auto"/>
          <w:sz w:val="24"/>
          <w:szCs w:val="24"/>
          <w:shd w:val="clear" w:color="auto" w:fill="FFFFFF"/>
        </w:rPr>
        <w:t>высокоскоростным</w:t>
      </w:r>
      <w:proofErr w:type="spellEnd"/>
      <w:r w:rsidRPr="00942F23">
        <w:rPr>
          <w:color w:val="auto"/>
          <w:sz w:val="24"/>
          <w:szCs w:val="24"/>
          <w:shd w:val="clear" w:color="auto" w:fill="FFFFFF"/>
        </w:rPr>
        <w:t xml:space="preserve"> </w:t>
      </w:r>
      <w:proofErr w:type="spellStart"/>
      <w:r w:rsidRPr="00942F23">
        <w:rPr>
          <w:color w:val="auto"/>
          <w:sz w:val="24"/>
          <w:szCs w:val="24"/>
          <w:shd w:val="clear" w:color="auto" w:fill="FFFFFF"/>
        </w:rPr>
        <w:t>коммуникационным</w:t>
      </w:r>
      <w:proofErr w:type="spellEnd"/>
      <w:r w:rsidRPr="00942F23">
        <w:rPr>
          <w:color w:val="auto"/>
          <w:sz w:val="24"/>
          <w:szCs w:val="24"/>
          <w:shd w:val="clear" w:color="auto" w:fill="FFFFFF"/>
        </w:rPr>
        <w:t xml:space="preserve"> </w:t>
      </w:r>
      <w:proofErr w:type="spellStart"/>
      <w:r w:rsidRPr="00942F23">
        <w:rPr>
          <w:color w:val="auto"/>
          <w:sz w:val="24"/>
          <w:szCs w:val="24"/>
          <w:shd w:val="clear" w:color="auto" w:fill="FFFFFF"/>
        </w:rPr>
        <w:t>каналам</w:t>
      </w:r>
      <w:proofErr w:type="spellEnd"/>
    </w:p>
    <w:p w14:paraId="2795C95A" w14:textId="77777777" w:rsidR="00C01BDC" w:rsidRPr="00942F23" w:rsidRDefault="00C01BDC" w:rsidP="00343911">
      <w:pPr>
        <w:pStyle w:val="a3"/>
        <w:numPr>
          <w:ilvl w:val="0"/>
          <w:numId w:val="18"/>
        </w:numPr>
        <w:suppressAutoHyphens w:val="0"/>
        <w:autoSpaceDN/>
        <w:ind w:left="-284" w:hanging="142"/>
        <w:contextualSpacing/>
        <w:jc w:val="left"/>
        <w:rPr>
          <w:color w:val="auto"/>
          <w:sz w:val="24"/>
          <w:szCs w:val="24"/>
          <w:shd w:val="clear" w:color="auto" w:fill="FFFFFF"/>
        </w:rPr>
      </w:pPr>
      <w:proofErr w:type="spellStart"/>
      <w:r w:rsidRPr="00942F23">
        <w:rPr>
          <w:color w:val="auto"/>
          <w:sz w:val="24"/>
          <w:szCs w:val="24"/>
          <w:shd w:val="clear" w:color="auto" w:fill="FFFFFF"/>
        </w:rPr>
        <w:t>Поддержка</w:t>
      </w:r>
      <w:proofErr w:type="spellEnd"/>
      <w:r w:rsidRPr="00942F23">
        <w:rPr>
          <w:color w:val="auto"/>
          <w:sz w:val="24"/>
          <w:szCs w:val="24"/>
          <w:shd w:val="clear" w:color="auto" w:fill="FFFFFF"/>
        </w:rPr>
        <w:t xml:space="preserve"> С-</w:t>
      </w:r>
      <w:proofErr w:type="spellStart"/>
      <w:r w:rsidRPr="00942F23">
        <w:rPr>
          <w:color w:val="auto"/>
          <w:sz w:val="24"/>
          <w:szCs w:val="24"/>
          <w:shd w:val="clear" w:color="auto" w:fill="FFFFFF"/>
        </w:rPr>
        <w:t>компиляторов</w:t>
      </w:r>
      <w:proofErr w:type="spellEnd"/>
      <w:r w:rsidRPr="00942F23">
        <w:rPr>
          <w:color w:val="auto"/>
          <w:sz w:val="24"/>
          <w:szCs w:val="24"/>
          <w:shd w:val="clear" w:color="auto" w:fill="FFFFFF"/>
        </w:rPr>
        <w:t xml:space="preserve">: Keil Software, </w:t>
      </w:r>
      <w:proofErr w:type="spellStart"/>
      <w:r w:rsidRPr="00942F23">
        <w:rPr>
          <w:color w:val="auto"/>
          <w:sz w:val="24"/>
          <w:szCs w:val="24"/>
          <w:shd w:val="clear" w:color="auto" w:fill="FFFFFF"/>
        </w:rPr>
        <w:t>Tasking</w:t>
      </w:r>
      <w:proofErr w:type="spellEnd"/>
      <w:r w:rsidRPr="00942F23">
        <w:rPr>
          <w:color w:val="auto"/>
          <w:sz w:val="24"/>
          <w:szCs w:val="24"/>
          <w:shd w:val="clear" w:color="auto" w:fill="FFFFFF"/>
        </w:rPr>
        <w:t xml:space="preserve">, </w:t>
      </w:r>
      <w:proofErr w:type="spellStart"/>
      <w:r w:rsidRPr="00942F23">
        <w:rPr>
          <w:color w:val="auto"/>
          <w:sz w:val="24"/>
          <w:szCs w:val="24"/>
          <w:shd w:val="clear" w:color="auto" w:fill="FFFFFF"/>
        </w:rPr>
        <w:t>HighTec</w:t>
      </w:r>
      <w:proofErr w:type="spellEnd"/>
      <w:r w:rsidRPr="00942F23">
        <w:rPr>
          <w:color w:val="auto"/>
          <w:sz w:val="24"/>
          <w:szCs w:val="24"/>
          <w:shd w:val="clear" w:color="auto" w:fill="FFFFFF"/>
        </w:rPr>
        <w:t>.</w:t>
      </w:r>
    </w:p>
    <w:p w14:paraId="385A42F5" w14:textId="77777777" w:rsidR="00C01BDC" w:rsidRPr="00942F23" w:rsidRDefault="00C01BDC" w:rsidP="00343911">
      <w:pPr>
        <w:pStyle w:val="a3"/>
        <w:numPr>
          <w:ilvl w:val="0"/>
          <w:numId w:val="18"/>
        </w:numPr>
        <w:suppressAutoHyphens w:val="0"/>
        <w:autoSpaceDN/>
        <w:ind w:left="-284" w:hanging="142"/>
        <w:contextualSpacing/>
        <w:jc w:val="left"/>
        <w:rPr>
          <w:color w:val="auto"/>
          <w:sz w:val="24"/>
          <w:szCs w:val="24"/>
          <w:shd w:val="clear" w:color="auto" w:fill="FFFFFF"/>
        </w:rPr>
      </w:pPr>
      <w:proofErr w:type="spellStart"/>
      <w:r w:rsidRPr="00942F23">
        <w:rPr>
          <w:color w:val="auto"/>
          <w:sz w:val="24"/>
          <w:szCs w:val="24"/>
          <w:shd w:val="clear" w:color="auto" w:fill="FFFFFF"/>
        </w:rPr>
        <w:t>Поддержка</w:t>
      </w:r>
      <w:proofErr w:type="spellEnd"/>
      <w:r w:rsidRPr="00942F23">
        <w:rPr>
          <w:color w:val="auto"/>
          <w:sz w:val="24"/>
          <w:szCs w:val="24"/>
          <w:shd w:val="clear" w:color="auto" w:fill="FFFFFF"/>
        </w:rPr>
        <w:t xml:space="preserve"> </w:t>
      </w:r>
      <w:proofErr w:type="spellStart"/>
      <w:r w:rsidRPr="00942F23">
        <w:rPr>
          <w:color w:val="auto"/>
          <w:sz w:val="24"/>
          <w:szCs w:val="24"/>
          <w:shd w:val="clear" w:color="auto" w:fill="FFFFFF"/>
        </w:rPr>
        <w:t>операционных</w:t>
      </w:r>
      <w:proofErr w:type="spellEnd"/>
      <w:r w:rsidRPr="00942F23">
        <w:rPr>
          <w:color w:val="auto"/>
          <w:sz w:val="24"/>
          <w:szCs w:val="24"/>
          <w:shd w:val="clear" w:color="auto" w:fill="FFFFFF"/>
        </w:rPr>
        <w:t xml:space="preserve"> </w:t>
      </w:r>
      <w:proofErr w:type="spellStart"/>
      <w:r w:rsidRPr="00942F23">
        <w:rPr>
          <w:color w:val="auto"/>
          <w:sz w:val="24"/>
          <w:szCs w:val="24"/>
          <w:shd w:val="clear" w:color="auto" w:fill="FFFFFF"/>
        </w:rPr>
        <w:t>систем</w:t>
      </w:r>
      <w:proofErr w:type="spellEnd"/>
      <w:r w:rsidRPr="00942F23">
        <w:rPr>
          <w:color w:val="auto"/>
          <w:sz w:val="24"/>
          <w:szCs w:val="24"/>
          <w:shd w:val="clear" w:color="auto" w:fill="FFFFFF"/>
        </w:rPr>
        <w:t xml:space="preserve"> </w:t>
      </w:r>
      <w:proofErr w:type="spellStart"/>
      <w:r w:rsidRPr="00942F23">
        <w:rPr>
          <w:color w:val="auto"/>
          <w:sz w:val="24"/>
          <w:szCs w:val="24"/>
          <w:shd w:val="clear" w:color="auto" w:fill="FFFFFF"/>
        </w:rPr>
        <w:t>реального</w:t>
      </w:r>
      <w:proofErr w:type="spellEnd"/>
      <w:r w:rsidRPr="00942F23">
        <w:rPr>
          <w:color w:val="auto"/>
          <w:sz w:val="24"/>
          <w:szCs w:val="24"/>
          <w:shd w:val="clear" w:color="auto" w:fill="FFFFFF"/>
        </w:rPr>
        <w:t xml:space="preserve"> </w:t>
      </w:r>
      <w:proofErr w:type="spellStart"/>
      <w:r w:rsidRPr="00942F23">
        <w:rPr>
          <w:color w:val="auto"/>
          <w:sz w:val="24"/>
          <w:szCs w:val="24"/>
          <w:shd w:val="clear" w:color="auto" w:fill="FFFFFF"/>
        </w:rPr>
        <w:t>времени</w:t>
      </w:r>
      <w:proofErr w:type="spellEnd"/>
    </w:p>
    <w:p w14:paraId="79C792DB" w14:textId="77777777" w:rsidR="00C01BDC" w:rsidRPr="00942F23" w:rsidRDefault="00C01BDC" w:rsidP="00343911">
      <w:pPr>
        <w:pStyle w:val="a3"/>
        <w:numPr>
          <w:ilvl w:val="0"/>
          <w:numId w:val="18"/>
        </w:numPr>
        <w:suppressAutoHyphens w:val="0"/>
        <w:autoSpaceDN/>
        <w:ind w:left="-284" w:hanging="142"/>
        <w:contextualSpacing/>
        <w:jc w:val="left"/>
        <w:rPr>
          <w:color w:val="auto"/>
          <w:sz w:val="24"/>
          <w:szCs w:val="24"/>
          <w:shd w:val="clear" w:color="auto" w:fill="FFFFFF"/>
        </w:rPr>
      </w:pPr>
      <w:proofErr w:type="spellStart"/>
      <w:r w:rsidRPr="00942F23">
        <w:rPr>
          <w:color w:val="auto"/>
          <w:sz w:val="24"/>
          <w:szCs w:val="24"/>
          <w:shd w:val="clear" w:color="auto" w:fill="FFFFFF"/>
        </w:rPr>
        <w:t>Поддержка</w:t>
      </w:r>
      <w:proofErr w:type="spellEnd"/>
      <w:r w:rsidRPr="00942F23">
        <w:rPr>
          <w:color w:val="auto"/>
          <w:sz w:val="24"/>
          <w:szCs w:val="24"/>
          <w:shd w:val="clear" w:color="auto" w:fill="FFFFFF"/>
        </w:rPr>
        <w:t xml:space="preserve"> </w:t>
      </w:r>
      <w:proofErr w:type="spellStart"/>
      <w:r w:rsidRPr="00942F23">
        <w:rPr>
          <w:color w:val="auto"/>
          <w:sz w:val="24"/>
          <w:szCs w:val="24"/>
          <w:shd w:val="clear" w:color="auto" w:fill="FFFFFF"/>
        </w:rPr>
        <w:t>интерфейсов</w:t>
      </w:r>
      <w:proofErr w:type="spellEnd"/>
      <w:r w:rsidRPr="00942F23">
        <w:rPr>
          <w:color w:val="auto"/>
          <w:sz w:val="24"/>
          <w:szCs w:val="24"/>
          <w:shd w:val="clear" w:color="auto" w:fill="FFFFFF"/>
        </w:rPr>
        <w:t xml:space="preserve"> </w:t>
      </w:r>
      <w:proofErr w:type="spellStart"/>
      <w:r w:rsidRPr="00942F23">
        <w:rPr>
          <w:color w:val="auto"/>
          <w:sz w:val="24"/>
          <w:szCs w:val="24"/>
          <w:shd w:val="clear" w:color="auto" w:fill="FFFFFF"/>
        </w:rPr>
        <w:t>отладки</w:t>
      </w:r>
      <w:proofErr w:type="spellEnd"/>
      <w:r w:rsidRPr="00942F23">
        <w:rPr>
          <w:color w:val="auto"/>
          <w:sz w:val="24"/>
          <w:szCs w:val="24"/>
          <w:shd w:val="clear" w:color="auto" w:fill="FFFFFF"/>
        </w:rPr>
        <w:t xml:space="preserve">: DAP, SWD, JTAG, </w:t>
      </w:r>
      <w:proofErr w:type="spellStart"/>
      <w:r w:rsidRPr="00942F23">
        <w:rPr>
          <w:color w:val="auto"/>
          <w:sz w:val="24"/>
          <w:szCs w:val="24"/>
          <w:shd w:val="clear" w:color="auto" w:fill="FFFFFF"/>
        </w:rPr>
        <w:t>cJTAG</w:t>
      </w:r>
      <w:proofErr w:type="spellEnd"/>
      <w:r w:rsidRPr="00942F23">
        <w:rPr>
          <w:color w:val="auto"/>
          <w:sz w:val="24"/>
          <w:szCs w:val="24"/>
          <w:shd w:val="clear" w:color="auto" w:fill="FFFFFF"/>
        </w:rPr>
        <w:t>, LPD.</w:t>
      </w:r>
    </w:p>
    <w:p w14:paraId="7859E44D" w14:textId="77777777" w:rsidR="00C01BDC" w:rsidRPr="00942F23" w:rsidRDefault="00C01BDC" w:rsidP="00343911">
      <w:pPr>
        <w:pStyle w:val="a3"/>
        <w:numPr>
          <w:ilvl w:val="0"/>
          <w:numId w:val="18"/>
        </w:numPr>
        <w:suppressAutoHyphens w:val="0"/>
        <w:autoSpaceDN/>
        <w:ind w:left="-284" w:hanging="142"/>
        <w:contextualSpacing/>
        <w:jc w:val="left"/>
        <w:rPr>
          <w:color w:val="auto"/>
          <w:sz w:val="24"/>
          <w:szCs w:val="24"/>
          <w:shd w:val="clear" w:color="auto" w:fill="FFFFFF"/>
        </w:rPr>
      </w:pPr>
      <w:proofErr w:type="spellStart"/>
      <w:r w:rsidRPr="00942F23">
        <w:rPr>
          <w:color w:val="auto"/>
          <w:sz w:val="24"/>
          <w:szCs w:val="24"/>
          <w:shd w:val="clear" w:color="auto" w:fill="FFFFFF"/>
        </w:rPr>
        <w:t>Высокоскоростной</w:t>
      </w:r>
      <w:proofErr w:type="spellEnd"/>
      <w:r w:rsidRPr="00942F23">
        <w:rPr>
          <w:color w:val="auto"/>
          <w:sz w:val="24"/>
          <w:szCs w:val="24"/>
          <w:shd w:val="clear" w:color="auto" w:fill="FFFFFF"/>
        </w:rPr>
        <w:t xml:space="preserve"> </w:t>
      </w:r>
      <w:proofErr w:type="spellStart"/>
      <w:r w:rsidRPr="00942F23">
        <w:rPr>
          <w:color w:val="auto"/>
          <w:sz w:val="24"/>
          <w:szCs w:val="24"/>
          <w:shd w:val="clear" w:color="auto" w:fill="FFFFFF"/>
        </w:rPr>
        <w:t>отладочный</w:t>
      </w:r>
      <w:proofErr w:type="spellEnd"/>
      <w:r w:rsidRPr="00942F23">
        <w:rPr>
          <w:color w:val="auto"/>
          <w:sz w:val="24"/>
          <w:szCs w:val="24"/>
          <w:shd w:val="clear" w:color="auto" w:fill="FFFFFF"/>
        </w:rPr>
        <w:t xml:space="preserve"> </w:t>
      </w:r>
      <w:proofErr w:type="spellStart"/>
      <w:r w:rsidRPr="00942F23">
        <w:rPr>
          <w:color w:val="auto"/>
          <w:sz w:val="24"/>
          <w:szCs w:val="24"/>
          <w:shd w:val="clear" w:color="auto" w:fill="FFFFFF"/>
        </w:rPr>
        <w:t>доступ</w:t>
      </w:r>
      <w:proofErr w:type="spellEnd"/>
      <w:r w:rsidRPr="00942F23">
        <w:rPr>
          <w:color w:val="auto"/>
          <w:sz w:val="24"/>
          <w:szCs w:val="24"/>
          <w:shd w:val="clear" w:color="auto" w:fill="FFFFFF"/>
        </w:rPr>
        <w:t xml:space="preserve"> с </w:t>
      </w:r>
      <w:proofErr w:type="spellStart"/>
      <w:r w:rsidRPr="00942F23">
        <w:rPr>
          <w:color w:val="auto"/>
          <w:sz w:val="24"/>
          <w:szCs w:val="24"/>
          <w:shd w:val="clear" w:color="auto" w:fill="FFFFFF"/>
        </w:rPr>
        <w:t>тактовой</w:t>
      </w:r>
      <w:proofErr w:type="spellEnd"/>
      <w:r w:rsidRPr="00942F23">
        <w:rPr>
          <w:color w:val="auto"/>
          <w:sz w:val="24"/>
          <w:szCs w:val="24"/>
          <w:shd w:val="clear" w:color="auto" w:fill="FFFFFF"/>
        </w:rPr>
        <w:t xml:space="preserve"> </w:t>
      </w:r>
      <w:proofErr w:type="spellStart"/>
      <w:r w:rsidRPr="00942F23">
        <w:rPr>
          <w:color w:val="auto"/>
          <w:sz w:val="24"/>
          <w:szCs w:val="24"/>
          <w:shd w:val="clear" w:color="auto" w:fill="FFFFFF"/>
        </w:rPr>
        <w:t>частотой</w:t>
      </w:r>
      <w:proofErr w:type="spellEnd"/>
      <w:r w:rsidRPr="00942F23">
        <w:rPr>
          <w:color w:val="auto"/>
          <w:sz w:val="24"/>
          <w:szCs w:val="24"/>
          <w:shd w:val="clear" w:color="auto" w:fill="FFFFFF"/>
        </w:rPr>
        <w:t xml:space="preserve"> </w:t>
      </w:r>
      <w:proofErr w:type="spellStart"/>
      <w:r w:rsidRPr="00942F23">
        <w:rPr>
          <w:color w:val="auto"/>
          <w:sz w:val="24"/>
          <w:szCs w:val="24"/>
          <w:shd w:val="clear" w:color="auto" w:fill="FFFFFF"/>
        </w:rPr>
        <w:t>переключения</w:t>
      </w:r>
      <w:proofErr w:type="spellEnd"/>
      <w:r w:rsidRPr="00942F23">
        <w:rPr>
          <w:color w:val="auto"/>
          <w:sz w:val="24"/>
          <w:szCs w:val="24"/>
          <w:shd w:val="clear" w:color="auto" w:fill="FFFFFF"/>
        </w:rPr>
        <w:t xml:space="preserve"> </w:t>
      </w:r>
      <w:proofErr w:type="spellStart"/>
      <w:r w:rsidRPr="00942F23">
        <w:rPr>
          <w:color w:val="auto"/>
          <w:sz w:val="24"/>
          <w:szCs w:val="24"/>
          <w:shd w:val="clear" w:color="auto" w:fill="FFFFFF"/>
        </w:rPr>
        <w:t>до</w:t>
      </w:r>
      <w:proofErr w:type="spellEnd"/>
      <w:r w:rsidRPr="00942F23">
        <w:rPr>
          <w:color w:val="auto"/>
          <w:sz w:val="24"/>
          <w:szCs w:val="24"/>
          <w:shd w:val="clear" w:color="auto" w:fill="FFFFFF"/>
        </w:rPr>
        <w:t xml:space="preserve"> 160 </w:t>
      </w:r>
      <w:proofErr w:type="spellStart"/>
      <w:r w:rsidRPr="00942F23">
        <w:rPr>
          <w:color w:val="auto"/>
          <w:sz w:val="24"/>
          <w:szCs w:val="24"/>
          <w:shd w:val="clear" w:color="auto" w:fill="FFFFFF"/>
        </w:rPr>
        <w:t>МГц</w:t>
      </w:r>
      <w:proofErr w:type="spellEnd"/>
      <w:r w:rsidRPr="00942F23">
        <w:rPr>
          <w:color w:val="auto"/>
          <w:sz w:val="24"/>
          <w:szCs w:val="24"/>
          <w:shd w:val="clear" w:color="auto" w:fill="FFFFFF"/>
        </w:rPr>
        <w:t xml:space="preserve"> и </w:t>
      </w:r>
      <w:proofErr w:type="spellStart"/>
      <w:r w:rsidRPr="00942F23">
        <w:rPr>
          <w:color w:val="auto"/>
          <w:sz w:val="24"/>
          <w:szCs w:val="24"/>
          <w:shd w:val="clear" w:color="auto" w:fill="FFFFFF"/>
        </w:rPr>
        <w:t>напряжением</w:t>
      </w:r>
      <w:proofErr w:type="spellEnd"/>
      <w:r w:rsidRPr="00942F23">
        <w:rPr>
          <w:color w:val="auto"/>
          <w:sz w:val="24"/>
          <w:szCs w:val="24"/>
          <w:shd w:val="clear" w:color="auto" w:fill="FFFFFF"/>
        </w:rPr>
        <w:t xml:space="preserve"> </w:t>
      </w:r>
      <w:proofErr w:type="spellStart"/>
      <w:r w:rsidRPr="00942F23">
        <w:rPr>
          <w:color w:val="auto"/>
          <w:sz w:val="24"/>
          <w:szCs w:val="24"/>
          <w:shd w:val="clear" w:color="auto" w:fill="FFFFFF"/>
        </w:rPr>
        <w:t>ввода-вывода</w:t>
      </w:r>
      <w:proofErr w:type="spellEnd"/>
      <w:r w:rsidRPr="00942F23">
        <w:rPr>
          <w:color w:val="auto"/>
          <w:sz w:val="24"/>
          <w:szCs w:val="24"/>
          <w:shd w:val="clear" w:color="auto" w:fill="FFFFFF"/>
        </w:rPr>
        <w:t xml:space="preserve"> 1,65–5,5 В. </w:t>
      </w:r>
    </w:p>
    <w:p w14:paraId="2B984AD8" w14:textId="77777777" w:rsidR="00C01BDC" w:rsidRPr="00942F23" w:rsidRDefault="00C01BDC" w:rsidP="00343911">
      <w:pPr>
        <w:pStyle w:val="a3"/>
        <w:numPr>
          <w:ilvl w:val="0"/>
          <w:numId w:val="18"/>
        </w:numPr>
        <w:suppressAutoHyphens w:val="0"/>
        <w:autoSpaceDN/>
        <w:ind w:left="-284" w:hanging="142"/>
        <w:contextualSpacing/>
        <w:jc w:val="left"/>
        <w:rPr>
          <w:color w:val="auto"/>
          <w:sz w:val="24"/>
          <w:szCs w:val="24"/>
          <w:shd w:val="clear" w:color="auto" w:fill="FFFFFF"/>
        </w:rPr>
      </w:pPr>
      <w:proofErr w:type="spellStart"/>
      <w:r w:rsidRPr="00942F23">
        <w:rPr>
          <w:color w:val="auto"/>
          <w:sz w:val="24"/>
          <w:szCs w:val="24"/>
          <w:shd w:val="clear" w:color="auto" w:fill="FFFFFF"/>
        </w:rPr>
        <w:t>Поддержка</w:t>
      </w:r>
      <w:proofErr w:type="spellEnd"/>
      <w:r w:rsidRPr="00942F23">
        <w:rPr>
          <w:color w:val="auto"/>
          <w:sz w:val="24"/>
          <w:szCs w:val="24"/>
          <w:shd w:val="clear" w:color="auto" w:fill="FFFFFF"/>
        </w:rPr>
        <w:t xml:space="preserve"> DXCPL (DAP </w:t>
      </w:r>
      <w:proofErr w:type="spellStart"/>
      <w:r w:rsidRPr="00942F23">
        <w:rPr>
          <w:color w:val="auto"/>
          <w:sz w:val="24"/>
          <w:szCs w:val="24"/>
          <w:shd w:val="clear" w:color="auto" w:fill="FFFFFF"/>
        </w:rPr>
        <w:t>через</w:t>
      </w:r>
      <w:proofErr w:type="spellEnd"/>
      <w:r w:rsidRPr="00942F23">
        <w:rPr>
          <w:color w:val="auto"/>
          <w:sz w:val="24"/>
          <w:szCs w:val="24"/>
          <w:shd w:val="clear" w:color="auto" w:fill="FFFFFF"/>
        </w:rPr>
        <w:t xml:space="preserve"> </w:t>
      </w:r>
      <w:proofErr w:type="spellStart"/>
      <w:r w:rsidRPr="00942F23">
        <w:rPr>
          <w:color w:val="auto"/>
          <w:sz w:val="24"/>
          <w:szCs w:val="24"/>
          <w:shd w:val="clear" w:color="auto" w:fill="FFFFFF"/>
        </w:rPr>
        <w:t>физический</w:t>
      </w:r>
      <w:proofErr w:type="spellEnd"/>
      <w:r w:rsidRPr="00942F23">
        <w:rPr>
          <w:color w:val="auto"/>
          <w:sz w:val="24"/>
          <w:szCs w:val="24"/>
          <w:shd w:val="clear" w:color="auto" w:fill="FFFFFF"/>
        </w:rPr>
        <w:t xml:space="preserve"> </w:t>
      </w:r>
      <w:proofErr w:type="spellStart"/>
      <w:r w:rsidRPr="00942F23">
        <w:rPr>
          <w:color w:val="auto"/>
          <w:sz w:val="24"/>
          <w:szCs w:val="24"/>
          <w:shd w:val="clear" w:color="auto" w:fill="FFFFFF"/>
        </w:rPr>
        <w:t>уровень</w:t>
      </w:r>
      <w:proofErr w:type="spellEnd"/>
      <w:r w:rsidRPr="00942F23">
        <w:rPr>
          <w:color w:val="auto"/>
          <w:sz w:val="24"/>
          <w:szCs w:val="24"/>
          <w:shd w:val="clear" w:color="auto" w:fill="FFFFFF"/>
        </w:rPr>
        <w:t xml:space="preserve"> CAN).</w:t>
      </w:r>
    </w:p>
    <w:p w14:paraId="7851E5B3" w14:textId="6D9364EF" w:rsidR="00265757" w:rsidRPr="00942F23" w:rsidRDefault="00C01BDC" w:rsidP="00343911">
      <w:pPr>
        <w:pStyle w:val="1"/>
        <w:tabs>
          <w:tab w:val="clear" w:pos="432"/>
        </w:tabs>
        <w:suppressAutoHyphens w:val="0"/>
        <w:overflowPunct w:val="0"/>
        <w:autoSpaceDE w:val="0"/>
        <w:autoSpaceDN w:val="0"/>
        <w:adjustRightInd w:val="0"/>
        <w:spacing w:before="120" w:after="0"/>
        <w:ind w:left="-283" w:hanging="142"/>
        <w:jc w:val="both"/>
        <w:textAlignment w:val="baseline"/>
        <w:rPr>
          <w:rStyle w:val="FontStyle14"/>
          <w:sz w:val="24"/>
          <w:szCs w:val="24"/>
        </w:rPr>
      </w:pPr>
      <w:r w:rsidRPr="00942F23">
        <w:rPr>
          <w:rStyle w:val="FontStyle14"/>
          <w:sz w:val="24"/>
          <w:szCs w:val="24"/>
        </w:rPr>
        <w:t xml:space="preserve">3. </w:t>
      </w:r>
      <w:r w:rsidR="00265757" w:rsidRPr="00942F23">
        <w:rPr>
          <w:rStyle w:val="FontStyle14"/>
          <w:sz w:val="24"/>
          <w:szCs w:val="24"/>
        </w:rPr>
        <w:t>Техническое состояние:</w:t>
      </w:r>
    </w:p>
    <w:p w14:paraId="78E60726" w14:textId="77777777" w:rsidR="00265757" w:rsidRPr="00942F23" w:rsidRDefault="00265757" w:rsidP="00C01BDC">
      <w:pPr>
        <w:spacing w:after="120"/>
        <w:ind w:left="-284" w:hanging="142"/>
        <w:rPr>
          <w:b/>
        </w:rPr>
      </w:pPr>
      <w:r w:rsidRPr="00942F23">
        <w:rPr>
          <w:rStyle w:val="FontStyle14"/>
          <w:sz w:val="24"/>
        </w:rPr>
        <w:t xml:space="preserve">Оборудование </w:t>
      </w:r>
      <w:r w:rsidRPr="00942F23">
        <w:t xml:space="preserve">должно быть в заводской комплектации, технически исправно. </w:t>
      </w:r>
    </w:p>
    <w:p w14:paraId="2BAD3837" w14:textId="0B8E0FDE" w:rsidR="00265757" w:rsidRPr="00942F23" w:rsidRDefault="00C01BDC" w:rsidP="00C01BDC">
      <w:pPr>
        <w:pStyle w:val="1"/>
        <w:tabs>
          <w:tab w:val="clear" w:pos="432"/>
        </w:tabs>
        <w:suppressAutoHyphens w:val="0"/>
        <w:overflowPunct w:val="0"/>
        <w:autoSpaceDE w:val="0"/>
        <w:autoSpaceDN w:val="0"/>
        <w:adjustRightInd w:val="0"/>
        <w:spacing w:before="0" w:after="0"/>
        <w:ind w:left="-284" w:hanging="142"/>
        <w:jc w:val="both"/>
        <w:textAlignment w:val="baseline"/>
        <w:rPr>
          <w:rFonts w:ascii="Times New Roman" w:eastAsia="Calibri" w:hAnsi="Times New Roman" w:cs="Times New Roman"/>
          <w:bCs w:val="0"/>
          <w:kern w:val="3"/>
          <w:sz w:val="24"/>
          <w:szCs w:val="24"/>
          <w:lang w:eastAsia="en-US"/>
        </w:rPr>
      </w:pPr>
      <w:r w:rsidRPr="00942F23">
        <w:rPr>
          <w:rFonts w:ascii="Times New Roman" w:eastAsia="Calibri" w:hAnsi="Times New Roman" w:cs="Times New Roman"/>
          <w:bCs w:val="0"/>
          <w:kern w:val="3"/>
          <w:sz w:val="24"/>
          <w:szCs w:val="24"/>
          <w:lang w:eastAsia="en-US"/>
        </w:rPr>
        <w:t xml:space="preserve">4. </w:t>
      </w:r>
      <w:r w:rsidR="00265757" w:rsidRPr="00942F23">
        <w:rPr>
          <w:rFonts w:ascii="Times New Roman" w:eastAsia="Calibri" w:hAnsi="Times New Roman" w:cs="Times New Roman"/>
          <w:bCs w:val="0"/>
          <w:kern w:val="3"/>
          <w:sz w:val="24"/>
          <w:szCs w:val="24"/>
          <w:lang w:eastAsia="en-US"/>
        </w:rPr>
        <w:t>Стоимость должна включать в себя:</w:t>
      </w:r>
    </w:p>
    <w:p w14:paraId="2F524FC0" w14:textId="26D982C3" w:rsidR="00265757" w:rsidRPr="00942F23" w:rsidRDefault="00C01BDC" w:rsidP="00C01BDC">
      <w:pPr>
        <w:ind w:left="-284" w:hanging="142"/>
        <w:rPr>
          <w:b/>
        </w:rPr>
      </w:pPr>
      <w:r w:rsidRPr="00942F23">
        <w:t>4</w:t>
      </w:r>
      <w:r w:rsidR="00265757" w:rsidRPr="00942F23">
        <w:t>.1 Стоимость оснащения.</w:t>
      </w:r>
    </w:p>
    <w:p w14:paraId="03CA5451" w14:textId="47FFAD5F" w:rsidR="00265757" w:rsidRPr="00942F23" w:rsidRDefault="00C01BDC" w:rsidP="00C01BDC">
      <w:pPr>
        <w:ind w:left="-284" w:hanging="142"/>
        <w:rPr>
          <w:b/>
        </w:rPr>
      </w:pPr>
      <w:r w:rsidRPr="00942F23">
        <w:t>4</w:t>
      </w:r>
      <w:r w:rsidR="00265757" w:rsidRPr="00942F23">
        <w:t>.2 Стоимость транспортных расходов.</w:t>
      </w:r>
    </w:p>
    <w:p w14:paraId="0411598F" w14:textId="5656F0B6" w:rsidR="00265757" w:rsidRPr="00942F23" w:rsidRDefault="00C01BDC" w:rsidP="00343911">
      <w:pPr>
        <w:ind w:left="-283" w:hanging="142"/>
        <w:rPr>
          <w:b/>
        </w:rPr>
      </w:pPr>
      <w:r w:rsidRPr="00942F23">
        <w:rPr>
          <w:lang w:val="en-US"/>
        </w:rPr>
        <w:t>4</w:t>
      </w:r>
      <w:r w:rsidR="00265757" w:rsidRPr="00942F23">
        <w:t>.3 Стоимость комплекта технической документации.</w:t>
      </w:r>
    </w:p>
    <w:p w14:paraId="28A563EB" w14:textId="4A940C00" w:rsidR="00265757" w:rsidRPr="00942F23" w:rsidRDefault="00C01BDC" w:rsidP="00343911">
      <w:pPr>
        <w:pStyle w:val="1"/>
        <w:tabs>
          <w:tab w:val="clear" w:pos="432"/>
        </w:tabs>
        <w:suppressAutoHyphens w:val="0"/>
        <w:overflowPunct w:val="0"/>
        <w:autoSpaceDE w:val="0"/>
        <w:autoSpaceDN w:val="0"/>
        <w:adjustRightInd w:val="0"/>
        <w:spacing w:before="0" w:after="0"/>
        <w:ind w:left="-425" w:firstLine="0"/>
        <w:jc w:val="both"/>
        <w:textAlignment w:val="baseline"/>
        <w:rPr>
          <w:rFonts w:ascii="Times New Roman" w:eastAsia="Calibri" w:hAnsi="Times New Roman" w:cs="Times New Roman"/>
          <w:bCs w:val="0"/>
          <w:kern w:val="3"/>
          <w:sz w:val="24"/>
          <w:szCs w:val="24"/>
          <w:lang w:eastAsia="en-US"/>
        </w:rPr>
      </w:pPr>
      <w:r w:rsidRPr="00942F23">
        <w:rPr>
          <w:rFonts w:ascii="Times New Roman" w:eastAsia="Calibri" w:hAnsi="Times New Roman" w:cs="Times New Roman"/>
          <w:bCs w:val="0"/>
          <w:kern w:val="3"/>
          <w:sz w:val="24"/>
          <w:szCs w:val="24"/>
          <w:lang w:eastAsia="en-US"/>
        </w:rPr>
        <w:t xml:space="preserve">5. </w:t>
      </w:r>
      <w:r w:rsidR="00265757" w:rsidRPr="00942F23">
        <w:rPr>
          <w:rFonts w:ascii="Times New Roman" w:eastAsia="Calibri" w:hAnsi="Times New Roman" w:cs="Times New Roman"/>
          <w:bCs w:val="0"/>
          <w:kern w:val="3"/>
          <w:sz w:val="24"/>
          <w:szCs w:val="24"/>
          <w:lang w:eastAsia="en-US"/>
        </w:rPr>
        <w:t>Назначение и цель:</w:t>
      </w:r>
    </w:p>
    <w:p w14:paraId="6BF70536" w14:textId="77777777" w:rsidR="00265757" w:rsidRPr="00942F23" w:rsidRDefault="00265757" w:rsidP="00C01BDC">
      <w:pPr>
        <w:ind w:left="-426"/>
        <w:jc w:val="both"/>
        <w:rPr>
          <w:rStyle w:val="FontStyle14"/>
          <w:sz w:val="24"/>
        </w:rPr>
      </w:pPr>
      <w:r w:rsidRPr="00942F23">
        <w:rPr>
          <w:rStyle w:val="FontStyle14"/>
          <w:sz w:val="24"/>
        </w:rPr>
        <w:t>Оборудование предназначено для проведения научно- исследовательских работ и разработки электронных блоков управления в рамках выполнения проекта «ГМП-800» шифр 2030.Д.К.НИР.06186846, а также создания научно-технологической базы НИОКР указанного проекта.</w:t>
      </w:r>
    </w:p>
    <w:p w14:paraId="605D5008" w14:textId="021373BA" w:rsidR="00C01BDC" w:rsidRPr="00942F23" w:rsidRDefault="00C01BDC" w:rsidP="00343911">
      <w:pPr>
        <w:ind w:left="-425"/>
        <w:rPr>
          <w:b/>
        </w:rPr>
      </w:pPr>
      <w:r w:rsidRPr="00942F23">
        <w:rPr>
          <w:b/>
        </w:rPr>
        <w:t>6. Адрес поставки:</w:t>
      </w:r>
    </w:p>
    <w:p w14:paraId="4DA30569" w14:textId="4B282444" w:rsidR="00C01BDC" w:rsidRPr="00942F23" w:rsidRDefault="00C01BDC" w:rsidP="00C01BDC">
      <w:pPr>
        <w:ind w:left="-426"/>
      </w:pPr>
      <w:r w:rsidRPr="00942F23">
        <w:t>г. Москва, ул. Автомоторная дом 2.</w:t>
      </w:r>
    </w:p>
    <w:p w14:paraId="5DD85A64" w14:textId="4FBEA097" w:rsidR="00C01BDC" w:rsidRPr="00942F23" w:rsidRDefault="00C01BDC" w:rsidP="00C01BDC">
      <w:pPr>
        <w:ind w:left="-426"/>
        <w:rPr>
          <w:b/>
        </w:rPr>
      </w:pPr>
      <w:r w:rsidRPr="00942F23">
        <w:rPr>
          <w:b/>
        </w:rPr>
        <w:t>7. Срок поставки:</w:t>
      </w:r>
    </w:p>
    <w:p w14:paraId="29E4F603" w14:textId="27C5E94C" w:rsidR="00C01BDC" w:rsidRPr="00942F23" w:rsidRDefault="00C01BDC" w:rsidP="00C01BDC">
      <w:pPr>
        <w:ind w:left="-426"/>
      </w:pPr>
      <w:r w:rsidRPr="00942F23">
        <w:t>Поставка Оборудования должна быть произведена в течение 14 (четырнадцати)</w:t>
      </w:r>
      <w:r w:rsidR="00727529">
        <w:t xml:space="preserve"> календарных</w:t>
      </w:r>
      <w:r w:rsidRPr="00942F23">
        <w:t xml:space="preserve"> дней с момента подписания Договора сторонами.</w:t>
      </w:r>
    </w:p>
    <w:p w14:paraId="7CF35DB5" w14:textId="36D463E2" w:rsidR="00770FC0" w:rsidRPr="00C01BDC" w:rsidRDefault="00C25C5F" w:rsidP="0025031C">
      <w:pPr>
        <w:spacing w:after="160" w:line="259" w:lineRule="auto"/>
        <w:jc w:val="right"/>
        <w:rPr>
          <w:b/>
          <w:bCs/>
          <w:color w:val="000000" w:themeColor="text1"/>
        </w:rPr>
      </w:pPr>
      <w:r>
        <w:rPr>
          <w:b/>
          <w:bCs/>
          <w:color w:val="000000" w:themeColor="text1"/>
        </w:rPr>
        <w:br w:type="page"/>
      </w:r>
      <w:r w:rsidR="00770FC0" w:rsidRPr="00C01BDC">
        <w:rPr>
          <w:b/>
          <w:bCs/>
          <w:color w:val="000000" w:themeColor="text1"/>
        </w:rPr>
        <w:lastRenderedPageBreak/>
        <w:t>Приложение № 2</w:t>
      </w:r>
    </w:p>
    <w:p w14:paraId="1F5ED16E" w14:textId="77777777" w:rsidR="00770FC0" w:rsidRPr="00C01BDC" w:rsidRDefault="00770FC0" w:rsidP="00770FC0">
      <w:pPr>
        <w:jc w:val="right"/>
        <w:rPr>
          <w:b/>
          <w:bCs/>
          <w:color w:val="000000" w:themeColor="text1"/>
        </w:rPr>
      </w:pPr>
      <w:r w:rsidRPr="00C01BDC">
        <w:rPr>
          <w:b/>
          <w:bCs/>
          <w:color w:val="000000" w:themeColor="text1"/>
        </w:rPr>
        <w:t>к Документации о запросе котировок</w:t>
      </w:r>
    </w:p>
    <w:p w14:paraId="1395395D" w14:textId="77777777" w:rsidR="00770FC0" w:rsidRPr="00C01BDC" w:rsidRDefault="00770FC0" w:rsidP="00770FC0">
      <w:pPr>
        <w:jc w:val="right"/>
        <w:rPr>
          <w:b/>
          <w:bCs/>
          <w:color w:val="000000" w:themeColor="text1"/>
        </w:rPr>
      </w:pPr>
      <w:bookmarkStart w:id="0" w:name="_GoBack"/>
      <w:bookmarkEnd w:id="0"/>
    </w:p>
    <w:p w14:paraId="5EC65470" w14:textId="77777777" w:rsidR="00770FC0" w:rsidRPr="00C01BDC" w:rsidRDefault="00770FC0" w:rsidP="00770FC0">
      <w:pPr>
        <w:jc w:val="center"/>
        <w:rPr>
          <w:b/>
          <w:bCs/>
          <w:color w:val="000000" w:themeColor="text1"/>
        </w:rPr>
      </w:pPr>
      <w:r w:rsidRPr="00C01BDC">
        <w:rPr>
          <w:b/>
          <w:bCs/>
          <w:color w:val="000000" w:themeColor="text1"/>
        </w:rPr>
        <w:t xml:space="preserve">Форма котировочной заявки </w:t>
      </w:r>
    </w:p>
    <w:p w14:paraId="79A23A9B" w14:textId="77777777" w:rsidR="00770FC0" w:rsidRPr="00C01BDC" w:rsidRDefault="00770FC0" w:rsidP="00770FC0">
      <w:pPr>
        <w:jc w:val="center"/>
        <w:rPr>
          <w:b/>
          <w:bCs/>
          <w:i/>
          <w:iCs/>
          <w:color w:val="000000" w:themeColor="text1"/>
        </w:rPr>
      </w:pPr>
      <w:r w:rsidRPr="00C01BDC">
        <w:rPr>
          <w:i/>
          <w:iCs/>
          <w:color w:val="000000" w:themeColor="text1"/>
        </w:rPr>
        <w:t>(заполняется участником размещения заказа)</w:t>
      </w:r>
    </w:p>
    <w:p w14:paraId="5FAF380E" w14:textId="77777777" w:rsidR="00770FC0" w:rsidRPr="00C01BDC" w:rsidRDefault="00770FC0" w:rsidP="00770FC0">
      <w:pPr>
        <w:jc w:val="center"/>
        <w:rPr>
          <w:b/>
          <w:bCs/>
          <w:color w:val="000000" w:themeColor="text1"/>
        </w:rPr>
      </w:pPr>
    </w:p>
    <w:p w14:paraId="600652B7" w14:textId="77777777" w:rsidR="00770FC0" w:rsidRPr="00C01BDC" w:rsidRDefault="00770FC0" w:rsidP="00770FC0">
      <w:pPr>
        <w:jc w:val="center"/>
        <w:rPr>
          <w:b/>
          <w:bCs/>
          <w:color w:val="000000" w:themeColor="text1"/>
        </w:rPr>
      </w:pPr>
      <w:r w:rsidRPr="00C01BDC">
        <w:rPr>
          <w:b/>
          <w:bCs/>
          <w:color w:val="000000" w:themeColor="text1"/>
        </w:rPr>
        <w:t>КОТИРОВОЧНАЯ ЗАЯВКА</w:t>
      </w:r>
    </w:p>
    <w:p w14:paraId="6DA02A51" w14:textId="77777777" w:rsidR="00770FC0" w:rsidRPr="00C01BDC" w:rsidRDefault="00770FC0" w:rsidP="00770FC0">
      <w:pPr>
        <w:jc w:val="center"/>
        <w:rPr>
          <w:color w:val="000000" w:themeColor="text1"/>
        </w:rPr>
      </w:pPr>
    </w:p>
    <w:p w14:paraId="34845E96" w14:textId="77777777" w:rsidR="00770FC0" w:rsidRPr="00C01BDC" w:rsidRDefault="00770FC0" w:rsidP="00770FC0">
      <w:pPr>
        <w:jc w:val="center"/>
        <w:rPr>
          <w:color w:val="000000" w:themeColor="text1"/>
        </w:rPr>
      </w:pPr>
    </w:p>
    <w:p w14:paraId="7B160574" w14:textId="77777777" w:rsidR="00CE2AB1" w:rsidRPr="00C01BDC" w:rsidRDefault="00770FC0" w:rsidP="00770FC0">
      <w:pPr>
        <w:jc w:val="right"/>
        <w:rPr>
          <w:color w:val="000000" w:themeColor="text1"/>
        </w:rPr>
      </w:pPr>
      <w:r w:rsidRPr="00C01BDC">
        <w:rPr>
          <w:color w:val="000000" w:themeColor="text1"/>
        </w:rPr>
        <w:t>Дата: «___» _____________ 201</w:t>
      </w:r>
      <w:r w:rsidR="00680A34" w:rsidRPr="00C01BDC">
        <w:rPr>
          <w:color w:val="000000" w:themeColor="text1"/>
        </w:rPr>
        <w:t>__</w:t>
      </w:r>
      <w:r w:rsidRPr="00C01BDC">
        <w:rPr>
          <w:color w:val="000000" w:themeColor="text1"/>
        </w:rPr>
        <w:t xml:space="preserve"> г. </w:t>
      </w:r>
    </w:p>
    <w:p w14:paraId="552D6F64" w14:textId="16DC2B2E" w:rsidR="00770FC0" w:rsidRPr="00C01BDC" w:rsidRDefault="00770FC0" w:rsidP="00770FC0">
      <w:pPr>
        <w:jc w:val="right"/>
        <w:rPr>
          <w:color w:val="000000" w:themeColor="text1"/>
        </w:rPr>
      </w:pPr>
      <w:r w:rsidRPr="00C01BDC">
        <w:rPr>
          <w:color w:val="000000" w:themeColor="text1"/>
        </w:rPr>
        <w:t>в</w:t>
      </w:r>
      <w:r w:rsidRPr="00C01BDC">
        <w:rPr>
          <w:b/>
          <w:bCs/>
          <w:color w:val="000000" w:themeColor="text1"/>
        </w:rPr>
        <w:t xml:space="preserve"> ФГУП «НАМИ»</w:t>
      </w:r>
    </w:p>
    <w:p w14:paraId="4B17336F" w14:textId="77777777" w:rsidR="00770FC0" w:rsidRPr="00C01BDC" w:rsidRDefault="00770FC0" w:rsidP="00770FC0">
      <w:pPr>
        <w:rPr>
          <w:b/>
          <w:bCs/>
          <w:color w:val="000000" w:themeColor="text1"/>
        </w:rPr>
      </w:pPr>
    </w:p>
    <w:p w14:paraId="541CF693" w14:textId="77777777" w:rsidR="00770FC0" w:rsidRPr="00C01BDC" w:rsidRDefault="00770FC0" w:rsidP="00770FC0">
      <w:pPr>
        <w:jc w:val="center"/>
        <w:rPr>
          <w:color w:val="000000" w:themeColor="text1"/>
        </w:rPr>
      </w:pPr>
      <w:r w:rsidRPr="00C01BDC">
        <w:rPr>
          <w:color w:val="000000" w:themeColor="text1"/>
        </w:rPr>
        <w:t>Уважаемые господа!</w:t>
      </w:r>
    </w:p>
    <w:p w14:paraId="762C49A7" w14:textId="77777777" w:rsidR="00770FC0" w:rsidRPr="00C01BDC" w:rsidRDefault="00770FC0" w:rsidP="00770FC0">
      <w:pPr>
        <w:jc w:val="both"/>
        <w:rPr>
          <w:color w:val="000000" w:themeColor="text1"/>
        </w:rPr>
      </w:pPr>
      <w:r w:rsidRPr="00C01BDC">
        <w:rPr>
          <w:color w:val="000000" w:themeColor="text1"/>
        </w:rPr>
        <w:t>Изучив извещение о проведении запроса котировок № ___________________________________,</w:t>
      </w:r>
    </w:p>
    <w:p w14:paraId="1C128D39" w14:textId="448B0D66" w:rsidR="00770FC0" w:rsidRPr="00C01BDC" w:rsidRDefault="00770FC0" w:rsidP="00234A7F">
      <w:pPr>
        <w:jc w:val="both"/>
        <w:rPr>
          <w:i/>
          <w:iCs/>
          <w:color w:val="000000" w:themeColor="text1"/>
        </w:rPr>
      </w:pPr>
      <w:r w:rsidRPr="00C01BDC">
        <w:rPr>
          <w:i/>
          <w:iCs/>
          <w:color w:val="000000" w:themeColor="text1"/>
        </w:rPr>
        <w:t>(указывается номер извещения о проведении запроса котировок, указанный на официальном сайте)</w:t>
      </w:r>
    </w:p>
    <w:p w14:paraId="0EC0796F" w14:textId="77777777" w:rsidR="00770FC0" w:rsidRPr="00C01BDC" w:rsidRDefault="00770FC0" w:rsidP="00770FC0">
      <w:pPr>
        <w:jc w:val="both"/>
        <w:rPr>
          <w:color w:val="000000" w:themeColor="text1"/>
        </w:rPr>
      </w:pPr>
      <w:r w:rsidRPr="00C01BDC">
        <w:rPr>
          <w:color w:val="000000" w:themeColor="text1"/>
        </w:rPr>
        <w:t>в том числе проект договора, мы, нижеподписавшиеся, предлагаем осуществить ______________________________________________________________________________</w:t>
      </w:r>
    </w:p>
    <w:p w14:paraId="08FF53DF" w14:textId="77777777" w:rsidR="00770FC0" w:rsidRPr="00C01BDC" w:rsidRDefault="00770FC0" w:rsidP="00770FC0">
      <w:pPr>
        <w:ind w:firstLine="708"/>
        <w:jc w:val="center"/>
        <w:rPr>
          <w:color w:val="000000" w:themeColor="text1"/>
        </w:rPr>
      </w:pPr>
      <w:r w:rsidRPr="00C01BDC">
        <w:rPr>
          <w:color w:val="000000" w:themeColor="text1"/>
        </w:rPr>
        <w:t>(наименование товара, работ, услуг)</w:t>
      </w:r>
    </w:p>
    <w:p w14:paraId="46413C7F" w14:textId="77777777" w:rsidR="00770FC0" w:rsidRPr="00C01BDC" w:rsidRDefault="00770FC0" w:rsidP="00770FC0">
      <w:pPr>
        <w:jc w:val="both"/>
        <w:rPr>
          <w:color w:val="000000" w:themeColor="text1"/>
        </w:rPr>
      </w:pPr>
      <w:r w:rsidRPr="00C01BDC">
        <w:rPr>
          <w:color w:val="000000" w:themeColor="text1"/>
        </w:rPr>
        <w:t>для ____________________________________________________________________________</w:t>
      </w:r>
    </w:p>
    <w:p w14:paraId="4FBAAD9A" w14:textId="77777777" w:rsidR="00770FC0" w:rsidRPr="00C01BDC" w:rsidRDefault="00770FC0" w:rsidP="00770FC0">
      <w:pPr>
        <w:jc w:val="center"/>
        <w:rPr>
          <w:color w:val="000000" w:themeColor="text1"/>
        </w:rPr>
      </w:pPr>
      <w:r w:rsidRPr="00C01BDC">
        <w:rPr>
          <w:color w:val="000000" w:themeColor="text1"/>
        </w:rPr>
        <w:t>(наименование заказчика)</w:t>
      </w:r>
    </w:p>
    <w:p w14:paraId="47A2C223" w14:textId="77777777" w:rsidR="00770FC0" w:rsidRPr="00C01BDC" w:rsidRDefault="00770FC0" w:rsidP="00770FC0">
      <w:pPr>
        <w:pStyle w:val="a8"/>
        <w:spacing w:after="0"/>
        <w:ind w:firstLine="708"/>
        <w:rPr>
          <w:color w:val="000000" w:themeColor="text1"/>
        </w:rPr>
      </w:pPr>
      <w:r w:rsidRPr="00C01BDC">
        <w:rPr>
          <w:color w:val="000000" w:themeColor="text1"/>
        </w:rPr>
        <w:t>Мы ______________________________________________________________________,</w:t>
      </w:r>
    </w:p>
    <w:p w14:paraId="49FEA6B6" w14:textId="77777777" w:rsidR="00770FC0" w:rsidRPr="00C01BDC" w:rsidRDefault="00770FC0" w:rsidP="00770FC0">
      <w:pPr>
        <w:pStyle w:val="32"/>
        <w:spacing w:after="0"/>
        <w:ind w:firstLine="709"/>
        <w:jc w:val="center"/>
        <w:rPr>
          <w:color w:val="000000" w:themeColor="text1"/>
          <w:sz w:val="24"/>
          <w:szCs w:val="24"/>
        </w:rPr>
      </w:pPr>
      <w:r w:rsidRPr="00C01BDC">
        <w:rPr>
          <w:color w:val="000000" w:themeColor="text1"/>
          <w:sz w:val="24"/>
          <w:szCs w:val="24"/>
        </w:rPr>
        <w:t>(наименование участника размещения заказа)</w:t>
      </w:r>
    </w:p>
    <w:p w14:paraId="494E6078" w14:textId="77777777" w:rsidR="00770FC0" w:rsidRPr="00C01BDC" w:rsidRDefault="00770FC0" w:rsidP="00770FC0">
      <w:pPr>
        <w:pStyle w:val="ae"/>
        <w:spacing w:after="0"/>
        <w:ind w:left="0"/>
        <w:rPr>
          <w:color w:val="000000" w:themeColor="text1"/>
        </w:rPr>
      </w:pPr>
      <w:r w:rsidRPr="00C01BDC">
        <w:rPr>
          <w:color w:val="000000" w:themeColor="text1"/>
        </w:rPr>
        <w:t>В лице, ________________________________________________________________________,</w:t>
      </w:r>
    </w:p>
    <w:p w14:paraId="5ED7B8F4" w14:textId="77777777" w:rsidR="00770FC0" w:rsidRPr="00C01BDC" w:rsidRDefault="00770FC0" w:rsidP="00770FC0">
      <w:pPr>
        <w:pStyle w:val="ae"/>
        <w:spacing w:after="0"/>
        <w:ind w:left="0" w:firstLine="709"/>
        <w:jc w:val="center"/>
        <w:rPr>
          <w:color w:val="000000" w:themeColor="text1"/>
        </w:rPr>
      </w:pPr>
      <w:r w:rsidRPr="00C01BDC">
        <w:rPr>
          <w:color w:val="000000" w:themeColor="text1"/>
        </w:rPr>
        <w:t>(наименование должности, Ф.И.О. руководителя, уполномоченного лица для юридического лица)</w:t>
      </w:r>
    </w:p>
    <w:p w14:paraId="14DF4EEC" w14:textId="77777777" w:rsidR="00770FC0" w:rsidRPr="00C01BDC" w:rsidRDefault="00770FC0" w:rsidP="00770FC0">
      <w:pPr>
        <w:tabs>
          <w:tab w:val="left" w:pos="1260"/>
          <w:tab w:val="left" w:pos="3240"/>
          <w:tab w:val="left" w:pos="3600"/>
        </w:tabs>
        <w:jc w:val="both"/>
        <w:rPr>
          <w:color w:val="000000" w:themeColor="text1"/>
        </w:rPr>
      </w:pPr>
    </w:p>
    <w:p w14:paraId="55E364E3" w14:textId="77777777" w:rsidR="00770FC0" w:rsidRPr="00C01BDC" w:rsidRDefault="00770FC0" w:rsidP="00770FC0">
      <w:pPr>
        <w:pStyle w:val="a8"/>
        <w:spacing w:after="0"/>
        <w:rPr>
          <w:color w:val="000000" w:themeColor="text1"/>
        </w:rPr>
      </w:pPr>
      <w:r w:rsidRPr="00C01BDC">
        <w:rPr>
          <w:color w:val="000000" w:themeColor="text1"/>
        </w:rPr>
        <w:t>В случае победы нашей заявки в запросе котировок, согласны исполнить условия контракта, указанные в извещении о проведении запроса котировок:</w:t>
      </w:r>
    </w:p>
    <w:p w14:paraId="0FA2384D" w14:textId="77777777" w:rsidR="00770FC0" w:rsidRPr="00C01BDC" w:rsidRDefault="00770FC0" w:rsidP="00770FC0">
      <w:pPr>
        <w:jc w:val="both"/>
        <w:rPr>
          <w:color w:val="000000" w:themeColor="text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7"/>
        <w:gridCol w:w="4186"/>
        <w:gridCol w:w="4853"/>
      </w:tblGrid>
      <w:tr w:rsidR="00770FC0" w:rsidRPr="00C01BDC" w14:paraId="3C8B754C" w14:textId="77777777" w:rsidTr="00EA49E8">
        <w:trPr>
          <w:jc w:val="center"/>
        </w:trPr>
        <w:tc>
          <w:tcPr>
            <w:tcW w:w="463" w:type="dxa"/>
          </w:tcPr>
          <w:p w14:paraId="5D56A1A9" w14:textId="77777777" w:rsidR="00770FC0" w:rsidRPr="00C01BDC" w:rsidRDefault="00770FC0" w:rsidP="00EA49E8">
            <w:pPr>
              <w:jc w:val="both"/>
              <w:rPr>
                <w:color w:val="000000" w:themeColor="text1"/>
              </w:rPr>
            </w:pPr>
            <w:r w:rsidRPr="00C01BDC">
              <w:rPr>
                <w:color w:val="000000" w:themeColor="text1"/>
              </w:rPr>
              <w:t>1.</w:t>
            </w:r>
          </w:p>
        </w:tc>
        <w:tc>
          <w:tcPr>
            <w:tcW w:w="4760" w:type="dxa"/>
          </w:tcPr>
          <w:p w14:paraId="5F84B95E" w14:textId="77777777" w:rsidR="00770FC0" w:rsidRPr="00C01BDC" w:rsidRDefault="00770FC0" w:rsidP="00EA49E8">
            <w:pPr>
              <w:jc w:val="both"/>
              <w:rPr>
                <w:color w:val="000000" w:themeColor="text1"/>
              </w:rPr>
            </w:pPr>
            <w:r w:rsidRPr="00C01BDC">
              <w:rPr>
                <w:color w:val="000000" w:themeColor="text1"/>
              </w:rPr>
              <w:t>Наименование (для юридического лица)</w:t>
            </w:r>
          </w:p>
          <w:p w14:paraId="01C83759" w14:textId="77777777" w:rsidR="00770FC0" w:rsidRPr="00C01BDC" w:rsidRDefault="00770FC0" w:rsidP="00EA49E8">
            <w:pPr>
              <w:jc w:val="both"/>
              <w:rPr>
                <w:color w:val="000000" w:themeColor="text1"/>
              </w:rPr>
            </w:pPr>
            <w:r w:rsidRPr="00C01BDC">
              <w:rPr>
                <w:color w:val="000000" w:themeColor="text1"/>
              </w:rPr>
              <w:t>Фамилия, имя, отчество (для физического лица) участника размещения заказа</w:t>
            </w:r>
          </w:p>
        </w:tc>
        <w:tc>
          <w:tcPr>
            <w:tcW w:w="5655" w:type="dxa"/>
          </w:tcPr>
          <w:p w14:paraId="79000FE5" w14:textId="77777777" w:rsidR="00770FC0" w:rsidRPr="00C01BDC" w:rsidRDefault="00770FC0" w:rsidP="00EA49E8">
            <w:pPr>
              <w:jc w:val="both"/>
              <w:rPr>
                <w:color w:val="000000" w:themeColor="text1"/>
              </w:rPr>
            </w:pPr>
          </w:p>
          <w:p w14:paraId="126EB7BC" w14:textId="77777777" w:rsidR="00770FC0" w:rsidRPr="00C01BDC" w:rsidRDefault="00770FC0" w:rsidP="00EA49E8">
            <w:pPr>
              <w:jc w:val="both"/>
              <w:rPr>
                <w:color w:val="000000" w:themeColor="text1"/>
              </w:rPr>
            </w:pPr>
            <w:r w:rsidRPr="00C01BDC">
              <w:rPr>
                <w:color w:val="000000" w:themeColor="text1"/>
              </w:rPr>
              <w:t>_________________</w:t>
            </w:r>
          </w:p>
        </w:tc>
      </w:tr>
      <w:tr w:rsidR="00770FC0" w:rsidRPr="00C01BDC" w14:paraId="2307B765" w14:textId="77777777" w:rsidTr="00EA49E8">
        <w:trPr>
          <w:jc w:val="center"/>
        </w:trPr>
        <w:tc>
          <w:tcPr>
            <w:tcW w:w="463" w:type="dxa"/>
          </w:tcPr>
          <w:p w14:paraId="4D1FC1D2" w14:textId="77777777" w:rsidR="00770FC0" w:rsidRPr="00C01BDC" w:rsidRDefault="00770FC0" w:rsidP="00EA49E8">
            <w:pPr>
              <w:jc w:val="both"/>
              <w:rPr>
                <w:color w:val="000000" w:themeColor="text1"/>
              </w:rPr>
            </w:pPr>
            <w:r w:rsidRPr="00C01BDC">
              <w:rPr>
                <w:color w:val="000000" w:themeColor="text1"/>
              </w:rPr>
              <w:t>2</w:t>
            </w:r>
          </w:p>
        </w:tc>
        <w:tc>
          <w:tcPr>
            <w:tcW w:w="4760" w:type="dxa"/>
          </w:tcPr>
          <w:p w14:paraId="565B6DA1" w14:textId="77777777" w:rsidR="00770FC0" w:rsidRPr="00C01BDC" w:rsidRDefault="00770FC0" w:rsidP="00EA49E8">
            <w:pPr>
              <w:jc w:val="both"/>
              <w:rPr>
                <w:color w:val="000000" w:themeColor="text1"/>
              </w:rPr>
            </w:pPr>
            <w:r w:rsidRPr="00C01BDC">
              <w:rPr>
                <w:color w:val="000000" w:themeColor="text1"/>
              </w:rPr>
              <w:t>Место нахождения (для юридического лица)</w:t>
            </w:r>
          </w:p>
          <w:p w14:paraId="0C899940" w14:textId="77777777" w:rsidR="00770FC0" w:rsidRPr="00C01BDC" w:rsidRDefault="00770FC0" w:rsidP="00EA49E8">
            <w:pPr>
              <w:jc w:val="both"/>
              <w:rPr>
                <w:color w:val="000000" w:themeColor="text1"/>
              </w:rPr>
            </w:pPr>
            <w:r w:rsidRPr="00C01BDC">
              <w:rPr>
                <w:color w:val="000000" w:themeColor="text1"/>
              </w:rPr>
              <w:t>Место жительства (для физического лица)</w:t>
            </w:r>
          </w:p>
          <w:p w14:paraId="15C8E4F9" w14:textId="77777777" w:rsidR="00770FC0" w:rsidRPr="00C01BDC" w:rsidRDefault="00770FC0" w:rsidP="00EA49E8">
            <w:pPr>
              <w:jc w:val="both"/>
              <w:rPr>
                <w:color w:val="000000" w:themeColor="text1"/>
              </w:rPr>
            </w:pPr>
            <w:r w:rsidRPr="00C01BDC">
              <w:rPr>
                <w:color w:val="000000" w:themeColor="text1"/>
              </w:rPr>
              <w:t>участника размещения заказа</w:t>
            </w:r>
          </w:p>
        </w:tc>
        <w:tc>
          <w:tcPr>
            <w:tcW w:w="5655" w:type="dxa"/>
          </w:tcPr>
          <w:p w14:paraId="5704EB30" w14:textId="77777777" w:rsidR="00770FC0" w:rsidRPr="00C01BDC" w:rsidRDefault="00770FC0" w:rsidP="00EA49E8">
            <w:pPr>
              <w:jc w:val="both"/>
              <w:rPr>
                <w:color w:val="000000" w:themeColor="text1"/>
              </w:rPr>
            </w:pPr>
            <w:r w:rsidRPr="00C01BDC">
              <w:rPr>
                <w:color w:val="000000" w:themeColor="text1"/>
              </w:rPr>
              <w:t>_________________</w:t>
            </w:r>
          </w:p>
          <w:p w14:paraId="72BF7C42" w14:textId="77777777" w:rsidR="00770FC0" w:rsidRPr="00C01BDC" w:rsidRDefault="00770FC0" w:rsidP="00EA49E8">
            <w:pPr>
              <w:jc w:val="both"/>
              <w:rPr>
                <w:color w:val="000000" w:themeColor="text1"/>
              </w:rPr>
            </w:pPr>
          </w:p>
          <w:p w14:paraId="370ED86D" w14:textId="77777777" w:rsidR="00770FC0" w:rsidRPr="00C01BDC" w:rsidRDefault="00770FC0" w:rsidP="00EA49E8">
            <w:pPr>
              <w:jc w:val="both"/>
              <w:rPr>
                <w:color w:val="000000" w:themeColor="text1"/>
              </w:rPr>
            </w:pPr>
            <w:r w:rsidRPr="00C01BDC">
              <w:rPr>
                <w:color w:val="000000" w:themeColor="text1"/>
              </w:rPr>
              <w:t>_________________</w:t>
            </w:r>
          </w:p>
          <w:p w14:paraId="4F91AF87" w14:textId="77777777" w:rsidR="00770FC0" w:rsidRPr="00C01BDC" w:rsidRDefault="00770FC0" w:rsidP="00EA49E8">
            <w:pPr>
              <w:jc w:val="both"/>
              <w:rPr>
                <w:color w:val="000000" w:themeColor="text1"/>
              </w:rPr>
            </w:pPr>
            <w:r w:rsidRPr="00C01BDC">
              <w:rPr>
                <w:color w:val="000000" w:themeColor="text1"/>
              </w:rPr>
              <w:t>Контактный телефон:</w:t>
            </w:r>
          </w:p>
        </w:tc>
      </w:tr>
      <w:tr w:rsidR="00770FC0" w:rsidRPr="00C01BDC" w14:paraId="476E7196" w14:textId="77777777" w:rsidTr="00EA49E8">
        <w:trPr>
          <w:jc w:val="center"/>
        </w:trPr>
        <w:tc>
          <w:tcPr>
            <w:tcW w:w="463" w:type="dxa"/>
          </w:tcPr>
          <w:p w14:paraId="7A136000" w14:textId="77777777" w:rsidR="00770FC0" w:rsidRPr="00C01BDC" w:rsidRDefault="00770FC0" w:rsidP="00EA49E8">
            <w:pPr>
              <w:jc w:val="both"/>
              <w:rPr>
                <w:color w:val="000000" w:themeColor="text1"/>
              </w:rPr>
            </w:pPr>
            <w:r w:rsidRPr="00C01BDC">
              <w:rPr>
                <w:color w:val="000000" w:themeColor="text1"/>
              </w:rPr>
              <w:t>3</w:t>
            </w:r>
          </w:p>
        </w:tc>
        <w:tc>
          <w:tcPr>
            <w:tcW w:w="4760" w:type="dxa"/>
          </w:tcPr>
          <w:p w14:paraId="5456D6AF" w14:textId="77777777" w:rsidR="00770FC0" w:rsidRPr="00C01BDC" w:rsidRDefault="00770FC0" w:rsidP="00EA49E8">
            <w:pPr>
              <w:jc w:val="both"/>
              <w:rPr>
                <w:color w:val="000000" w:themeColor="text1"/>
              </w:rPr>
            </w:pPr>
            <w:r w:rsidRPr="00C01BDC">
              <w:rPr>
                <w:color w:val="000000" w:themeColor="text1"/>
              </w:rPr>
              <w:t xml:space="preserve">Банковские реквизиты участника размещения заказа </w:t>
            </w:r>
          </w:p>
        </w:tc>
        <w:tc>
          <w:tcPr>
            <w:tcW w:w="5655" w:type="dxa"/>
          </w:tcPr>
          <w:p w14:paraId="2276ECFD" w14:textId="77777777" w:rsidR="00770FC0" w:rsidRPr="00C01BDC" w:rsidRDefault="00770FC0" w:rsidP="00EA49E8">
            <w:pPr>
              <w:jc w:val="both"/>
              <w:rPr>
                <w:color w:val="000000" w:themeColor="text1"/>
              </w:rPr>
            </w:pPr>
            <w:r w:rsidRPr="00C01BDC">
              <w:rPr>
                <w:color w:val="000000" w:themeColor="text1"/>
              </w:rPr>
              <w:t>__________________</w:t>
            </w:r>
          </w:p>
        </w:tc>
      </w:tr>
      <w:tr w:rsidR="00770FC0" w:rsidRPr="00C01BDC" w14:paraId="5A31D9B5" w14:textId="77777777" w:rsidTr="00EA49E8">
        <w:trPr>
          <w:jc w:val="center"/>
        </w:trPr>
        <w:tc>
          <w:tcPr>
            <w:tcW w:w="463" w:type="dxa"/>
          </w:tcPr>
          <w:p w14:paraId="730872DD" w14:textId="77777777" w:rsidR="00770FC0" w:rsidRPr="00C01BDC" w:rsidRDefault="00770FC0" w:rsidP="00EA49E8">
            <w:pPr>
              <w:jc w:val="both"/>
              <w:rPr>
                <w:color w:val="000000" w:themeColor="text1"/>
              </w:rPr>
            </w:pPr>
            <w:r w:rsidRPr="00C01BDC">
              <w:rPr>
                <w:color w:val="000000" w:themeColor="text1"/>
              </w:rPr>
              <w:t>4</w:t>
            </w:r>
          </w:p>
        </w:tc>
        <w:tc>
          <w:tcPr>
            <w:tcW w:w="4760" w:type="dxa"/>
          </w:tcPr>
          <w:p w14:paraId="262B6D4A" w14:textId="77777777" w:rsidR="00770FC0" w:rsidRPr="00C01BDC" w:rsidRDefault="00770FC0" w:rsidP="00EA49E8">
            <w:pPr>
              <w:jc w:val="both"/>
              <w:rPr>
                <w:color w:val="000000" w:themeColor="text1"/>
              </w:rPr>
            </w:pPr>
            <w:r w:rsidRPr="00C01BDC">
              <w:rPr>
                <w:color w:val="000000" w:themeColor="text1"/>
              </w:rPr>
              <w:t>Идентификационный номер налогоплательщика (ИНН) или в соответствии с законодательством соответствующего иностранного государства аналог идентификационного номера налогоплательщика (для иностранных лиц)</w:t>
            </w:r>
          </w:p>
        </w:tc>
        <w:tc>
          <w:tcPr>
            <w:tcW w:w="5655" w:type="dxa"/>
          </w:tcPr>
          <w:p w14:paraId="6B0C8406" w14:textId="77777777" w:rsidR="00770FC0" w:rsidRPr="00C01BDC" w:rsidRDefault="00770FC0" w:rsidP="00EA49E8">
            <w:pPr>
              <w:jc w:val="both"/>
              <w:rPr>
                <w:color w:val="000000" w:themeColor="text1"/>
              </w:rPr>
            </w:pPr>
            <w:r w:rsidRPr="00C01BDC">
              <w:rPr>
                <w:color w:val="000000" w:themeColor="text1"/>
              </w:rPr>
              <w:t>__________________</w:t>
            </w:r>
          </w:p>
        </w:tc>
      </w:tr>
      <w:tr w:rsidR="00770FC0" w:rsidRPr="00C01BDC" w14:paraId="063C04C1" w14:textId="77777777" w:rsidTr="00A9534C">
        <w:trPr>
          <w:jc w:val="center"/>
        </w:trPr>
        <w:tc>
          <w:tcPr>
            <w:tcW w:w="463" w:type="dxa"/>
            <w:shd w:val="clear" w:color="auto" w:fill="auto"/>
          </w:tcPr>
          <w:p w14:paraId="4579D496" w14:textId="77777777" w:rsidR="00770FC0" w:rsidRPr="00C01BDC" w:rsidRDefault="00770FC0" w:rsidP="00EA49E8">
            <w:pPr>
              <w:jc w:val="both"/>
            </w:pPr>
            <w:r w:rsidRPr="00C01BDC">
              <w:lastRenderedPageBreak/>
              <w:t>5</w:t>
            </w:r>
          </w:p>
        </w:tc>
        <w:tc>
          <w:tcPr>
            <w:tcW w:w="4760" w:type="dxa"/>
            <w:shd w:val="clear" w:color="auto" w:fill="auto"/>
          </w:tcPr>
          <w:p w14:paraId="6DDD648B" w14:textId="10D4C2E6" w:rsidR="00770FC0" w:rsidRPr="00C01BDC" w:rsidRDefault="00A452A9" w:rsidP="00EA49E8">
            <w:pPr>
              <w:jc w:val="both"/>
            </w:pPr>
            <w:r w:rsidRPr="00C01BDC">
              <w:t>Цена договора</w:t>
            </w:r>
          </w:p>
          <w:p w14:paraId="61671178" w14:textId="77777777" w:rsidR="00770FC0" w:rsidRPr="00C01BDC" w:rsidRDefault="00770FC0" w:rsidP="00EA49E8">
            <w:pPr>
              <w:jc w:val="both"/>
            </w:pPr>
          </w:p>
        </w:tc>
        <w:tc>
          <w:tcPr>
            <w:tcW w:w="5655" w:type="dxa"/>
            <w:shd w:val="clear" w:color="auto" w:fill="auto"/>
          </w:tcPr>
          <w:p w14:paraId="5EFFA80D" w14:textId="02FF4A3E" w:rsidR="00770FC0" w:rsidRPr="00C01BDC" w:rsidRDefault="00770FC0" w:rsidP="00E405CB">
            <w:pPr>
              <w:jc w:val="both"/>
            </w:pPr>
            <w:r w:rsidRPr="00D16BAD">
              <w:t>_</w:t>
            </w:r>
            <w:r w:rsidR="007E41A7" w:rsidRPr="00D16BAD">
              <w:t xml:space="preserve">__________ (______________) </w:t>
            </w:r>
            <w:r w:rsidR="00C01BDC" w:rsidRPr="00D16BAD">
              <w:t>евро</w:t>
            </w:r>
            <w:r w:rsidR="007E41A7" w:rsidRPr="00D16BAD">
              <w:t xml:space="preserve"> __</w:t>
            </w:r>
            <w:r w:rsidR="00C01BDC" w:rsidRPr="00D16BAD">
              <w:t>_,</w:t>
            </w:r>
            <w:r w:rsidR="00E405CB" w:rsidRPr="00D16BAD">
              <w:t xml:space="preserve"> </w:t>
            </w:r>
            <w:r w:rsidR="008131C2" w:rsidRPr="00D16BAD">
              <w:t>без НДС.</w:t>
            </w:r>
          </w:p>
          <w:p w14:paraId="4335E918" w14:textId="523C6B13" w:rsidR="008131C2" w:rsidRPr="00C01BDC" w:rsidRDefault="008131C2" w:rsidP="00E405CB">
            <w:pPr>
              <w:jc w:val="both"/>
            </w:pPr>
            <w:r w:rsidRPr="00C01BDC">
              <w:t>(указывается цифрами и прописью)</w:t>
            </w:r>
          </w:p>
        </w:tc>
      </w:tr>
      <w:tr w:rsidR="008131C2" w:rsidRPr="00C01BDC" w14:paraId="3013F56D" w14:textId="77777777" w:rsidTr="00A9534C">
        <w:trPr>
          <w:jc w:val="center"/>
        </w:trPr>
        <w:tc>
          <w:tcPr>
            <w:tcW w:w="463" w:type="dxa"/>
            <w:shd w:val="clear" w:color="auto" w:fill="auto"/>
          </w:tcPr>
          <w:p w14:paraId="5B1BDE4B" w14:textId="08BB32FD" w:rsidR="008131C2" w:rsidRPr="00C01BDC" w:rsidRDefault="008131C2" w:rsidP="00EA49E8">
            <w:pPr>
              <w:jc w:val="both"/>
            </w:pPr>
            <w:r w:rsidRPr="00C01BDC">
              <w:t>6</w:t>
            </w:r>
          </w:p>
        </w:tc>
        <w:tc>
          <w:tcPr>
            <w:tcW w:w="4760" w:type="dxa"/>
            <w:shd w:val="clear" w:color="auto" w:fill="auto"/>
          </w:tcPr>
          <w:p w14:paraId="572BD6EF" w14:textId="073FEE65" w:rsidR="008131C2" w:rsidRPr="00C01BDC" w:rsidRDefault="00A452A9" w:rsidP="00EA49E8">
            <w:pPr>
              <w:jc w:val="both"/>
            </w:pPr>
            <w:r w:rsidRPr="00C01BDC">
              <w:t>Общая стоимость д</w:t>
            </w:r>
            <w:r w:rsidR="008131C2" w:rsidRPr="00C01BDC">
              <w:t>оговора</w:t>
            </w:r>
          </w:p>
        </w:tc>
        <w:tc>
          <w:tcPr>
            <w:tcW w:w="5655" w:type="dxa"/>
            <w:shd w:val="clear" w:color="auto" w:fill="auto"/>
          </w:tcPr>
          <w:p w14:paraId="3849A19B" w14:textId="0170F9AB" w:rsidR="00A452A9" w:rsidRPr="00C01BDC" w:rsidRDefault="008131C2" w:rsidP="008131C2">
            <w:pPr>
              <w:jc w:val="both"/>
            </w:pPr>
            <w:r w:rsidRPr="00C01BDC">
              <w:t xml:space="preserve">____________ </w:t>
            </w:r>
            <w:r w:rsidR="00C01BDC">
              <w:t>евро</w:t>
            </w:r>
            <w:r w:rsidRPr="00C01BDC">
              <w:t>, в том числе НДС __ % - ________</w:t>
            </w:r>
            <w:r w:rsidR="00A452A9" w:rsidRPr="00C01BDC">
              <w:t xml:space="preserve">___ </w:t>
            </w:r>
            <w:r w:rsidR="002162E9">
              <w:t>евро</w:t>
            </w:r>
            <w:r w:rsidR="00A452A9" w:rsidRPr="00C01BDC">
              <w:t xml:space="preserve"> __ </w:t>
            </w:r>
            <w:r w:rsidR="002162E9">
              <w:t>центов</w:t>
            </w:r>
            <w:r w:rsidR="00A452A9" w:rsidRPr="00C01BDC">
              <w:t xml:space="preserve">, состоит </w:t>
            </w:r>
            <w:r w:rsidRPr="00C01BDC">
              <w:t xml:space="preserve">из цены Договора и предъявленной Продавцом (Подрядчиком, Исполнителем) к оплате Покупателю (Заказчику) соответствующей суммы НДС по применимой ставке, указанной в ст. 164 НК РФ. </w:t>
            </w:r>
          </w:p>
          <w:p w14:paraId="47E17A0C" w14:textId="1458DC35" w:rsidR="008131C2" w:rsidRPr="00C01BDC" w:rsidRDefault="008131C2" w:rsidP="00191092">
            <w:pPr>
              <w:jc w:val="both"/>
            </w:pPr>
            <w:r w:rsidRPr="00C01BDC">
              <w:t xml:space="preserve">(указывается цифрами и прописью, </w:t>
            </w:r>
            <w:r w:rsidR="00191092" w:rsidRPr="00C01BDC">
              <w:t>показатели</w:t>
            </w:r>
            <w:r w:rsidRPr="00C01BDC">
              <w:t xml:space="preserve"> процентной ставки НДС и суммы НДС заполняются участниками, находящимися на общем режиме налогообложения)</w:t>
            </w:r>
          </w:p>
        </w:tc>
      </w:tr>
    </w:tbl>
    <w:p w14:paraId="478F1B15" w14:textId="77777777" w:rsidR="00770FC0" w:rsidRPr="00C01BDC" w:rsidRDefault="00770FC0" w:rsidP="00770FC0">
      <w:pPr>
        <w:jc w:val="both"/>
        <w:rPr>
          <w:color w:val="000000" w:themeColor="text1"/>
        </w:rPr>
      </w:pPr>
      <w:r w:rsidRPr="00C01BDC">
        <w:rPr>
          <w:color w:val="000000" w:themeColor="text1"/>
        </w:rPr>
        <w:t>Подпись, фамилия, имя, отчество, должность</w:t>
      </w:r>
    </w:p>
    <w:p w14:paraId="580ECC98" w14:textId="77777777" w:rsidR="00770FC0" w:rsidRPr="00C01BDC" w:rsidRDefault="00770FC0" w:rsidP="00770FC0">
      <w:pPr>
        <w:jc w:val="both"/>
        <w:rPr>
          <w:color w:val="000000" w:themeColor="text1"/>
        </w:rPr>
      </w:pPr>
      <w:r w:rsidRPr="00C01BDC">
        <w:rPr>
          <w:color w:val="000000" w:themeColor="text1"/>
        </w:rPr>
        <w:t>Печать участника размещения заказа.</w:t>
      </w:r>
    </w:p>
    <w:p w14:paraId="4ACBC680" w14:textId="77777777" w:rsidR="00770FC0" w:rsidRPr="00C01BDC" w:rsidRDefault="00770FC0" w:rsidP="00770FC0">
      <w:pPr>
        <w:jc w:val="both"/>
        <w:rPr>
          <w:color w:val="000000" w:themeColor="text1"/>
        </w:rPr>
      </w:pPr>
    </w:p>
    <w:p w14:paraId="068AE9D4" w14:textId="77777777" w:rsidR="00770FC0" w:rsidRPr="00C01BDC" w:rsidRDefault="00770FC0" w:rsidP="00770FC0">
      <w:pPr>
        <w:ind w:firstLine="708"/>
        <w:jc w:val="both"/>
        <w:rPr>
          <w:b/>
          <w:bCs/>
          <w:color w:val="000000" w:themeColor="text1"/>
        </w:rPr>
      </w:pPr>
      <w:r w:rsidRPr="00C01BDC">
        <w:rPr>
          <w:b/>
          <w:bCs/>
          <w:color w:val="000000" w:themeColor="text1"/>
        </w:rPr>
        <w:t xml:space="preserve">Примечание: * </w:t>
      </w:r>
    </w:p>
    <w:p w14:paraId="1A392EE1" w14:textId="77777777" w:rsidR="00770FC0" w:rsidRPr="00C01BDC" w:rsidRDefault="00770FC0" w:rsidP="00770FC0">
      <w:pPr>
        <w:ind w:firstLine="708"/>
        <w:jc w:val="both"/>
        <w:rPr>
          <w:color w:val="000000" w:themeColor="text1"/>
        </w:rPr>
      </w:pPr>
    </w:p>
    <w:p w14:paraId="1EC81E72" w14:textId="77777777" w:rsidR="00770FC0" w:rsidRPr="00C01BDC" w:rsidRDefault="00770FC0" w:rsidP="0031642C">
      <w:pPr>
        <w:jc w:val="both"/>
        <w:rPr>
          <w:color w:val="000000" w:themeColor="text1"/>
        </w:rPr>
      </w:pPr>
      <w:r w:rsidRPr="00C01BDC">
        <w:rPr>
          <w:color w:val="000000" w:themeColor="text1"/>
        </w:rPr>
        <w:t>1. Участник размещения заказа:</w:t>
      </w:r>
    </w:p>
    <w:p w14:paraId="1A3361BE" w14:textId="791A9C6E" w:rsidR="0031642C" w:rsidRPr="00C01BDC" w:rsidRDefault="0031642C" w:rsidP="0031642C">
      <w:pPr>
        <w:jc w:val="both"/>
        <w:rPr>
          <w:color w:val="000000" w:themeColor="text1"/>
        </w:rPr>
      </w:pPr>
      <w:r w:rsidRPr="00C01BDC">
        <w:rPr>
          <w:color w:val="000000" w:themeColor="text1"/>
        </w:rPr>
        <w:t xml:space="preserve">- </w:t>
      </w:r>
      <w:r w:rsidR="00770FC0" w:rsidRPr="00C01BDC">
        <w:rPr>
          <w:color w:val="000000" w:themeColor="text1"/>
        </w:rPr>
        <w:t>подает котировочную заявку по форме, установленной Приложением № 2 (Форма котировочной заявки) к Документации о запросе котировок с указанием номера заказа (извещения о проведении запроса котировок), указанного на официальном сайте Российской Федерации для размещения информации о размещении заказов.</w:t>
      </w:r>
    </w:p>
    <w:p w14:paraId="491C855B" w14:textId="4039811A" w:rsidR="0031642C" w:rsidRPr="00C01BDC" w:rsidRDefault="00770FC0" w:rsidP="0031642C">
      <w:pPr>
        <w:jc w:val="both"/>
        <w:rPr>
          <w:color w:val="000000" w:themeColor="text1"/>
        </w:rPr>
      </w:pPr>
      <w:r w:rsidRPr="00C01BDC">
        <w:rPr>
          <w:color w:val="000000" w:themeColor="text1"/>
        </w:rPr>
        <w:t>2. Все документы, представленные участниками размещения заказа, должны быть скреплены печатью и заверены подписью уполномоченного лица (для юридических лиц), подписаны физическими лицами собственноручно. Все документы, насчитывающие более одного листа, должны быть пронумерованы, прошиты, скреплены печатью и заверены подписью уполномоченного лица участника размещения заказа – юридического лица и собственноручно заверены участником размещения заказа – физического лица, в том числе на прошивке.</w:t>
      </w:r>
    </w:p>
    <w:p w14:paraId="3A61EC31" w14:textId="77777777" w:rsidR="0031642C" w:rsidRPr="00C01BDC" w:rsidRDefault="00770FC0" w:rsidP="0031642C">
      <w:pPr>
        <w:jc w:val="both"/>
        <w:rPr>
          <w:color w:val="000000" w:themeColor="text1"/>
        </w:rPr>
      </w:pPr>
      <w:r w:rsidRPr="00C01BDC">
        <w:rPr>
          <w:color w:val="000000" w:themeColor="text1"/>
        </w:rPr>
        <w:t>В случае если документ состоит из одного листа, но информация содержится на двух страницах, то верность копии такого документа подтверждается печатью и подписью (для юридического лица) и подписью (для физического лица) на каждой стороне такого документа.</w:t>
      </w:r>
    </w:p>
    <w:p w14:paraId="73AA1B44" w14:textId="77777777" w:rsidR="0031642C" w:rsidRPr="00C01BDC" w:rsidRDefault="00770FC0" w:rsidP="0031642C">
      <w:pPr>
        <w:jc w:val="both"/>
        <w:rPr>
          <w:color w:val="000000" w:themeColor="text1"/>
        </w:rPr>
      </w:pPr>
      <w:r w:rsidRPr="00C01BDC">
        <w:rPr>
          <w:color w:val="000000" w:themeColor="text1"/>
        </w:rPr>
        <w:t xml:space="preserve">Котировочная заявка, поданная в форме электронного документа должна соответствовать требованиям законодательства, предъявляемым к электронному документу. </w:t>
      </w:r>
    </w:p>
    <w:p w14:paraId="68A16D62" w14:textId="5FE4F2DE" w:rsidR="00770FC0" w:rsidRPr="00C01BDC" w:rsidRDefault="00770FC0" w:rsidP="0031642C">
      <w:pPr>
        <w:jc w:val="both"/>
        <w:rPr>
          <w:color w:val="000000" w:themeColor="text1"/>
        </w:rPr>
      </w:pPr>
      <w:r w:rsidRPr="00C01BDC">
        <w:rPr>
          <w:color w:val="000000" w:themeColor="text1"/>
        </w:rPr>
        <w:t>3. Если в котировочной заявке имеются расхождения между обозначением сумм прописью и цифрами, то принимается к рассмотрению сумма, указанная прописью.</w:t>
      </w:r>
    </w:p>
    <w:p w14:paraId="330CEDB0" w14:textId="77777777" w:rsidR="00CC20EE" w:rsidRPr="00C01BDC" w:rsidRDefault="00CC20EE" w:rsidP="00FC67B5">
      <w:pPr>
        <w:pStyle w:val="34"/>
        <w:tabs>
          <w:tab w:val="left" w:pos="708"/>
        </w:tabs>
        <w:ind w:left="0" w:firstLine="0"/>
        <w:rPr>
          <w:color w:val="000000" w:themeColor="text1"/>
        </w:rPr>
      </w:pPr>
    </w:p>
    <w:p w14:paraId="12073E40" w14:textId="77777777" w:rsidR="00CC20EE" w:rsidRPr="00C01BDC" w:rsidRDefault="00CC20EE" w:rsidP="00FC67B5">
      <w:pPr>
        <w:pStyle w:val="34"/>
        <w:tabs>
          <w:tab w:val="left" w:pos="708"/>
        </w:tabs>
        <w:ind w:left="0" w:firstLine="0"/>
        <w:rPr>
          <w:color w:val="000000" w:themeColor="text1"/>
          <w:sz w:val="20"/>
          <w:szCs w:val="20"/>
        </w:rPr>
      </w:pPr>
    </w:p>
    <w:p w14:paraId="5769E2A2" w14:textId="77777777" w:rsidR="00770FC0" w:rsidRPr="00C01BDC" w:rsidRDefault="00770FC0" w:rsidP="00FC67B5">
      <w:pPr>
        <w:pStyle w:val="34"/>
        <w:tabs>
          <w:tab w:val="left" w:pos="708"/>
        </w:tabs>
        <w:ind w:left="0" w:firstLine="0"/>
        <w:rPr>
          <w:color w:val="000000" w:themeColor="text1"/>
          <w:sz w:val="20"/>
          <w:szCs w:val="20"/>
        </w:rPr>
      </w:pPr>
    </w:p>
    <w:p w14:paraId="06ECA4B9" w14:textId="77777777" w:rsidR="00D16BAD" w:rsidRDefault="007C2E25" w:rsidP="00D16BAD">
      <w:pPr>
        <w:pStyle w:val="34"/>
        <w:tabs>
          <w:tab w:val="left" w:pos="708"/>
        </w:tabs>
        <w:ind w:left="0" w:firstLine="0"/>
        <w:jc w:val="right"/>
        <w:rPr>
          <w:color w:val="000000" w:themeColor="text1"/>
          <w:sz w:val="20"/>
          <w:szCs w:val="20"/>
        </w:rPr>
      </w:pPr>
      <w:r w:rsidRPr="00C01BDC">
        <w:rPr>
          <w:color w:val="000000" w:themeColor="text1"/>
          <w:sz w:val="20"/>
          <w:szCs w:val="20"/>
        </w:rPr>
        <w:br/>
      </w:r>
    </w:p>
    <w:p w14:paraId="77DC20F8" w14:textId="77777777" w:rsidR="00D16BAD" w:rsidRDefault="00D16BAD" w:rsidP="00D16BAD">
      <w:pPr>
        <w:pStyle w:val="34"/>
        <w:tabs>
          <w:tab w:val="left" w:pos="708"/>
        </w:tabs>
        <w:ind w:left="0" w:firstLine="0"/>
        <w:jc w:val="right"/>
        <w:rPr>
          <w:color w:val="000000" w:themeColor="text1"/>
          <w:sz w:val="20"/>
          <w:szCs w:val="20"/>
        </w:rPr>
      </w:pPr>
    </w:p>
    <w:p w14:paraId="6E365507" w14:textId="77777777" w:rsidR="00D16BAD" w:rsidRDefault="00D16BAD" w:rsidP="00D16BAD">
      <w:pPr>
        <w:pStyle w:val="34"/>
        <w:tabs>
          <w:tab w:val="left" w:pos="708"/>
        </w:tabs>
        <w:ind w:left="0" w:firstLine="0"/>
        <w:jc w:val="right"/>
        <w:rPr>
          <w:color w:val="000000" w:themeColor="text1"/>
          <w:sz w:val="20"/>
          <w:szCs w:val="20"/>
        </w:rPr>
      </w:pPr>
    </w:p>
    <w:p w14:paraId="11119CA1" w14:textId="77777777" w:rsidR="00D16BAD" w:rsidRDefault="00D16BAD" w:rsidP="00D16BAD">
      <w:pPr>
        <w:pStyle w:val="34"/>
        <w:tabs>
          <w:tab w:val="left" w:pos="708"/>
        </w:tabs>
        <w:ind w:left="0" w:firstLine="0"/>
        <w:jc w:val="right"/>
        <w:rPr>
          <w:color w:val="000000" w:themeColor="text1"/>
          <w:sz w:val="20"/>
          <w:szCs w:val="20"/>
        </w:rPr>
      </w:pPr>
    </w:p>
    <w:p w14:paraId="39D5990D" w14:textId="77777777" w:rsidR="00D16BAD" w:rsidRDefault="00D16BAD" w:rsidP="00D16BAD">
      <w:pPr>
        <w:pStyle w:val="34"/>
        <w:tabs>
          <w:tab w:val="left" w:pos="708"/>
        </w:tabs>
        <w:ind w:left="0" w:firstLine="0"/>
        <w:jc w:val="right"/>
        <w:rPr>
          <w:color w:val="000000" w:themeColor="text1"/>
          <w:sz w:val="20"/>
          <w:szCs w:val="20"/>
        </w:rPr>
      </w:pPr>
    </w:p>
    <w:p w14:paraId="60BD0248" w14:textId="77777777" w:rsidR="00D16BAD" w:rsidRDefault="00D16BAD" w:rsidP="00D16BAD">
      <w:pPr>
        <w:pStyle w:val="34"/>
        <w:tabs>
          <w:tab w:val="left" w:pos="708"/>
        </w:tabs>
        <w:ind w:left="0" w:firstLine="0"/>
        <w:jc w:val="right"/>
        <w:rPr>
          <w:color w:val="000000" w:themeColor="text1"/>
          <w:sz w:val="20"/>
          <w:szCs w:val="20"/>
        </w:rPr>
      </w:pPr>
    </w:p>
    <w:p w14:paraId="71C4D257" w14:textId="77777777" w:rsidR="00D16BAD" w:rsidRDefault="00D16BAD" w:rsidP="00D16BAD">
      <w:pPr>
        <w:pStyle w:val="34"/>
        <w:tabs>
          <w:tab w:val="left" w:pos="708"/>
        </w:tabs>
        <w:ind w:left="0" w:firstLine="0"/>
        <w:jc w:val="right"/>
        <w:rPr>
          <w:color w:val="000000" w:themeColor="text1"/>
          <w:sz w:val="20"/>
          <w:szCs w:val="20"/>
        </w:rPr>
      </w:pPr>
    </w:p>
    <w:p w14:paraId="20A9C809" w14:textId="76100936" w:rsidR="00D16BAD" w:rsidRDefault="00D16BAD" w:rsidP="00D16BAD">
      <w:pPr>
        <w:pStyle w:val="34"/>
        <w:tabs>
          <w:tab w:val="left" w:pos="708"/>
        </w:tabs>
        <w:ind w:left="0" w:firstLine="0"/>
        <w:jc w:val="right"/>
        <w:rPr>
          <w:color w:val="000000" w:themeColor="text1"/>
          <w:sz w:val="20"/>
          <w:szCs w:val="20"/>
        </w:rPr>
      </w:pPr>
    </w:p>
    <w:p w14:paraId="603E4DD5" w14:textId="513CCFE6" w:rsidR="00EA6794" w:rsidRDefault="00EA6794" w:rsidP="00D16BAD">
      <w:pPr>
        <w:pStyle w:val="34"/>
        <w:tabs>
          <w:tab w:val="left" w:pos="708"/>
        </w:tabs>
        <w:ind w:left="0" w:firstLine="0"/>
        <w:jc w:val="right"/>
        <w:rPr>
          <w:color w:val="000000" w:themeColor="text1"/>
          <w:sz w:val="20"/>
          <w:szCs w:val="20"/>
        </w:rPr>
      </w:pPr>
    </w:p>
    <w:p w14:paraId="25009D7F" w14:textId="23A6DD0B" w:rsidR="00EA6794" w:rsidRDefault="00EA6794" w:rsidP="00D16BAD">
      <w:pPr>
        <w:pStyle w:val="34"/>
        <w:tabs>
          <w:tab w:val="left" w:pos="708"/>
        </w:tabs>
        <w:ind w:left="0" w:firstLine="0"/>
        <w:jc w:val="right"/>
        <w:rPr>
          <w:color w:val="000000" w:themeColor="text1"/>
          <w:sz w:val="20"/>
          <w:szCs w:val="20"/>
        </w:rPr>
      </w:pPr>
    </w:p>
    <w:p w14:paraId="537AA28C" w14:textId="22BAAD80" w:rsidR="00EA6794" w:rsidRDefault="00EA6794" w:rsidP="00D16BAD">
      <w:pPr>
        <w:pStyle w:val="34"/>
        <w:tabs>
          <w:tab w:val="left" w:pos="708"/>
        </w:tabs>
        <w:ind w:left="0" w:firstLine="0"/>
        <w:jc w:val="right"/>
        <w:rPr>
          <w:color w:val="000000" w:themeColor="text1"/>
          <w:sz w:val="20"/>
          <w:szCs w:val="20"/>
        </w:rPr>
      </w:pPr>
    </w:p>
    <w:p w14:paraId="6E9EDCC4" w14:textId="77777777" w:rsidR="00EA6794" w:rsidRDefault="00EA6794" w:rsidP="00D16BAD">
      <w:pPr>
        <w:pStyle w:val="34"/>
        <w:tabs>
          <w:tab w:val="left" w:pos="708"/>
        </w:tabs>
        <w:ind w:left="0" w:firstLine="0"/>
        <w:jc w:val="right"/>
        <w:rPr>
          <w:color w:val="000000" w:themeColor="text1"/>
          <w:sz w:val="20"/>
          <w:szCs w:val="20"/>
        </w:rPr>
      </w:pPr>
    </w:p>
    <w:p w14:paraId="3DD14C2C" w14:textId="26C64DF7" w:rsidR="00082EE8" w:rsidRPr="00C01BDC" w:rsidRDefault="007C2E25" w:rsidP="00D16BAD">
      <w:pPr>
        <w:pStyle w:val="34"/>
        <w:tabs>
          <w:tab w:val="left" w:pos="708"/>
        </w:tabs>
        <w:ind w:left="0" w:firstLine="0"/>
        <w:jc w:val="right"/>
        <w:rPr>
          <w:b/>
        </w:rPr>
      </w:pPr>
      <w:r w:rsidRPr="00C01BDC">
        <w:rPr>
          <w:color w:val="000000" w:themeColor="text1"/>
          <w:sz w:val="20"/>
          <w:szCs w:val="20"/>
        </w:rPr>
        <w:br/>
      </w:r>
      <w:r w:rsidR="00082EE8" w:rsidRPr="00C01BDC">
        <w:rPr>
          <w:b/>
        </w:rPr>
        <w:lastRenderedPageBreak/>
        <w:t xml:space="preserve">Приложение № </w:t>
      </w:r>
      <w:r w:rsidR="00770FC0" w:rsidRPr="00C01BDC">
        <w:rPr>
          <w:b/>
        </w:rPr>
        <w:t>3</w:t>
      </w:r>
    </w:p>
    <w:p w14:paraId="2164147F" w14:textId="77777777" w:rsidR="00082EE8" w:rsidRPr="00C01BDC" w:rsidRDefault="00082EE8" w:rsidP="0029209E">
      <w:pPr>
        <w:pStyle w:val="af0"/>
        <w:spacing w:line="240" w:lineRule="auto"/>
        <w:ind w:left="0" w:right="113"/>
        <w:jc w:val="right"/>
        <w:rPr>
          <w:b/>
          <w:sz w:val="24"/>
          <w:szCs w:val="24"/>
        </w:rPr>
      </w:pPr>
      <w:r w:rsidRPr="00C01BDC">
        <w:rPr>
          <w:b/>
          <w:sz w:val="24"/>
          <w:szCs w:val="24"/>
        </w:rPr>
        <w:t>к Документации о запросе котировок</w:t>
      </w:r>
    </w:p>
    <w:p w14:paraId="549487B6" w14:textId="77777777" w:rsidR="00286C4B" w:rsidRPr="00C01BDC" w:rsidRDefault="00286C4B" w:rsidP="00286C4B">
      <w:pPr>
        <w:pStyle w:val="a8"/>
        <w:rPr>
          <w:i/>
          <w:iCs/>
        </w:rPr>
      </w:pPr>
    </w:p>
    <w:p w14:paraId="35269C02" w14:textId="29037D85" w:rsidR="00286C4B" w:rsidRPr="00C01BDC" w:rsidRDefault="00286C4B" w:rsidP="00286C4B">
      <w:pPr>
        <w:pStyle w:val="af0"/>
        <w:spacing w:line="240" w:lineRule="auto"/>
        <w:ind w:left="0" w:right="0"/>
        <w:rPr>
          <w:b/>
          <w:sz w:val="24"/>
          <w:szCs w:val="24"/>
        </w:rPr>
      </w:pPr>
      <w:r w:rsidRPr="00C01BDC">
        <w:rPr>
          <w:b/>
          <w:sz w:val="24"/>
          <w:szCs w:val="24"/>
        </w:rPr>
        <w:t>ПРОЕКТ ДОГОВОРА ПОСТАВКИ</w:t>
      </w:r>
    </w:p>
    <w:p w14:paraId="253BBAE4" w14:textId="77777777" w:rsidR="00286C4B" w:rsidRPr="00C01BDC" w:rsidRDefault="00286C4B" w:rsidP="00286C4B">
      <w:pPr>
        <w:pStyle w:val="af0"/>
        <w:spacing w:line="240" w:lineRule="auto"/>
        <w:ind w:left="0" w:right="0"/>
        <w:rPr>
          <w:b/>
          <w:sz w:val="24"/>
          <w:szCs w:val="24"/>
        </w:rPr>
      </w:pPr>
      <w:r w:rsidRPr="00C01BDC">
        <w:rPr>
          <w:b/>
          <w:sz w:val="24"/>
          <w:szCs w:val="24"/>
        </w:rPr>
        <w:t>№______________________________________________</w:t>
      </w:r>
    </w:p>
    <w:p w14:paraId="7F7D7F36" w14:textId="77777777" w:rsidR="00286C4B" w:rsidRPr="00C01BDC" w:rsidRDefault="00286C4B" w:rsidP="00286C4B">
      <w:pPr>
        <w:pStyle w:val="a8"/>
        <w:spacing w:after="0"/>
      </w:pPr>
    </w:p>
    <w:p w14:paraId="1429A070" w14:textId="59A2CFCE" w:rsidR="00286C4B" w:rsidRPr="00C01BDC" w:rsidRDefault="00286C4B" w:rsidP="00286C4B">
      <w:pPr>
        <w:pStyle w:val="a8"/>
        <w:spacing w:after="0"/>
        <w:jc w:val="both"/>
      </w:pPr>
      <w:r w:rsidRPr="00C01BDC">
        <w:t>г. Москва</w:t>
      </w:r>
      <w:r w:rsidRPr="00C01BDC">
        <w:tab/>
      </w:r>
      <w:r w:rsidRPr="00C01BDC">
        <w:tab/>
      </w:r>
      <w:r w:rsidRPr="00C01BDC">
        <w:tab/>
        <w:t xml:space="preserve">    </w:t>
      </w:r>
      <w:r w:rsidRPr="00C01BDC">
        <w:tab/>
      </w:r>
      <w:r w:rsidRPr="00C01BDC">
        <w:tab/>
      </w:r>
      <w:r w:rsidRPr="00C01BDC">
        <w:tab/>
      </w:r>
      <w:r w:rsidRPr="00C01BDC">
        <w:tab/>
        <w:t xml:space="preserve">              </w:t>
      </w:r>
      <w:proofErr w:type="gramStart"/>
      <w:r w:rsidRPr="00C01BDC">
        <w:t xml:space="preserve"> </w:t>
      </w:r>
      <w:r w:rsidR="001B5756" w:rsidRPr="00C01BDC">
        <w:t xml:space="preserve">  «</w:t>
      </w:r>
      <w:proofErr w:type="gramEnd"/>
      <w:r w:rsidRPr="00C01BDC">
        <w:t>____»__________ 2019 г.</w:t>
      </w:r>
    </w:p>
    <w:p w14:paraId="1BFC9559" w14:textId="77777777" w:rsidR="00286C4B" w:rsidRPr="00C01BDC" w:rsidRDefault="00286C4B" w:rsidP="00286C4B">
      <w:pPr>
        <w:pStyle w:val="a3"/>
        <w:suppressAutoHyphens w:val="0"/>
        <w:ind w:left="0"/>
        <w:contextualSpacing/>
        <w:jc w:val="right"/>
        <w:rPr>
          <w:rFonts w:cs="Times New Roman"/>
          <w:b/>
          <w:color w:val="auto"/>
          <w:sz w:val="24"/>
          <w:szCs w:val="24"/>
        </w:rPr>
      </w:pPr>
    </w:p>
    <w:p w14:paraId="43FA34B3" w14:textId="0FA6B041" w:rsidR="00286C4B" w:rsidRPr="00C01BDC" w:rsidRDefault="00286C4B" w:rsidP="00286C4B">
      <w:pPr>
        <w:ind w:firstLine="567"/>
        <w:jc w:val="both"/>
      </w:pPr>
      <w:r w:rsidRPr="00C01BDC">
        <w:rPr>
          <w:b/>
          <w:bCs/>
        </w:rPr>
        <w:t>Федеральное государственное унитарное предприятие «Центральный ордена Трудового Красного Знамени научно-исследовательский автомобильный и автомоторный институт «НАМИ»</w:t>
      </w:r>
      <w:r w:rsidRPr="00C01BDC">
        <w:t xml:space="preserve"> (Сокращенное наименование - ФГУП «НАМИ»), именуемое в дальнейшем </w:t>
      </w:r>
      <w:r w:rsidRPr="00C01BDC">
        <w:rPr>
          <w:b/>
          <w:bCs/>
        </w:rPr>
        <w:t>«Покупатель»</w:t>
      </w:r>
      <w:r w:rsidRPr="00C01BDC">
        <w:t>, в лице ____________________________, действующего на основании ____________________, с одной</w:t>
      </w:r>
      <w:r w:rsidR="00B049B2">
        <w:t xml:space="preserve"> стороны, и __________________</w:t>
      </w:r>
      <w:r w:rsidRPr="00C01BDC">
        <w:t xml:space="preserve">, именуемое в дальнейшем </w:t>
      </w:r>
      <w:r w:rsidRPr="00C01BDC">
        <w:rPr>
          <w:b/>
        </w:rPr>
        <w:t>«Поставщик»</w:t>
      </w:r>
      <w:r w:rsidRPr="00C01BDC">
        <w:t xml:space="preserve">, в лице ______________________, действующего на основании </w:t>
      </w:r>
      <w:r w:rsidR="00B049B2">
        <w:t>_______________________</w:t>
      </w:r>
      <w:r w:rsidRPr="00C01BDC">
        <w:t>, с другой стороны,</w:t>
      </w:r>
      <w:r w:rsidRPr="00C01BDC">
        <w:rPr>
          <w:i/>
          <w:iCs/>
        </w:rPr>
        <w:t xml:space="preserve"> </w:t>
      </w:r>
      <w:r w:rsidRPr="00C01BDC">
        <w:t xml:space="preserve">вместе именуемые в дальнейшем Стороны, </w:t>
      </w:r>
    </w:p>
    <w:p w14:paraId="70C487CC" w14:textId="77777777" w:rsidR="00286C4B" w:rsidRPr="00C01BDC" w:rsidRDefault="00286C4B" w:rsidP="00286C4B">
      <w:pPr>
        <w:ind w:firstLine="567"/>
        <w:jc w:val="both"/>
      </w:pPr>
      <w:r w:rsidRPr="00C01BDC">
        <w:t>с соблюдением требований Федерального закона от 18.07.2011 № 223-ФЗ «О закупках товаров, работ, услуг отдельными видами юридических лиц» по результатам запроса котировок на основании протокола рассмотрения и оценки котировочных заявок от «_____» _____________ 2019 года № ______________, заключили настоящий договор о нижеследующем:</w:t>
      </w:r>
    </w:p>
    <w:p w14:paraId="77AD4518" w14:textId="371FBEF1" w:rsidR="008B2711" w:rsidRPr="00C01BDC" w:rsidRDefault="008B2711" w:rsidP="00EA6794">
      <w:pPr>
        <w:pStyle w:val="a3"/>
        <w:numPr>
          <w:ilvl w:val="0"/>
          <w:numId w:val="20"/>
        </w:numPr>
        <w:suppressAutoHyphens w:val="0"/>
        <w:autoSpaceDN/>
        <w:spacing w:before="60" w:after="60"/>
        <w:ind w:left="714" w:hanging="357"/>
        <w:jc w:val="center"/>
        <w:rPr>
          <w:rFonts w:cs="Times New Roman"/>
          <w:b/>
          <w:color w:val="auto"/>
          <w:sz w:val="24"/>
          <w:szCs w:val="24"/>
        </w:rPr>
      </w:pPr>
      <w:proofErr w:type="spellStart"/>
      <w:r w:rsidRPr="00C01BDC">
        <w:rPr>
          <w:rFonts w:cs="Times New Roman"/>
          <w:b/>
          <w:color w:val="auto"/>
          <w:sz w:val="24"/>
          <w:szCs w:val="24"/>
        </w:rPr>
        <w:t>Предмет</w:t>
      </w:r>
      <w:proofErr w:type="spellEnd"/>
      <w:r w:rsidRPr="00C01BDC">
        <w:rPr>
          <w:rFonts w:cs="Times New Roman"/>
          <w:b/>
          <w:color w:val="auto"/>
          <w:sz w:val="24"/>
          <w:szCs w:val="24"/>
        </w:rPr>
        <w:t xml:space="preserve"> </w:t>
      </w:r>
      <w:r w:rsidRPr="00C01BDC">
        <w:rPr>
          <w:rFonts w:cs="Times New Roman"/>
          <w:b/>
          <w:color w:val="auto"/>
          <w:sz w:val="24"/>
          <w:szCs w:val="24"/>
          <w:lang w:val="ru-RU"/>
        </w:rPr>
        <w:t>Д</w:t>
      </w:r>
      <w:proofErr w:type="spellStart"/>
      <w:r w:rsidRPr="00C01BDC">
        <w:rPr>
          <w:rFonts w:cs="Times New Roman"/>
          <w:b/>
          <w:color w:val="auto"/>
          <w:sz w:val="24"/>
          <w:szCs w:val="24"/>
        </w:rPr>
        <w:t>оговора</w:t>
      </w:r>
      <w:proofErr w:type="spellEnd"/>
    </w:p>
    <w:p w14:paraId="4D40A7AC" w14:textId="77777777" w:rsidR="008B2711" w:rsidRPr="00C01BDC" w:rsidRDefault="008B2711" w:rsidP="008B2711">
      <w:pPr>
        <w:ind w:firstLine="709"/>
        <w:jc w:val="both"/>
      </w:pPr>
      <w:r w:rsidRPr="00C01BDC">
        <w:t>1.1. По настоящему Договору Поставщик обязуется:</w:t>
      </w:r>
    </w:p>
    <w:p w14:paraId="446D585C" w14:textId="3DB28A49" w:rsidR="008B2711" w:rsidRPr="00C01BDC" w:rsidRDefault="008B2711" w:rsidP="008B2711">
      <w:pPr>
        <w:ind w:firstLine="709"/>
        <w:jc w:val="both"/>
      </w:pPr>
      <w:r w:rsidRPr="00C01BDC">
        <w:t>1.1.1. Поставить и передать в собственность _____________</w:t>
      </w:r>
      <w:r w:rsidR="00C01BDC" w:rsidRPr="00C01BDC">
        <w:t>_ (</w:t>
      </w:r>
      <w:r w:rsidRPr="00C01BDC">
        <w:t xml:space="preserve">далее Оборудование), в соответствии с Техническим заданием Покупателя (Приложение № 1 к настоящему Договору). </w:t>
      </w:r>
    </w:p>
    <w:p w14:paraId="31E3AA53" w14:textId="76691F5E" w:rsidR="008B2711" w:rsidRPr="00C01BDC" w:rsidRDefault="008B2711" w:rsidP="008B2711">
      <w:pPr>
        <w:ind w:firstLine="709"/>
        <w:jc w:val="both"/>
      </w:pPr>
      <w:r w:rsidRPr="00C01BDC">
        <w:t>1.2. Покупатель обязуется принять и оплатить стоимость Оборудования в соответствии с условиями настоящего Договора.</w:t>
      </w:r>
    </w:p>
    <w:p w14:paraId="46700F81" w14:textId="1CAEBB6C" w:rsidR="008B2711" w:rsidRPr="00C01BDC" w:rsidRDefault="008B2711" w:rsidP="00EA6794">
      <w:pPr>
        <w:pStyle w:val="a3"/>
        <w:numPr>
          <w:ilvl w:val="0"/>
          <w:numId w:val="20"/>
        </w:numPr>
        <w:suppressAutoHyphens w:val="0"/>
        <w:autoSpaceDN/>
        <w:spacing w:before="60" w:after="60"/>
        <w:ind w:left="714" w:hanging="357"/>
        <w:jc w:val="center"/>
        <w:rPr>
          <w:rFonts w:cs="Times New Roman"/>
          <w:b/>
          <w:color w:val="auto"/>
          <w:sz w:val="24"/>
          <w:szCs w:val="24"/>
        </w:rPr>
      </w:pPr>
      <w:r w:rsidRPr="00C01BDC">
        <w:rPr>
          <w:rFonts w:cs="Times New Roman"/>
          <w:b/>
          <w:color w:val="auto"/>
          <w:sz w:val="24"/>
          <w:szCs w:val="24"/>
          <w:lang w:val="ru-RU"/>
        </w:rPr>
        <w:t>Стоимость Д</w:t>
      </w:r>
      <w:proofErr w:type="spellStart"/>
      <w:r w:rsidRPr="00C01BDC">
        <w:rPr>
          <w:rFonts w:cs="Times New Roman"/>
          <w:b/>
          <w:color w:val="auto"/>
          <w:sz w:val="24"/>
          <w:szCs w:val="24"/>
        </w:rPr>
        <w:t>оговора</w:t>
      </w:r>
      <w:proofErr w:type="spellEnd"/>
    </w:p>
    <w:p w14:paraId="540F94AA" w14:textId="77777777" w:rsidR="008B2711" w:rsidRPr="00C01BDC" w:rsidRDefault="008B2711" w:rsidP="008B2711">
      <w:pPr>
        <w:pStyle w:val="Default"/>
        <w:ind w:firstLine="708"/>
        <w:jc w:val="both"/>
        <w:rPr>
          <w:color w:val="auto"/>
        </w:rPr>
      </w:pPr>
      <w:r w:rsidRPr="00C01BDC">
        <w:rPr>
          <w:color w:val="auto"/>
        </w:rPr>
        <w:t xml:space="preserve">2.1. Цена Договора (в соответствии с ч. 3 ст. 2 и ч. 1 ст. 424 ГК РФ) составляет ___________ Евро___ центов.  </w:t>
      </w:r>
    </w:p>
    <w:p w14:paraId="74C71E90" w14:textId="049F5EA2" w:rsidR="008B2711" w:rsidRPr="00C01BDC" w:rsidRDefault="008B2711" w:rsidP="008B2711">
      <w:pPr>
        <w:pStyle w:val="Default"/>
        <w:ind w:firstLine="708"/>
        <w:jc w:val="both"/>
        <w:rPr>
          <w:color w:val="auto"/>
        </w:rPr>
      </w:pPr>
      <w:r w:rsidRPr="00C01BDC">
        <w:rPr>
          <w:color w:val="auto"/>
        </w:rPr>
        <w:t xml:space="preserve">Поставщик в соответствии с ч. 1 ст. 168 НК РФ предъявляет дополнительно к цене Договора (цене реализуемого </w:t>
      </w:r>
      <w:r w:rsidRPr="00C01BDC">
        <w:t>Оборудования</w:t>
      </w:r>
      <w:r w:rsidRPr="00C01BDC">
        <w:rPr>
          <w:color w:val="auto"/>
        </w:rPr>
        <w:t xml:space="preserve">) к оплате </w:t>
      </w:r>
      <w:r w:rsidR="00C01BDC" w:rsidRPr="00C01BDC">
        <w:rPr>
          <w:color w:val="auto"/>
        </w:rPr>
        <w:t>Покупателю соответствующую</w:t>
      </w:r>
      <w:r w:rsidRPr="00C01BDC">
        <w:rPr>
          <w:color w:val="auto"/>
        </w:rPr>
        <w:t xml:space="preserve"> сумму НДС по применимой ставке, указанной в ст. 164 НК РФ.</w:t>
      </w:r>
    </w:p>
    <w:p w14:paraId="15EC6E3B" w14:textId="6BFF0EE9" w:rsidR="008B2711" w:rsidRPr="00C01BDC" w:rsidRDefault="008B2711" w:rsidP="008B2711">
      <w:pPr>
        <w:pStyle w:val="Default"/>
        <w:ind w:firstLine="708"/>
        <w:jc w:val="both"/>
        <w:rPr>
          <w:color w:val="auto"/>
        </w:rPr>
      </w:pPr>
      <w:r w:rsidRPr="00C01BDC">
        <w:rPr>
          <w:color w:val="auto"/>
        </w:rPr>
        <w:t xml:space="preserve">Общая стоимость Договора составляет ____________ Евро ___ центов, в том числе НДС __ % - ___________Евро __ центов, состоит из цены Договора и предъявленной Поставщиком к оплате </w:t>
      </w:r>
      <w:r w:rsidR="00C01BDC" w:rsidRPr="00C01BDC">
        <w:rPr>
          <w:color w:val="auto"/>
        </w:rPr>
        <w:t>Покупателю соответствующей</w:t>
      </w:r>
      <w:r w:rsidRPr="00C01BDC">
        <w:rPr>
          <w:color w:val="auto"/>
        </w:rPr>
        <w:t xml:space="preserve"> суммы НДС по применимой ставке, указанной в ст. 164 НК РФ</w:t>
      </w:r>
    </w:p>
    <w:p w14:paraId="2A4D80E9" w14:textId="536CC324" w:rsidR="008B2711" w:rsidRPr="00C01BDC" w:rsidRDefault="008B2711" w:rsidP="008B2711">
      <w:pPr>
        <w:pStyle w:val="Default"/>
        <w:ind w:firstLine="708"/>
        <w:jc w:val="both"/>
        <w:rPr>
          <w:rFonts w:ascii="Calibri" w:eastAsiaTheme="minorHAnsi" w:hAnsi="Calibri" w:cs="Calibri"/>
          <w:lang w:eastAsia="en-US"/>
        </w:rPr>
      </w:pPr>
      <w:r w:rsidRPr="00C01BDC">
        <w:rPr>
          <w:color w:val="auto"/>
        </w:rPr>
        <w:t xml:space="preserve"> В цене </w:t>
      </w:r>
      <w:r w:rsidRPr="00C01BDC">
        <w:t>Оборудования</w:t>
      </w:r>
      <w:r w:rsidRPr="00C01BDC">
        <w:rPr>
          <w:color w:val="auto"/>
        </w:rPr>
        <w:t xml:space="preserve"> учтено все, что указанно в </w:t>
      </w:r>
      <w:r w:rsidRPr="00C01BDC">
        <w:t xml:space="preserve">Приложении № 1 к настоящему Договору, и доставка. </w:t>
      </w:r>
      <w:r w:rsidRPr="00C01BDC">
        <w:rPr>
          <w:b/>
        </w:rPr>
        <w:t>Адрес доставки: г. Москва, ул. Автомоторная, д. 2</w:t>
      </w:r>
    </w:p>
    <w:p w14:paraId="7FB1C8D0" w14:textId="765BE3D2" w:rsidR="008B2711" w:rsidRPr="00D16BAD" w:rsidRDefault="008B2711" w:rsidP="00EA6794">
      <w:pPr>
        <w:pStyle w:val="a3"/>
        <w:numPr>
          <w:ilvl w:val="0"/>
          <w:numId w:val="20"/>
        </w:numPr>
        <w:autoSpaceDN/>
        <w:spacing w:before="60" w:after="60"/>
        <w:ind w:left="714" w:hanging="357"/>
        <w:jc w:val="center"/>
        <w:rPr>
          <w:rFonts w:cs="Times New Roman"/>
          <w:b/>
          <w:color w:val="auto"/>
          <w:sz w:val="24"/>
          <w:szCs w:val="24"/>
        </w:rPr>
      </w:pPr>
      <w:proofErr w:type="spellStart"/>
      <w:r w:rsidRPr="00D16BAD">
        <w:rPr>
          <w:rFonts w:cs="Times New Roman"/>
          <w:b/>
          <w:color w:val="auto"/>
          <w:sz w:val="24"/>
          <w:szCs w:val="24"/>
        </w:rPr>
        <w:t>Условия</w:t>
      </w:r>
      <w:proofErr w:type="spellEnd"/>
      <w:r w:rsidRPr="00D16BAD">
        <w:rPr>
          <w:rFonts w:cs="Times New Roman"/>
          <w:b/>
          <w:color w:val="auto"/>
          <w:sz w:val="24"/>
          <w:szCs w:val="24"/>
        </w:rPr>
        <w:t xml:space="preserve"> </w:t>
      </w:r>
      <w:proofErr w:type="spellStart"/>
      <w:r w:rsidRPr="00D16BAD">
        <w:rPr>
          <w:rFonts w:cs="Times New Roman"/>
          <w:b/>
          <w:color w:val="auto"/>
          <w:sz w:val="24"/>
          <w:szCs w:val="24"/>
        </w:rPr>
        <w:t>оплаты</w:t>
      </w:r>
      <w:proofErr w:type="spellEnd"/>
    </w:p>
    <w:p w14:paraId="5E4FC88F" w14:textId="40EC2656" w:rsidR="00482D23" w:rsidRPr="00D16BAD" w:rsidRDefault="00482D23" w:rsidP="00482D23">
      <w:pPr>
        <w:ind w:firstLine="709"/>
        <w:jc w:val="both"/>
      </w:pPr>
      <w:r w:rsidRPr="00D16BAD">
        <w:t xml:space="preserve">3.1. Оплата по настоящему договору производится в размере </w:t>
      </w:r>
      <w:r w:rsidRPr="00D16BAD">
        <w:rPr>
          <w:b/>
        </w:rPr>
        <w:t>100%</w:t>
      </w:r>
      <w:r w:rsidRPr="00D16BAD">
        <w:t xml:space="preserve"> от стоимости </w:t>
      </w:r>
      <w:r w:rsidR="00D16BAD" w:rsidRPr="00D16BAD">
        <w:t>Оборудования</w:t>
      </w:r>
      <w:r w:rsidRPr="00D16BAD">
        <w:t xml:space="preserve"> - </w:t>
      </w:r>
      <w:r w:rsidRPr="00D16BAD">
        <w:rPr>
          <w:b/>
        </w:rPr>
        <w:t>______________, в том числе НДС 20 % - _____________</w:t>
      </w:r>
      <w:r w:rsidRPr="00D16BAD">
        <w:t xml:space="preserve">, производится в течение 7 (семи) банковских дней с даты окончательной приемки </w:t>
      </w:r>
      <w:r w:rsidR="00D16BAD">
        <w:t>Оборудования</w:t>
      </w:r>
      <w:r w:rsidRPr="00D16BAD">
        <w:t xml:space="preserve"> на территории Заказчика в соответствии с Приложением № 1 к настоящему Договору.</w:t>
      </w:r>
    </w:p>
    <w:p w14:paraId="276EB27A" w14:textId="72EAF6A0" w:rsidR="008B2711" w:rsidRPr="00C01BDC" w:rsidRDefault="008B2711" w:rsidP="008B2711">
      <w:pPr>
        <w:ind w:firstLine="709"/>
        <w:jc w:val="both"/>
      </w:pPr>
      <w:r w:rsidRPr="00C01BDC">
        <w:t>3.</w:t>
      </w:r>
      <w:r w:rsidR="00C25C5F">
        <w:t>2</w:t>
      </w:r>
      <w:r w:rsidRPr="00C01BDC">
        <w:t>. Форма оплаты – безналичная, в рублях, на расчетный счет Поставщика.</w:t>
      </w:r>
    </w:p>
    <w:p w14:paraId="5CC1A917" w14:textId="31C2F492" w:rsidR="008B2711" w:rsidRPr="00C01BDC" w:rsidRDefault="008B2711" w:rsidP="008B2711">
      <w:pPr>
        <w:ind w:firstLine="709"/>
        <w:jc w:val="both"/>
      </w:pPr>
      <w:r w:rsidRPr="00C01BDC">
        <w:t>3.</w:t>
      </w:r>
      <w:r w:rsidR="00C25C5F">
        <w:t>3</w:t>
      </w:r>
      <w:r w:rsidRPr="00C01BDC">
        <w:t>. Общая сумма настоящего Договора не подлежит изменению с даты подписания Договора обеими сторонами.</w:t>
      </w:r>
    </w:p>
    <w:p w14:paraId="0C80CF18" w14:textId="282DEB7A" w:rsidR="008B2711" w:rsidRPr="00C01BDC" w:rsidRDefault="008B2711" w:rsidP="008B2711">
      <w:pPr>
        <w:ind w:firstLine="709"/>
        <w:jc w:val="both"/>
      </w:pPr>
      <w:r w:rsidRPr="00C01BDC">
        <w:t>3.</w:t>
      </w:r>
      <w:r w:rsidR="00C25C5F">
        <w:t>4</w:t>
      </w:r>
      <w:r w:rsidRPr="00C01BDC">
        <w:t>. Моментом оплаты считается дата списания денежных средств с расчетного счета Покупателя.</w:t>
      </w:r>
    </w:p>
    <w:p w14:paraId="4495893C" w14:textId="57F2E1FE" w:rsidR="008B2711" w:rsidRPr="00C01BDC" w:rsidRDefault="008B2711" w:rsidP="008B2711">
      <w:pPr>
        <w:ind w:firstLine="709"/>
        <w:jc w:val="both"/>
      </w:pPr>
      <w:r w:rsidRPr="00C01BDC">
        <w:t>3.</w:t>
      </w:r>
      <w:r w:rsidR="00C25C5F">
        <w:t>5</w:t>
      </w:r>
      <w:r w:rsidRPr="00C01BDC">
        <w:t>. Оплата производитс</w:t>
      </w:r>
      <w:r w:rsidRPr="00343911">
        <w:t>я в рублях по курсу ЦБ РФ на дату подписания УПД и/или ТОРГ-12 обеими сторонами.</w:t>
      </w:r>
    </w:p>
    <w:p w14:paraId="2746C27B" w14:textId="093907D0" w:rsidR="008B2711" w:rsidRPr="00C01BDC" w:rsidRDefault="00B622D6" w:rsidP="00EA6794">
      <w:pPr>
        <w:pStyle w:val="a3"/>
        <w:numPr>
          <w:ilvl w:val="0"/>
          <w:numId w:val="20"/>
        </w:numPr>
        <w:autoSpaceDN/>
        <w:spacing w:before="60" w:after="60"/>
        <w:ind w:left="714" w:hanging="357"/>
        <w:jc w:val="center"/>
        <w:rPr>
          <w:rFonts w:cs="Times New Roman"/>
          <w:b/>
          <w:color w:val="auto"/>
          <w:sz w:val="24"/>
          <w:szCs w:val="24"/>
          <w:lang w:val="ru-RU"/>
        </w:rPr>
      </w:pPr>
      <w:r w:rsidRPr="00C01BDC">
        <w:rPr>
          <w:rFonts w:cs="Times New Roman"/>
          <w:b/>
          <w:color w:val="auto"/>
          <w:sz w:val="24"/>
          <w:szCs w:val="24"/>
          <w:lang w:val="ru-RU"/>
        </w:rPr>
        <w:lastRenderedPageBreak/>
        <w:t>Кач</w:t>
      </w:r>
      <w:r w:rsidR="008B2711" w:rsidRPr="00C01BDC">
        <w:rPr>
          <w:rFonts w:cs="Times New Roman"/>
          <w:b/>
          <w:color w:val="auto"/>
          <w:sz w:val="24"/>
          <w:szCs w:val="24"/>
          <w:lang w:val="ru-RU"/>
        </w:rPr>
        <w:t>ество Оборудования и сроки исполнения обязательств</w:t>
      </w:r>
    </w:p>
    <w:p w14:paraId="609FC2BF" w14:textId="538E5AD9" w:rsidR="008B2711" w:rsidRPr="00C01BDC" w:rsidRDefault="008B2711" w:rsidP="008B2711">
      <w:pPr>
        <w:ind w:firstLine="709"/>
        <w:jc w:val="both"/>
      </w:pPr>
      <w:r w:rsidRPr="00C01BDC">
        <w:t xml:space="preserve">4.1. Качество и ассортимент поставляемого Оборудования должны соответствовать условиям настоящего Договора, стандартам, техническим условиям и регламентам, действующим на территории Российской Федерации. </w:t>
      </w:r>
    </w:p>
    <w:p w14:paraId="6BFEFFF6" w14:textId="4262D67B" w:rsidR="008B2711" w:rsidRPr="00C01BDC" w:rsidRDefault="008B2711" w:rsidP="008B2711">
      <w:pPr>
        <w:ind w:firstLine="709"/>
        <w:jc w:val="both"/>
        <w:rPr>
          <w:b/>
        </w:rPr>
      </w:pPr>
      <w:r w:rsidRPr="00C01BDC">
        <w:rPr>
          <w:b/>
        </w:rPr>
        <w:t>Покупатель должен принять Оборудование и проверить его по количеству и ассортименту в день подписания товарной накладной и/или УПД, а по качеству – в течение Гарантийного срока, указанного в настоящем Договоре.</w:t>
      </w:r>
    </w:p>
    <w:p w14:paraId="30AE73C2" w14:textId="37DBC5BB" w:rsidR="008B2711" w:rsidRPr="00C01BDC" w:rsidRDefault="008B2711" w:rsidP="008B2711">
      <w:pPr>
        <w:ind w:firstLine="709"/>
        <w:jc w:val="both"/>
        <w:rPr>
          <w:b/>
        </w:rPr>
      </w:pPr>
      <w:r w:rsidRPr="00C01BDC">
        <w:rPr>
          <w:b/>
        </w:rPr>
        <w:t>Одновременно с передачей Оборудования Поставщик обязан передать Покупателю относящиеся к нему необходимые документы, определяющие соответствие техническим регламентам, качеству, условиям использования и хранения поставляемого Оборудования.</w:t>
      </w:r>
    </w:p>
    <w:p w14:paraId="729FADBE" w14:textId="3B6C6F3B" w:rsidR="00EA6794" w:rsidRDefault="008B2711" w:rsidP="00EA6794">
      <w:pPr>
        <w:ind w:firstLine="709"/>
        <w:jc w:val="both"/>
      </w:pPr>
      <w:r w:rsidRPr="00C01BDC">
        <w:t xml:space="preserve">4.2. Поставка Оборудования на условиях Приложения № 1 к настоящему Договору, должна быть произведена в течение </w:t>
      </w:r>
      <w:r w:rsidR="00B622D6" w:rsidRPr="00C01BDC">
        <w:t>14 (четырнадцат</w:t>
      </w:r>
      <w:r w:rsidRPr="00C01BDC">
        <w:t>и)</w:t>
      </w:r>
      <w:r w:rsidR="00A16D80">
        <w:t xml:space="preserve"> календарных</w:t>
      </w:r>
      <w:r w:rsidRPr="00C01BDC">
        <w:t xml:space="preserve"> дней с момента подписания Договора</w:t>
      </w:r>
      <w:r w:rsidR="00B622D6" w:rsidRPr="00C01BDC">
        <w:t xml:space="preserve"> сторонами</w:t>
      </w:r>
      <w:r w:rsidRPr="00C01BDC">
        <w:t>.</w:t>
      </w:r>
    </w:p>
    <w:p w14:paraId="3A643BC8" w14:textId="4F5107A9" w:rsidR="008B2711" w:rsidRPr="00C01BDC" w:rsidRDefault="008B2711" w:rsidP="00EA6794">
      <w:pPr>
        <w:spacing w:before="60" w:after="60"/>
        <w:ind w:firstLine="709"/>
        <w:jc w:val="center"/>
        <w:rPr>
          <w:b/>
        </w:rPr>
      </w:pPr>
      <w:r w:rsidRPr="00C01BDC">
        <w:rPr>
          <w:b/>
        </w:rPr>
        <w:t>5. Гарантийное обслуживание</w:t>
      </w:r>
    </w:p>
    <w:p w14:paraId="325627CC" w14:textId="6605E3CA" w:rsidR="008B2711" w:rsidRPr="00C01BDC" w:rsidRDefault="008B2711" w:rsidP="008B2711">
      <w:pPr>
        <w:autoSpaceDE w:val="0"/>
        <w:autoSpaceDN w:val="0"/>
        <w:adjustRightInd w:val="0"/>
        <w:ind w:firstLine="709"/>
        <w:jc w:val="both"/>
        <w:rPr>
          <w:u w:val="single"/>
        </w:rPr>
      </w:pPr>
      <w:r w:rsidRPr="00C01BDC">
        <w:t>5.1. Гарантия на Оборудования составляет 12 (Двенадцать) месяцев с даты подписания Сторонами товарной накладной и/или УПД на Товар (далее – «Гарантийный срок»).</w:t>
      </w:r>
    </w:p>
    <w:p w14:paraId="2E418EA2" w14:textId="1AF18502" w:rsidR="008B2711" w:rsidRPr="00C01BDC" w:rsidRDefault="008B2711" w:rsidP="008B2711">
      <w:pPr>
        <w:autoSpaceDE w:val="0"/>
        <w:autoSpaceDN w:val="0"/>
        <w:adjustRightInd w:val="0"/>
        <w:ind w:firstLine="709"/>
        <w:jc w:val="both"/>
      </w:pPr>
      <w:r w:rsidRPr="00C01BDC">
        <w:t>5.2. В течение Гарантийного срока Поставщик гарантирует, что Оборудование имеет пригодность к использованию в соответствии с Приложением № 1 к настоящему Договору.</w:t>
      </w:r>
    </w:p>
    <w:p w14:paraId="2409A84E" w14:textId="16634C59" w:rsidR="008B2711" w:rsidRPr="00C01BDC" w:rsidRDefault="008B2711" w:rsidP="008B2711">
      <w:pPr>
        <w:autoSpaceDE w:val="0"/>
        <w:autoSpaceDN w:val="0"/>
        <w:adjustRightInd w:val="0"/>
        <w:ind w:firstLine="709"/>
        <w:jc w:val="both"/>
      </w:pPr>
      <w:r w:rsidRPr="00C01BDC">
        <w:t>В случае выявления непригодности Оборудования Поставщик обязуется самостоятельно за свой счет произвести замену непригодного Товара. Замена Оборудования производится в течение 10 дней с даты получения письменного уведомления Покупателя.</w:t>
      </w:r>
    </w:p>
    <w:p w14:paraId="5B953FD6" w14:textId="222B7FDC" w:rsidR="008B2711" w:rsidRPr="00C01BDC" w:rsidRDefault="00EA6794" w:rsidP="00EA6794">
      <w:pPr>
        <w:spacing w:before="60" w:after="60"/>
        <w:jc w:val="center"/>
        <w:rPr>
          <w:b/>
        </w:rPr>
      </w:pPr>
      <w:r>
        <w:rPr>
          <w:b/>
        </w:rPr>
        <w:t xml:space="preserve">            </w:t>
      </w:r>
      <w:r w:rsidR="008B2711" w:rsidRPr="00C01BDC">
        <w:rPr>
          <w:b/>
        </w:rPr>
        <w:t>6. Права и обязанности сторон</w:t>
      </w:r>
    </w:p>
    <w:p w14:paraId="07BEEE21" w14:textId="77777777" w:rsidR="008B2711" w:rsidRPr="00C01BDC" w:rsidRDefault="008B2711" w:rsidP="008B2711">
      <w:pPr>
        <w:ind w:firstLine="709"/>
        <w:jc w:val="both"/>
      </w:pPr>
      <w:r w:rsidRPr="00C01BDC">
        <w:rPr>
          <w:b/>
        </w:rPr>
        <w:t>6.1. Поставщик обязан</w:t>
      </w:r>
      <w:r w:rsidRPr="00C01BDC">
        <w:t xml:space="preserve">: </w:t>
      </w:r>
    </w:p>
    <w:p w14:paraId="42C2255B" w14:textId="77777777" w:rsidR="008B2711" w:rsidRPr="00C01BDC" w:rsidRDefault="008B2711" w:rsidP="008B2711">
      <w:pPr>
        <w:ind w:firstLine="709"/>
        <w:jc w:val="both"/>
      </w:pPr>
      <w:r w:rsidRPr="00C01BDC">
        <w:t>6.1.1. Выполнить действия, указанные в настоящем Договоре и в Приложении № 1 к настоящему Договору.</w:t>
      </w:r>
    </w:p>
    <w:p w14:paraId="2D1FE4D5" w14:textId="3DBCE1E7" w:rsidR="008B2711" w:rsidRPr="00C01BDC" w:rsidRDefault="008B2711" w:rsidP="008B2711">
      <w:pPr>
        <w:ind w:firstLine="709"/>
        <w:jc w:val="both"/>
      </w:pPr>
      <w:r w:rsidRPr="00C01BDC">
        <w:t>6.1.2. Своевременно передать Покупателю Оборудование в состоянии, отвечающем условиям Договора, а также всю необходимую документацию.</w:t>
      </w:r>
    </w:p>
    <w:p w14:paraId="3B9A91E0" w14:textId="7650A006" w:rsidR="008B2711" w:rsidRPr="00C01BDC" w:rsidRDefault="008B2711" w:rsidP="008B2711">
      <w:pPr>
        <w:ind w:firstLine="709"/>
        <w:jc w:val="both"/>
      </w:pPr>
      <w:r w:rsidRPr="00C01BDC">
        <w:t>6.1.3. Предоставить сертификаты официального дилера на поставляемое Оборудование.</w:t>
      </w:r>
    </w:p>
    <w:p w14:paraId="33DB17B1" w14:textId="77777777" w:rsidR="008B2711" w:rsidRPr="00C01BDC" w:rsidRDefault="008B2711" w:rsidP="008B2711">
      <w:pPr>
        <w:ind w:firstLine="709"/>
        <w:jc w:val="both"/>
      </w:pPr>
      <w:r w:rsidRPr="00C01BDC">
        <w:t xml:space="preserve">6.1.4. Нести обязанность по гарантии в течение Гарантийного срока, согласно Раздела 5 настоящего Договора. </w:t>
      </w:r>
    </w:p>
    <w:p w14:paraId="7728A88E" w14:textId="77777777" w:rsidR="008B2711" w:rsidRPr="00C01BDC" w:rsidRDefault="008B2711" w:rsidP="008B2711">
      <w:pPr>
        <w:jc w:val="both"/>
      </w:pPr>
      <w:r w:rsidRPr="00C01BDC">
        <w:t xml:space="preserve">           </w:t>
      </w:r>
      <w:r w:rsidRPr="00C01BDC">
        <w:rPr>
          <w:b/>
        </w:rPr>
        <w:t>6.2. Покупатель обязан</w:t>
      </w:r>
      <w:r w:rsidRPr="00C01BDC">
        <w:t xml:space="preserve">: </w:t>
      </w:r>
    </w:p>
    <w:p w14:paraId="6DD745D2" w14:textId="4306E92D" w:rsidR="008B2711" w:rsidRPr="00C01BDC" w:rsidRDefault="008B2711" w:rsidP="008B2711">
      <w:pPr>
        <w:ind w:firstLine="709"/>
        <w:jc w:val="both"/>
      </w:pPr>
      <w:r w:rsidRPr="00C01BDC">
        <w:t xml:space="preserve">6.2.1. Оплатить и принять Оборудование в соответствии с условиями настоящего Договора. </w:t>
      </w:r>
    </w:p>
    <w:p w14:paraId="28EB24D8" w14:textId="77777777" w:rsidR="00EA6794" w:rsidRDefault="008B2711" w:rsidP="00EA6794">
      <w:pPr>
        <w:ind w:firstLine="709"/>
        <w:jc w:val="both"/>
      </w:pPr>
      <w:r w:rsidRPr="00C01BDC">
        <w:t>6.2.2. Использовать Оборудование в соответствии с техническими требованиями, прилагаемыми к Оборудованию и назначением, указанным в Приложении № 1 к настоящему Договору. В противном случае, Поставщик не несет ответственности за пригодность Оборудования</w:t>
      </w:r>
      <w:r w:rsidR="00EA6794">
        <w:t>.</w:t>
      </w:r>
    </w:p>
    <w:p w14:paraId="1348D14A" w14:textId="5A772C4B" w:rsidR="008B2711" w:rsidRPr="00C01BDC" w:rsidRDefault="008B2711" w:rsidP="00EA6794">
      <w:pPr>
        <w:spacing w:before="60" w:after="60"/>
        <w:ind w:firstLine="709"/>
        <w:jc w:val="center"/>
        <w:rPr>
          <w:b/>
        </w:rPr>
      </w:pPr>
      <w:r w:rsidRPr="00C01BDC">
        <w:rPr>
          <w:b/>
        </w:rPr>
        <w:t>7. Ответственность сторон</w:t>
      </w:r>
    </w:p>
    <w:p w14:paraId="6B91CBD0" w14:textId="77777777" w:rsidR="008B2711" w:rsidRPr="00C01BDC" w:rsidRDefault="008B2711" w:rsidP="008B2711">
      <w:pPr>
        <w:ind w:firstLine="709"/>
        <w:jc w:val="both"/>
      </w:pPr>
      <w:r w:rsidRPr="00C01BDC">
        <w:t>7.1. За нарушение условий настоящего Договора стороны несут ответственность в порядке, предусмотренном действующим законодательством РФ.</w:t>
      </w:r>
    </w:p>
    <w:p w14:paraId="5344D2C9" w14:textId="7D6D5948" w:rsidR="008B2711" w:rsidRPr="00C01BDC" w:rsidRDefault="008B2711" w:rsidP="008B2711">
      <w:pPr>
        <w:ind w:firstLine="709"/>
        <w:jc w:val="both"/>
      </w:pPr>
      <w:r w:rsidRPr="00C01BDC">
        <w:t>7.2. За нарушение сроков поставки Оборудования, Покупатель вправе требовать с Поставщика уплаты неустойки (пени) в размере 0,1 % от стоимости не поставленного в срок Оборудования за каждый день просрочки, но не более 10 % от общей стоимости не поставленного в срок Оборудования.</w:t>
      </w:r>
    </w:p>
    <w:p w14:paraId="12575C56" w14:textId="35E0B0A3" w:rsidR="008B2711" w:rsidRPr="00C01BDC" w:rsidRDefault="008B2711" w:rsidP="008B2711">
      <w:pPr>
        <w:ind w:firstLine="709"/>
        <w:jc w:val="both"/>
      </w:pPr>
      <w:r w:rsidRPr="00C01BDC">
        <w:t xml:space="preserve">7.3. За нарушение сроков замены Оборудования (устранения недостатков в нем) Покупатель вправе потребовать с Поставщика уплаты неустойки (пени) в размере 0,1 % от стоимости Товара, не соответствующего условиям Договора, за каждый день просрочки замены </w:t>
      </w:r>
      <w:r w:rsidR="00482D23" w:rsidRPr="00C01BDC">
        <w:t>Товара, но</w:t>
      </w:r>
      <w:r w:rsidRPr="00C01BDC">
        <w:t xml:space="preserve"> не более 10 % от стоимости Оборудования, не соответствующего условиям Договора.</w:t>
      </w:r>
    </w:p>
    <w:p w14:paraId="3C7E17A0" w14:textId="0A13A108" w:rsidR="008B2711" w:rsidRPr="00C01BDC" w:rsidRDefault="008B2711" w:rsidP="008B2711">
      <w:pPr>
        <w:ind w:firstLine="709"/>
        <w:jc w:val="both"/>
      </w:pPr>
      <w:r w:rsidRPr="00C01BDC">
        <w:lastRenderedPageBreak/>
        <w:t>7.4. За нарушение сроков оплаты Оборудования, Поставщик вправе требовать от Покупателя уплаты неустойки (пени) в размере 0,1 % от стоимости не оплаченного в срок Оборудования (суммы просроченного платежа) за каждый день просрочки, но не более 10 % от стоимости не оплаченного в срок Оборудования (суммы просроченного платежа).</w:t>
      </w:r>
    </w:p>
    <w:p w14:paraId="4C5D1A6F" w14:textId="77777777" w:rsidR="008B2711" w:rsidRPr="00C01BDC" w:rsidRDefault="008B2711" w:rsidP="008B2711">
      <w:pPr>
        <w:ind w:firstLine="709"/>
        <w:jc w:val="both"/>
      </w:pPr>
      <w:r w:rsidRPr="00C01BDC">
        <w:t>7.5. Сторона, не исполнившая или ненадлежащим образом исполнившая обязательства по Договору, обязана возместить другой Стороне убытки в полной сумме сверх предусмотренных Договором неустоек.</w:t>
      </w:r>
    </w:p>
    <w:p w14:paraId="2ACBEED7" w14:textId="77777777" w:rsidR="008B2711" w:rsidRPr="00C01BDC" w:rsidRDefault="008B2711" w:rsidP="008B2711">
      <w:pPr>
        <w:ind w:firstLine="709"/>
        <w:jc w:val="both"/>
        <w:rPr>
          <w:sz w:val="20"/>
          <w:szCs w:val="20"/>
        </w:rPr>
      </w:pPr>
      <w:r w:rsidRPr="00C01BDC">
        <w:t>7.6. Стороны договорились об отказе от взыскания друг с друга процентов по денежным обязательствам, предусмотренным ст. 317.1 ГК РФ.</w:t>
      </w:r>
    </w:p>
    <w:p w14:paraId="60868465" w14:textId="401268E9" w:rsidR="008B2711" w:rsidRPr="00C01BDC" w:rsidRDefault="008B2711" w:rsidP="00EA6794">
      <w:pPr>
        <w:spacing w:before="60" w:after="60"/>
        <w:jc w:val="center"/>
        <w:rPr>
          <w:b/>
        </w:rPr>
      </w:pPr>
      <w:r w:rsidRPr="00C01BDC">
        <w:rPr>
          <w:b/>
        </w:rPr>
        <w:t>8. Действия непреодолимой силы</w:t>
      </w:r>
    </w:p>
    <w:p w14:paraId="2391F70D" w14:textId="77777777" w:rsidR="008B2711" w:rsidRPr="00C01BDC" w:rsidRDefault="008B2711" w:rsidP="008B2711">
      <w:pPr>
        <w:ind w:firstLine="709"/>
        <w:jc w:val="both"/>
      </w:pPr>
      <w:r w:rsidRPr="00C01BDC">
        <w:t>8.1. В случае наступления обстоятельств непреодолимой силы, препятствующих полному или частичному исполнению какой-либо из сторон обязательства по настоящему Договору, срок исполнения обязательства отодвигается на время, в течение которого будут действовать такие обстоятельства.</w:t>
      </w:r>
    </w:p>
    <w:p w14:paraId="31BF77D4" w14:textId="77777777" w:rsidR="008B2711" w:rsidRPr="00C01BDC" w:rsidRDefault="008B2711" w:rsidP="008B2711">
      <w:pPr>
        <w:ind w:firstLine="709"/>
        <w:jc w:val="both"/>
      </w:pPr>
      <w:r w:rsidRPr="00C01BDC">
        <w:t>8.2. Сторона, пострадавшая от действия непреодолимой силы, обязана сообщить о наступлении и прекращении таких обстоятельств немедленно, но не позднее 10 календарных дней с момента наступления, в письменной форме известить другую сторону. Документ, выданный соответствующим компетентным органом, является достаточным подтверждением наличия и продолжительности действия непреодолимой силы.</w:t>
      </w:r>
    </w:p>
    <w:p w14:paraId="4AF86FE6" w14:textId="77777777" w:rsidR="008B2711" w:rsidRPr="00C01BDC" w:rsidRDefault="008B2711" w:rsidP="00EA6794">
      <w:pPr>
        <w:spacing w:before="60" w:after="60"/>
        <w:jc w:val="center"/>
        <w:rPr>
          <w:b/>
        </w:rPr>
      </w:pPr>
      <w:r w:rsidRPr="00C01BDC">
        <w:rPr>
          <w:b/>
        </w:rPr>
        <w:t>9. Право собственности и распоряжение Товаром</w:t>
      </w:r>
    </w:p>
    <w:p w14:paraId="174C3FC6" w14:textId="4D4AB76B" w:rsidR="008B2711" w:rsidRPr="00C01BDC" w:rsidRDefault="008B2711" w:rsidP="008B2711">
      <w:pPr>
        <w:ind w:firstLine="709"/>
        <w:jc w:val="both"/>
      </w:pPr>
      <w:r w:rsidRPr="00C01BDC">
        <w:t>9.1. К Покупателю переходит право собственности на Оборудование, риск его случайной гибели или повреждения, в том числе материальная ответственность за сохранность поставленного Оборудования в полном объеме с даты подписания:</w:t>
      </w:r>
    </w:p>
    <w:p w14:paraId="633752F6" w14:textId="77777777" w:rsidR="008B2711" w:rsidRPr="00C01BDC" w:rsidRDefault="008B2711" w:rsidP="008B2711">
      <w:pPr>
        <w:autoSpaceDE w:val="0"/>
        <w:autoSpaceDN w:val="0"/>
        <w:adjustRightInd w:val="0"/>
        <w:ind w:firstLine="709"/>
        <w:jc w:val="both"/>
      </w:pPr>
      <w:r w:rsidRPr="00C01BDC">
        <w:t>- Товарной накладной и/или УПД на Товар.</w:t>
      </w:r>
    </w:p>
    <w:p w14:paraId="5576AA4F" w14:textId="4DB78B1E" w:rsidR="008B2711" w:rsidRPr="00C01BDC" w:rsidRDefault="008B2711" w:rsidP="00EA6794">
      <w:pPr>
        <w:spacing w:before="60" w:after="60"/>
        <w:jc w:val="center"/>
        <w:rPr>
          <w:b/>
          <w:bCs/>
        </w:rPr>
      </w:pPr>
      <w:r w:rsidRPr="00C01BDC">
        <w:rPr>
          <w:b/>
          <w:bCs/>
        </w:rPr>
        <w:t>10. Антикоррупционная оговорка</w:t>
      </w:r>
    </w:p>
    <w:p w14:paraId="44708618" w14:textId="3D16DD7B" w:rsidR="008B2711" w:rsidRPr="00C01BDC" w:rsidRDefault="008B2711" w:rsidP="008B2711">
      <w:pPr>
        <w:jc w:val="both"/>
        <w:rPr>
          <w:bCs/>
        </w:rPr>
      </w:pPr>
      <w:r w:rsidRPr="00C01BDC">
        <w:rPr>
          <w:bCs/>
        </w:rPr>
        <w:t xml:space="preserve">           10.1. Стороны обязуются соблюдать российское антикоррупционное законодательство при выполнении данного контракта и предпринимать все усилия для предотвращения коррупции и в случае возникновения у сторон подозрений, что произошло или может произойти нарушение каких-либо положений настоящего раздела контракта, соответствующая сторона обязуется уведомить другую сторону в письменной форме. Антикоррупционный запрет распространяется, но не ограничивается, на следующие действия: запрет незаконных выплат или предоставление незаконных выгод или других преференций государственным служащим, деловым партнерам, сотрудникам сторон, членам их семей и любым другим деловым партнерам. </w:t>
      </w:r>
    </w:p>
    <w:p w14:paraId="2B6E52B1" w14:textId="6B9FD8F7" w:rsidR="008B2711" w:rsidRPr="00C01BDC" w:rsidRDefault="008B2711" w:rsidP="008B2711">
      <w:pPr>
        <w:jc w:val="both"/>
        <w:rPr>
          <w:bCs/>
        </w:rPr>
      </w:pPr>
      <w:r w:rsidRPr="00C01BDC">
        <w:rPr>
          <w:bCs/>
        </w:rPr>
        <w:t xml:space="preserve">          10.2. В случае подтверждения факта того, что Сторона допустила нарушения, другая Сторона имеет право расторгнуть контракт в одностороннем порядке полностью или в части, направив письменное уведомление о расторжении. Сторона, по чьей инициативе был расторгнут контракт, вправе требовать возмещения реального ущерба, возникшего в результате такого расторжения.              </w:t>
      </w:r>
    </w:p>
    <w:p w14:paraId="4E9FE25E" w14:textId="10DDD2FF" w:rsidR="008B2711" w:rsidRPr="00C01BDC" w:rsidRDefault="008B2711" w:rsidP="00EA6794">
      <w:pPr>
        <w:spacing w:before="60" w:after="60"/>
        <w:jc w:val="center"/>
        <w:rPr>
          <w:b/>
        </w:rPr>
      </w:pPr>
      <w:r w:rsidRPr="00C01BDC">
        <w:rPr>
          <w:b/>
        </w:rPr>
        <w:t>11. Порядок разрешения споров</w:t>
      </w:r>
    </w:p>
    <w:p w14:paraId="56034A27" w14:textId="3A6C1A9F" w:rsidR="008B2711" w:rsidRPr="00C01BDC" w:rsidRDefault="008B2711" w:rsidP="008B2711">
      <w:pPr>
        <w:ind w:firstLine="709"/>
        <w:jc w:val="both"/>
      </w:pPr>
      <w:r w:rsidRPr="00C01BDC">
        <w:t>11.1. Все споры или разногласия, возникающие между сторонами по настоящему Договору, разрешаются путем переговоров.</w:t>
      </w:r>
    </w:p>
    <w:p w14:paraId="5740919C" w14:textId="7EF1D4B3" w:rsidR="008B2711" w:rsidRPr="00C01BDC" w:rsidRDefault="008B2711" w:rsidP="008B2711">
      <w:pPr>
        <w:ind w:firstLine="709"/>
        <w:jc w:val="both"/>
      </w:pPr>
      <w:r w:rsidRPr="00C01BDC">
        <w:t>11.2. В случае невозможности разрешения разногласий путем переговоров, они подлежат рассмотрению в Арбитражном суде г. Москвы.</w:t>
      </w:r>
    </w:p>
    <w:p w14:paraId="337EFFF2" w14:textId="2E253FAF" w:rsidR="008B2711" w:rsidRPr="00C01BDC" w:rsidRDefault="008B2711" w:rsidP="00EA6794">
      <w:pPr>
        <w:spacing w:before="60" w:after="60"/>
        <w:jc w:val="center"/>
        <w:rPr>
          <w:b/>
        </w:rPr>
      </w:pPr>
      <w:r w:rsidRPr="00C01BDC">
        <w:rPr>
          <w:b/>
        </w:rPr>
        <w:t>1</w:t>
      </w:r>
      <w:r w:rsidR="00B622D6" w:rsidRPr="00C01BDC">
        <w:rPr>
          <w:b/>
        </w:rPr>
        <w:t>2</w:t>
      </w:r>
      <w:r w:rsidRPr="00C01BDC">
        <w:rPr>
          <w:b/>
        </w:rPr>
        <w:t>. Заключительные положения</w:t>
      </w:r>
    </w:p>
    <w:p w14:paraId="34BF0686" w14:textId="7F4FA448" w:rsidR="008B2711" w:rsidRPr="00C01BDC" w:rsidRDefault="008B2711" w:rsidP="008B2711">
      <w:pPr>
        <w:pStyle w:val="a8"/>
        <w:spacing w:after="0"/>
        <w:ind w:firstLine="709"/>
        <w:jc w:val="both"/>
      </w:pPr>
      <w:r w:rsidRPr="00C01BDC">
        <w:t>1</w:t>
      </w:r>
      <w:r w:rsidR="00B622D6" w:rsidRPr="00C01BDC">
        <w:t>2</w:t>
      </w:r>
      <w:r w:rsidRPr="00C01BDC">
        <w:t>.1. Настоящий Договор вступает в силу с даты его подписания Сторонами и действует до полного исполнения ими всех обязательств по настоящему Договору.</w:t>
      </w:r>
    </w:p>
    <w:p w14:paraId="1F6A15DA" w14:textId="187EFF5C" w:rsidR="008B2711" w:rsidRPr="00C01BDC" w:rsidRDefault="008B2711" w:rsidP="008B2711">
      <w:pPr>
        <w:pStyle w:val="a8"/>
        <w:spacing w:after="0"/>
        <w:ind w:firstLine="709"/>
        <w:jc w:val="both"/>
      </w:pPr>
      <w:r w:rsidRPr="00C01BDC">
        <w:t>1</w:t>
      </w:r>
      <w:r w:rsidR="00B622D6" w:rsidRPr="00C01BDC">
        <w:t>2</w:t>
      </w:r>
      <w:r w:rsidRPr="00C01BDC">
        <w:t>.2. Настоящий Договор может быть расторгнут по взаимному согласованию сторон, совершенному в письменной форме за подписью уполномоченных лиц сторон.</w:t>
      </w:r>
    </w:p>
    <w:p w14:paraId="43D51780" w14:textId="2503C021" w:rsidR="008B2711" w:rsidRPr="00C01BDC" w:rsidRDefault="008B2711" w:rsidP="008B2711">
      <w:pPr>
        <w:ind w:firstLine="709"/>
        <w:jc w:val="both"/>
        <w:rPr>
          <w:bCs/>
        </w:rPr>
      </w:pPr>
      <w:r w:rsidRPr="00C01BDC">
        <w:rPr>
          <w:bCs/>
        </w:rPr>
        <w:t>1</w:t>
      </w:r>
      <w:r w:rsidR="00B622D6" w:rsidRPr="00C01BDC">
        <w:rPr>
          <w:bCs/>
        </w:rPr>
        <w:t>2</w:t>
      </w:r>
      <w:r w:rsidRPr="00C01BDC">
        <w:rPr>
          <w:bCs/>
        </w:rPr>
        <w:t>.3. Все изменения и дополнения к настоящему Договору действительны лишь в случае, если они согласованы сторонами и подтверждены письменно.</w:t>
      </w:r>
    </w:p>
    <w:p w14:paraId="60F35207" w14:textId="77777777" w:rsidR="008B2711" w:rsidRPr="00C01BDC" w:rsidRDefault="008B2711" w:rsidP="008B2711">
      <w:pPr>
        <w:ind w:firstLine="709"/>
        <w:jc w:val="both"/>
        <w:rPr>
          <w:bCs/>
        </w:rPr>
      </w:pPr>
      <w:r w:rsidRPr="00C01BDC">
        <w:rPr>
          <w:bCs/>
        </w:rPr>
        <w:lastRenderedPageBreak/>
        <w:t xml:space="preserve"> Извещения сторон, переданные друг другу по электронной почте, действительны в случае, если они дублированы соответствующими сообщениями, посланными по почте. Датой получения сообщения является дата отправки электронного сообщения. </w:t>
      </w:r>
    </w:p>
    <w:p w14:paraId="719ED026" w14:textId="25C5603D" w:rsidR="008B2711" w:rsidRPr="00C01BDC" w:rsidRDefault="008B2711" w:rsidP="008B2711">
      <w:pPr>
        <w:ind w:firstLine="709"/>
        <w:jc w:val="both"/>
        <w:rPr>
          <w:bCs/>
        </w:rPr>
      </w:pPr>
      <w:r w:rsidRPr="00C01BDC">
        <w:rPr>
          <w:bCs/>
        </w:rPr>
        <w:t>1</w:t>
      </w:r>
      <w:r w:rsidR="00B622D6" w:rsidRPr="00C01BDC">
        <w:rPr>
          <w:bCs/>
        </w:rPr>
        <w:t>2</w:t>
      </w:r>
      <w:r w:rsidRPr="00C01BDC">
        <w:rPr>
          <w:bCs/>
        </w:rPr>
        <w:t>.4. Настоящий Договор составлен в 2-х экземплярах, имеющих равную юридическую силу - по одному экземпляру для каждой стороны.</w:t>
      </w:r>
    </w:p>
    <w:p w14:paraId="74A43A70" w14:textId="31BC8408" w:rsidR="008B2711" w:rsidRPr="00C01BDC" w:rsidRDefault="008B2711" w:rsidP="008B2711">
      <w:pPr>
        <w:ind w:firstLine="709"/>
        <w:jc w:val="both"/>
        <w:rPr>
          <w:bCs/>
        </w:rPr>
      </w:pPr>
      <w:r w:rsidRPr="00C01BDC">
        <w:rPr>
          <w:bCs/>
        </w:rPr>
        <w:t>1</w:t>
      </w:r>
      <w:r w:rsidR="00B622D6" w:rsidRPr="00C01BDC">
        <w:rPr>
          <w:bCs/>
        </w:rPr>
        <w:t>2</w:t>
      </w:r>
      <w:r w:rsidRPr="00C01BDC">
        <w:rPr>
          <w:bCs/>
        </w:rPr>
        <w:t>.5. Во всем, что не урегулировано настоящем Договором Стороны руководствуются действующим законодательством РФ.</w:t>
      </w:r>
    </w:p>
    <w:p w14:paraId="289D17CE" w14:textId="77777777" w:rsidR="00B622D6" w:rsidRPr="00D16BAD" w:rsidRDefault="00B622D6" w:rsidP="00B622D6">
      <w:pPr>
        <w:ind w:firstLine="709"/>
        <w:jc w:val="both"/>
        <w:rPr>
          <w:b/>
          <w:bCs/>
        </w:rPr>
      </w:pPr>
      <w:r w:rsidRPr="00C01BDC">
        <w:rPr>
          <w:b/>
          <w:bCs/>
        </w:rPr>
        <w:t xml:space="preserve">12.6. Обеспечение исполнения Договора внесено на расчетный счет Покупателя, в размере _____________________ рублей _____ копеек, НДС не облагается (Платежное </w:t>
      </w:r>
      <w:r w:rsidRPr="00D16BAD">
        <w:rPr>
          <w:b/>
          <w:bCs/>
        </w:rPr>
        <w:t>поручение № __________ от «__</w:t>
      </w:r>
      <w:proofErr w:type="gramStart"/>
      <w:r w:rsidRPr="00D16BAD">
        <w:rPr>
          <w:b/>
          <w:bCs/>
        </w:rPr>
        <w:t>_»_</w:t>
      </w:r>
      <w:proofErr w:type="gramEnd"/>
      <w:r w:rsidRPr="00D16BAD">
        <w:rPr>
          <w:b/>
          <w:bCs/>
        </w:rPr>
        <w:t>__________ 20__ г.).</w:t>
      </w:r>
    </w:p>
    <w:p w14:paraId="2FE58988" w14:textId="3D6C0106" w:rsidR="00482D23" w:rsidRPr="00D16BAD" w:rsidRDefault="00482D23" w:rsidP="00B622D6">
      <w:pPr>
        <w:ind w:firstLine="709"/>
        <w:jc w:val="both"/>
        <w:rPr>
          <w:b/>
          <w:bCs/>
          <w:strike/>
        </w:rPr>
      </w:pPr>
      <w:r w:rsidRPr="00D16BAD">
        <w:rPr>
          <w:b/>
          <w:bCs/>
        </w:rPr>
        <w:t xml:space="preserve">12.6.1. Обеспечение исполнения настоящего Договора внесено на срок исполнения настоящего Договора Поставщиком, датой окончания которого является дата, указанная в п. 4.2. настоящего Договора.   </w:t>
      </w:r>
    </w:p>
    <w:p w14:paraId="73701F44" w14:textId="5C823FD9" w:rsidR="00482D23" w:rsidRPr="00482D23" w:rsidRDefault="00482D23" w:rsidP="00482D23">
      <w:pPr>
        <w:ind w:firstLine="709"/>
        <w:jc w:val="both"/>
        <w:rPr>
          <w:b/>
          <w:bCs/>
        </w:rPr>
      </w:pPr>
      <w:r w:rsidRPr="00D16BAD">
        <w:rPr>
          <w:b/>
          <w:bCs/>
        </w:rPr>
        <w:t>12.6.2. Возврат обеспечения исполнения настоящего Договора производится в течение 10 банковских дней с даты, указанной в п. 4.2. настоящего Договора, при надлежащем исполнении настоящего Договора Поставщиком.</w:t>
      </w:r>
    </w:p>
    <w:p w14:paraId="7EF03C30" w14:textId="77777777" w:rsidR="00B622D6" w:rsidRPr="00C01BDC" w:rsidRDefault="00B622D6" w:rsidP="00B622D6">
      <w:pPr>
        <w:ind w:firstLine="709"/>
        <w:jc w:val="both"/>
        <w:rPr>
          <w:b/>
          <w:bCs/>
        </w:rPr>
      </w:pPr>
      <w:r w:rsidRPr="00C01BDC">
        <w:rPr>
          <w:b/>
          <w:bCs/>
        </w:rPr>
        <w:t xml:space="preserve">12.6.3. В случае, если Поставщик допустит неисполнение или ненадлежащее исполнение Договора, Покупатель, во внесудебном порядке, имеет право не возвращать обеспечение исполнения настоящего Договора и оставить его за собой в полном объеме.   </w:t>
      </w:r>
    </w:p>
    <w:p w14:paraId="6141FAA4" w14:textId="77777777" w:rsidR="00B622D6" w:rsidRPr="00C01BDC" w:rsidRDefault="00B622D6" w:rsidP="00B622D6">
      <w:pPr>
        <w:ind w:firstLine="708"/>
        <w:jc w:val="both"/>
        <w:rPr>
          <w:b/>
          <w:bCs/>
          <w:lang w:eastAsia="en-US"/>
        </w:rPr>
      </w:pPr>
      <w:r w:rsidRPr="00C01BDC">
        <w:rPr>
          <w:b/>
          <w:bCs/>
        </w:rPr>
        <w:t xml:space="preserve">12.6.4. При возникновении у Поставщика обязанности возместить убытки и/или уплатить неустойку в случае нарушения настоящего Договора, за исключением нарушения гарантийных обязательств, Покупатель, наряду с иными правами, указанными в </w:t>
      </w:r>
      <w:proofErr w:type="spellStart"/>
      <w:r w:rsidRPr="00C01BDC">
        <w:rPr>
          <w:b/>
          <w:bCs/>
        </w:rPr>
        <w:t>пп</w:t>
      </w:r>
      <w:proofErr w:type="spellEnd"/>
      <w:r w:rsidRPr="00C01BDC">
        <w:rPr>
          <w:b/>
          <w:bCs/>
        </w:rPr>
        <w:t>. 12.6.3. настоящего пункта, вправе зачесть сумму обеспечения исполнения Договора, указанную в настоящем пункте, в счет суммы подлежащих возмещению убытков и/или подлежащей уплате неустойки, пропорционально сумме убытков и неустойки.</w:t>
      </w:r>
    </w:p>
    <w:p w14:paraId="18CC886C" w14:textId="44E7A804" w:rsidR="008B2711" w:rsidRPr="00C01BDC" w:rsidRDefault="008B2711" w:rsidP="00D16BAD">
      <w:pPr>
        <w:spacing w:before="120"/>
        <w:jc w:val="both"/>
        <w:rPr>
          <w:b/>
          <w:bCs/>
        </w:rPr>
      </w:pPr>
      <w:r w:rsidRPr="00C01BDC">
        <w:rPr>
          <w:b/>
        </w:rPr>
        <w:t>Неотъемлемой частью настоящего Договора являются следующие приложения:</w:t>
      </w:r>
    </w:p>
    <w:p w14:paraId="799A5EF0" w14:textId="77777777" w:rsidR="008B2711" w:rsidRPr="00C01BDC" w:rsidRDefault="008B2711" w:rsidP="00D16BAD">
      <w:pPr>
        <w:autoSpaceDE w:val="0"/>
        <w:autoSpaceDN w:val="0"/>
        <w:jc w:val="both"/>
        <w:rPr>
          <w:b/>
          <w:bCs/>
        </w:rPr>
      </w:pPr>
      <w:r w:rsidRPr="00C01BDC">
        <w:rPr>
          <w:b/>
          <w:bCs/>
        </w:rPr>
        <w:t>- Приложение № 1 Техническое задание.</w:t>
      </w:r>
    </w:p>
    <w:p w14:paraId="09A5C7E6" w14:textId="77777777" w:rsidR="00482D23" w:rsidRDefault="00482D23" w:rsidP="008B2711">
      <w:pPr>
        <w:autoSpaceDE w:val="0"/>
        <w:autoSpaceDN w:val="0"/>
        <w:jc w:val="both"/>
        <w:rPr>
          <w:b/>
          <w:bCs/>
        </w:rPr>
      </w:pPr>
    </w:p>
    <w:p w14:paraId="532F4240" w14:textId="53449720" w:rsidR="008B2711" w:rsidRPr="00C01BDC" w:rsidRDefault="00482D23" w:rsidP="008B2711">
      <w:pPr>
        <w:jc w:val="center"/>
        <w:rPr>
          <w:b/>
          <w:bCs/>
          <w:sz w:val="22"/>
          <w:szCs w:val="22"/>
        </w:rPr>
      </w:pPr>
      <w:r w:rsidRPr="00D16BAD">
        <w:rPr>
          <w:b/>
          <w:bCs/>
          <w:sz w:val="22"/>
          <w:szCs w:val="22"/>
        </w:rPr>
        <w:t>13.</w:t>
      </w:r>
      <w:r w:rsidR="008B2711" w:rsidRPr="00C01BDC">
        <w:rPr>
          <w:b/>
          <w:bCs/>
          <w:sz w:val="22"/>
          <w:szCs w:val="22"/>
        </w:rPr>
        <w:t xml:space="preserve"> ЮРИДИЧЕСКИЕ АДРЕСА И РЕКВИЗИТЫ СТОРОН</w:t>
      </w:r>
    </w:p>
    <w:p w14:paraId="570D77E7" w14:textId="77777777" w:rsidR="008B2711" w:rsidRPr="00C01BDC" w:rsidRDefault="008B2711" w:rsidP="008B2711">
      <w:pPr>
        <w:rPr>
          <w:b/>
          <w:bCs/>
          <w:sz w:val="22"/>
          <w:szCs w:val="22"/>
        </w:rPr>
      </w:pPr>
    </w:p>
    <w:tbl>
      <w:tblPr>
        <w:tblW w:w="10314" w:type="dxa"/>
        <w:tblLayout w:type="fixed"/>
        <w:tblLook w:val="0000" w:firstRow="0" w:lastRow="0" w:firstColumn="0" w:lastColumn="0" w:noHBand="0" w:noVBand="0"/>
      </w:tblPr>
      <w:tblGrid>
        <w:gridCol w:w="5211"/>
        <w:gridCol w:w="5103"/>
      </w:tblGrid>
      <w:tr w:rsidR="008B2711" w:rsidRPr="00C01BDC" w14:paraId="1108DDBA" w14:textId="77777777" w:rsidTr="008B2711">
        <w:tc>
          <w:tcPr>
            <w:tcW w:w="5211" w:type="dxa"/>
            <w:tcBorders>
              <w:top w:val="nil"/>
              <w:left w:val="nil"/>
              <w:bottom w:val="nil"/>
              <w:right w:val="nil"/>
            </w:tcBorders>
          </w:tcPr>
          <w:p w14:paraId="3ABDACEA" w14:textId="77777777" w:rsidR="008B2711" w:rsidRPr="00C01BDC" w:rsidRDefault="008B2711" w:rsidP="008B2711">
            <w:pPr>
              <w:jc w:val="both"/>
              <w:rPr>
                <w:bCs/>
              </w:rPr>
            </w:pPr>
            <w:r w:rsidRPr="00C01BDC">
              <w:rPr>
                <w:bCs/>
                <w:sz w:val="22"/>
                <w:szCs w:val="22"/>
              </w:rPr>
              <w:t>Поставщик:</w:t>
            </w:r>
          </w:p>
        </w:tc>
        <w:tc>
          <w:tcPr>
            <w:tcW w:w="5103" w:type="dxa"/>
            <w:tcBorders>
              <w:top w:val="nil"/>
              <w:left w:val="nil"/>
              <w:bottom w:val="nil"/>
              <w:right w:val="nil"/>
            </w:tcBorders>
          </w:tcPr>
          <w:p w14:paraId="199F583D" w14:textId="77777777" w:rsidR="008B2711" w:rsidRPr="00C01BDC" w:rsidRDefault="008B2711" w:rsidP="008B2711">
            <w:pPr>
              <w:jc w:val="both"/>
              <w:rPr>
                <w:bCs/>
              </w:rPr>
            </w:pPr>
            <w:r w:rsidRPr="00C01BDC">
              <w:rPr>
                <w:bCs/>
                <w:sz w:val="22"/>
                <w:szCs w:val="22"/>
              </w:rPr>
              <w:t>Покупатель:</w:t>
            </w:r>
          </w:p>
        </w:tc>
      </w:tr>
      <w:tr w:rsidR="008B2711" w:rsidRPr="00C01BDC" w14:paraId="0F245D91" w14:textId="77777777" w:rsidTr="008B2711">
        <w:trPr>
          <w:trHeight w:val="2229"/>
        </w:trPr>
        <w:tc>
          <w:tcPr>
            <w:tcW w:w="5211" w:type="dxa"/>
            <w:tcBorders>
              <w:top w:val="nil"/>
              <w:left w:val="nil"/>
              <w:bottom w:val="nil"/>
              <w:right w:val="nil"/>
            </w:tcBorders>
          </w:tcPr>
          <w:p w14:paraId="1C2ED993" w14:textId="77777777" w:rsidR="008B2711" w:rsidRPr="00C01BDC" w:rsidRDefault="008B2711" w:rsidP="008B2711">
            <w:pPr>
              <w:jc w:val="both"/>
              <w:rPr>
                <w:b/>
              </w:rPr>
            </w:pPr>
          </w:p>
          <w:p w14:paraId="4C5DAE4C" w14:textId="77777777" w:rsidR="008B2711" w:rsidRPr="00C01BDC" w:rsidRDefault="008B2711" w:rsidP="008B2711">
            <w:pPr>
              <w:jc w:val="both"/>
              <w:rPr>
                <w:b/>
              </w:rPr>
            </w:pPr>
          </w:p>
          <w:p w14:paraId="40F487E7" w14:textId="77777777" w:rsidR="008B2711" w:rsidRPr="00C01BDC" w:rsidRDefault="008B2711" w:rsidP="008B2711">
            <w:pPr>
              <w:jc w:val="both"/>
              <w:rPr>
                <w:b/>
              </w:rPr>
            </w:pPr>
          </w:p>
          <w:p w14:paraId="000E9126" w14:textId="77777777" w:rsidR="008B2711" w:rsidRPr="00C01BDC" w:rsidRDefault="008B2711" w:rsidP="008B2711">
            <w:pPr>
              <w:jc w:val="both"/>
              <w:rPr>
                <w:b/>
              </w:rPr>
            </w:pPr>
          </w:p>
          <w:p w14:paraId="49E30551" w14:textId="77777777" w:rsidR="008B2711" w:rsidRPr="00C01BDC" w:rsidRDefault="008B2711" w:rsidP="008B2711">
            <w:pPr>
              <w:jc w:val="both"/>
              <w:rPr>
                <w:b/>
              </w:rPr>
            </w:pPr>
          </w:p>
          <w:p w14:paraId="254FDC34" w14:textId="77777777" w:rsidR="008B2711" w:rsidRPr="00C01BDC" w:rsidRDefault="008B2711" w:rsidP="008B2711">
            <w:pPr>
              <w:jc w:val="both"/>
              <w:rPr>
                <w:b/>
              </w:rPr>
            </w:pPr>
          </w:p>
          <w:p w14:paraId="03BF8DF6" w14:textId="77777777" w:rsidR="008B2711" w:rsidRPr="00C01BDC" w:rsidRDefault="008B2711" w:rsidP="008B2711">
            <w:pPr>
              <w:jc w:val="both"/>
              <w:rPr>
                <w:b/>
              </w:rPr>
            </w:pPr>
          </w:p>
          <w:p w14:paraId="66B5CC63" w14:textId="77777777" w:rsidR="008B2711" w:rsidRPr="00C01BDC" w:rsidRDefault="008B2711" w:rsidP="008B2711">
            <w:pPr>
              <w:jc w:val="both"/>
              <w:rPr>
                <w:b/>
              </w:rPr>
            </w:pPr>
          </w:p>
          <w:p w14:paraId="676EF0BE" w14:textId="77777777" w:rsidR="008B2711" w:rsidRPr="00C01BDC" w:rsidRDefault="008B2711" w:rsidP="008B2711">
            <w:pPr>
              <w:jc w:val="both"/>
              <w:rPr>
                <w:b/>
              </w:rPr>
            </w:pPr>
          </w:p>
          <w:p w14:paraId="26168FC1" w14:textId="77777777" w:rsidR="008B2711" w:rsidRPr="00C01BDC" w:rsidRDefault="008B2711" w:rsidP="008B2711">
            <w:pPr>
              <w:jc w:val="both"/>
              <w:rPr>
                <w:b/>
              </w:rPr>
            </w:pPr>
          </w:p>
          <w:p w14:paraId="4A9593B6" w14:textId="77777777" w:rsidR="008B2711" w:rsidRPr="00C01BDC" w:rsidRDefault="008B2711" w:rsidP="008B2711">
            <w:pPr>
              <w:jc w:val="both"/>
              <w:rPr>
                <w:b/>
              </w:rPr>
            </w:pPr>
          </w:p>
          <w:p w14:paraId="67509A96" w14:textId="77777777" w:rsidR="008B2711" w:rsidRPr="00C01BDC" w:rsidRDefault="008B2711" w:rsidP="008B2711">
            <w:pPr>
              <w:jc w:val="both"/>
              <w:rPr>
                <w:b/>
              </w:rPr>
            </w:pPr>
          </w:p>
          <w:p w14:paraId="1A4754CC" w14:textId="77777777" w:rsidR="008B2711" w:rsidRPr="00C01BDC" w:rsidRDefault="008B2711" w:rsidP="008B2711">
            <w:pPr>
              <w:jc w:val="both"/>
              <w:rPr>
                <w:b/>
              </w:rPr>
            </w:pPr>
          </w:p>
          <w:p w14:paraId="3D8CC397" w14:textId="77777777" w:rsidR="008B2711" w:rsidRPr="00C01BDC" w:rsidRDefault="008B2711" w:rsidP="008B2711">
            <w:pPr>
              <w:jc w:val="both"/>
              <w:rPr>
                <w:b/>
              </w:rPr>
            </w:pPr>
          </w:p>
          <w:p w14:paraId="5C385B82" w14:textId="77777777" w:rsidR="008B2711" w:rsidRPr="00C01BDC" w:rsidRDefault="008B2711" w:rsidP="008B2711">
            <w:pPr>
              <w:jc w:val="both"/>
            </w:pPr>
            <w:r w:rsidRPr="00C01BDC">
              <w:rPr>
                <w:bCs/>
              </w:rPr>
              <w:t xml:space="preserve">______________           </w:t>
            </w:r>
            <w:proofErr w:type="spellStart"/>
            <w:r w:rsidRPr="00C01BDC">
              <w:rPr>
                <w:bCs/>
              </w:rPr>
              <w:t>м.п</w:t>
            </w:r>
            <w:proofErr w:type="spellEnd"/>
            <w:r w:rsidRPr="00C01BDC">
              <w:rPr>
                <w:bCs/>
              </w:rPr>
              <w:t xml:space="preserve">.                     </w:t>
            </w:r>
          </w:p>
        </w:tc>
        <w:tc>
          <w:tcPr>
            <w:tcW w:w="5103" w:type="dxa"/>
            <w:tcBorders>
              <w:top w:val="nil"/>
              <w:left w:val="nil"/>
              <w:bottom w:val="nil"/>
              <w:right w:val="nil"/>
            </w:tcBorders>
          </w:tcPr>
          <w:p w14:paraId="791B7A64" w14:textId="77777777" w:rsidR="008B2711" w:rsidRPr="00C01BDC" w:rsidRDefault="008B2711" w:rsidP="008B2711">
            <w:pPr>
              <w:pStyle w:val="ac"/>
              <w:jc w:val="both"/>
              <w:rPr>
                <w:rFonts w:ascii="Times New Roman" w:hAnsi="Times New Roman" w:cs="Times New Roman"/>
                <w:b/>
                <w:sz w:val="24"/>
                <w:szCs w:val="24"/>
              </w:rPr>
            </w:pPr>
            <w:r w:rsidRPr="00C01BDC">
              <w:rPr>
                <w:rFonts w:ascii="Times New Roman" w:hAnsi="Times New Roman" w:cs="Times New Roman"/>
                <w:b/>
                <w:sz w:val="24"/>
                <w:szCs w:val="24"/>
              </w:rPr>
              <w:t>ФГУП «НАМИ»</w:t>
            </w:r>
          </w:p>
          <w:p w14:paraId="2E334B4F" w14:textId="77777777" w:rsidR="008B2711" w:rsidRPr="00C01BDC" w:rsidRDefault="008B2711" w:rsidP="008B2711">
            <w:pPr>
              <w:pStyle w:val="ac"/>
              <w:jc w:val="both"/>
              <w:rPr>
                <w:rFonts w:ascii="Times New Roman" w:hAnsi="Times New Roman" w:cs="Times New Roman"/>
                <w:sz w:val="24"/>
                <w:szCs w:val="24"/>
              </w:rPr>
            </w:pPr>
            <w:r w:rsidRPr="00C01BDC">
              <w:rPr>
                <w:rFonts w:ascii="Times New Roman" w:hAnsi="Times New Roman" w:cs="Times New Roman"/>
                <w:sz w:val="24"/>
                <w:szCs w:val="24"/>
              </w:rPr>
              <w:t>Юридический и фактический адрес:</w:t>
            </w:r>
          </w:p>
          <w:p w14:paraId="00DCEEA5" w14:textId="77777777" w:rsidR="008B2711" w:rsidRPr="00C01BDC" w:rsidRDefault="008B2711" w:rsidP="008B2711">
            <w:pPr>
              <w:pStyle w:val="ac"/>
              <w:jc w:val="both"/>
              <w:rPr>
                <w:rFonts w:ascii="Times New Roman" w:hAnsi="Times New Roman" w:cs="Times New Roman"/>
                <w:sz w:val="24"/>
                <w:szCs w:val="24"/>
              </w:rPr>
            </w:pPr>
            <w:r w:rsidRPr="00C01BDC">
              <w:rPr>
                <w:rFonts w:ascii="Times New Roman" w:hAnsi="Times New Roman" w:cs="Times New Roman"/>
                <w:sz w:val="24"/>
                <w:szCs w:val="24"/>
              </w:rPr>
              <w:t xml:space="preserve">125438, г. Москва, ул. Автомоторная, 2                                                                                     </w:t>
            </w:r>
          </w:p>
          <w:p w14:paraId="36BBD45C" w14:textId="77777777" w:rsidR="008B2711" w:rsidRPr="00C01BDC" w:rsidRDefault="008B2711" w:rsidP="008B2711">
            <w:pPr>
              <w:pStyle w:val="ac"/>
              <w:jc w:val="both"/>
              <w:rPr>
                <w:rFonts w:ascii="Times New Roman" w:hAnsi="Times New Roman" w:cs="Times New Roman"/>
                <w:sz w:val="24"/>
                <w:szCs w:val="24"/>
              </w:rPr>
            </w:pPr>
            <w:r w:rsidRPr="00C01BDC">
              <w:rPr>
                <w:rFonts w:ascii="Times New Roman" w:hAnsi="Times New Roman" w:cs="Times New Roman"/>
                <w:sz w:val="24"/>
                <w:szCs w:val="24"/>
              </w:rPr>
              <w:t xml:space="preserve">ИНН 7711000924                                                                   </w:t>
            </w:r>
          </w:p>
          <w:p w14:paraId="5ECE8B89" w14:textId="77777777" w:rsidR="008B2711" w:rsidRPr="00C01BDC" w:rsidRDefault="008B2711" w:rsidP="008B2711">
            <w:pPr>
              <w:pStyle w:val="ac"/>
              <w:jc w:val="both"/>
              <w:rPr>
                <w:rFonts w:ascii="Times New Roman" w:hAnsi="Times New Roman" w:cs="Times New Roman"/>
                <w:sz w:val="24"/>
                <w:szCs w:val="24"/>
              </w:rPr>
            </w:pPr>
            <w:r w:rsidRPr="00C01BDC">
              <w:rPr>
                <w:rFonts w:ascii="Times New Roman" w:hAnsi="Times New Roman" w:cs="Times New Roman"/>
                <w:sz w:val="24"/>
                <w:szCs w:val="24"/>
              </w:rPr>
              <w:t xml:space="preserve">КПП 774301001                                                                    </w:t>
            </w:r>
          </w:p>
          <w:p w14:paraId="34CC0254" w14:textId="77777777" w:rsidR="008B2711" w:rsidRPr="00C01BDC" w:rsidRDefault="008B2711" w:rsidP="008B2711">
            <w:pPr>
              <w:pStyle w:val="ac"/>
              <w:jc w:val="both"/>
              <w:rPr>
                <w:rFonts w:ascii="Times New Roman" w:hAnsi="Times New Roman" w:cs="Times New Roman"/>
                <w:sz w:val="24"/>
                <w:szCs w:val="24"/>
              </w:rPr>
            </w:pPr>
            <w:r w:rsidRPr="00C01BDC">
              <w:rPr>
                <w:rFonts w:ascii="Times New Roman" w:hAnsi="Times New Roman" w:cs="Times New Roman"/>
                <w:sz w:val="24"/>
                <w:szCs w:val="24"/>
              </w:rPr>
              <w:t xml:space="preserve">БИК 044525162                                                                    </w:t>
            </w:r>
          </w:p>
          <w:p w14:paraId="11821826" w14:textId="77777777" w:rsidR="008B2711" w:rsidRPr="00C01BDC" w:rsidRDefault="008B2711" w:rsidP="008B2711">
            <w:pPr>
              <w:pStyle w:val="ac"/>
              <w:jc w:val="both"/>
              <w:rPr>
                <w:rFonts w:ascii="Times New Roman" w:hAnsi="Times New Roman" w:cs="Times New Roman"/>
                <w:sz w:val="24"/>
                <w:szCs w:val="24"/>
              </w:rPr>
            </w:pPr>
            <w:r w:rsidRPr="00C01BDC">
              <w:rPr>
                <w:rFonts w:ascii="Times New Roman" w:hAnsi="Times New Roman" w:cs="Times New Roman"/>
                <w:sz w:val="24"/>
                <w:szCs w:val="24"/>
              </w:rPr>
              <w:t xml:space="preserve">Наименование банка:                                                        </w:t>
            </w:r>
          </w:p>
          <w:p w14:paraId="46E53628" w14:textId="77777777" w:rsidR="008B2711" w:rsidRPr="00C01BDC" w:rsidRDefault="008B2711" w:rsidP="008B2711">
            <w:pPr>
              <w:pStyle w:val="ac"/>
              <w:jc w:val="both"/>
              <w:rPr>
                <w:rFonts w:ascii="Times New Roman" w:hAnsi="Times New Roman" w:cs="Times New Roman"/>
                <w:sz w:val="24"/>
                <w:szCs w:val="24"/>
              </w:rPr>
            </w:pPr>
            <w:r w:rsidRPr="00C01BDC">
              <w:rPr>
                <w:rFonts w:ascii="Times New Roman" w:hAnsi="Times New Roman" w:cs="Times New Roman"/>
                <w:sz w:val="24"/>
                <w:szCs w:val="24"/>
              </w:rPr>
              <w:t xml:space="preserve">АО АКБ «НОВИКОМБАНК» г. Москва                            </w:t>
            </w:r>
          </w:p>
          <w:p w14:paraId="625B79E4" w14:textId="77777777" w:rsidR="008B2711" w:rsidRPr="00C01BDC" w:rsidRDefault="008B2711" w:rsidP="008B2711">
            <w:pPr>
              <w:pStyle w:val="ac"/>
              <w:jc w:val="both"/>
              <w:rPr>
                <w:rFonts w:ascii="Times New Roman" w:hAnsi="Times New Roman" w:cs="Times New Roman"/>
                <w:sz w:val="24"/>
                <w:szCs w:val="24"/>
              </w:rPr>
            </w:pPr>
            <w:r w:rsidRPr="00C01BDC">
              <w:rPr>
                <w:rFonts w:ascii="Times New Roman" w:hAnsi="Times New Roman" w:cs="Times New Roman"/>
                <w:sz w:val="24"/>
                <w:szCs w:val="24"/>
              </w:rPr>
              <w:t xml:space="preserve">к/с 30101810245250000162                                                  </w:t>
            </w:r>
          </w:p>
          <w:p w14:paraId="6A60061A" w14:textId="77777777" w:rsidR="008B2711" w:rsidRPr="00C01BDC" w:rsidRDefault="008B2711" w:rsidP="008B2711">
            <w:pPr>
              <w:jc w:val="both"/>
            </w:pPr>
            <w:r w:rsidRPr="00C01BDC">
              <w:t xml:space="preserve">р/с 40502810000250008666                                                   </w:t>
            </w:r>
          </w:p>
          <w:p w14:paraId="00D71154" w14:textId="77777777" w:rsidR="008B2711" w:rsidRPr="00C01BDC" w:rsidRDefault="008B2711" w:rsidP="008B2711">
            <w:pPr>
              <w:jc w:val="both"/>
            </w:pPr>
          </w:p>
          <w:p w14:paraId="754EA305" w14:textId="77777777" w:rsidR="008B2711" w:rsidRPr="00C01BDC" w:rsidRDefault="008B2711" w:rsidP="008B2711">
            <w:pPr>
              <w:jc w:val="both"/>
            </w:pPr>
          </w:p>
          <w:p w14:paraId="1528CE8F" w14:textId="77777777" w:rsidR="00D97A17" w:rsidRDefault="00D97A17" w:rsidP="00D97A17">
            <w:pPr>
              <w:jc w:val="both"/>
            </w:pPr>
          </w:p>
          <w:p w14:paraId="76EA9DDF" w14:textId="77777777" w:rsidR="00D97A17" w:rsidRDefault="00D97A17" w:rsidP="00D97A17">
            <w:pPr>
              <w:jc w:val="both"/>
            </w:pPr>
          </w:p>
          <w:p w14:paraId="3B6E3CEF" w14:textId="5988F9F9" w:rsidR="008B2711" w:rsidRPr="00C01BDC" w:rsidRDefault="008B2711" w:rsidP="00D97A17">
            <w:pPr>
              <w:jc w:val="both"/>
            </w:pPr>
            <w:r w:rsidRPr="00C01BDC">
              <w:t xml:space="preserve">________________        </w:t>
            </w:r>
            <w:proofErr w:type="spellStart"/>
            <w:r w:rsidRPr="00C01BDC">
              <w:t>м.п</w:t>
            </w:r>
            <w:proofErr w:type="spellEnd"/>
          </w:p>
        </w:tc>
      </w:tr>
    </w:tbl>
    <w:p w14:paraId="012634C2" w14:textId="77777777" w:rsidR="008B2711" w:rsidRPr="00C01BDC" w:rsidRDefault="008B2711" w:rsidP="008B2711">
      <w:pPr>
        <w:pStyle w:val="a3"/>
        <w:suppressAutoHyphens w:val="0"/>
        <w:ind w:left="0"/>
        <w:contextualSpacing/>
        <w:rPr>
          <w:rFonts w:cs="Times New Roman"/>
          <w:b/>
          <w:color w:val="auto"/>
          <w:lang w:val="ru-RU"/>
        </w:rPr>
      </w:pPr>
    </w:p>
    <w:p w14:paraId="31C2A8FB" w14:textId="77777777" w:rsidR="008B2711" w:rsidRDefault="008B2711" w:rsidP="008B2711">
      <w:pPr>
        <w:pStyle w:val="a3"/>
        <w:suppressAutoHyphens w:val="0"/>
        <w:ind w:left="0"/>
        <w:contextualSpacing/>
        <w:jc w:val="right"/>
        <w:rPr>
          <w:rFonts w:cs="Times New Roman"/>
          <w:b/>
          <w:color w:val="auto"/>
          <w:sz w:val="24"/>
          <w:szCs w:val="24"/>
          <w:lang w:val="ru-RU"/>
        </w:rPr>
      </w:pPr>
    </w:p>
    <w:p w14:paraId="70D06E60" w14:textId="77777777" w:rsidR="00482D23" w:rsidRDefault="00482D23" w:rsidP="008B2711">
      <w:pPr>
        <w:pStyle w:val="a3"/>
        <w:suppressAutoHyphens w:val="0"/>
        <w:ind w:left="0"/>
        <w:contextualSpacing/>
        <w:jc w:val="right"/>
        <w:rPr>
          <w:rFonts w:cs="Times New Roman"/>
          <w:b/>
          <w:color w:val="auto"/>
          <w:sz w:val="24"/>
          <w:szCs w:val="24"/>
          <w:lang w:val="ru-RU"/>
        </w:rPr>
      </w:pPr>
    </w:p>
    <w:p w14:paraId="1220DFB3" w14:textId="77777777" w:rsidR="00D97A17" w:rsidRDefault="00D97A17">
      <w:pPr>
        <w:spacing w:after="160" w:line="259" w:lineRule="auto"/>
        <w:rPr>
          <w:rFonts w:eastAsia="Andale Sans UI" w:cs="Tahoma"/>
          <w:b/>
          <w:kern w:val="3"/>
          <w:lang w:val="de-DE" w:eastAsia="en-US" w:bidi="fa-IR"/>
        </w:rPr>
      </w:pPr>
      <w:r>
        <w:rPr>
          <w:b/>
        </w:rPr>
        <w:br w:type="page"/>
      </w:r>
    </w:p>
    <w:p w14:paraId="38BD120F" w14:textId="21B75ABE" w:rsidR="00505F41" w:rsidRPr="00C01BDC" w:rsidRDefault="00505F41" w:rsidP="00505F41">
      <w:pPr>
        <w:pStyle w:val="a3"/>
        <w:ind w:left="0"/>
        <w:jc w:val="right"/>
        <w:rPr>
          <w:b/>
          <w:color w:val="auto"/>
          <w:sz w:val="24"/>
          <w:szCs w:val="24"/>
        </w:rPr>
      </w:pPr>
      <w:proofErr w:type="spellStart"/>
      <w:r w:rsidRPr="00C01BDC">
        <w:rPr>
          <w:b/>
          <w:color w:val="auto"/>
          <w:sz w:val="24"/>
          <w:szCs w:val="24"/>
        </w:rPr>
        <w:lastRenderedPageBreak/>
        <w:t>Приложение</w:t>
      </w:r>
      <w:proofErr w:type="spellEnd"/>
      <w:r w:rsidRPr="00C01BDC">
        <w:rPr>
          <w:b/>
          <w:color w:val="auto"/>
          <w:sz w:val="24"/>
          <w:szCs w:val="24"/>
        </w:rPr>
        <w:t xml:space="preserve"> № 1</w:t>
      </w:r>
    </w:p>
    <w:p w14:paraId="486AA310" w14:textId="77777777" w:rsidR="00505F41" w:rsidRPr="00C01BDC" w:rsidRDefault="00505F41" w:rsidP="00505F41">
      <w:pPr>
        <w:pStyle w:val="a3"/>
        <w:ind w:left="0"/>
        <w:jc w:val="right"/>
        <w:rPr>
          <w:b/>
          <w:color w:val="auto"/>
          <w:sz w:val="24"/>
          <w:szCs w:val="24"/>
        </w:rPr>
      </w:pPr>
      <w:r w:rsidRPr="00C01BDC">
        <w:rPr>
          <w:b/>
          <w:color w:val="auto"/>
          <w:sz w:val="24"/>
          <w:szCs w:val="24"/>
        </w:rPr>
        <w:t xml:space="preserve">к </w:t>
      </w:r>
      <w:proofErr w:type="spellStart"/>
      <w:r w:rsidRPr="00C01BDC">
        <w:rPr>
          <w:b/>
          <w:color w:val="auto"/>
          <w:sz w:val="24"/>
          <w:szCs w:val="24"/>
        </w:rPr>
        <w:t>Договору</w:t>
      </w:r>
      <w:proofErr w:type="spellEnd"/>
      <w:r w:rsidRPr="00C01BDC">
        <w:rPr>
          <w:b/>
          <w:color w:val="auto"/>
          <w:sz w:val="24"/>
          <w:szCs w:val="24"/>
        </w:rPr>
        <w:t xml:space="preserve"> </w:t>
      </w:r>
      <w:proofErr w:type="spellStart"/>
      <w:r w:rsidRPr="00C01BDC">
        <w:rPr>
          <w:b/>
          <w:color w:val="auto"/>
          <w:sz w:val="24"/>
          <w:szCs w:val="24"/>
        </w:rPr>
        <w:t>поставки</w:t>
      </w:r>
      <w:proofErr w:type="spellEnd"/>
      <w:r w:rsidRPr="00C01BDC">
        <w:rPr>
          <w:b/>
          <w:color w:val="auto"/>
          <w:sz w:val="24"/>
          <w:szCs w:val="24"/>
        </w:rPr>
        <w:t xml:space="preserve"> № </w:t>
      </w:r>
      <w:sdt>
        <w:sdtPr>
          <w:rPr>
            <w:b/>
            <w:color w:val="auto"/>
            <w:sz w:val="24"/>
            <w:szCs w:val="24"/>
          </w:rPr>
          <w:id w:val="362489013"/>
          <w:placeholder>
            <w:docPart w:val="9B42DC57B2914019B21C4E73143CB49B"/>
          </w:placeholder>
        </w:sdtPr>
        <w:sdtEndPr/>
        <w:sdtContent>
          <w:sdt>
            <w:sdtPr>
              <w:rPr>
                <w:b/>
                <w:color w:val="auto"/>
                <w:sz w:val="24"/>
                <w:szCs w:val="24"/>
              </w:rPr>
              <w:id w:val="1589805545"/>
              <w:placeholder>
                <w:docPart w:val="DC67190234B845EBB21980E09E639EE4"/>
              </w:placeholder>
            </w:sdtPr>
            <w:sdtEndPr/>
            <w:sdtContent>
              <w:r w:rsidRPr="00C01BDC">
                <w:rPr>
                  <w:b/>
                  <w:color w:val="auto"/>
                  <w:sz w:val="24"/>
                  <w:szCs w:val="24"/>
                </w:rPr>
                <w:t>________________________________________________</w:t>
              </w:r>
            </w:sdtContent>
          </w:sdt>
        </w:sdtContent>
      </w:sdt>
    </w:p>
    <w:p w14:paraId="3DFE7FF1" w14:textId="77777777" w:rsidR="00505F41" w:rsidRPr="00C01BDC" w:rsidRDefault="00505F41" w:rsidP="00505F41">
      <w:pPr>
        <w:pStyle w:val="a3"/>
        <w:ind w:left="0"/>
        <w:jc w:val="right"/>
        <w:rPr>
          <w:b/>
          <w:color w:val="auto"/>
          <w:sz w:val="24"/>
          <w:szCs w:val="24"/>
        </w:rPr>
      </w:pPr>
      <w:proofErr w:type="spellStart"/>
      <w:r w:rsidRPr="00C01BDC">
        <w:rPr>
          <w:b/>
          <w:color w:val="auto"/>
          <w:sz w:val="24"/>
          <w:szCs w:val="24"/>
        </w:rPr>
        <w:t>от</w:t>
      </w:r>
      <w:proofErr w:type="spellEnd"/>
      <w:r w:rsidRPr="00C01BDC">
        <w:rPr>
          <w:b/>
          <w:color w:val="auto"/>
          <w:sz w:val="24"/>
          <w:szCs w:val="24"/>
        </w:rPr>
        <w:t xml:space="preserve"> «</w:t>
      </w:r>
      <w:sdt>
        <w:sdtPr>
          <w:rPr>
            <w:b/>
            <w:color w:val="auto"/>
            <w:sz w:val="24"/>
            <w:szCs w:val="24"/>
          </w:rPr>
          <w:id w:val="1959366367"/>
          <w:placeholder>
            <w:docPart w:val="9B42DC57B2914019B21C4E73143CB49B"/>
          </w:placeholder>
        </w:sdtPr>
        <w:sdtEndPr/>
        <w:sdtContent>
          <w:r w:rsidRPr="00C01BDC">
            <w:rPr>
              <w:b/>
              <w:color w:val="auto"/>
              <w:sz w:val="24"/>
              <w:szCs w:val="24"/>
            </w:rPr>
            <w:t>___</w:t>
          </w:r>
        </w:sdtContent>
      </w:sdt>
      <w:r w:rsidRPr="00C01BDC">
        <w:rPr>
          <w:b/>
          <w:color w:val="auto"/>
          <w:sz w:val="24"/>
          <w:szCs w:val="24"/>
        </w:rPr>
        <w:t xml:space="preserve">» </w:t>
      </w:r>
      <w:sdt>
        <w:sdtPr>
          <w:rPr>
            <w:b/>
            <w:color w:val="auto"/>
            <w:sz w:val="24"/>
            <w:szCs w:val="24"/>
          </w:rPr>
          <w:id w:val="1833486121"/>
          <w:placeholder>
            <w:docPart w:val="9B42DC57B2914019B21C4E73143CB49B"/>
          </w:placeholder>
        </w:sdtPr>
        <w:sdtEndPr/>
        <w:sdtContent>
          <w:r w:rsidRPr="00C01BDC">
            <w:rPr>
              <w:b/>
              <w:color w:val="auto"/>
              <w:sz w:val="24"/>
              <w:szCs w:val="24"/>
            </w:rPr>
            <w:t>_________________</w:t>
          </w:r>
        </w:sdtContent>
      </w:sdt>
      <w:r w:rsidRPr="00C01BDC">
        <w:rPr>
          <w:b/>
          <w:color w:val="auto"/>
          <w:sz w:val="24"/>
          <w:szCs w:val="24"/>
        </w:rPr>
        <w:t xml:space="preserve"> 20</w:t>
      </w:r>
      <w:sdt>
        <w:sdtPr>
          <w:rPr>
            <w:b/>
            <w:color w:val="auto"/>
            <w:sz w:val="24"/>
            <w:szCs w:val="24"/>
          </w:rPr>
          <w:id w:val="-1005823231"/>
          <w:placeholder>
            <w:docPart w:val="9B42DC57B2914019B21C4E73143CB49B"/>
          </w:placeholder>
        </w:sdtPr>
        <w:sdtEndPr/>
        <w:sdtContent>
          <w:r w:rsidRPr="00C01BDC">
            <w:rPr>
              <w:b/>
              <w:color w:val="auto"/>
              <w:sz w:val="24"/>
              <w:szCs w:val="24"/>
            </w:rPr>
            <w:t>__</w:t>
          </w:r>
        </w:sdtContent>
      </w:sdt>
      <w:r w:rsidRPr="00C01BDC">
        <w:rPr>
          <w:b/>
          <w:color w:val="auto"/>
          <w:sz w:val="24"/>
          <w:szCs w:val="24"/>
        </w:rPr>
        <w:t xml:space="preserve"> г. </w:t>
      </w:r>
    </w:p>
    <w:p w14:paraId="677F264D" w14:textId="77777777" w:rsidR="00505F41" w:rsidRPr="00C01BDC" w:rsidRDefault="00505F41" w:rsidP="00505F41">
      <w:pPr>
        <w:pStyle w:val="a3"/>
        <w:ind w:left="0"/>
        <w:jc w:val="right"/>
        <w:rPr>
          <w:b/>
          <w:color w:val="auto"/>
        </w:rPr>
      </w:pPr>
    </w:p>
    <w:p w14:paraId="13ED4B71" w14:textId="77777777" w:rsidR="00505F41" w:rsidRPr="00C01BDC" w:rsidRDefault="00505F41" w:rsidP="00505F41">
      <w:pPr>
        <w:rPr>
          <w:b/>
        </w:rPr>
      </w:pPr>
    </w:p>
    <w:p w14:paraId="1173DE02" w14:textId="77777777" w:rsidR="00505F41" w:rsidRPr="00C01BDC" w:rsidRDefault="00505F41" w:rsidP="00505F41">
      <w:pPr>
        <w:pStyle w:val="a3"/>
        <w:ind w:left="0"/>
        <w:rPr>
          <w:b/>
          <w:color w:val="auto"/>
        </w:rPr>
      </w:pPr>
    </w:p>
    <w:p w14:paraId="2518AFCC" w14:textId="77777777" w:rsidR="00505F41" w:rsidRPr="00C01BDC" w:rsidRDefault="00505F41" w:rsidP="00505F41">
      <w:pPr>
        <w:spacing w:line="276" w:lineRule="auto"/>
        <w:jc w:val="center"/>
        <w:rPr>
          <w:b/>
        </w:rPr>
      </w:pPr>
      <w:r w:rsidRPr="00C01BDC">
        <w:rPr>
          <w:b/>
        </w:rPr>
        <w:t xml:space="preserve">ТЕХНИЧЕСКОЕ ЗАДАНИЕ </w:t>
      </w:r>
    </w:p>
    <w:p w14:paraId="3F1CDA02" w14:textId="77777777" w:rsidR="00505F41" w:rsidRPr="00C01BDC" w:rsidRDefault="00505F41" w:rsidP="00505F41">
      <w:pPr>
        <w:pStyle w:val="a3"/>
        <w:ind w:left="142"/>
        <w:rPr>
          <w:color w:val="auto"/>
        </w:rPr>
      </w:pPr>
    </w:p>
    <w:sdt>
      <w:sdtPr>
        <w:rPr>
          <w:color w:val="auto"/>
        </w:rPr>
        <w:id w:val="-1848705550"/>
        <w:placeholder>
          <w:docPart w:val="9B42DC57B2914019B21C4E73143CB49B"/>
        </w:placeholder>
      </w:sdtPr>
      <w:sdtEndPr/>
      <w:sdtContent>
        <w:p w14:paraId="50E461B5" w14:textId="77777777" w:rsidR="00505F41" w:rsidRPr="00C01BDC" w:rsidRDefault="00505F41" w:rsidP="00505F41">
          <w:pPr>
            <w:pStyle w:val="a3"/>
            <w:ind w:left="142"/>
            <w:rPr>
              <w:color w:val="auto"/>
            </w:rPr>
          </w:pPr>
          <w:r w:rsidRPr="00C01BDC">
            <w:rPr>
              <w:color w:val="auto"/>
            </w:rPr>
            <w:t>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dtContent>
    </w:sdt>
    <w:p w14:paraId="64853491" w14:textId="77777777" w:rsidR="00505F41" w:rsidRPr="00C01BDC" w:rsidRDefault="00505F41" w:rsidP="00505F41">
      <w:pPr>
        <w:pStyle w:val="a3"/>
        <w:ind w:left="142"/>
        <w:rPr>
          <w:color w:val="auto"/>
        </w:rPr>
      </w:pPr>
    </w:p>
    <w:p w14:paraId="653E9A61" w14:textId="77777777" w:rsidR="00505F41" w:rsidRPr="00C01BDC" w:rsidRDefault="00505F41" w:rsidP="00505F41">
      <w:pPr>
        <w:pStyle w:val="a3"/>
        <w:ind w:left="142"/>
        <w:rPr>
          <w:color w:val="auto"/>
        </w:rPr>
      </w:pPr>
    </w:p>
    <w:p w14:paraId="2DB5772C" w14:textId="77777777" w:rsidR="00505F41" w:rsidRPr="00C01BDC" w:rsidRDefault="00505F41" w:rsidP="00505F41">
      <w:pPr>
        <w:pStyle w:val="a3"/>
        <w:ind w:left="142"/>
        <w:rPr>
          <w:color w:val="auto"/>
        </w:rPr>
      </w:pPr>
    </w:p>
    <w:p w14:paraId="25A99719" w14:textId="77777777" w:rsidR="00505F41" w:rsidRPr="00C01BDC" w:rsidRDefault="00505F41" w:rsidP="00505F41"/>
    <w:p w14:paraId="761651D3" w14:textId="77777777" w:rsidR="00505F41" w:rsidRPr="00C01BDC" w:rsidRDefault="00505F41" w:rsidP="00505F41">
      <w:pPr>
        <w:pStyle w:val="a3"/>
        <w:ind w:left="142"/>
        <w:rPr>
          <w:color w:val="auto"/>
        </w:rPr>
      </w:pPr>
    </w:p>
    <w:p w14:paraId="514E1140" w14:textId="77777777" w:rsidR="00505F41" w:rsidRPr="00C01BDC" w:rsidRDefault="00505F41" w:rsidP="00505F41">
      <w:pPr>
        <w:pStyle w:val="a3"/>
        <w:ind w:left="142"/>
        <w:rPr>
          <w:color w:val="auto"/>
        </w:rPr>
      </w:pPr>
      <w:r w:rsidRPr="00C01BDC">
        <w:rPr>
          <w:color w:val="auto"/>
        </w:rPr>
        <w:br/>
      </w:r>
      <w:r w:rsidRPr="00C01BDC">
        <w:rPr>
          <w:color w:val="auto"/>
        </w:rPr>
        <w:br/>
      </w:r>
      <w:r w:rsidRPr="00C01BDC">
        <w:rPr>
          <w:color w:val="auto"/>
        </w:rPr>
        <w:br/>
      </w:r>
      <w:r w:rsidRPr="00C01BDC">
        <w:rPr>
          <w:color w:val="auto"/>
        </w:rPr>
        <w:br/>
      </w:r>
    </w:p>
    <w:tbl>
      <w:tblPr>
        <w:tblW w:w="0" w:type="dxa"/>
        <w:tblLayout w:type="fixed"/>
        <w:tblLook w:val="04A0" w:firstRow="1" w:lastRow="0" w:firstColumn="1" w:lastColumn="0" w:noHBand="0" w:noVBand="1"/>
      </w:tblPr>
      <w:tblGrid>
        <w:gridCol w:w="5211"/>
        <w:gridCol w:w="5103"/>
      </w:tblGrid>
      <w:tr w:rsidR="00505F41" w:rsidRPr="00C01BDC" w14:paraId="4B34875E" w14:textId="77777777" w:rsidTr="00505F41">
        <w:tc>
          <w:tcPr>
            <w:tcW w:w="5211" w:type="dxa"/>
            <w:hideMark/>
          </w:tcPr>
          <w:p w14:paraId="3AF898FF" w14:textId="77777777" w:rsidR="00505F41" w:rsidRPr="00C01BDC" w:rsidRDefault="00505F41">
            <w:pPr>
              <w:spacing w:line="256" w:lineRule="auto"/>
              <w:ind w:right="-255"/>
              <w:jc w:val="both"/>
              <w:rPr>
                <w:bCs/>
                <w:sz w:val="22"/>
                <w:szCs w:val="22"/>
                <w:lang w:eastAsia="en-US"/>
              </w:rPr>
            </w:pPr>
            <w:r w:rsidRPr="00C01BDC">
              <w:rPr>
                <w:bCs/>
                <w:sz w:val="22"/>
                <w:szCs w:val="22"/>
                <w:lang w:eastAsia="en-US"/>
              </w:rPr>
              <w:t>Поставщик:</w:t>
            </w:r>
          </w:p>
        </w:tc>
        <w:tc>
          <w:tcPr>
            <w:tcW w:w="5103" w:type="dxa"/>
            <w:hideMark/>
          </w:tcPr>
          <w:p w14:paraId="6E1232D2" w14:textId="77777777" w:rsidR="00505F41" w:rsidRPr="00C01BDC" w:rsidRDefault="00505F41">
            <w:pPr>
              <w:spacing w:line="256" w:lineRule="auto"/>
              <w:ind w:right="-255"/>
              <w:jc w:val="both"/>
              <w:rPr>
                <w:bCs/>
                <w:sz w:val="22"/>
                <w:szCs w:val="22"/>
                <w:lang w:eastAsia="en-US"/>
              </w:rPr>
            </w:pPr>
            <w:r w:rsidRPr="00C01BDC">
              <w:rPr>
                <w:bCs/>
                <w:sz w:val="22"/>
                <w:szCs w:val="22"/>
                <w:lang w:eastAsia="en-US"/>
              </w:rPr>
              <w:t>Покупатель:</w:t>
            </w:r>
          </w:p>
        </w:tc>
      </w:tr>
      <w:tr w:rsidR="00505F41" w:rsidRPr="00C01BDC" w14:paraId="78478A59" w14:textId="77777777" w:rsidTr="00505F41">
        <w:trPr>
          <w:trHeight w:val="2229"/>
        </w:trPr>
        <w:tc>
          <w:tcPr>
            <w:tcW w:w="5211" w:type="dxa"/>
          </w:tcPr>
          <w:p w14:paraId="3939FC56" w14:textId="77777777" w:rsidR="00505F41" w:rsidRPr="00C01BDC" w:rsidRDefault="00505F41">
            <w:pPr>
              <w:spacing w:line="256" w:lineRule="auto"/>
              <w:ind w:right="-255"/>
              <w:jc w:val="both"/>
              <w:rPr>
                <w:b/>
                <w:lang w:eastAsia="en-US"/>
              </w:rPr>
            </w:pPr>
          </w:p>
          <w:p w14:paraId="00924B42" w14:textId="77777777" w:rsidR="00505F41" w:rsidRPr="00C01BDC" w:rsidRDefault="00505F41">
            <w:pPr>
              <w:spacing w:line="256" w:lineRule="auto"/>
              <w:ind w:right="-255"/>
              <w:jc w:val="both"/>
              <w:rPr>
                <w:b/>
                <w:lang w:eastAsia="en-US"/>
              </w:rPr>
            </w:pPr>
          </w:p>
          <w:p w14:paraId="075DD88E" w14:textId="77777777" w:rsidR="00505F41" w:rsidRPr="00C01BDC" w:rsidRDefault="00505F41">
            <w:pPr>
              <w:spacing w:line="256" w:lineRule="auto"/>
              <w:ind w:right="-255"/>
              <w:jc w:val="both"/>
              <w:rPr>
                <w:b/>
                <w:lang w:eastAsia="en-US"/>
              </w:rPr>
            </w:pPr>
          </w:p>
          <w:p w14:paraId="36496E32" w14:textId="77777777" w:rsidR="00505F41" w:rsidRPr="00C01BDC" w:rsidRDefault="00505F41">
            <w:pPr>
              <w:spacing w:line="256" w:lineRule="auto"/>
              <w:ind w:right="-255"/>
              <w:jc w:val="both"/>
              <w:rPr>
                <w:b/>
                <w:lang w:eastAsia="en-US"/>
              </w:rPr>
            </w:pPr>
          </w:p>
          <w:p w14:paraId="3A153265" w14:textId="77777777" w:rsidR="00505F41" w:rsidRPr="00C01BDC" w:rsidRDefault="00505F41">
            <w:pPr>
              <w:spacing w:line="256" w:lineRule="auto"/>
              <w:ind w:right="-255"/>
              <w:jc w:val="both"/>
              <w:rPr>
                <w:b/>
                <w:lang w:eastAsia="en-US"/>
              </w:rPr>
            </w:pPr>
          </w:p>
          <w:p w14:paraId="5A3B0DBA" w14:textId="77777777" w:rsidR="00505F41" w:rsidRPr="00C01BDC" w:rsidRDefault="00505F41">
            <w:pPr>
              <w:spacing w:line="256" w:lineRule="auto"/>
              <w:ind w:right="-255"/>
              <w:jc w:val="both"/>
              <w:rPr>
                <w:b/>
                <w:lang w:eastAsia="en-US"/>
              </w:rPr>
            </w:pPr>
          </w:p>
          <w:p w14:paraId="268A8BE3" w14:textId="77777777" w:rsidR="00505F41" w:rsidRPr="00C01BDC" w:rsidRDefault="00505F41">
            <w:pPr>
              <w:spacing w:line="256" w:lineRule="auto"/>
              <w:ind w:right="-255"/>
              <w:jc w:val="both"/>
              <w:rPr>
                <w:b/>
                <w:lang w:eastAsia="en-US"/>
              </w:rPr>
            </w:pPr>
          </w:p>
          <w:p w14:paraId="2C254BD9" w14:textId="77777777" w:rsidR="00505F41" w:rsidRPr="00C01BDC" w:rsidRDefault="00505F41">
            <w:pPr>
              <w:spacing w:line="256" w:lineRule="auto"/>
              <w:ind w:right="-255"/>
              <w:jc w:val="both"/>
              <w:rPr>
                <w:b/>
                <w:lang w:eastAsia="en-US"/>
              </w:rPr>
            </w:pPr>
          </w:p>
          <w:p w14:paraId="2DDB8924" w14:textId="77777777" w:rsidR="00505F41" w:rsidRPr="00C01BDC" w:rsidRDefault="00505F41">
            <w:pPr>
              <w:spacing w:line="256" w:lineRule="auto"/>
              <w:ind w:right="-255"/>
              <w:jc w:val="both"/>
              <w:rPr>
                <w:b/>
                <w:lang w:eastAsia="en-US"/>
              </w:rPr>
            </w:pPr>
          </w:p>
          <w:p w14:paraId="5A290497" w14:textId="77777777" w:rsidR="00505F41" w:rsidRPr="00C01BDC" w:rsidRDefault="00505F41">
            <w:pPr>
              <w:spacing w:line="256" w:lineRule="auto"/>
              <w:ind w:right="-255"/>
              <w:jc w:val="both"/>
              <w:rPr>
                <w:b/>
                <w:lang w:eastAsia="en-US"/>
              </w:rPr>
            </w:pPr>
          </w:p>
          <w:p w14:paraId="72A1FEE0" w14:textId="77777777" w:rsidR="00505F41" w:rsidRPr="00C01BDC" w:rsidRDefault="00505F41">
            <w:pPr>
              <w:spacing w:line="256" w:lineRule="auto"/>
              <w:ind w:right="-255"/>
              <w:jc w:val="both"/>
              <w:rPr>
                <w:b/>
                <w:lang w:eastAsia="en-US"/>
              </w:rPr>
            </w:pPr>
          </w:p>
          <w:p w14:paraId="4BBBD867" w14:textId="77777777" w:rsidR="00505F41" w:rsidRPr="00C01BDC" w:rsidRDefault="00505F41">
            <w:pPr>
              <w:spacing w:line="256" w:lineRule="auto"/>
              <w:ind w:right="-255"/>
              <w:jc w:val="both"/>
              <w:rPr>
                <w:b/>
                <w:lang w:eastAsia="en-US"/>
              </w:rPr>
            </w:pPr>
          </w:p>
          <w:p w14:paraId="0069B92B" w14:textId="77777777" w:rsidR="00505F41" w:rsidRPr="00C01BDC" w:rsidRDefault="00505F41">
            <w:pPr>
              <w:spacing w:line="256" w:lineRule="auto"/>
              <w:ind w:right="-255"/>
              <w:jc w:val="both"/>
              <w:rPr>
                <w:b/>
                <w:lang w:eastAsia="en-US"/>
              </w:rPr>
            </w:pPr>
          </w:p>
          <w:p w14:paraId="72F1609D" w14:textId="77777777" w:rsidR="00505F41" w:rsidRPr="00C01BDC" w:rsidRDefault="00505F41">
            <w:pPr>
              <w:spacing w:line="256" w:lineRule="auto"/>
              <w:ind w:right="-255"/>
              <w:jc w:val="both"/>
              <w:rPr>
                <w:b/>
                <w:lang w:eastAsia="en-US"/>
              </w:rPr>
            </w:pPr>
          </w:p>
          <w:p w14:paraId="31145781" w14:textId="77777777" w:rsidR="00505F41" w:rsidRPr="00C01BDC" w:rsidRDefault="00505F41">
            <w:pPr>
              <w:spacing w:line="256" w:lineRule="auto"/>
              <w:ind w:right="-255"/>
              <w:jc w:val="both"/>
              <w:rPr>
                <w:bCs/>
                <w:lang w:eastAsia="en-US"/>
              </w:rPr>
            </w:pPr>
            <w:r w:rsidRPr="00C01BDC">
              <w:rPr>
                <w:bCs/>
                <w:lang w:eastAsia="en-US"/>
              </w:rPr>
              <w:t xml:space="preserve">_______________ </w:t>
            </w:r>
          </w:p>
          <w:p w14:paraId="746DCA73" w14:textId="77777777" w:rsidR="00505F41" w:rsidRPr="00C01BDC" w:rsidRDefault="00505F41">
            <w:pPr>
              <w:spacing w:line="256" w:lineRule="auto"/>
              <w:ind w:right="-255"/>
              <w:jc w:val="both"/>
              <w:rPr>
                <w:lang w:eastAsia="en-US"/>
              </w:rPr>
            </w:pPr>
            <w:r w:rsidRPr="00C01BDC">
              <w:rPr>
                <w:bCs/>
                <w:lang w:eastAsia="en-US"/>
              </w:rPr>
              <w:t xml:space="preserve">         </w:t>
            </w:r>
            <w:proofErr w:type="spellStart"/>
            <w:r w:rsidRPr="00C01BDC">
              <w:rPr>
                <w:bCs/>
                <w:lang w:eastAsia="en-US"/>
              </w:rPr>
              <w:t>м.п</w:t>
            </w:r>
            <w:proofErr w:type="spellEnd"/>
            <w:r w:rsidRPr="00C01BDC">
              <w:rPr>
                <w:bCs/>
                <w:lang w:eastAsia="en-US"/>
              </w:rPr>
              <w:t xml:space="preserve">.                     </w:t>
            </w:r>
          </w:p>
        </w:tc>
        <w:tc>
          <w:tcPr>
            <w:tcW w:w="5103" w:type="dxa"/>
          </w:tcPr>
          <w:p w14:paraId="32FC8EC5" w14:textId="77777777" w:rsidR="00505F41" w:rsidRPr="00C01BDC" w:rsidRDefault="00505F41">
            <w:pPr>
              <w:pStyle w:val="ac"/>
              <w:spacing w:line="256" w:lineRule="auto"/>
              <w:ind w:right="-255"/>
              <w:jc w:val="both"/>
              <w:rPr>
                <w:rFonts w:ascii="Times New Roman" w:hAnsi="Times New Roman" w:cs="Times New Roman"/>
                <w:b/>
                <w:sz w:val="24"/>
                <w:szCs w:val="24"/>
                <w:lang w:eastAsia="en-US"/>
              </w:rPr>
            </w:pPr>
            <w:r w:rsidRPr="00C01BDC">
              <w:rPr>
                <w:rFonts w:ascii="Times New Roman" w:hAnsi="Times New Roman" w:cs="Times New Roman"/>
                <w:b/>
                <w:sz w:val="24"/>
                <w:szCs w:val="24"/>
                <w:lang w:eastAsia="en-US"/>
              </w:rPr>
              <w:t>ФГУП «НАМИ»</w:t>
            </w:r>
          </w:p>
          <w:p w14:paraId="1DFDF21C" w14:textId="77777777" w:rsidR="00505F41" w:rsidRPr="00C01BDC" w:rsidRDefault="00505F41">
            <w:pPr>
              <w:pStyle w:val="ac"/>
              <w:spacing w:line="256" w:lineRule="auto"/>
              <w:ind w:right="-255"/>
              <w:jc w:val="both"/>
              <w:rPr>
                <w:rFonts w:ascii="Times New Roman" w:hAnsi="Times New Roman" w:cs="Times New Roman"/>
                <w:sz w:val="24"/>
                <w:szCs w:val="24"/>
                <w:lang w:eastAsia="en-US"/>
              </w:rPr>
            </w:pPr>
            <w:r w:rsidRPr="00C01BDC">
              <w:rPr>
                <w:rFonts w:ascii="Times New Roman" w:hAnsi="Times New Roman" w:cs="Times New Roman"/>
                <w:sz w:val="24"/>
                <w:szCs w:val="24"/>
                <w:lang w:eastAsia="en-US"/>
              </w:rPr>
              <w:t>Юридический и фактический адрес:</w:t>
            </w:r>
          </w:p>
          <w:p w14:paraId="323DEE25" w14:textId="77777777" w:rsidR="00505F41" w:rsidRPr="00C01BDC" w:rsidRDefault="00505F41">
            <w:pPr>
              <w:pStyle w:val="ac"/>
              <w:spacing w:line="256" w:lineRule="auto"/>
              <w:ind w:right="-255"/>
              <w:jc w:val="both"/>
              <w:rPr>
                <w:rFonts w:ascii="Times New Roman" w:hAnsi="Times New Roman" w:cs="Times New Roman"/>
                <w:sz w:val="24"/>
                <w:szCs w:val="24"/>
                <w:lang w:eastAsia="en-US"/>
              </w:rPr>
            </w:pPr>
            <w:r w:rsidRPr="00C01BDC">
              <w:rPr>
                <w:rFonts w:ascii="Times New Roman" w:hAnsi="Times New Roman" w:cs="Times New Roman"/>
                <w:sz w:val="24"/>
                <w:szCs w:val="24"/>
                <w:lang w:eastAsia="en-US"/>
              </w:rPr>
              <w:t xml:space="preserve">125438, г. Москва, ул. Автомоторная, 2                                                                                     </w:t>
            </w:r>
          </w:p>
          <w:p w14:paraId="0CE5D058" w14:textId="77777777" w:rsidR="00505F41" w:rsidRPr="00C01BDC" w:rsidRDefault="00505F41">
            <w:pPr>
              <w:pStyle w:val="ac"/>
              <w:spacing w:line="256" w:lineRule="auto"/>
              <w:ind w:right="-255"/>
              <w:jc w:val="both"/>
              <w:rPr>
                <w:rFonts w:ascii="Times New Roman" w:hAnsi="Times New Roman" w:cs="Times New Roman"/>
                <w:sz w:val="24"/>
                <w:szCs w:val="24"/>
                <w:lang w:eastAsia="en-US"/>
              </w:rPr>
            </w:pPr>
            <w:r w:rsidRPr="00C01BDC">
              <w:rPr>
                <w:rFonts w:ascii="Times New Roman" w:hAnsi="Times New Roman" w:cs="Times New Roman"/>
                <w:sz w:val="24"/>
                <w:szCs w:val="24"/>
                <w:lang w:eastAsia="en-US"/>
              </w:rPr>
              <w:t xml:space="preserve">ИНН 7711000924                                                                   </w:t>
            </w:r>
          </w:p>
          <w:p w14:paraId="67767DB5" w14:textId="77777777" w:rsidR="00505F41" w:rsidRPr="00C01BDC" w:rsidRDefault="00505F41">
            <w:pPr>
              <w:pStyle w:val="ac"/>
              <w:spacing w:line="256" w:lineRule="auto"/>
              <w:ind w:right="-255"/>
              <w:jc w:val="both"/>
              <w:rPr>
                <w:rFonts w:ascii="Times New Roman" w:hAnsi="Times New Roman" w:cs="Times New Roman"/>
                <w:sz w:val="24"/>
                <w:szCs w:val="24"/>
                <w:lang w:eastAsia="en-US"/>
              </w:rPr>
            </w:pPr>
            <w:r w:rsidRPr="00C01BDC">
              <w:rPr>
                <w:rFonts w:ascii="Times New Roman" w:hAnsi="Times New Roman" w:cs="Times New Roman"/>
                <w:sz w:val="24"/>
                <w:szCs w:val="24"/>
                <w:lang w:eastAsia="en-US"/>
              </w:rPr>
              <w:t xml:space="preserve">КПП 774301001                                                                    </w:t>
            </w:r>
          </w:p>
          <w:p w14:paraId="47C17C5E" w14:textId="77777777" w:rsidR="00505F41" w:rsidRPr="00C01BDC" w:rsidRDefault="00505F41">
            <w:pPr>
              <w:pStyle w:val="ac"/>
              <w:spacing w:line="256" w:lineRule="auto"/>
              <w:ind w:right="-255"/>
              <w:jc w:val="both"/>
              <w:rPr>
                <w:rFonts w:ascii="Times New Roman" w:hAnsi="Times New Roman" w:cs="Times New Roman"/>
                <w:sz w:val="24"/>
                <w:szCs w:val="24"/>
                <w:lang w:eastAsia="en-US"/>
              </w:rPr>
            </w:pPr>
            <w:r w:rsidRPr="00C01BDC">
              <w:rPr>
                <w:rFonts w:ascii="Times New Roman" w:hAnsi="Times New Roman" w:cs="Times New Roman"/>
                <w:sz w:val="24"/>
                <w:szCs w:val="24"/>
                <w:lang w:eastAsia="en-US"/>
              </w:rPr>
              <w:t xml:space="preserve">БИК 044525162                                                                    </w:t>
            </w:r>
          </w:p>
          <w:p w14:paraId="64CD0667" w14:textId="77777777" w:rsidR="00505F41" w:rsidRPr="00C01BDC" w:rsidRDefault="00505F41">
            <w:pPr>
              <w:pStyle w:val="ac"/>
              <w:spacing w:line="256" w:lineRule="auto"/>
              <w:ind w:right="-255"/>
              <w:jc w:val="both"/>
              <w:rPr>
                <w:rFonts w:ascii="Times New Roman" w:hAnsi="Times New Roman" w:cs="Times New Roman"/>
                <w:sz w:val="24"/>
                <w:szCs w:val="24"/>
                <w:lang w:eastAsia="en-US"/>
              </w:rPr>
            </w:pPr>
            <w:r w:rsidRPr="00C01BDC">
              <w:rPr>
                <w:rFonts w:ascii="Times New Roman" w:hAnsi="Times New Roman" w:cs="Times New Roman"/>
                <w:sz w:val="24"/>
                <w:szCs w:val="24"/>
                <w:lang w:eastAsia="en-US"/>
              </w:rPr>
              <w:t xml:space="preserve">Наименование банка:                                                            </w:t>
            </w:r>
          </w:p>
          <w:p w14:paraId="287B789C" w14:textId="77777777" w:rsidR="00505F41" w:rsidRPr="00C01BDC" w:rsidRDefault="00505F41">
            <w:pPr>
              <w:pStyle w:val="ac"/>
              <w:spacing w:line="256" w:lineRule="auto"/>
              <w:ind w:right="-255"/>
              <w:jc w:val="both"/>
              <w:rPr>
                <w:rFonts w:ascii="Times New Roman" w:hAnsi="Times New Roman" w:cs="Times New Roman"/>
                <w:sz w:val="24"/>
                <w:szCs w:val="24"/>
                <w:lang w:eastAsia="en-US"/>
              </w:rPr>
            </w:pPr>
            <w:r w:rsidRPr="00C01BDC">
              <w:rPr>
                <w:rFonts w:ascii="Times New Roman" w:hAnsi="Times New Roman" w:cs="Times New Roman"/>
                <w:sz w:val="24"/>
                <w:szCs w:val="24"/>
                <w:lang w:eastAsia="en-US"/>
              </w:rPr>
              <w:t xml:space="preserve">АО АКБ «НОВИКОМБАНК» г. Москва                            </w:t>
            </w:r>
          </w:p>
          <w:p w14:paraId="23CEAE53" w14:textId="77777777" w:rsidR="00505F41" w:rsidRPr="00C01BDC" w:rsidRDefault="00505F41">
            <w:pPr>
              <w:pStyle w:val="ac"/>
              <w:spacing w:line="256" w:lineRule="auto"/>
              <w:ind w:right="-255"/>
              <w:jc w:val="both"/>
              <w:rPr>
                <w:rFonts w:ascii="Times New Roman" w:hAnsi="Times New Roman" w:cs="Times New Roman"/>
                <w:sz w:val="24"/>
                <w:szCs w:val="24"/>
                <w:lang w:eastAsia="en-US"/>
              </w:rPr>
            </w:pPr>
            <w:r w:rsidRPr="00C01BDC">
              <w:rPr>
                <w:rFonts w:ascii="Times New Roman" w:hAnsi="Times New Roman" w:cs="Times New Roman"/>
                <w:sz w:val="24"/>
                <w:szCs w:val="24"/>
                <w:lang w:eastAsia="en-US"/>
              </w:rPr>
              <w:t xml:space="preserve">к/с 30101810245250000162                                                  </w:t>
            </w:r>
          </w:p>
          <w:p w14:paraId="4B025BBA" w14:textId="77777777" w:rsidR="00505F41" w:rsidRPr="00C01BDC" w:rsidRDefault="00505F41">
            <w:pPr>
              <w:spacing w:line="256" w:lineRule="auto"/>
              <w:ind w:right="-255"/>
              <w:jc w:val="both"/>
              <w:rPr>
                <w:lang w:eastAsia="en-US"/>
              </w:rPr>
            </w:pPr>
            <w:r w:rsidRPr="00C01BDC">
              <w:rPr>
                <w:lang w:eastAsia="en-US"/>
              </w:rPr>
              <w:t xml:space="preserve">р/с 40502810000250008666                                                   </w:t>
            </w:r>
          </w:p>
          <w:p w14:paraId="3485C38A" w14:textId="77777777" w:rsidR="00505F41" w:rsidRPr="00C01BDC" w:rsidRDefault="00505F41">
            <w:pPr>
              <w:spacing w:line="256" w:lineRule="auto"/>
              <w:ind w:right="-255"/>
              <w:jc w:val="both"/>
              <w:rPr>
                <w:lang w:eastAsia="en-US"/>
              </w:rPr>
            </w:pPr>
          </w:p>
          <w:p w14:paraId="2586D079" w14:textId="77777777" w:rsidR="00505F41" w:rsidRPr="00C01BDC" w:rsidRDefault="00505F41">
            <w:pPr>
              <w:spacing w:line="256" w:lineRule="auto"/>
              <w:ind w:right="-255"/>
              <w:jc w:val="both"/>
              <w:rPr>
                <w:lang w:eastAsia="en-US"/>
              </w:rPr>
            </w:pPr>
          </w:p>
          <w:p w14:paraId="6434DA13" w14:textId="77777777" w:rsidR="00A60473" w:rsidRDefault="00A60473">
            <w:pPr>
              <w:spacing w:line="256" w:lineRule="auto"/>
              <w:ind w:right="-255"/>
              <w:jc w:val="both"/>
              <w:rPr>
                <w:lang w:eastAsia="en-US"/>
              </w:rPr>
            </w:pPr>
          </w:p>
          <w:p w14:paraId="22519E4B" w14:textId="77777777" w:rsidR="00A60473" w:rsidRDefault="00A60473">
            <w:pPr>
              <w:spacing w:line="256" w:lineRule="auto"/>
              <w:ind w:right="-255"/>
              <w:jc w:val="both"/>
              <w:rPr>
                <w:lang w:eastAsia="en-US"/>
              </w:rPr>
            </w:pPr>
          </w:p>
          <w:p w14:paraId="3FF87C83" w14:textId="5A9F0A0E" w:rsidR="00505F41" w:rsidRPr="00C01BDC" w:rsidRDefault="00A60473">
            <w:pPr>
              <w:spacing w:line="256" w:lineRule="auto"/>
              <w:ind w:right="-255"/>
              <w:jc w:val="both"/>
              <w:rPr>
                <w:lang w:eastAsia="en-US"/>
              </w:rPr>
            </w:pPr>
            <w:r>
              <w:rPr>
                <w:lang w:eastAsia="en-US"/>
              </w:rPr>
              <w:t xml:space="preserve">________________ </w:t>
            </w:r>
          </w:p>
          <w:p w14:paraId="3ACD7D2A" w14:textId="77777777" w:rsidR="00505F41" w:rsidRPr="00C01BDC" w:rsidRDefault="00505F41">
            <w:pPr>
              <w:spacing w:line="256" w:lineRule="auto"/>
              <w:ind w:right="-255"/>
              <w:jc w:val="both"/>
              <w:rPr>
                <w:lang w:eastAsia="en-US"/>
              </w:rPr>
            </w:pPr>
            <w:r w:rsidRPr="00C01BDC">
              <w:rPr>
                <w:lang w:eastAsia="en-US"/>
              </w:rPr>
              <w:t xml:space="preserve">        </w:t>
            </w:r>
            <w:proofErr w:type="spellStart"/>
            <w:r w:rsidRPr="00C01BDC">
              <w:rPr>
                <w:lang w:eastAsia="en-US"/>
              </w:rPr>
              <w:t>м.п</w:t>
            </w:r>
            <w:proofErr w:type="spellEnd"/>
          </w:p>
        </w:tc>
      </w:tr>
    </w:tbl>
    <w:p w14:paraId="6D0F2AFE" w14:textId="705D24E9" w:rsidR="00505F41" w:rsidRPr="00C01BDC" w:rsidRDefault="00505F41" w:rsidP="00286C4B">
      <w:pPr>
        <w:jc w:val="both"/>
      </w:pPr>
    </w:p>
    <w:p w14:paraId="405DEED0" w14:textId="6E9F7841" w:rsidR="0088581B" w:rsidRPr="00C01BDC" w:rsidRDefault="0088581B" w:rsidP="00286C4B">
      <w:pPr>
        <w:jc w:val="both"/>
      </w:pPr>
    </w:p>
    <w:p w14:paraId="76D53585" w14:textId="6C731C56" w:rsidR="0088581B" w:rsidRPr="00C01BDC" w:rsidRDefault="0088581B" w:rsidP="00286C4B">
      <w:pPr>
        <w:jc w:val="both"/>
      </w:pPr>
    </w:p>
    <w:p w14:paraId="07ACAD80" w14:textId="77777777" w:rsidR="0088581B" w:rsidRPr="00C01BDC" w:rsidRDefault="0088581B" w:rsidP="0088581B">
      <w:pPr>
        <w:pStyle w:val="a3"/>
        <w:ind w:left="0"/>
        <w:jc w:val="right"/>
        <w:rPr>
          <w:b/>
          <w:color w:val="auto"/>
          <w:sz w:val="24"/>
          <w:szCs w:val="24"/>
        </w:rPr>
      </w:pPr>
    </w:p>
    <w:p w14:paraId="48CFBF98" w14:textId="77777777" w:rsidR="0088581B" w:rsidRPr="00C01BDC" w:rsidRDefault="0088581B" w:rsidP="0088581B">
      <w:pPr>
        <w:pStyle w:val="a3"/>
        <w:ind w:left="0"/>
        <w:jc w:val="right"/>
        <w:rPr>
          <w:b/>
          <w:color w:val="auto"/>
          <w:sz w:val="24"/>
          <w:szCs w:val="24"/>
        </w:rPr>
      </w:pPr>
    </w:p>
    <w:p w14:paraId="4AFB5CA8" w14:textId="77777777" w:rsidR="0088581B" w:rsidRPr="00C01BDC" w:rsidRDefault="0088581B" w:rsidP="0088581B">
      <w:pPr>
        <w:pStyle w:val="a3"/>
        <w:ind w:left="0"/>
        <w:jc w:val="right"/>
        <w:rPr>
          <w:b/>
          <w:color w:val="auto"/>
          <w:sz w:val="24"/>
          <w:szCs w:val="24"/>
        </w:rPr>
      </w:pPr>
    </w:p>
    <w:p w14:paraId="364302FE" w14:textId="77777777" w:rsidR="0088581B" w:rsidRPr="00C01BDC" w:rsidRDefault="0088581B" w:rsidP="0088581B">
      <w:pPr>
        <w:pStyle w:val="a3"/>
        <w:ind w:left="0"/>
        <w:jc w:val="right"/>
        <w:rPr>
          <w:b/>
          <w:color w:val="auto"/>
          <w:sz w:val="24"/>
          <w:szCs w:val="24"/>
        </w:rPr>
      </w:pPr>
    </w:p>
    <w:p w14:paraId="189729EC" w14:textId="77777777" w:rsidR="0088581B" w:rsidRPr="00C01BDC" w:rsidRDefault="0088581B" w:rsidP="0088581B">
      <w:pPr>
        <w:pStyle w:val="a3"/>
        <w:ind w:left="0"/>
        <w:jc w:val="right"/>
        <w:rPr>
          <w:b/>
          <w:color w:val="auto"/>
          <w:sz w:val="24"/>
          <w:szCs w:val="24"/>
        </w:rPr>
      </w:pPr>
    </w:p>
    <w:p w14:paraId="1EBA33A2" w14:textId="77777777" w:rsidR="0088581B" w:rsidRPr="00C01BDC" w:rsidRDefault="0088581B" w:rsidP="0088581B">
      <w:pPr>
        <w:pStyle w:val="a3"/>
        <w:ind w:left="0"/>
        <w:jc w:val="right"/>
        <w:rPr>
          <w:b/>
          <w:color w:val="auto"/>
          <w:sz w:val="24"/>
          <w:szCs w:val="24"/>
        </w:rPr>
      </w:pPr>
    </w:p>
    <w:p w14:paraId="1D4E9938" w14:textId="77777777" w:rsidR="0088581B" w:rsidRPr="00C01BDC" w:rsidRDefault="0088581B" w:rsidP="0088581B">
      <w:pPr>
        <w:pStyle w:val="a3"/>
        <w:ind w:left="0"/>
        <w:jc w:val="right"/>
        <w:rPr>
          <w:b/>
          <w:color w:val="auto"/>
          <w:sz w:val="24"/>
          <w:szCs w:val="24"/>
        </w:rPr>
      </w:pPr>
    </w:p>
    <w:p w14:paraId="5E0CE940" w14:textId="77777777" w:rsidR="0059779C" w:rsidRPr="00C01BDC" w:rsidRDefault="0059779C" w:rsidP="0059779C">
      <w:pPr>
        <w:jc w:val="right"/>
        <w:rPr>
          <w:b/>
        </w:rPr>
      </w:pPr>
      <w:r w:rsidRPr="00C01BDC">
        <w:rPr>
          <w:b/>
        </w:rPr>
        <w:lastRenderedPageBreak/>
        <w:t>Приложение № 4</w:t>
      </w:r>
    </w:p>
    <w:p w14:paraId="305D2E33" w14:textId="77777777" w:rsidR="0059779C" w:rsidRPr="00C01BDC" w:rsidRDefault="0059779C" w:rsidP="0059779C">
      <w:pPr>
        <w:jc w:val="right"/>
        <w:rPr>
          <w:b/>
        </w:rPr>
      </w:pPr>
      <w:r w:rsidRPr="00C01BDC">
        <w:rPr>
          <w:b/>
        </w:rPr>
        <w:t>к Документации о запросе котировок</w:t>
      </w:r>
    </w:p>
    <w:p w14:paraId="01C22071" w14:textId="77777777" w:rsidR="0059779C" w:rsidRPr="00C01BDC" w:rsidRDefault="0059779C" w:rsidP="0059779C">
      <w:pPr>
        <w:pStyle w:val="a3"/>
        <w:suppressAutoHyphens w:val="0"/>
        <w:ind w:left="0"/>
        <w:contextualSpacing/>
        <w:jc w:val="right"/>
        <w:rPr>
          <w:rFonts w:cs="Times New Roman"/>
          <w:b/>
          <w:color w:val="auto"/>
          <w:sz w:val="24"/>
          <w:szCs w:val="24"/>
          <w:lang w:val="ru-RU"/>
        </w:rPr>
      </w:pPr>
    </w:p>
    <w:p w14:paraId="0F632E39" w14:textId="77777777" w:rsidR="0059779C" w:rsidRPr="00C01BDC" w:rsidRDefault="0059779C" w:rsidP="0059779C">
      <w:pPr>
        <w:ind w:left="1125"/>
      </w:pPr>
    </w:p>
    <w:p w14:paraId="6AF109C3" w14:textId="77777777" w:rsidR="0059779C" w:rsidRPr="00C01BDC" w:rsidRDefault="0059779C" w:rsidP="0059779C">
      <w:pPr>
        <w:ind w:left="1125"/>
      </w:pPr>
    </w:p>
    <w:p w14:paraId="3C107281" w14:textId="77777777" w:rsidR="0059779C" w:rsidRPr="00C01BDC" w:rsidRDefault="0059779C" w:rsidP="0059779C">
      <w:pPr>
        <w:ind w:left="1125" w:hanging="699"/>
        <w:jc w:val="center"/>
        <w:rPr>
          <w:b/>
        </w:rPr>
      </w:pPr>
      <w:r w:rsidRPr="00C01BDC">
        <w:rPr>
          <w:b/>
        </w:rPr>
        <w:t>ОБОСНОВАНИЕ НАЧАЛЬНОЙ (МАКСИМАЛЬНОЙ) ЦЕНЫ ДОГОВОРА</w:t>
      </w:r>
    </w:p>
    <w:p w14:paraId="5E0591A8" w14:textId="77777777" w:rsidR="0059779C" w:rsidRPr="00C01BDC" w:rsidRDefault="0059779C" w:rsidP="0059779C">
      <w:pPr>
        <w:rPr>
          <w:b/>
        </w:rPr>
      </w:pPr>
    </w:p>
    <w:p w14:paraId="16B1CF39" w14:textId="77777777" w:rsidR="0059779C" w:rsidRPr="00C01BDC" w:rsidRDefault="0059779C" w:rsidP="0059779C">
      <w:pPr>
        <w:ind w:left="-426" w:right="-284"/>
        <w:jc w:val="both"/>
      </w:pPr>
      <w:r w:rsidRPr="00C01BDC">
        <w:t>Начальная (максимальная) цена договора определялась посредством метода сопоставимых рыночных цен (анализа рынка) в рамках Федерального закона «О закупках товаров, работ, услуг отдельными видами юридических лиц» от 18.07.2011г. № 223-ФЗ» в соответствии с методическими рекомендациями по применению методов определения начальной (максимальной) цены договора, утвержденных приказом Минэкономразвития России от 02.10.2013 г. № 567.</w:t>
      </w:r>
    </w:p>
    <w:p w14:paraId="3E67747B" w14:textId="77777777" w:rsidR="0059779C" w:rsidRPr="00C01BDC" w:rsidRDefault="0059779C" w:rsidP="0059779C"/>
    <w:tbl>
      <w:tblPr>
        <w:tblW w:w="10186" w:type="dxa"/>
        <w:tblInd w:w="-431" w:type="dxa"/>
        <w:tblLook w:val="04A0" w:firstRow="1" w:lastRow="0" w:firstColumn="1" w:lastColumn="0" w:noHBand="0" w:noVBand="1"/>
      </w:tblPr>
      <w:tblGrid>
        <w:gridCol w:w="568"/>
        <w:gridCol w:w="4507"/>
        <w:gridCol w:w="1417"/>
        <w:gridCol w:w="1276"/>
        <w:gridCol w:w="2410"/>
        <w:gridCol w:w="8"/>
      </w:tblGrid>
      <w:tr w:rsidR="0059779C" w:rsidRPr="00C01BDC" w14:paraId="04C750F8" w14:textId="77777777" w:rsidTr="008B2711">
        <w:trPr>
          <w:trHeight w:val="389"/>
        </w:trPr>
        <w:tc>
          <w:tcPr>
            <w:tcW w:w="10186"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21EC640F" w14:textId="77777777" w:rsidR="0059779C" w:rsidRPr="00C01BDC" w:rsidRDefault="0059779C" w:rsidP="008B2711">
            <w:pPr>
              <w:jc w:val="center"/>
              <w:rPr>
                <w:b/>
                <w:bCs/>
                <w:sz w:val="28"/>
                <w:szCs w:val="28"/>
              </w:rPr>
            </w:pPr>
            <w:r w:rsidRPr="00C01BDC">
              <w:rPr>
                <w:b/>
                <w:bCs/>
                <w:sz w:val="28"/>
                <w:szCs w:val="28"/>
              </w:rPr>
              <w:t xml:space="preserve">Коммерческое предложение № 1 </w:t>
            </w:r>
          </w:p>
        </w:tc>
      </w:tr>
      <w:tr w:rsidR="0059779C" w:rsidRPr="00C01BDC" w14:paraId="2079D42F" w14:textId="77777777" w:rsidTr="008B2711">
        <w:trPr>
          <w:gridAfter w:val="1"/>
          <w:wAfter w:w="8" w:type="dxa"/>
          <w:trHeight w:val="386"/>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6D79F270" w14:textId="77777777" w:rsidR="0059779C" w:rsidRPr="00C01BDC" w:rsidRDefault="0059779C" w:rsidP="008B2711">
            <w:pPr>
              <w:jc w:val="center"/>
              <w:rPr>
                <w:b/>
                <w:bCs/>
              </w:rPr>
            </w:pPr>
            <w:r w:rsidRPr="00C01BDC">
              <w:rPr>
                <w:b/>
                <w:bCs/>
              </w:rPr>
              <w:t>№</w:t>
            </w:r>
          </w:p>
        </w:tc>
        <w:tc>
          <w:tcPr>
            <w:tcW w:w="4507" w:type="dxa"/>
            <w:tcBorders>
              <w:top w:val="nil"/>
              <w:left w:val="nil"/>
              <w:bottom w:val="single" w:sz="4" w:space="0" w:color="auto"/>
              <w:right w:val="single" w:sz="4" w:space="0" w:color="auto"/>
            </w:tcBorders>
            <w:shd w:val="clear" w:color="auto" w:fill="auto"/>
            <w:vAlign w:val="center"/>
            <w:hideMark/>
          </w:tcPr>
          <w:p w14:paraId="7A56A34D" w14:textId="77777777" w:rsidR="0059779C" w:rsidRPr="00C01BDC" w:rsidRDefault="0059779C" w:rsidP="008B2711">
            <w:pPr>
              <w:jc w:val="center"/>
              <w:rPr>
                <w:b/>
                <w:bCs/>
              </w:rPr>
            </w:pPr>
            <w:r w:rsidRPr="00C01BDC">
              <w:rPr>
                <w:b/>
                <w:bCs/>
              </w:rPr>
              <w:t>Наименование</w:t>
            </w:r>
          </w:p>
        </w:tc>
        <w:tc>
          <w:tcPr>
            <w:tcW w:w="1417" w:type="dxa"/>
            <w:tcBorders>
              <w:top w:val="nil"/>
              <w:left w:val="nil"/>
              <w:bottom w:val="single" w:sz="4" w:space="0" w:color="auto"/>
              <w:right w:val="single" w:sz="4" w:space="0" w:color="auto"/>
            </w:tcBorders>
            <w:shd w:val="clear" w:color="auto" w:fill="auto"/>
            <w:vAlign w:val="center"/>
            <w:hideMark/>
          </w:tcPr>
          <w:p w14:paraId="68C3C179" w14:textId="77777777" w:rsidR="0059779C" w:rsidRPr="00C01BDC" w:rsidRDefault="0059779C" w:rsidP="008B2711">
            <w:pPr>
              <w:jc w:val="center"/>
              <w:rPr>
                <w:b/>
                <w:bCs/>
              </w:rPr>
            </w:pPr>
            <w:r w:rsidRPr="00C01BDC">
              <w:rPr>
                <w:b/>
                <w:bCs/>
              </w:rPr>
              <w:t>Ед. изм.</w:t>
            </w:r>
          </w:p>
        </w:tc>
        <w:tc>
          <w:tcPr>
            <w:tcW w:w="1276" w:type="dxa"/>
            <w:tcBorders>
              <w:top w:val="nil"/>
              <w:left w:val="nil"/>
              <w:bottom w:val="single" w:sz="4" w:space="0" w:color="auto"/>
              <w:right w:val="single" w:sz="4" w:space="0" w:color="auto"/>
            </w:tcBorders>
            <w:shd w:val="clear" w:color="auto" w:fill="auto"/>
            <w:vAlign w:val="center"/>
            <w:hideMark/>
          </w:tcPr>
          <w:p w14:paraId="38E22C94" w14:textId="77777777" w:rsidR="0059779C" w:rsidRPr="00C01BDC" w:rsidRDefault="0059779C" w:rsidP="008B2711">
            <w:pPr>
              <w:jc w:val="center"/>
              <w:rPr>
                <w:b/>
                <w:bCs/>
              </w:rPr>
            </w:pPr>
            <w:r w:rsidRPr="00C01BDC">
              <w:rPr>
                <w:b/>
                <w:bCs/>
              </w:rPr>
              <w:t>Кол-во</w:t>
            </w:r>
          </w:p>
        </w:tc>
        <w:tc>
          <w:tcPr>
            <w:tcW w:w="2410" w:type="dxa"/>
            <w:tcBorders>
              <w:top w:val="nil"/>
              <w:left w:val="nil"/>
              <w:bottom w:val="single" w:sz="4" w:space="0" w:color="auto"/>
              <w:right w:val="single" w:sz="4" w:space="0" w:color="auto"/>
            </w:tcBorders>
            <w:shd w:val="clear" w:color="auto" w:fill="auto"/>
            <w:vAlign w:val="center"/>
            <w:hideMark/>
          </w:tcPr>
          <w:p w14:paraId="57D4F9A3" w14:textId="1F00D117" w:rsidR="0059779C" w:rsidRPr="00C01BDC" w:rsidRDefault="009D2B8B" w:rsidP="008B2711">
            <w:pPr>
              <w:jc w:val="center"/>
              <w:rPr>
                <w:b/>
                <w:bCs/>
              </w:rPr>
            </w:pPr>
            <w:r w:rsidRPr="00C01BDC">
              <w:rPr>
                <w:b/>
                <w:bCs/>
              </w:rPr>
              <w:t>Общая сумма (без НДС), Евро</w:t>
            </w:r>
            <w:r w:rsidR="0059779C" w:rsidRPr="00C01BDC">
              <w:rPr>
                <w:b/>
                <w:bCs/>
              </w:rPr>
              <w:t>.</w:t>
            </w:r>
          </w:p>
        </w:tc>
      </w:tr>
      <w:tr w:rsidR="0059779C" w:rsidRPr="00C01BDC" w14:paraId="4D99955D" w14:textId="77777777" w:rsidTr="008B2711">
        <w:trPr>
          <w:gridAfter w:val="1"/>
          <w:wAfter w:w="8" w:type="dxa"/>
          <w:trHeight w:val="441"/>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7CCDCD1D" w14:textId="77777777" w:rsidR="0059779C" w:rsidRPr="00C01BDC" w:rsidRDefault="0059779C" w:rsidP="008B2711">
            <w:pPr>
              <w:jc w:val="center"/>
              <w:rPr>
                <w:b/>
                <w:bCs/>
              </w:rPr>
            </w:pPr>
            <w:r w:rsidRPr="00C01BDC">
              <w:rPr>
                <w:b/>
                <w:bCs/>
              </w:rPr>
              <w:t>1</w:t>
            </w:r>
          </w:p>
        </w:tc>
        <w:tc>
          <w:tcPr>
            <w:tcW w:w="4507" w:type="dxa"/>
            <w:tcBorders>
              <w:top w:val="nil"/>
              <w:left w:val="nil"/>
              <w:bottom w:val="single" w:sz="4" w:space="0" w:color="auto"/>
              <w:right w:val="single" w:sz="4" w:space="0" w:color="auto"/>
            </w:tcBorders>
            <w:shd w:val="clear" w:color="auto" w:fill="auto"/>
            <w:vAlign w:val="center"/>
            <w:hideMark/>
          </w:tcPr>
          <w:p w14:paraId="60FFB93D" w14:textId="5F88402A" w:rsidR="0059779C" w:rsidRPr="00EA6794" w:rsidRDefault="00482D23" w:rsidP="008B2711">
            <w:pPr>
              <w:rPr>
                <w:lang w:val="en-US"/>
              </w:rPr>
            </w:pPr>
            <w:r w:rsidRPr="00EA6794">
              <w:t>Отладчик</w:t>
            </w:r>
            <w:r w:rsidRPr="00EA6794">
              <w:rPr>
                <w:lang w:val="en-US"/>
              </w:rPr>
              <w:t xml:space="preserve"> UDE-LIC-TC-MCA/UAD2next</w:t>
            </w:r>
          </w:p>
        </w:tc>
        <w:tc>
          <w:tcPr>
            <w:tcW w:w="1417" w:type="dxa"/>
            <w:tcBorders>
              <w:top w:val="nil"/>
              <w:left w:val="nil"/>
              <w:bottom w:val="single" w:sz="4" w:space="0" w:color="auto"/>
              <w:right w:val="single" w:sz="4" w:space="0" w:color="auto"/>
            </w:tcBorders>
            <w:shd w:val="clear" w:color="auto" w:fill="auto"/>
            <w:vAlign w:val="center"/>
            <w:hideMark/>
          </w:tcPr>
          <w:p w14:paraId="4D723CE4" w14:textId="091279EE" w:rsidR="0059779C" w:rsidRPr="00EA6794" w:rsidRDefault="00482D23" w:rsidP="008B2711">
            <w:pPr>
              <w:jc w:val="center"/>
              <w:rPr>
                <w:strike/>
                <w:color w:val="000000"/>
              </w:rPr>
            </w:pPr>
            <w:r w:rsidRPr="00EA6794">
              <w:rPr>
                <w:color w:val="000000"/>
              </w:rPr>
              <w:t>штук</w:t>
            </w:r>
          </w:p>
        </w:tc>
        <w:tc>
          <w:tcPr>
            <w:tcW w:w="1276" w:type="dxa"/>
            <w:tcBorders>
              <w:top w:val="nil"/>
              <w:left w:val="nil"/>
              <w:bottom w:val="single" w:sz="4" w:space="0" w:color="auto"/>
              <w:right w:val="single" w:sz="4" w:space="0" w:color="auto"/>
            </w:tcBorders>
            <w:shd w:val="clear" w:color="000000" w:fill="FFFFFF"/>
            <w:vAlign w:val="center"/>
            <w:hideMark/>
          </w:tcPr>
          <w:p w14:paraId="3296C79A" w14:textId="3DA8891A" w:rsidR="0059779C" w:rsidRPr="00C01BDC" w:rsidRDefault="009D2B8B" w:rsidP="008B2711">
            <w:pPr>
              <w:jc w:val="center"/>
              <w:rPr>
                <w:color w:val="000000"/>
              </w:rPr>
            </w:pPr>
            <w:r w:rsidRPr="00C01BDC">
              <w:rPr>
                <w:color w:val="000000"/>
              </w:rPr>
              <w:t>2</w:t>
            </w:r>
          </w:p>
        </w:tc>
        <w:tc>
          <w:tcPr>
            <w:tcW w:w="2410" w:type="dxa"/>
            <w:tcBorders>
              <w:top w:val="nil"/>
              <w:left w:val="nil"/>
              <w:bottom w:val="single" w:sz="4" w:space="0" w:color="auto"/>
              <w:right w:val="single" w:sz="4" w:space="0" w:color="auto"/>
            </w:tcBorders>
            <w:shd w:val="clear" w:color="auto" w:fill="auto"/>
            <w:vAlign w:val="center"/>
          </w:tcPr>
          <w:p w14:paraId="5D743171" w14:textId="47EFBA3F" w:rsidR="0059779C" w:rsidRPr="00C01BDC" w:rsidRDefault="00B87185" w:rsidP="008B2711">
            <w:pPr>
              <w:jc w:val="center"/>
              <w:rPr>
                <w:lang w:val="en-US"/>
              </w:rPr>
            </w:pPr>
            <w:r w:rsidRPr="00C01BDC">
              <w:rPr>
                <w:lang w:val="en-US"/>
              </w:rPr>
              <w:t>7 511.28</w:t>
            </w:r>
          </w:p>
        </w:tc>
      </w:tr>
      <w:tr w:rsidR="0059779C" w:rsidRPr="00C01BDC" w14:paraId="6C43ABA7" w14:textId="77777777" w:rsidTr="008B2711">
        <w:trPr>
          <w:trHeight w:val="412"/>
        </w:trPr>
        <w:tc>
          <w:tcPr>
            <w:tcW w:w="10186"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1803FE68" w14:textId="77777777" w:rsidR="0059779C" w:rsidRPr="00EA6794" w:rsidRDefault="0059779C" w:rsidP="008B2711">
            <w:pPr>
              <w:jc w:val="center"/>
              <w:rPr>
                <w:b/>
                <w:bCs/>
                <w:sz w:val="28"/>
                <w:szCs w:val="28"/>
              </w:rPr>
            </w:pPr>
            <w:r w:rsidRPr="00EA6794">
              <w:rPr>
                <w:b/>
                <w:bCs/>
                <w:sz w:val="28"/>
                <w:szCs w:val="28"/>
              </w:rPr>
              <w:t>Коммерческое предложение № 2</w:t>
            </w:r>
          </w:p>
        </w:tc>
      </w:tr>
      <w:tr w:rsidR="0059779C" w:rsidRPr="00C01BDC" w14:paraId="69C147CD" w14:textId="77777777" w:rsidTr="008B2711">
        <w:trPr>
          <w:gridAfter w:val="1"/>
          <w:wAfter w:w="8" w:type="dxa"/>
          <w:trHeight w:val="429"/>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7B1D17A1" w14:textId="77777777" w:rsidR="0059779C" w:rsidRPr="00C01BDC" w:rsidRDefault="0059779C" w:rsidP="008B2711">
            <w:pPr>
              <w:jc w:val="center"/>
              <w:rPr>
                <w:b/>
                <w:bCs/>
              </w:rPr>
            </w:pPr>
            <w:r w:rsidRPr="00C01BDC">
              <w:rPr>
                <w:b/>
                <w:bCs/>
              </w:rPr>
              <w:t>№</w:t>
            </w:r>
          </w:p>
        </w:tc>
        <w:tc>
          <w:tcPr>
            <w:tcW w:w="4507" w:type="dxa"/>
            <w:tcBorders>
              <w:top w:val="nil"/>
              <w:left w:val="nil"/>
              <w:bottom w:val="single" w:sz="4" w:space="0" w:color="auto"/>
              <w:right w:val="single" w:sz="4" w:space="0" w:color="auto"/>
            </w:tcBorders>
            <w:shd w:val="clear" w:color="auto" w:fill="auto"/>
            <w:vAlign w:val="center"/>
            <w:hideMark/>
          </w:tcPr>
          <w:p w14:paraId="26208655" w14:textId="77777777" w:rsidR="0059779C" w:rsidRPr="00EA6794" w:rsidRDefault="0059779C" w:rsidP="008B2711">
            <w:pPr>
              <w:jc w:val="center"/>
              <w:rPr>
                <w:b/>
                <w:bCs/>
              </w:rPr>
            </w:pPr>
            <w:r w:rsidRPr="00EA6794">
              <w:rPr>
                <w:b/>
                <w:bCs/>
              </w:rPr>
              <w:t>Наименование</w:t>
            </w:r>
          </w:p>
        </w:tc>
        <w:tc>
          <w:tcPr>
            <w:tcW w:w="1417" w:type="dxa"/>
            <w:tcBorders>
              <w:top w:val="nil"/>
              <w:left w:val="nil"/>
              <w:bottom w:val="single" w:sz="4" w:space="0" w:color="auto"/>
              <w:right w:val="single" w:sz="4" w:space="0" w:color="auto"/>
            </w:tcBorders>
            <w:shd w:val="clear" w:color="auto" w:fill="auto"/>
            <w:vAlign w:val="center"/>
            <w:hideMark/>
          </w:tcPr>
          <w:p w14:paraId="48CE34AF" w14:textId="77777777" w:rsidR="0059779C" w:rsidRPr="00EA6794" w:rsidRDefault="0059779C" w:rsidP="008B2711">
            <w:pPr>
              <w:jc w:val="center"/>
              <w:rPr>
                <w:b/>
                <w:bCs/>
              </w:rPr>
            </w:pPr>
            <w:r w:rsidRPr="00EA6794">
              <w:rPr>
                <w:b/>
                <w:bCs/>
              </w:rPr>
              <w:t>Ед. изм.</w:t>
            </w:r>
          </w:p>
        </w:tc>
        <w:tc>
          <w:tcPr>
            <w:tcW w:w="1276" w:type="dxa"/>
            <w:tcBorders>
              <w:top w:val="nil"/>
              <w:left w:val="nil"/>
              <w:bottom w:val="single" w:sz="4" w:space="0" w:color="auto"/>
              <w:right w:val="single" w:sz="4" w:space="0" w:color="auto"/>
            </w:tcBorders>
            <w:shd w:val="clear" w:color="auto" w:fill="auto"/>
            <w:vAlign w:val="center"/>
            <w:hideMark/>
          </w:tcPr>
          <w:p w14:paraId="29C7F431" w14:textId="77777777" w:rsidR="0059779C" w:rsidRPr="00C01BDC" w:rsidRDefault="0059779C" w:rsidP="008B2711">
            <w:pPr>
              <w:jc w:val="center"/>
              <w:rPr>
                <w:b/>
                <w:bCs/>
              </w:rPr>
            </w:pPr>
            <w:r w:rsidRPr="00C01BDC">
              <w:rPr>
                <w:b/>
                <w:bCs/>
              </w:rPr>
              <w:t>Кол-во</w:t>
            </w:r>
          </w:p>
        </w:tc>
        <w:tc>
          <w:tcPr>
            <w:tcW w:w="2410" w:type="dxa"/>
            <w:tcBorders>
              <w:top w:val="nil"/>
              <w:left w:val="nil"/>
              <w:bottom w:val="single" w:sz="4" w:space="0" w:color="auto"/>
              <w:right w:val="single" w:sz="4" w:space="0" w:color="auto"/>
            </w:tcBorders>
            <w:shd w:val="clear" w:color="auto" w:fill="auto"/>
            <w:vAlign w:val="center"/>
            <w:hideMark/>
          </w:tcPr>
          <w:p w14:paraId="76EFD4BD" w14:textId="77777777" w:rsidR="0059779C" w:rsidRPr="00C01BDC" w:rsidRDefault="0059779C" w:rsidP="008B2711">
            <w:pPr>
              <w:jc w:val="center"/>
              <w:rPr>
                <w:b/>
                <w:bCs/>
              </w:rPr>
            </w:pPr>
            <w:r w:rsidRPr="00C01BDC">
              <w:rPr>
                <w:b/>
                <w:bCs/>
              </w:rPr>
              <w:t>Общая сумма (без НДС), руб.</w:t>
            </w:r>
          </w:p>
        </w:tc>
      </w:tr>
      <w:tr w:rsidR="0059779C" w:rsidRPr="00C01BDC" w14:paraId="0AF53B4E" w14:textId="77777777" w:rsidTr="008B2711">
        <w:trPr>
          <w:gridAfter w:val="1"/>
          <w:wAfter w:w="8" w:type="dxa"/>
          <w:trHeight w:val="441"/>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36EC681A" w14:textId="77777777" w:rsidR="0059779C" w:rsidRPr="00C01BDC" w:rsidRDefault="0059779C" w:rsidP="008B2711">
            <w:pPr>
              <w:jc w:val="center"/>
              <w:rPr>
                <w:b/>
                <w:bCs/>
              </w:rPr>
            </w:pPr>
            <w:r w:rsidRPr="00C01BDC">
              <w:rPr>
                <w:b/>
                <w:bCs/>
              </w:rPr>
              <w:t>1</w:t>
            </w:r>
          </w:p>
        </w:tc>
        <w:tc>
          <w:tcPr>
            <w:tcW w:w="4507" w:type="dxa"/>
            <w:tcBorders>
              <w:top w:val="nil"/>
              <w:left w:val="nil"/>
              <w:bottom w:val="single" w:sz="4" w:space="0" w:color="auto"/>
              <w:right w:val="single" w:sz="4" w:space="0" w:color="auto"/>
            </w:tcBorders>
            <w:shd w:val="clear" w:color="auto" w:fill="auto"/>
            <w:vAlign w:val="center"/>
            <w:hideMark/>
          </w:tcPr>
          <w:p w14:paraId="2C9970F1" w14:textId="24DC5DCE" w:rsidR="0059779C" w:rsidRPr="00EA6794" w:rsidRDefault="00482D23" w:rsidP="008B2711">
            <w:pPr>
              <w:rPr>
                <w:lang w:val="en-US"/>
              </w:rPr>
            </w:pPr>
            <w:r w:rsidRPr="00EA6794">
              <w:t>Отладчик</w:t>
            </w:r>
            <w:r w:rsidRPr="00EA6794">
              <w:rPr>
                <w:lang w:val="en-US"/>
              </w:rPr>
              <w:t xml:space="preserve"> UDE-LIC-TC-MCA/UAD2next </w:t>
            </w:r>
          </w:p>
        </w:tc>
        <w:tc>
          <w:tcPr>
            <w:tcW w:w="1417" w:type="dxa"/>
            <w:tcBorders>
              <w:top w:val="nil"/>
              <w:left w:val="nil"/>
              <w:bottom w:val="single" w:sz="4" w:space="0" w:color="auto"/>
              <w:right w:val="single" w:sz="4" w:space="0" w:color="auto"/>
            </w:tcBorders>
            <w:shd w:val="clear" w:color="auto" w:fill="auto"/>
            <w:vAlign w:val="center"/>
            <w:hideMark/>
          </w:tcPr>
          <w:p w14:paraId="158EAB5D" w14:textId="76FED574" w:rsidR="0059779C" w:rsidRPr="00EA6794" w:rsidRDefault="00482D23" w:rsidP="008B2711">
            <w:pPr>
              <w:jc w:val="center"/>
              <w:rPr>
                <w:color w:val="000000"/>
              </w:rPr>
            </w:pPr>
            <w:r w:rsidRPr="00EA6794">
              <w:rPr>
                <w:color w:val="000000"/>
              </w:rPr>
              <w:t>штук</w:t>
            </w:r>
          </w:p>
        </w:tc>
        <w:tc>
          <w:tcPr>
            <w:tcW w:w="1276" w:type="dxa"/>
            <w:tcBorders>
              <w:top w:val="nil"/>
              <w:left w:val="nil"/>
              <w:bottom w:val="single" w:sz="4" w:space="0" w:color="auto"/>
              <w:right w:val="single" w:sz="4" w:space="0" w:color="auto"/>
            </w:tcBorders>
            <w:shd w:val="clear" w:color="000000" w:fill="FFFFFF"/>
            <w:vAlign w:val="center"/>
            <w:hideMark/>
          </w:tcPr>
          <w:p w14:paraId="1D50D226" w14:textId="75BCE678" w:rsidR="0059779C" w:rsidRPr="00C01BDC" w:rsidRDefault="009D2B8B" w:rsidP="008B2711">
            <w:pPr>
              <w:jc w:val="center"/>
              <w:rPr>
                <w:color w:val="000000"/>
              </w:rPr>
            </w:pPr>
            <w:r w:rsidRPr="00C01BDC">
              <w:rPr>
                <w:color w:val="000000"/>
              </w:rPr>
              <w:t>2</w:t>
            </w:r>
          </w:p>
        </w:tc>
        <w:tc>
          <w:tcPr>
            <w:tcW w:w="2410" w:type="dxa"/>
            <w:tcBorders>
              <w:top w:val="nil"/>
              <w:left w:val="nil"/>
              <w:bottom w:val="single" w:sz="4" w:space="0" w:color="auto"/>
              <w:right w:val="single" w:sz="4" w:space="0" w:color="auto"/>
            </w:tcBorders>
            <w:shd w:val="clear" w:color="auto" w:fill="auto"/>
            <w:vAlign w:val="center"/>
          </w:tcPr>
          <w:p w14:paraId="409ABA98" w14:textId="036932D1" w:rsidR="0059779C" w:rsidRPr="00C01BDC" w:rsidRDefault="00B87185" w:rsidP="008B2711">
            <w:pPr>
              <w:jc w:val="center"/>
              <w:rPr>
                <w:lang w:val="en-US"/>
              </w:rPr>
            </w:pPr>
            <w:r w:rsidRPr="00C01BDC">
              <w:rPr>
                <w:lang w:val="en-US"/>
              </w:rPr>
              <w:t>674 259.83</w:t>
            </w:r>
          </w:p>
        </w:tc>
      </w:tr>
      <w:tr w:rsidR="0059779C" w:rsidRPr="00C01BDC" w14:paraId="3C7E36A0" w14:textId="77777777" w:rsidTr="008B2711">
        <w:trPr>
          <w:trHeight w:val="547"/>
        </w:trPr>
        <w:tc>
          <w:tcPr>
            <w:tcW w:w="10186"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7CF0C9E4" w14:textId="77777777" w:rsidR="0059779C" w:rsidRPr="00EA6794" w:rsidRDefault="0059779C" w:rsidP="008B2711">
            <w:pPr>
              <w:jc w:val="center"/>
              <w:rPr>
                <w:b/>
                <w:bCs/>
                <w:color w:val="000000"/>
                <w:sz w:val="28"/>
                <w:szCs w:val="28"/>
              </w:rPr>
            </w:pPr>
            <w:r w:rsidRPr="00EA6794">
              <w:rPr>
                <w:b/>
                <w:bCs/>
                <w:color w:val="000000"/>
                <w:sz w:val="28"/>
                <w:szCs w:val="28"/>
              </w:rPr>
              <w:t xml:space="preserve">Коммерческое предложение № 3 </w:t>
            </w:r>
          </w:p>
        </w:tc>
      </w:tr>
      <w:tr w:rsidR="0059779C" w:rsidRPr="00C01BDC" w14:paraId="06DC8987" w14:textId="77777777" w:rsidTr="008B2711">
        <w:trPr>
          <w:gridAfter w:val="1"/>
          <w:wAfter w:w="8" w:type="dxa"/>
          <w:trHeight w:val="177"/>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51026946" w14:textId="77777777" w:rsidR="0059779C" w:rsidRPr="00C01BDC" w:rsidRDefault="0059779C" w:rsidP="008B2711">
            <w:pPr>
              <w:jc w:val="center"/>
              <w:rPr>
                <w:b/>
                <w:bCs/>
                <w:color w:val="000000"/>
              </w:rPr>
            </w:pPr>
            <w:r w:rsidRPr="00C01BDC">
              <w:rPr>
                <w:b/>
                <w:bCs/>
                <w:color w:val="000000"/>
              </w:rPr>
              <w:t>№</w:t>
            </w:r>
          </w:p>
        </w:tc>
        <w:tc>
          <w:tcPr>
            <w:tcW w:w="4507" w:type="dxa"/>
            <w:tcBorders>
              <w:top w:val="nil"/>
              <w:left w:val="nil"/>
              <w:bottom w:val="single" w:sz="4" w:space="0" w:color="auto"/>
              <w:right w:val="single" w:sz="4" w:space="0" w:color="auto"/>
            </w:tcBorders>
            <w:shd w:val="clear" w:color="auto" w:fill="auto"/>
            <w:vAlign w:val="center"/>
            <w:hideMark/>
          </w:tcPr>
          <w:p w14:paraId="648D7167" w14:textId="77777777" w:rsidR="0059779C" w:rsidRPr="00EA6794" w:rsidRDefault="0059779C" w:rsidP="008B2711">
            <w:pPr>
              <w:jc w:val="center"/>
              <w:rPr>
                <w:b/>
                <w:bCs/>
                <w:color w:val="000000"/>
              </w:rPr>
            </w:pPr>
            <w:r w:rsidRPr="00EA6794">
              <w:rPr>
                <w:b/>
                <w:bCs/>
                <w:color w:val="000000"/>
              </w:rPr>
              <w:t>Наименование</w:t>
            </w:r>
          </w:p>
        </w:tc>
        <w:tc>
          <w:tcPr>
            <w:tcW w:w="1417" w:type="dxa"/>
            <w:tcBorders>
              <w:top w:val="nil"/>
              <w:left w:val="nil"/>
              <w:bottom w:val="single" w:sz="4" w:space="0" w:color="auto"/>
              <w:right w:val="single" w:sz="4" w:space="0" w:color="auto"/>
            </w:tcBorders>
            <w:shd w:val="clear" w:color="auto" w:fill="auto"/>
            <w:vAlign w:val="center"/>
            <w:hideMark/>
          </w:tcPr>
          <w:p w14:paraId="2144677E" w14:textId="77777777" w:rsidR="0059779C" w:rsidRPr="00EA6794" w:rsidRDefault="0059779C" w:rsidP="008B2711">
            <w:pPr>
              <w:jc w:val="center"/>
              <w:rPr>
                <w:b/>
                <w:bCs/>
                <w:color w:val="000000"/>
              </w:rPr>
            </w:pPr>
            <w:r w:rsidRPr="00EA6794">
              <w:rPr>
                <w:b/>
                <w:bCs/>
                <w:color w:val="000000"/>
              </w:rPr>
              <w:t xml:space="preserve">Ед. изм. </w:t>
            </w:r>
          </w:p>
        </w:tc>
        <w:tc>
          <w:tcPr>
            <w:tcW w:w="1276" w:type="dxa"/>
            <w:tcBorders>
              <w:top w:val="nil"/>
              <w:left w:val="nil"/>
              <w:bottom w:val="single" w:sz="4" w:space="0" w:color="auto"/>
              <w:right w:val="single" w:sz="4" w:space="0" w:color="auto"/>
            </w:tcBorders>
            <w:shd w:val="clear" w:color="auto" w:fill="auto"/>
            <w:vAlign w:val="center"/>
            <w:hideMark/>
          </w:tcPr>
          <w:p w14:paraId="584315E7" w14:textId="77777777" w:rsidR="0059779C" w:rsidRPr="00C01BDC" w:rsidRDefault="0059779C" w:rsidP="008B2711">
            <w:pPr>
              <w:jc w:val="center"/>
              <w:rPr>
                <w:b/>
                <w:bCs/>
                <w:color w:val="000000"/>
              </w:rPr>
            </w:pPr>
            <w:r w:rsidRPr="00C01BDC">
              <w:rPr>
                <w:b/>
                <w:bCs/>
                <w:color w:val="000000"/>
              </w:rPr>
              <w:t>Кол-во</w:t>
            </w:r>
          </w:p>
        </w:tc>
        <w:tc>
          <w:tcPr>
            <w:tcW w:w="2410" w:type="dxa"/>
            <w:tcBorders>
              <w:top w:val="nil"/>
              <w:left w:val="nil"/>
              <w:bottom w:val="single" w:sz="4" w:space="0" w:color="auto"/>
              <w:right w:val="single" w:sz="4" w:space="0" w:color="auto"/>
            </w:tcBorders>
            <w:shd w:val="clear" w:color="auto" w:fill="auto"/>
            <w:vAlign w:val="center"/>
            <w:hideMark/>
          </w:tcPr>
          <w:p w14:paraId="20AC238D" w14:textId="77777777" w:rsidR="0059779C" w:rsidRPr="00C01BDC" w:rsidRDefault="0059779C" w:rsidP="008B2711">
            <w:pPr>
              <w:jc w:val="center"/>
              <w:rPr>
                <w:b/>
                <w:bCs/>
                <w:color w:val="000000"/>
              </w:rPr>
            </w:pPr>
            <w:r w:rsidRPr="00C01BDC">
              <w:rPr>
                <w:b/>
                <w:bCs/>
              </w:rPr>
              <w:t>Общая сумма (без НДС), руб.</w:t>
            </w:r>
          </w:p>
        </w:tc>
      </w:tr>
      <w:tr w:rsidR="0059779C" w:rsidRPr="00C01BDC" w14:paraId="596A1D19" w14:textId="77777777" w:rsidTr="008B2711">
        <w:trPr>
          <w:gridAfter w:val="1"/>
          <w:wAfter w:w="8" w:type="dxa"/>
          <w:trHeight w:val="297"/>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5594C773" w14:textId="77777777" w:rsidR="0059779C" w:rsidRPr="00C01BDC" w:rsidRDefault="0059779C" w:rsidP="008B2711">
            <w:pPr>
              <w:jc w:val="center"/>
              <w:rPr>
                <w:b/>
                <w:bCs/>
                <w:color w:val="000000"/>
              </w:rPr>
            </w:pPr>
            <w:r w:rsidRPr="00C01BDC">
              <w:rPr>
                <w:b/>
                <w:bCs/>
                <w:color w:val="000000"/>
              </w:rPr>
              <w:t>1</w:t>
            </w:r>
          </w:p>
        </w:tc>
        <w:tc>
          <w:tcPr>
            <w:tcW w:w="4507" w:type="dxa"/>
            <w:tcBorders>
              <w:top w:val="nil"/>
              <w:left w:val="nil"/>
              <w:bottom w:val="single" w:sz="4" w:space="0" w:color="auto"/>
              <w:right w:val="single" w:sz="4" w:space="0" w:color="auto"/>
            </w:tcBorders>
            <w:shd w:val="clear" w:color="auto" w:fill="auto"/>
            <w:vAlign w:val="center"/>
            <w:hideMark/>
          </w:tcPr>
          <w:p w14:paraId="6E83B837" w14:textId="3507601C" w:rsidR="0059779C" w:rsidRPr="00EA6794" w:rsidRDefault="00482D23" w:rsidP="008B2711">
            <w:pPr>
              <w:rPr>
                <w:lang w:val="en-US"/>
              </w:rPr>
            </w:pPr>
            <w:r w:rsidRPr="00EA6794">
              <w:t>Отладчик</w:t>
            </w:r>
            <w:r w:rsidRPr="00EA6794">
              <w:rPr>
                <w:lang w:val="en-US"/>
              </w:rPr>
              <w:t xml:space="preserve"> UDE-LIC-TC-MCA/UAD2next </w:t>
            </w:r>
          </w:p>
        </w:tc>
        <w:tc>
          <w:tcPr>
            <w:tcW w:w="1417" w:type="dxa"/>
            <w:tcBorders>
              <w:top w:val="nil"/>
              <w:left w:val="nil"/>
              <w:bottom w:val="single" w:sz="4" w:space="0" w:color="auto"/>
              <w:right w:val="single" w:sz="4" w:space="0" w:color="auto"/>
            </w:tcBorders>
            <w:shd w:val="clear" w:color="auto" w:fill="auto"/>
            <w:vAlign w:val="center"/>
            <w:hideMark/>
          </w:tcPr>
          <w:p w14:paraId="4E3EFB22" w14:textId="294FC7B1" w:rsidR="0059779C" w:rsidRPr="00EA6794" w:rsidRDefault="00482D23" w:rsidP="008B2711">
            <w:pPr>
              <w:jc w:val="center"/>
              <w:rPr>
                <w:color w:val="000000"/>
              </w:rPr>
            </w:pPr>
            <w:r w:rsidRPr="00EA6794">
              <w:rPr>
                <w:color w:val="000000"/>
              </w:rPr>
              <w:t>штук</w:t>
            </w:r>
          </w:p>
        </w:tc>
        <w:tc>
          <w:tcPr>
            <w:tcW w:w="1276" w:type="dxa"/>
            <w:tcBorders>
              <w:top w:val="nil"/>
              <w:left w:val="nil"/>
              <w:bottom w:val="single" w:sz="4" w:space="0" w:color="auto"/>
              <w:right w:val="single" w:sz="4" w:space="0" w:color="auto"/>
            </w:tcBorders>
            <w:shd w:val="clear" w:color="000000" w:fill="FFFFFF"/>
            <w:vAlign w:val="center"/>
            <w:hideMark/>
          </w:tcPr>
          <w:p w14:paraId="61352995" w14:textId="59077B3A" w:rsidR="0059779C" w:rsidRPr="00C01BDC" w:rsidRDefault="009D2B8B" w:rsidP="008B2711">
            <w:pPr>
              <w:jc w:val="center"/>
              <w:rPr>
                <w:color w:val="000000"/>
              </w:rPr>
            </w:pPr>
            <w:r w:rsidRPr="00C01BDC">
              <w:rPr>
                <w:color w:val="000000"/>
              </w:rPr>
              <w:t>2</w:t>
            </w:r>
          </w:p>
        </w:tc>
        <w:tc>
          <w:tcPr>
            <w:tcW w:w="2410" w:type="dxa"/>
            <w:tcBorders>
              <w:top w:val="nil"/>
              <w:left w:val="nil"/>
              <w:bottom w:val="single" w:sz="4" w:space="0" w:color="auto"/>
              <w:right w:val="single" w:sz="4" w:space="0" w:color="auto"/>
            </w:tcBorders>
            <w:shd w:val="clear" w:color="auto" w:fill="auto"/>
            <w:vAlign w:val="center"/>
          </w:tcPr>
          <w:p w14:paraId="4F8917FD" w14:textId="348DA325" w:rsidR="0059779C" w:rsidRPr="00C01BDC" w:rsidRDefault="00B87185" w:rsidP="008B2711">
            <w:pPr>
              <w:jc w:val="center"/>
              <w:rPr>
                <w:color w:val="000000"/>
                <w:lang w:val="en-US"/>
              </w:rPr>
            </w:pPr>
            <w:r w:rsidRPr="00C01BDC">
              <w:rPr>
                <w:color w:val="000000"/>
                <w:lang w:val="en-US"/>
              </w:rPr>
              <w:t>711 900.00</w:t>
            </w:r>
          </w:p>
        </w:tc>
      </w:tr>
    </w:tbl>
    <w:p w14:paraId="56EB4044" w14:textId="77777777" w:rsidR="0059779C" w:rsidRPr="00C01BDC" w:rsidRDefault="0059779C" w:rsidP="0059779C">
      <w:pPr>
        <w:rPr>
          <w:vanish/>
        </w:rPr>
      </w:pPr>
    </w:p>
    <w:p w14:paraId="1A0D5808" w14:textId="77777777" w:rsidR="0059779C" w:rsidRPr="00C01BDC" w:rsidRDefault="0059779C" w:rsidP="0059779C">
      <w:pPr>
        <w:rPr>
          <w:vanish/>
        </w:rPr>
      </w:pPr>
    </w:p>
    <w:p w14:paraId="0CF6F0E5" w14:textId="77777777" w:rsidR="0059779C" w:rsidRPr="00C01BDC" w:rsidRDefault="0059779C" w:rsidP="0059779C">
      <w:pPr>
        <w:rPr>
          <w:szCs w:val="28"/>
        </w:rPr>
      </w:pPr>
    </w:p>
    <w:p w14:paraId="3D3E5E37" w14:textId="140F8CCB" w:rsidR="00B87185" w:rsidRPr="00B87185" w:rsidRDefault="00B87185" w:rsidP="00B87185">
      <w:pPr>
        <w:pStyle w:val="ConsPlusNormal"/>
        <w:ind w:left="-426" w:firstLine="0"/>
        <w:jc w:val="both"/>
        <w:rPr>
          <w:rFonts w:ascii="Times New Roman" w:hAnsi="Times New Roman" w:cs="Times New Roman"/>
          <w:lang w:eastAsia="ru-RU"/>
        </w:rPr>
      </w:pPr>
      <w:r w:rsidRPr="00C01BDC">
        <w:rPr>
          <w:rFonts w:ascii="Times New Roman" w:hAnsi="Times New Roman" w:cs="Times New Roman"/>
          <w:lang w:eastAsia="ru-RU"/>
        </w:rPr>
        <w:t xml:space="preserve">Итоговая начальная максимальная цена договора (НМЦД) составляет 7 511.28 Евро, что является предложением с наилучшей ценой потенциальных поставщиков товара, из расчета стоимости товара по курсу Евро </w:t>
      </w:r>
      <w:r w:rsidR="00942F23">
        <w:rPr>
          <w:rFonts w:ascii="Times New Roman" w:hAnsi="Times New Roman" w:cs="Times New Roman"/>
          <w:lang w:eastAsia="ru-RU"/>
        </w:rPr>
        <w:t>ЦБ РФ на 29.08</w:t>
      </w:r>
      <w:r w:rsidRPr="00942F23">
        <w:rPr>
          <w:rFonts w:ascii="Times New Roman" w:hAnsi="Times New Roman" w:cs="Times New Roman"/>
          <w:lang w:eastAsia="ru-RU"/>
        </w:rPr>
        <w:t>.2019.</w:t>
      </w:r>
    </w:p>
    <w:p w14:paraId="16CD539A" w14:textId="77777777" w:rsidR="0059779C" w:rsidRPr="00CB47B3" w:rsidRDefault="0059779C" w:rsidP="00286C4B">
      <w:pPr>
        <w:jc w:val="both"/>
      </w:pPr>
    </w:p>
    <w:sectPr w:rsidR="0059779C" w:rsidRPr="00CB47B3" w:rsidSect="00EA6794">
      <w:footerReference w:type="default" r:id="rId8"/>
      <w:pgSz w:w="11906" w:h="16838"/>
      <w:pgMar w:top="567" w:right="851" w:bottom="1134" w:left="1559"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9E0EA9" w14:textId="77777777" w:rsidR="00893AAD" w:rsidRDefault="00893AAD">
      <w:r>
        <w:separator/>
      </w:r>
    </w:p>
  </w:endnote>
  <w:endnote w:type="continuationSeparator" w:id="0">
    <w:p w14:paraId="38AA0225" w14:textId="77777777" w:rsidR="00893AAD" w:rsidRDefault="00893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ndale Sans UI">
    <w:altName w:val="Arial Unicode MS"/>
    <w:charset w:val="CC"/>
    <w:family w:val="auto"/>
    <w:pitch w:val="variable"/>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2635F" w14:textId="77777777" w:rsidR="008B2711" w:rsidRDefault="00893AAD">
    <w:pPr>
      <w:pStyle w:val="af6"/>
      <w:ind w:right="360"/>
    </w:pPr>
    <w:r>
      <w:pict w14:anchorId="06AF5770">
        <v:shapetype id="_x0000_t202" coordsize="21600,21600" o:spt="202" path="m,l,21600r21600,l21600,xe">
          <v:stroke joinstyle="miter"/>
          <v:path gradientshapeok="t" o:connecttype="rect"/>
        </v:shapetype>
        <v:shape id="_x0000_s2049" type="#_x0000_t202" style="position:absolute;margin-left:547.75pt;margin-top:.05pt;width:4.85pt;height:11.35pt;z-index:251659264;mso-wrap-distance-left:0;mso-wrap-distance-right:0;mso-position-horizontal-relative:page" stroked="f">
          <v:fill opacity="0" color2="black"/>
          <v:textbox style="mso-next-textbox:#_x0000_s2049" inset="0,0,0,0">
            <w:txbxContent>
              <w:p w14:paraId="0FBA27CD" w14:textId="77777777" w:rsidR="008B2711" w:rsidRDefault="008B2711">
                <w:pPr>
                  <w:pStyle w:val="af6"/>
                </w:pPr>
              </w:p>
            </w:txbxContent>
          </v:textbox>
          <w10:wrap type="square" side="largest" anchorx="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2DE3FD" w14:textId="77777777" w:rsidR="00893AAD" w:rsidRDefault="00893AAD">
      <w:r>
        <w:separator/>
      </w:r>
    </w:p>
  </w:footnote>
  <w:footnote w:type="continuationSeparator" w:id="0">
    <w:p w14:paraId="255C09C1" w14:textId="77777777" w:rsidR="00893AAD" w:rsidRDefault="00893A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1"/>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pStyle w:val="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pStyle w:val="9"/>
      <w:suff w:val="nothing"/>
      <w:lvlText w:val=""/>
      <w:lvlJc w:val="left"/>
      <w:pPr>
        <w:tabs>
          <w:tab w:val="num" w:pos="1584"/>
        </w:tabs>
        <w:ind w:left="1584" w:hanging="1584"/>
      </w:pPr>
    </w:lvl>
  </w:abstractNum>
  <w:abstractNum w:abstractNumId="1" w15:restartNumberingAfterBreak="0">
    <w:nsid w:val="00000003"/>
    <w:multiLevelType w:val="multilevel"/>
    <w:tmpl w:val="A7D056D6"/>
    <w:name w:val="WW8Num3"/>
    <w:lvl w:ilvl="0">
      <w:start w:val="5"/>
      <w:numFmt w:val="decimal"/>
      <w:lvlText w:val="%1."/>
      <w:lvlJc w:val="left"/>
      <w:pPr>
        <w:tabs>
          <w:tab w:val="num" w:pos="360"/>
        </w:tabs>
        <w:ind w:left="360" w:hanging="360"/>
      </w:pPr>
    </w:lvl>
    <w:lvl w:ilvl="1">
      <w:start w:val="1"/>
      <w:numFmt w:val="decimal"/>
      <w:lvlText w:val="%1.%2."/>
      <w:lvlJc w:val="left"/>
      <w:pPr>
        <w:tabs>
          <w:tab w:val="num" w:pos="360"/>
        </w:tabs>
        <w:ind w:left="360" w:hanging="360"/>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15:restartNumberingAfterBreak="0">
    <w:nsid w:val="00000004"/>
    <w:multiLevelType w:val="multilevel"/>
    <w:tmpl w:val="A1EAFFEA"/>
    <w:name w:val="WW8Num4"/>
    <w:lvl w:ilvl="0">
      <w:start w:val="3"/>
      <w:numFmt w:val="decimal"/>
      <w:lvlText w:val="%1."/>
      <w:lvlJc w:val="left"/>
      <w:pPr>
        <w:tabs>
          <w:tab w:val="num" w:pos="1515"/>
        </w:tabs>
        <w:ind w:left="1515" w:hanging="1515"/>
      </w:pPr>
    </w:lvl>
    <w:lvl w:ilvl="1">
      <w:start w:val="1"/>
      <w:numFmt w:val="decimal"/>
      <w:lvlText w:val="%1.%2."/>
      <w:lvlJc w:val="left"/>
      <w:pPr>
        <w:tabs>
          <w:tab w:val="num" w:pos="1875"/>
        </w:tabs>
        <w:ind w:left="1875" w:hanging="1515"/>
      </w:pPr>
      <w:rPr>
        <w:b w:val="0"/>
      </w:rPr>
    </w:lvl>
    <w:lvl w:ilvl="2">
      <w:start w:val="1"/>
      <w:numFmt w:val="decimal"/>
      <w:lvlText w:val="%1.%2.%3."/>
      <w:lvlJc w:val="left"/>
      <w:pPr>
        <w:tabs>
          <w:tab w:val="num" w:pos="2235"/>
        </w:tabs>
        <w:ind w:left="2235" w:hanging="1515"/>
      </w:pPr>
    </w:lvl>
    <w:lvl w:ilvl="3">
      <w:start w:val="1"/>
      <w:numFmt w:val="decimal"/>
      <w:lvlText w:val="%1.%2.%3.%4."/>
      <w:lvlJc w:val="left"/>
      <w:pPr>
        <w:tabs>
          <w:tab w:val="num" w:pos="2595"/>
        </w:tabs>
        <w:ind w:left="2595" w:hanging="1515"/>
      </w:pPr>
    </w:lvl>
    <w:lvl w:ilvl="4">
      <w:start w:val="1"/>
      <w:numFmt w:val="decimal"/>
      <w:lvlText w:val="%1.%2.%3.%4.%5."/>
      <w:lvlJc w:val="left"/>
      <w:pPr>
        <w:tabs>
          <w:tab w:val="num" w:pos="2955"/>
        </w:tabs>
        <w:ind w:left="2955" w:hanging="1515"/>
      </w:pPr>
    </w:lvl>
    <w:lvl w:ilvl="5">
      <w:start w:val="1"/>
      <w:numFmt w:val="decimal"/>
      <w:lvlText w:val="%1.%2.%3.%4.%5.%6."/>
      <w:lvlJc w:val="left"/>
      <w:pPr>
        <w:tabs>
          <w:tab w:val="num" w:pos="3315"/>
        </w:tabs>
        <w:ind w:left="3315" w:hanging="1515"/>
      </w:pPr>
    </w:lvl>
    <w:lvl w:ilvl="6">
      <w:start w:val="1"/>
      <w:numFmt w:val="decimal"/>
      <w:lvlText w:val="%1.%2.%3.%4.%5.%6.%7."/>
      <w:lvlJc w:val="left"/>
      <w:pPr>
        <w:tabs>
          <w:tab w:val="num" w:pos="3675"/>
        </w:tabs>
        <w:ind w:left="3675" w:hanging="1515"/>
      </w:pPr>
    </w:lvl>
    <w:lvl w:ilvl="7">
      <w:start w:val="1"/>
      <w:numFmt w:val="decimal"/>
      <w:lvlText w:val="%1.%2.%3.%4.%5.%6.%7.%8."/>
      <w:lvlJc w:val="left"/>
      <w:pPr>
        <w:tabs>
          <w:tab w:val="num" w:pos="4035"/>
        </w:tabs>
        <w:ind w:left="4035" w:hanging="1515"/>
      </w:pPr>
    </w:lvl>
    <w:lvl w:ilvl="8">
      <w:start w:val="1"/>
      <w:numFmt w:val="decimal"/>
      <w:lvlText w:val="%1.%2.%3.%4.%5.%6.%7.%8.%9."/>
      <w:lvlJc w:val="left"/>
      <w:pPr>
        <w:tabs>
          <w:tab w:val="num" w:pos="4680"/>
        </w:tabs>
        <w:ind w:left="4680" w:hanging="1800"/>
      </w:pPr>
    </w:lvl>
  </w:abstractNum>
  <w:abstractNum w:abstractNumId="3" w15:restartNumberingAfterBreak="0">
    <w:nsid w:val="00000005"/>
    <w:multiLevelType w:val="multilevel"/>
    <w:tmpl w:val="00000005"/>
    <w:name w:val="WW8Num5"/>
    <w:lvl w:ilvl="0">
      <w:start w:val="1"/>
      <w:numFmt w:val="decimal"/>
      <w:lvlText w:val="%1."/>
      <w:lvlJc w:val="left"/>
      <w:pPr>
        <w:tabs>
          <w:tab w:val="num" w:pos="360"/>
        </w:tabs>
        <w:ind w:left="360" w:hanging="360"/>
      </w:pPr>
    </w:lvl>
    <w:lvl w:ilvl="1">
      <w:start w:val="1"/>
      <w:numFmt w:val="decimal"/>
      <w:lvlText w:val="%1.%2."/>
      <w:lvlJc w:val="left"/>
      <w:pPr>
        <w:tabs>
          <w:tab w:val="num" w:pos="8234"/>
        </w:tabs>
        <w:ind w:left="7946"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 w15:restartNumberingAfterBreak="0">
    <w:nsid w:val="00000007"/>
    <w:multiLevelType w:val="multilevel"/>
    <w:tmpl w:val="CD9084C8"/>
    <w:name w:val="WW8Num7"/>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lvl>
    <w:lvl w:ilvl="2">
      <w:start w:val="1"/>
      <w:numFmt w:val="decimal"/>
      <w:lvlText w:val="%1.%2.%3."/>
      <w:lvlJc w:val="left"/>
      <w:pPr>
        <w:tabs>
          <w:tab w:val="num" w:pos="1146"/>
        </w:tabs>
        <w:ind w:left="930" w:hanging="504"/>
      </w:pPr>
      <w:rPr>
        <w:b w:val="0"/>
        <w:sz w:val="24"/>
        <w:szCs w:val="24"/>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12841048"/>
    <w:multiLevelType w:val="hybridMultilevel"/>
    <w:tmpl w:val="BB22B6EA"/>
    <w:lvl w:ilvl="0" w:tplc="0B9E277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BB805EE"/>
    <w:multiLevelType w:val="hybridMultilevel"/>
    <w:tmpl w:val="5B0C578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0F163E5"/>
    <w:multiLevelType w:val="multilevel"/>
    <w:tmpl w:val="494EADF6"/>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 w15:restartNumberingAfterBreak="0">
    <w:nsid w:val="252076F7"/>
    <w:multiLevelType w:val="hybridMultilevel"/>
    <w:tmpl w:val="718A430A"/>
    <w:name w:val="Нумерованный список 6"/>
    <w:lvl w:ilvl="0" w:tplc="65F014B2">
      <w:start w:val="3"/>
      <w:numFmt w:val="decimal"/>
      <w:lvlText w:val="%1."/>
      <w:lvlJc w:val="left"/>
      <w:pPr>
        <w:ind w:left="180" w:firstLine="0"/>
      </w:pPr>
      <w:rPr>
        <w:rFonts w:ascii="Times New Roman" w:eastAsia="Times New Roman" w:hAnsi="Times New Roman" w:cs="Times New Roman"/>
        <w:b/>
        <w:bCs/>
        <w:color w:val="000000"/>
        <w:sz w:val="24"/>
        <w:szCs w:val="24"/>
        <w:shd w:val="clear" w:color="auto" w:fill="auto"/>
        <w:vertAlign w:val="baseline"/>
      </w:rPr>
    </w:lvl>
    <w:lvl w:ilvl="1" w:tplc="54C0A5FA">
      <w:start w:val="1"/>
      <w:numFmt w:val="lowerLetter"/>
      <w:lvlText w:val="%2"/>
      <w:lvlJc w:val="left"/>
      <w:pPr>
        <w:ind w:left="1080" w:firstLine="0"/>
      </w:pPr>
      <w:rPr>
        <w:rFonts w:ascii="Times New Roman" w:eastAsia="Times New Roman" w:hAnsi="Times New Roman" w:cs="Times New Roman"/>
        <w:b/>
        <w:bCs/>
        <w:color w:val="000000"/>
        <w:sz w:val="24"/>
        <w:szCs w:val="24"/>
        <w:shd w:val="clear" w:color="auto" w:fill="auto"/>
        <w:vertAlign w:val="baseline"/>
      </w:rPr>
    </w:lvl>
    <w:lvl w:ilvl="2" w:tplc="E4A083F8">
      <w:start w:val="1"/>
      <w:numFmt w:val="lowerRoman"/>
      <w:lvlText w:val="%3"/>
      <w:lvlJc w:val="left"/>
      <w:pPr>
        <w:ind w:left="1800" w:firstLine="0"/>
      </w:pPr>
      <w:rPr>
        <w:rFonts w:ascii="Times New Roman" w:eastAsia="Times New Roman" w:hAnsi="Times New Roman" w:cs="Times New Roman"/>
        <w:b/>
        <w:bCs/>
        <w:color w:val="000000"/>
        <w:sz w:val="24"/>
        <w:szCs w:val="24"/>
        <w:shd w:val="clear" w:color="auto" w:fill="auto"/>
        <w:vertAlign w:val="baseline"/>
      </w:rPr>
    </w:lvl>
    <w:lvl w:ilvl="3" w:tplc="25BAD884">
      <w:start w:val="1"/>
      <w:numFmt w:val="decimal"/>
      <w:lvlText w:val="%4"/>
      <w:lvlJc w:val="left"/>
      <w:pPr>
        <w:ind w:left="2520" w:firstLine="0"/>
      </w:pPr>
      <w:rPr>
        <w:rFonts w:ascii="Times New Roman" w:eastAsia="Times New Roman" w:hAnsi="Times New Roman" w:cs="Times New Roman"/>
        <w:b/>
        <w:bCs/>
        <w:color w:val="000000"/>
        <w:sz w:val="24"/>
        <w:szCs w:val="24"/>
        <w:shd w:val="clear" w:color="auto" w:fill="auto"/>
        <w:vertAlign w:val="baseline"/>
      </w:rPr>
    </w:lvl>
    <w:lvl w:ilvl="4" w:tplc="E8A008BA">
      <w:start w:val="1"/>
      <w:numFmt w:val="lowerLetter"/>
      <w:lvlText w:val="%5"/>
      <w:lvlJc w:val="left"/>
      <w:pPr>
        <w:ind w:left="3240" w:firstLine="0"/>
      </w:pPr>
      <w:rPr>
        <w:rFonts w:ascii="Times New Roman" w:eastAsia="Times New Roman" w:hAnsi="Times New Roman" w:cs="Times New Roman"/>
        <w:b/>
        <w:bCs/>
        <w:color w:val="000000"/>
        <w:sz w:val="24"/>
        <w:szCs w:val="24"/>
        <w:shd w:val="clear" w:color="auto" w:fill="auto"/>
        <w:vertAlign w:val="baseline"/>
      </w:rPr>
    </w:lvl>
    <w:lvl w:ilvl="5" w:tplc="0882B4F0">
      <w:start w:val="1"/>
      <w:numFmt w:val="lowerRoman"/>
      <w:lvlText w:val="%6"/>
      <w:lvlJc w:val="left"/>
      <w:pPr>
        <w:ind w:left="3960" w:firstLine="0"/>
      </w:pPr>
      <w:rPr>
        <w:rFonts w:ascii="Times New Roman" w:eastAsia="Times New Roman" w:hAnsi="Times New Roman" w:cs="Times New Roman"/>
        <w:b/>
        <w:bCs/>
        <w:color w:val="000000"/>
        <w:sz w:val="24"/>
        <w:szCs w:val="24"/>
        <w:shd w:val="clear" w:color="auto" w:fill="auto"/>
        <w:vertAlign w:val="baseline"/>
      </w:rPr>
    </w:lvl>
    <w:lvl w:ilvl="6" w:tplc="07244658">
      <w:start w:val="1"/>
      <w:numFmt w:val="decimal"/>
      <w:lvlText w:val="%7"/>
      <w:lvlJc w:val="left"/>
      <w:pPr>
        <w:ind w:left="4680" w:firstLine="0"/>
      </w:pPr>
      <w:rPr>
        <w:rFonts w:ascii="Times New Roman" w:eastAsia="Times New Roman" w:hAnsi="Times New Roman" w:cs="Times New Roman"/>
        <w:b/>
        <w:bCs/>
        <w:color w:val="000000"/>
        <w:sz w:val="24"/>
        <w:szCs w:val="24"/>
        <w:shd w:val="clear" w:color="auto" w:fill="auto"/>
        <w:vertAlign w:val="baseline"/>
      </w:rPr>
    </w:lvl>
    <w:lvl w:ilvl="7" w:tplc="FA6A6D38">
      <w:start w:val="1"/>
      <w:numFmt w:val="lowerLetter"/>
      <w:lvlText w:val="%8"/>
      <w:lvlJc w:val="left"/>
      <w:pPr>
        <w:ind w:left="5400" w:firstLine="0"/>
      </w:pPr>
      <w:rPr>
        <w:rFonts w:ascii="Times New Roman" w:eastAsia="Times New Roman" w:hAnsi="Times New Roman" w:cs="Times New Roman"/>
        <w:b/>
        <w:bCs/>
        <w:color w:val="000000"/>
        <w:sz w:val="24"/>
        <w:szCs w:val="24"/>
        <w:shd w:val="clear" w:color="auto" w:fill="auto"/>
        <w:vertAlign w:val="baseline"/>
      </w:rPr>
    </w:lvl>
    <w:lvl w:ilvl="8" w:tplc="5902342C">
      <w:start w:val="1"/>
      <w:numFmt w:val="lowerRoman"/>
      <w:lvlText w:val="%9"/>
      <w:lvlJc w:val="left"/>
      <w:pPr>
        <w:ind w:left="6120" w:firstLine="0"/>
      </w:pPr>
      <w:rPr>
        <w:rFonts w:ascii="Times New Roman" w:eastAsia="Times New Roman" w:hAnsi="Times New Roman" w:cs="Times New Roman"/>
        <w:b/>
        <w:bCs/>
        <w:color w:val="000000"/>
        <w:sz w:val="24"/>
        <w:szCs w:val="24"/>
        <w:shd w:val="clear" w:color="auto" w:fill="auto"/>
        <w:vertAlign w:val="baseline"/>
      </w:rPr>
    </w:lvl>
  </w:abstractNum>
  <w:abstractNum w:abstractNumId="9" w15:restartNumberingAfterBreak="0">
    <w:nsid w:val="2E7E413B"/>
    <w:multiLevelType w:val="hybridMultilevel"/>
    <w:tmpl w:val="60423754"/>
    <w:name w:val="Нумерованный список 1"/>
    <w:lvl w:ilvl="0" w:tplc="E1DC3EF6">
      <w:start w:val="3"/>
      <w:numFmt w:val="decimal"/>
      <w:lvlText w:val="%1."/>
      <w:lvlJc w:val="left"/>
      <w:pPr>
        <w:ind w:left="852" w:firstLine="0"/>
      </w:pPr>
      <w:rPr>
        <w:b/>
      </w:rPr>
    </w:lvl>
    <w:lvl w:ilvl="1" w:tplc="EE56EE20">
      <w:start w:val="1"/>
      <w:numFmt w:val="lowerLetter"/>
      <w:lvlText w:val="%2."/>
      <w:lvlJc w:val="left"/>
      <w:pPr>
        <w:ind w:left="1572" w:firstLine="0"/>
      </w:pPr>
    </w:lvl>
    <w:lvl w:ilvl="2" w:tplc="EA4C0608">
      <w:start w:val="1"/>
      <w:numFmt w:val="lowerRoman"/>
      <w:lvlText w:val="%3."/>
      <w:lvlJc w:val="left"/>
      <w:pPr>
        <w:ind w:left="2472" w:firstLine="0"/>
      </w:pPr>
    </w:lvl>
    <w:lvl w:ilvl="3" w:tplc="BD5E4FC4">
      <w:start w:val="1"/>
      <w:numFmt w:val="decimal"/>
      <w:lvlText w:val="%4."/>
      <w:lvlJc w:val="left"/>
      <w:pPr>
        <w:ind w:left="3012" w:firstLine="0"/>
      </w:pPr>
    </w:lvl>
    <w:lvl w:ilvl="4" w:tplc="90629B50">
      <w:start w:val="1"/>
      <w:numFmt w:val="lowerLetter"/>
      <w:lvlText w:val="%5."/>
      <w:lvlJc w:val="left"/>
      <w:pPr>
        <w:ind w:left="3732" w:firstLine="0"/>
      </w:pPr>
    </w:lvl>
    <w:lvl w:ilvl="5" w:tplc="B580A52A">
      <w:start w:val="1"/>
      <w:numFmt w:val="lowerRoman"/>
      <w:lvlText w:val="%6."/>
      <w:lvlJc w:val="left"/>
      <w:pPr>
        <w:ind w:left="4632" w:firstLine="0"/>
      </w:pPr>
    </w:lvl>
    <w:lvl w:ilvl="6" w:tplc="DA268B2C">
      <w:start w:val="1"/>
      <w:numFmt w:val="decimal"/>
      <w:lvlText w:val="%7."/>
      <w:lvlJc w:val="left"/>
      <w:pPr>
        <w:ind w:left="5172" w:firstLine="0"/>
      </w:pPr>
    </w:lvl>
    <w:lvl w:ilvl="7" w:tplc="A0DCADCC">
      <w:start w:val="1"/>
      <w:numFmt w:val="lowerLetter"/>
      <w:lvlText w:val="%8."/>
      <w:lvlJc w:val="left"/>
      <w:pPr>
        <w:ind w:left="5892" w:firstLine="0"/>
      </w:pPr>
    </w:lvl>
    <w:lvl w:ilvl="8" w:tplc="F6666AB0">
      <w:start w:val="1"/>
      <w:numFmt w:val="lowerRoman"/>
      <w:lvlText w:val="%9."/>
      <w:lvlJc w:val="left"/>
      <w:pPr>
        <w:ind w:left="6792" w:firstLine="0"/>
      </w:pPr>
    </w:lvl>
  </w:abstractNum>
  <w:abstractNum w:abstractNumId="10" w15:restartNumberingAfterBreak="0">
    <w:nsid w:val="39CB6530"/>
    <w:multiLevelType w:val="hybridMultilevel"/>
    <w:tmpl w:val="A120C31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C496CD7"/>
    <w:multiLevelType w:val="hybridMultilevel"/>
    <w:tmpl w:val="02748A3A"/>
    <w:lvl w:ilvl="0" w:tplc="DBE6A87A">
      <w:start w:val="1"/>
      <w:numFmt w:val="decimal"/>
      <w:lvlText w:val="%1."/>
      <w:lvlJc w:val="left"/>
      <w:pPr>
        <w:ind w:left="504" w:hanging="360"/>
      </w:pPr>
      <w:rPr>
        <w:rFonts w:hint="default"/>
        <w:color w:val="auto"/>
      </w:rPr>
    </w:lvl>
    <w:lvl w:ilvl="1" w:tplc="04190019" w:tentative="1">
      <w:start w:val="1"/>
      <w:numFmt w:val="lowerLetter"/>
      <w:lvlText w:val="%2."/>
      <w:lvlJc w:val="left"/>
      <w:pPr>
        <w:ind w:left="1692" w:hanging="360"/>
      </w:pPr>
    </w:lvl>
    <w:lvl w:ilvl="2" w:tplc="0419001B" w:tentative="1">
      <w:start w:val="1"/>
      <w:numFmt w:val="lowerRoman"/>
      <w:lvlText w:val="%3."/>
      <w:lvlJc w:val="right"/>
      <w:pPr>
        <w:ind w:left="2412" w:hanging="180"/>
      </w:pPr>
    </w:lvl>
    <w:lvl w:ilvl="3" w:tplc="0419000F" w:tentative="1">
      <w:start w:val="1"/>
      <w:numFmt w:val="decimal"/>
      <w:lvlText w:val="%4."/>
      <w:lvlJc w:val="left"/>
      <w:pPr>
        <w:ind w:left="3132" w:hanging="360"/>
      </w:pPr>
    </w:lvl>
    <w:lvl w:ilvl="4" w:tplc="04190019" w:tentative="1">
      <w:start w:val="1"/>
      <w:numFmt w:val="lowerLetter"/>
      <w:lvlText w:val="%5."/>
      <w:lvlJc w:val="left"/>
      <w:pPr>
        <w:ind w:left="3852" w:hanging="360"/>
      </w:pPr>
    </w:lvl>
    <w:lvl w:ilvl="5" w:tplc="0419001B" w:tentative="1">
      <w:start w:val="1"/>
      <w:numFmt w:val="lowerRoman"/>
      <w:lvlText w:val="%6."/>
      <w:lvlJc w:val="right"/>
      <w:pPr>
        <w:ind w:left="4572" w:hanging="180"/>
      </w:pPr>
    </w:lvl>
    <w:lvl w:ilvl="6" w:tplc="0419000F" w:tentative="1">
      <w:start w:val="1"/>
      <w:numFmt w:val="decimal"/>
      <w:lvlText w:val="%7."/>
      <w:lvlJc w:val="left"/>
      <w:pPr>
        <w:ind w:left="5292" w:hanging="360"/>
      </w:pPr>
    </w:lvl>
    <w:lvl w:ilvl="7" w:tplc="04190019" w:tentative="1">
      <w:start w:val="1"/>
      <w:numFmt w:val="lowerLetter"/>
      <w:lvlText w:val="%8."/>
      <w:lvlJc w:val="left"/>
      <w:pPr>
        <w:ind w:left="6012" w:hanging="360"/>
      </w:pPr>
    </w:lvl>
    <w:lvl w:ilvl="8" w:tplc="0419001B" w:tentative="1">
      <w:start w:val="1"/>
      <w:numFmt w:val="lowerRoman"/>
      <w:lvlText w:val="%9."/>
      <w:lvlJc w:val="right"/>
      <w:pPr>
        <w:ind w:left="6732" w:hanging="180"/>
      </w:pPr>
    </w:lvl>
  </w:abstractNum>
  <w:abstractNum w:abstractNumId="12" w15:restartNumberingAfterBreak="0">
    <w:nsid w:val="4255759F"/>
    <w:multiLevelType w:val="hybridMultilevel"/>
    <w:tmpl w:val="5BBE0AA6"/>
    <w:lvl w:ilvl="0" w:tplc="513864D0">
      <w:start w:val="1"/>
      <w:numFmt w:val="decimal"/>
      <w:lvlText w:val="%1."/>
      <w:lvlJc w:val="left"/>
      <w:pPr>
        <w:tabs>
          <w:tab w:val="num" w:pos="996"/>
        </w:tabs>
        <w:ind w:left="996" w:hanging="360"/>
      </w:pPr>
      <w:rPr>
        <w:rFonts w:hint="default"/>
      </w:rPr>
    </w:lvl>
    <w:lvl w:ilvl="1" w:tplc="D85E4798" w:tentative="1">
      <w:start w:val="1"/>
      <w:numFmt w:val="lowerLetter"/>
      <w:lvlText w:val="%2."/>
      <w:lvlJc w:val="left"/>
      <w:pPr>
        <w:tabs>
          <w:tab w:val="num" w:pos="1716"/>
        </w:tabs>
        <w:ind w:left="1716" w:hanging="360"/>
      </w:pPr>
    </w:lvl>
    <w:lvl w:ilvl="2" w:tplc="FB1A9A22">
      <w:start w:val="1"/>
      <w:numFmt w:val="lowerRoman"/>
      <w:pStyle w:val="30"/>
      <w:lvlText w:val="%3."/>
      <w:lvlJc w:val="right"/>
      <w:pPr>
        <w:tabs>
          <w:tab w:val="num" w:pos="2436"/>
        </w:tabs>
        <w:ind w:left="2436" w:hanging="180"/>
      </w:pPr>
    </w:lvl>
    <w:lvl w:ilvl="3" w:tplc="A83EBD80" w:tentative="1">
      <w:start w:val="1"/>
      <w:numFmt w:val="decimal"/>
      <w:lvlText w:val="%4."/>
      <w:lvlJc w:val="left"/>
      <w:pPr>
        <w:tabs>
          <w:tab w:val="num" w:pos="3156"/>
        </w:tabs>
        <w:ind w:left="3156" w:hanging="360"/>
      </w:pPr>
    </w:lvl>
    <w:lvl w:ilvl="4" w:tplc="86782B12" w:tentative="1">
      <w:start w:val="1"/>
      <w:numFmt w:val="lowerLetter"/>
      <w:lvlText w:val="%5."/>
      <w:lvlJc w:val="left"/>
      <w:pPr>
        <w:tabs>
          <w:tab w:val="num" w:pos="3876"/>
        </w:tabs>
        <w:ind w:left="3876" w:hanging="360"/>
      </w:pPr>
    </w:lvl>
    <w:lvl w:ilvl="5" w:tplc="C486DC04" w:tentative="1">
      <w:start w:val="1"/>
      <w:numFmt w:val="lowerRoman"/>
      <w:lvlText w:val="%6."/>
      <w:lvlJc w:val="right"/>
      <w:pPr>
        <w:tabs>
          <w:tab w:val="num" w:pos="4596"/>
        </w:tabs>
        <w:ind w:left="4596" w:hanging="180"/>
      </w:pPr>
    </w:lvl>
    <w:lvl w:ilvl="6" w:tplc="21E47D32" w:tentative="1">
      <w:start w:val="1"/>
      <w:numFmt w:val="decimal"/>
      <w:lvlText w:val="%7."/>
      <w:lvlJc w:val="left"/>
      <w:pPr>
        <w:tabs>
          <w:tab w:val="num" w:pos="5316"/>
        </w:tabs>
        <w:ind w:left="5316" w:hanging="360"/>
      </w:pPr>
    </w:lvl>
    <w:lvl w:ilvl="7" w:tplc="849CB92A" w:tentative="1">
      <w:start w:val="1"/>
      <w:numFmt w:val="lowerLetter"/>
      <w:lvlText w:val="%8."/>
      <w:lvlJc w:val="left"/>
      <w:pPr>
        <w:tabs>
          <w:tab w:val="num" w:pos="6036"/>
        </w:tabs>
        <w:ind w:left="6036" w:hanging="360"/>
      </w:pPr>
    </w:lvl>
    <w:lvl w:ilvl="8" w:tplc="27C2A1BC" w:tentative="1">
      <w:start w:val="1"/>
      <w:numFmt w:val="lowerRoman"/>
      <w:lvlText w:val="%9."/>
      <w:lvlJc w:val="right"/>
      <w:pPr>
        <w:tabs>
          <w:tab w:val="num" w:pos="6756"/>
        </w:tabs>
        <w:ind w:left="6756" w:hanging="180"/>
      </w:pPr>
    </w:lvl>
  </w:abstractNum>
  <w:abstractNum w:abstractNumId="13" w15:restartNumberingAfterBreak="0">
    <w:nsid w:val="4B176614"/>
    <w:multiLevelType w:val="hybridMultilevel"/>
    <w:tmpl w:val="B7A48274"/>
    <w:lvl w:ilvl="0" w:tplc="20C44A8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D75446C"/>
    <w:multiLevelType w:val="multilevel"/>
    <w:tmpl w:val="F56A783E"/>
    <w:lvl w:ilvl="0">
      <w:start w:val="1"/>
      <w:numFmt w:val="decimal"/>
      <w:pStyle w:val="10"/>
      <w:lvlText w:val="%1."/>
      <w:lvlJc w:val="left"/>
      <w:pPr>
        <w:ind w:left="360" w:hanging="360"/>
      </w:pPr>
      <w:rPr>
        <w:rFonts w:hint="default"/>
      </w:rPr>
    </w:lvl>
    <w:lvl w:ilvl="1">
      <w:start w:val="1"/>
      <w:numFmt w:val="decimal"/>
      <w:suff w:val="nothing"/>
      <w:lvlText w:val="%1.%2."/>
      <w:lvlJc w:val="left"/>
      <w:pPr>
        <w:ind w:left="574" w:hanging="432"/>
      </w:pPr>
      <w:rPr>
        <w:rFonts w:hint="default"/>
        <w:lang w:val="en-US"/>
      </w:rPr>
    </w:lvl>
    <w:lvl w:ilvl="2">
      <w:start w:val="1"/>
      <w:numFmt w:val="decimal"/>
      <w:lvlText w:val="%1.%2.%3."/>
      <w:lvlJc w:val="left"/>
      <w:pPr>
        <w:ind w:left="1224" w:hanging="504"/>
      </w:pPr>
      <w:rPr>
        <w:rFonts w:hint="default"/>
      </w:rPr>
    </w:lvl>
    <w:lvl w:ilvl="3">
      <w:start w:val="1"/>
      <w:numFmt w:val="decimal"/>
      <w:suff w:val="nothing"/>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E722826"/>
    <w:multiLevelType w:val="hybridMultilevel"/>
    <w:tmpl w:val="335A6372"/>
    <w:lvl w:ilvl="0" w:tplc="0B9E277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F2E6D57"/>
    <w:multiLevelType w:val="hybridMultilevel"/>
    <w:tmpl w:val="E7DA5DB4"/>
    <w:lvl w:ilvl="0" w:tplc="0419000B">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0F34AC3"/>
    <w:multiLevelType w:val="multilevel"/>
    <w:tmpl w:val="F3C68C78"/>
    <w:lvl w:ilvl="0">
      <w:start w:val="1"/>
      <w:numFmt w:val="decimal"/>
      <w:lvlText w:val="%1."/>
      <w:lvlJc w:val="left"/>
      <w:pPr>
        <w:ind w:left="284" w:firstLine="76"/>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7EC36E4"/>
    <w:multiLevelType w:val="hybridMultilevel"/>
    <w:tmpl w:val="CE169B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D1D689C"/>
    <w:multiLevelType w:val="hybridMultilevel"/>
    <w:tmpl w:val="C34E3AD4"/>
    <w:lvl w:ilvl="0" w:tplc="534AC540">
      <w:start w:val="1"/>
      <w:numFmt w:val="decimal"/>
      <w:lvlText w:val="%1)"/>
      <w:lvlJc w:val="left"/>
      <w:pPr>
        <w:ind w:left="720" w:hanging="360"/>
      </w:pPr>
      <w:rPr>
        <w:rFonts w:ascii="Times New Roman" w:eastAsia="Times New Roman" w:hAnsi="Times New Roman"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5D438CE"/>
    <w:multiLevelType w:val="hybridMultilevel"/>
    <w:tmpl w:val="35ECF4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8C358F0"/>
    <w:multiLevelType w:val="hybridMultilevel"/>
    <w:tmpl w:val="40124DC4"/>
    <w:lvl w:ilvl="0" w:tplc="6DA28290">
      <w:start w:val="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789C3E45"/>
    <w:multiLevelType w:val="hybridMultilevel"/>
    <w:tmpl w:val="0896AA9A"/>
    <w:name w:val="Нумерованный список 9"/>
    <w:lvl w:ilvl="0" w:tplc="39ACDC76">
      <w:start w:val="1"/>
      <w:numFmt w:val="decimal"/>
      <w:lvlText w:val="%1."/>
      <w:lvlJc w:val="left"/>
      <w:pPr>
        <w:ind w:left="360" w:firstLine="0"/>
      </w:pPr>
      <w:rPr>
        <w:b/>
      </w:rPr>
    </w:lvl>
    <w:lvl w:ilvl="1" w:tplc="5D4C8E58">
      <w:start w:val="1"/>
      <w:numFmt w:val="lowerLetter"/>
      <w:lvlText w:val="%2."/>
      <w:lvlJc w:val="left"/>
      <w:pPr>
        <w:ind w:left="1080" w:firstLine="0"/>
      </w:pPr>
    </w:lvl>
    <w:lvl w:ilvl="2" w:tplc="39BAF43E">
      <w:start w:val="1"/>
      <w:numFmt w:val="lowerRoman"/>
      <w:lvlText w:val="%3."/>
      <w:lvlJc w:val="left"/>
      <w:pPr>
        <w:ind w:left="1980" w:firstLine="0"/>
      </w:pPr>
    </w:lvl>
    <w:lvl w:ilvl="3" w:tplc="AAB0BDC0">
      <w:start w:val="1"/>
      <w:numFmt w:val="decimal"/>
      <w:lvlText w:val="%4."/>
      <w:lvlJc w:val="left"/>
      <w:pPr>
        <w:ind w:left="2520" w:firstLine="0"/>
      </w:pPr>
    </w:lvl>
    <w:lvl w:ilvl="4" w:tplc="2124C4F8">
      <w:start w:val="1"/>
      <w:numFmt w:val="lowerLetter"/>
      <w:lvlText w:val="%5."/>
      <w:lvlJc w:val="left"/>
      <w:pPr>
        <w:ind w:left="3240" w:firstLine="0"/>
      </w:pPr>
    </w:lvl>
    <w:lvl w:ilvl="5" w:tplc="D6FE62A8">
      <w:start w:val="1"/>
      <w:numFmt w:val="lowerRoman"/>
      <w:lvlText w:val="%6."/>
      <w:lvlJc w:val="left"/>
      <w:pPr>
        <w:ind w:left="4140" w:firstLine="0"/>
      </w:pPr>
    </w:lvl>
    <w:lvl w:ilvl="6" w:tplc="520E3734">
      <w:start w:val="1"/>
      <w:numFmt w:val="decimal"/>
      <w:lvlText w:val="%7."/>
      <w:lvlJc w:val="left"/>
      <w:pPr>
        <w:ind w:left="4680" w:firstLine="0"/>
      </w:pPr>
    </w:lvl>
    <w:lvl w:ilvl="7" w:tplc="3E9EB388">
      <w:start w:val="1"/>
      <w:numFmt w:val="lowerLetter"/>
      <w:lvlText w:val="%8."/>
      <w:lvlJc w:val="left"/>
      <w:pPr>
        <w:ind w:left="5400" w:firstLine="0"/>
      </w:pPr>
    </w:lvl>
    <w:lvl w:ilvl="8" w:tplc="E444A534">
      <w:start w:val="1"/>
      <w:numFmt w:val="lowerRoman"/>
      <w:lvlText w:val="%9."/>
      <w:lvlJc w:val="left"/>
      <w:pPr>
        <w:ind w:left="6300" w:firstLine="0"/>
      </w:pPr>
    </w:lvl>
  </w:abstractNum>
  <w:abstractNum w:abstractNumId="23" w15:restartNumberingAfterBreak="0">
    <w:nsid w:val="795E5088"/>
    <w:multiLevelType w:val="hybridMultilevel"/>
    <w:tmpl w:val="FED6EDBA"/>
    <w:lvl w:ilvl="0" w:tplc="28EE9D2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4"/>
  </w:num>
  <w:num w:numId="3">
    <w:abstractNumId w:val="17"/>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6"/>
  </w:num>
  <w:num w:numId="9">
    <w:abstractNumId w:val="23"/>
  </w:num>
  <w:num w:numId="10">
    <w:abstractNumId w:val="20"/>
  </w:num>
  <w:num w:numId="11">
    <w:abstractNumId w:val="21"/>
  </w:num>
  <w:num w:numId="12">
    <w:abstractNumId w:val="19"/>
  </w:num>
  <w:num w:numId="13">
    <w:abstractNumId w:val="10"/>
  </w:num>
  <w:num w:numId="14">
    <w:abstractNumId w:val="16"/>
  </w:num>
  <w:num w:numId="15">
    <w:abstractNumId w:val="13"/>
  </w:num>
  <w:num w:numId="16">
    <w:abstractNumId w:val="12"/>
  </w:num>
  <w:num w:numId="17">
    <w:abstractNumId w:val="15"/>
  </w:num>
  <w:num w:numId="18">
    <w:abstractNumId w:val="5"/>
  </w:num>
  <w:num w:numId="19">
    <w:abstractNumId w:val="0"/>
  </w:num>
  <w:num w:numId="20">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479"/>
    <w:rsid w:val="0000794A"/>
    <w:rsid w:val="00012108"/>
    <w:rsid w:val="00021251"/>
    <w:rsid w:val="000270E6"/>
    <w:rsid w:val="000313EA"/>
    <w:rsid w:val="000365BD"/>
    <w:rsid w:val="000471F5"/>
    <w:rsid w:val="00057181"/>
    <w:rsid w:val="00065298"/>
    <w:rsid w:val="00065795"/>
    <w:rsid w:val="00071AB4"/>
    <w:rsid w:val="0007305A"/>
    <w:rsid w:val="00082EE8"/>
    <w:rsid w:val="000877CD"/>
    <w:rsid w:val="00097BF5"/>
    <w:rsid w:val="000B4DAD"/>
    <w:rsid w:val="000C2070"/>
    <w:rsid w:val="000C21EB"/>
    <w:rsid w:val="000C5EA9"/>
    <w:rsid w:val="000D71EA"/>
    <w:rsid w:val="000E4513"/>
    <w:rsid w:val="00100331"/>
    <w:rsid w:val="00100DCB"/>
    <w:rsid w:val="001048FB"/>
    <w:rsid w:val="00111CBD"/>
    <w:rsid w:val="001120FC"/>
    <w:rsid w:val="001122F1"/>
    <w:rsid w:val="001130DD"/>
    <w:rsid w:val="0011548A"/>
    <w:rsid w:val="001205CD"/>
    <w:rsid w:val="00152B26"/>
    <w:rsid w:val="00172B50"/>
    <w:rsid w:val="0018771A"/>
    <w:rsid w:val="00190149"/>
    <w:rsid w:val="00191092"/>
    <w:rsid w:val="0019192D"/>
    <w:rsid w:val="00191ACE"/>
    <w:rsid w:val="00195CD7"/>
    <w:rsid w:val="001B3021"/>
    <w:rsid w:val="001B5756"/>
    <w:rsid w:val="001C18B8"/>
    <w:rsid w:val="001C696B"/>
    <w:rsid w:val="001D10D0"/>
    <w:rsid w:val="001D1226"/>
    <w:rsid w:val="001D1B0A"/>
    <w:rsid w:val="001D6D57"/>
    <w:rsid w:val="00211005"/>
    <w:rsid w:val="002162E9"/>
    <w:rsid w:val="002175F8"/>
    <w:rsid w:val="00222CA5"/>
    <w:rsid w:val="00227C98"/>
    <w:rsid w:val="00234A7F"/>
    <w:rsid w:val="0025031C"/>
    <w:rsid w:val="0025236E"/>
    <w:rsid w:val="0025354D"/>
    <w:rsid w:val="00253DDF"/>
    <w:rsid w:val="00256310"/>
    <w:rsid w:val="00257D63"/>
    <w:rsid w:val="00265757"/>
    <w:rsid w:val="00265E44"/>
    <w:rsid w:val="00274126"/>
    <w:rsid w:val="002763CF"/>
    <w:rsid w:val="002864E7"/>
    <w:rsid w:val="00286C4B"/>
    <w:rsid w:val="0029209E"/>
    <w:rsid w:val="00292A8B"/>
    <w:rsid w:val="00293AE2"/>
    <w:rsid w:val="002965AF"/>
    <w:rsid w:val="002A2EC9"/>
    <w:rsid w:val="002B3167"/>
    <w:rsid w:val="002C32E6"/>
    <w:rsid w:val="002C4155"/>
    <w:rsid w:val="002C427B"/>
    <w:rsid w:val="002D3E44"/>
    <w:rsid w:val="002D5E44"/>
    <w:rsid w:val="002E18D6"/>
    <w:rsid w:val="002E3435"/>
    <w:rsid w:val="002E5AD2"/>
    <w:rsid w:val="002F103E"/>
    <w:rsid w:val="002F32A1"/>
    <w:rsid w:val="002F3E46"/>
    <w:rsid w:val="002F4DD5"/>
    <w:rsid w:val="002F68B1"/>
    <w:rsid w:val="002F7C61"/>
    <w:rsid w:val="00306EBA"/>
    <w:rsid w:val="003144A2"/>
    <w:rsid w:val="00315E53"/>
    <w:rsid w:val="0031642C"/>
    <w:rsid w:val="00317A3B"/>
    <w:rsid w:val="003272D4"/>
    <w:rsid w:val="003314F2"/>
    <w:rsid w:val="003341AD"/>
    <w:rsid w:val="00341829"/>
    <w:rsid w:val="00343911"/>
    <w:rsid w:val="003453EF"/>
    <w:rsid w:val="00345889"/>
    <w:rsid w:val="00346000"/>
    <w:rsid w:val="0036223F"/>
    <w:rsid w:val="00362977"/>
    <w:rsid w:val="003716B8"/>
    <w:rsid w:val="00376243"/>
    <w:rsid w:val="00376961"/>
    <w:rsid w:val="00393180"/>
    <w:rsid w:val="003A1C8A"/>
    <w:rsid w:val="003A461F"/>
    <w:rsid w:val="003A7AE1"/>
    <w:rsid w:val="003B5035"/>
    <w:rsid w:val="003B5F38"/>
    <w:rsid w:val="003B7C2B"/>
    <w:rsid w:val="003D60B2"/>
    <w:rsid w:val="003E1FDD"/>
    <w:rsid w:val="003E44A5"/>
    <w:rsid w:val="003E64DC"/>
    <w:rsid w:val="003E6BD0"/>
    <w:rsid w:val="003F3EBE"/>
    <w:rsid w:val="003F41E6"/>
    <w:rsid w:val="003F49B6"/>
    <w:rsid w:val="003F54EC"/>
    <w:rsid w:val="00406437"/>
    <w:rsid w:val="00406826"/>
    <w:rsid w:val="004270AA"/>
    <w:rsid w:val="00432288"/>
    <w:rsid w:val="00432F97"/>
    <w:rsid w:val="00432FDF"/>
    <w:rsid w:val="00470F71"/>
    <w:rsid w:val="0048020B"/>
    <w:rsid w:val="00481B4F"/>
    <w:rsid w:val="004823E6"/>
    <w:rsid w:val="00482D23"/>
    <w:rsid w:val="00484E75"/>
    <w:rsid w:val="004A1B30"/>
    <w:rsid w:val="004B6CC2"/>
    <w:rsid w:val="004C3C94"/>
    <w:rsid w:val="004C631A"/>
    <w:rsid w:val="004D70EF"/>
    <w:rsid w:val="004E2F10"/>
    <w:rsid w:val="004E38F5"/>
    <w:rsid w:val="004E59C2"/>
    <w:rsid w:val="004E7A60"/>
    <w:rsid w:val="004F6625"/>
    <w:rsid w:val="00505F41"/>
    <w:rsid w:val="005136F5"/>
    <w:rsid w:val="0051424B"/>
    <w:rsid w:val="0052095C"/>
    <w:rsid w:val="00531C18"/>
    <w:rsid w:val="005345AD"/>
    <w:rsid w:val="00537FB3"/>
    <w:rsid w:val="0055245A"/>
    <w:rsid w:val="00563820"/>
    <w:rsid w:val="00566B7D"/>
    <w:rsid w:val="00584F4C"/>
    <w:rsid w:val="00585065"/>
    <w:rsid w:val="00592483"/>
    <w:rsid w:val="005938F7"/>
    <w:rsid w:val="0059779C"/>
    <w:rsid w:val="005A3E0B"/>
    <w:rsid w:val="005B193A"/>
    <w:rsid w:val="005B3835"/>
    <w:rsid w:val="005C1E72"/>
    <w:rsid w:val="005C3B77"/>
    <w:rsid w:val="005E2A70"/>
    <w:rsid w:val="005E458C"/>
    <w:rsid w:val="005F3552"/>
    <w:rsid w:val="005F4D78"/>
    <w:rsid w:val="006000B5"/>
    <w:rsid w:val="00600D0C"/>
    <w:rsid w:val="00617CC0"/>
    <w:rsid w:val="00637699"/>
    <w:rsid w:val="00637E1F"/>
    <w:rsid w:val="00640BD2"/>
    <w:rsid w:val="0066369E"/>
    <w:rsid w:val="00664C0F"/>
    <w:rsid w:val="00670598"/>
    <w:rsid w:val="006720DB"/>
    <w:rsid w:val="0067446E"/>
    <w:rsid w:val="00677F83"/>
    <w:rsid w:val="00680A34"/>
    <w:rsid w:val="00685B13"/>
    <w:rsid w:val="00685B7F"/>
    <w:rsid w:val="006903AB"/>
    <w:rsid w:val="00692D80"/>
    <w:rsid w:val="00694A2D"/>
    <w:rsid w:val="006A1AB5"/>
    <w:rsid w:val="006A1FDB"/>
    <w:rsid w:val="006B0D2D"/>
    <w:rsid w:val="006B0E6D"/>
    <w:rsid w:val="006B3811"/>
    <w:rsid w:val="006B682C"/>
    <w:rsid w:val="006C4FD9"/>
    <w:rsid w:val="006D0C6D"/>
    <w:rsid w:val="006D41D0"/>
    <w:rsid w:val="006E05C0"/>
    <w:rsid w:val="006E4D09"/>
    <w:rsid w:val="006E6426"/>
    <w:rsid w:val="006F2889"/>
    <w:rsid w:val="006F6520"/>
    <w:rsid w:val="00704164"/>
    <w:rsid w:val="0070723A"/>
    <w:rsid w:val="00715E5B"/>
    <w:rsid w:val="00723122"/>
    <w:rsid w:val="00723C2C"/>
    <w:rsid w:val="007268FA"/>
    <w:rsid w:val="00727529"/>
    <w:rsid w:val="00727703"/>
    <w:rsid w:val="00730982"/>
    <w:rsid w:val="007375FF"/>
    <w:rsid w:val="00752E4D"/>
    <w:rsid w:val="0076767A"/>
    <w:rsid w:val="00770FC0"/>
    <w:rsid w:val="0077593D"/>
    <w:rsid w:val="00775BEC"/>
    <w:rsid w:val="00781121"/>
    <w:rsid w:val="00781C11"/>
    <w:rsid w:val="00785E2C"/>
    <w:rsid w:val="007913EB"/>
    <w:rsid w:val="007A4FC8"/>
    <w:rsid w:val="007C2E25"/>
    <w:rsid w:val="007C375D"/>
    <w:rsid w:val="007C4D31"/>
    <w:rsid w:val="007D41C3"/>
    <w:rsid w:val="007E083C"/>
    <w:rsid w:val="007E41A7"/>
    <w:rsid w:val="007E6FDB"/>
    <w:rsid w:val="007F6A3A"/>
    <w:rsid w:val="00805605"/>
    <w:rsid w:val="008131C2"/>
    <w:rsid w:val="00817A5F"/>
    <w:rsid w:val="0082458E"/>
    <w:rsid w:val="00830479"/>
    <w:rsid w:val="00841D67"/>
    <w:rsid w:val="00844398"/>
    <w:rsid w:val="00850B38"/>
    <w:rsid w:val="008528B0"/>
    <w:rsid w:val="0085316E"/>
    <w:rsid w:val="00855732"/>
    <w:rsid w:val="0085743A"/>
    <w:rsid w:val="008657DA"/>
    <w:rsid w:val="008758B1"/>
    <w:rsid w:val="0088581B"/>
    <w:rsid w:val="00890B27"/>
    <w:rsid w:val="00893244"/>
    <w:rsid w:val="00893AAD"/>
    <w:rsid w:val="008A2157"/>
    <w:rsid w:val="008A278D"/>
    <w:rsid w:val="008A6A48"/>
    <w:rsid w:val="008A7D60"/>
    <w:rsid w:val="008B2711"/>
    <w:rsid w:val="008B7681"/>
    <w:rsid w:val="008C59DE"/>
    <w:rsid w:val="008D128A"/>
    <w:rsid w:val="008E0379"/>
    <w:rsid w:val="008E34A7"/>
    <w:rsid w:val="008E6EB5"/>
    <w:rsid w:val="009003ED"/>
    <w:rsid w:val="00901F85"/>
    <w:rsid w:val="00911AE6"/>
    <w:rsid w:val="00916BBB"/>
    <w:rsid w:val="0092188C"/>
    <w:rsid w:val="00922393"/>
    <w:rsid w:val="009253E6"/>
    <w:rsid w:val="00926A59"/>
    <w:rsid w:val="00927C9F"/>
    <w:rsid w:val="00932365"/>
    <w:rsid w:val="00933CAE"/>
    <w:rsid w:val="00942F23"/>
    <w:rsid w:val="0094399D"/>
    <w:rsid w:val="00953096"/>
    <w:rsid w:val="009632F0"/>
    <w:rsid w:val="00967FDC"/>
    <w:rsid w:val="009728B4"/>
    <w:rsid w:val="00972E88"/>
    <w:rsid w:val="00974181"/>
    <w:rsid w:val="0097520A"/>
    <w:rsid w:val="00987A0A"/>
    <w:rsid w:val="0099458E"/>
    <w:rsid w:val="00994673"/>
    <w:rsid w:val="009A6F00"/>
    <w:rsid w:val="009A7B17"/>
    <w:rsid w:val="009B05C4"/>
    <w:rsid w:val="009B26BA"/>
    <w:rsid w:val="009B30A2"/>
    <w:rsid w:val="009C12A7"/>
    <w:rsid w:val="009C36C8"/>
    <w:rsid w:val="009D0886"/>
    <w:rsid w:val="009D2B8B"/>
    <w:rsid w:val="009E0C1E"/>
    <w:rsid w:val="009E28EA"/>
    <w:rsid w:val="009E47E4"/>
    <w:rsid w:val="009E5364"/>
    <w:rsid w:val="009F2FD3"/>
    <w:rsid w:val="009F30C9"/>
    <w:rsid w:val="00A116EF"/>
    <w:rsid w:val="00A117D0"/>
    <w:rsid w:val="00A12471"/>
    <w:rsid w:val="00A168E5"/>
    <w:rsid w:val="00A16D80"/>
    <w:rsid w:val="00A2344A"/>
    <w:rsid w:val="00A27623"/>
    <w:rsid w:val="00A301F0"/>
    <w:rsid w:val="00A31E9F"/>
    <w:rsid w:val="00A36867"/>
    <w:rsid w:val="00A452A9"/>
    <w:rsid w:val="00A51C12"/>
    <w:rsid w:val="00A536BE"/>
    <w:rsid w:val="00A536F5"/>
    <w:rsid w:val="00A53A84"/>
    <w:rsid w:val="00A554A9"/>
    <w:rsid w:val="00A60473"/>
    <w:rsid w:val="00A60FF3"/>
    <w:rsid w:val="00A6242A"/>
    <w:rsid w:val="00A62C99"/>
    <w:rsid w:val="00A64A67"/>
    <w:rsid w:val="00A7069C"/>
    <w:rsid w:val="00A72E3C"/>
    <w:rsid w:val="00A72FB9"/>
    <w:rsid w:val="00A73798"/>
    <w:rsid w:val="00A750B4"/>
    <w:rsid w:val="00A75F5E"/>
    <w:rsid w:val="00A83983"/>
    <w:rsid w:val="00A85F52"/>
    <w:rsid w:val="00A94702"/>
    <w:rsid w:val="00A9534C"/>
    <w:rsid w:val="00AA5C4F"/>
    <w:rsid w:val="00AC5523"/>
    <w:rsid w:val="00AE0B30"/>
    <w:rsid w:val="00AE6C88"/>
    <w:rsid w:val="00AF0D49"/>
    <w:rsid w:val="00B016BF"/>
    <w:rsid w:val="00B049B2"/>
    <w:rsid w:val="00B06C44"/>
    <w:rsid w:val="00B07187"/>
    <w:rsid w:val="00B07861"/>
    <w:rsid w:val="00B13FC6"/>
    <w:rsid w:val="00B17E21"/>
    <w:rsid w:val="00B22760"/>
    <w:rsid w:val="00B25A5D"/>
    <w:rsid w:val="00B31EA7"/>
    <w:rsid w:val="00B33545"/>
    <w:rsid w:val="00B438F3"/>
    <w:rsid w:val="00B463F5"/>
    <w:rsid w:val="00B622D6"/>
    <w:rsid w:val="00B70AE3"/>
    <w:rsid w:val="00B84187"/>
    <w:rsid w:val="00B85902"/>
    <w:rsid w:val="00B87185"/>
    <w:rsid w:val="00B90B95"/>
    <w:rsid w:val="00B9247A"/>
    <w:rsid w:val="00BA6A1F"/>
    <w:rsid w:val="00BB7306"/>
    <w:rsid w:val="00BC23FC"/>
    <w:rsid w:val="00BC2A19"/>
    <w:rsid w:val="00BC4000"/>
    <w:rsid w:val="00BC5864"/>
    <w:rsid w:val="00BC63FF"/>
    <w:rsid w:val="00BD101C"/>
    <w:rsid w:val="00BD4022"/>
    <w:rsid w:val="00BD6AEA"/>
    <w:rsid w:val="00BE4DE7"/>
    <w:rsid w:val="00BE4F1A"/>
    <w:rsid w:val="00BE51C3"/>
    <w:rsid w:val="00BF10D8"/>
    <w:rsid w:val="00BF5836"/>
    <w:rsid w:val="00BF7ABC"/>
    <w:rsid w:val="00C01BDC"/>
    <w:rsid w:val="00C0740A"/>
    <w:rsid w:val="00C155C7"/>
    <w:rsid w:val="00C24173"/>
    <w:rsid w:val="00C25C5F"/>
    <w:rsid w:val="00C3173A"/>
    <w:rsid w:val="00C479E7"/>
    <w:rsid w:val="00C656F8"/>
    <w:rsid w:val="00C6612B"/>
    <w:rsid w:val="00C740B3"/>
    <w:rsid w:val="00C766D1"/>
    <w:rsid w:val="00C842B3"/>
    <w:rsid w:val="00C846C4"/>
    <w:rsid w:val="00CA00C8"/>
    <w:rsid w:val="00CA429E"/>
    <w:rsid w:val="00CA487B"/>
    <w:rsid w:val="00CA705A"/>
    <w:rsid w:val="00CB12C7"/>
    <w:rsid w:val="00CB47B3"/>
    <w:rsid w:val="00CB6E35"/>
    <w:rsid w:val="00CC20EE"/>
    <w:rsid w:val="00CD6EC7"/>
    <w:rsid w:val="00CE2944"/>
    <w:rsid w:val="00CE2AB1"/>
    <w:rsid w:val="00CE4B92"/>
    <w:rsid w:val="00CE7646"/>
    <w:rsid w:val="00CF571E"/>
    <w:rsid w:val="00CF7DE5"/>
    <w:rsid w:val="00D04845"/>
    <w:rsid w:val="00D123C4"/>
    <w:rsid w:val="00D16B97"/>
    <w:rsid w:val="00D16BAD"/>
    <w:rsid w:val="00D17EA0"/>
    <w:rsid w:val="00D25D14"/>
    <w:rsid w:val="00D34F76"/>
    <w:rsid w:val="00D3656F"/>
    <w:rsid w:val="00D405A2"/>
    <w:rsid w:val="00D42D5D"/>
    <w:rsid w:val="00D5178B"/>
    <w:rsid w:val="00D5337E"/>
    <w:rsid w:val="00D5434E"/>
    <w:rsid w:val="00D56C22"/>
    <w:rsid w:val="00D67601"/>
    <w:rsid w:val="00D73CD1"/>
    <w:rsid w:val="00D74314"/>
    <w:rsid w:val="00D8407C"/>
    <w:rsid w:val="00D8610C"/>
    <w:rsid w:val="00D92891"/>
    <w:rsid w:val="00D92B4F"/>
    <w:rsid w:val="00D960E1"/>
    <w:rsid w:val="00D97A17"/>
    <w:rsid w:val="00DA2329"/>
    <w:rsid w:val="00DA2D55"/>
    <w:rsid w:val="00DA5CC6"/>
    <w:rsid w:val="00DB1070"/>
    <w:rsid w:val="00DB30FD"/>
    <w:rsid w:val="00DB37B9"/>
    <w:rsid w:val="00DB4001"/>
    <w:rsid w:val="00DD067B"/>
    <w:rsid w:val="00DD12FF"/>
    <w:rsid w:val="00DD3028"/>
    <w:rsid w:val="00DD4FD7"/>
    <w:rsid w:val="00DE63F8"/>
    <w:rsid w:val="00DF3F92"/>
    <w:rsid w:val="00E00350"/>
    <w:rsid w:val="00E0490E"/>
    <w:rsid w:val="00E06214"/>
    <w:rsid w:val="00E155EB"/>
    <w:rsid w:val="00E234DD"/>
    <w:rsid w:val="00E30363"/>
    <w:rsid w:val="00E30E02"/>
    <w:rsid w:val="00E31969"/>
    <w:rsid w:val="00E33ECF"/>
    <w:rsid w:val="00E405CB"/>
    <w:rsid w:val="00E60D4A"/>
    <w:rsid w:val="00E6173F"/>
    <w:rsid w:val="00E676F9"/>
    <w:rsid w:val="00E84924"/>
    <w:rsid w:val="00E94235"/>
    <w:rsid w:val="00E9549B"/>
    <w:rsid w:val="00EA49E8"/>
    <w:rsid w:val="00EA62F3"/>
    <w:rsid w:val="00EA6794"/>
    <w:rsid w:val="00EB090E"/>
    <w:rsid w:val="00EB6647"/>
    <w:rsid w:val="00EC08D7"/>
    <w:rsid w:val="00EC271D"/>
    <w:rsid w:val="00ED5F6B"/>
    <w:rsid w:val="00EE6402"/>
    <w:rsid w:val="00EF3BD5"/>
    <w:rsid w:val="00F00A9F"/>
    <w:rsid w:val="00F0289D"/>
    <w:rsid w:val="00F05F0C"/>
    <w:rsid w:val="00F07760"/>
    <w:rsid w:val="00F07AD5"/>
    <w:rsid w:val="00F121FE"/>
    <w:rsid w:val="00F123ED"/>
    <w:rsid w:val="00F16A08"/>
    <w:rsid w:val="00F25030"/>
    <w:rsid w:val="00F25667"/>
    <w:rsid w:val="00F30778"/>
    <w:rsid w:val="00F31984"/>
    <w:rsid w:val="00F3406C"/>
    <w:rsid w:val="00F432FC"/>
    <w:rsid w:val="00F5764F"/>
    <w:rsid w:val="00F7296A"/>
    <w:rsid w:val="00F733AE"/>
    <w:rsid w:val="00F74A06"/>
    <w:rsid w:val="00F77BC1"/>
    <w:rsid w:val="00F80165"/>
    <w:rsid w:val="00F843DA"/>
    <w:rsid w:val="00F84BF3"/>
    <w:rsid w:val="00F9021D"/>
    <w:rsid w:val="00F91CB0"/>
    <w:rsid w:val="00F973B6"/>
    <w:rsid w:val="00FA149A"/>
    <w:rsid w:val="00FB172C"/>
    <w:rsid w:val="00FB1896"/>
    <w:rsid w:val="00FB3E0D"/>
    <w:rsid w:val="00FB645C"/>
    <w:rsid w:val="00FB702F"/>
    <w:rsid w:val="00FB7480"/>
    <w:rsid w:val="00FB7850"/>
    <w:rsid w:val="00FC1FC4"/>
    <w:rsid w:val="00FC67B5"/>
    <w:rsid w:val="00FC6F2D"/>
    <w:rsid w:val="00FE25B6"/>
    <w:rsid w:val="00FE2A17"/>
    <w:rsid w:val="00FE2A56"/>
    <w:rsid w:val="00FE3F3E"/>
    <w:rsid w:val="00FE4D44"/>
    <w:rsid w:val="00FF0BD1"/>
    <w:rsid w:val="00FF2550"/>
    <w:rsid w:val="00FF440C"/>
    <w:rsid w:val="00FF58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964CBD"/>
  <w15:docId w15:val="{D81515FC-0CD3-4FCA-B7DE-0A9BDA1F3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60E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1"/>
    <w:qFormat/>
    <w:rsid w:val="0067446E"/>
    <w:pPr>
      <w:keepNext/>
      <w:numPr>
        <w:numId w:val="1"/>
      </w:numPr>
      <w:suppressAutoHyphens/>
      <w:spacing w:before="240" w:after="60"/>
      <w:outlineLvl w:val="0"/>
    </w:pPr>
    <w:rPr>
      <w:rFonts w:ascii="Arial" w:hAnsi="Arial" w:cs="Arial"/>
      <w:b/>
      <w:bCs/>
      <w:kern w:val="1"/>
      <w:sz w:val="32"/>
      <w:szCs w:val="32"/>
      <w:lang w:eastAsia="ar-SA"/>
    </w:rPr>
  </w:style>
  <w:style w:type="paragraph" w:styleId="2">
    <w:name w:val="heading 2"/>
    <w:aliases w:val="H2"/>
    <w:basedOn w:val="a"/>
    <w:next w:val="a"/>
    <w:link w:val="20"/>
    <w:qFormat/>
    <w:rsid w:val="0067446E"/>
    <w:pPr>
      <w:keepNext/>
      <w:widowControl w:val="0"/>
      <w:numPr>
        <w:ilvl w:val="1"/>
        <w:numId w:val="1"/>
      </w:numPr>
      <w:suppressAutoHyphens/>
      <w:autoSpaceDE w:val="0"/>
      <w:jc w:val="center"/>
      <w:outlineLvl w:val="1"/>
    </w:pPr>
    <w:rPr>
      <w:b/>
      <w:bCs/>
      <w:lang w:eastAsia="ar-SA"/>
    </w:rPr>
  </w:style>
  <w:style w:type="paragraph" w:styleId="3">
    <w:name w:val="heading 3"/>
    <w:basedOn w:val="a"/>
    <w:next w:val="a"/>
    <w:link w:val="31"/>
    <w:qFormat/>
    <w:rsid w:val="0067446E"/>
    <w:pPr>
      <w:keepNext/>
      <w:numPr>
        <w:ilvl w:val="2"/>
        <w:numId w:val="1"/>
      </w:numPr>
      <w:suppressAutoHyphens/>
      <w:spacing w:before="240" w:after="60"/>
      <w:outlineLvl w:val="2"/>
    </w:pPr>
    <w:rPr>
      <w:rFonts w:ascii="Arial" w:hAnsi="Arial" w:cs="Arial"/>
      <w:b/>
      <w:bCs/>
      <w:sz w:val="26"/>
      <w:szCs w:val="26"/>
      <w:lang w:eastAsia="ar-SA"/>
    </w:rPr>
  </w:style>
  <w:style w:type="paragraph" w:styleId="4">
    <w:name w:val="heading 4"/>
    <w:basedOn w:val="a"/>
    <w:next w:val="a"/>
    <w:link w:val="40"/>
    <w:qFormat/>
    <w:rsid w:val="0067446E"/>
    <w:pPr>
      <w:keepNext/>
      <w:keepLines/>
      <w:numPr>
        <w:ilvl w:val="3"/>
        <w:numId w:val="1"/>
      </w:numPr>
      <w:suppressAutoHyphens/>
      <w:spacing w:before="200"/>
      <w:outlineLvl w:val="3"/>
    </w:pPr>
    <w:rPr>
      <w:rFonts w:ascii="Cambria" w:hAnsi="Cambria" w:cs="Cambria"/>
      <w:b/>
      <w:bCs/>
      <w:i/>
      <w:iCs/>
      <w:color w:val="4F81BD"/>
      <w:sz w:val="20"/>
      <w:szCs w:val="20"/>
      <w:lang w:eastAsia="ar-SA"/>
    </w:rPr>
  </w:style>
  <w:style w:type="paragraph" w:styleId="5">
    <w:name w:val="heading 5"/>
    <w:basedOn w:val="a"/>
    <w:next w:val="a"/>
    <w:link w:val="50"/>
    <w:qFormat/>
    <w:rsid w:val="00785E2C"/>
    <w:pPr>
      <w:overflowPunct w:val="0"/>
      <w:autoSpaceDE w:val="0"/>
      <w:spacing w:before="240" w:after="60" w:line="360" w:lineRule="auto"/>
      <w:ind w:left="1008" w:hanging="1008"/>
      <w:textAlignment w:val="baseline"/>
      <w:outlineLvl w:val="4"/>
    </w:pPr>
    <w:rPr>
      <w:b/>
      <w:bCs/>
      <w:i/>
      <w:iCs/>
      <w:sz w:val="26"/>
      <w:szCs w:val="26"/>
      <w:lang w:eastAsia="zh-CN"/>
    </w:rPr>
  </w:style>
  <w:style w:type="paragraph" w:styleId="6">
    <w:name w:val="heading 6"/>
    <w:basedOn w:val="a"/>
    <w:next w:val="a"/>
    <w:link w:val="60"/>
    <w:qFormat/>
    <w:rsid w:val="00785E2C"/>
    <w:pPr>
      <w:overflowPunct w:val="0"/>
      <w:autoSpaceDE w:val="0"/>
      <w:spacing w:before="240" w:after="60" w:line="360" w:lineRule="auto"/>
      <w:ind w:left="1152" w:hanging="1152"/>
      <w:textAlignment w:val="baseline"/>
      <w:outlineLvl w:val="5"/>
    </w:pPr>
    <w:rPr>
      <w:b/>
      <w:bCs/>
      <w:sz w:val="22"/>
      <w:szCs w:val="22"/>
      <w:lang w:eastAsia="zh-CN"/>
    </w:rPr>
  </w:style>
  <w:style w:type="paragraph" w:styleId="7">
    <w:name w:val="heading 7"/>
    <w:basedOn w:val="a"/>
    <w:next w:val="a"/>
    <w:link w:val="70"/>
    <w:qFormat/>
    <w:rsid w:val="00785E2C"/>
    <w:pPr>
      <w:keepNext/>
      <w:keepLines/>
      <w:spacing w:before="40" w:line="360" w:lineRule="auto"/>
      <w:ind w:left="1296" w:hanging="1296"/>
      <w:outlineLvl w:val="6"/>
    </w:pPr>
    <w:rPr>
      <w:rFonts w:ascii="Cambria" w:hAnsi="Cambria"/>
      <w:i/>
      <w:iCs/>
      <w:color w:val="243F60"/>
      <w:szCs w:val="20"/>
      <w:lang w:eastAsia="zh-CN"/>
    </w:rPr>
  </w:style>
  <w:style w:type="paragraph" w:styleId="8">
    <w:name w:val="heading 8"/>
    <w:basedOn w:val="a"/>
    <w:next w:val="a"/>
    <w:link w:val="80"/>
    <w:qFormat/>
    <w:rsid w:val="00785E2C"/>
    <w:pPr>
      <w:keepNext/>
      <w:keepLines/>
      <w:spacing w:before="40" w:line="360" w:lineRule="auto"/>
      <w:ind w:left="1440" w:hanging="1440"/>
      <w:outlineLvl w:val="7"/>
    </w:pPr>
    <w:rPr>
      <w:rFonts w:ascii="Cambria" w:hAnsi="Cambria"/>
      <w:color w:val="272727"/>
      <w:sz w:val="21"/>
      <w:szCs w:val="21"/>
      <w:lang w:eastAsia="zh-CN"/>
    </w:rPr>
  </w:style>
  <w:style w:type="paragraph" w:styleId="9">
    <w:name w:val="heading 9"/>
    <w:basedOn w:val="a"/>
    <w:next w:val="a"/>
    <w:link w:val="90"/>
    <w:qFormat/>
    <w:rsid w:val="0067446E"/>
    <w:pPr>
      <w:numPr>
        <w:ilvl w:val="8"/>
        <w:numId w:val="1"/>
      </w:numPr>
      <w:suppressAutoHyphens/>
      <w:spacing w:before="240" w:after="60"/>
      <w:outlineLvl w:val="8"/>
    </w:pPr>
    <w:rPr>
      <w:rFonts w:ascii="Arial" w:hAnsi="Arial" w:cs="Arial"/>
      <w:sz w:val="22"/>
      <w:szCs w:val="2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SL_Абзац списка,Абзац списка2,Bullet List,FooterText,numbered,List Paragraph,Подпись рисунка,Маркированный список_уровень1"/>
    <w:basedOn w:val="a"/>
    <w:link w:val="a4"/>
    <w:uiPriority w:val="34"/>
    <w:qFormat/>
    <w:rsid w:val="00D960E1"/>
    <w:pPr>
      <w:suppressAutoHyphens/>
      <w:autoSpaceDN w:val="0"/>
      <w:ind w:left="720" w:firstLine="709"/>
      <w:jc w:val="both"/>
    </w:pPr>
    <w:rPr>
      <w:rFonts w:eastAsia="Andale Sans UI" w:cs="Tahoma"/>
      <w:color w:val="00000A"/>
      <w:kern w:val="3"/>
      <w:sz w:val="28"/>
      <w:szCs w:val="22"/>
      <w:lang w:val="de-DE" w:eastAsia="en-US" w:bidi="fa-IR"/>
    </w:rPr>
  </w:style>
  <w:style w:type="paragraph" w:styleId="32">
    <w:name w:val="Body Text 3"/>
    <w:basedOn w:val="a"/>
    <w:link w:val="33"/>
    <w:rsid w:val="00D960E1"/>
    <w:pPr>
      <w:spacing w:after="120"/>
    </w:pPr>
    <w:rPr>
      <w:sz w:val="16"/>
      <w:szCs w:val="16"/>
    </w:rPr>
  </w:style>
  <w:style w:type="character" w:customStyle="1" w:styleId="33">
    <w:name w:val="Основной текст 3 Знак"/>
    <w:basedOn w:val="a0"/>
    <w:link w:val="32"/>
    <w:rsid w:val="00D960E1"/>
    <w:rPr>
      <w:rFonts w:ascii="Times New Roman" w:eastAsia="Times New Roman" w:hAnsi="Times New Roman" w:cs="Times New Roman"/>
      <w:sz w:val="16"/>
      <w:szCs w:val="16"/>
      <w:lang w:eastAsia="ru-RU"/>
    </w:rPr>
  </w:style>
  <w:style w:type="character" w:customStyle="1" w:styleId="FontStyle14">
    <w:name w:val="Font Style14"/>
    <w:uiPriority w:val="99"/>
    <w:rsid w:val="00D960E1"/>
    <w:rPr>
      <w:rFonts w:ascii="Times New Roman" w:hAnsi="Times New Roman" w:cs="Times New Roman"/>
      <w:sz w:val="26"/>
      <w:szCs w:val="26"/>
    </w:rPr>
  </w:style>
  <w:style w:type="table" w:styleId="a5">
    <w:name w:val="Table Grid"/>
    <w:basedOn w:val="a1"/>
    <w:uiPriority w:val="59"/>
    <w:rsid w:val="00EC2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nhideWhenUsed/>
    <w:qFormat/>
    <w:rsid w:val="00850B38"/>
    <w:rPr>
      <w:rFonts w:ascii="Segoe UI" w:hAnsi="Segoe UI" w:cs="Segoe UI"/>
      <w:sz w:val="18"/>
      <w:szCs w:val="18"/>
    </w:rPr>
  </w:style>
  <w:style w:type="character" w:customStyle="1" w:styleId="a7">
    <w:name w:val="Текст выноски Знак"/>
    <w:basedOn w:val="a0"/>
    <w:link w:val="a6"/>
    <w:rsid w:val="00850B38"/>
    <w:rPr>
      <w:rFonts w:ascii="Segoe UI" w:eastAsia="Times New Roman" w:hAnsi="Segoe UI" w:cs="Segoe UI"/>
      <w:sz w:val="18"/>
      <w:szCs w:val="18"/>
      <w:lang w:eastAsia="ru-RU"/>
    </w:rPr>
  </w:style>
  <w:style w:type="character" w:customStyle="1" w:styleId="apple-converted-space">
    <w:name w:val="apple-converted-space"/>
    <w:basedOn w:val="a0"/>
    <w:rsid w:val="00692D80"/>
  </w:style>
  <w:style w:type="character" w:customStyle="1" w:styleId="11">
    <w:name w:val="Заголовок 1 Знак"/>
    <w:basedOn w:val="a0"/>
    <w:link w:val="1"/>
    <w:rsid w:val="0067446E"/>
    <w:rPr>
      <w:rFonts w:ascii="Arial" w:eastAsia="Times New Roman" w:hAnsi="Arial" w:cs="Arial"/>
      <w:b/>
      <w:bCs/>
      <w:kern w:val="1"/>
      <w:sz w:val="32"/>
      <w:szCs w:val="32"/>
      <w:lang w:eastAsia="ar-SA"/>
    </w:rPr>
  </w:style>
  <w:style w:type="character" w:customStyle="1" w:styleId="20">
    <w:name w:val="Заголовок 2 Знак"/>
    <w:aliases w:val="H2 Знак"/>
    <w:basedOn w:val="a0"/>
    <w:link w:val="2"/>
    <w:rsid w:val="0067446E"/>
    <w:rPr>
      <w:rFonts w:ascii="Times New Roman" w:eastAsia="Times New Roman" w:hAnsi="Times New Roman" w:cs="Times New Roman"/>
      <w:b/>
      <w:bCs/>
      <w:sz w:val="24"/>
      <w:szCs w:val="24"/>
      <w:lang w:eastAsia="ar-SA"/>
    </w:rPr>
  </w:style>
  <w:style w:type="character" w:customStyle="1" w:styleId="31">
    <w:name w:val="Заголовок 3 Знак"/>
    <w:basedOn w:val="a0"/>
    <w:link w:val="3"/>
    <w:rsid w:val="0067446E"/>
    <w:rPr>
      <w:rFonts w:ascii="Arial" w:eastAsia="Times New Roman" w:hAnsi="Arial" w:cs="Arial"/>
      <w:b/>
      <w:bCs/>
      <w:sz w:val="26"/>
      <w:szCs w:val="26"/>
      <w:lang w:eastAsia="ar-SA"/>
    </w:rPr>
  </w:style>
  <w:style w:type="character" w:customStyle="1" w:styleId="40">
    <w:name w:val="Заголовок 4 Знак"/>
    <w:basedOn w:val="a0"/>
    <w:link w:val="4"/>
    <w:rsid w:val="0067446E"/>
    <w:rPr>
      <w:rFonts w:ascii="Cambria" w:eastAsia="Times New Roman" w:hAnsi="Cambria" w:cs="Cambria"/>
      <w:b/>
      <w:bCs/>
      <w:i/>
      <w:iCs/>
      <w:color w:val="4F81BD"/>
      <w:sz w:val="20"/>
      <w:szCs w:val="20"/>
      <w:lang w:eastAsia="ar-SA"/>
    </w:rPr>
  </w:style>
  <w:style w:type="character" w:customStyle="1" w:styleId="90">
    <w:name w:val="Заголовок 9 Знак"/>
    <w:basedOn w:val="a0"/>
    <w:link w:val="9"/>
    <w:rsid w:val="0067446E"/>
    <w:rPr>
      <w:rFonts w:ascii="Arial" w:eastAsia="Times New Roman" w:hAnsi="Arial" w:cs="Arial"/>
      <w:lang w:eastAsia="ar-SA"/>
    </w:rPr>
  </w:style>
  <w:style w:type="paragraph" w:customStyle="1" w:styleId="ConsPlusNormal">
    <w:name w:val="ConsPlusNormal"/>
    <w:link w:val="ConsPlusNormal0"/>
    <w:rsid w:val="0067446E"/>
    <w:pPr>
      <w:suppressAutoHyphens/>
      <w:autoSpaceDE w:val="0"/>
      <w:spacing w:after="0" w:line="240" w:lineRule="auto"/>
      <w:ind w:firstLine="720"/>
    </w:pPr>
    <w:rPr>
      <w:rFonts w:ascii="Arial" w:eastAsia="Times New Roman" w:hAnsi="Arial" w:cs="Arial"/>
      <w:sz w:val="24"/>
      <w:szCs w:val="24"/>
      <w:lang w:eastAsia="ar-SA"/>
    </w:rPr>
  </w:style>
  <w:style w:type="paragraph" w:customStyle="1" w:styleId="12">
    <w:name w:val="Абзац списка1"/>
    <w:basedOn w:val="a"/>
    <w:uiPriority w:val="99"/>
    <w:qFormat/>
    <w:rsid w:val="0067446E"/>
    <w:pPr>
      <w:ind w:left="720"/>
    </w:pPr>
  </w:style>
  <w:style w:type="paragraph" w:styleId="a8">
    <w:name w:val="Body Text"/>
    <w:basedOn w:val="a"/>
    <w:link w:val="a9"/>
    <w:uiPriority w:val="99"/>
    <w:rsid w:val="0067446E"/>
    <w:pPr>
      <w:suppressAutoHyphens/>
      <w:spacing w:after="120"/>
    </w:pPr>
    <w:rPr>
      <w:lang w:eastAsia="ar-SA"/>
    </w:rPr>
  </w:style>
  <w:style w:type="character" w:customStyle="1" w:styleId="a9">
    <w:name w:val="Основной текст Знак"/>
    <w:basedOn w:val="a0"/>
    <w:link w:val="a8"/>
    <w:uiPriority w:val="99"/>
    <w:rsid w:val="0067446E"/>
    <w:rPr>
      <w:rFonts w:ascii="Times New Roman" w:eastAsia="Times New Roman" w:hAnsi="Times New Roman" w:cs="Times New Roman"/>
      <w:sz w:val="24"/>
      <w:szCs w:val="24"/>
      <w:lang w:eastAsia="ar-SA"/>
    </w:rPr>
  </w:style>
  <w:style w:type="paragraph" w:styleId="aa">
    <w:name w:val="Subtitle"/>
    <w:basedOn w:val="a"/>
    <w:next w:val="a8"/>
    <w:link w:val="ab"/>
    <w:uiPriority w:val="99"/>
    <w:qFormat/>
    <w:rsid w:val="0067446E"/>
    <w:pPr>
      <w:keepNext/>
      <w:suppressAutoHyphens/>
      <w:spacing w:before="240" w:after="120"/>
      <w:jc w:val="center"/>
    </w:pPr>
    <w:rPr>
      <w:rFonts w:ascii="Arial" w:hAnsi="Arial" w:cs="Arial"/>
      <w:i/>
      <w:iCs/>
      <w:sz w:val="28"/>
      <w:szCs w:val="28"/>
      <w:lang w:eastAsia="ar-SA"/>
    </w:rPr>
  </w:style>
  <w:style w:type="character" w:customStyle="1" w:styleId="ab">
    <w:name w:val="Подзаголовок Знак"/>
    <w:basedOn w:val="a0"/>
    <w:link w:val="aa"/>
    <w:uiPriority w:val="99"/>
    <w:rsid w:val="0067446E"/>
    <w:rPr>
      <w:rFonts w:ascii="Arial" w:eastAsia="Times New Roman" w:hAnsi="Arial" w:cs="Arial"/>
      <w:i/>
      <w:iCs/>
      <w:sz w:val="28"/>
      <w:szCs w:val="28"/>
      <w:lang w:eastAsia="ar-SA"/>
    </w:rPr>
  </w:style>
  <w:style w:type="paragraph" w:styleId="21">
    <w:name w:val="Body Text 2"/>
    <w:basedOn w:val="a"/>
    <w:link w:val="22"/>
    <w:uiPriority w:val="99"/>
    <w:semiHidden/>
    <w:rsid w:val="0067446E"/>
    <w:pPr>
      <w:suppressAutoHyphens/>
      <w:spacing w:after="120" w:line="480" w:lineRule="auto"/>
    </w:pPr>
    <w:rPr>
      <w:lang w:eastAsia="ar-SA"/>
    </w:rPr>
  </w:style>
  <w:style w:type="character" w:customStyle="1" w:styleId="22">
    <w:name w:val="Основной текст 2 Знак"/>
    <w:basedOn w:val="a0"/>
    <w:link w:val="21"/>
    <w:uiPriority w:val="99"/>
    <w:semiHidden/>
    <w:rsid w:val="0067446E"/>
    <w:rPr>
      <w:rFonts w:ascii="Times New Roman" w:eastAsia="Times New Roman" w:hAnsi="Times New Roman" w:cs="Times New Roman"/>
      <w:sz w:val="24"/>
      <w:szCs w:val="24"/>
      <w:lang w:eastAsia="ar-SA"/>
    </w:rPr>
  </w:style>
  <w:style w:type="paragraph" w:customStyle="1" w:styleId="34">
    <w:name w:val="Стиль3"/>
    <w:basedOn w:val="23"/>
    <w:uiPriority w:val="99"/>
    <w:rsid w:val="0067446E"/>
    <w:pPr>
      <w:widowControl w:val="0"/>
      <w:tabs>
        <w:tab w:val="num" w:pos="360"/>
      </w:tabs>
      <w:adjustRightInd w:val="0"/>
      <w:spacing w:after="0" w:line="240" w:lineRule="auto"/>
      <w:ind w:left="360" w:hanging="360"/>
      <w:jc w:val="both"/>
      <w:textAlignment w:val="baseline"/>
    </w:pPr>
  </w:style>
  <w:style w:type="character" w:customStyle="1" w:styleId="a4">
    <w:name w:val="Абзац списка Знак"/>
    <w:aliases w:val="SL_Абзац списка Знак,Абзац списка2 Знак,Bullet List Знак,FooterText Знак,numbered Знак,List Paragraph Знак,Подпись рисунка Знак,Маркированный список_уровень1 Знак"/>
    <w:basedOn w:val="a0"/>
    <w:link w:val="a3"/>
    <w:uiPriority w:val="34"/>
    <w:locked/>
    <w:rsid w:val="0067446E"/>
    <w:rPr>
      <w:rFonts w:ascii="Times New Roman" w:eastAsia="Andale Sans UI" w:hAnsi="Times New Roman" w:cs="Tahoma"/>
      <w:color w:val="00000A"/>
      <w:kern w:val="3"/>
      <w:sz w:val="28"/>
      <w:lang w:val="de-DE" w:bidi="fa-IR"/>
    </w:rPr>
  </w:style>
  <w:style w:type="paragraph" w:styleId="ac">
    <w:name w:val="Plain Text"/>
    <w:basedOn w:val="a"/>
    <w:link w:val="13"/>
    <w:uiPriority w:val="99"/>
    <w:rsid w:val="0067446E"/>
    <w:rPr>
      <w:rFonts w:ascii="Courier New" w:hAnsi="Courier New" w:cs="Courier New"/>
      <w:sz w:val="20"/>
      <w:szCs w:val="20"/>
    </w:rPr>
  </w:style>
  <w:style w:type="character" w:customStyle="1" w:styleId="ad">
    <w:name w:val="Текст Знак"/>
    <w:basedOn w:val="a0"/>
    <w:uiPriority w:val="99"/>
    <w:semiHidden/>
    <w:rsid w:val="0067446E"/>
    <w:rPr>
      <w:rFonts w:ascii="Consolas" w:eastAsia="Times New Roman" w:hAnsi="Consolas" w:cs="Times New Roman"/>
      <w:sz w:val="21"/>
      <w:szCs w:val="21"/>
      <w:lang w:eastAsia="ru-RU"/>
    </w:rPr>
  </w:style>
  <w:style w:type="character" w:customStyle="1" w:styleId="13">
    <w:name w:val="Текст Знак1"/>
    <w:basedOn w:val="a0"/>
    <w:link w:val="ac"/>
    <w:uiPriority w:val="99"/>
    <w:rsid w:val="0067446E"/>
    <w:rPr>
      <w:rFonts w:ascii="Courier New" w:eastAsia="Times New Roman" w:hAnsi="Courier New" w:cs="Courier New"/>
      <w:sz w:val="20"/>
      <w:szCs w:val="20"/>
      <w:lang w:eastAsia="ru-RU"/>
    </w:rPr>
  </w:style>
  <w:style w:type="character" w:customStyle="1" w:styleId="FontStyle32">
    <w:name w:val="Font Style32"/>
    <w:basedOn w:val="a0"/>
    <w:uiPriority w:val="99"/>
    <w:rsid w:val="0067446E"/>
    <w:rPr>
      <w:rFonts w:ascii="Times New Roman" w:hAnsi="Times New Roman" w:cs="Times New Roman"/>
      <w:sz w:val="22"/>
      <w:szCs w:val="22"/>
    </w:rPr>
  </w:style>
  <w:style w:type="paragraph" w:styleId="23">
    <w:name w:val="Body Text Indent 2"/>
    <w:basedOn w:val="a"/>
    <w:link w:val="24"/>
    <w:unhideWhenUsed/>
    <w:rsid w:val="0067446E"/>
    <w:pPr>
      <w:spacing w:after="120" w:line="480" w:lineRule="auto"/>
      <w:ind w:left="283"/>
    </w:pPr>
  </w:style>
  <w:style w:type="character" w:customStyle="1" w:styleId="24">
    <w:name w:val="Основной текст с отступом 2 Знак"/>
    <w:basedOn w:val="a0"/>
    <w:link w:val="23"/>
    <w:rsid w:val="0067446E"/>
    <w:rPr>
      <w:rFonts w:ascii="Times New Roman" w:eastAsia="Times New Roman" w:hAnsi="Times New Roman" w:cs="Times New Roman"/>
      <w:sz w:val="24"/>
      <w:szCs w:val="24"/>
      <w:lang w:eastAsia="ru-RU"/>
    </w:rPr>
  </w:style>
  <w:style w:type="paragraph" w:customStyle="1" w:styleId="10">
    <w:name w:val="Стиль1"/>
    <w:basedOn w:val="a3"/>
    <w:link w:val="14"/>
    <w:qFormat/>
    <w:rsid w:val="00E30363"/>
    <w:pPr>
      <w:numPr>
        <w:numId w:val="2"/>
      </w:numPr>
      <w:suppressAutoHyphens w:val="0"/>
      <w:autoSpaceDN/>
      <w:spacing w:before="200" w:line="259" w:lineRule="auto"/>
      <w:contextualSpacing/>
    </w:pPr>
    <w:rPr>
      <w:rFonts w:cs="Times New Roman"/>
      <w:b/>
      <w:szCs w:val="28"/>
    </w:rPr>
  </w:style>
  <w:style w:type="character" w:customStyle="1" w:styleId="14">
    <w:name w:val="Стиль1 Знак"/>
    <w:basedOn w:val="a4"/>
    <w:link w:val="10"/>
    <w:rsid w:val="00E30363"/>
    <w:rPr>
      <w:rFonts w:ascii="Times New Roman" w:eastAsia="Andale Sans UI" w:hAnsi="Times New Roman" w:cs="Times New Roman"/>
      <w:b/>
      <w:color w:val="00000A"/>
      <w:kern w:val="3"/>
      <w:sz w:val="28"/>
      <w:szCs w:val="28"/>
      <w:lang w:val="de-DE" w:bidi="fa-IR"/>
    </w:rPr>
  </w:style>
  <w:style w:type="paragraph" w:customStyle="1" w:styleId="Style6">
    <w:name w:val="Style6"/>
    <w:basedOn w:val="a"/>
    <w:uiPriority w:val="99"/>
    <w:rsid w:val="00D74314"/>
    <w:pPr>
      <w:widowControl w:val="0"/>
      <w:autoSpaceDE w:val="0"/>
      <w:autoSpaceDN w:val="0"/>
      <w:adjustRightInd w:val="0"/>
    </w:pPr>
  </w:style>
  <w:style w:type="paragraph" w:customStyle="1" w:styleId="Default">
    <w:name w:val="Default"/>
    <w:rsid w:val="00D16B97"/>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e">
    <w:name w:val="Body Text Indent"/>
    <w:basedOn w:val="a"/>
    <w:link w:val="af"/>
    <w:uiPriority w:val="99"/>
    <w:semiHidden/>
    <w:unhideWhenUsed/>
    <w:rsid w:val="00FC67B5"/>
    <w:pPr>
      <w:spacing w:after="120"/>
      <w:ind w:left="283"/>
    </w:pPr>
  </w:style>
  <w:style w:type="character" w:customStyle="1" w:styleId="af">
    <w:name w:val="Основной текст с отступом Знак"/>
    <w:basedOn w:val="a0"/>
    <w:link w:val="ae"/>
    <w:uiPriority w:val="99"/>
    <w:semiHidden/>
    <w:rsid w:val="00FC67B5"/>
    <w:rPr>
      <w:rFonts w:ascii="Times New Roman" w:eastAsia="Times New Roman" w:hAnsi="Times New Roman" w:cs="Times New Roman"/>
      <w:sz w:val="24"/>
      <w:szCs w:val="24"/>
      <w:lang w:eastAsia="ru-RU"/>
    </w:rPr>
  </w:style>
  <w:style w:type="paragraph" w:styleId="af0">
    <w:name w:val="Title"/>
    <w:basedOn w:val="a"/>
    <w:next w:val="aa"/>
    <w:link w:val="15"/>
    <w:uiPriority w:val="99"/>
    <w:qFormat/>
    <w:rsid w:val="00FC67B5"/>
    <w:pPr>
      <w:widowControl w:val="0"/>
      <w:suppressAutoHyphens/>
      <w:autoSpaceDE w:val="0"/>
      <w:spacing w:line="480" w:lineRule="exact"/>
      <w:ind w:left="340" w:right="400"/>
      <w:jc w:val="center"/>
    </w:pPr>
    <w:rPr>
      <w:sz w:val="28"/>
      <w:szCs w:val="28"/>
      <w:lang w:eastAsia="ar-SA"/>
    </w:rPr>
  </w:style>
  <w:style w:type="character" w:customStyle="1" w:styleId="af1">
    <w:name w:val="Название Знак"/>
    <w:basedOn w:val="a0"/>
    <w:uiPriority w:val="10"/>
    <w:rsid w:val="00FC67B5"/>
    <w:rPr>
      <w:rFonts w:asciiTheme="majorHAnsi" w:eastAsiaTheme="majorEastAsia" w:hAnsiTheme="majorHAnsi" w:cstheme="majorBidi"/>
      <w:spacing w:val="-10"/>
      <w:kern w:val="28"/>
      <w:sz w:val="56"/>
      <w:szCs w:val="56"/>
      <w:lang w:eastAsia="ru-RU"/>
    </w:rPr>
  </w:style>
  <w:style w:type="character" w:customStyle="1" w:styleId="15">
    <w:name w:val="Название Знак1"/>
    <w:basedOn w:val="a0"/>
    <w:link w:val="af0"/>
    <w:uiPriority w:val="99"/>
    <w:locked/>
    <w:rsid w:val="00FC67B5"/>
    <w:rPr>
      <w:rFonts w:ascii="Times New Roman" w:eastAsia="Times New Roman" w:hAnsi="Times New Roman" w:cs="Times New Roman"/>
      <w:sz w:val="28"/>
      <w:szCs w:val="28"/>
      <w:lang w:eastAsia="ar-SA"/>
    </w:rPr>
  </w:style>
  <w:style w:type="paragraph" w:customStyle="1" w:styleId="Style1">
    <w:name w:val="Style1"/>
    <w:basedOn w:val="a"/>
    <w:rsid w:val="00FC67B5"/>
    <w:pPr>
      <w:widowControl w:val="0"/>
      <w:suppressAutoHyphens/>
      <w:autoSpaceDE w:val="0"/>
      <w:spacing w:line="317" w:lineRule="exact"/>
    </w:pPr>
    <w:rPr>
      <w:lang w:eastAsia="ar-SA"/>
    </w:rPr>
  </w:style>
  <w:style w:type="paragraph" w:customStyle="1" w:styleId="Style3">
    <w:name w:val="Style3"/>
    <w:basedOn w:val="a"/>
    <w:rsid w:val="00FC67B5"/>
    <w:pPr>
      <w:widowControl w:val="0"/>
      <w:suppressAutoHyphens/>
      <w:autoSpaceDE w:val="0"/>
      <w:spacing w:line="317" w:lineRule="exact"/>
      <w:ind w:firstLine="367"/>
    </w:pPr>
    <w:rPr>
      <w:lang w:eastAsia="ar-SA"/>
    </w:rPr>
  </w:style>
  <w:style w:type="paragraph" w:customStyle="1" w:styleId="Style5">
    <w:name w:val="Style5"/>
    <w:basedOn w:val="a"/>
    <w:rsid w:val="00FC67B5"/>
    <w:pPr>
      <w:widowControl w:val="0"/>
      <w:suppressAutoHyphens/>
      <w:autoSpaceDE w:val="0"/>
      <w:spacing w:line="317" w:lineRule="exact"/>
      <w:jc w:val="both"/>
    </w:pPr>
    <w:rPr>
      <w:lang w:eastAsia="ar-SA"/>
    </w:rPr>
  </w:style>
  <w:style w:type="paragraph" w:customStyle="1" w:styleId="Style14">
    <w:name w:val="Style14"/>
    <w:basedOn w:val="a"/>
    <w:rsid w:val="00FC67B5"/>
    <w:pPr>
      <w:widowControl w:val="0"/>
      <w:suppressAutoHyphens/>
      <w:autoSpaceDE w:val="0"/>
    </w:pPr>
    <w:rPr>
      <w:lang w:eastAsia="ar-SA"/>
    </w:rPr>
  </w:style>
  <w:style w:type="character" w:customStyle="1" w:styleId="FontStyle23">
    <w:name w:val="Font Style23"/>
    <w:rsid w:val="00FC67B5"/>
    <w:rPr>
      <w:rFonts w:ascii="Times New Roman" w:hAnsi="Times New Roman"/>
      <w:b/>
      <w:sz w:val="26"/>
    </w:rPr>
  </w:style>
  <w:style w:type="character" w:customStyle="1" w:styleId="FontStyle24">
    <w:name w:val="Font Style24"/>
    <w:rsid w:val="00FC67B5"/>
    <w:rPr>
      <w:rFonts w:ascii="Times New Roman" w:hAnsi="Times New Roman"/>
      <w:b/>
      <w:i/>
      <w:spacing w:val="10"/>
      <w:sz w:val="28"/>
    </w:rPr>
  </w:style>
  <w:style w:type="character" w:customStyle="1" w:styleId="FontStyle25">
    <w:name w:val="Font Style25"/>
    <w:rsid w:val="00FC67B5"/>
    <w:rPr>
      <w:rFonts w:ascii="Times New Roman" w:hAnsi="Times New Roman"/>
      <w:sz w:val="26"/>
    </w:rPr>
  </w:style>
  <w:style w:type="paragraph" w:customStyle="1" w:styleId="Style9">
    <w:name w:val="Style9"/>
    <w:basedOn w:val="a"/>
    <w:rsid w:val="00FC67B5"/>
    <w:pPr>
      <w:widowControl w:val="0"/>
      <w:autoSpaceDE w:val="0"/>
      <w:autoSpaceDN w:val="0"/>
      <w:adjustRightInd w:val="0"/>
      <w:spacing w:line="197" w:lineRule="exact"/>
    </w:pPr>
    <w:rPr>
      <w:rFonts w:ascii="Arial" w:hAnsi="Arial"/>
    </w:rPr>
  </w:style>
  <w:style w:type="paragraph" w:customStyle="1" w:styleId="Style13">
    <w:name w:val="Style13"/>
    <w:basedOn w:val="a"/>
    <w:rsid w:val="00FC67B5"/>
    <w:pPr>
      <w:widowControl w:val="0"/>
      <w:autoSpaceDE w:val="0"/>
      <w:autoSpaceDN w:val="0"/>
      <w:adjustRightInd w:val="0"/>
    </w:pPr>
    <w:rPr>
      <w:rFonts w:ascii="Arial" w:hAnsi="Arial"/>
    </w:rPr>
  </w:style>
  <w:style w:type="paragraph" w:customStyle="1" w:styleId="Style15">
    <w:name w:val="Style15"/>
    <w:basedOn w:val="a"/>
    <w:rsid w:val="00FC67B5"/>
    <w:pPr>
      <w:widowControl w:val="0"/>
      <w:autoSpaceDE w:val="0"/>
      <w:autoSpaceDN w:val="0"/>
      <w:adjustRightInd w:val="0"/>
    </w:pPr>
    <w:rPr>
      <w:rFonts w:ascii="Arial" w:hAnsi="Arial"/>
    </w:rPr>
  </w:style>
  <w:style w:type="character" w:customStyle="1" w:styleId="FontStyle20">
    <w:name w:val="Font Style20"/>
    <w:basedOn w:val="a0"/>
    <w:rsid w:val="00FC67B5"/>
    <w:rPr>
      <w:rFonts w:ascii="Arial" w:hAnsi="Arial" w:cs="Arial" w:hint="default"/>
      <w:b/>
      <w:bCs/>
      <w:sz w:val="18"/>
      <w:szCs w:val="18"/>
    </w:rPr>
  </w:style>
  <w:style w:type="character" w:customStyle="1" w:styleId="FontStyle26">
    <w:name w:val="Font Style26"/>
    <w:basedOn w:val="a0"/>
    <w:rsid w:val="00FC67B5"/>
    <w:rPr>
      <w:rFonts w:ascii="Arial" w:hAnsi="Arial" w:cs="Arial" w:hint="default"/>
      <w:b/>
      <w:bCs/>
      <w:i/>
      <w:iCs/>
      <w:sz w:val="14"/>
      <w:szCs w:val="14"/>
    </w:rPr>
  </w:style>
  <w:style w:type="character" w:customStyle="1" w:styleId="FontStyle18">
    <w:name w:val="Font Style18"/>
    <w:basedOn w:val="a0"/>
    <w:rsid w:val="00FC67B5"/>
    <w:rPr>
      <w:rFonts w:ascii="Arial" w:hAnsi="Arial" w:cs="Arial" w:hint="default"/>
      <w:b/>
      <w:bCs/>
      <w:sz w:val="22"/>
      <w:szCs w:val="22"/>
    </w:rPr>
  </w:style>
  <w:style w:type="character" w:styleId="af2">
    <w:name w:val="Placeholder Text"/>
    <w:basedOn w:val="a0"/>
    <w:uiPriority w:val="99"/>
    <w:semiHidden/>
    <w:rsid w:val="0099458E"/>
    <w:rPr>
      <w:color w:val="808080"/>
    </w:rPr>
  </w:style>
  <w:style w:type="character" w:styleId="af3">
    <w:name w:val="Strong"/>
    <w:qFormat/>
    <w:rsid w:val="004823E6"/>
    <w:rPr>
      <w:b/>
      <w:bCs/>
    </w:rPr>
  </w:style>
  <w:style w:type="character" w:styleId="af4">
    <w:name w:val="Hyperlink"/>
    <w:rsid w:val="004823E6"/>
    <w:rPr>
      <w:color w:val="0000FF"/>
      <w:u w:val="single"/>
    </w:rPr>
  </w:style>
  <w:style w:type="paragraph" w:customStyle="1" w:styleId="16">
    <w:name w:val="Заголовок1"/>
    <w:basedOn w:val="a"/>
    <w:next w:val="a8"/>
    <w:rsid w:val="004823E6"/>
    <w:pPr>
      <w:jc w:val="center"/>
    </w:pPr>
    <w:rPr>
      <w:szCs w:val="20"/>
      <w:lang w:eastAsia="zh-CN"/>
    </w:rPr>
  </w:style>
  <w:style w:type="paragraph" w:customStyle="1" w:styleId="210">
    <w:name w:val="Основной текст 21"/>
    <w:basedOn w:val="a"/>
    <w:rsid w:val="004823E6"/>
    <w:pPr>
      <w:jc w:val="both"/>
    </w:pPr>
    <w:rPr>
      <w:szCs w:val="20"/>
      <w:lang w:eastAsia="zh-CN"/>
    </w:rPr>
  </w:style>
  <w:style w:type="paragraph" w:styleId="af5">
    <w:name w:val="Normal (Web)"/>
    <w:basedOn w:val="a"/>
    <w:rsid w:val="004823E6"/>
    <w:pPr>
      <w:spacing w:before="100" w:after="100"/>
    </w:pPr>
    <w:rPr>
      <w:lang w:eastAsia="zh-CN"/>
    </w:rPr>
  </w:style>
  <w:style w:type="paragraph" w:styleId="af6">
    <w:name w:val="footer"/>
    <w:basedOn w:val="a"/>
    <w:link w:val="af7"/>
    <w:rsid w:val="004823E6"/>
    <w:pPr>
      <w:tabs>
        <w:tab w:val="center" w:pos="4677"/>
        <w:tab w:val="right" w:pos="9355"/>
      </w:tabs>
    </w:pPr>
    <w:rPr>
      <w:sz w:val="20"/>
      <w:szCs w:val="20"/>
      <w:lang w:eastAsia="zh-CN"/>
    </w:rPr>
  </w:style>
  <w:style w:type="character" w:customStyle="1" w:styleId="af7">
    <w:name w:val="Нижний колонтитул Знак"/>
    <w:basedOn w:val="a0"/>
    <w:link w:val="af6"/>
    <w:rsid w:val="004823E6"/>
    <w:rPr>
      <w:rFonts w:ascii="Times New Roman" w:eastAsia="Times New Roman" w:hAnsi="Times New Roman" w:cs="Times New Roman"/>
      <w:sz w:val="20"/>
      <w:szCs w:val="20"/>
      <w:lang w:eastAsia="zh-CN"/>
    </w:rPr>
  </w:style>
  <w:style w:type="paragraph" w:customStyle="1" w:styleId="25">
    <w:name w:val="заголовок 2"/>
    <w:basedOn w:val="a"/>
    <w:next w:val="a"/>
    <w:rsid w:val="004823E6"/>
    <w:pPr>
      <w:keepNext/>
      <w:autoSpaceDE w:val="0"/>
      <w:spacing w:after="666"/>
    </w:pPr>
    <w:rPr>
      <w:rFonts w:ascii="Arial" w:hAnsi="Arial" w:cs="Arial"/>
      <w:b/>
      <w:bCs/>
      <w:sz w:val="20"/>
      <w:szCs w:val="20"/>
      <w:u w:val="single"/>
      <w:lang w:val="en-US" w:eastAsia="zh-CN"/>
    </w:rPr>
  </w:style>
  <w:style w:type="character" w:styleId="af8">
    <w:name w:val="annotation reference"/>
    <w:uiPriority w:val="99"/>
    <w:semiHidden/>
    <w:unhideWhenUsed/>
    <w:rsid w:val="004823E6"/>
    <w:rPr>
      <w:sz w:val="16"/>
      <w:szCs w:val="16"/>
    </w:rPr>
  </w:style>
  <w:style w:type="paragraph" w:styleId="af9">
    <w:name w:val="annotation text"/>
    <w:basedOn w:val="a"/>
    <w:link w:val="afa"/>
    <w:uiPriority w:val="99"/>
    <w:semiHidden/>
    <w:unhideWhenUsed/>
    <w:rsid w:val="004823E6"/>
    <w:rPr>
      <w:sz w:val="20"/>
      <w:szCs w:val="20"/>
      <w:lang w:eastAsia="zh-CN"/>
    </w:rPr>
  </w:style>
  <w:style w:type="character" w:customStyle="1" w:styleId="afa">
    <w:name w:val="Текст примечания Знак"/>
    <w:basedOn w:val="a0"/>
    <w:link w:val="af9"/>
    <w:uiPriority w:val="99"/>
    <w:semiHidden/>
    <w:rsid w:val="004823E6"/>
    <w:rPr>
      <w:rFonts w:ascii="Times New Roman" w:eastAsia="Times New Roman" w:hAnsi="Times New Roman" w:cs="Times New Roman"/>
      <w:sz w:val="20"/>
      <w:szCs w:val="20"/>
      <w:lang w:eastAsia="zh-CN"/>
    </w:rPr>
  </w:style>
  <w:style w:type="paragraph" w:styleId="HTML">
    <w:name w:val="HTML Preformatted"/>
    <w:basedOn w:val="a"/>
    <w:link w:val="HTML0"/>
    <w:rsid w:val="00DD12FF"/>
    <w:pPr>
      <w:spacing w:after="60"/>
      <w:jc w:val="both"/>
    </w:pPr>
    <w:rPr>
      <w:rFonts w:ascii="Courier New" w:hAnsi="Courier New"/>
      <w:sz w:val="20"/>
      <w:szCs w:val="20"/>
      <w:lang w:val="x-none" w:eastAsia="x-none"/>
    </w:rPr>
  </w:style>
  <w:style w:type="character" w:customStyle="1" w:styleId="HTML0">
    <w:name w:val="Стандартный HTML Знак"/>
    <w:basedOn w:val="a0"/>
    <w:link w:val="HTML"/>
    <w:rsid w:val="00DD12FF"/>
    <w:rPr>
      <w:rFonts w:ascii="Courier New" w:eastAsia="Times New Roman" w:hAnsi="Courier New" w:cs="Times New Roman"/>
      <w:sz w:val="20"/>
      <w:szCs w:val="20"/>
      <w:lang w:val="x-none" w:eastAsia="x-none"/>
    </w:rPr>
  </w:style>
  <w:style w:type="paragraph" w:styleId="afb">
    <w:name w:val="annotation subject"/>
    <w:basedOn w:val="af9"/>
    <w:next w:val="af9"/>
    <w:link w:val="afc"/>
    <w:uiPriority w:val="99"/>
    <w:semiHidden/>
    <w:unhideWhenUsed/>
    <w:rsid w:val="003314F2"/>
    <w:rPr>
      <w:b/>
      <w:bCs/>
      <w:lang w:eastAsia="ru-RU"/>
    </w:rPr>
  </w:style>
  <w:style w:type="character" w:customStyle="1" w:styleId="afc">
    <w:name w:val="Тема примечания Знак"/>
    <w:basedOn w:val="afa"/>
    <w:link w:val="afb"/>
    <w:uiPriority w:val="99"/>
    <w:semiHidden/>
    <w:rsid w:val="003314F2"/>
    <w:rPr>
      <w:rFonts w:ascii="Times New Roman" w:eastAsia="Times New Roman" w:hAnsi="Times New Roman" w:cs="Times New Roman"/>
      <w:b/>
      <w:bCs/>
      <w:sz w:val="20"/>
      <w:szCs w:val="20"/>
      <w:lang w:eastAsia="ru-RU"/>
    </w:rPr>
  </w:style>
  <w:style w:type="table" w:customStyle="1" w:styleId="TableStyle0">
    <w:name w:val="TableStyle0"/>
    <w:rsid w:val="00933CAE"/>
    <w:pPr>
      <w:spacing w:after="0" w:line="240" w:lineRule="auto"/>
    </w:pPr>
    <w:rPr>
      <w:rFonts w:ascii="Arial" w:eastAsiaTheme="minorEastAsia" w:hAnsi="Arial"/>
      <w:sz w:val="16"/>
      <w:lang w:eastAsia="ru-RU"/>
    </w:rPr>
    <w:tblPr>
      <w:tblCellMar>
        <w:top w:w="0" w:type="dxa"/>
        <w:left w:w="0" w:type="dxa"/>
        <w:bottom w:w="0" w:type="dxa"/>
        <w:right w:w="0" w:type="dxa"/>
      </w:tblCellMar>
    </w:tblPr>
  </w:style>
  <w:style w:type="character" w:customStyle="1" w:styleId="50">
    <w:name w:val="Заголовок 5 Знак"/>
    <w:basedOn w:val="a0"/>
    <w:link w:val="5"/>
    <w:rsid w:val="00785E2C"/>
    <w:rPr>
      <w:rFonts w:ascii="Times New Roman" w:eastAsia="Times New Roman" w:hAnsi="Times New Roman" w:cs="Times New Roman"/>
      <w:b/>
      <w:bCs/>
      <w:i/>
      <w:iCs/>
      <w:sz w:val="26"/>
      <w:szCs w:val="26"/>
      <w:lang w:eastAsia="zh-CN"/>
    </w:rPr>
  </w:style>
  <w:style w:type="character" w:customStyle="1" w:styleId="60">
    <w:name w:val="Заголовок 6 Знак"/>
    <w:basedOn w:val="a0"/>
    <w:link w:val="6"/>
    <w:rsid w:val="00785E2C"/>
    <w:rPr>
      <w:rFonts w:ascii="Times New Roman" w:eastAsia="Times New Roman" w:hAnsi="Times New Roman" w:cs="Times New Roman"/>
      <w:b/>
      <w:bCs/>
      <w:lang w:eastAsia="zh-CN"/>
    </w:rPr>
  </w:style>
  <w:style w:type="character" w:customStyle="1" w:styleId="70">
    <w:name w:val="Заголовок 7 Знак"/>
    <w:basedOn w:val="a0"/>
    <w:link w:val="7"/>
    <w:rsid w:val="00785E2C"/>
    <w:rPr>
      <w:rFonts w:ascii="Cambria" w:eastAsia="Times New Roman" w:hAnsi="Cambria" w:cs="Times New Roman"/>
      <w:i/>
      <w:iCs/>
      <w:color w:val="243F60"/>
      <w:sz w:val="24"/>
      <w:szCs w:val="20"/>
      <w:lang w:eastAsia="zh-CN"/>
    </w:rPr>
  </w:style>
  <w:style w:type="character" w:customStyle="1" w:styleId="80">
    <w:name w:val="Заголовок 8 Знак"/>
    <w:basedOn w:val="a0"/>
    <w:link w:val="8"/>
    <w:rsid w:val="00785E2C"/>
    <w:rPr>
      <w:rFonts w:ascii="Cambria" w:eastAsia="Times New Roman" w:hAnsi="Cambria" w:cs="Times New Roman"/>
      <w:color w:val="272727"/>
      <w:sz w:val="21"/>
      <w:szCs w:val="21"/>
      <w:lang w:eastAsia="zh-CN"/>
    </w:rPr>
  </w:style>
  <w:style w:type="character" w:customStyle="1" w:styleId="ConsPlusNormal0">
    <w:name w:val="ConsPlusNormal Знак"/>
    <w:link w:val="ConsPlusNormal"/>
    <w:locked/>
    <w:rsid w:val="0059779C"/>
    <w:rPr>
      <w:rFonts w:ascii="Arial" w:eastAsia="Times New Roman" w:hAnsi="Arial" w:cs="Arial"/>
      <w:sz w:val="24"/>
      <w:szCs w:val="24"/>
      <w:lang w:eastAsia="ar-SA"/>
    </w:rPr>
  </w:style>
  <w:style w:type="paragraph" w:customStyle="1" w:styleId="30">
    <w:name w:val="Стиль3 Знак Знак"/>
    <w:basedOn w:val="23"/>
    <w:rsid w:val="00BA6A1F"/>
    <w:pPr>
      <w:widowControl w:val="0"/>
      <w:numPr>
        <w:ilvl w:val="2"/>
        <w:numId w:val="16"/>
      </w:numPr>
      <w:spacing w:after="0" w:line="240" w:lineRule="auto"/>
      <w:jc w:val="both"/>
    </w:pPr>
    <w:rPr>
      <w:szCs w:val="20"/>
    </w:rPr>
  </w:style>
  <w:style w:type="paragraph" w:customStyle="1" w:styleId="Standard">
    <w:name w:val="Standard"/>
    <w:rsid w:val="00BA6A1F"/>
    <w:pPr>
      <w:suppressAutoHyphens/>
      <w:autoSpaceDN w:val="0"/>
      <w:spacing w:after="200" w:line="276" w:lineRule="auto"/>
    </w:pPr>
    <w:rPr>
      <w:rFonts w:ascii="Calibri" w:eastAsia="Calibri" w:hAnsi="Calibri" w:cs="Times New Roman"/>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000598">
      <w:bodyDiv w:val="1"/>
      <w:marLeft w:val="0"/>
      <w:marRight w:val="0"/>
      <w:marTop w:val="0"/>
      <w:marBottom w:val="0"/>
      <w:divBdr>
        <w:top w:val="none" w:sz="0" w:space="0" w:color="auto"/>
        <w:left w:val="none" w:sz="0" w:space="0" w:color="auto"/>
        <w:bottom w:val="none" w:sz="0" w:space="0" w:color="auto"/>
        <w:right w:val="none" w:sz="0" w:space="0" w:color="auto"/>
      </w:divBdr>
    </w:div>
    <w:div w:id="341706193">
      <w:bodyDiv w:val="1"/>
      <w:marLeft w:val="0"/>
      <w:marRight w:val="0"/>
      <w:marTop w:val="0"/>
      <w:marBottom w:val="0"/>
      <w:divBdr>
        <w:top w:val="none" w:sz="0" w:space="0" w:color="auto"/>
        <w:left w:val="none" w:sz="0" w:space="0" w:color="auto"/>
        <w:bottom w:val="none" w:sz="0" w:space="0" w:color="auto"/>
        <w:right w:val="none" w:sz="0" w:space="0" w:color="auto"/>
      </w:divBdr>
    </w:div>
    <w:div w:id="1063331738">
      <w:bodyDiv w:val="1"/>
      <w:marLeft w:val="0"/>
      <w:marRight w:val="0"/>
      <w:marTop w:val="0"/>
      <w:marBottom w:val="0"/>
      <w:divBdr>
        <w:top w:val="none" w:sz="0" w:space="0" w:color="auto"/>
        <w:left w:val="none" w:sz="0" w:space="0" w:color="auto"/>
        <w:bottom w:val="none" w:sz="0" w:space="0" w:color="auto"/>
        <w:right w:val="none" w:sz="0" w:space="0" w:color="auto"/>
      </w:divBdr>
    </w:div>
    <w:div w:id="1187910867">
      <w:bodyDiv w:val="1"/>
      <w:marLeft w:val="0"/>
      <w:marRight w:val="0"/>
      <w:marTop w:val="0"/>
      <w:marBottom w:val="0"/>
      <w:divBdr>
        <w:top w:val="none" w:sz="0" w:space="0" w:color="auto"/>
        <w:left w:val="none" w:sz="0" w:space="0" w:color="auto"/>
        <w:bottom w:val="none" w:sz="0" w:space="0" w:color="auto"/>
        <w:right w:val="none" w:sz="0" w:space="0" w:color="auto"/>
      </w:divBdr>
    </w:div>
    <w:div w:id="1663387186">
      <w:bodyDiv w:val="1"/>
      <w:marLeft w:val="0"/>
      <w:marRight w:val="0"/>
      <w:marTop w:val="0"/>
      <w:marBottom w:val="0"/>
      <w:divBdr>
        <w:top w:val="none" w:sz="0" w:space="0" w:color="auto"/>
        <w:left w:val="none" w:sz="0" w:space="0" w:color="auto"/>
        <w:bottom w:val="none" w:sz="0" w:space="0" w:color="auto"/>
        <w:right w:val="none" w:sz="0" w:space="0" w:color="auto"/>
      </w:divBdr>
    </w:div>
    <w:div w:id="1684697976">
      <w:bodyDiv w:val="1"/>
      <w:marLeft w:val="0"/>
      <w:marRight w:val="0"/>
      <w:marTop w:val="0"/>
      <w:marBottom w:val="0"/>
      <w:divBdr>
        <w:top w:val="none" w:sz="0" w:space="0" w:color="auto"/>
        <w:left w:val="none" w:sz="0" w:space="0" w:color="auto"/>
        <w:bottom w:val="none" w:sz="0" w:space="0" w:color="auto"/>
        <w:right w:val="none" w:sz="0" w:space="0" w:color="auto"/>
      </w:divBdr>
    </w:div>
    <w:div w:id="1710110852">
      <w:bodyDiv w:val="1"/>
      <w:marLeft w:val="0"/>
      <w:marRight w:val="0"/>
      <w:marTop w:val="0"/>
      <w:marBottom w:val="0"/>
      <w:divBdr>
        <w:top w:val="none" w:sz="0" w:space="0" w:color="auto"/>
        <w:left w:val="none" w:sz="0" w:space="0" w:color="auto"/>
        <w:bottom w:val="none" w:sz="0" w:space="0" w:color="auto"/>
        <w:right w:val="none" w:sz="0" w:space="0" w:color="auto"/>
      </w:divBdr>
    </w:div>
    <w:div w:id="211170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B42DC57B2914019B21C4E73143CB49B"/>
        <w:category>
          <w:name w:val="Общие"/>
          <w:gallery w:val="placeholder"/>
        </w:category>
        <w:types>
          <w:type w:val="bbPlcHdr"/>
        </w:types>
        <w:behaviors>
          <w:behavior w:val="content"/>
        </w:behaviors>
        <w:guid w:val="{7F060517-4CD6-4D73-833F-6979DC2DC55E}"/>
      </w:docPartPr>
      <w:docPartBody>
        <w:p w:rsidR="00AA52C8" w:rsidRDefault="007F37BC" w:rsidP="007F37BC">
          <w:pPr>
            <w:pStyle w:val="9B42DC57B2914019B21C4E73143CB49B"/>
          </w:pPr>
          <w:r>
            <w:rPr>
              <w:rStyle w:val="a3"/>
            </w:rPr>
            <w:t>Место для ввода текста.</w:t>
          </w:r>
        </w:p>
      </w:docPartBody>
    </w:docPart>
    <w:docPart>
      <w:docPartPr>
        <w:name w:val="DC67190234B845EBB21980E09E639EE4"/>
        <w:category>
          <w:name w:val="Общие"/>
          <w:gallery w:val="placeholder"/>
        </w:category>
        <w:types>
          <w:type w:val="bbPlcHdr"/>
        </w:types>
        <w:behaviors>
          <w:behavior w:val="content"/>
        </w:behaviors>
        <w:guid w:val="{22CB5EFD-F87C-41A3-BACA-1F8C3B5C14D2}"/>
      </w:docPartPr>
      <w:docPartBody>
        <w:p w:rsidR="00AA52C8" w:rsidRDefault="007F37BC" w:rsidP="007F37BC">
          <w:pPr>
            <w:pStyle w:val="DC67190234B845EBB21980E09E639EE4"/>
          </w:pPr>
          <w:r>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ndale Sans UI">
    <w:altName w:val="Arial Unicode MS"/>
    <w:charset w:val="CC"/>
    <w:family w:val="auto"/>
    <w:pitch w:val="variable"/>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7BC"/>
    <w:rsid w:val="00015BAD"/>
    <w:rsid w:val="00174D58"/>
    <w:rsid w:val="00351853"/>
    <w:rsid w:val="003D583E"/>
    <w:rsid w:val="00614E2D"/>
    <w:rsid w:val="006970F5"/>
    <w:rsid w:val="007F37BC"/>
    <w:rsid w:val="0085505A"/>
    <w:rsid w:val="00970C59"/>
    <w:rsid w:val="00A0398A"/>
    <w:rsid w:val="00A03A29"/>
    <w:rsid w:val="00A7384D"/>
    <w:rsid w:val="00A8637B"/>
    <w:rsid w:val="00AA52C8"/>
    <w:rsid w:val="00AD4C3D"/>
    <w:rsid w:val="00EC6F94"/>
    <w:rsid w:val="00F72A27"/>
    <w:rsid w:val="00FC05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A52C8"/>
  </w:style>
  <w:style w:type="paragraph" w:customStyle="1" w:styleId="9B42DC57B2914019B21C4E73143CB49B">
    <w:name w:val="9B42DC57B2914019B21C4E73143CB49B"/>
    <w:rsid w:val="007F37BC"/>
  </w:style>
  <w:style w:type="paragraph" w:customStyle="1" w:styleId="DC67190234B845EBB21980E09E639EE4">
    <w:name w:val="DC67190234B845EBB21980E09E639EE4"/>
    <w:rsid w:val="007F37BC"/>
  </w:style>
  <w:style w:type="paragraph" w:customStyle="1" w:styleId="29A916758AD14FE199DB4ADB60DC7987">
    <w:name w:val="29A916758AD14FE199DB4ADB60DC7987"/>
    <w:rsid w:val="00AA52C8"/>
  </w:style>
  <w:style w:type="paragraph" w:customStyle="1" w:styleId="549FB8305B7446A7A3662AEB2CD130F8">
    <w:name w:val="549FB8305B7446A7A3662AEB2CD130F8"/>
    <w:rsid w:val="00AA52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E264C-A7EA-4504-B24F-1F5F9D9A6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4859</Words>
  <Characters>27702</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32497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Харевский Егор Алексеевич</dc:creator>
  <cp:lastModifiedBy>Когтев Дмитрий Сергеевич</cp:lastModifiedBy>
  <cp:revision>3</cp:revision>
  <cp:lastPrinted>2019-08-30T07:36:00Z</cp:lastPrinted>
  <dcterms:created xsi:type="dcterms:W3CDTF">2019-08-30T09:05:00Z</dcterms:created>
  <dcterms:modified xsi:type="dcterms:W3CDTF">2019-08-30T09:12:00Z</dcterms:modified>
</cp:coreProperties>
</file>