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64" w:rsidRDefault="00270264" w:rsidP="00270264">
      <w:pPr>
        <w:pStyle w:val="Default"/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1 к приказу</w:t>
      </w:r>
    </w:p>
    <w:p w:rsidR="00270264" w:rsidRDefault="00270264" w:rsidP="00270264">
      <w:pPr>
        <w:pStyle w:val="Default"/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>от «</w:t>
      </w:r>
      <w:r w:rsidR="004D572F">
        <w:rPr>
          <w:sz w:val="20"/>
          <w:szCs w:val="20"/>
        </w:rPr>
        <w:t>30</w:t>
      </w:r>
      <w:r>
        <w:rPr>
          <w:sz w:val="20"/>
          <w:szCs w:val="20"/>
        </w:rPr>
        <w:t xml:space="preserve">» </w:t>
      </w:r>
      <w:r w:rsidR="004D572F">
        <w:rPr>
          <w:sz w:val="20"/>
          <w:szCs w:val="20"/>
        </w:rPr>
        <w:t xml:space="preserve">августа </w:t>
      </w:r>
      <w:r>
        <w:rPr>
          <w:sz w:val="20"/>
          <w:szCs w:val="20"/>
        </w:rPr>
        <w:t>2019 года № Зак-</w:t>
      </w:r>
      <w:r w:rsidR="004D572F">
        <w:rPr>
          <w:sz w:val="20"/>
          <w:szCs w:val="20"/>
        </w:rPr>
        <w:t>0205</w:t>
      </w:r>
      <w:r>
        <w:rPr>
          <w:sz w:val="20"/>
          <w:szCs w:val="20"/>
        </w:rPr>
        <w:t xml:space="preserve">/19 «О размещении закупки путем проведения конкурса в электронной форме на </w:t>
      </w:r>
      <w:r w:rsidR="00DC3D5D" w:rsidRPr="00DC3D5D">
        <w:rPr>
          <w:sz w:val="20"/>
          <w:szCs w:val="20"/>
        </w:rPr>
        <w:t>оказание услуг по охране объекта и имущества, находящегося в оперативном управлении КГАУ «РЦСС» или принадлежащего на ином законном праве КГАУ «РЦСС», по адресу: 660041, г. Красноярск, ул. Биатлонная, 25 «б», спортивное сооружение «</w:t>
      </w:r>
      <w:proofErr w:type="gramStart"/>
      <w:r w:rsidR="00DC3D5D" w:rsidRPr="00DC3D5D">
        <w:rPr>
          <w:sz w:val="20"/>
          <w:szCs w:val="20"/>
        </w:rPr>
        <w:t>МСК</w:t>
      </w:r>
      <w:proofErr w:type="gramEnd"/>
      <w:r w:rsidR="00DC3D5D" w:rsidRPr="00DC3D5D">
        <w:rPr>
          <w:sz w:val="20"/>
          <w:szCs w:val="20"/>
        </w:rPr>
        <w:t xml:space="preserve"> «Сопка» КГАУ «РЦСС», в соответствии с Техническим заданием, утвержденным Заказчиком</w:t>
      </w:r>
      <w:r>
        <w:rPr>
          <w:sz w:val="20"/>
          <w:szCs w:val="20"/>
        </w:rPr>
        <w:t>, для субъектов среднего и малого предпринимательства</w:t>
      </w:r>
    </w:p>
    <w:p w:rsidR="00AC1ED8" w:rsidRDefault="00AC1ED8" w:rsidP="00AC1ED8">
      <w:pPr>
        <w:pStyle w:val="Default"/>
      </w:pPr>
    </w:p>
    <w:p w:rsidR="00DC3D5D" w:rsidRDefault="00DC3D5D" w:rsidP="00AC1ED8">
      <w:pPr>
        <w:pStyle w:val="Default"/>
      </w:pPr>
    </w:p>
    <w:p w:rsidR="00A2298B" w:rsidRDefault="00A2298B" w:rsidP="00AC1ED8">
      <w:pPr>
        <w:pStyle w:val="Default"/>
        <w:jc w:val="center"/>
        <w:rPr>
          <w:b/>
          <w:bCs/>
          <w:sz w:val="23"/>
          <w:szCs w:val="23"/>
        </w:rPr>
      </w:pPr>
    </w:p>
    <w:p w:rsidR="00AC1ED8" w:rsidRDefault="00AC1ED8" w:rsidP="00AC1E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ИЗВЕЩЕНИЕ О ПРОВЕДЕНИИ КОНКУРСА</w:t>
      </w:r>
    </w:p>
    <w:p w:rsidR="00AC1ED8" w:rsidRDefault="00AC1ED8" w:rsidP="00AC1E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В ЭЛЕКТРОННОЙ ФОРМЕ</w:t>
      </w:r>
    </w:p>
    <w:p w:rsidR="00AC1ED8" w:rsidRDefault="00AC1ED8" w:rsidP="00AC1ED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</w:t>
      </w:r>
      <w:r w:rsidR="0058271B">
        <w:rPr>
          <w:b/>
          <w:bCs/>
          <w:sz w:val="23"/>
          <w:szCs w:val="23"/>
        </w:rPr>
        <w:t xml:space="preserve"> для</w:t>
      </w:r>
      <w:r>
        <w:rPr>
          <w:b/>
          <w:bCs/>
          <w:sz w:val="23"/>
          <w:szCs w:val="23"/>
        </w:rPr>
        <w:t xml:space="preserve"> субъектов малого и среднего предпринимательства)</w:t>
      </w:r>
    </w:p>
    <w:p w:rsidR="00AC1ED8" w:rsidRDefault="00AC1ED8" w:rsidP="00AC1ED8">
      <w:pPr>
        <w:pStyle w:val="Default"/>
        <w:jc w:val="center"/>
        <w:rPr>
          <w:sz w:val="23"/>
          <w:szCs w:val="23"/>
        </w:rPr>
      </w:pP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Способ и наименование закупки: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</w:p>
    <w:p w:rsidR="00AC1ED8" w:rsidRPr="00B93344" w:rsidRDefault="004D742A" w:rsidP="00AC1ED8">
      <w:pPr>
        <w:pStyle w:val="Default"/>
        <w:jc w:val="both"/>
        <w:rPr>
          <w:b/>
          <w:sz w:val="23"/>
          <w:szCs w:val="23"/>
        </w:rPr>
      </w:pPr>
      <w:r>
        <w:rPr>
          <w:sz w:val="23"/>
          <w:szCs w:val="23"/>
        </w:rPr>
        <w:t>К</w:t>
      </w:r>
      <w:r w:rsidR="00AC1ED8">
        <w:rPr>
          <w:sz w:val="23"/>
          <w:szCs w:val="23"/>
        </w:rPr>
        <w:t xml:space="preserve">онкурс в электронной форме на </w:t>
      </w:r>
      <w:r w:rsidR="00AC1ED8" w:rsidRPr="00B93344">
        <w:rPr>
          <w:b/>
          <w:sz w:val="23"/>
          <w:szCs w:val="23"/>
        </w:rPr>
        <w:t>оказание услуг по охране объекта и имущества, находящегося в оперативном управлении КГАУ «РЦСС» или принадлежащего на ином законном праве КГАУ «РЦСС», по адресу: 660041, г. Красноярск, ул. Биатлонная, 25 «б», спортивное сооружение «</w:t>
      </w:r>
      <w:proofErr w:type="gramStart"/>
      <w:r w:rsidR="00AC1ED8" w:rsidRPr="00B93344">
        <w:rPr>
          <w:b/>
          <w:sz w:val="23"/>
          <w:szCs w:val="23"/>
        </w:rPr>
        <w:t>МСК</w:t>
      </w:r>
      <w:proofErr w:type="gramEnd"/>
      <w:r w:rsidR="00AC1ED8" w:rsidRPr="00B93344">
        <w:rPr>
          <w:b/>
          <w:sz w:val="23"/>
          <w:szCs w:val="23"/>
        </w:rPr>
        <w:t xml:space="preserve"> «Сопка» КГАУ «РЦСС», в соответствии с Техническим заданием, утвержденным Заказчиком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1.1 Информация об осуществлении закупки среди субъектов малого и среднего предпринимательства или установлении требования к Участникам о привлечении к исполнению договора субподрядчиков (соисполнителей, субпоставщиков) из числа субъектов малого и среднего предпринимательства</w:t>
      </w:r>
      <w:r>
        <w:rPr>
          <w:sz w:val="23"/>
          <w:szCs w:val="23"/>
        </w:rPr>
        <w:t xml:space="preserve">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закупка осуществляется среди субъектов малого и среднего предпринимательства.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Заказчик: </w:t>
      </w:r>
    </w:p>
    <w:p w:rsidR="00AC1ED8" w:rsidRPr="00AC1ED8" w:rsidRDefault="00AC1ED8" w:rsidP="00AC1ED8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Краевое государственное автономное учреждение «Региональный центр спортивных сооружений» (КГАУ «РЦСС»)</w:t>
      </w:r>
    </w:p>
    <w:p w:rsidR="00AC1ED8" w:rsidRPr="00AC1ED8" w:rsidRDefault="00AC1ED8" w:rsidP="00AC1ED8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 xml:space="preserve">ИНН 2466223493 КПП 246601001 ОГРН 1092468038849 ОКПО 62408740. Местонахождение (почтовый адрес): 660093, Россия, Красноярский край, г. Красноярск, остров Отдыха, 8. Тел. (391) 205-05-11, invest@rcsskrsk.ru. </w:t>
      </w:r>
    </w:p>
    <w:p w:rsidR="00AC1ED8" w:rsidRPr="00AC1ED8" w:rsidRDefault="00AC1ED8" w:rsidP="00AC1ED8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Контактное лицо – начальник отдела безопасности Михалев Тимур Валерьевич, т.(391) 211-10-</w:t>
      </w:r>
      <w:r w:rsidRPr="00A2298B">
        <w:rPr>
          <w:sz w:val="23"/>
          <w:szCs w:val="23"/>
        </w:rPr>
        <w:t>69, mihalev@rcsskrsk.ru.</w:t>
      </w:r>
    </w:p>
    <w:p w:rsidR="00AC1ED8" w:rsidRDefault="00A2298B" w:rsidP="00AC1ED8">
      <w:pPr>
        <w:pStyle w:val="Default"/>
        <w:jc w:val="both"/>
        <w:rPr>
          <w:sz w:val="23"/>
          <w:szCs w:val="23"/>
        </w:rPr>
      </w:pPr>
      <w:r w:rsidRPr="00A2298B">
        <w:rPr>
          <w:sz w:val="23"/>
          <w:szCs w:val="23"/>
        </w:rPr>
        <w:t>Специалист по закупкам</w:t>
      </w:r>
      <w:r w:rsidR="00AC1ED8" w:rsidRPr="00A2298B">
        <w:rPr>
          <w:sz w:val="23"/>
          <w:szCs w:val="23"/>
        </w:rPr>
        <w:t xml:space="preserve"> – </w:t>
      </w:r>
      <w:proofErr w:type="spellStart"/>
      <w:r w:rsidRPr="00A2298B">
        <w:rPr>
          <w:sz w:val="23"/>
          <w:szCs w:val="23"/>
        </w:rPr>
        <w:t>Усанькова</w:t>
      </w:r>
      <w:proofErr w:type="spellEnd"/>
      <w:r w:rsidRPr="00A2298B">
        <w:rPr>
          <w:sz w:val="23"/>
          <w:szCs w:val="23"/>
        </w:rPr>
        <w:t xml:space="preserve"> Татьяна Сергеевна</w:t>
      </w:r>
      <w:r w:rsidR="00AC1ED8" w:rsidRPr="00A2298B">
        <w:rPr>
          <w:sz w:val="23"/>
          <w:szCs w:val="23"/>
        </w:rPr>
        <w:t>, тел. (391)</w:t>
      </w:r>
      <w:r w:rsidR="00AC1ED8" w:rsidRPr="00AC1ED8">
        <w:rPr>
          <w:sz w:val="23"/>
          <w:szCs w:val="23"/>
        </w:rPr>
        <w:t xml:space="preserve"> 205-09-39, электронная почта: </w:t>
      </w:r>
      <w:hyperlink r:id="rId5" w:history="1">
        <w:r w:rsidR="00AC1ED8" w:rsidRPr="005B1AAA">
          <w:rPr>
            <w:rStyle w:val="a3"/>
            <w:sz w:val="23"/>
            <w:szCs w:val="23"/>
          </w:rPr>
          <w:t>zakupki@rcsskrsk.ru</w:t>
        </w:r>
      </w:hyperlink>
      <w:r w:rsidR="00AC1ED8" w:rsidRPr="00AC1ED8">
        <w:rPr>
          <w:sz w:val="23"/>
          <w:szCs w:val="23"/>
        </w:rPr>
        <w:t>.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Официальный сайт, на котором размещена конкурсная документация в электронной форме: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www.zakupki.gov.ru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Порядок предоставления конкурсной документации в электронной форме: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конкурсная документация в электронном виде размещена на сайтах </w:t>
      </w:r>
      <w:hyperlink r:id="rId6" w:history="1">
        <w:r w:rsidRPr="005B1AAA">
          <w:rPr>
            <w:rStyle w:val="a3"/>
            <w:sz w:val="23"/>
            <w:szCs w:val="23"/>
          </w:rPr>
          <w:t>http://www.rts-tender.ru</w:t>
        </w:r>
      </w:hyperlink>
      <w:r>
        <w:rPr>
          <w:sz w:val="23"/>
          <w:szCs w:val="23"/>
        </w:rPr>
        <w:t xml:space="preserve"> и </w:t>
      </w:r>
      <w:hyperlink r:id="rId7" w:history="1">
        <w:r w:rsidRPr="005B1AAA">
          <w:rPr>
            <w:rStyle w:val="a3"/>
            <w:sz w:val="23"/>
            <w:szCs w:val="23"/>
          </w:rPr>
          <w:t>www.zakupki.gov.ru</w:t>
        </w:r>
      </w:hyperlink>
      <w:r>
        <w:rPr>
          <w:sz w:val="23"/>
          <w:szCs w:val="23"/>
        </w:rPr>
        <w:t xml:space="preserve">  </w:t>
      </w:r>
    </w:p>
    <w:p w:rsidR="00F57DA9" w:rsidRDefault="00AC1ED8" w:rsidP="00F57DA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 w:rsidR="00F57DA9">
        <w:rPr>
          <w:b/>
          <w:bCs/>
          <w:sz w:val="23"/>
          <w:szCs w:val="23"/>
        </w:rPr>
        <w:t>П</w:t>
      </w:r>
      <w:r w:rsidR="00F57DA9" w:rsidRPr="0057506F">
        <w:rPr>
          <w:b/>
          <w:bCs/>
          <w:sz w:val="23"/>
          <w:szCs w:val="23"/>
        </w:rPr>
        <w:t>орядок, дата начала, дата и время окончания срока подачи заявок на участие в закупке (этапах конкурентной закупки) и порядок подведения итогов конкурентной закупки (этапов конкурентной закупки)</w:t>
      </w:r>
      <w:r w:rsidR="00F57DA9">
        <w:rPr>
          <w:b/>
          <w:bCs/>
          <w:sz w:val="23"/>
          <w:szCs w:val="23"/>
        </w:rPr>
        <w:t xml:space="preserve">: </w:t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Дата начала подачи заявок:</w:t>
      </w: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«</w:t>
      </w:r>
      <w:r w:rsidR="00D44011">
        <w:rPr>
          <w:sz w:val="23"/>
          <w:szCs w:val="23"/>
        </w:rPr>
        <w:t>30</w:t>
      </w:r>
      <w:r w:rsidRPr="00AC1ED8">
        <w:rPr>
          <w:sz w:val="23"/>
          <w:szCs w:val="23"/>
        </w:rPr>
        <w:t xml:space="preserve">» </w:t>
      </w:r>
      <w:r w:rsidR="00D44011">
        <w:rPr>
          <w:sz w:val="23"/>
          <w:szCs w:val="23"/>
        </w:rPr>
        <w:t>августа</w:t>
      </w:r>
      <w:r w:rsidRPr="00AC1ED8">
        <w:rPr>
          <w:sz w:val="23"/>
          <w:szCs w:val="23"/>
        </w:rPr>
        <w:t xml:space="preserve"> 2019 г. </w:t>
      </w:r>
      <w:r w:rsidRPr="00AC1ED8">
        <w:rPr>
          <w:sz w:val="23"/>
          <w:szCs w:val="23"/>
        </w:rPr>
        <w:tab/>
      </w: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Дата окончания подачи заявок:</w:t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lastRenderedPageBreak/>
        <w:t>«</w:t>
      </w:r>
      <w:r w:rsidR="00D44011">
        <w:rPr>
          <w:sz w:val="23"/>
          <w:szCs w:val="23"/>
        </w:rPr>
        <w:t>16</w:t>
      </w:r>
      <w:r w:rsidRPr="00AC1ED8">
        <w:rPr>
          <w:sz w:val="23"/>
          <w:szCs w:val="23"/>
        </w:rPr>
        <w:t xml:space="preserve">» </w:t>
      </w:r>
      <w:r w:rsidR="00D44011">
        <w:rPr>
          <w:sz w:val="23"/>
          <w:szCs w:val="23"/>
        </w:rPr>
        <w:t>сентября</w:t>
      </w:r>
      <w:r w:rsidRPr="00AC1ED8">
        <w:rPr>
          <w:sz w:val="23"/>
          <w:szCs w:val="23"/>
        </w:rPr>
        <w:t xml:space="preserve"> 2019 г. 18 часов 00 минут (по местному времени Заказчика) в порядке, предусмотренном регламентом работы и инструкциями электронной торговой площадки </w:t>
      </w:r>
      <w:r w:rsidRPr="00A45688">
        <w:rPr>
          <w:sz w:val="23"/>
          <w:szCs w:val="23"/>
        </w:rPr>
        <w:t>электронная площадка РТС-тендер (http://www.rts-tender.ru)</w:t>
      </w:r>
      <w:r>
        <w:rPr>
          <w:sz w:val="23"/>
          <w:szCs w:val="23"/>
        </w:rPr>
        <w:t>.</w:t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Рассмотрение первых частей заявок на участие в конкурсе: «</w:t>
      </w:r>
      <w:r w:rsidR="00D44011">
        <w:rPr>
          <w:sz w:val="23"/>
          <w:szCs w:val="23"/>
        </w:rPr>
        <w:t>18</w:t>
      </w:r>
      <w:r w:rsidRPr="00AC1ED8">
        <w:rPr>
          <w:sz w:val="23"/>
          <w:szCs w:val="23"/>
        </w:rPr>
        <w:t xml:space="preserve">» </w:t>
      </w:r>
      <w:r w:rsidR="00D44011">
        <w:rPr>
          <w:sz w:val="23"/>
          <w:szCs w:val="23"/>
        </w:rPr>
        <w:t>сентября</w:t>
      </w:r>
      <w:r w:rsidRPr="00AC1ED8">
        <w:rPr>
          <w:sz w:val="23"/>
          <w:szCs w:val="23"/>
        </w:rPr>
        <w:t xml:space="preserve"> 2019 г. </w:t>
      </w:r>
      <w:r w:rsidRPr="00AC1ED8">
        <w:rPr>
          <w:sz w:val="23"/>
          <w:szCs w:val="23"/>
        </w:rPr>
        <w:tab/>
      </w: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660093, Российская Федерация, Красноярский край, г. Красноярск, Остров Отдыха, 8</w:t>
      </w: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Рассмотрение вторых частей заявок на участие в конкурсе: «</w:t>
      </w:r>
      <w:r w:rsidR="00D44011">
        <w:rPr>
          <w:sz w:val="23"/>
          <w:szCs w:val="23"/>
        </w:rPr>
        <w:t>23</w:t>
      </w:r>
      <w:r w:rsidRPr="00AC1ED8">
        <w:rPr>
          <w:sz w:val="23"/>
          <w:szCs w:val="23"/>
        </w:rPr>
        <w:t xml:space="preserve">» </w:t>
      </w:r>
      <w:r w:rsidR="00D44011">
        <w:rPr>
          <w:sz w:val="23"/>
          <w:szCs w:val="23"/>
        </w:rPr>
        <w:t>сентября</w:t>
      </w:r>
      <w:r w:rsidRPr="00AC1ED8">
        <w:rPr>
          <w:sz w:val="23"/>
          <w:szCs w:val="23"/>
        </w:rPr>
        <w:t xml:space="preserve"> 2019 г. </w:t>
      </w:r>
      <w:r w:rsidRPr="00AC1ED8">
        <w:rPr>
          <w:sz w:val="23"/>
          <w:szCs w:val="23"/>
        </w:rPr>
        <w:tab/>
      </w: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660093, Российская Федерация, Красноярский край, г. Красноярск, Остров Отдыха, 8</w:t>
      </w:r>
    </w:p>
    <w:p w:rsidR="00F57DA9" w:rsidRPr="00AC1ED8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Подведение итогов конкурса: «</w:t>
      </w:r>
      <w:r w:rsidR="00D44011">
        <w:rPr>
          <w:sz w:val="23"/>
          <w:szCs w:val="23"/>
        </w:rPr>
        <w:t>24</w:t>
      </w:r>
      <w:r w:rsidRPr="00AC1ED8">
        <w:rPr>
          <w:sz w:val="23"/>
          <w:szCs w:val="23"/>
        </w:rPr>
        <w:t xml:space="preserve">» </w:t>
      </w:r>
      <w:r w:rsidR="00D44011">
        <w:rPr>
          <w:sz w:val="23"/>
          <w:szCs w:val="23"/>
        </w:rPr>
        <w:t>сентября</w:t>
      </w:r>
      <w:bookmarkStart w:id="0" w:name="_GoBack"/>
      <w:bookmarkEnd w:id="0"/>
      <w:r w:rsidRPr="00AC1ED8">
        <w:rPr>
          <w:sz w:val="23"/>
          <w:szCs w:val="23"/>
        </w:rPr>
        <w:t xml:space="preserve"> 2019 г. </w:t>
      </w:r>
      <w:r w:rsidRPr="00AC1ED8">
        <w:rPr>
          <w:sz w:val="23"/>
          <w:szCs w:val="23"/>
        </w:rPr>
        <w:tab/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  <w:r w:rsidRPr="00AC1ED8">
        <w:rPr>
          <w:sz w:val="23"/>
          <w:szCs w:val="23"/>
        </w:rPr>
        <w:t>660093, Российская Федерация, Красноярский край, г. Красноярск, Остров Отдыха, 8</w:t>
      </w:r>
      <w:r>
        <w:rPr>
          <w:sz w:val="23"/>
          <w:szCs w:val="23"/>
        </w:rPr>
        <w:t>.</w:t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</w:p>
    <w:p w:rsidR="00F57DA9" w:rsidRDefault="00F57DA9" w:rsidP="00F57DA9">
      <w:pPr>
        <w:pStyle w:val="Default"/>
        <w:jc w:val="both"/>
        <w:rPr>
          <w:sz w:val="23"/>
          <w:szCs w:val="23"/>
        </w:rPr>
      </w:pPr>
      <w:r w:rsidRPr="0057506F">
        <w:rPr>
          <w:sz w:val="23"/>
          <w:szCs w:val="23"/>
        </w:rPr>
        <w:t>Место подачи ценовых предложений - электронная площадка РТС-тендер (http://www.rts-tender.ru).</w:t>
      </w:r>
    </w:p>
    <w:p w:rsidR="00AC1ED8" w:rsidRDefault="00AC1ED8" w:rsidP="00F57DA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Предмет договора с указанием количества поставляемого товара, объема выполняемых работ, оказываемых услуг, а также краткое описание предмета закупки: </w:t>
      </w:r>
    </w:p>
    <w:p w:rsidR="00AC1ED8" w:rsidRDefault="004D742A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О</w:t>
      </w:r>
      <w:r w:rsidR="00AC1ED8" w:rsidRPr="00AC1ED8">
        <w:rPr>
          <w:sz w:val="23"/>
          <w:szCs w:val="23"/>
        </w:rPr>
        <w:t>казание услуг по охране объекта и имущества, находящегося в оперативном управлении КГАУ «РЦСС» или принадлежащего на ином законном праве КГАУ «РЦСС», по адресу: 660041, г. Красноярск, ул. Биатлонная, 25 «б», спортивное сооружение «</w:t>
      </w:r>
      <w:proofErr w:type="gramStart"/>
      <w:r w:rsidR="00AC1ED8" w:rsidRPr="00AC1ED8">
        <w:rPr>
          <w:sz w:val="23"/>
          <w:szCs w:val="23"/>
        </w:rPr>
        <w:t>МСК</w:t>
      </w:r>
      <w:proofErr w:type="gramEnd"/>
      <w:r w:rsidR="00AC1ED8" w:rsidRPr="00AC1ED8">
        <w:rPr>
          <w:sz w:val="23"/>
          <w:szCs w:val="23"/>
        </w:rPr>
        <w:t xml:space="preserve"> «Сопка» КГАУ «РЦСС», в соответствии с Техническим заданием, утвержденным Заказчиком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Количество поставляемого товара, объема выполняемых работ, оказываемых услуг, а также краткое описание предмета закупки: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установлено в техническом задании (Приложение №1 к конкурсной документации).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Краткое описание предмета закупки: технические, качественные и функциональные характеристики (потребительские свойства), требования к безопасности товара, работы, услуги, к размерам, упаковке, отгрузке товара, к результатам работы</w:t>
      </w:r>
      <w:r>
        <w:rPr>
          <w:sz w:val="23"/>
          <w:szCs w:val="23"/>
        </w:rPr>
        <w:t xml:space="preserve">: </w:t>
      </w:r>
      <w:proofErr w:type="gramEnd"/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установлены в техническом задании (Приложение №1 к конкурсной документации). </w:t>
      </w:r>
      <w:proofErr w:type="gramEnd"/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Место поставки товаров, выполнения работ, оказания услуг: </w:t>
      </w:r>
    </w:p>
    <w:p w:rsidR="000B7D75" w:rsidRDefault="000B7D75" w:rsidP="00AC1ED8">
      <w:pPr>
        <w:pStyle w:val="Default"/>
        <w:jc w:val="both"/>
        <w:rPr>
          <w:sz w:val="23"/>
          <w:szCs w:val="23"/>
        </w:rPr>
      </w:pPr>
      <w:r w:rsidRPr="000B7D75">
        <w:rPr>
          <w:sz w:val="23"/>
          <w:szCs w:val="23"/>
        </w:rPr>
        <w:t>В соответствии с проектом договора (Приложение №3 к конкурсной документации)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8. Начальная (максимальная) цена договора</w:t>
      </w:r>
      <w:r>
        <w:rPr>
          <w:sz w:val="23"/>
          <w:szCs w:val="23"/>
        </w:rPr>
        <w:t xml:space="preserve">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 w:rsidRPr="00B93344">
        <w:rPr>
          <w:b/>
          <w:sz w:val="23"/>
          <w:szCs w:val="23"/>
        </w:rPr>
        <w:t>32 611 478,40 руб</w:t>
      </w:r>
      <w:r w:rsidRPr="00AC1ED8">
        <w:rPr>
          <w:sz w:val="23"/>
          <w:szCs w:val="23"/>
        </w:rPr>
        <w:t>. (тридцать два миллиона шестьсот одиннадцать тысяч четыреста семьдесят восемь рублей 40 копеек) в том числе НДС 20 %.</w:t>
      </w:r>
      <w:r>
        <w:rPr>
          <w:sz w:val="23"/>
          <w:szCs w:val="23"/>
        </w:rPr>
        <w:t xml:space="preserve">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8.1. Форма, сроки и порядок оплаты товаров, работ, услуг: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установлены в техническом задании (Приложение №1 к конкурсной документации) и/ или проекте договора (Приложение №3 к конкурсной документации). </w:t>
      </w:r>
    </w:p>
    <w:p w:rsidR="00F57DA9" w:rsidRPr="006301F3" w:rsidRDefault="00F57DA9" w:rsidP="00F57DA9">
      <w:pPr>
        <w:pStyle w:val="Default"/>
        <w:jc w:val="both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8.2. Порядок формирования цены договора: </w:t>
      </w:r>
      <w:r w:rsidRPr="006301F3">
        <w:rPr>
          <w:bCs/>
          <w:sz w:val="23"/>
          <w:szCs w:val="23"/>
        </w:rPr>
        <w:t>Стоимость Услуг (цена Договора), включает в себя стоимость оказываемых услуг, стоимость сопутствующих услуг в отношении работников Исполнителя (обучение, предоставление отпусков, больничных), необходимых для выполнения услуг по Договору, сумму всех налогов, сборов, других обязательных платежей, компенсацию иных издержек Исполнителя, причитающееся Исполнителю вознаграждение.</w:t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8.3. </w:t>
      </w:r>
      <w:proofErr w:type="gramStart"/>
      <w:r>
        <w:rPr>
          <w:b/>
          <w:bCs/>
          <w:sz w:val="23"/>
          <w:szCs w:val="23"/>
        </w:rPr>
        <w:t xml:space="preserve">Сведения о валюте, используемой для формирования цены договора </w:t>
      </w:r>
      <w:r>
        <w:rPr>
          <w:sz w:val="23"/>
          <w:szCs w:val="23"/>
        </w:rPr>
        <w:t xml:space="preserve">и расчетов с поставщиками (исполнителями, подрядчиками), а также порядок применения официального курса иностранной валюты к рублю Российской Федерации, установленного Центральным банком Российской Федерации, используемого при оплате заключенного договора: установлены в проекте договора (Приложение №3 к конкурсной документации) и </w:t>
      </w:r>
      <w:proofErr w:type="spellStart"/>
      <w:r>
        <w:rPr>
          <w:sz w:val="23"/>
          <w:szCs w:val="23"/>
        </w:rPr>
        <w:t>п.п</w:t>
      </w:r>
      <w:proofErr w:type="spellEnd"/>
      <w:r>
        <w:rPr>
          <w:sz w:val="23"/>
          <w:szCs w:val="23"/>
        </w:rPr>
        <w:t xml:space="preserve">. 6, 7 конкурсной документации. </w:t>
      </w:r>
      <w:proofErr w:type="gramEnd"/>
    </w:p>
    <w:p w:rsidR="00F57DA9" w:rsidRDefault="00F57DA9" w:rsidP="00F57DA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8.4. Условия платежей по договору</w:t>
      </w:r>
      <w:r>
        <w:rPr>
          <w:sz w:val="23"/>
          <w:szCs w:val="23"/>
        </w:rPr>
        <w:t xml:space="preserve">, в том числе порядок и условия открытия аккредитива, если используется аккредитивная форма оплаты: установлены в проекте договора (Приложение №3 к конкурсной документации). </w:t>
      </w:r>
    </w:p>
    <w:p w:rsidR="00F57DA9" w:rsidRDefault="00F57DA9" w:rsidP="00F57DA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8.5. </w:t>
      </w:r>
      <w:r w:rsidRPr="00752235">
        <w:rPr>
          <w:b/>
          <w:bCs/>
          <w:sz w:val="23"/>
          <w:szCs w:val="23"/>
        </w:rPr>
        <w:t>Расче</w:t>
      </w:r>
      <w:r>
        <w:rPr>
          <w:b/>
          <w:bCs/>
          <w:sz w:val="23"/>
          <w:szCs w:val="23"/>
        </w:rPr>
        <w:t xml:space="preserve">т начальной (максимальной) цены: </w:t>
      </w:r>
      <w:r>
        <w:rPr>
          <w:sz w:val="23"/>
          <w:szCs w:val="23"/>
        </w:rPr>
        <w:t xml:space="preserve">в соответствии с Приложением №9 к 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Порядок проведения конкурса: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установлено в 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Порядок отказа от проведения конкурса: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установлено в п.17 </w:t>
      </w:r>
      <w:r w:rsidR="005E1B4D">
        <w:rPr>
          <w:sz w:val="23"/>
          <w:szCs w:val="23"/>
        </w:rPr>
        <w:t xml:space="preserve">информационной карты </w:t>
      </w:r>
      <w:r>
        <w:rPr>
          <w:sz w:val="23"/>
          <w:szCs w:val="23"/>
        </w:rPr>
        <w:t xml:space="preserve">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11. Определение лица, выигравшего конкурс: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установлено в 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12. Предоставление преференций: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установлено в п.28 </w:t>
      </w:r>
      <w:r w:rsidR="005E1B4D">
        <w:rPr>
          <w:sz w:val="23"/>
          <w:szCs w:val="23"/>
        </w:rPr>
        <w:t xml:space="preserve">информационной карты </w:t>
      </w:r>
      <w:r>
        <w:rPr>
          <w:sz w:val="23"/>
          <w:szCs w:val="23"/>
        </w:rPr>
        <w:t xml:space="preserve">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13. Размер обеспечения заявки на участие в конкурсе, срок и порядок предоставления: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установлено в п.22 </w:t>
      </w:r>
      <w:r w:rsidR="005E1B4D">
        <w:rPr>
          <w:sz w:val="23"/>
          <w:szCs w:val="23"/>
        </w:rPr>
        <w:t xml:space="preserve">информационной карты </w:t>
      </w:r>
      <w:r>
        <w:rPr>
          <w:sz w:val="23"/>
          <w:szCs w:val="23"/>
        </w:rPr>
        <w:t xml:space="preserve">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14. Размер обеспечения исполнения договора, срок и порядок его предоставления: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установлено в п.24 </w:t>
      </w:r>
      <w:r w:rsidR="005E1B4D">
        <w:rPr>
          <w:sz w:val="23"/>
          <w:szCs w:val="23"/>
        </w:rPr>
        <w:t xml:space="preserve">информационной карты </w:t>
      </w:r>
      <w:r>
        <w:rPr>
          <w:sz w:val="23"/>
          <w:szCs w:val="23"/>
        </w:rPr>
        <w:t xml:space="preserve">конкурсной документации. </w:t>
      </w:r>
    </w:p>
    <w:p w:rsidR="00AC1ED8" w:rsidRDefault="00AC1ED8" w:rsidP="00AC1ED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15. Размер обеспечения гарантийных обязательств, порядок и сроки предоставления: </w:t>
      </w:r>
    </w:p>
    <w:p w:rsidR="004D572F" w:rsidRPr="00AC1ED8" w:rsidRDefault="00AC1ED8" w:rsidP="00AC1ED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C1ED8">
        <w:rPr>
          <w:rFonts w:ascii="Times New Roman" w:hAnsi="Times New Roman" w:cs="Times New Roman"/>
          <w:color w:val="000000"/>
          <w:sz w:val="23"/>
          <w:szCs w:val="23"/>
        </w:rPr>
        <w:t>установлено в п.</w:t>
      </w:r>
      <w:r w:rsidRPr="005E1B4D">
        <w:rPr>
          <w:rFonts w:ascii="Times New Roman" w:hAnsi="Times New Roman" w:cs="Times New Roman"/>
          <w:color w:val="000000"/>
          <w:sz w:val="23"/>
          <w:szCs w:val="23"/>
        </w:rPr>
        <w:t xml:space="preserve">25 </w:t>
      </w:r>
      <w:r w:rsidR="005E1B4D" w:rsidRPr="005E1B4D">
        <w:rPr>
          <w:rFonts w:ascii="Times New Roman" w:hAnsi="Times New Roman" w:cs="Times New Roman"/>
          <w:sz w:val="23"/>
          <w:szCs w:val="23"/>
        </w:rPr>
        <w:t xml:space="preserve">информационной карты </w:t>
      </w:r>
      <w:r w:rsidRPr="005E1B4D">
        <w:rPr>
          <w:rFonts w:ascii="Times New Roman" w:hAnsi="Times New Roman" w:cs="Times New Roman"/>
          <w:color w:val="000000"/>
          <w:sz w:val="23"/>
          <w:szCs w:val="23"/>
        </w:rPr>
        <w:t>конкурс</w:t>
      </w:r>
      <w:r w:rsidRPr="00AC1ED8">
        <w:rPr>
          <w:rFonts w:ascii="Times New Roman" w:hAnsi="Times New Roman" w:cs="Times New Roman"/>
          <w:color w:val="000000"/>
          <w:sz w:val="23"/>
          <w:szCs w:val="23"/>
        </w:rPr>
        <w:t>ной документации.</w:t>
      </w:r>
    </w:p>
    <w:sectPr w:rsidR="004D572F" w:rsidRPr="00AC1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55"/>
    <w:rsid w:val="000B7D75"/>
    <w:rsid w:val="00123492"/>
    <w:rsid w:val="001A703D"/>
    <w:rsid w:val="00270264"/>
    <w:rsid w:val="004D572F"/>
    <w:rsid w:val="004D742A"/>
    <w:rsid w:val="0058271B"/>
    <w:rsid w:val="005E1B4D"/>
    <w:rsid w:val="00634B55"/>
    <w:rsid w:val="00A2298B"/>
    <w:rsid w:val="00AC1ED8"/>
    <w:rsid w:val="00B93344"/>
    <w:rsid w:val="00BC507E"/>
    <w:rsid w:val="00D23D20"/>
    <w:rsid w:val="00D44011"/>
    <w:rsid w:val="00DC3D5D"/>
    <w:rsid w:val="00F5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E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C1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E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C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ts-tender.ru" TargetMode="External"/><Relationship Id="rId5" Type="http://schemas.openxmlformats.org/officeDocument/2006/relationships/hyperlink" Target="mailto:zakupki@rcsskrsk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Бурцева</dc:creator>
  <cp:keywords/>
  <dc:description/>
  <cp:lastModifiedBy>Татьяна Усанькова</cp:lastModifiedBy>
  <cp:revision>14</cp:revision>
  <dcterms:created xsi:type="dcterms:W3CDTF">2019-08-26T02:59:00Z</dcterms:created>
  <dcterms:modified xsi:type="dcterms:W3CDTF">2019-08-30T08:58:00Z</dcterms:modified>
</cp:coreProperties>
</file>