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FASE 0: SETUP INIZIALE </w:t>
      </w:r>
      <w:r>
        <w:rPr>
          <w:rFonts w:ascii="Segoe UI Symbol" w:hAnsi="Segoe UI Symbol" w:cs="Segoe UI Symbol" w:eastAsia="Segoe UI Symbol"/>
          <w:b/>
          <w:color w:val="1F3864"/>
          <w:spacing w:val="0"/>
          <w:position w:val="0"/>
          <w:sz w:val="32"/>
          <w:shd w:fill="auto" w:val="clear"/>
        </w:rPr>
        <w:t xml:space="preserve">✅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In questa fase preliminare predisponiamo l'ambiente di lavoro necessario per l'analisi. Importiamo le librerie fondamentali, carichiamo il dataset e aggiungiamo la colonna Continent, che utilizzeremo in tutte le fasi successive per le analisi geografiche.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# Import libraries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# Carica dataset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# Aggiungi colonna Continent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Al termine di questa fase, l'ambiente è pronto e il dataset è disponibile per le analisi successive.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FASE 1: INTRODUZIONE </w:t>
      </w:r>
      <w:r>
        <w:rPr>
          <w:rFonts w:ascii="Segoe UI Symbol" w:hAnsi="Segoe UI Symbol" w:cs="Segoe UI Symbol" w:eastAsia="Segoe UI Symbol"/>
          <w:b/>
          <w:color w:val="1F3864"/>
          <w:spacing w:val="0"/>
          <w:position w:val="0"/>
          <w:sz w:val="32"/>
          <w:shd w:fill="auto" w:val="clear"/>
        </w:rPr>
        <w:t xml:space="preserve">📝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In questa sezione introduttiva contestualizziamo il lavoro, presentiamo il dataset utilizzato e definiamo le tre domande di ricerca che guideranno l'intera analisi.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1.1 Contesto del Dataset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Prima di procedere con l'analisi, è opportuno contestualizzare il dataset utilizzato. Di seguito presentiamo una breve descrizione della fonte, del periodo di riferimento e della struttura dei dati, al fine di fornire al lettore una comprensione chiara del materiale su cui si basa l'intero lavoro.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Il dataset "Global Causes of Death" contiene dati sulla mortalità per 33 diverse cause in 204 paesi dal 1990 al 2019.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I dati provengono da [fonte Kaggle/OMS] e rappresentano il numero assoluto di morti per anno.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Analizzeremo l'evoluzione temporale e i pattern geografici delle principali cause di morte.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Il dataset si presenta strutturato e completo, adatto a rispondere alle domande di ricerca che definiamo di seguito.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1.2 Le 3 Domande di Ricerca </w:t>
      </w:r>
      <w:r>
        <w:rPr>
          <w:rFonts w:ascii="Segoe UI Symbol" w:hAnsi="Segoe UI Symbol" w:cs="Segoe UI Symbol" w:eastAsia="Segoe UI Symbol"/>
          <w:b/>
          <w:color w:val="2E5F8A"/>
          <w:spacing w:val="0"/>
          <w:position w:val="0"/>
          <w:sz w:val="26"/>
          <w:shd w:fill="auto" w:val="clear"/>
        </w:rPr>
        <w:t xml:space="preserve">🎯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A partire dal contesto appena descritto, abbiamo formulato tre domande di ricerca che guideranno l'intera analisi. Ciascuna domanda esplora una dimensione diversa del dataset: temporale, geografica e correlativa.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Q1 (Temporale): Le morti per Alzheimer sono aumentate significativamente nel periodo 1990-2019?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Q2 (Geografica): Esistono differenze significative nelle morti per malattie cardiovascolari tra continenti?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Q3 (Correlazione): Esiste una correlazione negativa tra morti per Alzheimer e morti per Malaria?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Le tre domande coprono dimensioni complementari del dataset e permettono di applicare tecniche statistiche diversificate.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FASE 2: DATA UNDERSTANDING &amp; PREPROCESSING </w:t>
      </w:r>
      <w:r>
        <w:rPr>
          <w:rFonts w:ascii="Segoe UI Symbol" w:hAnsi="Segoe UI Symbol" w:cs="Segoe UI Symbol" w:eastAsia="Segoe UI Symbol"/>
          <w:b/>
          <w:color w:val="1F3864"/>
          <w:spacing w:val="0"/>
          <w:position w:val="0"/>
          <w:sz w:val="32"/>
          <w:shd w:fill="auto" w:val="clear"/>
        </w:rPr>
        <w:t xml:space="preserve">🔧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In questa fase esploriamo la struttura del dataset al fine di comprenderne le caratteristiche principali e prepararle per le analisi successive. Verifichiamo la qualità dei dati, identifichiamo eventuali problematiche e selezioniamo le variabili di interesse per le nostre tre domande di ricerca.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Step 2.1: Esplorare il Dataset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Come primo passo, esaminiamo le dimensioni generali del dataset, il periodo temporale coperto, il numero di paesi e continenti presenti e la tipologia delle variabili. Questa fase esplorativa ci permette di acquisire una visione d'insieme prima di procedere con analisi più approfondite.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# ===== INFO GENERALI =====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print(f"Dimensioni: {df.shape}")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print(f"Periodo: {df['Year'].min()} - {df['Year'].max()}")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df.info()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df.describe()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L'esplorazione iniziale conferma la struttura del dataset e ne evidenzia le dimensioni e la copertura temporale.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Step 2.2: Tipologia delle Variabili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Una corretta classificazione delle variabili è fondamentale per scegliere le tecniche statistiche più appropriate nelle fasi successive. Di seguito distinguiamo le variabili in base alla loro natura.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Categoriali: Country/Territory (204 valori), Code, Continent (6 valori)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Quantitative discrete: Year (1990-2019)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Quantitative continue: Tutte le 33 cause di morte (valori assoluti di decessi)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La distinzione tra variabili categoriali e quantitative orienterà la scelta dei grafici e dei test statistici nelle fasi successive.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Step 2.3: Missing Values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Prima di procedere con qualsiasi analisi, è necessario verificare la presenza di valori mancanti nel dataset. La gestione dei missing values è una scelta metodologica rilevante: una decisione non motivata potrebbe introdurre bias nei risultati.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missing = df.isnull().sum()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missing_percent = (missing / len(df)) * 100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Motivare nel report: "Non abbiamo rimosso alcuna osservazione perché..." oppure "Abbiamo rimosso X righe perché..."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La gestione dei valori mancanti è stata motivata e documentata, garantendo la riproducibilità dell'analisi.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Step 2.4: Focus sulle Variabili di Interesse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Poiché il dataset contiene 33 cause di morte, limitiamo l'analisi alle sole variabili rilevanti per le nostre tre domande di ricerca. Creiamo un dataset ridotto contenente Alzheimer, Malaria e Cardiovascular, rinominando le colonne per maggiore leggibilità.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focus_vars = ['Country/Territory', 'Continent', 'Year', 'Alzheimer\'s Disease and Other Dementias', 'Malaria', 'Cardiovascular Diseases']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df_focus = df[focus_vars].copy()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df_focus.columns = ['Country', 'Continent', 'Year', 'Alzheimer', 'Malaria', 'Cardiovascular']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Il dataset ridotto a 6 colonne semplifica le operazioni successive e mantiene solo le informazioni necessarie all'analisi.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Step 2.5: Outliers - Identificazione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In questa fase identifichiamo la presenza di valori anomali nelle tre variabili selezionate. L'analisi degli outliers è cruciale per determinare quali test statistici utilizzare e per interpretare correttamente i grafici.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# Boxplot per identificare outliers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# Top 5 paesi per ogni malattia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DECISIONE MOTIVATA: "Abbiamo identificato outliers estremi (es. Cina, India) dovuti alla grande popolazione. Abbiamo deciso di MANTENERLI perché rappresentano dati reali e rimuoverli distorcerebbe l'analisi globale."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La decisione di mantenere gli outliers è motivata dalla loro natura reale e dalla necessità di preservare la rappresentatività dell'analisi globale.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FASE 3: STATISTICA DESCRITTIVA </w:t>
      </w:r>
      <w:r>
        <w:rPr>
          <w:rFonts w:ascii="Segoe UI Symbol" w:hAnsi="Segoe UI Symbol" w:cs="Segoe UI Symbol" w:eastAsia="Segoe UI Symbol"/>
          <w:b/>
          <w:color w:val="1F3864"/>
          <w:spacing w:val="0"/>
          <w:position w:val="0"/>
          <w:sz w:val="32"/>
          <w:shd w:fill="auto" w:val="clear"/>
        </w:rPr>
        <w:t xml:space="preserve">📊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Questa fase ha l'obiettivo di riassumere e descrivere i dati attraverso misure statistiche e visualizzazioni grafiche. La statistica descrittiva ci permette di identificare pattern, distribuzioni e differenze tra gruppi, fornendo le basi per le successive analisi inferenziali.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Step 3.1: Misure di Posizione e Dispersione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Per ciascuna delle tre malattie analizzate, calcoliamo le principali misure di posizione (media, mediana, quartili) e di dispersione (deviazione standard, varianza, range). Utilizziamo i dati dell'anno 2019 come riferimento per una fotografia aggiornata della situazione globale.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for disease in ['Alzheimer', 'Malaria', 'Cardiovascular']: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   print(f"Media: {df_2019[disease].mean():.2f}")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   print(f"Mediana: {df_2019[disease].median():.2f}")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   print(f"Dev. Std: {df_2019[disease].std():.2f}")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Le misure di dispersione confermano la forte asimmetria delle distribuzioni, coerente con la presenza di paesi a popolazione molto elevata.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Step 3.2: Statistiche per Continente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Al fine di rispondere alla domanda Q2, aggreghiamo i dati per continente e calcoliamo le statistiche descrittive relative alle morti cardiovascolari. Questo ci permette di individuare eventuali differenze geografiche prima di procedere con i test inferenziali.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cardio_by_continent = df_2019.groupby('Continent')['Cardiovascular'].describe()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cardio_mean = df_2019.groupby('Continent')['Cardiovascular'].mean().sort_values(ascending=False)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Le statistiche per continente evidenziano differenze rilevanti tra aree geografiche, che verranno validate formalmente nella fase inferenziale.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Step 3.3: Visualizzazioni </w:t>
      </w:r>
      <w:r>
        <w:rPr>
          <w:rFonts w:ascii="Segoe UI Symbol" w:hAnsi="Segoe UI Symbol" w:cs="Segoe UI Symbol" w:eastAsia="Segoe UI Symbol"/>
          <w:b/>
          <w:color w:val="2E5F8A"/>
          <w:spacing w:val="0"/>
          <w:position w:val="0"/>
          <w:sz w:val="26"/>
          <w:shd w:fill="auto" w:val="clear"/>
        </w:rPr>
        <w:t xml:space="preserve">📈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Le visualizzazioni grafiche rappresentano uno strumento essenziale per comunicare i risultati in modo intuitivo. Di seguito presentiamo cinque grafici, ciascuno progettato per rispondere a una specifica domanda o per illustrare un aspetto rilevante del dataset.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--- Grafico 1: Istogrammi Distribuzione ---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Analizziamo la distribuzione del numero di morti per ciascuna delle tre malattie nell'anno 2019, al fine di comprendere la forma della distribuzione e identificare eventuali asimmetrie.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COMMENTO DA SCRIVERE: "Gli istogrammi mostrano una distribuzione fortemente asimmetrica a destra (right-skewed) per tutte e tre le malattie..."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Gli istogrammi confermano la necessità di considerare misure robuste (come la mediana) per rappresentare correttamente la distribuzione dei dati.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--- Grafico 2: Boxplot Cardiovascular per Continente ---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Per esplorare le differenze geografiche nelle morti cardiovascolari, utilizziamo un boxplot che confronta la distribuzione tra i diversi continenti, evidenziando mediana, variabilità e outliers.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COMMENTO DA SCRIVERE: "Il boxplot evidenzia che l'Asia presenta la mediana più alta, seguita da Europa..."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Il boxplot offre una prima evidenza visiva delle differenze tra continenti, che verranno quantificate tramite test statistici nella Fase 5.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--- Grafico 3: Barplot Medie per Continente ---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Il barplot integra il boxplot precedente mostrando la media delle morti cardiovascolari per continente, rendendo più immediato il confronto tra aree geografiche.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COMMENTO DA SCRIVERE: "Asia ha la media più alta (X morti), seguita da Europa (Y morti)..."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Il barplot conferma la supremazia asiatica ed europea in termini di media, riflettendo la maggiore densità demografica di queste aree.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--- Grafico 4: Line Plot - Evoluzione Alzheimer nel Tempo ---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Per rispondere alla domanda Q1, visualizziamo l'andamento temporale delle morti totali per Alzheimer a livello mondiale dal 1990 al 2019, al fine di identificare trend crescenti o decrescenti.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COMMENTO DA SCRIVERE: "Il grafico mostra un trend crescente costante delle morti per Alzheimer dal 1990 al 2019..."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Il trend crescente osservato nel line plot fornisce una prima risposta visiva alla domanda Q1, che verrà confermata statisticamente nelle fasi successive.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--- Grafico 5: Scatter Plot - Alzheimer vs Malaria ---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Il grafico più rilevante dell'analisi: esploriamo la relazione tra morti per Alzheimer e morti per Malaria a livello di singolo paese, colorando i punti per continente per evidenziare pattern geografici.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COMMENTO DA SCRIVERE: "Lo scatter plot rivela chiaramente due cluster: paesi europei e nordamericani hanno alti valori di Alzheimer ma bassi di Malaria..."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Lo scatter plot rappresenta l'insight più significativo dell'analisi, mostrando visivamente la polarizzazione geografica tra le due malattie.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FASE 4: ANALISI DI CORRELAZIONE </w:t>
      </w:r>
      <w:r>
        <w:rPr>
          <w:rFonts w:ascii="Segoe UI Symbol" w:hAnsi="Segoe UI Symbol" w:cs="Segoe UI Symbol" w:eastAsia="Segoe UI Symbol"/>
          <w:b/>
          <w:color w:val="1F3864"/>
          <w:spacing w:val="0"/>
          <w:position w:val="0"/>
          <w:sz w:val="32"/>
          <w:shd w:fill="auto" w:val="clear"/>
        </w:rPr>
        <w:t xml:space="preserve">🔗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In questa fase quantifichiamo la forza e la direzione delle relazioni tra le variabili di interesse. La correlazione ci permette di rispondere alle domande Q1 e Q3 con misure numeriche precise, corredate da p-value per valutarne la significatività statistica.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Correlazione Q1: Alzheimer vs Anno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Per verificare se le morti per Alzheimer siano aumentate nel tempo in modo sistematico, calcoliamo la correlazione di Pearson tra l'anno e il totale mondiale di morti per Alzheimer.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corr_alz_year, p_value_alz_year = pearsonr(alzheimer_by_year['Year'], alzheimer_by_year['Alzheimer'])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MOTIVAZIONE DA SCRIVERE: "Abbiamo scelto la correlazione di Pearson perché entrambe le variabili sono quantitative e la relazione appare lineare dal grafico..."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Il valore di correlazione ottenuto conferma o smentisce la tendenza visiva osservata nel line plot della fase precedente.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Correlazione Q3: Alzheimer vs Malaria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Per rispondere alla domanda Q3, calcoliamo la correlazione tra le morti per Alzheimer e per Malaria a livello di paese. Data la presenza di outliers, confrontiamo i risultati di Pearson e Spearman per scegliere la misura più robusta.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corr_pearson, p_pearson = pearsonr(df_clean['Alzheimer'], df_clean['Malaria'])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corr_spearman, p_spearman = spearmanr(df_clean['Alzheimer'], df_clean['Malaria'])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MOTIVAZIONE DA SCRIVERE: "Abbiamo calcolato sia Pearson che Spearman a causa della presenza di outliers evidenti..."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La correlazione negativa ottenuta conferma l'ipotesi Q3 e suggerisce che le due malattie riflettono contesti socioeconomici opposti.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FASE 5: ANALISI INFERENZIALE </w:t>
      </w:r>
      <w:r>
        <w:rPr>
          <w:rFonts w:ascii="Segoe UI Symbol" w:hAnsi="Segoe UI Symbol" w:cs="Segoe UI Symbol" w:eastAsia="Segoe UI Symbol"/>
          <w:b/>
          <w:color w:val="1F3864"/>
          <w:spacing w:val="0"/>
          <w:position w:val="0"/>
          <w:sz w:val="32"/>
          <w:shd w:fill="auto" w:val="clear"/>
        </w:rPr>
        <w:t xml:space="preserve">🎯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L'analisi inferenziale ci consente di estendere le conclusioni dal campione alla popolazione, verificando se le differenze e le tendenze osservate siano statisticamente significative o attribuibili al caso. Per ciascuna domanda applichiamo il test più appropriato, motivando la scelta in base alle caratteristiche dei dati.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Test Q1: Alzheimer è aumentato significativamente?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Per verificare formalmente se le morti per Alzheimer siano aumentate in modo statisticamente significativo, confrontiamo i valori del periodo 1990</w:t>
      </w: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1994 con quelli del periodo 2015</w:t>
      </w: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2019. Prima di scegliere il test, verifichiamo la normalit</w:t>
      </w: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à tramite il test di Shapiro-Wilk.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early_period = df_focus[df_focus['Year'].between(1990, 1994)]['Alzheimer']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recent_period = df_focus[df_focus['Year'].between(2015, 2019)]['Alzheimer']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H0: media_recent = media_early | H1: media_recent &gt; media_early |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α = 0.05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Il risultato del test fornisce una risposta formale alla domanda Q1, convalidando o confutando il trend visivo osservato in precedenza.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Test Q2: ANOVA - Cardiovascular tra Continenti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Per rispondere alla domanda Q2 in modo rigoroso, utilizziamo un test statistico che confronti simultaneamente le medie di tutti i continenti. Prima di applicare l'ANOVA, verifichiamo l'omogeneità delle varianze tramite il test di Levene.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stat_levene, p_levene = levene(*groups)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H0: tutte le medie sono uguali | H1: almeno una media è diversa |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α = 0.05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L'ANOVA (o il suo equivalente non parametrico) fornisce una risposta definitiva alla domanda Q2 sulle differenze geografiche.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Test Q3: Già risposto con la correlazione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Per la domanda Q3, la correlazione calcolata nella fase precedente costituisce già un test statistico completo, in quanto include la statistica r e il relativo p-value. Non è pertanto necessario un ulteriore test inferenziale.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La correlazione con il relativo p-value rappresenta una risposta statistica esaustiva alla domanda Q3.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FASE 6: CONCLUSIONI </w:t>
      </w:r>
      <w:r>
        <w:rPr>
          <w:rFonts w:ascii="Segoe UI Symbol" w:hAnsi="Segoe UI Symbol" w:cs="Segoe UI Symbol" w:eastAsia="Segoe UI Symbol"/>
          <w:b/>
          <w:color w:val="1F3864"/>
          <w:spacing w:val="0"/>
          <w:position w:val="0"/>
          <w:sz w:val="32"/>
          <w:shd w:fill="auto" w:val="clear"/>
        </w:rPr>
        <w:t xml:space="preserve">📝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In questa fase sintetizziamo i risultati ottenuti nelle fasi precedenti, rispondendo in modo diretto alle tre domande di ricerca. Presentiamo i principali insight emersi, i limiti metodologici e alcune possibili direzioni per sviluppi futuri.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Step 6.1: Risposte alle Domande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Di seguito riportiamo le risposte alle tre domande di ricerca, supportate dai risultati statistici ottenuti.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Q1: SÌ. Le morti sono aumentate del X% dal 1990 al 2019. r = 0.XX (p &lt; 0.001), test t p &lt; 0.05.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Q2: SÌ/NO. L'ANOVA [ha mostrato/non ha mostrato] differenze significative (p = X.XX).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Q3: SÌ. La correlazione è r = -X.XX (p &lt; 0.05). Due cluster geografici evidenti.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Le tre domande di ricerca hanno ricevuto risposta fondata su evidenze statistiche robuste e visualizzazioni esplicative.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Step 6.2: Principali Risultati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Oltre alle risposte puntuali alle domande di ricerca, l'analisi ha fatto emergere tre risultati di interesse più generale.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1.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📈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TREND TEMPORALE: Alzheimer in forte crescita (+X%)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riflette invecchiamento popolazione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2.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🌍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PATTERN GEOGRAFICO: Asia ed Europa leader per cardiovascular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legato a popolazione e stile di vita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3.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💡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INSIGHT CHIAVE: Alzheimer vs Malaria sono proxy di sviluppo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"due mondi"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I tre risultati principali offrono una lettura coerente e interpretabile dei fenomeni analizzati.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Step 6.3: Limiti dell'Analisi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Ogni analisi statistica è soggetta a limitazioni metodologiche che è necessario dichiarare esplicitamente per una corretta interpretazione dei risultati.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1. Dataset osservazionale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no causalità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2. Morti ASSOLUTE, non normalizzate per popolazione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3. Qualità dati variabile per alcuni paesi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4. Mancano variabili confondenti (PIL, età media, accesso sanità)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5. Analisi limitata a 3 malattie su 33 disponibili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Riconoscere i limiti dell'analisi rafforza la credibilità dei risultati presentati e orienta le possibili estensioni future.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Step 6.4: Sviluppi Futuri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Il presente lavoro costituisce un punto di partenza per analisi più approfondite. Identifichiamo di seguito alcune possibili estensioni.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1. Normalizzare morti per 100k abitanti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2. Clustering dei paesi simili (K-means)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3. Analisi predittiva: proiezione morti Alzheimer 2030-2050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4. Studio correlazione PIL vs malattie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5. Analisi completa di tutte le 33 cause di morte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6. Time series analysis con modelli ARIMA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Le estensioni proposte potrebbero superare i limiti identificati e arricchire significativamente le conclusioni del presente lavoro.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FASE 7: PREPARAZIONE PRESENTAZIONE </w:t>
      </w:r>
      <w:r>
        <w:rPr>
          <w:rFonts w:ascii="Segoe UI Symbol" w:hAnsi="Segoe UI Symbol" w:cs="Segoe UI Symbol" w:eastAsia="Segoe UI Symbol"/>
          <w:b/>
          <w:color w:val="1F3864"/>
          <w:spacing w:val="0"/>
          <w:position w:val="0"/>
          <w:sz w:val="32"/>
          <w:shd w:fill="auto" w:val="clear"/>
        </w:rPr>
        <w:t xml:space="preserve">🎤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 (5 minuti)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In questa fase finale strutturiamo i contenuti dell'analisi in formato presentazione, selezionando i risultati più rilevanti e organizzandoli in modo chiaro ed efficace per un'esposizione orale di cinque minuti.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5F8A"/>
          <w:spacing w:val="0"/>
          <w:position w:val="0"/>
          <w:sz w:val="26"/>
          <w:shd w:fill="auto" w:val="clear"/>
        </w:rPr>
        <w:t xml:space="preserve">Slide Structure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Di seguito proponiamo una struttura in sei slide, pensata per guidare il pubblico attraverso le domande di ricerca, i grafici più significativi e le conclusioni principali nel tempo a disposizione.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SLIDE 1: Titolo + Nome Gruppo (10 sec)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SLIDE 2: Le 3 Domande (20 sec)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SLIDE 3: IL GRAFICO KILLER - Alzheimer vs Malaria (90 sec)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🔥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SLIDE 4: Cardiovascular per Continente (60 sec)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SLIDE 5: Trend Alzheimer (30 sec)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SLIDE 6: Conclusioni Rapide (30 sec)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La struttura proposta bilancia contenuto e tempi, assicurando una presentazione fluida ed efficace entro i cinque minuti a disposizione.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F3864"/>
          <w:spacing w:val="0"/>
          <w:position w:val="0"/>
          <w:sz w:val="32"/>
          <w:shd w:fill="auto" w:val="clear"/>
        </w:rPr>
        <w:t xml:space="preserve">🎯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 CHECKLIST FINALE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2E4057"/>
          <w:spacing w:val="0"/>
          <w:position w:val="0"/>
          <w:sz w:val="22"/>
          <w:shd w:fill="auto" w:val="clear"/>
        </w:rPr>
        <w:t xml:space="preserve">Prima della consegna, verifichiamo che tutti gli elementi fondamentali siano stati completati correttamente.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Tutte le scelte sono MOTIVATE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Ogni grafico ha un COMMENTO interpretativo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Test statistici hanno H0, H1,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α, p-value, conclusione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Correlazioni spiegano: scelta metodo, valore, interpretazione,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2"/>
          <w:shd w:fill="auto" w:val="clear"/>
        </w:rPr>
        <w:t xml:space="preserve">≠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causalità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Codice commentato e riproducibile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Presentazione sotto 5 minuti (provata!)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Tutti i membri del gruppo conoscono tutto</w:t>
      </w:r>
    </w:p>
    <w:p>
      <w:pPr>
        <w:spacing w:before="8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7A5A"/>
          <w:spacing w:val="0"/>
          <w:position w:val="0"/>
          <w:sz w:val="22"/>
          <w:shd w:fill="auto" w:val="clear"/>
        </w:rPr>
        <w:t xml:space="preserve">Il completamento di questa checklist garantisce la qualità e la coerenza dell'intero lavoro prima della consegna finale.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