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18608" w14:textId="62A2A345" w:rsidR="00316A18" w:rsidRPr="005B21EE" w:rsidRDefault="00600EFC" w:rsidP="005B21EE">
      <w:pPr>
        <w:pStyle w:val="hdrhigh"/>
        <w:rPr>
          <w:sz w:val="32"/>
        </w:rPr>
      </w:pPr>
      <w:bookmarkStart w:id="0" w:name="_Toc71680766"/>
      <w:r w:rsidRPr="00482A80">
        <w:t>СОДЕРЖАНИЕ</w:t>
      </w:r>
      <w:bookmarkEnd w:id="0"/>
    </w:p>
    <w:p w14:paraId="0C2A9143" w14:textId="477D7810" w:rsidR="0050280D" w:rsidRDefault="00316A18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8053B">
        <w:rPr>
          <w:noProof/>
        </w:rPr>
        <w:fldChar w:fldCharType="begin"/>
      </w:r>
      <w:r w:rsidRPr="00F8053B">
        <w:rPr>
          <w:noProof/>
        </w:rPr>
        <w:instrText xml:space="preserve"> TOC \o "1-2" \h \z \t "Название;1" </w:instrText>
      </w:r>
      <w:r w:rsidRPr="00F8053B">
        <w:rPr>
          <w:noProof/>
        </w:rPr>
        <w:fldChar w:fldCharType="separate"/>
      </w:r>
      <w:hyperlink w:anchor="_Toc71680766" w:history="1">
        <w:r w:rsidR="0050280D" w:rsidRPr="006A3261">
          <w:rPr>
            <w:rStyle w:val="Hyperlink"/>
            <w:noProof/>
          </w:rPr>
          <w:t>СОДЕРЖАНИЕ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_Toc71680766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4</w:t>
        </w:r>
        <w:r w:rsidR="0050280D">
          <w:rPr>
            <w:noProof/>
            <w:webHidden/>
          </w:rPr>
          <w:fldChar w:fldCharType="end"/>
        </w:r>
      </w:hyperlink>
    </w:p>
    <w:p w14:paraId="58137348" w14:textId="0C071E5A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67" w:history="1">
        <w:r w:rsidR="0050280D" w:rsidRPr="006A3261">
          <w:rPr>
            <w:rStyle w:val="Hyperlink"/>
            <w:noProof/>
          </w:rPr>
          <w:t>ВВЕДЕНИЕ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_Toc71680767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5</w:t>
        </w:r>
        <w:r w:rsidR="0050280D">
          <w:rPr>
            <w:noProof/>
            <w:webHidden/>
          </w:rPr>
          <w:fldChar w:fldCharType="end"/>
        </w:r>
      </w:hyperlink>
    </w:p>
    <w:p w14:paraId="7D3A76FB" w14:textId="6B8D467D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68" w:history="1">
        <w:r w:rsidR="0050280D" w:rsidRPr="006A3261">
          <w:rPr>
            <w:rStyle w:val="Hyperlink"/>
            <w:noProof/>
          </w:rPr>
          <w:t>1 Характеристика студии звукового вещания.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_Toc71680768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6</w:t>
        </w:r>
        <w:r w:rsidR="0050280D">
          <w:rPr>
            <w:noProof/>
            <w:webHidden/>
          </w:rPr>
          <w:fldChar w:fldCharType="end"/>
        </w:r>
      </w:hyperlink>
    </w:p>
    <w:p w14:paraId="46F3759E" w14:textId="2426DC70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69" w:history="1">
        <w:r w:rsidR="0050280D" w:rsidRPr="006A3261">
          <w:rPr>
            <w:rStyle w:val="Hyperlink"/>
            <w:noProof/>
          </w:rPr>
          <w:t>1.1 Исходные данные: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_Toc71680769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6</w:t>
        </w:r>
        <w:r w:rsidR="0050280D">
          <w:rPr>
            <w:noProof/>
            <w:webHidden/>
          </w:rPr>
          <w:fldChar w:fldCharType="end"/>
        </w:r>
      </w:hyperlink>
    </w:p>
    <w:p w14:paraId="04F400C0" w14:textId="0D19F9AF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0" w:history="1">
        <w:r w:rsidR="0050280D" w:rsidRPr="006A3261">
          <w:rPr>
            <w:rStyle w:val="Hyperlink"/>
            <w:noProof/>
          </w:rPr>
          <w:t>1.2 Анализ требований: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_Toc71680770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6</w:t>
        </w:r>
        <w:r w:rsidR="0050280D">
          <w:rPr>
            <w:noProof/>
            <w:webHidden/>
          </w:rPr>
          <w:fldChar w:fldCharType="end"/>
        </w:r>
      </w:hyperlink>
    </w:p>
    <w:p w14:paraId="1FCD6AC4" w14:textId="7A8C6D0D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1" w:history="1">
        <w:r w:rsidR="0050280D" w:rsidRPr="006A3261">
          <w:rPr>
            <w:rStyle w:val="Hyperlink"/>
            <w:noProof/>
          </w:rPr>
          <w:t>2 Выбор и обоснование параметров студии.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_Toc71680771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7</w:t>
        </w:r>
        <w:r w:rsidR="0050280D">
          <w:rPr>
            <w:noProof/>
            <w:webHidden/>
          </w:rPr>
          <w:fldChar w:fldCharType="end"/>
        </w:r>
      </w:hyperlink>
    </w:p>
    <w:p w14:paraId="2685B0B4" w14:textId="5F561411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2" w:history="1">
        <w:r w:rsidR="0050280D" w:rsidRPr="006A3261">
          <w:rPr>
            <w:rStyle w:val="Hyperlink"/>
            <w:noProof/>
          </w:rPr>
          <w:t>2.1 Выбор оптимальных геометрических размеров студии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_Toc71680772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7</w:t>
        </w:r>
        <w:r w:rsidR="0050280D">
          <w:rPr>
            <w:noProof/>
            <w:webHidden/>
          </w:rPr>
          <w:fldChar w:fldCharType="end"/>
        </w:r>
      </w:hyperlink>
    </w:p>
    <w:p w14:paraId="71D8B883" w14:textId="0F2B4A36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3" w:history="1">
        <w:r w:rsidR="0050280D" w:rsidRPr="006A3261">
          <w:rPr>
            <w:rStyle w:val="Hyperlink"/>
            <w:noProof/>
          </w:rPr>
          <w:t>2.2 Выбор оптимального времени реверберации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_Toc71680773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9</w:t>
        </w:r>
        <w:r w:rsidR="0050280D">
          <w:rPr>
            <w:noProof/>
            <w:webHidden/>
          </w:rPr>
          <w:fldChar w:fldCharType="end"/>
        </w:r>
      </w:hyperlink>
    </w:p>
    <w:p w14:paraId="222B729A" w14:textId="1C48446D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4" w:history="1">
        <w:r w:rsidR="0050280D" w:rsidRPr="006A3261">
          <w:rPr>
            <w:rStyle w:val="Hyperlink"/>
            <w:noProof/>
          </w:rPr>
          <w:t>3 Расчет акустического оформления студии.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_Toc71680774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10</w:t>
        </w:r>
        <w:r w:rsidR="0050280D">
          <w:rPr>
            <w:noProof/>
            <w:webHidden/>
          </w:rPr>
          <w:fldChar w:fldCharType="end"/>
        </w:r>
      </w:hyperlink>
    </w:p>
    <w:p w14:paraId="77D83EE8" w14:textId="13C2DB73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5" w:history="1">
        <w:r w:rsidR="0050280D" w:rsidRPr="006A3261">
          <w:rPr>
            <w:rStyle w:val="Hyperlink"/>
            <w:noProof/>
          </w:rPr>
          <w:t>4 Разработка структурной схемы электрического тракта.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_Toc71680775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12</w:t>
        </w:r>
        <w:r w:rsidR="0050280D">
          <w:rPr>
            <w:noProof/>
            <w:webHidden/>
          </w:rPr>
          <w:fldChar w:fldCharType="end"/>
        </w:r>
      </w:hyperlink>
    </w:p>
    <w:p w14:paraId="3DF236A1" w14:textId="2D39BCF9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6" w:history="1">
        <w:r w:rsidR="0050280D" w:rsidRPr="006A3261">
          <w:rPr>
            <w:rStyle w:val="Hyperlink"/>
            <w:noProof/>
          </w:rPr>
          <w:t>5 Мероприятия по охране труда.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_Toc71680776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16</w:t>
        </w:r>
        <w:r w:rsidR="0050280D">
          <w:rPr>
            <w:noProof/>
            <w:webHidden/>
          </w:rPr>
          <w:fldChar w:fldCharType="end"/>
        </w:r>
      </w:hyperlink>
    </w:p>
    <w:p w14:paraId="10268B25" w14:textId="537D60FD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7" w:history="1">
        <w:r w:rsidR="0050280D" w:rsidRPr="006A3261">
          <w:rPr>
            <w:rStyle w:val="Hyperlink"/>
            <w:noProof/>
          </w:rPr>
          <w:t>Заключение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_Toc71680777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18</w:t>
        </w:r>
        <w:r w:rsidR="0050280D">
          <w:rPr>
            <w:noProof/>
            <w:webHidden/>
          </w:rPr>
          <w:fldChar w:fldCharType="end"/>
        </w:r>
      </w:hyperlink>
    </w:p>
    <w:p w14:paraId="31B4B6F3" w14:textId="4504B597" w:rsidR="0050280D" w:rsidRDefault="009C2D1D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680778" w:history="1">
        <w:r w:rsidR="0050280D" w:rsidRPr="006A3261">
          <w:rPr>
            <w:rStyle w:val="Hyperlink"/>
            <w:noProof/>
          </w:rPr>
          <w:t>Список использованных источников</w:t>
        </w:r>
        <w:r w:rsidR="0050280D">
          <w:rPr>
            <w:noProof/>
            <w:webHidden/>
          </w:rPr>
          <w:tab/>
        </w:r>
        <w:r w:rsidR="0050280D">
          <w:rPr>
            <w:noProof/>
            <w:webHidden/>
          </w:rPr>
          <w:fldChar w:fldCharType="begin"/>
        </w:r>
        <w:r w:rsidR="0050280D">
          <w:rPr>
            <w:noProof/>
            <w:webHidden/>
          </w:rPr>
          <w:instrText xml:space="preserve"> PAGEREF _Toc71680778 \h </w:instrText>
        </w:r>
        <w:r w:rsidR="0050280D">
          <w:rPr>
            <w:noProof/>
            <w:webHidden/>
          </w:rPr>
        </w:r>
        <w:r w:rsidR="0050280D">
          <w:rPr>
            <w:noProof/>
            <w:webHidden/>
          </w:rPr>
          <w:fldChar w:fldCharType="separate"/>
        </w:r>
        <w:r w:rsidR="00C83208">
          <w:rPr>
            <w:noProof/>
            <w:webHidden/>
          </w:rPr>
          <w:t>19</w:t>
        </w:r>
        <w:r w:rsidR="0050280D">
          <w:rPr>
            <w:noProof/>
            <w:webHidden/>
          </w:rPr>
          <w:fldChar w:fldCharType="end"/>
        </w:r>
      </w:hyperlink>
    </w:p>
    <w:p w14:paraId="6C84CCA5" w14:textId="54F94E4E" w:rsidR="00A11260" w:rsidRPr="00433930" w:rsidRDefault="00316A18" w:rsidP="00FA625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8053B">
        <w:rPr>
          <w:noProof/>
        </w:rPr>
        <w:fldChar w:fldCharType="end"/>
      </w:r>
      <w:bookmarkStart w:id="1" w:name="_Hlk71402488"/>
      <w:r w:rsidR="00A11260" w:rsidRPr="00A11260">
        <w:rPr>
          <w:noProof/>
        </w:rPr>
        <w:t>Приложение</w:t>
      </w:r>
      <w:r w:rsidR="00350A8A">
        <w:rPr>
          <w:noProof/>
        </w:rPr>
        <w:t xml:space="preserve"> А</w:t>
      </w:r>
      <w:r w:rsidR="00FA6257">
        <w:rPr>
          <w:noProof/>
        </w:rPr>
        <w:t>.</w:t>
      </w:r>
      <w:r w:rsidR="00EF41E9" w:rsidRPr="00EF41E9">
        <w:t xml:space="preserve"> </w:t>
      </w:r>
      <w:r w:rsidR="00EF41E9" w:rsidRPr="00EF41E9">
        <w:rPr>
          <w:noProof/>
        </w:rPr>
        <w:t>План АСБ</w:t>
      </w:r>
      <w:r w:rsidR="00FA6257">
        <w:rPr>
          <w:noProof/>
        </w:rPr>
        <w:t xml:space="preserve"> </w:t>
      </w:r>
      <w:r w:rsidR="00FA6257" w:rsidRPr="00FA6257">
        <w:rPr>
          <w:szCs w:val="30"/>
        </w:rPr>
        <w:t xml:space="preserve"> </w:t>
      </w:r>
      <w:hyperlink w:anchor="_Toc39349154" w:history="1">
        <w:r w:rsidR="00A11260">
          <w:rPr>
            <w:noProof/>
            <w:webHidden/>
          </w:rPr>
          <w:tab/>
        </w:r>
      </w:hyperlink>
      <w:r w:rsidR="00433930" w:rsidRPr="00433930">
        <w:rPr>
          <w:noProof/>
        </w:rPr>
        <w:t>20</w:t>
      </w:r>
    </w:p>
    <w:bookmarkEnd w:id="1"/>
    <w:p w14:paraId="0F875914" w14:textId="28EEC5B7" w:rsidR="00EF41E9" w:rsidRPr="00433930" w:rsidRDefault="00EF41E9" w:rsidP="00EF41E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11260">
        <w:rPr>
          <w:noProof/>
        </w:rPr>
        <w:t>Приложение</w:t>
      </w:r>
      <w:r>
        <w:rPr>
          <w:noProof/>
        </w:rPr>
        <w:t xml:space="preserve"> Б.</w:t>
      </w:r>
      <w:r w:rsidRPr="00EF41E9">
        <w:t xml:space="preserve"> </w:t>
      </w:r>
      <w:r w:rsidRPr="00EF41E9">
        <w:rPr>
          <w:noProof/>
        </w:rPr>
        <w:t xml:space="preserve">Эскиз развертки студии с указанием звукопоглощающих материалов </w:t>
      </w:r>
      <w:hyperlink w:anchor="_Toc39349154" w:history="1">
        <w:r>
          <w:rPr>
            <w:noProof/>
            <w:webHidden/>
          </w:rPr>
          <w:tab/>
        </w:r>
      </w:hyperlink>
      <w:r w:rsidR="00433930" w:rsidRPr="00433930">
        <w:rPr>
          <w:noProof/>
        </w:rPr>
        <w:t>21</w:t>
      </w:r>
    </w:p>
    <w:p w14:paraId="56710558" w14:textId="142A804A" w:rsidR="00EF41E9" w:rsidRPr="00433930" w:rsidRDefault="00EF41E9" w:rsidP="00EF41E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11260">
        <w:rPr>
          <w:noProof/>
        </w:rPr>
        <w:t>Приложение</w:t>
      </w:r>
      <w:r>
        <w:rPr>
          <w:noProof/>
        </w:rPr>
        <w:t xml:space="preserve"> В.</w:t>
      </w:r>
      <w:r w:rsidRPr="00EF41E9">
        <w:t xml:space="preserve"> </w:t>
      </w:r>
      <w:r w:rsidRPr="00EF41E9">
        <w:rPr>
          <w:noProof/>
        </w:rPr>
        <w:t xml:space="preserve">Структурная схема звукового тракта </w:t>
      </w:r>
      <w:hyperlink w:anchor="_Toc39349154" w:history="1">
        <w:r>
          <w:rPr>
            <w:noProof/>
            <w:webHidden/>
          </w:rPr>
          <w:tab/>
        </w:r>
      </w:hyperlink>
      <w:r w:rsidR="00433930" w:rsidRPr="00433930">
        <w:rPr>
          <w:noProof/>
        </w:rPr>
        <w:t>22</w:t>
      </w:r>
    </w:p>
    <w:p w14:paraId="2BE61532" w14:textId="4DB52678" w:rsidR="00557E29" w:rsidRPr="00557E29" w:rsidRDefault="00156BE3" w:rsidP="00156BE3">
      <w:pPr>
        <w:pStyle w:val="hdrhigh"/>
      </w:pPr>
      <w:r>
        <w:rPr>
          <w:noProof/>
        </w:rPr>
        <w:br w:type="column"/>
      </w:r>
      <w:bookmarkStart w:id="2" w:name="_Toc71680767"/>
      <w:r w:rsidR="00557E29" w:rsidRPr="00557E29">
        <w:lastRenderedPageBreak/>
        <w:t>ВВЕДЕНИЕ</w:t>
      </w:r>
      <w:bookmarkEnd w:id="2"/>
    </w:p>
    <w:p w14:paraId="53E72919" w14:textId="25BD7502" w:rsidR="00557E29" w:rsidRPr="0050280D" w:rsidRDefault="0050280D" w:rsidP="0050280D">
      <w:pPr>
        <w:pStyle w:val="deftext"/>
      </w:pPr>
      <w:r w:rsidRPr="0050280D">
        <w:t>В деле записи звука важным является не только оборудование, но и помещение, в котором происходит запись. К настоящему времени найдены оптимальные способы избавится от шумов, искажений и нелинейности характеристик помещений, в которых происходит запись.</w:t>
      </w:r>
    </w:p>
    <w:p w14:paraId="5362760E" w14:textId="4EAEB75F" w:rsidR="0050280D" w:rsidRPr="0050280D" w:rsidRDefault="0050280D" w:rsidP="0050280D">
      <w:pPr>
        <w:pStyle w:val="deftext"/>
      </w:pPr>
      <w:r w:rsidRPr="0050280D">
        <w:t>Одним из основных этапов проектирования является подбор размеров помещения, материалов для звукопоглощения и изменения параметров реверберации комнаты.</w:t>
      </w:r>
    </w:p>
    <w:p w14:paraId="1AE73A18" w14:textId="70EBACA8" w:rsidR="0050280D" w:rsidRDefault="0050280D" w:rsidP="0050280D">
      <w:pPr>
        <w:pStyle w:val="deftext"/>
      </w:pPr>
      <w:r w:rsidRPr="0050280D">
        <w:t>После выбора звукопоглощающих материалов приступают к непосредственным расчетам. Суть их сводится к тому, чтобы путем варьирования площадей, занимаемых выбранными материалами подобрать такой общий фонд звукопоглощения студии, при котором в ней будет обеспечен оптимум реверберации.</w:t>
      </w:r>
    </w:p>
    <w:p w14:paraId="1C4B9767" w14:textId="663F023A" w:rsidR="00252E8B" w:rsidRDefault="00252E8B" w:rsidP="0050280D">
      <w:pPr>
        <w:pStyle w:val="deftext"/>
      </w:pPr>
      <w:r>
        <w:t>Важной составляющей студии также является используемое оборудование. Характерной особенностью студий подобных размеров является большое количество микрофонов и устройств воспроизведения.</w:t>
      </w:r>
    </w:p>
    <w:p w14:paraId="5291DCDD" w14:textId="0EB7A755" w:rsidR="0079572E" w:rsidRDefault="0079572E" w:rsidP="00252E8B">
      <w:pPr>
        <w:pStyle w:val="deftext"/>
      </w:pPr>
      <w:r>
        <w:t>Существуют стандарты по проектированию концертных студий с рядом рекомендаций. Наличие зрителей накладывает дополнительные ограничения на комнату, а также требует соблюдения ряда правил размещения зрителей.</w:t>
      </w:r>
    </w:p>
    <w:p w14:paraId="37DDFEAC" w14:textId="6CFFF36A" w:rsidR="0079572E" w:rsidRDefault="0079572E" w:rsidP="0079572E">
      <w:pPr>
        <w:pStyle w:val="deftext"/>
      </w:pPr>
      <w:r>
        <w:t>Современные студии включают в себя, как правило, следующие помещения:</w:t>
      </w:r>
    </w:p>
    <w:p w14:paraId="7851E8B5" w14:textId="6065C326" w:rsidR="0079572E" w:rsidRDefault="0079572E" w:rsidP="0079572E">
      <w:pPr>
        <w:pStyle w:val="deftext"/>
      </w:pPr>
      <w:r>
        <w:t>-</w:t>
      </w:r>
      <w:r w:rsidR="00744301">
        <w:t> </w:t>
      </w:r>
      <w:r>
        <w:t>студийное помещение, или тон-зал (для исполнения и записи музыки и речи), в котором размещаются исполнители и микрофоны;</w:t>
      </w:r>
    </w:p>
    <w:p w14:paraId="766BCE5F" w14:textId="08194C57" w:rsidR="0079572E" w:rsidRDefault="00744301" w:rsidP="0079572E">
      <w:pPr>
        <w:pStyle w:val="deftext"/>
      </w:pPr>
      <w:r>
        <w:t>- </w:t>
      </w:r>
      <w:r w:rsidR="0079572E">
        <w:t>контрольная комната, или микшерная, где установлены основные виды аппаратуры для записи и обработки звука (микшерные пульты, контрольные агрегаты, компьютерные рабочие станции и др.) и где находится рабочее место звукорежиссера;</w:t>
      </w:r>
    </w:p>
    <w:p w14:paraId="404E63A5" w14:textId="0108FC78" w:rsidR="0079572E" w:rsidRDefault="00744301" w:rsidP="0079572E">
      <w:pPr>
        <w:pStyle w:val="deftext"/>
      </w:pPr>
      <w:r>
        <w:t>- </w:t>
      </w:r>
      <w:r w:rsidR="0079572E">
        <w:t>техническая аппаратная, в которую выносятся некоторые виды аппаратуры, например, стойки с усилителями и др.</w:t>
      </w:r>
    </w:p>
    <w:p w14:paraId="158936DA" w14:textId="77777777" w:rsidR="0079572E" w:rsidRDefault="0079572E" w:rsidP="0079572E">
      <w:pPr>
        <w:pStyle w:val="deftext"/>
      </w:pPr>
      <w:r>
        <w:t>В студиях должны быть обеспечены все акустические характеристики концертных залов: оптимальное время реверберации в разных частотных диапазонах, однородная структура звукового поля, требуемый уровень шумов, а также другие объективные параметры, которые важны для слухового восприятия музыкальных и речевых программ.</w:t>
      </w:r>
    </w:p>
    <w:p w14:paraId="29DD9507" w14:textId="07475F4B" w:rsidR="0050280D" w:rsidRPr="00526AD8" w:rsidRDefault="0079572E" w:rsidP="00526AD8">
      <w:pPr>
        <w:pStyle w:val="deftext"/>
      </w:pPr>
      <w:r w:rsidRPr="0079572E">
        <w:t>В данной работе рассматривается проектирование большой музыкальной студии со зрителями</w:t>
      </w:r>
      <w:r w:rsidR="0068280A" w:rsidRPr="0068280A">
        <w:t xml:space="preserve"> </w:t>
      </w:r>
      <w:r w:rsidR="0068280A" w:rsidRPr="0068280A">
        <w:t>с качественными акустическими показателями посредством выбора требуемых звукопоглощающих материалов и обеспечения заданного времени реверберации.</w:t>
      </w:r>
      <w:r w:rsidR="00557E29" w:rsidRPr="00557E29">
        <w:rPr>
          <w:b/>
          <w:bCs/>
          <w:color w:val="000000"/>
          <w:kern w:val="36"/>
          <w:szCs w:val="28"/>
        </w:rPr>
        <w:br w:type="page"/>
      </w:r>
    </w:p>
    <w:p w14:paraId="08C7E130" w14:textId="0C49C24A" w:rsidR="00557E29" w:rsidRPr="00557E29" w:rsidRDefault="00557E29" w:rsidP="00744301">
      <w:pPr>
        <w:pStyle w:val="hdrhigh"/>
      </w:pPr>
      <w:bookmarkStart w:id="3" w:name="_Toc71680768"/>
      <w:r w:rsidRPr="00557E29">
        <w:lastRenderedPageBreak/>
        <w:t xml:space="preserve">1 </w:t>
      </w:r>
      <w:r w:rsidR="00681773" w:rsidRPr="00EF41E9">
        <w:t>ХАРАКТЕРИСТИКА СТУДИИ ЗВУКОВОГО ВЕЩАНИЯ</w:t>
      </w:r>
      <w:r w:rsidRPr="00557E29">
        <w:t>.</w:t>
      </w:r>
      <w:bookmarkEnd w:id="3"/>
    </w:p>
    <w:p w14:paraId="5727BE59" w14:textId="19237EF6" w:rsidR="00557E29" w:rsidRDefault="00557E29" w:rsidP="001030BC">
      <w:pPr>
        <w:pStyle w:val="hdrlow"/>
      </w:pPr>
      <w:bookmarkStart w:id="4" w:name="_Toc71680769"/>
      <w:r w:rsidRPr="00557E29">
        <w:t xml:space="preserve">1.1 </w:t>
      </w:r>
      <w:r w:rsidR="001030BC">
        <w:t>Исходные данные:</w:t>
      </w:r>
      <w:bookmarkEnd w:id="4"/>
    </w:p>
    <w:p w14:paraId="01CA5785" w14:textId="029F9912" w:rsidR="001030BC" w:rsidRDefault="001030BC" w:rsidP="001030BC">
      <w:pPr>
        <w:pStyle w:val="deftext"/>
      </w:pPr>
      <w:r>
        <w:t>Согласно заданному варианту №14, в курсовом проекте рассчитываются параметры большой музыкальной студии со зрителями</w:t>
      </w:r>
      <w:r w:rsidRPr="001030BC">
        <w:t>;</w:t>
      </w:r>
    </w:p>
    <w:p w14:paraId="3FBFFD30" w14:textId="1FA83142" w:rsidR="001030BC" w:rsidRPr="00B2659B" w:rsidRDefault="00B2659B" w:rsidP="00B2659B">
      <w:pPr>
        <w:pStyle w:val="deftext"/>
        <w:ind w:left="709" w:firstLine="0"/>
      </w:pPr>
      <w:r w:rsidRPr="00B2659B">
        <w:t>-</w:t>
      </w:r>
      <w:r>
        <w:rPr>
          <w:lang w:val="en-US"/>
        </w:rPr>
        <w:t> </w:t>
      </w:r>
      <w:r w:rsidR="001030BC">
        <w:t>Объём: 22000м</w:t>
      </w:r>
      <w:r w:rsidR="001030BC">
        <w:rPr>
          <w:vertAlign w:val="superscript"/>
        </w:rPr>
        <w:t>3</w:t>
      </w:r>
      <w:r w:rsidR="001030BC" w:rsidRPr="00B2659B">
        <w:t>;</w:t>
      </w:r>
    </w:p>
    <w:p w14:paraId="2AC9FA6D" w14:textId="66346291" w:rsidR="001030BC" w:rsidRPr="00B2659B" w:rsidRDefault="00B2659B" w:rsidP="00B2659B">
      <w:pPr>
        <w:pStyle w:val="deftext"/>
        <w:ind w:left="709" w:firstLine="0"/>
      </w:pPr>
      <w:r w:rsidRPr="00B2659B">
        <w:t>-</w:t>
      </w:r>
      <w:r>
        <w:rPr>
          <w:lang w:val="en-US"/>
        </w:rPr>
        <w:t> </w:t>
      </w:r>
      <w:r w:rsidR="001030BC">
        <w:t>Количество исполнителей: 250</w:t>
      </w:r>
      <w:r w:rsidR="001030BC" w:rsidRPr="00B2659B">
        <w:t>;</w:t>
      </w:r>
    </w:p>
    <w:p w14:paraId="5D6D0484" w14:textId="226E0C44" w:rsidR="001030BC" w:rsidRPr="00B2659B" w:rsidRDefault="00B2659B" w:rsidP="00B2659B">
      <w:pPr>
        <w:pStyle w:val="deftext"/>
        <w:ind w:left="709" w:firstLine="0"/>
      </w:pPr>
      <w:r w:rsidRPr="00B2659B">
        <w:t>-</w:t>
      </w:r>
      <w:r>
        <w:rPr>
          <w:lang w:val="en-US"/>
        </w:rPr>
        <w:t> </w:t>
      </w:r>
      <w:r w:rsidR="001030BC">
        <w:t>Количество зрителей: 500</w:t>
      </w:r>
      <w:r w:rsidR="001030BC" w:rsidRPr="00B2659B">
        <w:t>;</w:t>
      </w:r>
    </w:p>
    <w:p w14:paraId="43EDC35F" w14:textId="55D64530" w:rsidR="000F60DF" w:rsidRDefault="000F60DF" w:rsidP="0017166D">
      <w:pPr>
        <w:pStyle w:val="deftext"/>
      </w:pPr>
    </w:p>
    <w:p w14:paraId="3B47D103" w14:textId="4D2A41B9" w:rsidR="000F60DF" w:rsidRPr="000F60DF" w:rsidRDefault="000F60DF" w:rsidP="000F60DF">
      <w:pPr>
        <w:pStyle w:val="hdrlow"/>
      </w:pPr>
      <w:bookmarkStart w:id="5" w:name="_Toc71680770"/>
      <w:r w:rsidRPr="000F60DF">
        <w:t xml:space="preserve">1.2 </w:t>
      </w:r>
      <w:r>
        <w:t>Анализ требований:</w:t>
      </w:r>
      <w:bookmarkEnd w:id="5"/>
    </w:p>
    <w:p w14:paraId="70087E1D" w14:textId="5C8FE63B" w:rsidR="006F1AA0" w:rsidRPr="00D74A8F" w:rsidRDefault="000F60DF" w:rsidP="006F1AA0">
      <w:pPr>
        <w:pStyle w:val="deftext"/>
      </w:pPr>
      <w:r>
        <w:t>Для заданной большой студии необходимо рассчитать её объём с учетом требований для различных оркестров. Наиболее требовательным к пространству для исполнителей является духовой оркестр.</w:t>
      </w:r>
    </w:p>
    <w:p w14:paraId="3DDCE992" w14:textId="77777777" w:rsidR="00D74A8F" w:rsidRDefault="00D74A8F" w:rsidP="00D74A8F">
      <w:pPr>
        <w:pStyle w:val="deftext"/>
      </w:pPr>
      <w:r>
        <w:t xml:space="preserve">Классификация и основные параметры студий и помещений прослушивания установлены соответствующими нормативными документами. </w:t>
      </w:r>
    </w:p>
    <w:p w14:paraId="785A5325" w14:textId="41FBF402" w:rsidR="00D74A8F" w:rsidRDefault="00D74A8F" w:rsidP="00D74A8F">
      <w:pPr>
        <w:pStyle w:val="deftext"/>
      </w:pPr>
      <w:r>
        <w:t>Ближайшими параметрами для заданной большой музыкальной студии является:</w:t>
      </w:r>
    </w:p>
    <w:p w14:paraId="79CCCD69" w14:textId="7EBC1284" w:rsidR="00D74A8F" w:rsidRPr="00B65905" w:rsidRDefault="00D74A8F" w:rsidP="00D74A8F">
      <w:pPr>
        <w:pStyle w:val="deftext"/>
      </w:pPr>
      <w:r w:rsidRPr="00D74A8F">
        <w:t>-</w:t>
      </w:r>
      <w:r>
        <w:rPr>
          <w:lang w:val="en-US"/>
        </w:rPr>
        <w:t> </w:t>
      </w:r>
      <m:oMath>
        <m:r>
          <w:rPr>
            <w:rFonts w:ascii="Cambria Math" w:hAnsi="Cambria Math"/>
          </w:rPr>
          <m:t>l×b=40×25 м</m:t>
        </m:r>
      </m:oMath>
      <w:r w:rsidRPr="00B65905">
        <w:t xml:space="preserve"> – </w:t>
      </w:r>
      <w:r w:rsidR="00B65905" w:rsidRPr="00B65905">
        <w:t>линейные размеры студии;</w:t>
      </w:r>
    </w:p>
    <w:p w14:paraId="153778DC" w14:textId="1D0155E2" w:rsidR="00B65905" w:rsidRPr="00B65905" w:rsidRDefault="00B65905" w:rsidP="00B65905">
      <w:pPr>
        <w:pStyle w:val="deftext"/>
      </w:pPr>
      <w:r>
        <w:t>-</w:t>
      </w:r>
      <w:r>
        <w:rPr>
          <w:lang w:val="en-US"/>
        </w:rPr>
        <w:t> 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=1000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65905">
        <w:t xml:space="preserve"> – площадь пола студии;</w:t>
      </w:r>
    </w:p>
    <w:p w14:paraId="6ABB51A6" w14:textId="77777777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14 м</m:t>
        </m:r>
      </m:oMath>
      <w:r w:rsidRPr="00B65905">
        <w:t xml:space="preserve"> – высота студи</w:t>
      </w:r>
      <w:r>
        <w:t>и</w:t>
      </w:r>
      <w:r w:rsidRPr="00B65905">
        <w:t>;</w:t>
      </w:r>
    </w:p>
    <w:p w14:paraId="2F383096" w14:textId="229C8403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r>
          <w:rPr>
            <w:rFonts w:ascii="Cambria Math" w:hAnsi="Cambria Math"/>
          </w:rPr>
          <m:t xml:space="preserve">V=13000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B65905">
        <w:t xml:space="preserve"> – объём студи</w:t>
      </w:r>
      <w:r>
        <w:t>и</w:t>
      </w:r>
      <w:r w:rsidRPr="00B65905">
        <w:t>;</w:t>
      </w:r>
    </w:p>
    <w:p w14:paraId="49DC307B" w14:textId="77777777" w:rsidR="00B65905" w:rsidRDefault="00B65905" w:rsidP="00B65905">
      <w:pPr>
        <w:pStyle w:val="deftext"/>
      </w:pPr>
      <w:r w:rsidRPr="00B65905">
        <w:t>-</w:t>
      </w:r>
      <w:r>
        <w:t>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исп</m:t>
            </m:r>
          </m:sub>
        </m:sSub>
        <m:r>
          <w:rPr>
            <w:rFonts w:ascii="Cambria Math" w:hAnsi="Cambria Math"/>
          </w:rPr>
          <m:t>=250</m:t>
        </m:r>
      </m:oMath>
      <w:r w:rsidRPr="00B65905">
        <w:t xml:space="preserve"> – максимальное количество исполнителей;</w:t>
      </w:r>
    </w:p>
    <w:p w14:paraId="543D6913" w14:textId="787C15D5" w:rsidR="00B65905" w:rsidRDefault="00B65905" w:rsidP="00B65905">
      <w:pPr>
        <w:pStyle w:val="deftext"/>
      </w:pPr>
      <w:r w:rsidRPr="00B65905">
        <w:t>-</w:t>
      </w:r>
      <w:r>
        <w:t>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зри</m:t>
            </m:r>
          </m:sub>
        </m:sSub>
        <m:r>
          <w:rPr>
            <w:rFonts w:ascii="Cambria Math" w:hAnsi="Cambria Math"/>
          </w:rPr>
          <m:t>=250</m:t>
        </m:r>
      </m:oMath>
      <w:r w:rsidRPr="00B65905">
        <w:t xml:space="preserve"> – максимальное количество </w:t>
      </w:r>
      <w:r>
        <w:t>зрителей</w:t>
      </w:r>
      <w:r w:rsidRPr="00B65905">
        <w:t>;</w:t>
      </w:r>
    </w:p>
    <w:p w14:paraId="140AE9B6" w14:textId="01B4B05B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опт</m:t>
            </m:r>
          </m:sub>
        </m:sSub>
        <m:r>
          <w:rPr>
            <w:rFonts w:ascii="Cambria Math" w:hAnsi="Cambria Math"/>
          </w:rPr>
          <m:t>=2.0-2.3 с</m:t>
        </m:r>
      </m:oMath>
      <w:r w:rsidRPr="00B65905">
        <w:t xml:space="preserve"> –время реверберации на частоте 1000 Гц;</w:t>
      </w:r>
    </w:p>
    <w:p w14:paraId="1214B827" w14:textId="4091E393" w:rsidR="00B65905" w:rsidRPr="00B65905" w:rsidRDefault="00B65905" w:rsidP="00B65905">
      <w:pPr>
        <w:pStyle w:val="deftext"/>
      </w:pPr>
      <w:r w:rsidRPr="00B65905">
        <w:t>-</w:t>
      </w:r>
      <w:r>
        <w:t> 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=±0.2 с</m:t>
        </m:r>
      </m:oMath>
      <w:r w:rsidRPr="00B65905">
        <w:t xml:space="preserve"> – допустимое отклонение времени реверберации, от оптимального.</w:t>
      </w:r>
    </w:p>
    <w:p w14:paraId="1FDB0C6C" w14:textId="6A56327C" w:rsidR="00B65905" w:rsidRDefault="00B65905" w:rsidP="00D74A8F">
      <w:pPr>
        <w:pStyle w:val="deftext"/>
        <w:rPr>
          <w:iCs/>
        </w:rPr>
      </w:pPr>
      <w:r>
        <w:rPr>
          <w:iCs/>
        </w:rPr>
        <w:t>Так как заданные параметры большой студии</w:t>
      </w:r>
      <w:r w:rsidR="00C8317E">
        <w:rPr>
          <w:iCs/>
        </w:rPr>
        <w:t xml:space="preserve"> значительно</w:t>
      </w:r>
      <w:r>
        <w:rPr>
          <w:iCs/>
        </w:rPr>
        <w:t xml:space="preserve"> больше рекомендуемой студии классификатором</w:t>
      </w:r>
      <w:r w:rsidR="00FA283E">
        <w:rPr>
          <w:iCs/>
        </w:rPr>
        <w:t xml:space="preserve">, </w:t>
      </w:r>
      <w:r w:rsidR="00C8317E">
        <w:rPr>
          <w:iCs/>
        </w:rPr>
        <w:t>полученные результаты будут значительно отличаться от рекомендуемых.</w:t>
      </w:r>
    </w:p>
    <w:p w14:paraId="31F56798" w14:textId="7DA432BD" w:rsidR="00C8317E" w:rsidRDefault="00C8317E" w:rsidP="00C8317E">
      <w:pPr>
        <w:pStyle w:val="deftext"/>
        <w:rPr>
          <w:iCs/>
        </w:rPr>
      </w:pPr>
    </w:p>
    <w:p w14:paraId="13CCBBA5" w14:textId="74DFD745" w:rsidR="00C8317E" w:rsidRPr="00C8317E" w:rsidRDefault="00526AD8" w:rsidP="00744301">
      <w:pPr>
        <w:pStyle w:val="hdrhigh"/>
      </w:pPr>
      <w:r>
        <w:rPr>
          <w:iCs/>
        </w:rPr>
        <w:br w:type="column"/>
      </w:r>
      <w:bookmarkStart w:id="6" w:name="_Toc71680771"/>
      <w:r w:rsidR="00B04D4A" w:rsidRPr="00EF41E9">
        <w:lastRenderedPageBreak/>
        <w:t>2</w:t>
      </w:r>
      <w:r w:rsidR="00B04D4A" w:rsidRPr="00557E29">
        <w:t xml:space="preserve"> </w:t>
      </w:r>
      <w:r w:rsidR="00B04D4A" w:rsidRPr="00EF41E9">
        <w:t>ВЫБОР И ОБОСНОВАНИЕ ПАРАМЕТРОВ СТУДИИ</w:t>
      </w:r>
      <w:r w:rsidR="00B04D4A" w:rsidRPr="00557E29">
        <w:t>.</w:t>
      </w:r>
      <w:bookmarkEnd w:id="6"/>
    </w:p>
    <w:p w14:paraId="7DFDD2B1" w14:textId="0D88BC20" w:rsidR="00526AD8" w:rsidRPr="00526AD8" w:rsidRDefault="00E63CDC" w:rsidP="00526AD8">
      <w:pPr>
        <w:pStyle w:val="hdrlow"/>
      </w:pPr>
      <w:bookmarkStart w:id="7" w:name="_Toc71680772"/>
      <w:r w:rsidRPr="00E63CDC">
        <w:t xml:space="preserve">2.1 </w:t>
      </w:r>
      <w:r>
        <w:t>Выбор оптимальных геометрических размеров студии</w:t>
      </w:r>
      <w:bookmarkEnd w:id="7"/>
    </w:p>
    <w:p w14:paraId="50D10319" w14:textId="4C17CFF7" w:rsidR="0017166D" w:rsidRDefault="000F60DF" w:rsidP="0017166D">
      <w:pPr>
        <w:pStyle w:val="deftext"/>
      </w:pPr>
      <w:r>
        <w:t>Связь между количеством исполнителей</w:t>
      </w:r>
      <w:r w:rsidR="00483DC6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исп</m:t>
            </m:r>
          </m:sub>
        </m:sSub>
      </m:oMath>
      <w:r>
        <w:t xml:space="preserve"> и</w:t>
      </w:r>
      <w:r w:rsidR="00483DC6">
        <w:t xml:space="preserve"> </w:t>
      </w:r>
      <w:r>
        <w:t>объемом студии задается нормами</w:t>
      </w:r>
      <w:r w:rsidR="00483DC6">
        <w:t xml:space="preserve"> проектирования или различными эмпирическими формулами. </w:t>
      </w:r>
    </w:p>
    <w:p w14:paraId="5CFE81A0" w14:textId="0F81D298" w:rsidR="00483DC6" w:rsidRPr="00B45E16" w:rsidRDefault="00483DC6" w:rsidP="00483DC6">
      <w:pPr>
        <w:pStyle w:val="deftext"/>
      </w:pPr>
      <w:r>
        <w:t xml:space="preserve">За оркестровую единицу </w:t>
      </w:r>
      <m:oMath>
        <m:r>
          <w:rPr>
            <w:rFonts w:ascii="Cambria Math" w:hAnsi="Cambria Math"/>
            <w:lang w:val="en-US"/>
          </w:rPr>
          <m:t>G</m:t>
        </m:r>
      </m:oMath>
      <w:r w:rsidR="000F60DF" w:rsidRPr="000F60DF">
        <w:t xml:space="preserve"> </w:t>
      </w:r>
      <w:r>
        <w:t xml:space="preserve">принимают объём, необходимый при той акустической мощности, которую создаёт флейта. Остальные </w:t>
      </w:r>
      <w:r w:rsidR="000D7A11">
        <w:t>инструменты характеризуются</w:t>
      </w:r>
      <w:r>
        <w:t xml:space="preserve"> числами, показывающими, скольким флейтам </w:t>
      </w:r>
      <w:r w:rsidR="000D7A11">
        <w:t>они эквивалентны</w:t>
      </w:r>
      <w:r>
        <w:t xml:space="preserve"> в отношении требуемого объёма. </w:t>
      </w:r>
    </w:p>
    <w:p w14:paraId="60992D14" w14:textId="5922C935" w:rsidR="00483DC6" w:rsidRDefault="008C46AB" w:rsidP="008C46AB">
      <w:pPr>
        <w:pStyle w:val="deftext"/>
      </w:pPr>
      <w:r>
        <w:t>Число приведенных оркестровых единиц, приходящееся в среднем на одного исполнителя</w:t>
      </w:r>
      <w:r w:rsidR="0017166D" w:rsidRPr="0017166D">
        <w:t xml:space="preserve"> </w:t>
      </w:r>
      <w:r w:rsidR="0017166D">
        <w:t>духового оркестра</w:t>
      </w:r>
      <w:r w:rsidR="000F60DF" w:rsidRPr="000F60DF"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`</m:t>
            </m:r>
          </m:sup>
        </m:sSup>
      </m:oMath>
      <w:r w:rsidR="0017166D">
        <w:t xml:space="preserve"> </w:t>
      </w:r>
      <m:oMath>
        <m:r>
          <w:rPr>
            <w:rFonts w:ascii="Cambria Math" w:hAnsi="Cambria Math"/>
          </w:rPr>
          <m:t>=5</m:t>
        </m:r>
      </m:oMath>
      <w:r w:rsidR="0017166D" w:rsidRPr="0017166D">
        <w:t>;</w:t>
      </w:r>
    </w:p>
    <w:p w14:paraId="29EBC872" w14:textId="3D723C19" w:rsidR="0017166D" w:rsidRDefault="0017166D" w:rsidP="008C46AB">
      <w:pPr>
        <w:pStyle w:val="deftext"/>
      </w:pPr>
      <w:r>
        <w:t>Таким образом минимальный объём для размещения оркестра:</w:t>
      </w:r>
    </w:p>
    <w:p w14:paraId="627856AF" w14:textId="77777777" w:rsidR="00D74A8F" w:rsidRDefault="00D74A8F" w:rsidP="008C46AB">
      <w:pPr>
        <w:pStyle w:val="deftext"/>
      </w:pPr>
    </w:p>
    <w:p w14:paraId="03DA7951" w14:textId="0D31112C" w:rsidR="00D74A8F" w:rsidRPr="00D74A8F" w:rsidRDefault="009C2D1D" w:rsidP="00D74A8F">
      <w:pPr>
        <w:pStyle w:val="deftext"/>
        <w:ind w:firstLine="1985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оркестра</m:t>
            </m:r>
          </m:sub>
        </m:sSub>
        <m:r>
          <m:rPr>
            <m:sty m:val="p"/>
          </m:rPr>
          <w:rPr>
            <w:rFonts w:ascii="Cambria Math" w:hAnsi="Cambria Math"/>
          </w:rPr>
          <m:t>=10∙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исп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`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=10∙250∙5=12500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17166D" w:rsidRPr="000F60DF">
        <w:t xml:space="preserve"> (</w:t>
      </w:r>
      <w:r w:rsidR="000D7A11">
        <w:t>1</w:t>
      </w:r>
      <w:r w:rsidR="0017166D" w:rsidRPr="000F60DF">
        <w:t>)</w:t>
      </w:r>
      <w:r w:rsidR="0017166D" w:rsidRPr="000F60DF">
        <w:br/>
      </w:r>
    </w:p>
    <w:p w14:paraId="0D99922E" w14:textId="51173F0B" w:rsidR="00D74A8F" w:rsidRDefault="00D74A8F" w:rsidP="00D74A8F">
      <w:pPr>
        <w:pStyle w:val="deftext"/>
      </w:pPr>
      <w:r>
        <w:t xml:space="preserve">Объём на одного зрителя должен составлять не менее 10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479024C5" w14:textId="58A39199" w:rsidR="00D74A8F" w:rsidRDefault="00D74A8F" w:rsidP="00D74A8F">
      <w:pPr>
        <w:pStyle w:val="deftext"/>
      </w:pPr>
    </w:p>
    <w:p w14:paraId="6C53DA45" w14:textId="5CA6B91C" w:rsidR="00ED1A2E" w:rsidRDefault="009C2D1D" w:rsidP="00E63CDC">
      <w:pPr>
        <w:pStyle w:val="deftext"/>
        <w:ind w:firstLine="1985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зрителя</m:t>
            </m:r>
          </m:sub>
        </m:sSub>
        <m:r>
          <m:rPr>
            <m:sty m:val="p"/>
          </m:rPr>
          <w:rPr>
            <w:rFonts w:ascii="Cambria Math" w:hAnsi="Cambria Math"/>
          </w:rPr>
          <m:t>=10∙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зрителей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=10∙500=5000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D74A8F" w:rsidRPr="000F60DF">
        <w:t xml:space="preserve"> (</w:t>
      </w:r>
      <w:r w:rsidR="000D7A11">
        <w:t>2</w:t>
      </w:r>
      <w:r w:rsidR="00D74A8F" w:rsidRPr="000F60DF">
        <w:t>)</w:t>
      </w:r>
      <w:r w:rsidR="00D74A8F" w:rsidRPr="000F60DF">
        <w:br/>
      </w:r>
    </w:p>
    <w:p w14:paraId="4D7B6124" w14:textId="734C2AEE" w:rsidR="00ED1A2E" w:rsidRDefault="009C2D1D" w:rsidP="00E63CDC">
      <w:pPr>
        <w:pStyle w:val="deftext"/>
        <w:ind w:firstLine="2268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оркестра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зрителя</m:t>
            </m:r>
          </m:sub>
        </m:sSub>
        <m:r>
          <w:rPr>
            <w:rFonts w:ascii="Cambria Math" w:hAnsi="Cambria Math"/>
          </w:rPr>
          <m:t xml:space="preserve">=17500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E63CDC" w:rsidRPr="00E63CDC">
        <w:t xml:space="preserve"> (3)</w:t>
      </w:r>
      <w:r w:rsidR="00E63CDC">
        <w:br/>
      </w:r>
    </w:p>
    <w:p w14:paraId="07BC1E89" w14:textId="304F2790" w:rsidR="00ED1A2E" w:rsidRPr="00ED1A2E" w:rsidRDefault="00ED1A2E" w:rsidP="00D74A8F">
      <w:pPr>
        <w:pStyle w:val="deftext"/>
      </w:pPr>
      <w:r>
        <w:t>Так как заданный объём 22000 м</w:t>
      </w:r>
      <w:r>
        <w:rPr>
          <w:vertAlign w:val="superscript"/>
        </w:rPr>
        <w:t>3</w:t>
      </w:r>
      <w:r>
        <w:t xml:space="preserve"> больше минимального требуемого, увеличивать объём для комфортного размещения исполнителей и зрителей не требуется.</w:t>
      </w:r>
    </w:p>
    <w:p w14:paraId="5F2F6B9D" w14:textId="1B18E7AE" w:rsidR="0017166D" w:rsidRPr="000F60DF" w:rsidRDefault="000F60DF" w:rsidP="008C46AB">
      <w:pPr>
        <w:pStyle w:val="deftext"/>
      </w:pPr>
      <w:r w:rsidRPr="000F60DF">
        <w:t>Определив объем студии, решают вопрос о её форме и линейных размерах.</w:t>
      </w:r>
    </w:p>
    <w:p w14:paraId="0F293523" w14:textId="3AE8398F" w:rsidR="008C46AB" w:rsidRPr="000F60DF" w:rsidRDefault="008C46AB" w:rsidP="008C46AB">
      <w:pPr>
        <w:pStyle w:val="deftext"/>
      </w:pPr>
    </w:p>
    <w:p w14:paraId="337FCA78" w14:textId="62C1EBB4" w:rsidR="000D7A11" w:rsidRDefault="000D7A11" w:rsidP="000D7A11">
      <w:pPr>
        <w:pStyle w:val="deftext"/>
      </w:pPr>
      <w:r>
        <w:t xml:space="preserve">Соотношение линейных размеров студии l, b и h рекомендуется брать близкими к золотому сечению: </w:t>
      </w:r>
    </w:p>
    <w:p w14:paraId="447C4D34" w14:textId="77777777" w:rsidR="000D7A11" w:rsidRDefault="000D7A11" w:rsidP="000D7A11">
      <w:pPr>
        <w:pStyle w:val="deftext"/>
        <w:spacing w:line="360" w:lineRule="exac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0D7A11" w14:paraId="0AB4C1FA" w14:textId="77777777" w:rsidTr="000D7A11">
        <w:tc>
          <w:tcPr>
            <w:tcW w:w="9072" w:type="dxa"/>
          </w:tcPr>
          <w:p w14:paraId="5E75EE11" w14:textId="457FD8EB" w:rsidR="000D7A11" w:rsidRDefault="009C2D1D" w:rsidP="000D7A11">
            <w:pPr>
              <w:pStyle w:val="deftext"/>
              <w:ind w:firstLine="3969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273" w:type="dxa"/>
            <w:vAlign w:val="center"/>
          </w:tcPr>
          <w:p w14:paraId="6D3AFACF" w14:textId="66750C90" w:rsidR="000D7A11" w:rsidRDefault="000D7A11" w:rsidP="000D7A11">
            <w:pPr>
              <w:pStyle w:val="tbldata"/>
            </w:pPr>
            <w:r>
              <w:t>(</w:t>
            </w:r>
            <w:r w:rsidR="00E63CDC">
              <w:rPr>
                <w:lang w:val="en-US"/>
              </w:rPr>
              <w:t>4</w:t>
            </w:r>
            <w:r>
              <w:t>)</w:t>
            </w:r>
          </w:p>
        </w:tc>
      </w:tr>
    </w:tbl>
    <w:p w14:paraId="79EB9280" w14:textId="56EC1495" w:rsidR="000D7A11" w:rsidRDefault="000D7A11" w:rsidP="000D7A11">
      <w:pPr>
        <w:pStyle w:val="deftext"/>
        <w:spacing w:line="360" w:lineRule="exact"/>
      </w:pPr>
    </w:p>
    <w:p w14:paraId="7A6E24F0" w14:textId="34AFDF42" w:rsidR="008C46AB" w:rsidRDefault="000D7A11" w:rsidP="00ED1A2E">
      <w:pPr>
        <w:pStyle w:val="deftext"/>
        <w:spacing w:line="360" w:lineRule="exact"/>
      </w:pPr>
      <w:r>
        <w:t>Тогда линейные размеры связаны с объёмом соотношениями</w:t>
      </w:r>
      <w:r w:rsidR="00ED1A2E">
        <w:t>:</w:t>
      </w:r>
      <w:r>
        <w:t xml:space="preserve"> </w:t>
      </w:r>
    </w:p>
    <w:p w14:paraId="3D2AF96F" w14:textId="77777777" w:rsidR="00ED1A2E" w:rsidRDefault="00ED1A2E" w:rsidP="00ED1A2E">
      <w:pPr>
        <w:pStyle w:val="deftext"/>
        <w:spacing w:line="360" w:lineRule="exact"/>
      </w:pPr>
    </w:p>
    <w:p w14:paraId="75A47243" w14:textId="5CD5C5D4" w:rsidR="00EE2F74" w:rsidRPr="00EE2F74" w:rsidRDefault="00EE2F74" w:rsidP="008C46AB">
      <w:pPr>
        <w:pStyle w:val="deftext"/>
      </w:pPr>
      <m:oMathPara>
        <m:oMath>
          <m:r>
            <w:rPr>
              <w:rFonts w:ascii="Cambria Math" w:hAnsi="Cambria Math"/>
            </w:rPr>
            <m:t>l=1.6∙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V</m:t>
              </m:r>
            </m:e>
          </m:rad>
          <m:r>
            <w:rPr>
              <w:rFonts w:ascii="Cambria Math" w:hAnsi="Cambria Math"/>
            </w:rPr>
            <m:t>=28*16=44,8 м</m:t>
          </m:r>
        </m:oMath>
      </m:oMathPara>
    </w:p>
    <w:p w14:paraId="3BF375E1" w14:textId="6534AE9C" w:rsidR="00EE2F74" w:rsidRPr="00ED1A2E" w:rsidRDefault="00EE2F74" w:rsidP="00EE2F74">
      <w:pPr>
        <w:pStyle w:val="deftext"/>
        <w:ind w:firstLine="3969"/>
      </w:pPr>
      <m:oMath>
        <m:r>
          <w:rPr>
            <w:rFonts w:ascii="Cambria Math" w:hAnsi="Cambria Math"/>
          </w:rPr>
          <m:t>b=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V</m:t>
            </m:r>
          </m:e>
        </m:rad>
        <m:r>
          <w:rPr>
            <w:rFonts w:ascii="Cambria Math" w:hAnsi="Cambria Math"/>
          </w:rPr>
          <m:t>= 28 м</m:t>
        </m:r>
      </m:oMath>
      <w:r w:rsidRPr="00B45E16">
        <w:t xml:space="preserve"> </w:t>
      </w:r>
      <w:r w:rsidRPr="000F60DF">
        <w:t>(</w:t>
      </w:r>
      <w:r w:rsidR="00E63CDC" w:rsidRPr="00B45E16">
        <w:t>5</w:t>
      </w:r>
      <w:r w:rsidRPr="000F60DF">
        <w:t>)</w:t>
      </w:r>
      <w:r w:rsidR="00ED1A2E">
        <w:br/>
      </w:r>
      <m:oMathPara>
        <m:oMath>
          <m:r>
            <w:rPr>
              <w:rFonts w:ascii="Cambria Math" w:hAnsi="Cambria Math"/>
            </w:rPr>
            <m:t xml:space="preserve"> h=</m:t>
          </m:r>
          <m:r>
            <w:rPr>
              <w:rFonts w:ascii="Cambria Math" w:hAnsi="Cambria Math"/>
            </w:rPr>
            <m:t>0.6∙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V</m:t>
              </m:r>
            </m:e>
          </m:rad>
          <m:r>
            <w:rPr>
              <w:rFonts w:ascii="Cambria Math" w:hAnsi="Cambria Math"/>
            </w:rPr>
            <m:t>=0.6∙28=16.8 м</m:t>
          </m:r>
        </m:oMath>
      </m:oMathPara>
    </w:p>
    <w:p w14:paraId="7BAD37AA" w14:textId="77777777" w:rsidR="00744301" w:rsidRDefault="00744301" w:rsidP="00ED1A2E">
      <w:pPr>
        <w:pStyle w:val="deftext"/>
      </w:pPr>
    </w:p>
    <w:p w14:paraId="69174C99" w14:textId="50CA4B07" w:rsidR="00B047C9" w:rsidRDefault="00B047C9" w:rsidP="00ED1A2E">
      <w:pPr>
        <w:pStyle w:val="deftext"/>
      </w:pPr>
      <w:r>
        <w:lastRenderedPageBreak/>
        <w:t>При проверке полученных размеров получены данные:</w:t>
      </w:r>
    </w:p>
    <w:p w14:paraId="35E3E02B" w14:textId="0D4FE707" w:rsidR="00B047C9" w:rsidRDefault="00B047C9" w:rsidP="00ED1A2E">
      <w:pPr>
        <w:pStyle w:val="deftext"/>
      </w:pP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lb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 xml:space="preserve">48.8∙28∙16.8=21073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>, что отличается от исходной на -926 м</w:t>
      </w:r>
      <w:r>
        <w:rPr>
          <w:vertAlign w:val="superscript"/>
        </w:rPr>
        <w:t>3</w:t>
      </w:r>
      <w:r w:rsidR="00F94B2F">
        <w:t>, что значительно</w:t>
      </w:r>
      <w:r w:rsidR="00F94B2F" w:rsidRPr="00F94B2F">
        <w:t>.</w:t>
      </w:r>
      <w:r w:rsidR="00F94B2F">
        <w:t xml:space="preserve"> Также отклонения от золотого сечения для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="00F94B2F" w:rsidRPr="00F94B2F">
        <w:t xml:space="preserve"> </w:t>
      </w:r>
      <w:r w:rsidR="00F94B2F">
        <w:t>составили 13.6%</w:t>
      </w:r>
      <w:r w:rsidR="00F94B2F" w:rsidRPr="00F94B2F">
        <w:t xml:space="preserve">, </w:t>
      </w:r>
      <w:r w:rsidR="00F94B2F">
        <w:t xml:space="preserve">а для </w:t>
      </w:r>
      <m:oMath>
        <m:r>
          <w:rPr>
            <w:rFonts w:ascii="Cambria Math" w:hAnsi="Cambria Math"/>
          </w:rPr>
          <m:t>b/h</m:t>
        </m:r>
      </m:oMath>
      <w:r w:rsidR="00F94B2F" w:rsidRPr="00F94B2F">
        <w:t xml:space="preserve"> </w:t>
      </w:r>
      <w:r w:rsidR="00F94B2F">
        <w:t>составили 1</w:t>
      </w:r>
      <w:r w:rsidR="00F94B2F" w:rsidRPr="00F94B2F">
        <w:t>6.4</w:t>
      </w:r>
      <w:r w:rsidR="00F94B2F">
        <w:t>%</w:t>
      </w:r>
      <w:r w:rsidR="00F94B2F" w:rsidRPr="00F94B2F">
        <w:t xml:space="preserve">, </w:t>
      </w:r>
      <w:r w:rsidR="00F94B2F">
        <w:t>что незначительно уходит за пределы рекомендуемых значений отклонения.</w:t>
      </w:r>
    </w:p>
    <w:p w14:paraId="4DDD16AD" w14:textId="5282B603" w:rsidR="0034515B" w:rsidRDefault="0034515B" w:rsidP="00ED1A2E">
      <w:pPr>
        <w:pStyle w:val="deftext"/>
      </w:pPr>
      <w:r>
        <w:t>Для соответствия исходным условиям</w:t>
      </w:r>
      <w:r w:rsidR="00F94B2F">
        <w:t>,</w:t>
      </w:r>
      <w:r>
        <w:t xml:space="preserve"> </w:t>
      </w:r>
      <w:r w:rsidR="00F94B2F">
        <w:t>расчет производился по следующим формулам: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F94B2F" w14:paraId="73A24CB8" w14:textId="77777777" w:rsidTr="00F94B2F">
        <w:tc>
          <w:tcPr>
            <w:tcW w:w="9067" w:type="dxa"/>
          </w:tcPr>
          <w:p w14:paraId="431FFF70" w14:textId="77777777" w:rsidR="00F94B2F" w:rsidRPr="00F94B2F" w:rsidRDefault="00F94B2F" w:rsidP="00F94B2F">
            <w:pPr>
              <w:pStyle w:val="deftext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/>
                      </w:rPr>
                      <m:t>V∙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</w:rPr>
                  <m:t>=39,6268 м</m:t>
                </m:r>
              </m:oMath>
            </m:oMathPara>
          </w:p>
          <w:p w14:paraId="3D974454" w14:textId="77777777" w:rsidR="00F94B2F" w:rsidRPr="00F94B2F" w:rsidRDefault="00F94B2F" w:rsidP="00F94B2F">
            <w:pPr>
              <w:pStyle w:val="deftext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=28,02 </m:t>
                </m:r>
                <m:r>
                  <w:rPr>
                    <w:rFonts w:ascii="Cambria Math" w:hAnsi="Cambria Math"/>
                  </w:rPr>
                  <m:t>м</m:t>
                </m:r>
              </m:oMath>
            </m:oMathPara>
          </w:p>
          <w:p w14:paraId="065EAC55" w14:textId="392C76F0" w:rsidR="00F94B2F" w:rsidRPr="00F94B2F" w:rsidRDefault="00F94B2F" w:rsidP="00F94B2F">
            <w:pPr>
              <w:pStyle w:val="deftext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=19,8 м</m:t>
                </m:r>
              </m:oMath>
            </m:oMathPara>
          </w:p>
        </w:tc>
        <w:tc>
          <w:tcPr>
            <w:tcW w:w="278" w:type="dxa"/>
            <w:vAlign w:val="center"/>
          </w:tcPr>
          <w:p w14:paraId="7905EEAD" w14:textId="71A3EF9E" w:rsidR="00F94B2F" w:rsidRDefault="00F94B2F" w:rsidP="00F94B2F">
            <w:pPr>
              <w:pStyle w:val="deftext"/>
              <w:ind w:firstLine="0"/>
              <w:jc w:val="center"/>
            </w:pPr>
            <w:r w:rsidRPr="000F60DF">
              <w:t>(</w:t>
            </w:r>
            <w:r>
              <w:t>6</w:t>
            </w:r>
            <w:r w:rsidRPr="000F60DF">
              <w:t>)</w:t>
            </w:r>
          </w:p>
        </w:tc>
      </w:tr>
    </w:tbl>
    <w:p w14:paraId="70B4DE33" w14:textId="77777777" w:rsidR="009216C9" w:rsidRDefault="009216C9" w:rsidP="009216C9">
      <w:pPr>
        <w:pStyle w:val="deftext"/>
      </w:pPr>
    </w:p>
    <w:p w14:paraId="31B0E6A2" w14:textId="2C847623" w:rsidR="009216C9" w:rsidRPr="009216C9" w:rsidRDefault="00F94B2F" w:rsidP="009216C9">
      <w:pPr>
        <w:pStyle w:val="deftext"/>
      </w:pPr>
      <w:r>
        <w:t>В результате округления:</w:t>
      </w:r>
      <w:r w:rsidR="009216C9">
        <w:t xml:space="preserve">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 xml:space="preserve">=39,6 м, 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=28 м, </m:t>
        </m:r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19,8 м</m:t>
        </m:r>
      </m:oMath>
      <w:r w:rsidR="009216C9">
        <w:rPr>
          <w:i/>
        </w:rPr>
        <w:t>.</w:t>
      </w:r>
    </w:p>
    <w:p w14:paraId="37E11427" w14:textId="50CEE718" w:rsidR="009216C9" w:rsidRPr="009216C9" w:rsidRDefault="009216C9" w:rsidP="00ED1A2E">
      <w:pPr>
        <w:pStyle w:val="deftext"/>
      </w:pPr>
      <w:r>
        <w:rPr>
          <w:iCs/>
        </w:rPr>
        <w:t>Отклонение объёма от исходного 45,76 м</w:t>
      </w:r>
      <w:r>
        <w:rPr>
          <w:iCs/>
          <w:vertAlign w:val="superscript"/>
        </w:rPr>
        <w:t>3</w:t>
      </w:r>
      <w:r>
        <w:rPr>
          <w:iCs/>
        </w:rPr>
        <w:t xml:space="preserve">, отклонения от золотого сечения для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</m:oMath>
      <w:r w:rsidRPr="009216C9">
        <w:t xml:space="preserve"> </w:t>
      </w:r>
      <w:r>
        <w:t xml:space="preserve">и </w:t>
      </w:r>
      <m:oMath>
        <m:r>
          <w:rPr>
            <w:rFonts w:ascii="Cambria Math" w:hAnsi="Cambria Math"/>
          </w:rPr>
          <m:t>b/h</m:t>
        </m:r>
      </m:oMath>
      <w:r>
        <w:t xml:space="preserve"> составили меньше </w:t>
      </w:r>
      <w:r w:rsidRPr="009216C9">
        <w:t>0,01%</w:t>
      </w:r>
    </w:p>
    <w:p w14:paraId="4C880BBE" w14:textId="1A81D82D" w:rsidR="00B047C9" w:rsidRDefault="00B047C9" w:rsidP="00ED1A2E">
      <w:pPr>
        <w:pStyle w:val="deftext"/>
      </w:pPr>
    </w:p>
    <w:p w14:paraId="024EF36B" w14:textId="7252B869" w:rsidR="00E02E72" w:rsidRDefault="00E02E72" w:rsidP="00ED1A2E">
      <w:pPr>
        <w:pStyle w:val="deftext"/>
      </w:pPr>
      <w:r>
        <w:t xml:space="preserve">Для улучшения акустических характеристик помещения рекомендуется избегать формы параллелепипеда. Также из-за наличия зрителей рекомендуется создание уклона для повышения видимости сцены с задних </w:t>
      </w:r>
      <w:proofErr w:type="gramStart"/>
      <w:r>
        <w:t>рядов</w:t>
      </w:r>
      <w:r w:rsidR="0064125D" w:rsidRPr="0064125D">
        <w:rPr>
          <w:vertAlign w:val="superscript"/>
        </w:rPr>
        <w:t>[</w:t>
      </w:r>
      <w:proofErr w:type="gramEnd"/>
      <w:r w:rsidR="0064125D" w:rsidRPr="0064125D">
        <w:rPr>
          <w:vertAlign w:val="superscript"/>
        </w:rPr>
        <w:t>4]</w:t>
      </w:r>
      <w:r>
        <w:t>.</w:t>
      </w:r>
    </w:p>
    <w:p w14:paraId="1D4B85B6" w14:textId="2C2E9082" w:rsidR="0064125D" w:rsidRDefault="0016133C" w:rsidP="00ED1A2E">
      <w:pPr>
        <w:pStyle w:val="deftext"/>
      </w:pPr>
      <w:r>
        <w:t>Преобразуя форму помещения с сохранением объёма</w:t>
      </w:r>
      <w:r w:rsidR="0064125D">
        <w:t>, был добавлен искусственный уклон.</w:t>
      </w:r>
    </w:p>
    <w:p w14:paraId="116A890C" w14:textId="77777777" w:rsidR="00B17D4B" w:rsidRDefault="00B17D4B" w:rsidP="00ED1A2E">
      <w:pPr>
        <w:pStyle w:val="deftext"/>
      </w:pPr>
    </w:p>
    <w:p w14:paraId="61E8E40C" w14:textId="6FCC077D" w:rsidR="00B17D4B" w:rsidRDefault="00B17D4B" w:rsidP="00B17D4B">
      <w:pPr>
        <w:pStyle w:val="img"/>
      </w:pPr>
      <w:r w:rsidRPr="00B17D4B">
        <w:drawing>
          <wp:inline distT="0" distB="0" distL="0" distR="0" wp14:anchorId="254EA680" wp14:editId="486F458D">
            <wp:extent cx="4616450" cy="271953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295" cy="27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1856" w14:textId="54D6FD56" w:rsidR="00B17D4B" w:rsidRDefault="00B17D4B" w:rsidP="00B17D4B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3</w:t>
      </w:r>
      <w:r w:rsidRPr="00473F94">
        <w:rPr>
          <w:rFonts w:eastAsia="Calibri"/>
          <w:color w:val="000000"/>
          <w:szCs w:val="20"/>
        </w:rPr>
        <w:t xml:space="preserve">.1 – </w:t>
      </w:r>
      <w:r>
        <w:t>Полученная новая форма студии</w:t>
      </w:r>
    </w:p>
    <w:p w14:paraId="01483B61" w14:textId="77777777" w:rsidR="00B17D4B" w:rsidRPr="0016133C" w:rsidRDefault="00B17D4B" w:rsidP="00B17D4B">
      <w:pPr>
        <w:pStyle w:val="img"/>
      </w:pPr>
    </w:p>
    <w:p w14:paraId="67821905" w14:textId="77777777" w:rsidR="00B17D4B" w:rsidRDefault="00B17D4B" w:rsidP="00ED1A2E">
      <w:pPr>
        <w:pStyle w:val="deftext"/>
      </w:pPr>
      <w:r>
        <w:lastRenderedPageBreak/>
        <w:t>Для пересчета потребуются данные о желаемой длине нижней части, и высота задней части комнаты.</w:t>
      </w:r>
    </w:p>
    <w:p w14:paraId="43B279CD" w14:textId="3FFA68D0" w:rsidR="00E02E72" w:rsidRDefault="00B17D4B" w:rsidP="00ED1A2E">
      <w:pPr>
        <w:pStyle w:val="deftext"/>
      </w:pPr>
      <w:r>
        <w:t>Относительно параллелепипеда изменяется длинна верхней части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744301" w14:paraId="5DEE1262" w14:textId="77777777" w:rsidTr="00744301">
        <w:tc>
          <w:tcPr>
            <w:tcW w:w="9067" w:type="dxa"/>
          </w:tcPr>
          <w:p w14:paraId="0DDA8976" w14:textId="77777777" w:rsidR="00744301" w:rsidRDefault="00744301" w:rsidP="00744301">
            <w:pPr>
              <w:pStyle w:val="deftext"/>
            </w:pPr>
          </w:p>
          <w:p w14:paraId="13D81D9B" w14:textId="77777777" w:rsidR="00744301" w:rsidRPr="001F766F" w:rsidRDefault="009C2D1D" w:rsidP="00744301">
            <w:pPr>
              <w:pStyle w:val="deftext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верхн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базовое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∙h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низ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бок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низ</m:t>
                    </m:r>
                  </m:sub>
                </m:sSub>
                <m:r>
                  <w:rPr>
                    <w:rFonts w:ascii="Cambria Math" w:hAnsi="Cambria Math"/>
                  </w:rPr>
                  <m:t>=42,5 м</m:t>
                </m:r>
              </m:oMath>
            </m:oMathPara>
          </w:p>
          <w:p w14:paraId="5D64D8F9" w14:textId="77777777" w:rsidR="00744301" w:rsidRDefault="00744301" w:rsidP="00ED1A2E">
            <w:pPr>
              <w:pStyle w:val="deftext"/>
              <w:ind w:firstLine="0"/>
            </w:pPr>
          </w:p>
        </w:tc>
        <w:tc>
          <w:tcPr>
            <w:tcW w:w="278" w:type="dxa"/>
            <w:vAlign w:val="center"/>
          </w:tcPr>
          <w:p w14:paraId="00E4A080" w14:textId="127DA32F" w:rsidR="00744301" w:rsidRDefault="00744301" w:rsidP="00744301">
            <w:pPr>
              <w:pStyle w:val="deftext"/>
              <w:ind w:firstLine="0"/>
              <w:jc w:val="center"/>
            </w:pPr>
            <w:r>
              <w:t>(7)</w:t>
            </w:r>
          </w:p>
        </w:tc>
      </w:tr>
    </w:tbl>
    <w:p w14:paraId="0A87BD92" w14:textId="0B51F8E7" w:rsidR="001F766F" w:rsidRDefault="001F766F" w:rsidP="00ED1A2E">
      <w:pPr>
        <w:pStyle w:val="deftext"/>
        <w:rPr>
          <w:iCs/>
        </w:rPr>
      </w:pPr>
      <w:r>
        <w:rPr>
          <w:iCs/>
        </w:rPr>
        <w:t>Объём помещения при этом не изменяется.</w:t>
      </w:r>
    </w:p>
    <w:p w14:paraId="62C67049" w14:textId="7970A27B" w:rsidR="001F766F" w:rsidRPr="001F766F" w:rsidRDefault="001F766F" w:rsidP="00ED1A2E">
      <w:pPr>
        <w:pStyle w:val="deftext"/>
        <w:rPr>
          <w:iCs/>
        </w:rPr>
      </w:pPr>
    </w:p>
    <w:p w14:paraId="622EF886" w14:textId="5C04C233" w:rsidR="00DE6FFE" w:rsidRDefault="00ED1A2E" w:rsidP="00ED1A2E">
      <w:pPr>
        <w:pStyle w:val="deftext"/>
      </w:pPr>
      <w:r>
        <w:t>Собственные резонансные частоты помещения в форме прямоугольного параллелепипеда связаны с его линейными размерами l, b, h соотношением</w:t>
      </w:r>
      <w:r w:rsidR="00DE6FFE">
        <w:t>:</w:t>
      </w:r>
    </w:p>
    <w:p w14:paraId="3D9B05C7" w14:textId="77777777" w:rsidR="009216C9" w:rsidRPr="00D419F7" w:rsidRDefault="009216C9" w:rsidP="00ED1A2E">
      <w:pPr>
        <w:pStyle w:val="deftex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 w:rsidR="00DE6FFE" w14:paraId="52F36151" w14:textId="77777777" w:rsidTr="00DE6FFE">
        <w:tc>
          <w:tcPr>
            <w:tcW w:w="9067" w:type="dxa"/>
          </w:tcPr>
          <w:p w14:paraId="440EDDFD" w14:textId="64A6C726" w:rsidR="00DE6FFE" w:rsidRDefault="009C2D1D" w:rsidP="00ED1A2E">
            <w:pPr>
              <w:pStyle w:val="def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278" w:type="dxa"/>
            <w:vAlign w:val="center"/>
          </w:tcPr>
          <w:p w14:paraId="0967173E" w14:textId="0657ED4E" w:rsidR="00DE6FFE" w:rsidRDefault="00DE6FFE" w:rsidP="00DE6FFE">
            <w:pPr>
              <w:pStyle w:val="tbldata"/>
              <w:jc w:val="center"/>
            </w:pPr>
            <w:r>
              <w:t>(</w:t>
            </w:r>
            <w:r w:rsidR="00744301">
              <w:t>8</w:t>
            </w:r>
            <w:r>
              <w:t>)</w:t>
            </w:r>
          </w:p>
        </w:tc>
      </w:tr>
    </w:tbl>
    <w:p w14:paraId="282B8B47" w14:textId="77777777" w:rsidR="0081404E" w:rsidRPr="0081404E" w:rsidRDefault="0081404E" w:rsidP="0081404E">
      <w:pPr>
        <w:pStyle w:val="deftext"/>
        <w:rPr>
          <w:i/>
        </w:rPr>
      </w:pPr>
    </w:p>
    <w:p w14:paraId="298AE4A8" w14:textId="77777777" w:rsidR="0081404E" w:rsidRDefault="0081404E" w:rsidP="0081404E">
      <w:pPr>
        <w:pStyle w:val="deftext"/>
      </w:pPr>
      <w:r w:rsidRPr="00E63CDC">
        <w:t>С</w:t>
      </w:r>
      <w:r w:rsidRPr="00E63CDC">
        <w:rPr>
          <w:vertAlign w:val="subscript"/>
        </w:rPr>
        <w:t>0</w:t>
      </w:r>
      <w:r w:rsidRPr="00E63CDC">
        <w:t xml:space="preserve"> – скорость звука в воздухе; </w:t>
      </w:r>
      <w:r>
        <w:rPr>
          <w:lang w:val="en-US"/>
        </w:rPr>
        <w:t>m</w:t>
      </w:r>
      <w:r>
        <w:t>=10</w:t>
      </w:r>
      <w:r w:rsidRPr="00E63CDC">
        <w:t xml:space="preserve">, </w:t>
      </w:r>
      <w:r>
        <w:rPr>
          <w:lang w:val="en-US"/>
        </w:rPr>
        <w:t>n</w:t>
      </w:r>
      <w:r>
        <w:t>=20</w:t>
      </w:r>
      <w:r w:rsidRPr="00E63CDC">
        <w:t xml:space="preserve">, </w:t>
      </w:r>
      <w:r>
        <w:rPr>
          <w:lang w:val="en-US"/>
        </w:rPr>
        <w:t>p</w:t>
      </w:r>
      <w:r>
        <w:t>=30</w:t>
      </w:r>
      <w:r w:rsidRPr="00E63CDC">
        <w:t xml:space="preserve"> – любые целые числа</w:t>
      </w:r>
      <w:r>
        <w:t>.</w:t>
      </w:r>
    </w:p>
    <w:p w14:paraId="556BEB37" w14:textId="77777777" w:rsidR="0081404E" w:rsidRPr="0081404E" w:rsidRDefault="0081404E" w:rsidP="00ED1A2E">
      <w:pPr>
        <w:pStyle w:val="deftext"/>
        <w:rPr>
          <w:i/>
        </w:rPr>
      </w:pPr>
    </w:p>
    <w:p w14:paraId="3C381A8F" w14:textId="038E0DAF" w:rsidR="0081404E" w:rsidRPr="0081404E" w:rsidRDefault="0081404E" w:rsidP="0081404E">
      <w:pPr>
        <w:pStyle w:val="deftext"/>
      </w:pPr>
      <w:r>
        <w:t xml:space="preserve">Используя ПО </w:t>
      </w:r>
      <w:proofErr w:type="spellStart"/>
      <w:r>
        <w:rPr>
          <w:lang w:val="en-US"/>
        </w:rPr>
        <w:t>Matcad</w:t>
      </w:r>
      <w:proofErr w:type="spellEnd"/>
      <w:r w:rsidRPr="0081404E">
        <w:t xml:space="preserve">, </w:t>
      </w:r>
      <w:r>
        <w:t>был построен спектр резонансных частот комнаты. Амплитуда в данном случае отражает количество совпадений частот при вычислении резонансной частоты.</w:t>
      </w:r>
    </w:p>
    <w:p w14:paraId="326D95AB" w14:textId="495E39CC" w:rsidR="0081404E" w:rsidRDefault="0081404E" w:rsidP="0081404E">
      <w:pPr>
        <w:pStyle w:val="img"/>
        <w:rPr>
          <w:lang w:val="en-US"/>
        </w:rPr>
      </w:pPr>
      <w:r>
        <w:rPr>
          <w:lang w:val="en-US"/>
        </w:rPr>
        <w:drawing>
          <wp:inline distT="0" distB="0" distL="0" distR="0" wp14:anchorId="3EDC33C1" wp14:editId="05F6E4E4">
            <wp:extent cx="5934075" cy="1216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0205" w14:textId="75161D19" w:rsidR="00C83208" w:rsidRDefault="0081404E" w:rsidP="00C83208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2</w:t>
      </w:r>
      <w:r w:rsidRPr="00473F94">
        <w:rPr>
          <w:rFonts w:eastAsia="Calibri"/>
          <w:color w:val="000000"/>
          <w:szCs w:val="20"/>
        </w:rPr>
        <w:t xml:space="preserve">.1 – </w:t>
      </w:r>
      <w:r>
        <w:t>Полученный спектр резонансных частот</w:t>
      </w:r>
    </w:p>
    <w:p w14:paraId="500C6047" w14:textId="77777777" w:rsidR="00C83208" w:rsidRDefault="00C83208" w:rsidP="00C83208">
      <w:pPr>
        <w:pStyle w:val="deftext"/>
      </w:pPr>
    </w:p>
    <w:p w14:paraId="7925B18B" w14:textId="624617CE" w:rsidR="00E63CDC" w:rsidRDefault="00E63CDC" w:rsidP="0081404E">
      <w:pPr>
        <w:pStyle w:val="hdrlow"/>
      </w:pPr>
      <w:bookmarkStart w:id="8" w:name="_Toc71680773"/>
      <w:r w:rsidRPr="00370B4B">
        <w:t xml:space="preserve">2.2 </w:t>
      </w:r>
      <w:r w:rsidR="00B45E16" w:rsidRPr="00B45E16">
        <w:t>Выбор оптимального времени реверберации</w:t>
      </w:r>
      <w:bookmarkEnd w:id="8"/>
    </w:p>
    <w:p w14:paraId="7EFBA287" w14:textId="6321FDED" w:rsidR="006F1AA0" w:rsidRDefault="00B45E16" w:rsidP="006F1AA0">
      <w:pPr>
        <w:pStyle w:val="deftext"/>
      </w:pPr>
      <w:r>
        <w:t>К настоящему времени установлено, что для студий и залов объёмом свыше 2000 м</w:t>
      </w:r>
      <w:r w:rsidRPr="00D419F7">
        <w:rPr>
          <w:vertAlign w:val="superscript"/>
        </w:rPr>
        <w:t>3</w:t>
      </w:r>
      <w:r>
        <w:t xml:space="preserve"> оптимальное время реверберации не зависит от объёма, однако в сильной степени зависит от стиля произведений и характера их исполнения.</w:t>
      </w:r>
    </w:p>
    <w:p w14:paraId="2A175C98" w14:textId="2BA790A2" w:rsidR="00CD40EC" w:rsidRPr="0068280A" w:rsidRDefault="00CD40EC" w:rsidP="00CD40EC">
      <w:pPr>
        <w:pStyle w:val="deftext"/>
      </w:pPr>
      <w:r>
        <w:t>Поскольку студи</w:t>
      </w:r>
      <w:r w:rsidR="00C07F93">
        <w:t>я</w:t>
      </w:r>
      <w:r>
        <w:t xml:space="preserve"> не предназначен</w:t>
      </w:r>
      <w:r w:rsidR="00C07F93">
        <w:t>а</w:t>
      </w:r>
      <w:r>
        <w:t xml:space="preserve"> для исполнения музыки какого-либо одного стиля, компромисс</w:t>
      </w:r>
      <w:r w:rsidR="00C07F93">
        <w:t>ом я</w:t>
      </w:r>
      <w:r>
        <w:t xml:space="preserve">вляется Т = 1,7 </w:t>
      </w:r>
      <w:proofErr w:type="gramStart"/>
      <w:r>
        <w:t>с.</w:t>
      </w:r>
      <w:r w:rsidR="0068280A" w:rsidRPr="0068280A">
        <w:rPr>
          <w:vertAlign w:val="superscript"/>
        </w:rPr>
        <w:t>[</w:t>
      </w:r>
      <w:proofErr w:type="gramEnd"/>
      <w:r w:rsidR="0068280A" w:rsidRPr="0068280A">
        <w:rPr>
          <w:vertAlign w:val="superscript"/>
        </w:rPr>
        <w:t>14]</w:t>
      </w:r>
    </w:p>
    <w:p w14:paraId="0970E82F" w14:textId="5DF72C43" w:rsidR="00EF41E9" w:rsidRDefault="00CD40EC" w:rsidP="00CD40EC">
      <w:pPr>
        <w:pStyle w:val="hdrhigh"/>
      </w:pPr>
      <w:r>
        <w:br w:type="column"/>
      </w:r>
      <w:bookmarkStart w:id="9" w:name="_Toc71680774"/>
      <w:r w:rsidR="00EF41E9" w:rsidRPr="00483DC6">
        <w:lastRenderedPageBreak/>
        <w:t>3</w:t>
      </w:r>
      <w:r w:rsidR="00EF41E9" w:rsidRPr="00557E29">
        <w:t xml:space="preserve"> </w:t>
      </w:r>
      <w:r w:rsidR="00681773" w:rsidRPr="00EF41E9">
        <w:t>РАСЧЕТ АКУСТИЧЕСКОГО ОФОРМЛЕНИЯ СТУДИИ</w:t>
      </w:r>
      <w:r w:rsidR="00EF41E9" w:rsidRPr="00557E29">
        <w:t>.</w:t>
      </w:r>
      <w:bookmarkEnd w:id="9"/>
    </w:p>
    <w:p w14:paraId="5E563D1A" w14:textId="457F45B7" w:rsidR="00CD40EC" w:rsidRDefault="00CD40EC" w:rsidP="006F1AA0">
      <w:pPr>
        <w:pStyle w:val="deftext"/>
      </w:pPr>
      <w:r>
        <w:t>Так как студия обладает значительным размером значительно превышающим 3000 м</w:t>
      </w:r>
      <w:r>
        <w:rPr>
          <w:vertAlign w:val="superscript"/>
        </w:rPr>
        <w:t>3</w:t>
      </w:r>
      <w:r>
        <w:t xml:space="preserve">, то </w:t>
      </w:r>
      <w:r>
        <w:rPr>
          <w:lang w:val="en-US"/>
        </w:rPr>
        <w:t>T</w:t>
      </w:r>
      <w:r w:rsidRPr="00CD40EC">
        <w:rPr>
          <w:vertAlign w:val="subscript"/>
        </w:rPr>
        <w:t>опт</w:t>
      </w:r>
      <w:r>
        <w:t xml:space="preserve"> принимается равным 1.7 с.</w:t>
      </w:r>
    </w:p>
    <w:p w14:paraId="04661867" w14:textId="4CEE27BF" w:rsidR="00C07F93" w:rsidRDefault="00CD40EC" w:rsidP="00CD40EC">
      <w:pPr>
        <w:pStyle w:val="deftext"/>
      </w:pPr>
      <w:r>
        <w:t xml:space="preserve">Расчёт ведётся на оптимум Бекеши </w:t>
      </w:r>
      <w:proofErr w:type="spellStart"/>
      <w:r>
        <w:t>Т</w:t>
      </w:r>
      <w:r w:rsidRPr="00CD40EC">
        <w:rPr>
          <w:vertAlign w:val="subscript"/>
        </w:rPr>
        <w:t>опт</w:t>
      </w:r>
      <w:proofErr w:type="spellEnd"/>
      <w:r>
        <w:t xml:space="preserve"> одинаковы</w:t>
      </w:r>
      <w:r w:rsidR="00D75102">
        <w:t>й</w:t>
      </w:r>
      <w:r>
        <w:t xml:space="preserve"> для всех частот. </w:t>
      </w:r>
    </w:p>
    <w:p w14:paraId="6777A3C6" w14:textId="77777777" w:rsidR="00C07F93" w:rsidRDefault="00C07F93" w:rsidP="00CD40EC">
      <w:pPr>
        <w:pStyle w:val="deftext"/>
      </w:pPr>
    </w:p>
    <w:p w14:paraId="541C07FD" w14:textId="53D4DF97" w:rsidR="00C07F93" w:rsidRDefault="00C07F93" w:rsidP="00C07F93">
      <w:pPr>
        <w:pStyle w:val="deftext"/>
      </w:pPr>
      <w:r>
        <w:t xml:space="preserve">S - общая площадь всех внутренних ограничиваемых поверхностей студии: </w:t>
      </w:r>
    </w:p>
    <w:p w14:paraId="3AF86DC3" w14:textId="77777777" w:rsidR="00C07F93" w:rsidRPr="00C07F93" w:rsidRDefault="00C07F93" w:rsidP="00C07F93">
      <w:pPr>
        <w:pStyle w:val="deftext"/>
      </w:pPr>
      <m:oMathPara>
        <m:oMath>
          <m:r>
            <w:rPr>
              <w:rFonts w:ascii="Cambria Math" w:hAnsi="Cambria Math"/>
            </w:rPr>
            <m:t>S=2lb+2lh+2bh</m:t>
          </m:r>
        </m:oMath>
      </m:oMathPara>
    </w:p>
    <w:p w14:paraId="67A81275" w14:textId="7E288ED6" w:rsidR="00C07F93" w:rsidRPr="00CD40EC" w:rsidRDefault="003D3BAC" w:rsidP="003D3BAC">
      <w:pPr>
        <w:pStyle w:val="deftext"/>
        <w:ind w:firstLine="1276"/>
      </w:pPr>
      <m:oMath>
        <m:r>
          <w:rPr>
            <w:rFonts w:ascii="Cambria Math" w:hAnsi="Cambria Math"/>
          </w:rPr>
          <m:t xml:space="preserve">S=2∙39.6∙28+2∙39.6∙19.8+2∙28∙19.8=4894.56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5F375B">
        <w:t xml:space="preserve"> </w:t>
      </w:r>
      <w:r w:rsidR="00C07F93">
        <w:t>(</w:t>
      </w:r>
      <w:r w:rsidR="00B61F8B">
        <w:t>9</w:t>
      </w:r>
      <w:r w:rsidR="00C07F93">
        <w:t>)</w:t>
      </w:r>
      <w:r>
        <w:br/>
      </w:r>
    </w:p>
    <w:p w14:paraId="042843B3" w14:textId="794FD4EA" w:rsidR="00057CDA" w:rsidRDefault="00D75102" w:rsidP="006F1AA0">
      <w:pPr>
        <w:pStyle w:val="deftext"/>
      </w:pPr>
      <w:r>
        <w:t xml:space="preserve">Зная объём комнаты и оптимальное время реверберации находят величину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 w:rsidR="003D3BAC">
        <w:t>:</w:t>
      </w:r>
    </w:p>
    <w:p w14:paraId="4C019B32" w14:textId="31B808BD" w:rsidR="002661F2" w:rsidRPr="00057CDA" w:rsidRDefault="009C2D1D" w:rsidP="00057CDA">
      <w:pPr>
        <w:pStyle w:val="deftext"/>
        <w:ind w:firstLine="269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V</m:t>
                </m:r>
              </m:num>
              <m:den>
                <m:r>
                  <w:rPr>
                    <w:rFonts w:ascii="Cambria Math" w:hAnsi="Cambria Math"/>
                  </w:rPr>
                  <m:t>6∙T∙S</m:t>
                </m:r>
              </m:den>
            </m:f>
          </m:sup>
        </m:sSup>
        <m:r>
          <m:rPr>
            <m:sty m:val="p"/>
          </m:rPr>
          <w:rPr>
            <w:rFonts w:ascii="Cambria Math"/>
          </w:rPr>
          <m:t>=0</m:t>
        </m:r>
        <m:r>
          <w:rPr>
            <w:rFonts w:ascii="Cambria Math"/>
          </w:rPr>
          <m:t>.35575</m:t>
        </m:r>
      </m:oMath>
      <w:r w:rsidR="002661F2" w:rsidRPr="005F375B">
        <w:t xml:space="preserve"> </w:t>
      </w:r>
      <w:r w:rsidR="002661F2">
        <w:t>(</w:t>
      </w:r>
      <w:r w:rsidR="00B61F8B">
        <w:t>10</w:t>
      </w:r>
      <w:r w:rsidR="002661F2">
        <w:t>)</w:t>
      </w:r>
      <w:r w:rsidR="002661F2">
        <w:br/>
      </w:r>
    </w:p>
    <w:p w14:paraId="5E8F3AE9" w14:textId="6EE891A1" w:rsidR="00057CDA" w:rsidRDefault="003D3BAC" w:rsidP="002661F2">
      <w:pPr>
        <w:pStyle w:val="deftext"/>
      </w:pPr>
      <w:r w:rsidRPr="003D3BAC">
        <w:t xml:space="preserve">Определим значение общего поглощения </w:t>
      </w:r>
      <m:oMath>
        <m:r>
          <w:rPr>
            <w:rFonts w:ascii="Cambria Math" w:hAnsi="Cambria Math"/>
          </w:rPr>
          <m:t>А</m:t>
        </m:r>
      </m:oMath>
      <w:r w:rsidRPr="003D3BAC">
        <w:t>:</w:t>
      </w:r>
      <w:r w:rsidR="002661F2" w:rsidRPr="002661F2">
        <w:t xml:space="preserve"> </w:t>
      </w:r>
    </w:p>
    <w:p w14:paraId="6B27C9A4" w14:textId="77777777" w:rsidR="00057CDA" w:rsidRPr="003D3BAC" w:rsidRDefault="00057CDA" w:rsidP="002661F2">
      <w:pPr>
        <w:pStyle w:val="deftext"/>
      </w:pPr>
    </w:p>
    <w:p w14:paraId="0AF33F2B" w14:textId="602260C7" w:rsidR="00473F94" w:rsidRDefault="003D3BAC" w:rsidP="006F33CB">
      <w:pPr>
        <w:pStyle w:val="deftext"/>
        <w:ind w:firstLine="1985"/>
      </w:pPr>
      <m:oMath>
        <m:r>
          <w:rPr>
            <w:rFonts w:ascii="Cambria Math" w:hAnsi="Cambria Math" w:cs="Cambria Math"/>
            <w:color w:val="000000"/>
            <w:sz w:val="27"/>
            <w:szCs w:val="27"/>
          </w:rPr>
          <m:t>A</m:t>
        </m:r>
        <m:r>
          <w:rPr>
            <w:rFonts w:ascii="Cambria Math" w:hAnsi="Cambria Math"/>
            <w:color w:val="000000"/>
            <w:sz w:val="27"/>
            <w:szCs w:val="27"/>
          </w:rPr>
          <m:t>=</m:t>
        </m:r>
        <m:sSub>
          <m:sSubPr>
            <m:ctrlPr>
              <w:rPr>
                <w:rFonts w:ascii="Cambria Math" w:hAnsi="Cambria Math" w:cs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sz w:val="27"/>
                <w:szCs w:val="27"/>
              </w:rPr>
              <m:t>α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ср</m:t>
            </m:r>
          </m:sub>
        </m:sSub>
        <m:r>
          <w:rPr>
            <w:rFonts w:ascii="Cambria Math" w:hAnsi="Cambria Math" w:cs="Cambria Math"/>
            <w:color w:val="000000"/>
            <w:sz w:val="27"/>
            <w:szCs w:val="27"/>
          </w:rPr>
          <m:t>⋅Sc</m:t>
        </m:r>
        <m:r>
          <w:rPr>
            <w:rFonts w:ascii="Cambria Math" w:hAnsi="Cambria Math"/>
            <w:color w:val="000000"/>
            <w:sz w:val="27"/>
            <w:szCs w:val="27"/>
          </w:rPr>
          <m:t>=0,35575</m:t>
        </m:r>
        <m:r>
          <w:rPr>
            <w:rFonts w:ascii="Cambria Math" w:hAnsi="Cambria Math" w:cs="Cambria Math"/>
            <w:color w:val="000000"/>
            <w:sz w:val="27"/>
            <w:szCs w:val="27"/>
          </w:rPr>
          <m:t>⋅</m:t>
        </m:r>
        <m:r>
          <w:rPr>
            <w:rFonts w:ascii="Cambria Math" w:hAnsi="Cambria Math"/>
            <w:color w:val="000000"/>
            <w:sz w:val="27"/>
            <w:szCs w:val="27"/>
          </w:rPr>
          <m:t>4894,56=1741,23</m:t>
        </m:r>
      </m:oMath>
      <w:r w:rsidR="002661F2">
        <w:rPr>
          <w:color w:val="000000"/>
          <w:sz w:val="27"/>
          <w:szCs w:val="27"/>
        </w:rPr>
        <w:t xml:space="preserve"> </w:t>
      </w:r>
      <w:r w:rsidRPr="003D3BAC">
        <w:rPr>
          <w:color w:val="000000"/>
          <w:sz w:val="27"/>
          <w:szCs w:val="27"/>
        </w:rPr>
        <w:t>(</w:t>
      </w:r>
      <w:r w:rsidR="00B61F8B">
        <w:rPr>
          <w:color w:val="000000"/>
          <w:sz w:val="27"/>
          <w:szCs w:val="27"/>
        </w:rPr>
        <w:t>11</w:t>
      </w:r>
      <w:r w:rsidRPr="003D3BAC">
        <w:rPr>
          <w:color w:val="000000"/>
          <w:sz w:val="27"/>
          <w:szCs w:val="27"/>
        </w:rPr>
        <w:t>)</w:t>
      </w:r>
      <w:r w:rsidR="002661F2">
        <w:rPr>
          <w:color w:val="000000"/>
          <w:sz w:val="27"/>
          <w:szCs w:val="27"/>
        </w:rPr>
        <w:br/>
      </w:r>
      <w:r w:rsidR="00473F94">
        <w:t xml:space="preserve"> </w:t>
      </w:r>
    </w:p>
    <w:p w14:paraId="70E50C40" w14:textId="77777777" w:rsidR="00C657F9" w:rsidRPr="006B7F14" w:rsidRDefault="00C657F9" w:rsidP="006B7F14">
      <w:pPr>
        <w:pStyle w:val="deftext"/>
        <w:ind w:firstLine="1985"/>
        <w:rPr>
          <w:color w:val="000000"/>
          <w:sz w:val="27"/>
          <w:szCs w:val="27"/>
        </w:rPr>
      </w:pPr>
    </w:p>
    <w:p w14:paraId="11D68AD2" w14:textId="58719A9B" w:rsidR="006B7F14" w:rsidRPr="00B17D4B" w:rsidRDefault="006B7F14" w:rsidP="00C657F9">
      <w:pPr>
        <w:pStyle w:val="tblhdr"/>
      </w:pPr>
      <w:r w:rsidRPr="006B7F14">
        <w:t>Таблица 3.</w:t>
      </w:r>
      <w:r w:rsidR="00981CFD" w:rsidRPr="00981CFD">
        <w:t>1</w:t>
      </w:r>
      <w:r w:rsidRPr="006B7F14">
        <w:t xml:space="preserve"> – Результаты расчета среднего и общего поглощения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C657F9" w14:paraId="40F182A1" w14:textId="77777777" w:rsidTr="00C657F9">
        <w:tc>
          <w:tcPr>
            <w:tcW w:w="1000" w:type="pct"/>
          </w:tcPr>
          <w:p w14:paraId="055D7056" w14:textId="4F0B9425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proofErr w:type="gramStart"/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F,Гц</w:t>
            </w:r>
            <w:proofErr w:type="spellEnd"/>
            <w:proofErr w:type="gramEnd"/>
          </w:p>
        </w:tc>
        <w:tc>
          <w:tcPr>
            <w:tcW w:w="1000" w:type="pct"/>
          </w:tcPr>
          <w:p w14:paraId="6CAB460B" w14:textId="05DFCD4B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125</w:t>
            </w:r>
          </w:p>
        </w:tc>
        <w:tc>
          <w:tcPr>
            <w:tcW w:w="1000" w:type="pct"/>
          </w:tcPr>
          <w:p w14:paraId="01AAF3AF" w14:textId="5F8350E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250</w:t>
            </w:r>
          </w:p>
        </w:tc>
        <w:tc>
          <w:tcPr>
            <w:tcW w:w="1000" w:type="pct"/>
          </w:tcPr>
          <w:p w14:paraId="16533268" w14:textId="4159085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500</w:t>
            </w:r>
          </w:p>
        </w:tc>
        <w:tc>
          <w:tcPr>
            <w:tcW w:w="1000" w:type="pct"/>
          </w:tcPr>
          <w:p w14:paraId="10C16B3F" w14:textId="19842428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1000</w:t>
            </w:r>
          </w:p>
        </w:tc>
      </w:tr>
      <w:tr w:rsidR="00C657F9" w14:paraId="51A641D4" w14:textId="77777777" w:rsidTr="00C657F9">
        <w:tc>
          <w:tcPr>
            <w:tcW w:w="1000" w:type="pct"/>
          </w:tcPr>
          <w:p w14:paraId="0C2D1F5A" w14:textId="704791D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proofErr w:type="gramStart"/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Т,c</w:t>
            </w:r>
            <w:proofErr w:type="spellEnd"/>
            <w:proofErr w:type="gramEnd"/>
          </w:p>
        </w:tc>
        <w:tc>
          <w:tcPr>
            <w:tcW w:w="1000" w:type="pct"/>
          </w:tcPr>
          <w:p w14:paraId="3A187066" w14:textId="2907527F" w:rsidR="00C657F9" w:rsidRP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  <w:tc>
          <w:tcPr>
            <w:tcW w:w="1000" w:type="pct"/>
          </w:tcPr>
          <w:p w14:paraId="569CD571" w14:textId="66BA1E21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  <w:tc>
          <w:tcPr>
            <w:tcW w:w="1000" w:type="pct"/>
          </w:tcPr>
          <w:p w14:paraId="59B52877" w14:textId="0D22BAD2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  <w:tc>
          <w:tcPr>
            <w:tcW w:w="1000" w:type="pct"/>
          </w:tcPr>
          <w:p w14:paraId="15DE43F6" w14:textId="0865D42C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val="en-US" w:eastAsia="ru-RU"/>
              </w:rPr>
              <w:t>1,7</w:t>
            </w:r>
          </w:p>
        </w:tc>
      </w:tr>
      <w:tr w:rsidR="00C657F9" w14:paraId="5546ECDB" w14:textId="77777777" w:rsidTr="00C657F9">
        <w:tc>
          <w:tcPr>
            <w:tcW w:w="1000" w:type="pct"/>
          </w:tcPr>
          <w:p w14:paraId="723835DC" w14:textId="7E573EE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a</w:t>
            </w: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vertAlign w:val="subscript"/>
                <w:lang w:eastAsia="ru-RU"/>
              </w:rPr>
              <w:t>cp</w:t>
            </w:r>
            <w:proofErr w:type="spellEnd"/>
          </w:p>
        </w:tc>
        <w:tc>
          <w:tcPr>
            <w:tcW w:w="1000" w:type="pct"/>
          </w:tcPr>
          <w:p w14:paraId="71771C93" w14:textId="07A089BE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  <w:tc>
          <w:tcPr>
            <w:tcW w:w="1000" w:type="pct"/>
          </w:tcPr>
          <w:p w14:paraId="019023B9" w14:textId="73DA6CB3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  <w:tc>
          <w:tcPr>
            <w:tcW w:w="1000" w:type="pct"/>
          </w:tcPr>
          <w:p w14:paraId="11B72E7A" w14:textId="1D89027F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  <w:tc>
          <w:tcPr>
            <w:tcW w:w="1000" w:type="pct"/>
          </w:tcPr>
          <w:p w14:paraId="3B7EAFA0" w14:textId="2C31722B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0.35</w:t>
            </w:r>
          </w:p>
        </w:tc>
      </w:tr>
      <w:tr w:rsidR="00C657F9" w14:paraId="4AD9182F" w14:textId="77777777" w:rsidTr="00C657F9">
        <w:tc>
          <w:tcPr>
            <w:tcW w:w="1000" w:type="pct"/>
          </w:tcPr>
          <w:p w14:paraId="1CF9709E" w14:textId="6A85C73A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6B7F14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А</w:t>
            </w:r>
          </w:p>
        </w:tc>
        <w:tc>
          <w:tcPr>
            <w:tcW w:w="1000" w:type="pct"/>
          </w:tcPr>
          <w:p w14:paraId="286215D2" w14:textId="538910B7" w:rsidR="00C657F9" w:rsidRP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  <w:tc>
          <w:tcPr>
            <w:tcW w:w="1000" w:type="pct"/>
          </w:tcPr>
          <w:p w14:paraId="55EBEA83" w14:textId="0A6AD6D5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  <w:tc>
          <w:tcPr>
            <w:tcW w:w="1000" w:type="pct"/>
          </w:tcPr>
          <w:p w14:paraId="56907988" w14:textId="229A2DCF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  <w:tc>
          <w:tcPr>
            <w:tcW w:w="1000" w:type="pct"/>
          </w:tcPr>
          <w:p w14:paraId="7F933D5B" w14:textId="141A37F4" w:rsidR="00C657F9" w:rsidRDefault="00C657F9" w:rsidP="006B7F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C657F9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1741,23</w:t>
            </w:r>
          </w:p>
        </w:tc>
      </w:tr>
    </w:tbl>
    <w:p w14:paraId="3A7E83DC" w14:textId="77777777" w:rsidR="00FD24FA" w:rsidRPr="00766D23" w:rsidRDefault="00FD24FA" w:rsidP="00473F94">
      <w:pPr>
        <w:pStyle w:val="deftext"/>
      </w:pPr>
    </w:p>
    <w:p w14:paraId="36A79B7B" w14:textId="78E3DA8B" w:rsidR="005F375B" w:rsidRDefault="005F375B" w:rsidP="00473F94">
      <w:pPr>
        <w:pStyle w:val="img"/>
      </w:pPr>
      <w:r w:rsidRPr="00783068">
        <w:rPr>
          <w:lang w:val="en-US"/>
        </w:rPr>
        <w:drawing>
          <wp:inline distT="0" distB="0" distL="0" distR="0" wp14:anchorId="691DF622" wp14:editId="039A65A1">
            <wp:extent cx="3977501" cy="2631056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5238" cy="26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7ED8" w14:textId="2ED1DECF" w:rsidR="00473F94" w:rsidRDefault="00473F94" w:rsidP="00473F94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3</w:t>
      </w:r>
      <w:r w:rsidRPr="00473F94">
        <w:rPr>
          <w:rFonts w:eastAsia="Calibri"/>
          <w:color w:val="000000"/>
          <w:szCs w:val="20"/>
        </w:rPr>
        <w:t xml:space="preserve">.1 – </w:t>
      </w:r>
      <w:r>
        <w:t>Данные</w:t>
      </w:r>
      <w:r w:rsidR="00BD7087">
        <w:t xml:space="preserve"> звукопоглощения различных материалов</w:t>
      </w:r>
    </w:p>
    <w:p w14:paraId="58B86DC8" w14:textId="0765D8DA" w:rsidR="00057CDA" w:rsidRPr="00473F94" w:rsidRDefault="005F375B" w:rsidP="002A7922">
      <w:pPr>
        <w:pStyle w:val="tblhdr"/>
      </w:pPr>
      <w:r>
        <w:br w:type="page"/>
      </w:r>
      <w:r w:rsidR="00BD7087" w:rsidRPr="003E3ABD">
        <w:lastRenderedPageBreak/>
        <w:t xml:space="preserve">Таблица </w:t>
      </w:r>
      <w:r w:rsidR="00473F94">
        <w:t>3</w:t>
      </w:r>
      <w:r w:rsidR="00BD7087" w:rsidRPr="003E3ABD">
        <w:t>.</w:t>
      </w:r>
      <w:r w:rsidR="00981CFD" w:rsidRPr="00EE5B6E">
        <w:t>2</w:t>
      </w:r>
      <w:r w:rsidR="00BD7087" w:rsidRPr="003E3ABD">
        <w:t xml:space="preserve"> – </w:t>
      </w:r>
      <w:r w:rsidR="00473F94">
        <w:t>Таблица расчета добавочного звукопоглощения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20"/>
        <w:gridCol w:w="976"/>
        <w:gridCol w:w="706"/>
        <w:gridCol w:w="989"/>
        <w:gridCol w:w="725"/>
        <w:gridCol w:w="835"/>
        <w:gridCol w:w="11"/>
        <w:gridCol w:w="847"/>
        <w:gridCol w:w="820"/>
        <w:gridCol w:w="26"/>
        <w:gridCol w:w="847"/>
        <w:gridCol w:w="843"/>
      </w:tblGrid>
      <w:tr w:rsidR="005F375B" w:rsidRPr="00473F94" w14:paraId="674D156C" w14:textId="77777777" w:rsidTr="002A7922">
        <w:trPr>
          <w:trHeight w:val="390"/>
        </w:trPr>
        <w:tc>
          <w:tcPr>
            <w:tcW w:w="920" w:type="pct"/>
            <w:vMerge w:val="restart"/>
            <w:shd w:val="clear" w:color="auto" w:fill="auto"/>
            <w:noWrap/>
            <w:vAlign w:val="center"/>
            <w:hideMark/>
          </w:tcPr>
          <w:p w14:paraId="0B9C329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  <w:r w:rsidRPr="00473F94">
              <w:rPr>
                <w:sz w:val="24"/>
                <w:szCs w:val="24"/>
              </w:rPr>
              <w:t xml:space="preserve">Наименование </w:t>
            </w:r>
          </w:p>
          <w:p w14:paraId="49F47286" w14:textId="79C4BD39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  <w:r w:rsidRPr="00473F94">
              <w:rPr>
                <w:sz w:val="24"/>
                <w:szCs w:val="24"/>
              </w:rPr>
              <w:t>материалов</w:t>
            </w:r>
          </w:p>
        </w:tc>
        <w:tc>
          <w:tcPr>
            <w:tcW w:w="522" w:type="pct"/>
            <w:vMerge w:val="restart"/>
            <w:shd w:val="clear" w:color="auto" w:fill="auto"/>
            <w:noWrap/>
            <w:vAlign w:val="center"/>
            <w:hideMark/>
          </w:tcPr>
          <w:p w14:paraId="41DA6CE6" w14:textId="693C7A9A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  <w:r w:rsidRPr="00473F94">
              <w:rPr>
                <w:sz w:val="24"/>
                <w:szCs w:val="24"/>
              </w:rPr>
              <w:t>Кол-во</w:t>
            </w:r>
          </w:p>
        </w:tc>
        <w:tc>
          <w:tcPr>
            <w:tcW w:w="3558" w:type="pct"/>
            <w:gridSpan w:val="10"/>
            <w:shd w:val="clear" w:color="auto" w:fill="auto"/>
            <w:vAlign w:val="center"/>
            <w:hideMark/>
          </w:tcPr>
          <w:p w14:paraId="0CA9C090" w14:textId="71046A98" w:rsidR="005F375B" w:rsidRPr="00473F94" w:rsidRDefault="005F375B" w:rsidP="00473F94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Частоты, Гц</w:t>
            </w:r>
          </w:p>
        </w:tc>
      </w:tr>
      <w:tr w:rsidR="005F375B" w:rsidRPr="00473F94" w14:paraId="3B6C7721" w14:textId="77777777" w:rsidTr="002A7922">
        <w:trPr>
          <w:trHeight w:val="390"/>
        </w:trPr>
        <w:tc>
          <w:tcPr>
            <w:tcW w:w="920" w:type="pct"/>
            <w:vMerge/>
            <w:shd w:val="clear" w:color="auto" w:fill="auto"/>
            <w:noWrap/>
            <w:vAlign w:val="center"/>
            <w:hideMark/>
          </w:tcPr>
          <w:p w14:paraId="133BCA8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</w:p>
        </w:tc>
        <w:tc>
          <w:tcPr>
            <w:tcW w:w="522" w:type="pct"/>
            <w:vMerge/>
            <w:shd w:val="clear" w:color="auto" w:fill="auto"/>
            <w:noWrap/>
            <w:vAlign w:val="center"/>
            <w:hideMark/>
          </w:tcPr>
          <w:p w14:paraId="77D5149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</w:p>
        </w:tc>
        <w:tc>
          <w:tcPr>
            <w:tcW w:w="907" w:type="pct"/>
            <w:gridSpan w:val="2"/>
            <w:shd w:val="clear" w:color="auto" w:fill="auto"/>
            <w:vAlign w:val="center"/>
            <w:hideMark/>
          </w:tcPr>
          <w:p w14:paraId="4483377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125</w:t>
            </w:r>
          </w:p>
        </w:tc>
        <w:tc>
          <w:tcPr>
            <w:tcW w:w="835" w:type="pct"/>
            <w:gridSpan w:val="2"/>
            <w:shd w:val="clear" w:color="auto" w:fill="auto"/>
            <w:vAlign w:val="center"/>
            <w:hideMark/>
          </w:tcPr>
          <w:p w14:paraId="78F30DE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250</w:t>
            </w:r>
          </w:p>
        </w:tc>
        <w:tc>
          <w:tcPr>
            <w:tcW w:w="898" w:type="pct"/>
            <w:gridSpan w:val="3"/>
            <w:shd w:val="clear" w:color="auto" w:fill="auto"/>
            <w:vAlign w:val="center"/>
            <w:hideMark/>
          </w:tcPr>
          <w:p w14:paraId="1F69D3B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500</w:t>
            </w:r>
          </w:p>
        </w:tc>
        <w:tc>
          <w:tcPr>
            <w:tcW w:w="918" w:type="pct"/>
            <w:gridSpan w:val="3"/>
            <w:shd w:val="clear" w:color="auto" w:fill="auto"/>
            <w:vAlign w:val="center"/>
            <w:hideMark/>
          </w:tcPr>
          <w:p w14:paraId="39EC5B0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1000</w:t>
            </w:r>
          </w:p>
        </w:tc>
      </w:tr>
      <w:tr w:rsidR="005F375B" w:rsidRPr="00473F94" w14:paraId="4C2D451F" w14:textId="77777777" w:rsidTr="002A7922">
        <w:trPr>
          <w:trHeight w:val="390"/>
        </w:trPr>
        <w:tc>
          <w:tcPr>
            <w:tcW w:w="920" w:type="pct"/>
            <w:vMerge/>
            <w:shd w:val="clear" w:color="auto" w:fill="auto"/>
            <w:noWrap/>
            <w:vAlign w:val="center"/>
            <w:hideMark/>
          </w:tcPr>
          <w:p w14:paraId="4B22FC3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522" w:type="pct"/>
            <w:vMerge/>
            <w:shd w:val="clear" w:color="auto" w:fill="auto"/>
            <w:noWrap/>
            <w:vAlign w:val="center"/>
            <w:hideMark/>
          </w:tcPr>
          <w:p w14:paraId="1831970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vAlign w:val="center"/>
            <w:hideMark/>
          </w:tcPr>
          <w:p w14:paraId="417CB0D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529" w:type="pct"/>
            <w:shd w:val="clear" w:color="auto" w:fill="auto"/>
            <w:vAlign w:val="center"/>
            <w:hideMark/>
          </w:tcPr>
          <w:p w14:paraId="679980F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388" w:type="pct"/>
            <w:shd w:val="clear" w:color="auto" w:fill="auto"/>
            <w:vAlign w:val="center"/>
            <w:hideMark/>
          </w:tcPr>
          <w:p w14:paraId="06F4B76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453" w:type="pct"/>
            <w:gridSpan w:val="2"/>
            <w:shd w:val="clear" w:color="auto" w:fill="auto"/>
            <w:vAlign w:val="center"/>
            <w:hideMark/>
          </w:tcPr>
          <w:p w14:paraId="752BDA8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453" w:type="pct"/>
            <w:shd w:val="clear" w:color="auto" w:fill="auto"/>
            <w:vAlign w:val="center"/>
            <w:hideMark/>
          </w:tcPr>
          <w:p w14:paraId="2E6C5D0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453" w:type="pct"/>
            <w:gridSpan w:val="2"/>
            <w:shd w:val="clear" w:color="auto" w:fill="auto"/>
            <w:vAlign w:val="center"/>
            <w:hideMark/>
          </w:tcPr>
          <w:p w14:paraId="0E393DC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453" w:type="pct"/>
            <w:shd w:val="clear" w:color="auto" w:fill="auto"/>
            <w:vAlign w:val="center"/>
            <w:hideMark/>
          </w:tcPr>
          <w:p w14:paraId="4504585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α(A)</w:t>
            </w:r>
          </w:p>
        </w:tc>
        <w:tc>
          <w:tcPr>
            <w:tcW w:w="451" w:type="pct"/>
            <w:shd w:val="clear" w:color="auto" w:fill="auto"/>
            <w:vAlign w:val="center"/>
            <w:hideMark/>
          </w:tcPr>
          <w:p w14:paraId="52BD889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A</w:t>
            </w:r>
          </w:p>
        </w:tc>
      </w:tr>
      <w:tr w:rsidR="00473F94" w:rsidRPr="00473F94" w14:paraId="6B6A06A8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7FC1884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Слушатели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3E9714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500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44FCDEC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0,33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33FC86C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165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79CABF5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0,41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721AE73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205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D24D97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0,44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9B74B6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220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67D559F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0,46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7EE9D3A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230</w:t>
            </w:r>
          </w:p>
        </w:tc>
      </w:tr>
      <w:tr w:rsidR="00473F94" w:rsidRPr="00473F94" w14:paraId="03520706" w14:textId="77777777" w:rsidTr="002A7922">
        <w:trPr>
          <w:trHeight w:val="128"/>
        </w:trPr>
        <w:tc>
          <w:tcPr>
            <w:tcW w:w="920" w:type="pct"/>
            <w:shd w:val="clear" w:color="auto" w:fill="auto"/>
            <w:vAlign w:val="center"/>
            <w:hideMark/>
          </w:tcPr>
          <w:p w14:paraId="5D8E5C6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Стул мягкий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397CDC7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500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0622F91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0,05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06BB50E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25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5B1BB4C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0,09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0F3816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45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8B8F67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0,12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AD4BC4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60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E46CED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0,13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6D7A2E6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65</w:t>
            </w:r>
          </w:p>
        </w:tc>
      </w:tr>
      <w:tr w:rsidR="00473F94" w:rsidRPr="00473F94" w14:paraId="73EF900A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7CE4254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Ковер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577611AB" w14:textId="333A6DC2" w:rsidR="005F375B" w:rsidRPr="00473F94" w:rsidRDefault="00BD4A2F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634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790C2F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0,08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37950CA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88,704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6C13F52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0,24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4AFDA3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266,112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9543BA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0,57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2F82AD8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632,016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346C3F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0,69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0CD8CAF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765,072</w:t>
            </w:r>
          </w:p>
        </w:tc>
      </w:tr>
      <w:tr w:rsidR="00473F94" w:rsidRPr="00473F94" w14:paraId="07DD6034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4875CAD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Дверь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69F27F1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702033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43427D3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68C9B8A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1DBF036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1,1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3F1E9C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32A3021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294E58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0,08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15375C5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0,8</w:t>
            </w:r>
          </w:p>
        </w:tc>
      </w:tr>
      <w:tr w:rsidR="00473F94" w:rsidRPr="00473F94" w14:paraId="1F453DCB" w14:textId="77777777" w:rsidTr="002A7922">
        <w:trPr>
          <w:trHeight w:val="130"/>
        </w:trPr>
        <w:tc>
          <w:tcPr>
            <w:tcW w:w="920" w:type="pct"/>
            <w:shd w:val="clear" w:color="auto" w:fill="auto"/>
            <w:vAlign w:val="center"/>
            <w:hideMark/>
          </w:tcPr>
          <w:p w14:paraId="52C05706" w14:textId="4D5BC9CB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 xml:space="preserve">Стена </w:t>
            </w:r>
            <w:proofErr w:type="spellStart"/>
            <w:r w:rsidRPr="00473F94">
              <w:rPr>
                <w:color w:val="000000"/>
                <w:sz w:val="24"/>
                <w:szCs w:val="24"/>
              </w:rPr>
              <w:t>оштукатур</w:t>
            </w:r>
            <w:proofErr w:type="spellEnd"/>
            <w:r w:rsidR="00473F94" w:rsidRPr="00473F94">
              <w:rPr>
                <w:color w:val="000000"/>
                <w:sz w:val="24"/>
                <w:szCs w:val="24"/>
              </w:rPr>
              <w:t>-</w:t>
            </w:r>
            <w:r w:rsidRPr="00473F94">
              <w:rPr>
                <w:color w:val="000000"/>
                <w:sz w:val="24"/>
                <w:szCs w:val="24"/>
              </w:rPr>
              <w:t>енная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37D75A7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2677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5BB7816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0,04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29EBCF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107,0784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5686B94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0,05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97EBD3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133,848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5E2D104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1D6BAA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160,6176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5C3755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0,08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5679F1F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214,1568</w:t>
            </w:r>
          </w:p>
        </w:tc>
      </w:tr>
      <w:tr w:rsidR="00473F94" w:rsidRPr="00473F94" w14:paraId="7B5F64CF" w14:textId="77777777" w:rsidTr="002A7922">
        <w:trPr>
          <w:trHeight w:val="567"/>
        </w:trPr>
        <w:tc>
          <w:tcPr>
            <w:tcW w:w="920" w:type="pct"/>
            <w:shd w:val="clear" w:color="auto" w:fill="auto"/>
            <w:vAlign w:val="center"/>
            <w:hideMark/>
          </w:tcPr>
          <w:p w14:paraId="3E606824" w14:textId="13FF9289" w:rsidR="00BD4A2F" w:rsidRPr="00BD4A2F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Деревянный по</w:t>
            </w:r>
            <w:r w:rsidR="00BD4A2F">
              <w:rPr>
                <w:color w:val="000000"/>
                <w:sz w:val="24"/>
                <w:szCs w:val="24"/>
              </w:rPr>
              <w:t>л</w:t>
            </w:r>
            <w:r w:rsidR="006176C7">
              <w:rPr>
                <w:color w:val="000000"/>
                <w:sz w:val="24"/>
                <w:szCs w:val="24"/>
              </w:rPr>
              <w:t>, потолок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13880D4A" w14:textId="6165B331" w:rsidR="005F375B" w:rsidRPr="00473F94" w:rsidRDefault="006176C7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1487,4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5728C0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0,15</w:t>
            </w: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7673A31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166,32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4D44976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B7203FE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121,968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010077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0,1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41FBDC3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110,88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63BFE5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0,07</w:t>
            </w: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76998A6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77,616</w:t>
            </w:r>
          </w:p>
        </w:tc>
      </w:tr>
      <w:tr w:rsidR="00473F94" w:rsidRPr="00473F94" w14:paraId="6B0B6E15" w14:textId="77777777" w:rsidTr="002A7922">
        <w:trPr>
          <w:trHeight w:val="277"/>
        </w:trPr>
        <w:tc>
          <w:tcPr>
            <w:tcW w:w="920" w:type="pct"/>
            <w:shd w:val="clear" w:color="auto" w:fill="auto"/>
            <w:vAlign w:val="center"/>
            <w:hideMark/>
          </w:tcPr>
          <w:p w14:paraId="15AB5FD9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522" w:type="pct"/>
            <w:shd w:val="clear" w:color="auto" w:fill="auto"/>
            <w:vAlign w:val="center"/>
            <w:hideMark/>
          </w:tcPr>
          <w:p w14:paraId="6A88CB0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4894,6</w:t>
            </w: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CE23C37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2E2CCDF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553,1024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07E566BA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6A2AEB0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773,028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A14437F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666E236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1184,514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2A50C5B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77BEBAA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1352,645</w:t>
            </w:r>
          </w:p>
        </w:tc>
      </w:tr>
      <w:tr w:rsidR="00473F94" w:rsidRPr="00473F94" w14:paraId="41A934E6" w14:textId="77777777" w:rsidTr="002A7922">
        <w:trPr>
          <w:trHeight w:val="285"/>
        </w:trPr>
        <w:tc>
          <w:tcPr>
            <w:tcW w:w="920" w:type="pct"/>
            <w:shd w:val="clear" w:color="auto" w:fill="auto"/>
            <w:vAlign w:val="center"/>
            <w:hideMark/>
          </w:tcPr>
          <w:p w14:paraId="308B1E8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Требуемое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14:paraId="641F077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156E6C0D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4833DFF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09235415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2B5D653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3900188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53B9424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052FFB0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1CBE0A98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1741,23</w:t>
            </w:r>
          </w:p>
        </w:tc>
      </w:tr>
      <w:tr w:rsidR="00473F94" w:rsidRPr="00473F94" w14:paraId="60213C56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  <w:hideMark/>
          </w:tcPr>
          <w:p w14:paraId="135F20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Добавочное</w:t>
            </w:r>
          </w:p>
        </w:tc>
        <w:tc>
          <w:tcPr>
            <w:tcW w:w="522" w:type="pct"/>
            <w:shd w:val="clear" w:color="auto" w:fill="auto"/>
            <w:noWrap/>
            <w:vAlign w:val="center"/>
            <w:hideMark/>
          </w:tcPr>
          <w:p w14:paraId="4371195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  <w:hideMark/>
          </w:tcPr>
          <w:p w14:paraId="64E50C91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  <w:hideMark/>
          </w:tcPr>
          <w:p w14:paraId="42201634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1188,128</w:t>
            </w:r>
          </w:p>
        </w:tc>
        <w:tc>
          <w:tcPr>
            <w:tcW w:w="388" w:type="pct"/>
            <w:shd w:val="clear" w:color="auto" w:fill="auto"/>
            <w:noWrap/>
            <w:vAlign w:val="center"/>
            <w:hideMark/>
          </w:tcPr>
          <w:p w14:paraId="6400A89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084FE786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968,202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7C71A42B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  <w:hideMark/>
          </w:tcPr>
          <w:p w14:paraId="2EB3F112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556,7164</w:t>
            </w:r>
          </w:p>
        </w:tc>
        <w:tc>
          <w:tcPr>
            <w:tcW w:w="453" w:type="pct"/>
            <w:shd w:val="clear" w:color="auto" w:fill="auto"/>
            <w:noWrap/>
            <w:vAlign w:val="center"/>
            <w:hideMark/>
          </w:tcPr>
          <w:p w14:paraId="4834054C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  <w:hideMark/>
          </w:tcPr>
          <w:p w14:paraId="0EBC1293" w14:textId="77777777" w:rsidR="005F375B" w:rsidRPr="00473F94" w:rsidRDefault="005F375B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473F94">
              <w:rPr>
                <w:color w:val="000000"/>
                <w:sz w:val="24"/>
                <w:szCs w:val="24"/>
              </w:rPr>
              <w:t>388,5852</w:t>
            </w:r>
          </w:p>
        </w:tc>
      </w:tr>
      <w:tr w:rsidR="002A7922" w:rsidRPr="00473F94" w14:paraId="57E3F2BB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349CF131" w14:textId="08555E17" w:rsidR="002A7922" w:rsidRPr="00473F94" w:rsidRDefault="002A7922" w:rsidP="002A7922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2A7922">
              <w:rPr>
                <w:color w:val="000000"/>
                <w:sz w:val="24"/>
                <w:szCs w:val="24"/>
              </w:rPr>
              <w:t xml:space="preserve">Щит </w:t>
            </w:r>
            <w:r w:rsidR="00EE5B6E">
              <w:rPr>
                <w:color w:val="000000"/>
                <w:sz w:val="24"/>
                <w:szCs w:val="24"/>
              </w:rPr>
              <w:t>Б</w:t>
            </w:r>
            <w:r w:rsidRPr="002A7922">
              <w:rPr>
                <w:color w:val="000000"/>
                <w:sz w:val="24"/>
                <w:szCs w:val="24"/>
              </w:rPr>
              <w:t>екеши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03DDC1F1" w14:textId="1D1FF6CE" w:rsidR="002A7922" w:rsidRPr="00473F94" w:rsidRDefault="006176C7" w:rsidP="002A7922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1195</w:t>
            </w:r>
          </w:p>
        </w:tc>
        <w:tc>
          <w:tcPr>
            <w:tcW w:w="378" w:type="pct"/>
            <w:shd w:val="clear" w:color="auto" w:fill="auto"/>
            <w:noWrap/>
          </w:tcPr>
          <w:p w14:paraId="6D65E58F" w14:textId="75A83160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0,87</w:t>
            </w:r>
          </w:p>
        </w:tc>
        <w:tc>
          <w:tcPr>
            <w:tcW w:w="529" w:type="pct"/>
            <w:shd w:val="clear" w:color="auto" w:fill="auto"/>
            <w:noWrap/>
          </w:tcPr>
          <w:p w14:paraId="792482D3" w14:textId="507B1F4B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1174,5</w:t>
            </w:r>
          </w:p>
        </w:tc>
        <w:tc>
          <w:tcPr>
            <w:tcW w:w="388" w:type="pct"/>
            <w:shd w:val="clear" w:color="auto" w:fill="auto"/>
            <w:noWrap/>
          </w:tcPr>
          <w:p w14:paraId="08BBDDCE" w14:textId="1E6C5DFC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0,72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2A38D2C6" w14:textId="3E5E48F1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972</w:t>
            </w:r>
          </w:p>
        </w:tc>
        <w:tc>
          <w:tcPr>
            <w:tcW w:w="453" w:type="pct"/>
            <w:shd w:val="clear" w:color="auto" w:fill="auto"/>
            <w:noWrap/>
          </w:tcPr>
          <w:p w14:paraId="60FAAC7A" w14:textId="42210876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0,4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0BB7A727" w14:textId="084E7894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540</w:t>
            </w:r>
          </w:p>
        </w:tc>
        <w:tc>
          <w:tcPr>
            <w:tcW w:w="453" w:type="pct"/>
            <w:shd w:val="clear" w:color="auto" w:fill="auto"/>
            <w:noWrap/>
          </w:tcPr>
          <w:p w14:paraId="1F944D0D" w14:textId="457473D9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0,3</w:t>
            </w:r>
          </w:p>
        </w:tc>
        <w:tc>
          <w:tcPr>
            <w:tcW w:w="451" w:type="pct"/>
            <w:shd w:val="clear" w:color="auto" w:fill="auto"/>
            <w:noWrap/>
          </w:tcPr>
          <w:p w14:paraId="175CA2F3" w14:textId="1F8D1A82" w:rsidR="002A7922" w:rsidRPr="002A7922" w:rsidRDefault="002A7922" w:rsidP="002A7922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405</w:t>
            </w:r>
          </w:p>
        </w:tc>
      </w:tr>
      <w:tr w:rsidR="006176C7" w:rsidRPr="00473F94" w14:paraId="71F7247A" w14:textId="77777777" w:rsidTr="00D86C91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7FDF2EFE" w14:textId="2B34A226" w:rsidR="006176C7" w:rsidRPr="002A7922" w:rsidRDefault="006176C7" w:rsidP="006176C7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ППГЗ</w:t>
            </w:r>
          </w:p>
        </w:tc>
        <w:tc>
          <w:tcPr>
            <w:tcW w:w="522" w:type="pct"/>
            <w:shd w:val="clear" w:color="auto" w:fill="auto"/>
            <w:noWrap/>
          </w:tcPr>
          <w:p w14:paraId="301ABE63" w14:textId="070A2F09" w:rsidR="006176C7" w:rsidRPr="006176C7" w:rsidRDefault="006176C7" w:rsidP="006176C7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0,4</w:t>
            </w:r>
          </w:p>
        </w:tc>
        <w:tc>
          <w:tcPr>
            <w:tcW w:w="378" w:type="pct"/>
            <w:shd w:val="clear" w:color="auto" w:fill="auto"/>
            <w:noWrap/>
          </w:tcPr>
          <w:p w14:paraId="0D06960A" w14:textId="2CBB2045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160</w:t>
            </w:r>
          </w:p>
        </w:tc>
        <w:tc>
          <w:tcPr>
            <w:tcW w:w="529" w:type="pct"/>
            <w:shd w:val="clear" w:color="auto" w:fill="auto"/>
            <w:noWrap/>
          </w:tcPr>
          <w:p w14:paraId="50B6A857" w14:textId="21D1D328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0,6</w:t>
            </w:r>
          </w:p>
        </w:tc>
        <w:tc>
          <w:tcPr>
            <w:tcW w:w="388" w:type="pct"/>
            <w:shd w:val="clear" w:color="auto" w:fill="auto"/>
            <w:noWrap/>
          </w:tcPr>
          <w:p w14:paraId="0A64FFFA" w14:textId="099E6214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240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5FBCE2A6" w14:textId="1C2543C1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0,85</w:t>
            </w:r>
          </w:p>
        </w:tc>
        <w:tc>
          <w:tcPr>
            <w:tcW w:w="453" w:type="pct"/>
            <w:shd w:val="clear" w:color="auto" w:fill="auto"/>
            <w:noWrap/>
          </w:tcPr>
          <w:p w14:paraId="6C4FE96C" w14:textId="5CA4F637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340</w:t>
            </w:r>
          </w:p>
        </w:tc>
        <w:tc>
          <w:tcPr>
            <w:tcW w:w="453" w:type="pct"/>
            <w:gridSpan w:val="2"/>
            <w:shd w:val="clear" w:color="auto" w:fill="auto"/>
            <w:noWrap/>
          </w:tcPr>
          <w:p w14:paraId="50BABC62" w14:textId="3F86712D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0,82</w:t>
            </w:r>
          </w:p>
        </w:tc>
        <w:tc>
          <w:tcPr>
            <w:tcW w:w="453" w:type="pct"/>
            <w:shd w:val="clear" w:color="auto" w:fill="auto"/>
            <w:noWrap/>
          </w:tcPr>
          <w:p w14:paraId="26D9E806" w14:textId="23B092FB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328</w:t>
            </w:r>
          </w:p>
        </w:tc>
        <w:tc>
          <w:tcPr>
            <w:tcW w:w="451" w:type="pct"/>
            <w:shd w:val="clear" w:color="auto" w:fill="auto"/>
            <w:noWrap/>
          </w:tcPr>
          <w:p w14:paraId="10A701A7" w14:textId="48037389" w:rsidR="006176C7" w:rsidRPr="006176C7" w:rsidRDefault="006176C7" w:rsidP="006176C7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0,4</w:t>
            </w:r>
          </w:p>
        </w:tc>
      </w:tr>
      <w:tr w:rsidR="002A7922" w:rsidRPr="00473F94" w14:paraId="3B89DCFD" w14:textId="77777777" w:rsidTr="002A7922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5EE3E173" w14:textId="5EB5C110" w:rsidR="002A7922" w:rsidRPr="002A7922" w:rsidRDefault="002A7922" w:rsidP="002A7922">
            <w:pPr>
              <w:pStyle w:val="tbldata"/>
              <w:rPr>
                <w:sz w:val="24"/>
                <w:szCs w:val="24"/>
              </w:rPr>
            </w:pPr>
            <w:r w:rsidRPr="002A7922">
              <w:rPr>
                <w:sz w:val="24"/>
                <w:szCs w:val="24"/>
              </w:rPr>
              <w:t>Общее поглощение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674CD9BC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</w:tcPr>
          <w:p w14:paraId="0A49DCCA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529" w:type="pct"/>
            <w:shd w:val="clear" w:color="auto" w:fill="auto"/>
            <w:noWrap/>
            <w:vAlign w:val="center"/>
          </w:tcPr>
          <w:p w14:paraId="4EA7DC8A" w14:textId="5DBF53A7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1771,5599</w:t>
            </w:r>
          </w:p>
        </w:tc>
        <w:tc>
          <w:tcPr>
            <w:tcW w:w="388" w:type="pct"/>
            <w:shd w:val="clear" w:color="auto" w:fill="auto"/>
            <w:noWrap/>
            <w:vAlign w:val="center"/>
          </w:tcPr>
          <w:p w14:paraId="18C48BF4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4739BFBF" w14:textId="4A06CFE2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1801,1231</w:t>
            </w: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0D7DCD65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2E3D485A" w14:textId="633AE229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1769,7386</w:t>
            </w: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000D6211" w14:textId="77777777" w:rsidR="002A7922" w:rsidRPr="00473F94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1C77D096" w14:textId="2DF979CF" w:rsidR="002A7922" w:rsidRPr="00473F94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1738,0355</w:t>
            </w:r>
          </w:p>
        </w:tc>
      </w:tr>
      <w:tr w:rsidR="002A7922" w:rsidRPr="00473F94" w14:paraId="6609F6C3" w14:textId="77777777" w:rsidTr="006F33CB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0CA72EE9" w14:textId="1DC233C2" w:rsidR="002A7922" w:rsidRPr="006F33CB" w:rsidRDefault="00FC57A0" w:rsidP="002A7922">
            <w:pPr>
              <w:pStyle w:val="tbldata"/>
              <w:rPr>
                <w:sz w:val="24"/>
                <w:szCs w:val="24"/>
              </w:rPr>
            </w:pPr>
            <w:proofErr w:type="spellStart"/>
            <w:r w:rsidRPr="006B7F14">
              <w:rPr>
                <w:color w:val="000000"/>
                <w:sz w:val="24"/>
                <w:szCs w:val="24"/>
              </w:rPr>
              <w:t>a</w:t>
            </w:r>
            <w:r w:rsidRPr="006B7F14">
              <w:rPr>
                <w:color w:val="000000"/>
                <w:sz w:val="24"/>
                <w:szCs w:val="24"/>
                <w:vertAlign w:val="subscript"/>
              </w:rPr>
              <w:t>cp</w:t>
            </w:r>
            <w:proofErr w:type="spellEnd"/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04BF4B22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</w:tcPr>
          <w:p w14:paraId="39B20A74" w14:textId="696610AF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0,361944</w:t>
            </w:r>
          </w:p>
        </w:tc>
        <w:tc>
          <w:tcPr>
            <w:tcW w:w="529" w:type="pct"/>
            <w:shd w:val="clear" w:color="auto" w:fill="auto"/>
            <w:noWrap/>
            <w:vAlign w:val="center"/>
          </w:tcPr>
          <w:p w14:paraId="7E47D955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center"/>
          </w:tcPr>
          <w:p w14:paraId="25697FE0" w14:textId="29230317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0,367984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5B5B80BA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60663CEE" w14:textId="3048CC78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0,36157256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4D3C5CBD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1FBE962E" w14:textId="2D816B94" w:rsidR="002A7922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0,35509535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6D941C2E" w14:textId="77777777" w:rsidR="002A7922" w:rsidRPr="006F33CB" w:rsidRDefault="002A7922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C57A0" w:rsidRPr="00473F94" w14:paraId="61E95314" w14:textId="77777777" w:rsidTr="006F33CB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60EC885F" w14:textId="70103FAB" w:rsidR="00FC57A0" w:rsidRPr="006F33CB" w:rsidRDefault="00FC57A0" w:rsidP="002A7922">
            <w:pPr>
              <w:pStyle w:val="tbldata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6B7F14">
              <w:rPr>
                <w:color w:val="000000"/>
                <w:sz w:val="24"/>
                <w:szCs w:val="24"/>
              </w:rPr>
              <w:t>Т,c</w:t>
            </w:r>
            <w:proofErr w:type="spellEnd"/>
            <w:proofErr w:type="gramEnd"/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6D3896DA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center"/>
          </w:tcPr>
          <w:p w14:paraId="2F000A14" w14:textId="3A227CCA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sz w:val="24"/>
                <w:szCs w:val="24"/>
              </w:rPr>
              <w:t>1,669918</w:t>
            </w:r>
          </w:p>
        </w:tc>
        <w:tc>
          <w:tcPr>
            <w:tcW w:w="529" w:type="pct"/>
            <w:shd w:val="clear" w:color="auto" w:fill="auto"/>
            <w:noWrap/>
            <w:vAlign w:val="center"/>
          </w:tcPr>
          <w:p w14:paraId="2F8F75DC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center"/>
          </w:tcPr>
          <w:p w14:paraId="2DA95589" w14:textId="4C68288D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1,706175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54432FBA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308ACCEF" w14:textId="619F5695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1,66774584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center"/>
          </w:tcPr>
          <w:p w14:paraId="57E4C8E9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center"/>
          </w:tcPr>
          <w:p w14:paraId="7EFC758C" w14:textId="175D5F70" w:rsidR="00FC57A0" w:rsidRPr="006F33CB" w:rsidRDefault="006176C7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1,63100921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36367312" w14:textId="77777777" w:rsidR="00FC57A0" w:rsidRPr="006F33CB" w:rsidRDefault="00FC57A0" w:rsidP="005F375B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C57A0" w:rsidRPr="00473F94" w14:paraId="6EA6E6F4" w14:textId="77777777" w:rsidTr="006F33CB">
        <w:trPr>
          <w:trHeight w:val="64"/>
        </w:trPr>
        <w:tc>
          <w:tcPr>
            <w:tcW w:w="920" w:type="pct"/>
            <w:shd w:val="clear" w:color="auto" w:fill="auto"/>
            <w:vAlign w:val="center"/>
          </w:tcPr>
          <w:p w14:paraId="2F1205E2" w14:textId="48A028F3" w:rsidR="00FC57A0" w:rsidRPr="006F33CB" w:rsidRDefault="006F33CB" w:rsidP="00FC57A0">
            <w:pPr>
              <w:pStyle w:val="tbldata"/>
              <w:rPr>
                <w:color w:val="000000"/>
                <w:sz w:val="24"/>
                <w:szCs w:val="24"/>
                <w:lang w:val="en-US"/>
              </w:rPr>
            </w:pPr>
            <w:r w:rsidRPr="006F33CB">
              <w:rPr>
                <w:color w:val="000000"/>
                <w:sz w:val="24"/>
                <w:szCs w:val="24"/>
              </w:rPr>
              <w:t xml:space="preserve">Разница в </w:t>
            </w:r>
            <w:r w:rsidRPr="006F33CB">
              <w:rPr>
                <w:color w:val="000000"/>
                <w:sz w:val="24"/>
                <w:szCs w:val="24"/>
                <w:lang w:val="en-US"/>
              </w:rPr>
              <w:t>T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61786F2A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bottom"/>
          </w:tcPr>
          <w:p w14:paraId="644D83B5" w14:textId="55FD70DC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0,03</w:t>
            </w:r>
          </w:p>
        </w:tc>
        <w:tc>
          <w:tcPr>
            <w:tcW w:w="529" w:type="pct"/>
            <w:shd w:val="clear" w:color="auto" w:fill="auto"/>
            <w:noWrap/>
            <w:vAlign w:val="bottom"/>
          </w:tcPr>
          <w:p w14:paraId="0CC2B4B6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bottom"/>
          </w:tcPr>
          <w:p w14:paraId="249B6A8F" w14:textId="7EFB2903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F33CB">
              <w:rPr>
                <w:color w:val="000000"/>
                <w:sz w:val="24"/>
                <w:szCs w:val="24"/>
              </w:rPr>
              <w:t>0,06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7953AB84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19E7D04E" w14:textId="63AE0282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0,032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6D2F02CB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3F8B2A5F" w14:textId="77C5A39D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0,068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58E54578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FC57A0" w:rsidRPr="00473F94" w14:paraId="468698D2" w14:textId="77777777" w:rsidTr="006176C7">
        <w:trPr>
          <w:trHeight w:val="70"/>
        </w:trPr>
        <w:tc>
          <w:tcPr>
            <w:tcW w:w="920" w:type="pct"/>
            <w:shd w:val="clear" w:color="auto" w:fill="auto"/>
            <w:vAlign w:val="center"/>
          </w:tcPr>
          <w:p w14:paraId="13663418" w14:textId="6E32F38A" w:rsidR="00FC57A0" w:rsidRPr="006F33CB" w:rsidRDefault="006F33CB" w:rsidP="00FC57A0">
            <w:pPr>
              <w:pStyle w:val="tbldata"/>
              <w:rPr>
                <w:color w:val="000000"/>
                <w:sz w:val="24"/>
                <w:szCs w:val="24"/>
              </w:rPr>
            </w:pPr>
            <w:r w:rsidRPr="006F33CB">
              <w:rPr>
                <w:color w:val="000000"/>
                <w:sz w:val="24"/>
                <w:szCs w:val="24"/>
              </w:rPr>
              <w:t>Процент отклонения</w:t>
            </w:r>
          </w:p>
        </w:tc>
        <w:tc>
          <w:tcPr>
            <w:tcW w:w="522" w:type="pct"/>
            <w:shd w:val="clear" w:color="auto" w:fill="auto"/>
            <w:noWrap/>
            <w:vAlign w:val="center"/>
          </w:tcPr>
          <w:p w14:paraId="52E93118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rPr>
                <w:color w:val="000000"/>
                <w:sz w:val="24"/>
                <w:szCs w:val="24"/>
              </w:rPr>
            </w:pPr>
          </w:p>
        </w:tc>
        <w:tc>
          <w:tcPr>
            <w:tcW w:w="378" w:type="pct"/>
            <w:shd w:val="clear" w:color="auto" w:fill="auto"/>
            <w:noWrap/>
            <w:vAlign w:val="bottom"/>
          </w:tcPr>
          <w:p w14:paraId="570D49C9" w14:textId="499DA764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1,76</w:t>
            </w:r>
          </w:p>
        </w:tc>
        <w:tc>
          <w:tcPr>
            <w:tcW w:w="529" w:type="pct"/>
            <w:shd w:val="clear" w:color="auto" w:fill="auto"/>
            <w:noWrap/>
            <w:vAlign w:val="bottom"/>
          </w:tcPr>
          <w:p w14:paraId="33D480EF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388" w:type="pct"/>
            <w:shd w:val="clear" w:color="auto" w:fill="auto"/>
            <w:noWrap/>
            <w:vAlign w:val="bottom"/>
          </w:tcPr>
          <w:p w14:paraId="7A630D4A" w14:textId="0E1E1DC9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-0,36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4501C020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6F34695C" w14:textId="77C7A6FE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1,897</w:t>
            </w:r>
          </w:p>
        </w:tc>
        <w:tc>
          <w:tcPr>
            <w:tcW w:w="453" w:type="pct"/>
            <w:gridSpan w:val="2"/>
            <w:shd w:val="clear" w:color="auto" w:fill="auto"/>
            <w:noWrap/>
            <w:vAlign w:val="bottom"/>
          </w:tcPr>
          <w:p w14:paraId="48BAD12D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453" w:type="pct"/>
            <w:shd w:val="clear" w:color="auto" w:fill="auto"/>
            <w:noWrap/>
            <w:vAlign w:val="bottom"/>
          </w:tcPr>
          <w:p w14:paraId="41F794C6" w14:textId="1C4FA143" w:rsidR="00FC57A0" w:rsidRPr="006F33CB" w:rsidRDefault="006176C7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  <w:r w:rsidRPr="006176C7">
              <w:rPr>
                <w:color w:val="000000"/>
                <w:sz w:val="24"/>
                <w:szCs w:val="24"/>
              </w:rPr>
              <w:t>4,058</w:t>
            </w:r>
          </w:p>
        </w:tc>
        <w:tc>
          <w:tcPr>
            <w:tcW w:w="451" w:type="pct"/>
            <w:shd w:val="clear" w:color="auto" w:fill="auto"/>
            <w:noWrap/>
            <w:vAlign w:val="center"/>
          </w:tcPr>
          <w:p w14:paraId="52133935" w14:textId="77777777" w:rsidR="00FC57A0" w:rsidRPr="006F33CB" w:rsidRDefault="00FC57A0" w:rsidP="00FC57A0">
            <w:pPr>
              <w:pStyle w:val="tbldata"/>
              <w:tabs>
                <w:tab w:val="left" w:pos="1734"/>
              </w:tabs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14:paraId="20AF4BD3" w14:textId="77777777" w:rsidR="008C2327" w:rsidRDefault="008C2327" w:rsidP="00526AD8">
      <w:pPr>
        <w:pStyle w:val="deftext"/>
      </w:pPr>
    </w:p>
    <w:p w14:paraId="54C34F68" w14:textId="57B04761" w:rsidR="00526AD8" w:rsidRDefault="00526AD8" w:rsidP="00526AD8">
      <w:pPr>
        <w:pStyle w:val="deftext"/>
      </w:pPr>
      <w:r>
        <w:t xml:space="preserve">Щиты </w:t>
      </w:r>
      <w:proofErr w:type="gramStart"/>
      <w:r w:rsidR="00E02E72">
        <w:t>Бекеши</w:t>
      </w:r>
      <w:r w:rsidR="00E02E72" w:rsidRPr="00E02E72">
        <w:rPr>
          <w:vertAlign w:val="superscript"/>
        </w:rPr>
        <w:t>[</w:t>
      </w:r>
      <w:proofErr w:type="gramEnd"/>
      <w:r w:rsidRPr="00E02E72">
        <w:rPr>
          <w:vertAlign w:val="superscript"/>
        </w:rPr>
        <w:t>3]</w:t>
      </w:r>
      <w:r>
        <w:t xml:space="preserve"> представляют собой деревянные рамы достаточно внушительных габаритов, закрытые с одной стороны мембраной из туго натянутого авиационного полотна, клеенкой или тонким ДВП, оргалитом и т.д. Рама крепится на стене в месте пучности низких частот. Между стеной и мембраной должно быть расстояние порядка 10-20 см. В этот промежуток устанавливается звукопоглощающий материал в виде плиты из минеральной ваты толщиной 50-100 мм.</w:t>
      </w:r>
    </w:p>
    <w:p w14:paraId="6A9D134D" w14:textId="77777777" w:rsidR="005535AC" w:rsidRDefault="005535AC" w:rsidP="00526AD8">
      <w:pPr>
        <w:pStyle w:val="deftex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ППГЗ успешно применяются в студиях звукозаписи, кинотеатрах (в том числе домашних), многопрофильных залах, а также в аэропортах и на вокзалах, в офисах, залах переговоров, торговых залах магазинов, больничных помещениях, гостиницах и домах отдыха.</w:t>
      </w:r>
    </w:p>
    <w:p w14:paraId="5FE276A1" w14:textId="313F6118" w:rsidR="005F4A14" w:rsidRDefault="006F33CB" w:rsidP="006F1AA0">
      <w:pPr>
        <w:pStyle w:val="deftext"/>
      </w:pPr>
      <w:r>
        <w:t xml:space="preserve">Схема размещения </w:t>
      </w:r>
      <w:r w:rsidR="001D7C40">
        <w:t>щита расположена в приложении Б.</w:t>
      </w:r>
      <w:r>
        <w:t xml:space="preserve"> </w:t>
      </w:r>
    </w:p>
    <w:p w14:paraId="555815DD" w14:textId="602CCC75" w:rsidR="00EF41E9" w:rsidRPr="00917634" w:rsidRDefault="00917634" w:rsidP="00C12657">
      <w:pPr>
        <w:pStyle w:val="hdrhigh"/>
        <w:rPr>
          <w:sz w:val="24"/>
        </w:rPr>
      </w:pPr>
      <w:bookmarkStart w:id="10" w:name="_Toc71680775"/>
      <w:r>
        <w:rPr>
          <w:sz w:val="24"/>
        </w:rPr>
        <w:br w:type="page"/>
      </w:r>
      <w:r w:rsidR="00EF41E9" w:rsidRPr="00EF41E9">
        <w:lastRenderedPageBreak/>
        <w:t>4</w:t>
      </w:r>
      <w:r w:rsidR="00EF41E9" w:rsidRPr="00557E29">
        <w:t xml:space="preserve"> </w:t>
      </w:r>
      <w:r w:rsidR="00681773" w:rsidRPr="00EF41E9">
        <w:t>РАЗРАБОТКА СТРУКТУРНОЙ СХЕМЫ ЭЛЕКТРИЧЕСКОГО ТРАКТА</w:t>
      </w:r>
      <w:r w:rsidR="00681773" w:rsidRPr="00557E29">
        <w:t>.</w:t>
      </w:r>
      <w:bookmarkEnd w:id="10"/>
    </w:p>
    <w:p w14:paraId="5E962AE8" w14:textId="28B1DCF1" w:rsidR="006F1AA0" w:rsidRPr="0064125D" w:rsidRDefault="00E7548E" w:rsidP="006F1AA0">
      <w:pPr>
        <w:pStyle w:val="deftext"/>
      </w:pPr>
      <w:r>
        <w:t xml:space="preserve">Микрофон – </w:t>
      </w:r>
      <w:r w:rsidR="00CB7DFB">
        <w:t xml:space="preserve">Для записи концерта, и большого количества исполнителей размещают большое количество микрофонов по периметру сцены, в некоторых случаях напротив исполнителей. Одним из рекомендуемых микрофонов </w:t>
      </w:r>
      <w:r>
        <w:t xml:space="preserve">является микрофон </w:t>
      </w:r>
      <w:r w:rsidR="00CB7DFB" w:rsidRPr="00CB7DFB">
        <w:t xml:space="preserve">вокальный класса </w:t>
      </w:r>
      <w:proofErr w:type="spellStart"/>
      <w:r w:rsidR="00CB7DFB" w:rsidRPr="00CB7DFB">
        <w:t>Hi-End</w:t>
      </w:r>
      <w:proofErr w:type="spellEnd"/>
      <w:r w:rsidR="00CB7DFB" w:rsidRPr="00CB7DFB">
        <w:t xml:space="preserve"> для сцены и записи в студии динамический </w:t>
      </w:r>
      <w:proofErr w:type="spellStart"/>
      <w:r w:rsidR="00CB7DFB" w:rsidRPr="00CB7DFB">
        <w:t>суперкардиоидный</w:t>
      </w:r>
      <w:proofErr w:type="spellEnd"/>
      <w:r w:rsidR="00CB7DFB" w:rsidRPr="00CB7DFB">
        <w:t xml:space="preserve"> AKG D7</w:t>
      </w:r>
      <w:proofErr w:type="gramStart"/>
      <w:r w:rsidR="00CB7DFB" w:rsidRPr="00CB7DFB">
        <w:t>S</w:t>
      </w:r>
      <w:r w:rsidR="0064125D" w:rsidRPr="0064125D">
        <w:rPr>
          <w:vertAlign w:val="superscript"/>
        </w:rPr>
        <w:t>[</w:t>
      </w:r>
      <w:proofErr w:type="gramEnd"/>
      <w:r w:rsidR="0064125D" w:rsidRPr="0064125D">
        <w:rPr>
          <w:vertAlign w:val="superscript"/>
        </w:rPr>
        <w:t>5]</w:t>
      </w:r>
    </w:p>
    <w:p w14:paraId="18683B54" w14:textId="66CBEEDA" w:rsidR="00CB7DFB" w:rsidRDefault="00CB7DFB" w:rsidP="00CB7DFB">
      <w:pPr>
        <w:pStyle w:val="img"/>
      </w:pPr>
      <w:r>
        <w:drawing>
          <wp:inline distT="0" distB="0" distL="0" distR="0" wp14:anchorId="15BD268E" wp14:editId="5835FDF6">
            <wp:extent cx="1495425" cy="14954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256" cy="149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274F" w14:textId="308B6721" w:rsidR="00E7548E" w:rsidRDefault="00E7548E" w:rsidP="00E7548E">
      <w:pPr>
        <w:pStyle w:val="imgname"/>
      </w:pPr>
      <w:r w:rsidRPr="00473F94">
        <w:rPr>
          <w:rFonts w:eastAsia="Calibri"/>
          <w:color w:val="000000"/>
          <w:szCs w:val="20"/>
        </w:rPr>
        <w:t xml:space="preserve">Рисунок </w:t>
      </w:r>
      <w:r>
        <w:rPr>
          <w:rFonts w:eastAsia="Calibri"/>
          <w:color w:val="000000"/>
          <w:szCs w:val="20"/>
        </w:rPr>
        <w:t>4</w:t>
      </w:r>
      <w:r w:rsidRPr="00473F94">
        <w:rPr>
          <w:rFonts w:eastAsia="Calibri"/>
          <w:color w:val="000000"/>
          <w:szCs w:val="20"/>
        </w:rPr>
        <w:t xml:space="preserve">.1 – </w:t>
      </w:r>
      <w:r w:rsidRPr="00CB7DFB">
        <w:t>AKG D7S</w:t>
      </w:r>
    </w:p>
    <w:p w14:paraId="5387FFBC" w14:textId="77777777" w:rsidR="0064125D" w:rsidRDefault="0064125D" w:rsidP="008534C5">
      <w:pPr>
        <w:pStyle w:val="deftext"/>
      </w:pPr>
    </w:p>
    <w:p w14:paraId="4BC8BC1F" w14:textId="01B3E4A2" w:rsidR="0064125D" w:rsidRDefault="0064125D" w:rsidP="0064125D">
      <w:pPr>
        <w:pStyle w:val="deftext"/>
      </w:pPr>
      <w:r>
        <w:t>Особенности:</w:t>
      </w:r>
    </w:p>
    <w:p w14:paraId="7EED0A4A" w14:textId="66C27485" w:rsidR="0064125D" w:rsidRDefault="0064125D" w:rsidP="0064125D">
      <w:pPr>
        <w:pStyle w:val="deftext"/>
        <w:ind w:left="709" w:firstLine="0"/>
      </w:pPr>
      <w:r w:rsidRPr="0064125D">
        <w:t>-</w:t>
      </w:r>
      <w:r>
        <w:rPr>
          <w:lang w:val="en-US"/>
        </w:rPr>
        <w:t> </w:t>
      </w:r>
      <w:r>
        <w:t>частотный диапазон - 70 Гц - 20 кГц;</w:t>
      </w:r>
    </w:p>
    <w:p w14:paraId="66B0AF7E" w14:textId="5BE02DAE" w:rsidR="0064125D" w:rsidRDefault="0064125D" w:rsidP="0064125D">
      <w:pPr>
        <w:pStyle w:val="deftext"/>
        <w:ind w:left="709" w:firstLine="0"/>
      </w:pPr>
      <w:r w:rsidRPr="0064125D">
        <w:t>-</w:t>
      </w:r>
      <w:r>
        <w:rPr>
          <w:lang w:val="en-US"/>
        </w:rPr>
        <w:t> </w:t>
      </w:r>
      <w:r>
        <w:t xml:space="preserve">чувствительность - 2.6 </w:t>
      </w:r>
      <w:r w:rsidR="0068280A">
        <w:t>мВ</w:t>
      </w:r>
      <w:r>
        <w:t>/</w:t>
      </w:r>
      <w:r w:rsidR="0068280A">
        <w:t>Па</w:t>
      </w:r>
      <w:r>
        <w:t xml:space="preserve"> </w:t>
      </w:r>
    </w:p>
    <w:p w14:paraId="2349634B" w14:textId="1E55A832" w:rsidR="0064125D" w:rsidRDefault="0064125D" w:rsidP="0064125D">
      <w:pPr>
        <w:pStyle w:val="deftext"/>
        <w:ind w:left="709" w:firstLine="0"/>
      </w:pPr>
      <w:r w:rsidRPr="0064125D">
        <w:t>-</w:t>
      </w:r>
      <w:r>
        <w:rPr>
          <w:lang w:val="en-US"/>
        </w:rPr>
        <w:t> </w:t>
      </w:r>
      <w:r>
        <w:t xml:space="preserve">диаграмма направленности - </w:t>
      </w:r>
      <w:proofErr w:type="spellStart"/>
      <w:r>
        <w:t>суперкардиодида</w:t>
      </w:r>
      <w:proofErr w:type="spellEnd"/>
      <w:r>
        <w:t>;</w:t>
      </w:r>
    </w:p>
    <w:p w14:paraId="51730B03" w14:textId="572252E4" w:rsidR="0064125D" w:rsidRDefault="0064125D" w:rsidP="0064125D">
      <w:pPr>
        <w:pStyle w:val="deftext"/>
        <w:ind w:left="709" w:firstLine="0"/>
      </w:pPr>
      <w:r w:rsidRPr="0064125D">
        <w:t>-</w:t>
      </w:r>
      <w:r>
        <w:rPr>
          <w:lang w:val="en-US"/>
        </w:rPr>
        <w:t> </w:t>
      </w:r>
      <w:r>
        <w:t>разъем - XLR (M);</w:t>
      </w:r>
    </w:p>
    <w:p w14:paraId="60333756" w14:textId="337E07AF" w:rsidR="0064125D" w:rsidRDefault="0064125D" w:rsidP="00EF2274">
      <w:pPr>
        <w:pStyle w:val="deftext"/>
        <w:ind w:left="709" w:firstLine="0"/>
      </w:pPr>
      <w:r w:rsidRPr="0064125D">
        <w:t>-</w:t>
      </w:r>
      <w:r>
        <w:rPr>
          <w:lang w:val="en-US"/>
        </w:rPr>
        <w:t> </w:t>
      </w:r>
      <w:r>
        <w:t>вес - 0.32 кг.</w:t>
      </w:r>
    </w:p>
    <w:p w14:paraId="04F98D1C" w14:textId="77777777" w:rsidR="00EF2274" w:rsidRDefault="00EF2274" w:rsidP="00EF2274">
      <w:pPr>
        <w:pStyle w:val="deftext"/>
        <w:ind w:left="709" w:firstLine="0"/>
      </w:pPr>
    </w:p>
    <w:p w14:paraId="76F45203" w14:textId="55324AD9" w:rsidR="00B97BC1" w:rsidRPr="00EF2274" w:rsidRDefault="00B97BC1" w:rsidP="008534C5">
      <w:pPr>
        <w:pStyle w:val="deftext"/>
        <w:rPr>
          <w:lang w:val="en-US"/>
        </w:rPr>
      </w:pPr>
      <w:r w:rsidRPr="00EF2274">
        <w:rPr>
          <w:lang w:val="en-US"/>
        </w:rPr>
        <w:t>SOUNDCRAFT Vi1000</w:t>
      </w:r>
      <w:r w:rsidR="00EF2274" w:rsidRPr="00EF2274">
        <w:rPr>
          <w:vertAlign w:val="superscript"/>
          <w:lang w:val="en-US"/>
        </w:rPr>
        <w:t>[13]</w:t>
      </w:r>
    </w:p>
    <w:p w14:paraId="47368BFF" w14:textId="3FFCEFCD" w:rsidR="00B97BC1" w:rsidRPr="00B97BC1" w:rsidRDefault="00B97BC1" w:rsidP="00EF2274">
      <w:pPr>
        <w:pStyle w:val="img"/>
        <w:rPr>
          <w:lang w:val="en-US"/>
        </w:rPr>
      </w:pPr>
      <w:r w:rsidRPr="00B97BC1">
        <w:rPr>
          <w:lang w:val="en-US"/>
        </w:rPr>
        <w:drawing>
          <wp:inline distT="0" distB="0" distL="0" distR="0" wp14:anchorId="6588549A" wp14:editId="490EA9A2">
            <wp:extent cx="3886200" cy="304747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567" cy="305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7D5B" w14:textId="77777777" w:rsidR="00EF2274" w:rsidRDefault="00917634" w:rsidP="00EF227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2</w:t>
      </w:r>
      <w:r w:rsidRPr="00473F94">
        <w:rPr>
          <w:rFonts w:eastAsia="Calibri"/>
        </w:rPr>
        <w:t xml:space="preserve"> – </w:t>
      </w:r>
      <w:r w:rsidR="00EF2274" w:rsidRPr="00B97BC1">
        <w:t>SOUNDCRAFT Vi1000</w:t>
      </w:r>
    </w:p>
    <w:p w14:paraId="0D4F3CB2" w14:textId="3314AA7A" w:rsidR="00CE6D49" w:rsidRDefault="00CE6D49" w:rsidP="00CE6D49">
      <w:pPr>
        <w:pStyle w:val="deftext"/>
      </w:pPr>
      <w:r>
        <w:lastRenderedPageBreak/>
        <w:t>Основные характеристики:</w:t>
      </w:r>
    </w:p>
    <w:p w14:paraId="6661FBBA" w14:textId="1FB64974" w:rsidR="00EF2274" w:rsidRPr="00EF2274" w:rsidRDefault="00EF2274" w:rsidP="00EF2274">
      <w:pPr>
        <w:pStyle w:val="deftext"/>
      </w:pPr>
      <w:r w:rsidRPr="00EF2274">
        <w:t>-</w:t>
      </w:r>
      <w:r>
        <w:rPr>
          <w:lang w:val="en-US"/>
        </w:rPr>
        <w:t> </w:t>
      </w:r>
      <w:r>
        <w:t>96 входных каналов с 24 моно / стерео микс шинами</w:t>
      </w:r>
    </w:p>
    <w:p w14:paraId="0757DF3F" w14:textId="3BF7EE7B" w:rsidR="00EF2274" w:rsidRDefault="00EF2274" w:rsidP="00EF2274">
      <w:pPr>
        <w:pStyle w:val="deftext"/>
      </w:pPr>
      <w:r w:rsidRPr="00EF2274">
        <w:t>-</w:t>
      </w:r>
      <w:r>
        <w:rPr>
          <w:lang w:val="en-US"/>
        </w:rPr>
        <w:t> </w:t>
      </w:r>
      <w:proofErr w:type="spellStart"/>
      <w:r>
        <w:t>Vistonics</w:t>
      </w:r>
      <w:proofErr w:type="spellEnd"/>
      <w:r>
        <w:t xml:space="preserve"> II - фирменная функциональность «ручки на стекле»; ключ к упрощенному, интуитивно понятному интерфейсу</w:t>
      </w:r>
    </w:p>
    <w:p w14:paraId="3E250338" w14:textId="5051EA87" w:rsidR="00EF2274" w:rsidRDefault="00EF2274" w:rsidP="00EF2274">
      <w:pPr>
        <w:pStyle w:val="deftext"/>
      </w:pPr>
      <w:r w:rsidRPr="00EF2274">
        <w:t>-</w:t>
      </w:r>
      <w:r>
        <w:rPr>
          <w:lang w:val="en-US"/>
        </w:rPr>
        <w:t> </w:t>
      </w:r>
      <w:r>
        <w:t>консоли и широко оценивается как самая простая в использовании цифровая консоль на рынке</w:t>
      </w:r>
    </w:p>
    <w:p w14:paraId="73AA84BA" w14:textId="7F0A7C5D" w:rsidR="00EF2274" w:rsidRDefault="00EF2274" w:rsidP="00EF2274">
      <w:pPr>
        <w:pStyle w:val="deftext"/>
      </w:pPr>
      <w:r w:rsidRPr="00EF2274">
        <w:t>-</w:t>
      </w:r>
      <w:r>
        <w:rPr>
          <w:lang w:val="en-US"/>
        </w:rPr>
        <w:t> </w:t>
      </w:r>
      <w:r>
        <w:t xml:space="preserve">Интегрированный DSP-механизм </w:t>
      </w:r>
      <w:proofErr w:type="spellStart"/>
      <w:r>
        <w:t>SpiderCore</w:t>
      </w:r>
      <w:proofErr w:type="spellEnd"/>
      <w:r>
        <w:t xml:space="preserve"> ™ обеспечивает превосходную производительность звука</w:t>
      </w:r>
    </w:p>
    <w:p w14:paraId="2458E87C" w14:textId="66203EA8" w:rsidR="00917634" w:rsidRDefault="00EF2274" w:rsidP="00EF2274">
      <w:pPr>
        <w:pStyle w:val="deftext"/>
      </w:pPr>
      <w:r w:rsidRPr="00EF2274">
        <w:t>-</w:t>
      </w:r>
      <w:r>
        <w:rPr>
          <w:lang w:val="en-US"/>
        </w:rPr>
        <w:t> </w:t>
      </w:r>
      <w:r>
        <w:t xml:space="preserve">Цветовое кодирование </w:t>
      </w:r>
      <w:proofErr w:type="spellStart"/>
      <w:r>
        <w:t>Soundcraft</w:t>
      </w:r>
      <w:proofErr w:type="spellEnd"/>
      <w:r>
        <w:t xml:space="preserve"> </w:t>
      </w:r>
      <w:proofErr w:type="spellStart"/>
      <w:r>
        <w:t>Faderglow</w:t>
      </w:r>
      <w:proofErr w:type="spellEnd"/>
      <w:r>
        <w:t xml:space="preserve"> освещает слоты </w:t>
      </w:r>
      <w:proofErr w:type="spellStart"/>
      <w:r>
        <w:t>фейдера</w:t>
      </w:r>
      <w:proofErr w:type="spellEnd"/>
      <w:r>
        <w:t xml:space="preserve"> в соответствии с функцией</w:t>
      </w:r>
    </w:p>
    <w:p w14:paraId="3C616272" w14:textId="77777777" w:rsidR="00EF2274" w:rsidRPr="00EF2274" w:rsidRDefault="00EF2274" w:rsidP="00CE6D49">
      <w:pPr>
        <w:pStyle w:val="deftext"/>
      </w:pPr>
    </w:p>
    <w:p w14:paraId="7D85922D" w14:textId="3711B1AC" w:rsidR="00917634" w:rsidRPr="00EF2274" w:rsidRDefault="00917634" w:rsidP="00CE6D49">
      <w:pPr>
        <w:pStyle w:val="deftext"/>
      </w:pPr>
      <w:r>
        <w:t xml:space="preserve">В качестве Акустической системы используется </w:t>
      </w:r>
      <w:r w:rsidRPr="00917634">
        <w:t>QSC K12.2</w:t>
      </w:r>
      <w:r>
        <w:t>.</w:t>
      </w:r>
      <w:r w:rsidR="00EF2274" w:rsidRPr="00EF2274">
        <w:rPr>
          <w:vertAlign w:val="superscript"/>
        </w:rPr>
        <w:t>[7]</w:t>
      </w:r>
    </w:p>
    <w:p w14:paraId="1B58009C" w14:textId="1A1C24DC" w:rsidR="00917634" w:rsidRDefault="00917634" w:rsidP="00CE6D49">
      <w:pPr>
        <w:pStyle w:val="deftext"/>
      </w:pPr>
    </w:p>
    <w:p w14:paraId="44BECAA3" w14:textId="4321061E" w:rsidR="00917634" w:rsidRDefault="00917634" w:rsidP="00917634">
      <w:pPr>
        <w:pStyle w:val="img"/>
      </w:pPr>
      <w:r>
        <w:drawing>
          <wp:inline distT="0" distB="0" distL="0" distR="0" wp14:anchorId="553B749C" wp14:editId="0DA5E932">
            <wp:extent cx="1329025" cy="2344257"/>
            <wp:effectExtent l="0" t="0" r="5080" b="0"/>
            <wp:docPr id="9" name="Picture 9" descr="Концертная акустика QSC K1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онцертная акустика QSC K12.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832" cy="235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E0D8" w14:textId="413EE4C5" w:rsidR="00917634" w:rsidRDefault="00917634" w:rsidP="0091763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3</w:t>
      </w:r>
      <w:r w:rsidRPr="00473F94">
        <w:rPr>
          <w:rFonts w:eastAsia="Calibri"/>
        </w:rPr>
        <w:t xml:space="preserve"> – </w:t>
      </w:r>
      <w:r w:rsidRPr="00917634">
        <w:t>Концертная акустика QSC K12.2</w:t>
      </w:r>
    </w:p>
    <w:p w14:paraId="72426812" w14:textId="42D7E070" w:rsidR="00917634" w:rsidRDefault="00917634" w:rsidP="00917634">
      <w:pPr>
        <w:pStyle w:val="deftext"/>
      </w:pPr>
      <w:r>
        <w:t>- Вес колонок</w:t>
      </w:r>
      <w:r w:rsidRPr="00917634">
        <w:t xml:space="preserve"> – </w:t>
      </w:r>
      <w:r>
        <w:t>17.7 кг</w:t>
      </w:r>
    </w:p>
    <w:p w14:paraId="0706EEFF" w14:textId="6ECA116F" w:rsidR="00917634" w:rsidRDefault="00917634" w:rsidP="00917634">
      <w:pPr>
        <w:pStyle w:val="deftext"/>
      </w:pPr>
      <w:r>
        <w:t>- Выходная мощность (HF)</w:t>
      </w:r>
      <w:r w:rsidRPr="00917634">
        <w:t xml:space="preserve"> – </w:t>
      </w:r>
      <w:r>
        <w:t>225 Вт</w:t>
      </w:r>
    </w:p>
    <w:p w14:paraId="73946FE3" w14:textId="590BCCFA" w:rsidR="00917634" w:rsidRDefault="00917634" w:rsidP="00917634">
      <w:pPr>
        <w:pStyle w:val="deftext"/>
      </w:pPr>
      <w:r>
        <w:t>- Количество динамиков</w:t>
      </w:r>
      <w:r>
        <w:tab/>
        <w:t>2</w:t>
      </w:r>
    </w:p>
    <w:p w14:paraId="2095507A" w14:textId="34C38430" w:rsidR="00917634" w:rsidRDefault="00917634" w:rsidP="00917634">
      <w:pPr>
        <w:pStyle w:val="deftext"/>
      </w:pPr>
      <w:r>
        <w:t>- Количество полос</w:t>
      </w:r>
      <w:r>
        <w:tab/>
        <w:t>2</w:t>
      </w:r>
    </w:p>
    <w:p w14:paraId="1B3D1949" w14:textId="4BB2F875" w:rsidR="00917634" w:rsidRDefault="00917634" w:rsidP="00917634">
      <w:pPr>
        <w:pStyle w:val="deftext"/>
      </w:pPr>
      <w:r>
        <w:t>- Линейный аудиовход</w:t>
      </w:r>
      <w:r>
        <w:tab/>
        <w:t>1</w:t>
      </w:r>
    </w:p>
    <w:p w14:paraId="11FFCB81" w14:textId="2BF2843C" w:rsidR="00917634" w:rsidRDefault="00917634" w:rsidP="00917634">
      <w:pPr>
        <w:pStyle w:val="deftext"/>
      </w:pPr>
      <w:r>
        <w:t>- Макс. звуковое давление (SPL)</w:t>
      </w:r>
      <w:r>
        <w:tab/>
        <w:t>132 дБ</w:t>
      </w:r>
    </w:p>
    <w:p w14:paraId="2A623B16" w14:textId="11C7C293" w:rsidR="00917634" w:rsidRDefault="00917634" w:rsidP="00917634">
      <w:pPr>
        <w:pStyle w:val="deftext"/>
      </w:pPr>
      <w:r>
        <w:t>- Размеры колонок</w:t>
      </w:r>
      <w:r>
        <w:tab/>
        <w:t>602 x 356 x 350 мм</w:t>
      </w:r>
    </w:p>
    <w:p w14:paraId="158172AB" w14:textId="37802D89" w:rsidR="00917634" w:rsidRDefault="00917634" w:rsidP="00917634">
      <w:pPr>
        <w:pStyle w:val="deftext"/>
      </w:pPr>
      <w:r>
        <w:t>- Симметричные (балансные) входы</w:t>
      </w:r>
      <w:r>
        <w:tab/>
        <w:t>2 (XLR)</w:t>
      </w:r>
    </w:p>
    <w:p w14:paraId="29F20AF9" w14:textId="3272A540" w:rsidR="00917634" w:rsidRDefault="00917634" w:rsidP="00917634">
      <w:pPr>
        <w:pStyle w:val="deftext"/>
      </w:pPr>
      <w:r>
        <w:t>- Усилитель</w:t>
      </w:r>
      <w:r>
        <w:tab/>
        <w:t>встроенный</w:t>
      </w:r>
    </w:p>
    <w:p w14:paraId="64F4951F" w14:textId="4B5FBA15" w:rsidR="00917634" w:rsidRDefault="00917634" w:rsidP="00917634">
      <w:pPr>
        <w:pStyle w:val="deftext"/>
      </w:pPr>
      <w:r>
        <w:t>- Частотный диапазон</w:t>
      </w:r>
      <w:r>
        <w:tab/>
        <w:t>45 — 20 000 Гц</w:t>
      </w:r>
    </w:p>
    <w:p w14:paraId="563EC9D5" w14:textId="424035FA" w:rsidR="005F6054" w:rsidRDefault="005F6054">
      <w:pPr>
        <w:rPr>
          <w:sz w:val="24"/>
          <w:szCs w:val="28"/>
        </w:rPr>
      </w:pPr>
      <w:r>
        <w:rPr>
          <w:sz w:val="24"/>
          <w:szCs w:val="28"/>
        </w:rPr>
        <w:br w:type="page"/>
      </w:r>
    </w:p>
    <w:p w14:paraId="07F1AA60" w14:textId="77F11310" w:rsidR="00B97BC1" w:rsidRPr="00EF2274" w:rsidRDefault="00B97BC1" w:rsidP="00B97BC1">
      <w:pPr>
        <w:pStyle w:val="deftext"/>
      </w:pPr>
      <w:r w:rsidRPr="00B97BC1">
        <w:lastRenderedPageBreak/>
        <w:t>MOTU Stage-B16 Сценический коммутатор</w:t>
      </w:r>
      <w:r>
        <w:t xml:space="preserve">: </w:t>
      </w:r>
      <w:r>
        <w:t>студийное качество звука и поддержка частот дискретизации до 192 кГц</w:t>
      </w:r>
      <w:r w:rsidR="00EF2274" w:rsidRPr="00EF2274">
        <w:t xml:space="preserve"> </w:t>
      </w:r>
      <w:r w:rsidR="00EF2274" w:rsidRPr="00EF2274">
        <w:rPr>
          <w:vertAlign w:val="superscript"/>
        </w:rPr>
        <w:t>[15]</w:t>
      </w:r>
    </w:p>
    <w:p w14:paraId="5D21D221" w14:textId="39BCDC5D" w:rsidR="00B97BC1" w:rsidRDefault="00B97BC1" w:rsidP="00B97BC1">
      <w:pPr>
        <w:pStyle w:val="deftext"/>
      </w:pPr>
      <w:r>
        <w:t>16 микрофонных XLR-входов с предусилителями</w:t>
      </w:r>
    </w:p>
    <w:p w14:paraId="75873119" w14:textId="77777777" w:rsidR="00B97BC1" w:rsidRDefault="00B97BC1" w:rsidP="00B97BC1">
      <w:pPr>
        <w:pStyle w:val="deftext"/>
      </w:pPr>
      <w:r>
        <w:t xml:space="preserve">цифровое дистанционное управление уровнем </w:t>
      </w:r>
      <w:proofErr w:type="spellStart"/>
      <w:r>
        <w:t>гейна</w:t>
      </w:r>
      <w:proofErr w:type="spellEnd"/>
      <w:r>
        <w:t xml:space="preserve"> предусилителей;</w:t>
      </w:r>
    </w:p>
    <w:p w14:paraId="5E73889D" w14:textId="77777777" w:rsidR="00B97BC1" w:rsidRDefault="00B97BC1" w:rsidP="00B97BC1">
      <w:pPr>
        <w:pStyle w:val="deftext"/>
      </w:pPr>
      <w:r>
        <w:t>гибкий 48-входовый цифровой микшер с 12 шинами и DSP-эффектами, такими как реверберация, 4-полосный эквалайзер, гейт и компрессия;</w:t>
      </w:r>
    </w:p>
    <w:p w14:paraId="018A9CA0" w14:textId="547637CA" w:rsidR="00B97BC1" w:rsidRDefault="00B97BC1" w:rsidP="00B97BC1">
      <w:pPr>
        <w:pStyle w:val="deftext"/>
      </w:pPr>
      <w:r>
        <w:t>удалённое управление DSP, микшированием и настройками Stage-B16 с ноутбука, планшета или смартфона</w:t>
      </w:r>
    </w:p>
    <w:p w14:paraId="2E5B1565" w14:textId="56471ECB" w:rsidR="00917634" w:rsidRDefault="00B97BC1" w:rsidP="00B97BC1">
      <w:pPr>
        <w:pStyle w:val="deftext"/>
      </w:pPr>
      <w:r>
        <w:t xml:space="preserve">возможность подключения второго AVB-интерфейса через </w:t>
      </w:r>
      <w:proofErr w:type="spellStart"/>
      <w:r>
        <w:t>Ethernet</w:t>
      </w:r>
      <w:proofErr w:type="spellEnd"/>
      <w:r>
        <w:t>-кабель;</w:t>
      </w:r>
    </w:p>
    <w:p w14:paraId="0175267E" w14:textId="77777777" w:rsidR="00B97BC1" w:rsidRDefault="00B97BC1" w:rsidP="00B97BC1">
      <w:pPr>
        <w:pStyle w:val="deftext"/>
      </w:pPr>
    </w:p>
    <w:p w14:paraId="03F3E903" w14:textId="47FA481A" w:rsidR="00917634" w:rsidRDefault="00B97BC1" w:rsidP="00B97BC1">
      <w:pPr>
        <w:pStyle w:val="img"/>
        <w:rPr>
          <w:sz w:val="24"/>
          <w:szCs w:val="28"/>
        </w:rPr>
      </w:pPr>
      <w:r>
        <w:drawing>
          <wp:inline distT="0" distB="0" distL="0" distR="0" wp14:anchorId="59EC35AF" wp14:editId="511A5881">
            <wp:extent cx="4495800" cy="1910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934" cy="191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CE68" w14:textId="06B20114" w:rsidR="00917634" w:rsidRDefault="00917634" w:rsidP="0091763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4</w:t>
      </w:r>
      <w:r w:rsidRPr="00473F94">
        <w:rPr>
          <w:rFonts w:eastAsia="Calibri"/>
        </w:rPr>
        <w:t xml:space="preserve"> – </w:t>
      </w:r>
      <w:r w:rsidRPr="00917634">
        <w:t>VM-1120</w:t>
      </w:r>
    </w:p>
    <w:p w14:paraId="1A5113C7" w14:textId="22EF58AD" w:rsidR="00917634" w:rsidRDefault="00917634" w:rsidP="00917634">
      <w:pPr>
        <w:pStyle w:val="deftext"/>
      </w:pPr>
      <w:r w:rsidRPr="00917634">
        <w:t xml:space="preserve">Графический эквалайзер </w:t>
      </w:r>
      <w:proofErr w:type="spellStart"/>
      <w:r w:rsidRPr="00917634">
        <w:t>Behringer</w:t>
      </w:r>
      <w:proofErr w:type="spellEnd"/>
      <w:r w:rsidRPr="00917634">
        <w:t xml:space="preserve"> FBQ3102HD</w:t>
      </w:r>
    </w:p>
    <w:p w14:paraId="5329A98E" w14:textId="4C984CD5" w:rsidR="00917634" w:rsidRDefault="00917634" w:rsidP="00917634">
      <w:pPr>
        <w:pStyle w:val="img"/>
      </w:pPr>
      <w:r w:rsidRPr="00917634">
        <w:drawing>
          <wp:inline distT="0" distB="0" distL="0" distR="0" wp14:anchorId="04779D5E" wp14:editId="366E9D60">
            <wp:extent cx="4157860" cy="106325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101" b="36326"/>
                    <a:stretch/>
                  </pic:blipFill>
                  <pic:spPr bwMode="auto">
                    <a:xfrm>
                      <a:off x="0" y="0"/>
                      <a:ext cx="4164361" cy="1064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9A82D" w14:textId="5D35079B" w:rsidR="00917634" w:rsidRDefault="00917634" w:rsidP="00917634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5</w:t>
      </w:r>
      <w:r w:rsidRPr="00473F94">
        <w:rPr>
          <w:rFonts w:eastAsia="Calibri"/>
        </w:rPr>
        <w:t xml:space="preserve"> – </w:t>
      </w:r>
      <w:proofErr w:type="spellStart"/>
      <w:r w:rsidRPr="00917634">
        <w:t>Behringer</w:t>
      </w:r>
      <w:proofErr w:type="spellEnd"/>
      <w:r w:rsidRPr="00917634">
        <w:t xml:space="preserve"> FBQ3102HD</w:t>
      </w:r>
    </w:p>
    <w:p w14:paraId="7C35BD41" w14:textId="733A581F" w:rsidR="00917634" w:rsidRDefault="00917634" w:rsidP="00917634">
      <w:pPr>
        <w:pStyle w:val="deftext"/>
      </w:pPr>
      <w:r>
        <w:t xml:space="preserve">- профессиональный 31-полосный </w:t>
      </w:r>
      <w:proofErr w:type="spellStart"/>
      <w:r>
        <w:t>стереоэквалайзер</w:t>
      </w:r>
      <w:proofErr w:type="spellEnd"/>
      <w:r>
        <w:t xml:space="preserve"> для концертов и студии;</w:t>
      </w:r>
    </w:p>
    <w:p w14:paraId="34AA70EF" w14:textId="40AA888D" w:rsidR="00917634" w:rsidRDefault="00917634" w:rsidP="00917634">
      <w:pPr>
        <w:pStyle w:val="deftext"/>
      </w:pPr>
      <w:r>
        <w:t>- встроенный подавитель эффекта обратной связи;</w:t>
      </w:r>
    </w:p>
    <w:p w14:paraId="09BB404B" w14:textId="20538F3B" w:rsidR="00917634" w:rsidRDefault="00917634" w:rsidP="00917634">
      <w:pPr>
        <w:pStyle w:val="deftext"/>
      </w:pPr>
      <w:r>
        <w:t>- операционные усилители 4580 с низким уровнем шума;</w:t>
      </w:r>
    </w:p>
    <w:p w14:paraId="6F9E2AF3" w14:textId="694552F3" w:rsidR="00917634" w:rsidRDefault="00917634" w:rsidP="00917634">
      <w:pPr>
        <w:pStyle w:val="deftext"/>
      </w:pPr>
      <w:r>
        <w:t>- отдельный выход на сабвуфер с регулируемой частотой кроссовера;</w:t>
      </w:r>
    </w:p>
    <w:p w14:paraId="21E2A4D7" w14:textId="533F35F1" w:rsidR="00917634" w:rsidRDefault="00917634" w:rsidP="00917634">
      <w:pPr>
        <w:pStyle w:val="deftext"/>
      </w:pPr>
      <w:r>
        <w:t>- фильтры высоких и низких частот;</w:t>
      </w:r>
    </w:p>
    <w:p w14:paraId="0EDA89A0" w14:textId="238C2A4B" w:rsidR="00917634" w:rsidRDefault="00917634" w:rsidP="00917634">
      <w:pPr>
        <w:pStyle w:val="deftext"/>
      </w:pPr>
      <w:r>
        <w:t>- светодиодный индикатор из 12 сегментов для контроля уровня входного сигнала;</w:t>
      </w:r>
    </w:p>
    <w:p w14:paraId="70DE7778" w14:textId="3B054F52" w:rsidR="00917634" w:rsidRDefault="00917634" w:rsidP="00917634">
      <w:pPr>
        <w:pStyle w:val="deftext"/>
      </w:pPr>
      <w:r>
        <w:t>- функция работы в обход устройства при отсутствии питания;</w:t>
      </w:r>
    </w:p>
    <w:p w14:paraId="09C862DF" w14:textId="076259AE" w:rsidR="00917634" w:rsidRDefault="00917634" w:rsidP="00917634">
      <w:pPr>
        <w:pStyle w:val="deftext"/>
      </w:pPr>
      <w:r>
        <w:t>- серво-балансные входы и выходы с разъемами TRS 1/4" и позолоченными XLR.</w:t>
      </w:r>
    </w:p>
    <w:p w14:paraId="63170EF2" w14:textId="50C1F2CE" w:rsidR="00C12657" w:rsidRDefault="00C12657" w:rsidP="00917634">
      <w:pPr>
        <w:pStyle w:val="deftext"/>
      </w:pPr>
      <w:r w:rsidRPr="00C12657">
        <w:lastRenderedPageBreak/>
        <w:t xml:space="preserve">MDX2600 V2 - качественный двухканальный компрессор от компании </w:t>
      </w:r>
      <w:proofErr w:type="spellStart"/>
      <w:r w:rsidRPr="00C12657">
        <w:t>Behringer</w:t>
      </w:r>
      <w:proofErr w:type="spellEnd"/>
    </w:p>
    <w:p w14:paraId="0FF7E8A7" w14:textId="450FE662" w:rsidR="00C12657" w:rsidRDefault="00C12657" w:rsidP="00B97BC1">
      <w:pPr>
        <w:pStyle w:val="img"/>
      </w:pPr>
      <w:r w:rsidRPr="00C12657">
        <w:drawing>
          <wp:inline distT="0" distB="0" distL="0" distR="0" wp14:anchorId="6AB7248A" wp14:editId="025002B0">
            <wp:extent cx="4262443" cy="1365653"/>
            <wp:effectExtent l="0" t="0" r="508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365" b="33596"/>
                    <a:stretch/>
                  </pic:blipFill>
                  <pic:spPr bwMode="auto">
                    <a:xfrm>
                      <a:off x="0" y="0"/>
                      <a:ext cx="4278369" cy="137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F6EEC" w14:textId="643A7534" w:rsidR="00C12657" w:rsidRDefault="00C12657" w:rsidP="00C12657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6</w:t>
      </w:r>
      <w:r w:rsidRPr="00473F94">
        <w:rPr>
          <w:rFonts w:eastAsia="Calibri"/>
        </w:rPr>
        <w:t xml:space="preserve"> – </w:t>
      </w:r>
      <w:r w:rsidRPr="00C12657">
        <w:t>MDX2600 V2</w:t>
      </w:r>
    </w:p>
    <w:p w14:paraId="5D036778" w14:textId="60828195" w:rsidR="00C12657" w:rsidRPr="00B17D4B" w:rsidRDefault="00C12657" w:rsidP="00C12657">
      <w:pPr>
        <w:pStyle w:val="deftext"/>
      </w:pPr>
      <w:r w:rsidRPr="00B17D4B">
        <w:t>-</w:t>
      </w:r>
      <w:r w:rsidRPr="00C12657">
        <w:rPr>
          <w:lang w:val="en-US"/>
        </w:rPr>
        <w:t> </w:t>
      </w:r>
      <w:r>
        <w:t>многофункциональный</w:t>
      </w:r>
      <w:r w:rsidRPr="00B17D4B">
        <w:t xml:space="preserve"> </w:t>
      </w:r>
      <w:r>
        <w:t>двухканальный</w:t>
      </w:r>
      <w:r w:rsidRPr="00B17D4B">
        <w:t xml:space="preserve"> </w:t>
      </w:r>
      <w:r>
        <w:t>компрессор</w:t>
      </w:r>
      <w:r w:rsidRPr="00B17D4B">
        <w:t>;</w:t>
      </w:r>
    </w:p>
    <w:p w14:paraId="66A5527D" w14:textId="09B22126" w:rsidR="00C12657" w:rsidRPr="00C12657" w:rsidRDefault="00C12657" w:rsidP="00C12657">
      <w:pPr>
        <w:pStyle w:val="deftext"/>
        <w:rPr>
          <w:lang w:val="en-US"/>
        </w:rPr>
      </w:pPr>
      <w:r w:rsidRPr="00C12657">
        <w:rPr>
          <w:lang w:val="en-US"/>
        </w:rPr>
        <w:t>- </w:t>
      </w:r>
      <w:r>
        <w:t>встроенные</w:t>
      </w:r>
      <w:r w:rsidRPr="00C12657">
        <w:rPr>
          <w:lang w:val="en-US"/>
        </w:rPr>
        <w:t xml:space="preserve"> Expander/Gate, Compressor/Limiter, De-</w:t>
      </w:r>
      <w:proofErr w:type="spellStart"/>
      <w:r w:rsidRPr="00C12657">
        <w:rPr>
          <w:lang w:val="en-US"/>
        </w:rPr>
        <w:t>Esser</w:t>
      </w:r>
      <w:proofErr w:type="spellEnd"/>
      <w:r w:rsidRPr="00C12657">
        <w:rPr>
          <w:lang w:val="en-US"/>
        </w:rPr>
        <w:t xml:space="preserve"> </w:t>
      </w:r>
      <w:r>
        <w:t>и</w:t>
      </w:r>
      <w:r w:rsidRPr="00C12657">
        <w:rPr>
          <w:lang w:val="en-US"/>
        </w:rPr>
        <w:t xml:space="preserve"> Peak Limiter;</w:t>
      </w:r>
    </w:p>
    <w:p w14:paraId="6F5A74D3" w14:textId="11AE777D" w:rsidR="00C12657" w:rsidRPr="00B17D4B" w:rsidRDefault="00C12657" w:rsidP="00C12657">
      <w:pPr>
        <w:pStyle w:val="deftext"/>
        <w:rPr>
          <w:lang w:val="en-US"/>
        </w:rPr>
      </w:pPr>
      <w:r w:rsidRPr="00B17D4B">
        <w:rPr>
          <w:lang w:val="en-US"/>
        </w:rPr>
        <w:t>- </w:t>
      </w:r>
      <w:r>
        <w:t>отношение</w:t>
      </w:r>
      <w:r w:rsidRPr="00B17D4B">
        <w:rPr>
          <w:lang w:val="en-US"/>
        </w:rPr>
        <w:t xml:space="preserve"> </w:t>
      </w:r>
      <w:r>
        <w:t>сигнал</w:t>
      </w:r>
      <w:r w:rsidRPr="00B17D4B">
        <w:rPr>
          <w:lang w:val="en-US"/>
        </w:rPr>
        <w:t>/</w:t>
      </w:r>
      <w:r>
        <w:t>шум</w:t>
      </w:r>
      <w:r w:rsidRPr="00B17D4B">
        <w:rPr>
          <w:lang w:val="en-US"/>
        </w:rPr>
        <w:t xml:space="preserve">: 115 </w:t>
      </w:r>
      <w:r>
        <w:t>дБ</w:t>
      </w:r>
      <w:r w:rsidRPr="00B17D4B">
        <w:rPr>
          <w:lang w:val="en-US"/>
        </w:rPr>
        <w:t>;</w:t>
      </w:r>
    </w:p>
    <w:p w14:paraId="5C12B6C9" w14:textId="19DDEE77" w:rsidR="00C12657" w:rsidRPr="00C12657" w:rsidRDefault="00C12657" w:rsidP="00C12657">
      <w:pPr>
        <w:pStyle w:val="deftext"/>
        <w:rPr>
          <w:lang w:val="en-US"/>
        </w:rPr>
      </w:pPr>
      <w:r w:rsidRPr="00C12657">
        <w:rPr>
          <w:lang w:val="en-US"/>
        </w:rPr>
        <w:t>- </w:t>
      </w:r>
      <w:r>
        <w:t>функции</w:t>
      </w:r>
      <w:r w:rsidRPr="00C12657">
        <w:rPr>
          <w:lang w:val="en-US"/>
        </w:rPr>
        <w:t xml:space="preserve"> Interactive Knee Adaptation, Auto Attack/Release, Interactive Gain Control;</w:t>
      </w:r>
    </w:p>
    <w:p w14:paraId="54FB1210" w14:textId="72121063" w:rsidR="00C12657" w:rsidRDefault="00C12657" w:rsidP="00C12657">
      <w:pPr>
        <w:pStyle w:val="deftext"/>
      </w:pPr>
      <w:r>
        <w:t>- </w:t>
      </w:r>
      <w:proofErr w:type="spellStart"/>
      <w:r>
        <w:t>деэссер</w:t>
      </w:r>
      <w:proofErr w:type="spellEnd"/>
      <w:r>
        <w:t xml:space="preserve"> с возможностью адаптации к мужским и женским голосам;</w:t>
      </w:r>
    </w:p>
    <w:p w14:paraId="3EF0CFDF" w14:textId="3A0B98E8" w:rsidR="00C12657" w:rsidRPr="00B17D4B" w:rsidRDefault="00C12657" w:rsidP="00C12657">
      <w:pPr>
        <w:pStyle w:val="deftext"/>
        <w:rPr>
          <w:lang w:val="en-US"/>
        </w:rPr>
      </w:pPr>
      <w:r w:rsidRPr="00B17D4B">
        <w:rPr>
          <w:lang w:val="en-US"/>
        </w:rPr>
        <w:t>- </w:t>
      </w:r>
      <w:r>
        <w:t>функция</w:t>
      </w:r>
      <w:r w:rsidRPr="00B17D4B">
        <w:rPr>
          <w:lang w:val="en-US"/>
        </w:rPr>
        <w:t xml:space="preserve"> Side-Chain;</w:t>
      </w:r>
    </w:p>
    <w:p w14:paraId="15134CBC" w14:textId="07F5FCE6" w:rsidR="00C12657" w:rsidRPr="00B17D4B" w:rsidRDefault="00C12657" w:rsidP="00917634">
      <w:pPr>
        <w:pStyle w:val="deftext"/>
        <w:rPr>
          <w:lang w:val="en-US"/>
        </w:rPr>
      </w:pPr>
    </w:p>
    <w:p w14:paraId="1F39C600" w14:textId="5F297F21" w:rsidR="00C12657" w:rsidRPr="00B17D4B" w:rsidRDefault="00C12657" w:rsidP="00C12657">
      <w:pPr>
        <w:pStyle w:val="deftext"/>
        <w:rPr>
          <w:lang w:val="en-US"/>
        </w:rPr>
      </w:pPr>
      <w:r>
        <w:t>Звуковая</w:t>
      </w:r>
      <w:r w:rsidRPr="00B17D4B">
        <w:rPr>
          <w:lang w:val="en-US"/>
        </w:rPr>
        <w:t xml:space="preserve"> </w:t>
      </w:r>
      <w:r>
        <w:t>карта</w:t>
      </w:r>
      <w:r w:rsidRPr="00B17D4B">
        <w:rPr>
          <w:lang w:val="en-US"/>
        </w:rPr>
        <w:t xml:space="preserve"> </w:t>
      </w:r>
      <w:proofErr w:type="spellStart"/>
      <w:r w:rsidRPr="00B17D4B">
        <w:rPr>
          <w:lang w:val="en-US"/>
        </w:rPr>
        <w:t>Focusrite</w:t>
      </w:r>
      <w:proofErr w:type="spellEnd"/>
      <w:r w:rsidRPr="00B17D4B">
        <w:rPr>
          <w:lang w:val="en-US"/>
        </w:rPr>
        <w:t xml:space="preserve"> </w:t>
      </w:r>
      <w:proofErr w:type="spellStart"/>
      <w:r w:rsidRPr="00B17D4B">
        <w:rPr>
          <w:lang w:val="en-US"/>
        </w:rPr>
        <w:t>Clarett</w:t>
      </w:r>
      <w:proofErr w:type="spellEnd"/>
      <w:r w:rsidRPr="00B17D4B">
        <w:rPr>
          <w:lang w:val="en-US"/>
        </w:rPr>
        <w:t>:</w:t>
      </w:r>
    </w:p>
    <w:p w14:paraId="066DA347" w14:textId="19146627" w:rsidR="00C12657" w:rsidRDefault="00C12657" w:rsidP="00B97BC1">
      <w:pPr>
        <w:pStyle w:val="img"/>
      </w:pPr>
      <w:r w:rsidRPr="00B97BC1">
        <w:drawing>
          <wp:inline distT="0" distB="0" distL="0" distR="0" wp14:anchorId="06510584" wp14:editId="556AE509">
            <wp:extent cx="3192145" cy="1020693"/>
            <wp:effectExtent l="0" t="0" r="825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309" b="23016"/>
                    <a:stretch/>
                  </pic:blipFill>
                  <pic:spPr bwMode="auto">
                    <a:xfrm>
                      <a:off x="0" y="0"/>
                      <a:ext cx="3212353" cy="102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C539F" w14:textId="5A065215" w:rsidR="00214D9B" w:rsidRDefault="00C12657" w:rsidP="00214D9B">
      <w:pPr>
        <w:pStyle w:val="imgname"/>
      </w:pPr>
      <w:r w:rsidRPr="00473F94">
        <w:rPr>
          <w:rFonts w:eastAsia="Calibri"/>
        </w:rPr>
        <w:t xml:space="preserve">Рисунок </w:t>
      </w:r>
      <w:r>
        <w:rPr>
          <w:rFonts w:eastAsia="Calibri"/>
        </w:rPr>
        <w:t>4</w:t>
      </w:r>
      <w:r w:rsidRPr="00473F94">
        <w:rPr>
          <w:rFonts w:eastAsia="Calibri"/>
        </w:rPr>
        <w:t>.</w:t>
      </w:r>
      <w:r w:rsidR="00214D9B">
        <w:rPr>
          <w:rFonts w:eastAsia="Calibri"/>
        </w:rPr>
        <w:t>7</w:t>
      </w:r>
      <w:r w:rsidRPr="00473F94">
        <w:rPr>
          <w:rFonts w:eastAsia="Calibri"/>
        </w:rPr>
        <w:t xml:space="preserve"> – </w:t>
      </w:r>
      <w:proofErr w:type="spellStart"/>
      <w:r>
        <w:t>Focusrite</w:t>
      </w:r>
      <w:proofErr w:type="spellEnd"/>
      <w:r>
        <w:t xml:space="preserve"> </w:t>
      </w:r>
      <w:proofErr w:type="spellStart"/>
      <w:r>
        <w:t>Clarett</w:t>
      </w:r>
      <w:proofErr w:type="spellEnd"/>
      <w:r>
        <w:t>:</w:t>
      </w:r>
    </w:p>
    <w:p w14:paraId="371D93E4" w14:textId="787EC864" w:rsidR="00C12657" w:rsidRDefault="00C12657" w:rsidP="00C12657">
      <w:pPr>
        <w:pStyle w:val="deftext"/>
      </w:pPr>
      <w:r w:rsidRPr="00C12657">
        <w:t>-</w:t>
      </w:r>
      <w:r w:rsidRPr="00C12657">
        <w:rPr>
          <w:lang w:val="en-US"/>
        </w:rPr>
        <w:t> </w:t>
      </w:r>
      <w:r>
        <w:t>Предусилители, позаимствованные у классической линейки ISA</w:t>
      </w:r>
    </w:p>
    <w:p w14:paraId="04BF550B" w14:textId="5685B381" w:rsidR="00C12657" w:rsidRDefault="00C12657" w:rsidP="00C12657">
      <w:pPr>
        <w:pStyle w:val="deftext"/>
      </w:pPr>
      <w:r w:rsidRPr="00C12657">
        <w:t>-</w:t>
      </w:r>
      <w:r w:rsidRPr="00C12657">
        <w:rPr>
          <w:lang w:val="en-US"/>
        </w:rPr>
        <w:t> </w:t>
      </w:r>
      <w:r>
        <w:t>Динамический диапазон: 116</w:t>
      </w:r>
      <w:r w:rsidR="0068280A">
        <w:t>дБ</w:t>
      </w:r>
      <w:r>
        <w:t xml:space="preserve"> A/D и 118</w:t>
      </w:r>
      <w:r w:rsidR="0068280A">
        <w:t>дБ</w:t>
      </w:r>
      <w:r>
        <w:t xml:space="preserve"> D/A</w:t>
      </w:r>
    </w:p>
    <w:p w14:paraId="3B2E37DA" w14:textId="07E8A115" w:rsidR="00C12657" w:rsidRDefault="00C12657" w:rsidP="00C12657">
      <w:pPr>
        <w:pStyle w:val="deftext"/>
      </w:pPr>
      <w:r w:rsidRPr="00C12657">
        <w:t>-</w:t>
      </w:r>
      <w:r w:rsidRPr="00C12657">
        <w:rPr>
          <w:lang w:val="en-US"/>
        </w:rPr>
        <w:t> </w:t>
      </w:r>
      <w:r>
        <w:t xml:space="preserve">Новейшая технология </w:t>
      </w:r>
      <w:proofErr w:type="spellStart"/>
      <w:r>
        <w:t>Thunderbolt</w:t>
      </w:r>
      <w:proofErr w:type="spellEnd"/>
      <w:r>
        <w:t xml:space="preserve"> обеспечивает задержку интерфейса в 1 </w:t>
      </w:r>
      <w:proofErr w:type="spellStart"/>
      <w:r>
        <w:t>мс</w:t>
      </w:r>
      <w:proofErr w:type="spellEnd"/>
    </w:p>
    <w:p w14:paraId="205468EE" w14:textId="0290AED7" w:rsidR="00C12657" w:rsidRDefault="00C12657" w:rsidP="00C12657">
      <w:pPr>
        <w:pStyle w:val="deftext"/>
      </w:pPr>
      <w:r w:rsidRPr="00C12657">
        <w:t>-</w:t>
      </w:r>
      <w:r w:rsidRPr="00C12657">
        <w:rPr>
          <w:lang w:val="en-US"/>
        </w:rPr>
        <w:t> </w:t>
      </w:r>
      <w:r>
        <w:t>Частота дискретизации 24 бит/ 192 кГц</w:t>
      </w:r>
    </w:p>
    <w:p w14:paraId="03902ACD" w14:textId="77777777" w:rsidR="00214D9B" w:rsidRDefault="00214D9B" w:rsidP="00C12657">
      <w:pPr>
        <w:pStyle w:val="deftext"/>
      </w:pPr>
    </w:p>
    <w:p w14:paraId="063C222E" w14:textId="7AC23695" w:rsidR="00C12657" w:rsidRDefault="00C12657" w:rsidP="00C12657">
      <w:pPr>
        <w:pStyle w:val="deftext"/>
      </w:pPr>
      <w:r w:rsidRPr="00C12657">
        <w:t>Для записи звука используются 2</w:t>
      </w:r>
      <w:r w:rsidR="00214D9B">
        <w:t>4</w:t>
      </w:r>
      <w:r w:rsidRPr="00C12657">
        <w:t xml:space="preserve">0 микрофонов, установленных на специальных регулируемых стойках. По проводам данные передаются на режиссерский пульт в комнату контроля. </w:t>
      </w:r>
      <w:r w:rsidR="00214D9B">
        <w:t>Еще 10 микрофонов установлены в зале и используются ведущими.</w:t>
      </w:r>
    </w:p>
    <w:p w14:paraId="07B4FDA6" w14:textId="31A606ED" w:rsidR="00B97BC1" w:rsidRPr="00EF2274" w:rsidRDefault="00B97BC1" w:rsidP="00C12657">
      <w:pPr>
        <w:pStyle w:val="deftext"/>
      </w:pPr>
      <w:r>
        <w:t xml:space="preserve">Сигнал с микрофонов поступает </w:t>
      </w:r>
      <w:r w:rsidR="00EF2274">
        <w:t>на сценический коммутатор,</w:t>
      </w:r>
      <w:r>
        <w:t xml:space="preserve"> </w:t>
      </w:r>
      <w:r w:rsidR="00EF2274">
        <w:t xml:space="preserve">который производит микширование 16 каналов. Полученный сигнал попадает на </w:t>
      </w:r>
      <w:proofErr w:type="spellStart"/>
      <w:r w:rsidR="00EF2274">
        <w:t>стереоэквалайзер</w:t>
      </w:r>
      <w:proofErr w:type="spellEnd"/>
      <w:r w:rsidR="00EF2274">
        <w:t>, затем – на основной микшер. После обработки сигнала, он поступает на кроссовер и усилитель</w:t>
      </w:r>
      <w:r w:rsidR="00C72DFF">
        <w:t>,</w:t>
      </w:r>
      <w:r w:rsidR="00EF2274">
        <w:t xml:space="preserve"> попадая на акустическую систему.</w:t>
      </w:r>
    </w:p>
    <w:p w14:paraId="5BF71BDC" w14:textId="77777777" w:rsidR="00917634" w:rsidRDefault="00917634" w:rsidP="00917634">
      <w:pPr>
        <w:rPr>
          <w:sz w:val="24"/>
          <w:szCs w:val="28"/>
        </w:rPr>
      </w:pPr>
      <w:bookmarkStart w:id="11" w:name="_Toc71680776"/>
      <w:r>
        <w:rPr>
          <w:sz w:val="24"/>
          <w:szCs w:val="28"/>
        </w:rPr>
        <w:br w:type="page"/>
      </w:r>
    </w:p>
    <w:p w14:paraId="2AF90239" w14:textId="2F228FE5" w:rsidR="00EF41E9" w:rsidRPr="00557E29" w:rsidRDefault="00EF41E9" w:rsidP="00917634">
      <w:pPr>
        <w:pStyle w:val="hdrhigh"/>
      </w:pPr>
      <w:r w:rsidRPr="006F1AA0">
        <w:lastRenderedPageBreak/>
        <w:t>5</w:t>
      </w:r>
      <w:r w:rsidRPr="00557E29">
        <w:t xml:space="preserve"> </w:t>
      </w:r>
      <w:r w:rsidR="00681773" w:rsidRPr="00EF41E9">
        <w:t>МЕРОПРИЯТИЯ ПО ОХРАНЕ ТРУДА</w:t>
      </w:r>
      <w:r w:rsidR="00681773" w:rsidRPr="00557E29">
        <w:t>.</w:t>
      </w:r>
      <w:bookmarkEnd w:id="11"/>
    </w:p>
    <w:p w14:paraId="4A65A961" w14:textId="3B0441B4" w:rsidR="00214D9B" w:rsidRDefault="00214D9B" w:rsidP="005F6054">
      <w:pPr>
        <w:pStyle w:val="deftext"/>
      </w:pPr>
      <w:bookmarkStart w:id="12" w:name="_Toc532781062"/>
      <w:bookmarkStart w:id="13" w:name="_Toc532781390"/>
      <w:bookmarkStart w:id="14" w:name="_Toc58270916"/>
      <w:r w:rsidRPr="00214D9B">
        <w:t>Важнейшим звеном в организации работы по охране труда в студии является разработка, утверждение и согласование инструкций по охране труда, которые определяют порядок и условия безопасного проведения репетиций и музыкальных занятий в студии.</w:t>
      </w:r>
    </w:p>
    <w:p w14:paraId="00BE20E9" w14:textId="44B40D0E" w:rsidR="005F6054" w:rsidRDefault="005F6054" w:rsidP="005F6054">
      <w:pPr>
        <w:pStyle w:val="deftext"/>
      </w:pPr>
      <w:r>
        <w:t>Мероприятия сводятся к созданию удобных условий труда и к защите исполнителей и персонала от поражения электрическим током, от травм, вызванных падением плохо закрепленных звукопоглощающих конструкций, частей технологического оборудования, от пожарной опасности.</w:t>
      </w:r>
    </w:p>
    <w:p w14:paraId="19012CD1" w14:textId="77777777" w:rsidR="005F6054" w:rsidRDefault="005F6054" w:rsidP="005F6054">
      <w:pPr>
        <w:pStyle w:val="deftext"/>
      </w:pPr>
      <w:r>
        <w:t>Обстоятельствами, ухудшающими условия труда исполнителей и работников студийных аппаратных, являются недостаточная освещенность (общее освещение должно создавать освещенность не менее 50 люкс на горизонтальных поверхностях, однако для уверенного чтения текста необходимо обеспечить освещенность не менее 75-125 люкс, а еще лучше до 200 люкс), отклонение температуры и относительной влажности воздуха в студии от комфортных, недостаточно чистый воздух. Комфортными атмосферными условиями для исполнителей и персонала обычно считают температуру воздуха летом 22-25 градусов при относительной влажности 70-50 %. Объем воздуха в студии должен сменяться 5-7 раз за один час. Эти условия обеспечиваются действием системы кондиционирования воздуха.</w:t>
      </w:r>
    </w:p>
    <w:p w14:paraId="1B3FF94C" w14:textId="2AEF819A" w:rsidR="00917634" w:rsidRDefault="00917634" w:rsidP="00917634">
      <w:pPr>
        <w:pStyle w:val="deftext"/>
      </w:pPr>
      <w:r>
        <w:t>Для снижения уровня опасности пребывания в помещении на потолке студии установлены датчики дыма и приборы экстренного тушения возгорания. В помещении студии, а также в ее коридорах установлены дополнительные пожарные сигнализации и обеспечен быстрый и удобный доступ к огнетушителям, располагающихся на стенах помещений.</w:t>
      </w:r>
    </w:p>
    <w:p w14:paraId="6E60CD1E" w14:textId="414BAEB0" w:rsidR="00917634" w:rsidRDefault="00917634" w:rsidP="00917634">
      <w:pPr>
        <w:pStyle w:val="deftext"/>
      </w:pPr>
      <w:r>
        <w:t>В случае возникновения чрезвычайной ситуации, вывод большого количества людей из студийного помещения обеспечивается просторными коридорами и широкими дверьми. А также, указателями направления выхода, располагающихся на стенах и схем по эвакуации из здания.</w:t>
      </w:r>
    </w:p>
    <w:p w14:paraId="1B249A16" w14:textId="0F796EB1" w:rsidR="00917634" w:rsidRDefault="00917634" w:rsidP="00917634">
      <w:pPr>
        <w:pStyle w:val="deftext"/>
      </w:pPr>
      <w:r>
        <w:t>Весь служебный персонал студии должен проходить обязательный инструктаж по технике безопасности.</w:t>
      </w:r>
    </w:p>
    <w:p w14:paraId="5D20FACF" w14:textId="2D595DF3" w:rsidR="005F6054" w:rsidRDefault="00917634" w:rsidP="00917634">
      <w:pPr>
        <w:pStyle w:val="deftext"/>
      </w:pPr>
      <w:r>
        <w:t>Все сотрудники и посетители малой музыкальной студии подвергаются воздействию вредных и опасных факторов производственной среды, таких как электромагнитное поле, статическая электроэнергия, шум, вибрация. Меры безопасности в музыкальной студии устанавливают требования к состоянию воздуха, вентиляции, освещенности, уровню шума, звукоизоляции, правила поведения в целях предотвращения возникновения возгорания, задымления, пожара, а также правила поведения в случае возникновения чрезвычайных ситуаций.</w:t>
      </w:r>
    </w:p>
    <w:p w14:paraId="5875F8A9" w14:textId="3A9FFFC8" w:rsidR="00214D9B" w:rsidRPr="00576662" w:rsidRDefault="00214D9B" w:rsidP="00576662">
      <w:pPr>
        <w:pStyle w:val="deftext"/>
      </w:pPr>
      <w:r>
        <w:rPr>
          <w:shd w:val="clear" w:color="auto" w:fill="FFFFFF"/>
        </w:rPr>
        <w:lastRenderedPageBreak/>
        <w:t> К работе звукорежиссером допускается специалист соответствующей квалификации, имеющий необходимую теоретическую и практическую подготовку, прошедший медицинский осмотр и не имеющий противопоказаний по состоянию здоровья, прошедший вводный и первичный на рабочем месте инструктажи по охране труда и обучение по специальной программе, аттес</w:t>
      </w:r>
      <w:r w:rsidRPr="00576662">
        <w:t>тованный квалификационной комиссией и получивший допуск к самостоятельной работе.</w:t>
      </w:r>
    </w:p>
    <w:p w14:paraId="27246E9B" w14:textId="36EA0F75" w:rsidR="00214D9B" w:rsidRPr="00576662" w:rsidRDefault="00576662" w:rsidP="00576662">
      <w:pPr>
        <w:pStyle w:val="deftext"/>
      </w:pPr>
      <w:r w:rsidRPr="00576662">
        <w:t>Прежде чем приступать к работе следует проверить состояние рабочего места; если оно не убрано или загромождено, необходимо принять меры к очистке и привести его в порядок; кроме того, нужно убедиться в наличии свободного подхода к рабочему месту, а также исправности пола в рабочей зоне.</w:t>
      </w:r>
    </w:p>
    <w:p w14:paraId="4C5FD904" w14:textId="3C885D3B" w:rsidR="00576662" w:rsidRPr="00576662" w:rsidRDefault="00576662" w:rsidP="00576662">
      <w:pPr>
        <w:pStyle w:val="deftext"/>
      </w:pPr>
      <w:r w:rsidRPr="00576662">
        <w:t xml:space="preserve">Перед включением </w:t>
      </w:r>
      <w:proofErr w:type="spellStart"/>
      <w:r w:rsidRPr="00576662">
        <w:t>звукотехнического</w:t>
      </w:r>
      <w:proofErr w:type="spellEnd"/>
      <w:r w:rsidRPr="00576662">
        <w:t xml:space="preserve"> оборудования в электрическую сеть звукооператору следует визуально проверить исправность розетки, вилки, а также электрических шнуров и кабелей, используемых для питания оборудования и подсоединений между собой всех устройств.</w:t>
      </w:r>
    </w:p>
    <w:p w14:paraId="5D017A23" w14:textId="1766D440" w:rsidR="00576662" w:rsidRPr="00576662" w:rsidRDefault="00576662" w:rsidP="00576662">
      <w:pPr>
        <w:pStyle w:val="deftext"/>
      </w:pPr>
      <w:r>
        <w:t>О</w:t>
      </w:r>
      <w:r w:rsidRPr="00576662">
        <w:t>пасные и вредные производственные факторы:</w:t>
      </w:r>
    </w:p>
    <w:p w14:paraId="1CB77B6A" w14:textId="77777777" w:rsidR="00576662" w:rsidRPr="00576662" w:rsidRDefault="00576662" w:rsidP="00576662">
      <w:pPr>
        <w:pStyle w:val="deftext"/>
      </w:pPr>
      <w:r w:rsidRPr="00576662">
        <w:t>- повышенный уровень шума и вибрации;</w:t>
      </w:r>
    </w:p>
    <w:p w14:paraId="46065E29" w14:textId="77777777" w:rsidR="00576662" w:rsidRPr="00576662" w:rsidRDefault="00576662" w:rsidP="00576662">
      <w:pPr>
        <w:pStyle w:val="deftext"/>
      </w:pPr>
      <w:r w:rsidRPr="00576662">
        <w:t>- электрический ток, путь которого в случае замыкания, может пройти через тело человека (например, при случайном контакте с оголенными, неизолированными проводами);</w:t>
      </w:r>
    </w:p>
    <w:p w14:paraId="7D571DC3" w14:textId="77777777" w:rsidR="00576662" w:rsidRPr="00576662" w:rsidRDefault="00576662" w:rsidP="00576662">
      <w:pPr>
        <w:pStyle w:val="deftext"/>
      </w:pPr>
      <w:r w:rsidRPr="00576662">
        <w:t>- незащищенные токоведущие части оборудования;</w:t>
      </w:r>
    </w:p>
    <w:p w14:paraId="121DBE00" w14:textId="77777777" w:rsidR="00576662" w:rsidRPr="00576662" w:rsidRDefault="00576662" w:rsidP="00576662">
      <w:pPr>
        <w:pStyle w:val="deftext"/>
      </w:pPr>
      <w:r w:rsidRPr="00576662">
        <w:t>- перенапряжение зрительного анализатора при длительной работе за экраном монитора;</w:t>
      </w:r>
    </w:p>
    <w:p w14:paraId="1A0EB8BB" w14:textId="77777777" w:rsidR="00576662" w:rsidRPr="00576662" w:rsidRDefault="00576662" w:rsidP="00576662">
      <w:pPr>
        <w:pStyle w:val="deftext"/>
      </w:pPr>
      <w:r w:rsidRPr="00576662">
        <w:t>- длительное статическое напряжение мышц спины, шеи, рук и ног, что может привести к статическим перегрузкам;</w:t>
      </w:r>
    </w:p>
    <w:p w14:paraId="41D19049" w14:textId="77777777" w:rsidR="00576662" w:rsidRPr="00576662" w:rsidRDefault="00576662" w:rsidP="00576662">
      <w:pPr>
        <w:pStyle w:val="deftext"/>
      </w:pPr>
      <w:r w:rsidRPr="00576662">
        <w:t>- ионизирующие и неионизирующие излучения, источниками которых являются мониторы персональных компьютеров;</w:t>
      </w:r>
    </w:p>
    <w:p w14:paraId="1F991CC2" w14:textId="77777777" w:rsidR="00576662" w:rsidRPr="00576662" w:rsidRDefault="00576662" w:rsidP="00576662">
      <w:pPr>
        <w:pStyle w:val="deftext"/>
      </w:pPr>
      <w:r w:rsidRPr="00576662">
        <w:t>- статическое электричество;</w:t>
      </w:r>
    </w:p>
    <w:p w14:paraId="43A70E40" w14:textId="419AC081" w:rsidR="005F6054" w:rsidRDefault="005F6054" w:rsidP="005F6054">
      <w:pPr>
        <w:pStyle w:val="deftext"/>
      </w:pPr>
      <w:r>
        <w:t>Фактором, ускоряющим утомление персонала, является просматривание частей будущей программы при повышенной по сравнению с естественной интенсивностью звука. Уровень интенсивности звука достигает 100...110 дБ, что близко к болевому порогу (120 дБ над порогом слышимости). Поэтому длительность смены ограничивается обычно 6 часами, с перерывом после трех часов работы.</w:t>
      </w:r>
    </w:p>
    <w:p w14:paraId="340BBE92" w14:textId="0156CB00" w:rsidR="005F6054" w:rsidRDefault="005F6054" w:rsidP="005F6054">
      <w:pPr>
        <w:pStyle w:val="a3"/>
      </w:pPr>
      <w:r>
        <w:br w:type="column"/>
      </w:r>
      <w:bookmarkStart w:id="15" w:name="_Toc71680777"/>
      <w:r w:rsidRPr="00470197">
        <w:lastRenderedPageBreak/>
        <w:t>З</w:t>
      </w:r>
      <w:r>
        <w:t>аключение</w:t>
      </w:r>
      <w:bookmarkEnd w:id="15"/>
    </w:p>
    <w:bookmarkEnd w:id="12"/>
    <w:bookmarkEnd w:id="13"/>
    <w:bookmarkEnd w:id="14"/>
    <w:p w14:paraId="08504844" w14:textId="77777777" w:rsidR="00C8317E" w:rsidRDefault="00C8317E" w:rsidP="00C8317E">
      <w:pPr>
        <w:pStyle w:val="deftext"/>
      </w:pPr>
      <w:r>
        <w:t xml:space="preserve">В ходе данной курсовой работы рассмотрели вопросы проектирования и расчет большой студии со зрителями. Данная студия является крупной и требует значительные меры по звукоизоляции и использованию звукопоглощающих материалов. Дополнительное поглощение представлено </w:t>
      </w:r>
      <w:r w:rsidRPr="00C8317E">
        <w:t>Щит</w:t>
      </w:r>
      <w:r>
        <w:t>ами</w:t>
      </w:r>
      <w:r w:rsidRPr="00C8317E">
        <w:t xml:space="preserve"> Бекеши</w:t>
      </w:r>
      <w:r>
        <w:t xml:space="preserve">. Данные щиты могут быть спроектированы для разных сценариев работы, а их размещение влияет на характеристики поглощения. </w:t>
      </w:r>
    </w:p>
    <w:p w14:paraId="0CC1F274" w14:textId="5AB8260A" w:rsidR="000B3E47" w:rsidRPr="007A0B31" w:rsidRDefault="00C8317E" w:rsidP="00C8317E">
      <w:pPr>
        <w:pStyle w:val="deftext"/>
        <w:rPr>
          <w:highlight w:val="yellow"/>
        </w:rPr>
      </w:pPr>
      <w:r>
        <w:t>Разработали структурную схему электрического тракта. Нашли частотную зависимость времени реверберации проектируемой студии. Высчитали расчеты среднего и общего поглощения. Нашли зависимость коэффициента разных видов звукопоглощения от частоты. Рассчитали требуемые значения площади звукопоглощающих материалов. По расчетам, отклонение значения времени реверберации не превышает требуемого более чем на +-5%</w:t>
      </w:r>
      <w:r w:rsidR="000B3E47" w:rsidRPr="007A0B31">
        <w:rPr>
          <w:highlight w:val="yellow"/>
        </w:rPr>
        <w:br w:type="page"/>
      </w:r>
    </w:p>
    <w:p w14:paraId="077EFB6D" w14:textId="77777777" w:rsidR="000B3E47" w:rsidRPr="00470197" w:rsidRDefault="000B3E47" w:rsidP="000B3E47">
      <w:pPr>
        <w:pStyle w:val="hdrlow"/>
      </w:pPr>
      <w:bookmarkStart w:id="16" w:name="_Toc483251822"/>
      <w:bookmarkStart w:id="17" w:name="_Toc514300816"/>
      <w:bookmarkStart w:id="18" w:name="_Toc532781063"/>
      <w:bookmarkStart w:id="19" w:name="_Toc532781391"/>
      <w:bookmarkStart w:id="20" w:name="_Toc58270917"/>
      <w:bookmarkStart w:id="21" w:name="_Toc71680778"/>
      <w:bookmarkStart w:id="22" w:name="_Toc483251826"/>
      <w:r w:rsidRPr="00470197">
        <w:lastRenderedPageBreak/>
        <w:t>С</w:t>
      </w:r>
      <w:r>
        <w:t>писок использованных источников</w:t>
      </w:r>
      <w:bookmarkEnd w:id="16"/>
      <w:bookmarkEnd w:id="17"/>
      <w:bookmarkEnd w:id="18"/>
      <w:bookmarkEnd w:id="19"/>
      <w:bookmarkEnd w:id="20"/>
      <w:bookmarkEnd w:id="21"/>
    </w:p>
    <w:p w14:paraId="7B0B3B14" w14:textId="5EB4A362" w:rsidR="00157A82" w:rsidRDefault="00C8317E" w:rsidP="00C8317E">
      <w:pPr>
        <w:pStyle w:val="deftext"/>
      </w:pPr>
      <w:r>
        <w:t xml:space="preserve">1. </w:t>
      </w:r>
      <w:r w:rsidR="000B3E47" w:rsidRPr="001E7B57">
        <w:t xml:space="preserve">Муравьев В.В., Кореневский С.А., Мищенко В.Н. Устройства              СВЧ-систем телекоммуникаций (усилители, смесители, генераторы). – Мн.: БГУИР, 2007. – 71 с. </w:t>
      </w:r>
      <w:bookmarkEnd w:id="22"/>
    </w:p>
    <w:p w14:paraId="52ECBD5E" w14:textId="727693BE" w:rsidR="00681773" w:rsidRPr="00C35D02" w:rsidRDefault="00681773" w:rsidP="004406A9">
      <w:pPr>
        <w:pStyle w:val="deftext"/>
      </w:pPr>
      <w:r>
        <w:t xml:space="preserve">2. </w:t>
      </w:r>
      <w:r w:rsidR="004406A9">
        <w:t xml:space="preserve">Ирина Алдошина., Рой </w:t>
      </w:r>
      <w:proofErr w:type="spellStart"/>
      <w:r w:rsidR="004406A9">
        <w:t>Приттс</w:t>
      </w:r>
      <w:proofErr w:type="spellEnd"/>
      <w:r w:rsidR="004406A9">
        <w:t xml:space="preserve">., Музыкальная акустика учебник для высших учебных заведений </w:t>
      </w:r>
      <w:r w:rsidR="004406A9" w:rsidRPr="001E7B57">
        <w:t xml:space="preserve">– </w:t>
      </w:r>
      <w:r w:rsidR="004406A9">
        <w:t>«Композитор • Санкт-Петербург» 2006</w:t>
      </w:r>
      <w:r w:rsidR="004406A9" w:rsidRPr="001E7B57">
        <w:t xml:space="preserve"> – 7</w:t>
      </w:r>
      <w:r w:rsidR="004406A9">
        <w:t>20</w:t>
      </w:r>
      <w:r w:rsidR="004406A9" w:rsidRPr="001E7B57">
        <w:t xml:space="preserve"> с. </w:t>
      </w:r>
    </w:p>
    <w:p w14:paraId="1B13E745" w14:textId="7C3F902A" w:rsidR="001E7B57" w:rsidRDefault="00681773" w:rsidP="00C8317E">
      <w:pPr>
        <w:pStyle w:val="deftext"/>
      </w:pPr>
      <w:r>
        <w:t>3</w:t>
      </w:r>
      <w:r w:rsidR="00C8317E">
        <w:t>.</w:t>
      </w:r>
      <w:r w:rsidR="00C8317E" w:rsidRPr="00C8317E">
        <w:t xml:space="preserve"> Звукопоглощающие материалы для низких частот, щиты бекеши - Часть 11</w:t>
      </w:r>
      <w:r w:rsidR="00C8317E" w:rsidRPr="00C8317E">
        <w:rPr>
          <w:color w:val="000000"/>
          <w:sz w:val="27"/>
          <w:szCs w:val="27"/>
        </w:rPr>
        <w:t xml:space="preserve"> </w:t>
      </w:r>
      <w:r w:rsidR="00C8317E">
        <w:rPr>
          <w:color w:val="000000"/>
          <w:sz w:val="27"/>
          <w:szCs w:val="27"/>
        </w:rPr>
        <w:t>[Электронный ресурс] /</w:t>
      </w:r>
      <w:r w:rsidR="00C8317E">
        <w:t xml:space="preserve"> </w:t>
      </w:r>
      <w:r w:rsidR="00526AD8" w:rsidRPr="00526AD8">
        <w:rPr>
          <w:lang w:val="en-US"/>
        </w:rPr>
        <w:t>http</w:t>
      </w:r>
      <w:r w:rsidR="00526AD8" w:rsidRPr="00526AD8">
        <w:t>://</w:t>
      </w:r>
      <w:proofErr w:type="spellStart"/>
      <w:r w:rsidR="00526AD8" w:rsidRPr="00526AD8">
        <w:rPr>
          <w:lang w:val="en-US"/>
        </w:rPr>
        <w:t>aovox</w:t>
      </w:r>
      <w:proofErr w:type="spellEnd"/>
      <w:r w:rsidR="00526AD8" w:rsidRPr="00526AD8">
        <w:t>.</w:t>
      </w:r>
      <w:r w:rsidR="00526AD8" w:rsidRPr="00526AD8">
        <w:rPr>
          <w:lang w:val="en-US"/>
        </w:rPr>
        <w:t>com</w:t>
      </w:r>
      <w:r w:rsidR="00526AD8" w:rsidRPr="00526AD8">
        <w:t>/</w:t>
      </w:r>
      <w:proofErr w:type="spellStart"/>
      <w:r w:rsidR="00526AD8" w:rsidRPr="00526AD8">
        <w:rPr>
          <w:lang w:val="en-US"/>
        </w:rPr>
        <w:t>creativework</w:t>
      </w:r>
      <w:proofErr w:type="spellEnd"/>
      <w:r w:rsidR="00526AD8" w:rsidRPr="00526AD8">
        <w:t>/550, 2018</w:t>
      </w:r>
    </w:p>
    <w:p w14:paraId="2D8A8522" w14:textId="78F9491A" w:rsidR="00526AD8" w:rsidRPr="00B17D4B" w:rsidRDefault="00526AD8" w:rsidP="0064125D">
      <w:pPr>
        <w:pStyle w:val="deftext"/>
      </w:pPr>
      <w:r w:rsidRPr="0064125D">
        <w:t>4.</w:t>
      </w:r>
      <w:r w:rsidR="0064125D" w:rsidRPr="0064125D">
        <w:t xml:space="preserve"> </w:t>
      </w:r>
      <w:r w:rsidR="0064125D">
        <w:t>СП 309.1325800.2017 Свод правил. Здания театрально-зрелищные. Правила</w:t>
      </w:r>
      <w:r w:rsidR="0064125D">
        <w:rPr>
          <w:lang w:val="en-US"/>
        </w:rPr>
        <w:t> </w:t>
      </w:r>
      <w:r w:rsidR="0064125D">
        <w:t>проектирования</w:t>
      </w:r>
      <w:r w:rsidR="0064125D">
        <w:rPr>
          <w:lang w:val="en-US"/>
        </w:rPr>
        <w:t> </w:t>
      </w:r>
      <w:r w:rsidR="0064125D" w:rsidRPr="0064125D">
        <w:t>/</w:t>
      </w:r>
      <w:r w:rsidR="0064125D" w:rsidRPr="00B17D4B">
        <w:t xml:space="preserve"> </w:t>
      </w:r>
      <w:r w:rsidR="0064125D" w:rsidRPr="0064125D">
        <w:rPr>
          <w:lang w:val="en-US"/>
        </w:rPr>
        <w:t>docs</w:t>
      </w:r>
      <w:r w:rsidR="0064125D" w:rsidRPr="0064125D">
        <w:t>.</w:t>
      </w:r>
      <w:proofErr w:type="spellStart"/>
      <w:r w:rsidR="0064125D" w:rsidRPr="0064125D">
        <w:rPr>
          <w:lang w:val="en-US"/>
        </w:rPr>
        <w:t>cntd</w:t>
      </w:r>
      <w:proofErr w:type="spellEnd"/>
      <w:r w:rsidR="0064125D" w:rsidRPr="0064125D">
        <w:t>.</w:t>
      </w:r>
      <w:proofErr w:type="spellStart"/>
      <w:r w:rsidR="0064125D" w:rsidRPr="0064125D">
        <w:rPr>
          <w:lang w:val="en-US"/>
        </w:rPr>
        <w:t>ru</w:t>
      </w:r>
      <w:proofErr w:type="spellEnd"/>
      <w:r w:rsidR="0064125D" w:rsidRPr="0064125D">
        <w:t>/</w:t>
      </w:r>
      <w:r w:rsidR="0064125D" w:rsidRPr="0064125D">
        <w:rPr>
          <w:lang w:val="en-US"/>
        </w:rPr>
        <w:t>document</w:t>
      </w:r>
      <w:r w:rsidR="0064125D" w:rsidRPr="0064125D">
        <w:t>/556686921</w:t>
      </w:r>
      <w:r w:rsidR="0064125D" w:rsidRPr="00B17D4B">
        <w:t>, 2018</w:t>
      </w:r>
    </w:p>
    <w:p w14:paraId="0E766BA0" w14:textId="44B54AB1" w:rsidR="0064125D" w:rsidRPr="00B17D4B" w:rsidRDefault="0064125D" w:rsidP="0064125D">
      <w:pPr>
        <w:pStyle w:val="deftext"/>
      </w:pPr>
      <w:r w:rsidRPr="00B17D4B">
        <w:t xml:space="preserve">5. </w:t>
      </w:r>
      <w:r w:rsidRPr="0064125D">
        <w:rPr>
          <w:lang w:val="en-US"/>
        </w:rPr>
        <w:t>https</w:t>
      </w:r>
      <w:r w:rsidRPr="00B17D4B">
        <w:t>://</w:t>
      </w:r>
      <w:proofErr w:type="spellStart"/>
      <w:r w:rsidRPr="0064125D">
        <w:rPr>
          <w:lang w:val="en-US"/>
        </w:rPr>
        <w:t>musicmarket</w:t>
      </w:r>
      <w:proofErr w:type="spellEnd"/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proofErr w:type="spellStart"/>
      <w:r w:rsidRPr="0064125D">
        <w:rPr>
          <w:lang w:val="en-US"/>
        </w:rPr>
        <w:t>mikrofon</w:t>
      </w:r>
      <w:proofErr w:type="spellEnd"/>
      <w:r w:rsidRPr="00B17D4B">
        <w:t>-</w:t>
      </w:r>
      <w:proofErr w:type="spellStart"/>
      <w:r w:rsidRPr="0064125D">
        <w:rPr>
          <w:lang w:val="en-US"/>
        </w:rPr>
        <w:t>akg</w:t>
      </w:r>
      <w:proofErr w:type="spellEnd"/>
      <w:r w:rsidRPr="00B17D4B">
        <w:t>-</w:t>
      </w:r>
      <w:r w:rsidRPr="0064125D">
        <w:rPr>
          <w:lang w:val="en-US"/>
        </w:rPr>
        <w:t>d</w:t>
      </w:r>
      <w:r w:rsidRPr="00B17D4B">
        <w:t>7</w:t>
      </w:r>
      <w:r w:rsidRPr="0064125D">
        <w:rPr>
          <w:lang w:val="en-US"/>
        </w:rPr>
        <w:t>s</w:t>
      </w:r>
    </w:p>
    <w:p w14:paraId="2784640D" w14:textId="197537AC" w:rsidR="0064125D" w:rsidRPr="00B17D4B" w:rsidRDefault="0064125D" w:rsidP="0064125D">
      <w:pPr>
        <w:pStyle w:val="deftext"/>
      </w:pPr>
      <w:r w:rsidRPr="00B17D4B">
        <w:t xml:space="preserve">6. </w:t>
      </w:r>
      <w:r w:rsidR="00CE6D49" w:rsidRPr="00CE6D49">
        <w:rPr>
          <w:lang w:val="en-US"/>
        </w:rPr>
        <w:t>https</w:t>
      </w:r>
      <w:r w:rsidR="00CE6D49" w:rsidRPr="00B17D4B">
        <w:t>://</w:t>
      </w:r>
      <w:proofErr w:type="spellStart"/>
      <w:r w:rsidR="00CE6D49" w:rsidRPr="00CE6D49">
        <w:rPr>
          <w:lang w:val="en-US"/>
        </w:rPr>
        <w:t>djshop</w:t>
      </w:r>
      <w:proofErr w:type="spellEnd"/>
      <w:r w:rsidR="00CE6D49" w:rsidRPr="00B17D4B">
        <w:t>.</w:t>
      </w:r>
      <w:r w:rsidR="00CE6D49" w:rsidRPr="00CE6D49">
        <w:rPr>
          <w:lang w:val="en-US"/>
        </w:rPr>
        <w:t>by</w:t>
      </w:r>
      <w:r w:rsidR="00CE6D49" w:rsidRPr="00B17D4B">
        <w:t>/</w:t>
      </w:r>
      <w:proofErr w:type="spellStart"/>
      <w:r w:rsidR="00CE6D49" w:rsidRPr="00CE6D49">
        <w:rPr>
          <w:lang w:val="en-US"/>
        </w:rPr>
        <w:t>behringer</w:t>
      </w:r>
      <w:proofErr w:type="spellEnd"/>
      <w:r w:rsidR="00CE6D49" w:rsidRPr="00B17D4B">
        <w:t>-</w:t>
      </w:r>
      <w:r w:rsidR="00CE6D49" w:rsidRPr="00CE6D49">
        <w:rPr>
          <w:lang w:val="en-US"/>
        </w:rPr>
        <w:t>a</w:t>
      </w:r>
      <w:r w:rsidR="00CE6D49" w:rsidRPr="00B17D4B">
        <w:t>500.</w:t>
      </w:r>
      <w:r w:rsidR="00CE6D49" w:rsidRPr="00CE6D49">
        <w:rPr>
          <w:lang w:val="en-US"/>
        </w:rPr>
        <w:t>html</w:t>
      </w:r>
    </w:p>
    <w:p w14:paraId="4F404045" w14:textId="69C94F52" w:rsidR="0064125D" w:rsidRPr="00B17D4B" w:rsidRDefault="0064125D" w:rsidP="0064125D">
      <w:pPr>
        <w:pStyle w:val="deftext"/>
      </w:pPr>
      <w:r w:rsidRPr="00B17D4B">
        <w:t xml:space="preserve">7. </w:t>
      </w:r>
      <w:r w:rsidRPr="0064125D">
        <w:rPr>
          <w:lang w:val="en-US"/>
        </w:rPr>
        <w:t>https</w:t>
      </w:r>
      <w:r w:rsidRPr="00B17D4B">
        <w:t>://</w:t>
      </w:r>
      <w:r w:rsidRPr="0064125D">
        <w:rPr>
          <w:lang w:val="en-US"/>
        </w:rPr>
        <w:t>www</w:t>
      </w:r>
      <w:r w:rsidRPr="00B17D4B">
        <w:t>.</w:t>
      </w:r>
      <w:proofErr w:type="spellStart"/>
      <w:r w:rsidRPr="0064125D">
        <w:rPr>
          <w:lang w:val="en-US"/>
        </w:rPr>
        <w:t>amd</w:t>
      </w:r>
      <w:proofErr w:type="spellEnd"/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catalog</w:t>
      </w:r>
      <w:r w:rsidRPr="00B17D4B">
        <w:t>/</w:t>
      </w:r>
      <w:proofErr w:type="spellStart"/>
      <w:r w:rsidRPr="0064125D">
        <w:rPr>
          <w:lang w:val="en-US"/>
        </w:rPr>
        <w:t>audiotexnika</w:t>
      </w:r>
      <w:proofErr w:type="spellEnd"/>
      <w:r w:rsidRPr="00B17D4B">
        <w:t>/</w:t>
      </w:r>
      <w:proofErr w:type="spellStart"/>
      <w:r w:rsidRPr="0064125D">
        <w:rPr>
          <w:lang w:val="en-US"/>
        </w:rPr>
        <w:t>koncertnaya</w:t>
      </w:r>
      <w:proofErr w:type="spellEnd"/>
      <w:r w:rsidRPr="00B17D4B">
        <w:t>-</w:t>
      </w:r>
      <w:proofErr w:type="spellStart"/>
      <w:r w:rsidRPr="0064125D">
        <w:rPr>
          <w:lang w:val="en-US"/>
        </w:rPr>
        <w:t>akustika</w:t>
      </w:r>
      <w:proofErr w:type="spellEnd"/>
      <w:r w:rsidRPr="00B17D4B">
        <w:t>/</w:t>
      </w:r>
      <w:proofErr w:type="spellStart"/>
      <w:r w:rsidRPr="0064125D">
        <w:rPr>
          <w:lang w:val="en-US"/>
        </w:rPr>
        <w:t>qsc</w:t>
      </w:r>
      <w:proofErr w:type="spellEnd"/>
      <w:r w:rsidRPr="00B17D4B">
        <w:t>-</w:t>
      </w:r>
      <w:r w:rsidRPr="0064125D">
        <w:rPr>
          <w:lang w:val="en-US"/>
        </w:rPr>
        <w:t>k</w:t>
      </w:r>
      <w:r w:rsidRPr="00B17D4B">
        <w:t>12-2</w:t>
      </w:r>
    </w:p>
    <w:p w14:paraId="6AF4E649" w14:textId="60AA56C6" w:rsidR="0064125D" w:rsidRPr="00B17D4B" w:rsidRDefault="0064125D" w:rsidP="0064125D">
      <w:pPr>
        <w:pStyle w:val="deftext"/>
      </w:pPr>
      <w:r w:rsidRPr="00B17D4B">
        <w:t>8.</w:t>
      </w:r>
      <w:r>
        <w:rPr>
          <w:lang w:val="en-US"/>
        </w:rPr>
        <w:t> </w:t>
      </w:r>
      <w:r w:rsidRPr="0064125D">
        <w:rPr>
          <w:lang w:val="en-US"/>
        </w:rPr>
        <w:t>https</w:t>
      </w:r>
      <w:r w:rsidRPr="00B17D4B">
        <w:t>://</w:t>
      </w:r>
      <w:proofErr w:type="spellStart"/>
      <w:r w:rsidRPr="0064125D">
        <w:rPr>
          <w:lang w:val="en-US"/>
        </w:rPr>
        <w:t>musicmarket</w:t>
      </w:r>
      <w:proofErr w:type="spellEnd"/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proofErr w:type="spellStart"/>
      <w:r w:rsidRPr="0064125D">
        <w:rPr>
          <w:lang w:val="en-US"/>
        </w:rPr>
        <w:t>mikshernyy</w:t>
      </w:r>
      <w:proofErr w:type="spellEnd"/>
      <w:r w:rsidRPr="00B17D4B">
        <w:t>-</w:t>
      </w:r>
      <w:proofErr w:type="spellStart"/>
      <w:r w:rsidRPr="0064125D">
        <w:rPr>
          <w:lang w:val="en-US"/>
        </w:rPr>
        <w:t>pult</w:t>
      </w:r>
      <w:proofErr w:type="spellEnd"/>
      <w:r w:rsidRPr="00B17D4B">
        <w:t>-</w:t>
      </w:r>
      <w:proofErr w:type="spellStart"/>
      <w:r w:rsidRPr="0064125D">
        <w:rPr>
          <w:lang w:val="en-US"/>
        </w:rPr>
        <w:t>dynacord</w:t>
      </w:r>
      <w:proofErr w:type="spellEnd"/>
      <w:r w:rsidRPr="00B17D4B">
        <w:t>-</w:t>
      </w:r>
      <w:proofErr w:type="spellStart"/>
      <w:r w:rsidRPr="0064125D">
        <w:rPr>
          <w:lang w:val="en-US"/>
        </w:rPr>
        <w:t>powermate</w:t>
      </w:r>
      <w:proofErr w:type="spellEnd"/>
      <w:r w:rsidRPr="00B17D4B">
        <w:t>-2200-3</w:t>
      </w:r>
    </w:p>
    <w:p w14:paraId="01CFD65B" w14:textId="3B638BBB" w:rsidR="0064125D" w:rsidRPr="00B17D4B" w:rsidRDefault="0064125D" w:rsidP="0064125D">
      <w:pPr>
        <w:pStyle w:val="deftext"/>
      </w:pPr>
      <w:r w:rsidRPr="00B17D4B">
        <w:t>9.</w:t>
      </w:r>
      <w:r>
        <w:rPr>
          <w:lang w:val="en-US"/>
        </w:rPr>
        <w:t> </w:t>
      </w:r>
      <w:r w:rsidRPr="0064125D">
        <w:rPr>
          <w:lang w:val="en-US"/>
        </w:rPr>
        <w:t>http</w:t>
      </w:r>
      <w:r w:rsidRPr="00B17D4B">
        <w:t>://</w:t>
      </w:r>
      <w:r w:rsidRPr="0064125D">
        <w:rPr>
          <w:lang w:val="en-US"/>
        </w:rPr>
        <w:t>audio</w:t>
      </w:r>
      <w:r w:rsidRPr="00B17D4B">
        <w:t>-</w:t>
      </w:r>
      <w:r w:rsidRPr="0064125D">
        <w:rPr>
          <w:lang w:val="en-US"/>
        </w:rPr>
        <w:t>video</w:t>
      </w:r>
      <w:r w:rsidRPr="00B17D4B">
        <w:t>.</w:t>
      </w:r>
      <w:proofErr w:type="spellStart"/>
      <w:r w:rsidRPr="0064125D">
        <w:rPr>
          <w:lang w:val="en-US"/>
        </w:rPr>
        <w:t>ru</w:t>
      </w:r>
      <w:proofErr w:type="spellEnd"/>
      <w:r w:rsidRPr="00B17D4B">
        <w:t>/</w:t>
      </w:r>
      <w:r w:rsidRPr="0064125D">
        <w:rPr>
          <w:lang w:val="en-US"/>
        </w:rPr>
        <w:t>catalog</w:t>
      </w:r>
      <w:r w:rsidRPr="00B17D4B">
        <w:t>/</w:t>
      </w:r>
      <w:proofErr w:type="spellStart"/>
      <w:r w:rsidRPr="0064125D">
        <w:rPr>
          <w:lang w:val="en-US"/>
        </w:rPr>
        <w:t>kommutacionnoe</w:t>
      </w:r>
      <w:proofErr w:type="spellEnd"/>
      <w:r w:rsidRPr="00B17D4B">
        <w:t>-</w:t>
      </w:r>
      <w:r w:rsidRPr="0064125D">
        <w:rPr>
          <w:lang w:val="en-US"/>
        </w:rPr>
        <w:t>av</w:t>
      </w:r>
      <w:r w:rsidRPr="00B17D4B">
        <w:t>-</w:t>
      </w:r>
      <w:proofErr w:type="spellStart"/>
      <w:r w:rsidRPr="0064125D">
        <w:rPr>
          <w:lang w:val="en-US"/>
        </w:rPr>
        <w:t>oborudovanie</w:t>
      </w:r>
      <w:proofErr w:type="spellEnd"/>
      <w:r w:rsidRPr="00B17D4B">
        <w:t>/</w:t>
      </w:r>
      <w:proofErr w:type="spellStart"/>
      <w:r w:rsidRPr="0064125D">
        <w:rPr>
          <w:lang w:val="en-US"/>
        </w:rPr>
        <w:t>usiliteli</w:t>
      </w:r>
      <w:proofErr w:type="spellEnd"/>
      <w:r w:rsidRPr="00B17D4B">
        <w:t>-</w:t>
      </w:r>
      <w:proofErr w:type="spellStart"/>
      <w:r w:rsidRPr="0064125D">
        <w:rPr>
          <w:lang w:val="en-US"/>
        </w:rPr>
        <w:t>raspredeliteli</w:t>
      </w:r>
      <w:proofErr w:type="spellEnd"/>
      <w:r w:rsidRPr="00B17D4B">
        <w:t>/</w:t>
      </w:r>
      <w:proofErr w:type="spellStart"/>
      <w:r w:rsidRPr="0064125D">
        <w:rPr>
          <w:lang w:val="en-US"/>
        </w:rPr>
        <w:t>vm</w:t>
      </w:r>
      <w:proofErr w:type="spellEnd"/>
      <w:r w:rsidRPr="00B17D4B">
        <w:t>-1120</w:t>
      </w:r>
    </w:p>
    <w:p w14:paraId="74F45614" w14:textId="2AA4C41D" w:rsidR="0064125D" w:rsidRPr="00B17D4B" w:rsidRDefault="0064125D" w:rsidP="0064125D">
      <w:pPr>
        <w:pStyle w:val="deftext"/>
      </w:pPr>
      <w:r w:rsidRPr="00B17D4B">
        <w:t>10.</w:t>
      </w:r>
      <w:r>
        <w:rPr>
          <w:lang w:val="en-US"/>
        </w:rPr>
        <w:t> </w:t>
      </w:r>
      <w:r w:rsidRPr="0064125D">
        <w:rPr>
          <w:lang w:val="en-US"/>
        </w:rPr>
        <w:t>https</w:t>
      </w:r>
      <w:r w:rsidRPr="00B17D4B">
        <w:t>://</w:t>
      </w:r>
      <w:proofErr w:type="spellStart"/>
      <w:r w:rsidRPr="0064125D">
        <w:rPr>
          <w:lang w:val="en-US"/>
        </w:rPr>
        <w:t>musicmarket</w:t>
      </w:r>
      <w:proofErr w:type="spellEnd"/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proofErr w:type="spellStart"/>
      <w:r w:rsidRPr="0064125D">
        <w:rPr>
          <w:lang w:val="en-US"/>
        </w:rPr>
        <w:t>graficheskiy</w:t>
      </w:r>
      <w:proofErr w:type="spellEnd"/>
      <w:r w:rsidRPr="00B17D4B">
        <w:t>-</w:t>
      </w:r>
      <w:proofErr w:type="spellStart"/>
      <w:r w:rsidRPr="0064125D">
        <w:rPr>
          <w:lang w:val="en-US"/>
        </w:rPr>
        <w:t>ekvalayzer</w:t>
      </w:r>
      <w:proofErr w:type="spellEnd"/>
      <w:r w:rsidRPr="00B17D4B">
        <w:t>-</w:t>
      </w:r>
      <w:proofErr w:type="spellStart"/>
      <w:r w:rsidRPr="0064125D">
        <w:rPr>
          <w:lang w:val="en-US"/>
        </w:rPr>
        <w:t>behringer</w:t>
      </w:r>
      <w:proofErr w:type="spellEnd"/>
      <w:r w:rsidRPr="00B17D4B">
        <w:t>-</w:t>
      </w:r>
      <w:proofErr w:type="spellStart"/>
      <w:r w:rsidRPr="0064125D">
        <w:rPr>
          <w:lang w:val="en-US"/>
        </w:rPr>
        <w:t>fbq</w:t>
      </w:r>
      <w:proofErr w:type="spellEnd"/>
      <w:r w:rsidRPr="00B17D4B">
        <w:t>3102</w:t>
      </w:r>
      <w:proofErr w:type="spellStart"/>
      <w:r w:rsidRPr="0064125D">
        <w:rPr>
          <w:lang w:val="en-US"/>
        </w:rPr>
        <w:t>hd</w:t>
      </w:r>
      <w:proofErr w:type="spellEnd"/>
    </w:p>
    <w:p w14:paraId="0E044975" w14:textId="1396D69B" w:rsidR="0064125D" w:rsidRPr="00B17D4B" w:rsidRDefault="0064125D" w:rsidP="0064125D">
      <w:pPr>
        <w:pStyle w:val="deftext"/>
      </w:pPr>
      <w:r w:rsidRPr="00B17D4B">
        <w:t xml:space="preserve">11. </w:t>
      </w:r>
      <w:r w:rsidRPr="0064125D">
        <w:rPr>
          <w:lang w:val="en-US"/>
        </w:rPr>
        <w:t>https</w:t>
      </w:r>
      <w:r w:rsidRPr="00B17D4B">
        <w:t>://</w:t>
      </w:r>
      <w:r w:rsidRPr="0064125D">
        <w:rPr>
          <w:lang w:val="en-US"/>
        </w:rPr>
        <w:t>www</w:t>
      </w:r>
      <w:r w:rsidRPr="00B17D4B">
        <w:t>.</w:t>
      </w:r>
      <w:proofErr w:type="spellStart"/>
      <w:r w:rsidRPr="0064125D">
        <w:rPr>
          <w:lang w:val="en-US"/>
        </w:rPr>
        <w:t>dj</w:t>
      </w:r>
      <w:proofErr w:type="spellEnd"/>
      <w:r w:rsidRPr="00B17D4B">
        <w:t>-</w:t>
      </w:r>
      <w:r w:rsidRPr="0064125D">
        <w:rPr>
          <w:lang w:val="en-US"/>
        </w:rPr>
        <w:t>store</w:t>
      </w:r>
      <w:r w:rsidRPr="00B17D4B">
        <w:t>.</w:t>
      </w:r>
      <w:proofErr w:type="spellStart"/>
      <w:r w:rsidRPr="0064125D">
        <w:rPr>
          <w:lang w:val="en-US"/>
        </w:rPr>
        <w:t>ru</w:t>
      </w:r>
      <w:proofErr w:type="spellEnd"/>
      <w:r w:rsidRPr="00B17D4B">
        <w:t>/</w:t>
      </w:r>
      <w:proofErr w:type="spellStart"/>
      <w:r w:rsidRPr="0064125D">
        <w:rPr>
          <w:lang w:val="en-US"/>
        </w:rPr>
        <w:t>oborudovanie</w:t>
      </w:r>
      <w:proofErr w:type="spellEnd"/>
      <w:r w:rsidRPr="00B17D4B">
        <w:t>/</w:t>
      </w:r>
      <w:proofErr w:type="spellStart"/>
      <w:r w:rsidRPr="0064125D">
        <w:rPr>
          <w:lang w:val="en-US"/>
        </w:rPr>
        <w:t>zvukovaya</w:t>
      </w:r>
      <w:proofErr w:type="spellEnd"/>
      <w:r w:rsidRPr="00B17D4B">
        <w:t>_</w:t>
      </w:r>
      <w:proofErr w:type="spellStart"/>
      <w:r w:rsidRPr="0064125D">
        <w:rPr>
          <w:lang w:val="en-US"/>
        </w:rPr>
        <w:t>apparatura</w:t>
      </w:r>
      <w:proofErr w:type="spellEnd"/>
      <w:r w:rsidRPr="00B17D4B">
        <w:t>/</w:t>
      </w:r>
      <w:proofErr w:type="spellStart"/>
      <w:r w:rsidRPr="0064125D">
        <w:rPr>
          <w:lang w:val="en-US"/>
        </w:rPr>
        <w:t>krossovery</w:t>
      </w:r>
      <w:proofErr w:type="spellEnd"/>
      <w:r w:rsidRPr="00B17D4B">
        <w:t>/</w:t>
      </w:r>
    </w:p>
    <w:p w14:paraId="1CB3C56A" w14:textId="2DA68775" w:rsidR="0064125D" w:rsidRPr="00B17D4B" w:rsidRDefault="0064125D" w:rsidP="0064125D">
      <w:pPr>
        <w:pStyle w:val="deftext"/>
      </w:pPr>
      <w:r w:rsidRPr="00B17D4B">
        <w:t>12.</w:t>
      </w:r>
      <w:r>
        <w:rPr>
          <w:lang w:val="en-US"/>
        </w:rPr>
        <w:t> </w:t>
      </w:r>
      <w:r w:rsidRPr="0064125D">
        <w:rPr>
          <w:lang w:val="en-US"/>
        </w:rPr>
        <w:t>https</w:t>
      </w:r>
      <w:r w:rsidRPr="00B17D4B">
        <w:t>://</w:t>
      </w:r>
      <w:proofErr w:type="spellStart"/>
      <w:r w:rsidRPr="0064125D">
        <w:rPr>
          <w:lang w:val="en-US"/>
        </w:rPr>
        <w:t>musicmarket</w:t>
      </w:r>
      <w:proofErr w:type="spellEnd"/>
      <w:r w:rsidRPr="00B17D4B">
        <w:t>.</w:t>
      </w:r>
      <w:r w:rsidRPr="0064125D">
        <w:rPr>
          <w:lang w:val="en-US"/>
        </w:rPr>
        <w:t>by</w:t>
      </w:r>
      <w:r w:rsidRPr="00B17D4B">
        <w:t>/</w:t>
      </w:r>
      <w:r w:rsidRPr="0064125D">
        <w:rPr>
          <w:lang w:val="en-US"/>
        </w:rPr>
        <w:t>product</w:t>
      </w:r>
      <w:r w:rsidRPr="00B17D4B">
        <w:t>/</w:t>
      </w:r>
      <w:proofErr w:type="spellStart"/>
      <w:r w:rsidRPr="0064125D">
        <w:rPr>
          <w:lang w:val="en-US"/>
        </w:rPr>
        <w:t>kompressor</w:t>
      </w:r>
      <w:proofErr w:type="spellEnd"/>
      <w:r w:rsidRPr="00B17D4B">
        <w:t>-</w:t>
      </w:r>
      <w:proofErr w:type="spellStart"/>
      <w:r w:rsidRPr="0064125D">
        <w:rPr>
          <w:lang w:val="en-US"/>
        </w:rPr>
        <w:t>geyt</w:t>
      </w:r>
      <w:proofErr w:type="spellEnd"/>
      <w:r w:rsidRPr="00B17D4B">
        <w:t>-</w:t>
      </w:r>
      <w:r w:rsidRPr="0064125D">
        <w:rPr>
          <w:lang w:val="en-US"/>
        </w:rPr>
        <w:t>limiter</w:t>
      </w:r>
      <w:r w:rsidRPr="00B17D4B">
        <w:t>-</w:t>
      </w:r>
      <w:proofErr w:type="spellStart"/>
      <w:r w:rsidRPr="0064125D">
        <w:rPr>
          <w:lang w:val="en-US"/>
        </w:rPr>
        <w:t>behringer</w:t>
      </w:r>
      <w:proofErr w:type="spellEnd"/>
      <w:r w:rsidRPr="00B17D4B">
        <w:t>-</w:t>
      </w:r>
      <w:r w:rsidRPr="0064125D">
        <w:rPr>
          <w:lang w:val="en-US"/>
        </w:rPr>
        <w:t>mdx</w:t>
      </w:r>
      <w:r w:rsidRPr="00B17D4B">
        <w:t>2600-</w:t>
      </w:r>
      <w:r w:rsidRPr="0064125D">
        <w:rPr>
          <w:lang w:val="en-US"/>
        </w:rPr>
        <w:t>v</w:t>
      </w:r>
      <w:r w:rsidRPr="00B17D4B">
        <w:t>2</w:t>
      </w:r>
    </w:p>
    <w:p w14:paraId="68A76925" w14:textId="29BF85D5" w:rsidR="0064125D" w:rsidRPr="00EF2274" w:rsidRDefault="0064125D" w:rsidP="0064125D">
      <w:pPr>
        <w:pStyle w:val="deftext"/>
      </w:pPr>
      <w:r w:rsidRPr="00B17D4B">
        <w:t>13.</w:t>
      </w:r>
      <w:r w:rsidR="00917634" w:rsidRPr="00917634">
        <w:rPr>
          <w:lang w:val="en-US"/>
        </w:rPr>
        <w:t> </w:t>
      </w:r>
      <w:r w:rsidR="00EF2274" w:rsidRPr="00EF2274">
        <w:rPr>
          <w:lang w:val="en-US"/>
        </w:rPr>
        <w:t>https</w:t>
      </w:r>
      <w:r w:rsidR="00EF2274" w:rsidRPr="00EF2274">
        <w:t>://</w:t>
      </w:r>
      <w:r w:rsidR="00EF2274" w:rsidRPr="00EF2274">
        <w:rPr>
          <w:lang w:val="en-US"/>
        </w:rPr>
        <w:t>pop</w:t>
      </w:r>
      <w:r w:rsidR="00EF2274" w:rsidRPr="00EF2274">
        <w:t>-</w:t>
      </w:r>
      <w:r w:rsidR="00EF2274" w:rsidRPr="00EF2274">
        <w:rPr>
          <w:lang w:val="en-US"/>
        </w:rPr>
        <w:t>music</w:t>
      </w:r>
      <w:r w:rsidR="00EF2274" w:rsidRPr="00EF2274">
        <w:t>.</w:t>
      </w:r>
      <w:proofErr w:type="spellStart"/>
      <w:r w:rsidR="00EF2274" w:rsidRPr="00EF2274">
        <w:rPr>
          <w:lang w:val="en-US"/>
        </w:rPr>
        <w:t>ru</w:t>
      </w:r>
      <w:proofErr w:type="spellEnd"/>
      <w:r w:rsidR="00EF2274" w:rsidRPr="00EF2274">
        <w:t>/</w:t>
      </w:r>
      <w:proofErr w:type="spellStart"/>
      <w:r w:rsidR="00EF2274" w:rsidRPr="00EF2274">
        <w:rPr>
          <w:lang w:val="en-US"/>
        </w:rPr>
        <w:t>anonsy</w:t>
      </w:r>
      <w:proofErr w:type="spellEnd"/>
      <w:r w:rsidR="00EF2274" w:rsidRPr="00EF2274">
        <w:t>/</w:t>
      </w:r>
      <w:proofErr w:type="spellStart"/>
      <w:r w:rsidR="00EF2274" w:rsidRPr="00EF2274">
        <w:rPr>
          <w:lang w:val="en-US"/>
        </w:rPr>
        <w:t>soundcraft</w:t>
      </w:r>
      <w:proofErr w:type="spellEnd"/>
      <w:r w:rsidR="00EF2274" w:rsidRPr="00EF2274">
        <w:t>-</w:t>
      </w:r>
      <w:r w:rsidR="00EF2274" w:rsidRPr="00EF2274">
        <w:rPr>
          <w:lang w:val="en-US"/>
        </w:rPr>
        <w:t>vi</w:t>
      </w:r>
      <w:r w:rsidR="00EF2274" w:rsidRPr="00EF2274">
        <w:t>1000-</w:t>
      </w:r>
      <w:proofErr w:type="spellStart"/>
      <w:r w:rsidR="00EF2274" w:rsidRPr="00EF2274">
        <w:rPr>
          <w:lang w:val="en-US"/>
        </w:rPr>
        <w:t>novyy</w:t>
      </w:r>
      <w:proofErr w:type="spellEnd"/>
      <w:r w:rsidR="00EF2274" w:rsidRPr="00EF2274">
        <w:t>-</w:t>
      </w:r>
      <w:proofErr w:type="spellStart"/>
      <w:r w:rsidR="00EF2274" w:rsidRPr="00EF2274">
        <w:rPr>
          <w:lang w:val="en-US"/>
        </w:rPr>
        <w:t>tsifrovoy</w:t>
      </w:r>
      <w:proofErr w:type="spellEnd"/>
      <w:r w:rsidR="00EF2274" w:rsidRPr="00EF2274">
        <w:t>-</w:t>
      </w:r>
      <w:proofErr w:type="spellStart"/>
      <w:r w:rsidR="00EF2274" w:rsidRPr="00EF2274">
        <w:rPr>
          <w:lang w:val="en-US"/>
        </w:rPr>
        <w:t>mikshernyy</w:t>
      </w:r>
      <w:proofErr w:type="spellEnd"/>
      <w:r w:rsidR="00EF2274" w:rsidRPr="00EF2274">
        <w:t>-</w:t>
      </w:r>
      <w:proofErr w:type="spellStart"/>
      <w:r w:rsidR="00EF2274" w:rsidRPr="00EF2274">
        <w:rPr>
          <w:lang w:val="en-US"/>
        </w:rPr>
        <w:t>pult</w:t>
      </w:r>
      <w:proofErr w:type="spellEnd"/>
      <w:r w:rsidR="00EF2274" w:rsidRPr="00EF2274">
        <w:t>/</w:t>
      </w:r>
    </w:p>
    <w:p w14:paraId="7F857FEC" w14:textId="64B65FA0" w:rsidR="000949ED" w:rsidRDefault="000949ED" w:rsidP="00B05FC3">
      <w:pPr>
        <w:pStyle w:val="deftext"/>
      </w:pPr>
      <w:r>
        <w:t xml:space="preserve">14. </w:t>
      </w:r>
      <w:r w:rsidR="00B05FC3">
        <w:t>Методические указания к курсовой работе «Акустическое оформление студий звукового и</w:t>
      </w:r>
      <w:r w:rsidR="00B05FC3">
        <w:t xml:space="preserve"> </w:t>
      </w:r>
      <w:r w:rsidR="00B05FC3">
        <w:t xml:space="preserve">телевизионного вещания» </w:t>
      </w:r>
      <w:r w:rsidR="00B05FC3">
        <w:cr/>
      </w:r>
      <w:r w:rsidR="00B05FC3">
        <w:t>БГУИР</w:t>
      </w:r>
    </w:p>
    <w:p w14:paraId="437F66C6" w14:textId="10F3DEE8" w:rsidR="00EF2274" w:rsidRPr="00EF2274" w:rsidRDefault="00EF2274" w:rsidP="00B05FC3">
      <w:pPr>
        <w:pStyle w:val="deftext"/>
      </w:pPr>
      <w:r w:rsidRPr="00EF2274">
        <w:t xml:space="preserve">15. </w:t>
      </w:r>
      <w:r w:rsidRPr="00EF2274">
        <w:rPr>
          <w:lang w:val="en-US"/>
        </w:rPr>
        <w:t>https</w:t>
      </w:r>
      <w:r w:rsidRPr="00EF2274">
        <w:t>://</w:t>
      </w:r>
      <w:proofErr w:type="spellStart"/>
      <w:r w:rsidRPr="00EF2274">
        <w:rPr>
          <w:lang w:val="en-US"/>
        </w:rPr>
        <w:t>neopix</w:t>
      </w:r>
      <w:proofErr w:type="spellEnd"/>
      <w:r w:rsidRPr="00EF2274">
        <w:t>.</w:t>
      </w:r>
      <w:proofErr w:type="spellStart"/>
      <w:r w:rsidRPr="00EF2274">
        <w:rPr>
          <w:lang w:val="en-US"/>
        </w:rPr>
        <w:t>ru</w:t>
      </w:r>
      <w:proofErr w:type="spellEnd"/>
      <w:r w:rsidRPr="00EF2274">
        <w:t>/</w:t>
      </w:r>
      <w:r w:rsidRPr="00EF2274">
        <w:rPr>
          <w:lang w:val="en-US"/>
        </w:rPr>
        <w:t>goods</w:t>
      </w:r>
      <w:r w:rsidRPr="00EF2274">
        <w:t>/</w:t>
      </w:r>
      <w:r w:rsidRPr="00EF2274">
        <w:rPr>
          <w:lang w:val="en-US"/>
        </w:rPr>
        <w:t>MOTU</w:t>
      </w:r>
      <w:r w:rsidRPr="00EF2274">
        <w:t>-</w:t>
      </w:r>
      <w:r w:rsidRPr="00EF2274">
        <w:rPr>
          <w:lang w:val="en-US"/>
        </w:rPr>
        <w:t>Stage</w:t>
      </w:r>
      <w:r w:rsidRPr="00EF2274">
        <w:t>-</w:t>
      </w:r>
      <w:r w:rsidRPr="00EF2274">
        <w:rPr>
          <w:lang w:val="en-US"/>
        </w:rPr>
        <w:t>B</w:t>
      </w:r>
      <w:r w:rsidRPr="00EF2274">
        <w:t>16-</w:t>
      </w:r>
      <w:proofErr w:type="spellStart"/>
      <w:r w:rsidRPr="00EF2274">
        <w:rPr>
          <w:lang w:val="en-US"/>
        </w:rPr>
        <w:t>Scenicheskij</w:t>
      </w:r>
      <w:proofErr w:type="spellEnd"/>
      <w:r w:rsidRPr="00EF2274">
        <w:t>-</w:t>
      </w:r>
      <w:proofErr w:type="spellStart"/>
      <w:r w:rsidRPr="00EF2274">
        <w:rPr>
          <w:lang w:val="en-US"/>
        </w:rPr>
        <w:t>kommutator</w:t>
      </w:r>
      <w:proofErr w:type="spellEnd"/>
      <w:r w:rsidRPr="00EF2274">
        <w:t>-16-</w:t>
      </w:r>
      <w:r w:rsidRPr="00EF2274">
        <w:rPr>
          <w:lang w:val="en-US"/>
        </w:rPr>
        <w:t>XLR</w:t>
      </w:r>
      <w:r w:rsidRPr="00EF2274">
        <w:t>-</w:t>
      </w:r>
      <w:proofErr w:type="spellStart"/>
      <w:r w:rsidRPr="00EF2274">
        <w:rPr>
          <w:lang w:val="en-US"/>
        </w:rPr>
        <w:t>mikrofonnyh</w:t>
      </w:r>
      <w:proofErr w:type="spellEnd"/>
      <w:r w:rsidRPr="00EF2274">
        <w:t>-</w:t>
      </w:r>
      <w:proofErr w:type="spellStart"/>
      <w:r w:rsidRPr="00EF2274">
        <w:rPr>
          <w:lang w:val="en-US"/>
        </w:rPr>
        <w:t>vhodov</w:t>
      </w:r>
      <w:proofErr w:type="spellEnd"/>
      <w:r w:rsidRPr="00EF2274">
        <w:t>-8-</w:t>
      </w:r>
      <w:r w:rsidRPr="00EF2274">
        <w:rPr>
          <w:lang w:val="en-US"/>
        </w:rPr>
        <w:t>XLR</w:t>
      </w:r>
      <w:r w:rsidRPr="00EF2274">
        <w:t>-</w:t>
      </w:r>
      <w:proofErr w:type="spellStart"/>
      <w:r w:rsidRPr="00EF2274">
        <w:rPr>
          <w:lang w:val="en-US"/>
        </w:rPr>
        <w:t>linejnyh</w:t>
      </w:r>
      <w:proofErr w:type="spellEnd"/>
      <w:r w:rsidRPr="00EF2274">
        <w:t>-</w:t>
      </w:r>
      <w:proofErr w:type="spellStart"/>
      <w:r w:rsidRPr="00EF2274">
        <w:rPr>
          <w:lang w:val="en-US"/>
        </w:rPr>
        <w:t>vyhodov</w:t>
      </w:r>
      <w:proofErr w:type="spellEnd"/>
      <w:r w:rsidRPr="00EF2274">
        <w:t>-2-</w:t>
      </w:r>
      <w:r w:rsidRPr="00EF2274">
        <w:rPr>
          <w:lang w:val="en-US"/>
        </w:rPr>
        <w:t>AES</w:t>
      </w:r>
      <w:r w:rsidRPr="00EF2274">
        <w:t>-</w:t>
      </w:r>
      <w:r w:rsidRPr="00EF2274">
        <w:rPr>
          <w:lang w:val="en-US"/>
        </w:rPr>
        <w:t>EBU</w:t>
      </w:r>
    </w:p>
    <w:sectPr w:rsidR="00EF2274" w:rsidRPr="00EF2274" w:rsidSect="008C2327">
      <w:footerReference w:type="default" r:id="rId18"/>
      <w:pgSz w:w="11906" w:h="16838"/>
      <w:pgMar w:top="1134" w:right="850" w:bottom="1134" w:left="1701" w:header="708" w:footer="283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0AE37" w14:textId="77777777" w:rsidR="009C2D1D" w:rsidRDefault="009C2D1D">
      <w:pPr>
        <w:spacing w:after="0" w:line="240" w:lineRule="auto"/>
      </w:pPr>
      <w:r>
        <w:separator/>
      </w:r>
    </w:p>
  </w:endnote>
  <w:endnote w:type="continuationSeparator" w:id="0">
    <w:p w14:paraId="7D0DEDD6" w14:textId="77777777" w:rsidR="009C2D1D" w:rsidRDefault="009C2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1452853"/>
      <w:docPartObj>
        <w:docPartGallery w:val="Page Numbers (Bottom of Page)"/>
        <w:docPartUnique/>
      </w:docPartObj>
    </w:sdtPr>
    <w:sdtEndPr/>
    <w:sdtContent>
      <w:p w14:paraId="193C4B69" w14:textId="77777777" w:rsidR="00DC2630" w:rsidRDefault="00DC2630">
        <w:pPr>
          <w:jc w:val="right"/>
        </w:pPr>
        <w:r w:rsidRPr="008C2327">
          <w:rPr>
            <w:rStyle w:val="deftextChar"/>
            <w:rFonts w:eastAsiaTheme="minorHAnsi"/>
          </w:rPr>
          <w:fldChar w:fldCharType="begin"/>
        </w:r>
        <w:r w:rsidRPr="008C2327">
          <w:rPr>
            <w:rStyle w:val="deftextChar"/>
            <w:rFonts w:eastAsiaTheme="minorHAnsi"/>
          </w:rPr>
          <w:instrText>PAGE   \* MERGEFORMAT</w:instrText>
        </w:r>
        <w:r w:rsidRPr="008C2327">
          <w:rPr>
            <w:rStyle w:val="deftextChar"/>
            <w:rFonts w:eastAsiaTheme="minorHAnsi"/>
          </w:rPr>
          <w:fldChar w:fldCharType="separate"/>
        </w:r>
        <w:r w:rsidRPr="008C2327">
          <w:rPr>
            <w:rStyle w:val="deftextChar"/>
            <w:rFonts w:eastAsiaTheme="minorHAnsi"/>
          </w:rPr>
          <w:t>23</w:t>
        </w:r>
        <w:r w:rsidRPr="008C2327">
          <w:rPr>
            <w:rStyle w:val="deftextChar"/>
            <w:rFonts w:eastAsiaTheme="minorHAnsi"/>
          </w:rPr>
          <w:fldChar w:fldCharType="end"/>
        </w:r>
      </w:p>
    </w:sdtContent>
  </w:sdt>
  <w:p w14:paraId="3925B6B7" w14:textId="77777777" w:rsidR="00DC2630" w:rsidRDefault="00DC26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B7EC8" w14:textId="77777777" w:rsidR="009C2D1D" w:rsidRDefault="009C2D1D">
      <w:pPr>
        <w:spacing w:after="0" w:line="240" w:lineRule="auto"/>
      </w:pPr>
      <w:r>
        <w:separator/>
      </w:r>
    </w:p>
  </w:footnote>
  <w:footnote w:type="continuationSeparator" w:id="0">
    <w:p w14:paraId="28DBAA4B" w14:textId="77777777" w:rsidR="009C2D1D" w:rsidRDefault="009C2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452E"/>
    <w:multiLevelType w:val="hybridMultilevel"/>
    <w:tmpl w:val="DB224E08"/>
    <w:lvl w:ilvl="0" w:tplc="7A3E3B64">
      <w:start w:val="1"/>
      <w:numFmt w:val="decimal"/>
      <w:lvlText w:val="(%1)"/>
      <w:lvlJc w:val="left"/>
      <w:pPr>
        <w:tabs>
          <w:tab w:val="num" w:pos="825"/>
        </w:tabs>
        <w:ind w:left="825" w:hanging="465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46751E"/>
    <w:multiLevelType w:val="hybridMultilevel"/>
    <w:tmpl w:val="6CA09AFC"/>
    <w:lvl w:ilvl="0" w:tplc="7C4A86BC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48B039E"/>
    <w:multiLevelType w:val="hybridMultilevel"/>
    <w:tmpl w:val="FD288A3C"/>
    <w:lvl w:ilvl="0" w:tplc="04190001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3" w15:restartNumberingAfterBreak="0">
    <w:nsid w:val="06A102D0"/>
    <w:multiLevelType w:val="multilevel"/>
    <w:tmpl w:val="43A466B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C76707"/>
    <w:multiLevelType w:val="hybridMultilevel"/>
    <w:tmpl w:val="8072F9D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8A55AD"/>
    <w:multiLevelType w:val="hybridMultilevel"/>
    <w:tmpl w:val="1D18713A"/>
    <w:lvl w:ilvl="0" w:tplc="61B4B5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FD5D0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52022FE"/>
    <w:multiLevelType w:val="hybridMultilevel"/>
    <w:tmpl w:val="5302EB04"/>
    <w:lvl w:ilvl="0" w:tplc="0419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16673417"/>
    <w:multiLevelType w:val="hybridMultilevel"/>
    <w:tmpl w:val="F9FE2E28"/>
    <w:lvl w:ilvl="0" w:tplc="794A8818">
      <w:start w:val="1"/>
      <w:numFmt w:val="decimal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19D25472"/>
    <w:multiLevelType w:val="hybridMultilevel"/>
    <w:tmpl w:val="C408FB00"/>
    <w:lvl w:ilvl="0" w:tplc="61B4B5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4C0330"/>
    <w:multiLevelType w:val="hybridMultilevel"/>
    <w:tmpl w:val="9A14777A"/>
    <w:lvl w:ilvl="0" w:tplc="4E28BE1A">
      <w:start w:val="1"/>
      <w:numFmt w:val="decimal"/>
      <w:lvlText w:val="%1."/>
      <w:lvlJc w:val="left"/>
      <w:pPr>
        <w:tabs>
          <w:tab w:val="num" w:pos="1125"/>
        </w:tabs>
        <w:ind w:left="1125" w:hanging="42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1" w15:restartNumberingAfterBreak="0">
    <w:nsid w:val="1E210FB9"/>
    <w:multiLevelType w:val="hybridMultilevel"/>
    <w:tmpl w:val="1BCA5676"/>
    <w:lvl w:ilvl="0" w:tplc="C052AEFA">
      <w:start w:val="1"/>
      <w:numFmt w:val="decimal"/>
      <w:lvlText w:val="(%1)"/>
      <w:lvlJc w:val="left"/>
      <w:pPr>
        <w:ind w:left="750" w:hanging="39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AA15A0"/>
    <w:multiLevelType w:val="hybridMultilevel"/>
    <w:tmpl w:val="A066108A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5E85E88"/>
    <w:multiLevelType w:val="hybridMultilevel"/>
    <w:tmpl w:val="C33C6A42"/>
    <w:lvl w:ilvl="0" w:tplc="0419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9C53353"/>
    <w:multiLevelType w:val="hybridMultilevel"/>
    <w:tmpl w:val="ABC65E36"/>
    <w:lvl w:ilvl="0" w:tplc="9A72920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EA51E56"/>
    <w:multiLevelType w:val="hybridMultilevel"/>
    <w:tmpl w:val="9AE6FC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83353E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34167C38"/>
    <w:multiLevelType w:val="hybridMultilevel"/>
    <w:tmpl w:val="675818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13FD5"/>
    <w:multiLevelType w:val="hybridMultilevel"/>
    <w:tmpl w:val="13B439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FE1B97"/>
    <w:multiLevelType w:val="hybridMultilevel"/>
    <w:tmpl w:val="154661C2"/>
    <w:lvl w:ilvl="0" w:tplc="0419000F">
      <w:start w:val="3"/>
      <w:numFmt w:val="decimal"/>
      <w:lvlText w:val="%1."/>
      <w:lvlJc w:val="left"/>
      <w:pPr>
        <w:tabs>
          <w:tab w:val="num" w:pos="2628"/>
        </w:tabs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348"/>
        </w:tabs>
        <w:ind w:left="33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8"/>
        </w:tabs>
        <w:ind w:left="40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8"/>
        </w:tabs>
        <w:ind w:left="47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8"/>
        </w:tabs>
        <w:ind w:left="55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8"/>
        </w:tabs>
        <w:ind w:left="62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8"/>
        </w:tabs>
        <w:ind w:left="69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8"/>
        </w:tabs>
        <w:ind w:left="76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8"/>
        </w:tabs>
        <w:ind w:left="8388" w:hanging="180"/>
      </w:pPr>
    </w:lvl>
  </w:abstractNum>
  <w:abstractNum w:abstractNumId="20" w15:restartNumberingAfterBreak="0">
    <w:nsid w:val="3FD76420"/>
    <w:multiLevelType w:val="hybridMultilevel"/>
    <w:tmpl w:val="9BBCEC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0234948"/>
    <w:multiLevelType w:val="hybridMultilevel"/>
    <w:tmpl w:val="13283D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1AC3736"/>
    <w:multiLevelType w:val="hybridMultilevel"/>
    <w:tmpl w:val="6F6019A4"/>
    <w:lvl w:ilvl="0" w:tplc="3704E6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2561F94"/>
    <w:multiLevelType w:val="hybridMultilevel"/>
    <w:tmpl w:val="43A466B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2795D21"/>
    <w:multiLevelType w:val="hybridMultilevel"/>
    <w:tmpl w:val="CE5C1A32"/>
    <w:lvl w:ilvl="0" w:tplc="5EB4BCA0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  <w:rPr>
        <w:rFonts w:hint="default"/>
        <w:b w:val="0"/>
        <w:i w:val="0"/>
        <w:sz w:val="32"/>
        <w:szCs w:val="32"/>
      </w:rPr>
    </w:lvl>
    <w:lvl w:ilvl="1" w:tplc="11CE88D0">
      <w:numFmt w:val="none"/>
      <w:lvlText w:val=""/>
      <w:lvlJc w:val="left"/>
      <w:pPr>
        <w:tabs>
          <w:tab w:val="num" w:pos="348"/>
        </w:tabs>
      </w:pPr>
    </w:lvl>
    <w:lvl w:ilvl="2" w:tplc="F32434AA">
      <w:numFmt w:val="none"/>
      <w:lvlText w:val=""/>
      <w:lvlJc w:val="left"/>
      <w:pPr>
        <w:tabs>
          <w:tab w:val="num" w:pos="348"/>
        </w:tabs>
      </w:pPr>
    </w:lvl>
    <w:lvl w:ilvl="3" w:tplc="EFC4F720">
      <w:numFmt w:val="none"/>
      <w:lvlText w:val=""/>
      <w:lvlJc w:val="left"/>
      <w:pPr>
        <w:tabs>
          <w:tab w:val="num" w:pos="348"/>
        </w:tabs>
      </w:pPr>
    </w:lvl>
    <w:lvl w:ilvl="4" w:tplc="1FC6524A">
      <w:numFmt w:val="none"/>
      <w:lvlText w:val=""/>
      <w:lvlJc w:val="left"/>
      <w:pPr>
        <w:tabs>
          <w:tab w:val="num" w:pos="348"/>
        </w:tabs>
      </w:pPr>
    </w:lvl>
    <w:lvl w:ilvl="5" w:tplc="37B21266">
      <w:numFmt w:val="none"/>
      <w:lvlText w:val=""/>
      <w:lvlJc w:val="left"/>
      <w:pPr>
        <w:tabs>
          <w:tab w:val="num" w:pos="348"/>
        </w:tabs>
      </w:pPr>
    </w:lvl>
    <w:lvl w:ilvl="6" w:tplc="4768B806">
      <w:numFmt w:val="none"/>
      <w:lvlText w:val=""/>
      <w:lvlJc w:val="left"/>
      <w:pPr>
        <w:tabs>
          <w:tab w:val="num" w:pos="348"/>
        </w:tabs>
      </w:pPr>
    </w:lvl>
    <w:lvl w:ilvl="7" w:tplc="41E20CE0">
      <w:numFmt w:val="none"/>
      <w:lvlText w:val=""/>
      <w:lvlJc w:val="left"/>
      <w:pPr>
        <w:tabs>
          <w:tab w:val="num" w:pos="348"/>
        </w:tabs>
      </w:pPr>
    </w:lvl>
    <w:lvl w:ilvl="8" w:tplc="65C49648">
      <w:numFmt w:val="none"/>
      <w:lvlText w:val=""/>
      <w:lvlJc w:val="left"/>
      <w:pPr>
        <w:tabs>
          <w:tab w:val="num" w:pos="348"/>
        </w:tabs>
      </w:pPr>
    </w:lvl>
  </w:abstractNum>
  <w:abstractNum w:abstractNumId="25" w15:restartNumberingAfterBreak="0">
    <w:nsid w:val="429811F2"/>
    <w:multiLevelType w:val="hybridMultilevel"/>
    <w:tmpl w:val="6AEEACE6"/>
    <w:lvl w:ilvl="0" w:tplc="041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26" w15:restartNumberingAfterBreak="0">
    <w:nsid w:val="437805EA"/>
    <w:multiLevelType w:val="hybridMultilevel"/>
    <w:tmpl w:val="2482D2C6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48F52301"/>
    <w:multiLevelType w:val="multilevel"/>
    <w:tmpl w:val="DD1626F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4F6B7B46"/>
    <w:multiLevelType w:val="hybridMultilevel"/>
    <w:tmpl w:val="1D8282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030182B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5B175BC9"/>
    <w:multiLevelType w:val="multilevel"/>
    <w:tmpl w:val="58B482DE"/>
    <w:lvl w:ilvl="0">
      <w:start w:val="2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1" w15:restartNumberingAfterBreak="0">
    <w:nsid w:val="5CFD19E8"/>
    <w:multiLevelType w:val="multilevel"/>
    <w:tmpl w:val="73805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3115402"/>
    <w:multiLevelType w:val="hybridMultilevel"/>
    <w:tmpl w:val="27AE9570"/>
    <w:lvl w:ilvl="0" w:tplc="04190001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33" w15:restartNumberingAfterBreak="0">
    <w:nsid w:val="64560F58"/>
    <w:multiLevelType w:val="hybridMultilevel"/>
    <w:tmpl w:val="3ECEC9FA"/>
    <w:lvl w:ilvl="0" w:tplc="F0884C7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5B808B9"/>
    <w:multiLevelType w:val="multilevel"/>
    <w:tmpl w:val="B8B6CDE0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9651"/>
        </w:tabs>
        <w:ind w:left="96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35" w15:restartNumberingAfterBreak="0">
    <w:nsid w:val="673E7881"/>
    <w:multiLevelType w:val="hybridMultilevel"/>
    <w:tmpl w:val="7B0267BA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67AF6050"/>
    <w:multiLevelType w:val="hybridMultilevel"/>
    <w:tmpl w:val="33349DFE"/>
    <w:lvl w:ilvl="0" w:tplc="8DBE49D8">
      <w:start w:val="1"/>
      <w:numFmt w:val="decimal"/>
      <w:lvlText w:val="%1."/>
      <w:lvlJc w:val="left"/>
      <w:pPr>
        <w:tabs>
          <w:tab w:val="num" w:pos="1834"/>
        </w:tabs>
        <w:ind w:left="1834" w:hanging="11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6A03400F"/>
    <w:multiLevelType w:val="multilevel"/>
    <w:tmpl w:val="27AE9570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600"/>
        </w:tabs>
        <w:ind w:left="2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040"/>
        </w:tabs>
        <w:ind w:left="4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60"/>
        </w:tabs>
        <w:ind w:left="4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200"/>
        </w:tabs>
        <w:ind w:left="6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20"/>
        </w:tabs>
        <w:ind w:left="6920" w:hanging="360"/>
      </w:pPr>
      <w:rPr>
        <w:rFonts w:ascii="Wingdings" w:hAnsi="Wingdings" w:hint="default"/>
      </w:rPr>
    </w:lvl>
  </w:abstractNum>
  <w:abstractNum w:abstractNumId="38" w15:restartNumberingAfterBreak="0">
    <w:nsid w:val="6D5537EA"/>
    <w:multiLevelType w:val="hybridMultilevel"/>
    <w:tmpl w:val="A79484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2A640C"/>
    <w:multiLevelType w:val="hybridMultilevel"/>
    <w:tmpl w:val="DD1626FC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0" w15:restartNumberingAfterBreak="0">
    <w:nsid w:val="70D269F6"/>
    <w:multiLevelType w:val="hybridMultilevel"/>
    <w:tmpl w:val="B240F4E2"/>
    <w:lvl w:ilvl="0" w:tplc="0419000D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0"/>
        </w:tabs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41" w15:restartNumberingAfterBreak="0">
    <w:nsid w:val="72074DE2"/>
    <w:multiLevelType w:val="hybridMultilevel"/>
    <w:tmpl w:val="BA84EE46"/>
    <w:lvl w:ilvl="0" w:tplc="83BEA2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B526732">
      <w:numFmt w:val="none"/>
      <w:lvlText w:val=""/>
      <w:lvlJc w:val="left"/>
      <w:pPr>
        <w:tabs>
          <w:tab w:val="num" w:pos="360"/>
        </w:tabs>
      </w:pPr>
    </w:lvl>
    <w:lvl w:ilvl="2" w:tplc="557276DE">
      <w:numFmt w:val="none"/>
      <w:lvlText w:val=""/>
      <w:lvlJc w:val="left"/>
      <w:pPr>
        <w:tabs>
          <w:tab w:val="num" w:pos="360"/>
        </w:tabs>
      </w:pPr>
    </w:lvl>
    <w:lvl w:ilvl="3" w:tplc="B1F20EAA">
      <w:numFmt w:val="none"/>
      <w:lvlText w:val=""/>
      <w:lvlJc w:val="left"/>
      <w:pPr>
        <w:tabs>
          <w:tab w:val="num" w:pos="360"/>
        </w:tabs>
      </w:pPr>
    </w:lvl>
    <w:lvl w:ilvl="4" w:tplc="CAA600BC">
      <w:numFmt w:val="none"/>
      <w:lvlText w:val=""/>
      <w:lvlJc w:val="left"/>
      <w:pPr>
        <w:tabs>
          <w:tab w:val="num" w:pos="360"/>
        </w:tabs>
      </w:pPr>
    </w:lvl>
    <w:lvl w:ilvl="5" w:tplc="633C7F56">
      <w:numFmt w:val="none"/>
      <w:lvlText w:val=""/>
      <w:lvlJc w:val="left"/>
      <w:pPr>
        <w:tabs>
          <w:tab w:val="num" w:pos="360"/>
        </w:tabs>
      </w:pPr>
    </w:lvl>
    <w:lvl w:ilvl="6" w:tplc="9EAEEABA">
      <w:numFmt w:val="none"/>
      <w:lvlText w:val=""/>
      <w:lvlJc w:val="left"/>
      <w:pPr>
        <w:tabs>
          <w:tab w:val="num" w:pos="360"/>
        </w:tabs>
      </w:pPr>
    </w:lvl>
    <w:lvl w:ilvl="7" w:tplc="71AC57BE">
      <w:numFmt w:val="none"/>
      <w:lvlText w:val=""/>
      <w:lvlJc w:val="left"/>
      <w:pPr>
        <w:tabs>
          <w:tab w:val="num" w:pos="360"/>
        </w:tabs>
      </w:pPr>
    </w:lvl>
    <w:lvl w:ilvl="8" w:tplc="A17EE4AC">
      <w:numFmt w:val="none"/>
      <w:lvlText w:val=""/>
      <w:lvlJc w:val="left"/>
      <w:pPr>
        <w:tabs>
          <w:tab w:val="num" w:pos="360"/>
        </w:tabs>
      </w:pPr>
    </w:lvl>
  </w:abstractNum>
  <w:abstractNum w:abstractNumId="42" w15:restartNumberingAfterBreak="0">
    <w:nsid w:val="74FC33CD"/>
    <w:multiLevelType w:val="hybridMultilevel"/>
    <w:tmpl w:val="F3C0BAF2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59A5F94"/>
    <w:multiLevelType w:val="hybridMultilevel"/>
    <w:tmpl w:val="027A5416"/>
    <w:lvl w:ilvl="0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44" w15:restartNumberingAfterBreak="0">
    <w:nsid w:val="762362F4"/>
    <w:multiLevelType w:val="hybridMultilevel"/>
    <w:tmpl w:val="E220A664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5" w15:restartNumberingAfterBreak="0">
    <w:nsid w:val="79881B9F"/>
    <w:multiLevelType w:val="hybridMultilevel"/>
    <w:tmpl w:val="A8C62770"/>
    <w:lvl w:ilvl="0" w:tplc="F7ECBB4C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4FC22694">
      <w:numFmt w:val="bullet"/>
      <w:lvlText w:val="-"/>
      <w:lvlJc w:val="left"/>
      <w:pPr>
        <w:tabs>
          <w:tab w:val="num" w:pos="1788"/>
        </w:tabs>
        <w:ind w:left="1788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22"/>
  </w:num>
  <w:num w:numId="2">
    <w:abstractNumId w:val="34"/>
  </w:num>
  <w:num w:numId="3">
    <w:abstractNumId w:val="14"/>
  </w:num>
  <w:num w:numId="4">
    <w:abstractNumId w:val="6"/>
  </w:num>
  <w:num w:numId="5">
    <w:abstractNumId w:val="16"/>
  </w:num>
  <w:num w:numId="6">
    <w:abstractNumId w:val="29"/>
  </w:num>
  <w:num w:numId="7">
    <w:abstractNumId w:val="41"/>
  </w:num>
  <w:num w:numId="8">
    <w:abstractNumId w:val="4"/>
  </w:num>
  <w:num w:numId="9">
    <w:abstractNumId w:val="28"/>
  </w:num>
  <w:num w:numId="10">
    <w:abstractNumId w:val="24"/>
  </w:num>
  <w:num w:numId="11">
    <w:abstractNumId w:val="31"/>
  </w:num>
  <w:num w:numId="12">
    <w:abstractNumId w:val="30"/>
  </w:num>
  <w:num w:numId="13">
    <w:abstractNumId w:val="44"/>
  </w:num>
  <w:num w:numId="14">
    <w:abstractNumId w:val="35"/>
  </w:num>
  <w:num w:numId="15">
    <w:abstractNumId w:val="39"/>
  </w:num>
  <w:num w:numId="16">
    <w:abstractNumId w:val="27"/>
  </w:num>
  <w:num w:numId="17">
    <w:abstractNumId w:val="7"/>
  </w:num>
  <w:num w:numId="18">
    <w:abstractNumId w:val="43"/>
  </w:num>
  <w:num w:numId="19">
    <w:abstractNumId w:val="17"/>
  </w:num>
  <w:num w:numId="20">
    <w:abstractNumId w:val="0"/>
  </w:num>
  <w:num w:numId="21">
    <w:abstractNumId w:val="42"/>
  </w:num>
  <w:num w:numId="22">
    <w:abstractNumId w:val="23"/>
  </w:num>
  <w:num w:numId="23">
    <w:abstractNumId w:val="3"/>
  </w:num>
  <w:num w:numId="24">
    <w:abstractNumId w:val="13"/>
  </w:num>
  <w:num w:numId="25">
    <w:abstractNumId w:val="40"/>
  </w:num>
  <w:num w:numId="26">
    <w:abstractNumId w:val="2"/>
  </w:num>
  <w:num w:numId="27">
    <w:abstractNumId w:val="32"/>
  </w:num>
  <w:num w:numId="28">
    <w:abstractNumId w:val="37"/>
  </w:num>
  <w:num w:numId="29">
    <w:abstractNumId w:val="25"/>
  </w:num>
  <w:num w:numId="30">
    <w:abstractNumId w:val="26"/>
  </w:num>
  <w:num w:numId="31">
    <w:abstractNumId w:val="10"/>
  </w:num>
  <w:num w:numId="32">
    <w:abstractNumId w:val="45"/>
  </w:num>
  <w:num w:numId="33">
    <w:abstractNumId w:val="12"/>
  </w:num>
  <w:num w:numId="34">
    <w:abstractNumId w:val="36"/>
  </w:num>
  <w:num w:numId="35">
    <w:abstractNumId w:val="19"/>
  </w:num>
  <w:num w:numId="36">
    <w:abstractNumId w:val="20"/>
  </w:num>
  <w:num w:numId="3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</w:num>
  <w:num w:numId="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</w:num>
  <w:num w:numId="42">
    <w:abstractNumId w:val="9"/>
  </w:num>
  <w:num w:numId="43">
    <w:abstractNumId w:val="15"/>
  </w:num>
  <w:num w:numId="44">
    <w:abstractNumId w:val="18"/>
  </w:num>
  <w:num w:numId="45">
    <w:abstractNumId w:val="1"/>
  </w:num>
  <w:num w:numId="46">
    <w:abstractNumId w:val="33"/>
  </w:num>
  <w:num w:numId="47">
    <w:abstractNumId w:val="38"/>
  </w:num>
  <w:num w:numId="4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7E7"/>
    <w:rsid w:val="00023AEF"/>
    <w:rsid w:val="000323FA"/>
    <w:rsid w:val="00046466"/>
    <w:rsid w:val="00057CDA"/>
    <w:rsid w:val="00066D84"/>
    <w:rsid w:val="00073EEB"/>
    <w:rsid w:val="000906C9"/>
    <w:rsid w:val="000949ED"/>
    <w:rsid w:val="000A248A"/>
    <w:rsid w:val="000A4BF8"/>
    <w:rsid w:val="000B1707"/>
    <w:rsid w:val="000B3E47"/>
    <w:rsid w:val="000B4603"/>
    <w:rsid w:val="000D280B"/>
    <w:rsid w:val="000D339F"/>
    <w:rsid w:val="000D7A11"/>
    <w:rsid w:val="000E23CD"/>
    <w:rsid w:val="000F4304"/>
    <w:rsid w:val="000F60DF"/>
    <w:rsid w:val="001030BC"/>
    <w:rsid w:val="00113F67"/>
    <w:rsid w:val="00134242"/>
    <w:rsid w:val="00143020"/>
    <w:rsid w:val="001470DF"/>
    <w:rsid w:val="0015129F"/>
    <w:rsid w:val="001558F5"/>
    <w:rsid w:val="00156BE3"/>
    <w:rsid w:val="00157A82"/>
    <w:rsid w:val="0016133C"/>
    <w:rsid w:val="00161379"/>
    <w:rsid w:val="00171088"/>
    <w:rsid w:val="0017166D"/>
    <w:rsid w:val="001B7F20"/>
    <w:rsid w:val="001C37E7"/>
    <w:rsid w:val="001D4BE8"/>
    <w:rsid w:val="001D7C40"/>
    <w:rsid w:val="001E7B57"/>
    <w:rsid w:val="001F766F"/>
    <w:rsid w:val="002101C0"/>
    <w:rsid w:val="00214D9B"/>
    <w:rsid w:val="00231333"/>
    <w:rsid w:val="00245BD6"/>
    <w:rsid w:val="00251F63"/>
    <w:rsid w:val="00252E8B"/>
    <w:rsid w:val="00254BCA"/>
    <w:rsid w:val="002661F2"/>
    <w:rsid w:val="00272B79"/>
    <w:rsid w:val="00293C84"/>
    <w:rsid w:val="002956B7"/>
    <w:rsid w:val="002A7922"/>
    <w:rsid w:val="002B3C90"/>
    <w:rsid w:val="002D6548"/>
    <w:rsid w:val="002F51FB"/>
    <w:rsid w:val="003134DF"/>
    <w:rsid w:val="00316A18"/>
    <w:rsid w:val="003261FB"/>
    <w:rsid w:val="00334B77"/>
    <w:rsid w:val="0034515B"/>
    <w:rsid w:val="00350A8A"/>
    <w:rsid w:val="003657D1"/>
    <w:rsid w:val="00366748"/>
    <w:rsid w:val="00370B4B"/>
    <w:rsid w:val="00382367"/>
    <w:rsid w:val="00395417"/>
    <w:rsid w:val="003B38AA"/>
    <w:rsid w:val="003B4A32"/>
    <w:rsid w:val="003D3BAC"/>
    <w:rsid w:val="003D429F"/>
    <w:rsid w:val="003E3ABD"/>
    <w:rsid w:val="00412A4C"/>
    <w:rsid w:val="0041316D"/>
    <w:rsid w:val="00433930"/>
    <w:rsid w:val="004406A9"/>
    <w:rsid w:val="0044110F"/>
    <w:rsid w:val="00473F94"/>
    <w:rsid w:val="00483DC6"/>
    <w:rsid w:val="004905C4"/>
    <w:rsid w:val="00493584"/>
    <w:rsid w:val="004B49C6"/>
    <w:rsid w:val="004C696C"/>
    <w:rsid w:val="004D09A7"/>
    <w:rsid w:val="004D5422"/>
    <w:rsid w:val="004F6C22"/>
    <w:rsid w:val="0050280D"/>
    <w:rsid w:val="005051CC"/>
    <w:rsid w:val="00506424"/>
    <w:rsid w:val="005156F4"/>
    <w:rsid w:val="00522CD0"/>
    <w:rsid w:val="00526AD8"/>
    <w:rsid w:val="00536B75"/>
    <w:rsid w:val="005503C6"/>
    <w:rsid w:val="005535AC"/>
    <w:rsid w:val="00557E29"/>
    <w:rsid w:val="00570CC8"/>
    <w:rsid w:val="00576662"/>
    <w:rsid w:val="005B21EE"/>
    <w:rsid w:val="005C3674"/>
    <w:rsid w:val="005D0DBA"/>
    <w:rsid w:val="005E6AEF"/>
    <w:rsid w:val="005F0704"/>
    <w:rsid w:val="005F375B"/>
    <w:rsid w:val="005F4A14"/>
    <w:rsid w:val="005F6054"/>
    <w:rsid w:val="00600EFC"/>
    <w:rsid w:val="00616402"/>
    <w:rsid w:val="006176C7"/>
    <w:rsid w:val="0064125D"/>
    <w:rsid w:val="00643A19"/>
    <w:rsid w:val="00647652"/>
    <w:rsid w:val="006527AD"/>
    <w:rsid w:val="00681773"/>
    <w:rsid w:val="0068280A"/>
    <w:rsid w:val="006B6B77"/>
    <w:rsid w:val="006B7F14"/>
    <w:rsid w:val="006C3EF8"/>
    <w:rsid w:val="006C7E25"/>
    <w:rsid w:val="006D720D"/>
    <w:rsid w:val="006F1AA0"/>
    <w:rsid w:val="006F33CB"/>
    <w:rsid w:val="00707D6F"/>
    <w:rsid w:val="00715675"/>
    <w:rsid w:val="007170C5"/>
    <w:rsid w:val="0071713C"/>
    <w:rsid w:val="00724662"/>
    <w:rsid w:val="007365E8"/>
    <w:rsid w:val="00744301"/>
    <w:rsid w:val="00754B46"/>
    <w:rsid w:val="00761ADB"/>
    <w:rsid w:val="00766D23"/>
    <w:rsid w:val="00781D77"/>
    <w:rsid w:val="00783068"/>
    <w:rsid w:val="0079572E"/>
    <w:rsid w:val="007A3A1F"/>
    <w:rsid w:val="007A57F6"/>
    <w:rsid w:val="007C4248"/>
    <w:rsid w:val="007C4F54"/>
    <w:rsid w:val="007F1F27"/>
    <w:rsid w:val="008022D8"/>
    <w:rsid w:val="0081058A"/>
    <w:rsid w:val="0081404E"/>
    <w:rsid w:val="0082082E"/>
    <w:rsid w:val="00824756"/>
    <w:rsid w:val="008250F7"/>
    <w:rsid w:val="008372F8"/>
    <w:rsid w:val="008534C5"/>
    <w:rsid w:val="00864ED0"/>
    <w:rsid w:val="008B3A9A"/>
    <w:rsid w:val="008C2327"/>
    <w:rsid w:val="008C46AB"/>
    <w:rsid w:val="008C5EA4"/>
    <w:rsid w:val="008E7449"/>
    <w:rsid w:val="009041FF"/>
    <w:rsid w:val="00917634"/>
    <w:rsid w:val="009216C9"/>
    <w:rsid w:val="009226BB"/>
    <w:rsid w:val="00937072"/>
    <w:rsid w:val="00950133"/>
    <w:rsid w:val="00956783"/>
    <w:rsid w:val="009640B4"/>
    <w:rsid w:val="00981CFD"/>
    <w:rsid w:val="00996A1E"/>
    <w:rsid w:val="009B31DA"/>
    <w:rsid w:val="009B6AAE"/>
    <w:rsid w:val="009C23F1"/>
    <w:rsid w:val="009C2D1D"/>
    <w:rsid w:val="009D1A19"/>
    <w:rsid w:val="009D25B9"/>
    <w:rsid w:val="009F6261"/>
    <w:rsid w:val="009F734D"/>
    <w:rsid w:val="00A11260"/>
    <w:rsid w:val="00A150EE"/>
    <w:rsid w:val="00A83146"/>
    <w:rsid w:val="00A9158F"/>
    <w:rsid w:val="00AB7307"/>
    <w:rsid w:val="00AC5BBA"/>
    <w:rsid w:val="00AC7548"/>
    <w:rsid w:val="00AF4500"/>
    <w:rsid w:val="00AF7C6A"/>
    <w:rsid w:val="00B047C9"/>
    <w:rsid w:val="00B04D4A"/>
    <w:rsid w:val="00B05FC3"/>
    <w:rsid w:val="00B17D4B"/>
    <w:rsid w:val="00B2659B"/>
    <w:rsid w:val="00B36ABF"/>
    <w:rsid w:val="00B450F5"/>
    <w:rsid w:val="00B45C39"/>
    <w:rsid w:val="00B45E16"/>
    <w:rsid w:val="00B50DC6"/>
    <w:rsid w:val="00B61F8B"/>
    <w:rsid w:val="00B621FB"/>
    <w:rsid w:val="00B65905"/>
    <w:rsid w:val="00B97BC1"/>
    <w:rsid w:val="00BD4A2F"/>
    <w:rsid w:val="00BD7087"/>
    <w:rsid w:val="00BF4369"/>
    <w:rsid w:val="00C07F93"/>
    <w:rsid w:val="00C12657"/>
    <w:rsid w:val="00C20252"/>
    <w:rsid w:val="00C35D02"/>
    <w:rsid w:val="00C5310C"/>
    <w:rsid w:val="00C657F9"/>
    <w:rsid w:val="00C6754A"/>
    <w:rsid w:val="00C72DFF"/>
    <w:rsid w:val="00C73AD2"/>
    <w:rsid w:val="00C8317E"/>
    <w:rsid w:val="00C83208"/>
    <w:rsid w:val="00C875DA"/>
    <w:rsid w:val="00C955E6"/>
    <w:rsid w:val="00C95801"/>
    <w:rsid w:val="00CB7DFB"/>
    <w:rsid w:val="00CD0A96"/>
    <w:rsid w:val="00CD40EC"/>
    <w:rsid w:val="00CE6D49"/>
    <w:rsid w:val="00CF0198"/>
    <w:rsid w:val="00CF2332"/>
    <w:rsid w:val="00D00A67"/>
    <w:rsid w:val="00D419F7"/>
    <w:rsid w:val="00D6342F"/>
    <w:rsid w:val="00D66D4A"/>
    <w:rsid w:val="00D67BEE"/>
    <w:rsid w:val="00D74567"/>
    <w:rsid w:val="00D74A8F"/>
    <w:rsid w:val="00D75102"/>
    <w:rsid w:val="00DB5E99"/>
    <w:rsid w:val="00DC2630"/>
    <w:rsid w:val="00DE6FFE"/>
    <w:rsid w:val="00E008B6"/>
    <w:rsid w:val="00E02E72"/>
    <w:rsid w:val="00E05376"/>
    <w:rsid w:val="00E07120"/>
    <w:rsid w:val="00E32A25"/>
    <w:rsid w:val="00E37898"/>
    <w:rsid w:val="00E45260"/>
    <w:rsid w:val="00E63CDC"/>
    <w:rsid w:val="00E7548E"/>
    <w:rsid w:val="00E8752E"/>
    <w:rsid w:val="00EB32DC"/>
    <w:rsid w:val="00ED1A2E"/>
    <w:rsid w:val="00EE2F74"/>
    <w:rsid w:val="00EE5B6E"/>
    <w:rsid w:val="00EF2274"/>
    <w:rsid w:val="00EF41E9"/>
    <w:rsid w:val="00F345D5"/>
    <w:rsid w:val="00F60CD9"/>
    <w:rsid w:val="00F74FED"/>
    <w:rsid w:val="00F90456"/>
    <w:rsid w:val="00F94B2F"/>
    <w:rsid w:val="00FA018E"/>
    <w:rsid w:val="00FA283E"/>
    <w:rsid w:val="00FA6257"/>
    <w:rsid w:val="00FC57A0"/>
    <w:rsid w:val="00FD24FA"/>
    <w:rsid w:val="00FE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C13B5"/>
  <w15:chartTrackingRefBased/>
  <w15:docId w15:val="{81A22B84-77B9-4C23-88BA-7038FB2EC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06424"/>
  </w:style>
  <w:style w:type="paragraph" w:styleId="Heading1">
    <w:name w:val="heading 1"/>
    <w:basedOn w:val="Normal"/>
    <w:next w:val="Normal"/>
    <w:link w:val="Heading1Char"/>
    <w:rsid w:val="00157A82"/>
    <w:pPr>
      <w:keepNext/>
      <w:spacing w:after="0" w:line="240" w:lineRule="auto"/>
      <w:jc w:val="both"/>
      <w:outlineLvl w:val="0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Heading2">
    <w:name w:val="heading 2"/>
    <w:basedOn w:val="Normal"/>
    <w:next w:val="Normal"/>
    <w:link w:val="Heading2Char"/>
    <w:rsid w:val="00157A82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styleId="Heading3">
    <w:name w:val="heading 3"/>
    <w:basedOn w:val="Normal"/>
    <w:next w:val="Normal"/>
    <w:link w:val="Heading3Char"/>
    <w:rsid w:val="00157A82"/>
    <w:pPr>
      <w:keepNext/>
      <w:spacing w:before="1460" w:after="0" w:line="240" w:lineRule="auto"/>
      <w:outlineLvl w:val="2"/>
    </w:pPr>
    <w:rPr>
      <w:rFonts w:ascii="Times New Roman" w:eastAsia="Times New Roman" w:hAnsi="Times New Roman" w:cs="Times New Roman"/>
      <w:i/>
      <w:snapToGrid w:val="0"/>
      <w:sz w:val="28"/>
      <w:szCs w:val="20"/>
      <w:lang w:eastAsia="ru-RU"/>
    </w:rPr>
  </w:style>
  <w:style w:type="paragraph" w:styleId="Heading4">
    <w:name w:val="heading 4"/>
    <w:basedOn w:val="Normal"/>
    <w:next w:val="Normal"/>
    <w:link w:val="Heading4Char"/>
    <w:rsid w:val="00157A82"/>
    <w:pPr>
      <w:keepNext/>
      <w:tabs>
        <w:tab w:val="left" w:pos="851"/>
      </w:tabs>
      <w:spacing w:after="0" w:line="240" w:lineRule="auto"/>
      <w:jc w:val="center"/>
      <w:outlineLvl w:val="3"/>
    </w:pPr>
    <w:rPr>
      <w:rFonts w:ascii="Arial" w:eastAsia="Times New Roman" w:hAnsi="Arial" w:cs="Times New Roman"/>
      <w:b/>
      <w:sz w:val="28"/>
      <w:szCs w:val="20"/>
      <w:lang w:eastAsia="ru-RU"/>
    </w:rPr>
  </w:style>
  <w:style w:type="paragraph" w:styleId="Heading5">
    <w:name w:val="heading 5"/>
    <w:basedOn w:val="Normal"/>
    <w:next w:val="Normal"/>
    <w:link w:val="Heading5Char"/>
    <w:rsid w:val="00157A8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Heading6">
    <w:name w:val="heading 6"/>
    <w:basedOn w:val="Normal"/>
    <w:next w:val="Normal"/>
    <w:link w:val="Heading6Char"/>
    <w:rsid w:val="00157A82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eastAsia="ru-RU"/>
    </w:rPr>
  </w:style>
  <w:style w:type="paragraph" w:styleId="Heading7">
    <w:name w:val="heading 7"/>
    <w:basedOn w:val="Normal"/>
    <w:next w:val="Normal"/>
    <w:link w:val="Heading7Char"/>
    <w:rsid w:val="00157A82"/>
    <w:p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Heading8">
    <w:name w:val="heading 8"/>
    <w:basedOn w:val="Normal"/>
    <w:next w:val="Normal"/>
    <w:link w:val="Heading8Char"/>
    <w:rsid w:val="00157A82"/>
    <w:p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Heading9">
    <w:name w:val="heading 9"/>
    <w:basedOn w:val="Normal"/>
    <w:next w:val="Normal"/>
    <w:link w:val="Heading9Char"/>
    <w:rsid w:val="00157A82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157A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57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drhigh">
    <w:name w:val="_hdr_high"/>
    <w:basedOn w:val="Normal"/>
    <w:qFormat/>
    <w:rsid w:val="00557E29"/>
    <w:pPr>
      <w:shd w:val="clear" w:color="auto" w:fill="FFFFFF"/>
      <w:spacing w:after="36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hdrlow">
    <w:name w:val="_hdr_low"/>
    <w:basedOn w:val="Normal"/>
    <w:qFormat/>
    <w:rsid w:val="00557E29"/>
    <w:pPr>
      <w:shd w:val="clear" w:color="auto" w:fill="FFFFFF"/>
      <w:spacing w:after="120" w:line="360" w:lineRule="exact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28"/>
      <w:szCs w:val="28"/>
      <w:lang w:eastAsia="ru-RU"/>
    </w:rPr>
  </w:style>
  <w:style w:type="paragraph" w:customStyle="1" w:styleId="tbldata">
    <w:name w:val="_tbl_data"/>
    <w:basedOn w:val="NoSpacing"/>
    <w:qFormat/>
    <w:rsid w:val="005F375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imgname">
    <w:name w:val="_img_name"/>
    <w:basedOn w:val="NormalWeb"/>
    <w:qFormat/>
    <w:rsid w:val="00157A82"/>
    <w:pPr>
      <w:shd w:val="clear" w:color="auto" w:fill="FFFFFF"/>
      <w:spacing w:before="120" w:after="120" w:line="276" w:lineRule="auto"/>
      <w:jc w:val="center"/>
    </w:pPr>
    <w:rPr>
      <w:rFonts w:eastAsia="Times New Roman"/>
      <w:szCs w:val="28"/>
      <w:lang w:eastAsia="ru-RU"/>
    </w:rPr>
  </w:style>
  <w:style w:type="paragraph" w:customStyle="1" w:styleId="tblhdr">
    <w:name w:val="_tbl_hdr"/>
    <w:basedOn w:val="Normal"/>
    <w:qFormat/>
    <w:rsid w:val="003E3ABD"/>
    <w:pPr>
      <w:spacing w:after="0" w:line="360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157A82"/>
    <w:rPr>
      <w:rFonts w:ascii="Times New Roman" w:hAnsi="Times New Roman" w:cs="Times New Roman"/>
      <w:sz w:val="24"/>
      <w:szCs w:val="24"/>
    </w:rPr>
  </w:style>
  <w:style w:type="paragraph" w:customStyle="1" w:styleId="deftext">
    <w:name w:val="_def_text"/>
    <w:basedOn w:val="Normal"/>
    <w:link w:val="deftextChar"/>
    <w:qFormat/>
    <w:rsid w:val="000D7A11"/>
    <w:pPr>
      <w:spacing w:after="0" w:line="360" w:lineRule="atLeast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NoSpacing">
    <w:name w:val="No Spacing"/>
    <w:uiPriority w:val="1"/>
    <w:rsid w:val="00157A8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rsid w:val="00157A82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rsid w:val="00157A82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rsid w:val="00157A82"/>
    <w:rPr>
      <w:rFonts w:ascii="Times New Roman" w:eastAsia="Times New Roman" w:hAnsi="Times New Roman" w:cs="Times New Roman"/>
      <w:i/>
      <w:snapToGrid w:val="0"/>
      <w:sz w:val="28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rsid w:val="00157A82"/>
    <w:rPr>
      <w:rFonts w:ascii="Arial" w:eastAsia="Times New Roman" w:hAnsi="Arial" w:cs="Times New Roman"/>
      <w:b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57A82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rsid w:val="00157A82"/>
    <w:rPr>
      <w:rFonts w:ascii="Times New Roman" w:eastAsia="Times New Roman" w:hAnsi="Times New Roman" w:cs="Times New Roman"/>
      <w:i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rsid w:val="00157A82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57A82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57A82"/>
    <w:rPr>
      <w:rFonts w:ascii="Arial" w:eastAsia="Times New Roman" w:hAnsi="Arial" w:cs="Times New Roman"/>
      <w:b/>
      <w:i/>
      <w:sz w:val="18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316A1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A6257"/>
    <w:pPr>
      <w:tabs>
        <w:tab w:val="left" w:pos="284"/>
        <w:tab w:val="right" w:leader="dot" w:pos="9582"/>
      </w:tabs>
      <w:spacing w:after="0" w:line="360" w:lineRule="exac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TOC2">
    <w:name w:val="toc 2"/>
    <w:basedOn w:val="Normal"/>
    <w:next w:val="Normal"/>
    <w:autoRedefine/>
    <w:uiPriority w:val="39"/>
    <w:rsid w:val="00316A18"/>
    <w:pPr>
      <w:tabs>
        <w:tab w:val="left" w:pos="567"/>
        <w:tab w:val="right" w:leader="dot" w:pos="9571"/>
      </w:tabs>
      <w:spacing w:after="0" w:line="360" w:lineRule="exact"/>
      <w:ind w:left="142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mg">
    <w:name w:val="_img"/>
    <w:basedOn w:val="deftext"/>
    <w:link w:val="imgChar"/>
    <w:qFormat/>
    <w:rsid w:val="00BF4369"/>
    <w:pPr>
      <w:spacing w:line="240" w:lineRule="atLeast"/>
      <w:ind w:firstLine="0"/>
      <w:jc w:val="center"/>
    </w:pPr>
    <w:rPr>
      <w:noProof/>
    </w:rPr>
  </w:style>
  <w:style w:type="character" w:customStyle="1" w:styleId="deftextChar">
    <w:name w:val="_def_text Char"/>
    <w:basedOn w:val="DefaultParagraphFont"/>
    <w:link w:val="deftext"/>
    <w:rsid w:val="000D7A1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imgChar">
    <w:name w:val="_img Char"/>
    <w:basedOn w:val="deftextChar"/>
    <w:link w:val="img"/>
    <w:rsid w:val="00BF4369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customStyle="1" w:styleId="a">
    <w:name w:val="Подрисуночная"/>
    <w:basedOn w:val="Normal"/>
    <w:link w:val="a0"/>
    <w:rsid w:val="00B50DC6"/>
    <w:pPr>
      <w:spacing w:after="12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color w:val="000000" w:themeColor="text1"/>
      <w:sz w:val="24"/>
      <w:szCs w:val="28"/>
    </w:rPr>
  </w:style>
  <w:style w:type="character" w:customStyle="1" w:styleId="a0">
    <w:name w:val="Подрисуночная Знак"/>
    <w:basedOn w:val="DefaultParagraphFont"/>
    <w:link w:val="a"/>
    <w:rsid w:val="00B50DC6"/>
    <w:rPr>
      <w:rFonts w:ascii="Times New Roman" w:eastAsia="Times New Roman" w:hAnsi="Times New Roman" w:cs="Times New Roman"/>
      <w:bCs/>
      <w:color w:val="000000" w:themeColor="text1"/>
      <w:sz w:val="24"/>
      <w:szCs w:val="28"/>
    </w:rPr>
  </w:style>
  <w:style w:type="paragraph" w:styleId="ListParagraph">
    <w:name w:val="List Paragraph"/>
    <w:basedOn w:val="Normal"/>
    <w:uiPriority w:val="34"/>
    <w:rsid w:val="00D67BEE"/>
    <w:pPr>
      <w:spacing w:line="360" w:lineRule="auto"/>
      <w:ind w:left="720" w:firstLine="708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Рисунок"/>
    <w:basedOn w:val="Normal"/>
    <w:link w:val="a2"/>
    <w:rsid w:val="00493584"/>
    <w:pPr>
      <w:spacing w:before="120" w:after="12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color w:val="000000" w:themeColor="text1"/>
      <w:sz w:val="28"/>
      <w:szCs w:val="28"/>
    </w:rPr>
  </w:style>
  <w:style w:type="character" w:customStyle="1" w:styleId="a2">
    <w:name w:val="Рисунок Знак"/>
    <w:basedOn w:val="DefaultParagraphFont"/>
    <w:link w:val="a1"/>
    <w:rsid w:val="00493584"/>
    <w:rPr>
      <w:rFonts w:ascii="Times New Roman" w:eastAsia="Times New Roman" w:hAnsi="Times New Roman" w:cs="Times New Roman"/>
      <w:bCs/>
      <w:color w:val="000000" w:themeColor="text1"/>
      <w:sz w:val="28"/>
      <w:szCs w:val="28"/>
    </w:rPr>
  </w:style>
  <w:style w:type="paragraph" w:customStyle="1" w:styleId="a3">
    <w:name w:val="Введение"/>
    <w:basedOn w:val="Heading1"/>
    <w:link w:val="a4"/>
    <w:rsid w:val="000B3E47"/>
    <w:pPr>
      <w:keepNext w:val="0"/>
      <w:spacing w:after="240" w:line="480" w:lineRule="auto"/>
      <w:jc w:val="left"/>
    </w:pPr>
    <w:rPr>
      <w:rFonts w:eastAsiaTheme="majorEastAsia" w:cstheme="majorBidi"/>
      <w:b/>
      <w:snapToGrid/>
      <w:color w:val="000000" w:themeColor="text1"/>
      <w:szCs w:val="32"/>
    </w:rPr>
  </w:style>
  <w:style w:type="character" w:customStyle="1" w:styleId="a4">
    <w:name w:val="Введение Знак"/>
    <w:basedOn w:val="Heading2Char"/>
    <w:link w:val="a3"/>
    <w:rsid w:val="000B3E47"/>
    <w:rPr>
      <w:rFonts w:ascii="Times New Roman" w:eastAsiaTheme="majorEastAsia" w:hAnsi="Times New Roman" w:cstheme="majorBidi"/>
      <w:b/>
      <w:snapToGrid/>
      <w:color w:val="000000" w:themeColor="text1"/>
      <w:sz w:val="28"/>
      <w:szCs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7166D"/>
    <w:rPr>
      <w:color w:val="808080"/>
    </w:rPr>
  </w:style>
  <w:style w:type="table" w:styleId="TableGrid">
    <w:name w:val="Table Grid"/>
    <w:basedOn w:val="TableNormal"/>
    <w:rsid w:val="000D7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26AD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nhideWhenUsed/>
    <w:rsid w:val="008C2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C2327"/>
  </w:style>
  <w:style w:type="paragraph" w:styleId="Footer">
    <w:name w:val="footer"/>
    <w:basedOn w:val="Normal"/>
    <w:link w:val="FooterChar"/>
    <w:unhideWhenUsed/>
    <w:rsid w:val="008C2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8C23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984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9643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14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25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861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22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43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33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94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480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602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79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67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03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996248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724023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13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87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751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616592">
                                      <w:marLeft w:val="0"/>
                                      <w:marRight w:val="0"/>
                                      <w:marTop w:val="15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565930">
                                          <w:marLeft w:val="0"/>
                                          <w:marRight w:val="1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8537965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768220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470308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61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54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28628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74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0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065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DA5A"/>
                                <w:left w:val="single" w:sz="12" w:space="0" w:color="FEDA5A"/>
                                <w:bottom w:val="single" w:sz="12" w:space="3" w:color="FEDA5A"/>
                                <w:right w:val="single" w:sz="12" w:space="0" w:color="FEDA5A"/>
                              </w:divBdr>
                              <w:divsChild>
                                <w:div w:id="840392589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none" w:sz="0" w:space="0" w:color="auto"/>
                                    <w:left w:val="none" w:sz="0" w:space="0" w:color="FEDA5A"/>
                                    <w:bottom w:val="none" w:sz="0" w:space="11" w:color="FEDA5A"/>
                                    <w:right w:val="none" w:sz="0" w:space="0" w:color="FEDA5A"/>
                                  </w:divBdr>
                                  <w:divsChild>
                                    <w:div w:id="1450318881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9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519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53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637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190229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6397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306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938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3884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5478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672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5090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1385328">
                                  <w:marLeft w:val="0"/>
                                  <w:marRight w:val="0"/>
                                  <w:marTop w:val="0"/>
                                  <w:marBottom w:val="45"/>
                                  <w:divBdr>
                                    <w:top w:val="single" w:sz="6" w:space="11" w:color="FEDA5A"/>
                                    <w:left w:val="none" w:sz="0" w:space="0" w:color="FEDA5A"/>
                                    <w:bottom w:val="none" w:sz="0" w:space="11" w:color="FEDA5A"/>
                                    <w:right w:val="none" w:sz="0" w:space="0" w:color="FEDA5A"/>
                                  </w:divBdr>
                                  <w:divsChild>
                                    <w:div w:id="379519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879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511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EDA5A"/>
                                    <w:left w:val="none" w:sz="0" w:space="0" w:color="FEDA5A"/>
                                    <w:bottom w:val="none" w:sz="0" w:space="11" w:color="FEDA5A"/>
                                    <w:right w:val="none" w:sz="0" w:space="0" w:color="FEDA5A"/>
                                  </w:divBdr>
                                  <w:divsChild>
                                    <w:div w:id="1727335907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45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9161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952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5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2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3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6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2ADA8-587B-4074-AB09-1729CD234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16</Pages>
  <Words>3213</Words>
  <Characters>18318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Suv</dc:creator>
  <cp:keywords/>
  <dc:description/>
  <cp:lastModifiedBy>Asus</cp:lastModifiedBy>
  <cp:revision>29</cp:revision>
  <cp:lastPrinted>2021-05-19T10:06:00Z</cp:lastPrinted>
  <dcterms:created xsi:type="dcterms:W3CDTF">2020-12-11T01:26:00Z</dcterms:created>
  <dcterms:modified xsi:type="dcterms:W3CDTF">2021-05-19T12:33:00Z</dcterms:modified>
</cp:coreProperties>
</file>