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2F33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EE995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87C473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2C3CDF6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C121D1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152D71" w14:textId="187B2226" w:rsidR="00A70FDA" w:rsidRPr="00D23B01" w:rsidRDefault="00A70FDA" w:rsidP="00D23B01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Кафедра рад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7151E8">
        <w:rPr>
          <w:rFonts w:ascii="Times New Roman" w:eastAsia="Calibri" w:hAnsi="Times New Roman" w:cs="Times New Roman"/>
          <w:sz w:val="28"/>
          <w:szCs w:val="28"/>
        </w:rPr>
        <w:t xml:space="preserve">отехнических систем </w:t>
      </w:r>
    </w:p>
    <w:p w14:paraId="317D49E7" w14:textId="3195B777" w:rsidR="00A70FDA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1764B5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1C908C3" w14:textId="2325CD16" w:rsidR="00D23B01" w:rsidRDefault="001764B5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Исследование частотной модуляции</w:t>
      </w:r>
    </w:p>
    <w:p w14:paraId="740E1D9B" w14:textId="5C92C7EE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0CE2C9" w14:textId="3764ED05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5B4E7" w14:textId="4859E4D3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AC4380" w14:textId="5AA65EF7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95FEED" w14:textId="046191BC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207F49" w14:textId="2FBFF0E2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8CE03" w14:textId="285446F9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377ED" w14:textId="77777777" w:rsidR="00D23B01" w:rsidRPr="00CE44CD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02CA5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DBD6CA3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Студент гр.</w:t>
      </w:r>
      <w:r>
        <w:rPr>
          <w:rFonts w:ascii="Times New Roman" w:eastAsia="Calibri" w:hAnsi="Times New Roman" w:cs="Times New Roman"/>
          <w:sz w:val="28"/>
          <w:szCs w:val="28"/>
        </w:rPr>
        <w:t>962991</w:t>
      </w:r>
    </w:p>
    <w:p w14:paraId="66FD99FB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A091A43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3A413B48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38C02CF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</w:p>
    <w:p w14:paraId="5D54AE3E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14AD61DC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5A8FE686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4C9EFBB1" w14:textId="77777777" w:rsidR="00A70FDA" w:rsidRPr="007151E8" w:rsidRDefault="00A70FDA" w:rsidP="001009D0">
      <w:pPr>
        <w:spacing w:after="200" w:line="276" w:lineRule="auto"/>
        <w:ind w:right="-428"/>
        <w:rPr>
          <w:rFonts w:ascii="Times New Roman" w:eastAsia="Calibri" w:hAnsi="Times New Roman" w:cs="Times New Roman"/>
          <w:sz w:val="28"/>
          <w:szCs w:val="28"/>
        </w:rPr>
      </w:pPr>
    </w:p>
    <w:p w14:paraId="0A2AA087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05D0BC0" w14:textId="77777777" w:rsidR="00A70FDA" w:rsidRDefault="00A70FDA" w:rsidP="00A70FDA">
      <w:pPr>
        <w:spacing w:after="200" w:line="276" w:lineRule="auto"/>
        <w:ind w:left="-142"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Минск </w:t>
      </w:r>
    </w:p>
    <w:p w14:paraId="70AAD658" w14:textId="79CF77DF" w:rsidR="009156EF" w:rsidRPr="00586C3D" w:rsidRDefault="00D23B01" w:rsidP="00516D95">
      <w:pPr>
        <w:spacing w:after="200" w:line="240" w:lineRule="auto"/>
        <w:ind w:right="-42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column"/>
      </w:r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 w:rsidR="002417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t>работы:</w:t>
      </w:r>
      <w:r w:rsidR="009156EF" w:rsidRPr="00241731">
        <w:rPr>
          <w:rFonts w:ascii="Times New Roman" w:hAnsi="Times New Roman" w:cs="Times New Roman"/>
          <w:sz w:val="28"/>
          <w:szCs w:val="28"/>
        </w:rPr>
        <w:t xml:space="preserve"> </w:t>
      </w:r>
      <w:r w:rsidR="001764B5" w:rsidRPr="001764B5">
        <w:rPr>
          <w:rFonts w:ascii="Times New Roman" w:hAnsi="Times New Roman" w:cs="Times New Roman"/>
          <w:sz w:val="28"/>
          <w:szCs w:val="28"/>
        </w:rPr>
        <w:t xml:space="preserve">Изучение принципов и особенностей осуществления угловой модуляции (УМ). Ознакомление с физическими процессами, происходящими в автогенераторе с частотной модуляцией (ЧМ) на варикапах. Экспериментальный и расчетный анализ </w:t>
      </w:r>
      <w:r w:rsidR="001764B5" w:rsidRPr="00586C3D">
        <w:rPr>
          <w:rFonts w:ascii="Times New Roman" w:hAnsi="Times New Roman" w:cs="Times New Roman"/>
          <w:sz w:val="28"/>
          <w:szCs w:val="28"/>
        </w:rPr>
        <w:t>основных характеристик ЧМ.</w:t>
      </w:r>
    </w:p>
    <w:p w14:paraId="2736A577" w14:textId="7BACF194" w:rsidR="00586C3D" w:rsidRPr="00586C3D" w:rsidRDefault="00586C3D" w:rsidP="00516D95">
      <w:pPr>
        <w:spacing w:after="200" w:line="240" w:lineRule="auto"/>
        <w:ind w:right="-428" w:firstLine="567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C3D">
        <w:rPr>
          <w:rFonts w:ascii="Times New Roman" w:hAnsi="Times New Roman" w:cs="Times New Roman"/>
          <w:sz w:val="28"/>
          <w:szCs w:val="28"/>
        </w:rPr>
        <w:t>Схема лабораторной установки</w:t>
      </w:r>
      <w:r w:rsidRPr="00586C3D">
        <w:rPr>
          <w:rFonts w:ascii="Times New Roman" w:hAnsi="Times New Roman" w:cs="Times New Roman"/>
          <w:sz w:val="28"/>
          <w:szCs w:val="28"/>
        </w:rPr>
        <w:t>:</w:t>
      </w:r>
    </w:p>
    <w:p w14:paraId="38DCF4EF" w14:textId="552D509E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>Структурная схема лабораторной установки</w:t>
      </w:r>
      <w:r w:rsidRPr="00586C3D">
        <w:rPr>
          <w:rFonts w:ascii="Times New Roman" w:hAnsi="Times New Roman" w:cs="Times New Roman"/>
          <w:bCs/>
          <w:sz w:val="28"/>
          <w:szCs w:val="28"/>
        </w:rPr>
        <w:t>:</w:t>
      </w:r>
    </w:p>
    <w:p w14:paraId="0FAD37BD" w14:textId="60F32B55" w:rsidR="00586C3D" w:rsidRPr="00586C3D" w:rsidRDefault="00586C3D" w:rsidP="00516D95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6C3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4463C6" wp14:editId="2839CFA8">
            <wp:extent cx="5100082" cy="26098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19" cy="26117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6B1C" w14:textId="77777777" w:rsid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 xml:space="preserve">Она состоит из лабораторного макета (блока автогенератора с управителем частоты на варикапе), звукового генератора (источника модулирующего сигнала), частотомера и измерителя девиации частоты. </w:t>
      </w:r>
    </w:p>
    <w:p w14:paraId="4AA63FCF" w14:textId="6A5DD8F3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>Принципиальная схема лабораторного макета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6EAB6E0" w14:textId="6BD236C4" w:rsidR="00586C3D" w:rsidRPr="00586C3D" w:rsidRDefault="00586C3D" w:rsidP="00516D9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B49259" wp14:editId="64179B9F">
            <wp:extent cx="5697196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65" cy="35752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1F50" w14:textId="77777777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F2403" w14:textId="77777777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Автогенератор собран на транзисторе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VT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1 по емкостной трехточечной схеме. Параллельно колебательному контуру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86C3D">
        <w:rPr>
          <w:rFonts w:ascii="Times New Roman" w:hAnsi="Times New Roman" w:cs="Times New Roman"/>
          <w:bCs/>
          <w:sz w:val="28"/>
          <w:szCs w:val="28"/>
        </w:rPr>
        <w:t>1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2 СЗ подключен варикап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1, емкость которого, а соответственно, и суммарная емкость контура изменяется в зависимости от величины подаваемого на варикап напряжения. Для увеличения емкости варикапа с помощью переключателя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1 параллельно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1 подключается варикап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bCs/>
          <w:sz w:val="28"/>
          <w:szCs w:val="28"/>
        </w:rPr>
        <w:t>2.</w:t>
      </w:r>
    </w:p>
    <w:p w14:paraId="69359321" w14:textId="77777777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 xml:space="preserve">Модулирующий сигнал </w:t>
      </w:r>
      <w:r w:rsidRPr="00586C3D">
        <w:rPr>
          <w:rFonts w:ascii="Times New Roman" w:hAnsi="Times New Roman" w:cs="Times New Roman"/>
          <w:position w:val="-1"/>
          <w:sz w:val="28"/>
          <w:szCs w:val="28"/>
        </w:rPr>
        <w:object w:dxaOrig="458" w:dyaOrig="270" w14:anchorId="385F3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.25pt;height:13.5pt" o:ole="" filled="t">
            <v:fill color2="black"/>
            <v:imagedata r:id="rId10" o:title=""/>
          </v:shape>
          <o:OLEObject Type="Embed" ShapeID="_x0000_i1027" DrawAspect="Content" ObjectID="_1663416802" r:id="rId11"/>
        </w:object>
      </w:r>
      <w:r w:rsidRPr="00586C3D">
        <w:rPr>
          <w:rFonts w:ascii="Times New Roman" w:hAnsi="Times New Roman" w:cs="Times New Roman"/>
          <w:sz w:val="28"/>
          <w:szCs w:val="28"/>
        </w:rPr>
        <w:t xml:space="preserve"> 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подается на варикапы с генератора звуковой частоты через трансформатор. Смещение на варикап подается от источника питания и регулируется резистором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586C3D">
        <w:rPr>
          <w:rFonts w:ascii="Times New Roman" w:hAnsi="Times New Roman" w:cs="Times New Roman"/>
          <w:bCs/>
          <w:sz w:val="28"/>
          <w:szCs w:val="28"/>
        </w:rPr>
        <w:t>8 “Есм”, выведенного на переднюю панель лабораторного макета.</w:t>
      </w:r>
    </w:p>
    <w:p w14:paraId="475A458F" w14:textId="3805DFFE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 xml:space="preserve">На транзисторе </w:t>
      </w:r>
      <w:r w:rsidRPr="00586C3D">
        <w:rPr>
          <w:rFonts w:ascii="Times New Roman" w:hAnsi="Times New Roman" w:cs="Times New Roman"/>
          <w:bCs/>
          <w:sz w:val="28"/>
          <w:szCs w:val="28"/>
          <w:lang w:val="en-US"/>
        </w:rPr>
        <w:t>VT</w:t>
      </w:r>
      <w:r w:rsidRPr="00586C3D">
        <w:rPr>
          <w:rFonts w:ascii="Times New Roman" w:hAnsi="Times New Roman" w:cs="Times New Roman"/>
          <w:bCs/>
          <w:sz w:val="28"/>
          <w:szCs w:val="28"/>
        </w:rPr>
        <w:t xml:space="preserve">2 построен эмиттерный повторитель, который </w:t>
      </w:r>
      <w:r w:rsidRPr="00586C3D">
        <w:rPr>
          <w:rFonts w:ascii="Times New Roman" w:hAnsi="Times New Roman" w:cs="Times New Roman"/>
          <w:sz w:val="28"/>
          <w:szCs w:val="28"/>
        </w:rPr>
        <w:t>служит для согласования высокого выходного сопротивления модулируемого автогенератора с малым входным сопротивлением нагрузки ( в данном случае измерительных приборов).</w:t>
      </w:r>
    </w:p>
    <w:p w14:paraId="6D2B605B" w14:textId="77777777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sz w:val="28"/>
          <w:szCs w:val="28"/>
        </w:rPr>
        <w:t xml:space="preserve">Источник питания выполнен на диодах </w:t>
      </w:r>
      <w:r w:rsidRPr="00586C3D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sz w:val="28"/>
          <w:szCs w:val="28"/>
        </w:rPr>
        <w:t>4-</w:t>
      </w:r>
      <w:r w:rsidRPr="00586C3D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sz w:val="28"/>
          <w:szCs w:val="28"/>
        </w:rPr>
        <w:t xml:space="preserve">7 и стабилитроне </w:t>
      </w:r>
      <w:r w:rsidRPr="00586C3D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586C3D">
        <w:rPr>
          <w:rFonts w:ascii="Times New Roman" w:hAnsi="Times New Roman" w:cs="Times New Roman"/>
          <w:sz w:val="28"/>
          <w:szCs w:val="28"/>
        </w:rPr>
        <w:t>3.</w:t>
      </w:r>
    </w:p>
    <w:p w14:paraId="46766147" w14:textId="4CE037EC" w:rsidR="007C056A" w:rsidRDefault="007C056A" w:rsidP="00ED34F4">
      <w:pPr>
        <w:pStyle w:val="Default"/>
        <w:rPr>
          <w:sz w:val="28"/>
          <w:szCs w:val="28"/>
          <w:u w:val="single"/>
        </w:rPr>
      </w:pPr>
    </w:p>
    <w:p w14:paraId="7A3ED863" w14:textId="649495F3" w:rsidR="00586C3D" w:rsidRDefault="00586C3D" w:rsidP="00586C3D">
      <w:pPr>
        <w:shd w:val="clear" w:color="auto" w:fill="FFFFFF"/>
        <w:autoSpaceDE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6D95">
        <w:rPr>
          <w:rFonts w:ascii="Times New Roman" w:hAnsi="Times New Roman" w:cs="Times New Roman"/>
          <w:sz w:val="28"/>
          <w:szCs w:val="28"/>
        </w:rPr>
        <w:t>2. Таблицы результатов экспериментальных исследований.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865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70"/>
      </w:tblGrid>
      <w:tr w:rsidR="00B333AB" w:rsidRPr="00B333AB" w14:paraId="09B79450" w14:textId="77777777" w:rsidTr="00B333AB">
        <w:trPr>
          <w:trHeight w:val="300"/>
        </w:trPr>
        <w:tc>
          <w:tcPr>
            <w:tcW w:w="5000" w:type="pct"/>
            <w:gridSpan w:val="12"/>
            <w:shd w:val="clear" w:color="auto" w:fill="auto"/>
            <w:noWrap/>
            <w:vAlign w:val="bottom"/>
          </w:tcPr>
          <w:p w14:paraId="5B5C9471" w14:textId="18824AFE" w:rsidR="00B333AB" w:rsidRPr="00B333AB" w:rsidRDefault="00B333AB" w:rsidP="00B33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Снять статическую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модуляционную характеристику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333AB" w:rsidRPr="00B333AB" w14:paraId="31DBDF3C" w14:textId="77777777" w:rsidTr="00B333AB">
        <w:trPr>
          <w:trHeight w:val="300"/>
        </w:trPr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31DA72D" w14:textId="77777777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Eсм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63A352F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BB3DED3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E78047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2D512653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1D37FBB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7C18DB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2765F886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DFC071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18A9ECF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49F42B6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732C5D2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</w:tr>
      <w:tr w:rsidR="00B333AB" w:rsidRPr="00B333AB" w14:paraId="3753711F" w14:textId="77777777" w:rsidTr="00B333AB">
        <w:trPr>
          <w:trHeight w:val="300"/>
        </w:trPr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B0FC162" w14:textId="16A03062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Hz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67ABC79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22500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2D9D28B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22550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12F447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22642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D61DF6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22708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7EC4FE6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22777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6661E99C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22841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554C02E0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22881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60173938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22943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75FAFE1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23011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38F3D0DE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CA093C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23111</w:t>
            </w:r>
          </w:p>
        </w:tc>
      </w:tr>
      <w:tr w:rsidR="00B333AB" w:rsidRPr="00B333AB" w14:paraId="5119985D" w14:textId="77777777" w:rsidTr="00B333AB">
        <w:trPr>
          <w:trHeight w:val="300"/>
        </w:trPr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7279518" w14:textId="588EBD7C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648F8399" w14:textId="77777777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70B8622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6C9AE070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0CA11A3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1B771DE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43C3C931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490A2A3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2601D8B8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2FE3DDC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14" w:type="pct"/>
            <w:shd w:val="clear" w:color="auto" w:fill="auto"/>
            <w:noWrap/>
            <w:vAlign w:val="bottom"/>
            <w:hideMark/>
          </w:tcPr>
          <w:p w14:paraId="53C06B2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7DB3F57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</w:tr>
    </w:tbl>
    <w:p w14:paraId="33496E69" w14:textId="77777777" w:rsidR="00516D95" w:rsidRPr="00516D95" w:rsidRDefault="00516D95" w:rsidP="00B333AB">
      <w:pPr>
        <w:shd w:val="clear" w:color="auto" w:fill="FFFFFF"/>
        <w:autoSpaceDE w:val="0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B333AB" w:rsidRPr="00B333AB" w14:paraId="52C0861B" w14:textId="77777777" w:rsidTr="00B333AB">
        <w:trPr>
          <w:trHeight w:val="300"/>
        </w:trPr>
        <w:tc>
          <w:tcPr>
            <w:tcW w:w="5000" w:type="pct"/>
            <w:gridSpan w:val="17"/>
            <w:shd w:val="clear" w:color="auto" w:fill="auto"/>
            <w:noWrap/>
            <w:vAlign w:val="bottom"/>
          </w:tcPr>
          <w:p w14:paraId="588DCB63" w14:textId="26FECACC" w:rsidR="00B333AB" w:rsidRPr="00B333AB" w:rsidRDefault="00B333AB" w:rsidP="00B33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Снять статическую модуляционную характеристику 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B3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333AB" w:rsidRPr="00B333AB" w14:paraId="1C64F228" w14:textId="77777777" w:rsidTr="00B333AB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C269680" w14:textId="77777777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Eсм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F68691E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43957BB7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8B7F0D3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239EA439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80EE2D2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0E204A0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07C51A82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2F969B89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3FD993FC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90F13C0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275611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C1BE131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49AE33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50CEEE8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6,4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0C362069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38625C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</w:t>
            </w:r>
          </w:p>
        </w:tc>
      </w:tr>
      <w:tr w:rsidR="00B333AB" w:rsidRPr="00B333AB" w14:paraId="5EC0B430" w14:textId="77777777" w:rsidTr="00B333AB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7AAA359" w14:textId="77777777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f(Eсм), khz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8497DB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21606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6690DB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21671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7408B83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21826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2234EC7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21960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36177B0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22066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2D39739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22168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013CA0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22265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23A89DE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22360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AC7F83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22480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48B4042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22580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4D2D06CE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22700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36AFD1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22790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4A7BC5D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22880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0962110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22960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233919C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23020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F65C844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23045</w:t>
            </w:r>
          </w:p>
        </w:tc>
      </w:tr>
      <w:tr w:rsidR="00B333AB" w:rsidRPr="00B333AB" w14:paraId="52777FF5" w14:textId="77777777" w:rsidTr="00B333AB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1CD8D53" w14:textId="015835B0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diff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5B3749A" w14:textId="77777777" w:rsidR="00B333AB" w:rsidRPr="00B333AB" w:rsidRDefault="00B333AB" w:rsidP="00B3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308D34C7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342E814C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155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72313A0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7B4EB38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2B09432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B31F54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69B06E5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4646D2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BBD96C9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334EA0BF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6A797F73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21B443B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B156306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7E84C3FA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465F561D" w14:textId="77777777" w:rsidR="00B333AB" w:rsidRPr="00B333AB" w:rsidRDefault="00B333AB" w:rsidP="00B33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33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</w:tr>
    </w:tbl>
    <w:p w14:paraId="54D16FAF" w14:textId="01B6672B" w:rsidR="00586C3D" w:rsidRDefault="00586C3D" w:rsidP="00ED34F4">
      <w:pPr>
        <w:pStyle w:val="Default"/>
        <w:rPr>
          <w:sz w:val="28"/>
          <w:szCs w:val="28"/>
          <w:u w:val="single"/>
        </w:rPr>
      </w:pPr>
    </w:p>
    <w:p w14:paraId="4DA080E3" w14:textId="35167640" w:rsidR="00586C3D" w:rsidRDefault="00B333AB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C34ABE" wp14:editId="3F287EE1">
            <wp:extent cx="6648450" cy="35337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BD3E37-39C7-4790-8CAD-973FC395F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334"/>
        <w:gridCol w:w="395"/>
        <w:gridCol w:w="730"/>
        <w:gridCol w:w="176"/>
        <w:gridCol w:w="554"/>
        <w:gridCol w:w="474"/>
        <w:gridCol w:w="61"/>
        <w:gridCol w:w="730"/>
        <w:gridCol w:w="237"/>
        <w:gridCol w:w="493"/>
        <w:gridCol w:w="535"/>
        <w:gridCol w:w="195"/>
        <w:gridCol w:w="559"/>
        <w:gridCol w:w="171"/>
        <w:gridCol w:w="535"/>
        <w:gridCol w:w="187"/>
        <w:gridCol w:w="543"/>
        <w:gridCol w:w="350"/>
        <w:gridCol w:w="284"/>
        <w:gridCol w:w="609"/>
        <w:gridCol w:w="121"/>
        <w:gridCol w:w="634"/>
        <w:gridCol w:w="138"/>
        <w:gridCol w:w="596"/>
      </w:tblGrid>
      <w:tr w:rsidR="00602DB9" w:rsidRPr="00602DB9" w14:paraId="48B748B0" w14:textId="77777777" w:rsidTr="007A7F0D">
        <w:trPr>
          <w:gridAfter w:val="1"/>
          <w:wAfter w:w="596" w:type="dxa"/>
          <w:trHeight w:val="300"/>
        </w:trPr>
        <w:tc>
          <w:tcPr>
            <w:tcW w:w="9860" w:type="dxa"/>
            <w:gridSpan w:val="24"/>
            <w:shd w:val="clear" w:color="auto" w:fill="auto"/>
            <w:noWrap/>
            <w:vAlign w:val="bottom"/>
            <w:hideMark/>
          </w:tcPr>
          <w:p w14:paraId="2309C42A" w14:textId="2CDB8558" w:rsidR="00602DB9" w:rsidRPr="00602DB9" w:rsidRDefault="00602DB9" w:rsidP="00602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Динамическая амплитудная характеристик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D1</w:t>
            </w:r>
          </w:p>
        </w:tc>
      </w:tr>
      <w:tr w:rsidR="00602DB9" w:rsidRPr="00602DB9" w14:paraId="6AEC5B67" w14:textId="77777777" w:rsidTr="007A7F0D">
        <w:trPr>
          <w:gridAfter w:val="1"/>
          <w:wAfter w:w="596" w:type="dxa"/>
          <w:trHeight w:val="300"/>
        </w:trPr>
        <w:tc>
          <w:tcPr>
            <w:tcW w:w="1149" w:type="dxa"/>
            <w:gridSpan w:val="2"/>
            <w:shd w:val="clear" w:color="auto" w:fill="auto"/>
            <w:noWrap/>
            <w:vAlign w:val="bottom"/>
            <w:hideMark/>
          </w:tcPr>
          <w:p w14:paraId="3A6C6214" w14:textId="77777777" w:rsidR="00602DB9" w:rsidRPr="00602DB9" w:rsidRDefault="00602DB9" w:rsidP="00602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Eвх</w:t>
            </w:r>
          </w:p>
        </w:tc>
        <w:tc>
          <w:tcPr>
            <w:tcW w:w="1301" w:type="dxa"/>
            <w:gridSpan w:val="3"/>
            <w:shd w:val="clear" w:color="auto" w:fill="auto"/>
            <w:noWrap/>
            <w:vAlign w:val="bottom"/>
            <w:hideMark/>
          </w:tcPr>
          <w:p w14:paraId="6AFB6072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bottom"/>
            <w:hideMark/>
          </w:tcPr>
          <w:p w14:paraId="48AFE4AF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28" w:type="dxa"/>
            <w:gridSpan w:val="3"/>
            <w:shd w:val="clear" w:color="auto" w:fill="auto"/>
            <w:noWrap/>
            <w:vAlign w:val="bottom"/>
            <w:hideMark/>
          </w:tcPr>
          <w:p w14:paraId="1EE4DD60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bottom"/>
            <w:hideMark/>
          </w:tcPr>
          <w:p w14:paraId="4D0D7082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  <w:hideMark/>
          </w:tcPr>
          <w:p w14:paraId="17A213C1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893" w:type="dxa"/>
            <w:gridSpan w:val="3"/>
            <w:shd w:val="clear" w:color="auto" w:fill="auto"/>
            <w:noWrap/>
            <w:vAlign w:val="bottom"/>
            <w:hideMark/>
          </w:tcPr>
          <w:p w14:paraId="3FDC9580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893" w:type="dxa"/>
            <w:gridSpan w:val="2"/>
            <w:shd w:val="clear" w:color="auto" w:fill="auto"/>
            <w:noWrap/>
            <w:vAlign w:val="bottom"/>
            <w:hideMark/>
          </w:tcPr>
          <w:p w14:paraId="0C6026CC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93" w:type="dxa"/>
            <w:gridSpan w:val="2"/>
            <w:shd w:val="clear" w:color="auto" w:fill="auto"/>
            <w:noWrap/>
            <w:vAlign w:val="bottom"/>
            <w:hideMark/>
          </w:tcPr>
          <w:p w14:paraId="5FBD04AC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3" w:type="dxa"/>
            <w:gridSpan w:val="3"/>
            <w:shd w:val="clear" w:color="auto" w:fill="auto"/>
            <w:noWrap/>
            <w:vAlign w:val="bottom"/>
            <w:hideMark/>
          </w:tcPr>
          <w:p w14:paraId="71692CE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</w:tr>
      <w:tr w:rsidR="00602DB9" w:rsidRPr="00602DB9" w14:paraId="28C25D30" w14:textId="77777777" w:rsidTr="007A7F0D">
        <w:trPr>
          <w:gridAfter w:val="1"/>
          <w:wAfter w:w="596" w:type="dxa"/>
          <w:trHeight w:val="300"/>
        </w:trPr>
        <w:tc>
          <w:tcPr>
            <w:tcW w:w="1149" w:type="dxa"/>
            <w:gridSpan w:val="2"/>
            <w:shd w:val="clear" w:color="auto" w:fill="auto"/>
            <w:noWrap/>
            <w:vAlign w:val="bottom"/>
            <w:hideMark/>
          </w:tcPr>
          <w:p w14:paraId="087B7555" w14:textId="77777777" w:rsidR="00602DB9" w:rsidRPr="00602DB9" w:rsidRDefault="00602DB9" w:rsidP="00602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Fдев</w:t>
            </w:r>
          </w:p>
        </w:tc>
        <w:tc>
          <w:tcPr>
            <w:tcW w:w="1301" w:type="dxa"/>
            <w:gridSpan w:val="3"/>
            <w:shd w:val="clear" w:color="auto" w:fill="auto"/>
            <w:noWrap/>
            <w:vAlign w:val="bottom"/>
            <w:hideMark/>
          </w:tcPr>
          <w:p w14:paraId="0350FB8D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25,25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bottom"/>
            <w:hideMark/>
          </w:tcPr>
          <w:p w14:paraId="54CEF024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1028" w:type="dxa"/>
            <w:gridSpan w:val="3"/>
            <w:shd w:val="clear" w:color="auto" w:fill="auto"/>
            <w:noWrap/>
            <w:vAlign w:val="bottom"/>
            <w:hideMark/>
          </w:tcPr>
          <w:p w14:paraId="21DF7D75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60,5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bottom"/>
            <w:hideMark/>
          </w:tcPr>
          <w:p w14:paraId="15DCBCF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72,5</w:t>
            </w: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  <w:hideMark/>
          </w:tcPr>
          <w:p w14:paraId="5049D978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893" w:type="dxa"/>
            <w:gridSpan w:val="3"/>
            <w:shd w:val="clear" w:color="auto" w:fill="auto"/>
            <w:noWrap/>
            <w:vAlign w:val="bottom"/>
            <w:hideMark/>
          </w:tcPr>
          <w:p w14:paraId="3C28C1F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893" w:type="dxa"/>
            <w:gridSpan w:val="2"/>
            <w:shd w:val="clear" w:color="auto" w:fill="auto"/>
            <w:noWrap/>
            <w:vAlign w:val="bottom"/>
            <w:hideMark/>
          </w:tcPr>
          <w:p w14:paraId="02A5CD64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893" w:type="dxa"/>
            <w:gridSpan w:val="2"/>
            <w:shd w:val="clear" w:color="auto" w:fill="auto"/>
            <w:noWrap/>
            <w:vAlign w:val="bottom"/>
            <w:hideMark/>
          </w:tcPr>
          <w:p w14:paraId="2DC532B2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893" w:type="dxa"/>
            <w:gridSpan w:val="3"/>
            <w:shd w:val="clear" w:color="auto" w:fill="auto"/>
            <w:noWrap/>
            <w:vAlign w:val="bottom"/>
            <w:hideMark/>
          </w:tcPr>
          <w:p w14:paraId="0136A771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602DB9" w:rsidRPr="00602DB9" w14:paraId="23E378BF" w14:textId="77777777" w:rsidTr="007A7F0D">
        <w:trPr>
          <w:trHeight w:val="300"/>
        </w:trPr>
        <w:tc>
          <w:tcPr>
            <w:tcW w:w="10456" w:type="dxa"/>
            <w:gridSpan w:val="25"/>
            <w:shd w:val="clear" w:color="auto" w:fill="auto"/>
            <w:noWrap/>
            <w:vAlign w:val="bottom"/>
            <w:hideMark/>
          </w:tcPr>
          <w:p w14:paraId="6A6AF26F" w14:textId="36DFDCAB" w:rsidR="00602DB9" w:rsidRPr="00602DB9" w:rsidRDefault="00602DB9" w:rsidP="00602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Динамическая амплитудная характеристик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D1+D2</w:t>
            </w:r>
          </w:p>
        </w:tc>
      </w:tr>
      <w:tr w:rsidR="00602DB9" w:rsidRPr="00602DB9" w14:paraId="0D03ED29" w14:textId="77777777" w:rsidTr="007A7F0D">
        <w:trPr>
          <w:trHeight w:val="300"/>
        </w:trPr>
        <w:tc>
          <w:tcPr>
            <w:tcW w:w="815" w:type="dxa"/>
            <w:shd w:val="clear" w:color="auto" w:fill="auto"/>
            <w:noWrap/>
            <w:vAlign w:val="bottom"/>
            <w:hideMark/>
          </w:tcPr>
          <w:p w14:paraId="689C0ADB" w14:textId="77777777" w:rsidR="00602DB9" w:rsidRPr="00602DB9" w:rsidRDefault="00602DB9" w:rsidP="00602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Eвх</w:t>
            </w:r>
          </w:p>
        </w:tc>
        <w:tc>
          <w:tcPr>
            <w:tcW w:w="729" w:type="dxa"/>
            <w:gridSpan w:val="2"/>
            <w:shd w:val="clear" w:color="auto" w:fill="auto"/>
            <w:noWrap/>
            <w:vAlign w:val="bottom"/>
            <w:hideMark/>
          </w:tcPr>
          <w:p w14:paraId="45595ABC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FFABCB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21264080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535" w:type="dxa"/>
            <w:gridSpan w:val="2"/>
            <w:shd w:val="clear" w:color="auto" w:fill="auto"/>
            <w:noWrap/>
            <w:vAlign w:val="bottom"/>
            <w:hideMark/>
          </w:tcPr>
          <w:p w14:paraId="538532AF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37F648A7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7E4E09C7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12DA12B4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530C3D29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793297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03AA4600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634" w:type="dxa"/>
            <w:gridSpan w:val="2"/>
            <w:shd w:val="clear" w:color="auto" w:fill="auto"/>
            <w:noWrap/>
            <w:vAlign w:val="bottom"/>
            <w:hideMark/>
          </w:tcPr>
          <w:p w14:paraId="364C0EF8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1EE716F0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267BCAC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734" w:type="dxa"/>
            <w:gridSpan w:val="2"/>
            <w:shd w:val="clear" w:color="auto" w:fill="auto"/>
            <w:noWrap/>
            <w:vAlign w:val="bottom"/>
            <w:hideMark/>
          </w:tcPr>
          <w:p w14:paraId="00BDD0E7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602DB9" w:rsidRPr="00602DB9" w14:paraId="430D4F36" w14:textId="77777777" w:rsidTr="007A7F0D">
        <w:trPr>
          <w:trHeight w:val="300"/>
        </w:trPr>
        <w:tc>
          <w:tcPr>
            <w:tcW w:w="815" w:type="dxa"/>
            <w:shd w:val="clear" w:color="auto" w:fill="auto"/>
            <w:noWrap/>
            <w:vAlign w:val="bottom"/>
            <w:hideMark/>
          </w:tcPr>
          <w:p w14:paraId="6AADFD0F" w14:textId="77777777" w:rsidR="00602DB9" w:rsidRPr="00602DB9" w:rsidRDefault="00602DB9" w:rsidP="00602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Fдев</w:t>
            </w:r>
          </w:p>
        </w:tc>
        <w:tc>
          <w:tcPr>
            <w:tcW w:w="729" w:type="dxa"/>
            <w:gridSpan w:val="2"/>
            <w:shd w:val="clear" w:color="auto" w:fill="auto"/>
            <w:noWrap/>
            <w:vAlign w:val="bottom"/>
            <w:hideMark/>
          </w:tcPr>
          <w:p w14:paraId="2FD21283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21,8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91CF685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572A185E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535" w:type="dxa"/>
            <w:gridSpan w:val="2"/>
            <w:shd w:val="clear" w:color="auto" w:fill="auto"/>
            <w:noWrap/>
            <w:vAlign w:val="bottom"/>
            <w:hideMark/>
          </w:tcPr>
          <w:p w14:paraId="04F5B601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6153EE65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6BED9512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147CC176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11169154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9D2059B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792DC6B9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634" w:type="dxa"/>
            <w:gridSpan w:val="2"/>
            <w:shd w:val="clear" w:color="auto" w:fill="auto"/>
            <w:noWrap/>
            <w:vAlign w:val="bottom"/>
            <w:hideMark/>
          </w:tcPr>
          <w:p w14:paraId="6C2DA8FB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730" w:type="dxa"/>
            <w:gridSpan w:val="2"/>
            <w:shd w:val="clear" w:color="auto" w:fill="auto"/>
            <w:noWrap/>
            <w:vAlign w:val="bottom"/>
            <w:hideMark/>
          </w:tcPr>
          <w:p w14:paraId="2EB8961A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A633317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734" w:type="dxa"/>
            <w:gridSpan w:val="2"/>
            <w:shd w:val="clear" w:color="auto" w:fill="auto"/>
            <w:noWrap/>
            <w:vAlign w:val="bottom"/>
            <w:hideMark/>
          </w:tcPr>
          <w:p w14:paraId="4AABFCC8" w14:textId="77777777" w:rsidR="00602DB9" w:rsidRPr="00602DB9" w:rsidRDefault="00602DB9" w:rsidP="00602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DB9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</w:tbl>
    <w:p w14:paraId="04CB018C" w14:textId="4938416F" w:rsidR="007C056A" w:rsidRPr="00602DB9" w:rsidRDefault="00602DB9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3309BB" wp14:editId="4B7B9AC5">
            <wp:extent cx="6553200" cy="355282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376432B-28E1-44B3-B827-A632D864E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4352CD" w14:textId="77777777" w:rsidR="007A7F0D" w:rsidRDefault="007A7F0D" w:rsidP="00ED34F4">
      <w:pPr>
        <w:pStyle w:val="Default"/>
        <w:rPr>
          <w:sz w:val="28"/>
          <w:szCs w:val="2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686"/>
        <w:gridCol w:w="1686"/>
        <w:gridCol w:w="2202"/>
        <w:gridCol w:w="2716"/>
      </w:tblGrid>
      <w:tr w:rsidR="007A7F0D" w:rsidRPr="007A7F0D" w14:paraId="0A2569FC" w14:textId="77777777" w:rsidTr="007A7F0D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77476CCA" w14:textId="2FEF076E" w:rsidR="007A7F0D" w:rsidRPr="007A7F0D" w:rsidRDefault="007A7F0D" w:rsidP="007A7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частотн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характеристика D1</w:t>
            </w:r>
          </w:p>
        </w:tc>
      </w:tr>
      <w:tr w:rsidR="007A7F0D" w:rsidRPr="007A7F0D" w14:paraId="0B2C1F3E" w14:textId="77777777" w:rsidTr="007A7F0D">
        <w:trPr>
          <w:trHeight w:val="300"/>
        </w:trPr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585FB1E7" w14:textId="77777777" w:rsidR="007A7F0D" w:rsidRPr="007A7F0D" w:rsidRDefault="007A7F0D" w:rsidP="007A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Fin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A38BE16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1DE143A9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65ED72EC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298" w:type="pct"/>
            <w:shd w:val="clear" w:color="auto" w:fill="auto"/>
            <w:noWrap/>
            <w:vAlign w:val="bottom"/>
            <w:hideMark/>
          </w:tcPr>
          <w:p w14:paraId="615EC157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</w:t>
            </w:r>
          </w:p>
        </w:tc>
      </w:tr>
      <w:tr w:rsidR="007A7F0D" w:rsidRPr="007A7F0D" w14:paraId="310BF29A" w14:textId="77777777" w:rsidTr="007A7F0D">
        <w:trPr>
          <w:trHeight w:val="300"/>
        </w:trPr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36B751EF" w14:textId="77777777" w:rsidR="007A7F0D" w:rsidRPr="007A7F0D" w:rsidRDefault="007A7F0D" w:rsidP="007A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Fдев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31CF1172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FDD1129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0EE84E6E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1298" w:type="pct"/>
            <w:shd w:val="clear" w:color="auto" w:fill="auto"/>
            <w:noWrap/>
            <w:vAlign w:val="bottom"/>
            <w:hideMark/>
          </w:tcPr>
          <w:p w14:paraId="0115813F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</w:tr>
      <w:tr w:rsidR="007A7F0D" w:rsidRPr="007A7F0D" w14:paraId="2E76D6F0" w14:textId="77777777" w:rsidTr="007A7F0D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3266D7F0" w14:textId="7FFCC7B2" w:rsidR="007A7F0D" w:rsidRPr="007A7F0D" w:rsidRDefault="007A7F0D" w:rsidP="007A7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частотн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характеристика D1+D2</w:t>
            </w:r>
          </w:p>
        </w:tc>
      </w:tr>
      <w:tr w:rsidR="007A7F0D" w:rsidRPr="007A7F0D" w14:paraId="3187797D" w14:textId="77777777" w:rsidTr="007A7F0D">
        <w:trPr>
          <w:trHeight w:val="300"/>
        </w:trPr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20206E9F" w14:textId="77777777" w:rsidR="007A7F0D" w:rsidRPr="007A7F0D" w:rsidRDefault="007A7F0D" w:rsidP="007A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Fin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17409927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24401EA9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4AE4FF0A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298" w:type="pct"/>
            <w:shd w:val="clear" w:color="auto" w:fill="auto"/>
            <w:noWrap/>
            <w:vAlign w:val="bottom"/>
            <w:hideMark/>
          </w:tcPr>
          <w:p w14:paraId="4E190952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</w:t>
            </w:r>
          </w:p>
        </w:tc>
      </w:tr>
      <w:tr w:rsidR="007A7F0D" w:rsidRPr="007A7F0D" w14:paraId="5BF0F2B8" w14:textId="77777777" w:rsidTr="007A7F0D">
        <w:trPr>
          <w:trHeight w:val="300"/>
        </w:trPr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354C7D10" w14:textId="77777777" w:rsidR="007A7F0D" w:rsidRPr="007A7F0D" w:rsidRDefault="007A7F0D" w:rsidP="007A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Fдев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5266A1AF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46558C5E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5AF6CB29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298" w:type="pct"/>
            <w:shd w:val="clear" w:color="auto" w:fill="auto"/>
            <w:noWrap/>
            <w:vAlign w:val="bottom"/>
            <w:hideMark/>
          </w:tcPr>
          <w:p w14:paraId="48DCDC01" w14:textId="77777777" w:rsidR="007A7F0D" w:rsidRPr="007A7F0D" w:rsidRDefault="007A7F0D" w:rsidP="007A7F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62,7</w:t>
            </w:r>
          </w:p>
        </w:tc>
      </w:tr>
    </w:tbl>
    <w:p w14:paraId="0C67BF08" w14:textId="56C75579" w:rsidR="007A7F0D" w:rsidRDefault="00512EF5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26F466" wp14:editId="546EF401">
            <wp:extent cx="6657975" cy="30861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F658E6A-6A8D-4906-925E-90477F1B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A467B2" w14:textId="77777777" w:rsidR="007A7F0D" w:rsidRDefault="007A7F0D" w:rsidP="00ED34F4">
      <w:pPr>
        <w:pStyle w:val="Default"/>
        <w:rPr>
          <w:sz w:val="28"/>
          <w:szCs w:val="28"/>
          <w:u w:val="single"/>
        </w:rPr>
      </w:pPr>
    </w:p>
    <w:p w14:paraId="684CA161" w14:textId="4F8AD13D" w:rsidR="002E388E" w:rsidRPr="00586C3D" w:rsidRDefault="002E388E" w:rsidP="00ED34F4">
      <w:pPr>
        <w:pStyle w:val="Default"/>
        <w:rPr>
          <w:sz w:val="28"/>
          <w:szCs w:val="28"/>
          <w:u w:val="single"/>
        </w:rPr>
      </w:pPr>
      <w:r w:rsidRPr="00586C3D">
        <w:rPr>
          <w:sz w:val="28"/>
          <w:szCs w:val="28"/>
          <w:u w:val="single"/>
        </w:rPr>
        <w:t>Вывод</w:t>
      </w:r>
      <w:r w:rsidR="008664F7" w:rsidRPr="00586C3D">
        <w:rPr>
          <w:sz w:val="28"/>
          <w:szCs w:val="28"/>
          <w:u w:val="single"/>
        </w:rPr>
        <w:t>:</w:t>
      </w:r>
      <w:r w:rsidR="008664F7" w:rsidRPr="00586C3D">
        <w:rPr>
          <w:sz w:val="28"/>
          <w:szCs w:val="28"/>
        </w:rPr>
        <w:t xml:space="preserve"> </w:t>
      </w:r>
      <w:r w:rsidR="008664F7">
        <w:rPr>
          <w:sz w:val="28"/>
          <w:szCs w:val="28"/>
        </w:rPr>
        <w:t>произвели измерения девиаций частоты для разных напряжений смещения</w:t>
      </w:r>
      <w:r w:rsidRPr="00586C3D">
        <w:rPr>
          <w:sz w:val="28"/>
          <w:szCs w:val="28"/>
        </w:rPr>
        <w:t>.</w:t>
      </w:r>
      <w:r w:rsidR="008664F7">
        <w:rPr>
          <w:sz w:val="28"/>
          <w:szCs w:val="28"/>
        </w:rPr>
        <w:t xml:space="preserve"> </w:t>
      </w:r>
      <w:r w:rsidR="0097306E">
        <w:rPr>
          <w:sz w:val="28"/>
          <w:szCs w:val="28"/>
        </w:rPr>
        <w:t>Выбрали наиболее прямую область графика, использовали её как опорную при нахождении девиаций.</w:t>
      </w:r>
      <w:bookmarkStart w:id="0" w:name="_GoBack"/>
      <w:bookmarkEnd w:id="0"/>
    </w:p>
    <w:sectPr w:rsidR="002E388E" w:rsidRPr="00586C3D" w:rsidSect="00D23B01">
      <w:footerReference w:type="default" r:id="rId15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57E2F" w14:textId="77777777" w:rsidR="00616549" w:rsidRDefault="00616549" w:rsidP="001009D0">
      <w:pPr>
        <w:spacing w:after="0" w:line="240" w:lineRule="auto"/>
      </w:pPr>
      <w:r>
        <w:separator/>
      </w:r>
    </w:p>
  </w:endnote>
  <w:endnote w:type="continuationSeparator" w:id="0">
    <w:p w14:paraId="7FEE52C6" w14:textId="77777777" w:rsidR="00616549" w:rsidRDefault="00616549" w:rsidP="0010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2886281"/>
      <w:docPartObj>
        <w:docPartGallery w:val="Page Numbers (Bottom of Page)"/>
        <w:docPartUnique/>
      </w:docPartObj>
    </w:sdtPr>
    <w:sdtEndPr/>
    <w:sdtContent>
      <w:p w14:paraId="40AE8F4B" w14:textId="61E12862" w:rsidR="001009D0" w:rsidRDefault="00100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65A69" w14:textId="77777777" w:rsidR="001009D0" w:rsidRDefault="0010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DFD9" w14:textId="77777777" w:rsidR="00616549" w:rsidRDefault="00616549" w:rsidP="001009D0">
      <w:pPr>
        <w:spacing w:after="0" w:line="240" w:lineRule="auto"/>
      </w:pPr>
      <w:r>
        <w:separator/>
      </w:r>
    </w:p>
  </w:footnote>
  <w:footnote w:type="continuationSeparator" w:id="0">
    <w:p w14:paraId="5F104D95" w14:textId="77777777" w:rsidR="00616549" w:rsidRDefault="00616549" w:rsidP="0010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608"/>
    <w:multiLevelType w:val="hybridMultilevel"/>
    <w:tmpl w:val="C442B958"/>
    <w:lvl w:ilvl="0" w:tplc="B4E8D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4433E6"/>
    <w:multiLevelType w:val="hybridMultilevel"/>
    <w:tmpl w:val="E51E66C4"/>
    <w:lvl w:ilvl="0" w:tplc="BC1C20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8F678F8"/>
    <w:multiLevelType w:val="hybridMultilevel"/>
    <w:tmpl w:val="2D70AFF2"/>
    <w:lvl w:ilvl="0" w:tplc="8F2AB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E70C51"/>
    <w:multiLevelType w:val="hybridMultilevel"/>
    <w:tmpl w:val="B9D8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0E"/>
    <w:rsid w:val="00051F7F"/>
    <w:rsid w:val="000D3947"/>
    <w:rsid w:val="001009D0"/>
    <w:rsid w:val="001764B5"/>
    <w:rsid w:val="001922A3"/>
    <w:rsid w:val="001A4980"/>
    <w:rsid w:val="001F569F"/>
    <w:rsid w:val="00201CA7"/>
    <w:rsid w:val="002256DD"/>
    <w:rsid w:val="00241731"/>
    <w:rsid w:val="002825A7"/>
    <w:rsid w:val="002B2F8F"/>
    <w:rsid w:val="002E388E"/>
    <w:rsid w:val="002F1D91"/>
    <w:rsid w:val="002F66D2"/>
    <w:rsid w:val="003356C4"/>
    <w:rsid w:val="00374654"/>
    <w:rsid w:val="00496290"/>
    <w:rsid w:val="004A7A31"/>
    <w:rsid w:val="004B0FBE"/>
    <w:rsid w:val="00512EF5"/>
    <w:rsid w:val="00516D95"/>
    <w:rsid w:val="00586C3D"/>
    <w:rsid w:val="00602DB9"/>
    <w:rsid w:val="00616549"/>
    <w:rsid w:val="006642AD"/>
    <w:rsid w:val="006A741C"/>
    <w:rsid w:val="006E4D72"/>
    <w:rsid w:val="006E61B2"/>
    <w:rsid w:val="007169A3"/>
    <w:rsid w:val="007A2C1E"/>
    <w:rsid w:val="007A7F0D"/>
    <w:rsid w:val="007C056A"/>
    <w:rsid w:val="007E0194"/>
    <w:rsid w:val="00814CAC"/>
    <w:rsid w:val="008664F7"/>
    <w:rsid w:val="009156EF"/>
    <w:rsid w:val="0097306E"/>
    <w:rsid w:val="00992D22"/>
    <w:rsid w:val="00A16540"/>
    <w:rsid w:val="00A70FDA"/>
    <w:rsid w:val="00AB3C01"/>
    <w:rsid w:val="00AD0BE9"/>
    <w:rsid w:val="00AE3851"/>
    <w:rsid w:val="00B03912"/>
    <w:rsid w:val="00B30CB4"/>
    <w:rsid w:val="00B333AB"/>
    <w:rsid w:val="00BE7905"/>
    <w:rsid w:val="00BF56AB"/>
    <w:rsid w:val="00C229CB"/>
    <w:rsid w:val="00C8200E"/>
    <w:rsid w:val="00D23B01"/>
    <w:rsid w:val="00D27865"/>
    <w:rsid w:val="00D46FF4"/>
    <w:rsid w:val="00D56BFF"/>
    <w:rsid w:val="00EA438B"/>
    <w:rsid w:val="00EC60E6"/>
    <w:rsid w:val="00ED34F4"/>
    <w:rsid w:val="00F946C5"/>
    <w:rsid w:val="00F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DD2B"/>
  <w15:docId w15:val="{B737C0DD-C7FA-4615-8693-8CF3D57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0E"/>
    <w:pPr>
      <w:ind w:left="720"/>
      <w:contextualSpacing/>
    </w:pPr>
  </w:style>
  <w:style w:type="table" w:styleId="TableGrid">
    <w:name w:val="Table Grid"/>
    <w:basedOn w:val="TableNormal"/>
    <w:uiPriority w:val="39"/>
    <w:rsid w:val="0081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7865"/>
    <w:rPr>
      <w:color w:val="808080"/>
    </w:rPr>
  </w:style>
  <w:style w:type="paragraph" w:customStyle="1" w:styleId="Default">
    <w:name w:val="Default"/>
    <w:rsid w:val="00BF5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96290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9629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B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56BFF"/>
    <w:pPr>
      <w:framePr w:w="11" w:h="11" w:wrap="around" w:vAnchor="text" w:hAnchor="text" w:y="1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D56B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D0"/>
  </w:style>
  <w:style w:type="paragraph" w:styleId="Footer">
    <w:name w:val="footer"/>
    <w:basedOn w:val="Normal"/>
    <w:link w:val="Foot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5_issled_F_modulac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5_issled_F_modulac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5_issled_F_modulaci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Статическая модуляционная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Sheet1!$B$2:$L$2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1.7000000000000002</c:v>
                </c:pt>
                <c:pt idx="2">
                  <c:v>2.3000000000000003</c:v>
                </c:pt>
                <c:pt idx="3">
                  <c:v>2.9000000000000004</c:v>
                </c:pt>
                <c:pt idx="4">
                  <c:v>3.5000000000000004</c:v>
                </c:pt>
                <c:pt idx="5">
                  <c:v>4.1000000000000005</c:v>
                </c:pt>
                <c:pt idx="6">
                  <c:v>4.7</c:v>
                </c:pt>
                <c:pt idx="7">
                  <c:v>5.3</c:v>
                </c:pt>
                <c:pt idx="8">
                  <c:v>5.8999999999999995</c:v>
                </c:pt>
                <c:pt idx="9">
                  <c:v>6.4999999999999991</c:v>
                </c:pt>
                <c:pt idx="10">
                  <c:v>6.9</c:v>
                </c:pt>
              </c:numCache>
            </c:numRef>
          </c:xVal>
          <c:yVal>
            <c:numRef>
              <c:f>Sheet1!$B$3:$L$3</c:f>
              <c:numCache>
                <c:formatCode>General</c:formatCode>
                <c:ptCount val="11"/>
                <c:pt idx="0">
                  <c:v>22500</c:v>
                </c:pt>
                <c:pt idx="1">
                  <c:v>22550</c:v>
                </c:pt>
                <c:pt idx="2">
                  <c:v>22642</c:v>
                </c:pt>
                <c:pt idx="3">
                  <c:v>22708</c:v>
                </c:pt>
                <c:pt idx="4">
                  <c:v>22777</c:v>
                </c:pt>
                <c:pt idx="5">
                  <c:v>22841</c:v>
                </c:pt>
                <c:pt idx="6">
                  <c:v>22881</c:v>
                </c:pt>
                <c:pt idx="7">
                  <c:v>22943</c:v>
                </c:pt>
                <c:pt idx="8">
                  <c:v>23011</c:v>
                </c:pt>
                <c:pt idx="9">
                  <c:v>23068</c:v>
                </c:pt>
                <c:pt idx="10">
                  <c:v>23111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27-4150-8658-D268391C0DA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Sheet1!$B$7:$Q$7</c:f>
              <c:numCache>
                <c:formatCode>General</c:formatCode>
                <c:ptCount val="1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2.4</c:v>
                </c:pt>
                <c:pt idx="4">
                  <c:v>2.8</c:v>
                </c:pt>
                <c:pt idx="5">
                  <c:v>3.2</c:v>
                </c:pt>
                <c:pt idx="6">
                  <c:v>3.6</c:v>
                </c:pt>
                <c:pt idx="7">
                  <c:v>4</c:v>
                </c:pt>
                <c:pt idx="8">
                  <c:v>4.4000000000000004</c:v>
                </c:pt>
                <c:pt idx="9">
                  <c:v>4.8</c:v>
                </c:pt>
                <c:pt idx="10">
                  <c:v>5.2</c:v>
                </c:pt>
                <c:pt idx="11">
                  <c:v>5.6</c:v>
                </c:pt>
                <c:pt idx="12">
                  <c:v>6</c:v>
                </c:pt>
                <c:pt idx="13">
                  <c:v>6.4</c:v>
                </c:pt>
                <c:pt idx="14">
                  <c:v>6.8</c:v>
                </c:pt>
                <c:pt idx="15">
                  <c:v>6.9</c:v>
                </c:pt>
              </c:numCache>
            </c:numRef>
          </c:xVal>
          <c:yVal>
            <c:numRef>
              <c:f>Sheet1!$B$8:$Q$8</c:f>
              <c:numCache>
                <c:formatCode>General</c:formatCode>
                <c:ptCount val="16"/>
                <c:pt idx="0">
                  <c:v>21606</c:v>
                </c:pt>
                <c:pt idx="1">
                  <c:v>21671</c:v>
                </c:pt>
                <c:pt idx="2">
                  <c:v>21826</c:v>
                </c:pt>
                <c:pt idx="3">
                  <c:v>21960</c:v>
                </c:pt>
                <c:pt idx="4">
                  <c:v>22066</c:v>
                </c:pt>
                <c:pt idx="5">
                  <c:v>22168</c:v>
                </c:pt>
                <c:pt idx="6">
                  <c:v>22265</c:v>
                </c:pt>
                <c:pt idx="7">
                  <c:v>22360</c:v>
                </c:pt>
                <c:pt idx="8">
                  <c:v>22480</c:v>
                </c:pt>
                <c:pt idx="9">
                  <c:v>22580</c:v>
                </c:pt>
                <c:pt idx="10">
                  <c:v>22700</c:v>
                </c:pt>
                <c:pt idx="11">
                  <c:v>22790</c:v>
                </c:pt>
                <c:pt idx="12">
                  <c:v>22880</c:v>
                </c:pt>
                <c:pt idx="13">
                  <c:v>22960</c:v>
                </c:pt>
                <c:pt idx="14">
                  <c:v>23020</c:v>
                </c:pt>
                <c:pt idx="15">
                  <c:v>23045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27-4150-8658-D268391C0DA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11600784"/>
        <c:axId val="375944592"/>
      </c:scatterChart>
      <c:valAx>
        <c:axId val="31160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944592"/>
        <c:crosses val="autoZero"/>
        <c:crossBetween val="midCat"/>
      </c:valAx>
      <c:valAx>
        <c:axId val="37594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60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Динамическая амплитудная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Sheet1!$B$13:$J$13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0.8</c:v>
                </c:pt>
                <c:pt idx="7">
                  <c:v>1</c:v>
                </c:pt>
                <c:pt idx="8">
                  <c:v>1.2</c:v>
                </c:pt>
              </c:numCache>
            </c:numRef>
          </c:xVal>
          <c:yVal>
            <c:numRef>
              <c:f>Sheet1!$B$14:$J$14</c:f>
              <c:numCache>
                <c:formatCode>General</c:formatCode>
                <c:ptCount val="9"/>
                <c:pt idx="0">
                  <c:v>25.25</c:v>
                </c:pt>
                <c:pt idx="1">
                  <c:v>37.5</c:v>
                </c:pt>
                <c:pt idx="2">
                  <c:v>60.5</c:v>
                </c:pt>
                <c:pt idx="3">
                  <c:v>72.5</c:v>
                </c:pt>
                <c:pt idx="4">
                  <c:v>80</c:v>
                </c:pt>
                <c:pt idx="5">
                  <c:v>122</c:v>
                </c:pt>
                <c:pt idx="6">
                  <c:v>148</c:v>
                </c:pt>
                <c:pt idx="7">
                  <c:v>179</c:v>
                </c:pt>
                <c:pt idx="8">
                  <c:v>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6A-45D0-88F0-A63B6A2CA40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Sheet1!$B$16:$O$16</c:f>
              <c:numCache>
                <c:formatCode>General</c:formatCode>
                <c:ptCount val="14"/>
                <c:pt idx="0">
                  <c:v>0.03</c:v>
                </c:pt>
                <c:pt idx="1">
                  <c:v>0.06</c:v>
                </c:pt>
                <c:pt idx="2">
                  <c:v>0.08</c:v>
                </c:pt>
                <c:pt idx="3">
                  <c:v>0.1</c:v>
                </c:pt>
                <c:pt idx="4">
                  <c:v>0.12</c:v>
                </c:pt>
                <c:pt idx="5">
                  <c:v>0.14000000000000001</c:v>
                </c:pt>
                <c:pt idx="6">
                  <c:v>0.16</c:v>
                </c:pt>
                <c:pt idx="7">
                  <c:v>0.18</c:v>
                </c:pt>
                <c:pt idx="8">
                  <c:v>0.2</c:v>
                </c:pt>
                <c:pt idx="9">
                  <c:v>0.25</c:v>
                </c:pt>
                <c:pt idx="10">
                  <c:v>0.3</c:v>
                </c:pt>
                <c:pt idx="11">
                  <c:v>0.35</c:v>
                </c:pt>
                <c:pt idx="12">
                  <c:v>0.4</c:v>
                </c:pt>
                <c:pt idx="13">
                  <c:v>0.45</c:v>
                </c:pt>
              </c:numCache>
            </c:numRef>
          </c:xVal>
          <c:yVal>
            <c:numRef>
              <c:f>Sheet1!$B$17:$O$17</c:f>
              <c:numCache>
                <c:formatCode>General</c:formatCode>
                <c:ptCount val="14"/>
                <c:pt idx="0">
                  <c:v>21.8</c:v>
                </c:pt>
                <c:pt idx="1">
                  <c:v>37</c:v>
                </c:pt>
                <c:pt idx="2">
                  <c:v>43</c:v>
                </c:pt>
                <c:pt idx="3">
                  <c:v>50</c:v>
                </c:pt>
                <c:pt idx="4">
                  <c:v>57</c:v>
                </c:pt>
                <c:pt idx="5">
                  <c:v>63</c:v>
                </c:pt>
                <c:pt idx="6">
                  <c:v>69</c:v>
                </c:pt>
                <c:pt idx="7">
                  <c:v>73</c:v>
                </c:pt>
                <c:pt idx="8">
                  <c:v>96</c:v>
                </c:pt>
                <c:pt idx="9">
                  <c:v>113</c:v>
                </c:pt>
                <c:pt idx="10">
                  <c:v>130</c:v>
                </c:pt>
                <c:pt idx="11">
                  <c:v>153</c:v>
                </c:pt>
                <c:pt idx="12">
                  <c:v>160</c:v>
                </c:pt>
                <c:pt idx="13">
                  <c:v>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6A-45D0-88F0-A63B6A2CA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331584"/>
        <c:axId val="446906768"/>
      </c:scatterChart>
      <c:valAx>
        <c:axId val="45833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906768"/>
        <c:crosses val="autoZero"/>
        <c:crossBetween val="midCat"/>
      </c:valAx>
      <c:valAx>
        <c:axId val="44690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331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Динамическая частотная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Sheet1!$B$23:$E$23</c:f>
              <c:numCache>
                <c:formatCode>General</c:formatCode>
                <c:ptCount val="4"/>
                <c:pt idx="0">
                  <c:v>30</c:v>
                </c:pt>
                <c:pt idx="1">
                  <c:v>300</c:v>
                </c:pt>
                <c:pt idx="2">
                  <c:v>3000</c:v>
                </c:pt>
                <c:pt idx="3">
                  <c:v>30000</c:v>
                </c:pt>
              </c:numCache>
            </c:numRef>
          </c:cat>
          <c:val>
            <c:numRef>
              <c:f>Sheet1!$B$21:$E$21</c:f>
              <c:numCache>
                <c:formatCode>General</c:formatCode>
                <c:ptCount val="4"/>
                <c:pt idx="0">
                  <c:v>100</c:v>
                </c:pt>
                <c:pt idx="1">
                  <c:v>115</c:v>
                </c:pt>
                <c:pt idx="2">
                  <c:v>116</c:v>
                </c:pt>
                <c:pt idx="3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3-4EDE-9E37-2E93BFB274E8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Sheet1!$B$23:$E$23</c:f>
              <c:numCache>
                <c:formatCode>General</c:formatCode>
                <c:ptCount val="4"/>
                <c:pt idx="0">
                  <c:v>30</c:v>
                </c:pt>
                <c:pt idx="1">
                  <c:v>300</c:v>
                </c:pt>
                <c:pt idx="2">
                  <c:v>3000</c:v>
                </c:pt>
                <c:pt idx="3">
                  <c:v>30000</c:v>
                </c:pt>
              </c:numCache>
            </c:numRef>
          </c:cat>
          <c:val>
            <c:numRef>
              <c:f>Sheet1!$B$24:$E$24</c:f>
              <c:numCache>
                <c:formatCode>General</c:formatCode>
                <c:ptCount val="4"/>
                <c:pt idx="0">
                  <c:v>103</c:v>
                </c:pt>
                <c:pt idx="1">
                  <c:v>109</c:v>
                </c:pt>
                <c:pt idx="2">
                  <c:v>108</c:v>
                </c:pt>
                <c:pt idx="3">
                  <c:v>62.7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3-4EDE-9E37-2E93BFB27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843056"/>
        <c:axId val="474868800"/>
      </c:lineChart>
      <c:catAx>
        <c:axId val="38584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868800"/>
        <c:crosses val="autoZero"/>
        <c:auto val="1"/>
        <c:lblAlgn val="ctr"/>
        <c:lblOffset val="100"/>
        <c:noMultiLvlLbl val="0"/>
      </c:catAx>
      <c:valAx>
        <c:axId val="4748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84305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E8B4-24F3-48F4-9D55-424E9FA8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Гарёв Артём</dc:creator>
  <cp:keywords/>
  <dc:description/>
  <cp:lastModifiedBy>Ilya Suv</cp:lastModifiedBy>
  <cp:revision>12</cp:revision>
  <dcterms:created xsi:type="dcterms:W3CDTF">2020-09-20T23:01:00Z</dcterms:created>
  <dcterms:modified xsi:type="dcterms:W3CDTF">2020-10-05T12:27:00Z</dcterms:modified>
</cp:coreProperties>
</file>