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BE" w:rsidRPr="00DE1575" w:rsidRDefault="00704138" w:rsidP="000C57AF">
      <w:pPr>
        <w:jc w:val="both"/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1)</w:t>
      </w:r>
      <w:proofErr w:type="spellStart"/>
      <w:r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Иммануил</w:t>
      </w:r>
      <w:proofErr w:type="spellEnd"/>
      <w:r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 xml:space="preserve"> Кант (1724 – 1804) – немецкий философ</w:t>
      </w:r>
      <w:r w:rsidR="000C57AF"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 xml:space="preserve"> эпохи Просвещения.</w:t>
      </w:r>
    </w:p>
    <w:p w:rsidR="00704138" w:rsidRPr="00DE1575" w:rsidRDefault="00DE1575" w:rsidP="000C57A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3</w:t>
      </w:r>
      <w:r w:rsidR="00704138"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)</w:t>
      </w:r>
      <w:r w:rsidR="00704138" w:rsidRPr="00DE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138" w:rsidRPr="00DE15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Кант работал над решением четырех задач: метафизики, морали, религии, антропологии. Главными работами в области гносеологии, этики, эстетики, благодаря которым идеи Канта широко распространились, были </w:t>
      </w:r>
      <w:r w:rsidR="00704138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«Критика чистого </w:t>
      </w:r>
      <w:proofErr w:type="gramStart"/>
      <w:r w:rsidR="00704138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разума»</w:t>
      </w:r>
      <w:r w:rsidR="000C57AF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</w:t>
      </w:r>
      <w:proofErr w:type="gramEnd"/>
      <w:r w:rsidR="000C57AF" w:rsidRPr="00DE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7AF" w:rsidRPr="00DE15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исследование познавательной возможности разума</w:t>
      </w:r>
      <w:r w:rsidR="000C57AF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</w:t>
      </w:r>
      <w:r w:rsidR="00704138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, «Критика практического разума»</w:t>
      </w:r>
      <w:r w:rsidR="000C57AF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</w:t>
      </w:r>
      <w:r w:rsidR="000C57AF" w:rsidRPr="00DE15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подробное исследование понятия категорический императив</w:t>
      </w:r>
      <w:r w:rsidR="000C57AF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</w:t>
      </w:r>
      <w:r w:rsidR="00704138" w:rsidRPr="00DE15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, «Критика способности суждения»</w:t>
      </w:r>
      <w:r w:rsidR="000C57AF" w:rsidRPr="00DE15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(целесообразность и трансцендентальность суждений)</w:t>
      </w:r>
    </w:p>
    <w:p w:rsidR="00704138" w:rsidRPr="00DE1575" w:rsidRDefault="00DE1575" w:rsidP="000C57AF">
      <w:pPr>
        <w:jc w:val="both"/>
        <w:rPr>
          <w:rFonts w:ascii="Times New Roman" w:hAnsi="Times New Roman" w:cs="Times New Roman"/>
          <w:color w:val="323749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2</w:t>
      </w:r>
      <w:r w:rsidR="00704138"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)</w:t>
      </w:r>
      <w:r w:rsidR="00704138" w:rsidRPr="00DE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138"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 xml:space="preserve">По мнению ученых, биография Канта состоит из двух периодов – докритического и критического. В докритическом периоде начала формироваться философская мысль Канта, он медленно избавлялся от влияния учения </w:t>
      </w:r>
      <w:proofErr w:type="spellStart"/>
      <w:r w:rsidR="00704138"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>Христиана</w:t>
      </w:r>
      <w:proofErr w:type="spellEnd"/>
      <w:r w:rsidR="00704138"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 xml:space="preserve"> Вольфа, которое в те годы занимало господствующие позиции в Германии. В критическом периоде философ возносит метафизику к наукам, создает новое учение, основанное на активности сознания.</w:t>
      </w:r>
    </w:p>
    <w:p w:rsidR="00704138" w:rsidRPr="00DE1575" w:rsidRDefault="00704138" w:rsidP="000C57AF">
      <w:pPr>
        <w:jc w:val="both"/>
        <w:rPr>
          <w:rFonts w:ascii="Times New Roman" w:hAnsi="Times New Roman" w:cs="Times New Roman"/>
          <w:color w:val="323749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4)</w:t>
      </w:r>
      <w:r w:rsidRPr="00DE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>САМОЙ ИНТЕРЕСНОЙ РАБОТОЙ ПЕРВОГО ПЕРИОДА ФИЛОСОФСКОЙ ДЕЯТЕЛЬНОСТИ КАНТА УЧЕНЫЕ НАЗВАЛИ «</w:t>
      </w:r>
      <w:r w:rsidRPr="00DE1575"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  <w:t>ВСЕОБЩУЮ ЕСТЕСТВЕННУЮ ИСТОРИЮ И ТЕОРИЮ НЕБА</w:t>
      </w:r>
      <w:r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>». В НЕЙ ИЗЛОЖЕНА ИСТОРИЯ ПРОИСХОЖДЕНИЯ ВСЕЛЕННОЙ, ПРИЧЕМ С ТОЧКИ ЗРЕНИЯ ФИЗИКИ, А НЕ ТЕОЛОГИИ.</w:t>
      </w:r>
    </w:p>
    <w:p w:rsidR="00704138" w:rsidRPr="00DE1575" w:rsidRDefault="00704138" w:rsidP="000C57AF">
      <w:pPr>
        <w:jc w:val="both"/>
        <w:rPr>
          <w:rFonts w:ascii="Times New Roman" w:hAnsi="Times New Roman" w:cs="Times New Roman"/>
          <w:color w:val="323749"/>
          <w:sz w:val="28"/>
          <w:szCs w:val="28"/>
          <w:lang w:val="ru-RU"/>
        </w:rPr>
      </w:pPr>
    </w:p>
    <w:p w:rsidR="009E7CDD" w:rsidRPr="004264A3" w:rsidRDefault="00704138" w:rsidP="004264A3">
      <w:pPr>
        <w:jc w:val="both"/>
        <w:rPr>
          <w:rFonts w:ascii="Times New Roman" w:hAnsi="Times New Roman" w:cs="Times New Roman"/>
          <w:color w:val="323749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 xml:space="preserve">В том же периоде Кант занялся изучением теории пространства с точки зрения физики. Он верил в то, что Высший Разум существует, и именно он положил начало жизни на Земле. </w:t>
      </w:r>
      <w:proofErr w:type="spellStart"/>
      <w:r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>Иммануил</w:t>
      </w:r>
      <w:proofErr w:type="spellEnd"/>
      <w:r w:rsidRPr="00DE1575">
        <w:rPr>
          <w:rFonts w:ascii="Times New Roman" w:hAnsi="Times New Roman" w:cs="Times New Roman"/>
          <w:color w:val="323749"/>
          <w:sz w:val="28"/>
          <w:szCs w:val="28"/>
          <w:lang w:val="ru-RU"/>
        </w:rPr>
        <w:t xml:space="preserve"> говорил, что существование материи доказывает существование Бога. Он считал, что за материальными вещами обязательно стоит их Создатель. Именно эта мысль отражена в его труде под названием «Единственно возможное основание для доказательства бытия Бога».</w:t>
      </w:r>
    </w:p>
    <w:p w:rsidR="004264A3" w:rsidRDefault="004264A3" w:rsidP="000C57AF">
      <w:pPr>
        <w:pStyle w:val="3"/>
        <w:shd w:val="clear" w:color="auto" w:fill="FFFFFF"/>
        <w:jc w:val="both"/>
        <w:rPr>
          <w:color w:val="323749"/>
          <w:sz w:val="28"/>
          <w:szCs w:val="28"/>
        </w:rPr>
      </w:pPr>
    </w:p>
    <w:p w:rsidR="004264A3" w:rsidRDefault="004264A3" w:rsidP="000C57AF">
      <w:pPr>
        <w:pStyle w:val="3"/>
        <w:shd w:val="clear" w:color="auto" w:fill="FFFFFF"/>
        <w:jc w:val="both"/>
        <w:rPr>
          <w:color w:val="323749"/>
          <w:sz w:val="28"/>
          <w:szCs w:val="28"/>
        </w:rPr>
      </w:pPr>
    </w:p>
    <w:p w:rsidR="004264A3" w:rsidRDefault="004264A3" w:rsidP="000C57AF">
      <w:pPr>
        <w:pStyle w:val="3"/>
        <w:shd w:val="clear" w:color="auto" w:fill="FFFFFF"/>
        <w:jc w:val="both"/>
        <w:rPr>
          <w:color w:val="323749"/>
          <w:sz w:val="28"/>
          <w:szCs w:val="28"/>
        </w:rPr>
      </w:pPr>
    </w:p>
    <w:p w:rsidR="004264A3" w:rsidRDefault="004264A3" w:rsidP="000C57AF">
      <w:pPr>
        <w:pStyle w:val="3"/>
        <w:shd w:val="clear" w:color="auto" w:fill="FFFFFF"/>
        <w:jc w:val="both"/>
        <w:rPr>
          <w:color w:val="323749"/>
          <w:sz w:val="28"/>
          <w:szCs w:val="28"/>
        </w:rPr>
      </w:pPr>
    </w:p>
    <w:p w:rsidR="009E7CDD" w:rsidRPr="00DE1575" w:rsidRDefault="004264A3" w:rsidP="000C57AF">
      <w:pPr>
        <w:pStyle w:val="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323749"/>
          <w:sz w:val="28"/>
          <w:szCs w:val="28"/>
        </w:rPr>
        <w:lastRenderedPageBreak/>
        <w:t>5</w:t>
      </w:r>
      <w:r w:rsidR="009E7CDD" w:rsidRPr="00DE1575">
        <w:rPr>
          <w:color w:val="323749"/>
          <w:sz w:val="28"/>
          <w:szCs w:val="28"/>
        </w:rPr>
        <w:t>)</w:t>
      </w:r>
      <w:r w:rsidR="009E7CDD" w:rsidRPr="00DE1575">
        <w:rPr>
          <w:color w:val="000000"/>
          <w:sz w:val="28"/>
          <w:szCs w:val="28"/>
        </w:rPr>
        <w:t xml:space="preserve"> Теория познания Канта</w:t>
      </w:r>
    </w:p>
    <w:p w:rsidR="009E7CDD" w:rsidRPr="009E7CDD" w:rsidRDefault="009E7CDD" w:rsidP="000C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Философ делил мир на две части.</w:t>
      </w:r>
    </w:p>
    <w:p w:rsidR="009E7CDD" w:rsidRPr="009E7CDD" w:rsidRDefault="009E7CDD" w:rsidP="000C5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E15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Мир ноуменов </w:t>
      </w: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это </w:t>
      </w:r>
      <w:r w:rsidR="000C57AF" w:rsidRPr="00DE15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обозначение «вещей в себе»</w:t>
      </w: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0C57AF" w:rsidRPr="00DE15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0C57AF" w:rsidRPr="00DE15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т.е</w:t>
      </w:r>
      <w:proofErr w:type="spellEnd"/>
      <w:r w:rsidR="000C57AF" w:rsidRPr="00DE15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вещей, существующих</w:t>
      </w: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вне зависимости от человеческого восприятия.</w:t>
      </w:r>
    </w:p>
    <w:p w:rsidR="009E7CDD" w:rsidRPr="009E7CDD" w:rsidRDefault="009E7CDD" w:rsidP="000C5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E15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Мир феноменов</w:t>
      </w: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— это всё, что мы воспринимаем.</w:t>
      </w:r>
    </w:p>
    <w:p w:rsidR="009E7CDD" w:rsidRPr="009E7CDD" w:rsidRDefault="009E7CDD" w:rsidP="000C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Два мира связаны друг с другом через познавательную способность. С помощью неё мы воспринимаем предметы.</w:t>
      </w:r>
    </w:p>
    <w:p w:rsidR="009E7CDD" w:rsidRPr="009E7CDD" w:rsidRDefault="009E7CDD" w:rsidP="000C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E15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Изначально любой предмет — это ноумен, он существует сам по себе. Но как только человек его воспринял, понял, чем является предмет, ноумен становится феноменом.</w:t>
      </w:r>
    </w:p>
    <w:p w:rsidR="009E7CDD" w:rsidRPr="009E7CDD" w:rsidRDefault="009E7CDD" w:rsidP="000C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E15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9E7C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Канта феномены — это не вещи, а лишь восприятие вещей. Познавательная способность превращает ноумены в феномены.</w:t>
      </w:r>
    </w:p>
    <w:p w:rsidR="009E7CDD" w:rsidRPr="00DE1575" w:rsidRDefault="009E7CDD" w:rsidP="000C57AF">
      <w:pPr>
        <w:jc w:val="both"/>
        <w:rPr>
          <w:rFonts w:ascii="Times New Roman" w:hAnsi="Times New Roman" w:cs="Times New Roman"/>
          <w:color w:val="323749"/>
          <w:sz w:val="28"/>
          <w:szCs w:val="28"/>
          <w:lang w:val="ru-RU"/>
        </w:rPr>
      </w:pPr>
    </w:p>
    <w:p w:rsidR="00DD3710" w:rsidRPr="00DE1575" w:rsidRDefault="004264A3" w:rsidP="000C57AF">
      <w:pPr>
        <w:pStyle w:val="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b w:val="0"/>
          <w:color w:val="323749"/>
          <w:sz w:val="28"/>
          <w:szCs w:val="28"/>
        </w:rPr>
        <w:t>6</w:t>
      </w:r>
      <w:r w:rsidR="00DD3710" w:rsidRPr="00DE1575">
        <w:rPr>
          <w:b w:val="0"/>
          <w:color w:val="323749"/>
          <w:sz w:val="28"/>
          <w:szCs w:val="28"/>
        </w:rPr>
        <w:t>)</w:t>
      </w:r>
      <w:r w:rsidR="00DD3710" w:rsidRPr="00DE1575">
        <w:rPr>
          <w:color w:val="000000"/>
          <w:sz w:val="28"/>
          <w:szCs w:val="28"/>
        </w:rPr>
        <w:t xml:space="preserve"> </w:t>
      </w:r>
      <w:r w:rsidR="00DD3710" w:rsidRPr="00DE1575">
        <w:rPr>
          <w:color w:val="000000"/>
          <w:sz w:val="28"/>
          <w:szCs w:val="28"/>
        </w:rPr>
        <w:t>Как работает познание</w:t>
      </w:r>
    </w:p>
    <w:p w:rsidR="00DD3710" w:rsidRPr="00DE1575" w:rsidRDefault="00DD3710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Врождённые знания Кант называл априорными.</w:t>
      </w:r>
      <w:r w:rsidRPr="00DE1575">
        <w:rPr>
          <w:rStyle w:val="a5"/>
          <w:rFonts w:ascii="Times New Roman" w:hAnsi="Times New Roman" w:cs="Times New Roman"/>
          <w:color w:val="000000"/>
          <w:sz w:val="28"/>
          <w:szCs w:val="28"/>
        </w:rPr>
        <w:t> </w:t>
      </w: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>К основным категориям априорных знаний философ относил пространство и время. Он считал, что даже не имея точных данных о том, где мы находимся и какое сейчас время, мы всегда ощущаем пространство и помещаем себя во временной контекст.</w:t>
      </w:r>
    </w:p>
    <w:p w:rsidR="00DD3710" w:rsidRPr="00DE1575" w:rsidRDefault="00DD3710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Кант был первым, кто посчитал, что представление о них возникает с рождения. Эта идея стала революционной в философии </w:t>
      </w:r>
      <w:r w:rsidRPr="00DE1575">
        <w:rPr>
          <w:rFonts w:ascii="Times New Roman" w:hAnsi="Times New Roman" w:cs="Times New Roman"/>
          <w:color w:val="000000"/>
          <w:sz w:val="28"/>
          <w:szCs w:val="28"/>
        </w:rPr>
        <w:t>XVIII</w:t>
      </w: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века. Кант показал существование априорных знаний, но не отрицал важность чувственного опыта. </w:t>
      </w:r>
      <w:proofErr w:type="spellStart"/>
      <w:r w:rsidRPr="00DE1575">
        <w:rPr>
          <w:rFonts w:ascii="Times New Roman" w:hAnsi="Times New Roman" w:cs="Times New Roman"/>
          <w:color w:val="000000"/>
          <w:sz w:val="28"/>
          <w:szCs w:val="28"/>
        </w:rPr>
        <w:t>Вместе</w:t>
      </w:r>
      <w:proofErr w:type="spellEnd"/>
      <w:r w:rsidRPr="00DE15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1575">
        <w:rPr>
          <w:rFonts w:ascii="Times New Roman" w:hAnsi="Times New Roman" w:cs="Times New Roman"/>
          <w:color w:val="000000"/>
          <w:sz w:val="28"/>
          <w:szCs w:val="28"/>
        </w:rPr>
        <w:t>они</w:t>
      </w:r>
      <w:proofErr w:type="spellEnd"/>
      <w:r w:rsidRPr="00DE15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1575">
        <w:rPr>
          <w:rFonts w:ascii="Times New Roman" w:hAnsi="Times New Roman" w:cs="Times New Roman"/>
          <w:color w:val="000000"/>
          <w:sz w:val="28"/>
          <w:szCs w:val="28"/>
        </w:rPr>
        <w:t>составляют</w:t>
      </w:r>
      <w:proofErr w:type="spellEnd"/>
      <w:r w:rsidRPr="00DE15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1575">
        <w:rPr>
          <w:rFonts w:ascii="Times New Roman" w:hAnsi="Times New Roman" w:cs="Times New Roman"/>
          <w:color w:val="000000"/>
          <w:sz w:val="28"/>
          <w:szCs w:val="28"/>
        </w:rPr>
        <w:t>познавательную</w:t>
      </w:r>
      <w:proofErr w:type="spellEnd"/>
      <w:r w:rsidRPr="00DE15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1575">
        <w:rPr>
          <w:rFonts w:ascii="Times New Roman" w:hAnsi="Times New Roman" w:cs="Times New Roman"/>
          <w:color w:val="000000"/>
          <w:sz w:val="28"/>
          <w:szCs w:val="28"/>
        </w:rPr>
        <w:t>способность</w:t>
      </w:r>
      <w:proofErr w:type="spellEnd"/>
      <w:r w:rsidRPr="00DE15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1575">
        <w:rPr>
          <w:rFonts w:ascii="Times New Roman" w:hAnsi="Times New Roman" w:cs="Times New Roman"/>
          <w:color w:val="000000"/>
          <w:sz w:val="28"/>
          <w:szCs w:val="28"/>
        </w:rPr>
        <w:t>человека</w:t>
      </w:r>
      <w:proofErr w:type="spellEnd"/>
      <w:r w:rsidRPr="00DE15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DD3710" w:rsidRPr="00DE1575" w:rsidRDefault="004264A3" w:rsidP="000C57AF">
      <w:pPr>
        <w:pStyle w:val="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DD3710" w:rsidRPr="00DE1575">
        <w:rPr>
          <w:color w:val="000000"/>
          <w:sz w:val="28"/>
          <w:szCs w:val="28"/>
        </w:rPr>
        <w:t xml:space="preserve">) </w:t>
      </w:r>
      <w:r w:rsidR="00DD3710" w:rsidRPr="00DE1575">
        <w:rPr>
          <w:color w:val="000000"/>
          <w:sz w:val="28"/>
          <w:szCs w:val="28"/>
        </w:rPr>
        <w:t>Этика</w:t>
      </w:r>
    </w:p>
    <w:p w:rsidR="00DD3710" w:rsidRPr="00DE1575" w:rsidRDefault="00DD3710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Кант считал, что на поступки людей влияют три вещи: страхи, склонности и долг. Страхи и склонности основаны на природе нашего тела. Мы боимся прыгать с парашютом, потому что тело будет в опасности. Или мы хотим съесть конфету, потому что получим удовольствие.</w:t>
      </w:r>
    </w:p>
    <w:p w:rsidR="0030355D" w:rsidRPr="00DE1575" w:rsidRDefault="0030355D" w:rsidP="000C57AF">
      <w:pPr>
        <w:shd w:val="clear" w:color="auto" w:fill="FFFFFF"/>
        <w:jc w:val="both"/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0355D" w:rsidRPr="00DE1575" w:rsidRDefault="0030355D" w:rsidP="000C57AF">
      <w:pPr>
        <w:shd w:val="clear" w:color="auto" w:fill="FFFFFF"/>
        <w:jc w:val="both"/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3710" w:rsidRPr="00DE1575" w:rsidRDefault="004264A3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8</w:t>
      </w:r>
      <w:r w:rsidR="0030355D"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4A38F8"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3710"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Долг</w:t>
      </w:r>
      <w:r w:rsidR="00DD3710" w:rsidRPr="00DE157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D3710"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это то, что мы считаем правильным или неправильным. Каждый человек имеет своё представление о добре, зле и справедливости. Кант считал, что всё это зависит от страхов, склонностей и страстей. Так, мы часто делаем что-то хорошее для других, потому что ожидаем награды и удовлетворения нашего самолюбия.</w:t>
      </w:r>
    </w:p>
    <w:p w:rsidR="00DD3710" w:rsidRPr="00DE1575" w:rsidRDefault="00DD3710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Кант хотел найти такой принцип долга, который не будет зависеть от склонностей и страстей. Так он сформулировал идею категорического императива.</w:t>
      </w:r>
    </w:p>
    <w:p w:rsidR="00DD3710" w:rsidRPr="00DE1575" w:rsidRDefault="004264A3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="0030355D"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4A38F8"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3710"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Категорический императив</w:t>
      </w:r>
      <w:r w:rsidR="00DD3710" w:rsidRPr="00DE157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D3710"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это закон, который гласит: «Поступай так, как хочешь, чтобы поступали все».</w:t>
      </w:r>
    </w:p>
    <w:p w:rsidR="00DD3710" w:rsidRPr="00DE1575" w:rsidRDefault="00DD3710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57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Кант утверждал, что все преступления нерациональны, потому что человек не готов встать на место жертвы, а действует исходя из своих потребностей. Из этого следует, что только добро является рациональным.</w:t>
      </w:r>
    </w:p>
    <w:p w:rsidR="00DD3710" w:rsidRPr="00DE1575" w:rsidRDefault="00DD3710" w:rsidP="000C57AF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1575">
        <w:rPr>
          <w:rStyle w:val="a5"/>
          <w:rFonts w:ascii="Times New Roman" w:hAnsi="Times New Roman" w:cs="Times New Roman"/>
          <w:color w:val="000000"/>
          <w:sz w:val="28"/>
          <w:szCs w:val="28"/>
          <w:lang w:val="ru-RU"/>
        </w:rPr>
        <w:t>Категорический императив является универсальным моральным законом в философии Канта.</w:t>
      </w:r>
      <w:bookmarkStart w:id="0" w:name="_GoBack"/>
      <w:bookmarkEnd w:id="0"/>
    </w:p>
    <w:p w:rsidR="00704138" w:rsidRPr="00DE1575" w:rsidRDefault="00704138" w:rsidP="000C57AF">
      <w:pPr>
        <w:jc w:val="both"/>
        <w:rPr>
          <w:rFonts w:ascii="Times New Roman" w:hAnsi="Times New Roman" w:cs="Times New Roman"/>
          <w:b/>
          <w:color w:val="323749"/>
          <w:sz w:val="28"/>
          <w:szCs w:val="28"/>
          <w:lang w:val="ru-RU"/>
        </w:rPr>
      </w:pPr>
    </w:p>
    <w:p w:rsidR="00704138" w:rsidRPr="00DE1575" w:rsidRDefault="00704138" w:rsidP="000C57A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04138" w:rsidRPr="00DE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062C8"/>
    <w:multiLevelType w:val="multilevel"/>
    <w:tmpl w:val="BB3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38"/>
    <w:rsid w:val="000C57AF"/>
    <w:rsid w:val="0030355D"/>
    <w:rsid w:val="004264A3"/>
    <w:rsid w:val="004A38F8"/>
    <w:rsid w:val="004D5BBE"/>
    <w:rsid w:val="00704138"/>
    <w:rsid w:val="009E7CDD"/>
    <w:rsid w:val="00DD3710"/>
    <w:rsid w:val="00DE1575"/>
    <w:rsid w:val="00F5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6F3D"/>
  <w15:chartTrackingRefBased/>
  <w15:docId w15:val="{AED24758-ECD0-4FFA-B45F-F7899C03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138"/>
  </w:style>
  <w:style w:type="paragraph" w:styleId="3">
    <w:name w:val="heading 3"/>
    <w:basedOn w:val="a"/>
    <w:link w:val="30"/>
    <w:uiPriority w:val="9"/>
    <w:qFormat/>
    <w:rsid w:val="009E7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0413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E7CD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5">
    <w:name w:val="Strong"/>
    <w:basedOn w:val="a0"/>
    <w:uiPriority w:val="22"/>
    <w:qFormat/>
    <w:rsid w:val="009E7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daltu</dc:creator>
  <cp:keywords/>
  <dc:description/>
  <cp:lastModifiedBy>daltu</cp:lastModifiedBy>
  <cp:revision>1</cp:revision>
  <dcterms:created xsi:type="dcterms:W3CDTF">2023-10-13T14:40:00Z</dcterms:created>
  <dcterms:modified xsi:type="dcterms:W3CDTF">2023-10-13T17:02:00Z</dcterms:modified>
</cp:coreProperties>
</file>