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16.jpg" ContentType="image/jpeg"/>
  <Override PartName="/word/media/rId21.jpg" ContentType="image/jpeg"/>
  <Override PartName="/word/media/rId26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Author"/>
      </w:pPr>
      <w:r>
        <w:t xml:space="preserve">Асриян Анастасия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"/>
    <w:bookmarkStart w:id="1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1)Запуск VirtualBox и создание новой виртуальной машины (операционная система Linux, Fedora).</w:t>
      </w:r>
      <w:r>
        <w:t xml:space="preserve"> </w:t>
      </w:r>
      <w:r>
        <w:t xml:space="preserve">2)Настройка установки ОС.</w:t>
      </w:r>
      <w:r>
        <w:t xml:space="preserve"> </w:t>
      </w:r>
      <w:r>
        <w:t xml:space="preserve">3)Перезапуск виртуальной машины и установка драйверов для VirtualBox.</w:t>
      </w:r>
      <w:r>
        <w:t xml:space="preserve"> </w:t>
      </w:r>
      <w:r>
        <w:t xml:space="preserve">4)Подключение образа диска дополнений гостевой ОС.</w:t>
      </w:r>
      <w:r>
        <w:t xml:space="preserve"> </w:t>
      </w:r>
      <w:r>
        <w:t xml:space="preserve">5)Установка необходимого ПО для создания документации.</w:t>
      </w:r>
      <w:r>
        <w:t xml:space="preserve"> </w:t>
      </w:r>
      <w:r>
        <w:t xml:space="preserve">6)Выполнение домашнего задания.</w:t>
      </w:r>
    </w:p>
    <w:bookmarkEnd w:id="10"/>
    <w:bookmarkStart w:id="1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- это комплекс взаимосвязанных программ, который действует как интерфейс между приложениями и пользователями с одной стороны и аппаратурой компьютера с другой стороны. VirtualBox - это специальное средство для виртуализации, позволяющее запускать операционную систему внтури другой. С помощью VirtualBox мы можем также настраивать сеть, обмениваться файлами и делать многое другое.</w:t>
      </w:r>
    </w:p>
    <w:bookmarkEnd w:id="11"/>
    <w:bookmarkStart w:id="8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0" w:name="создание-виртуальной-машины"/>
    <w:p>
      <w:pPr>
        <w:pStyle w:val="Heading2"/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Создаем новую виртуальную машину, указываем имя. Указываем размер основной памяти, задаем размер диска. Добавляем новый привод оптических дисков и выбираем образ операционной системы Fedora. (рис.</w:t>
      </w:r>
      <w:r>
        <w:t xml:space="preserve"> </w:t>
      </w:r>
      <w:r>
        <w:t xml:space="preserve">@fig:001</w:t>
      </w:r>
      <w:r>
        <w:t xml:space="preserve">).</w:t>
      </w:r>
    </w:p>
    <w:bookmarkStart w:id="15" w:name="fig:001"/>
    <w:p>
      <w:pPr>
        <w:pStyle w:val="CaptionedFigure"/>
      </w:pPr>
      <w:r>
        <w:drawing>
          <wp:inline>
            <wp:extent cx="3733800" cy="2489200"/>
            <wp:effectExtent b="0" l="0" r="0" t="0"/>
            <wp:docPr descr="Конфигурации новой виртуальной машины" title="" id="13" name="Picture"/>
            <a:graphic>
              <a:graphicData uri="http://schemas.openxmlformats.org/drawingml/2006/picture">
                <pic:pic>
                  <pic:nvPicPr>
                    <pic:cNvPr descr="image/1.jp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Конфигурации новой виртуальной машины</w:t>
      </w:r>
    </w:p>
    <w:bookmarkEnd w:id="15"/>
    <w:p>
      <w:pPr>
        <w:pStyle w:val="Compact"/>
        <w:numPr>
          <w:ilvl w:val="0"/>
          <w:numId w:val="1002"/>
        </w:numPr>
      </w:pPr>
      <w:r>
        <w:t xml:space="preserve">Производим установку операционной системы. (рис.</w:t>
      </w:r>
      <w:r>
        <w:t xml:space="preserve"> </w:t>
      </w:r>
      <w:r>
        <w:t xml:space="preserve">@fig:002</w:t>
      </w:r>
      <w:r>
        <w:t xml:space="preserve">).</w:t>
      </w:r>
    </w:p>
    <w:bookmarkStart w:id="19" w:name="fig:002"/>
    <w:p>
      <w:pPr>
        <w:pStyle w:val="CaptionedFigure"/>
      </w:pPr>
      <w:r>
        <w:drawing>
          <wp:inline>
            <wp:extent cx="3733800" cy="3024961"/>
            <wp:effectExtent b="0" l="0" r="0" t="0"/>
            <wp:docPr descr="Установка ОС" title="" id="17" name="Picture"/>
            <a:graphic>
              <a:graphicData uri="http://schemas.openxmlformats.org/drawingml/2006/picture">
                <pic:pic>
                  <pic:nvPicPr>
                    <pic:cNvPr descr="image/2.jp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ОС</w:t>
      </w:r>
    </w:p>
    <w:bookmarkEnd w:id="19"/>
    <w:bookmarkEnd w:id="20"/>
    <w:bookmarkStart w:id="31" w:name="после-установки"/>
    <w:p>
      <w:pPr>
        <w:pStyle w:val="Heading2"/>
      </w:pPr>
      <w:r>
        <w:t xml:space="preserve">После установки</w:t>
      </w:r>
    </w:p>
    <w:bookmarkStart w:id="25" w:name="обновления"/>
    <w:p>
      <w:pPr>
        <w:pStyle w:val="Heading3"/>
      </w:pPr>
      <w:r>
        <w:t xml:space="preserve">Обновления</w:t>
      </w:r>
    </w:p>
    <w:p>
      <w:pPr>
        <w:pStyle w:val="Compact"/>
        <w:numPr>
          <w:ilvl w:val="0"/>
          <w:numId w:val="1003"/>
        </w:numPr>
      </w:pPr>
      <w:r>
        <w:t xml:space="preserve">Входим в ОС под своей учетной записью. Открываем терминал. Переключаемся на роль суперпользователя. Производим установку обновлений. (рис.</w:t>
      </w:r>
      <w:r>
        <w:t xml:space="preserve"> </w:t>
      </w:r>
      <w:r>
        <w:t xml:space="preserve">@fig:003</w:t>
      </w:r>
      <w:r>
        <w:t xml:space="preserve">).</w:t>
      </w:r>
    </w:p>
    <w:bookmarkStart w:id="24" w:name="fig:003"/>
    <w:p>
      <w:pPr>
        <w:pStyle w:val="CaptionedFigure"/>
      </w:pPr>
      <w:r>
        <w:drawing>
          <wp:inline>
            <wp:extent cx="3733800" cy="3112472"/>
            <wp:effectExtent b="0" l="0" r="0" t="0"/>
            <wp:docPr descr="Обновление пакетов" title="" id="22" name="Picture"/>
            <a:graphic>
              <a:graphicData uri="http://schemas.openxmlformats.org/drawingml/2006/picture">
                <pic:pic>
                  <pic:nvPicPr>
                    <pic:cNvPr descr="image/3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</w:t>
      </w:r>
    </w:p>
    <w:bookmarkEnd w:id="24"/>
    <w:bookmarkEnd w:id="25"/>
    <w:bookmarkStart w:id="30" w:name="X65a6c0ad54a4a36044a1f29704e338d3a1d2d5c"/>
    <w:p>
      <w:pPr>
        <w:pStyle w:val="Heading3"/>
      </w:pPr>
      <w:r>
        <w:t xml:space="preserve">Повышение комфорта работы. Отключение SELinux</w:t>
      </w:r>
    </w:p>
    <w:p>
      <w:pPr>
        <w:pStyle w:val="Compact"/>
        <w:numPr>
          <w:ilvl w:val="0"/>
          <w:numId w:val="1004"/>
        </w:numPr>
      </w:pPr>
      <w:r>
        <w:t xml:space="preserve">Устанавливаем программу tmux. (рис.</w:t>
      </w:r>
      <w:r>
        <w:t xml:space="preserve"> </w:t>
      </w:r>
      <w:r>
        <w:t xml:space="preserve">@fig:004</w:t>
      </w:r>
      <w:r>
        <w:t xml:space="preserve">). Запускаем tmux, открываем midnight commander, в файле /etc/selinux/config заменяем значение SELINUX=enforcing на SELINUX=permissive (рис.</w:t>
      </w:r>
      <w:r>
        <w:t xml:space="preserve"> </w:t>
      </w:r>
      <w:r>
        <w:t xml:space="preserve">@fig:004</w:t>
      </w:r>
      <w:r>
        <w:t xml:space="preserve">).</w:t>
      </w:r>
    </w:p>
    <w:bookmarkStart w:id="29" w:name="fig:004"/>
    <w:p>
      <w:pPr>
        <w:pStyle w:val="CaptionedFigure"/>
      </w:pPr>
      <w:r>
        <w:drawing>
          <wp:inline>
            <wp:extent cx="3733800" cy="2820769"/>
            <wp:effectExtent b="0" l="0" r="0" t="0"/>
            <wp:docPr descr="Отключение SELinux" title="" id="27" name="Picture"/>
            <a:graphic>
              <a:graphicData uri="http://schemas.openxmlformats.org/drawingml/2006/picture">
                <pic:pic>
                  <pic:nvPicPr>
                    <pic:cNvPr descr="image/4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SELinux</w:t>
      </w:r>
    </w:p>
    <w:bookmarkEnd w:id="29"/>
    <w:p>
      <w:pPr>
        <w:pStyle w:val="Compact"/>
        <w:numPr>
          <w:ilvl w:val="0"/>
          <w:numId w:val="1005"/>
        </w:numPr>
      </w:pPr>
      <w:r>
        <w:t xml:space="preserve">Перегружаем виртуальную машину.</w:t>
      </w:r>
    </w:p>
    <w:bookmarkEnd w:id="30"/>
    <w:bookmarkEnd w:id="31"/>
    <w:bookmarkStart w:id="53" w:name="настройка-раскладки-клавиатуры"/>
    <w:p>
      <w:pPr>
        <w:pStyle w:val="Heading2"/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6"/>
        </w:numPr>
      </w:pPr>
      <w:r>
        <w:t xml:space="preserve">Создаем конфигурационный файл ~/.config/sway/config.d/95-system-keyboard-config.conf. (рис.</w:t>
      </w:r>
      <w:r>
        <w:t xml:space="preserve"> </w:t>
      </w:r>
      <w:r>
        <w:t xml:space="preserve">@fig:005</w:t>
      </w:r>
      <w:r>
        <w:t xml:space="preserve">).</w:t>
      </w:r>
    </w:p>
    <w:bookmarkStart w:id="35" w:name="fig:005"/>
    <w:p>
      <w:pPr>
        <w:pStyle w:val="CaptionedFigure"/>
      </w:pPr>
      <w:r>
        <w:drawing>
          <wp:inline>
            <wp:extent cx="3733800" cy="2803267"/>
            <wp:effectExtent b="0" l="0" r="0" t="0"/>
            <wp:docPr descr="Создаение конфигурационного файла" title="" id="33" name="Picture"/>
            <a:graphic>
              <a:graphicData uri="http://schemas.openxmlformats.org/drawingml/2006/picture">
                <pic:pic>
                  <pic:nvPicPr>
                    <pic:cNvPr descr="image/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Создаение конфигурационного файла</w:t>
      </w:r>
    </w:p>
    <w:bookmarkEnd w:id="35"/>
    <w:p>
      <w:pPr>
        <w:pStyle w:val="Compact"/>
        <w:numPr>
          <w:ilvl w:val="0"/>
          <w:numId w:val="1007"/>
        </w:numPr>
      </w:pPr>
      <w:r>
        <w:t xml:space="preserve">Отредактируем конфигурационный файл. (рис.</w:t>
      </w:r>
      <w:r>
        <w:t xml:space="preserve"> </w:t>
      </w:r>
      <w:r>
        <w:t xml:space="preserve">@fig:006</w:t>
      </w:r>
      <w:r>
        <w:t xml:space="preserve">).</w:t>
      </w:r>
    </w:p>
    <w:bookmarkStart w:id="39" w:name="fig:006"/>
    <w:p>
      <w:pPr>
        <w:pStyle w:val="CaptionedFigure"/>
      </w:pPr>
      <w:r>
        <w:drawing>
          <wp:inline>
            <wp:extent cx="3733800" cy="490061"/>
            <wp:effectExtent b="0" l="0" r="0" t="0"/>
            <wp:docPr descr="Редактирование файла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39"/>
    <w:p>
      <w:pPr>
        <w:pStyle w:val="Compact"/>
        <w:numPr>
          <w:ilvl w:val="0"/>
          <w:numId w:val="1008"/>
        </w:numPr>
      </w:pPr>
      <w:r>
        <w:t xml:space="preserve">Отредактируем конфигурационный файл /etc/X11/xorg.conf.d/00-keyboard.conf. Перегрузим виртуальную машину. (рис.@fig:007).</w:t>
      </w:r>
    </w:p>
    <w:bookmarkStart w:id="43" w:name="fig:007"/>
    <w:p>
      <w:pPr>
        <w:pStyle w:val="CaptionedFigure"/>
      </w:pPr>
      <w:r>
        <w:drawing>
          <wp:inline>
            <wp:extent cx="3733800" cy="1309747"/>
            <wp:effectExtent b="0" l="0" r="0" t="0"/>
            <wp:docPr descr="Редактирование файла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43"/>
    <w:bookmarkStart w:id="52" w:name="автоматическое-обновление"/>
    <w:p>
      <w:pPr>
        <w:pStyle w:val="Heading3"/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9"/>
        </w:numPr>
      </w:pPr>
      <w:r>
        <w:t xml:space="preserve">Установим ПО для автоматического обновления (рис.</w:t>
      </w:r>
      <w:r>
        <w:t xml:space="preserve"> </w:t>
      </w:r>
      <w:r>
        <w:t xml:space="preserve">@fig:008</w:t>
      </w:r>
      <w:r>
        <w:t xml:space="preserve">).</w:t>
      </w:r>
    </w:p>
    <w:bookmarkStart w:id="47" w:name="fig:008"/>
    <w:p>
      <w:pPr>
        <w:pStyle w:val="CaptionedFigure"/>
      </w:pPr>
      <w:r>
        <w:drawing>
          <wp:inline>
            <wp:extent cx="3733800" cy="1618952"/>
            <wp:effectExtent b="0" l="0" r="0" t="0"/>
            <wp:docPr descr="Установка ПО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bookmarkEnd w:id="47"/>
    <w:p>
      <w:pPr>
        <w:pStyle w:val="Compact"/>
        <w:numPr>
          <w:ilvl w:val="0"/>
          <w:numId w:val="1010"/>
        </w:numPr>
      </w:pPr>
      <w:r>
        <w:t xml:space="preserve">Запустим таймер. (рис.</w:t>
      </w:r>
      <w:r>
        <w:t xml:space="preserve"> </w:t>
      </w:r>
      <w:r>
        <w:t xml:space="preserve">@fig:009</w:t>
      </w:r>
      <w:r>
        <w:t xml:space="preserve">).</w:t>
      </w:r>
    </w:p>
    <w:bookmarkStart w:id="51" w:name="fig:009"/>
    <w:p>
      <w:pPr>
        <w:pStyle w:val="CaptionedFigure"/>
      </w:pPr>
      <w:r>
        <w:drawing>
          <wp:inline>
            <wp:extent cx="3733800" cy="390882"/>
            <wp:effectExtent b="0" l="0" r="0" t="0"/>
            <wp:docPr descr="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51"/>
    <w:bookmarkEnd w:id="52"/>
    <w:bookmarkEnd w:id="53"/>
    <w:bookmarkStart w:id="66" w:name="X9e1dcf95cfcc578e31cfcc835240d4351b2d7db"/>
    <w:p>
      <w:pPr>
        <w:pStyle w:val="Heading2"/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11"/>
        </w:numPr>
      </w:pPr>
      <w:r>
        <w:t xml:space="preserve">Скачиваем pandoc и pandoc-crossref из репозиториев Github. (рис.</w:t>
      </w:r>
      <w:r>
        <w:t xml:space="preserve"> </w:t>
      </w:r>
      <w:r>
        <w:t xml:space="preserve">@fig:010</w:t>
      </w:r>
      <w:r>
        <w:t xml:space="preserve">).</w:t>
      </w:r>
    </w:p>
    <w:bookmarkStart w:id="57" w:name="fig:010"/>
    <w:p>
      <w:pPr>
        <w:pStyle w:val="CaptionedFigure"/>
      </w:pPr>
      <w:r>
        <w:drawing>
          <wp:inline>
            <wp:extent cx="3733800" cy="2736175"/>
            <wp:effectExtent b="0" l="0" r="0" t="0"/>
            <wp:docPr descr="Скачивание pandoc, pandoc-crossref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pandoc, pandoc-crossref</w:t>
      </w:r>
    </w:p>
    <w:bookmarkEnd w:id="57"/>
    <w:p>
      <w:pPr>
        <w:pStyle w:val="Compact"/>
        <w:numPr>
          <w:ilvl w:val="0"/>
          <w:numId w:val="1012"/>
        </w:numPr>
      </w:pPr>
      <w:r>
        <w:t xml:space="preserve">Переносим необходимые файлы из архивов в каталог /usr/local/bin. (рис.</w:t>
      </w:r>
      <w:r>
        <w:t xml:space="preserve"> </w:t>
      </w:r>
      <w:r>
        <w:t xml:space="preserve">@fig:011</w:t>
      </w:r>
      <w:r>
        <w:t xml:space="preserve">).</w:t>
      </w:r>
    </w:p>
    <w:bookmarkStart w:id="61" w:name="fig:011"/>
    <w:p>
      <w:pPr>
        <w:pStyle w:val="CaptionedFigure"/>
      </w:pPr>
      <w:r>
        <w:drawing>
          <wp:inline>
            <wp:extent cx="3733800" cy="805100"/>
            <wp:effectExtent b="0" l="0" r="0" t="0"/>
            <wp:docPr descr="Перенос файлов в нужный каталог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файлов в нужный каталог</w:t>
      </w:r>
    </w:p>
    <w:bookmarkEnd w:id="61"/>
    <w:p>
      <w:pPr>
        <w:pStyle w:val="Compact"/>
        <w:numPr>
          <w:ilvl w:val="0"/>
          <w:numId w:val="1013"/>
        </w:numPr>
      </w:pPr>
      <w:r>
        <w:t xml:space="preserve">Установим дистрибутив TexLive (рис.</w:t>
      </w:r>
      <w:r>
        <w:t xml:space="preserve"> </w:t>
      </w:r>
      <w:r>
        <w:t xml:space="preserve">@fig:012</w:t>
      </w:r>
      <w:r>
        <w:t xml:space="preserve">).</w:t>
      </w:r>
    </w:p>
    <w:bookmarkStart w:id="65" w:name="fig:012"/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TexLive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bookmarkEnd w:id="65"/>
    <w:bookmarkEnd w:id="66"/>
    <w:bookmarkStart w:id="79" w:name="домашнее-задание"/>
    <w:p>
      <w:pPr>
        <w:pStyle w:val="Heading2"/>
      </w:pPr>
      <w:r>
        <w:t xml:space="preserve">Домашнее задание</w:t>
      </w:r>
    </w:p>
    <w:p>
      <w:pPr>
        <w:pStyle w:val="Compact"/>
        <w:numPr>
          <w:ilvl w:val="0"/>
          <w:numId w:val="1014"/>
        </w:numPr>
      </w:pPr>
      <w:r>
        <w:t xml:space="preserve">Посмотрим порядок загрузки системы с помощью команды dmesg. (рис.</w:t>
      </w:r>
      <w:r>
        <w:t xml:space="preserve"> </w:t>
      </w:r>
      <w:r>
        <w:t xml:space="preserve">@fig:013</w:t>
      </w:r>
      <w:r>
        <w:t xml:space="preserve">).</w:t>
      </w:r>
    </w:p>
    <w:bookmarkStart w:id="70" w:name="fig:013"/>
    <w:p>
      <w:pPr>
        <w:pStyle w:val="CaptionedFigure"/>
      </w:pPr>
      <w:r>
        <w:drawing>
          <wp:inline>
            <wp:extent cx="3733800" cy="2593240"/>
            <wp:effectExtent b="0" l="0" r="0" t="0"/>
            <wp:docPr descr="Выполнение команды" title="" id="68" name="Picture"/>
            <a:graphic>
              <a:graphicData uri="http://schemas.openxmlformats.org/drawingml/2006/picture">
                <pic:pic>
                  <pic:nvPicPr>
                    <pic:cNvPr descr="image/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bookmarkEnd w:id="70"/>
    <w:p>
      <w:pPr>
        <w:pStyle w:val="Compact"/>
        <w:numPr>
          <w:ilvl w:val="0"/>
          <w:numId w:val="1015"/>
        </w:numPr>
      </w:pPr>
      <w:r>
        <w:t xml:space="preserve">Получаем информацию о версии ядра Linux, частоте процессора, модели процессора, объеме доступной оперативной памяти, типе обнаруженного гипервизора, последовательности монтирования файловых систем. (рис.</w:t>
      </w:r>
      <w:r>
        <w:t xml:space="preserve"> </w:t>
      </w:r>
      <w:r>
        <w:t xml:space="preserve">@fig:014</w:t>
      </w:r>
      <w:r>
        <w:t xml:space="preserve">). (рис.</w:t>
      </w:r>
      <w:r>
        <w:t xml:space="preserve"> </w:t>
      </w:r>
      <w:r>
        <w:t xml:space="preserve">@fig:015</w:t>
      </w:r>
      <w:r>
        <w:t xml:space="preserve">)</w:t>
      </w:r>
    </w:p>
    <w:bookmarkStart w:id="74" w:name="fig:014"/>
    <w:p>
      <w:pPr>
        <w:pStyle w:val="CaptionedFigure"/>
      </w:pPr>
      <w:r>
        <w:drawing>
          <wp:inline>
            <wp:extent cx="3733800" cy="2794515"/>
            <wp:effectExtent b="0" l="0" r="0" t="0"/>
            <wp:docPr descr="Получение необходимой информации ч.1" title="" id="72" name="Picture"/>
            <a:graphic>
              <a:graphicData uri="http://schemas.openxmlformats.org/drawingml/2006/picture">
                <pic:pic>
                  <pic:nvPicPr>
                    <pic:cNvPr descr="image/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необходимой информации ч.1</w:t>
      </w:r>
    </w:p>
    <w:bookmarkEnd w:id="74"/>
    <w:bookmarkStart w:id="78" w:name="fig:015"/>
    <w:p>
      <w:pPr>
        <w:pStyle w:val="CaptionedFigure"/>
      </w:pPr>
      <w:r>
        <w:drawing>
          <wp:inline>
            <wp:extent cx="3733800" cy="2695336"/>
            <wp:effectExtent b="0" l="0" r="0" t="0"/>
            <wp:docPr descr="Получение необходимой информации ч.2" title="" id="76" name="Picture"/>
            <a:graphic>
              <a:graphicData uri="http://schemas.openxmlformats.org/drawingml/2006/picture">
                <pic:pic>
                  <pic:nvPicPr>
                    <pic:cNvPr descr="image/15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необходимой информации ч.2</w:t>
      </w:r>
    </w:p>
    <w:bookmarkEnd w:id="78"/>
    <w:bookmarkEnd w:id="79"/>
    <w:bookmarkEnd w:id="80"/>
    <w:bookmarkStart w:id="81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6"/>
        </w:numPr>
      </w:pPr>
      <w:r>
        <w:t xml:space="preserve">Какую информацию содержит учетная запись пользователя?</w:t>
      </w:r>
    </w:p>
    <w:p>
      <w:pPr>
        <w:pStyle w:val="FirstParagraph"/>
      </w:pPr>
      <w:r>
        <w:t xml:space="preserve">Имя пользователя, зашифрованный пароль пользователя, индентификационный номер пользователя, индентификационный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17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-для получения справки по команде: man</w:t>
      </w:r>
      <w:r>
        <w:t xml:space="preserve"> </w:t>
      </w:r>
      <w:r>
        <w:t xml:space="preserve"> </w:t>
      </w:r>
      <w:r>
        <w:t xml:space="preserve">man cd</w:t>
      </w:r>
      <w:r>
        <w:t xml:space="preserve"> </w:t>
      </w:r>
      <w:r>
        <w:t xml:space="preserve">-ддя перемещения по файловой системе: cd cd ~/Downloads</w:t>
      </w:r>
      <w:r>
        <w:t xml:space="preserve"> </w:t>
      </w:r>
      <w:r>
        <w:t xml:space="preserve">-для просмотра содержимого каталога: ls ls ~/Downloads</w:t>
      </w:r>
      <w:r>
        <w:t xml:space="preserve"> </w:t>
      </w:r>
      <w:r>
        <w:t xml:space="preserve">-для определения объема каталога: du</w:t>
      </w:r>
      <w:r>
        <w:t xml:space="preserve"> </w:t>
      </w:r>
      <w:r>
        <w:t xml:space="preserve"> </w:t>
      </w:r>
      <w:r>
        <w:t xml:space="preserve">du Downloads</w:t>
      </w:r>
      <w:r>
        <w:t xml:space="preserve"> </w:t>
      </w:r>
      <w:r>
        <w:t xml:space="preserve">-для создания каталогов: mkdir</w:t>
      </w:r>
      <w:r>
        <w:t xml:space="preserve"> </w:t>
      </w:r>
      <w:r>
        <w:t xml:space="preserve"> </w:t>
      </w:r>
      <w:r>
        <w:t xml:space="preserve">mkdir ~/Downloads/New</w:t>
      </w:r>
      <w:r>
        <w:t xml:space="preserve"> </w:t>
      </w:r>
      <w:r>
        <w:t xml:space="preserve">-для создания файлов: touch</w:t>
      </w:r>
      <w:r>
        <w:t xml:space="preserve"> </w:t>
      </w:r>
      <w:r>
        <w:t xml:space="preserve"> </w:t>
      </w:r>
      <w:r>
        <w:t xml:space="preserve">touch retouch</w:t>
      </w:r>
      <w:r>
        <w:t xml:space="preserve"> </w:t>
      </w:r>
      <w:r>
        <w:t xml:space="preserve">-для удаления каталогов: rm</w:t>
      </w:r>
      <w:r>
        <w:t xml:space="preserve"> </w:t>
      </w:r>
      <w:r>
        <w:t xml:space="preserve"> </w:t>
      </w:r>
      <w:r>
        <w:t xml:space="preserve">rm dir1</w:t>
      </w:r>
      <w:r>
        <w:t xml:space="preserve"> </w:t>
      </w:r>
      <w:r>
        <w:t xml:space="preserve">-для удаления файлов: rm -r</w:t>
      </w:r>
      <w:r>
        <w:t xml:space="preserve"> </w:t>
      </w:r>
      <w:r>
        <w:t xml:space="preserve"> </w:t>
      </w:r>
      <w:r>
        <w:t xml:space="preserve">rm -r text.txt</w:t>
      </w:r>
      <w:r>
        <w:t xml:space="preserve"> </w:t>
      </w:r>
      <w:r>
        <w:t xml:space="preserve">-для задания определенных прав на файл или каталог: chmod + x</w:t>
      </w:r>
      <w:r>
        <w:t xml:space="preserve"> </w:t>
      </w:r>
      <w:r>
        <w:t xml:space="preserve"> </w:t>
      </w:r>
      <w:r>
        <w:t xml:space="preserve">chmod +x text.txt</w:t>
      </w:r>
      <w:r>
        <w:t xml:space="preserve"> </w:t>
      </w:r>
      <w:r>
        <w:t xml:space="preserve">-для просмотра истории команд: history</w:t>
      </w:r>
    </w:p>
    <w:p>
      <w:pPr>
        <w:numPr>
          <w:ilvl w:val="0"/>
          <w:numId w:val="1017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процессорами.</w:t>
      </w:r>
      <w:r>
        <w:t xml:space="preserve"> </w:t>
      </w:r>
      <w:r>
        <w:t xml:space="preserve">Примеры файловых систем:</w:t>
      </w:r>
      <w:r>
        <w:t xml:space="preserve"> </w:t>
      </w:r>
      <w:r>
        <w:t xml:space="preserve">Ext2, Ext3, Ext4 или Extended Felisystem - стандартная файловая система для Linux.</w:t>
      </w:r>
      <w:r>
        <w:t xml:space="preserve"> </w:t>
      </w:r>
      <w:r>
        <w:t xml:space="preserve">NTFS (New Technology File System): Стандартная файловая система для Windows.</w:t>
      </w:r>
    </w:p>
    <w:p>
      <w:pPr>
        <w:pStyle w:val="Compact"/>
        <w:numPr>
          <w:ilvl w:val="0"/>
          <w:numId w:val="1018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 помощью команды mount</w:t>
      </w:r>
    </w:p>
    <w:p>
      <w:pPr>
        <w:pStyle w:val="Compact"/>
        <w:numPr>
          <w:ilvl w:val="0"/>
          <w:numId w:val="1019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kill.</w:t>
      </w:r>
    </w:p>
    <w:bookmarkEnd w:id="81"/>
    <w:bookmarkStart w:id="8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приобрели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20"/>
        </w:numPr>
      </w:pPr>
      <w:r>
        <w:t xml:space="preserve">Кулябов Д. С. Введерние в операционную систему UNIX - Лекция.</w:t>
      </w:r>
    </w:p>
    <w:p>
      <w:pPr>
        <w:pStyle w:val="Compact"/>
        <w:numPr>
          <w:ilvl w:val="0"/>
          <w:numId w:val="1020"/>
        </w:numPr>
      </w:pPr>
      <w:r>
        <w:t xml:space="preserve">Таненбаум Э., Бос Х. Современные операционные системы. - 4-е изд. -СПб. : Питер, 2015. - 1120 с.</w:t>
      </w:r>
    </w:p>
    <w:bookmarkStart w:id="83" w:name="refs"/>
    <w:bookmarkEnd w:id="83"/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16" Target="media/rId16.jpg" /><Relationship Type="http://schemas.openxmlformats.org/officeDocument/2006/relationships/image" Id="rId21" Target="media/rId21.jpg" /><Relationship Type="http://schemas.openxmlformats.org/officeDocument/2006/relationships/image" Id="rId26" Target="media/rId26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Асриян Анастасия Александровна</dc:creator>
  <dc:language>ru-RU</dc:language>
  <cp:keywords/>
  <dcterms:created xsi:type="dcterms:W3CDTF">2025-09-07T22:20:14Z</dcterms:created>
  <dcterms:modified xsi:type="dcterms:W3CDTF">2025-09-07T22:20:14Z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