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jpg" ContentType="image/jpeg"/>
  <Override PartName="/word/media/rId15.jpg" ContentType="image/jpeg"/>
  <Override PartName="/word/media/rId19.jpg" ContentType="image/jpe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3</w:t>
      </w:r>
    </w:p>
    <w:p>
      <w:pPr>
        <w:pStyle w:val="Author"/>
      </w:pPr>
      <w:r>
        <w:t xml:space="preserve">Асриян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9"/>
    <w:bookmarkStart w:id="10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10"/>
    <w:bookmarkStart w:id="1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/>
          <w:iCs/>
        </w:rPr>
        <w:t xml:space="preserve">.md))</w:t>
      </w:r>
      <w:r>
        <w:rPr>
          <w:i/>
          <w:iCs/>
        </w:rPr>
        <w:t xml:space="preserve"> </w:t>
      </w:r>
      <w:r>
        <w:rPr>
          <w:i/>
          <w:iCs/>
        </w:rPr>
        <w:t xml:space="preserve">2 FILES += $(patsubst %.md, %.pdf, $(wildcard</w:t>
      </w:r>
      <w:r>
        <w:rPr>
          <w:i/>
          <w:iCs/>
        </w:rPr>
        <w:t xml:space="preserve"> </w:t>
      </w:r>
      <w:r>
        <w:t xml:space="preserve">.md))</w:t>
      </w:r>
    </w:p>
    <w:bookmarkEnd w:id="1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81dbcd0372a39861658b9bc2ad13a35e7dfeea4"/>
    <w:p>
      <w:pPr>
        <w:pStyle w:val="Heading2"/>
      </w:pPr>
      <w:r>
        <w:t xml:space="preserve">Оформление отчета к лабораторной работе № 2</w:t>
      </w:r>
    </w:p>
    <w:p>
      <w:pPr>
        <w:pStyle w:val="Compact"/>
        <w:numPr>
          <w:ilvl w:val="0"/>
          <w:numId w:val="1002"/>
        </w:numPr>
      </w:pPr>
      <w:r>
        <w:t xml:space="preserve">Открываем подготовленный файл .qmd, меняем в нем имя, фамилию автора, изменяем название, добавляем данные автора.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Начало заполнения отчета" title="" id="13" name="Picture"/>
            <a:graphic>
              <a:graphicData uri="http://schemas.openxmlformats.org/drawingml/2006/picture">
                <pic:pic>
                  <pic:nvPicPr>
                    <pic:cNvPr descr="image/1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{#fig:001width=70%}</w:t>
      </w:r>
    </w:p>
    <w:p>
      <w:pPr>
        <w:pStyle w:val="Compact"/>
        <w:numPr>
          <w:ilvl w:val="0"/>
          <w:numId w:val="1003"/>
        </w:numPr>
      </w:pPr>
      <w:r>
        <w:t xml:space="preserve">Записывем цель работы, задание, теоретическое введение. (рис.</w:t>
      </w:r>
      <w:r>
        <w:t xml:space="preserve"> </w:t>
      </w:r>
      <w:r>
        <w:t xml:space="preserve">@fig:002</w:t>
      </w:r>
      <w:r>
        <w:t xml:space="preserve">).</w:t>
      </w:r>
    </w:p>
    <w:bookmarkStart w:id="18" w:name="fig:002"/>
    <w:p>
      <w:pPr>
        <w:pStyle w:val="CaptionedFigure"/>
      </w:pPr>
      <w:r>
        <w:drawing>
          <wp:inline>
            <wp:extent cx="3733800" cy="1350585"/>
            <wp:effectExtent b="0" l="0" r="0" t="0"/>
            <wp:docPr descr="Цель, задание, теоретическое введение" title="" id="16" name="Picture"/>
            <a:graphic>
              <a:graphicData uri="http://schemas.openxmlformats.org/drawingml/2006/picture">
                <pic:pic>
                  <pic:nvPicPr>
                    <pic:cNvPr descr="image/2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Цель, задание, теоретическое введение</w:t>
      </w:r>
    </w:p>
    <w:bookmarkEnd w:id="18"/>
    <w:p>
      <w:pPr>
        <w:pStyle w:val="Compact"/>
        <w:numPr>
          <w:ilvl w:val="0"/>
          <w:numId w:val="1004"/>
        </w:numPr>
      </w:pPr>
      <w:r>
        <w:t xml:space="preserve">Начинаем заполнять основную часть работы: прописываем шаги выполнения лабораторной работы, добавляем иллюстрации и подписи к ним. (рис.</w:t>
      </w:r>
      <w:r>
        <w:t xml:space="preserve"> </w:t>
      </w:r>
      <w:r>
        <w:t xml:space="preserve">@fig:003</w:t>
      </w:r>
      <w:r>
        <w:t xml:space="preserve">).</w:t>
      </w:r>
    </w:p>
    <w:bookmarkStart w:id="22" w:name="fig:003"/>
    <w:p>
      <w:pPr>
        <w:pStyle w:val="CaptionedFigure"/>
      </w:pPr>
      <w:r>
        <w:drawing>
          <wp:inline>
            <wp:extent cx="3733800" cy="2489200"/>
            <wp:effectExtent b="0" l="0" r="0" t="0"/>
            <wp:docPr descr="Заполнение части “Выполнение лабораторной работы”" title="" id="20" name="Picture"/>
            <a:graphic>
              <a:graphicData uri="http://schemas.openxmlformats.org/drawingml/2006/picture">
                <pic:pic>
                  <pic:nvPicPr>
                    <pic:cNvPr descr="image/3.jp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части</w:t>
      </w:r>
      <w:r>
        <w:t xml:space="preserve"> </w:t>
      </w:r>
      <w:r>
        <w:t xml:space="preserve">“Выполнение лабораторной работы”</w:t>
      </w:r>
    </w:p>
    <w:bookmarkEnd w:id="22"/>
    <w:p>
      <w:pPr>
        <w:pStyle w:val="Compact"/>
        <w:numPr>
          <w:ilvl w:val="0"/>
          <w:numId w:val="1005"/>
        </w:numPr>
      </w:pPr>
      <w:r>
        <w:t xml:space="preserve">Прописываем вывод. (рис.</w:t>
      </w:r>
      <w:r>
        <w:t xml:space="preserve"> </w:t>
      </w:r>
      <w:r>
        <w:t xml:space="preserve">@fig:004</w:t>
      </w:r>
      <w:r>
        <w:t xml:space="preserve">).</w:t>
      </w:r>
    </w:p>
    <w:bookmarkStart w:id="26" w:name="fig:004"/>
    <w:p>
      <w:pPr>
        <w:pStyle w:val="CaptionedFigure"/>
      </w:pPr>
      <w:r>
        <w:drawing>
          <wp:inline>
            <wp:extent cx="3733800" cy="545484"/>
            <wp:effectExtent b="0" l="0" r="0" t="0"/>
            <wp:docPr descr="Заполнение части “Выводы”" title="" id="24" name="Picture"/>
            <a:graphic>
              <a:graphicData uri="http://schemas.openxmlformats.org/drawingml/2006/picture">
                <pic:pic>
                  <pic:nvPicPr>
                    <pic:cNvPr descr="image/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части</w:t>
      </w:r>
      <w:r>
        <w:t xml:space="preserve"> </w:t>
      </w:r>
      <w:r>
        <w:t xml:space="preserve">“Выводы”</w:t>
      </w:r>
    </w:p>
    <w:bookmarkEnd w:id="26"/>
    <w:p>
      <w:pPr>
        <w:pStyle w:val="Compact"/>
        <w:numPr>
          <w:ilvl w:val="0"/>
          <w:numId w:val="1006"/>
        </w:numPr>
      </w:pPr>
      <w:r>
        <w:t xml:space="preserve">С помощью команды pandoc создаем отчет в форматах .docx и .pdf. (рис.</w:t>
      </w:r>
      <w:r>
        <w:t xml:space="preserve"> </w:t>
      </w:r>
      <w:r>
        <w:t xml:space="preserve">@fig:005</w:t>
      </w:r>
      <w:r>
        <w:t xml:space="preserve">).</w:t>
      </w:r>
    </w:p>
    <w:bookmarkStart w:id="30" w:name="fig:005"/>
    <w:p>
      <w:pPr>
        <w:pStyle w:val="CaptionedFigure"/>
      </w:pPr>
      <w:r>
        <w:drawing>
          <wp:inline>
            <wp:extent cx="3733800" cy="2336542"/>
            <wp:effectExtent b="0" l="0" r="0" t="0"/>
            <wp:docPr descr="Команда pandoc" title="" id="28" name="Picture"/>
            <a:graphic>
              <a:graphicData uri="http://schemas.openxmlformats.org/drawingml/2006/picture">
                <pic:pic>
                  <pic:nvPicPr>
                    <pic:cNvPr descr="image/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pandoc</w:t>
      </w:r>
    </w:p>
    <w:bookmarkEnd w:id="30"/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Руководство по оформлению Markdown файлов. [Электронный ресурс]. GitHub Gist URL: https://gist.github.com/Jekins/2bf2d0638163f1294637</w:t>
      </w:r>
    </w:p>
    <w:bookmarkStart w:id="34" w:name="refs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jpg" /><Relationship Type="http://schemas.openxmlformats.org/officeDocument/2006/relationships/image" Id="rId15" Target="media/rId15.jpg" /><Relationship Type="http://schemas.openxmlformats.org/officeDocument/2006/relationships/image" Id="rId19" Target="media/rId19.jpg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Асриян Анастасия Александровна</dc:creator>
  <dc:language>ru-RU</dc:language>
  <cp:keywords/>
  <dcterms:created xsi:type="dcterms:W3CDTF">2025-09-07T22:53:53Z</dcterms:created>
  <dcterms:modified xsi:type="dcterms:W3CDTF">2025-09-07T22:53:53Z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/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