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CF301" w14:textId="3760CAC6" w:rsidR="00CA3FC1" w:rsidRPr="00CA3FC1" w:rsidRDefault="00CA3FC1" w:rsidP="00CA3F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3FC1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6</w:t>
      </w:r>
    </w:p>
    <w:p w14:paraId="1E4F776A" w14:textId="3E645E65" w:rsidR="00CA3FC1" w:rsidRPr="00CA3FC1" w:rsidRDefault="00CA3FC1" w:rsidP="00CA3F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3FC1">
        <w:rPr>
          <w:rFonts w:ascii="Times New Roman" w:hAnsi="Times New Roman" w:cs="Times New Roman"/>
          <w:b/>
          <w:bCs/>
          <w:sz w:val="28"/>
          <w:szCs w:val="28"/>
        </w:rPr>
        <w:t>ПРОЕКТИРОВАНИЕ КЛАССОВ</w:t>
      </w:r>
    </w:p>
    <w:p w14:paraId="5FB06678" w14:textId="0219192B" w:rsidR="00CA3FC1" w:rsidRDefault="00CA3FC1" w:rsidP="00CA3FC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3FC1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CA3FC1">
        <w:rPr>
          <w:rFonts w:ascii="Times New Roman" w:hAnsi="Times New Roman" w:cs="Times New Roman"/>
          <w:sz w:val="28"/>
          <w:szCs w:val="28"/>
        </w:rPr>
        <w:t xml:space="preserve"> получить основные понятия и навыки по проектированию созданию классов с использованием </w:t>
      </w:r>
      <w:r w:rsidRPr="00CA3FC1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CA3FC1">
        <w:rPr>
          <w:rFonts w:ascii="Times New Roman" w:hAnsi="Times New Roman" w:cs="Times New Roman"/>
          <w:sz w:val="28"/>
          <w:szCs w:val="28"/>
        </w:rPr>
        <w:t>.</w:t>
      </w:r>
    </w:p>
    <w:p w14:paraId="17E728B7" w14:textId="5CC1084F" w:rsidR="00CA3FC1" w:rsidRPr="00CA3FC1" w:rsidRDefault="00CA3FC1" w:rsidP="00CA3FC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3FC1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746899A9" w14:textId="75D68880" w:rsidR="00CA3FC1" w:rsidRDefault="00CA3FC1" w:rsidP="00CA3FC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3FC1">
        <w:rPr>
          <w:rFonts w:ascii="Times New Roman" w:hAnsi="Times New Roman" w:cs="Times New Roman"/>
          <w:sz w:val="28"/>
          <w:szCs w:val="28"/>
        </w:rPr>
        <w:t>Новогодний подарок.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3FC1">
        <w:rPr>
          <w:rFonts w:ascii="Times New Roman" w:hAnsi="Times New Roman" w:cs="Times New Roman"/>
          <w:sz w:val="28"/>
          <w:szCs w:val="28"/>
        </w:rPr>
        <w:t>Определить иерархию конфет и прочих сладостей. Создать несколько объектов-конфет. Собрать детский подарок с определением его веса.</w:t>
      </w:r>
    </w:p>
    <w:p w14:paraId="423F8F22" w14:textId="77777777" w:rsidR="00CA3FC1" w:rsidRPr="00CA3FC1" w:rsidRDefault="00CA3FC1" w:rsidP="00CA3FC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1015F16" w14:textId="1B62F647" w:rsidR="00CA3FC1" w:rsidRDefault="00CA3FC1">
      <w:r w:rsidRPr="00CA3FC1">
        <w:drawing>
          <wp:inline distT="0" distB="0" distL="0" distR="0" wp14:anchorId="7AC8EC40" wp14:editId="292E0FD5">
            <wp:extent cx="5810250" cy="4295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62" t="2357" r="1228" b="1014"/>
                    <a:stretch/>
                  </pic:blipFill>
                  <pic:spPr bwMode="auto">
                    <a:xfrm>
                      <a:off x="0" y="0"/>
                      <a:ext cx="5810250" cy="429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EBCFD" w14:textId="7DA0E6AD" w:rsidR="00CA3FC1" w:rsidRPr="00CA3FC1" w:rsidRDefault="00CA3FC1" w:rsidP="00CA3FC1">
      <w:pPr>
        <w:tabs>
          <w:tab w:val="left" w:pos="3540"/>
        </w:tabs>
        <w:jc w:val="center"/>
        <w:rPr>
          <w:rFonts w:ascii="Times New Roman" w:hAnsi="Times New Roman" w:cs="Times New Roman"/>
        </w:rPr>
      </w:pPr>
      <w:r w:rsidRPr="00CA3FC1">
        <w:rPr>
          <w:rFonts w:ascii="Times New Roman" w:hAnsi="Times New Roman" w:cs="Times New Roman"/>
          <w:sz w:val="24"/>
          <w:szCs w:val="24"/>
        </w:rPr>
        <w:t>Рисунок 1 – Диаграмма классов «Новогодний подарок»</w:t>
      </w:r>
    </w:p>
    <w:sectPr w:rsidR="00CA3FC1" w:rsidRPr="00CA3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FC1"/>
    <w:rsid w:val="00052F7A"/>
    <w:rsid w:val="00CA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022C4"/>
  <w15:chartTrackingRefBased/>
  <w15:docId w15:val="{CAEA5DC7-B150-4551-BC28-C6551A89E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2024-04-12T05:54:00Z</dcterms:created>
  <dcterms:modified xsi:type="dcterms:W3CDTF">2024-04-12T05:58:00Z</dcterms:modified>
</cp:coreProperties>
</file>