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8974F" w14:textId="77777777" w:rsidR="00BB07D9" w:rsidRPr="00CB785D" w:rsidRDefault="00BB07D9" w:rsidP="00BB0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969"/>
      </w:tblGrid>
      <w:tr w:rsidR="00BB07D9" w:rsidRPr="00CB785D" w14:paraId="18977380" w14:textId="77777777" w:rsidTr="00FE0DF8">
        <w:tc>
          <w:tcPr>
            <w:tcW w:w="5670" w:type="dxa"/>
          </w:tcPr>
          <w:p w14:paraId="469195E1" w14:textId="4551BC21" w:rsidR="00BB07D9" w:rsidRPr="00BB07D9" w:rsidRDefault="00BB07D9" w:rsidP="00BB07D9">
            <w:pPr>
              <w:tabs>
                <w:tab w:val="left" w:pos="2107"/>
                <w:tab w:val="center" w:pos="2583"/>
              </w:tabs>
            </w:pPr>
            <w:r w:rsidRPr="00CB785D">
              <w:tab/>
            </w:r>
            <w:r w:rsidR="00CE778B">
              <w:rPr>
                <w:lang w:val="ru-RU"/>
              </w:rPr>
              <w:t xml:space="preserve">      </w:t>
            </w:r>
            <w:r w:rsidRPr="00BB07D9">
              <w:fldChar w:fldCharType="begin"/>
            </w:r>
            <w:r w:rsidR="00925031">
              <w:instrText xml:space="preserve"> INCLUDEPICTURE "D:\\var\\folders\\3f\\nb7wjr317cl9jhnm_c586xy00000gn\\T\\com.microsoft.Word\\WebArchiveCopyPasteTempFiles\\t213700_img_005.gif" \* MERGEFORMAT </w:instrText>
            </w:r>
            <w:r w:rsidRPr="00BB07D9">
              <w:fldChar w:fldCharType="end"/>
            </w:r>
            <w:r w:rsidR="00CE778B" w:rsidRPr="00CB785D">
              <w:rPr>
                <w:noProof/>
                <w:lang w:eastAsia="uk-UA"/>
              </w:rPr>
              <w:drawing>
                <wp:inline distT="0" distB="0" distL="0" distR="0" wp14:anchorId="257F6EEE" wp14:editId="24CF71E9">
                  <wp:extent cx="248400" cy="338400"/>
                  <wp:effectExtent l="0" t="0" r="5715" b="5080"/>
                  <wp:docPr id="1" name="Рисунок 1" descr="Про Державний герб України | LIGA:ZAK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 Державний герб України | LIGA:ZAK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8400" cy="3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2FACF5" w14:textId="77777777" w:rsidR="00BB07D9" w:rsidRPr="00CB785D" w:rsidRDefault="00BB07D9" w:rsidP="00BB07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  <w:p w14:paraId="720B1322" w14:textId="77777777" w:rsidR="00BB07D9" w:rsidRPr="00CB785D" w:rsidRDefault="00BB07D9" w:rsidP="00BB07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B785D">
              <w:t>МІНІСТЕРСТВО ОБОРОНИ</w:t>
            </w:r>
          </w:p>
          <w:p w14:paraId="2DEA0147" w14:textId="77777777" w:rsidR="00BB07D9" w:rsidRPr="00CB785D" w:rsidRDefault="00BB07D9" w:rsidP="00BB07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B785D">
              <w:t>УКРАЇНИ</w:t>
            </w:r>
          </w:p>
          <w:p w14:paraId="053FD970" w14:textId="77777777" w:rsidR="00BB07D9" w:rsidRPr="00CB785D" w:rsidRDefault="00BB07D9" w:rsidP="00BB07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B785D">
              <w:t>ВІЙСЬКОВА ЧАСТИНА</w:t>
            </w:r>
          </w:p>
          <w:p w14:paraId="7D854C97" w14:textId="77777777" w:rsidR="00BB07D9" w:rsidRDefault="00BB07D9" w:rsidP="00BB07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B785D">
              <w:rPr>
                <w:highlight w:val="yellow"/>
              </w:rPr>
              <w:t>A</w:t>
            </w:r>
            <w:r w:rsidR="003645BA" w:rsidRPr="00CB785D">
              <w:rPr>
                <w:highlight w:val="yellow"/>
              </w:rPr>
              <w:t>1234</w:t>
            </w:r>
          </w:p>
          <w:p w14:paraId="7DD831D1" w14:textId="25245658" w:rsidR="00BB07D9" w:rsidRPr="00CB785D" w:rsidRDefault="00623AF9" w:rsidP="00BB07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23AF9">
              <w:rPr>
                <w:highlight w:val="yellow"/>
              </w:rPr>
              <w:t>к</w:t>
            </w:r>
            <w:r w:rsidR="00BB07D9" w:rsidRPr="00623AF9">
              <w:rPr>
                <w:highlight w:val="yellow"/>
              </w:rPr>
              <w:t xml:space="preserve">од </w:t>
            </w:r>
            <w:r w:rsidRPr="00623AF9">
              <w:rPr>
                <w:highlight w:val="yellow"/>
              </w:rPr>
              <w:t>ЄДРПОУ</w:t>
            </w:r>
            <w:r w:rsidR="007A357D">
              <w:rPr>
                <w:highlight w:val="yellow"/>
                <w:lang w:val="en-US"/>
              </w:rPr>
              <w:t xml:space="preserve"> </w:t>
            </w:r>
            <w:r w:rsidR="003645BA" w:rsidRPr="00623AF9">
              <w:rPr>
                <w:highlight w:val="yellow"/>
              </w:rPr>
              <w:t>12345678</w:t>
            </w:r>
          </w:p>
          <w:p w14:paraId="69FC0D98" w14:textId="77777777" w:rsidR="00BB07D9" w:rsidRPr="00CB785D" w:rsidRDefault="00BB07D9" w:rsidP="00BB07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B785D">
              <w:rPr>
                <w:highlight w:val="yellow"/>
              </w:rPr>
              <w:t>22.11.202</w:t>
            </w:r>
            <w:r w:rsidR="003645BA" w:rsidRPr="00CB785D">
              <w:rPr>
                <w:highlight w:val="yellow"/>
              </w:rPr>
              <w:t>3</w:t>
            </w:r>
            <w:r w:rsidRPr="00CB785D">
              <w:rPr>
                <w:highlight w:val="yellow"/>
              </w:rPr>
              <w:t xml:space="preserve"> p.</w:t>
            </w:r>
          </w:p>
          <w:p w14:paraId="05A26500" w14:textId="77777777" w:rsidR="00BB07D9" w:rsidRPr="00CB785D" w:rsidRDefault="00BB07D9" w:rsidP="00BB07D9">
            <w:pPr>
              <w:jc w:val="center"/>
            </w:pPr>
            <w:r w:rsidRPr="00CB785D">
              <w:rPr>
                <w:color w:val="333333"/>
                <w:shd w:val="clear" w:color="auto" w:fill="FFFFFF"/>
              </w:rPr>
              <w:t xml:space="preserve">№ </w:t>
            </w:r>
            <w:r w:rsidR="003645BA" w:rsidRPr="00CB785D">
              <w:rPr>
                <w:color w:val="333333"/>
                <w:highlight w:val="yellow"/>
                <w:shd w:val="clear" w:color="auto" w:fill="FFFFFF"/>
              </w:rPr>
              <w:t>123</w:t>
            </w:r>
          </w:p>
          <w:p w14:paraId="78B949FD" w14:textId="77777777" w:rsidR="00BB07D9" w:rsidRDefault="00FE0DF8" w:rsidP="00FE0DF8">
            <w:pPr>
              <w:tabs>
                <w:tab w:val="left" w:pos="3285"/>
              </w:tabs>
              <w:autoSpaceDE w:val="0"/>
              <w:autoSpaceDN w:val="0"/>
              <w:adjustRightInd w:val="0"/>
            </w:pPr>
            <w:r>
              <w:tab/>
            </w:r>
          </w:p>
          <w:p w14:paraId="4209703D" w14:textId="7CAE74AB" w:rsidR="00FE0DF8" w:rsidRPr="00CB785D" w:rsidRDefault="00FE0DF8" w:rsidP="00FE0DF8">
            <w:pPr>
              <w:tabs>
                <w:tab w:val="left" w:pos="3285"/>
              </w:tabs>
              <w:autoSpaceDE w:val="0"/>
              <w:autoSpaceDN w:val="0"/>
              <w:adjustRightInd w:val="0"/>
            </w:pPr>
          </w:p>
        </w:tc>
        <w:tc>
          <w:tcPr>
            <w:tcW w:w="3969" w:type="dxa"/>
          </w:tcPr>
          <w:p w14:paraId="7F23B9AF" w14:textId="77777777" w:rsidR="00BB07D9" w:rsidRPr="00CB785D" w:rsidRDefault="00BB07D9" w:rsidP="00BB07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</w:p>
        </w:tc>
      </w:tr>
      <w:tr w:rsidR="00BB07D9" w:rsidRPr="00CB785D" w14:paraId="25691FCC" w14:textId="77777777" w:rsidTr="00FE0DF8">
        <w:tc>
          <w:tcPr>
            <w:tcW w:w="5670" w:type="dxa"/>
          </w:tcPr>
          <w:p w14:paraId="0536B1F9" w14:textId="77777777" w:rsidR="00BB07D9" w:rsidRPr="00CB785D" w:rsidRDefault="00BB07D9" w:rsidP="00BB07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</w:p>
        </w:tc>
        <w:tc>
          <w:tcPr>
            <w:tcW w:w="3969" w:type="dxa"/>
          </w:tcPr>
          <w:p w14:paraId="1E5640FA" w14:textId="77777777" w:rsidR="006F08D4" w:rsidRPr="00CB785D" w:rsidRDefault="006F08D4" w:rsidP="00FE0DF8">
            <w:r w:rsidRPr="00CB785D">
              <w:t>Директору</w:t>
            </w:r>
          </w:p>
          <w:p w14:paraId="0795CD15" w14:textId="2FE26548" w:rsidR="006F08D4" w:rsidRPr="00CB785D" w:rsidRDefault="00A6299E" w:rsidP="00FE0DF8">
            <w:r w:rsidRPr="00CB785D">
              <w:t>Благодійної</w:t>
            </w:r>
            <w:r w:rsidR="006F08D4" w:rsidRPr="00CB785D">
              <w:t xml:space="preserve"> </w:t>
            </w:r>
            <w:r w:rsidR="00FE0DF8">
              <w:t>о</w:t>
            </w:r>
            <w:r w:rsidRPr="00CB785D">
              <w:t>рганізації</w:t>
            </w:r>
            <w:r w:rsidR="00FE0DF8">
              <w:t xml:space="preserve"> </w:t>
            </w:r>
          </w:p>
          <w:p w14:paraId="18E9593A" w14:textId="1DC447CC" w:rsidR="006F08D4" w:rsidRPr="00CB785D" w:rsidRDefault="00FE0DF8" w:rsidP="00FE0DF8">
            <w:r>
              <w:t>к</w:t>
            </w:r>
            <w:r w:rsidR="006F08D4" w:rsidRPr="00CB785D">
              <w:t xml:space="preserve">од </w:t>
            </w:r>
            <w:r>
              <w:t xml:space="preserve">ЄДРПОУ </w:t>
            </w:r>
            <w:r w:rsidR="006F08D4" w:rsidRPr="00CB785D">
              <w:t>45091648</w:t>
            </w:r>
          </w:p>
          <w:p w14:paraId="4B10BB32" w14:textId="28E1E22C" w:rsidR="006F08D4" w:rsidRPr="00CB785D" w:rsidRDefault="00FE0DF8" w:rsidP="00FE0DF8">
            <w:r>
              <w:t>Сергію АЛФЬОРОВУ</w:t>
            </w:r>
          </w:p>
          <w:p w14:paraId="5BEA3EAF" w14:textId="77777777" w:rsidR="006F08D4" w:rsidRPr="00CB785D" w:rsidRDefault="006F08D4" w:rsidP="00FE0DF8">
            <w:pPr>
              <w:jc w:val="both"/>
            </w:pPr>
          </w:p>
          <w:p w14:paraId="4473B164" w14:textId="77777777" w:rsidR="00BB07D9" w:rsidRPr="00CB785D" w:rsidRDefault="00BB07D9" w:rsidP="00FE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</w:pPr>
          </w:p>
        </w:tc>
      </w:tr>
    </w:tbl>
    <w:p w14:paraId="672CA3B9" w14:textId="77777777" w:rsidR="00F24E0E" w:rsidRDefault="00F24E0E" w:rsidP="00F24E0E">
      <w:pPr>
        <w:tabs>
          <w:tab w:val="left" w:pos="708"/>
          <w:tab w:val="left" w:pos="1416"/>
          <w:tab w:val="left" w:pos="3491"/>
          <w:tab w:val="left" w:pos="3967"/>
          <w:tab w:val="center" w:pos="4680"/>
        </w:tabs>
        <w:autoSpaceDE w:val="0"/>
        <w:autoSpaceDN w:val="0"/>
        <w:adjustRightInd w:val="0"/>
        <w:jc w:val="center"/>
        <w:rPr>
          <w:b/>
        </w:rPr>
      </w:pPr>
    </w:p>
    <w:p w14:paraId="060C4B8F" w14:textId="285069F5" w:rsidR="00BB07D9" w:rsidRPr="00F24E0E" w:rsidRDefault="00F551CD" w:rsidP="00F24E0E">
      <w:pPr>
        <w:tabs>
          <w:tab w:val="left" w:pos="708"/>
          <w:tab w:val="left" w:pos="1416"/>
          <w:tab w:val="left" w:pos="3491"/>
          <w:tab w:val="left" w:pos="3967"/>
          <w:tab w:val="center" w:pos="4680"/>
        </w:tabs>
        <w:autoSpaceDE w:val="0"/>
        <w:autoSpaceDN w:val="0"/>
        <w:adjustRightInd w:val="0"/>
        <w:jc w:val="center"/>
        <w:rPr>
          <w:b/>
        </w:rPr>
      </w:pPr>
      <w:r w:rsidRPr="00F24E0E">
        <w:rPr>
          <w:b/>
        </w:rPr>
        <w:t>Лист-прохання</w:t>
      </w:r>
    </w:p>
    <w:p w14:paraId="50EA7633" w14:textId="633F5DDD" w:rsidR="00BB07D9" w:rsidRPr="00F24E0E" w:rsidRDefault="00F24E0E" w:rsidP="00F24E0E">
      <w:pPr>
        <w:tabs>
          <w:tab w:val="left" w:pos="560"/>
          <w:tab w:val="left" w:pos="1120"/>
          <w:tab w:val="left" w:pos="1680"/>
          <w:tab w:val="left" w:pos="2240"/>
          <w:tab w:val="left" w:pos="2663"/>
          <w:tab w:val="left" w:pos="2800"/>
          <w:tab w:val="left" w:pos="3360"/>
          <w:tab w:val="left" w:pos="3920"/>
          <w:tab w:val="left" w:pos="4480"/>
          <w:tab w:val="center" w:pos="4963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jc w:val="center"/>
        <w:rPr>
          <w:b/>
          <w:iCs/>
        </w:rPr>
      </w:pPr>
      <w:r w:rsidRPr="00F24E0E">
        <w:rPr>
          <w:b/>
          <w:iCs/>
        </w:rPr>
        <w:t>п</w:t>
      </w:r>
      <w:r w:rsidR="00BB07D9" w:rsidRPr="00F24E0E">
        <w:rPr>
          <w:b/>
          <w:iCs/>
        </w:rPr>
        <w:t>ро надання благодійної допомоги</w:t>
      </w:r>
    </w:p>
    <w:p w14:paraId="75496C1B" w14:textId="77777777" w:rsidR="00F551CD" w:rsidRDefault="00F551CD" w:rsidP="00FE0D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rPr>
          <w:i/>
          <w:iCs/>
        </w:rPr>
      </w:pPr>
    </w:p>
    <w:p w14:paraId="1CC53D86" w14:textId="7A1594DA" w:rsidR="00F551CD" w:rsidRPr="00F551CD" w:rsidRDefault="00F551CD" w:rsidP="00BC5C1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firstLine="567"/>
        <w:jc w:val="both"/>
        <w:rPr>
          <w:i/>
          <w:iCs/>
          <w:color w:val="000000" w:themeColor="text1"/>
        </w:rPr>
      </w:pPr>
      <w:hyperlink r:id="rId6" w:tgtFrame="_blank" w:tooltip="Про введення воєнного стану в Україні; нормативно-правовий акт № 64/2022 від 24.02.2022" w:history="1">
        <w:r w:rsidRPr="00F551CD">
          <w:rPr>
            <w:rStyle w:val="Hyperlink"/>
            <w:color w:val="000000" w:themeColor="text1"/>
            <w:u w:val="none"/>
          </w:rPr>
          <w:t>Указом Президента України від 24.02.2022 №64/2022</w:t>
        </w:r>
      </w:hyperlink>
      <w:r w:rsidRPr="00F551CD">
        <w:rPr>
          <w:color w:val="000000" w:themeColor="text1"/>
        </w:rPr>
        <w:t xml:space="preserve"> у зв`язку з військовою агресією </w:t>
      </w:r>
      <w:r>
        <w:rPr>
          <w:color w:val="000000" w:themeColor="text1"/>
        </w:rPr>
        <w:t>р</w:t>
      </w:r>
      <w:r w:rsidRPr="00F551CD">
        <w:rPr>
          <w:color w:val="000000" w:themeColor="text1"/>
        </w:rPr>
        <w:t xml:space="preserve">осійської </w:t>
      </w:r>
      <w:r>
        <w:rPr>
          <w:color w:val="000000" w:themeColor="text1"/>
        </w:rPr>
        <w:t>ф</w:t>
      </w:r>
      <w:r w:rsidRPr="00F551CD">
        <w:rPr>
          <w:color w:val="000000" w:themeColor="text1"/>
        </w:rPr>
        <w:t>едерації проти України, на підставі пропозиції Ради національної безпеки і оборони України, відповідно до пункту 20 частини першої </w:t>
      </w:r>
      <w:hyperlink r:id="rId7" w:anchor="385" w:tgtFrame="_blank" w:tooltip="КОНСТИТУЦІЯ УКРАЇНИ; нормативно-правовий акт № 254к/96-ВР від 28.06.1996" w:history="1">
        <w:r w:rsidRPr="00F551CD">
          <w:rPr>
            <w:rStyle w:val="Hyperlink"/>
            <w:color w:val="000000" w:themeColor="text1"/>
            <w:u w:val="none"/>
          </w:rPr>
          <w:t>статті 106 Конституції України</w:t>
        </w:r>
      </w:hyperlink>
      <w:r w:rsidRPr="00F551CD">
        <w:rPr>
          <w:color w:val="000000" w:themeColor="text1"/>
        </w:rPr>
        <w:t>, </w:t>
      </w:r>
      <w:hyperlink r:id="rId8" w:tgtFrame="_blank" w:tooltip="Про правовий режим воєнного стану; нормативно-правовий акт № 389-VIII від 12.05.2015" w:history="1">
        <w:r w:rsidRPr="00F551CD">
          <w:rPr>
            <w:rStyle w:val="Hyperlink"/>
            <w:color w:val="000000" w:themeColor="text1"/>
            <w:u w:val="none"/>
          </w:rPr>
          <w:t>Закону України "Про правовий режим воєнного стану"</w:t>
        </w:r>
      </w:hyperlink>
      <w:r w:rsidRPr="00F551CD">
        <w:rPr>
          <w:color w:val="000000" w:themeColor="text1"/>
        </w:rPr>
        <w:t> </w:t>
      </w:r>
      <w:r>
        <w:rPr>
          <w:color w:val="000000" w:themeColor="text1"/>
        </w:rPr>
        <w:t xml:space="preserve">в Україні </w:t>
      </w:r>
      <w:r w:rsidRPr="00F551CD">
        <w:rPr>
          <w:color w:val="000000" w:themeColor="text1"/>
        </w:rPr>
        <w:t xml:space="preserve">введено воєнний стан із 05 години 30 хвилин 24 лютого 2022 року </w:t>
      </w:r>
      <w:r>
        <w:rPr>
          <w:color w:val="000000" w:themeColor="text1"/>
        </w:rPr>
        <w:t xml:space="preserve">строком на 30 діб </w:t>
      </w:r>
      <w:r w:rsidRPr="00F551CD">
        <w:rPr>
          <w:color w:val="000000" w:themeColor="text1"/>
        </w:rPr>
        <w:t xml:space="preserve">та </w:t>
      </w:r>
      <w:r>
        <w:rPr>
          <w:color w:val="000000" w:themeColor="text1"/>
        </w:rPr>
        <w:t>в подальшому продовжено</w:t>
      </w:r>
      <w:r w:rsidRPr="00F551C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відповідними </w:t>
      </w:r>
      <w:r w:rsidRPr="00F551CD">
        <w:rPr>
          <w:color w:val="000000" w:themeColor="text1"/>
        </w:rPr>
        <w:t>Указами Президента.</w:t>
      </w:r>
    </w:p>
    <w:p w14:paraId="07CC1748" w14:textId="6ECB275F" w:rsidR="00BB07D9" w:rsidRPr="00CB785D" w:rsidRDefault="00260575" w:rsidP="00BC5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</w:pPr>
      <w:r w:rsidRPr="00CB785D">
        <w:tab/>
      </w:r>
      <w:r w:rsidR="00BB07D9" w:rsidRPr="00CB785D">
        <w:t xml:space="preserve">Військовослужбовці Збройних Сил України мужньо </w:t>
      </w:r>
      <w:proofErr w:type="spellStart"/>
      <w:r w:rsidR="00A6299E" w:rsidRPr="00CB785D">
        <w:t>протистоять</w:t>
      </w:r>
      <w:proofErr w:type="spellEnd"/>
      <w:r w:rsidR="00BB07D9" w:rsidRPr="00CB785D">
        <w:t xml:space="preserve"> збройній агресії ворога та звільняють українські території, що є можливим, в тому числі, завдяки тісній взаємодії військових та цивільних структур та наданні допомоги армії у різн</w:t>
      </w:r>
      <w:r w:rsidR="00BC5C18">
        <w:t>их формах та видах</w:t>
      </w:r>
      <w:r w:rsidR="00BB07D9" w:rsidRPr="00CB785D">
        <w:t>.</w:t>
      </w:r>
    </w:p>
    <w:p w14:paraId="3BA5E333" w14:textId="7876C5DA" w:rsidR="00BB07D9" w:rsidRPr="00CB785D" w:rsidRDefault="00BB07D9" w:rsidP="00BC5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firstLine="567"/>
        <w:jc w:val="both"/>
      </w:pPr>
      <w:r w:rsidRPr="00CB785D">
        <w:t xml:space="preserve">Військовослужбовці військової частини </w:t>
      </w:r>
      <w:r w:rsidRPr="00CB785D">
        <w:rPr>
          <w:highlight w:val="yellow"/>
        </w:rPr>
        <w:t>А</w:t>
      </w:r>
      <w:r w:rsidR="00A6299E" w:rsidRPr="00CB785D">
        <w:rPr>
          <w:highlight w:val="yellow"/>
        </w:rPr>
        <w:t>1234</w:t>
      </w:r>
      <w:r w:rsidRPr="00CB785D">
        <w:t xml:space="preserve"> беруть безпосередню активну участь </w:t>
      </w:r>
      <w:r w:rsidR="00EB521A">
        <w:t xml:space="preserve">в обороні, </w:t>
      </w:r>
      <w:r w:rsidRPr="00CB785D">
        <w:t xml:space="preserve">забезпеченні </w:t>
      </w:r>
      <w:r w:rsidR="00BC5C18">
        <w:t xml:space="preserve">суверенітету, </w:t>
      </w:r>
      <w:r w:rsidRPr="00CB785D">
        <w:t>територіальної цілісності</w:t>
      </w:r>
      <w:r w:rsidR="00BC5C18">
        <w:t xml:space="preserve"> та</w:t>
      </w:r>
      <w:r w:rsidR="00EB521A">
        <w:t xml:space="preserve"> </w:t>
      </w:r>
      <w:r w:rsidR="00BC5C18">
        <w:t>недоторканності</w:t>
      </w:r>
      <w:r w:rsidRPr="00CB785D">
        <w:t xml:space="preserve"> України.</w:t>
      </w:r>
    </w:p>
    <w:p w14:paraId="23A190A8" w14:textId="038CCE97" w:rsidR="008A088B" w:rsidRPr="00CB785D" w:rsidRDefault="00260575" w:rsidP="00BC5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</w:pPr>
      <w:r w:rsidRPr="00CB785D">
        <w:tab/>
      </w:r>
      <w:r w:rsidR="00BB07D9" w:rsidRPr="00CB785D">
        <w:t xml:space="preserve">Командир військової частини </w:t>
      </w:r>
      <w:r w:rsidR="00BB07D9" w:rsidRPr="00CB785D">
        <w:rPr>
          <w:highlight w:val="yellow"/>
        </w:rPr>
        <w:t>А</w:t>
      </w:r>
      <w:r w:rsidR="00A6299E" w:rsidRPr="00CB785D">
        <w:rPr>
          <w:highlight w:val="yellow"/>
        </w:rPr>
        <w:t>1234</w:t>
      </w:r>
      <w:r w:rsidR="008A5A1E">
        <w:t>,</w:t>
      </w:r>
      <w:r w:rsidR="00BB07D9" w:rsidRPr="00CB785D">
        <w:t xml:space="preserve"> </w:t>
      </w:r>
      <w:r w:rsidR="00BB07D9" w:rsidRPr="00CE778B">
        <w:rPr>
          <w:highlight w:val="yellow"/>
        </w:rPr>
        <w:t>підполковник</w:t>
      </w:r>
      <w:r w:rsidR="00BB07D9" w:rsidRPr="00CB785D">
        <w:t xml:space="preserve"> </w:t>
      </w:r>
      <w:r w:rsidR="008A088B" w:rsidRPr="00CB785D">
        <w:rPr>
          <w:highlight w:val="yellow"/>
        </w:rPr>
        <w:t>Іванов</w:t>
      </w:r>
      <w:r w:rsidR="00BB07D9" w:rsidRPr="00CB785D">
        <w:rPr>
          <w:highlight w:val="yellow"/>
        </w:rPr>
        <w:t xml:space="preserve"> </w:t>
      </w:r>
      <w:r w:rsidR="008A088B" w:rsidRPr="00CB785D">
        <w:rPr>
          <w:highlight w:val="yellow"/>
        </w:rPr>
        <w:t>Ів</w:t>
      </w:r>
      <w:r w:rsidR="00BB07D9" w:rsidRPr="00CB785D">
        <w:rPr>
          <w:highlight w:val="yellow"/>
        </w:rPr>
        <w:t xml:space="preserve">ан </w:t>
      </w:r>
      <w:r w:rsidR="008A088B" w:rsidRPr="00CB785D">
        <w:rPr>
          <w:highlight w:val="yellow"/>
        </w:rPr>
        <w:t>Івано</w:t>
      </w:r>
      <w:r w:rsidR="00BB07D9" w:rsidRPr="00CB785D">
        <w:rPr>
          <w:highlight w:val="yellow"/>
        </w:rPr>
        <w:t>вич</w:t>
      </w:r>
      <w:r w:rsidR="008A5A1E">
        <w:t>,</w:t>
      </w:r>
      <w:r w:rsidR="00CE778B">
        <w:rPr>
          <w:lang w:val="ru-RU"/>
        </w:rPr>
        <w:t xml:space="preserve"> </w:t>
      </w:r>
      <w:proofErr w:type="spellStart"/>
      <w:r w:rsidR="00623AF9">
        <w:rPr>
          <w:highlight w:val="yellow"/>
          <w:lang w:val="ru-RU"/>
        </w:rPr>
        <w:t>який</w:t>
      </w:r>
      <w:proofErr w:type="spellEnd"/>
      <w:r w:rsidR="00CE778B" w:rsidRPr="00CE778B">
        <w:rPr>
          <w:highlight w:val="yellow"/>
          <w:lang w:val="ru-RU"/>
        </w:rPr>
        <w:t xml:space="preserve"> </w:t>
      </w:r>
      <w:proofErr w:type="spellStart"/>
      <w:r w:rsidR="00CE778B" w:rsidRPr="00CE778B">
        <w:rPr>
          <w:highlight w:val="yellow"/>
          <w:lang w:val="ru-RU"/>
        </w:rPr>
        <w:t>діє</w:t>
      </w:r>
      <w:proofErr w:type="spellEnd"/>
      <w:r w:rsidR="00CE778B" w:rsidRPr="00CE778B">
        <w:rPr>
          <w:highlight w:val="yellow"/>
          <w:lang w:val="ru-RU"/>
        </w:rPr>
        <w:t xml:space="preserve"> на </w:t>
      </w:r>
      <w:proofErr w:type="spellStart"/>
      <w:r w:rsidR="00CE778B" w:rsidRPr="00CE778B">
        <w:rPr>
          <w:highlight w:val="yellow"/>
          <w:lang w:val="ru-RU"/>
        </w:rPr>
        <w:t>підставі</w:t>
      </w:r>
      <w:proofErr w:type="spellEnd"/>
      <w:r w:rsidR="00CE778B">
        <w:rPr>
          <w:highlight w:val="yellow"/>
          <w:lang w:val="ru-RU"/>
        </w:rPr>
        <w:t xml:space="preserve"> </w:t>
      </w:r>
      <w:r w:rsidR="00CE778B" w:rsidRPr="00CE778B">
        <w:rPr>
          <w:highlight w:val="yellow"/>
          <w:lang w:val="ru-RU"/>
        </w:rPr>
        <w:t>_____________________________</w:t>
      </w:r>
      <w:r w:rsidR="00CE778B">
        <w:rPr>
          <w:highlight w:val="yellow"/>
          <w:lang w:val="ru-RU"/>
        </w:rPr>
        <w:t>____________________________</w:t>
      </w:r>
      <w:r w:rsidR="00CE778B" w:rsidRPr="00CE778B">
        <w:rPr>
          <w:highlight w:val="yellow"/>
          <w:lang w:val="ru-RU"/>
        </w:rPr>
        <w:t>__</w:t>
      </w:r>
      <w:r w:rsidR="00CE778B">
        <w:t>,</w:t>
      </w:r>
      <w:r w:rsidR="00CE778B">
        <w:rPr>
          <w:lang w:val="ru-RU"/>
        </w:rPr>
        <w:t xml:space="preserve"> </w:t>
      </w:r>
      <w:r w:rsidR="00BB07D9" w:rsidRPr="00CB785D">
        <w:t>звертається до Вас з проханням</w:t>
      </w:r>
      <w:r w:rsidR="008A5A1E">
        <w:t xml:space="preserve">, за можливості, </w:t>
      </w:r>
      <w:r w:rsidR="00BB07D9" w:rsidRPr="00CB785D">
        <w:t>нада</w:t>
      </w:r>
      <w:r w:rsidR="00EB521A">
        <w:t>ти благодійну</w:t>
      </w:r>
      <w:r w:rsidR="008A5A1E">
        <w:t xml:space="preserve"> допомогу у вигляді матеріальних цінностей згідно наведеного переліку.</w:t>
      </w:r>
    </w:p>
    <w:p w14:paraId="0837335C" w14:textId="77777777" w:rsidR="008A088B" w:rsidRPr="00CB785D" w:rsidRDefault="008A088B" w:rsidP="00F55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14:paraId="48B9F7FC" w14:textId="77777777" w:rsidR="00BB07D9" w:rsidRPr="00CB785D" w:rsidRDefault="00BB07D9" w:rsidP="00EB5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279" w:firstLine="567"/>
        <w:jc w:val="both"/>
      </w:pPr>
      <w:r w:rsidRPr="00CB785D">
        <w:t>Перелік необхідного інструменту:</w:t>
      </w:r>
    </w:p>
    <w:p w14:paraId="216B54CB" w14:textId="77777777" w:rsidR="00BB07D9" w:rsidRPr="00CB785D" w:rsidRDefault="00BB07D9" w:rsidP="00FE0DF8">
      <w:pPr>
        <w:ind w:right="-279"/>
        <w:jc w:val="both"/>
      </w:pPr>
    </w:p>
    <w:p w14:paraId="2DA0A5D9" w14:textId="77777777" w:rsidR="008A088B" w:rsidRPr="00CB785D" w:rsidRDefault="008A088B" w:rsidP="00BB07D9"/>
    <w:p w14:paraId="51D800EE" w14:textId="5F225D7F" w:rsidR="00F551CD" w:rsidRDefault="008A088B" w:rsidP="00BB07D9">
      <w:r w:rsidRPr="00CB785D">
        <w:t>Контактна особа:</w:t>
      </w:r>
    </w:p>
    <w:p w14:paraId="4469AEDF" w14:textId="77777777" w:rsidR="00F551CD" w:rsidRDefault="00F551CD" w:rsidP="00BB07D9"/>
    <w:p w14:paraId="256683C5" w14:textId="77777777" w:rsidR="00F551CD" w:rsidRDefault="00F551CD" w:rsidP="00BB07D9"/>
    <w:p w14:paraId="66A87A68" w14:textId="31706D96" w:rsidR="00F551CD" w:rsidRPr="00CB785D" w:rsidRDefault="00F551CD" w:rsidP="00BB07D9">
      <w:r>
        <w:t>Командир військової частини                                     ________________                      /П.І.Б./</w:t>
      </w:r>
    </w:p>
    <w:sectPr w:rsidR="00F551CD" w:rsidRPr="00CB785D" w:rsidSect="00BC5C18">
      <w:pgSz w:w="12240" w:h="15840"/>
      <w:pgMar w:top="709" w:right="1440" w:bottom="851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3685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4096" w:nlCheck="1" w:checkStyle="0"/>
  <w:activeWritingStyle w:appName="MSWord" w:lang="ru-RU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7D9"/>
    <w:rsid w:val="0016443E"/>
    <w:rsid w:val="00225801"/>
    <w:rsid w:val="00260575"/>
    <w:rsid w:val="003645BA"/>
    <w:rsid w:val="004E4025"/>
    <w:rsid w:val="00623AF9"/>
    <w:rsid w:val="006F08D4"/>
    <w:rsid w:val="007A357D"/>
    <w:rsid w:val="008A088B"/>
    <w:rsid w:val="008A5A1E"/>
    <w:rsid w:val="008E5861"/>
    <w:rsid w:val="00925031"/>
    <w:rsid w:val="00A6299E"/>
    <w:rsid w:val="00BB07D9"/>
    <w:rsid w:val="00BC5C18"/>
    <w:rsid w:val="00CB785D"/>
    <w:rsid w:val="00CE778B"/>
    <w:rsid w:val="00D04A2D"/>
    <w:rsid w:val="00D11988"/>
    <w:rsid w:val="00D31F51"/>
    <w:rsid w:val="00EB521A"/>
    <w:rsid w:val="00F24E0E"/>
    <w:rsid w:val="00F551CD"/>
    <w:rsid w:val="00FE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EE33"/>
  <w15:chartTrackingRefBased/>
  <w15:docId w15:val="{CE8E661E-A9A0-4941-91A1-87B091BB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8D4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08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ligazakon.ua/l_doc2.nsf/link1/ed_2022_06_15/pravo1/T150389.html?pravo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ligazakon.ua/l_doc2.nsf/link1/an_385/ed_2019_09_03/pravo1/Z960254K.html?pravo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.ligazakon.ua/l_doc2.nsf/link1/ed_2022_05_17/pravo1/U064_22.html?pravo=1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ostr</dc:creator>
  <cp:keywords/>
  <dc:description/>
  <cp:lastModifiedBy>Anna Dan</cp:lastModifiedBy>
  <cp:revision>14</cp:revision>
  <dcterms:created xsi:type="dcterms:W3CDTF">2023-02-21T15:36:00Z</dcterms:created>
  <dcterms:modified xsi:type="dcterms:W3CDTF">2024-11-19T08:06:00Z</dcterms:modified>
</cp:coreProperties>
</file>