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Практические задания по Moodle (3 часа)</w:t>
        <w:br/>
        <w:t>Тема: Оценивание, прогресс и аналитика</w:t>
      </w:r>
    </w:p>
    <w:p>
      <w:r>
        <w:rPr>
          <w:rFonts w:ascii="Times New Roman" w:hAnsi="Times New Roman" w:eastAsia="Times New Roman"/>
          <w:b w:val="0"/>
          <w:sz w:val="24"/>
        </w:rPr>
        <w:t>Формат: пошаговая практическая работа с проверкой результата после каждого блока.</w:t>
      </w:r>
    </w:p>
    <w:p>
      <w:r>
        <w:rPr>
          <w:rFonts w:ascii="Times New Roman" w:hAnsi="Times New Roman" w:eastAsia="Times New Roman"/>
          <w:b w:val="0"/>
          <w:sz w:val="24"/>
        </w:rPr>
        <w:t>Итог: готовый мини-курс с прозрачной системой оценивания и контроля успеваемости.</w:t>
      </w:r>
    </w:p>
    <w:p>
      <w:pPr>
        <w:pStyle w:val="Heading1"/>
      </w:pPr>
      <w:r>
        <w:rPr>
          <w:rFonts w:ascii="Times New Roman" w:hAnsi="Times New Roman" w:eastAsia="Times New Roman"/>
        </w:rPr>
        <w:t>1. Тайминг занятия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0-15 мин - вводная часть и проверка готовности курса.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15-50 мин - Практика 1: журнал оценок и веса.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50-85 мин - Практика 2: рубрики и проверка заданий.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85-95 мин - перерыв.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95-135 мин - Практика 3: завершение элементов и условия доступа.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135-165 мин - Практика 4: отчёты и аналитика.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165-180 мин - итоговый мини-проект.</w:t>
      </w:r>
    </w:p>
    <w:p>
      <w:pPr>
        <w:pStyle w:val="Heading1"/>
      </w:pPr>
      <w:r>
        <w:rPr>
          <w:rFonts w:ascii="Times New Roman" w:hAnsi="Times New Roman" w:eastAsia="Times New Roman"/>
        </w:rPr>
        <w:t>2. Практика 1. Журнал оценок (35 минут)</w:t>
      </w:r>
    </w:p>
    <w:p>
      <w:r>
        <w:rPr>
          <w:rFonts w:ascii="Times New Roman" w:hAnsi="Times New Roman" w:eastAsia="Times New Roman"/>
          <w:b w:val="0"/>
          <w:sz w:val="24"/>
        </w:rPr>
        <w:t>Цель: настроить корректный автоматический подсчёт итоговой оценки.</w:t>
      </w:r>
    </w:p>
    <w:p>
      <w:r>
        <w:rPr>
          <w:rFonts w:ascii="Times New Roman" w:hAnsi="Times New Roman" w:eastAsia="Times New Roman"/>
          <w:b/>
          <w:sz w:val="24"/>
        </w:rPr>
        <w:t>Шаги: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Откройте курс -&gt; Оценки -&gt; Настройка журнала оценок.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Создайте категории: Тесты, Практика, Проект.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Установите веса: 40% (Тесты), 30% (Практика), 30% (Проект).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Создайте шкалу: Не сдал / Доработать / Зачёт.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Привяжите элементы курса к соответствующим категориям.</w:t>
      </w:r>
    </w:p>
    <w:p>
      <w:r>
        <w:rPr>
          <w:rFonts w:ascii="Times New Roman" w:hAnsi="Times New Roman" w:eastAsia="Times New Roman"/>
          <w:b/>
          <w:sz w:val="24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Итоговая оценка пересчитывается автоматически.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Каждая активность находится в нужной категории.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Шкала доступна при оценивании.</w:t>
      </w:r>
    </w:p>
    <w:p>
      <w:pPr>
        <w:pStyle w:val="Heading1"/>
      </w:pPr>
      <w:r>
        <w:rPr>
          <w:rFonts w:ascii="Times New Roman" w:hAnsi="Times New Roman" w:eastAsia="Times New Roman"/>
        </w:rPr>
        <w:t>3. Практика 2. Рубрики для заданий (35 минут)</w:t>
      </w:r>
    </w:p>
    <w:p>
      <w:r>
        <w:rPr>
          <w:rFonts w:ascii="Times New Roman" w:hAnsi="Times New Roman" w:eastAsia="Times New Roman"/>
          <w:b w:val="0"/>
          <w:sz w:val="24"/>
        </w:rPr>
        <w:t>Цель: оценивать задания по прозрачным критериям.</w:t>
      </w:r>
    </w:p>
    <w:p>
      <w:r>
        <w:rPr>
          <w:rFonts w:ascii="Times New Roman" w:hAnsi="Times New Roman" w:eastAsia="Times New Roman"/>
          <w:b/>
          <w:sz w:val="24"/>
        </w:rPr>
        <w:t>Шаги: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Создайте элемент "Задание" с дедлайном и описанием.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В параметре "Метод оценивания" выберите "Рубрика".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Добавьте критерии: содержание, структура, требования, срок сдачи.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Для каждого критерия задайте 3-4 уровня с баллами.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Проверьте одну тестовую работу и добавьте комментарий.</w:t>
      </w:r>
    </w:p>
    <w:p>
      <w:r>
        <w:rPr>
          <w:rFonts w:ascii="Times New Roman" w:hAnsi="Times New Roman" w:eastAsia="Times New Roman"/>
          <w:b/>
          <w:sz w:val="24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Рубрика применяется при выставлении оценки.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Студент видит комментарий и детализацию по критериям.</w:t>
      </w:r>
    </w:p>
    <w:p>
      <w:pPr>
        <w:pStyle w:val="Heading1"/>
      </w:pPr>
      <w:r>
        <w:rPr>
          <w:rFonts w:ascii="Times New Roman" w:hAnsi="Times New Roman" w:eastAsia="Times New Roman"/>
        </w:rPr>
        <w:t>4. Практика 3. Прогресс и условия доступа (40 минут)</w:t>
      </w:r>
    </w:p>
    <w:p>
      <w:r>
        <w:rPr>
          <w:rFonts w:ascii="Times New Roman" w:hAnsi="Times New Roman" w:eastAsia="Times New Roman"/>
          <w:b w:val="0"/>
          <w:sz w:val="24"/>
        </w:rPr>
        <w:t>Цель: настроить логику прохождения курса.</w:t>
      </w:r>
    </w:p>
    <w:p>
      <w:r>
        <w:rPr>
          <w:rFonts w:ascii="Times New Roman" w:hAnsi="Times New Roman" w:eastAsia="Times New Roman"/>
          <w:b/>
          <w:sz w:val="24"/>
        </w:rPr>
        <w:t>Шаги: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Включите отслеживание завершения (completion tracking).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Для Материала, Теста и Задания задайте условия завершения.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Настройте ограничение: Тема 2 открывается после 60% за Тест 1.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Проверьте цепочку от имени тестового студента.</w:t>
      </w:r>
    </w:p>
    <w:p>
      <w:r>
        <w:rPr>
          <w:rFonts w:ascii="Times New Roman" w:hAnsi="Times New Roman" w:eastAsia="Times New Roman"/>
          <w:b/>
          <w:sz w:val="24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У студента отображается прогресс по элементам.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Следующий раздел открывается только при выполнении условия.</w:t>
      </w:r>
    </w:p>
    <w:p>
      <w:pPr>
        <w:pStyle w:val="Heading1"/>
      </w:pPr>
      <w:r>
        <w:rPr>
          <w:rFonts w:ascii="Times New Roman" w:hAnsi="Times New Roman" w:eastAsia="Times New Roman"/>
        </w:rPr>
        <w:t>5. Практика 4. Отчёты и аналитика (30 минут)</w:t>
      </w:r>
    </w:p>
    <w:p>
      <w:r>
        <w:rPr>
          <w:rFonts w:ascii="Times New Roman" w:hAnsi="Times New Roman" w:eastAsia="Times New Roman"/>
          <w:b w:val="0"/>
          <w:sz w:val="24"/>
        </w:rPr>
        <w:t>Цель: научиться быстро выявлять отстающих и принимать решения.</w:t>
      </w:r>
    </w:p>
    <w:p>
      <w:r>
        <w:rPr>
          <w:rFonts w:ascii="Times New Roman" w:hAnsi="Times New Roman" w:eastAsia="Times New Roman"/>
          <w:b/>
          <w:sz w:val="24"/>
        </w:rPr>
        <w:t>Шаги: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Откройте отчёты активности и отчёт по завершению.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Сформируйте списки: не заходили 7+ дней; не сдали задание; отстают по прогрессу.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Для каждой группы определите действие преподавателя: сообщение, напоминание, консультация.</w:t>
      </w:r>
    </w:p>
    <w:p>
      <w:r>
        <w:rPr>
          <w:rFonts w:ascii="Times New Roman" w:hAnsi="Times New Roman" w:eastAsia="Times New Roman"/>
          <w:b/>
          <w:sz w:val="24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Есть 3 готовых списка студентов и понятный план сопровождения.</w:t>
      </w:r>
    </w:p>
    <w:p>
      <w:pPr>
        <w:pStyle w:val="Heading1"/>
      </w:pPr>
      <w:r>
        <w:rPr>
          <w:rFonts w:ascii="Times New Roman" w:hAnsi="Times New Roman" w:eastAsia="Times New Roman"/>
        </w:rPr>
        <w:t>6. Итоговый мини-проект (15 минут)</w:t>
      </w:r>
    </w:p>
    <w:p>
      <w:r>
        <w:rPr>
          <w:rFonts w:ascii="Times New Roman" w:hAnsi="Times New Roman" w:eastAsia="Times New Roman"/>
          <w:b w:val="0"/>
          <w:sz w:val="24"/>
        </w:rPr>
        <w:t>Соберите и продемонстрируйте мини-курс (5-6 элементов), в котором есть: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Минимум 1 тест;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Минимум 1 задание с рубрикой;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Условия доступа между элементами;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Отслеживание завершения;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Рабочий журнал оценок с весами.</w:t>
      </w:r>
    </w:p>
    <w:p>
      <w:pPr>
        <w:pStyle w:val="Heading1"/>
      </w:pPr>
      <w:r>
        <w:rPr>
          <w:rFonts w:ascii="Times New Roman" w:hAnsi="Times New Roman" w:eastAsia="Times New Roman"/>
        </w:rPr>
        <w:t>7. Чек-лист сдачи работы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Настроен и проверен журнал оценок.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Создана рубрика и применена к заданию.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Настроена цепочка условий доступа.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Показан хотя бы один отчёт по активности/прогрессу.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Преподаватель/студент понимают, как интерпретировать результат.</w:t>
      </w:r>
    </w:p>
    <w:p>
      <w:pPr>
        <w:pStyle w:val="Heading1"/>
      </w:pPr>
      <w:r>
        <w:rPr>
          <w:rFonts w:ascii="Times New Roman" w:hAnsi="Times New Roman" w:eastAsia="Times New Roman"/>
        </w:rPr>
        <w:t>8. Место для заметок участника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