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ДЛЯ СЛАЙДОВ СТУДЕНТОВ И ПРЕПОДАВАТЕЛЯ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Визуальный гайд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Короткие правила, чтобы презентация читалась с последнего ряда.</w:t>
            </w:r>
          </w:p>
        </w:tc>
      </w:tr>
    </w:tbl>
    <w:p/>
    <w:p>
      <w:pPr>
        <w:pStyle w:val="Heading1"/>
      </w:pPr>
      <w:r>
        <w:t>Базовый стиль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17"/>
      </w:tblGrid>
      <w:tr>
        <w:trPr>
          <w:cantSplit/>
        </w:trPr>
        <w:tc>
          <w:tcPr>
            <w:tcW w:type="dxa" w:w="2948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6917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Ориентир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Формат</w:t>
            </w:r>
          </w:p>
        </w:tc>
        <w:tc>
          <w:tcPr>
            <w:tcW w:type="dxa" w:w="691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16:9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Фон</w:t>
            </w:r>
          </w:p>
        </w:tc>
        <w:tc>
          <w:tcPr>
            <w:tcW w:type="dxa" w:w="691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Светлый #F8FAFC или темный #0F172A на титуле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Основной акцент</w:t>
            </w:r>
          </w:p>
        </w:tc>
        <w:tc>
          <w:tcPr>
            <w:tcW w:type="dxa" w:w="691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#2563EB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Второй акцент</w:t>
            </w:r>
          </w:p>
        </w:tc>
        <w:tc>
          <w:tcPr>
            <w:tcW w:type="dxa" w:w="691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#0F766E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Предупреждение</w:t>
            </w:r>
          </w:p>
        </w:tc>
        <w:tc>
          <w:tcPr>
            <w:tcW w:type="dxa" w:w="691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#B45309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Текст</w:t>
            </w:r>
          </w:p>
        </w:tc>
        <w:tc>
          <w:tcPr>
            <w:tcW w:type="dxa" w:w="6917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#0F172A на светлом фоне, белый на темном</w:t>
            </w:r>
          </w:p>
        </w:tc>
      </w:tr>
      <w:tr>
        <w:trPr>
          <w:cantSplit/>
          <w:trHeight w:val="420" w:hRule="atLeast"/>
        </w:trPr>
        <w:tc>
          <w:tcPr>
            <w:tcW w:type="dxa" w:w="294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0"/>
              </w:rPr>
              <w:t>Шрифт</w:t>
            </w:r>
          </w:p>
        </w:tc>
        <w:tc>
          <w:tcPr>
            <w:tcW w:type="dxa" w:w="6917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Calibri. Если в организации принят Inter или Manrope, используйте его везде одинаково</w:t>
            </w:r>
          </w:p>
        </w:tc>
      </w:tr>
    </w:tbl>
    <w:p>
      <w:pPr>
        <w:spacing w:after="80"/>
      </w:pPr>
    </w:p>
    <w:p>
      <w:pPr>
        <w:pStyle w:val="Heading1"/>
      </w:pPr>
      <w:r>
        <w:t>Типографика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Заголовок слайда: 28–36 pt, полужирный.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Текст: 16–20 pt. Мельче 14 pt на проекторе уже плохо читается.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На слайде не больше шести коротких тезисов.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Одна мысль — один заголовок. Заголовок говорит, что делать или что запомнить.</w:t>
      </w:r>
    </w:p>
    <w:p>
      <w:pPr>
        <w:pStyle w:val="Heading1"/>
      </w:pPr>
      <w:r>
        <w:t>Макет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Поля не меньше 0,4 дюйма, важные смыслы не прижимать к краю.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Таблицы — для сравнения, нумерованные шаги — для алгоритма, карточки — для равных тезисов.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Каждый третий-четвертый слайд меняет композицию: после списка идет схема, кейс или таблица.</w:t>
      </w:r>
    </w:p>
    <w:p>
      <w:pPr>
        <w:pStyle w:val="ListBullet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Декор без смысла убирать. Линия и номер полезны, случайные иконки — нет.</w:t>
      </w:r>
    </w:p>
    <w:p>
      <w:pPr>
        <w:pStyle w:val="Heading1"/>
      </w:pPr>
      <w:r>
        <w:t>Проверка за пять минут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Смысл слайда понятен примерно за пять секунд?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Можно ли убрать треть текста и ничего не потерять?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Виден ли переход к следующему слайду?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Таблица читается без увеличения?</w:t>
      </w:r>
    </w:p>
    <w:p>
      <w:pPr>
        <w:pStyle w:val="ListNumber"/>
        <w:spacing w:after="60" w:before="0"/>
      </w:pPr>
      <w:r>
        <w:rPr>
          <w:rFonts w:ascii="Calibri" w:hAnsi="Calibri" w:cs="Calibri" w:eastAsia="Calibri"/>
          <w:b w:val="0"/>
          <w:color w:val="0F172A"/>
          <w:sz w:val="24"/>
        </w:rPr>
        <w:t>Есть ли слайд, на котором говорят студенты, а не только преподаватель?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Визуальный гайд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Визуальный гайд презентаций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