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52"/>
          <w:szCs w:val="52"/>
        </w:rPr>
      </w:pPr>
      <w:r>
        <w:rPr>
          <w:rFonts w:ascii="Helvetica Neue" w:eastAsia="Helvetica Neue" w:hAnsi="Helvetica Neue" w:cs="Helvetica Neue"/>
          <w:color w:val="000000"/>
          <w:sz w:val="52"/>
          <w:szCs w:val="52"/>
        </w:rPr>
        <w:t>План проекта</w:t>
      </w:r>
    </w:p>
    <w:p w14:paraId="00000002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bookmarkStart w:id="0" w:name="_heading=h.9qtrkmbwkaic" w:colFirst="0" w:colLast="0"/>
      <w:bookmarkEnd w:id="0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Проект </w:t>
      </w:r>
      <w:r>
        <w:rPr>
          <w:rFonts w:ascii="Helvetica Neue" w:eastAsia="Helvetica Neue" w:hAnsi="Helvetica Neue" w:cs="Helvetica Neue"/>
          <w:b/>
          <w:sz w:val="36"/>
          <w:szCs w:val="36"/>
        </w:rPr>
        <w:t>«Внедрение системы CRM»</w:t>
      </w:r>
    </w:p>
    <w:p w14:paraId="00000003" w14:textId="77777777" w:rsidR="006F5E80" w:rsidRDefault="008D2F1E">
      <w:pPr>
        <w:spacing w:line="256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00000005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bookmarkStart w:id="1" w:name="_heading=h.i16cv2m1x10" w:colFirst="0" w:colLast="0"/>
      <w:bookmarkEnd w:id="1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Информация о проекте</w:t>
      </w:r>
    </w:p>
    <w:tbl>
      <w:tblPr>
        <w:tblStyle w:val="aff7"/>
        <w:tblW w:w="81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3930"/>
      </w:tblGrid>
      <w:tr w:rsidR="006F5E80" w14:paraId="16E5A00D" w14:textId="77777777">
        <w:trPr>
          <w:trHeight w:val="470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6F5E80" w:rsidRDefault="008D2F1E">
            <w:pPr>
              <w:spacing w:after="0" w:line="276" w:lineRule="auto"/>
              <w:ind w:left="450" w:hanging="36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Название проекта</w:t>
            </w:r>
          </w:p>
        </w:tc>
        <w:tc>
          <w:tcPr>
            <w:tcW w:w="3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Внедрение системы CRM</w:t>
            </w:r>
          </w:p>
        </w:tc>
      </w:tr>
      <w:tr w:rsidR="006F5E80" w14:paraId="0239CF1E" w14:textId="77777777">
        <w:trPr>
          <w:trHeight w:val="525"/>
        </w:trPr>
        <w:tc>
          <w:tcPr>
            <w:tcW w:w="4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6F5E80" w:rsidRDefault="008D2F1E">
            <w:pPr>
              <w:spacing w:after="0" w:line="276" w:lineRule="auto"/>
              <w:ind w:left="450" w:hanging="36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Заказчик проекта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0D4B5EAA" w:rsidR="006F5E80" w:rsidRDefault="007C0042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Генеральный директор</w:t>
            </w:r>
          </w:p>
        </w:tc>
      </w:tr>
      <w:tr w:rsidR="006F5E80" w14:paraId="7ECB74CE" w14:textId="77777777">
        <w:trPr>
          <w:trHeight w:val="470"/>
        </w:trPr>
        <w:tc>
          <w:tcPr>
            <w:tcW w:w="4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F5E80" w:rsidRDefault="008D2F1E">
            <w:pPr>
              <w:spacing w:after="0" w:line="276" w:lineRule="auto"/>
              <w:ind w:left="450" w:hanging="36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Руководитель проекта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43C4ADE7" w:rsidR="006F5E80" w:rsidRDefault="007C0042">
            <w:pPr>
              <w:spacing w:line="256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Ольга Смирнова</w:t>
            </w:r>
          </w:p>
        </w:tc>
      </w:tr>
      <w:tr w:rsidR="006F5E80" w14:paraId="5E4D0AE8" w14:textId="77777777">
        <w:trPr>
          <w:trHeight w:val="470"/>
        </w:trPr>
        <w:tc>
          <w:tcPr>
            <w:tcW w:w="4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6F5E80" w:rsidRDefault="008D2F1E">
            <w:pPr>
              <w:spacing w:after="0" w:line="276" w:lineRule="auto"/>
              <w:ind w:left="450" w:hanging="36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Дата старта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01.07.2020</w:t>
            </w:r>
          </w:p>
        </w:tc>
      </w:tr>
      <w:tr w:rsidR="006F5E80" w14:paraId="4CA851CE" w14:textId="77777777">
        <w:trPr>
          <w:trHeight w:val="470"/>
        </w:trPr>
        <w:tc>
          <w:tcPr>
            <w:tcW w:w="4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6F5E80" w:rsidRDefault="008D2F1E">
            <w:pPr>
              <w:spacing w:after="0" w:line="276" w:lineRule="auto"/>
              <w:ind w:left="450" w:hanging="36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Дата окончания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31.01.2021</w:t>
            </w:r>
          </w:p>
        </w:tc>
      </w:tr>
    </w:tbl>
    <w:p w14:paraId="00000010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line="122" w:lineRule="auto"/>
        <w:ind w:left="1080" w:hanging="360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p w14:paraId="00000011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bookmarkStart w:id="2" w:name="_heading=h.jgc5gg3j52ub" w:colFirst="0" w:colLast="0"/>
      <w:bookmarkEnd w:id="2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Цель проекта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p w14:paraId="00000012" w14:textId="6D83755F" w:rsidR="006F5E80" w:rsidRDefault="007C00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В</w:t>
      </w:r>
      <w:r w:rsidR="008D2F1E"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недр</w:t>
      </w: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ить новую</w:t>
      </w:r>
      <w:r w:rsidR="008D2F1E"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 xml:space="preserve"> систем</w:t>
      </w: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у</w:t>
      </w:r>
      <w:r w:rsidR="008D2F1E"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 xml:space="preserve"> CRM</w:t>
      </w: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 xml:space="preserve"> и автоматизировать взаимодействие операторов </w:t>
      </w:r>
      <w:proofErr w:type="spellStart"/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колл</w:t>
      </w:r>
      <w:proofErr w:type="spellEnd"/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-центра с клиентами</w:t>
      </w:r>
      <w:r w:rsidR="008D2F1E"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.</w:t>
      </w:r>
    </w:p>
    <w:p w14:paraId="00000013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</w:pPr>
      <w:bookmarkStart w:id="3" w:name="_heading=h.b2xdfi2u6v15" w:colFirst="0" w:colLast="0"/>
      <w:bookmarkEnd w:id="3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Рамки проекта</w:t>
      </w:r>
    </w:p>
    <w:p w14:paraId="00000014" w14:textId="41BB5DE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4" w:name="_heading=h.qmdcasy4rlbi" w:colFirst="0" w:colLast="0"/>
      <w:bookmarkEnd w:id="4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В рамках проектах осуществляется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="007C0042"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 xml:space="preserve">покупка </w:t>
      </w: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 xml:space="preserve">и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внедрение </w:t>
      </w:r>
      <w:r w:rsidR="007C0042">
        <w:rPr>
          <w:rFonts w:ascii="Helvetica Neue" w:eastAsia="Helvetica Neue" w:hAnsi="Helvetica Neue" w:cs="Helvetica Neue"/>
          <w:sz w:val="24"/>
          <w:szCs w:val="24"/>
        </w:rPr>
        <w:t xml:space="preserve">новой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системы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CRM,</w:t>
      </w:r>
      <w:r w:rsidR="007C0042">
        <w:rPr>
          <w:rFonts w:ascii="Helvetica Neue" w:eastAsia="Helvetica Neue" w:hAnsi="Helvetica Neue" w:cs="Helvetica Neue"/>
          <w:sz w:val="24"/>
          <w:szCs w:val="24"/>
        </w:rPr>
        <w:t xml:space="preserve">  тестирование</w:t>
      </w:r>
      <w:proofErr w:type="gramEnd"/>
      <w:r w:rsidR="007C0042">
        <w:rPr>
          <w:rFonts w:ascii="Helvetica Neue" w:eastAsia="Helvetica Neue" w:hAnsi="Helvetica Neue" w:cs="Helvetica Neue"/>
          <w:sz w:val="24"/>
          <w:szCs w:val="24"/>
        </w:rPr>
        <w:t xml:space="preserve"> новой системы,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а также </w:t>
      </w: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обучение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 xml:space="preserve">пользователей новой системе </w:t>
      </w:r>
      <w:r>
        <w:rPr>
          <w:rFonts w:ascii="Helvetica Neue" w:eastAsia="Helvetica Neue" w:hAnsi="Helvetica Neue" w:cs="Helvetica Neue"/>
          <w:sz w:val="24"/>
          <w:szCs w:val="24"/>
        </w:rPr>
        <w:t>CRM</w:t>
      </w:r>
      <w:r w:rsidR="007C0042"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00000015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</w:pPr>
      <w:bookmarkStart w:id="5" w:name="_heading=h.t0vy0m8y6leg" w:colFirst="0" w:colLast="0"/>
      <w:bookmarkEnd w:id="5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За рамками проекта находятся такие задачи, как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по</w:t>
      </w: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 xml:space="preserve">купка и внедрение решения для контакт-центра на платформе </w:t>
      </w:r>
      <w:proofErr w:type="spellStart"/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Atlassian</w:t>
      </w:r>
      <w:proofErr w:type="spellEnd"/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Service</w:t>
      </w:r>
      <w:proofErr w:type="spellEnd"/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Desk</w:t>
      </w:r>
      <w:proofErr w:type="spellEnd"/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, а также его интеграция с новой системой CRM.</w:t>
      </w:r>
    </w:p>
    <w:p w14:paraId="00000016" w14:textId="77777777" w:rsidR="006F5E80" w:rsidRDefault="006F5E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</w:pPr>
      <w:bookmarkStart w:id="6" w:name="_heading=h.plqchnhzcby1" w:colFirst="0" w:colLast="0"/>
      <w:bookmarkEnd w:id="6"/>
    </w:p>
    <w:p w14:paraId="00000017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bookmarkStart w:id="7" w:name="_heading=h.oquqdexfc6z3" w:colFirst="0" w:colLast="0"/>
      <w:bookmarkEnd w:id="7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Критерии успешности проекта</w:t>
      </w:r>
    </w:p>
    <w:p w14:paraId="00000018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1.  </w:t>
      </w: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Автоматизация работы 150 операторов</w:t>
      </w:r>
    </w:p>
    <w:p w14:paraId="00000019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2.  </w:t>
      </w: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Увеличить количество принятых звонков на 15%</w:t>
      </w:r>
    </w:p>
    <w:p w14:paraId="0000001A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3. </w:t>
      </w:r>
      <w:r>
        <w:rPr>
          <w:rFonts w:ascii="Helvetica Neue" w:eastAsia="Helvetica Neue" w:hAnsi="Helvetica Neue" w:cs="Helvetica Neue"/>
          <w:color w:val="313131"/>
          <w:sz w:val="24"/>
          <w:szCs w:val="24"/>
          <w:highlight w:val="white"/>
        </w:rPr>
        <w:t>Увеличить количество исходящих звонков на 10%</w:t>
      </w:r>
    </w:p>
    <w:p w14:paraId="5C4F87B2" w14:textId="77777777" w:rsidR="007C0042" w:rsidRDefault="007C0042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color w:val="313131"/>
          <w:sz w:val="24"/>
          <w:szCs w:val="24"/>
        </w:rPr>
      </w:pPr>
      <w:bookmarkStart w:id="8" w:name="_heading=h.qgje28lb42wb" w:colFirst="0" w:colLast="0"/>
      <w:bookmarkEnd w:id="8"/>
    </w:p>
    <w:p w14:paraId="0000001C" w14:textId="4C0E513E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color w:val="2E75B5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lastRenderedPageBreak/>
        <w:t xml:space="preserve">Реестр заинтересованных сторон </w:t>
      </w:r>
    </w:p>
    <w:tbl>
      <w:tblPr>
        <w:tblStyle w:val="aff8"/>
        <w:tblW w:w="935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3554"/>
        <w:gridCol w:w="3554"/>
      </w:tblGrid>
      <w:tr w:rsidR="006F5E80" w14:paraId="70571869" w14:textId="77777777">
        <w:trPr>
          <w:trHeight w:val="84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6F5E80" w:rsidRDefault="008D2F1E">
            <w:pPr>
              <w:spacing w:line="256" w:lineRule="auto"/>
              <w:ind w:left="-4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Стейкхолдер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6F5E80" w:rsidRDefault="008D2F1E">
            <w:pPr>
              <w:spacing w:line="256" w:lineRule="auto"/>
              <w:ind w:left="-4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Роль и предмет заинтересованности в проекте</w:t>
            </w:r>
          </w:p>
        </w:tc>
        <w:tc>
          <w:tcPr>
            <w:tcW w:w="35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6F5E80" w:rsidRDefault="008D2F1E">
            <w:pPr>
              <w:spacing w:line="256" w:lineRule="auto"/>
              <w:ind w:left="-4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Способ взаимодействия</w:t>
            </w:r>
          </w:p>
        </w:tc>
      </w:tr>
      <w:tr w:rsidR="006F5E80" w14:paraId="58506669" w14:textId="77777777">
        <w:trPr>
          <w:trHeight w:val="605"/>
        </w:trPr>
        <w:tc>
          <w:tcPr>
            <w:tcW w:w="2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Высшее руководство компании</w:t>
            </w:r>
          </w:p>
        </w:tc>
        <w:tc>
          <w:tcPr>
            <w:tcW w:w="35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Члены 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управляющего комитета, но не участвуют </w:t>
            </w:r>
            <w:proofErr w:type="gramStart"/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в  сборе</w:t>
            </w:r>
            <w:proofErr w:type="gramEnd"/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 требований к конечному решению</w:t>
            </w:r>
          </w:p>
        </w:tc>
        <w:tc>
          <w:tcPr>
            <w:tcW w:w="35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Ежемесячный отчет </w:t>
            </w:r>
          </w:p>
        </w:tc>
      </w:tr>
      <w:tr w:rsidR="006F5E80" w14:paraId="7F268BF5" w14:textId="77777777">
        <w:trPr>
          <w:trHeight w:val="605"/>
        </w:trPr>
        <w:tc>
          <w:tcPr>
            <w:tcW w:w="2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Руководитель отдела продаж </w:t>
            </w:r>
          </w:p>
        </w:tc>
        <w:tc>
          <w:tcPr>
            <w:tcW w:w="35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Член 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управляющего комитета, участвуют </w:t>
            </w:r>
            <w:proofErr w:type="gramStart"/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в  сборе</w:t>
            </w:r>
            <w:proofErr w:type="gramEnd"/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 требований к конечному решению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. Сотрудники отдела будут являться пользователями конечного решения, поэтому их 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нужно обучить новой системе.</w:t>
            </w:r>
          </w:p>
        </w:tc>
        <w:tc>
          <w:tcPr>
            <w:tcW w:w="35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Ежемесячный отчет </w:t>
            </w:r>
          </w:p>
        </w:tc>
      </w:tr>
      <w:tr w:rsidR="006F5E80" w14:paraId="04D42D85" w14:textId="77777777">
        <w:trPr>
          <w:trHeight w:val="605"/>
        </w:trPr>
        <w:tc>
          <w:tcPr>
            <w:tcW w:w="2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Руководитель отдела маркетинга</w:t>
            </w:r>
          </w:p>
        </w:tc>
        <w:tc>
          <w:tcPr>
            <w:tcW w:w="35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Член 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управляющего комитета.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Сотрудники отдела будут являться пользователями конечного решения, п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оэтому их 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нужно обучить новой системе</w:t>
            </w:r>
          </w:p>
        </w:tc>
        <w:tc>
          <w:tcPr>
            <w:tcW w:w="35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Ежемесячный отчет </w:t>
            </w:r>
          </w:p>
        </w:tc>
      </w:tr>
      <w:tr w:rsidR="006F5E80" w14:paraId="5AE2F000" w14:textId="77777777">
        <w:trPr>
          <w:trHeight w:val="605"/>
        </w:trPr>
        <w:tc>
          <w:tcPr>
            <w:tcW w:w="2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Руководитель финансового управления</w:t>
            </w:r>
          </w:p>
        </w:tc>
        <w:tc>
          <w:tcPr>
            <w:tcW w:w="35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Член 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управляющего комитета. Его интересует финансовая сторона проекта: бюджет и прибыль.</w:t>
            </w:r>
          </w:p>
        </w:tc>
        <w:tc>
          <w:tcPr>
            <w:tcW w:w="35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Ежемесячный отчет </w:t>
            </w:r>
          </w:p>
        </w:tc>
      </w:tr>
      <w:tr w:rsidR="006F5E80" w14:paraId="4F1E220A" w14:textId="77777777">
        <w:trPr>
          <w:trHeight w:val="605"/>
        </w:trPr>
        <w:tc>
          <w:tcPr>
            <w:tcW w:w="2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Руководитель отдела экономической безопасности</w:t>
            </w:r>
          </w:p>
        </w:tc>
        <w:tc>
          <w:tcPr>
            <w:tcW w:w="35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Член 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у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правляющего комитета. Его интересует финансовая сторона проекта: бюджет и прибыль.</w:t>
            </w:r>
          </w:p>
        </w:tc>
        <w:tc>
          <w:tcPr>
            <w:tcW w:w="35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Ежемесячный отчет </w:t>
            </w:r>
          </w:p>
        </w:tc>
      </w:tr>
    </w:tbl>
    <w:p w14:paraId="00000032" w14:textId="77777777" w:rsidR="006F5E80" w:rsidRDefault="006F5E80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9" w:name="_heading=h.eix2639m57az" w:colFirst="0" w:colLast="0"/>
      <w:bookmarkEnd w:id="9"/>
    </w:p>
    <w:p w14:paraId="00000033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color w:val="2E75B5"/>
          <w:sz w:val="24"/>
          <w:szCs w:val="24"/>
        </w:rPr>
      </w:pPr>
      <w:bookmarkStart w:id="10" w:name="_heading=h.uywbfu177tuh" w:colFirst="0" w:colLast="0"/>
      <w:bookmarkEnd w:id="10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Команда проекта</w:t>
      </w:r>
    </w:p>
    <w:tbl>
      <w:tblPr>
        <w:tblStyle w:val="aff9"/>
        <w:tblW w:w="935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3"/>
        <w:gridCol w:w="5291"/>
      </w:tblGrid>
      <w:tr w:rsidR="006F5E80" w14:paraId="520CC501" w14:textId="77777777">
        <w:trPr>
          <w:trHeight w:val="605"/>
        </w:trPr>
        <w:tc>
          <w:tcPr>
            <w:tcW w:w="4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6F5E80" w:rsidRDefault="008D2F1E">
            <w:pPr>
              <w:spacing w:line="256" w:lineRule="auto"/>
              <w:ind w:left="-4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Роль</w:t>
            </w:r>
          </w:p>
        </w:tc>
        <w:tc>
          <w:tcPr>
            <w:tcW w:w="52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F5E80" w:rsidRDefault="008D2F1E">
            <w:pPr>
              <w:spacing w:line="256" w:lineRule="auto"/>
              <w:ind w:left="-4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Ф.И.О.</w:t>
            </w:r>
          </w:p>
        </w:tc>
      </w:tr>
      <w:tr w:rsidR="006F5E80" w14:paraId="4EEE9C5E" w14:textId="77777777">
        <w:trPr>
          <w:trHeight w:val="605"/>
        </w:trPr>
        <w:tc>
          <w:tcPr>
            <w:tcW w:w="40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lastRenderedPageBreak/>
              <w:t xml:space="preserve"> аналитик бизнес-процессов</w:t>
            </w:r>
          </w:p>
        </w:tc>
        <w:tc>
          <w:tcPr>
            <w:tcW w:w="52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F5E80" w:rsidRDefault="008D2F1E">
            <w:pPr>
              <w:numPr>
                <w:ilvl w:val="0"/>
                <w:numId w:val="3"/>
              </w:numPr>
              <w:spacing w:after="0" w:line="256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Соколова Полина Руслановна</w:t>
            </w:r>
          </w:p>
          <w:p w14:paraId="00000038" w14:textId="77777777" w:rsidR="006F5E80" w:rsidRDefault="008D2F1E">
            <w:pPr>
              <w:numPr>
                <w:ilvl w:val="0"/>
                <w:numId w:val="3"/>
              </w:numPr>
              <w:spacing w:line="256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Тимофеева Ксения Егоровна</w:t>
            </w:r>
          </w:p>
        </w:tc>
      </w:tr>
      <w:tr w:rsidR="006F5E80" w14:paraId="32F1964B" w14:textId="77777777">
        <w:trPr>
          <w:trHeight w:val="605"/>
        </w:trPr>
        <w:tc>
          <w:tcPr>
            <w:tcW w:w="40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технический специалист</w:t>
            </w:r>
          </w:p>
        </w:tc>
        <w:tc>
          <w:tcPr>
            <w:tcW w:w="52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F5E80" w:rsidRDefault="008D2F1E">
            <w:pPr>
              <w:numPr>
                <w:ilvl w:val="0"/>
                <w:numId w:val="4"/>
              </w:numPr>
              <w:spacing w:after="0" w:line="256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Макарова Алиса Львовна</w:t>
            </w:r>
          </w:p>
          <w:p w14:paraId="0000003B" w14:textId="77777777" w:rsidR="006F5E80" w:rsidRDefault="008D2F1E">
            <w:pPr>
              <w:numPr>
                <w:ilvl w:val="0"/>
                <w:numId w:val="4"/>
              </w:numPr>
              <w:spacing w:after="0" w:line="256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Осипов Олег Ильич</w:t>
            </w:r>
          </w:p>
          <w:p w14:paraId="0000003C" w14:textId="77777777" w:rsidR="006F5E80" w:rsidRDefault="008D2F1E">
            <w:pPr>
              <w:numPr>
                <w:ilvl w:val="0"/>
                <w:numId w:val="4"/>
              </w:numPr>
              <w:spacing w:after="0" w:line="256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Прокофьев Яков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Саввич</w:t>
            </w:r>
            <w:proofErr w:type="spellEnd"/>
          </w:p>
          <w:p w14:paraId="0000003D" w14:textId="77777777" w:rsidR="006F5E80" w:rsidRDefault="008D2F1E">
            <w:pPr>
              <w:numPr>
                <w:ilvl w:val="0"/>
                <w:numId w:val="4"/>
              </w:numPr>
              <w:spacing w:line="256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Сергеев Глеб Артёмович</w:t>
            </w:r>
          </w:p>
        </w:tc>
      </w:tr>
      <w:tr w:rsidR="006F5E80" w14:paraId="791F9468" w14:textId="77777777">
        <w:trPr>
          <w:trHeight w:val="605"/>
        </w:trPr>
        <w:tc>
          <w:tcPr>
            <w:tcW w:w="40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маркетолог</w:t>
            </w:r>
          </w:p>
        </w:tc>
        <w:tc>
          <w:tcPr>
            <w:tcW w:w="52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F5E80" w:rsidRDefault="008D2F1E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Иванов Макар Владимирович</w:t>
            </w:r>
          </w:p>
          <w:p w14:paraId="00000040" w14:textId="77777777" w:rsidR="006F5E80" w:rsidRDefault="008D2F1E">
            <w:pPr>
              <w:numPr>
                <w:ilvl w:val="0"/>
                <w:numId w:val="5"/>
              </w:numPr>
              <w:spacing w:line="256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Королев Михаил Петрович</w:t>
            </w:r>
          </w:p>
        </w:tc>
      </w:tr>
      <w:tr w:rsidR="006F5E80" w14:paraId="4B8D5FD4" w14:textId="77777777">
        <w:trPr>
          <w:trHeight w:val="690"/>
        </w:trPr>
        <w:tc>
          <w:tcPr>
            <w:tcW w:w="40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тренер из группы обучения и управления восприятием</w:t>
            </w:r>
          </w:p>
        </w:tc>
        <w:tc>
          <w:tcPr>
            <w:tcW w:w="52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F5E80" w:rsidRDefault="008D2F1E">
            <w:pPr>
              <w:numPr>
                <w:ilvl w:val="0"/>
                <w:numId w:val="6"/>
              </w:numPr>
              <w:spacing w:line="256" w:lineRule="auto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Быкова Вероника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Артемьевна</w:t>
            </w:r>
            <w:proofErr w:type="spellEnd"/>
          </w:p>
        </w:tc>
      </w:tr>
      <w:tr w:rsidR="006F5E80" w14:paraId="09A22036" w14:textId="77777777">
        <w:trPr>
          <w:trHeight w:val="690"/>
        </w:trPr>
        <w:tc>
          <w:tcPr>
            <w:tcW w:w="40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менеджера по контролю качества со стороны </w:t>
            </w:r>
            <w:proofErr w:type="spellStart"/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вендора</w:t>
            </w:r>
            <w:proofErr w:type="spellEnd"/>
          </w:p>
        </w:tc>
        <w:tc>
          <w:tcPr>
            <w:tcW w:w="52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F5E80" w:rsidRDefault="008D2F1E">
            <w:pPr>
              <w:numPr>
                <w:ilvl w:val="0"/>
                <w:numId w:val="1"/>
              </w:numPr>
              <w:spacing w:line="256" w:lineRule="auto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Баранова Екатерина Марковна</w:t>
            </w:r>
          </w:p>
        </w:tc>
      </w:tr>
      <w:tr w:rsidR="006F5E80" w14:paraId="2BBA6314" w14:textId="77777777">
        <w:trPr>
          <w:trHeight w:val="690"/>
        </w:trPr>
        <w:tc>
          <w:tcPr>
            <w:tcW w:w="40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F5E80" w:rsidRDefault="008D2F1E">
            <w:pPr>
              <w:spacing w:line="256" w:lineRule="auto"/>
              <w:ind w:left="-4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Менеджер проекта </w:t>
            </w:r>
          </w:p>
        </w:tc>
        <w:tc>
          <w:tcPr>
            <w:tcW w:w="52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35BF10AF" w:rsidR="006F5E80" w:rsidRDefault="007C0042">
            <w:pPr>
              <w:numPr>
                <w:ilvl w:val="0"/>
                <w:numId w:val="2"/>
              </w:numPr>
              <w:spacing w:line="256" w:lineRule="auto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Ольга Смирнова</w:t>
            </w:r>
          </w:p>
        </w:tc>
      </w:tr>
    </w:tbl>
    <w:p w14:paraId="00000047" w14:textId="77777777" w:rsidR="006F5E80" w:rsidRDefault="006F5E80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1" w:name="_heading=h.oup73pufsw76" w:colFirst="0" w:colLast="0"/>
      <w:bookmarkEnd w:id="11"/>
    </w:p>
    <w:p w14:paraId="00000048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bookmarkStart w:id="12" w:name="_heading=h.sliok5vml558" w:colFirst="0" w:colLast="0"/>
      <w:bookmarkEnd w:id="12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Коммуникации</w:t>
      </w:r>
    </w:p>
    <w:tbl>
      <w:tblPr>
        <w:tblStyle w:val="affa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895"/>
        <w:gridCol w:w="1710"/>
        <w:gridCol w:w="1350"/>
        <w:gridCol w:w="1845"/>
      </w:tblGrid>
      <w:tr w:rsidR="006F5E80" w14:paraId="2877B73B" w14:textId="77777777" w:rsidTr="007C0042">
        <w:trPr>
          <w:trHeight w:val="4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F5E80" w:rsidRDefault="008D2F1E">
            <w:pPr>
              <w:spacing w:after="0" w:line="276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Кто</w:t>
            </w:r>
          </w:p>
        </w:tc>
        <w:tc>
          <w:tcPr>
            <w:tcW w:w="1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F5E80" w:rsidRDefault="008D2F1E">
            <w:pPr>
              <w:spacing w:after="0" w:line="276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Что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F5E80" w:rsidRDefault="008D2F1E">
            <w:pPr>
              <w:spacing w:after="0" w:line="276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Когда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F5E80" w:rsidRDefault="008D2F1E">
            <w:pPr>
              <w:spacing w:after="0" w:line="276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Как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6F5E80" w:rsidRDefault="008D2F1E">
            <w:pPr>
              <w:spacing w:after="0" w:line="276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Организатор</w:t>
            </w:r>
          </w:p>
        </w:tc>
      </w:tr>
      <w:tr w:rsidR="006F5E80" w14:paraId="3D8062CB" w14:textId="77777777" w:rsidTr="007C0042">
        <w:trPr>
          <w:trHeight w:val="470"/>
        </w:trPr>
        <w:tc>
          <w:tcPr>
            <w:tcW w:w="1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Команда </w:t>
            </w:r>
          </w:p>
        </w:tc>
        <w:tc>
          <w:tcPr>
            <w:tcW w:w="18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5482A460" w:rsidR="006F5E80" w:rsidRDefault="007C0042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Еженедельная встреча команды, </w:t>
            </w:r>
            <w:proofErr w:type="spellStart"/>
            <w:r w:rsidR="008D2F1E"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синхронизируемся</w:t>
            </w:r>
            <w:proofErr w:type="spellEnd"/>
            <w:r w:rsidR="008D2F1E"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 по статусам задач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</w:rPr>
              <w:t>, обсуждаем риски, проблемы, открытые вопросы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5DE181D1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sdt>
              <w:sdtPr>
                <w:tag w:val="goog_rdk_0"/>
                <w:id w:val="-641726534"/>
              </w:sdtPr>
              <w:sdtEndPr/>
              <w:sdtContent/>
            </w:sdt>
            <w:sdt>
              <w:sdtPr>
                <w:tag w:val="goog_rdk_1"/>
                <w:id w:val="-1442368127"/>
              </w:sdtPr>
              <w:sdtEndPr/>
              <w:sdtContent/>
            </w:sdt>
            <w:sdt>
              <w:sdtPr>
                <w:tag w:val="goog_rdk_2"/>
                <w:id w:val="-700089447"/>
              </w:sdtPr>
              <w:sdtEndPr/>
              <w:sdtContent/>
            </w:sdt>
            <w:sdt>
              <w:sdtPr>
                <w:tag w:val="goog_rdk_3"/>
                <w:id w:val="122126462"/>
              </w:sdtPr>
              <w:sdtEndPr/>
              <w:sdtContent/>
            </w:sdt>
            <w:sdt>
              <w:sdtPr>
                <w:tag w:val="goog_rdk_4"/>
                <w:id w:val="-985549389"/>
              </w:sdtPr>
              <w:sdtEndPr/>
              <w:sdtContent/>
            </w:sdt>
            <w:sdt>
              <w:sdtPr>
                <w:tag w:val="goog_rdk_5"/>
                <w:id w:val="147945140"/>
              </w:sdtPr>
              <w:sdtEndPr/>
              <w:sdtContent/>
            </w:sdt>
            <w:sdt>
              <w:sdtPr>
                <w:tag w:val="goog_rdk_6"/>
                <w:id w:val="968088399"/>
              </w:sdtPr>
              <w:sdtEndPr/>
              <w:sdtContent/>
            </w:sdt>
            <w:r w:rsidR="007C0042">
              <w:rPr>
                <w:rFonts w:ascii="Helvetica Neue" w:eastAsia="Helvetica Neue" w:hAnsi="Helvetica Neue" w:cs="Helvetica Neue"/>
                <w:sz w:val="24"/>
                <w:szCs w:val="24"/>
              </w:rPr>
              <w:t>Е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женедельно</w:t>
            </w:r>
            <w:r w:rsidR="007C0042">
              <w:rPr>
                <w:rFonts w:ascii="Helvetica Neue" w:eastAsia="Helvetica Neue" w:hAnsi="Helvetica Neue" w:cs="Helvetica Neue"/>
                <w:sz w:val="24"/>
                <w:szCs w:val="24"/>
              </w:rPr>
              <w:t>, понедельник 9:00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лично в офисе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менеджер проекта</w:t>
            </w:r>
          </w:p>
        </w:tc>
      </w:tr>
      <w:tr w:rsidR="006F5E80" w14:paraId="015ACA9C" w14:textId="77777777" w:rsidTr="007C0042">
        <w:trPr>
          <w:trHeight w:val="2534"/>
        </w:trPr>
        <w:tc>
          <w:tcPr>
            <w:tcW w:w="1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lastRenderedPageBreak/>
              <w:t>Управляющий комитет</w:t>
            </w:r>
          </w:p>
        </w:tc>
        <w:tc>
          <w:tcPr>
            <w:tcW w:w="18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5A40315C" w:rsidR="006F5E80" w:rsidRDefault="007C0042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Ежемесячная встреча, </w:t>
            </w:r>
            <w:proofErr w:type="gramStart"/>
            <w:r w:rsidR="008D2F1E"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отч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ет</w:t>
            </w:r>
            <w:r w:rsidR="008D2F1E"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  о</w:t>
            </w:r>
            <w:proofErr w:type="gramEnd"/>
            <w:r w:rsidR="008D2F1E"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 xml:space="preserve"> статусе проекта</w:t>
            </w: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</w:rPr>
              <w:t>, задачи, сроки, бюджет, риски, проблемы, вопросы, запросы на изменения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216DF001" w:rsidR="006F5E80" w:rsidRDefault="007C0042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Е</w:t>
            </w:r>
            <w:r w:rsidR="008D2F1E">
              <w:rPr>
                <w:rFonts w:ascii="Helvetica Neue" w:eastAsia="Helvetica Neue" w:hAnsi="Helvetica Neue" w:cs="Helvetica Neue"/>
                <w:sz w:val="24"/>
                <w:szCs w:val="24"/>
              </w:rPr>
              <w:t>жемесячно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, первый понедельник месяца, 15:00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лично в офисе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менеджер проекта</w:t>
            </w:r>
          </w:p>
        </w:tc>
      </w:tr>
      <w:tr w:rsidR="006F5E80" w14:paraId="1F260644" w14:textId="77777777" w:rsidTr="007C0042">
        <w:trPr>
          <w:trHeight w:val="470"/>
        </w:trPr>
        <w:tc>
          <w:tcPr>
            <w:tcW w:w="1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  <w:highlight w:val="white"/>
              </w:rPr>
              <w:t>Сотрудники компании, операторы, продавцы и менеджеры.</w:t>
            </w:r>
          </w:p>
        </w:tc>
        <w:tc>
          <w:tcPr>
            <w:tcW w:w="18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6B4A26F2" w:rsidR="006F5E80" w:rsidRDefault="007C0042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Ежемесячный пост –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дайджет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новостей по проекту (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мерроприятия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, сроки)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285B31AD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13131"/>
                <w:sz w:val="24"/>
                <w:szCs w:val="24"/>
              </w:rPr>
              <w:t>Ежемесячно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64E0D7A8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Пост в корпоративной социальной сети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6F5E80" w:rsidRDefault="008D2F1E">
            <w:pPr>
              <w:spacing w:after="0" w:line="276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менеджер проекта</w:t>
            </w:r>
          </w:p>
        </w:tc>
      </w:tr>
    </w:tbl>
    <w:p w14:paraId="00000067" w14:textId="77777777" w:rsidR="006F5E80" w:rsidRDefault="008D2F1E">
      <w:pPr>
        <w:spacing w:line="256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00000068" w14:textId="77777777" w:rsidR="006F5E80" w:rsidRDefault="008D2F1E">
      <w:pPr>
        <w:spacing w:line="256" w:lineRule="auto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Контрольные точки проекта</w:t>
      </w:r>
    </w:p>
    <w:tbl>
      <w:tblPr>
        <w:tblStyle w:val="affb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4515"/>
        <w:gridCol w:w="3660"/>
      </w:tblGrid>
      <w:tr w:rsidR="006F5E80" w14:paraId="6FDAA9BB" w14:textId="77777777">
        <w:trPr>
          <w:trHeight w:val="80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6F5E80" w:rsidRDefault="008D2F1E">
            <w:pPr>
              <w:spacing w:after="0" w:line="276" w:lineRule="auto"/>
              <w:ind w:left="140" w:right="14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sdt>
              <w:sdtPr>
                <w:tag w:val="goog_rdk_7"/>
                <w:id w:val="-12404858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№</w:t>
                </w:r>
              </w:sdtContent>
            </w:sdt>
          </w:p>
        </w:tc>
        <w:tc>
          <w:tcPr>
            <w:tcW w:w="4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6F5E80" w:rsidRDefault="008D2F1E">
            <w:pPr>
              <w:spacing w:after="0" w:line="276" w:lineRule="auto"/>
              <w:ind w:left="140" w:right="14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Название задачи</w:t>
            </w:r>
          </w:p>
        </w:tc>
        <w:tc>
          <w:tcPr>
            <w:tcW w:w="3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6F5E80" w:rsidRDefault="008D2F1E">
            <w:pPr>
              <w:spacing w:after="0" w:line="276" w:lineRule="auto"/>
              <w:ind w:left="140" w:right="14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Дата завершения</w:t>
            </w:r>
          </w:p>
        </w:tc>
      </w:tr>
      <w:tr w:rsidR="006F5E80" w14:paraId="32AE5F73" w14:textId="77777777">
        <w:trPr>
          <w:trHeight w:val="530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6F5E80" w:rsidRDefault="008D2F1E">
            <w:pPr>
              <w:ind w:left="140"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D" w14:textId="1BBCE9A6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С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бор и согласование требований 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E" w14:textId="2CC2EF07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И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юль–август 2020</w:t>
            </w:r>
          </w:p>
        </w:tc>
      </w:tr>
      <w:tr w:rsidR="006F5E80" w14:paraId="669083A2" w14:textId="77777777">
        <w:trPr>
          <w:trHeight w:val="500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F" w14:textId="77777777" w:rsidR="006F5E80" w:rsidRDefault="008D2F1E">
            <w:pPr>
              <w:ind w:left="140"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0" w14:textId="77777777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Написание  технической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спецификации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1" w14:textId="23489354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С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ентябрь 2020</w:t>
            </w:r>
          </w:p>
        </w:tc>
      </w:tr>
      <w:tr w:rsidR="006F5E80" w14:paraId="5116DB48" w14:textId="77777777">
        <w:trPr>
          <w:trHeight w:val="500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2" w14:textId="77777777" w:rsidR="006F5E80" w:rsidRDefault="008D2F1E">
            <w:pPr>
              <w:ind w:left="140"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3" w14:textId="77777777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Сделать основную установку решения, поставить АТС и базовую телефонию на местах, сделать маршрутизацию запросов в очереди и настроить автоматическое оповещение клиентов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4" w14:textId="77777777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Октябрь 2020</w:t>
            </w:r>
          </w:p>
        </w:tc>
      </w:tr>
      <w:tr w:rsidR="006F5E80" w14:paraId="74E7358A" w14:textId="77777777">
        <w:trPr>
          <w:trHeight w:val="500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5" w14:textId="77777777" w:rsidR="006F5E80" w:rsidRDefault="008D2F1E">
            <w:pPr>
              <w:ind w:left="140"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6" w14:textId="77777777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Провести тестирование цикла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7" w14:textId="77777777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Ноябрь 2020</w:t>
            </w:r>
          </w:p>
        </w:tc>
      </w:tr>
      <w:tr w:rsidR="006F5E80" w14:paraId="64FDEDE9" w14:textId="77777777">
        <w:trPr>
          <w:trHeight w:val="500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8" w14:textId="77777777" w:rsidR="006F5E80" w:rsidRDefault="008D2F1E">
            <w:pPr>
              <w:ind w:left="140"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9" w14:textId="77777777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Обучить пользователей и запустить решение в бой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A" w14:textId="77777777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декабрь 2020</w:t>
            </w:r>
          </w:p>
        </w:tc>
      </w:tr>
      <w:tr w:rsidR="006F5E80" w14:paraId="7C9CEA5E" w14:textId="77777777">
        <w:trPr>
          <w:trHeight w:val="500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B" w14:textId="77777777" w:rsidR="006F5E80" w:rsidRDefault="008D2F1E">
            <w:pPr>
              <w:ind w:left="140"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6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C" w14:textId="77777777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Сдача проекта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D" w14:textId="77777777" w:rsidR="006F5E80" w:rsidRDefault="008D2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январь 2021</w:t>
            </w:r>
          </w:p>
        </w:tc>
      </w:tr>
    </w:tbl>
    <w:p w14:paraId="0000007E" w14:textId="77777777" w:rsidR="006F5E80" w:rsidRDefault="008D2F1E">
      <w:pPr>
        <w:spacing w:line="256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0000007F" w14:textId="77777777" w:rsidR="006F5E80" w:rsidRDefault="006F5E80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3" w:name="_heading=h.he0ubrb9bqch" w:colFirst="0" w:colLast="0"/>
      <w:bookmarkEnd w:id="13"/>
    </w:p>
    <w:p w14:paraId="00000080" w14:textId="77777777" w:rsidR="006F5E80" w:rsidRDefault="008D2F1E">
      <w:pPr>
        <w:pBdr>
          <w:top w:val="nil"/>
          <w:left w:val="nil"/>
          <w:bottom w:val="nil"/>
          <w:right w:val="nil"/>
          <w:between w:val="nil"/>
        </w:pBdr>
        <w:spacing w:before="480" w:after="120" w:line="178" w:lineRule="auto"/>
        <w:rPr>
          <w:rFonts w:ascii="Helvetica Neue" w:eastAsia="Helvetica Neue" w:hAnsi="Helvetica Neue" w:cs="Helvetica Neue"/>
          <w:color w:val="2E75B5"/>
          <w:sz w:val="24"/>
          <w:szCs w:val="24"/>
        </w:rPr>
      </w:pPr>
      <w:bookmarkStart w:id="14" w:name="_heading=h.yskpi0ytg06y" w:colFirst="0" w:colLast="0"/>
      <w:bookmarkEnd w:id="14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Риски проекта</w:t>
      </w:r>
    </w:p>
    <w:tbl>
      <w:tblPr>
        <w:tblStyle w:val="affc"/>
        <w:tblW w:w="88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325"/>
        <w:gridCol w:w="5925"/>
      </w:tblGrid>
      <w:tr w:rsidR="006F5E80" w14:paraId="66C611A3" w14:textId="77777777">
        <w:trPr>
          <w:trHeight w:val="470"/>
        </w:trPr>
        <w:tc>
          <w:tcPr>
            <w:tcW w:w="6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6F5E80" w:rsidRDefault="008D2F1E">
            <w:pPr>
              <w:spacing w:after="0" w:line="276" w:lineRule="auto"/>
              <w:jc w:val="both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sdt>
              <w:sdtPr>
                <w:tag w:val="goog_rdk_8"/>
                <w:id w:val="14375645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№</w:t>
                </w:r>
              </w:sdtContent>
            </w:sdt>
          </w:p>
        </w:tc>
        <w:tc>
          <w:tcPr>
            <w:tcW w:w="2325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6F5E80" w:rsidRDefault="008D2F1E">
            <w:pPr>
              <w:spacing w:after="0" w:line="276" w:lineRule="auto"/>
              <w:jc w:val="both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Риск</w:t>
            </w:r>
          </w:p>
        </w:tc>
        <w:tc>
          <w:tcPr>
            <w:tcW w:w="5925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6F5E80" w:rsidRDefault="008D2F1E">
            <w:pPr>
              <w:spacing w:after="0" w:line="276" w:lineRule="auto"/>
              <w:jc w:val="both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Способ реагирования на риск</w:t>
            </w:r>
          </w:p>
        </w:tc>
      </w:tr>
      <w:tr w:rsidR="006F5E80" w14:paraId="579F8C2E" w14:textId="77777777">
        <w:trPr>
          <w:trHeight w:val="470"/>
        </w:trPr>
        <w:tc>
          <w:tcPr>
            <w:tcW w:w="64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6F5E80" w:rsidRDefault="008D2F1E">
            <w:pPr>
              <w:spacing w:after="0" w:line="276" w:lineRule="auto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</w:t>
            </w:r>
          </w:p>
        </w:tc>
        <w:tc>
          <w:tcPr>
            <w:tcW w:w="2325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6F5E80" w:rsidRDefault="008D2F1E">
            <w:pPr>
              <w:spacing w:after="180" w:line="335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Руководство компании не будет активно вовлечено в сбор требований к конечному решению.</w:t>
            </w:r>
          </w:p>
        </w:tc>
        <w:tc>
          <w:tcPr>
            <w:tcW w:w="5925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49111BE2" w:rsidR="006F5E80" w:rsidRDefault="008D2F1E">
            <w:pPr>
              <w:spacing w:after="0" w:line="276" w:lineRule="auto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Включить руководство в состав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Управляющего Комитет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а проекта. Проводить ежемесячные встречи Управляющего Комитета, предварительно высылая программу встречи с критичными вопросами. Проводить личные индивидуальные встречи с особенно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невовлеченными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</w:tc>
      </w:tr>
      <w:tr w:rsidR="006F5E80" w14:paraId="1ED1A51E" w14:textId="77777777">
        <w:trPr>
          <w:trHeight w:val="470"/>
        </w:trPr>
        <w:tc>
          <w:tcPr>
            <w:tcW w:w="64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6F5E80" w:rsidRDefault="008D2F1E">
            <w:pPr>
              <w:spacing w:after="0" w:line="276" w:lineRule="auto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</w:p>
        </w:tc>
        <w:tc>
          <w:tcPr>
            <w:tcW w:w="2325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6F5E80" w:rsidRDefault="008D2F1E">
            <w:pPr>
              <w:spacing w:after="180" w:line="335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Пользователи будут сопротивляться грядущим изменениям.</w:t>
            </w:r>
          </w:p>
        </w:tc>
        <w:tc>
          <w:tcPr>
            <w:tcW w:w="5925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75C2" w14:textId="5F177D67" w:rsidR="008D2F1E" w:rsidRDefault="008D2F1E">
            <w:pPr>
              <w:spacing w:after="0" w:line="276" w:lineRule="auto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Собрать требования с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пользователей на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самомо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начальном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этапе проекта, детально обсудить и задокументировать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 Вовлечь пользователей в тестирование системы.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 Провести качественное обучение новой системе. Внедрить систему премий самым активным пользователям новой системы.</w:t>
            </w:r>
          </w:p>
          <w:p w14:paraId="00000089" w14:textId="48266797" w:rsidR="006F5E80" w:rsidRDefault="006F5E80">
            <w:pPr>
              <w:spacing w:after="0" w:line="276" w:lineRule="auto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6F5E80" w14:paraId="6BB832A8" w14:textId="77777777">
        <w:trPr>
          <w:trHeight w:val="470"/>
        </w:trPr>
        <w:tc>
          <w:tcPr>
            <w:tcW w:w="64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6F5E80" w:rsidRDefault="008D2F1E">
            <w:pPr>
              <w:spacing w:after="0" w:line="276" w:lineRule="auto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2325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6F5E80" w:rsidRDefault="008D2F1E">
            <w:pPr>
              <w:spacing w:after="180" w:line="335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Система может не соответствовать заявленным показателям производительности.</w:t>
            </w:r>
          </w:p>
        </w:tc>
        <w:tc>
          <w:tcPr>
            <w:tcW w:w="5925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217E2DDC" w:rsidR="006F5E80" w:rsidRDefault="008D2F1E">
            <w:pPr>
              <w:spacing w:after="0" w:line="276" w:lineRule="auto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Детально протестировать новую систему. Включить в договор с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вендором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четкие требования к производительности системы и штрафные санкции в случае нарушений. Определить запасного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вендора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и альтернативное решение на рынке.</w:t>
            </w:r>
          </w:p>
        </w:tc>
      </w:tr>
    </w:tbl>
    <w:p w14:paraId="0000008D" w14:textId="77777777" w:rsidR="006F5E80" w:rsidRDefault="008D2F1E">
      <w:pPr>
        <w:spacing w:line="256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0000008E" w14:textId="77777777" w:rsidR="006F5E80" w:rsidRDefault="006F5E80">
      <w:pPr>
        <w:rPr>
          <w:rFonts w:ascii="Helvetica Neue" w:eastAsia="Helvetica Neue" w:hAnsi="Helvetica Neue" w:cs="Helvetica Neue"/>
          <w:sz w:val="21"/>
          <w:szCs w:val="21"/>
        </w:rPr>
      </w:pPr>
    </w:p>
    <w:sectPr w:rsidR="006F5E8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76F"/>
    <w:multiLevelType w:val="multilevel"/>
    <w:tmpl w:val="84E48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1D574D"/>
    <w:multiLevelType w:val="multilevel"/>
    <w:tmpl w:val="F6584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950017"/>
    <w:multiLevelType w:val="multilevel"/>
    <w:tmpl w:val="3BAA5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5A228B"/>
    <w:multiLevelType w:val="multilevel"/>
    <w:tmpl w:val="C6FEB2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5929FF"/>
    <w:multiLevelType w:val="multilevel"/>
    <w:tmpl w:val="99B8A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E32B49"/>
    <w:multiLevelType w:val="multilevel"/>
    <w:tmpl w:val="ACAA9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80"/>
    <w:rsid w:val="006F5E80"/>
    <w:rsid w:val="007C0042"/>
    <w:rsid w:val="008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E9595"/>
  <w15:docId w15:val="{FDAA1919-C230-9E41-85A3-6DCA306D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3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E5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Заголовок Знак"/>
    <w:basedOn w:val="a0"/>
    <w:link w:val="a3"/>
    <w:uiPriority w:val="10"/>
    <w:rsid w:val="00FE5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E567E"/>
    <w:pPr>
      <w:ind w:left="720"/>
      <w:contextualSpacing/>
    </w:pPr>
  </w:style>
  <w:style w:type="table" w:styleId="a6">
    <w:name w:val="Table Grid"/>
    <w:basedOn w:val="a1"/>
    <w:uiPriority w:val="59"/>
    <w:rsid w:val="00FE5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13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annotation text"/>
    <w:basedOn w:val="a"/>
    <w:link w:val="1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uiPriority w:val="99"/>
    <w:rsid w:val="0061315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uiPriority w:val="99"/>
    <w:semiHidden/>
    <w:unhideWhenUsed/>
    <w:rPr>
      <w:sz w:val="16"/>
      <w:szCs w:val="16"/>
    </w:rPr>
  </w:style>
  <w:style w:type="paragraph" w:styleId="aa">
    <w:name w:val="annotation subject"/>
    <w:basedOn w:val="a7"/>
    <w:next w:val="a7"/>
    <w:link w:val="12"/>
    <w:uiPriority w:val="99"/>
    <w:semiHidden/>
    <w:unhideWhenUsed/>
    <w:rPr>
      <w:b/>
      <w:bCs/>
    </w:rPr>
  </w:style>
  <w:style w:type="character" w:customStyle="1" w:styleId="ab">
    <w:name w:val="Тема примечания Знак"/>
    <w:basedOn w:val="a8"/>
    <w:uiPriority w:val="99"/>
    <w:semiHidden/>
    <w:rsid w:val="0057695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76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695F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F5420A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292653"/>
    <w:rPr>
      <w:color w:val="954F72" w:themeColor="followedHyperlink"/>
      <w:u w:val="single"/>
    </w:rPr>
  </w:style>
  <w:style w:type="paragraph" w:styleId="af0">
    <w:name w:val="Body Text"/>
    <w:basedOn w:val="a"/>
    <w:link w:val="af1"/>
    <w:rsid w:val="0084258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1">
    <w:name w:val="Основной текст Знак"/>
    <w:basedOn w:val="a0"/>
    <w:link w:val="af0"/>
    <w:rsid w:val="00842587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3">
    <w:name w:val="Сетка таблицы1"/>
    <w:basedOn w:val="a1"/>
    <w:next w:val="a6"/>
    <w:uiPriority w:val="59"/>
    <w:rsid w:val="008B332A"/>
    <w:pPr>
      <w:spacing w:after="0" w:line="240" w:lineRule="auto"/>
    </w:pPr>
    <w:rPr>
      <w:rFonts w:eastAsia="MS Gothic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A840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84006"/>
  </w:style>
  <w:style w:type="paragraph" w:styleId="af4">
    <w:name w:val="footer"/>
    <w:basedOn w:val="a"/>
    <w:link w:val="af5"/>
    <w:uiPriority w:val="99"/>
    <w:unhideWhenUsed/>
    <w:rsid w:val="00A840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A84006"/>
  </w:style>
  <w:style w:type="paragraph" w:styleId="af6">
    <w:name w:val="No Spacing"/>
    <w:uiPriority w:val="1"/>
    <w:qFormat/>
    <w:rsid w:val="00A003DE"/>
    <w:pPr>
      <w:spacing w:after="0" w:line="240" w:lineRule="auto"/>
    </w:pPr>
  </w:style>
  <w:style w:type="paragraph" w:styleId="af7">
    <w:name w:val="Document Map"/>
    <w:basedOn w:val="a"/>
    <w:link w:val="af8"/>
    <w:uiPriority w:val="99"/>
    <w:semiHidden/>
    <w:unhideWhenUsed/>
    <w:rsid w:val="00644A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644A43"/>
    <w:rPr>
      <w:rFonts w:ascii="Times New Roman" w:hAnsi="Times New Roman" w:cs="Times New Roman"/>
      <w:sz w:val="24"/>
      <w:szCs w:val="24"/>
    </w:rPr>
  </w:style>
  <w:style w:type="paragraph" w:styleId="af9">
    <w:name w:val="Revision"/>
    <w:hidden/>
    <w:uiPriority w:val="99"/>
    <w:semiHidden/>
    <w:rsid w:val="00644A43"/>
    <w:pPr>
      <w:spacing w:after="0" w:line="240" w:lineRule="auto"/>
    </w:pPr>
  </w:style>
  <w:style w:type="table" w:styleId="14">
    <w:name w:val="Plain Table 1"/>
    <w:basedOn w:val="a1"/>
    <w:uiPriority w:val="41"/>
    <w:rsid w:val="00F7176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">
    <w:name w:val="Тема примечания Знак1"/>
    <w:basedOn w:val="11"/>
    <w:link w:val="aa"/>
    <w:uiPriority w:val="99"/>
    <w:semiHidden/>
    <w:rPr>
      <w:b/>
      <w:bCs/>
      <w:sz w:val="20"/>
      <w:szCs w:val="20"/>
    </w:rPr>
  </w:style>
  <w:style w:type="character" w:customStyle="1" w:styleId="11">
    <w:name w:val="Текст примечания Знак1"/>
    <w:link w:val="a7"/>
    <w:uiPriority w:val="99"/>
    <w:semiHidden/>
    <w:rPr>
      <w:sz w:val="20"/>
      <w:szCs w:val="20"/>
    </w:r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5OqO5FXqLeRv1bj7O3KsI4n9Tg==">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Viacheslav Gurin</dc:creator>
  <cp:lastModifiedBy>Ольга Смирнова</cp:lastModifiedBy>
  <cp:revision>2</cp:revision>
  <dcterms:created xsi:type="dcterms:W3CDTF">2020-07-02T19:57:00Z</dcterms:created>
  <dcterms:modified xsi:type="dcterms:W3CDTF">2020-11-20T13:18:00Z</dcterms:modified>
</cp:coreProperties>
</file>