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2B1">
        <w:rPr>
          <w:rFonts w:ascii="Times New Roman" w:hAnsi="Times New Roman" w:cs="Times New Roman"/>
          <w:b/>
          <w:bCs/>
          <w:sz w:val="28"/>
          <w:szCs w:val="28"/>
        </w:rPr>
        <w:t>Програмне</w:t>
      </w:r>
      <w:proofErr w:type="spellEnd"/>
      <w:r w:rsidR="00AB1C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b/>
          <w:bCs/>
          <w:sz w:val="28"/>
          <w:szCs w:val="28"/>
        </w:rPr>
        <w:t>забезпечення</w:t>
      </w:r>
      <w:proofErr w:type="spellEnd"/>
      <w:r w:rsidR="00AB1C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(у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широкому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значенні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)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підпрограм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),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правил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та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яка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для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та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експлуатації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.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Класиф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ікація</w:t>
      </w:r>
      <w:proofErr w:type="spellEnd"/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програмного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забезпечення: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2B1">
        <w:rPr>
          <w:rFonts w:ascii="Times New Roman" w:hAnsi="Times New Roman" w:cs="Times New Roman"/>
          <w:b/>
          <w:sz w:val="28"/>
          <w:szCs w:val="28"/>
        </w:rPr>
        <w:t>Прикладне</w:t>
      </w:r>
      <w:proofErr w:type="spellEnd"/>
      <w:r w:rsidR="00AB1C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b/>
          <w:sz w:val="28"/>
          <w:szCs w:val="28"/>
        </w:rPr>
        <w:t>програмне</w:t>
      </w:r>
      <w:proofErr w:type="spellEnd"/>
      <w:r w:rsidR="00AB1C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b/>
          <w:sz w:val="28"/>
          <w:szCs w:val="28"/>
        </w:rPr>
        <w:t>забезпечення</w:t>
      </w:r>
      <w:proofErr w:type="spellEnd"/>
      <w:r w:rsidR="00AB1C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призначених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для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розв’язування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цільових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задач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таких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задач.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Нині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ринок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пропонує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широке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розмаїття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автоматизують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)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.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них: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редактори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;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;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інформаційно-пошукові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;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електронні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;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програмованого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;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штучного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;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математичні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;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для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;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автоматизованого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.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72B1">
        <w:rPr>
          <w:rFonts w:ascii="Times New Roman" w:hAnsi="Times New Roman" w:cs="Times New Roman"/>
          <w:b/>
          <w:bCs/>
          <w:sz w:val="28"/>
          <w:szCs w:val="28"/>
        </w:rPr>
        <w:t>Системне</w:t>
      </w:r>
      <w:proofErr w:type="spellEnd"/>
      <w:r w:rsidR="00AB1C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b/>
          <w:bCs/>
          <w:sz w:val="28"/>
          <w:szCs w:val="28"/>
        </w:rPr>
        <w:t>програмне</w:t>
      </w:r>
      <w:proofErr w:type="spellEnd"/>
      <w:r w:rsidR="00AB1C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b/>
          <w:bCs/>
          <w:sz w:val="28"/>
          <w:szCs w:val="28"/>
        </w:rPr>
        <w:t>забезпечення</w:t>
      </w:r>
      <w:proofErr w:type="spellEnd"/>
      <w:r w:rsidR="00AB1C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b/>
          <w:bCs/>
          <w:sz w:val="28"/>
          <w:szCs w:val="28"/>
        </w:rPr>
        <w:t>(СПЗ)</w:t>
      </w:r>
      <w:r w:rsidR="00AB1C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комплекс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про-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грамних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для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потужностей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ЕОМ,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полегшення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експлуатації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трудомісткості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з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та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користувачу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ЕОМ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різноманіт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-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них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.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Без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СПЗ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ЕОМ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позбавлена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.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Структура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СПЗ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ЕОМ,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яка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класифікацію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за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функціональною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ознакою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наведена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на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рис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1.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72B1">
        <w:rPr>
          <w:rFonts w:ascii="Times New Roman" w:hAnsi="Times New Roman" w:cs="Times New Roman"/>
          <w:sz w:val="28"/>
          <w:szCs w:val="28"/>
        </w:rPr>
        <w:t>До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складу</w:t>
      </w:r>
      <w:proofErr w:type="gram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СПЗ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ЕОМ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: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i/>
          <w:iCs/>
          <w:sz w:val="28"/>
          <w:szCs w:val="28"/>
        </w:rPr>
        <w:t>операційні</w:t>
      </w:r>
      <w:proofErr w:type="spellEnd"/>
      <w:r w:rsidR="00AB1C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i/>
          <w:iCs/>
          <w:sz w:val="28"/>
          <w:szCs w:val="28"/>
        </w:rPr>
        <w:t>системи</w:t>
      </w:r>
      <w:proofErr w:type="spellEnd"/>
      <w:r w:rsidR="00AB1C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невід’ємна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обов’язкова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компонента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ЕОМ,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яка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організує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та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з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комп’ютером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;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2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C5A9DB6" wp14:editId="5B60FFAB">
            <wp:simplePos x="0" y="0"/>
            <wp:positionH relativeFrom="column">
              <wp:posOffset>-51435</wp:posOffset>
            </wp:positionH>
            <wp:positionV relativeFrom="paragraph">
              <wp:posOffset>680720</wp:posOffset>
            </wp:positionV>
            <wp:extent cx="6193155" cy="55911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4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i/>
          <w:iCs/>
          <w:sz w:val="28"/>
          <w:szCs w:val="28"/>
        </w:rPr>
        <w:t>сервісні</w:t>
      </w:r>
      <w:proofErr w:type="spellEnd"/>
      <w:r w:rsidR="00AB1C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i/>
          <w:iCs/>
          <w:sz w:val="28"/>
          <w:szCs w:val="28"/>
        </w:rPr>
        <w:t>системи</w:t>
      </w:r>
      <w:proofErr w:type="spellEnd"/>
      <w:r w:rsidR="00AB1C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розширюють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ОС,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надаючи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користувачу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та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програмам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набори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.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З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причини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сервісні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(особливо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i/>
          <w:iCs/>
          <w:sz w:val="28"/>
          <w:szCs w:val="28"/>
        </w:rPr>
        <w:t>інтер</w:t>
      </w:r>
      <w:proofErr w:type="spellEnd"/>
      <w:r w:rsidRPr="005272B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AB1C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i/>
          <w:iCs/>
          <w:sz w:val="28"/>
          <w:szCs w:val="28"/>
        </w:rPr>
        <w:t>фейсні</w:t>
      </w:r>
      <w:proofErr w:type="spellEnd"/>
      <w:r w:rsidR="00AB1C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i/>
          <w:iCs/>
          <w:sz w:val="28"/>
          <w:szCs w:val="28"/>
        </w:rPr>
        <w:t>системи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)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відносять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2B1">
        <w:rPr>
          <w:rFonts w:ascii="Times New Roman" w:hAnsi="Times New Roman" w:cs="Times New Roman"/>
          <w:sz w:val="28"/>
          <w:szCs w:val="28"/>
        </w:rPr>
        <w:t>до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складу</w:t>
      </w:r>
      <w:proofErr w:type="gram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ОС;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r w:rsidRPr="005272B1">
        <w:rPr>
          <w:rFonts w:ascii="Times New Roman" w:hAnsi="Times New Roman" w:cs="Times New Roman"/>
          <w:sz w:val="28"/>
          <w:szCs w:val="28"/>
        </w:rPr>
        <w:t>Рис.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1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i/>
          <w:iCs/>
          <w:sz w:val="28"/>
          <w:szCs w:val="28"/>
        </w:rPr>
        <w:t>інструментальні</w:t>
      </w:r>
      <w:proofErr w:type="spellEnd"/>
      <w:r w:rsidR="00AB1C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i/>
          <w:iCs/>
          <w:sz w:val="28"/>
          <w:szCs w:val="28"/>
        </w:rPr>
        <w:t>системи</w:t>
      </w:r>
      <w:proofErr w:type="spellEnd"/>
      <w:r w:rsidR="00AB1C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системних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для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з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них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застосовуватися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для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розв’язування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прикладних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задач.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більшості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інструментальних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систем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пов’язано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з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розробкою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;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з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причини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вони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вважатись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i/>
          <w:iCs/>
          <w:sz w:val="28"/>
          <w:szCs w:val="28"/>
        </w:rPr>
        <w:t>системами</w:t>
      </w:r>
      <w:r w:rsidR="00AB1C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i/>
          <w:iCs/>
          <w:sz w:val="28"/>
          <w:szCs w:val="28"/>
        </w:rPr>
        <w:t>програмування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.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до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систем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традиційно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відносять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за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запрограмувати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та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розв’язати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будь-яку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задачу,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яка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допускає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алгоритмічний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розв’язок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.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інструментальних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систем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спеціалізованими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для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функціонального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;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</w:rPr>
      </w:pPr>
      <w:r w:rsidRPr="005272B1">
        <w:rPr>
          <w:rFonts w:ascii="Times New Roman" w:hAnsi="Times New Roman" w:cs="Times New Roman"/>
          <w:sz w:val="28"/>
          <w:szCs w:val="28"/>
        </w:rPr>
        <w:lastRenderedPageBreak/>
        <w:t>—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i/>
          <w:iCs/>
          <w:sz w:val="28"/>
          <w:szCs w:val="28"/>
        </w:rPr>
        <w:t>системи</w:t>
      </w:r>
      <w:proofErr w:type="spellEnd"/>
      <w:r w:rsidR="00AB1C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i/>
          <w:iCs/>
          <w:sz w:val="28"/>
          <w:szCs w:val="28"/>
        </w:rPr>
        <w:t>технологічного</w:t>
      </w:r>
      <w:proofErr w:type="spellEnd"/>
      <w:r w:rsidR="00AB1C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i/>
          <w:iCs/>
          <w:sz w:val="28"/>
          <w:szCs w:val="28"/>
        </w:rPr>
        <w:t>обслуговування</w:t>
      </w:r>
      <w:proofErr w:type="spellEnd"/>
      <w:r w:rsidR="00AB1C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для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полегшення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та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несправностей</w:t>
      </w:r>
      <w:proofErr w:type="spellEnd"/>
      <w:r w:rsidRPr="005272B1">
        <w:rPr>
          <w:rFonts w:ascii="Times New Roman" w:hAnsi="Times New Roman" w:cs="Times New Roman"/>
          <w:sz w:val="28"/>
          <w:szCs w:val="28"/>
        </w:rPr>
        <w:t>.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озміщення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СПЗ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в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загальній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структурі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2B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наведено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на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рис.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5272B1">
        <w:rPr>
          <w:rFonts w:ascii="Times New Roman" w:hAnsi="Times New Roman" w:cs="Times New Roman"/>
          <w:sz w:val="28"/>
          <w:szCs w:val="28"/>
        </w:rPr>
        <w:t>2.</w:t>
      </w:r>
    </w:p>
    <w:p w:rsidR="005272B1" w:rsidRPr="005272B1" w:rsidRDefault="005272B1" w:rsidP="005272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2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3D37EF" wp14:editId="4E97AC7B">
            <wp:extent cx="5940425" cy="2318891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2B1" w:rsidRPr="00AB1C3A" w:rsidRDefault="005272B1" w:rsidP="005272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1C3A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5272B1" w:rsidRDefault="00AB68ED" w:rsidP="005272B1">
      <w:pPr>
        <w:jc w:val="both"/>
        <w:rPr>
          <w:rFonts w:ascii="Times New Roman" w:hAnsi="Times New Roman" w:cs="Times New Roman"/>
          <w:sz w:val="28"/>
          <w:szCs w:val="28"/>
        </w:rPr>
      </w:pPr>
      <w:r w:rsidRPr="00AB68ED">
        <w:rPr>
          <w:rFonts w:ascii="Times New Roman" w:hAnsi="Times New Roman" w:cs="Times New Roman"/>
          <w:bCs/>
          <w:i/>
          <w:sz w:val="28"/>
          <w:szCs w:val="28"/>
          <w:lang w:val="uk-UA"/>
        </w:rPr>
        <w:t>система</w:t>
      </w:r>
      <w:r w:rsidR="00AB1C3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proofErr w:type="spellStart"/>
      <w:r w:rsidRPr="00AB68ED"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программування</w:t>
      </w:r>
      <w:proofErr w:type="spellEnd"/>
      <w:r w:rsidR="00AB1C3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сукупність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мови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комплексу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програм,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забезпечують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реалізацію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даної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мови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засобами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машинної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мови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кокнретної</w:t>
      </w:r>
      <w:proofErr w:type="spellEnd"/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  <w:lang w:val="uk-UA"/>
        </w:rPr>
        <w:t>ЕОМ.</w:t>
      </w:r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</w:rPr>
        <w:t>У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2B1" w:rsidRPr="005272B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AB1C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272B1" w:rsidRPr="005272B1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</w:rPr>
        <w:t>комплекс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2B1" w:rsidRPr="005272B1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="005272B1" w:rsidRPr="005272B1">
        <w:rPr>
          <w:rFonts w:ascii="Times New Roman" w:hAnsi="Times New Roman" w:cs="Times New Roman"/>
          <w:sz w:val="28"/>
          <w:szCs w:val="28"/>
        </w:rPr>
        <w:t>: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</w:rPr>
        <w:t>транслятор,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2B1" w:rsidRPr="005272B1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</w:rPr>
        <w:t>стандарт-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</w:rPr>
        <w:t>них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2B1" w:rsidRPr="005272B1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5272B1" w:rsidRPr="005272B1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2B1" w:rsidRPr="005272B1">
        <w:rPr>
          <w:rFonts w:ascii="Times New Roman" w:hAnsi="Times New Roman" w:cs="Times New Roman"/>
          <w:sz w:val="28"/>
          <w:szCs w:val="28"/>
        </w:rPr>
        <w:t>компонувальник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</w:rPr>
        <w:t>(редактор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2B1" w:rsidRPr="005272B1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="005272B1" w:rsidRPr="005272B1">
        <w:rPr>
          <w:rFonts w:ascii="Times New Roman" w:hAnsi="Times New Roman" w:cs="Times New Roman"/>
          <w:sz w:val="28"/>
          <w:szCs w:val="28"/>
        </w:rPr>
        <w:t>),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2B1" w:rsidRPr="005272B1">
        <w:rPr>
          <w:rFonts w:ascii="Times New Roman" w:hAnsi="Times New Roman" w:cs="Times New Roman"/>
          <w:sz w:val="28"/>
          <w:szCs w:val="28"/>
        </w:rPr>
        <w:t>наладжу</w:t>
      </w:r>
      <w:proofErr w:type="spellEnd"/>
      <w:r w:rsidR="005272B1" w:rsidRPr="005272B1">
        <w:rPr>
          <w:rFonts w:ascii="Times New Roman" w:hAnsi="Times New Roman" w:cs="Times New Roman"/>
          <w:sz w:val="28"/>
          <w:szCs w:val="28"/>
        </w:rPr>
        <w:t>-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2B1" w:rsidRPr="005272B1">
        <w:rPr>
          <w:rFonts w:ascii="Times New Roman" w:hAnsi="Times New Roman" w:cs="Times New Roman"/>
          <w:sz w:val="28"/>
          <w:szCs w:val="28"/>
        </w:rPr>
        <w:t>вальник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="005272B1" w:rsidRPr="005272B1">
        <w:rPr>
          <w:rFonts w:ascii="Times New Roman" w:hAnsi="Times New Roman" w:cs="Times New Roman"/>
          <w:sz w:val="28"/>
          <w:szCs w:val="28"/>
        </w:rPr>
        <w:t>та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2B1" w:rsidRPr="005272B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2B1" w:rsidRPr="005272B1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="005272B1" w:rsidRPr="005272B1">
        <w:rPr>
          <w:rFonts w:ascii="Times New Roman" w:hAnsi="Times New Roman" w:cs="Times New Roman"/>
          <w:sz w:val="28"/>
          <w:szCs w:val="28"/>
        </w:rPr>
        <w:t>.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68ED" w:rsidRPr="00AB68ED" w:rsidRDefault="00AB68ED" w:rsidP="00AB68E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L216"/>
      <w:proofErr w:type="spellStart"/>
      <w:r w:rsidRPr="00AB68ED">
        <w:rPr>
          <w:rFonts w:ascii="Times New Roman" w:hAnsi="Times New Roman" w:cs="Times New Roman"/>
          <w:b/>
          <w:sz w:val="28"/>
          <w:szCs w:val="28"/>
        </w:rPr>
        <w:t>Інструментальні</w:t>
      </w:r>
      <w:proofErr w:type="spellEnd"/>
      <w:r w:rsidR="00AB1C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b/>
          <w:sz w:val="28"/>
          <w:szCs w:val="28"/>
        </w:rPr>
        <w:t>програмні</w:t>
      </w:r>
      <w:proofErr w:type="spellEnd"/>
      <w:r w:rsidR="00AB1C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AB68ED">
        <w:rPr>
          <w:rFonts w:ascii="Times New Roman" w:hAnsi="Times New Roman" w:cs="Times New Roman"/>
          <w:sz w:val="28"/>
          <w:szCs w:val="28"/>
        </w:rPr>
        <w:t>-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B68ED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AB68ED">
        <w:rPr>
          <w:rFonts w:ascii="Times New Roman" w:hAnsi="Times New Roman" w:cs="Times New Roman"/>
          <w:sz w:val="28"/>
          <w:szCs w:val="28"/>
        </w:rPr>
        <w:t>в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AB68ED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коригування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прикладних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системних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AB68ED">
        <w:rPr>
          <w:rFonts w:ascii="Times New Roman" w:hAnsi="Times New Roman" w:cs="Times New Roman"/>
          <w:sz w:val="28"/>
          <w:szCs w:val="28"/>
        </w:rPr>
        <w:t>.</w:t>
      </w:r>
    </w:p>
    <w:p w:rsidR="00AB68ED" w:rsidRPr="00AB68ED" w:rsidRDefault="00AB1C3A" w:rsidP="00AB68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B68ED" w:rsidRPr="00AB68ED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призначенням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8ED" w:rsidRPr="00AB68ED">
        <w:rPr>
          <w:rFonts w:ascii="Times New Roman" w:hAnsi="Times New Roman" w:cs="Times New Roman"/>
          <w:sz w:val="28"/>
          <w:szCs w:val="28"/>
        </w:rPr>
        <w:t>вони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близькі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8ED" w:rsidRPr="00AB68ED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8ED" w:rsidRPr="00AB68ED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AB68ED" w:rsidRPr="00AB68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8ED" w:rsidRPr="00AB68ED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інструментальних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AB68ED" w:rsidRPr="00AB68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AB68ED" w:rsidRPr="00AB68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відносяться</w:t>
      </w:r>
      <w:proofErr w:type="spellEnd"/>
      <w:r w:rsidR="00AB68ED" w:rsidRPr="00AB68ED">
        <w:rPr>
          <w:rFonts w:ascii="Times New Roman" w:hAnsi="Times New Roman" w:cs="Times New Roman"/>
          <w:sz w:val="28"/>
          <w:szCs w:val="28"/>
        </w:rPr>
        <w:t>:</w:t>
      </w:r>
    </w:p>
    <w:p w:rsidR="00AB68ED" w:rsidRPr="00AB68ED" w:rsidRDefault="00AB68ED" w:rsidP="00AB68E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68ED">
        <w:rPr>
          <w:rFonts w:ascii="Times New Roman" w:hAnsi="Times New Roman" w:cs="Times New Roman"/>
          <w:sz w:val="28"/>
          <w:szCs w:val="28"/>
        </w:rPr>
        <w:t>редактори</w:t>
      </w:r>
      <w:proofErr w:type="spellEnd"/>
      <w:r w:rsidRPr="00AB68ED">
        <w:rPr>
          <w:rFonts w:ascii="Times New Roman" w:hAnsi="Times New Roman" w:cs="Times New Roman"/>
          <w:sz w:val="28"/>
          <w:szCs w:val="28"/>
        </w:rPr>
        <w:t>;</w:t>
      </w:r>
    </w:p>
    <w:p w:rsidR="00AB68ED" w:rsidRPr="00AB68ED" w:rsidRDefault="00AB68ED" w:rsidP="00AB68E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компонування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AB68ED">
        <w:rPr>
          <w:rFonts w:ascii="Times New Roman" w:hAnsi="Times New Roman" w:cs="Times New Roman"/>
          <w:sz w:val="28"/>
          <w:szCs w:val="28"/>
        </w:rPr>
        <w:t>;</w:t>
      </w:r>
    </w:p>
    <w:p w:rsidR="00AB68ED" w:rsidRPr="00AB68ED" w:rsidRDefault="00AB68ED" w:rsidP="00AB68E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AB68ED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B68ED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AB68ED">
        <w:rPr>
          <w:rFonts w:ascii="Times New Roman" w:hAnsi="Times New Roman" w:cs="Times New Roman"/>
          <w:sz w:val="28"/>
          <w:szCs w:val="28"/>
        </w:rPr>
        <w:t>і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усувати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AB68ED">
        <w:rPr>
          <w:rFonts w:ascii="Times New Roman" w:hAnsi="Times New Roman" w:cs="Times New Roman"/>
          <w:sz w:val="28"/>
          <w:szCs w:val="28"/>
        </w:rPr>
        <w:t>в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AB68ED">
        <w:rPr>
          <w:rFonts w:ascii="Times New Roman" w:hAnsi="Times New Roman" w:cs="Times New Roman"/>
          <w:sz w:val="28"/>
          <w:szCs w:val="28"/>
        </w:rPr>
        <w:t>;</w:t>
      </w:r>
    </w:p>
    <w:p w:rsidR="00AB68ED" w:rsidRPr="00AB68ED" w:rsidRDefault="00AB68ED" w:rsidP="00AB68E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допоміжні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B68ED">
        <w:rPr>
          <w:rFonts w:ascii="Times New Roman" w:hAnsi="Times New Roman" w:cs="Times New Roman"/>
          <w:sz w:val="28"/>
          <w:szCs w:val="28"/>
        </w:rPr>
        <w:t>,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реалізують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r w:rsidRPr="00AB68ED">
        <w:rPr>
          <w:rFonts w:ascii="Times New Roman" w:hAnsi="Times New Roman" w:cs="Times New Roman"/>
          <w:sz w:val="28"/>
          <w:szCs w:val="28"/>
        </w:rPr>
        <w:t>часто</w:t>
      </w:r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використовувані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B68ED">
        <w:rPr>
          <w:rFonts w:ascii="Times New Roman" w:hAnsi="Times New Roman" w:cs="Times New Roman"/>
          <w:sz w:val="28"/>
          <w:szCs w:val="28"/>
        </w:rPr>
        <w:t>;</w:t>
      </w:r>
    </w:p>
    <w:p w:rsidR="00AB68ED" w:rsidRPr="00AB68ED" w:rsidRDefault="00AB68ED" w:rsidP="00AB68E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графічні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AB1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8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B68ED">
        <w:rPr>
          <w:rFonts w:ascii="Times New Roman" w:hAnsi="Times New Roman" w:cs="Times New Roman"/>
          <w:sz w:val="28"/>
          <w:szCs w:val="28"/>
        </w:rPr>
        <w:t>.</w:t>
      </w:r>
    </w:p>
    <w:p w:rsidR="00AB68ED" w:rsidRDefault="00AB1C3A" w:rsidP="00AB68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Інструментальні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надати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допомогу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8ED" w:rsidRPr="00AB68E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стадіях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8ED" w:rsidRPr="00AB68E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8ED" w:rsidRPr="00AB68ED">
        <w:rPr>
          <w:rFonts w:ascii="Times New Roman" w:hAnsi="Times New Roman" w:cs="Times New Roman"/>
          <w:sz w:val="28"/>
          <w:szCs w:val="28"/>
        </w:rPr>
        <w:t>ПЗ.</w:t>
      </w:r>
    </w:p>
    <w:p w:rsidR="00AB1C3A" w:rsidRPr="00AB68ED" w:rsidRDefault="00AB1C3A" w:rsidP="00AB68E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C3A">
        <w:rPr>
          <w:rFonts w:ascii="Times New Roman" w:hAnsi="Times New Roman" w:cs="Times New Roman"/>
          <w:b/>
          <w:bCs/>
          <w:sz w:val="28"/>
          <w:szCs w:val="28"/>
        </w:rPr>
        <w:t>Інструментальні</w:t>
      </w:r>
      <w:proofErr w:type="spellEnd"/>
      <w:r w:rsidRPr="00AB1C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b/>
          <w:bCs/>
          <w:sz w:val="28"/>
          <w:szCs w:val="28"/>
        </w:rPr>
        <w:t>програмні</w:t>
      </w:r>
      <w:proofErr w:type="spellEnd"/>
      <w:r w:rsidRPr="00AB1C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b/>
          <w:bCs/>
          <w:sz w:val="28"/>
          <w:szCs w:val="28"/>
        </w:rPr>
        <w:t>засоби</w:t>
      </w:r>
      <w:proofErr w:type="spellEnd"/>
      <w:r w:rsidRPr="00AB1C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b/>
          <w:bCs/>
          <w:sz w:val="28"/>
          <w:szCs w:val="28"/>
        </w:rPr>
        <w:t>загального</w:t>
      </w:r>
      <w:proofErr w:type="spellEnd"/>
      <w:r w:rsidRPr="00AB1C3A">
        <w:rPr>
          <w:rFonts w:ascii="Times New Roman" w:hAnsi="Times New Roman" w:cs="Times New Roman"/>
          <w:b/>
          <w:bCs/>
          <w:sz w:val="28"/>
          <w:szCs w:val="28"/>
        </w:rPr>
        <w:t xml:space="preserve"> призначення</w:t>
      </w:r>
      <w:bookmarkStart w:id="1" w:name="_GoBack"/>
      <w:bookmarkEnd w:id="1"/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L22"/>
      <w:bookmarkEnd w:id="0"/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широкі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комп'ютерів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різноманітної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найпопулярнішими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lastRenderedPageBreak/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текстами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редактори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видавничі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Текстовими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редакторами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друкування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текстової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зручному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Експерти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оцінюють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друкуючої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машинки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80%.</w:t>
      </w:r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популярності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набули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графічної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Комп'ютерна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областей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розвивається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графічної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креслень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малюнків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картин,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текстів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комп'ютерної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графічних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ілюстрації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сканера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відеокамери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анімаційні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ролики.</w:t>
      </w:r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Графічні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редактори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різним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інструментарієм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художника,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стандартними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бібліотеками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наборами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шрифтів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редагуванням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копіюванням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переміщенням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фрагментів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сторінках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числової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електронні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будь-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фахівця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представити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зайнята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вихідними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результатами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графічного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Характерними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великий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переробляється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багаторазових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вихідних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Автоматизацією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подібної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рутинної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займаються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електронні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B1C3A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перспективних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напрямків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апаратних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гігантських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нечислової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комп'ютерної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Pr="00AB1C3A">
        <w:rPr>
          <w:rFonts w:ascii="Times New Roman" w:hAnsi="Times New Roman" w:cs="Times New Roman"/>
          <w:sz w:val="28"/>
          <w:szCs w:val="28"/>
        </w:rPr>
        <w:fldChar w:fldCharType="begin"/>
      </w:r>
      <w:r w:rsidRPr="00AB1C3A">
        <w:rPr>
          <w:rFonts w:ascii="Times New Roman" w:hAnsi="Times New Roman" w:cs="Times New Roman"/>
          <w:sz w:val="28"/>
          <w:szCs w:val="28"/>
        </w:rPr>
        <w:instrText xml:space="preserve"> HYPERLINK "http://lib.mdpu.org.ua/e-book/vstup/glos.htm" \l "Система управління базою даних" </w:instrText>
      </w:r>
      <w:r w:rsidRPr="00AB1C3A">
        <w:rPr>
          <w:rFonts w:ascii="Times New Roman" w:hAnsi="Times New Roman" w:cs="Times New Roman"/>
          <w:sz w:val="28"/>
          <w:szCs w:val="28"/>
        </w:rPr>
        <w:fldChar w:fldCharType="separate"/>
      </w:r>
      <w:proofErr w:type="spellStart"/>
      <w:r w:rsidRPr="00AB1C3A">
        <w:rPr>
          <w:rStyle w:val="a3"/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Style w:val="a3"/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Style w:val="a3"/>
          <w:rFonts w:ascii="Times New Roman" w:hAnsi="Times New Roman" w:cs="Times New Roman"/>
          <w:sz w:val="28"/>
          <w:szCs w:val="28"/>
        </w:rPr>
        <w:t>базами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Style w:val="a3"/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Style w:val="a3"/>
          <w:rFonts w:ascii="Times New Roman" w:hAnsi="Times New Roman" w:cs="Times New Roman"/>
          <w:sz w:val="28"/>
          <w:szCs w:val="28"/>
        </w:rPr>
        <w:t>(СУБД)</w:t>
      </w:r>
      <w:r w:rsidRPr="00AB1C3A">
        <w:rPr>
          <w:rFonts w:ascii="Times New Roman" w:hAnsi="Times New Roman" w:cs="Times New Roman"/>
          <w:sz w:val="28"/>
          <w:szCs w:val="28"/>
        </w:rPr>
        <w:fldChar w:fldCharType="end"/>
      </w:r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Розрізняють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СУБД: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ієрархічні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реляційні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виділяють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послідовних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:</w:t>
      </w:r>
    </w:p>
    <w:p w:rsidR="00AB1C3A" w:rsidRPr="00AB1C3A" w:rsidRDefault="00AB1C3A" w:rsidP="00AB1C3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;</w:t>
      </w:r>
    </w:p>
    <w:p w:rsidR="00AB1C3A" w:rsidRPr="00AB1C3A" w:rsidRDefault="00AB1C3A" w:rsidP="00AB1C3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;</w:t>
      </w:r>
    </w:p>
    <w:p w:rsidR="00AB1C3A" w:rsidRPr="00AB1C3A" w:rsidRDefault="00AB1C3A" w:rsidP="00AB1C3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;</w:t>
      </w:r>
    </w:p>
    <w:p w:rsidR="00AB1C3A" w:rsidRPr="00AB1C3A" w:rsidRDefault="00AB1C3A" w:rsidP="00AB1C3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1C3A">
        <w:rPr>
          <w:rFonts w:ascii="Times New Roman" w:hAnsi="Times New Roman" w:cs="Times New Roman"/>
          <w:sz w:val="28"/>
          <w:szCs w:val="28"/>
        </w:rPr>
        <w:t>перегляд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;</w:t>
      </w:r>
    </w:p>
    <w:p w:rsidR="00AB1C3A" w:rsidRPr="00AB1C3A" w:rsidRDefault="00AB1C3A" w:rsidP="00AB1C3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;</w:t>
      </w:r>
    </w:p>
    <w:p w:rsidR="00AB1C3A" w:rsidRPr="00AB1C3A" w:rsidRDefault="00AB1C3A" w:rsidP="00AB1C3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необхідного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;</w:t>
      </w:r>
    </w:p>
    <w:p w:rsidR="00AB1C3A" w:rsidRPr="00AB1C3A" w:rsidRDefault="00AB1C3A" w:rsidP="00AB1C3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вибірку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;</w:t>
      </w:r>
    </w:p>
    <w:p w:rsidR="00AB1C3A" w:rsidRPr="00AB1C3A" w:rsidRDefault="00AB1C3A" w:rsidP="00AB1C3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C3A">
        <w:rPr>
          <w:rFonts w:ascii="Times New Roman" w:hAnsi="Times New Roman" w:cs="Times New Roman"/>
          <w:sz w:val="28"/>
          <w:szCs w:val="28"/>
        </w:rPr>
        <w:lastRenderedPageBreak/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B1C3A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правило,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популярних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базами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підтримують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надають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інструментарій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об'єднати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прикладних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єдину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призвело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інтегрованих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Універсальні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інтегровані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розроблялися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принципом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єдиної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графічні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редактори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електронні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базами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концепція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кооперація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прикладних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типом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широко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відомого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пакету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1C3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пакету</w:t>
      </w:r>
      <w:proofErr w:type="gram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незалежними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локально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інтегрований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пакет,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основної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підтримують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редактор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маніпулювати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електронними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базами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електронної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вбудовано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потужний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редактор.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передбачають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імпорт-експортну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перекодуванням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форматів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3" w:name="L23"/>
      <w:proofErr w:type="spellStart"/>
      <w:r w:rsidRPr="00AB1C3A">
        <w:rPr>
          <w:rFonts w:ascii="Times New Roman" w:hAnsi="Times New Roman" w:cs="Times New Roman"/>
          <w:b/>
          <w:bCs/>
          <w:sz w:val="28"/>
          <w:szCs w:val="28"/>
        </w:rPr>
        <w:t>Інструментальні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b/>
          <w:bCs/>
          <w:sz w:val="28"/>
          <w:szCs w:val="28"/>
        </w:rPr>
        <w:t>програмні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b/>
          <w:bCs/>
          <w:sz w:val="28"/>
          <w:szCs w:val="28"/>
        </w:rPr>
        <w:t>засоби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b/>
          <w:bCs/>
          <w:sz w:val="28"/>
          <w:szCs w:val="28"/>
        </w:rPr>
        <w:t>спеціального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proofErr w:type="spellEnd"/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Розробники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створюють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цільового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фахівців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деякій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предметній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авторськими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інструментальними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системами.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Авторська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інтегровану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середу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заданою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інтерфейсної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оболонкою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яку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наповнити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інформаційним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Експертна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яка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подібно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експерту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деякій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вузькій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прикладній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Експертні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покликані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невизначеністю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неповними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вихідними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експертних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пояснювати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Принциповою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відмінністю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експертних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адаптивність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мінливість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самонавчання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Прийнято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виділяти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експертних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системах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:</w:t>
      </w:r>
    </w:p>
    <w:p w:rsidR="00AB1C3A" w:rsidRPr="00AB1C3A" w:rsidRDefault="00AB1C3A" w:rsidP="00AB1C3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1C3A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;</w:t>
      </w:r>
    </w:p>
    <w:p w:rsidR="00AB1C3A" w:rsidRPr="00AB1C3A" w:rsidRDefault="00AB1C3A" w:rsidP="00AB1C3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1C3A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;</w:t>
      </w:r>
    </w:p>
    <w:p w:rsidR="00AB1C3A" w:rsidRPr="00AB1C3A" w:rsidRDefault="00AB1C3A" w:rsidP="00AB1C3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Експертні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основою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штучного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отримали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науці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рослин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видами,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хімічний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медицині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(постановка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діагнозу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електрокардіограм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лікування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техніці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несправностей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пристроях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стеження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польотом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космічних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кораблів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супутників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політології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соціології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криміналістиці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лінгвістиці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Останнім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часом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широкої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популярності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набули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гіпертекстової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Гіпертекст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форма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текстового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лінійній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вказівки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посилань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окремими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фрагментами.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звичайному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лінійний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доступ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гіпертекстових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системах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нагадує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енциклопедії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доступ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будь-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виділеного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фрагменту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тексту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гіпертекстовій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довідкових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посібників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словників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контекстної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допомоги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прикладних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гіпертексту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графічну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звукову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приводить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r w:rsidRPr="00AB1C3A">
        <w:rPr>
          <w:rFonts w:ascii="Times New Roman" w:hAnsi="Times New Roman" w:cs="Times New Roman"/>
          <w:sz w:val="28"/>
          <w:szCs w:val="28"/>
        </w:rPr>
        <w:fldChar w:fldCharType="begin"/>
      </w:r>
      <w:r w:rsidRPr="00AB1C3A">
        <w:rPr>
          <w:rFonts w:ascii="Times New Roman" w:hAnsi="Times New Roman" w:cs="Times New Roman"/>
          <w:sz w:val="28"/>
          <w:szCs w:val="28"/>
        </w:rPr>
        <w:instrText xml:space="preserve"> HYPERLINK "http://lib.mdpu.org.ua/e-book/vstup/glos.htm" \l "Гіпермедіа" </w:instrText>
      </w:r>
      <w:r w:rsidRPr="00AB1C3A">
        <w:rPr>
          <w:rFonts w:ascii="Times New Roman" w:hAnsi="Times New Roman" w:cs="Times New Roman"/>
          <w:sz w:val="28"/>
          <w:szCs w:val="28"/>
        </w:rPr>
        <w:fldChar w:fldCharType="separate"/>
      </w:r>
      <w:proofErr w:type="spellStart"/>
      <w:r w:rsidRPr="00AB1C3A">
        <w:rPr>
          <w:rStyle w:val="a3"/>
          <w:rFonts w:ascii="Times New Roman" w:hAnsi="Times New Roman" w:cs="Times New Roman"/>
          <w:sz w:val="28"/>
          <w:szCs w:val="28"/>
        </w:rPr>
        <w:t>гіпермедіа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fldChar w:fldCharType="end"/>
      </w:r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гіпермедіа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набули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мережевих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технологіях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Інтернет-технологіях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Технологія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WWW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Wide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дозволила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структурувати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величезні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світові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гіпертекстових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посилань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З'явилися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Web-сторінки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Почали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розвиватися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механізми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потрібної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лабіринті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hyperlink r:id="rId7" w:anchor="Мультимедіа" w:history="1">
        <w:proofErr w:type="spellStart"/>
        <w:r w:rsidRPr="00AB1C3A">
          <w:rPr>
            <w:rStyle w:val="a3"/>
            <w:rFonts w:ascii="Times New Roman" w:hAnsi="Times New Roman" w:cs="Times New Roman"/>
            <w:sz w:val="28"/>
            <w:szCs w:val="28"/>
          </w:rPr>
          <w:t>Мультимедіа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multimedia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візуальних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аудіоефектів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інтерактивного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Поява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широке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розповсюдження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компакт-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дисків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(CD-ROM)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зробило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мультимедіа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рекламній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інформаційній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службі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мережевих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телекомунікаційних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технологіях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.</w:t>
      </w:r>
    </w:p>
    <w:p w:rsidR="00AB1C3A" w:rsidRPr="00AB1C3A" w:rsidRDefault="00AB1C3A" w:rsidP="00AB1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Мультимедійні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ігрові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навчальні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витісняти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традиційні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паперові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бібліотеках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CD-ROM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гуляти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музеях,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Московському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Кремлю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C3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електронного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3A">
        <w:rPr>
          <w:rFonts w:ascii="Times New Roman" w:hAnsi="Times New Roman" w:cs="Times New Roman"/>
          <w:sz w:val="28"/>
          <w:szCs w:val="28"/>
        </w:rPr>
        <w:t>путівника</w:t>
      </w:r>
      <w:proofErr w:type="spellEnd"/>
      <w:r w:rsidRPr="00AB1C3A">
        <w:rPr>
          <w:rFonts w:ascii="Times New Roman" w:hAnsi="Times New Roman" w:cs="Times New Roman"/>
          <w:sz w:val="28"/>
          <w:szCs w:val="28"/>
        </w:rPr>
        <w:t>".</w:t>
      </w:r>
    </w:p>
    <w:p w:rsidR="00AB68ED" w:rsidRPr="005272B1" w:rsidRDefault="00AB68ED" w:rsidP="005272B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B68ED" w:rsidRPr="00527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046AA"/>
    <w:multiLevelType w:val="multilevel"/>
    <w:tmpl w:val="30FA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33DF2"/>
    <w:multiLevelType w:val="multilevel"/>
    <w:tmpl w:val="4582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2162C"/>
    <w:multiLevelType w:val="multilevel"/>
    <w:tmpl w:val="7D66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B1"/>
    <w:rsid w:val="00267B91"/>
    <w:rsid w:val="005272B1"/>
    <w:rsid w:val="00757F12"/>
    <w:rsid w:val="007A3E02"/>
    <w:rsid w:val="00AB1C3A"/>
    <w:rsid w:val="00AB68ED"/>
    <w:rsid w:val="00E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05F5"/>
  <w15:chartTrackingRefBased/>
  <w15:docId w15:val="{C0B77E86-4C38-4A6D-BFAC-C550974C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C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mdpu.org.ua/e-book/vstup/glo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1549</Words>
  <Characters>8833</Characters>
  <Application>Microsoft Office Word</Application>
  <DocSecurity>0</DocSecurity>
  <Lines>73</Lines>
  <Paragraphs>20</Paragraphs>
  <ScaleCrop>false</ScaleCrop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</cp:lastModifiedBy>
  <cp:revision>4</cp:revision>
  <dcterms:created xsi:type="dcterms:W3CDTF">2016-02-28T17:35:00Z</dcterms:created>
  <dcterms:modified xsi:type="dcterms:W3CDTF">2016-02-28T20:03:00Z</dcterms:modified>
</cp:coreProperties>
</file>