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39" w:rsidRPr="004115E7" w:rsidRDefault="00FD7039" w:rsidP="00FD7039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7</w:t>
      </w:r>
    </w:p>
    <w:p w:rsidR="00FD7039" w:rsidRPr="004115E7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 xml:space="preserve">Цель: научится создавать и использовать представления в СУБД </w:t>
      </w:r>
      <w:r>
        <w:t>MySQL</w:t>
      </w:r>
      <w:r w:rsidRPr="004115E7">
        <w:rPr>
          <w:lang w:val="ru-RU"/>
        </w:rPr>
        <w:t>.</w:t>
      </w:r>
    </w:p>
    <w:p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Задачи:</w:t>
      </w:r>
    </w:p>
    <w:p w:rsidR="00FD7039" w:rsidRPr="004115E7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 xml:space="preserve">1. Изучить понятие </w:t>
      </w:r>
      <w:r>
        <w:t>VIEW</w:t>
      </w:r>
      <w:r w:rsidRPr="004115E7">
        <w:rPr>
          <w:lang w:val="ru-RU"/>
        </w:rPr>
        <w:t>;</w:t>
      </w:r>
    </w:p>
    <w:p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2. Изучить и знать наизусть синтаксис</w:t>
      </w:r>
      <w:r w:rsidRPr="004115E7">
        <w:rPr>
          <w:lang w:val="ru-RU"/>
        </w:rPr>
        <w:t>;</w:t>
      </w:r>
    </w:p>
    <w:p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3. Создать представление в базе данных лабораторной работы № 5;</w:t>
      </w:r>
    </w:p>
    <w:p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4. Реализовать представления на базе запросов 2 лабораторной работы, либо 5 ЛБ в количестве 3 штук;</w:t>
      </w:r>
    </w:p>
    <w:p w:rsidR="00FD7039" w:rsidRDefault="00FD7039" w:rsidP="00FD7039">
      <w:pPr>
        <w:spacing w:line="360" w:lineRule="auto"/>
        <w:rPr>
          <w:lang w:val="ru-RU"/>
        </w:rPr>
      </w:pPr>
      <w:r>
        <w:rPr>
          <w:lang w:val="ru-RU"/>
        </w:rPr>
        <w:t>5. Проверить работу представлений</w:t>
      </w:r>
      <w:r w:rsidR="00750B4C">
        <w:rPr>
          <w:lang w:val="ru-RU"/>
        </w:rPr>
        <w:t>,</w:t>
      </w:r>
      <w:r>
        <w:rPr>
          <w:lang w:val="ru-RU"/>
        </w:rPr>
        <w:t xml:space="preserve"> в коде реализуемой програм</w:t>
      </w:r>
      <w:r w:rsidR="00750B4C">
        <w:rPr>
          <w:lang w:val="ru-RU"/>
        </w:rPr>
        <w:t>м</w:t>
      </w:r>
      <w:r>
        <w:rPr>
          <w:lang w:val="ru-RU"/>
        </w:rPr>
        <w:t>ы</w:t>
      </w:r>
      <w:r w:rsidR="00750B4C">
        <w:rPr>
          <w:lang w:val="ru-RU"/>
        </w:rPr>
        <w:t>;</w:t>
      </w:r>
    </w:p>
    <w:p w:rsidR="00FD7039" w:rsidRPr="004115E7" w:rsidRDefault="00750B4C" w:rsidP="00FD7039">
      <w:pPr>
        <w:spacing w:line="360" w:lineRule="auto"/>
        <w:rPr>
          <w:lang w:val="ru-RU"/>
        </w:rPr>
      </w:pPr>
      <w:r>
        <w:rPr>
          <w:lang w:val="ru-RU"/>
        </w:rPr>
        <w:t>6</w:t>
      </w:r>
      <w:r w:rsidR="00FD7039">
        <w:rPr>
          <w:lang w:val="ru-RU"/>
        </w:rPr>
        <w:t>. Отчет оформить, используя шаблон отчета.</w:t>
      </w:r>
    </w:p>
    <w:p w:rsidR="00FD7039" w:rsidRDefault="00FD7039" w:rsidP="00FD7039">
      <w:pPr>
        <w:spacing w:line="360" w:lineRule="auto"/>
        <w:rPr>
          <w:b/>
          <w:i/>
          <w:lang w:val="ru-RU"/>
        </w:rPr>
      </w:pPr>
      <w:r w:rsidRPr="006C6B71">
        <w:rPr>
          <w:b/>
          <w:i/>
          <w:lang w:val="ru-RU"/>
        </w:rPr>
        <w:t>Срок выполнения лабораторной раб</w:t>
      </w:r>
      <w:r w:rsidR="0094728A">
        <w:rPr>
          <w:b/>
          <w:i/>
          <w:lang w:val="ru-RU"/>
        </w:rPr>
        <w:t xml:space="preserve">оты 1 неделя </w:t>
      </w:r>
      <w:bookmarkStart w:id="0" w:name="_GoBack"/>
      <w:bookmarkEnd w:id="0"/>
    </w:p>
    <w:p w:rsidR="00FD7039" w:rsidRDefault="00FD7039" w:rsidP="00FD7039">
      <w:pPr>
        <w:spacing w:line="360" w:lineRule="auto"/>
        <w:rPr>
          <w:b/>
          <w:lang w:val="ru-RU"/>
        </w:rPr>
      </w:pPr>
      <w:r>
        <w:rPr>
          <w:b/>
          <w:lang w:val="ru-RU"/>
        </w:rPr>
        <w:t>Теория</w:t>
      </w:r>
    </w:p>
    <w:p w:rsidR="00750B4C" w:rsidRPr="00750B4C" w:rsidRDefault="00750B4C" w:rsidP="00750B4C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:rsidR="00750B4C" w:rsidRPr="00750B4C" w:rsidRDefault="00750B4C" w:rsidP="00750B4C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</w:p>
    <w:p w:rsidR="00FD7039" w:rsidRDefault="00750B4C" w:rsidP="00750B4C">
      <w:pPr>
        <w:spacing w:line="360" w:lineRule="auto"/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таблицу; кэширования результатов выборки из таблицы при работе представлений не производится. При этом, механизм кэширования запросов (</w:t>
      </w:r>
      <w:proofErr w:type="spellStart"/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querycache</w:t>
      </w:r>
      <w:proofErr w:type="spellEnd"/>
      <w:r w:rsidRPr="00750B4C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 работает на уровне запросов пользователя безотносительно к тому, обращается ли пользователь к таблицам или представлениям.</w:t>
      </w:r>
    </w:p>
    <w:p w:rsidR="00FD7039" w:rsidRPr="004115E7" w:rsidRDefault="00FD7039" w:rsidP="00FD7039">
      <w:pPr>
        <w:shd w:val="clear" w:color="auto" w:fill="FFFFFF"/>
        <w:spacing w:line="336" w:lineRule="atLeast"/>
        <w:textAlignment w:val="baseline"/>
        <w:outlineLvl w:val="1"/>
        <w:rPr>
          <w:rFonts w:ascii="Verdana" w:eastAsia="Times New Roman" w:hAnsi="Verdana"/>
          <w:color w:val="000000"/>
          <w:sz w:val="32"/>
          <w:szCs w:val="32"/>
          <w:lang w:val="ru-RU"/>
        </w:rPr>
      </w:pPr>
      <w:r w:rsidRPr="004115E7">
        <w:rPr>
          <w:rFonts w:ascii="Verdana" w:eastAsia="Times New Roman" w:hAnsi="Verdana"/>
          <w:color w:val="000000"/>
          <w:sz w:val="32"/>
          <w:szCs w:val="32"/>
          <w:lang w:val="ru-RU"/>
        </w:rPr>
        <w:t xml:space="preserve">Синтаксис создания </w:t>
      </w:r>
      <w:r w:rsidR="00750B4C">
        <w:rPr>
          <w:rFonts w:ascii="Verdana" w:eastAsia="Times New Roman" w:hAnsi="Verdana"/>
          <w:color w:val="000000"/>
          <w:sz w:val="32"/>
          <w:szCs w:val="32"/>
          <w:lang w:val="ru-RU"/>
        </w:rPr>
        <w:t>представления</w:t>
      </w:r>
      <w:r>
        <w:rPr>
          <w:rFonts w:ascii="Verdana" w:eastAsia="Times New Roman" w:hAnsi="Verdana"/>
          <w:color w:val="000000"/>
          <w:sz w:val="32"/>
          <w:szCs w:val="32"/>
          <w:lang w:val="ru-RU"/>
        </w:rPr>
        <w:t xml:space="preserve"> в </w:t>
      </w:r>
      <w:r>
        <w:rPr>
          <w:rFonts w:ascii="Verdana" w:eastAsia="Times New Roman" w:hAnsi="Verdana"/>
          <w:color w:val="000000"/>
          <w:sz w:val="32"/>
          <w:szCs w:val="32"/>
        </w:rPr>
        <w:t>MySQL</w:t>
      </w:r>
      <w:r w:rsidRPr="004115E7">
        <w:rPr>
          <w:rFonts w:ascii="Verdana" w:eastAsia="Times New Roman" w:hAnsi="Verdana"/>
          <w:color w:val="000000"/>
          <w:sz w:val="32"/>
          <w:szCs w:val="32"/>
          <w:lang w:val="ru-RU"/>
        </w:rPr>
        <w:t>:</w:t>
      </w:r>
    </w:p>
    <w:p w:rsidR="00FD7039" w:rsidRPr="004115E7" w:rsidRDefault="00FD7039" w:rsidP="00FD7039">
      <w:pPr>
        <w:rPr>
          <w:rFonts w:eastAsia="Times New Roman"/>
          <w:sz w:val="24"/>
          <w:szCs w:val="24"/>
          <w:lang w:val="ru-RU"/>
        </w:rPr>
      </w:pPr>
      <w:r w:rsidRPr="004115E7">
        <w:rPr>
          <w:rFonts w:ascii="Verdana" w:eastAsia="Times New Roman" w:hAnsi="Verdana"/>
          <w:color w:val="000000"/>
          <w:sz w:val="21"/>
          <w:szCs w:val="21"/>
          <w:lang w:val="ru-RU"/>
        </w:rPr>
        <w:br/>
      </w:r>
    </w:p>
    <w:p w:rsidR="00750B4C" w:rsidRPr="006F330B" w:rsidRDefault="00750B4C" w:rsidP="00750B4C">
      <w:pPr>
        <w:rPr>
          <w:rFonts w:ascii="Times" w:eastAsia="Times New Roman" w:hAnsi="Times"/>
          <w:sz w:val="20"/>
          <w:szCs w:val="20"/>
        </w:rPr>
      </w:pP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CREATE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 [</w:t>
      </w: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OR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 REPLACE</w:t>
      </w:r>
      <w:proofErr w:type="gramStart"/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]</w:t>
      </w:r>
      <w:proofErr w:type="gramEnd"/>
      <w:r w:rsidRPr="006F330B">
        <w:rPr>
          <w:rFonts w:ascii="Monaco" w:eastAsia="Times New Roman" w:hAnsi="Monaco"/>
          <w:color w:val="000000"/>
          <w:sz w:val="21"/>
          <w:szCs w:val="21"/>
        </w:rPr>
        <w:br/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[ALGORITHM = {UNDEFINED | MERGE | TEMPTABLE}]</w:t>
      </w:r>
      <w:r w:rsidRPr="006F330B">
        <w:rPr>
          <w:rFonts w:ascii="Monaco" w:eastAsia="Times New Roman" w:hAnsi="Monaco"/>
          <w:color w:val="000000"/>
          <w:sz w:val="21"/>
          <w:szCs w:val="21"/>
        </w:rPr>
        <w:br/>
      </w: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VIEW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view_name</w:t>
      </w:r>
      <w:proofErr w:type="spellEnd"/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 xml:space="preserve"> [(</w:t>
      </w:r>
      <w:proofErr w:type="spellStart"/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column_list</w:t>
      </w:r>
      <w:proofErr w:type="spellEnd"/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)]</w:t>
      </w:r>
      <w:r w:rsidRPr="006F330B">
        <w:rPr>
          <w:rFonts w:ascii="Monaco" w:eastAsia="Times New Roman" w:hAnsi="Monaco"/>
          <w:color w:val="000000"/>
          <w:sz w:val="21"/>
          <w:szCs w:val="21"/>
        </w:rPr>
        <w:br/>
      </w: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AS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select_statement</w:t>
      </w:r>
      <w:proofErr w:type="spellEnd"/>
      <w:r w:rsidRPr="006F330B">
        <w:rPr>
          <w:rFonts w:ascii="Monaco" w:eastAsia="Times New Roman" w:hAnsi="Monaco"/>
          <w:color w:val="000000"/>
          <w:sz w:val="21"/>
          <w:szCs w:val="21"/>
        </w:rPr>
        <w:br/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[</w:t>
      </w: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WITH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 [</w:t>
      </w: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CASCADED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 | </w:t>
      </w: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LOCAL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] </w:t>
      </w: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CHECK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 </w:t>
      </w:r>
      <w:r w:rsidRPr="006F330B">
        <w:rPr>
          <w:rFonts w:ascii="Monaco" w:eastAsia="Times New Roman" w:hAnsi="Monaco"/>
          <w:color w:val="0000FF"/>
          <w:sz w:val="21"/>
          <w:szCs w:val="21"/>
          <w:shd w:val="clear" w:color="auto" w:fill="FFFFFF"/>
        </w:rPr>
        <w:t>OPTION</w:t>
      </w:r>
      <w:r w:rsidRPr="006F330B">
        <w:rPr>
          <w:rFonts w:ascii="Monaco" w:eastAsia="Times New Roman" w:hAnsi="Monaco"/>
          <w:color w:val="000000"/>
          <w:sz w:val="21"/>
          <w:szCs w:val="21"/>
          <w:shd w:val="clear" w:color="auto" w:fill="FFFFFF"/>
        </w:rPr>
        <w:t>]</w:t>
      </w:r>
    </w:p>
    <w:p w:rsidR="00FD7039" w:rsidRPr="004115E7" w:rsidRDefault="00FD7039" w:rsidP="00FD7039">
      <w:pPr>
        <w:shd w:val="clear" w:color="auto" w:fill="FFFFFF"/>
        <w:spacing w:line="336" w:lineRule="atLeast"/>
        <w:textAlignment w:val="baseline"/>
        <w:rPr>
          <w:rFonts w:ascii="Verdana" w:eastAsia="Times New Roman" w:hAnsi="Verdana"/>
          <w:color w:val="000000"/>
          <w:sz w:val="21"/>
          <w:szCs w:val="21"/>
        </w:rPr>
      </w:pPr>
    </w:p>
    <w:p w:rsidR="00750B4C" w:rsidRPr="00750B4C" w:rsidRDefault="00FD7039" w:rsidP="00750B4C">
      <w:pPr>
        <w:rPr>
          <w:rFonts w:ascii="Times" w:eastAsia="Times New Roman" w:hAnsi="Times"/>
          <w:sz w:val="20"/>
          <w:szCs w:val="20"/>
          <w:lang w:val="ru-RU"/>
        </w:rPr>
      </w:pPr>
      <w:r w:rsidRPr="006F330B">
        <w:rPr>
          <w:rFonts w:ascii="Verdana" w:eastAsia="Times New Roman" w:hAnsi="Verdana"/>
          <w:color w:val="000000"/>
          <w:sz w:val="21"/>
          <w:szCs w:val="21"/>
          <w:lang w:val="ru-RU"/>
        </w:rPr>
        <w:lastRenderedPageBreak/>
        <w:br/>
      </w:r>
      <w:r w:rsidR="00750B4C" w:rsidRPr="00750B4C">
        <w:rPr>
          <w:rFonts w:ascii="Verdana" w:eastAsia="Times New Roman" w:hAnsi="Verdana"/>
          <w:color w:val="000000"/>
          <w:sz w:val="21"/>
          <w:szCs w:val="21"/>
          <w:shd w:val="clear" w:color="auto" w:fill="FFFFFF"/>
          <w:lang w:val="ru-RU"/>
        </w:rPr>
        <w:t>Оператор CREATE VIEW содержит 4 необязательные конструкции:</w:t>
      </w:r>
      <w:r w:rsidR="00750B4C"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br/>
      </w:r>
    </w:p>
    <w:p w:rsidR="00750B4C" w:rsidRPr="00750B4C" w:rsidRDefault="00750B4C" w:rsidP="00750B4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/>
          <w:color w:val="000000"/>
          <w:sz w:val="21"/>
          <w:szCs w:val="21"/>
          <w:lang w:val="ru-RU"/>
        </w:rPr>
      </w:pPr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OR REPLACE — при использовании данной конструкции в случае существования представления с таким именем старое будет удалено, а новое создано. В противном случае возникнет </w:t>
      </w:r>
      <w:proofErr w:type="gramStart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ошибка, информирующая о с</w:t>
      </w:r>
      <w:r w:rsidR="006F330B">
        <w:rPr>
          <w:rFonts w:ascii="Verdana" w:eastAsia="Times New Roman" w:hAnsi="Verdana"/>
          <w:color w:val="000000"/>
          <w:sz w:val="21"/>
          <w:szCs w:val="21"/>
          <w:lang w:val="ru-RU"/>
        </w:rPr>
        <w:t>у</w:t>
      </w:r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ществовании представления с таким именем и новое представление создано</w:t>
      </w:r>
      <w:proofErr w:type="gramEnd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 не будет. Следует отметить одну особенность — имена таблиц и представлений в рамках одной базы данных должны быть уникальны, т.е. нельзя создать представление с именем уже существующей таблицы. Однако конструкция OR REPLACE действует только на представления и замещать таблицу не будет.</w:t>
      </w:r>
    </w:p>
    <w:p w:rsidR="00750B4C" w:rsidRPr="00750B4C" w:rsidRDefault="00750B4C" w:rsidP="00750B4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/>
          <w:color w:val="000000"/>
          <w:sz w:val="21"/>
          <w:szCs w:val="21"/>
          <w:lang w:val="ru-RU"/>
        </w:rPr>
      </w:pPr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ALGORITM — определяет алгоритм, используемый при обращении к представлению (подробнее речь об этом пойдет ниже).</w:t>
      </w:r>
    </w:p>
    <w:p w:rsidR="00750B4C" w:rsidRPr="00750B4C" w:rsidRDefault="00750B4C" w:rsidP="00750B4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/>
          <w:color w:val="000000"/>
          <w:sz w:val="21"/>
          <w:szCs w:val="21"/>
          <w:lang w:val="ru-RU"/>
        </w:rPr>
      </w:pPr>
      <w:proofErr w:type="spellStart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column_list</w:t>
      </w:r>
      <w:proofErr w:type="spellEnd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 — задает имена полей представления.</w:t>
      </w:r>
    </w:p>
    <w:p w:rsidR="00750B4C" w:rsidRPr="00750B4C" w:rsidRDefault="00750B4C" w:rsidP="00750B4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/>
          <w:color w:val="000000"/>
          <w:sz w:val="21"/>
          <w:szCs w:val="21"/>
          <w:lang w:val="ru-RU"/>
        </w:rPr>
      </w:pPr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WITH CHECK OPTION — при использовании данной конструкции все добавляемые или изменяемые строки будут проверяться на соответствие определению представления. В случае несоответствия данное изменение не будет выполнено. Обратите внимание, что при указании данной конструкции для </w:t>
      </w:r>
      <w:proofErr w:type="spellStart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>необновляемого</w:t>
      </w:r>
      <w:proofErr w:type="spellEnd"/>
      <w:r w:rsidRPr="00750B4C">
        <w:rPr>
          <w:rFonts w:ascii="Verdana" w:eastAsia="Times New Roman" w:hAnsi="Verdana"/>
          <w:color w:val="000000"/>
          <w:sz w:val="21"/>
          <w:szCs w:val="21"/>
          <w:lang w:val="ru-RU"/>
        </w:rPr>
        <w:t xml:space="preserve"> представления возникнет ошибка и представление не будет создано. (подробнее речь об этом пойдет ниже).</w:t>
      </w:r>
    </w:p>
    <w:p w:rsidR="00344AF0" w:rsidRDefault="00344AF0"/>
    <w:sectPr w:rsidR="00344AF0" w:rsidSect="00BD7BF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FD7039"/>
    <w:rsid w:val="00344AF0"/>
    <w:rsid w:val="006F330B"/>
    <w:rsid w:val="00750B4C"/>
    <w:rsid w:val="0094728A"/>
    <w:rsid w:val="00AA5556"/>
    <w:rsid w:val="00BD7BF1"/>
    <w:rsid w:val="00FD7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9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0B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9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0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AzazaSharaga</cp:lastModifiedBy>
  <cp:revision>4</cp:revision>
  <dcterms:created xsi:type="dcterms:W3CDTF">2014-12-10T12:49:00Z</dcterms:created>
  <dcterms:modified xsi:type="dcterms:W3CDTF">2022-09-06T05:53:00Z</dcterms:modified>
</cp:coreProperties>
</file>