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66B1C086" w:rsidR="009A008F" w:rsidRPr="009A008F" w:rsidRDefault="009A008F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4AC5D951" w:rsidR="009A008F" w:rsidRPr="009A008F" w:rsidRDefault="009A008F" w:rsidP="00586C35">
      <w:pPr>
        <w:pStyle w:val="3"/>
        <w:numPr>
          <w:ilvl w:val="2"/>
          <w:numId w:val="10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586C35">
      <w:pPr>
        <w:pStyle w:val="3"/>
        <w:numPr>
          <w:ilvl w:val="2"/>
          <w:numId w:val="10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6DC749B2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0A69DCD6" w14:textId="1E954101" w:rsidR="00586C35" w:rsidRPr="00586C35" w:rsidRDefault="00586C35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lastRenderedPageBreak/>
        <w:t>Архитектурно-строительные требования к помещению</w:t>
      </w:r>
    </w:p>
    <w:p w14:paraId="1A49BAE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19935256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Выбор помещения серверной</w:t>
      </w:r>
    </w:p>
    <w:p w14:paraId="43CA65BD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для серверной должно быть выбрано с учётом требований к безопасности и условий эксплуатации серверного оборудования.</w:t>
      </w:r>
    </w:p>
    <w:p w14:paraId="46ADDBDA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дверным проемам и окнам</w:t>
      </w:r>
    </w:p>
    <w:p w14:paraId="16D80C05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Дверные проемы и окна должны быть организованы так, чтобы обеспечить удобство доступа к помещению и обеспечить безопасность оборудования.</w:t>
      </w:r>
    </w:p>
    <w:p w14:paraId="7951DCC7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отделке помещения</w:t>
      </w:r>
    </w:p>
    <w:p w14:paraId="548FAAA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Отделка помещения должна соответствовать требованиям к внешнему виду, функциональности и безопасности.</w:t>
      </w:r>
    </w:p>
    <w:p w14:paraId="116324AF" w14:textId="77777777" w:rsidR="00586C35" w:rsidRDefault="00586C35" w:rsidP="009A008F">
      <w:pPr>
        <w:rPr>
          <w:rFonts w:ascii="Times New Roman" w:hAnsi="Times New Roman"/>
          <w:i w:val="0"/>
          <w:iCs/>
          <w:sz w:val="24"/>
          <w:szCs w:val="24"/>
        </w:rPr>
      </w:pPr>
    </w:p>
    <w:p w14:paraId="2679C682" w14:textId="77777777" w:rsidR="009A008F" w:rsidRPr="00586C35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390E1D60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620B8F" w14:textId="737F3BDE" w:rsidR="00B0280D" w:rsidRPr="00B0280D" w:rsidRDefault="00B0280D" w:rsidP="00B0280D">
      <w:pPr>
        <w:pStyle w:val="5"/>
        <w:numPr>
          <w:ilvl w:val="4"/>
          <w:numId w:val="11"/>
        </w:numPr>
        <w:ind w:left="2552" w:hanging="992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прокладке коммуникаций</w:t>
      </w:r>
    </w:p>
    <w:p w14:paraId="6C623A6C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Прокладка коммуникаций должна обеспечивать надёжность и эффективность передачи данных. Это включает качественную прокладку сетевых кабелей, размещение роутеров и другого оборудования в соответствующих местах для обеспечения хорошего сигнала.</w:t>
      </w:r>
    </w:p>
    <w:p w14:paraId="0F683A66" w14:textId="14A21D9F" w:rsidR="00B0280D" w:rsidRPr="00B0280D" w:rsidRDefault="00B0280D" w:rsidP="00E824D6">
      <w:pPr>
        <w:pStyle w:val="4"/>
        <w:numPr>
          <w:ilvl w:val="3"/>
          <w:numId w:val="11"/>
        </w:numPr>
        <w:tabs>
          <w:tab w:val="left" w:pos="2340"/>
        </w:tabs>
        <w:ind w:left="1418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Инфраструктура серверной</w:t>
      </w:r>
    </w:p>
    <w:p w14:paraId="2C950398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Инфраструктура серверной должна обеспечивать эффективную и безопасную работу всей системы. Это может включать в себя серверное оборудование, сетевые соединения, устройства хранения данных, и т.д.</w:t>
      </w:r>
    </w:p>
    <w:p w14:paraId="6BB79BF5" w14:textId="77777777" w:rsidR="00B0280D" w:rsidRPr="00B0280D" w:rsidRDefault="00B0280D" w:rsidP="00E824D6">
      <w:pPr>
        <w:pStyle w:val="5"/>
        <w:numPr>
          <w:ilvl w:val="4"/>
          <w:numId w:val="11"/>
        </w:numPr>
        <w:tabs>
          <w:tab w:val="num" w:pos="1872"/>
        </w:tabs>
        <w:rPr>
          <w:rFonts w:ascii="Times New Roman" w:hAnsi="Times New Roman"/>
          <w:b/>
          <w:bCs/>
          <w:i w:val="0"/>
          <w:iCs/>
          <w:color w:val="000000" w:themeColor="text1"/>
          <w:sz w:val="24"/>
          <w:szCs w:val="24"/>
        </w:rPr>
      </w:pPr>
      <w:r w:rsidRPr="00B0280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электропитания</w:t>
      </w:r>
    </w:p>
    <w:p w14:paraId="7DE6F99D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электропитания обеспечивает подачу электричества на серверное оборудование. Она должна быть надежной и по возможности иметь резервные источники питания.</w:t>
      </w:r>
    </w:p>
    <w:p w14:paraId="210306BB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</w:p>
    <w:p w14:paraId="36BF152E" w14:textId="55CC6382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гарантированного электропитания</w:t>
      </w:r>
    </w:p>
    <w:p w14:paraId="5B9C57E8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гарантированного электропитания обеспечивает необходимое питание для серверного оборудования в любых условиях.</w:t>
      </w:r>
    </w:p>
    <w:p w14:paraId="17E54317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бесперебойного электропитания</w:t>
      </w:r>
    </w:p>
    <w:p w14:paraId="514B7ABC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бесперебойного электропитания обеспечивает подачу электроэнергии при любых перебоях с основной сетью.</w:t>
      </w:r>
    </w:p>
    <w:p w14:paraId="57B04CAC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распределения электропитания</w:t>
      </w:r>
    </w:p>
    <w:p w14:paraId="217A3C2D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распределения электропитания обеспечивает равномерное распределение электроэнергии по всему оборудованию серверной.</w:t>
      </w:r>
    </w:p>
    <w:p w14:paraId="69634E15" w14:textId="234B157D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технологического заземления</w:t>
      </w:r>
    </w:p>
    <w:p w14:paraId="21B75D43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технологического заземления защищает оборудование от электрических перегрузок и других нежелательных электрических явлений.</w:t>
      </w:r>
    </w:p>
    <w:p w14:paraId="1281A0D2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электрического освещения</w:t>
      </w:r>
    </w:p>
    <w:p w14:paraId="120344BA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электрического освещения в помещении серверной должна обеспечивать правильное освещение, которое способствует эффективной работе и обеспечивает безопасность. Возможно, потребуется переменный уровень освещения в зависимости от требований к работе.</w:t>
      </w:r>
    </w:p>
    <w:p w14:paraId="70E22928" w14:textId="77777777" w:rsidR="00586C35" w:rsidRDefault="00586C3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4808F8A" w14:textId="1200A679" w:rsidR="00241133" w:rsidRPr="00241133" w:rsidRDefault="00241133" w:rsidP="00241133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обеспечения микроклимата</w:t>
      </w:r>
    </w:p>
    <w:p w14:paraId="330F9772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обеспечения микроклимата поддерживает оптимальные условия в помещении серверной. Важно поддерживать правильную температуру и уровень влажности для обеспечения долговечности оборудования и комфорта персонала.</w:t>
      </w:r>
    </w:p>
    <w:p w14:paraId="7831C2FB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кондиционирования и вентиляции</w:t>
      </w:r>
    </w:p>
    <w:p w14:paraId="28121DD5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кондиционирования и вентиляции обеспечивает поддержание оптимальных температуры и уровня влажности, а также обеспечивает циркуляцию и очистку воздуха.</w:t>
      </w:r>
    </w:p>
    <w:p w14:paraId="5A0F3797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мониторинга микроклимата</w:t>
      </w:r>
    </w:p>
    <w:p w14:paraId="14D47313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мониторинга микроклимата отслеживает и контролирует условия микроклимата в помещении серверной, предоставляя данные для корректировки системы обеспечения микроклимата.</w:t>
      </w:r>
    </w:p>
    <w:p w14:paraId="5F408975" w14:textId="77777777" w:rsidR="00241133" w:rsidRDefault="0024113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320D9B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77619456" w14:textId="3178D5F2" w:rsidR="00A01CA0" w:rsidRPr="00A01CA0" w:rsidRDefault="00A01CA0" w:rsidP="00A01CA0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организации оборудования и кабельного хозяйства</w:t>
      </w:r>
    </w:p>
    <w:p w14:paraId="75849EA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 организации оборудования и кабельного хозяйства - обеспечить легкий доступ к оборудованию и кабелям для обслуживания, обновления и отладки, а также для оптимизации и эффективного использования пространства.</w:t>
      </w:r>
    </w:p>
    <w:p w14:paraId="7BC8415D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Подсистема </w:t>
      </w:r>
      <w:proofErr w:type="spellStart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фальшпотолков</w:t>
      </w:r>
      <w:proofErr w:type="spellEnd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 и фальшполов</w:t>
      </w:r>
    </w:p>
    <w:p w14:paraId="4C8089F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Фальшпотолки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фальшполы могут быть использованы для организации кабелей и оборудования, а также для наращивания пространства для хранения и обслуживания.</w:t>
      </w:r>
    </w:p>
    <w:p w14:paraId="7A3A9CD4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телекоммуникационных шкафов и стоек</w:t>
      </w:r>
    </w:p>
    <w:p w14:paraId="359F5CC3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Телекоммуникационные шкафы и стойки используются для удобства размещения и организации оборудования.</w:t>
      </w:r>
    </w:p>
    <w:p w14:paraId="3DB68679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организации коммуникаций</w:t>
      </w:r>
    </w:p>
    <w:p w14:paraId="1E519D6F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Организация коммуникаций включает в себя управление путями прохождения кабелей, чтобы обеспечить надежность и эффективность связи.</w:t>
      </w:r>
    </w:p>
    <w:p w14:paraId="1C85AC15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BD32D5B" w14:textId="6A64ADE0" w:rsidR="00E34D96" w:rsidRPr="00E34D96" w:rsidRDefault="00E34D96" w:rsidP="00E34D96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безопасности</w:t>
      </w:r>
    </w:p>
    <w:p w14:paraId="7F7FD9D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безопасности включает в себя меры защиты от нежелательных и потенциально вредных действий, включая несанкционированный доступ, кражу, вандализм, пожары и другие угрозы.</w:t>
      </w:r>
    </w:p>
    <w:p w14:paraId="66D6035F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контроля доступа</w:t>
      </w:r>
    </w:p>
    <w:p w14:paraId="3B4C38B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контроля доступа предназначена для предотвращения несанкционированного доступа к оборудованию и данным.</w:t>
      </w:r>
    </w:p>
    <w:p w14:paraId="762993B5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охранной сигнализации</w:t>
      </w:r>
    </w:p>
    <w:p w14:paraId="341479EB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охранной сигнализации используется для обнаружения и предупреждения о проникновениях или попытках несанкционированного доступа в помещение серверной.</w:t>
      </w:r>
    </w:p>
    <w:p w14:paraId="10960D42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охранного видеонаблюдения</w:t>
      </w:r>
    </w:p>
    <w:p w14:paraId="67874B21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охранного видеонаблюдения включает в себя использование камер видеонаблюдения и других технологий для мониторинга активности в помещении серверной и вокруг него.</w:t>
      </w:r>
    </w:p>
    <w:p w14:paraId="476F3662" w14:textId="77777777" w:rsidR="00E34D96" w:rsidRDefault="00E34D9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8BF8132" w14:textId="3468AF84" w:rsidR="008464AD" w:rsidRPr="008464AD" w:rsidRDefault="008464AD" w:rsidP="008464AD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пожарной сигнализации</w:t>
      </w:r>
    </w:p>
    <w:p w14:paraId="75CC321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пожарной сигнализации состоит из детекторов дыма, тепла и пламени, которые обнаруживают признаки пожара и активируют сигналы тревоги.</w:t>
      </w:r>
    </w:p>
    <w:p w14:paraId="35AA1E14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газового пожаротушения</w:t>
      </w:r>
    </w:p>
    <w:p w14:paraId="5A50C5FF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газового пожаротушения используется для быстрого и эффективного тушения пожаров с помощью специализированных газов, которые могут быстро охлаждать пламя и снижать уровень кислорода, чтобы остановить пожар.</w:t>
      </w:r>
    </w:p>
    <w:p w14:paraId="67C8B495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19C4960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25BBE1C9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газо- и дымоудаления</w:t>
      </w:r>
    </w:p>
    <w:p w14:paraId="33D196B1" w14:textId="77777777" w:rsidR="008464AD" w:rsidRP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 w:rsidRPr="008464AD">
        <w:rPr>
          <w:rFonts w:ascii="Times New Roman" w:hAnsi="Times New Roman"/>
          <w:i w:val="0"/>
          <w:iCs/>
          <w:sz w:val="24"/>
          <w:szCs w:val="24"/>
        </w:rPr>
        <w:t>Подсистема газо- и дымоудаления обеспечивает быстрое удаление дыма и вредных газов, образующихся в результате пожара, помогая предотвратить дальнейшее распространение пожара и минимизировать вред для техники и людей.</w:t>
      </w:r>
    </w:p>
    <w:p w14:paraId="65D3869C" w14:textId="374E06FF" w:rsidR="00077682" w:rsidRDefault="0007768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077682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4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7" w15:restartNumberingAfterBreak="0">
    <w:nsid w:val="4C337A6B"/>
    <w:multiLevelType w:val="multilevel"/>
    <w:tmpl w:val="5EE8538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94" w:hanging="792"/>
      </w:pPr>
      <w:rPr>
        <w:rFonts w:hint="default"/>
        <w:sz w:val="28"/>
      </w:rPr>
    </w:lvl>
    <w:lvl w:ilvl="2">
      <w:start w:val="4"/>
      <w:numFmt w:val="decimal"/>
      <w:lvlText w:val="%1.%2.%3"/>
      <w:lvlJc w:val="left"/>
      <w:pPr>
        <w:ind w:left="1596" w:hanging="792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98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16" w:hanging="1800"/>
      </w:pPr>
      <w:rPr>
        <w:rFonts w:hint="default"/>
        <w:sz w:val="28"/>
      </w:rPr>
    </w:lvl>
  </w:abstractNum>
  <w:abstractNum w:abstractNumId="8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9" w15:restartNumberingAfterBreak="0">
    <w:nsid w:val="7327797C"/>
    <w:multiLevelType w:val="multilevel"/>
    <w:tmpl w:val="B254DA6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44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48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10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077682"/>
    <w:rsid w:val="00241133"/>
    <w:rsid w:val="00376592"/>
    <w:rsid w:val="00376E28"/>
    <w:rsid w:val="00586C35"/>
    <w:rsid w:val="006B4C93"/>
    <w:rsid w:val="00704CF4"/>
    <w:rsid w:val="00823CC9"/>
    <w:rsid w:val="008464AD"/>
    <w:rsid w:val="008D4A25"/>
    <w:rsid w:val="00912FD1"/>
    <w:rsid w:val="009A008F"/>
    <w:rsid w:val="009C0E09"/>
    <w:rsid w:val="00A01CA0"/>
    <w:rsid w:val="00A4252D"/>
    <w:rsid w:val="00AD7F42"/>
    <w:rsid w:val="00B0280D"/>
    <w:rsid w:val="00B72BB0"/>
    <w:rsid w:val="00C938A0"/>
    <w:rsid w:val="00CC2FAB"/>
    <w:rsid w:val="00E34D96"/>
    <w:rsid w:val="00E747B1"/>
    <w:rsid w:val="00E824D6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586C35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912FD1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2702</Words>
  <Characters>15406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2024-05-24T16:09:00Z</dcterms:created>
  <dcterms:modified xsi:type="dcterms:W3CDTF">2024-05-24T16:09:00Z</dcterms:modified>
</cp:coreProperties>
</file>