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210" w:type="dxa"/>
        <w:jc w:val="left"/>
        <w:tblInd w:w="-70" w:type="dxa"/>
        <w:tblLayout w:type="fixed"/>
        <w:tblCellMar>
          <w:top w:w="170" w:type="dxa"/>
          <w:left w:w="108" w:type="dxa"/>
          <w:bottom w:w="170" w:type="dxa"/>
          <w:right w:w="108" w:type="dxa"/>
        </w:tblCellMar>
        <w:tblLook w:val="0000"/>
      </w:tblPr>
      <w:tblGrid>
        <w:gridCol w:w="9210"/>
      </w:tblGrid>
      <w:tr>
        <w:trPr/>
        <w:tc>
          <w:tcPr>
            <w:tcW w:w="92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lineRule="auto" w:line="240" w:before="0" w:after="0"/>
              <w:ind w:hanging="0" w:left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  <w:t>Wizja systemu</w:t>
            </w:r>
          </w:p>
        </w:tc>
      </w:tr>
      <w:tr>
        <w:trPr/>
        <w:tc>
          <w:tcPr>
            <w:tcW w:w="92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lineRule="auto" w:line="240" w:before="0" w:after="0"/>
              <w:ind w:hanging="0" w:lef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Temat: Kino</w:t>
            </w:r>
          </w:p>
        </w:tc>
      </w:tr>
      <w:tr>
        <w:trPr/>
        <w:tc>
          <w:tcPr>
            <w:tcW w:w="92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lineRule="auto" w:line="240" w:before="0" w:after="0"/>
              <w:ind w:hanging="0" w:lef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Autorzy: Ada Kołodziejczak 193450, Krzysztof Nasuta 193328, Maciej Raciniewski 189774</w:t>
            </w:r>
          </w:p>
        </w:tc>
      </w:tr>
    </w:tbl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4" w:leader="none"/>
        </w:tabs>
        <w:ind w:hanging="360" w:left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System w kontekście organizacji</w:t>
      </w:r>
    </w:p>
    <w:p>
      <w:pPr>
        <w:pStyle w:val="normal1"/>
        <w:numPr>
          <w:ilvl w:val="1"/>
          <w:numId w:val="2"/>
        </w:numPr>
        <w:tabs>
          <w:tab w:val="clear" w:pos="720"/>
          <w:tab w:val="left" w:pos="284" w:leader="none"/>
        </w:tabs>
        <w:spacing w:lineRule="auto" w:line="240" w:before="120" w:after="0"/>
        <w:ind w:hanging="431" w:left="431"/>
        <w:jc w:val="both"/>
        <w:rPr>
          <w:sz w:val="28"/>
          <w:szCs w:val="28"/>
        </w:rPr>
      </w:pPr>
      <w:r>
        <w:rPr>
          <w:sz w:val="28"/>
          <w:szCs w:val="28"/>
        </w:rPr>
        <w:t>Nazwa organizacji - Kino “IO”</w:t>
      </w:r>
    </w:p>
    <w:p>
      <w:pPr>
        <w:pStyle w:val="normal1"/>
        <w:numPr>
          <w:ilvl w:val="1"/>
          <w:numId w:val="2"/>
        </w:numPr>
        <w:tabs>
          <w:tab w:val="clear" w:pos="720"/>
          <w:tab w:val="left" w:pos="284" w:leader="none"/>
        </w:tabs>
        <w:spacing w:lineRule="auto" w:line="240" w:before="240" w:after="0"/>
        <w:ind w:hanging="431" w:left="4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Ogólny opis organizacji</w:t>
      </w:r>
    </w:p>
    <w:p>
      <w:pPr>
        <w:pStyle w:val="normal1"/>
        <w:tabs>
          <w:tab w:val="clear" w:pos="720"/>
          <w:tab w:val="left" w:pos="284" w:leader="none"/>
        </w:tabs>
        <w:ind w:hanging="0" w:left="360"/>
        <w:jc w:val="both"/>
        <w:rPr>
          <w:sz w:val="24"/>
          <w:szCs w:val="24"/>
        </w:rPr>
      </w:pPr>
      <w:r>
        <w:rPr>
          <w:sz w:val="24"/>
          <w:szCs w:val="24"/>
        </w:rPr>
        <w:t>&lt;Opis organizacji lub jej działu, w którym analizowane jest wprowadzenie lub udoskonalenie systemu informatycznego. Opis powinien obejmować: charakterystykę głównej działalności organizacji, parametry liczbowe (np. liczba pracowników i klientów), skalę działalności (np. miasto, województwo, kraj, Europa, świat), główne rodzaje realizowanych procesów i wchodzących w ich zakres czynności, powiązania z innymi organizacjami, plany i perspektywy na kilka najbliższych lat.&gt;</w:t>
      </w:r>
    </w:p>
    <w:p>
      <w:pPr>
        <w:pStyle w:val="normal1"/>
        <w:tabs>
          <w:tab w:val="clear" w:pos="720"/>
          <w:tab w:val="left" w:pos="284" w:leader="none"/>
        </w:tabs>
        <w:ind w:hanging="0" w:left="360"/>
        <w:jc w:val="both"/>
        <w:rPr>
          <w:sz w:val="24"/>
          <w:szCs w:val="24"/>
        </w:rPr>
      </w:pPr>
      <w:r>
        <w:rPr>
          <w:sz w:val="24"/>
          <w:szCs w:val="24"/>
        </w:rPr>
        <w:br/>
        <w:t xml:space="preserve">Organizacją, dla której przeznaczony jest ten system, jest kino zlokalizowane w Gdańsku. Jest to kino studyjne, niebędące częścią sieci kin. Otwarte zostało w roku 2002. Codziennie odbywa się kilka seansów filmów, zarówno nowych i starych. Dodatkowo, odbywają się tam różne wydarzenia. W kinie są 3 sale, w których odbywa się średnio 15 seansów lub wydarzeń. Kino zatrudnia 15 osób, </w:t>
      </w:r>
      <w:r>
        <w:rPr>
          <w:sz w:val="24"/>
          <w:szCs w:val="24"/>
        </w:rPr>
        <w:t>w skład których wchodzi: 4 kasjerów, 3 kontrolerów biletów, 1 planista, 2 techinków, 3 pracowników sprzątających i 2 ochroniarzy</w:t>
      </w:r>
      <w:r>
        <w:rPr>
          <w:sz w:val="24"/>
          <w:szCs w:val="24"/>
        </w:rPr>
        <w:t>. Średnio kino obsługuje 500 klientów dziennie. Dodatkowo, w barze można zakupić popularne kinowe przekąski oraz napoje. W przyszłości kino planuje dalszy rozwój oraz potencjalnie otwarcie kolejnych lokalizacji.</w:t>
        <w:br/>
      </w:r>
    </w:p>
    <w:p>
      <w:pPr>
        <w:pStyle w:val="normal1"/>
        <w:tabs>
          <w:tab w:val="clear" w:pos="720"/>
          <w:tab w:val="left" w:pos="284" w:leader="none"/>
        </w:tabs>
        <w:ind w:hanging="0"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Kino nie posiada własnego systemu informatycznego. Proces sprzedaży biletów jest nieefektywny. Aktualnie bilety kupuje się w kasie, w fizycznej formie (wypisywane przez sprzedawcę), a informacja o zajętych miejscach umieszczana jest w notesie. Powoduje to sytuacje, w których klienci przychodzą i okazuje się, że bilety na dany seans są już wyprzedane. Powoduje to zniechęcenie się klientów do przyszłych wizyt. </w:t>
      </w:r>
    </w:p>
    <w:p>
      <w:pPr>
        <w:pStyle w:val="normal1"/>
        <w:tabs>
          <w:tab w:val="clear" w:pos="720"/>
          <w:tab w:val="left" w:pos="284" w:leader="none"/>
        </w:tabs>
        <w:ind w:hanging="0" w:left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284" w:leader="none"/>
        </w:tabs>
        <w:ind w:hanging="0" w:left="360"/>
        <w:jc w:val="both"/>
        <w:rPr>
          <w:sz w:val="24"/>
          <w:szCs w:val="24"/>
        </w:rPr>
      </w:pPr>
      <w:r>
        <w:rPr>
          <w:sz w:val="24"/>
          <w:szCs w:val="24"/>
        </w:rPr>
        <w:t>Kino współpracuje na bieżąco z licencjodawcą Motion Picture Licensing Company Polska od, których kupuje licencje na udostępnianie filmów.</w:t>
      </w:r>
    </w:p>
    <w:p>
      <w:pPr>
        <w:pStyle w:val="normal1"/>
        <w:tabs>
          <w:tab w:val="clear" w:pos="720"/>
          <w:tab w:val="left" w:pos="284" w:leader="none"/>
        </w:tabs>
        <w:ind w:hanging="0"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tabs>
          <w:tab w:val="clear" w:pos="720"/>
          <w:tab w:val="left" w:pos="284" w:leader="none"/>
        </w:tabs>
        <w:ind w:hanging="0" w:left="360"/>
        <w:jc w:val="both"/>
        <w:rPr>
          <w:sz w:val="24"/>
          <w:szCs w:val="24"/>
        </w:rPr>
      </w:pPr>
      <w:r>
        <w:rPr>
          <w:sz w:val="24"/>
          <w:szCs w:val="24"/>
        </w:rPr>
        <w:t>Celem kina na najbliższe lata jest usprawnienie rezerwacji miejsc aby zoptymalizować sprzedaż biletów oraz utrzymanie stałych klientów.</w:t>
      </w:r>
    </w:p>
    <w:p>
      <w:pPr>
        <w:pStyle w:val="normal1"/>
        <w:numPr>
          <w:ilvl w:val="1"/>
          <w:numId w:val="2"/>
        </w:numPr>
        <w:tabs>
          <w:tab w:val="clear" w:pos="720"/>
          <w:tab w:val="left" w:pos="284" w:leader="none"/>
        </w:tabs>
        <w:spacing w:lineRule="auto" w:line="240" w:before="240" w:after="0"/>
        <w:ind w:hanging="431" w:left="431"/>
        <w:jc w:val="both"/>
        <w:rPr>
          <w:sz w:val="28"/>
          <w:szCs w:val="28"/>
        </w:rPr>
      </w:pPr>
      <w:r>
        <w:rPr>
          <w:sz w:val="28"/>
          <w:szCs w:val="28"/>
        </w:rPr>
        <w:t>Struktura organizacyjna</w:t>
      </w:r>
    </w:p>
    <w:p>
      <w:pPr>
        <w:pStyle w:val="normal1"/>
        <w:tabs>
          <w:tab w:val="clear" w:pos="720"/>
          <w:tab w:val="left" w:pos="284" w:leader="none"/>
        </w:tabs>
        <w:spacing w:lineRule="auto" w:line="240" w:before="120" w:after="0"/>
        <w:ind w:hanging="0" w:left="544"/>
        <w:jc w:val="both"/>
        <w:rPr>
          <w:sz w:val="24"/>
          <w:szCs w:val="24"/>
        </w:rPr>
      </w:pPr>
      <w:r>
        <w:rPr>
          <w:sz w:val="24"/>
          <w:szCs w:val="24"/>
        </w:rPr>
        <w:t>Diagram struktury org. (wstawić rysunek):</w:t>
      </w:r>
    </w:p>
    <w:p>
      <w:pPr>
        <w:pStyle w:val="normal1"/>
        <w:tabs>
          <w:tab w:val="clear" w:pos="720"/>
          <w:tab w:val="left" w:pos="284" w:leader="none"/>
        </w:tabs>
        <w:spacing w:lineRule="auto" w:line="240" w:before="120" w:after="0"/>
        <w:ind w:hanging="0" w:left="544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59450" cy="2120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2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284" w:leader="none"/>
        </w:tabs>
        <w:spacing w:lineRule="auto" w:line="240" w:before="240" w:after="120"/>
        <w:ind w:hanging="0" w:left="544"/>
        <w:jc w:val="both"/>
        <w:rPr>
          <w:sz w:val="24"/>
          <w:szCs w:val="24"/>
        </w:rPr>
      </w:pPr>
      <w:r>
        <w:rPr>
          <w:sz w:val="24"/>
          <w:szCs w:val="24"/>
        </w:rPr>
        <w:t>Odpowiedzialność jednostek organizacyjnych:</w:t>
      </w:r>
    </w:p>
    <w:tbl>
      <w:tblPr>
        <w:tblStyle w:val="Table2"/>
        <w:tblW w:w="8495" w:type="dxa"/>
        <w:jc w:val="left"/>
        <w:tblInd w:w="4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392"/>
        <w:gridCol w:w="5102"/>
      </w:tblGrid>
      <w:tr>
        <w:trPr>
          <w:tblHeader w:val="true"/>
        </w:trPr>
        <w:tc>
          <w:tcPr>
            <w:tcW w:w="33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Jednostka organizacyjna</w:t>
            </w:r>
          </w:p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</w:r>
          </w:p>
        </w:tc>
        <w:tc>
          <w:tcPr>
            <w:tcW w:w="510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Zakres odpowiedzialności</w:t>
            </w:r>
          </w:p>
        </w:tc>
      </w:tr>
      <w:tr>
        <w:trPr>
          <w:tblHeader w:val="true"/>
        </w:trPr>
        <w:tc>
          <w:tcPr>
            <w:tcW w:w="33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Dyrektor</w:t>
            </w:r>
          </w:p>
        </w:tc>
        <w:tc>
          <w:tcPr>
            <w:tcW w:w="5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Zarządzanie pracownikami, kontakt z firmami zewnętrznymi (np. dystrybutorzy filmów, księgowość): wiele procesów w działaniu kina jest nieoptymalna oraz ciężka do przeskalowania na większą ilość kin.</w:t>
            </w:r>
          </w:p>
        </w:tc>
      </w:tr>
      <w:tr>
        <w:trPr>
          <w:tblHeader w:val="true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Obsługa klienta </w:t>
            </w:r>
            <w:r>
              <w:rPr>
                <w:b/>
                <w:sz w:val="24"/>
                <w:szCs w:val="24"/>
              </w:rPr>
              <w:t>(7)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Kontakt i praca z klientem</w:t>
            </w:r>
          </w:p>
        </w:tc>
      </w:tr>
      <w:tr>
        <w:trPr>
          <w:tblHeader w:val="true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Pracownicy techniczni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Obsługa technicznego aspektu funkcjonowania kina</w:t>
            </w:r>
          </w:p>
        </w:tc>
      </w:tr>
      <w:tr>
        <w:trPr>
          <w:tblHeader w:val="true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Pracownicy sprzątający </w:t>
            </w:r>
            <w:r>
              <w:rPr>
                <w:b/>
                <w:sz w:val="24"/>
                <w:szCs w:val="24"/>
              </w:rPr>
              <w:t>(3)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Utrzymanie kina w czystości</w:t>
            </w:r>
          </w:p>
        </w:tc>
      </w:tr>
      <w:tr>
        <w:trPr>
          <w:tblHeader w:val="true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Ochrona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Zapewnienie bezpieczeństwa na terenie obiektu</w:t>
            </w:r>
          </w:p>
        </w:tc>
      </w:tr>
      <w:tr>
        <w:trPr>
          <w:tblHeader w:val="true"/>
          <w:trHeight w:val="347" w:hRule="atLeast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Kasjerzy </w:t>
            </w:r>
            <w:r>
              <w:rPr>
                <w:b/>
                <w:sz w:val="24"/>
                <w:szCs w:val="24"/>
              </w:rPr>
              <w:t>(4)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Sprzedaż biletów, przekąsek i napojów: przy większym zainteresowaniu seansem obsługa jest spowolniona, ponieważ kasjerzy muszą wypisywać bilety i zamieszczać informacje o zajętych miejscach w notesie.</w:t>
            </w:r>
          </w:p>
        </w:tc>
      </w:tr>
      <w:tr>
        <w:trPr>
          <w:tblHeader w:val="true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Kontrolerzy biletów </w:t>
            </w:r>
            <w:r>
              <w:rPr>
                <w:b/>
                <w:sz w:val="24"/>
                <w:szCs w:val="24"/>
              </w:rPr>
              <w:t>(3)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Kontrola biletów: brak możliwości weryfikacji autentyczności biletu</w:t>
            </w:r>
          </w:p>
        </w:tc>
      </w:tr>
      <w:tr>
        <w:trPr>
          <w:tblHeader w:val="true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Planista </w:t>
            </w:r>
            <w:r>
              <w:rPr>
                <w:b/>
                <w:sz w:val="24"/>
                <w:szCs w:val="24"/>
              </w:rPr>
              <w:t>(1)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Układanie planu seansów i wydarzeń: planista musi przynieść do kina plan w papierowej formie, co ogranicza możliwości korekcji.</w:t>
            </w:r>
          </w:p>
        </w:tc>
      </w:tr>
      <w:tr>
        <w:trPr>
          <w:tblHeader w:val="true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Technik filmowy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spacing w:lineRule="auto" w:line="240"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Obsługa projektorów i nagłośnienia w salach, konserwacja sprzętu: technicy nie mogą w wygodny sposób sprawdzić aktualnego planu seansów.</w:t>
            </w:r>
          </w:p>
        </w:tc>
      </w:tr>
    </w:tbl>
    <w:p>
      <w:pPr>
        <w:pStyle w:val="normal1"/>
        <w:tabs>
          <w:tab w:val="clear" w:pos="720"/>
          <w:tab w:val="left" w:pos="284" w:leader="none"/>
        </w:tabs>
        <w:ind w:hanging="0" w:left="4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numPr>
          <w:ilvl w:val="1"/>
          <w:numId w:val="2"/>
        </w:numPr>
        <w:tabs>
          <w:tab w:val="clear" w:pos="720"/>
          <w:tab w:val="left" w:pos="284" w:leader="none"/>
        </w:tabs>
        <w:spacing w:lineRule="auto" w:line="240" w:before="240" w:after="0"/>
        <w:ind w:hanging="431" w:left="4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Problemy występujące w organizacji</w:t>
      </w:r>
    </w:p>
    <w:p>
      <w:pPr>
        <w:pStyle w:val="normal1"/>
        <w:tabs>
          <w:tab w:val="clear" w:pos="720"/>
          <w:tab w:val="left" w:pos="284" w:leader="none"/>
        </w:tabs>
        <w:ind w:hanging="0" w:left="431"/>
        <w:jc w:val="both"/>
        <w:rPr>
          <w:sz w:val="24"/>
          <w:szCs w:val="24"/>
        </w:rPr>
      </w:pPr>
      <w:r>
        <w:rPr>
          <w:sz w:val="24"/>
          <w:szCs w:val="24"/>
        </w:rPr>
        <w:t>&lt;Problemy, które obecnie występują i można je potencjalnie wyeliminować poprzez wprowadzenie systemu IT.&gt;</w:t>
      </w:r>
    </w:p>
    <w:p>
      <w:pPr>
        <w:pStyle w:val="normal1"/>
        <w:tabs>
          <w:tab w:val="clear" w:pos="720"/>
          <w:tab w:val="left" w:pos="284" w:leader="none"/>
        </w:tabs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40" w:before="120" w:after="0"/>
        <w:ind w:hanging="360" w:left="115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Klienci nie mogą sprawdzić przed dotarciem do kina dostępności miejsc.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40" w:before="120" w:after="0"/>
        <w:ind w:hanging="360" w:left="1151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Wielu klientów, przyzwyczajonych do zakupu biletów online, nie rozważa odwiedzenia tego kina.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40" w:before="120" w:after="0"/>
        <w:ind w:hanging="360" w:left="1151"/>
        <w:rPr>
          <w:sz w:val="24"/>
          <w:szCs w:val="24"/>
          <w:u w:val="none"/>
        </w:rPr>
      </w:pPr>
      <w:r>
        <w:rPr>
          <w:sz w:val="24"/>
          <w:szCs w:val="24"/>
        </w:rPr>
        <w:t>Klienci nie mogą sprawdzić repertuaru kina nie przychodząc na miejsce.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40" w:before="120" w:after="0"/>
        <w:ind w:hanging="360" w:left="1151"/>
        <w:rPr>
          <w:sz w:val="24"/>
          <w:szCs w:val="24"/>
          <w:u w:val="none"/>
        </w:rPr>
      </w:pPr>
      <w:r>
        <w:rPr>
          <w:sz w:val="24"/>
          <w:szCs w:val="24"/>
        </w:rPr>
        <w:t>Pracownicy wypisują bilety na papierze (bilety “in blanco”), co może prowadzić do prób wejścia do kina z podrobionym biletem. Spowalnia to także proces wydawania biletów.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40" w:before="120" w:after="0"/>
        <w:ind w:hanging="360" w:left="1151"/>
        <w:rPr>
          <w:sz w:val="24"/>
          <w:szCs w:val="24"/>
          <w:u w:val="none"/>
        </w:rPr>
      </w:pPr>
      <w:r>
        <w:rPr>
          <w:sz w:val="24"/>
          <w:szCs w:val="24"/>
        </w:rPr>
        <w:t>Pracownicy muszą zapisywać na papierze zajęte miejsca. Jest to czasochłonne i ogranicza to ilość jednocześnie pracujących kasjerów - muszą zapisywać to w tym samym notesie. Zeszyt może także ulec uszkodzeniu lub zgubieniu.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40" w:before="120" w:after="0"/>
        <w:ind w:hanging="360" w:left="1151"/>
        <w:rPr>
          <w:sz w:val="24"/>
          <w:szCs w:val="24"/>
          <w:u w:val="none"/>
        </w:rPr>
      </w:pPr>
      <w:r>
        <w:rPr>
          <w:sz w:val="24"/>
          <w:szCs w:val="24"/>
        </w:rPr>
        <w:t>W obecnej sytuacji nie jest możliwe łatwe przeskalowanie działalności na większą ilość lokalizacji.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40" w:before="120" w:after="0"/>
        <w:ind w:hanging="360" w:left="1151"/>
        <w:rPr>
          <w:sz w:val="24"/>
          <w:szCs w:val="24"/>
          <w:u w:val="none"/>
        </w:rPr>
      </w:pPr>
      <w:r>
        <w:rPr>
          <w:sz w:val="24"/>
          <w:szCs w:val="24"/>
        </w:rPr>
        <w:t>Brak możliwości wygodnego eksportu historii transakcji do programu księgowego.</w:t>
      </w:r>
    </w:p>
    <w:p>
      <w:pPr>
        <w:pStyle w:val="normal1"/>
        <w:numPr>
          <w:ilvl w:val="1"/>
          <w:numId w:val="2"/>
        </w:numPr>
        <w:tabs>
          <w:tab w:val="clear" w:pos="720"/>
          <w:tab w:val="left" w:pos="284" w:leader="none"/>
        </w:tabs>
        <w:spacing w:lineRule="auto" w:line="240" w:before="240" w:after="0"/>
        <w:ind w:hanging="431" w:left="43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Ogólna koncepcja systemu</w:t>
      </w:r>
    </w:p>
    <w:p>
      <w:pPr>
        <w:pStyle w:val="normal1"/>
        <w:tabs>
          <w:tab w:val="clear" w:pos="720"/>
          <w:tab w:val="left" w:pos="284" w:leader="none"/>
        </w:tabs>
        <w:ind w:hanging="0" w:left="431"/>
        <w:jc w:val="both"/>
        <w:rPr>
          <w:sz w:val="24"/>
          <w:szCs w:val="24"/>
        </w:rPr>
      </w:pPr>
      <w:r>
        <w:rPr>
          <w:sz w:val="24"/>
          <w:szCs w:val="24"/>
        </w:rPr>
        <w:t>System zawiera aplikację internetową dla klientów z możliwością wyświetlenia repertuaru, rezerwacją miejsc i kupnem biletów. System po stronie pracowników umożliwia sprzedaż biletu na konkretne miejsce. Pozwala także na jego wydruk wraz z kodem umożliwiającym potwierdzenie jego autentyczności. Kontrolerzy biletów mogą sprawdzić ten kod.</w:t>
      </w:r>
    </w:p>
    <w:p>
      <w:pPr>
        <w:pStyle w:val="normal1"/>
        <w:tabs>
          <w:tab w:val="clear" w:pos="720"/>
          <w:tab w:val="left" w:pos="284" w:leader="none"/>
        </w:tabs>
        <w:ind w:hanging="0" w:left="43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4" w:leader="none"/>
        </w:tabs>
        <w:ind w:hanging="360" w:left="360"/>
        <w:rPr>
          <w:sz w:val="28"/>
          <w:szCs w:val="28"/>
        </w:rPr>
      </w:pPr>
      <w:r>
        <w:rPr>
          <w:b/>
          <w:sz w:val="28"/>
          <w:szCs w:val="28"/>
        </w:rPr>
        <w:t>Interesariusze systemu</w:t>
      </w:r>
    </w:p>
    <w:p>
      <w:pPr>
        <w:pStyle w:val="normal1"/>
        <w:tabs>
          <w:tab w:val="clear" w:pos="720"/>
          <w:tab w:val="left" w:pos="284" w:leader="none"/>
        </w:tabs>
        <w:ind w:hanging="0" w:left="36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/>
        <w:t xml:space="preserve"> </w:t>
      </w:r>
      <w:r>
        <w:rPr>
          <w:sz w:val="24"/>
          <w:szCs w:val="24"/>
        </w:rPr>
        <w:t>Interesariusze systemu i ich punkty widzenia (ogólne oczekiwania względem systemu, nadzieje, obawy etc., bez szczegółów nt. funkcji). Warto pamiętać, że interesariusze to nie tylko bezpośredni użytkownicy systemu, ale również inne osoby a także byty nieożywione (systemy współpracujące, przepisy) stanowiące źródła wymagań!&gt;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3"/>
        <w:tblW w:w="8505" w:type="dxa"/>
        <w:jc w:val="left"/>
        <w:tblInd w:w="41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00"/>
      </w:tblPr>
      <w:tblGrid>
        <w:gridCol w:w="3969"/>
        <w:gridCol w:w="4535"/>
      </w:tblGrid>
      <w:tr>
        <w:trPr/>
        <w:tc>
          <w:tcPr>
            <w:tcW w:w="3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Interesariusz</w:t>
            </w:r>
          </w:p>
        </w:tc>
        <w:tc>
          <w:tcPr>
            <w:tcW w:w="453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Punkt widzenia </w:t>
            </w:r>
          </w:p>
        </w:tc>
      </w:tr>
      <w:tr>
        <w:trPr/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RODO</w:t>
            </w:r>
          </w:p>
        </w:tc>
        <w:tc>
          <w:tcPr>
            <w:tcW w:w="45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Obawa o prywatność danych klientów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Klienci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Oczekują prostej, ładnej i responsywnej strony internetowej, dzięki której kupno biletów jest łatwiejszym i przyjemniejszym procesem</w:t>
            </w:r>
          </w:p>
        </w:tc>
      </w:tr>
      <w:tr>
        <w:trPr>
          <w:trHeight w:val="158" w:hRule="atLeas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Kasjerzy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Oczekują prostego w obsłudze systemu rezerwacji, z którego może korzystać kilka osób jednocześnie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Kontrolerzy biletów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Chcą sprawdzać bilety poprzez zautomatyzowaną weryfikację kodu.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Planista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Oczekuje ułatwionego zarządzania repertuarem oraz możliwości pracy zdalnej.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Technicy filmowi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Liczą na wygodny dostęp do listy seansów.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Firma licencjonująca filmy “Motion Picture Licensing Company Polska”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Ma nadzieje na lepszą kontrolę nad licencjonowanymi materiałami (daty pokazów filmów - nie przed premierą i nie po wygaśnięciu licencji)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Program księgowy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Format przekazywanych danych nie powinien ulec zmianie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IMDb API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Oczekuje cache’owania danych pobieranych z serwisu (ograniczona dzienna ilość zapytań)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System Płatności Przelewy24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Jako pośrednik pobiera opłatę</w:t>
            </w:r>
          </w:p>
        </w:tc>
      </w:tr>
    </w:tbl>
    <w:p>
      <w:pPr>
        <w:pStyle w:val="normal1"/>
        <w:tabs>
          <w:tab w:val="clear" w:pos="720"/>
          <w:tab w:val="left" w:pos="284" w:leader="none"/>
        </w:tabs>
        <w:ind w:hanging="0" w:left="36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4" w:leader="none"/>
        </w:tabs>
        <w:ind w:hanging="360" w:left="360"/>
        <w:rPr>
          <w:sz w:val="28"/>
          <w:szCs w:val="28"/>
        </w:rPr>
      </w:pPr>
      <w:r>
        <w:rPr>
          <w:b/>
          <w:sz w:val="28"/>
          <w:szCs w:val="28"/>
        </w:rPr>
        <w:t>Kontekst systemu</w:t>
      </w:r>
    </w:p>
    <w:p>
      <w:pPr>
        <w:pStyle w:val="normal1"/>
        <w:numPr>
          <w:ilvl w:val="1"/>
          <w:numId w:val="2"/>
        </w:numPr>
        <w:tabs>
          <w:tab w:val="clear" w:pos="720"/>
          <w:tab w:val="left" w:pos="284" w:leader="none"/>
        </w:tabs>
        <w:spacing w:lineRule="auto" w:line="240" w:before="120" w:after="0"/>
        <w:ind w:hanging="0" w:left="0"/>
        <w:rPr>
          <w:sz w:val="28"/>
          <w:szCs w:val="28"/>
        </w:rPr>
      </w:pPr>
      <w:r>
        <w:rPr>
          <w:sz w:val="28"/>
          <w:szCs w:val="28"/>
        </w:rPr>
        <w:t>Użytkownicy ich specyfika</w:t>
      </w:r>
    </w:p>
    <w:p>
      <w:pPr>
        <w:pStyle w:val="normal1"/>
        <w:tabs>
          <w:tab w:val="clear" w:pos="720"/>
          <w:tab w:val="left" w:pos="284" w:leader="none"/>
        </w:tabs>
        <w:rPr>
          <w:sz w:val="24"/>
          <w:szCs w:val="24"/>
        </w:rPr>
      </w:pPr>
      <w:r>
        <w:rPr>
          <w:sz w:val="24"/>
          <w:szCs w:val="24"/>
        </w:rPr>
        <w:t>&lt;Dla każdego użytkownika osobna sekcja tabeli, proszę dodać odpowiednią liczbę wierszy&gt;</w:t>
      </w:r>
    </w:p>
    <w:p>
      <w:pPr>
        <w:pStyle w:val="normal1"/>
        <w:tabs>
          <w:tab w:val="clear" w:pos="720"/>
          <w:tab w:val="left" w:pos="284" w:leader="none"/>
        </w:tabs>
        <w:spacing w:lineRule="auto" w:line="240" w:before="120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4"/>
        <w:tblW w:w="8532" w:type="dxa"/>
        <w:jc w:val="left"/>
        <w:tblInd w:w="41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00"/>
      </w:tblPr>
      <w:tblGrid>
        <w:gridCol w:w="1515"/>
        <w:gridCol w:w="2325"/>
        <w:gridCol w:w="4692"/>
      </w:tblGrid>
      <w:tr>
        <w:trPr/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Użytkownik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Specyfika </w:t>
            </w:r>
          </w:p>
        </w:tc>
        <w:tc>
          <w:tcPr>
            <w:tcW w:w="469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Opis specyfiki</w:t>
            </w:r>
          </w:p>
        </w:tc>
      </w:tr>
      <w:tr>
        <w:trPr/>
        <w:tc>
          <w:tcPr>
            <w:tcW w:w="15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Klienci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Profil</w:t>
            </w:r>
            <w:r>
              <w:rPr>
                <w:rStyle w:val="FootnoteReference"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6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Szerokie spektrum, strona powinna zawierać instrukcje, pomagające klientom z mniejszym doświadczeniem z technologią. Poza instrukcją nie przewiduje się dodatkowych szkoleń. Dla klientów z niepełnosprawnościami, dostosowanie strony (np możliwość zwiększenia kontrastu). Strona powinna być dostępna w języku angielskim ze względu na turystów, którzy czasem odwiedzają kino. </w:t>
            </w:r>
          </w:p>
        </w:tc>
      </w:tr>
      <w:tr>
        <w:trPr/>
        <w:tc>
          <w:tcPr>
            <w:tcW w:w="151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Warunki, w których używa systemu</w:t>
            </w:r>
            <w:r>
              <w:rPr>
                <w:rStyle w:val="FootnoteReference"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Najczęściej własny dom, różne urządzenia - komputery, telefony, laptopy. Nie przewiduje się korzystania w specyficznych warunkach. Najważniejszym aspektem jest płynność i szybkość działania aplikacji. </w:t>
            </w:r>
          </w:p>
        </w:tc>
      </w:tr>
      <w:tr>
        <w:trPr/>
        <w:tc>
          <w:tcPr>
            <w:tcW w:w="151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Wymagania względem interfejsu użytkownika</w:t>
            </w:r>
            <w:r>
              <w:rPr>
                <w:rStyle w:val="FootnoteReference"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Prostota i czytelność, dobra optymalizacja i dostępność zarówno na komputerze jak i urządzeniach mobilnych, możliwość zmiany języka aplikacji. Dla klientów z niepełnosprawnościami zwiększenie kontrastu oraz tekst alternatywny.</w:t>
            </w:r>
          </w:p>
        </w:tc>
      </w:tr>
      <w:tr>
        <w:trPr>
          <w:trHeight w:val="333" w:hRule="atLeast"/>
        </w:trPr>
        <w:tc>
          <w:tcPr>
            <w:tcW w:w="15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Kasjerzy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Profil</w:t>
            </w:r>
          </w:p>
        </w:tc>
        <w:tc>
          <w:tcPr>
            <w:tcW w:w="46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Posiadają podstawową umiejętność  korzystania z komputera. Przyzwyczajeni do fizycznej formy sprzedaży biletów, dlatego będą wymagane dodatkowe szkolenia, przedstawiające użycie nowego systemu sprzedaży. Nie przewiduje się ograniczeń użytkowników.</w:t>
            </w:r>
          </w:p>
        </w:tc>
      </w:tr>
      <w:tr>
        <w:trPr/>
        <w:tc>
          <w:tcPr>
            <w:tcW w:w="151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Warunki, w których używa systemu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 budynku kina przy kasie.Ze względu na typ kas wymagana możliwość obsługi na ekranie dotykowym. Nie przewiduje się specyficznych warunków. Z racji bezpośredniej pracy z klientem wymagana jest niezawodność oraz szybkość działania systemu.</w:t>
            </w:r>
          </w:p>
        </w:tc>
      </w:tr>
      <w:tr>
        <w:trPr/>
        <w:tc>
          <w:tcPr>
            <w:tcW w:w="151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Wymagania względem interfejsu użytkownika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Prosty, czytelny, pozwalający na obsługę poprzez ekran dotykowy. Aplikacja powinna być responsywna.</w:t>
            </w:r>
          </w:p>
        </w:tc>
      </w:tr>
      <w:tr>
        <w:trPr/>
        <w:tc>
          <w:tcPr>
            <w:tcW w:w="15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Kontrolerzy biletów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Profil</w:t>
            </w:r>
          </w:p>
        </w:tc>
        <w:tc>
          <w:tcPr>
            <w:tcW w:w="4692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Posiadają podstawową umiejętność  korzystania z komputera. Przyzwyczajeni do jednej, fizycznej formy biletów. Będą wymagane dodatkowe szkolenia, przedstawiające użycie nowego systemu sprawdzania biletów. Nie przewiduje się specjalnych ograniczeń.</w:t>
            </w:r>
          </w:p>
        </w:tc>
      </w:tr>
      <w:tr>
        <w:trPr/>
        <w:tc>
          <w:tcPr>
            <w:tcW w:w="151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Warunki, w których używa systemu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korzysta z aplikacji przed salami kinowymi. Nie występują specyficzne warunki. Najważniejszym aspektem jest możliwość korzystania z telefonu w celu weryfikacji kodów.</w:t>
            </w:r>
          </w:p>
        </w:tc>
      </w:tr>
      <w:tr>
        <w:trPr/>
        <w:tc>
          <w:tcPr>
            <w:tcW w:w="151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Wymagania względem interfejsu użytkownika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Wygodna i sprawna obsługa na urządzeniu mobilnym. Łatwe sprawdzanie kodów biletów.</w:t>
            </w:r>
          </w:p>
        </w:tc>
      </w:tr>
      <w:tr>
        <w:trPr/>
        <w:tc>
          <w:tcPr>
            <w:tcW w:w="15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Planista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Profil</w:t>
            </w:r>
          </w:p>
        </w:tc>
        <w:tc>
          <w:tcPr>
            <w:tcW w:w="4692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Posiadają podstawową umiejętność  korzystania z komputera. Przyzwyczajony do fizycznej formy repertuaru, dlatego będą wymagane dodatkowe szkolenia, przedstawiające użycie nowego systemu. Nie przewiduje się specjalnych ograniczeń.</w:t>
            </w:r>
          </w:p>
        </w:tc>
      </w:tr>
      <w:tr>
        <w:trPr>
          <w:trHeight w:val="524" w:hRule="atLeast"/>
        </w:trPr>
        <w:tc>
          <w:tcPr>
            <w:tcW w:w="151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Warunki, w których używa systemu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Własne biuro - komputer stacjonarny. Praca zdalna - własny laptop. Brak występowania specyficznych warunków. Najważniejszym aspektem jest możliwość układania planu przez internet.</w:t>
            </w:r>
          </w:p>
        </w:tc>
      </w:tr>
      <w:tr>
        <w:trPr/>
        <w:tc>
          <w:tcPr>
            <w:tcW w:w="151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Wymagania względem interfejsu użytkownika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Elastyczność systemu dorównująca własnym, papierowym notatkom. System planowania powinien być dostępny z internetu.</w:t>
            </w:r>
          </w:p>
        </w:tc>
      </w:tr>
      <w:tr>
        <w:trPr/>
        <w:tc>
          <w:tcPr>
            <w:tcW w:w="15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Technicy filmowi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Profil</w:t>
            </w:r>
          </w:p>
        </w:tc>
        <w:tc>
          <w:tcPr>
            <w:tcW w:w="4692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  <w:shd w:fill="E6B8AF" w:val="clear"/>
              </w:rPr>
            </w:pPr>
            <w:r>
              <w:rPr>
                <w:sz w:val="24"/>
                <w:szCs w:val="24"/>
              </w:rPr>
              <w:t>Przyzwyczajeni do fizycznej formy repertuaru. Technicy posiadają ponadprzeciętną umiejętność obsługi komputera, dlatego nie przewiduje się specjalnych szkoleń. Nie przewiduje się żadnych ograniczeń.</w:t>
            </w:r>
          </w:p>
        </w:tc>
      </w:tr>
      <w:tr>
        <w:trPr>
          <w:trHeight w:val="563" w:hRule="atLeast"/>
        </w:trPr>
        <w:tc>
          <w:tcPr>
            <w:tcW w:w="151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Warunki, w których używa systemu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Korzysta ze sprzętu znajdującego się w kinie (komputery, laptopy, projektory). Brak specyficznych warunków. Najważniejszym aspektem jest możliwość łatwego sprawdzania repertuaru w celu wybrania poprawnego filmu do odtworzenia</w:t>
            </w:r>
          </w:p>
        </w:tc>
      </w:tr>
      <w:tr>
        <w:trPr/>
        <w:tc>
          <w:tcPr>
            <w:tcW w:w="151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Wymagania względem interfejsu użytkownika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Wygodne sprawdzanie grafiku filmów. Interfejs współpracujący z szeroką gamą sprzętu.</w:t>
            </w:r>
          </w:p>
        </w:tc>
      </w:tr>
    </w:tbl>
    <w:p>
      <w:pPr>
        <w:pStyle w:val="normal1"/>
        <w:tabs>
          <w:tab w:val="clear" w:pos="720"/>
          <w:tab w:val="left" w:pos="284" w:leader="none"/>
        </w:tabs>
        <w:ind w:hanging="0" w:left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1"/>
          <w:numId w:val="2"/>
        </w:numPr>
        <w:tabs>
          <w:tab w:val="clear" w:pos="720"/>
          <w:tab w:val="left" w:pos="284" w:leader="none"/>
        </w:tabs>
        <w:ind w:hanging="0" w:left="0"/>
        <w:rPr>
          <w:sz w:val="28"/>
          <w:szCs w:val="28"/>
        </w:rPr>
      </w:pPr>
      <w:r>
        <w:rPr>
          <w:sz w:val="28"/>
          <w:szCs w:val="28"/>
        </w:rPr>
        <w:t>Zewnętrzne systemy współpracujące i ich interfejsy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 </w:t>
      </w:r>
    </w:p>
    <w:tbl>
      <w:tblPr>
        <w:tblStyle w:val="Table5"/>
        <w:tblW w:w="8505" w:type="dxa"/>
        <w:jc w:val="left"/>
        <w:tblInd w:w="41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00"/>
      </w:tblPr>
      <w:tblGrid>
        <w:gridCol w:w="3969"/>
        <w:gridCol w:w="4535"/>
      </w:tblGrid>
      <w:tr>
        <w:trPr/>
        <w:tc>
          <w:tcPr>
            <w:tcW w:w="3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System współpracujący</w:t>
            </w:r>
          </w:p>
        </w:tc>
        <w:tc>
          <w:tcPr>
            <w:tcW w:w="453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Interfejs (udostępniane / wywoływane funkcje, transmitowane dane, techniczny sposób współpracy np. API, web service, eksport/import danych) </w:t>
            </w:r>
          </w:p>
        </w:tc>
      </w:tr>
      <w:tr>
        <w:trPr/>
        <w:tc>
          <w:tcPr>
            <w:tcW w:w="39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System Płatności Przelewy24</w:t>
            </w:r>
          </w:p>
        </w:tc>
        <w:tc>
          <w:tcPr>
            <w:tcW w:w="45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System umożliwia płatność za bilet w serwisie Przelewy24, korzystając z Przelewy24 REST API</w:t>
            </w:r>
          </w:p>
        </w:tc>
      </w:tr>
      <w:tr>
        <w:trPr>
          <w:trHeight w:val="348" w:hRule="atLeas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Program księgowy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Przekazanie danych o sprzedaży biletów w formie plików JSON</w:t>
            </w:r>
          </w:p>
        </w:tc>
      </w:tr>
      <w:tr>
        <w:trPr>
          <w:trHeight w:val="348" w:hRule="atLeas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IMDb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Wyświetlanie na stronie ocen filmów z repertuaru pobranych z API serwisu IMDb</w:t>
            </w:r>
          </w:p>
        </w:tc>
      </w:tr>
    </w:tbl>
    <w:p>
      <w:pPr>
        <w:pStyle w:val="normal1"/>
        <w:tabs>
          <w:tab w:val="clear" w:pos="720"/>
          <w:tab w:val="left" w:pos="28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28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4" w:leader="none"/>
        </w:tabs>
        <w:ind w:hanging="360" w:left="360"/>
        <w:rPr>
          <w:sz w:val="28"/>
          <w:szCs w:val="28"/>
        </w:rPr>
      </w:pPr>
      <w:r>
        <w:rPr>
          <w:b/>
          <w:sz w:val="28"/>
          <w:szCs w:val="28"/>
        </w:rPr>
        <w:t>Wymagania funkcjonalne</w:t>
      </w:r>
    </w:p>
    <w:p>
      <w:pPr>
        <w:pStyle w:val="normal1"/>
        <w:tabs>
          <w:tab w:val="clear" w:pos="720"/>
          <w:tab w:val="left" w:pos="284" w:leader="none"/>
        </w:tabs>
        <w:rPr>
          <w:sz w:val="24"/>
          <w:szCs w:val="24"/>
        </w:rPr>
      </w:pPr>
      <w:r>
        <w:rPr>
          <w:b/>
          <w:sz w:val="24"/>
          <w:szCs w:val="24"/>
        </w:rPr>
        <w:t>&lt;</w:t>
      </w:r>
      <w:r>
        <w:rPr>
          <w:sz w:val="24"/>
          <w:szCs w:val="24"/>
        </w:rPr>
        <w:t xml:space="preserve">Wyliczenie, jakie usługi system ma udostępniać, pogrupowane według użytkowników. </w:t>
      </w:r>
    </w:p>
    <w:p>
      <w:pPr>
        <w:pStyle w:val="normal1"/>
        <w:tabs>
          <w:tab w:val="clear" w:pos="720"/>
          <w:tab w:val="left" w:pos="284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Dla każdej funkcji należy określić jej priorytet (ważność) wg skali: </w:t>
      </w:r>
    </w:p>
    <w:p>
      <w:pPr>
        <w:pStyle w:val="normal1"/>
        <w:tabs>
          <w:tab w:val="clear" w:pos="720"/>
          <w:tab w:val="left" w:pos="284" w:leader="none"/>
        </w:tabs>
        <w:rPr>
          <w:sz w:val="24"/>
          <w:szCs w:val="24"/>
        </w:rPr>
      </w:pPr>
      <w:r>
        <w:rPr>
          <w:sz w:val="24"/>
          <w:szCs w:val="24"/>
        </w:rPr>
        <w:t>MUST- konieczne do realizacji, SHOULD - powinno być zrealizowane, COULD - może być zrealizowane (jeśli starczy czasu i zasobów).&gt;</w:t>
      </w:r>
    </w:p>
    <w:p>
      <w:pPr>
        <w:pStyle w:val="normal1"/>
        <w:tabs>
          <w:tab w:val="clear" w:pos="720"/>
          <w:tab w:val="left" w:pos="28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6"/>
        <w:tblW w:w="9372" w:type="dxa"/>
        <w:jc w:val="left"/>
        <w:tblInd w:w="135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00"/>
      </w:tblPr>
      <w:tblGrid>
        <w:gridCol w:w="1695"/>
        <w:gridCol w:w="6525"/>
        <w:gridCol w:w="1152"/>
      </w:tblGrid>
      <w:tr>
        <w:trPr/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Użytkownik</w:t>
            </w:r>
          </w:p>
        </w:tc>
        <w:tc>
          <w:tcPr>
            <w:tcW w:w="65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Funkcja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E6E6E6" w:val="clear"/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Priorytet</w:t>
            </w:r>
          </w:p>
        </w:tc>
      </w:tr>
      <w:tr>
        <w:trPr/>
        <w:tc>
          <w:tcPr>
            <w:tcW w:w="16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Klienci</w:t>
            </w:r>
          </w:p>
        </w:tc>
        <w:tc>
          <w:tcPr>
            <w:tcW w:w="65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biletu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>
        <w:trPr>
          <w:trHeight w:val="120" w:hRule="atLeast"/>
        </w:trPr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Zakup biletu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>
        <w:trPr>
          <w:trHeight w:val="120" w:hRule="atLeast"/>
        </w:trPr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Zwrot biletu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>
        <w:trPr>
          <w:trHeight w:val="263" w:hRule="atLeast"/>
        </w:trPr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Założenie konta w serwisie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  <w:tr>
        <w:trPr>
          <w:trHeight w:val="263" w:hRule="atLeast"/>
        </w:trPr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pliku z zakupionym biletem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>
        <w:trPr/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wolnych miejsc w sali online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>
        <w:trPr/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Wyświetlanie ocen oraz zwiastunów z IMDb na stronie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  <w:tr>
        <w:trPr/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sali na specjalne wydarzenia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  <w:tr>
        <w:trPr/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Przeglądanie historii zakupów użytkownika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  <w:tr>
        <w:trPr>
          <w:trHeight w:val="263" w:hRule="atLeast"/>
        </w:trPr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repertuaru kina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>
        <w:trPr>
          <w:trHeight w:val="263" w:hRule="atLeast"/>
        </w:trPr>
        <w:tc>
          <w:tcPr>
            <w:tcW w:w="16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Kasjerzy</w:t>
            </w:r>
          </w:p>
        </w:tc>
        <w:tc>
          <w:tcPr>
            <w:tcW w:w="65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dostępnych do sprzedaży miejsc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>
        <w:trPr>
          <w:trHeight w:val="155" w:hRule="atLeast"/>
        </w:trPr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Sprzedaż biletu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>
        <w:trPr>
          <w:trHeight w:val="287" w:hRule="atLeast"/>
        </w:trPr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 do aktualnego repertuaru kina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>
        <w:trPr>
          <w:trHeight w:val="287" w:hRule="atLeast"/>
        </w:trPr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Wydruk biletu na papierze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>
        <w:trPr/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Eksport historii transakcji do programu księgowego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>
        <w:trPr/>
        <w:tc>
          <w:tcPr>
            <w:tcW w:w="16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Kontrolerzy biletów</w:t>
            </w:r>
          </w:p>
        </w:tc>
        <w:tc>
          <w:tcPr>
            <w:tcW w:w="65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Weryfikacja autentyczności biletu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>
        <w:trPr/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oznaczenia biletu jako “wykorzystany”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>
        <w:trPr>
          <w:trHeight w:val="287" w:hRule="atLeast"/>
        </w:trPr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Sprawdzanie kodów QR na biletach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  <w:tr>
        <w:trPr/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Planista</w:t>
            </w:r>
          </w:p>
        </w:tc>
        <w:tc>
          <w:tcPr>
            <w:tcW w:w="65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repertuaru na poszczególne dni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>
        <w:trPr/>
        <w:tc>
          <w:tcPr>
            <w:tcW w:w="16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Technicy filmowi</w:t>
            </w:r>
          </w:p>
        </w:tc>
        <w:tc>
          <w:tcPr>
            <w:tcW w:w="65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Sprawdzanie repertuaru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>
        <w:trPr/>
        <w:tc>
          <w:tcPr>
            <w:tcW w:w="16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Przeglądanie katalogu lokalizacji przechowywania filmów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</w:tbl>
    <w:p>
      <w:pPr>
        <w:pStyle w:val="normal1"/>
        <w:tabs>
          <w:tab w:val="clear" w:pos="720"/>
          <w:tab w:val="left" w:pos="28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2"/>
        </w:numPr>
        <w:ind w:hanging="360"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Wymagania jakościowe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  <w:tab w:val="left" w:pos="284" w:leader="none"/>
        </w:tabs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&lt;Wymagania dotyczące poziomu gwarancji jakościowych (wyjaśnienia kategorii wymagań jakościowych znajdują się w dodatkowej instrukcji). Dla każdego wymagania należy określić jej priorytet (ważność) wg skali: MUST - konieczne, SHOULD - powinno być, COULD - może być (jeśli starczy czasu i zasobów), WON’T - w ogóle niepotrzebne.&gt;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7"/>
        <w:tblW w:w="8895" w:type="dxa"/>
        <w:jc w:val="left"/>
        <w:tblInd w:w="135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00"/>
      </w:tblPr>
      <w:tblGrid>
        <w:gridCol w:w="1859"/>
        <w:gridCol w:w="5805"/>
        <w:gridCol w:w="1231"/>
      </w:tblGrid>
      <w:tr>
        <w:trPr/>
        <w:tc>
          <w:tcPr>
            <w:tcW w:w="1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Kategoria </w:t>
            </w:r>
          </w:p>
        </w:tc>
        <w:tc>
          <w:tcPr>
            <w:tcW w:w="580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Treść wymagania</w:t>
            </w:r>
          </w:p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(możliwa do obiektywnej weryfikacji) </w:t>
            </w:r>
          </w:p>
        </w:tc>
        <w:tc>
          <w:tcPr>
            <w:tcW w:w="12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E6E6E6" w:val="clear"/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Priorytet</w:t>
            </w:r>
          </w:p>
        </w:tc>
      </w:tr>
      <w:tr>
        <w:trPr/>
        <w:tc>
          <w:tcPr>
            <w:tcW w:w="18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wydajność</w:t>
            </w:r>
          </w:p>
        </w:tc>
        <w:tc>
          <w:tcPr>
            <w:tcW w:w="5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Przewidywana ilość jednocześnie obsługiwanych pracowników nie przekracza 50. Niski czas reakcji systemu nie jest wymagany, aczkolwiek poprawia satysfakcję użytkowników systemu. Rozmiar danych przechowywanych w serwisie  będzie rósł liniowo. W przyszłości, jeśli kino będzie się rozwijać, wymagania te mogą się zwiększyć.</w:t>
            </w:r>
          </w:p>
        </w:tc>
        <w:tc>
          <w:tcPr>
            <w:tcW w:w="12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Should</w:t>
            </w:r>
          </w:p>
        </w:tc>
      </w:tr>
      <w:tr>
        <w:trPr/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niezawodność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System powinien gwarantować bezawaryjność przede wszystkim w godzinach pracy kina. Dodatkowo, ważne jest jego działanie w ciągu dnia, kiedy najwięcej osób rezerwuje bilety.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Should</w:t>
            </w:r>
          </w:p>
        </w:tc>
      </w:tr>
      <w:tr>
        <w:trPr/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dostępność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System powinien działać przez 95%. Dopuszczalny brak działania występuje w nocy czasu polskiego </w:t>
            </w:r>
            <w:r>
              <w:rPr>
                <w:rFonts w:eastAsia="Arial" w:cs="Arial" w:ascii="Arial" w:hAnsi="Arial"/>
                <w:sz w:val="22"/>
                <w:szCs w:val="22"/>
              </w:rPr>
              <w:t>(0:00-6:00 CEST)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.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Should</w:t>
            </w:r>
          </w:p>
        </w:tc>
      </w:tr>
      <w:tr>
        <w:trPr/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ochrona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System powinien być zabezpieczony przed potencjalnymi atakami z zewnątrz. Należy zadbać o odpowiednią autoryzację i autentykację, szyfrowanie poufnych danych, bezpieczeństwo transakcji.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Must</w:t>
            </w:r>
          </w:p>
        </w:tc>
      </w:tr>
      <w:tr>
        <w:trPr/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bezpieczeństwo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System nie zagraża bezpieczeństwu.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Won’t</w:t>
            </w:r>
          </w:p>
        </w:tc>
      </w:tr>
      <w:tr>
        <w:trPr/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przenośność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System powinien działać na wielu rodzajach urządzeń oraz na różnych systemach operacyjnych.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Must</w:t>
            </w:r>
          </w:p>
        </w:tc>
      </w:tr>
      <w:tr>
        <w:trPr/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elastyczność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Rozszerzenie systemu o kolejne kina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Should</w:t>
            </w:r>
          </w:p>
        </w:tc>
      </w:tr>
      <w:tr>
        <w:trPr/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konfigurowalność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Wszystkie ustawienia powinny być możliwe do zmiany bez ingerencji administratora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1"/>
              <w:tabs>
                <w:tab w:val="clear" w:pos="720"/>
                <w:tab w:val="left" w:pos="284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Won’t</w:t>
            </w:r>
          </w:p>
        </w:tc>
      </w:tr>
    </w:tbl>
    <w:p>
      <w:pPr>
        <w:pStyle w:val="normal1"/>
        <w:tabs>
          <w:tab w:val="clear" w:pos="720"/>
          <w:tab w:val="left" w:pos="284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284" w:leader="none"/>
        </w:tabs>
        <w:ind w:hanging="360" w:left="360"/>
        <w:rPr>
          <w:sz w:val="28"/>
          <w:szCs w:val="28"/>
        </w:rPr>
      </w:pPr>
      <w:r>
        <w:rPr>
          <w:b/>
          <w:sz w:val="28"/>
          <w:szCs w:val="28"/>
        </w:rPr>
        <w:t>Ograniczenia</w:t>
      </w:r>
    </w:p>
    <w:p>
      <w:pPr>
        <w:pStyle w:val="normal1"/>
        <w:tabs>
          <w:tab w:val="clear" w:pos="720"/>
          <w:tab w:val="left" w:pos="284" w:leader="none"/>
        </w:tabs>
        <w:ind w:hanging="360" w:left="360"/>
        <w:rPr>
          <w:sz w:val="24"/>
          <w:szCs w:val="24"/>
        </w:rPr>
      </w:pPr>
      <w:r>
        <w:rPr>
          <w:sz w:val="24"/>
          <w:szCs w:val="24"/>
        </w:rPr>
        <w:t>&lt;Zidentyfikowane ograniczenia, które wpływają na kształt systemu i sposób realizacji projektu.&gt;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284" w:leader="none"/>
        </w:tabs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Ograniczony budżet na realizację projektu - 300 000 PLN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284" w:leader="none"/>
        </w:tabs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Ograniczony czas na wykonanie serwisu - 3 miesiące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284" w:leader="none"/>
        </w:tabs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Wymagane szkolenia dla pracowników - szkolenia z obsługi systemu, informacja 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284" w:leader="none"/>
        </w:tabs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Wymagane szkolenia dla klientów - instrukcje na stronie internetowej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284" w:leader="none"/>
        </w:tabs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Wymagana dokumentacja dla deweloperów serwisu - techniczna dokumentacja kodu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284" w:leader="none"/>
        </w:tabs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Specyfika wykorzystywanego programu księgowego - narzucony format danych do eksportu</w:t>
      </w:r>
    </w:p>
    <w:sectPr>
      <w:footerReference w:type="even" r:id="rId3"/>
      <w:footerReference w:type="default" r:id="rId4"/>
      <w:footerReference w:type="first" r:id="rId5"/>
      <w:footnotePr>
        <w:numFmt w:val="decimal"/>
      </w:footnotePr>
      <w:type w:val="nextPage"/>
      <w:pgSz w:w="11906" w:h="16838"/>
      <w:pgMar w:left="1418" w:right="1418" w:gutter="0" w:header="0" w:top="1134" w:footer="709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Arial">
    <w:charset w:val="01"/>
    <w:family w:val="auto"/>
    <w:pitch w:val="variable"/>
  </w:font>
  <w:font w:name="Times New Roman">
    <w:charset w:val="01"/>
    <w:family w:val="auto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/>
    </w:p>
  </w:footnote>
  <w:footnote w:id="1" w:type="continuationSeparator">
    <w:p>
      <w:r/>
    </w:p>
  </w:footnote>
  <w:footnote w:id="2"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FootnoteCharacters"/>
        </w:rPr>
        <w:footnoteRef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Umiejętności obsługi systemów IT, potrzeba pomocy/ wsparcia, ograniczenia (niepełnosprawność, język itp.)</w:t>
      </w:r>
    </w:p>
  </w:footnote>
  <w:footnote w:id="3"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FootnoteCharacters"/>
        </w:rPr>
        <w:footnoteRef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Specyficzne warunki, w których używany jest system oraz najważniejsze aspekty wykonywanych zadań</w:t>
      </w:r>
    </w:p>
  </w:footnote>
  <w:footnote w:id="4"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FootnoteCharacters"/>
        </w:rPr>
        <w:footnoteRef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Wymagania wywiedzione z profilu i warunków używania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15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9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31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75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7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911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631" w:after="452"/>
      <w:ind w:hanging="329" w:left="692"/>
    </w:pPr>
    <w:rPr>
      <w:b/>
      <w:sz w:val="29"/>
      <w:szCs w:val="29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LibreOffice/24.8.3.1$Linux_X86_64 LibreOffice_project/480$Build-1</Application>
  <AppVersion>15.0000</AppVersion>
  <Pages>7</Pages>
  <Words>1742</Words>
  <Characters>11950</Characters>
  <CharactersWithSpaces>13483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2024-11-10T09:57:59Z</dcterms:modified>
  <cp:revision>1</cp:revision>
  <dc:subject/>
  <dc:title/>
</cp:coreProperties>
</file>