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138F6" w:rsidRPr="00111A84" w:rsidRDefault="00111A84" w:rsidP="00111A84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11A84">
        <w:rPr>
          <w:rFonts w:ascii="Times New Roman" w:hAnsi="Times New Roman" w:cs="Times New Roman"/>
          <w:b/>
          <w:sz w:val="24"/>
          <w:szCs w:val="24"/>
          <w:lang w:val="en-US"/>
        </w:rPr>
        <w:t xml:space="preserve">NAMA: </w:t>
      </w:r>
      <w:proofErr w:type="spellStart"/>
      <w:r w:rsidRPr="00111A84">
        <w:rPr>
          <w:rFonts w:ascii="Times New Roman" w:hAnsi="Times New Roman" w:cs="Times New Roman"/>
          <w:sz w:val="24"/>
          <w:szCs w:val="24"/>
          <w:lang w:val="en-US"/>
        </w:rPr>
        <w:t>Nasywaa</w:t>
      </w:r>
      <w:proofErr w:type="spellEnd"/>
      <w:r w:rsidRPr="00111A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11A84">
        <w:rPr>
          <w:rFonts w:ascii="Times New Roman" w:hAnsi="Times New Roman" w:cs="Times New Roman"/>
          <w:sz w:val="24"/>
          <w:szCs w:val="24"/>
          <w:lang w:val="en-US"/>
        </w:rPr>
        <w:t>Zaafarani</w:t>
      </w:r>
      <w:proofErr w:type="spellEnd"/>
      <w:r w:rsidRPr="00111A84">
        <w:rPr>
          <w:rFonts w:ascii="Times New Roman" w:hAnsi="Times New Roman" w:cs="Times New Roman"/>
          <w:sz w:val="24"/>
          <w:szCs w:val="24"/>
          <w:lang w:val="en-US"/>
        </w:rPr>
        <w:t xml:space="preserve"> Kurniawan</w:t>
      </w:r>
    </w:p>
    <w:p w:rsidR="00111A84" w:rsidRPr="00111A84" w:rsidRDefault="00111A84" w:rsidP="00111A84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11A84">
        <w:rPr>
          <w:rFonts w:ascii="Times New Roman" w:hAnsi="Times New Roman" w:cs="Times New Roman"/>
          <w:b/>
          <w:sz w:val="24"/>
          <w:szCs w:val="24"/>
          <w:lang w:val="en-US"/>
        </w:rPr>
        <w:t xml:space="preserve">NIM: </w:t>
      </w:r>
      <w:r w:rsidRPr="00111A84">
        <w:rPr>
          <w:rFonts w:ascii="Times New Roman" w:hAnsi="Times New Roman" w:cs="Times New Roman"/>
          <w:sz w:val="24"/>
          <w:szCs w:val="24"/>
          <w:lang w:val="en-US"/>
        </w:rPr>
        <w:t>2225250002</w:t>
      </w:r>
    </w:p>
    <w:p w:rsidR="00111A84" w:rsidRPr="00111A84" w:rsidRDefault="00111A84" w:rsidP="00111A84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11A84">
        <w:rPr>
          <w:rFonts w:ascii="Times New Roman" w:hAnsi="Times New Roman" w:cs="Times New Roman"/>
          <w:b/>
          <w:sz w:val="24"/>
          <w:szCs w:val="24"/>
          <w:lang w:val="en-US"/>
        </w:rPr>
        <w:t xml:space="preserve">KELAS: </w:t>
      </w:r>
      <w:r w:rsidRPr="00111A84">
        <w:rPr>
          <w:rFonts w:ascii="Times New Roman" w:hAnsi="Times New Roman" w:cs="Times New Roman"/>
          <w:sz w:val="24"/>
          <w:szCs w:val="24"/>
          <w:lang w:val="en-US"/>
        </w:rPr>
        <w:t>3A</w:t>
      </w:r>
    </w:p>
    <w:p w:rsidR="00111A84" w:rsidRPr="00111A84" w:rsidRDefault="00111A84" w:rsidP="00111A84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111A84">
        <w:rPr>
          <w:rFonts w:ascii="Times New Roman" w:hAnsi="Times New Roman" w:cs="Times New Roman"/>
          <w:b/>
          <w:sz w:val="24"/>
          <w:szCs w:val="24"/>
          <w:lang w:val="en-US"/>
        </w:rPr>
        <w:t>Jawaban</w:t>
      </w:r>
      <w:proofErr w:type="spellEnd"/>
      <w:r w:rsidRPr="00111A84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111A84" w:rsidRPr="00111A84" w:rsidRDefault="00111A84" w:rsidP="00111A84">
      <w:pPr>
        <w:numPr>
          <w:ilvl w:val="0"/>
          <w:numId w:val="1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</w:pPr>
      <w:r>
        <w:rPr>
          <w:rFonts w:ascii="Times New Roman" w:eastAsia="Times New Roman" w:hAnsi="Times New Roman" w:cs="Times New Roman"/>
          <w:color w:val="1F1F1F"/>
          <w:sz w:val="23"/>
          <w:szCs w:val="23"/>
          <w:lang w:val="en-US" w:eastAsia="en-AG"/>
        </w:rPr>
        <w:t>d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3"/>
          <w:szCs w:val="23"/>
          <w:lang w:eastAsia="en-AG"/>
        </w:rPr>
        <w:t>ef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digunakan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untuk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mendefinisikan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atau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mendeklarasikan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sebuah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fungsi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baru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di Python</w:t>
      </w:r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en-AG"/>
        </w:rPr>
        <w:t>.</w:t>
      </w:r>
    </w:p>
    <w:p w:rsidR="00111A84" w:rsidRPr="00111A84" w:rsidRDefault="00111A84" w:rsidP="00111A84">
      <w:pPr>
        <w:numPr>
          <w:ilvl w:val="0"/>
          <w:numId w:val="1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</w:pPr>
      <w:r w:rsidRPr="00111A84">
        <w:rPr>
          <w:rFonts w:ascii="Times New Roman" w:eastAsia="Times New Roman" w:hAnsi="Times New Roman" w:cs="Times New Roman"/>
          <w:bCs/>
          <w:color w:val="1F1F1F"/>
          <w:sz w:val="24"/>
          <w:szCs w:val="24"/>
          <w:bdr w:val="none" w:sz="0" w:space="0" w:color="auto" w:frame="1"/>
          <w:lang w:eastAsia="en-AG"/>
        </w:rPr>
        <w:t>Parameter</w:t>
      </w:r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adalah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variabel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yang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dituliskan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di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dalam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tanda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kurung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pada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saat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fungsi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didefinisikan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en-AG"/>
        </w:rPr>
        <w:t xml:space="preserve">.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en-AG"/>
        </w:rPr>
        <w:t>Sementara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bCs/>
          <w:color w:val="1F1F1F"/>
          <w:sz w:val="24"/>
          <w:szCs w:val="24"/>
          <w:bdr w:val="none" w:sz="0" w:space="0" w:color="auto" w:frame="1"/>
          <w:lang w:eastAsia="en-AG"/>
        </w:rPr>
        <w:t>argumen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adalah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nilai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atau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data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aktual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yang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dikirimkan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ke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dalam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fungsi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saat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fungsi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tersebut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dipanggil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en-AG"/>
        </w:rPr>
        <w:t>.</w:t>
      </w:r>
    </w:p>
    <w:p w:rsidR="00111A84" w:rsidRPr="00111A84" w:rsidRDefault="00111A84" w:rsidP="00111A84">
      <w:pPr>
        <w:numPr>
          <w:ilvl w:val="0"/>
          <w:numId w:val="1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</w:pPr>
      <w:r w:rsidRPr="00111A84">
        <w:rPr>
          <w:rFonts w:ascii="Times New Roman" w:eastAsia="Times New Roman" w:hAnsi="Times New Roman" w:cs="Times New Roman"/>
          <w:color w:val="1F1F1F"/>
          <w:sz w:val="23"/>
          <w:szCs w:val="23"/>
          <w:lang w:eastAsia="en-AG"/>
        </w:rPr>
        <w:t>return</w:t>
      </w:r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digunakan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ketika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hasil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pengolahan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fungsi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perlu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disimpan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k</w:t>
      </w:r>
      <w:bookmarkStart w:id="0" w:name="_GoBack"/>
      <w:bookmarkEnd w:id="0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e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dalam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variabel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,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dipakai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untuk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perhitungan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lanjutan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,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atau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dikembalikan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ke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pemanggil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program. </w:t>
      </w:r>
      <w:r w:rsidRPr="00111A84">
        <w:rPr>
          <w:rFonts w:ascii="Times New Roman" w:eastAsia="Times New Roman" w:hAnsi="Times New Roman" w:cs="Times New Roman"/>
          <w:color w:val="1F1F1F"/>
          <w:sz w:val="23"/>
          <w:szCs w:val="23"/>
          <w:lang w:eastAsia="en-AG"/>
        </w:rPr>
        <w:t>print</w:t>
      </w:r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hanya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berfungsi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untuk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mencetak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teks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atau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nilai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ke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layar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terminal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secara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visual dan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nilainya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tidak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dapat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diolah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kembali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oleh program.</w:t>
      </w:r>
    </w:p>
    <w:p w:rsidR="00111A84" w:rsidRPr="00111A84" w:rsidRDefault="00111A84" w:rsidP="00111A84">
      <w:pPr>
        <w:numPr>
          <w:ilvl w:val="0"/>
          <w:numId w:val="1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</w:pP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Nilainya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adalah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r w:rsidRPr="00111A84">
        <w:rPr>
          <w:rFonts w:ascii="Times New Roman" w:eastAsia="Times New Roman" w:hAnsi="Times New Roman" w:cs="Times New Roman"/>
          <w:bCs/>
          <w:color w:val="1F1F1F"/>
          <w:sz w:val="24"/>
          <w:szCs w:val="24"/>
          <w:bdr w:val="none" w:sz="0" w:space="0" w:color="auto" w:frame="1"/>
          <w:lang w:eastAsia="en-AG"/>
        </w:rPr>
        <w:t>16</w:t>
      </w:r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en-AG"/>
        </w:rPr>
        <w:t xml:space="preserve">,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karena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en-AG"/>
        </w:rPr>
        <w:t xml:space="preserve"> </w:t>
      </w:r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AG"/>
        </w:rPr>
        <w:t xml:space="preserve">4 </w:t>
      </w:r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en-AG"/>
        </w:rPr>
        <w:t xml:space="preserve">x </w:t>
      </w:r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AG"/>
        </w:rPr>
        <w:t>4 = 16</w:t>
      </w:r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en-AG"/>
        </w:rPr>
        <w:t>.</w:t>
      </w:r>
    </w:p>
    <w:p w:rsidR="00111A84" w:rsidRPr="00111A84" w:rsidRDefault="00111A84" w:rsidP="00111A84">
      <w:pPr>
        <w:numPr>
          <w:ilvl w:val="0"/>
          <w:numId w:val="1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</w:pPr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Agar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fungsi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bersifat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modular,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mandiri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(</w:t>
      </w:r>
      <w:r w:rsidRPr="00111A8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AG"/>
        </w:rPr>
        <w:t>independent</w:t>
      </w:r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),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mudah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diuji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(</w:t>
      </w:r>
      <w:r w:rsidRPr="00111A8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AG"/>
        </w:rPr>
        <w:t>testable</w:t>
      </w:r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), dan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terhindar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dari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r w:rsidRPr="00111A8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AG"/>
        </w:rPr>
        <w:t>side effects</w:t>
      </w:r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(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efek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samping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tak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terduga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) yang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dapat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merusak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logika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program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akibat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perubahan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status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variabel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global di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luar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fungsi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.</w:t>
      </w:r>
    </w:p>
    <w:p w:rsidR="00111A84" w:rsidRPr="00111A84" w:rsidRDefault="00111A84" w:rsidP="00111A84">
      <w:pPr>
        <w:numPr>
          <w:ilvl w:val="0"/>
          <w:numId w:val="1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</w:pPr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Python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akan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menghasilkan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pesan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kesalahan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(</w:t>
      </w:r>
      <w:r w:rsidRPr="00111A8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AG"/>
        </w:rPr>
        <w:t>error</w:t>
      </w:r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)</w:t>
      </w:r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en-AG"/>
        </w:rPr>
        <w:t>.</w:t>
      </w:r>
    </w:p>
    <w:p w:rsidR="00111A84" w:rsidRPr="00111A84" w:rsidRDefault="00111A84" w:rsidP="00111A84">
      <w:pPr>
        <w:numPr>
          <w:ilvl w:val="0"/>
          <w:numId w:val="1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</w:pP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Dengan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cara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menyimpan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hasil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pemanggilan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fungsi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ke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dalam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variabe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en-AG"/>
        </w:rPr>
        <w:t xml:space="preserve">l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atau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langsung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menyematkannya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ke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dalam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operasi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matematika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/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ekspre</w:t>
      </w:r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en-AG"/>
        </w:rPr>
        <w:t>si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en-AG"/>
        </w:rPr>
        <w:t>.</w:t>
      </w:r>
    </w:p>
    <w:p w:rsidR="00111A84" w:rsidRPr="00111A84" w:rsidRDefault="00111A84" w:rsidP="00111A84">
      <w:pPr>
        <w:numPr>
          <w:ilvl w:val="0"/>
          <w:numId w:val="1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</w:pPr>
      <w:r w:rsidRPr="00111A84">
        <w:rPr>
          <w:rFonts w:ascii="Times New Roman" w:eastAsia="Times New Roman" w:hAnsi="Times New Roman" w:cs="Times New Roman"/>
          <w:bCs/>
          <w:color w:val="1F1F1F"/>
          <w:sz w:val="24"/>
          <w:szCs w:val="24"/>
          <w:bdr w:val="none" w:sz="0" w:space="0" w:color="auto" w:frame="1"/>
          <w:lang w:val="en-US" w:eastAsia="en-AG"/>
        </w:rPr>
        <w:t xml:space="preserve">Step into </w:t>
      </w:r>
      <w:proofErr w:type="spellStart"/>
      <w:r w:rsidRPr="00111A84">
        <w:rPr>
          <w:rFonts w:ascii="Times New Roman" w:eastAsia="Times New Roman" w:hAnsi="Times New Roman" w:cs="Times New Roman"/>
          <w:bCs/>
          <w:color w:val="1F1F1F"/>
          <w:sz w:val="24"/>
          <w:szCs w:val="24"/>
          <w:bdr w:val="none" w:sz="0" w:space="0" w:color="auto" w:frame="1"/>
          <w:lang w:val="en-US" w:eastAsia="en-AG"/>
        </w:rPr>
        <w:t>yaitu</w:t>
      </w:r>
      <w:proofErr w:type="spellEnd"/>
      <w:r w:rsidRPr="00111A84">
        <w:rPr>
          <w:rFonts w:ascii="Times New Roman" w:eastAsia="Times New Roman" w:hAnsi="Times New Roman" w:cs="Times New Roman"/>
          <w:bCs/>
          <w:color w:val="1F1F1F"/>
          <w:sz w:val="24"/>
          <w:szCs w:val="24"/>
          <w:bdr w:val="none" w:sz="0" w:space="0" w:color="auto" w:frame="1"/>
          <w:lang w:val="en-US" w:eastAsia="en-AG"/>
        </w:rPr>
        <w:t xml:space="preserve"> m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asuk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ke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dalam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baris-baris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kode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di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dalam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fungsi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yang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dipanggil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untuk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melihat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proses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eksekusi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secara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detail di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dalam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fungsi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tersebut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.</w:t>
      </w:r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en-AG"/>
        </w:rPr>
        <w:t>Sementara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en-AG"/>
        </w:rPr>
        <w:t xml:space="preserve"> step over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en-AG"/>
        </w:rPr>
        <w:t>adalah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mengeksekusi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pemanggilan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fungsi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sebagai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satu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kesatuan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utuh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tanpa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masuk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ke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dalam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fungsi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tersebut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,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lalu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langsung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berpindah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ke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baris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kode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berikutnya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di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fungsi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utama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.</w:t>
      </w:r>
    </w:p>
    <w:p w:rsidR="00111A84" w:rsidRPr="00111A84" w:rsidRDefault="00111A84" w:rsidP="00111A84">
      <w:pPr>
        <w:numPr>
          <w:ilvl w:val="0"/>
          <w:numId w:val="1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</w:pPr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Karena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kode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dipecah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menjadi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fungsi-fungsi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kecil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yang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independen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,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sehingga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pengembang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dapat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menguji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dan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mencari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kesalahan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(</w:t>
      </w:r>
      <w:r w:rsidRPr="00111A8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AG"/>
        </w:rPr>
        <w:t>debugging</w:t>
      </w:r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) pada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tiap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fungsi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secara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terpisah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(</w:t>
      </w:r>
      <w:r w:rsidRPr="00111A8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AG"/>
        </w:rPr>
        <w:t>unit testing</w:t>
      </w:r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)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tanpa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harus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menjalankan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keseluruhan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program yang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rumit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en-AG"/>
        </w:rPr>
        <w:t>.</w:t>
      </w:r>
    </w:p>
    <w:p w:rsidR="00111A84" w:rsidRPr="00111A84" w:rsidRDefault="00111A84" w:rsidP="00111A84">
      <w:pPr>
        <w:numPr>
          <w:ilvl w:val="0"/>
          <w:numId w:val="1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</w:pP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Perintahnya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proofErr w:type="spellStart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>adalah</w:t>
      </w:r>
      <w:proofErr w:type="spellEnd"/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  <w:r w:rsidRPr="00111A84">
        <w:rPr>
          <w:rFonts w:ascii="Times New Roman" w:eastAsia="Times New Roman" w:hAnsi="Times New Roman" w:cs="Times New Roman"/>
          <w:color w:val="1F1F1F"/>
          <w:sz w:val="23"/>
          <w:szCs w:val="23"/>
          <w:bdr w:val="none" w:sz="0" w:space="0" w:color="auto" w:frame="1"/>
          <w:lang w:eastAsia="en-AG"/>
        </w:rPr>
        <w:t>git push</w:t>
      </w:r>
      <w:r w:rsidRPr="00111A84">
        <w:rPr>
          <w:rFonts w:ascii="Times New Roman" w:eastAsia="Times New Roman" w:hAnsi="Times New Roman" w:cs="Times New Roman"/>
          <w:color w:val="1F1F1F"/>
          <w:sz w:val="24"/>
          <w:szCs w:val="24"/>
          <w:lang w:eastAsia="en-AG"/>
        </w:rPr>
        <w:t xml:space="preserve"> </w:t>
      </w:r>
    </w:p>
    <w:p w:rsidR="00111A84" w:rsidRPr="00111A84" w:rsidRDefault="00111A84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111A84" w:rsidRPr="00111A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28743E"/>
    <w:multiLevelType w:val="multilevel"/>
    <w:tmpl w:val="A1B87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A84"/>
    <w:rsid w:val="00111A84"/>
    <w:rsid w:val="00913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25CD7"/>
  <w15:chartTrackingRefBased/>
  <w15:docId w15:val="{BCE4A860-70F0-4DA1-ADFC-9217935F3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111A84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111A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410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255</Words>
  <Characters>1458</Characters>
  <Application>Microsoft Office Word</Application>
  <DocSecurity>0</DocSecurity>
  <Lines>12</Lines>
  <Paragraphs>3</Paragraphs>
  <ScaleCrop>false</ScaleCrop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2026-10-16T13:24:00Z</dcterms:created>
  <dcterms:modified xsi:type="dcterms:W3CDTF">2026-10-16T13:34:00Z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739f0b40-0970-47f7-958c-25bafd908f99</vt:lpwstr>
  </property>
</Properties>
</file>