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779" w:rsidRDefault="00DE2779" w:rsidP="00DE2779">
      <w:pPr>
        <w:pStyle w:val="Heading1"/>
        <w:tabs>
          <w:tab w:val="left" w:pos="0"/>
        </w:tabs>
        <w:suppressAutoHyphens/>
        <w:spacing w:line="276" w:lineRule="auto"/>
        <w:jc w:val="center"/>
        <w:rPr>
          <w:rFonts w:ascii="Perpetua Titling MT" w:hAnsi="Perpetua Titling MT"/>
          <w:sz w:val="48"/>
          <w:szCs w:val="48"/>
          <w:lang w:val="fr-FR"/>
        </w:rPr>
      </w:pPr>
      <w:bookmarkStart w:id="0" w:name="_Toc158980604"/>
      <w:r>
        <w:rPr>
          <w:rFonts w:ascii="Perpetua Titling MT" w:hAnsi="Perpetua Titling MT"/>
          <w:sz w:val="48"/>
          <w:szCs w:val="48"/>
          <w:lang w:val="fr-FR"/>
        </w:rPr>
        <w:t>SEDIMENT RETENTION</w:t>
      </w:r>
      <w:r w:rsidRPr="00774210">
        <w:rPr>
          <w:rFonts w:ascii="Perpetua Titling MT" w:hAnsi="Perpetua Titling MT"/>
          <w:sz w:val="48"/>
          <w:szCs w:val="48"/>
          <w:lang w:val="fr-FR"/>
        </w:rPr>
        <w:t xml:space="preserve"> Model</w:t>
      </w:r>
      <w:bookmarkEnd w:id="0"/>
      <w:r>
        <w:rPr>
          <w:rFonts w:ascii="Perpetua Titling MT" w:hAnsi="Perpetua Titling MT"/>
          <w:sz w:val="48"/>
          <w:szCs w:val="48"/>
          <w:lang w:val="fr-FR"/>
        </w:rPr>
        <w:t> </w:t>
      </w:r>
    </w:p>
    <w:p w:rsidR="00DE2779" w:rsidRPr="00AC6386" w:rsidRDefault="00DE2779" w:rsidP="00DE2779">
      <w:pPr>
        <w:jc w:val="center"/>
        <w:rPr>
          <w:rFonts w:ascii="Perpetua Titling MT" w:hAnsi="Perpetua Titling MT"/>
          <w:b/>
          <w:sz w:val="28"/>
          <w:lang w:val="fr-FR"/>
        </w:rPr>
      </w:pPr>
      <w:r w:rsidRPr="00AC6386">
        <w:rPr>
          <w:rFonts w:ascii="Perpetua Titling MT" w:hAnsi="Perpetua Titling MT"/>
          <w:b/>
          <w:sz w:val="28"/>
        </w:rPr>
        <w:t>Avoided dredging and water quality regulation</w:t>
      </w:r>
    </w:p>
    <w:p w:rsidR="00DE2779" w:rsidRPr="00AC6386" w:rsidRDefault="00DE2779" w:rsidP="00DE2779">
      <w:pPr>
        <w:jc w:val="center"/>
        <w:rPr>
          <w:rFonts w:ascii="Cambria" w:hAnsi="Cambria"/>
          <w:b/>
          <w:sz w:val="32"/>
          <w:lang w:val="fr-FR"/>
        </w:rPr>
      </w:pPr>
    </w:p>
    <w:p w:rsidR="00DE2779" w:rsidRPr="00774210" w:rsidRDefault="00DE2779" w:rsidP="00DE2779">
      <w:pPr>
        <w:pStyle w:val="Heading2"/>
        <w:ind w:left="-270"/>
        <w:jc w:val="both"/>
        <w:rPr>
          <w:rFonts w:ascii="Cambria" w:hAnsi="Cambria"/>
          <w:lang w:val="fr-FR"/>
        </w:rPr>
      </w:pPr>
    </w:p>
    <w:p w:rsidR="00DE2779" w:rsidRPr="00E538D0" w:rsidRDefault="00DE2779" w:rsidP="00DE2779">
      <w:pPr>
        <w:rPr>
          <w:rFonts w:ascii="Cambria" w:hAnsi="Cambria"/>
          <w:b/>
          <w:i/>
          <w:sz w:val="28"/>
        </w:rPr>
      </w:pPr>
      <w:r w:rsidRPr="00E538D0">
        <w:rPr>
          <w:rFonts w:ascii="Cambria" w:hAnsi="Cambria"/>
          <w:b/>
          <w:i/>
          <w:sz w:val="28"/>
        </w:rPr>
        <w:t>Summary</w:t>
      </w:r>
    </w:p>
    <w:p w:rsidR="00DE2779" w:rsidRPr="00530A99" w:rsidRDefault="00DE2779" w:rsidP="00DE2779">
      <w:pPr>
        <w:pStyle w:val="Default"/>
        <w:jc w:val="both"/>
        <w:rPr>
          <w:rFonts w:ascii="Times New Roman" w:hAnsi="Times New Roman" w:cs="Times New Roman"/>
        </w:rPr>
      </w:pPr>
      <w:r>
        <w:rPr>
          <w:noProof/>
        </w:rPr>
        <w:drawing>
          <wp:anchor distT="0" distB="0" distL="114300" distR="114300" simplePos="0" relativeHeight="251659264" behindDoc="0" locked="0" layoutInCell="1" allowOverlap="1">
            <wp:simplePos x="0" y="0"/>
            <wp:positionH relativeFrom="column">
              <wp:posOffset>4156075</wp:posOffset>
            </wp:positionH>
            <wp:positionV relativeFrom="paragraph">
              <wp:posOffset>76200</wp:posOffset>
            </wp:positionV>
            <wp:extent cx="2374900" cy="2167890"/>
            <wp:effectExtent l="25400" t="0" r="0" b="0"/>
            <wp:wrapSquare wrapText="bothSides"/>
            <wp:docPr id="1182" name="Picture 1182" descr="http://www.desktopscenes.com/Autumn%20Scenes%20from%20Southern%20Vermont%20(2003)/Fading%20Light%20on%20Searsburg%20Reservo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82" descr="http://www.desktopscenes.com/Autumn%20Scenes%20from%20Southern%20Vermont%20(2003)/Fading%20Light%20on%20Searsburg%20Reservoir.jpg"/>
                    <pic:cNvPicPr>
                      <a:picLocks noChangeAspect="1" noChangeArrowheads="1"/>
                    </pic:cNvPicPr>
                  </pic:nvPicPr>
                  <pic:blipFill>
                    <a:blip r:embed="rId5" r:link="rId6" cstate="print"/>
                    <a:srcRect l="9325" r="28508"/>
                    <a:stretch>
                      <a:fillRect/>
                    </a:stretch>
                  </pic:blipFill>
                  <pic:spPr bwMode="auto">
                    <a:xfrm>
                      <a:off x="0" y="0"/>
                      <a:ext cx="2374900" cy="2167890"/>
                    </a:xfrm>
                    <a:prstGeom prst="rect">
                      <a:avLst/>
                    </a:prstGeom>
                    <a:noFill/>
                    <a:ln w="9525">
                      <a:noFill/>
                      <a:miter lim="800000"/>
                      <a:headEnd/>
                      <a:tailEnd/>
                    </a:ln>
                  </pic:spPr>
                </pic:pic>
              </a:graphicData>
            </a:graphic>
          </wp:anchor>
        </w:drawing>
      </w:r>
      <w:r w:rsidRPr="00530A99">
        <w:rPr>
          <w:rFonts w:ascii="Times New Roman" w:hAnsi="Times New Roman" w:cs="Times New Roman"/>
        </w:rPr>
        <w:t xml:space="preserve">Reservoirs are linked to a number of ecosystem services, including the generation of energy through reservoir hydropower production, irrigation of crops and recreational activities. Erosion and sedimentation of watersheds can lead to decreased hydropower output, structural damage to reservoirs and other water infrastructure, and flooding. InVEST estimates the capacity of a land parcel to retain sediment using data on geomorphology, climate, vegetation and management practices. These estimates are combined with data on sediment removal costs, reservoir design, and a discount rate to calculate the avoided cost of sediment removal. Limitations of the model include negligence of mass erosion, inadequate information about sediment removal costs, and simplified LULC classifications. </w:t>
      </w:r>
    </w:p>
    <w:p w:rsidR="00DE2779" w:rsidRPr="000A083F" w:rsidRDefault="00DE2779" w:rsidP="00DE2779">
      <w:pPr>
        <w:ind w:firstLine="720"/>
        <w:jc w:val="both"/>
        <w:rPr>
          <w:i/>
          <w:sz w:val="32"/>
        </w:rPr>
      </w:pPr>
    </w:p>
    <w:p w:rsidR="00DE2779" w:rsidRPr="001210E0" w:rsidRDefault="00DE2779" w:rsidP="00DE2779">
      <w:pPr>
        <w:pStyle w:val="Heading2"/>
        <w:ind w:left="-270"/>
        <w:jc w:val="both"/>
        <w:rPr>
          <w:rFonts w:ascii="Cambria" w:hAnsi="Cambria"/>
        </w:rPr>
      </w:pPr>
      <w:bookmarkStart w:id="1" w:name="_Toc158980605"/>
      <w:r w:rsidRPr="001210E0">
        <w:rPr>
          <w:rFonts w:ascii="Cambria" w:hAnsi="Cambria"/>
        </w:rPr>
        <w:t>Introduction</w:t>
      </w:r>
      <w:bookmarkEnd w:id="1"/>
      <w:r w:rsidRPr="001210E0">
        <w:rPr>
          <w:rFonts w:ascii="Cambria" w:hAnsi="Cambria"/>
        </w:rPr>
        <w:t xml:space="preserve"> </w:t>
      </w:r>
    </w:p>
    <w:p w:rsidR="00DE2779" w:rsidRDefault="00DE2779" w:rsidP="00DE2779">
      <w:pPr>
        <w:pStyle w:val="CM82"/>
        <w:spacing w:line="276" w:lineRule="atLeast"/>
        <w:jc w:val="both"/>
        <w:rPr>
          <w:rFonts w:ascii="Times New Roman" w:hAnsi="Times New Roman"/>
          <w:color w:val="000000"/>
        </w:rPr>
      </w:pPr>
      <w:r>
        <w:rPr>
          <w:rFonts w:ascii="Times New Roman" w:hAnsi="Times New Roman"/>
        </w:rPr>
        <w:t>Erosion and sedimentation</w:t>
      </w:r>
      <w:r w:rsidRPr="00C87578">
        <w:rPr>
          <w:rFonts w:ascii="Times New Roman" w:hAnsi="Times New Roman"/>
        </w:rPr>
        <w:t xml:space="preserve"> are natural processes</w:t>
      </w:r>
      <w:r>
        <w:rPr>
          <w:rFonts w:ascii="Times New Roman" w:hAnsi="Times New Roman"/>
        </w:rPr>
        <w:t xml:space="preserve"> that contribute to healthy ecosystems, but too much may have severe consequences. Excessive erosion </w:t>
      </w:r>
      <w:r w:rsidRPr="00C87578">
        <w:rPr>
          <w:rFonts w:ascii="Times New Roman" w:hAnsi="Times New Roman"/>
        </w:rPr>
        <w:t>can reduce agricultural productivity, increase flooding and pollutant transport</w:t>
      </w:r>
      <w:r>
        <w:rPr>
          <w:rFonts w:ascii="Times New Roman" w:hAnsi="Times New Roman"/>
        </w:rPr>
        <w:t xml:space="preserve">, and </w:t>
      </w:r>
      <w:r w:rsidRPr="00C87578">
        <w:rPr>
          <w:rFonts w:ascii="Times New Roman" w:hAnsi="Times New Roman"/>
        </w:rPr>
        <w:t xml:space="preserve">threaten </w:t>
      </w:r>
      <w:r>
        <w:rPr>
          <w:rFonts w:ascii="Times New Roman" w:hAnsi="Times New Roman"/>
        </w:rPr>
        <w:t>bridges, railroads and power infrastructures.</w:t>
      </w:r>
      <w:r w:rsidRPr="00C87578">
        <w:rPr>
          <w:rFonts w:ascii="Times New Roman" w:hAnsi="Times New Roman"/>
        </w:rPr>
        <w:t xml:space="preserve"> </w:t>
      </w:r>
      <w:r>
        <w:rPr>
          <w:rFonts w:ascii="Times New Roman" w:hAnsi="Times New Roman"/>
        </w:rPr>
        <w:t>Erosion can lead to sediment build-up, which</w:t>
      </w:r>
      <w:r w:rsidRPr="00C87578">
        <w:rPr>
          <w:rFonts w:ascii="Times New Roman" w:hAnsi="Times New Roman"/>
        </w:rPr>
        <w:t xml:space="preserve"> </w:t>
      </w:r>
      <w:r>
        <w:rPr>
          <w:rFonts w:ascii="Times New Roman" w:hAnsi="Times New Roman"/>
        </w:rPr>
        <w:t xml:space="preserve">strains water </w:t>
      </w:r>
      <w:r w:rsidRPr="00C87578">
        <w:rPr>
          <w:rFonts w:ascii="Times New Roman" w:hAnsi="Times New Roman"/>
        </w:rPr>
        <w:t>infra</w:t>
      </w:r>
      <w:r>
        <w:rPr>
          <w:rFonts w:ascii="Times New Roman" w:hAnsi="Times New Roman"/>
        </w:rPr>
        <w:t>structures, such as reservoirs and</w:t>
      </w:r>
      <w:r w:rsidRPr="00C87578">
        <w:rPr>
          <w:rFonts w:ascii="Times New Roman" w:hAnsi="Times New Roman"/>
        </w:rPr>
        <w:t xml:space="preserve"> flood control systems, and increases water treatment</w:t>
      </w:r>
      <w:r>
        <w:rPr>
          <w:rFonts w:ascii="Times New Roman" w:hAnsi="Times New Roman"/>
        </w:rPr>
        <w:t xml:space="preserve"> costs</w:t>
      </w:r>
      <w:r w:rsidRPr="00C87578">
        <w:rPr>
          <w:rFonts w:ascii="Times New Roman" w:hAnsi="Times New Roman"/>
        </w:rPr>
        <w:t xml:space="preserve">. Sedimentation is particularly problematic for reservoirs, </w:t>
      </w:r>
      <w:r>
        <w:rPr>
          <w:rFonts w:ascii="Times New Roman" w:hAnsi="Times New Roman"/>
        </w:rPr>
        <w:t xml:space="preserve">which </w:t>
      </w:r>
      <w:r w:rsidRPr="00C87578">
        <w:rPr>
          <w:rFonts w:ascii="Times New Roman" w:hAnsi="Times New Roman"/>
        </w:rPr>
        <w:t xml:space="preserve">are </w:t>
      </w:r>
      <w:r>
        <w:rPr>
          <w:rFonts w:ascii="Times New Roman" w:hAnsi="Times New Roman"/>
        </w:rPr>
        <w:t xml:space="preserve">designed to </w:t>
      </w:r>
      <w:r w:rsidRPr="00C87578">
        <w:rPr>
          <w:rFonts w:ascii="Times New Roman" w:hAnsi="Times New Roman"/>
        </w:rPr>
        <w:t xml:space="preserve">retain sediment as water </w:t>
      </w:r>
      <w:r>
        <w:rPr>
          <w:rFonts w:ascii="Times New Roman" w:hAnsi="Times New Roman"/>
        </w:rPr>
        <w:t>is released</w:t>
      </w:r>
      <w:r w:rsidRPr="00C87578">
        <w:rPr>
          <w:rFonts w:ascii="Times New Roman" w:hAnsi="Times New Roman"/>
        </w:rPr>
        <w:t>.</w:t>
      </w:r>
      <w:r>
        <w:rPr>
          <w:rFonts w:ascii="Times New Roman" w:hAnsi="Times New Roman"/>
        </w:rPr>
        <w:t xml:space="preserve"> </w:t>
      </w:r>
      <w:r>
        <w:rPr>
          <w:rFonts w:ascii="Times New Roman" w:hAnsi="Times New Roman"/>
          <w:color w:val="000000"/>
        </w:rPr>
        <w:t>Regular sediment removal can avoid some of these issues but this involves expensive maintenance costs.</w:t>
      </w:r>
    </w:p>
    <w:p w:rsidR="00DE2779" w:rsidRDefault="00DE2779" w:rsidP="00DE2779">
      <w:pPr>
        <w:pStyle w:val="Default"/>
        <w:jc w:val="both"/>
        <w:rPr>
          <w:rFonts w:ascii="Cambria" w:hAnsi="Cambria"/>
        </w:rPr>
      </w:pPr>
    </w:p>
    <w:p w:rsidR="00DE2779" w:rsidRDefault="00DE2779" w:rsidP="00DE2779">
      <w:pPr>
        <w:pStyle w:val="Default"/>
        <w:jc w:val="both"/>
        <w:rPr>
          <w:rFonts w:ascii="Times New Roman" w:hAnsi="Times New Roman"/>
        </w:rPr>
      </w:pPr>
      <w:r w:rsidRPr="00C87578">
        <w:rPr>
          <w:rFonts w:ascii="Times New Roman" w:hAnsi="Times New Roman"/>
        </w:rPr>
        <w:t>The magnitude of sediment tra</w:t>
      </w:r>
      <w:r>
        <w:rPr>
          <w:rFonts w:ascii="Times New Roman" w:hAnsi="Times New Roman"/>
        </w:rPr>
        <w:t>nsport in a watershed is</w:t>
      </w:r>
      <w:r w:rsidRPr="00C87578">
        <w:rPr>
          <w:rFonts w:ascii="Times New Roman" w:hAnsi="Times New Roman"/>
        </w:rPr>
        <w:t xml:space="preserve"> determined by </w:t>
      </w:r>
      <w:r>
        <w:rPr>
          <w:rFonts w:ascii="Times New Roman" w:hAnsi="Times New Roman"/>
        </w:rPr>
        <w:t xml:space="preserve">several factors. Natural variation in </w:t>
      </w:r>
      <w:r w:rsidRPr="00C87578">
        <w:rPr>
          <w:rFonts w:ascii="Times New Roman" w:hAnsi="Times New Roman"/>
        </w:rPr>
        <w:t>soil properties, precipitation patterns</w:t>
      </w:r>
      <w:r>
        <w:rPr>
          <w:rFonts w:ascii="Times New Roman" w:hAnsi="Times New Roman"/>
        </w:rPr>
        <w:t>, and</w:t>
      </w:r>
      <w:r w:rsidRPr="00C87578">
        <w:rPr>
          <w:rFonts w:ascii="Times New Roman" w:hAnsi="Times New Roman"/>
        </w:rPr>
        <w:t xml:space="preserve"> slope</w:t>
      </w:r>
      <w:r>
        <w:rPr>
          <w:rFonts w:ascii="Times New Roman" w:hAnsi="Times New Roman"/>
        </w:rPr>
        <w:t xml:space="preserve"> create</w:t>
      </w:r>
      <w:r w:rsidRPr="00C87578">
        <w:rPr>
          <w:rFonts w:ascii="Times New Roman" w:hAnsi="Times New Roman"/>
        </w:rPr>
        <w:t xml:space="preserve"> patterns o</w:t>
      </w:r>
      <w:r>
        <w:rPr>
          <w:rFonts w:ascii="Times New Roman" w:hAnsi="Times New Roman"/>
        </w:rPr>
        <w:t xml:space="preserve">f erosion and sediment runoff. </w:t>
      </w:r>
      <w:r w:rsidRPr="00C87578">
        <w:rPr>
          <w:rFonts w:ascii="Times New Roman" w:hAnsi="Times New Roman"/>
        </w:rPr>
        <w:t xml:space="preserve">Vegetation </w:t>
      </w:r>
      <w:r>
        <w:rPr>
          <w:rFonts w:ascii="Times New Roman" w:hAnsi="Times New Roman"/>
        </w:rPr>
        <w:t>holds</w:t>
      </w:r>
      <w:r w:rsidRPr="00C87578">
        <w:rPr>
          <w:rFonts w:ascii="Times New Roman" w:hAnsi="Times New Roman"/>
        </w:rPr>
        <w:t xml:space="preserve"> soil in place and captur</w:t>
      </w:r>
      <w:r>
        <w:rPr>
          <w:rFonts w:ascii="Times New Roman" w:hAnsi="Times New Roman"/>
        </w:rPr>
        <w:t>es</w:t>
      </w:r>
      <w:r w:rsidRPr="00C87578">
        <w:rPr>
          <w:rFonts w:ascii="Times New Roman" w:hAnsi="Times New Roman"/>
        </w:rPr>
        <w:t xml:space="preserve"> sediment </w:t>
      </w:r>
      <w:r>
        <w:rPr>
          <w:rFonts w:ascii="Times New Roman" w:hAnsi="Times New Roman"/>
        </w:rPr>
        <w:t>moving overland</w:t>
      </w:r>
      <w:r w:rsidRPr="00C87578">
        <w:rPr>
          <w:rFonts w:ascii="Times New Roman" w:hAnsi="Times New Roman"/>
        </w:rPr>
        <w:t xml:space="preserve">.  </w:t>
      </w:r>
      <w:r>
        <w:rPr>
          <w:rFonts w:ascii="Times New Roman" w:hAnsi="Times New Roman"/>
        </w:rPr>
        <w:t>However, changes in land management practices can alter the sediment retention capacity of land by removing important vegetation</w:t>
      </w:r>
      <w:r w:rsidRPr="00C87578">
        <w:rPr>
          <w:rFonts w:ascii="Times New Roman" w:hAnsi="Times New Roman"/>
        </w:rPr>
        <w:t xml:space="preserve">. </w:t>
      </w:r>
    </w:p>
    <w:p w:rsidR="00DE2779" w:rsidRPr="00FC66F2" w:rsidRDefault="00DE2779" w:rsidP="00DE2779">
      <w:pPr>
        <w:pStyle w:val="Default"/>
        <w:jc w:val="both"/>
      </w:pPr>
    </w:p>
    <w:p w:rsidR="00DE2779" w:rsidRPr="00F441C5" w:rsidRDefault="00DE2779" w:rsidP="00DE2779">
      <w:pPr>
        <w:pStyle w:val="CM82"/>
        <w:spacing w:after="275" w:line="276" w:lineRule="atLeast"/>
        <w:jc w:val="both"/>
        <w:rPr>
          <w:rFonts w:ascii="Times New Roman" w:hAnsi="Times New Roman"/>
          <w:color w:val="000000"/>
        </w:rPr>
      </w:pPr>
      <w:r w:rsidRPr="00C87578">
        <w:rPr>
          <w:rFonts w:ascii="Times New Roman" w:hAnsi="Times New Roman"/>
          <w:color w:val="000000"/>
        </w:rPr>
        <w:t xml:space="preserve">There are many clear examples of the effects of LULC change on erosion and sedimentation. Forest fires that clear significant </w:t>
      </w:r>
      <w:r>
        <w:rPr>
          <w:rFonts w:ascii="Times New Roman" w:hAnsi="Times New Roman"/>
          <w:color w:val="000000"/>
        </w:rPr>
        <w:t>areas</w:t>
      </w:r>
      <w:r w:rsidRPr="00C87578">
        <w:rPr>
          <w:rFonts w:ascii="Times New Roman" w:hAnsi="Times New Roman"/>
          <w:color w:val="000000"/>
        </w:rPr>
        <w:t xml:space="preserve"> of vegetation are often followed by mudslides when heavy rains occur</w:t>
      </w:r>
      <w:r>
        <w:rPr>
          <w:rFonts w:ascii="Times New Roman" w:hAnsi="Times New Roman"/>
          <w:color w:val="000000"/>
        </w:rPr>
        <w:t xml:space="preserve"> (Meyer </w:t>
      </w:r>
      <w:r w:rsidRPr="00E54702">
        <w:rPr>
          <w:rFonts w:ascii="Times New Roman" w:hAnsi="Times New Roman"/>
          <w:i/>
          <w:color w:val="000000"/>
        </w:rPr>
        <w:t>et al</w:t>
      </w:r>
      <w:r>
        <w:rPr>
          <w:rFonts w:ascii="Times New Roman" w:hAnsi="Times New Roman"/>
          <w:color w:val="000000"/>
        </w:rPr>
        <w:t>. 2001).</w:t>
      </w:r>
      <w:r w:rsidRPr="00C87578">
        <w:rPr>
          <w:rFonts w:ascii="Times New Roman" w:hAnsi="Times New Roman"/>
          <w:color w:val="000000"/>
        </w:rPr>
        <w:t xml:space="preserve"> After the fire the vegetation that once held sediment in place no longer exists and the top layers of soil can be carried downs</w:t>
      </w:r>
      <w:r>
        <w:rPr>
          <w:rFonts w:ascii="Times New Roman" w:hAnsi="Times New Roman"/>
          <w:color w:val="000000"/>
        </w:rPr>
        <w:t>tream</w:t>
      </w:r>
      <w:r w:rsidRPr="00C87578">
        <w:rPr>
          <w:rFonts w:ascii="Times New Roman" w:hAnsi="Times New Roman"/>
          <w:color w:val="000000"/>
        </w:rPr>
        <w:t xml:space="preserve"> by overland runoff.</w:t>
      </w:r>
      <w:r>
        <w:rPr>
          <w:rFonts w:ascii="Times New Roman" w:hAnsi="Times New Roman"/>
          <w:color w:val="000000"/>
        </w:rPr>
        <w:t xml:space="preserve"> </w:t>
      </w:r>
      <w:r w:rsidRPr="00C87578">
        <w:rPr>
          <w:rFonts w:ascii="Times New Roman" w:hAnsi="Times New Roman"/>
          <w:color w:val="000000"/>
        </w:rPr>
        <w:t xml:space="preserve">Deforestation results in a similar process, although in some cases it may occur on longer time </w:t>
      </w:r>
      <w:r w:rsidRPr="00C87578">
        <w:rPr>
          <w:rFonts w:ascii="Times New Roman" w:hAnsi="Times New Roman"/>
          <w:color w:val="000000"/>
        </w:rPr>
        <w:lastRenderedPageBreak/>
        <w:t>scales. Even in areas where land cover remains the same, a change in land use practice can alter the sediment retention capacity of the landscape. For example, moving from no-till to till agriculture has been shown to increase the rate of soil erosion. The continuous accumulation of increased sediment loads as a result of changes in LULC can cause serious problems</w:t>
      </w:r>
      <w:r>
        <w:rPr>
          <w:rFonts w:ascii="Times New Roman" w:hAnsi="Times New Roman"/>
          <w:color w:val="000000"/>
        </w:rPr>
        <w:t xml:space="preserve"> such as increasing siltation rate, and increasing dredging costs </w:t>
      </w:r>
      <w:r w:rsidRPr="00C87578">
        <w:rPr>
          <w:rFonts w:ascii="Times New Roman" w:hAnsi="Times New Roman"/>
          <w:color w:val="000000"/>
        </w:rPr>
        <w:t xml:space="preserve">that were not anticipated during the original design of reservoir infrastructure, maintenance and operation plans. </w:t>
      </w:r>
    </w:p>
    <w:p w:rsidR="00DE2779" w:rsidRPr="00367345" w:rsidRDefault="00DE2779" w:rsidP="00DE2779">
      <w:pPr>
        <w:pStyle w:val="CM82"/>
        <w:spacing w:after="275" w:line="276" w:lineRule="atLeast"/>
        <w:jc w:val="both"/>
        <w:rPr>
          <w:rFonts w:ascii="Times New Roman" w:hAnsi="Times New Roman"/>
          <w:color w:val="000000"/>
        </w:rPr>
      </w:pPr>
      <w:r>
        <w:rPr>
          <w:rFonts w:ascii="Times New Roman" w:hAnsi="Times New Roman"/>
        </w:rPr>
        <w:t xml:space="preserve">To reduce the damages and costs associated with sedimentation, land, water and reservoir managers require information regarding the extent to which different parts of a landscape contribute to sediment retention, and how land use changes may affect this retention. </w:t>
      </w:r>
      <w:r w:rsidRPr="00C87578">
        <w:rPr>
          <w:rFonts w:ascii="Times New Roman" w:hAnsi="Times New Roman"/>
          <w:color w:val="000000"/>
        </w:rPr>
        <w:t xml:space="preserve">Such </w:t>
      </w:r>
      <w:r>
        <w:rPr>
          <w:rFonts w:ascii="Times New Roman" w:hAnsi="Times New Roman"/>
          <w:color w:val="000000"/>
        </w:rPr>
        <w:t>information</w:t>
      </w:r>
      <w:r w:rsidRPr="00C87578">
        <w:rPr>
          <w:rFonts w:ascii="Times New Roman" w:hAnsi="Times New Roman"/>
          <w:color w:val="000000"/>
        </w:rPr>
        <w:t xml:space="preserve"> can support decisions by </w:t>
      </w:r>
      <w:r>
        <w:rPr>
          <w:rFonts w:ascii="Times New Roman" w:hAnsi="Times New Roman"/>
          <w:color w:val="000000"/>
        </w:rPr>
        <w:t xml:space="preserve">government agencies, businesses, and </w:t>
      </w:r>
      <w:r w:rsidRPr="00C87578">
        <w:rPr>
          <w:rFonts w:ascii="Times New Roman" w:hAnsi="Times New Roman"/>
          <w:color w:val="000000"/>
        </w:rPr>
        <w:t xml:space="preserve">NGOs. For example, a power company </w:t>
      </w:r>
      <w:r>
        <w:rPr>
          <w:rFonts w:ascii="Times New Roman" w:hAnsi="Times New Roman"/>
          <w:color w:val="000000"/>
        </w:rPr>
        <w:t xml:space="preserve">operating </w:t>
      </w:r>
      <w:r w:rsidRPr="00C87578">
        <w:rPr>
          <w:rFonts w:ascii="Times New Roman" w:hAnsi="Times New Roman"/>
          <w:color w:val="000000"/>
        </w:rPr>
        <w:t>a hydropower reservoir may</w:t>
      </w:r>
      <w:r>
        <w:rPr>
          <w:rFonts w:ascii="Times New Roman" w:hAnsi="Times New Roman"/>
          <w:color w:val="000000"/>
        </w:rPr>
        <w:t xml:space="preserve"> elect to conserve upstream forests that</w:t>
      </w:r>
      <w:r w:rsidRPr="00C87578">
        <w:rPr>
          <w:rFonts w:ascii="Times New Roman" w:hAnsi="Times New Roman"/>
          <w:color w:val="000000"/>
        </w:rPr>
        <w:t xml:space="preserve"> maintain</w:t>
      </w:r>
      <w:r>
        <w:rPr>
          <w:rFonts w:ascii="Times New Roman" w:hAnsi="Times New Roman"/>
          <w:color w:val="000000"/>
        </w:rPr>
        <w:t xml:space="preserve"> a</w:t>
      </w:r>
      <w:r w:rsidRPr="00C87578">
        <w:rPr>
          <w:rFonts w:ascii="Times New Roman" w:hAnsi="Times New Roman"/>
          <w:color w:val="000000"/>
        </w:rPr>
        <w:t xml:space="preserve"> sediment retention service </w:t>
      </w:r>
      <w:r>
        <w:rPr>
          <w:rFonts w:ascii="Times New Roman" w:hAnsi="Times New Roman"/>
          <w:color w:val="000000"/>
        </w:rPr>
        <w:t>if t</w:t>
      </w:r>
      <w:r w:rsidRPr="00C87578">
        <w:rPr>
          <w:rFonts w:ascii="Times New Roman" w:hAnsi="Times New Roman"/>
          <w:color w:val="000000"/>
        </w:rPr>
        <w:t xml:space="preserve">he cost of </w:t>
      </w:r>
      <w:r>
        <w:rPr>
          <w:rFonts w:ascii="Times New Roman" w:hAnsi="Times New Roman"/>
          <w:color w:val="000000"/>
        </w:rPr>
        <w:t>conserving the forests</w:t>
      </w:r>
      <w:r w:rsidRPr="00C87578">
        <w:rPr>
          <w:rFonts w:ascii="Times New Roman" w:hAnsi="Times New Roman"/>
          <w:color w:val="000000"/>
        </w:rPr>
        <w:t xml:space="preserve"> </w:t>
      </w:r>
      <w:r>
        <w:rPr>
          <w:rFonts w:ascii="Times New Roman" w:hAnsi="Times New Roman"/>
          <w:color w:val="000000"/>
        </w:rPr>
        <w:t>is</w:t>
      </w:r>
      <w:r w:rsidRPr="00C87578">
        <w:rPr>
          <w:rFonts w:ascii="Times New Roman" w:hAnsi="Times New Roman"/>
          <w:color w:val="000000"/>
        </w:rPr>
        <w:t xml:space="preserve"> </w:t>
      </w:r>
      <w:r>
        <w:rPr>
          <w:rFonts w:ascii="Times New Roman" w:hAnsi="Times New Roman"/>
          <w:color w:val="000000"/>
        </w:rPr>
        <w:t>less than</w:t>
      </w:r>
      <w:r w:rsidRPr="00C87578">
        <w:rPr>
          <w:rFonts w:ascii="Times New Roman" w:hAnsi="Times New Roman"/>
          <w:color w:val="000000"/>
        </w:rPr>
        <w:t xml:space="preserve"> the cost</w:t>
      </w:r>
      <w:r>
        <w:rPr>
          <w:rFonts w:ascii="Times New Roman" w:hAnsi="Times New Roman"/>
          <w:color w:val="000000"/>
        </w:rPr>
        <w:t>s</w:t>
      </w:r>
      <w:r w:rsidRPr="00C87578">
        <w:rPr>
          <w:rFonts w:ascii="Times New Roman" w:hAnsi="Times New Roman"/>
          <w:color w:val="000000"/>
        </w:rPr>
        <w:t xml:space="preserve"> of reduced hydropower potential, sediment removal, and dam</w:t>
      </w:r>
      <w:r>
        <w:rPr>
          <w:rFonts w:ascii="Times New Roman" w:hAnsi="Times New Roman"/>
          <w:color w:val="000000"/>
        </w:rPr>
        <w:t xml:space="preserve"> replacement</w:t>
      </w:r>
      <w:r w:rsidRPr="00C87578">
        <w:rPr>
          <w:rFonts w:ascii="Times New Roman" w:hAnsi="Times New Roman"/>
          <w:color w:val="000000"/>
        </w:rPr>
        <w:t xml:space="preserve">. </w:t>
      </w:r>
      <w:r>
        <w:rPr>
          <w:rFonts w:ascii="Times New Roman" w:hAnsi="Times New Roman"/>
          <w:color w:val="000000"/>
        </w:rPr>
        <w:t>Maps showing which forest parcels offer the greatest sediment retention benefits would help the power company maximize returns on their investment. InVEST aims to provide these kinds of information.The outputs from these models will allow p</w:t>
      </w:r>
      <w:r w:rsidRPr="00C87578">
        <w:rPr>
          <w:rFonts w:ascii="Times New Roman" w:hAnsi="Times New Roman"/>
          <w:color w:val="000000"/>
        </w:rPr>
        <w:t xml:space="preserve">lanners and managers </w:t>
      </w:r>
      <w:r>
        <w:rPr>
          <w:rFonts w:ascii="Times New Roman" w:hAnsi="Times New Roman"/>
          <w:color w:val="000000"/>
        </w:rPr>
        <w:t xml:space="preserve">to </w:t>
      </w:r>
      <w:r w:rsidRPr="00C87578">
        <w:rPr>
          <w:rFonts w:ascii="Times New Roman" w:hAnsi="Times New Roman"/>
          <w:color w:val="000000"/>
        </w:rPr>
        <w:t xml:space="preserve">consider how LULC change in one area in the watershed can cause sedimentation problems at other locations. </w:t>
      </w:r>
    </w:p>
    <w:p w:rsidR="00DE2779" w:rsidRPr="00BC57FB" w:rsidRDefault="00DE2779" w:rsidP="00DE2779">
      <w:pPr>
        <w:pStyle w:val="Heading2"/>
        <w:ind w:left="-360"/>
        <w:jc w:val="both"/>
        <w:rPr>
          <w:rFonts w:ascii="Cambria" w:hAnsi="Cambria"/>
        </w:rPr>
      </w:pPr>
      <w:bookmarkStart w:id="2" w:name="_Toc158980606"/>
      <w:r w:rsidRPr="00BC57FB">
        <w:rPr>
          <w:rFonts w:ascii="Cambria" w:hAnsi="Cambria"/>
        </w:rPr>
        <w:t>The Model</w:t>
      </w:r>
      <w:bookmarkEnd w:id="2"/>
      <w:r w:rsidRPr="00BC57FB">
        <w:rPr>
          <w:rFonts w:ascii="Cambria" w:hAnsi="Cambria"/>
        </w:rPr>
        <w:t xml:space="preserve"> </w:t>
      </w:r>
    </w:p>
    <w:p w:rsidR="00DE2779" w:rsidRPr="00EB6824" w:rsidRDefault="00DE2779" w:rsidP="00DE2779"/>
    <w:p w:rsidR="00DE2779" w:rsidRPr="00C956D8" w:rsidRDefault="00DE2779" w:rsidP="00DE2779">
      <w:pPr>
        <w:jc w:val="both"/>
        <w:rPr>
          <w:b/>
        </w:rPr>
      </w:pPr>
      <w:r w:rsidRPr="00C87578">
        <w:rPr>
          <w:color w:val="000000"/>
        </w:rPr>
        <w:t>Th</w:t>
      </w:r>
      <w:r>
        <w:rPr>
          <w:color w:val="000000"/>
        </w:rPr>
        <w:t>e</w:t>
      </w:r>
      <w:r w:rsidRPr="00C87578">
        <w:rPr>
          <w:color w:val="000000"/>
        </w:rPr>
        <w:t xml:space="preserve"> </w:t>
      </w:r>
      <w:r>
        <w:rPr>
          <w:color w:val="000000"/>
        </w:rPr>
        <w:t>Sediment Retention</w:t>
      </w:r>
      <w:r w:rsidRPr="00C87578">
        <w:rPr>
          <w:color w:val="000000"/>
        </w:rPr>
        <w:t xml:space="preserve"> model provides the user with a tool for calculating the </w:t>
      </w:r>
      <w:r w:rsidRPr="0007461F">
        <w:rPr>
          <w:bCs/>
          <w:color w:val="000000"/>
        </w:rPr>
        <w:t>average annual soil loss</w:t>
      </w:r>
      <w:r w:rsidRPr="00C87578">
        <w:rPr>
          <w:color w:val="000000"/>
        </w:rPr>
        <w:t xml:space="preserve"> from each </w:t>
      </w:r>
      <w:r>
        <w:rPr>
          <w:color w:val="000000"/>
        </w:rPr>
        <w:t xml:space="preserve">parcel </w:t>
      </w:r>
      <w:r w:rsidRPr="00C87578">
        <w:rPr>
          <w:color w:val="000000"/>
        </w:rPr>
        <w:t>of land, determining how much of that soil may arrive at a particular point of interest,</w:t>
      </w:r>
      <w:r>
        <w:rPr>
          <w:color w:val="000000"/>
        </w:rPr>
        <w:t xml:space="preserve"> </w:t>
      </w:r>
      <w:r>
        <w:rPr>
          <w:bCs/>
          <w:color w:val="000000"/>
        </w:rPr>
        <w:t>estimating</w:t>
      </w:r>
      <w:r w:rsidRPr="0007461F">
        <w:rPr>
          <w:bCs/>
          <w:color w:val="000000"/>
        </w:rPr>
        <w:t xml:space="preserve"> the ability of each parcel to retain sediment, and assessing the cost of removing the accumulated sediment on an annual basis.</w:t>
      </w:r>
      <w:r>
        <w:rPr>
          <w:bCs/>
          <w:color w:val="000000"/>
        </w:rPr>
        <w:t xml:space="preserve"> </w:t>
      </w:r>
      <w:r>
        <w:rPr>
          <w:color w:val="000000"/>
        </w:rPr>
        <w:t>An important determinant of soil retention capacity is land use and land cover. T</w:t>
      </w:r>
      <w:r w:rsidRPr="004F7E44">
        <w:rPr>
          <w:color w:val="000000"/>
        </w:rPr>
        <w:t xml:space="preserve">o </w:t>
      </w:r>
      <w:r>
        <w:rPr>
          <w:color w:val="000000"/>
        </w:rPr>
        <w:t>identify</w:t>
      </w:r>
      <w:r w:rsidRPr="004F7E44">
        <w:rPr>
          <w:color w:val="000000"/>
        </w:rPr>
        <w:t xml:space="preserve"> </w:t>
      </w:r>
      <w:r>
        <w:rPr>
          <w:color w:val="000000"/>
        </w:rPr>
        <w:t xml:space="preserve">a land parcel’s </w:t>
      </w:r>
      <w:r w:rsidRPr="004F7E44">
        <w:rPr>
          <w:color w:val="000000"/>
        </w:rPr>
        <w:t xml:space="preserve">potential soil loss and </w:t>
      </w:r>
      <w:r>
        <w:rPr>
          <w:color w:val="000000"/>
        </w:rPr>
        <w:t>sediment transport,</w:t>
      </w:r>
      <w:r w:rsidRPr="004F7E44">
        <w:rPr>
          <w:color w:val="000000"/>
        </w:rPr>
        <w:t xml:space="preserve"> </w:t>
      </w:r>
      <w:r>
        <w:rPr>
          <w:color w:val="000000"/>
        </w:rPr>
        <w:t>t</w:t>
      </w:r>
      <w:r w:rsidRPr="004F7E44">
        <w:rPr>
          <w:color w:val="000000"/>
        </w:rPr>
        <w:t>he</w:t>
      </w:r>
      <w:r>
        <w:rPr>
          <w:color w:val="000000"/>
        </w:rPr>
        <w:t xml:space="preserve"> InVEST</w:t>
      </w:r>
      <w:r w:rsidRPr="004F7E44">
        <w:rPr>
          <w:color w:val="000000"/>
        </w:rPr>
        <w:t xml:space="preserve"> </w:t>
      </w:r>
      <w:r>
        <w:rPr>
          <w:color w:val="000000"/>
        </w:rPr>
        <w:t xml:space="preserve">Avoided Reservoir Sedimentation </w:t>
      </w:r>
      <w:r w:rsidRPr="004F7E44">
        <w:rPr>
          <w:color w:val="000000"/>
        </w:rPr>
        <w:t>model uses</w:t>
      </w:r>
      <w:r>
        <w:rPr>
          <w:color w:val="000000"/>
        </w:rPr>
        <w:t xml:space="preserve"> </w:t>
      </w:r>
      <w:r w:rsidRPr="00DD231D">
        <w:rPr>
          <w:color w:val="000000"/>
        </w:rPr>
        <w:t>the Universal Soil Loss Equat</w:t>
      </w:r>
      <w:r>
        <w:rPr>
          <w:color w:val="000000"/>
        </w:rPr>
        <w:t xml:space="preserve">ion (USLE) (Wischmeier &amp; Smith </w:t>
      </w:r>
      <w:r w:rsidRPr="00DD231D">
        <w:rPr>
          <w:color w:val="000000"/>
        </w:rPr>
        <w:t>1978)</w:t>
      </w:r>
      <w:r>
        <w:rPr>
          <w:color w:val="000000"/>
        </w:rPr>
        <w:t xml:space="preserve"> at the pixel scale, which integrates information on LULC patterns and soil properties, as well as</w:t>
      </w:r>
      <w:r w:rsidRPr="004F7E44">
        <w:rPr>
          <w:color w:val="000000"/>
        </w:rPr>
        <w:t xml:space="preserve"> a digital elevation mode</w:t>
      </w:r>
      <w:r>
        <w:rPr>
          <w:color w:val="000000"/>
        </w:rPr>
        <w:t xml:space="preserve">l, rainfall and climate data. </w:t>
      </w:r>
      <w:r>
        <w:t xml:space="preserve">The pixel-scale calculations allow us to represent the heterogeneity of key driving factors in water yield such as soil type, precipitation, vegetation type, etc. However, the theory we are using as the foundation of this set of models was developed at the sub-watershed to watershed scale. We are only confident in the interpretation of these models at the sub-watershed scale, so all outputs are summed and/or averaged to the sub-basin scale. We do continue to provide pixel-scale representations of some outputs </w:t>
      </w:r>
      <w:r w:rsidRPr="00C956D8">
        <w:rPr>
          <w:i/>
        </w:rPr>
        <w:t>for calibration and model-checking purposes only</w:t>
      </w:r>
      <w:r>
        <w:t xml:space="preserve">. </w:t>
      </w:r>
      <w:r w:rsidRPr="00C956D8">
        <w:rPr>
          <w:b/>
        </w:rPr>
        <w:t>These pixel-scale maps are not to be interpreted for understanding of hydrological processes or to inform decision making of any kind.</w:t>
      </w:r>
    </w:p>
    <w:p w:rsidR="00DE2779" w:rsidRDefault="00DE2779" w:rsidP="00DE2779">
      <w:pPr>
        <w:pStyle w:val="CM82"/>
        <w:spacing w:after="275"/>
        <w:jc w:val="both"/>
        <w:rPr>
          <w:rFonts w:ascii="Times New Roman" w:hAnsi="Times New Roman"/>
          <w:color w:val="000000"/>
        </w:rPr>
      </w:pPr>
    </w:p>
    <w:p w:rsidR="00DE2779" w:rsidRPr="00C87578" w:rsidRDefault="00DE2779" w:rsidP="00DE2779">
      <w:pPr>
        <w:pStyle w:val="CM82"/>
        <w:spacing w:after="275"/>
        <w:jc w:val="both"/>
        <w:rPr>
          <w:rFonts w:ascii="Times New Roman" w:hAnsi="Times New Roman"/>
          <w:color w:val="000000"/>
        </w:rPr>
      </w:pPr>
      <w:r>
        <w:rPr>
          <w:rFonts w:ascii="Times New Roman" w:hAnsi="Times New Roman"/>
          <w:color w:val="000000"/>
        </w:rPr>
        <w:t>This model can also be used to value the landscape vis-à-vis maintaining water quality or avoiding reservoir sedimentation. In the water quality maintenance case, the model uses additional information on water quality standards and treatment costs to value the ability of each sub-watershed to reduce treatment costs. In the reservoir maintenance case, the model uses additional data on reservoir location</w:t>
      </w:r>
      <w:r w:rsidRPr="00DD231D">
        <w:rPr>
          <w:rFonts w:ascii="Times New Roman" w:hAnsi="Times New Roman"/>
          <w:color w:val="000000"/>
        </w:rPr>
        <w:t xml:space="preserve"> and the avoided cost of sediment removal</w:t>
      </w:r>
      <w:r>
        <w:rPr>
          <w:rFonts w:ascii="Times New Roman" w:hAnsi="Times New Roman"/>
          <w:color w:val="000000"/>
        </w:rPr>
        <w:t xml:space="preserve"> to</w:t>
      </w:r>
      <w:r w:rsidRPr="00DD231D">
        <w:rPr>
          <w:rFonts w:ascii="Times New Roman" w:hAnsi="Times New Roman"/>
          <w:color w:val="000000"/>
        </w:rPr>
        <w:t xml:space="preserve"> value</w:t>
      </w:r>
      <w:r>
        <w:rPr>
          <w:rFonts w:ascii="Times New Roman" w:hAnsi="Times New Roman"/>
          <w:color w:val="000000"/>
        </w:rPr>
        <w:t xml:space="preserve"> a sub-watershed’s</w:t>
      </w:r>
      <w:r w:rsidRPr="00DD231D">
        <w:rPr>
          <w:rFonts w:ascii="Times New Roman" w:hAnsi="Times New Roman"/>
          <w:color w:val="000000"/>
        </w:rPr>
        <w:t xml:space="preserve"> capacity </w:t>
      </w:r>
      <w:r>
        <w:rPr>
          <w:rFonts w:ascii="Times New Roman" w:hAnsi="Times New Roman"/>
          <w:color w:val="000000"/>
        </w:rPr>
        <w:t xml:space="preserve">to keep sediment out of reservoirs. </w:t>
      </w:r>
      <w:r w:rsidRPr="00C87578">
        <w:rPr>
          <w:rFonts w:ascii="Times New Roman" w:hAnsi="Times New Roman"/>
          <w:color w:val="000000"/>
        </w:rPr>
        <w:t xml:space="preserve"> </w:t>
      </w:r>
    </w:p>
    <w:p w:rsidR="00DE2779" w:rsidRPr="001210E0" w:rsidRDefault="00DE2779" w:rsidP="00DE2779">
      <w:pPr>
        <w:pStyle w:val="Heading3"/>
        <w:jc w:val="both"/>
        <w:rPr>
          <w:rFonts w:ascii="Cambria" w:hAnsi="Cambria"/>
        </w:rPr>
      </w:pPr>
      <w:bookmarkStart w:id="3" w:name="_Toc134504357"/>
      <w:bookmarkStart w:id="4" w:name="_Toc158980607"/>
      <w:r w:rsidRPr="001210E0">
        <w:rPr>
          <w:rFonts w:ascii="Cambria" w:hAnsi="Cambria"/>
        </w:rPr>
        <w:lastRenderedPageBreak/>
        <w:t>How</w:t>
      </w:r>
      <w:r>
        <w:rPr>
          <w:rFonts w:ascii="Cambria" w:hAnsi="Cambria"/>
        </w:rPr>
        <w:t xml:space="preserve"> it </w:t>
      </w:r>
      <w:r w:rsidRPr="001210E0">
        <w:rPr>
          <w:rFonts w:ascii="Cambria" w:hAnsi="Cambria"/>
        </w:rPr>
        <w:t>works</w:t>
      </w:r>
      <w:bookmarkEnd w:id="3"/>
      <w:bookmarkEnd w:id="4"/>
      <w:r w:rsidRPr="001210E0">
        <w:rPr>
          <w:rFonts w:ascii="Cambria" w:hAnsi="Cambria"/>
        </w:rPr>
        <w:t xml:space="preserve"> </w:t>
      </w:r>
    </w:p>
    <w:p w:rsidR="00DE2779" w:rsidRPr="003D3C6D" w:rsidRDefault="00DE2779" w:rsidP="00DE2779">
      <w:pPr>
        <w:pStyle w:val="CM43"/>
        <w:spacing w:line="240" w:lineRule="auto"/>
        <w:ind w:right="167"/>
        <w:jc w:val="both"/>
        <w:rPr>
          <w:rFonts w:ascii="Times New Roman" w:hAnsi="Times New Roman"/>
        </w:rPr>
      </w:pPr>
      <w:r>
        <w:rPr>
          <w:rFonts w:ascii="Times New Roman" w:hAnsi="Times New Roman"/>
          <w:color w:val="000000"/>
        </w:rPr>
        <w:t>First, we</w:t>
      </w:r>
      <w:r w:rsidRPr="003D3C6D">
        <w:rPr>
          <w:rFonts w:ascii="Times New Roman" w:hAnsi="Times New Roman"/>
        </w:rPr>
        <w:t xml:space="preserve"> estimate the potential for soil loss based on geomorphological and climate conditions. </w:t>
      </w:r>
      <w:r>
        <w:rPr>
          <w:rFonts w:ascii="Times New Roman" w:hAnsi="Times New Roman"/>
        </w:rPr>
        <w:t>The model</w:t>
      </w:r>
      <w:r w:rsidRPr="003D3C6D">
        <w:rPr>
          <w:rFonts w:ascii="Times New Roman" w:hAnsi="Times New Roman"/>
        </w:rPr>
        <w:t xml:space="preserve"> is based on the USLE, and represents the first four factors in the equation (rainfall erosivity, soil erodibility, and the length-slope factor). </w:t>
      </w:r>
      <w:r>
        <w:rPr>
          <w:rFonts w:ascii="Times New Roman" w:hAnsi="Times New Roman"/>
        </w:rPr>
        <w:t xml:space="preserve">This part of the model accounts for two key relationships. </w:t>
      </w:r>
      <w:r w:rsidRPr="003D3C6D">
        <w:rPr>
          <w:rFonts w:ascii="Times New Roman" w:hAnsi="Times New Roman"/>
        </w:rPr>
        <w:t xml:space="preserve">In areas where rainfall intensity is high, there is a high chance that soil particles will become detached and transported by overland runoff. Also, in areas  </w:t>
      </w:r>
      <w:r w:rsidRPr="003D3C6D">
        <w:rPr>
          <w:rFonts w:ascii="Times New Roman" w:hAnsi="Times New Roman"/>
          <w:color w:val="000000"/>
        </w:rPr>
        <w:t>where the soil has a high proportion of sand</w:t>
      </w:r>
      <w:r w:rsidRPr="003D3C6D">
        <w:rPr>
          <w:rFonts w:ascii="Times New Roman" w:hAnsi="Times New Roman"/>
        </w:rPr>
        <w:t>, th</w:t>
      </w:r>
      <w:r>
        <w:rPr>
          <w:rFonts w:ascii="Times New Roman" w:hAnsi="Times New Roman"/>
        </w:rPr>
        <w:t>e erodibility is high</w:t>
      </w:r>
      <w:r w:rsidRPr="003D3C6D">
        <w:rPr>
          <w:rFonts w:ascii="Times New Roman" w:hAnsi="Times New Roman"/>
        </w:rPr>
        <w:t xml:space="preserve"> which means soil particles are easily detached from the soil pack and transported by overland runoff. </w:t>
      </w:r>
    </w:p>
    <w:p w:rsidR="00DE2779" w:rsidRPr="00A414AC" w:rsidRDefault="00DE2779" w:rsidP="00DE2779">
      <w:pPr>
        <w:pStyle w:val="CM43"/>
        <w:spacing w:line="240" w:lineRule="auto"/>
        <w:ind w:right="167"/>
        <w:jc w:val="both"/>
        <w:rPr>
          <w:rFonts w:ascii="Times New Roman" w:hAnsi="Times New Roman"/>
          <w:color w:val="000000"/>
        </w:rPr>
      </w:pPr>
    </w:p>
    <w:p w:rsidR="00DE2779" w:rsidRPr="00DD231D" w:rsidRDefault="00DE2779" w:rsidP="00DE2779">
      <w:pPr>
        <w:jc w:val="both"/>
        <w:rPr>
          <w:rFonts w:eastAsia="Batang"/>
        </w:rPr>
      </w:pPr>
      <w:r w:rsidRPr="00DD231D">
        <w:rPr>
          <w:rFonts w:eastAsia="Batang"/>
        </w:rPr>
        <w:t>The Universal Soil Loss Equation (USLE) provides the foundation of the biophysical step of the InVEST sediment retention model.</w:t>
      </w:r>
    </w:p>
    <w:p w:rsidR="00DE2779" w:rsidRDefault="00DE2779" w:rsidP="00DE2779">
      <w:pPr>
        <w:ind w:left="1440" w:firstLine="720"/>
        <w:jc w:val="both"/>
        <w:rPr>
          <w:rFonts w:eastAsia="Batang"/>
        </w:rPr>
      </w:pPr>
    </w:p>
    <w:p w:rsidR="00DE2779" w:rsidRPr="00DD231D" w:rsidRDefault="00DE2779" w:rsidP="00DE2779">
      <w:pPr>
        <w:ind w:left="1440" w:firstLine="720"/>
        <w:jc w:val="both"/>
        <w:rPr>
          <w:rFonts w:eastAsia="Batang"/>
        </w:rPr>
      </w:pPr>
      <w:r>
        <w:rPr>
          <w:rFonts w:eastAsia="Batang"/>
        </w:rPr>
        <w:t>USLE =R x K x LS x C x P</w:t>
      </w:r>
      <w:r w:rsidRPr="00DD231D">
        <w:rPr>
          <w:rFonts w:eastAsia="Batang"/>
        </w:rPr>
        <w:tab/>
        <w:t xml:space="preserve">(from </w:t>
      </w:r>
      <w:r w:rsidRPr="00DD231D">
        <w:rPr>
          <w:rFonts w:eastAsia="Batang"/>
          <w:noProof/>
        </w:rPr>
        <w:t>Wischmeier &amp; Smith, 1978)</w:t>
      </w:r>
    </w:p>
    <w:p w:rsidR="00DE2779" w:rsidRDefault="00DE2779" w:rsidP="00DE2779">
      <w:pPr>
        <w:jc w:val="both"/>
        <w:rPr>
          <w:rFonts w:eastAsia="Batang"/>
        </w:rPr>
      </w:pPr>
    </w:p>
    <w:p w:rsidR="00DE2779" w:rsidRPr="00EE026C" w:rsidRDefault="00DE2779" w:rsidP="00DE2779">
      <w:pPr>
        <w:jc w:val="both"/>
        <w:rPr>
          <w:rFonts w:eastAsia="Batang"/>
        </w:rPr>
      </w:pPr>
      <w:r>
        <w:rPr>
          <w:rFonts w:eastAsia="Batang"/>
        </w:rPr>
        <w:t>w</w:t>
      </w:r>
      <w:r w:rsidRPr="00DD231D">
        <w:rPr>
          <w:rFonts w:eastAsia="Batang"/>
        </w:rPr>
        <w:t>here</w:t>
      </w:r>
      <w:r>
        <w:rPr>
          <w:rFonts w:eastAsia="Batang"/>
        </w:rPr>
        <w:t xml:space="preserve"> </w:t>
      </w:r>
      <w:r w:rsidRPr="00DD231D">
        <w:rPr>
          <w:rFonts w:eastAsia="Batang"/>
          <w:i/>
        </w:rPr>
        <w:t xml:space="preserve">R </w:t>
      </w:r>
      <w:r w:rsidRPr="00EE026C">
        <w:rPr>
          <w:rFonts w:eastAsia="Batang"/>
        </w:rPr>
        <w:t>is the rainfall erosivity</w:t>
      </w:r>
      <w:r>
        <w:rPr>
          <w:rFonts w:eastAsia="Batang"/>
          <w:i/>
        </w:rPr>
        <w:t xml:space="preserve">, </w:t>
      </w:r>
      <w:r w:rsidRPr="00DD231D">
        <w:rPr>
          <w:rFonts w:eastAsia="Batang"/>
          <w:i/>
        </w:rPr>
        <w:t xml:space="preserve">K </w:t>
      </w:r>
      <w:r w:rsidRPr="00EE026C">
        <w:rPr>
          <w:rFonts w:eastAsia="Batang"/>
        </w:rPr>
        <w:t>is the soil erodibility factor</w:t>
      </w:r>
      <w:r>
        <w:rPr>
          <w:rFonts w:eastAsia="Batang"/>
          <w:i/>
        </w:rPr>
        <w:t xml:space="preserve">, </w:t>
      </w:r>
      <w:r w:rsidRPr="00EE026C">
        <w:rPr>
          <w:rFonts w:eastAsia="Batang"/>
        </w:rPr>
        <w:t>LS is the slope length-gradient</w:t>
      </w:r>
      <w:r w:rsidRPr="00DD231D">
        <w:rPr>
          <w:rFonts w:eastAsia="Batang"/>
          <w:i/>
        </w:rPr>
        <w:t xml:space="preserve"> </w:t>
      </w:r>
      <w:r w:rsidRPr="00EE026C">
        <w:rPr>
          <w:rFonts w:eastAsia="Batang"/>
        </w:rPr>
        <w:t>factor</w:t>
      </w:r>
      <w:r>
        <w:rPr>
          <w:rFonts w:eastAsia="Batang"/>
          <w:i/>
        </w:rPr>
        <w:t xml:space="preserve">, </w:t>
      </w:r>
      <w:r w:rsidRPr="00EE026C">
        <w:rPr>
          <w:rFonts w:eastAsia="Batang"/>
          <w:i/>
        </w:rPr>
        <w:t>C</w:t>
      </w:r>
      <w:r w:rsidRPr="00EE026C">
        <w:rPr>
          <w:rFonts w:eastAsia="Batang"/>
        </w:rPr>
        <w:t xml:space="preserve"> is the crop/vegetation and management factor and</w:t>
      </w:r>
      <w:r>
        <w:rPr>
          <w:rFonts w:eastAsia="Batang"/>
          <w:i/>
        </w:rPr>
        <w:t xml:space="preserve"> </w:t>
      </w:r>
      <w:r w:rsidRPr="00DD231D">
        <w:rPr>
          <w:rFonts w:eastAsia="Batang"/>
          <w:i/>
        </w:rPr>
        <w:t xml:space="preserve">P </w:t>
      </w:r>
      <w:r w:rsidRPr="00EE026C">
        <w:rPr>
          <w:rFonts w:eastAsia="Batang"/>
        </w:rPr>
        <w:t xml:space="preserve">is the support practice factor. </w:t>
      </w:r>
    </w:p>
    <w:p w:rsidR="00DE2779" w:rsidRPr="00EE026C" w:rsidRDefault="00DE2779" w:rsidP="00DE2779">
      <w:pPr>
        <w:ind w:right="1890" w:firstLine="720"/>
        <w:jc w:val="both"/>
        <w:rPr>
          <w:rFonts w:eastAsia="Batang"/>
        </w:rPr>
      </w:pPr>
    </w:p>
    <w:p w:rsidR="00DE2779" w:rsidRPr="0003503E" w:rsidRDefault="00DE2779" w:rsidP="00DE2779">
      <w:pPr>
        <w:pStyle w:val="CM44"/>
        <w:spacing w:line="240" w:lineRule="auto"/>
        <w:ind w:right="265"/>
        <w:jc w:val="both"/>
        <w:rPr>
          <w:rFonts w:ascii="Times New Roman" w:eastAsia="Batang" w:hAnsi="Times New Roman"/>
        </w:rPr>
      </w:pPr>
      <w:r w:rsidRPr="00DD231D">
        <w:rPr>
          <w:rFonts w:ascii="Times New Roman" w:eastAsia="Batang" w:hAnsi="Times New Roman"/>
        </w:rPr>
        <w:t xml:space="preserve">The </w:t>
      </w:r>
      <w:r>
        <w:rPr>
          <w:rFonts w:ascii="Times New Roman" w:eastAsia="Batang" w:hAnsi="Times New Roman"/>
        </w:rPr>
        <w:t>Slope Length Factor (</w:t>
      </w:r>
      <w:r w:rsidRPr="00DD231D">
        <w:rPr>
          <w:rFonts w:ascii="Times New Roman" w:eastAsia="Batang" w:hAnsi="Times New Roman"/>
        </w:rPr>
        <w:t>LS</w:t>
      </w:r>
      <w:r>
        <w:rPr>
          <w:rFonts w:ascii="Times New Roman" w:eastAsia="Batang" w:hAnsi="Times New Roman"/>
        </w:rPr>
        <w:t>)</w:t>
      </w:r>
      <w:r w:rsidRPr="00DD231D">
        <w:rPr>
          <w:rFonts w:ascii="Times New Roman" w:eastAsia="Batang" w:hAnsi="Times New Roman"/>
        </w:rPr>
        <w:t xml:space="preserve"> is one of the most critical parameter</w:t>
      </w:r>
      <w:r>
        <w:rPr>
          <w:rFonts w:ascii="Times New Roman" w:eastAsia="Batang" w:hAnsi="Times New Roman"/>
        </w:rPr>
        <w:t>s</w:t>
      </w:r>
      <w:r w:rsidRPr="00DD231D">
        <w:rPr>
          <w:rFonts w:ascii="Times New Roman" w:eastAsia="Batang" w:hAnsi="Times New Roman"/>
        </w:rPr>
        <w:t xml:space="preserve"> in</w:t>
      </w:r>
      <w:r>
        <w:rPr>
          <w:rFonts w:ascii="Times New Roman" w:eastAsia="Batang" w:hAnsi="Times New Roman"/>
        </w:rPr>
        <w:t xml:space="preserve"> the</w:t>
      </w:r>
      <w:r w:rsidRPr="00DD231D">
        <w:rPr>
          <w:rFonts w:ascii="Times New Roman" w:eastAsia="Batang" w:hAnsi="Times New Roman"/>
        </w:rPr>
        <w:t xml:space="preserve"> USLE. Slope length is the distance from the origin of overland flow along its flow path to the location of either concentrated flow or deposition. It reflects the indirect relationship between slope and land management</w:t>
      </w:r>
      <w:r>
        <w:rPr>
          <w:rFonts w:ascii="Times New Roman" w:eastAsia="Batang" w:hAnsi="Times New Roman"/>
        </w:rPr>
        <w:t xml:space="preserve"> (terracing, ditches, buffers, barriers)</w:t>
      </w:r>
      <w:r w:rsidRPr="00DD231D">
        <w:rPr>
          <w:rFonts w:ascii="Times New Roman" w:eastAsia="Batang" w:hAnsi="Times New Roman"/>
        </w:rPr>
        <w:t xml:space="preserve">. </w:t>
      </w:r>
      <w:r>
        <w:rPr>
          <w:rFonts w:ascii="Times New Roman" w:eastAsia="Batang" w:hAnsi="Times New Roman"/>
        </w:rPr>
        <w:t xml:space="preserve">The </w:t>
      </w:r>
      <w:r w:rsidRPr="00DD231D">
        <w:rPr>
          <w:rFonts w:ascii="Times New Roman" w:eastAsia="Batang" w:hAnsi="Times New Roman"/>
        </w:rPr>
        <w:t xml:space="preserve">LS factor </w:t>
      </w:r>
      <w:r>
        <w:rPr>
          <w:rFonts w:ascii="Times New Roman" w:eastAsia="Batang" w:hAnsi="Times New Roman"/>
        </w:rPr>
        <w:t>is essentially</w:t>
      </w:r>
      <w:r w:rsidRPr="00DD231D">
        <w:rPr>
          <w:rFonts w:ascii="Times New Roman" w:eastAsia="Batang" w:hAnsi="Times New Roman"/>
        </w:rPr>
        <w:t xml:space="preserve"> the </w:t>
      </w:r>
      <w:r>
        <w:rPr>
          <w:rFonts w:ascii="Times New Roman" w:eastAsia="Batang" w:hAnsi="Times New Roman"/>
        </w:rPr>
        <w:t>distance</w:t>
      </w:r>
      <w:r w:rsidRPr="00DD231D">
        <w:rPr>
          <w:rFonts w:ascii="Times New Roman" w:eastAsia="Batang" w:hAnsi="Times New Roman"/>
        </w:rPr>
        <w:t xml:space="preserve"> that a drop of rain/sediment run</w:t>
      </w:r>
      <w:r>
        <w:rPr>
          <w:rFonts w:ascii="Times New Roman" w:eastAsia="Batang" w:hAnsi="Times New Roman"/>
        </w:rPr>
        <w:t xml:space="preserve">s until its energy dissipates. </w:t>
      </w:r>
      <w:r w:rsidRPr="00DD231D">
        <w:rPr>
          <w:rFonts w:ascii="Times New Roman" w:eastAsia="Batang" w:hAnsi="Times New Roman"/>
        </w:rPr>
        <w:t xml:space="preserve">It </w:t>
      </w:r>
      <w:r w:rsidRPr="00DD231D">
        <w:rPr>
          <w:rFonts w:ascii="Times New Roman" w:hAnsi="Times New Roman"/>
          <w:color w:val="000000"/>
        </w:rPr>
        <w:t>represents a ratio of soil loss under given conditions compared to a reference site with the “standard” slope of 9% and slope length of 72.6 feet. The steeper and longer the slope is,</w:t>
      </w:r>
      <w:r>
        <w:rPr>
          <w:rFonts w:ascii="Times New Roman" w:hAnsi="Times New Roman"/>
          <w:color w:val="000000"/>
        </w:rPr>
        <w:t xml:space="preserve"> re</w:t>
      </w:r>
      <w:r w:rsidRPr="00A80A86">
        <w:rPr>
          <w:rFonts w:ascii="Times New Roman" w:hAnsi="Times New Roman"/>
        </w:rPr>
        <w:t>lative to the conditions of the reference site, the higher the risk for erosion will be (</w:t>
      </w:r>
      <w:r>
        <w:rPr>
          <w:rFonts w:ascii="Times New Roman" w:hAnsi="Times New Roman"/>
        </w:rPr>
        <w:t xml:space="preserve">for more information see </w:t>
      </w:r>
      <w:hyperlink r:id="rId7" w:history="1">
        <w:r w:rsidRPr="00F66206">
          <w:rPr>
            <w:rStyle w:val="Hyperlink"/>
            <w:rFonts w:ascii="Times New Roman" w:eastAsia="Calibri" w:hAnsi="Times New Roman"/>
          </w:rPr>
          <w:t>http://www.omafra.gov.on.ca/english/engineer/facts/00-001.htm</w:t>
        </w:r>
      </w:hyperlink>
      <w:r>
        <w:rPr>
          <w:rFonts w:ascii="Times New Roman" w:hAnsi="Times New Roman"/>
        </w:rPr>
        <w:t>)</w:t>
      </w:r>
      <w:r w:rsidRPr="00A80A86">
        <w:rPr>
          <w:rFonts w:ascii="Times New Roman" w:hAnsi="Times New Roman"/>
        </w:rPr>
        <w:t>. The estimates of slope-length are based on methodology in a model called N-SPECT suc</w:t>
      </w:r>
      <w:r w:rsidRPr="00DD231D">
        <w:rPr>
          <w:rFonts w:ascii="Times New Roman" w:hAnsi="Times New Roman"/>
          <w:color w:val="000000"/>
        </w:rPr>
        <w:t>h that abrupt changes in slope result in length cutoffs</w:t>
      </w:r>
      <w:r>
        <w:rPr>
          <w:rFonts w:ascii="Times New Roman" w:hAnsi="Times New Roman"/>
          <w:color w:val="000000"/>
        </w:rPr>
        <w:t>.</w:t>
      </w:r>
      <w:r w:rsidRPr="0003503E">
        <w:rPr>
          <w:rFonts w:ascii="Times New Roman" w:hAnsi="Times New Roman"/>
          <w:b/>
          <w:bCs/>
          <w:color w:val="000000"/>
        </w:rPr>
        <w:t xml:space="preserve"> </w:t>
      </w:r>
      <w:r w:rsidRPr="00172645">
        <w:rPr>
          <w:rFonts w:ascii="Times New Roman" w:eastAsia="Batang" w:hAnsi="Times New Roman"/>
          <w:i/>
          <w:iCs/>
        </w:rPr>
        <w:t>Adjustments are necessary when slope is greater than 9% and slope length is different than 72.6 feet (22.12m).</w:t>
      </w:r>
      <w:r w:rsidRPr="0003503E">
        <w:rPr>
          <w:rFonts w:ascii="Times New Roman" w:eastAsia="Batang" w:hAnsi="Times New Roman"/>
        </w:rPr>
        <w:t xml:space="preserve"> In the model, different LS equations are </w:t>
      </w:r>
      <w:r>
        <w:rPr>
          <w:rFonts w:ascii="Times New Roman" w:eastAsia="Batang" w:hAnsi="Times New Roman"/>
        </w:rPr>
        <w:t xml:space="preserve">automatically </w:t>
      </w:r>
      <w:r w:rsidRPr="0003503E">
        <w:rPr>
          <w:rFonts w:ascii="Times New Roman" w:eastAsia="Batang" w:hAnsi="Times New Roman"/>
        </w:rPr>
        <w:t xml:space="preserve">used for slope conditions that differ from the standard reference site conditions of the USLE equation development. </w:t>
      </w:r>
      <w:r>
        <w:rPr>
          <w:rFonts w:ascii="Times New Roman" w:eastAsia="Batang" w:hAnsi="Times New Roman"/>
        </w:rPr>
        <w:t xml:space="preserve"> </w:t>
      </w:r>
      <w:r>
        <w:rPr>
          <w:rFonts w:eastAsia="Batang"/>
        </w:rPr>
        <w:t xml:space="preserve">The slope </w:t>
      </w:r>
      <w:r w:rsidRPr="00DC0D9F">
        <w:rPr>
          <w:rFonts w:eastAsia="Batang"/>
        </w:rPr>
        <w:t xml:space="preserve">threshold </w:t>
      </w:r>
      <w:r>
        <w:rPr>
          <w:rFonts w:eastAsia="Batang"/>
        </w:rPr>
        <w:t>that the model uses to switch between the follwoing two equations is</w:t>
      </w:r>
      <w:r w:rsidRPr="00DC0D9F">
        <w:rPr>
          <w:rFonts w:eastAsia="Batang"/>
        </w:rPr>
        <w:t xml:space="preserve"> specified as a model input and </w:t>
      </w:r>
      <w:r>
        <w:rPr>
          <w:rFonts w:eastAsia="Batang"/>
        </w:rPr>
        <w:t>depends</w:t>
      </w:r>
      <w:r w:rsidRPr="00DC0D9F">
        <w:rPr>
          <w:rFonts w:eastAsia="Batang"/>
        </w:rPr>
        <w:t xml:space="preserve"> on the </w:t>
      </w:r>
      <w:r>
        <w:rPr>
          <w:rFonts w:eastAsia="Batang"/>
        </w:rPr>
        <w:t xml:space="preserve">local </w:t>
      </w:r>
      <w:r w:rsidRPr="00DC0D9F">
        <w:rPr>
          <w:rFonts w:eastAsia="Batang"/>
        </w:rPr>
        <w:t>geomorpholog</w:t>
      </w:r>
      <w:r>
        <w:rPr>
          <w:rFonts w:eastAsia="Batang"/>
        </w:rPr>
        <w:t>y and watershed characteristics.</w:t>
      </w:r>
      <w:r>
        <w:rPr>
          <w:rFonts w:ascii="Times New Roman" w:eastAsia="Batang" w:hAnsi="Times New Roman"/>
        </w:rPr>
        <w:t>.</w:t>
      </w:r>
    </w:p>
    <w:p w:rsidR="00DE2779" w:rsidRDefault="00DE2779" w:rsidP="00DE2779">
      <w:pPr>
        <w:pStyle w:val="CM44"/>
        <w:spacing w:line="240" w:lineRule="auto"/>
        <w:ind w:right="265"/>
        <w:jc w:val="both"/>
        <w:rPr>
          <w:rFonts w:ascii="Times New Roman" w:eastAsia="Batang" w:hAnsi="Times New Roman"/>
          <w:u w:val="single"/>
        </w:rPr>
      </w:pPr>
    </w:p>
    <w:p w:rsidR="00DE2779" w:rsidRPr="0003503E" w:rsidRDefault="00DE2779" w:rsidP="00DE2779">
      <w:pPr>
        <w:pStyle w:val="CM44"/>
        <w:spacing w:line="240" w:lineRule="auto"/>
        <w:ind w:right="265"/>
        <w:jc w:val="both"/>
        <w:rPr>
          <w:rFonts w:ascii="Times New Roman" w:eastAsia="Batang" w:hAnsi="Times New Roman"/>
        </w:rPr>
      </w:pPr>
      <w:r w:rsidRPr="0003503E">
        <w:rPr>
          <w:rFonts w:ascii="Times New Roman" w:eastAsia="Batang" w:hAnsi="Times New Roman"/>
          <w:u w:val="single"/>
        </w:rPr>
        <w:t>For low slopes</w:t>
      </w:r>
      <w:r w:rsidRPr="0003503E">
        <w:rPr>
          <w:rFonts w:ascii="Times New Roman" w:eastAsia="Batang" w:hAnsi="Times New Roman"/>
        </w:rPr>
        <w:t xml:space="preserve">: </w:t>
      </w:r>
    </w:p>
    <w:p w:rsidR="00DE2779" w:rsidRPr="00DD231D" w:rsidRDefault="00DE2779" w:rsidP="00DE2779">
      <w:pPr>
        <w:rPr>
          <w:rFonts w:eastAsia="Batang"/>
        </w:rPr>
      </w:pPr>
      <w:r>
        <w:rPr>
          <w:rFonts w:eastAsia="Batang"/>
        </w:rPr>
        <w:tab/>
      </w:r>
      <w:r>
        <w:rPr>
          <w:rFonts w:eastAsia="Batang"/>
        </w:rPr>
        <w:tab/>
      </w:r>
      <w:r w:rsidRPr="00172645">
        <w:rPr>
          <w:rFonts w:eastAsia="Batang"/>
          <w:position w:val="-36"/>
        </w:rPr>
        <w:object w:dxaOrig="576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41.5pt" o:ole="">
            <v:imagedata r:id="rId8" o:title=""/>
          </v:shape>
          <o:OLEObject Type="Embed" ProgID="Equation.3" ShapeID="_x0000_i1025" DrawAspect="Content" ObjectID="_1366284892" r:id="rId9"/>
        </w:object>
      </w:r>
    </w:p>
    <w:p w:rsidR="00DE2779" w:rsidRPr="00DD231D" w:rsidRDefault="00DE2779" w:rsidP="00DE2779">
      <w:pPr>
        <w:rPr>
          <w:rFonts w:eastAsia="Batang"/>
        </w:rPr>
      </w:pPr>
      <w:r>
        <w:rPr>
          <w:rFonts w:eastAsia="Batang"/>
        </w:rPr>
        <w:tab/>
      </w:r>
      <w:r>
        <w:rPr>
          <w:rFonts w:eastAsia="Batang"/>
        </w:rPr>
        <w:tab/>
      </w:r>
      <w:r>
        <w:rPr>
          <w:rFonts w:eastAsia="Batang"/>
        </w:rPr>
        <w:tab/>
      </w:r>
      <w:r w:rsidRPr="00DD231D">
        <w:rPr>
          <w:rFonts w:eastAsia="Batang"/>
        </w:rPr>
        <w:t xml:space="preserve">      </w:t>
      </w:r>
      <w:r w:rsidRPr="00DD231D">
        <w:rPr>
          <w:rFonts w:eastAsia="Batang"/>
          <w:position w:val="-66"/>
        </w:rPr>
        <w:object w:dxaOrig="2659" w:dyaOrig="1440">
          <v:shape id="_x0000_i1026" type="#_x0000_t75" style="width:133pt;height:1in" o:ole="">
            <v:imagedata r:id="rId10" o:title=""/>
          </v:shape>
          <o:OLEObject Type="Embed" ProgID="Equation.3" ShapeID="_x0000_i1026" DrawAspect="Content" ObjectID="_1366284893" r:id="rId11"/>
        </w:object>
      </w:r>
    </w:p>
    <w:p w:rsidR="00DE2779" w:rsidRPr="0020776A" w:rsidRDefault="00DE2779" w:rsidP="00DE2779">
      <w:pPr>
        <w:rPr>
          <w:rFonts w:eastAsia="Batang"/>
        </w:rPr>
      </w:pPr>
      <w:r>
        <w:rPr>
          <w:rFonts w:eastAsia="Batang"/>
          <w:iCs/>
        </w:rPr>
        <w:t>where</w:t>
      </w:r>
      <w:r w:rsidRPr="00172645">
        <w:rPr>
          <w:rFonts w:eastAsia="Batang"/>
          <w:i/>
        </w:rPr>
        <w:t xml:space="preserve"> f</w:t>
      </w:r>
      <w:r w:rsidRPr="00E77DFE">
        <w:rPr>
          <w:rFonts w:eastAsia="Batang"/>
          <w:i/>
        </w:rPr>
        <w:t>lowacc</w:t>
      </w:r>
      <w:r>
        <w:rPr>
          <w:rFonts w:eastAsia="Batang"/>
          <w:i/>
        </w:rPr>
        <w:t xml:space="preserve"> </w:t>
      </w:r>
      <w:r>
        <w:rPr>
          <w:rFonts w:eastAsia="Batang"/>
        </w:rPr>
        <w:t>is</w:t>
      </w:r>
      <w:r w:rsidRPr="00E77DFE">
        <w:rPr>
          <w:rFonts w:eastAsia="Batang"/>
        </w:rPr>
        <w:t xml:space="preserve"> accumulated</w:t>
      </w:r>
      <w:r>
        <w:rPr>
          <w:rFonts w:eastAsia="Batang"/>
        </w:rPr>
        <w:t xml:space="preserve"> water</w:t>
      </w:r>
      <w:r w:rsidRPr="00E77DFE">
        <w:rPr>
          <w:rFonts w:eastAsia="Batang"/>
        </w:rPr>
        <w:t xml:space="preserve"> flow to each cell</w:t>
      </w:r>
      <w:r>
        <w:rPr>
          <w:rFonts w:eastAsia="Batang"/>
        </w:rPr>
        <w:t xml:space="preserve"> and </w:t>
      </w:r>
      <w:r>
        <w:rPr>
          <w:rFonts w:eastAsia="Batang"/>
          <w:i/>
          <w:iCs/>
        </w:rPr>
        <w:t>cellsize</w:t>
      </w:r>
      <w:r>
        <w:rPr>
          <w:rFonts w:eastAsia="Batang"/>
        </w:rPr>
        <w:t xml:space="preserve"> is the pixel size or the grid resolution (10m, 30m, 90m, etc.)</w:t>
      </w:r>
      <w:r w:rsidRPr="0020776A">
        <w:rPr>
          <w:rFonts w:eastAsia="Batang"/>
        </w:rPr>
        <w:t xml:space="preserve"> </w:t>
      </w:r>
      <w:r>
        <w:rPr>
          <w:rFonts w:eastAsia="Batang"/>
        </w:rPr>
        <w:t>.</w:t>
      </w:r>
    </w:p>
    <w:p w:rsidR="00DE2779" w:rsidRPr="00DD231D" w:rsidRDefault="00DE2779" w:rsidP="00DE2779">
      <w:pPr>
        <w:jc w:val="both"/>
        <w:rPr>
          <w:rFonts w:eastAsia="Batang"/>
        </w:rPr>
      </w:pPr>
    </w:p>
    <w:p w:rsidR="00DE2779" w:rsidRDefault="00DE2779" w:rsidP="00DE2779">
      <w:pPr>
        <w:jc w:val="both"/>
        <w:rPr>
          <w:rFonts w:eastAsia="Batang"/>
        </w:rPr>
      </w:pPr>
      <w:r w:rsidRPr="00DD231D">
        <w:rPr>
          <w:rFonts w:eastAsia="Batang"/>
          <w:u w:val="single"/>
        </w:rPr>
        <w:lastRenderedPageBreak/>
        <w:t xml:space="preserve">For </w:t>
      </w:r>
      <w:r>
        <w:rPr>
          <w:rFonts w:eastAsia="Batang"/>
          <w:u w:val="single"/>
        </w:rPr>
        <w:t xml:space="preserve">high </w:t>
      </w:r>
      <w:r w:rsidRPr="00DD231D">
        <w:rPr>
          <w:rFonts w:eastAsia="Batang"/>
          <w:u w:val="single"/>
        </w:rPr>
        <w:t>slope</w:t>
      </w:r>
      <w:r>
        <w:rPr>
          <w:rFonts w:eastAsia="Batang"/>
          <w:u w:val="single"/>
        </w:rPr>
        <w:t>s:</w:t>
      </w:r>
      <w:r>
        <w:rPr>
          <w:rFonts w:eastAsia="Batang"/>
        </w:rPr>
        <w:t xml:space="preserve"> We use the following equation, defined by Huang and Lu (1993) for areas with slopes higher than the threshold identified by the user:</w:t>
      </w:r>
    </w:p>
    <w:p w:rsidR="00DE2779" w:rsidRDefault="00DE2779" w:rsidP="00DE2779">
      <w:pPr>
        <w:jc w:val="center"/>
        <w:rPr>
          <w:rFonts w:eastAsia="Batang"/>
        </w:rPr>
      </w:pPr>
    </w:p>
    <w:p w:rsidR="00DE2779" w:rsidRDefault="00DE2779" w:rsidP="00DE2779">
      <w:pPr>
        <w:jc w:val="center"/>
        <w:rPr>
          <w:rFonts w:eastAsia="Batang"/>
        </w:rPr>
      </w:pPr>
      <w:r w:rsidRPr="006D15C8">
        <w:rPr>
          <w:rFonts w:eastAsia="Batang"/>
          <w:position w:val="-10"/>
        </w:rPr>
        <w:object w:dxaOrig="2780" w:dyaOrig="360">
          <v:shape id="_x0000_i1027" type="#_x0000_t75" style="width:139pt;height:17.5pt" o:ole="">
            <v:imagedata r:id="rId12" o:title=""/>
          </v:shape>
          <o:OLEObject Type="Embed" ProgID="Equation.3" ShapeID="_x0000_i1027" DrawAspect="Content" ObjectID="_1366284894" r:id="rId13"/>
        </w:object>
      </w:r>
    </w:p>
    <w:p w:rsidR="00DE2779" w:rsidRDefault="00DE2779" w:rsidP="00DE2779">
      <w:pPr>
        <w:jc w:val="center"/>
        <w:rPr>
          <w:rFonts w:eastAsia="Batang"/>
        </w:rPr>
      </w:pPr>
    </w:p>
    <w:p w:rsidR="00DE2779" w:rsidRPr="00DD231D" w:rsidRDefault="00DE2779" w:rsidP="00DE2779">
      <w:pPr>
        <w:jc w:val="center"/>
        <w:rPr>
          <w:rFonts w:eastAsia="Batang"/>
        </w:rPr>
      </w:pPr>
      <w:r>
        <w:rPr>
          <w:rFonts w:eastAsia="Batang"/>
        </w:rPr>
        <w:t xml:space="preserve">           </w:t>
      </w:r>
      <w:r w:rsidRPr="00DD231D">
        <w:rPr>
          <w:rFonts w:eastAsia="Batang"/>
        </w:rPr>
        <w:t xml:space="preserve">     </w:t>
      </w:r>
    </w:p>
    <w:p w:rsidR="00DE2779" w:rsidRPr="00DD231D" w:rsidRDefault="00DE2779" w:rsidP="00DE2779">
      <w:pPr>
        <w:jc w:val="both"/>
        <w:rPr>
          <w:rFonts w:eastAsia="Batang"/>
        </w:rPr>
      </w:pPr>
      <w:r>
        <w:rPr>
          <w:rFonts w:eastAsia="Batang"/>
        </w:rPr>
        <w:tab/>
      </w:r>
      <w:r>
        <w:rPr>
          <w:rFonts w:eastAsia="Batang"/>
        </w:rPr>
        <w:tab/>
      </w:r>
      <w:r>
        <w:rPr>
          <w:rFonts w:eastAsia="Batang"/>
        </w:rPr>
        <w:tab/>
      </w:r>
      <w:r>
        <w:rPr>
          <w:rFonts w:eastAsia="Batang"/>
        </w:rPr>
        <w:tab/>
      </w:r>
      <w:r>
        <w:rPr>
          <w:rFonts w:eastAsia="Batang"/>
          <w:noProof/>
          <w:position w:val="-28"/>
        </w:rPr>
        <w:drawing>
          <wp:inline distT="0" distB="0" distL="0" distR="0">
            <wp:extent cx="2123440" cy="447040"/>
            <wp:effectExtent l="0" t="0" r="1016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srcRect/>
                    <a:stretch>
                      <a:fillRect/>
                    </a:stretch>
                  </pic:blipFill>
                  <pic:spPr bwMode="auto">
                    <a:xfrm>
                      <a:off x="0" y="0"/>
                      <a:ext cx="2123440" cy="447040"/>
                    </a:xfrm>
                    <a:prstGeom prst="rect">
                      <a:avLst/>
                    </a:prstGeom>
                    <a:noFill/>
                    <a:ln w="9525">
                      <a:noFill/>
                      <a:miter lim="800000"/>
                      <a:headEnd/>
                      <a:tailEnd/>
                    </a:ln>
                  </pic:spPr>
                </pic:pic>
              </a:graphicData>
            </a:graphic>
          </wp:inline>
        </w:drawing>
      </w:r>
    </w:p>
    <w:p w:rsidR="00DE2779" w:rsidRDefault="00DE2779" w:rsidP="00DE2779">
      <w:pPr>
        <w:pStyle w:val="Default"/>
        <w:jc w:val="both"/>
        <w:rPr>
          <w:rFonts w:ascii="Times New Roman" w:hAnsi="Times New Roman" w:cs="Times New Roman"/>
        </w:rPr>
      </w:pPr>
    </w:p>
    <w:p w:rsidR="00DE2779" w:rsidRPr="00C62AB7" w:rsidRDefault="00DE2779" w:rsidP="00DE2779">
      <w:pPr>
        <w:pStyle w:val="Default"/>
        <w:jc w:val="both"/>
        <w:rPr>
          <w:rFonts w:ascii="Times New Roman" w:hAnsi="Times New Roman" w:cs="Times New Roman"/>
          <w:i/>
        </w:rPr>
      </w:pPr>
      <w:r>
        <w:rPr>
          <w:rFonts w:ascii="Times New Roman" w:hAnsi="Times New Roman" w:cs="Times New Roman"/>
        </w:rPr>
        <w:t>where</w:t>
      </w:r>
      <w:r>
        <w:rPr>
          <w:rFonts w:ascii="Times New Roman" w:hAnsi="Times New Roman" w:cs="Times New Roman"/>
          <w:i/>
        </w:rPr>
        <w:t xml:space="preserve"> p</w:t>
      </w:r>
      <w:r w:rsidRPr="00C62AB7">
        <w:rPr>
          <w:rFonts w:ascii="Times New Roman" w:hAnsi="Times New Roman" w:cs="Times New Roman"/>
          <w:i/>
        </w:rPr>
        <w:t xml:space="preserve">rct_slope </w:t>
      </w:r>
      <w:r w:rsidRPr="00C62AB7">
        <w:rPr>
          <w:rFonts w:ascii="Times New Roman" w:hAnsi="Times New Roman" w:cs="Times New Roman"/>
        </w:rPr>
        <w:t>is the pixel’s percent slope</w:t>
      </w:r>
      <w:r>
        <w:rPr>
          <w:rFonts w:ascii="Times New Roman" w:hAnsi="Times New Roman" w:cs="Times New Roman"/>
        </w:rPr>
        <w:t xml:space="preserve"> and </w:t>
      </w:r>
      <w:r w:rsidRPr="006D15C8">
        <w:rPr>
          <w:rFonts w:ascii="Times New Roman" w:hAnsi="Times New Roman" w:cs="Times New Roman"/>
          <w:i/>
          <w:iCs/>
        </w:rPr>
        <w:t>flowdir</w:t>
      </w:r>
      <w:r>
        <w:rPr>
          <w:rFonts w:ascii="Times New Roman" w:hAnsi="Times New Roman" w:cs="Times New Roman"/>
        </w:rPr>
        <w:t xml:space="preserve"> is the flow direction of the pixel</w:t>
      </w:r>
    </w:p>
    <w:p w:rsidR="00DE2779" w:rsidRPr="004F7E44" w:rsidRDefault="00DE2779" w:rsidP="00DE2779">
      <w:pPr>
        <w:pStyle w:val="CM24"/>
        <w:spacing w:line="240" w:lineRule="auto"/>
        <w:jc w:val="both"/>
        <w:rPr>
          <w:rFonts w:ascii="Times New Roman" w:hAnsi="Times New Roman"/>
          <w:b/>
          <w:bCs/>
          <w:color w:val="000000"/>
        </w:rPr>
      </w:pPr>
    </w:p>
    <w:p w:rsidR="00DE2779" w:rsidRDefault="00DE2779" w:rsidP="00DE2779">
      <w:pPr>
        <w:pStyle w:val="CM24"/>
        <w:spacing w:line="240" w:lineRule="auto"/>
        <w:jc w:val="both"/>
        <w:rPr>
          <w:rFonts w:ascii="Times New Roman" w:hAnsi="Times New Roman"/>
          <w:b/>
          <w:bCs/>
          <w:color w:val="000000"/>
        </w:rPr>
      </w:pPr>
    </w:p>
    <w:p w:rsidR="00DE2779" w:rsidRPr="004F7E44" w:rsidRDefault="00DE2779" w:rsidP="00DE2779">
      <w:pPr>
        <w:pStyle w:val="CM24"/>
        <w:spacing w:line="240" w:lineRule="auto"/>
        <w:jc w:val="both"/>
        <w:rPr>
          <w:rFonts w:ascii="Times New Roman" w:hAnsi="Times New Roman"/>
          <w:color w:val="000000"/>
        </w:rPr>
      </w:pPr>
      <w:r w:rsidRPr="004F7E44">
        <w:rPr>
          <w:rFonts w:ascii="Times New Roman" w:hAnsi="Times New Roman"/>
          <w:b/>
          <w:bCs/>
          <w:color w:val="000000"/>
        </w:rPr>
        <w:t xml:space="preserve">Calculation of Potential Soil Loss </w:t>
      </w:r>
    </w:p>
    <w:p w:rsidR="00DE2779" w:rsidRDefault="00DE2779" w:rsidP="00DE2779">
      <w:pPr>
        <w:jc w:val="both"/>
        <w:rPr>
          <w:color w:val="000000"/>
        </w:rPr>
      </w:pPr>
      <w:r>
        <w:rPr>
          <w:color w:val="000000"/>
        </w:rPr>
        <w:t xml:space="preserve">We estimate the ability of vegetation to keep soil in place on a given pixel by comparing erosion rates on that pixel to what erosion rates would be on that pixel with no vegetation present (bare soil). The bare soil estimate is calculated as follows: </w:t>
      </w:r>
    </w:p>
    <w:p w:rsidR="00DE2779" w:rsidRDefault="00DE2779" w:rsidP="00DE2779">
      <w:pPr>
        <w:jc w:val="both"/>
        <w:rPr>
          <w:color w:val="000000"/>
        </w:rPr>
      </w:pPr>
    </w:p>
    <w:p w:rsidR="00DE2779" w:rsidRPr="004F7E44" w:rsidRDefault="00DE2779" w:rsidP="00DE2779">
      <w:pPr>
        <w:jc w:val="both"/>
        <w:rPr>
          <w:color w:val="000000"/>
        </w:rPr>
      </w:pPr>
      <w:r>
        <w:rPr>
          <w:color w:val="000000"/>
        </w:rPr>
        <w:tab/>
      </w:r>
      <w:r>
        <w:rPr>
          <w:color w:val="000000"/>
        </w:rPr>
        <w:tab/>
      </w:r>
      <w:r>
        <w:rPr>
          <w:color w:val="000000"/>
        </w:rPr>
        <w:tab/>
      </w:r>
      <w:r>
        <w:rPr>
          <w:color w:val="000000"/>
        </w:rPr>
        <w:tab/>
      </w:r>
      <w:r>
        <w:rPr>
          <w:color w:val="000000"/>
        </w:rPr>
        <w:tab/>
        <w:t xml:space="preserve">RKLS = </w:t>
      </w:r>
      <w:r w:rsidRPr="004F7E44">
        <w:rPr>
          <w:color w:val="000000"/>
        </w:rPr>
        <w:t>R</w:t>
      </w:r>
      <w:r>
        <w:rPr>
          <w:color w:val="000000"/>
        </w:rPr>
        <w:t xml:space="preserve"> x </w:t>
      </w:r>
      <w:r w:rsidRPr="004F7E44">
        <w:rPr>
          <w:color w:val="000000"/>
        </w:rPr>
        <w:t>K</w:t>
      </w:r>
      <w:r>
        <w:rPr>
          <w:color w:val="000000"/>
        </w:rPr>
        <w:t xml:space="preserve"> x </w:t>
      </w:r>
      <w:r w:rsidRPr="004F7E44">
        <w:rPr>
          <w:color w:val="000000"/>
        </w:rPr>
        <w:t>LS</w:t>
      </w:r>
    </w:p>
    <w:p w:rsidR="00DE2779" w:rsidRDefault="00DE2779" w:rsidP="00DE2779">
      <w:pPr>
        <w:jc w:val="both"/>
        <w:rPr>
          <w:color w:val="000000"/>
        </w:rPr>
      </w:pPr>
    </w:p>
    <w:p w:rsidR="00DE2779" w:rsidRPr="004F7E44" w:rsidRDefault="00DE2779" w:rsidP="00DE2779">
      <w:pPr>
        <w:jc w:val="both"/>
        <w:rPr>
          <w:color w:val="000000"/>
        </w:rPr>
      </w:pPr>
      <w:r>
        <w:rPr>
          <w:color w:val="000000"/>
        </w:rPr>
        <w:t>Erosion from the pixel with existing vegetation is calculated by the USLE equation:</w:t>
      </w:r>
      <w:r w:rsidRPr="004F7E44">
        <w:rPr>
          <w:color w:val="000000"/>
        </w:rPr>
        <w:t xml:space="preserve"> </w:t>
      </w:r>
    </w:p>
    <w:p w:rsidR="00DE2779" w:rsidRPr="006119B7" w:rsidRDefault="00DE2779" w:rsidP="00DE2779">
      <w:pPr>
        <w:pStyle w:val="CM24"/>
        <w:spacing w:line="240" w:lineRule="auto"/>
        <w:jc w:val="both"/>
        <w:rPr>
          <w:rFonts w:ascii="Times New Roman" w:hAnsi="Times New Roman"/>
          <w:color w:val="000000"/>
        </w:rPr>
      </w:pPr>
    </w:p>
    <w:p w:rsidR="00DE2779" w:rsidRPr="007F1E72" w:rsidRDefault="00DE2779" w:rsidP="00DE2779">
      <w:pPr>
        <w:pStyle w:val="CM24"/>
        <w:spacing w:line="240" w:lineRule="auto"/>
        <w:jc w:val="both"/>
        <w:rPr>
          <w:rFonts w:ascii="Times New Roman" w:hAnsi="Times New Roman"/>
          <w:color w:val="000000"/>
          <w:lang w:val="nb-NO"/>
        </w:rPr>
      </w:pPr>
      <w:r w:rsidRPr="006119B7">
        <w:rPr>
          <w:rFonts w:ascii="Times New Roman" w:hAnsi="Times New Roman"/>
          <w:color w:val="000000"/>
        </w:rPr>
        <w:tab/>
      </w:r>
      <w:r w:rsidRPr="006119B7">
        <w:rPr>
          <w:rFonts w:ascii="Times New Roman" w:hAnsi="Times New Roman"/>
          <w:color w:val="000000"/>
        </w:rPr>
        <w:tab/>
      </w:r>
      <w:r w:rsidRPr="006119B7">
        <w:rPr>
          <w:rFonts w:ascii="Times New Roman" w:hAnsi="Times New Roman"/>
          <w:color w:val="000000"/>
        </w:rPr>
        <w:tab/>
      </w:r>
      <w:r w:rsidRPr="006119B7">
        <w:rPr>
          <w:rFonts w:ascii="Times New Roman" w:hAnsi="Times New Roman"/>
          <w:color w:val="000000"/>
        </w:rPr>
        <w:tab/>
        <w:t xml:space="preserve">      </w:t>
      </w:r>
      <w:r w:rsidRPr="007F1E72">
        <w:rPr>
          <w:rFonts w:ascii="Times New Roman" w:hAnsi="Times New Roman"/>
          <w:color w:val="000000"/>
          <w:lang w:val="nb-NO"/>
        </w:rPr>
        <w:t xml:space="preserve">USLE =R x K x LS x C x P </w:t>
      </w:r>
    </w:p>
    <w:p w:rsidR="00DE2779" w:rsidRPr="007F1E72" w:rsidRDefault="00DE2779" w:rsidP="00DE2779">
      <w:pPr>
        <w:pStyle w:val="Default"/>
        <w:jc w:val="both"/>
        <w:rPr>
          <w:rFonts w:ascii="Times New Roman" w:hAnsi="Times New Roman" w:cs="Times New Roman"/>
          <w:lang w:val="nb-NO"/>
        </w:rPr>
      </w:pPr>
    </w:p>
    <w:p w:rsidR="00DE2779" w:rsidRDefault="00DE2779" w:rsidP="00DE2779">
      <w:pPr>
        <w:pStyle w:val="Default"/>
        <w:rPr>
          <w:rFonts w:ascii="Times New Roman" w:hAnsi="Times New Roman"/>
        </w:rPr>
      </w:pPr>
      <w:r>
        <w:rPr>
          <w:rFonts w:ascii="Times New Roman" w:hAnsi="Times New Roman"/>
        </w:rPr>
        <w:t xml:space="preserve">Avoided erosion (sediment retention) on the pixel is then calculated by subtracting USLE from RKLS.  </w:t>
      </w:r>
    </w:p>
    <w:p w:rsidR="00DE2779" w:rsidRDefault="00DE2779" w:rsidP="00DE2779">
      <w:pPr>
        <w:pStyle w:val="Default"/>
        <w:rPr>
          <w:rFonts w:ascii="Times New Roman" w:hAnsi="Times New Roman"/>
        </w:rPr>
      </w:pPr>
    </w:p>
    <w:p w:rsidR="00DE2779" w:rsidRPr="00A56AA7" w:rsidRDefault="00DE2779" w:rsidP="00DE2779">
      <w:pPr>
        <w:pStyle w:val="Default"/>
        <w:rPr>
          <w:rFonts w:ascii="Times New Roman" w:hAnsi="Times New Roman" w:cs="Times New Roman"/>
          <w:color w:val="auto"/>
        </w:rPr>
      </w:pPr>
      <w:r>
        <w:rPr>
          <w:rFonts w:ascii="Times New Roman" w:hAnsi="Times New Roman"/>
        </w:rPr>
        <w:t xml:space="preserve">Vegetation does not only keep sediment from eroding where it grows. It also traps sediment that has eroded upstream. The USLE equation overlooks this component of sediment dynamics, so we attempt to account for it as follows. </w:t>
      </w:r>
      <w:r w:rsidRPr="003C4458">
        <w:rPr>
          <w:rFonts w:ascii="Times New Roman" w:hAnsi="Times New Roman" w:cs="Times New Roman"/>
          <w:color w:val="auto"/>
        </w:rPr>
        <w:t xml:space="preserve">All soil that the USLE equation estimates will erode is routed downstream via a flowpath. We estimate how much of the sediment eroded on all </w:t>
      </w:r>
      <w:r>
        <w:rPr>
          <w:rFonts w:ascii="Times New Roman" w:hAnsi="Times New Roman" w:cs="Times New Roman"/>
          <w:color w:val="auto"/>
        </w:rPr>
        <w:t xml:space="preserve"> pixels</w:t>
      </w:r>
      <w:r w:rsidRPr="003C4458">
        <w:rPr>
          <w:rFonts w:ascii="Times New Roman" w:hAnsi="Times New Roman" w:cs="Times New Roman"/>
          <w:color w:val="auto"/>
        </w:rPr>
        <w:t xml:space="preserve">will be trapped by downstream vegetation based on the ability of vegetation in each </w:t>
      </w:r>
      <w:r>
        <w:rPr>
          <w:rFonts w:ascii="Times New Roman" w:hAnsi="Times New Roman" w:cs="Times New Roman"/>
          <w:color w:val="auto"/>
        </w:rPr>
        <w:t>pixel</w:t>
      </w:r>
      <w:r w:rsidRPr="003C4458">
        <w:rPr>
          <w:rFonts w:ascii="Times New Roman" w:hAnsi="Times New Roman" w:cs="Times New Roman"/>
          <w:color w:val="auto"/>
        </w:rPr>
        <w:t xml:space="preserve"> to </w:t>
      </w:r>
      <w:r>
        <w:rPr>
          <w:rFonts w:ascii="Times New Roman" w:hAnsi="Times New Roman" w:cs="Times New Roman"/>
          <w:color w:val="auto"/>
        </w:rPr>
        <w:t>capture and retain</w:t>
      </w:r>
      <w:r w:rsidRPr="003C4458">
        <w:rPr>
          <w:rFonts w:ascii="Times New Roman" w:hAnsi="Times New Roman" w:cs="Times New Roman"/>
          <w:color w:val="auto"/>
        </w:rPr>
        <w:t xml:space="preserve"> sediment. </w:t>
      </w:r>
      <w:r w:rsidRPr="00A56AA7">
        <w:rPr>
          <w:rFonts w:ascii="Times New Roman" w:hAnsi="Times New Roman" w:cs="Times New Roman"/>
          <w:color w:val="auto"/>
        </w:rPr>
        <w:t xml:space="preserve">The model also determines the total sediment load exported </w:t>
      </w:r>
      <w:r>
        <w:rPr>
          <w:rFonts w:ascii="Times New Roman" w:hAnsi="Times New Roman" w:cs="Times New Roman"/>
          <w:color w:val="auto"/>
        </w:rPr>
        <w:t>that</w:t>
      </w:r>
      <w:r w:rsidRPr="00A56AA7">
        <w:rPr>
          <w:rFonts w:ascii="Times New Roman" w:hAnsi="Times New Roman" w:cs="Times New Roman"/>
          <w:color w:val="auto"/>
        </w:rPr>
        <w:t xml:space="preserve"> reaches the stream from each pixel on the landscape. The table below describes how th</w:t>
      </w:r>
      <w:r>
        <w:rPr>
          <w:rFonts w:ascii="Times New Roman" w:hAnsi="Times New Roman" w:cs="Times New Roman"/>
          <w:color w:val="auto"/>
        </w:rPr>
        <w:t>e</w:t>
      </w:r>
      <w:r w:rsidRPr="00A56AA7">
        <w:rPr>
          <w:rFonts w:ascii="Times New Roman" w:hAnsi="Times New Roman" w:cs="Times New Roman"/>
          <w:color w:val="auto"/>
        </w:rPr>
        <w:t xml:space="preserve"> removal </w:t>
      </w:r>
      <w:r>
        <w:rPr>
          <w:rFonts w:ascii="Times New Roman" w:hAnsi="Times New Roman" w:cs="Times New Roman"/>
          <w:color w:val="auto"/>
        </w:rPr>
        <w:t xml:space="preserve">of sediment by vegetation along hydrologic flowpaths </w:t>
      </w:r>
      <w:r w:rsidRPr="00A56AA7">
        <w:rPr>
          <w:rFonts w:ascii="Times New Roman" w:hAnsi="Times New Roman" w:cs="Times New Roman"/>
          <w:color w:val="auto"/>
        </w:rPr>
        <w:t xml:space="preserve">is done: </w:t>
      </w:r>
    </w:p>
    <w:p w:rsidR="00DE2779" w:rsidRDefault="00DE2779" w:rsidP="00DE2779">
      <w:pPr>
        <w:pStyle w:val="Default"/>
        <w:rPr>
          <w:color w:val="auto"/>
          <w:sz w:val="23"/>
          <w:szCs w:val="23"/>
        </w:rPr>
      </w:pPr>
    </w:p>
    <w:p w:rsidR="00DE2779" w:rsidRPr="00942B7A" w:rsidRDefault="00DE2779" w:rsidP="00DE2779">
      <w:pPr>
        <w:pStyle w:val="Default"/>
        <w:rPr>
          <w:color w:val="auto"/>
          <w:sz w:val="23"/>
          <w:szCs w:val="23"/>
        </w:rPr>
      </w:pPr>
    </w:p>
    <w:tbl>
      <w:tblPr>
        <w:tblW w:w="8943"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94"/>
        <w:gridCol w:w="1435"/>
        <w:gridCol w:w="1015"/>
        <w:gridCol w:w="2990"/>
        <w:gridCol w:w="2809"/>
      </w:tblGrid>
      <w:tr w:rsidR="00DE2779" w:rsidRPr="00942B7A" w:rsidTr="00C76404">
        <w:trPr>
          <w:trHeight w:val="492"/>
        </w:trPr>
        <w:tc>
          <w:tcPr>
            <w:tcW w:w="697" w:type="dxa"/>
          </w:tcPr>
          <w:p w:rsidR="00DE2779" w:rsidRPr="00942B7A" w:rsidRDefault="00DE2779" w:rsidP="00C76404">
            <w:pPr>
              <w:jc w:val="right"/>
            </w:pPr>
            <w:r w:rsidRPr="00942B7A">
              <w:rPr>
                <w:b/>
                <w:bCs/>
              </w:rPr>
              <w:t xml:space="preserve">Cell </w:t>
            </w:r>
          </w:p>
        </w:tc>
        <w:tc>
          <w:tcPr>
            <w:tcW w:w="1441" w:type="dxa"/>
          </w:tcPr>
          <w:p w:rsidR="00DE2779" w:rsidRPr="00942B7A" w:rsidRDefault="00DE2779" w:rsidP="00C76404">
            <w:pPr>
              <w:jc w:val="right"/>
            </w:pPr>
            <w:r w:rsidRPr="00942B7A">
              <w:rPr>
                <w:b/>
                <w:bCs/>
              </w:rPr>
              <w:t>Vegetation retention</w:t>
            </w:r>
            <w:r>
              <w:rPr>
                <w:b/>
                <w:bCs/>
              </w:rPr>
              <w:t xml:space="preserve"> efficiency</w:t>
            </w:r>
            <w:r w:rsidRPr="00942B7A">
              <w:rPr>
                <w:b/>
                <w:bCs/>
              </w:rPr>
              <w:t xml:space="preserve"> </w:t>
            </w:r>
          </w:p>
        </w:tc>
        <w:tc>
          <w:tcPr>
            <w:tcW w:w="1019" w:type="dxa"/>
          </w:tcPr>
          <w:p w:rsidR="00DE2779" w:rsidRPr="00942B7A" w:rsidRDefault="00DE2779" w:rsidP="00C76404">
            <w:pPr>
              <w:jc w:val="right"/>
            </w:pPr>
            <w:r>
              <w:rPr>
                <w:b/>
                <w:bCs/>
              </w:rPr>
              <w:t>USLE</w:t>
            </w:r>
            <w:r w:rsidRPr="00942B7A">
              <w:rPr>
                <w:b/>
                <w:bCs/>
              </w:rPr>
              <w:t xml:space="preserve"> </w:t>
            </w:r>
          </w:p>
        </w:tc>
        <w:tc>
          <w:tcPr>
            <w:tcW w:w="2996" w:type="dxa"/>
          </w:tcPr>
          <w:p w:rsidR="00DE2779" w:rsidRPr="00942B7A" w:rsidRDefault="00DE2779" w:rsidP="00C76404">
            <w:pPr>
              <w:jc w:val="right"/>
              <w:rPr>
                <w:b/>
                <w:bCs/>
              </w:rPr>
            </w:pPr>
            <w:r w:rsidRPr="00942B7A">
              <w:rPr>
                <w:b/>
                <w:bCs/>
              </w:rPr>
              <w:t xml:space="preserve">Retained by Cell </w:t>
            </w:r>
          </w:p>
          <w:p w:rsidR="00DE2779" w:rsidRPr="00942B7A" w:rsidRDefault="00DE2779" w:rsidP="00C76404">
            <w:pPr>
              <w:jc w:val="right"/>
            </w:pPr>
            <w:r w:rsidRPr="00942B7A">
              <w:rPr>
                <w:b/>
                <w:bCs/>
              </w:rPr>
              <w:t>(retained)</w:t>
            </w:r>
          </w:p>
        </w:tc>
        <w:tc>
          <w:tcPr>
            <w:tcW w:w="2790" w:type="dxa"/>
          </w:tcPr>
          <w:p w:rsidR="00DE2779" w:rsidRPr="00942B7A" w:rsidRDefault="00DE2779" w:rsidP="00C76404">
            <w:pPr>
              <w:jc w:val="right"/>
            </w:pPr>
            <w:r w:rsidRPr="00942B7A">
              <w:rPr>
                <w:b/>
                <w:bCs/>
              </w:rPr>
              <w:t>Outflow quantity (OQ) from Cell (Gi=1-Ei)</w:t>
            </w:r>
          </w:p>
        </w:tc>
      </w:tr>
      <w:tr w:rsidR="00DE2779" w:rsidRPr="00942B7A" w:rsidTr="00C76404">
        <w:trPr>
          <w:trHeight w:val="492"/>
        </w:trPr>
        <w:tc>
          <w:tcPr>
            <w:tcW w:w="697" w:type="dxa"/>
          </w:tcPr>
          <w:p w:rsidR="00DE2779" w:rsidRPr="00942B7A" w:rsidRDefault="00DE2779" w:rsidP="00C76404">
            <w:pPr>
              <w:jc w:val="right"/>
            </w:pPr>
            <w:r w:rsidRPr="00942B7A">
              <w:t xml:space="preserve">1 </w:t>
            </w:r>
          </w:p>
        </w:tc>
        <w:tc>
          <w:tcPr>
            <w:tcW w:w="1441" w:type="dxa"/>
          </w:tcPr>
          <w:p w:rsidR="00DE2779" w:rsidRPr="00942B7A" w:rsidRDefault="00DE2779" w:rsidP="00C76404">
            <w:pPr>
              <w:jc w:val="right"/>
            </w:pPr>
            <w:r w:rsidRPr="00942B7A">
              <w:t xml:space="preserve">E1 </w:t>
            </w:r>
          </w:p>
        </w:tc>
        <w:tc>
          <w:tcPr>
            <w:tcW w:w="1019" w:type="dxa"/>
          </w:tcPr>
          <w:p w:rsidR="00DE2779" w:rsidRPr="00942B7A" w:rsidRDefault="00DE2779" w:rsidP="00C76404">
            <w:pPr>
              <w:jc w:val="right"/>
            </w:pPr>
            <w:r>
              <w:t>USLE</w:t>
            </w:r>
            <w:r w:rsidRPr="00942B7A">
              <w:t xml:space="preserve">1 </w:t>
            </w:r>
          </w:p>
        </w:tc>
        <w:tc>
          <w:tcPr>
            <w:tcW w:w="2996" w:type="dxa"/>
          </w:tcPr>
          <w:p w:rsidR="00DE2779" w:rsidRPr="00942B7A" w:rsidRDefault="00DE2779" w:rsidP="00C76404">
            <w:pPr>
              <w:jc w:val="right"/>
            </w:pPr>
            <w:r w:rsidRPr="00942B7A">
              <w:t xml:space="preserve">0 </w:t>
            </w:r>
          </w:p>
        </w:tc>
        <w:tc>
          <w:tcPr>
            <w:tcW w:w="2790" w:type="dxa"/>
          </w:tcPr>
          <w:p w:rsidR="00DE2779" w:rsidRPr="00942B7A" w:rsidRDefault="00DE2779" w:rsidP="00C76404">
            <w:pPr>
              <w:jc w:val="right"/>
            </w:pPr>
            <w:r>
              <w:t>USLE</w:t>
            </w:r>
            <w:r w:rsidRPr="00942B7A">
              <w:t xml:space="preserve">1 </w:t>
            </w:r>
          </w:p>
        </w:tc>
      </w:tr>
      <w:tr w:rsidR="00DE2779" w:rsidRPr="00942B7A" w:rsidTr="00C76404">
        <w:trPr>
          <w:trHeight w:val="492"/>
        </w:trPr>
        <w:tc>
          <w:tcPr>
            <w:tcW w:w="697" w:type="dxa"/>
          </w:tcPr>
          <w:p w:rsidR="00DE2779" w:rsidRPr="00942B7A" w:rsidRDefault="00DE2779" w:rsidP="00C76404">
            <w:pPr>
              <w:jc w:val="right"/>
            </w:pPr>
            <w:r w:rsidRPr="00942B7A">
              <w:t xml:space="preserve">2 </w:t>
            </w:r>
          </w:p>
        </w:tc>
        <w:tc>
          <w:tcPr>
            <w:tcW w:w="1441" w:type="dxa"/>
          </w:tcPr>
          <w:p w:rsidR="00DE2779" w:rsidRPr="00942B7A" w:rsidRDefault="00DE2779" w:rsidP="00C76404">
            <w:pPr>
              <w:jc w:val="right"/>
            </w:pPr>
            <w:r w:rsidRPr="00942B7A">
              <w:t xml:space="preserve">E2 </w:t>
            </w:r>
          </w:p>
        </w:tc>
        <w:tc>
          <w:tcPr>
            <w:tcW w:w="1019" w:type="dxa"/>
          </w:tcPr>
          <w:p w:rsidR="00DE2779" w:rsidRPr="00942B7A" w:rsidRDefault="00DE2779" w:rsidP="00C76404">
            <w:pPr>
              <w:jc w:val="right"/>
            </w:pPr>
            <w:r>
              <w:t>USLE</w:t>
            </w:r>
            <w:r w:rsidRPr="00942B7A">
              <w:t xml:space="preserve">2 </w:t>
            </w:r>
          </w:p>
        </w:tc>
        <w:tc>
          <w:tcPr>
            <w:tcW w:w="2996" w:type="dxa"/>
          </w:tcPr>
          <w:p w:rsidR="00DE2779" w:rsidRPr="00942B7A" w:rsidRDefault="00DE2779" w:rsidP="00C76404">
            <w:pPr>
              <w:jc w:val="right"/>
            </w:pPr>
            <w:r>
              <w:t>USLE</w:t>
            </w:r>
            <w:r w:rsidRPr="00942B7A">
              <w:t>1</w:t>
            </w:r>
            <w:r>
              <w:t>×</w:t>
            </w:r>
            <w:r w:rsidRPr="00942B7A">
              <w:t xml:space="preserve">E2 </w:t>
            </w:r>
          </w:p>
        </w:tc>
        <w:tc>
          <w:tcPr>
            <w:tcW w:w="2790" w:type="dxa"/>
          </w:tcPr>
          <w:p w:rsidR="00DE2779" w:rsidRPr="00942B7A" w:rsidRDefault="00DE2779" w:rsidP="00C76404">
            <w:pPr>
              <w:jc w:val="right"/>
            </w:pPr>
            <w:r>
              <w:t>USLE</w:t>
            </w:r>
            <w:r w:rsidRPr="00942B7A">
              <w:t>1</w:t>
            </w:r>
            <w:r>
              <w:t>×</w:t>
            </w:r>
            <w:r w:rsidRPr="00942B7A">
              <w:t>G2+</w:t>
            </w:r>
            <w:r>
              <w:t>USLE</w:t>
            </w:r>
            <w:r w:rsidRPr="00942B7A">
              <w:t xml:space="preserve">2 </w:t>
            </w:r>
          </w:p>
        </w:tc>
      </w:tr>
      <w:tr w:rsidR="00DE2779" w:rsidRPr="00942B7A" w:rsidTr="00C76404">
        <w:trPr>
          <w:trHeight w:val="492"/>
        </w:trPr>
        <w:tc>
          <w:tcPr>
            <w:tcW w:w="697" w:type="dxa"/>
          </w:tcPr>
          <w:p w:rsidR="00DE2779" w:rsidRPr="00942B7A" w:rsidRDefault="00DE2779" w:rsidP="00C76404">
            <w:pPr>
              <w:jc w:val="right"/>
            </w:pPr>
            <w:r w:rsidRPr="00942B7A">
              <w:t xml:space="preserve">3 </w:t>
            </w:r>
          </w:p>
        </w:tc>
        <w:tc>
          <w:tcPr>
            <w:tcW w:w="1441" w:type="dxa"/>
          </w:tcPr>
          <w:p w:rsidR="00DE2779" w:rsidRPr="00942B7A" w:rsidRDefault="00DE2779" w:rsidP="00C76404">
            <w:pPr>
              <w:jc w:val="right"/>
            </w:pPr>
            <w:r w:rsidRPr="00942B7A">
              <w:t xml:space="preserve">E3 </w:t>
            </w:r>
          </w:p>
        </w:tc>
        <w:tc>
          <w:tcPr>
            <w:tcW w:w="1019" w:type="dxa"/>
          </w:tcPr>
          <w:p w:rsidR="00DE2779" w:rsidRPr="00942B7A" w:rsidRDefault="00DE2779" w:rsidP="00C76404">
            <w:pPr>
              <w:jc w:val="right"/>
            </w:pPr>
            <w:r>
              <w:t>USLE</w:t>
            </w:r>
            <w:r w:rsidRPr="00942B7A">
              <w:t xml:space="preserve">3 </w:t>
            </w:r>
          </w:p>
        </w:tc>
        <w:tc>
          <w:tcPr>
            <w:tcW w:w="2996" w:type="dxa"/>
          </w:tcPr>
          <w:p w:rsidR="00DE2779" w:rsidRPr="00942B7A" w:rsidRDefault="00DE2779" w:rsidP="00C76404">
            <w:pPr>
              <w:jc w:val="right"/>
              <w:rPr>
                <w:lang w:val="es-ES"/>
              </w:rPr>
            </w:pPr>
            <w:r w:rsidRPr="00942B7A">
              <w:rPr>
                <w:lang w:val="es-ES"/>
              </w:rPr>
              <w:t>((</w:t>
            </w:r>
            <w:r>
              <w:rPr>
                <w:lang w:val="es-ES"/>
              </w:rPr>
              <w:t>USLE</w:t>
            </w:r>
            <w:r w:rsidRPr="00942B7A">
              <w:rPr>
                <w:lang w:val="es-ES"/>
              </w:rPr>
              <w:t>1</w:t>
            </w:r>
            <w:r>
              <w:t>×</w:t>
            </w:r>
            <w:r w:rsidRPr="00942B7A">
              <w:rPr>
                <w:lang w:val="es-ES"/>
              </w:rPr>
              <w:t>G2+</w:t>
            </w:r>
            <w:r>
              <w:rPr>
                <w:lang w:val="es-ES"/>
              </w:rPr>
              <w:t>USLE</w:t>
            </w:r>
            <w:r w:rsidRPr="00942B7A">
              <w:rPr>
                <w:lang w:val="es-ES"/>
              </w:rPr>
              <w:t>2)</w:t>
            </w:r>
            <w:r>
              <w:t>×</w:t>
            </w:r>
            <w:r w:rsidRPr="00942B7A">
              <w:rPr>
                <w:lang w:val="es-ES"/>
              </w:rPr>
              <w:t>E3</w:t>
            </w:r>
          </w:p>
        </w:tc>
        <w:tc>
          <w:tcPr>
            <w:tcW w:w="2790" w:type="dxa"/>
          </w:tcPr>
          <w:p w:rsidR="00DE2779" w:rsidRDefault="00DE2779" w:rsidP="00C76404">
            <w:pPr>
              <w:rPr>
                <w:lang w:val="nb-NO"/>
              </w:rPr>
            </w:pPr>
            <w:r w:rsidRPr="00942B7A">
              <w:rPr>
                <w:lang w:val="nb-NO"/>
              </w:rPr>
              <w:t>(</w:t>
            </w:r>
            <w:r>
              <w:rPr>
                <w:lang w:val="nb-NO"/>
              </w:rPr>
              <w:t>USLE</w:t>
            </w:r>
            <w:r w:rsidRPr="00942B7A">
              <w:rPr>
                <w:lang w:val="nb-NO"/>
              </w:rPr>
              <w:t>1</w:t>
            </w:r>
            <w:r>
              <w:t>×</w:t>
            </w:r>
            <w:r w:rsidRPr="00942B7A">
              <w:rPr>
                <w:lang w:val="nb-NO"/>
              </w:rPr>
              <w:t>G2+</w:t>
            </w:r>
            <w:r>
              <w:rPr>
                <w:lang w:val="nb-NO"/>
              </w:rPr>
              <w:t>USLE</w:t>
            </w:r>
            <w:r w:rsidRPr="00942B7A">
              <w:rPr>
                <w:lang w:val="nb-NO"/>
              </w:rPr>
              <w:t>2)</w:t>
            </w:r>
            <w:r>
              <w:t>×</w:t>
            </w:r>
            <w:r w:rsidRPr="00942B7A">
              <w:rPr>
                <w:lang w:val="nb-NO"/>
              </w:rPr>
              <w:t>G3</w:t>
            </w:r>
          </w:p>
          <w:p w:rsidR="00DE2779" w:rsidRPr="00942B7A" w:rsidRDefault="00DE2779" w:rsidP="00C76404">
            <w:pPr>
              <w:jc w:val="right"/>
              <w:rPr>
                <w:lang w:val="nb-NO"/>
              </w:rPr>
            </w:pPr>
            <w:r w:rsidRPr="00942B7A">
              <w:rPr>
                <w:lang w:val="nb-NO"/>
              </w:rPr>
              <w:t>+</w:t>
            </w:r>
            <w:r>
              <w:rPr>
                <w:lang w:val="nb-NO"/>
              </w:rPr>
              <w:t>USLE</w:t>
            </w:r>
            <w:r w:rsidRPr="00942B7A">
              <w:rPr>
                <w:lang w:val="nb-NO"/>
              </w:rPr>
              <w:t xml:space="preserve">3 </w:t>
            </w:r>
          </w:p>
        </w:tc>
      </w:tr>
      <w:tr w:rsidR="00DE2779" w:rsidRPr="00942B7A" w:rsidTr="00C76404">
        <w:trPr>
          <w:trHeight w:val="492"/>
        </w:trPr>
        <w:tc>
          <w:tcPr>
            <w:tcW w:w="697" w:type="dxa"/>
          </w:tcPr>
          <w:p w:rsidR="00DE2779" w:rsidRPr="00942B7A" w:rsidRDefault="00DE2779" w:rsidP="00C76404">
            <w:pPr>
              <w:jc w:val="right"/>
            </w:pPr>
            <w:r w:rsidRPr="00942B7A">
              <w:lastRenderedPageBreak/>
              <w:t xml:space="preserve">4 </w:t>
            </w:r>
          </w:p>
        </w:tc>
        <w:tc>
          <w:tcPr>
            <w:tcW w:w="1441" w:type="dxa"/>
          </w:tcPr>
          <w:p w:rsidR="00DE2779" w:rsidRPr="00942B7A" w:rsidRDefault="00DE2779" w:rsidP="00C76404">
            <w:pPr>
              <w:jc w:val="right"/>
            </w:pPr>
            <w:r w:rsidRPr="00942B7A">
              <w:t xml:space="preserve">E4 </w:t>
            </w:r>
          </w:p>
        </w:tc>
        <w:tc>
          <w:tcPr>
            <w:tcW w:w="1019" w:type="dxa"/>
          </w:tcPr>
          <w:p w:rsidR="00DE2779" w:rsidRPr="00942B7A" w:rsidRDefault="00DE2779" w:rsidP="00C76404">
            <w:pPr>
              <w:jc w:val="right"/>
            </w:pPr>
            <w:r>
              <w:t>USLE</w:t>
            </w:r>
            <w:r w:rsidRPr="00942B7A">
              <w:t xml:space="preserve">4 </w:t>
            </w:r>
          </w:p>
        </w:tc>
        <w:tc>
          <w:tcPr>
            <w:tcW w:w="2996" w:type="dxa"/>
          </w:tcPr>
          <w:p w:rsidR="00DE2779" w:rsidRPr="00942B7A" w:rsidRDefault="00DE2779" w:rsidP="00C76404">
            <w:pPr>
              <w:jc w:val="right"/>
              <w:rPr>
                <w:lang w:val="es-ES"/>
              </w:rPr>
            </w:pPr>
            <w:r>
              <w:rPr>
                <w:lang w:val="es-ES"/>
              </w:rPr>
              <w:t>USLE</w:t>
            </w:r>
            <w:r w:rsidRPr="00942B7A">
              <w:rPr>
                <w:lang w:val="es-ES"/>
              </w:rPr>
              <w:t>1</w:t>
            </w:r>
            <w:r>
              <w:t>×</w:t>
            </w:r>
            <w:r w:rsidRPr="00942B7A">
              <w:rPr>
                <w:lang w:val="es-ES"/>
              </w:rPr>
              <w:t>G2</w:t>
            </w:r>
            <w:r>
              <w:t>×</w:t>
            </w:r>
            <w:r w:rsidRPr="00942B7A">
              <w:rPr>
                <w:lang w:val="es-ES"/>
              </w:rPr>
              <w:t>G3</w:t>
            </w:r>
            <w:r>
              <w:t>×</w:t>
            </w:r>
            <w:r w:rsidRPr="00942B7A">
              <w:rPr>
                <w:lang w:val="es-ES"/>
              </w:rPr>
              <w:t>E4+</w:t>
            </w:r>
          </w:p>
          <w:p w:rsidR="00DE2779" w:rsidRPr="00942B7A" w:rsidRDefault="00DE2779" w:rsidP="00C76404">
            <w:pPr>
              <w:jc w:val="right"/>
              <w:rPr>
                <w:lang w:val="es-ES"/>
              </w:rPr>
            </w:pPr>
            <w:r>
              <w:rPr>
                <w:lang w:val="es-ES"/>
              </w:rPr>
              <w:t>USLE</w:t>
            </w:r>
            <w:r w:rsidRPr="00942B7A">
              <w:rPr>
                <w:lang w:val="es-ES"/>
              </w:rPr>
              <w:t>2</w:t>
            </w:r>
            <w:r>
              <w:t>×</w:t>
            </w:r>
            <w:r w:rsidRPr="00942B7A">
              <w:rPr>
                <w:lang w:val="es-ES"/>
              </w:rPr>
              <w:t>G3</w:t>
            </w:r>
            <w:r>
              <w:t>×</w:t>
            </w:r>
            <w:r w:rsidRPr="00942B7A">
              <w:rPr>
                <w:lang w:val="es-ES"/>
              </w:rPr>
              <w:t>E4+</w:t>
            </w:r>
          </w:p>
          <w:p w:rsidR="00DE2779" w:rsidRPr="00942B7A" w:rsidRDefault="00DE2779" w:rsidP="00C76404">
            <w:pPr>
              <w:jc w:val="right"/>
            </w:pPr>
            <w:r>
              <w:t>USLE</w:t>
            </w:r>
            <w:r w:rsidRPr="00942B7A">
              <w:t>3</w:t>
            </w:r>
            <w:r>
              <w:t>×</w:t>
            </w:r>
            <w:r w:rsidRPr="00942B7A">
              <w:t xml:space="preserve">E4 </w:t>
            </w:r>
          </w:p>
        </w:tc>
        <w:tc>
          <w:tcPr>
            <w:tcW w:w="2790" w:type="dxa"/>
          </w:tcPr>
          <w:p w:rsidR="00DE2779" w:rsidRPr="00942B7A" w:rsidRDefault="00DE2779" w:rsidP="00C76404">
            <w:pPr>
              <w:jc w:val="right"/>
              <w:rPr>
                <w:lang w:val="nb-NO"/>
              </w:rPr>
            </w:pPr>
            <w:r>
              <w:rPr>
                <w:lang w:val="nb-NO"/>
              </w:rPr>
              <w:t>USLE</w:t>
            </w:r>
            <w:r w:rsidRPr="00942B7A">
              <w:rPr>
                <w:lang w:val="nb-NO"/>
              </w:rPr>
              <w:t>1</w:t>
            </w:r>
            <w:r>
              <w:t>×</w:t>
            </w:r>
            <w:r w:rsidRPr="00942B7A">
              <w:rPr>
                <w:lang w:val="nb-NO"/>
              </w:rPr>
              <w:t>G2</w:t>
            </w:r>
            <w:r>
              <w:t>×</w:t>
            </w:r>
            <w:r w:rsidRPr="00942B7A">
              <w:rPr>
                <w:lang w:val="nb-NO"/>
              </w:rPr>
              <w:t>G3</w:t>
            </w:r>
            <w:r>
              <w:t>×</w:t>
            </w:r>
            <w:r w:rsidRPr="00942B7A">
              <w:rPr>
                <w:lang w:val="nb-NO"/>
              </w:rPr>
              <w:t>G4+</w:t>
            </w:r>
          </w:p>
          <w:p w:rsidR="00DE2779" w:rsidRPr="00942B7A" w:rsidRDefault="00DE2779" w:rsidP="00C76404">
            <w:pPr>
              <w:jc w:val="right"/>
              <w:rPr>
                <w:lang w:val="nb-NO"/>
              </w:rPr>
            </w:pPr>
            <w:r>
              <w:rPr>
                <w:lang w:val="nb-NO"/>
              </w:rPr>
              <w:t>USLE</w:t>
            </w:r>
            <w:r w:rsidRPr="00942B7A">
              <w:rPr>
                <w:lang w:val="nb-NO"/>
              </w:rPr>
              <w:t>2</w:t>
            </w:r>
            <w:r>
              <w:t>×</w:t>
            </w:r>
            <w:r w:rsidRPr="00942B7A">
              <w:rPr>
                <w:lang w:val="nb-NO"/>
              </w:rPr>
              <w:t>G3</w:t>
            </w:r>
            <w:r>
              <w:t>×</w:t>
            </w:r>
            <w:r w:rsidRPr="00942B7A">
              <w:rPr>
                <w:lang w:val="nb-NO"/>
              </w:rPr>
              <w:t>G4+</w:t>
            </w:r>
          </w:p>
          <w:p w:rsidR="00DE2779" w:rsidRPr="00942B7A" w:rsidRDefault="00DE2779" w:rsidP="00C76404">
            <w:pPr>
              <w:jc w:val="right"/>
            </w:pPr>
            <w:r>
              <w:t>USLE</w:t>
            </w:r>
            <w:r w:rsidRPr="00942B7A">
              <w:t>3</w:t>
            </w:r>
            <w:r>
              <w:t>×</w:t>
            </w:r>
            <w:r w:rsidRPr="00942B7A">
              <w:t>G4+</w:t>
            </w:r>
          </w:p>
          <w:p w:rsidR="00DE2779" w:rsidRPr="00942B7A" w:rsidRDefault="00DE2779" w:rsidP="00C76404">
            <w:pPr>
              <w:jc w:val="right"/>
            </w:pPr>
            <w:r>
              <w:t>USLE</w:t>
            </w:r>
            <w:r w:rsidRPr="00942B7A">
              <w:t>4</w:t>
            </w:r>
          </w:p>
        </w:tc>
      </w:tr>
    </w:tbl>
    <w:p w:rsidR="00DE2779" w:rsidRPr="00A56AA7" w:rsidRDefault="00DE2779" w:rsidP="00DE2779">
      <w:pPr>
        <w:pStyle w:val="Default"/>
        <w:rPr>
          <w:rFonts w:ascii="Times New Roman" w:hAnsi="Times New Roman" w:cs="Times New Roman"/>
        </w:rPr>
      </w:pPr>
    </w:p>
    <w:p w:rsidR="00DE2779" w:rsidRPr="00EB0C03" w:rsidRDefault="00DE2779" w:rsidP="00DE2779">
      <w:pPr>
        <w:pStyle w:val="Default"/>
        <w:rPr>
          <w:rFonts w:ascii="Times New Roman" w:hAnsi="Times New Roman" w:cs="Times New Roman"/>
        </w:rPr>
      </w:pPr>
      <w:r w:rsidRPr="00EB0C03">
        <w:rPr>
          <w:rFonts w:ascii="Times New Roman" w:hAnsi="Times New Roman" w:cs="Times New Roman"/>
        </w:rPr>
        <w:t>The total retained sediment (</w:t>
      </w:r>
      <w:r w:rsidRPr="00C731F0">
        <w:rPr>
          <w:rFonts w:ascii="Times New Roman" w:hAnsi="Times New Roman" w:cs="Times New Roman"/>
          <w:i/>
        </w:rPr>
        <w:t>sret</w:t>
      </w:r>
      <w:r w:rsidRPr="00EB0C03">
        <w:rPr>
          <w:rFonts w:ascii="Times New Roman" w:hAnsi="Times New Roman" w:cs="Times New Roman"/>
          <w:vertAlign w:val="subscript"/>
        </w:rPr>
        <w:t>x</w:t>
      </w:r>
      <w:r w:rsidRPr="00EB0C03">
        <w:rPr>
          <w:rFonts w:ascii="Times New Roman" w:hAnsi="Times New Roman" w:cs="Times New Roman"/>
        </w:rPr>
        <w:t>) is equal to the sum of the sediment removed by the pixel itself and the sediment removed through routing filtration.</w:t>
      </w:r>
    </w:p>
    <w:p w:rsidR="00DE2779" w:rsidRDefault="00DE2779" w:rsidP="00DE2779">
      <w:pPr>
        <w:pStyle w:val="CM24"/>
        <w:spacing w:line="240" w:lineRule="auto"/>
        <w:jc w:val="both"/>
        <w:rPr>
          <w:rFonts w:ascii="Times New Roman" w:hAnsi="Times New Roman"/>
          <w:color w:val="000000"/>
        </w:rPr>
      </w:pPr>
    </w:p>
    <w:p w:rsidR="00DE2779" w:rsidRDefault="00DE2779" w:rsidP="00DE2779">
      <w:pPr>
        <w:jc w:val="both"/>
      </w:pPr>
      <w:r>
        <w:t xml:space="preserve">The model provides the option to consider two services associated with the retention of sediments on the landscape; improved water quality and avoided sedimentation of reservoirs. When considering improved water quality, there may be an allowed annual amount of sediment load for the water body of interest (just as in the water purification model for nutrients). This annual load may be specified by national or local drinking water standards.  We subtract this annual allowed load in the service step because people would not receive benefit from retention of sediment upstream of systems that have annual loads below this threshold. We assume that each pixel on the landscape gets an equal proportion of this allowance in the following calculation: </w:t>
      </w:r>
    </w:p>
    <w:p w:rsidR="00DE2779" w:rsidRDefault="00DE2779" w:rsidP="00DE2779">
      <w:pPr>
        <w:jc w:val="both"/>
        <w:rPr>
          <w:color w:val="000000"/>
        </w:rPr>
      </w:pPr>
    </w:p>
    <w:p w:rsidR="00DE2779" w:rsidRDefault="00DE2779" w:rsidP="00DE2779">
      <w:pPr>
        <w:pStyle w:val="Default"/>
      </w:pPr>
      <w:r w:rsidRPr="00754039">
        <w:rPr>
          <w:b/>
          <w:bCs/>
          <w:position w:val="-20"/>
          <w:sz w:val="23"/>
          <w:szCs w:val="23"/>
        </w:rPr>
        <w:object w:dxaOrig="3660" w:dyaOrig="560">
          <v:shape id="_x0000_i1028" type="#_x0000_t75" style="width:183pt;height:28pt" o:ole="">
            <v:imagedata r:id="rId15" o:title=""/>
          </v:shape>
          <o:OLEObject Type="Embed" ProgID="Equation.3" ShapeID="_x0000_i1028" DrawAspect="Content" ObjectID="_1366284895" r:id="rId16"/>
        </w:object>
      </w:r>
    </w:p>
    <w:p w:rsidR="00DE2779" w:rsidRDefault="00DE2779" w:rsidP="00DE2779">
      <w:pPr>
        <w:jc w:val="both"/>
      </w:pPr>
    </w:p>
    <w:p w:rsidR="00DE2779" w:rsidRDefault="00DE2779" w:rsidP="00DE2779">
      <w:pPr>
        <w:jc w:val="both"/>
      </w:pPr>
      <w:r>
        <w:t xml:space="preserve">where </w:t>
      </w:r>
      <w:r w:rsidRPr="00C731F0">
        <w:rPr>
          <w:i/>
        </w:rPr>
        <w:t>sret</w:t>
      </w:r>
      <w:r w:rsidRPr="00C731F0">
        <w:rPr>
          <w:i/>
          <w:vertAlign w:val="subscript"/>
        </w:rPr>
        <w:t>x</w:t>
      </w:r>
      <w:r>
        <w:t xml:space="preserve"> is the total retained sediment calculated above, </w:t>
      </w:r>
      <w:r w:rsidRPr="00C731F0">
        <w:rPr>
          <w:i/>
        </w:rPr>
        <w:t>wq_annload</w:t>
      </w:r>
      <w:r>
        <w:t xml:space="preserve"> is the annual allowed sediment load and </w:t>
      </w:r>
      <w:r w:rsidRPr="00C731F0">
        <w:rPr>
          <w:i/>
        </w:rPr>
        <w:t>contrib</w:t>
      </w:r>
      <w:r>
        <w:t xml:space="preserve"> is the number of pixels in the watershed. </w:t>
      </w:r>
    </w:p>
    <w:p w:rsidR="00DE2779" w:rsidRDefault="00DE2779" w:rsidP="00DE2779">
      <w:pPr>
        <w:jc w:val="both"/>
      </w:pPr>
    </w:p>
    <w:p w:rsidR="00DE2779" w:rsidRDefault="00DE2779" w:rsidP="00DE2779">
      <w:pPr>
        <w:jc w:val="both"/>
      </w:pPr>
      <w:r>
        <w:t xml:space="preserve">When considering avoided sedimentation of reservoirs, there is usually an engineered reservoir dead volume, or space built in to the reservoir to capture sediment and avoid the loss of reservoir capacity over time. Because this space is specifically constructed to catch sediment and avoid costs associated with dredging, people do not receive benefit from the landscape’s ability to slow erosion until this dead volume is filled. To account for this and avoid over-valuing this service, we subtract any engineered dead volume in the service step. This calculation is made as follows: </w:t>
      </w:r>
    </w:p>
    <w:p w:rsidR="00DE2779" w:rsidRDefault="00DE2779" w:rsidP="00DE2779">
      <w:pPr>
        <w:jc w:val="both"/>
        <w:rPr>
          <w:color w:val="000000"/>
        </w:rPr>
      </w:pPr>
    </w:p>
    <w:p w:rsidR="00DE2779" w:rsidRDefault="00DE2779" w:rsidP="00DE2779">
      <w:pPr>
        <w:jc w:val="both"/>
        <w:rPr>
          <w:b/>
          <w:bCs/>
          <w:sz w:val="23"/>
          <w:szCs w:val="23"/>
        </w:rPr>
      </w:pPr>
      <w:r w:rsidRPr="00AE4036">
        <w:rPr>
          <w:b/>
          <w:bCs/>
          <w:position w:val="-24"/>
          <w:sz w:val="23"/>
          <w:szCs w:val="23"/>
        </w:rPr>
        <w:object w:dxaOrig="4120" w:dyaOrig="600">
          <v:shape id="_x0000_i1029" type="#_x0000_t75" style="width:206.5pt;height:30.5pt" o:ole="">
            <v:imagedata r:id="rId17" o:title=""/>
          </v:shape>
          <o:OLEObject Type="Embed" ProgID="Equation.3" ShapeID="_x0000_i1029" DrawAspect="Content" ObjectID="_1366284896" r:id="rId18"/>
        </w:object>
      </w:r>
    </w:p>
    <w:p w:rsidR="00DE2779" w:rsidRDefault="00DE2779" w:rsidP="00DE2779">
      <w:pPr>
        <w:jc w:val="both"/>
        <w:rPr>
          <w:b/>
          <w:bCs/>
          <w:sz w:val="23"/>
          <w:szCs w:val="23"/>
        </w:rPr>
      </w:pPr>
    </w:p>
    <w:p w:rsidR="00DE2779" w:rsidRPr="00AE4036" w:rsidRDefault="00DE2779" w:rsidP="00DE2779">
      <w:pPr>
        <w:jc w:val="both"/>
        <w:rPr>
          <w:bCs/>
          <w:sz w:val="23"/>
          <w:szCs w:val="23"/>
        </w:rPr>
      </w:pPr>
      <w:r w:rsidRPr="00C731F0">
        <w:rPr>
          <w:bCs/>
          <w:sz w:val="23"/>
          <w:szCs w:val="23"/>
        </w:rPr>
        <w:t xml:space="preserve">where </w:t>
      </w:r>
      <w:r w:rsidRPr="00C731F0">
        <w:rPr>
          <w:bCs/>
          <w:i/>
          <w:sz w:val="23"/>
          <w:szCs w:val="23"/>
        </w:rPr>
        <w:t>dr_deadvol</w:t>
      </w:r>
      <w:r w:rsidRPr="00C731F0">
        <w:rPr>
          <w:bCs/>
          <w:sz w:val="23"/>
          <w:szCs w:val="23"/>
        </w:rPr>
        <w:t xml:space="preserve"> is the engineered dead volume of the reservoir, 1.26 is </w:t>
      </w:r>
      <w:r>
        <w:rPr>
          <w:bCs/>
          <w:sz w:val="23"/>
          <w:szCs w:val="23"/>
        </w:rPr>
        <w:t xml:space="preserve">a constant representing </w:t>
      </w:r>
      <w:r w:rsidRPr="00C731F0">
        <w:rPr>
          <w:bCs/>
          <w:sz w:val="23"/>
          <w:szCs w:val="23"/>
        </w:rPr>
        <w:t>the density of sediment in tons m</w:t>
      </w:r>
      <w:r w:rsidRPr="00C731F0">
        <w:rPr>
          <w:bCs/>
          <w:sz w:val="23"/>
          <w:szCs w:val="23"/>
          <w:vertAlign w:val="superscript"/>
        </w:rPr>
        <w:t>-3</w:t>
      </w:r>
      <w:r w:rsidRPr="00C731F0">
        <w:rPr>
          <w:bCs/>
          <w:sz w:val="23"/>
          <w:szCs w:val="23"/>
        </w:rPr>
        <w:t xml:space="preserve">, </w:t>
      </w:r>
      <w:r w:rsidRPr="00C731F0">
        <w:rPr>
          <w:bCs/>
          <w:i/>
          <w:sz w:val="23"/>
          <w:szCs w:val="23"/>
        </w:rPr>
        <w:t>dr_time</w:t>
      </w:r>
      <w:r w:rsidRPr="00C731F0">
        <w:rPr>
          <w:bCs/>
          <w:sz w:val="23"/>
          <w:szCs w:val="23"/>
        </w:rPr>
        <w:t xml:space="preserve"> is the remaining lifetime of the reservoir and </w:t>
      </w:r>
      <w:r w:rsidRPr="00C731F0">
        <w:rPr>
          <w:bCs/>
          <w:i/>
          <w:sz w:val="23"/>
          <w:szCs w:val="23"/>
        </w:rPr>
        <w:t>contrib</w:t>
      </w:r>
      <w:r w:rsidRPr="00C731F0">
        <w:rPr>
          <w:bCs/>
          <w:sz w:val="23"/>
          <w:szCs w:val="23"/>
        </w:rPr>
        <w:t xml:space="preserve"> is the number of pixels in the watershed. </w:t>
      </w:r>
    </w:p>
    <w:p w:rsidR="00DE2779" w:rsidRDefault="00DE2779" w:rsidP="00DE2779">
      <w:pPr>
        <w:jc w:val="both"/>
        <w:rPr>
          <w:color w:val="000000"/>
        </w:rPr>
      </w:pPr>
    </w:p>
    <w:p w:rsidR="00DE2779" w:rsidRPr="00EB0C03" w:rsidRDefault="00DE2779" w:rsidP="00DE2779">
      <w:pPr>
        <w:jc w:val="both"/>
        <w:rPr>
          <w:color w:val="000000"/>
        </w:rPr>
      </w:pPr>
      <w:r>
        <w:rPr>
          <w:color w:val="000000"/>
        </w:rPr>
        <w:t>The model then sums (</w:t>
      </w:r>
      <w:r w:rsidRPr="00C731F0">
        <w:rPr>
          <w:i/>
          <w:color w:val="000000"/>
        </w:rPr>
        <w:t>sret_sm_dr; sret_sm_wq</w:t>
      </w:r>
      <w:r>
        <w:rPr>
          <w:color w:val="000000"/>
        </w:rPr>
        <w:t>) and averages (</w:t>
      </w:r>
      <w:r w:rsidRPr="00C731F0">
        <w:rPr>
          <w:i/>
          <w:color w:val="000000"/>
        </w:rPr>
        <w:t>sret_mn_dr; sret_mn_wq</w:t>
      </w:r>
      <w:r>
        <w:rPr>
          <w:color w:val="000000"/>
        </w:rPr>
        <w:t xml:space="preserve">) the sediment export and retention per pixel to the sub-watersheds and provides separate outputs for water quality and dredging. </w:t>
      </w:r>
    </w:p>
    <w:p w:rsidR="00DE2779" w:rsidRPr="00EB0C03" w:rsidRDefault="00DE2779" w:rsidP="00DE2779">
      <w:pPr>
        <w:jc w:val="both"/>
        <w:rPr>
          <w:color w:val="000000"/>
        </w:rPr>
      </w:pPr>
    </w:p>
    <w:p w:rsidR="00DE2779" w:rsidRPr="00EB0C03" w:rsidRDefault="00DE2779" w:rsidP="00DE2779">
      <w:pPr>
        <w:jc w:val="both"/>
        <w:rPr>
          <w:color w:val="000000"/>
        </w:rPr>
      </w:pPr>
      <w:r w:rsidRPr="00EB0C03">
        <w:rPr>
          <w:color w:val="000000"/>
        </w:rPr>
        <w:t>The valuation model uses the cost of sediment removal entered by the user to determine the avoided cost</w:t>
      </w:r>
      <w:r>
        <w:rPr>
          <w:color w:val="000000"/>
        </w:rPr>
        <w:t xml:space="preserve"> of dredging and/or water quality treatment. </w:t>
      </w:r>
      <w:r w:rsidRPr="00EB0C03">
        <w:rPr>
          <w:color w:val="000000"/>
        </w:rPr>
        <w:t xml:space="preserve">. </w:t>
      </w:r>
    </w:p>
    <w:p w:rsidR="00DE2779" w:rsidRDefault="00DE2779" w:rsidP="00DE2779">
      <w:pPr>
        <w:jc w:val="both"/>
      </w:pPr>
    </w:p>
    <w:p w:rsidR="00DE2779" w:rsidRPr="00EB0C03" w:rsidRDefault="00DE2779" w:rsidP="00DE2779">
      <w:pPr>
        <w:jc w:val="both"/>
      </w:pPr>
      <w:r w:rsidRPr="00EB0C03">
        <w:lastRenderedPageBreak/>
        <w:t xml:space="preserve">The following equation is used to determine the value each </w:t>
      </w:r>
      <w:r>
        <w:t>sub-watershed</w:t>
      </w:r>
      <w:r w:rsidRPr="00EB0C03">
        <w:t xml:space="preserve"> contributes to reservoir maintenance by helping to avoid erosion. </w:t>
      </w:r>
    </w:p>
    <w:p w:rsidR="00DE2779" w:rsidRPr="00EB0C03" w:rsidRDefault="00DE2779" w:rsidP="00DE2779">
      <w:pPr>
        <w:jc w:val="both"/>
      </w:pPr>
    </w:p>
    <w:p w:rsidR="00DE2779" w:rsidRDefault="00DE2779" w:rsidP="00DE2779">
      <w:pPr>
        <w:jc w:val="center"/>
        <w:rPr>
          <w:position w:val="-30"/>
        </w:rPr>
      </w:pPr>
    </w:p>
    <w:p w:rsidR="00DE2779" w:rsidRDefault="00DE2779" w:rsidP="00DE2779">
      <w:pPr>
        <w:jc w:val="center"/>
        <w:rPr>
          <w:position w:val="-30"/>
        </w:rPr>
      </w:pPr>
    </w:p>
    <w:p w:rsidR="00DE2779" w:rsidRPr="00EB0C03" w:rsidRDefault="00DE2779" w:rsidP="00DE2779">
      <w:pPr>
        <w:jc w:val="center"/>
      </w:pPr>
      <w:r w:rsidRPr="00AE4036">
        <w:rPr>
          <w:b/>
          <w:bCs/>
          <w:position w:val="-28"/>
          <w:sz w:val="23"/>
          <w:szCs w:val="23"/>
        </w:rPr>
        <w:object w:dxaOrig="4420" w:dyaOrig="700">
          <v:shape id="_x0000_i1030" type="#_x0000_t75" style="width:221.5pt;height:35pt" o:ole="">
            <v:imagedata r:id="rId19" o:title=""/>
          </v:shape>
          <o:OLEObject Type="Embed" ProgID="Equation.3" ShapeID="_x0000_i1030" DrawAspect="Content" ObjectID="_1366284897" r:id="rId20"/>
        </w:object>
      </w:r>
    </w:p>
    <w:p w:rsidR="00DE2779" w:rsidRPr="00EB0C03" w:rsidRDefault="00DE2779" w:rsidP="00DE2779">
      <w:pPr>
        <w:pStyle w:val="Default"/>
        <w:jc w:val="both"/>
        <w:rPr>
          <w:rFonts w:ascii="Times New Roman" w:hAnsi="Times New Roman"/>
          <w:iCs/>
        </w:rPr>
      </w:pPr>
    </w:p>
    <w:p w:rsidR="00DE2779" w:rsidRDefault="00DE2779" w:rsidP="00DE2779">
      <w:pPr>
        <w:pStyle w:val="Default"/>
        <w:jc w:val="both"/>
        <w:rPr>
          <w:rFonts w:ascii="Times New Roman" w:hAnsi="Times New Roman"/>
        </w:rPr>
      </w:pPr>
      <w:r>
        <w:rPr>
          <w:rFonts w:ascii="Times New Roman" w:hAnsi="Times New Roman"/>
          <w:i/>
        </w:rPr>
        <w:t>sed_Value</w:t>
      </w:r>
      <w:r>
        <w:rPr>
          <w:rFonts w:ascii="Times New Roman" w:hAnsi="Times New Roman"/>
          <w:i/>
          <w:vertAlign w:val="subscript"/>
        </w:rPr>
        <w:t>s</w:t>
      </w:r>
      <w:r w:rsidRPr="00EB0C03">
        <w:rPr>
          <w:rFonts w:ascii="Times New Roman" w:hAnsi="Times New Roman"/>
        </w:rPr>
        <w:t xml:space="preserve"> is the present value of sediment retention on </w:t>
      </w:r>
      <w:r>
        <w:rPr>
          <w:rFonts w:ascii="Times New Roman" w:hAnsi="Times New Roman"/>
        </w:rPr>
        <w:t>sub-watershed</w:t>
      </w:r>
      <w:r w:rsidRPr="00EB0C03">
        <w:rPr>
          <w:rFonts w:ascii="Times New Roman" w:hAnsi="Times New Roman"/>
        </w:rPr>
        <w:t xml:space="preserve"> </w:t>
      </w:r>
      <w:r>
        <w:rPr>
          <w:rFonts w:ascii="Times New Roman" w:hAnsi="Times New Roman"/>
          <w:i/>
        </w:rPr>
        <w:t>s</w:t>
      </w:r>
      <w:r w:rsidRPr="00EB0C03">
        <w:rPr>
          <w:rFonts w:ascii="Times New Roman" w:hAnsi="Times New Roman"/>
        </w:rPr>
        <w:t xml:space="preserve"> over </w:t>
      </w:r>
      <w:r w:rsidRPr="00EB0C03">
        <w:rPr>
          <w:rFonts w:ascii="Times New Roman" w:hAnsi="Times New Roman"/>
          <w:i/>
        </w:rPr>
        <w:t xml:space="preserve">T </w:t>
      </w:r>
      <w:r w:rsidRPr="00EB0C03">
        <w:rPr>
          <w:rFonts w:ascii="Times New Roman" w:hAnsi="Times New Roman"/>
        </w:rPr>
        <w:t xml:space="preserve">years, where </w:t>
      </w:r>
      <w:r w:rsidRPr="00EB0C03">
        <w:rPr>
          <w:rFonts w:ascii="Times New Roman" w:hAnsi="Times New Roman"/>
          <w:i/>
        </w:rPr>
        <w:t xml:space="preserve">T </w:t>
      </w:r>
      <w:r w:rsidRPr="00EB0C03">
        <w:rPr>
          <w:rFonts w:ascii="Times New Roman" w:hAnsi="Times New Roman"/>
        </w:rPr>
        <w:t xml:space="preserve">indicates the period of time over which the LULC pattern is constant </w:t>
      </w:r>
      <w:r>
        <w:rPr>
          <w:rFonts w:ascii="Times New Roman" w:hAnsi="Times New Roman"/>
        </w:rPr>
        <w:t xml:space="preserve"> (for water quality valuation) </w:t>
      </w:r>
      <w:r w:rsidRPr="00EB0C03">
        <w:rPr>
          <w:rFonts w:ascii="Times New Roman" w:hAnsi="Times New Roman"/>
        </w:rPr>
        <w:t>or the length of the reservoir life</w:t>
      </w:r>
      <w:r>
        <w:rPr>
          <w:rFonts w:ascii="Times New Roman" w:hAnsi="Times New Roman"/>
        </w:rPr>
        <w:t xml:space="preserve"> (for dredging valuation), </w:t>
      </w:r>
      <w:r>
        <w:rPr>
          <w:rFonts w:ascii="Times New Roman" w:hAnsi="Times New Roman"/>
          <w:i/>
        </w:rPr>
        <w:t>sret_sm</w:t>
      </w:r>
      <w:r w:rsidRPr="00C731F0">
        <w:rPr>
          <w:rFonts w:ascii="Times New Roman" w:hAnsi="Times New Roman"/>
          <w:vertAlign w:val="subscript"/>
        </w:rPr>
        <w:t xml:space="preserve"> </w:t>
      </w:r>
      <w:r w:rsidRPr="00EB0C03">
        <w:rPr>
          <w:rFonts w:ascii="Times New Roman" w:hAnsi="Times New Roman"/>
        </w:rPr>
        <w:t xml:space="preserve">is </w:t>
      </w:r>
      <w:r>
        <w:rPr>
          <w:rFonts w:ascii="Times New Roman" w:hAnsi="Times New Roman"/>
        </w:rPr>
        <w:t xml:space="preserve"> is the total sediment retention adjusted for for either dredging (</w:t>
      </w:r>
      <w:r>
        <w:rPr>
          <w:rFonts w:ascii="Times New Roman" w:hAnsi="Times New Roman"/>
          <w:i/>
        </w:rPr>
        <w:t>sret_sm_dr</w:t>
      </w:r>
      <w:r>
        <w:rPr>
          <w:rFonts w:ascii="Times New Roman" w:hAnsi="Times New Roman"/>
        </w:rPr>
        <w:t>) or water quality (</w:t>
      </w:r>
      <w:r w:rsidRPr="00C731F0">
        <w:rPr>
          <w:rFonts w:ascii="Times New Roman" w:hAnsi="Times New Roman"/>
          <w:i/>
        </w:rPr>
        <w:t>sret</w:t>
      </w:r>
      <w:r>
        <w:rPr>
          <w:rFonts w:ascii="Times New Roman" w:hAnsi="Times New Roman"/>
          <w:i/>
        </w:rPr>
        <w:t>_sm_wq</w:t>
      </w:r>
      <w:r w:rsidRPr="00C731F0">
        <w:rPr>
          <w:rFonts w:ascii="Times New Roman" w:hAnsi="Times New Roman"/>
        </w:rPr>
        <w:t>)</w:t>
      </w:r>
      <w:r>
        <w:rPr>
          <w:rFonts w:ascii="Times New Roman" w:hAnsi="Times New Roman"/>
        </w:rPr>
        <w:t>,</w:t>
      </w:r>
      <w:r w:rsidRPr="00EB0C03">
        <w:rPr>
          <w:rFonts w:ascii="Times New Roman" w:hAnsi="Times New Roman"/>
        </w:rPr>
        <w:t xml:space="preserve"> </w:t>
      </w:r>
      <w:r>
        <w:rPr>
          <w:rFonts w:ascii="Times New Roman" w:hAnsi="Times New Roman"/>
          <w:i/>
        </w:rPr>
        <w:t>Cost(s)</w:t>
      </w:r>
      <w:r w:rsidRPr="00EB0C03">
        <w:rPr>
          <w:rFonts w:ascii="Times New Roman" w:hAnsi="Times New Roman"/>
        </w:rPr>
        <w:t xml:space="preserve"> is the marginal cost of sediment removal</w:t>
      </w:r>
      <w:r>
        <w:rPr>
          <w:rFonts w:ascii="Times New Roman" w:hAnsi="Times New Roman"/>
        </w:rPr>
        <w:t xml:space="preserve"> for either the service of dredging or water quality treatment and </w:t>
      </w:r>
      <w:r w:rsidRPr="00C731F0">
        <w:rPr>
          <w:rFonts w:ascii="Times New Roman" w:hAnsi="Times New Roman"/>
          <w:i/>
        </w:rPr>
        <w:t xml:space="preserve">r </w:t>
      </w:r>
      <w:r>
        <w:rPr>
          <w:rFonts w:ascii="Times New Roman" w:hAnsi="Times New Roman"/>
        </w:rPr>
        <w:t>is the discount rate</w:t>
      </w:r>
      <w:r w:rsidRPr="00EB0C03">
        <w:rPr>
          <w:rFonts w:ascii="Times New Roman" w:hAnsi="Times New Roman"/>
        </w:rPr>
        <w:t>. Th</w:t>
      </w:r>
      <w:r>
        <w:rPr>
          <w:rFonts w:ascii="Times New Roman" w:hAnsi="Times New Roman"/>
        </w:rPr>
        <w:t>e</w:t>
      </w:r>
      <w:r w:rsidRPr="00EB0C03">
        <w:rPr>
          <w:rFonts w:ascii="Times New Roman" w:hAnsi="Times New Roman"/>
        </w:rPr>
        <w:t xml:space="preserve"> </w:t>
      </w:r>
      <w:r>
        <w:rPr>
          <w:rFonts w:ascii="Times New Roman" w:hAnsi="Times New Roman"/>
          <w:i/>
        </w:rPr>
        <w:t>Cost(s)</w:t>
      </w:r>
      <w:r w:rsidRPr="00EB0C03">
        <w:rPr>
          <w:rFonts w:ascii="Times New Roman" w:hAnsi="Times New Roman"/>
        </w:rPr>
        <w:t xml:space="preserve"> may vary across reservoirs</w:t>
      </w:r>
      <w:r>
        <w:rPr>
          <w:rFonts w:ascii="Times New Roman" w:hAnsi="Times New Roman"/>
        </w:rPr>
        <w:t xml:space="preserve"> or water treatment facilities</w:t>
      </w:r>
      <w:r w:rsidRPr="00EB0C03">
        <w:rPr>
          <w:rFonts w:ascii="Times New Roman" w:hAnsi="Times New Roman"/>
        </w:rPr>
        <w:t xml:space="preserve"> if different technologies are employed for sediment removal. If this is the case, the user may input reservoir-</w:t>
      </w:r>
      <w:r>
        <w:rPr>
          <w:rFonts w:ascii="Times New Roman" w:hAnsi="Times New Roman"/>
        </w:rPr>
        <w:t xml:space="preserve"> or plant-</w:t>
      </w:r>
      <w:r w:rsidRPr="00EB0C03">
        <w:rPr>
          <w:rFonts w:ascii="Times New Roman" w:hAnsi="Times New Roman"/>
        </w:rPr>
        <w:t>specific removal costs. The marginal cost of sediment removal should be measured in units of monetary currency per cubic meter (i.e. $</w:t>
      </w:r>
      <w:r>
        <w:rPr>
          <w:rFonts w:ascii="Times New Roman" w:hAnsi="Times New Roman"/>
        </w:rPr>
        <w:t xml:space="preserve"> </w:t>
      </w:r>
      <w:r w:rsidRPr="00EB0C03">
        <w:rPr>
          <w:rFonts w:ascii="Times New Roman" w:hAnsi="Times New Roman"/>
        </w:rPr>
        <w:t>m</w:t>
      </w:r>
      <w:r w:rsidRPr="00C731F0">
        <w:rPr>
          <w:rFonts w:ascii="Times New Roman" w:hAnsi="Times New Roman"/>
          <w:vertAlign w:val="superscript"/>
        </w:rPr>
        <w:t>-</w:t>
      </w:r>
      <w:r w:rsidRPr="00EB0C03">
        <w:rPr>
          <w:rFonts w:ascii="Times New Roman" w:hAnsi="Times New Roman"/>
          <w:vertAlign w:val="superscript"/>
        </w:rPr>
        <w:t>3</w:t>
      </w:r>
      <w:r w:rsidRPr="00EB0C03">
        <w:rPr>
          <w:rFonts w:ascii="Times New Roman" w:hAnsi="Times New Roman"/>
        </w:rPr>
        <w:t xml:space="preserve">). </w:t>
      </w:r>
    </w:p>
    <w:p w:rsidR="00DE2779" w:rsidRDefault="00DE2779" w:rsidP="00DE2779">
      <w:pPr>
        <w:pStyle w:val="Default"/>
        <w:jc w:val="both"/>
        <w:rPr>
          <w:rFonts w:ascii="Times New Roman" w:hAnsi="Times New Roman"/>
        </w:rPr>
      </w:pPr>
    </w:p>
    <w:p w:rsidR="00DE2779" w:rsidRDefault="00DE2779" w:rsidP="00DE2779">
      <w:pPr>
        <w:pStyle w:val="Heading3"/>
        <w:ind w:left="-180"/>
        <w:jc w:val="both"/>
        <w:rPr>
          <w:rFonts w:ascii="Cambria" w:hAnsi="Cambria"/>
        </w:rPr>
      </w:pPr>
      <w:bookmarkStart w:id="5" w:name="_Toc134504358"/>
      <w:bookmarkStart w:id="6" w:name="_Toc158980608"/>
      <w:r w:rsidRPr="00233D72">
        <w:rPr>
          <w:rFonts w:ascii="Cambria" w:hAnsi="Cambria"/>
        </w:rPr>
        <w:t>Limitations and simplifications</w:t>
      </w:r>
      <w:bookmarkEnd w:id="5"/>
      <w:bookmarkEnd w:id="6"/>
      <w:r w:rsidRPr="00233D72">
        <w:rPr>
          <w:rFonts w:ascii="Cambria" w:hAnsi="Cambria"/>
        </w:rPr>
        <w:t xml:space="preserve"> </w:t>
      </w:r>
    </w:p>
    <w:p w:rsidR="00DE2779" w:rsidRPr="0092071B" w:rsidRDefault="00DE2779" w:rsidP="00DE2779"/>
    <w:p w:rsidR="00DE2779" w:rsidRPr="00E911B1" w:rsidRDefault="00DE2779" w:rsidP="00DE2779">
      <w:pPr>
        <w:pStyle w:val="Default"/>
        <w:jc w:val="both"/>
        <w:rPr>
          <w:rFonts w:ascii="Times New Roman" w:hAnsi="Times New Roman" w:cs="Times New Roman"/>
        </w:rPr>
      </w:pPr>
      <w:r w:rsidRPr="00E911B1">
        <w:rPr>
          <w:rFonts w:ascii="Times New Roman" w:hAnsi="Times New Roman" w:cs="Times New Roman"/>
        </w:rPr>
        <w:t xml:space="preserve">Although the USLE method is a standard way to calculate soil loss, it has several limitations. The USLE method predicts erosion from sheet wash alone (erosion from plains in gentle slopes) (FAO 2002).  Rill-inter-rill, gullies and/or stream-bank erosion/deposition processes are not included in this model. As such, it is more applicable to flatter areas because it has only been verified in areas with slopes of 1 to 20 percent. Moreover, the relationship between rainfall intensity and kinetic energy may not hold in mountainous areas because it has only been tested in the American Great Plains. Finally, the equation considers only the individual effect of each variable.  In reality, some factors interact with each other, altering erosion rates. </w:t>
      </w:r>
    </w:p>
    <w:p w:rsidR="00DE2779" w:rsidRPr="00E911B1" w:rsidRDefault="00DE2779" w:rsidP="00DE2779">
      <w:pPr>
        <w:pStyle w:val="CM82"/>
        <w:jc w:val="both"/>
        <w:rPr>
          <w:rFonts w:ascii="Times New Roman" w:hAnsi="Times New Roman"/>
          <w:color w:val="000000"/>
        </w:rPr>
      </w:pPr>
    </w:p>
    <w:p w:rsidR="00DE2779" w:rsidRDefault="00DE2779" w:rsidP="00DE2779">
      <w:pPr>
        <w:pStyle w:val="CM82"/>
        <w:jc w:val="both"/>
        <w:rPr>
          <w:rFonts w:ascii="Times New Roman" w:hAnsi="Times New Roman"/>
          <w:color w:val="000000"/>
        </w:rPr>
      </w:pPr>
      <w:r w:rsidRPr="00E911B1">
        <w:rPr>
          <w:rFonts w:ascii="Times New Roman" w:hAnsi="Times New Roman"/>
          <w:color w:val="000000"/>
        </w:rPr>
        <w:t>Another simplification of the model is the grouping of LULC classes because the model’s results are highly sensitive to the categorization of LULC classes. If there</w:t>
      </w:r>
      <w:r w:rsidRPr="004F7E44">
        <w:rPr>
          <w:rFonts w:ascii="Times New Roman" w:hAnsi="Times New Roman"/>
          <w:color w:val="000000"/>
        </w:rPr>
        <w:t xml:space="preserve"> is a difference in land use between two areas within the same </w:t>
      </w:r>
      <w:r>
        <w:rPr>
          <w:rFonts w:ascii="Times New Roman" w:hAnsi="Times New Roman"/>
          <w:color w:val="000000"/>
        </w:rPr>
        <w:t>broad</w:t>
      </w:r>
      <w:r w:rsidRPr="004F7E44">
        <w:rPr>
          <w:rFonts w:ascii="Times New Roman" w:hAnsi="Times New Roman"/>
          <w:color w:val="000000"/>
        </w:rPr>
        <w:t xml:space="preserve"> LULC category, </w:t>
      </w:r>
      <w:r>
        <w:rPr>
          <w:rFonts w:ascii="Times New Roman" w:hAnsi="Times New Roman"/>
          <w:color w:val="000000"/>
        </w:rPr>
        <w:t xml:space="preserve">it is recommended to </w:t>
      </w:r>
      <w:r w:rsidRPr="004F7E44">
        <w:rPr>
          <w:rFonts w:ascii="Times New Roman" w:hAnsi="Times New Roman"/>
          <w:color w:val="000000"/>
        </w:rPr>
        <w:t>create two LULC categories.</w:t>
      </w:r>
      <w:r>
        <w:rPr>
          <w:rFonts w:ascii="Times New Roman" w:hAnsi="Times New Roman"/>
          <w:color w:val="000000"/>
        </w:rPr>
        <w:t xml:space="preserve"> </w:t>
      </w:r>
      <w:r w:rsidRPr="004F7E44">
        <w:rPr>
          <w:rFonts w:ascii="Times New Roman" w:hAnsi="Times New Roman"/>
          <w:color w:val="000000"/>
        </w:rPr>
        <w:t>For example, if all forest is combined into one LULC class, the difference in soil retention between an old growth forest and a newly planted forest is neglected.</w:t>
      </w:r>
      <w:r>
        <w:rPr>
          <w:rFonts w:ascii="Times New Roman" w:hAnsi="Times New Roman"/>
          <w:color w:val="000000"/>
        </w:rPr>
        <w:t xml:space="preserve"> More generally, where there is variation across the landscape that affects a USLE parameter, the LULC classes should reflect that variation.</w:t>
      </w:r>
    </w:p>
    <w:p w:rsidR="00DE2779" w:rsidRDefault="00DE2779" w:rsidP="00DE2779">
      <w:pPr>
        <w:pStyle w:val="Default"/>
        <w:rPr>
          <w:rFonts w:ascii="Times New Roman" w:hAnsi="Times New Roman"/>
        </w:rPr>
      </w:pPr>
    </w:p>
    <w:p w:rsidR="00DE2779" w:rsidRPr="002B2A71" w:rsidRDefault="00DE2779" w:rsidP="00DE2779">
      <w:pPr>
        <w:pStyle w:val="Default"/>
        <w:rPr>
          <w:rFonts w:ascii="Times New Roman" w:hAnsi="Times New Roman" w:cs="Times New Roman"/>
        </w:rPr>
      </w:pPr>
      <w:r>
        <w:rPr>
          <w:rFonts w:ascii="Times New Roman" w:hAnsi="Times New Roman"/>
        </w:rPr>
        <w:t xml:space="preserve">Third, </w:t>
      </w:r>
      <w:r>
        <w:rPr>
          <w:rFonts w:ascii="Times New Roman" w:hAnsi="Times New Roman" w:cs="Times New Roman"/>
        </w:rPr>
        <w:t>the model relies on retention or filtration efficiency values for each LULC type. However, there are often few data available locally for filtration rates associated with local LULC types. Data from other regions may be applied in these cases, but may misrepresent filtration by local LULC types.</w:t>
      </w:r>
    </w:p>
    <w:p w:rsidR="00DE2779" w:rsidRDefault="00DE2779" w:rsidP="00DE2779">
      <w:pPr>
        <w:jc w:val="both"/>
      </w:pPr>
    </w:p>
    <w:p w:rsidR="00DE2779" w:rsidRPr="00470423" w:rsidRDefault="00DE2779" w:rsidP="00DE2779">
      <w:pPr>
        <w:pStyle w:val="CM82"/>
        <w:jc w:val="both"/>
        <w:rPr>
          <w:rFonts w:ascii="Times New Roman" w:hAnsi="Times New Roman"/>
        </w:rPr>
      </w:pPr>
      <w:r>
        <w:rPr>
          <w:rFonts w:ascii="Times New Roman" w:hAnsi="Times New Roman"/>
        </w:rPr>
        <w:t>Additionally, the</w:t>
      </w:r>
      <w:r w:rsidRPr="004F7E44">
        <w:rPr>
          <w:rFonts w:ascii="Times New Roman" w:hAnsi="Times New Roman"/>
        </w:rPr>
        <w:t xml:space="preserve"> model may not accurately depict t</w:t>
      </w:r>
      <w:r>
        <w:rPr>
          <w:rFonts w:ascii="Times New Roman" w:hAnsi="Times New Roman"/>
        </w:rPr>
        <w:t>he sedimentation process in the watershed of interest since</w:t>
      </w:r>
      <w:r w:rsidRPr="004F7E44">
        <w:rPr>
          <w:rFonts w:ascii="Times New Roman" w:hAnsi="Times New Roman"/>
        </w:rPr>
        <w:t xml:space="preserve"> the model is based on parameterization</w:t>
      </w:r>
      <w:r>
        <w:rPr>
          <w:rFonts w:ascii="Times New Roman" w:hAnsi="Times New Roman"/>
        </w:rPr>
        <w:t xml:space="preserve"> of several different equations</w:t>
      </w:r>
      <w:r w:rsidRPr="004F7E44">
        <w:rPr>
          <w:rFonts w:ascii="Times New Roman" w:hAnsi="Times New Roman"/>
        </w:rPr>
        <w:t xml:space="preserve"> and each </w:t>
      </w:r>
      <w:r w:rsidRPr="004F7E44">
        <w:rPr>
          <w:rFonts w:ascii="Times New Roman" w:hAnsi="Times New Roman"/>
        </w:rPr>
        <w:lastRenderedPageBreak/>
        <w:t>parameter describes a stochastic process.  Due to the uncertainty inherent</w:t>
      </w:r>
      <w:r>
        <w:rPr>
          <w:rFonts w:ascii="Times New Roman" w:hAnsi="Times New Roman"/>
        </w:rPr>
        <w:t xml:space="preserve"> in the processes being modeled</w:t>
      </w:r>
      <w:r w:rsidRPr="004F7E44">
        <w:rPr>
          <w:rFonts w:ascii="Times New Roman" w:hAnsi="Times New Roman"/>
        </w:rPr>
        <w:t xml:space="preserve">, </w:t>
      </w:r>
      <w:r>
        <w:rPr>
          <w:rFonts w:ascii="Times New Roman" w:hAnsi="Times New Roman"/>
        </w:rPr>
        <w:t>it is not recommended to</w:t>
      </w:r>
      <w:r w:rsidRPr="004F7E44">
        <w:rPr>
          <w:rFonts w:ascii="Times New Roman" w:hAnsi="Times New Roman"/>
        </w:rPr>
        <w:t xml:space="preserve"> make large-scale </w:t>
      </w:r>
      <w:r>
        <w:rPr>
          <w:rFonts w:ascii="Times New Roman" w:hAnsi="Times New Roman"/>
        </w:rPr>
        <w:t xml:space="preserve">area </w:t>
      </w:r>
      <w:r w:rsidRPr="004F7E44">
        <w:rPr>
          <w:rFonts w:ascii="Times New Roman" w:hAnsi="Times New Roman"/>
        </w:rPr>
        <w:t>decisions based</w:t>
      </w:r>
      <w:r>
        <w:rPr>
          <w:rFonts w:ascii="Times New Roman" w:hAnsi="Times New Roman"/>
        </w:rPr>
        <w:t xml:space="preserve"> on a single run of the</w:t>
      </w:r>
      <w:r w:rsidRPr="004F7E44">
        <w:rPr>
          <w:rFonts w:ascii="Times New Roman" w:hAnsi="Times New Roman"/>
        </w:rPr>
        <w:t xml:space="preserve"> model. </w:t>
      </w:r>
      <w:r>
        <w:rPr>
          <w:rFonts w:ascii="Times New Roman" w:hAnsi="Times New Roman"/>
        </w:rPr>
        <w:t>Rather, the</w:t>
      </w:r>
      <w:r w:rsidRPr="004F7E44">
        <w:rPr>
          <w:rFonts w:ascii="Times New Roman" w:hAnsi="Times New Roman"/>
        </w:rPr>
        <w:t xml:space="preserve"> model functions best as an indicator of how land use changes may affect the cost of sediment removal, and like any model is only as accurate as the avail</w:t>
      </w:r>
      <w:r>
        <w:rPr>
          <w:rFonts w:ascii="Times New Roman" w:hAnsi="Times New Roman"/>
        </w:rPr>
        <w:t>able input data. A more extensive</w:t>
      </w:r>
      <w:r w:rsidRPr="004F7E44">
        <w:rPr>
          <w:rFonts w:ascii="Times New Roman" w:hAnsi="Times New Roman"/>
        </w:rPr>
        <w:t xml:space="preserve"> study </w:t>
      </w:r>
      <w:r>
        <w:rPr>
          <w:rFonts w:ascii="Times New Roman" w:hAnsi="Times New Roman"/>
        </w:rPr>
        <w:t>may be</w:t>
      </w:r>
      <w:r w:rsidRPr="004F7E44">
        <w:rPr>
          <w:rFonts w:ascii="Times New Roman" w:hAnsi="Times New Roman"/>
        </w:rPr>
        <w:t xml:space="preserve"> required for managers to calculate a </w:t>
      </w:r>
      <w:r>
        <w:rPr>
          <w:rFonts w:ascii="Times New Roman" w:hAnsi="Times New Roman"/>
        </w:rPr>
        <w:t>detailed</w:t>
      </w:r>
      <w:r w:rsidRPr="004F7E44">
        <w:rPr>
          <w:rFonts w:ascii="Times New Roman" w:hAnsi="Times New Roman"/>
        </w:rPr>
        <w:t xml:space="preserve"> </w:t>
      </w:r>
      <w:r>
        <w:rPr>
          <w:rFonts w:ascii="Times New Roman" w:hAnsi="Times New Roman"/>
        </w:rPr>
        <w:t>cost-benefit</w:t>
      </w:r>
      <w:r w:rsidRPr="004F7E44">
        <w:rPr>
          <w:rFonts w:ascii="Times New Roman" w:hAnsi="Times New Roman"/>
        </w:rPr>
        <w:t xml:space="preserve"> analysis for each reservoir site. </w:t>
      </w:r>
    </w:p>
    <w:p w:rsidR="00DE2779" w:rsidRDefault="00DE2779" w:rsidP="00DE2779">
      <w:pPr>
        <w:jc w:val="both"/>
      </w:pPr>
    </w:p>
    <w:p w:rsidR="00DE2779" w:rsidRDefault="00DE2779" w:rsidP="00DE2779">
      <w:pPr>
        <w:jc w:val="both"/>
      </w:pPr>
      <w:r>
        <w:t>Another assumption is</w:t>
      </w:r>
      <w:r w:rsidRPr="00DD231D">
        <w:t xml:space="preserve"> that sediment retention upstream</w:t>
      </w:r>
      <w:r>
        <w:t xml:space="preserve"> from</w:t>
      </w:r>
      <w:r w:rsidRPr="00DD231D">
        <w:t xml:space="preserve"> a reservoir </w:t>
      </w:r>
      <w:r>
        <w:t xml:space="preserve">is valuable only </w:t>
      </w:r>
      <w:r w:rsidRPr="00DD231D">
        <w:t xml:space="preserve">if sediment </w:t>
      </w:r>
      <w:r>
        <w:t xml:space="preserve">delivery impacts </w:t>
      </w:r>
      <w:r w:rsidRPr="00DD231D">
        <w:t>reservoir function</w:t>
      </w:r>
      <w:r>
        <w:t>, which incurs a cost</w:t>
      </w:r>
      <w:r w:rsidRPr="00DD231D">
        <w:t>.</w:t>
      </w:r>
      <w:r>
        <w:t xml:space="preserve">  </w:t>
      </w:r>
      <w:r w:rsidRPr="00DD231D">
        <w:t>If</w:t>
      </w:r>
      <w:r>
        <w:t xml:space="preserve"> sediment is not removed from a reservoir, the model does not assign a value to the sediment retention service.  In this case, the user may assign</w:t>
      </w:r>
      <w:r w:rsidRPr="00DD231D">
        <w:t xml:space="preserve"> </w:t>
      </w:r>
      <w:r>
        <w:t xml:space="preserve">a </w:t>
      </w:r>
      <w:r w:rsidRPr="00DD231D">
        <w:t xml:space="preserve">value to upstream sediment retention based on an assumed trajectory of sediment deposition at the reservoir. </w:t>
      </w:r>
      <w:r>
        <w:t xml:space="preserve"> This method is explained below and it not included in this model.</w:t>
      </w:r>
      <w:r w:rsidRPr="00DD231D">
        <w:t xml:space="preserve"> As noted above, we are only modeling sheetwash erosion, meaning that our estimate of annual reservoir sedimentation will be less t</w:t>
      </w:r>
      <w:r>
        <w:t>han actual sedimentation rates.</w:t>
      </w:r>
      <w:r w:rsidRPr="00DD231D">
        <w:t xml:space="preserve"> Nonetheless, it is possible to use information about </w:t>
      </w:r>
      <w:r>
        <w:t xml:space="preserve">the sediment volume in the reservoir at time t, </w:t>
      </w:r>
      <w:r w:rsidRPr="00DD231D">
        <w:rPr>
          <w:i/>
        </w:rPr>
        <w:t>V</w:t>
      </w:r>
      <w:r w:rsidRPr="00DD231D">
        <w:rPr>
          <w:i/>
          <w:vertAlign w:val="subscript"/>
        </w:rPr>
        <w:t>t</w:t>
      </w:r>
      <w:r w:rsidRPr="00DD231D">
        <w:t xml:space="preserve"> </w:t>
      </w:r>
      <w:r>
        <w:t xml:space="preserve">, </w:t>
      </w:r>
      <w:r w:rsidRPr="00DD231D">
        <w:t xml:space="preserve">and </w:t>
      </w:r>
      <w:r>
        <w:t xml:space="preserve">the volume at which reservoir function will be impacted, </w:t>
      </w:r>
      <w:r w:rsidRPr="00DD231D">
        <w:rPr>
          <w:i/>
        </w:rPr>
        <w:t>V</w:t>
      </w:r>
      <w:r w:rsidRPr="00DD231D">
        <w:rPr>
          <w:i/>
          <w:vertAlign w:val="subscript"/>
        </w:rPr>
        <w:t>D</w:t>
      </w:r>
      <w:r>
        <w:t xml:space="preserve"> , </w:t>
      </w:r>
      <w:r w:rsidRPr="00DD231D">
        <w:t xml:space="preserve">to estimate the time period </w:t>
      </w:r>
      <w:r>
        <w:t>over</w:t>
      </w:r>
      <w:r w:rsidRPr="00DD231D">
        <w:t xml:space="preserve"> whi</w:t>
      </w:r>
      <w:r>
        <w:t>ch sediment removal will occur.</w:t>
      </w:r>
      <w:r w:rsidRPr="00DD231D">
        <w:t xml:space="preserve"> If the user is able to provide accurate estimates of </w:t>
      </w:r>
      <w:r w:rsidRPr="00DD231D">
        <w:rPr>
          <w:i/>
        </w:rPr>
        <w:t>V</w:t>
      </w:r>
      <w:r w:rsidRPr="00DD231D">
        <w:rPr>
          <w:i/>
          <w:vertAlign w:val="subscript"/>
        </w:rPr>
        <w:t>t</w:t>
      </w:r>
      <w:r w:rsidRPr="00DD231D">
        <w:t xml:space="preserve"> and </w:t>
      </w:r>
      <w:r w:rsidRPr="00DD231D">
        <w:rPr>
          <w:i/>
        </w:rPr>
        <w:t>V</w:t>
      </w:r>
      <w:r w:rsidRPr="00DD231D">
        <w:rPr>
          <w:i/>
          <w:vertAlign w:val="subscript"/>
        </w:rPr>
        <w:t>D</w:t>
      </w:r>
      <w:r w:rsidRPr="00DD231D">
        <w:t>, then it is likely that information about annual d</w:t>
      </w:r>
      <w:r>
        <w:t>eposition is available as well.</w:t>
      </w:r>
      <w:r w:rsidRPr="00DD231D">
        <w:t xml:space="preserve"> Let </w:t>
      </w:r>
      <w:r w:rsidRPr="00DD231D">
        <w:rPr>
          <w:i/>
        </w:rPr>
        <w:t>SEDDEP</w:t>
      </w:r>
      <w:r w:rsidRPr="00DD231D">
        <w:rPr>
          <w:i/>
          <w:vertAlign w:val="subscript"/>
        </w:rPr>
        <w:t>t</w:t>
      </w:r>
      <w:r w:rsidRPr="00DD231D">
        <w:rPr>
          <w:i/>
        </w:rPr>
        <w:t xml:space="preserve"> </w:t>
      </w:r>
      <w:r w:rsidRPr="00DD231D">
        <w:t xml:space="preserve">represent the total volume of </w:t>
      </w:r>
      <w:r w:rsidRPr="00DD231D">
        <w:rPr>
          <w:color w:val="000000"/>
        </w:rPr>
        <w:t>sediment (USLE) assum</w:t>
      </w:r>
      <w:r>
        <w:rPr>
          <w:color w:val="000000"/>
        </w:rPr>
        <w:t>ed</w:t>
      </w:r>
      <w:r w:rsidRPr="00DD231D">
        <w:rPr>
          <w:color w:val="000000"/>
        </w:rPr>
        <w:t xml:space="preserve"> to reach the reservoir</w:t>
      </w:r>
      <w:r w:rsidRPr="00DD231D">
        <w:t xml:space="preserve"> in a given year</w:t>
      </w:r>
      <w:r>
        <w:t>. T</w:t>
      </w:r>
      <w:r w:rsidRPr="00DD231D">
        <w:t xml:space="preserve">hen we can model the time path of sediment as </w:t>
      </w:r>
      <w:r>
        <w:rPr>
          <w:noProof/>
          <w:position w:val="-8"/>
        </w:rPr>
        <w:drawing>
          <wp:inline distT="0" distB="0" distL="0" distR="0">
            <wp:extent cx="1270000" cy="193040"/>
            <wp:effectExtent l="2540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1" cstate="print"/>
                    <a:srcRect/>
                    <a:stretch>
                      <a:fillRect/>
                    </a:stretch>
                  </pic:blipFill>
                  <pic:spPr bwMode="auto">
                    <a:xfrm>
                      <a:off x="0" y="0"/>
                      <a:ext cx="1270000" cy="193040"/>
                    </a:xfrm>
                    <a:prstGeom prst="rect">
                      <a:avLst/>
                    </a:prstGeom>
                    <a:noFill/>
                    <a:ln w="9525">
                      <a:noFill/>
                      <a:miter lim="800000"/>
                      <a:headEnd/>
                      <a:tailEnd/>
                    </a:ln>
                  </pic:spPr>
                </pic:pic>
              </a:graphicData>
            </a:graphic>
          </wp:inline>
        </w:drawing>
      </w:r>
      <w:r w:rsidRPr="00DD231D">
        <w:t xml:space="preserve">, and we can define the year at which removal will commence, </w:t>
      </w:r>
      <w:r w:rsidRPr="00DD231D">
        <w:rPr>
          <w:i/>
        </w:rPr>
        <w:t>t’</w:t>
      </w:r>
      <w:r w:rsidRPr="00DD231D">
        <w:t xml:space="preserve">, as the first period for which </w:t>
      </w:r>
      <w:r w:rsidRPr="00DD231D">
        <w:rPr>
          <w:i/>
        </w:rPr>
        <w:t>V</w:t>
      </w:r>
      <w:r w:rsidRPr="00DD231D">
        <w:rPr>
          <w:i/>
          <w:vertAlign w:val="subscript"/>
        </w:rPr>
        <w:t>t</w:t>
      </w:r>
      <w:r w:rsidRPr="00DD231D">
        <w:t xml:space="preserve"> &gt; </w:t>
      </w:r>
      <w:r w:rsidRPr="00DD231D">
        <w:rPr>
          <w:i/>
        </w:rPr>
        <w:t>V</w:t>
      </w:r>
      <w:r w:rsidRPr="00DD231D">
        <w:rPr>
          <w:i/>
          <w:vertAlign w:val="subscript"/>
        </w:rPr>
        <w:t>D</w:t>
      </w:r>
      <w:r>
        <w:t>.</w:t>
      </w:r>
      <w:r w:rsidRPr="00DD231D">
        <w:t xml:space="preserve"> In this case, let the value </w:t>
      </w:r>
      <w:r>
        <w:t>of</w:t>
      </w:r>
      <w:r w:rsidRPr="00DD231D">
        <w:t xml:space="preserve"> sediment retention on </w:t>
      </w:r>
      <w:r>
        <w:t xml:space="preserve">the </w:t>
      </w:r>
      <w:r w:rsidRPr="00DD231D">
        <w:t xml:space="preserve">upstream parcel </w:t>
      </w:r>
      <w:r w:rsidRPr="00DD231D">
        <w:rPr>
          <w:i/>
        </w:rPr>
        <w:t>x</w:t>
      </w:r>
      <w:r w:rsidRPr="00DD231D">
        <w:t xml:space="preserve"> be given by </w:t>
      </w:r>
      <w:r>
        <w:t xml:space="preserve"> </w:t>
      </w:r>
      <w:r>
        <w:rPr>
          <w:noProof/>
          <w:position w:val="-30"/>
        </w:rPr>
        <w:drawing>
          <wp:inline distT="0" distB="0" distL="0" distR="0">
            <wp:extent cx="2235200" cy="44704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2" cstate="print"/>
                    <a:srcRect/>
                    <a:stretch>
                      <a:fillRect/>
                    </a:stretch>
                  </pic:blipFill>
                  <pic:spPr bwMode="auto">
                    <a:xfrm>
                      <a:off x="0" y="0"/>
                      <a:ext cx="2235200" cy="447040"/>
                    </a:xfrm>
                    <a:prstGeom prst="rect">
                      <a:avLst/>
                    </a:prstGeom>
                    <a:noFill/>
                    <a:ln w="9525">
                      <a:noFill/>
                      <a:miter lim="800000"/>
                      <a:headEnd/>
                      <a:tailEnd/>
                    </a:ln>
                  </pic:spPr>
                </pic:pic>
              </a:graphicData>
            </a:graphic>
          </wp:inline>
        </w:drawing>
      </w:r>
      <w:r>
        <w:rPr>
          <w:position w:val="-30"/>
        </w:rPr>
        <w:t xml:space="preserve">   </w:t>
      </w:r>
      <w:r>
        <w:t xml:space="preserve">where, </w:t>
      </w:r>
      <w:r w:rsidRPr="009D076C">
        <w:rPr>
          <w:i/>
        </w:rPr>
        <w:t>PVSR</w:t>
      </w:r>
      <w:r w:rsidRPr="009D076C">
        <w:rPr>
          <w:i/>
          <w:vertAlign w:val="subscript"/>
        </w:rPr>
        <w:t>x</w:t>
      </w:r>
      <w:r w:rsidRPr="004F7E44">
        <w:t xml:space="preserve"> is the present value </w:t>
      </w:r>
      <w:r>
        <w:t xml:space="preserve">of sediment retention on pixel </w:t>
      </w:r>
      <w:r w:rsidRPr="008A3CF9">
        <w:rPr>
          <w:i/>
        </w:rPr>
        <w:t>x</w:t>
      </w:r>
      <w:r>
        <w:t xml:space="preserve"> over </w:t>
      </w:r>
      <w:r>
        <w:rPr>
          <w:i/>
        </w:rPr>
        <w:t xml:space="preserve">T </w:t>
      </w:r>
      <w:r>
        <w:t xml:space="preserve">years, where </w:t>
      </w:r>
      <w:r>
        <w:rPr>
          <w:i/>
        </w:rPr>
        <w:t xml:space="preserve">T </w:t>
      </w:r>
      <w:r>
        <w:t xml:space="preserve"> indicates </w:t>
      </w:r>
      <w:r w:rsidRPr="004F7E44">
        <w:t xml:space="preserve">the period </w:t>
      </w:r>
      <w:r>
        <w:t xml:space="preserve">of time over which the LULC pattern is constant or </w:t>
      </w:r>
      <w:r w:rsidRPr="004F7E44">
        <w:t xml:space="preserve">the length of the reservoir life length. </w:t>
      </w:r>
      <w:r w:rsidRPr="009D076C">
        <w:rPr>
          <w:i/>
        </w:rPr>
        <w:t>SEDREM</w:t>
      </w:r>
      <w:r w:rsidRPr="009D076C">
        <w:rPr>
          <w:i/>
          <w:vertAlign w:val="subscript"/>
        </w:rPr>
        <w:t>x</w:t>
      </w:r>
      <w:r w:rsidRPr="004F7E44">
        <w:t xml:space="preserve"> is the sediment removed by </w:t>
      </w:r>
      <w:r>
        <w:t xml:space="preserve">the </w:t>
      </w:r>
      <w:r w:rsidRPr="004F7E44">
        <w:t xml:space="preserve">LULC on pixel </w:t>
      </w:r>
      <w:r w:rsidRPr="008A3CF9">
        <w:rPr>
          <w:i/>
        </w:rPr>
        <w:t>x</w:t>
      </w:r>
      <w:r>
        <w:rPr>
          <w:i/>
        </w:rPr>
        <w:t>.</w:t>
      </w:r>
      <w:r>
        <w:t xml:space="preserve"> </w:t>
      </w:r>
      <w:r w:rsidRPr="009D076C">
        <w:rPr>
          <w:i/>
        </w:rPr>
        <w:t>MC</w:t>
      </w:r>
      <w:r w:rsidRPr="004F7E44">
        <w:t xml:space="preserve"> is the marginal cost</w:t>
      </w:r>
      <w:r>
        <w:t xml:space="preserve"> of sediment removal</w:t>
      </w:r>
      <w:r w:rsidRPr="004F7E44">
        <w:t>.</w:t>
      </w:r>
      <w:r>
        <w:t xml:space="preserve">  </w:t>
      </w:r>
      <w:r w:rsidRPr="009D076C">
        <w:rPr>
          <w:i/>
        </w:rPr>
        <w:t>r</w:t>
      </w:r>
      <w:r>
        <w:t xml:space="preserve"> is the discount rate.</w:t>
      </w:r>
    </w:p>
    <w:p w:rsidR="00DE2779" w:rsidRPr="005166FF" w:rsidRDefault="00DE2779" w:rsidP="00DE2779">
      <w:pPr>
        <w:pStyle w:val="Default"/>
        <w:jc w:val="both"/>
      </w:pPr>
    </w:p>
    <w:p w:rsidR="00DE2779" w:rsidRPr="00841FC9" w:rsidRDefault="00DE2779" w:rsidP="00DE2779">
      <w:pPr>
        <w:pStyle w:val="CM82"/>
        <w:spacing w:after="275" w:line="278" w:lineRule="atLeast"/>
        <w:ind w:right="-7"/>
        <w:jc w:val="both"/>
        <w:rPr>
          <w:rFonts w:ascii="Times New Roman" w:hAnsi="Times New Roman"/>
          <w:color w:val="000000"/>
        </w:rPr>
      </w:pPr>
      <w:r w:rsidRPr="004F7E44">
        <w:rPr>
          <w:rFonts w:ascii="Times New Roman" w:hAnsi="Times New Roman"/>
          <w:color w:val="000000"/>
        </w:rPr>
        <w:t xml:space="preserve">The accuracy of the sediment retention value is limited by </w:t>
      </w:r>
      <w:r>
        <w:rPr>
          <w:rFonts w:ascii="Times New Roman" w:hAnsi="Times New Roman"/>
          <w:color w:val="000000"/>
        </w:rPr>
        <w:t xml:space="preserve">two factors. First, it is limited by </w:t>
      </w:r>
      <w:r w:rsidRPr="004F7E44">
        <w:rPr>
          <w:rFonts w:ascii="Times New Roman" w:hAnsi="Times New Roman"/>
          <w:color w:val="000000"/>
        </w:rPr>
        <w:t xml:space="preserve">the quality of information </w:t>
      </w:r>
      <w:r>
        <w:rPr>
          <w:rFonts w:ascii="Times New Roman" w:hAnsi="Times New Roman"/>
          <w:color w:val="000000"/>
        </w:rPr>
        <w:t>of</w:t>
      </w:r>
      <w:r w:rsidRPr="004F7E44">
        <w:rPr>
          <w:rFonts w:ascii="Times New Roman" w:hAnsi="Times New Roman"/>
          <w:color w:val="000000"/>
        </w:rPr>
        <w:t xml:space="preserve"> the cost of sediment removal. Up</w:t>
      </w:r>
      <w:r>
        <w:rPr>
          <w:rFonts w:ascii="Times New Roman" w:hAnsi="Times New Roman"/>
          <w:color w:val="000000"/>
        </w:rPr>
        <w:t>-</w:t>
      </w:r>
      <w:r w:rsidRPr="004F7E44">
        <w:rPr>
          <w:rFonts w:ascii="Times New Roman" w:hAnsi="Times New Roman"/>
          <w:color w:val="000000"/>
        </w:rPr>
        <w:t>to</w:t>
      </w:r>
      <w:r>
        <w:rPr>
          <w:rFonts w:ascii="Times New Roman" w:hAnsi="Times New Roman"/>
          <w:color w:val="000000"/>
        </w:rPr>
        <w:t>-</w:t>
      </w:r>
      <w:r w:rsidRPr="004F7E44">
        <w:rPr>
          <w:rFonts w:ascii="Times New Roman" w:hAnsi="Times New Roman"/>
          <w:color w:val="000000"/>
        </w:rPr>
        <w:t xml:space="preserve">date estimates of sediment removal costs for an area may be difficult to find. The user may be limited to using an outdated average value from other locations and for a different type of reservoir. </w:t>
      </w:r>
      <w:r>
        <w:rPr>
          <w:rFonts w:ascii="Times New Roman" w:hAnsi="Times New Roman"/>
          <w:color w:val="000000"/>
        </w:rPr>
        <w:t>Second, t</w:t>
      </w:r>
      <w:r w:rsidRPr="008954E7">
        <w:rPr>
          <w:rFonts w:ascii="Times New Roman" w:hAnsi="Times New Roman"/>
        </w:rPr>
        <w:t xml:space="preserve">he accuracy of the model is limited by the user’s ability to calibrate it </w:t>
      </w:r>
      <w:r>
        <w:rPr>
          <w:rFonts w:ascii="Times New Roman" w:hAnsi="Times New Roman"/>
        </w:rPr>
        <w:t>with</w:t>
      </w:r>
      <w:r w:rsidRPr="008954E7">
        <w:rPr>
          <w:rFonts w:ascii="Times New Roman" w:hAnsi="Times New Roman"/>
        </w:rPr>
        <w:t xml:space="preserve"> actual sedimentation data. The model allows for a calibration constant to be applied and adjusted via the Sediment Delivered output</w:t>
      </w:r>
      <w:r>
        <w:rPr>
          <w:rFonts w:ascii="Times New Roman" w:hAnsi="Times New Roman"/>
        </w:rPr>
        <w:t>.</w:t>
      </w:r>
      <w:r w:rsidRPr="008954E7">
        <w:rPr>
          <w:rFonts w:ascii="Times New Roman" w:hAnsi="Times New Roman"/>
        </w:rPr>
        <w:t xml:space="preserve"> This can greatly improve the model, but only if the user has access to reliable sedimentation data for the watershed(s) of interest. </w:t>
      </w:r>
    </w:p>
    <w:p w:rsidR="00DE2779" w:rsidRDefault="00DE2779" w:rsidP="00DE2779">
      <w:pPr>
        <w:pStyle w:val="Heading2"/>
        <w:jc w:val="both"/>
        <w:rPr>
          <w:rFonts w:ascii="Cambria" w:hAnsi="Cambria"/>
        </w:rPr>
      </w:pPr>
      <w:bookmarkStart w:id="7" w:name="_Toc134504359"/>
      <w:bookmarkStart w:id="8" w:name="_Toc158980609"/>
      <w:r w:rsidRPr="00233D72">
        <w:rPr>
          <w:rFonts w:ascii="Cambria" w:hAnsi="Cambria"/>
        </w:rPr>
        <w:t>Data needs</w:t>
      </w:r>
      <w:bookmarkEnd w:id="7"/>
      <w:bookmarkEnd w:id="8"/>
      <w:r w:rsidRPr="00233D72">
        <w:rPr>
          <w:rFonts w:ascii="Cambria" w:hAnsi="Cambria"/>
        </w:rPr>
        <w:t xml:space="preserve"> </w:t>
      </w:r>
    </w:p>
    <w:p w:rsidR="00DE2779" w:rsidRDefault="00DE2779" w:rsidP="00DE2779"/>
    <w:p w:rsidR="00DE2779" w:rsidRDefault="00DE2779" w:rsidP="00DE2779">
      <w:r>
        <w:t xml:space="preserve">Here we outline the specific data used by the model. See the Appendix for detailed information on data sources and pre-processing.  </w:t>
      </w:r>
      <w:r w:rsidRPr="006E1D61">
        <w:t>For all raster inputs, the projection used should be defined, and the projection's linear units should be in meters.</w:t>
      </w:r>
    </w:p>
    <w:p w:rsidR="00DE2779" w:rsidRPr="00841FC9" w:rsidRDefault="00DE2779" w:rsidP="00DE2779"/>
    <w:p w:rsidR="00DE2779" w:rsidRDefault="00DE2779" w:rsidP="00DE2779">
      <w:pPr>
        <w:pStyle w:val="CM82"/>
        <w:tabs>
          <w:tab w:val="left" w:pos="720"/>
        </w:tabs>
        <w:spacing w:after="275" w:line="276" w:lineRule="atLeast"/>
        <w:ind w:right="75"/>
        <w:rPr>
          <w:rFonts w:ascii="Times New Roman" w:hAnsi="Times New Roman"/>
          <w:color w:val="000000"/>
        </w:rPr>
      </w:pPr>
    </w:p>
    <w:p w:rsidR="00DE2779" w:rsidRPr="00A9698E" w:rsidRDefault="00DE2779" w:rsidP="00DE2779">
      <w:pPr>
        <w:pStyle w:val="CM82"/>
        <w:tabs>
          <w:tab w:val="left" w:pos="720"/>
        </w:tabs>
        <w:spacing w:after="275" w:line="276" w:lineRule="atLeast"/>
        <w:ind w:right="75"/>
        <w:rPr>
          <w:rFonts w:ascii="Times New Roman" w:hAnsi="Times New Roman"/>
          <w:color w:val="000000"/>
        </w:rPr>
      </w:pPr>
      <w:r w:rsidRPr="004F7E44">
        <w:rPr>
          <w:rFonts w:ascii="Times New Roman" w:hAnsi="Times New Roman"/>
          <w:b/>
          <w:bCs/>
        </w:rPr>
        <w:lastRenderedPageBreak/>
        <w:t xml:space="preserve">1.  Digital elevation model (DEM) (required). </w:t>
      </w:r>
      <w:r>
        <w:rPr>
          <w:rFonts w:ascii="Times New Roman" w:hAnsi="Times New Roman"/>
        </w:rPr>
        <w:t xml:space="preserve"> A GIS raster dataset with an elevation value for each cell.  Make sure the DEM is corrected by filling in sinks, and if necessary 'burning' hydrographic features into the elevation model (recommended when you see unusual streams.)  See the Working with the DEM section of this manual for more information.</w:t>
      </w:r>
      <w:r w:rsidRPr="004F7E44">
        <w:rPr>
          <w:rFonts w:ascii="Times New Roman" w:hAnsi="Times New Roman"/>
        </w:rPr>
        <w:t xml:space="preserve"> </w:t>
      </w:r>
    </w:p>
    <w:p w:rsidR="00DE2779" w:rsidRDefault="00DE2779" w:rsidP="00DE2779">
      <w:pPr>
        <w:pStyle w:val="Default"/>
        <w:tabs>
          <w:tab w:val="left" w:pos="0"/>
        </w:tabs>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rsidR="00DE2779" w:rsidRDefault="00DE2779" w:rsidP="00DE2779">
      <w:pPr>
        <w:pStyle w:val="Default"/>
        <w:tabs>
          <w:tab w:val="left" w:pos="0"/>
        </w:tabs>
        <w:rPr>
          <w:rFonts w:ascii="Times New Roman" w:hAnsi="Times New Roman" w:cs="Times New Roman"/>
        </w:rPr>
      </w:pPr>
      <w:r w:rsidRPr="004F7E44">
        <w:rPr>
          <w:rFonts w:ascii="Times New Roman" w:hAnsi="Times New Roman" w:cs="Times New Roman"/>
          <w:u w:val="single"/>
        </w:rPr>
        <w:t xml:space="preserve">Format: </w:t>
      </w:r>
      <w:r>
        <w:rPr>
          <w:rFonts w:ascii="Times New Roman" w:hAnsi="Times New Roman" w:cs="Times New Roman"/>
        </w:rPr>
        <w:t>S</w:t>
      </w:r>
      <w:r w:rsidRPr="004F7E44">
        <w:rPr>
          <w:rFonts w:ascii="Times New Roman" w:hAnsi="Times New Roman" w:cs="Times New Roman"/>
        </w:rPr>
        <w:t xml:space="preserve">tandard GIS raster file (e.g., ESRI GRID or IMG), with elevation value for each cell given in meters above sea level. </w:t>
      </w:r>
    </w:p>
    <w:p w:rsidR="00DE2779" w:rsidRPr="00F76C06" w:rsidRDefault="00DE2779" w:rsidP="00DE2779">
      <w:pPr>
        <w:pStyle w:val="Default"/>
        <w:tabs>
          <w:tab w:val="left" w:pos="0"/>
        </w:tabs>
        <w:rPr>
          <w:rFonts w:ascii="Times New Roman" w:hAnsi="Times New Roman" w:cs="Times New Roman"/>
        </w:rPr>
      </w:pPr>
      <w:r w:rsidRPr="004F7E44">
        <w:rPr>
          <w:rFonts w:ascii="Times New Roman" w:hAnsi="Times New Roman" w:cs="Times New Roman"/>
          <w:b/>
          <w:bCs/>
          <w:u w:val="single"/>
        </w:rPr>
        <w:t xml:space="preserve">Sample data set: </w:t>
      </w:r>
      <w:r w:rsidRPr="004F7E44">
        <w:rPr>
          <w:rFonts w:ascii="Times New Roman" w:hAnsi="Times New Roman" w:cs="Times New Roman"/>
        </w:rPr>
        <w:t>C:\Invest\Base_Data\</w:t>
      </w:r>
      <w:r>
        <w:rPr>
          <w:rFonts w:ascii="Times New Roman" w:hAnsi="Times New Roman" w:cs="Times New Roman"/>
        </w:rPr>
        <w:t>Freshwater\</w:t>
      </w:r>
      <w:r w:rsidRPr="004F7E44">
        <w:rPr>
          <w:rFonts w:ascii="Times New Roman" w:hAnsi="Times New Roman" w:cs="Times New Roman"/>
          <w:b/>
          <w:bCs/>
        </w:rPr>
        <w:t xml:space="preserve">dem </w:t>
      </w:r>
    </w:p>
    <w:p w:rsidR="00DE2779" w:rsidRPr="004F7E44" w:rsidRDefault="00DE2779" w:rsidP="00DE2779">
      <w:pPr>
        <w:pStyle w:val="Default"/>
        <w:tabs>
          <w:tab w:val="left" w:pos="720"/>
        </w:tabs>
        <w:ind w:left="720" w:hanging="330"/>
        <w:rPr>
          <w:rFonts w:ascii="Times New Roman" w:hAnsi="Times New Roman" w:cs="Times New Roman"/>
        </w:rPr>
      </w:pPr>
    </w:p>
    <w:p w:rsidR="00DE2779" w:rsidRPr="004F7E44" w:rsidRDefault="00DE2779" w:rsidP="00DE2779">
      <w:pPr>
        <w:pStyle w:val="Default"/>
        <w:rPr>
          <w:rFonts w:ascii="Times New Roman" w:hAnsi="Times New Roman" w:cs="Times New Roman"/>
        </w:rPr>
      </w:pPr>
      <w:r w:rsidRPr="004F7E44">
        <w:rPr>
          <w:rFonts w:ascii="Times New Roman" w:hAnsi="Times New Roman" w:cs="Times New Roman"/>
          <w:b/>
          <w:bCs/>
        </w:rPr>
        <w:t xml:space="preserve">2. Rainfall erosivity index (R) (required). </w:t>
      </w:r>
      <w:r w:rsidRPr="004F7E44">
        <w:rPr>
          <w:rFonts w:ascii="Times New Roman" w:hAnsi="Times New Roman" w:cs="Times New Roman"/>
        </w:rPr>
        <w:t>R is</w:t>
      </w:r>
      <w:r w:rsidRPr="004F7E44">
        <w:rPr>
          <w:rFonts w:ascii="Times New Roman" w:hAnsi="Times New Roman" w:cs="Times New Roman"/>
          <w:b/>
          <w:bCs/>
        </w:rPr>
        <w:t xml:space="preserve"> </w:t>
      </w:r>
      <w:r w:rsidRPr="00874213">
        <w:rPr>
          <w:rFonts w:ascii="Times New Roman" w:hAnsi="Times New Roman" w:cs="Times New Roman"/>
          <w:bCs/>
        </w:rPr>
        <w:t>a</w:t>
      </w:r>
      <w:r>
        <w:rPr>
          <w:rFonts w:ascii="Times New Roman" w:hAnsi="Times New Roman" w:cs="Times New Roman"/>
          <w:b/>
          <w:bCs/>
        </w:rPr>
        <w:t xml:space="preserve"> </w:t>
      </w:r>
      <w:r w:rsidRPr="004F7E44">
        <w:rPr>
          <w:rFonts w:ascii="Times New Roman" w:hAnsi="Times New Roman" w:cs="Times New Roman"/>
        </w:rPr>
        <w:t xml:space="preserve">GIS raster dataset, with an erosivity index value for each cell. This variable depends on the intensity and duration of rainfall in the area of interest. The greater the intensity and duration of the rain storm, the higher the erosion potential. </w:t>
      </w:r>
      <w:r w:rsidRPr="004F7E44">
        <w:rPr>
          <w:rFonts w:ascii="Times New Roman" w:hAnsi="Times New Roman" w:cs="Times New Roman"/>
        </w:rPr>
        <w:tab/>
      </w:r>
    </w:p>
    <w:p w:rsidR="00DE2779" w:rsidRPr="00F76C06" w:rsidRDefault="00DE2779" w:rsidP="00DE2779">
      <w:pPr>
        <w:pStyle w:val="Default"/>
        <w:rPr>
          <w:rFonts w:ascii="Times New Roman" w:hAnsi="Times New Roman" w:cs="Times New Roman"/>
        </w:rPr>
      </w:pPr>
      <w:r w:rsidRPr="004F7E44">
        <w:rPr>
          <w:rFonts w:ascii="Times New Roman" w:hAnsi="Times New Roman" w:cs="Times New Roman"/>
        </w:rPr>
        <w:t>The erosivity index is widely used</w:t>
      </w:r>
      <w:r>
        <w:rPr>
          <w:rFonts w:ascii="Times New Roman" w:hAnsi="Times New Roman" w:cs="Times New Roman"/>
        </w:rPr>
        <w:t>,</w:t>
      </w:r>
      <w:r w:rsidRPr="004F7E44">
        <w:rPr>
          <w:rFonts w:ascii="Times New Roman" w:hAnsi="Times New Roman" w:cs="Times New Roman"/>
        </w:rPr>
        <w:t xml:space="preserve"> but in case of its absence, there are methods and equations to help generate a grid using climatic data</w:t>
      </w:r>
      <w:r>
        <w:rPr>
          <w:rFonts w:ascii="Times New Roman" w:hAnsi="Times New Roman" w:cs="Times New Roman"/>
        </w:rPr>
        <w:t>.  See the Appendix for further details</w:t>
      </w:r>
      <w:r w:rsidRPr="004F7E44">
        <w:rPr>
          <w:rFonts w:ascii="Times New Roman" w:hAnsi="Times New Roman" w:cs="Times New Roman"/>
        </w:rPr>
        <w:t xml:space="preserve">. </w:t>
      </w:r>
    </w:p>
    <w:p w:rsidR="00DE2779" w:rsidRDefault="00DE2779" w:rsidP="00DE2779">
      <w:pPr>
        <w:pStyle w:val="Default"/>
        <w:ind w:left="720" w:hanging="330"/>
        <w:rPr>
          <w:rFonts w:ascii="Times New Roman" w:hAnsi="Times New Roman" w:cs="Times New Roman"/>
        </w:rPr>
      </w:pPr>
    </w:p>
    <w:p w:rsidR="00DE2779" w:rsidRDefault="00DE2779" w:rsidP="00DE2779">
      <w:pPr>
        <w:pStyle w:val="Default"/>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r w:rsidRPr="004F7E44">
        <w:rPr>
          <w:rFonts w:ascii="Times New Roman" w:hAnsi="Times New Roman" w:cs="Times New Roman"/>
        </w:rPr>
        <w:t xml:space="preserve"> </w:t>
      </w:r>
    </w:p>
    <w:p w:rsidR="00DE2779" w:rsidRDefault="00DE2779" w:rsidP="00DE2779">
      <w:pPr>
        <w:pStyle w:val="Default"/>
        <w:rPr>
          <w:rFonts w:ascii="Times New Roman" w:hAnsi="Times New Roman" w:cs="Times New Roman"/>
        </w:rPr>
      </w:pPr>
      <w:r w:rsidRPr="004F7E44">
        <w:rPr>
          <w:rFonts w:ascii="Times New Roman" w:hAnsi="Times New Roman" w:cs="Times New Roman"/>
          <w:u w:val="single"/>
        </w:rPr>
        <w:t xml:space="preserve">Format: </w:t>
      </w:r>
      <w:r>
        <w:rPr>
          <w:rFonts w:ascii="Times New Roman" w:hAnsi="Times New Roman" w:cs="Times New Roman"/>
        </w:rPr>
        <w:t>S</w:t>
      </w:r>
      <w:r w:rsidRPr="004F7E44">
        <w:rPr>
          <w:rFonts w:ascii="Times New Roman" w:hAnsi="Times New Roman" w:cs="Times New Roman"/>
        </w:rPr>
        <w:t>tandard GIS raster file (e.g., ESRI GRID or IMG), with a rainfall erosivity index value for each cell given in MJ*mm*(ha*h*yr)</w:t>
      </w:r>
      <w:r w:rsidRPr="004F7E44">
        <w:rPr>
          <w:rFonts w:ascii="Times New Roman" w:hAnsi="Times New Roman" w:cs="Times New Roman"/>
          <w:position w:val="11"/>
          <w:vertAlign w:val="superscript"/>
        </w:rPr>
        <w:t>-1</w:t>
      </w:r>
      <w:r w:rsidRPr="004F7E44">
        <w:rPr>
          <w:rFonts w:ascii="Times New Roman" w:hAnsi="Times New Roman" w:cs="Times New Roman"/>
        </w:rPr>
        <w:t xml:space="preserve">. </w:t>
      </w:r>
    </w:p>
    <w:p w:rsidR="00DE2779" w:rsidRPr="004F7E44" w:rsidRDefault="00DE2779" w:rsidP="00DE2779">
      <w:pPr>
        <w:pStyle w:val="Default"/>
        <w:rPr>
          <w:rFonts w:ascii="Times New Roman" w:hAnsi="Times New Roman" w:cs="Times New Roman"/>
        </w:rPr>
      </w:pPr>
      <w:r w:rsidRPr="004F7E44">
        <w:rPr>
          <w:rFonts w:ascii="Times New Roman" w:hAnsi="Times New Roman" w:cs="Times New Roman"/>
          <w:b/>
          <w:bCs/>
          <w:u w:val="single"/>
        </w:rPr>
        <w:t>Sample data set</w:t>
      </w:r>
      <w:r w:rsidRPr="004F7E44">
        <w:rPr>
          <w:rFonts w:ascii="Times New Roman" w:hAnsi="Times New Roman" w:cs="Times New Roman"/>
        </w:rPr>
        <w:t>: C: \Invest\</w:t>
      </w:r>
      <w:r>
        <w:rPr>
          <w:rFonts w:ascii="Times New Roman" w:hAnsi="Times New Roman" w:cs="Times New Roman"/>
        </w:rPr>
        <w:t>Base_Data\Freshwater</w:t>
      </w:r>
      <w:r w:rsidRPr="004F7E44">
        <w:rPr>
          <w:rFonts w:ascii="Times New Roman" w:hAnsi="Times New Roman" w:cs="Times New Roman"/>
        </w:rPr>
        <w:t>\</w:t>
      </w:r>
      <w:r w:rsidRPr="004F7E44">
        <w:rPr>
          <w:rFonts w:ascii="Times New Roman" w:hAnsi="Times New Roman" w:cs="Times New Roman"/>
          <w:b/>
          <w:bCs/>
        </w:rPr>
        <w:t xml:space="preserve">erosivity </w:t>
      </w:r>
    </w:p>
    <w:p w:rsidR="00DE2779" w:rsidRPr="004F7E44" w:rsidRDefault="00DE2779" w:rsidP="00DE2779">
      <w:pPr>
        <w:pStyle w:val="Default"/>
        <w:ind w:left="720" w:hanging="330"/>
        <w:rPr>
          <w:rFonts w:ascii="Times New Roman" w:hAnsi="Times New Roman" w:cs="Times New Roman"/>
          <w:b/>
          <w:bCs/>
        </w:rPr>
      </w:pPr>
    </w:p>
    <w:p w:rsidR="00DE2779" w:rsidRPr="004F7E44" w:rsidRDefault="00DE2779" w:rsidP="00DE2779">
      <w:pPr>
        <w:pStyle w:val="Default"/>
        <w:rPr>
          <w:rFonts w:ascii="Times New Roman" w:hAnsi="Times New Roman"/>
        </w:rPr>
      </w:pPr>
      <w:r w:rsidRPr="004F7E44">
        <w:rPr>
          <w:rFonts w:ascii="Times New Roman" w:hAnsi="Times New Roman" w:cs="Times New Roman"/>
          <w:b/>
          <w:bCs/>
        </w:rPr>
        <w:t xml:space="preserve">3. Soil erodibility (K) (required). </w:t>
      </w:r>
      <w:r w:rsidRPr="004F7E44">
        <w:rPr>
          <w:rFonts w:ascii="Times New Roman" w:hAnsi="Times New Roman" w:cs="Times New Roman"/>
          <w:bCs/>
        </w:rPr>
        <w:t>K is</w:t>
      </w:r>
      <w:r w:rsidRPr="004F7E44">
        <w:rPr>
          <w:rFonts w:ascii="Times New Roman" w:hAnsi="Times New Roman" w:cs="Times New Roman"/>
          <w:b/>
          <w:bCs/>
        </w:rPr>
        <w:t xml:space="preserve"> </w:t>
      </w:r>
      <w:r w:rsidRPr="004F7E44">
        <w:rPr>
          <w:rFonts w:ascii="Times New Roman" w:hAnsi="Times New Roman" w:cs="Times New Roman"/>
        </w:rPr>
        <w:t xml:space="preserve">a GIS raster dataset, with a soil erodibility value for each cell. Soil erodibility, K, is a measure of the susceptibility of soil particles to detachment and transport by rainfall and runoff. </w:t>
      </w:r>
      <w:r>
        <w:rPr>
          <w:rFonts w:ascii="Times New Roman" w:hAnsi="Times New Roman" w:cs="Times New Roman"/>
        </w:rPr>
        <w:t xml:space="preserve"> </w:t>
      </w:r>
    </w:p>
    <w:p w:rsidR="00DE2779" w:rsidRPr="004F7E44" w:rsidRDefault="00DE2779" w:rsidP="00DE2779">
      <w:pPr>
        <w:autoSpaceDE w:val="0"/>
        <w:autoSpaceDN w:val="0"/>
        <w:adjustRightInd w:val="0"/>
        <w:ind w:left="720" w:hanging="330"/>
      </w:pPr>
    </w:p>
    <w:p w:rsidR="00DE2779" w:rsidRPr="004F7E44" w:rsidRDefault="00DE2779" w:rsidP="00DE2779">
      <w:pPr>
        <w:pStyle w:val="Default"/>
        <w:ind w:left="720" w:hanging="330"/>
        <w:rPr>
          <w:rFonts w:ascii="Times New Roman" w:hAnsi="Times New Roman" w:cs="Times New Roman"/>
        </w:rPr>
      </w:pPr>
      <w:r w:rsidRPr="004F7E44">
        <w:rPr>
          <w:rFonts w:ascii="Times New Roman" w:hAnsi="Times New Roman" w:cs="Times New Roman"/>
        </w:rPr>
        <w:tab/>
      </w:r>
      <w:r w:rsidRPr="004F7E44">
        <w:rPr>
          <w:rFonts w:ascii="Times New Roman" w:hAnsi="Times New Roman" w:cs="Times New Roman"/>
          <w:u w:val="single"/>
        </w:rPr>
        <w:t xml:space="preserve">Name: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rsidR="00DE2779" w:rsidRPr="004F7E44" w:rsidRDefault="00DE2779" w:rsidP="00DE2779">
      <w:pPr>
        <w:pStyle w:val="Default"/>
        <w:ind w:left="720" w:hanging="330"/>
        <w:rPr>
          <w:rFonts w:ascii="Times New Roman" w:hAnsi="Times New Roman" w:cs="Times New Roman"/>
        </w:rPr>
      </w:pPr>
      <w:r w:rsidRPr="004F7E44">
        <w:rPr>
          <w:rFonts w:ascii="Times New Roman" w:hAnsi="Times New Roman" w:cs="Times New Roman"/>
        </w:rPr>
        <w:tab/>
      </w:r>
      <w:r w:rsidRPr="004F7E44">
        <w:rPr>
          <w:rFonts w:ascii="Times New Roman" w:hAnsi="Times New Roman" w:cs="Times New Roman"/>
          <w:u w:val="single"/>
        </w:rPr>
        <w:t xml:space="preserve">Format: </w:t>
      </w:r>
      <w:r>
        <w:rPr>
          <w:rFonts w:ascii="Times New Roman" w:hAnsi="Times New Roman" w:cs="Times New Roman"/>
        </w:rPr>
        <w:t>S</w:t>
      </w:r>
      <w:r w:rsidRPr="004F7E44">
        <w:rPr>
          <w:rFonts w:ascii="Times New Roman" w:hAnsi="Times New Roman" w:cs="Times New Roman"/>
        </w:rPr>
        <w:t xml:space="preserve">tandard GIS raster file (e.g., ESRI GRID or IMG), with a soil erodibility value for each cell. </w:t>
      </w:r>
      <w:r>
        <w:rPr>
          <w:rFonts w:ascii="Times New Roman" w:hAnsi="Times New Roman" w:cs="Times New Roman"/>
        </w:rPr>
        <w:t>K is in T.ha.h. (ha.MJ.mm</w:t>
      </w:r>
      <w:r w:rsidRPr="004F7E44">
        <w:rPr>
          <w:rFonts w:ascii="Times New Roman" w:hAnsi="Times New Roman" w:cs="Times New Roman"/>
        </w:rPr>
        <w:t>)</w:t>
      </w:r>
      <w:r w:rsidRPr="004F7E44">
        <w:rPr>
          <w:rFonts w:ascii="Times New Roman" w:hAnsi="Times New Roman" w:cs="Times New Roman"/>
          <w:position w:val="11"/>
          <w:vertAlign w:val="superscript"/>
        </w:rPr>
        <w:t>-1</w:t>
      </w:r>
      <w:r>
        <w:rPr>
          <w:rFonts w:ascii="Times New Roman" w:hAnsi="Times New Roman" w:cs="Times New Roman"/>
        </w:rPr>
        <w:t xml:space="preserve">. </w:t>
      </w:r>
    </w:p>
    <w:p w:rsidR="00DE2779" w:rsidRPr="004F7E44" w:rsidRDefault="00DE2779" w:rsidP="00DE2779">
      <w:pPr>
        <w:pStyle w:val="Default"/>
        <w:ind w:left="720" w:hanging="330"/>
        <w:rPr>
          <w:rFonts w:ascii="Times New Roman" w:hAnsi="Times New Roman" w:cs="Times New Roman"/>
          <w:b/>
          <w:bCs/>
        </w:rPr>
      </w:pPr>
      <w:r w:rsidRPr="004F7E44">
        <w:rPr>
          <w:rFonts w:ascii="Times New Roman" w:hAnsi="Times New Roman" w:cs="Times New Roman"/>
          <w:b/>
          <w:bCs/>
        </w:rPr>
        <w:tab/>
      </w:r>
      <w:r w:rsidRPr="004F7E44">
        <w:rPr>
          <w:rFonts w:ascii="Times New Roman" w:hAnsi="Times New Roman" w:cs="Times New Roman"/>
          <w:b/>
          <w:bCs/>
          <w:u w:val="single"/>
        </w:rPr>
        <w:t>Sample data set</w:t>
      </w:r>
      <w:r w:rsidRPr="004F7E44">
        <w:rPr>
          <w:rFonts w:ascii="Times New Roman" w:hAnsi="Times New Roman" w:cs="Times New Roman"/>
        </w:rPr>
        <w:t>: C:\Invest\</w:t>
      </w:r>
      <w:r>
        <w:rPr>
          <w:rFonts w:ascii="Times New Roman" w:hAnsi="Times New Roman" w:cs="Times New Roman"/>
        </w:rPr>
        <w:t>Base_Data\Freshwater</w:t>
      </w:r>
      <w:r w:rsidRPr="004F7E44">
        <w:rPr>
          <w:rFonts w:ascii="Times New Roman" w:hAnsi="Times New Roman" w:cs="Times New Roman"/>
        </w:rPr>
        <w:t>\</w:t>
      </w:r>
      <w:r w:rsidRPr="004F7E44">
        <w:rPr>
          <w:rFonts w:ascii="Times New Roman" w:hAnsi="Times New Roman" w:cs="Times New Roman"/>
          <w:b/>
          <w:bCs/>
        </w:rPr>
        <w:t xml:space="preserve">erodibility </w:t>
      </w:r>
    </w:p>
    <w:p w:rsidR="00DE2779" w:rsidRPr="004F7E44" w:rsidRDefault="00DE2779" w:rsidP="00DE2779">
      <w:pPr>
        <w:pStyle w:val="Default"/>
        <w:ind w:left="720" w:hanging="330"/>
        <w:rPr>
          <w:rFonts w:ascii="Times New Roman" w:hAnsi="Times New Roman" w:cs="Times New Roman"/>
        </w:rPr>
      </w:pPr>
    </w:p>
    <w:p w:rsidR="00DE2779" w:rsidRDefault="00DE2779" w:rsidP="00DE2779">
      <w:pPr>
        <w:pStyle w:val="Default"/>
        <w:ind w:left="720" w:hanging="330"/>
        <w:rPr>
          <w:rFonts w:ascii="Times New Roman" w:hAnsi="Times New Roman" w:cs="Times New Roman"/>
          <w:b/>
          <w:bCs/>
        </w:rPr>
      </w:pPr>
    </w:p>
    <w:p w:rsidR="00DE2779" w:rsidRDefault="00DE2779" w:rsidP="00DE2779">
      <w:pPr>
        <w:pStyle w:val="Default"/>
        <w:rPr>
          <w:rFonts w:ascii="Times New Roman" w:hAnsi="Times New Roman" w:cs="Times New Roman"/>
        </w:rPr>
      </w:pPr>
      <w:r w:rsidRPr="004F7E44">
        <w:rPr>
          <w:rFonts w:ascii="Times New Roman" w:hAnsi="Times New Roman" w:cs="Times New Roman"/>
          <w:b/>
          <w:bCs/>
        </w:rPr>
        <w:t>4. Land use/land cover (LULC) (required)</w:t>
      </w:r>
      <w:r w:rsidRPr="004F7E44">
        <w:rPr>
          <w:rFonts w:ascii="Times New Roman" w:hAnsi="Times New Roman" w:cs="Times New Roman"/>
        </w:rPr>
        <w:t>. LULC is a GIS raster dataset, with a</w:t>
      </w:r>
      <w:r>
        <w:rPr>
          <w:rFonts w:ascii="Times New Roman" w:hAnsi="Times New Roman" w:cs="Times New Roman"/>
        </w:rPr>
        <w:t>n integer</w:t>
      </w:r>
      <w:r w:rsidRPr="004F7E44">
        <w:rPr>
          <w:rFonts w:ascii="Times New Roman" w:hAnsi="Times New Roman" w:cs="Times New Roman"/>
        </w:rPr>
        <w:t xml:space="preserve"> LULC code for each cell. </w:t>
      </w:r>
    </w:p>
    <w:p w:rsidR="00DE2779" w:rsidRPr="004F7E44" w:rsidRDefault="00DE2779" w:rsidP="00DE2779">
      <w:pPr>
        <w:pStyle w:val="Default"/>
        <w:ind w:left="720" w:hanging="330"/>
        <w:rPr>
          <w:rFonts w:ascii="Times New Roman" w:hAnsi="Times New Roman" w:cs="Times New Roman"/>
          <w:u w:val="single"/>
        </w:rPr>
      </w:pPr>
    </w:p>
    <w:p w:rsidR="00DE2779" w:rsidRDefault="00DE2779" w:rsidP="00DE2779">
      <w:pPr>
        <w:pStyle w:val="Default"/>
        <w:rPr>
          <w:rFonts w:ascii="Times New Roman" w:hAnsi="Times New Roman" w:cs="Times New Roman"/>
        </w:rPr>
      </w:pPr>
      <w:r w:rsidRPr="004F7E44">
        <w:rPr>
          <w:rFonts w:ascii="Times New Roman" w:hAnsi="Times New Roman" w:cs="Times New Roman"/>
          <w:u w:val="single"/>
        </w:rPr>
        <w:t>Name</w:t>
      </w:r>
      <w:r w:rsidRPr="004F7E44">
        <w:rPr>
          <w:rFonts w:ascii="Times New Roman" w:hAnsi="Times New Roman" w:cs="Times New Roman"/>
        </w:rPr>
        <w:t xml:space="preserve">: </w:t>
      </w:r>
      <w:r>
        <w:rPr>
          <w:rFonts w:ascii="Times New Roman" w:hAnsi="Times New Roman" w:cs="Times New Roman"/>
        </w:rPr>
        <w:t xml:space="preserve">File can be named anything, but </w:t>
      </w:r>
      <w:r w:rsidRPr="004F7E44">
        <w:rPr>
          <w:rFonts w:ascii="Times New Roman" w:hAnsi="Times New Roman" w:cs="Times New Roman"/>
        </w:rPr>
        <w:t>no spaces in the name and less than 13 character</w:t>
      </w:r>
      <w:r>
        <w:rPr>
          <w:rFonts w:ascii="Times New Roman" w:hAnsi="Times New Roman" w:cs="Times New Roman"/>
        </w:rPr>
        <w:t>s.</w:t>
      </w:r>
    </w:p>
    <w:p w:rsidR="00DE2779" w:rsidRDefault="00DE2779" w:rsidP="00DE2779">
      <w:pPr>
        <w:pStyle w:val="Default"/>
        <w:rPr>
          <w:rFonts w:ascii="Times New Roman" w:hAnsi="Times New Roman" w:cs="Times New Roman"/>
        </w:rPr>
      </w:pPr>
      <w:r w:rsidRPr="004F7E44">
        <w:rPr>
          <w:rFonts w:ascii="Times New Roman" w:hAnsi="Times New Roman" w:cs="Times New Roman"/>
          <w:u w:val="single"/>
        </w:rPr>
        <w:t xml:space="preserve">Format: </w:t>
      </w:r>
      <w:r>
        <w:rPr>
          <w:rFonts w:ascii="Times New Roman" w:hAnsi="Times New Roman" w:cs="Times New Roman"/>
        </w:rPr>
        <w:t>S</w:t>
      </w:r>
      <w:r w:rsidRPr="004F7E44">
        <w:rPr>
          <w:rFonts w:ascii="Times New Roman" w:hAnsi="Times New Roman" w:cs="Times New Roman"/>
        </w:rPr>
        <w:t xml:space="preserve">tandard GIS raster file (e.g., ESRI GRID or IMG), with </w:t>
      </w:r>
      <w:r>
        <w:rPr>
          <w:rFonts w:ascii="Times New Roman" w:hAnsi="Times New Roman" w:cs="Times New Roman"/>
        </w:rPr>
        <w:t xml:space="preserve">an </w:t>
      </w:r>
      <w:r w:rsidRPr="004F7E44">
        <w:rPr>
          <w:rFonts w:ascii="Times New Roman" w:hAnsi="Times New Roman" w:cs="Times New Roman"/>
        </w:rPr>
        <w:t xml:space="preserve">LULC class code for each cell (e.g., 1 for forest, 3 for grassland, etc.) These codes must match LULC codes </w:t>
      </w:r>
      <w:r>
        <w:rPr>
          <w:rFonts w:ascii="Times New Roman" w:hAnsi="Times New Roman" w:cs="Times New Roman"/>
        </w:rPr>
        <w:t xml:space="preserve">in </w:t>
      </w:r>
      <w:r w:rsidRPr="004F7E44">
        <w:rPr>
          <w:rFonts w:ascii="Times New Roman" w:hAnsi="Times New Roman" w:cs="Times New Roman"/>
        </w:rPr>
        <w:t xml:space="preserve">the </w:t>
      </w:r>
      <w:r>
        <w:rPr>
          <w:rFonts w:ascii="Times New Roman" w:hAnsi="Times New Roman" w:cs="Times New Roman"/>
        </w:rPr>
        <w:t>Biophysical</w:t>
      </w:r>
      <w:r w:rsidRPr="004F7E44">
        <w:rPr>
          <w:rFonts w:ascii="Times New Roman" w:hAnsi="Times New Roman" w:cs="Times New Roman"/>
        </w:rPr>
        <w:t xml:space="preserve"> table</w:t>
      </w:r>
      <w:r>
        <w:rPr>
          <w:rFonts w:ascii="Times New Roman" w:hAnsi="Times New Roman" w:cs="Times New Roman"/>
        </w:rPr>
        <w:t xml:space="preserve"> (see below)</w:t>
      </w:r>
      <w:r w:rsidRPr="004F7E44">
        <w:rPr>
          <w:rFonts w:ascii="Times New Roman" w:hAnsi="Times New Roman" w:cs="Times New Roman"/>
        </w:rPr>
        <w:t xml:space="preserve">. </w:t>
      </w:r>
    </w:p>
    <w:p w:rsidR="00DE2779" w:rsidRDefault="00DE2779" w:rsidP="00DE2779">
      <w:pPr>
        <w:pStyle w:val="Default"/>
        <w:rPr>
          <w:rFonts w:ascii="Times New Roman" w:hAnsi="Times New Roman" w:cs="Times New Roman"/>
          <w:b/>
          <w:bCs/>
        </w:rPr>
      </w:pPr>
      <w:r w:rsidRPr="004F7E44">
        <w:rPr>
          <w:rFonts w:ascii="Times New Roman" w:hAnsi="Times New Roman" w:cs="Times New Roman"/>
          <w:b/>
          <w:bCs/>
          <w:u w:val="single"/>
        </w:rPr>
        <w:t>Sample data set</w:t>
      </w:r>
      <w:r w:rsidRPr="004F7E44">
        <w:rPr>
          <w:rFonts w:ascii="Times New Roman" w:hAnsi="Times New Roman" w:cs="Times New Roman"/>
        </w:rPr>
        <w:t>: C:\Inve</w:t>
      </w:r>
      <w:r w:rsidRPr="008954E7">
        <w:rPr>
          <w:rFonts w:ascii="Times New Roman" w:hAnsi="Times New Roman" w:cs="Times New Roman"/>
        </w:rPr>
        <w:t>st\Base_Data\</w:t>
      </w:r>
      <w:r>
        <w:rPr>
          <w:rFonts w:ascii="Times New Roman" w:hAnsi="Times New Roman" w:cs="Times New Roman"/>
        </w:rPr>
        <w:t>Freshwater\</w:t>
      </w:r>
      <w:r w:rsidRPr="008954E7">
        <w:rPr>
          <w:rFonts w:ascii="Times New Roman" w:hAnsi="Times New Roman" w:cs="Times New Roman"/>
          <w:b/>
          <w:bCs/>
        </w:rPr>
        <w:t xml:space="preserve">landuse_90 </w:t>
      </w:r>
    </w:p>
    <w:p w:rsidR="00DE2779" w:rsidRDefault="00DE2779" w:rsidP="00DE2779">
      <w:pPr>
        <w:pStyle w:val="Default"/>
        <w:jc w:val="both"/>
        <w:rPr>
          <w:rFonts w:ascii="Times New Roman" w:hAnsi="Times New Roman" w:cs="Times New Roman"/>
          <w:b/>
          <w:bCs/>
        </w:rPr>
      </w:pPr>
    </w:p>
    <w:p w:rsidR="00DE2779" w:rsidRDefault="00DE2779" w:rsidP="00DE2779">
      <w:pPr>
        <w:pStyle w:val="Default"/>
        <w:jc w:val="both"/>
        <w:rPr>
          <w:rFonts w:ascii="Times New Roman" w:hAnsi="Times New Roman"/>
          <w:color w:val="auto"/>
          <w:szCs w:val="23"/>
        </w:rPr>
      </w:pPr>
      <w:r>
        <w:rPr>
          <w:rFonts w:ascii="Times New Roman" w:hAnsi="Times New Roman"/>
          <w:b/>
          <w:bCs/>
          <w:color w:val="auto"/>
          <w:szCs w:val="23"/>
        </w:rPr>
        <w:t xml:space="preserve">5. </w:t>
      </w:r>
      <w:r w:rsidRPr="003C1BFA">
        <w:rPr>
          <w:rFonts w:ascii="Times New Roman" w:hAnsi="Times New Roman"/>
          <w:b/>
          <w:bCs/>
          <w:color w:val="auto"/>
          <w:szCs w:val="23"/>
        </w:rPr>
        <w:t xml:space="preserve">Watersheds (required). </w:t>
      </w:r>
      <w:r w:rsidRPr="003C1BFA">
        <w:rPr>
          <w:rFonts w:ascii="Times New Roman" w:hAnsi="Times New Roman"/>
          <w:color w:val="auto"/>
          <w:szCs w:val="23"/>
        </w:rPr>
        <w:t>A</w:t>
      </w:r>
      <w:r>
        <w:rPr>
          <w:rFonts w:ascii="Times New Roman" w:hAnsi="Times New Roman"/>
          <w:color w:val="auto"/>
          <w:szCs w:val="23"/>
        </w:rPr>
        <w:t xml:space="preserve"> shapefile of polygons.</w:t>
      </w:r>
      <w:r w:rsidRPr="003C1BFA">
        <w:rPr>
          <w:rFonts w:ascii="Times New Roman" w:hAnsi="Times New Roman"/>
          <w:color w:val="auto"/>
          <w:szCs w:val="23"/>
        </w:rPr>
        <w:t xml:space="preserve"> </w:t>
      </w:r>
      <w:r>
        <w:rPr>
          <w:rFonts w:ascii="Times New Roman" w:hAnsi="Times New Roman"/>
          <w:color w:val="auto"/>
          <w:szCs w:val="23"/>
        </w:rPr>
        <w:t xml:space="preserve">This is a layer of watersheds such that each watershed contributes to a point of interest </w:t>
      </w:r>
      <w:r w:rsidRPr="003C1BFA">
        <w:rPr>
          <w:rFonts w:ascii="Times New Roman" w:hAnsi="Times New Roman"/>
          <w:color w:val="auto"/>
          <w:szCs w:val="23"/>
        </w:rPr>
        <w:t xml:space="preserve">where water quality </w:t>
      </w:r>
      <w:r>
        <w:rPr>
          <w:rFonts w:ascii="Times New Roman" w:hAnsi="Times New Roman"/>
          <w:color w:val="auto"/>
          <w:szCs w:val="23"/>
        </w:rPr>
        <w:t>will</w:t>
      </w:r>
      <w:r w:rsidRPr="003C1BFA">
        <w:rPr>
          <w:rFonts w:ascii="Times New Roman" w:hAnsi="Times New Roman"/>
          <w:color w:val="auto"/>
          <w:szCs w:val="23"/>
        </w:rPr>
        <w:t xml:space="preserve"> be analyzed.</w:t>
      </w:r>
      <w:r>
        <w:rPr>
          <w:rFonts w:ascii="Times New Roman" w:hAnsi="Times New Roman"/>
          <w:color w:val="auto"/>
          <w:szCs w:val="23"/>
        </w:rPr>
        <w:t xml:space="preserve">  See the Working with the DEM section for information on creating watersheds.  </w:t>
      </w:r>
    </w:p>
    <w:p w:rsidR="00DE2779" w:rsidRDefault="00DE2779" w:rsidP="00DE2779">
      <w:pPr>
        <w:pStyle w:val="Default"/>
        <w:jc w:val="both"/>
        <w:rPr>
          <w:rFonts w:ascii="Times New Roman" w:hAnsi="Times New Roman"/>
          <w:color w:val="auto"/>
          <w:szCs w:val="23"/>
        </w:rPr>
      </w:pPr>
    </w:p>
    <w:p w:rsidR="00DE2779" w:rsidRDefault="00DE2779" w:rsidP="00DE2779">
      <w:pPr>
        <w:pStyle w:val="CM24"/>
        <w:jc w:val="both"/>
        <w:rPr>
          <w:rFonts w:ascii="Times New Roman" w:hAnsi="Times New Roman" w:cs="Times"/>
          <w:szCs w:val="23"/>
        </w:rPr>
      </w:pPr>
      <w:r w:rsidRPr="003C1BFA">
        <w:rPr>
          <w:rFonts w:ascii="Times New Roman" w:hAnsi="Times New Roman" w:cs="Times"/>
          <w:szCs w:val="23"/>
          <w:u w:val="single"/>
        </w:rPr>
        <w:t>Name</w:t>
      </w:r>
      <w:r w:rsidRPr="006F12E1">
        <w:rPr>
          <w:rFonts w:ascii="Times New Roman" w:hAnsi="Times New Roman" w:cs="Times"/>
          <w:szCs w:val="23"/>
        </w:rPr>
        <w:t xml:space="preserve">: </w:t>
      </w:r>
      <w:r>
        <w:rPr>
          <w:rFonts w:ascii="Times New Roman" w:hAnsi="Times New Roman" w:cs="Times"/>
          <w:szCs w:val="23"/>
        </w:rPr>
        <w:t>F</w:t>
      </w:r>
      <w:r w:rsidRPr="003C1BFA">
        <w:rPr>
          <w:rFonts w:ascii="Times New Roman" w:hAnsi="Times New Roman" w:cs="Times"/>
          <w:szCs w:val="23"/>
        </w:rPr>
        <w:t xml:space="preserve">ile can be named anything, but avoid spaces. </w:t>
      </w:r>
    </w:p>
    <w:p w:rsidR="00DE2779" w:rsidRDefault="00DE2779" w:rsidP="00DE2779">
      <w:pPr>
        <w:pStyle w:val="CM24"/>
        <w:jc w:val="both"/>
        <w:rPr>
          <w:rFonts w:ascii="Times New Roman" w:hAnsi="Times New Roman" w:cs="Times"/>
          <w:szCs w:val="23"/>
        </w:rPr>
      </w:pPr>
      <w:r w:rsidRPr="003C1BFA">
        <w:rPr>
          <w:rFonts w:ascii="Times New Roman" w:hAnsi="Times New Roman" w:cs="Times"/>
          <w:szCs w:val="23"/>
          <w:u w:val="single"/>
        </w:rPr>
        <w:t>Format</w:t>
      </w:r>
      <w:r w:rsidRPr="00F20715">
        <w:rPr>
          <w:rFonts w:ascii="Times New Roman" w:hAnsi="Times New Roman" w:cs="Times"/>
          <w:szCs w:val="23"/>
        </w:rPr>
        <w:t xml:space="preserve">: </w:t>
      </w:r>
      <w:r>
        <w:rPr>
          <w:rFonts w:ascii="Times New Roman" w:hAnsi="Times New Roman" w:cs="Times"/>
          <w:szCs w:val="23"/>
        </w:rPr>
        <w:t>S</w:t>
      </w:r>
      <w:r w:rsidRPr="003C1BFA">
        <w:rPr>
          <w:rFonts w:ascii="Times New Roman" w:hAnsi="Times New Roman" w:cs="Times"/>
          <w:szCs w:val="23"/>
        </w:rPr>
        <w:t>tandard GIS</w:t>
      </w:r>
      <w:r>
        <w:rPr>
          <w:rFonts w:ascii="Times New Roman" w:hAnsi="Times New Roman" w:cs="Times"/>
          <w:szCs w:val="23"/>
        </w:rPr>
        <w:t xml:space="preserve"> shapefile </w:t>
      </w:r>
      <w:r w:rsidRPr="003C1BFA">
        <w:rPr>
          <w:rFonts w:ascii="Times New Roman" w:hAnsi="Times New Roman" w:cs="Times"/>
          <w:szCs w:val="23"/>
        </w:rPr>
        <w:t xml:space="preserve">, with </w:t>
      </w:r>
      <w:r>
        <w:rPr>
          <w:rFonts w:ascii="Times New Roman" w:hAnsi="Times New Roman" w:cs="Times"/>
          <w:szCs w:val="23"/>
        </w:rPr>
        <w:t xml:space="preserve">unique integer values for each watershed in the </w:t>
      </w:r>
      <w:r w:rsidRPr="00B87E86">
        <w:rPr>
          <w:rFonts w:ascii="Times New Roman" w:hAnsi="Times New Roman" w:cs="Times"/>
          <w:i/>
          <w:szCs w:val="23"/>
        </w:rPr>
        <w:t>ws_id</w:t>
      </w:r>
      <w:r>
        <w:rPr>
          <w:rFonts w:ascii="Times New Roman" w:hAnsi="Times New Roman" w:cs="Times"/>
          <w:szCs w:val="23"/>
        </w:rPr>
        <w:t xml:space="preserve"> field</w:t>
      </w:r>
    </w:p>
    <w:p w:rsidR="00DE2779" w:rsidRPr="002303F6" w:rsidRDefault="00DE2779" w:rsidP="00DE2779">
      <w:pPr>
        <w:pStyle w:val="CM24"/>
        <w:jc w:val="both"/>
      </w:pPr>
      <w:r w:rsidRPr="003C1BFA">
        <w:rPr>
          <w:rFonts w:ascii="Times New Roman" w:hAnsi="Times New Roman" w:cs="Times"/>
          <w:b/>
          <w:bCs/>
          <w:szCs w:val="23"/>
          <w:u w:val="single"/>
        </w:rPr>
        <w:lastRenderedPageBreak/>
        <w:t>Sample data set</w:t>
      </w:r>
      <w:r w:rsidRPr="00F20715">
        <w:rPr>
          <w:rFonts w:ascii="Times New Roman" w:hAnsi="Times New Roman" w:cs="Times"/>
          <w:bCs/>
          <w:szCs w:val="23"/>
        </w:rPr>
        <w:t xml:space="preserve">: </w:t>
      </w:r>
      <w:r w:rsidRPr="00F20715">
        <w:rPr>
          <w:rFonts w:ascii="Times New Roman" w:hAnsi="Times New Roman" w:cs="Times"/>
          <w:szCs w:val="23"/>
        </w:rPr>
        <w:t>\</w:t>
      </w:r>
      <w:r w:rsidRPr="003C1BFA">
        <w:rPr>
          <w:rFonts w:ascii="Times New Roman" w:hAnsi="Times New Roman" w:cs="Times"/>
          <w:szCs w:val="23"/>
        </w:rPr>
        <w:t>InVEST\</w:t>
      </w:r>
      <w:r w:rsidRPr="003C1BFA">
        <w:rPr>
          <w:rFonts w:ascii="Times New Roman" w:hAnsi="Times New Roman"/>
          <w:szCs w:val="23"/>
        </w:rPr>
        <w:t xml:space="preserve"> </w:t>
      </w:r>
      <w:r>
        <w:rPr>
          <w:rFonts w:ascii="Times New Roman" w:hAnsi="Times New Roman"/>
          <w:szCs w:val="23"/>
        </w:rPr>
        <w:t>Base_Data</w:t>
      </w:r>
      <w:r w:rsidRPr="003C1BFA">
        <w:rPr>
          <w:rFonts w:ascii="Times New Roman" w:hAnsi="Times New Roman" w:cs="Times"/>
          <w:szCs w:val="23"/>
        </w:rPr>
        <w:t>\</w:t>
      </w:r>
      <w:r>
        <w:rPr>
          <w:rFonts w:ascii="Times New Roman" w:hAnsi="Times New Roman" w:cs="Times"/>
          <w:szCs w:val="23"/>
        </w:rPr>
        <w:t>Freshwater\</w:t>
      </w:r>
      <w:r>
        <w:rPr>
          <w:rFonts w:ascii="Times New Roman" w:hAnsi="Times New Roman" w:cs="Times"/>
          <w:b/>
          <w:bCs/>
          <w:szCs w:val="23"/>
        </w:rPr>
        <w:t>watersheds.shp</w:t>
      </w:r>
    </w:p>
    <w:p w:rsidR="00DE2779" w:rsidRDefault="00DE2779" w:rsidP="00DE2779">
      <w:pPr>
        <w:pStyle w:val="Default"/>
        <w:jc w:val="both"/>
        <w:rPr>
          <w:rFonts w:ascii="Times New Roman" w:hAnsi="Times New Roman"/>
          <w:b/>
          <w:bCs/>
          <w:color w:val="auto"/>
          <w:szCs w:val="23"/>
        </w:rPr>
      </w:pPr>
    </w:p>
    <w:p w:rsidR="00DE2779" w:rsidRDefault="00DE2779" w:rsidP="00DE2779">
      <w:pPr>
        <w:pStyle w:val="Default"/>
        <w:jc w:val="both"/>
        <w:rPr>
          <w:rFonts w:ascii="Times New Roman" w:hAnsi="Times New Roman"/>
          <w:b/>
          <w:bCs/>
          <w:color w:val="auto"/>
          <w:szCs w:val="23"/>
        </w:rPr>
      </w:pPr>
    </w:p>
    <w:p w:rsidR="00DE2779" w:rsidRDefault="00DE2779" w:rsidP="00DE2779">
      <w:pPr>
        <w:pStyle w:val="Default"/>
        <w:rPr>
          <w:rFonts w:ascii="Times New Roman" w:hAnsi="Times New Roman"/>
          <w:color w:val="auto"/>
          <w:szCs w:val="23"/>
        </w:rPr>
      </w:pPr>
      <w:r>
        <w:rPr>
          <w:rFonts w:ascii="Times New Roman" w:hAnsi="Times New Roman"/>
          <w:b/>
          <w:bCs/>
          <w:color w:val="auto"/>
          <w:szCs w:val="23"/>
        </w:rPr>
        <w:t>6</w:t>
      </w:r>
      <w:r w:rsidRPr="003C1BFA">
        <w:rPr>
          <w:rFonts w:ascii="Times New Roman" w:hAnsi="Times New Roman"/>
          <w:b/>
          <w:bCs/>
          <w:color w:val="auto"/>
          <w:szCs w:val="23"/>
        </w:rPr>
        <w:t xml:space="preserve">. </w:t>
      </w:r>
      <w:r>
        <w:rPr>
          <w:rFonts w:ascii="Times New Roman" w:hAnsi="Times New Roman"/>
          <w:b/>
          <w:bCs/>
          <w:color w:val="auto"/>
          <w:szCs w:val="23"/>
        </w:rPr>
        <w:t>Sub-watershe</w:t>
      </w:r>
      <w:r w:rsidRPr="003C1BFA">
        <w:rPr>
          <w:rFonts w:ascii="Times New Roman" w:hAnsi="Times New Roman"/>
          <w:b/>
          <w:bCs/>
          <w:color w:val="auto"/>
          <w:szCs w:val="23"/>
        </w:rPr>
        <w:t xml:space="preserve">ds (required). </w:t>
      </w:r>
      <w:r w:rsidRPr="003C1BFA">
        <w:rPr>
          <w:rFonts w:ascii="Times New Roman" w:hAnsi="Times New Roman"/>
          <w:color w:val="auto"/>
          <w:szCs w:val="23"/>
        </w:rPr>
        <w:t xml:space="preserve">A </w:t>
      </w:r>
      <w:r>
        <w:rPr>
          <w:rFonts w:ascii="Times New Roman" w:hAnsi="Times New Roman"/>
          <w:color w:val="auto"/>
          <w:szCs w:val="23"/>
        </w:rPr>
        <w:t>shapefile of polygons</w:t>
      </w:r>
      <w:r w:rsidRPr="003C1BFA">
        <w:rPr>
          <w:rFonts w:ascii="Times New Roman" w:hAnsi="Times New Roman"/>
          <w:color w:val="auto"/>
          <w:szCs w:val="23"/>
        </w:rPr>
        <w:t xml:space="preserve">. This is a layer of </w:t>
      </w:r>
      <w:r>
        <w:rPr>
          <w:rFonts w:ascii="Times New Roman" w:hAnsi="Times New Roman"/>
          <w:color w:val="auto"/>
          <w:szCs w:val="23"/>
        </w:rPr>
        <w:t>sub-watersheds, contained within the Watersheds (described above) which contribute to the points of interest where water quality will be analyzed.  See the Working with the DEM section for information on creating sub-watersheds.</w:t>
      </w:r>
    </w:p>
    <w:p w:rsidR="00DE2779" w:rsidRDefault="00DE2779" w:rsidP="00DE2779">
      <w:pPr>
        <w:pStyle w:val="Default"/>
        <w:rPr>
          <w:rFonts w:ascii="Times New Roman" w:hAnsi="Times New Roman"/>
          <w:color w:val="auto"/>
          <w:szCs w:val="23"/>
        </w:rPr>
      </w:pPr>
    </w:p>
    <w:p w:rsidR="00DE2779" w:rsidRPr="008954E7" w:rsidRDefault="00DE2779" w:rsidP="00DE2779">
      <w:pPr>
        <w:pStyle w:val="Default"/>
        <w:rPr>
          <w:rFonts w:ascii="Times New Roman" w:hAnsi="Times New Roman" w:cs="Times New Roman"/>
        </w:rPr>
      </w:pPr>
      <w:r>
        <w:rPr>
          <w:rFonts w:ascii="Times New Roman" w:hAnsi="Times New Roman"/>
          <w:color w:val="auto"/>
          <w:szCs w:val="23"/>
        </w:rPr>
        <w:t>Due to limitations in ArcMap geoprocessing, the maximum size of a sub-watershed that can be used in the Water Purification model is approximately the equivalent of 4000x4000 cells</w:t>
      </w:r>
      <w:r w:rsidRPr="00BE49D2">
        <w:rPr>
          <w:rFonts w:ascii="Times New Roman" w:hAnsi="Times New Roman"/>
          <w:color w:val="auto"/>
          <w:szCs w:val="23"/>
        </w:rPr>
        <w:t>, with cell size equal to the smallest cell size of your input layers.</w:t>
      </w:r>
      <w:r w:rsidRPr="008954E7">
        <w:rPr>
          <w:rFonts w:ascii="Times New Roman" w:hAnsi="Times New Roman" w:cs="Times New Roman"/>
          <w:b/>
          <w:bCs/>
        </w:rPr>
        <w:t xml:space="preserve"> </w:t>
      </w:r>
    </w:p>
    <w:p w:rsidR="00DE2779" w:rsidRDefault="00DE2779" w:rsidP="00DE2779">
      <w:pPr>
        <w:autoSpaceDE w:val="0"/>
        <w:autoSpaceDN w:val="0"/>
        <w:adjustRightInd w:val="0"/>
        <w:rPr>
          <w:b/>
          <w:bCs/>
          <w:color w:val="000000"/>
        </w:rPr>
      </w:pPr>
    </w:p>
    <w:p w:rsidR="00DE2779" w:rsidRDefault="00DE2779" w:rsidP="00DE2779">
      <w:pPr>
        <w:autoSpaceDE w:val="0"/>
        <w:autoSpaceDN w:val="0"/>
        <w:adjustRightInd w:val="0"/>
      </w:pPr>
      <w:r>
        <w:rPr>
          <w:b/>
          <w:bCs/>
        </w:rPr>
        <w:t>7</w:t>
      </w:r>
      <w:r w:rsidRPr="008954E7">
        <w:rPr>
          <w:b/>
          <w:bCs/>
        </w:rPr>
        <w:t xml:space="preserve">. </w:t>
      </w:r>
      <w:r>
        <w:rPr>
          <w:b/>
          <w:bCs/>
        </w:rPr>
        <w:t>Biophysical</w:t>
      </w:r>
      <w:r w:rsidRPr="008954E7">
        <w:rPr>
          <w:b/>
          <w:bCs/>
        </w:rPr>
        <w:t xml:space="preserve"> table</w:t>
      </w:r>
      <w:r>
        <w:rPr>
          <w:b/>
          <w:bCs/>
        </w:rPr>
        <w:t xml:space="preserve"> (required)</w:t>
      </w:r>
      <w:r w:rsidRPr="008954E7">
        <w:rPr>
          <w:b/>
          <w:bCs/>
        </w:rPr>
        <w:t xml:space="preserve">. </w:t>
      </w:r>
      <w:r w:rsidRPr="008954E7">
        <w:t xml:space="preserve">A table containing model information corresponding to each of </w:t>
      </w:r>
    </w:p>
    <w:p w:rsidR="00DE2779" w:rsidRPr="008954E7" w:rsidRDefault="00DE2779" w:rsidP="00DE2779">
      <w:pPr>
        <w:autoSpaceDE w:val="0"/>
        <w:autoSpaceDN w:val="0"/>
        <w:adjustRightInd w:val="0"/>
      </w:pPr>
      <w:r>
        <w:t xml:space="preserve">the </w:t>
      </w:r>
      <w:r w:rsidRPr="008954E7">
        <w:t xml:space="preserve">land use  classes. NOTE: these data are attributes of each LULC class, not each cell in </w:t>
      </w:r>
      <w:r>
        <w:t xml:space="preserve">the </w:t>
      </w:r>
      <w:r w:rsidRPr="008954E7">
        <w:t>raster map.</w:t>
      </w:r>
    </w:p>
    <w:p w:rsidR="00DE2779" w:rsidRDefault="00DE2779" w:rsidP="00DE2779">
      <w:pPr>
        <w:pStyle w:val="CM24"/>
        <w:spacing w:line="240" w:lineRule="auto"/>
        <w:ind w:left="720" w:hanging="330"/>
        <w:rPr>
          <w:rFonts w:ascii="Times New Roman" w:hAnsi="Times New Roman"/>
        </w:rPr>
      </w:pPr>
      <w:r w:rsidRPr="008954E7">
        <w:rPr>
          <w:rFonts w:ascii="Times New Roman" w:hAnsi="Times New Roman"/>
        </w:rPr>
        <w:tab/>
      </w:r>
    </w:p>
    <w:p w:rsidR="00DE2779" w:rsidRDefault="00DE2779" w:rsidP="00DE2779">
      <w:pPr>
        <w:pStyle w:val="CM24"/>
        <w:spacing w:line="240" w:lineRule="auto"/>
        <w:rPr>
          <w:rFonts w:ascii="Times New Roman" w:hAnsi="Times New Roman"/>
        </w:rPr>
      </w:pPr>
      <w:r w:rsidRPr="008954E7">
        <w:rPr>
          <w:rFonts w:ascii="Times New Roman" w:hAnsi="Times New Roman"/>
          <w:u w:val="single"/>
        </w:rPr>
        <w:t>Name</w:t>
      </w:r>
      <w:r w:rsidRPr="008954E7">
        <w:rPr>
          <w:rFonts w:ascii="Times New Roman" w:hAnsi="Times New Roman"/>
        </w:rPr>
        <w:t>: Table names should only have letters, numbers and underscores, no spaces</w:t>
      </w:r>
      <w:r>
        <w:rPr>
          <w:rFonts w:ascii="Times New Roman" w:hAnsi="Times New Roman"/>
        </w:rPr>
        <w:t>.</w:t>
      </w:r>
      <w:r w:rsidRPr="008954E7">
        <w:rPr>
          <w:rFonts w:ascii="Times New Roman" w:hAnsi="Times New Roman"/>
        </w:rPr>
        <w:t xml:space="preserve"> </w:t>
      </w:r>
    </w:p>
    <w:p w:rsidR="00DE2779" w:rsidRDefault="00DE2779" w:rsidP="00DE2779">
      <w:pPr>
        <w:pStyle w:val="CM24"/>
        <w:spacing w:line="240" w:lineRule="auto"/>
        <w:rPr>
          <w:rFonts w:ascii="Times New Roman" w:hAnsi="Times New Roman"/>
        </w:rPr>
      </w:pPr>
      <w:r w:rsidRPr="008954E7">
        <w:rPr>
          <w:rFonts w:ascii="Times New Roman" w:hAnsi="Times New Roman"/>
          <w:u w:val="single"/>
        </w:rPr>
        <w:t xml:space="preserve">File type: </w:t>
      </w:r>
      <w:r w:rsidRPr="008954E7">
        <w:rPr>
          <w:rFonts w:ascii="Times New Roman" w:hAnsi="Times New Roman"/>
        </w:rPr>
        <w:t>*.dbf or *.mdb</w:t>
      </w:r>
    </w:p>
    <w:p w:rsidR="00DE2779" w:rsidRDefault="00DE2779" w:rsidP="00DE2779">
      <w:pPr>
        <w:pStyle w:val="CM24"/>
        <w:spacing w:line="240" w:lineRule="auto"/>
        <w:rPr>
          <w:rFonts w:ascii="Times New Roman" w:hAnsi="Times New Roman"/>
        </w:rPr>
      </w:pPr>
      <w:r w:rsidRPr="008954E7">
        <w:rPr>
          <w:rFonts w:ascii="Times New Roman" w:hAnsi="Times New Roman"/>
          <w:u w:val="single"/>
        </w:rPr>
        <w:t>Rows</w:t>
      </w:r>
      <w:r w:rsidRPr="008954E7">
        <w:rPr>
          <w:rFonts w:ascii="Times New Roman" w:hAnsi="Times New Roman"/>
        </w:rPr>
        <w:t xml:space="preserve">: Each row is </w:t>
      </w:r>
      <w:r>
        <w:rPr>
          <w:rFonts w:ascii="Times New Roman" w:hAnsi="Times New Roman"/>
        </w:rPr>
        <w:t xml:space="preserve">a </w:t>
      </w:r>
      <w:r w:rsidRPr="008954E7">
        <w:rPr>
          <w:rFonts w:ascii="Times New Roman" w:hAnsi="Times New Roman"/>
        </w:rPr>
        <w:t xml:space="preserve">land use/land cover class. </w:t>
      </w:r>
    </w:p>
    <w:p w:rsidR="00DE2779" w:rsidRDefault="00DE2779" w:rsidP="00DE2779">
      <w:pPr>
        <w:pStyle w:val="CM24"/>
        <w:spacing w:line="240" w:lineRule="auto"/>
        <w:rPr>
          <w:rFonts w:ascii="Times New Roman" w:hAnsi="Times New Roman"/>
        </w:rPr>
      </w:pPr>
      <w:r w:rsidRPr="008954E7">
        <w:rPr>
          <w:rFonts w:ascii="Times New Roman" w:hAnsi="Times New Roman"/>
          <w:u w:val="single"/>
        </w:rPr>
        <w:t>Columns</w:t>
      </w:r>
      <w:r w:rsidRPr="008954E7">
        <w:rPr>
          <w:rFonts w:ascii="Times New Roman" w:hAnsi="Times New Roman"/>
        </w:rPr>
        <w:t>: Each column contains a different attribute of each land use/land cover class</w:t>
      </w:r>
      <w:r>
        <w:rPr>
          <w:rFonts w:ascii="Times New Roman" w:hAnsi="Times New Roman"/>
        </w:rPr>
        <w:t xml:space="preserve"> and must be named as follows:</w:t>
      </w:r>
    </w:p>
    <w:p w:rsidR="00DE2779" w:rsidRDefault="00DE2779" w:rsidP="00DE2779">
      <w:pPr>
        <w:pStyle w:val="Default"/>
      </w:pPr>
    </w:p>
    <w:p w:rsidR="00DE2779" w:rsidRDefault="00DE2779" w:rsidP="00DE2779">
      <w:pPr>
        <w:pStyle w:val="Default"/>
        <w:ind w:left="720" w:hanging="360"/>
        <w:jc w:val="both"/>
        <w:rPr>
          <w:rFonts w:ascii="Times New Roman" w:hAnsi="Times New Roman"/>
          <w:color w:val="auto"/>
          <w:szCs w:val="23"/>
        </w:rPr>
      </w:pPr>
      <w:r>
        <w:rPr>
          <w:rFonts w:ascii="Times New Roman" w:hAnsi="Times New Roman"/>
          <w:color w:val="auto"/>
          <w:szCs w:val="23"/>
        </w:rPr>
        <w:tab/>
      </w:r>
      <w:r w:rsidRPr="003C1BFA">
        <w:rPr>
          <w:rFonts w:ascii="Times New Roman" w:hAnsi="Times New Roman"/>
          <w:color w:val="auto"/>
          <w:szCs w:val="23"/>
        </w:rPr>
        <w:t xml:space="preserve">a. </w:t>
      </w:r>
      <w:r w:rsidRPr="00D75795">
        <w:rPr>
          <w:rFonts w:ascii="Times New Roman" w:hAnsi="Times New Roman"/>
          <w:i/>
          <w:color w:val="auto"/>
          <w:szCs w:val="23"/>
        </w:rPr>
        <w:t>lucode</w:t>
      </w:r>
      <w:r w:rsidRPr="003C1BFA">
        <w:rPr>
          <w:rFonts w:ascii="Times New Roman" w:hAnsi="Times New Roman"/>
          <w:color w:val="auto"/>
          <w:szCs w:val="23"/>
        </w:rPr>
        <w:t xml:space="preserve"> (Land</w:t>
      </w:r>
      <w:r>
        <w:rPr>
          <w:rFonts w:ascii="Times New Roman" w:hAnsi="Times New Roman"/>
          <w:color w:val="auto"/>
          <w:szCs w:val="23"/>
        </w:rPr>
        <w:t xml:space="preserve"> </w:t>
      </w:r>
      <w:r w:rsidRPr="003C1BFA">
        <w:rPr>
          <w:rFonts w:ascii="Times New Roman" w:hAnsi="Times New Roman"/>
          <w:color w:val="auto"/>
          <w:szCs w:val="23"/>
        </w:rPr>
        <w:t xml:space="preserve">use code): </w:t>
      </w:r>
      <w:r>
        <w:rPr>
          <w:rFonts w:ascii="Times New Roman" w:hAnsi="Times New Roman"/>
          <w:color w:val="auto"/>
          <w:szCs w:val="23"/>
        </w:rPr>
        <w:t>Unique integer for each</w:t>
      </w:r>
      <w:r w:rsidRPr="003C1BFA">
        <w:rPr>
          <w:rFonts w:ascii="Times New Roman" w:hAnsi="Times New Roman"/>
          <w:color w:val="auto"/>
          <w:szCs w:val="23"/>
        </w:rPr>
        <w:t xml:space="preserve"> LULC class (e.g., 1 for forest, 3 for </w:t>
      </w:r>
      <w:r>
        <w:rPr>
          <w:rFonts w:ascii="Times New Roman" w:hAnsi="Times New Roman"/>
          <w:color w:val="auto"/>
          <w:szCs w:val="23"/>
        </w:rPr>
        <w:t xml:space="preserve">  </w:t>
      </w:r>
    </w:p>
    <w:p w:rsidR="00DE2779" w:rsidRDefault="00DE2779" w:rsidP="00DE2779">
      <w:pPr>
        <w:pStyle w:val="Default"/>
        <w:ind w:left="720" w:hanging="360"/>
        <w:jc w:val="both"/>
        <w:rPr>
          <w:rFonts w:ascii="Times New Roman" w:hAnsi="Times New Roman"/>
          <w:color w:val="auto"/>
          <w:szCs w:val="23"/>
        </w:rPr>
      </w:pPr>
      <w:r>
        <w:rPr>
          <w:rFonts w:ascii="Times New Roman" w:hAnsi="Times New Roman"/>
          <w:color w:val="auto"/>
          <w:szCs w:val="23"/>
        </w:rPr>
        <w:t xml:space="preserve">  </w:t>
      </w:r>
      <w:r>
        <w:rPr>
          <w:rFonts w:ascii="Times New Roman" w:hAnsi="Times New Roman"/>
          <w:color w:val="auto"/>
          <w:szCs w:val="23"/>
        </w:rPr>
        <w:tab/>
        <w:t xml:space="preserve">   </w:t>
      </w:r>
      <w:r>
        <w:rPr>
          <w:rFonts w:ascii="Times New Roman" w:hAnsi="Times New Roman"/>
          <w:color w:val="auto"/>
          <w:szCs w:val="23"/>
        </w:rPr>
        <w:tab/>
      </w:r>
      <w:r w:rsidRPr="003C1BFA">
        <w:rPr>
          <w:rFonts w:ascii="Times New Roman" w:hAnsi="Times New Roman"/>
          <w:color w:val="auto"/>
          <w:szCs w:val="23"/>
        </w:rPr>
        <w:t xml:space="preserve">grassland, etc.), must match </w:t>
      </w:r>
      <w:r>
        <w:rPr>
          <w:rFonts w:ascii="Times New Roman" w:hAnsi="Times New Roman"/>
          <w:color w:val="auto"/>
          <w:szCs w:val="23"/>
        </w:rPr>
        <w:t xml:space="preserve">the </w:t>
      </w:r>
      <w:r w:rsidRPr="003C1BFA">
        <w:rPr>
          <w:rFonts w:ascii="Times New Roman" w:hAnsi="Times New Roman"/>
          <w:color w:val="auto"/>
          <w:szCs w:val="23"/>
        </w:rPr>
        <w:t xml:space="preserve">LULC raster above. </w:t>
      </w:r>
    </w:p>
    <w:p w:rsidR="00DE2779" w:rsidRDefault="00DE2779" w:rsidP="00DE2779">
      <w:pPr>
        <w:pStyle w:val="Default"/>
        <w:ind w:left="720" w:hanging="360"/>
        <w:jc w:val="both"/>
        <w:rPr>
          <w:rFonts w:ascii="Times New Roman" w:hAnsi="Times New Roman"/>
          <w:color w:val="auto"/>
          <w:szCs w:val="23"/>
        </w:rPr>
      </w:pPr>
      <w:r>
        <w:rPr>
          <w:rFonts w:ascii="Times New Roman" w:hAnsi="Times New Roman"/>
          <w:color w:val="auto"/>
          <w:szCs w:val="23"/>
        </w:rPr>
        <w:tab/>
      </w:r>
      <w:r w:rsidRPr="003C1BFA">
        <w:rPr>
          <w:rFonts w:ascii="Times New Roman" w:hAnsi="Times New Roman"/>
          <w:color w:val="auto"/>
          <w:szCs w:val="23"/>
        </w:rPr>
        <w:t xml:space="preserve">b. </w:t>
      </w:r>
      <w:r w:rsidRPr="00D75795">
        <w:rPr>
          <w:rFonts w:ascii="Times New Roman" w:hAnsi="Times New Roman"/>
          <w:i/>
          <w:color w:val="auto"/>
          <w:szCs w:val="23"/>
        </w:rPr>
        <w:t>LULC_desc</w:t>
      </w:r>
      <w:r>
        <w:rPr>
          <w:rFonts w:ascii="Times New Roman" w:hAnsi="Times New Roman"/>
          <w:color w:val="auto"/>
          <w:szCs w:val="23"/>
        </w:rPr>
        <w:t>: D</w:t>
      </w:r>
      <w:r w:rsidRPr="003C1BFA">
        <w:rPr>
          <w:rFonts w:ascii="Times New Roman" w:hAnsi="Times New Roman"/>
          <w:color w:val="auto"/>
          <w:szCs w:val="23"/>
        </w:rPr>
        <w:t xml:space="preserve">escriptive name of land use/land cover class (optional) </w:t>
      </w:r>
    </w:p>
    <w:p w:rsidR="00DE2779" w:rsidRDefault="00DE2779" w:rsidP="00DE2779">
      <w:pPr>
        <w:pStyle w:val="Default"/>
        <w:ind w:left="720" w:hanging="360"/>
        <w:jc w:val="both"/>
        <w:rPr>
          <w:rFonts w:ascii="Times New Roman" w:hAnsi="Times New Roman"/>
          <w:color w:val="auto"/>
          <w:szCs w:val="23"/>
        </w:rPr>
      </w:pPr>
      <w:r>
        <w:rPr>
          <w:rFonts w:ascii="Times New Roman" w:hAnsi="Times New Roman"/>
          <w:color w:val="auto"/>
          <w:szCs w:val="23"/>
        </w:rPr>
        <w:tab/>
        <w:t xml:space="preserve">c. </w:t>
      </w:r>
      <w:r>
        <w:rPr>
          <w:rFonts w:ascii="Times New Roman" w:hAnsi="Times New Roman"/>
          <w:i/>
          <w:color w:val="auto"/>
          <w:szCs w:val="23"/>
        </w:rPr>
        <w:t>usle_c</w:t>
      </w:r>
      <w:r w:rsidRPr="009C6FBB">
        <w:rPr>
          <w:rFonts w:ascii="Times New Roman" w:hAnsi="Times New Roman"/>
          <w:i/>
          <w:color w:val="auto"/>
          <w:szCs w:val="23"/>
        </w:rPr>
        <w:t>:</w:t>
      </w:r>
      <w:r>
        <w:rPr>
          <w:rFonts w:ascii="Times New Roman" w:hAnsi="Times New Roman"/>
          <w:color w:val="auto"/>
          <w:szCs w:val="23"/>
        </w:rPr>
        <w:t xml:space="preserve"> Cover and management factor for the USLE.  This value is given in the table as </w:t>
      </w:r>
      <w:r>
        <w:rPr>
          <w:rFonts w:ascii="Times New Roman" w:hAnsi="Times New Roman"/>
          <w:color w:val="auto"/>
          <w:szCs w:val="23"/>
        </w:rPr>
        <w:tab/>
        <w:t>an integer by multiplying the C factor by 1000.</w:t>
      </w:r>
    </w:p>
    <w:p w:rsidR="00DE2779" w:rsidRDefault="00DE2779" w:rsidP="00DE2779">
      <w:pPr>
        <w:pStyle w:val="Default"/>
        <w:ind w:left="720" w:hanging="360"/>
        <w:jc w:val="both"/>
        <w:rPr>
          <w:rFonts w:ascii="Times New Roman" w:hAnsi="Times New Roman"/>
          <w:color w:val="auto"/>
          <w:szCs w:val="23"/>
        </w:rPr>
      </w:pPr>
      <w:r>
        <w:rPr>
          <w:rFonts w:ascii="Times New Roman" w:hAnsi="Times New Roman"/>
          <w:color w:val="auto"/>
          <w:szCs w:val="23"/>
        </w:rPr>
        <w:tab/>
        <w:t xml:space="preserve">d. </w:t>
      </w:r>
      <w:r>
        <w:rPr>
          <w:rFonts w:ascii="Times New Roman" w:hAnsi="Times New Roman"/>
          <w:i/>
          <w:color w:val="auto"/>
          <w:szCs w:val="23"/>
        </w:rPr>
        <w:t>usle_p</w:t>
      </w:r>
      <w:r w:rsidRPr="009C6FBB">
        <w:rPr>
          <w:rFonts w:ascii="Times New Roman" w:hAnsi="Times New Roman"/>
          <w:i/>
          <w:color w:val="auto"/>
          <w:szCs w:val="23"/>
        </w:rPr>
        <w:t>:</w:t>
      </w:r>
      <w:r>
        <w:rPr>
          <w:rFonts w:ascii="Times New Roman" w:hAnsi="Times New Roman"/>
          <w:color w:val="auto"/>
          <w:szCs w:val="23"/>
        </w:rPr>
        <w:t xml:space="preserve"> Management practice factor for the USLE.  This value is given in the table as </w:t>
      </w:r>
    </w:p>
    <w:p w:rsidR="00DE2779" w:rsidRDefault="00DE2779" w:rsidP="00DE2779">
      <w:pPr>
        <w:pStyle w:val="Default"/>
        <w:ind w:left="720" w:hanging="360"/>
        <w:jc w:val="both"/>
        <w:rPr>
          <w:rFonts w:ascii="Times New Roman" w:hAnsi="Times New Roman"/>
          <w:color w:val="auto"/>
          <w:szCs w:val="23"/>
        </w:rPr>
      </w:pPr>
      <w:r>
        <w:rPr>
          <w:rFonts w:ascii="Times New Roman" w:hAnsi="Times New Roman"/>
          <w:color w:val="auto"/>
          <w:szCs w:val="23"/>
        </w:rPr>
        <w:tab/>
      </w:r>
      <w:r>
        <w:rPr>
          <w:rFonts w:ascii="Times New Roman" w:hAnsi="Times New Roman"/>
          <w:color w:val="auto"/>
          <w:szCs w:val="23"/>
        </w:rPr>
        <w:tab/>
        <w:t>an integer by multiplying the P factor by 1000.</w:t>
      </w:r>
    </w:p>
    <w:p w:rsidR="00DE2779" w:rsidRDefault="00DE2779" w:rsidP="00DE2779">
      <w:pPr>
        <w:pStyle w:val="Default"/>
        <w:ind w:left="720" w:hanging="360"/>
        <w:jc w:val="both"/>
        <w:rPr>
          <w:rFonts w:ascii="Times New Roman" w:hAnsi="Times New Roman"/>
          <w:color w:val="auto"/>
          <w:szCs w:val="23"/>
        </w:rPr>
      </w:pPr>
      <w:r>
        <w:rPr>
          <w:rFonts w:ascii="Times New Roman" w:hAnsi="Times New Roman"/>
          <w:color w:val="auto"/>
          <w:szCs w:val="23"/>
        </w:rPr>
        <w:tab/>
      </w:r>
      <w:r w:rsidRPr="003C1BFA">
        <w:rPr>
          <w:rFonts w:ascii="Times New Roman" w:hAnsi="Times New Roman"/>
          <w:color w:val="auto"/>
          <w:szCs w:val="23"/>
        </w:rPr>
        <w:t xml:space="preserve">c. </w:t>
      </w:r>
      <w:r>
        <w:rPr>
          <w:rFonts w:ascii="Times New Roman" w:hAnsi="Times New Roman"/>
          <w:i/>
          <w:color w:val="auto"/>
          <w:szCs w:val="23"/>
        </w:rPr>
        <w:t>sedret_eff:</w:t>
      </w:r>
      <w:r>
        <w:rPr>
          <w:rFonts w:ascii="Times New Roman" w:hAnsi="Times New Roman"/>
          <w:color w:val="auto"/>
          <w:szCs w:val="23"/>
        </w:rPr>
        <w:t xml:space="preserve"> The sediment retention value for each LULC class, as an integer percent </w:t>
      </w:r>
      <w:r>
        <w:rPr>
          <w:rFonts w:ascii="Times New Roman" w:hAnsi="Times New Roman"/>
          <w:color w:val="auto"/>
          <w:szCs w:val="23"/>
        </w:rPr>
        <w:tab/>
        <w:t xml:space="preserve">between zero and 100.  This field identifies the capacity of vegetation to retain </w:t>
      </w:r>
    </w:p>
    <w:p w:rsidR="00DE2779" w:rsidRDefault="00DE2779" w:rsidP="00DE2779">
      <w:pPr>
        <w:pStyle w:val="Default"/>
        <w:ind w:left="720" w:hanging="360"/>
        <w:jc w:val="both"/>
        <w:rPr>
          <w:rFonts w:ascii="Times New Roman" w:hAnsi="Times New Roman"/>
          <w:color w:val="auto"/>
          <w:szCs w:val="23"/>
        </w:rPr>
      </w:pPr>
      <w:r>
        <w:rPr>
          <w:rFonts w:ascii="Times New Roman" w:hAnsi="Times New Roman"/>
          <w:color w:val="auto"/>
          <w:szCs w:val="23"/>
        </w:rPr>
        <w:tab/>
        <w:t xml:space="preserve">    </w:t>
      </w:r>
      <w:r>
        <w:rPr>
          <w:rFonts w:ascii="Times New Roman" w:hAnsi="Times New Roman"/>
          <w:color w:val="auto"/>
          <w:szCs w:val="23"/>
        </w:rPr>
        <w:tab/>
        <w:t xml:space="preserve">sediment, as a percentage of the amount of sediment flowing into a cell from </w:t>
      </w:r>
      <w:r>
        <w:rPr>
          <w:rFonts w:ascii="Times New Roman" w:hAnsi="Times New Roman"/>
          <w:color w:val="auto"/>
          <w:szCs w:val="23"/>
        </w:rPr>
        <w:tab/>
        <w:t xml:space="preserve">upslope.  </w:t>
      </w:r>
      <w:r w:rsidRPr="003C1BFA">
        <w:rPr>
          <w:rFonts w:ascii="Times New Roman" w:hAnsi="Times New Roman"/>
          <w:color w:val="auto"/>
          <w:szCs w:val="23"/>
        </w:rPr>
        <w:t xml:space="preserve">In the simplest case, when data for each LULC type are not available, a </w:t>
      </w:r>
      <w:r>
        <w:rPr>
          <w:rFonts w:ascii="Times New Roman" w:hAnsi="Times New Roman"/>
          <w:color w:val="auto"/>
          <w:szCs w:val="23"/>
        </w:rPr>
        <w:tab/>
      </w:r>
      <w:r w:rsidRPr="003C1BFA">
        <w:rPr>
          <w:rFonts w:ascii="Times New Roman" w:hAnsi="Times New Roman"/>
          <w:color w:val="auto"/>
          <w:szCs w:val="23"/>
        </w:rPr>
        <w:t xml:space="preserve">value of 100 </w:t>
      </w:r>
      <w:r>
        <w:rPr>
          <w:rFonts w:ascii="Times New Roman" w:hAnsi="Times New Roman"/>
          <w:color w:val="auto"/>
          <w:szCs w:val="23"/>
        </w:rPr>
        <w:t xml:space="preserve">may be assigned </w:t>
      </w:r>
      <w:r w:rsidRPr="003C1BFA">
        <w:rPr>
          <w:rFonts w:ascii="Times New Roman" w:hAnsi="Times New Roman"/>
          <w:color w:val="auto"/>
          <w:szCs w:val="23"/>
        </w:rPr>
        <w:t xml:space="preserve">to all natural vegetation types (such as forests, </w:t>
      </w:r>
      <w:r>
        <w:rPr>
          <w:rFonts w:ascii="Times New Roman" w:hAnsi="Times New Roman"/>
          <w:color w:val="auto"/>
          <w:szCs w:val="23"/>
        </w:rPr>
        <w:tab/>
      </w:r>
      <w:r w:rsidRPr="003C1BFA">
        <w:rPr>
          <w:rFonts w:ascii="Times New Roman" w:hAnsi="Times New Roman"/>
          <w:color w:val="auto"/>
          <w:szCs w:val="23"/>
        </w:rPr>
        <w:t xml:space="preserve">natural </w:t>
      </w:r>
      <w:r>
        <w:rPr>
          <w:rFonts w:ascii="Times New Roman" w:hAnsi="Times New Roman"/>
          <w:color w:val="auto"/>
          <w:szCs w:val="23"/>
        </w:rPr>
        <w:t xml:space="preserve">pastures, wetlands, or prairie), indicating that 100% of sediment is </w:t>
      </w:r>
      <w:r>
        <w:rPr>
          <w:rFonts w:ascii="Times New Roman" w:hAnsi="Times New Roman"/>
          <w:color w:val="auto"/>
          <w:szCs w:val="23"/>
        </w:rPr>
        <w:tab/>
        <w:t>retained.</w:t>
      </w:r>
      <w:r w:rsidRPr="003C1BFA">
        <w:rPr>
          <w:rFonts w:ascii="Times New Roman" w:hAnsi="Times New Roman"/>
          <w:color w:val="auto"/>
          <w:szCs w:val="23"/>
        </w:rPr>
        <w:t xml:space="preserve"> </w:t>
      </w:r>
      <w:r>
        <w:rPr>
          <w:rFonts w:ascii="Times New Roman" w:hAnsi="Times New Roman"/>
          <w:color w:val="auto"/>
          <w:szCs w:val="23"/>
        </w:rPr>
        <w:t xml:space="preserve"> </w:t>
      </w:r>
      <w:r>
        <w:rPr>
          <w:rFonts w:ascii="Times New Roman" w:hAnsi="Times New Roman"/>
          <w:color w:val="auto"/>
          <w:szCs w:val="23"/>
        </w:rPr>
        <w:tab/>
        <w:t>A</w:t>
      </w:r>
      <w:r w:rsidRPr="003C1BFA">
        <w:rPr>
          <w:rFonts w:ascii="Times New Roman" w:hAnsi="Times New Roman"/>
          <w:color w:val="auto"/>
          <w:szCs w:val="23"/>
        </w:rPr>
        <w:t xml:space="preserve">n intermediary value </w:t>
      </w:r>
      <w:r>
        <w:rPr>
          <w:rFonts w:ascii="Times New Roman" w:hAnsi="Times New Roman"/>
          <w:color w:val="auto"/>
          <w:szCs w:val="23"/>
        </w:rPr>
        <w:t xml:space="preserve">also may be assigned </w:t>
      </w:r>
      <w:r w:rsidRPr="003C1BFA">
        <w:rPr>
          <w:rFonts w:ascii="Times New Roman" w:hAnsi="Times New Roman"/>
          <w:color w:val="auto"/>
          <w:szCs w:val="23"/>
        </w:rPr>
        <w:t xml:space="preserve">to features such </w:t>
      </w:r>
      <w:r>
        <w:rPr>
          <w:rFonts w:ascii="Times New Roman" w:hAnsi="Times New Roman"/>
          <w:szCs w:val="23"/>
        </w:rPr>
        <w:t>as contour buffers. A</w:t>
      </w:r>
      <w:r w:rsidRPr="003C1BFA">
        <w:rPr>
          <w:rFonts w:ascii="Times New Roman" w:hAnsi="Times New Roman"/>
          <w:szCs w:val="23"/>
        </w:rPr>
        <w:t xml:space="preserve">ll </w:t>
      </w:r>
      <w:r>
        <w:rPr>
          <w:rFonts w:ascii="Times New Roman" w:hAnsi="Times New Roman"/>
          <w:szCs w:val="23"/>
        </w:rPr>
        <w:tab/>
      </w:r>
      <w:r w:rsidRPr="003C1BFA">
        <w:rPr>
          <w:rFonts w:ascii="Times New Roman" w:hAnsi="Times New Roman"/>
          <w:szCs w:val="23"/>
        </w:rPr>
        <w:t xml:space="preserve">LULC classes that have no filtering capacity, such as pavement, can be assigned a </w:t>
      </w:r>
      <w:r>
        <w:rPr>
          <w:rFonts w:ascii="Times New Roman" w:hAnsi="Times New Roman"/>
          <w:szCs w:val="23"/>
        </w:rPr>
        <w:tab/>
      </w:r>
      <w:r w:rsidRPr="003C1BFA">
        <w:rPr>
          <w:rFonts w:ascii="Times New Roman" w:hAnsi="Times New Roman"/>
          <w:szCs w:val="23"/>
        </w:rPr>
        <w:t>value of zero.</w:t>
      </w:r>
    </w:p>
    <w:p w:rsidR="00DE2779" w:rsidRPr="007E64A5" w:rsidRDefault="00DE2779" w:rsidP="00DE2779">
      <w:pPr>
        <w:pStyle w:val="Default"/>
        <w:ind w:firstLine="90"/>
        <w:rPr>
          <w:rFonts w:ascii="Times New Roman" w:hAnsi="Times New Roman" w:cs="Times New Roman"/>
          <w:color w:val="auto"/>
        </w:rPr>
      </w:pPr>
      <w:r w:rsidRPr="008954E7">
        <w:rPr>
          <w:rFonts w:ascii="Times New Roman" w:hAnsi="Times New Roman" w:cs="Times New Roman"/>
          <w:b/>
          <w:bCs/>
          <w:color w:val="auto"/>
          <w:u w:val="single"/>
        </w:rPr>
        <w:t xml:space="preserve">Sample data set: </w:t>
      </w:r>
      <w:r w:rsidRPr="008954E7">
        <w:rPr>
          <w:rFonts w:ascii="Times New Roman" w:hAnsi="Times New Roman" w:cs="Times New Roman"/>
          <w:color w:val="auto"/>
        </w:rPr>
        <w:t>C: \Invest\Base_Data\</w:t>
      </w:r>
      <w:r>
        <w:rPr>
          <w:rFonts w:ascii="Times New Roman" w:hAnsi="Times New Roman" w:cs="Times New Roman"/>
          <w:color w:val="auto"/>
        </w:rPr>
        <w:t>Freshwater\</w:t>
      </w:r>
      <w:r w:rsidRPr="008954E7">
        <w:rPr>
          <w:rFonts w:ascii="Times New Roman" w:hAnsi="Times New Roman" w:cs="Times New Roman"/>
          <w:color w:val="auto"/>
        </w:rPr>
        <w:t>Water_Tables.mdb\</w:t>
      </w:r>
      <w:r w:rsidRPr="008954E7">
        <w:rPr>
          <w:rFonts w:ascii="Times New Roman" w:hAnsi="Times New Roman" w:cs="Times New Roman"/>
          <w:b/>
          <w:bCs/>
          <w:color w:val="auto"/>
        </w:rPr>
        <w:t>Biophysical_Models</w:t>
      </w:r>
    </w:p>
    <w:p w:rsidR="00DE2779" w:rsidRPr="008954E7" w:rsidRDefault="00DE2779" w:rsidP="00DE2779">
      <w:pPr>
        <w:pStyle w:val="Default"/>
        <w:ind w:left="720" w:hanging="330"/>
        <w:rPr>
          <w:rFonts w:ascii="Times New Roman" w:hAnsi="Times New Roman" w:cs="Times New Roman"/>
        </w:rPr>
      </w:pPr>
    </w:p>
    <w:p w:rsidR="00DE2779" w:rsidRPr="00367345" w:rsidRDefault="00DE2779" w:rsidP="00DE2779">
      <w:pPr>
        <w:pStyle w:val="Default"/>
        <w:jc w:val="both"/>
        <w:rPr>
          <w:rFonts w:ascii="Times New Roman" w:hAnsi="Times New Roman"/>
          <w:color w:val="auto"/>
          <w:szCs w:val="23"/>
        </w:rPr>
      </w:pPr>
      <w:r>
        <w:rPr>
          <w:rFonts w:ascii="Times New Roman" w:hAnsi="Times New Roman" w:cs="Times New Roman"/>
          <w:b/>
          <w:bCs/>
          <w:color w:val="auto"/>
        </w:rPr>
        <w:t>8</w:t>
      </w:r>
      <w:r w:rsidRPr="008954E7">
        <w:rPr>
          <w:rFonts w:ascii="Times New Roman" w:hAnsi="Times New Roman" w:cs="Times New Roman"/>
          <w:b/>
          <w:bCs/>
          <w:color w:val="auto"/>
        </w:rPr>
        <w:t xml:space="preserve">. </w:t>
      </w:r>
      <w:r w:rsidRPr="008954E7">
        <w:rPr>
          <w:rFonts w:ascii="Times New Roman" w:hAnsi="Times New Roman" w:cs="Times New Roman"/>
          <w:b/>
          <w:bCs/>
        </w:rPr>
        <w:t xml:space="preserve">Threshold flow accumulation (required). </w:t>
      </w:r>
      <w:r w:rsidRPr="008954E7">
        <w:rPr>
          <w:rFonts w:ascii="Times New Roman" w:hAnsi="Times New Roman" w:cs="Times New Roman"/>
        </w:rPr>
        <w:t>The number of upstream cells that must flow into a cell before it's considered part of a stream.  Used to define streams from the DEM.  The model's default value is 1000.</w:t>
      </w:r>
      <w:r>
        <w:rPr>
          <w:rFonts w:ascii="Times New Roman" w:hAnsi="Times New Roman" w:cs="Times New Roman"/>
        </w:rPr>
        <w:t xml:space="preserve"> </w:t>
      </w:r>
      <w:r>
        <w:rPr>
          <w:rFonts w:ascii="Times New Roman" w:hAnsi="Times New Roman"/>
          <w:color w:val="auto"/>
          <w:szCs w:val="23"/>
        </w:rPr>
        <w:t xml:space="preserve">If the user has a map of streams in the watershed of interest, he/she should compare it the Output\Pixel\v_stream map (output of the model). This value also needs to be well estimated in watersheds where ditches are present. This threshold expresses where hydraulic routing is discontinued and where retention stops and the remaining pollutant </w:t>
      </w:r>
      <w:r>
        <w:rPr>
          <w:rFonts w:ascii="Times New Roman" w:hAnsi="Times New Roman"/>
          <w:color w:val="auto"/>
          <w:szCs w:val="23"/>
        </w:rPr>
        <w:lastRenderedPageBreak/>
        <w:t xml:space="preserve">will be exported to the stream. </w:t>
      </w:r>
    </w:p>
    <w:p w:rsidR="00DE2779" w:rsidRPr="008954E7" w:rsidRDefault="00DE2779" w:rsidP="00DE2779">
      <w:pPr>
        <w:pStyle w:val="Default"/>
        <w:ind w:left="550" w:hanging="110"/>
      </w:pPr>
    </w:p>
    <w:p w:rsidR="00DE2779" w:rsidRDefault="00DE2779" w:rsidP="00DE2779">
      <w:pPr>
        <w:pStyle w:val="Default"/>
        <w:rPr>
          <w:rFonts w:ascii="Times New Roman" w:hAnsi="Times New Roman" w:cs="Times New Roman"/>
        </w:rPr>
      </w:pPr>
      <w:r>
        <w:rPr>
          <w:rFonts w:ascii="Times New Roman" w:hAnsi="Times New Roman" w:cs="Times New Roman"/>
          <w:b/>
          <w:bCs/>
        </w:rPr>
        <w:t>9</w:t>
      </w:r>
      <w:r w:rsidRPr="008954E7">
        <w:rPr>
          <w:rFonts w:ascii="Times New Roman" w:hAnsi="Times New Roman" w:cs="Times New Roman"/>
          <w:b/>
          <w:bCs/>
        </w:rPr>
        <w:t xml:space="preserve">. Slope threshold (required). </w:t>
      </w:r>
      <w:r w:rsidRPr="008954E7">
        <w:rPr>
          <w:rFonts w:ascii="Times New Roman" w:hAnsi="Times New Roman" w:cs="Times New Roman"/>
          <w:bCs/>
        </w:rPr>
        <w:t>A</w:t>
      </w:r>
      <w:r>
        <w:rPr>
          <w:rFonts w:ascii="Times New Roman" w:hAnsi="Times New Roman" w:cs="Times New Roman"/>
          <w:bCs/>
        </w:rPr>
        <w:t xml:space="preserve">n integer </w:t>
      </w:r>
      <w:r w:rsidRPr="008954E7">
        <w:rPr>
          <w:rFonts w:ascii="Times New Roman" w:hAnsi="Times New Roman" w:cs="Times New Roman"/>
          <w:bCs/>
        </w:rPr>
        <w:t xml:space="preserve">slope </w:t>
      </w:r>
      <w:r>
        <w:rPr>
          <w:rFonts w:ascii="Times New Roman" w:hAnsi="Times New Roman" w:cs="Times New Roman"/>
          <w:bCs/>
        </w:rPr>
        <w:t>value describing</w:t>
      </w:r>
      <w:r w:rsidRPr="008954E7">
        <w:rPr>
          <w:rFonts w:ascii="Times New Roman" w:hAnsi="Times New Roman" w:cs="Times New Roman"/>
          <w:bCs/>
        </w:rPr>
        <w:t xml:space="preserve"> landscape characteristics such as slope management practices including terracing and slope stabilization techniques. It depends on the DEM resolution and the terracing practices used in the region. In many </w:t>
      </w:r>
      <w:r>
        <w:rPr>
          <w:rFonts w:ascii="Times New Roman" w:hAnsi="Times New Roman" w:cs="Times New Roman"/>
          <w:bCs/>
        </w:rPr>
        <w:t>places</w:t>
      </w:r>
      <w:r w:rsidRPr="008954E7">
        <w:rPr>
          <w:rFonts w:ascii="Times New Roman" w:hAnsi="Times New Roman" w:cs="Times New Roman"/>
          <w:bCs/>
        </w:rPr>
        <w:t xml:space="preserve">, farmers cultivate slopes without any terracing or slope stabilization </w:t>
      </w:r>
      <w:r>
        <w:rPr>
          <w:rFonts w:ascii="Times New Roman" w:hAnsi="Times New Roman" w:cs="Times New Roman"/>
          <w:bCs/>
        </w:rPr>
        <w:t xml:space="preserve">up to a certain slope, then start implementing these practices or cease agriculture. This slope, where practices stop or switch to terracing or stabilization, should be entered as the slope threshold. The threshold was introduced, along with the alternative LS equation, after application of our model in China in a very steep region of the Upper Yangtze River basin. There, the model performed well when we used a slope threshold of 75% which indicates that agriculture extended into very steep sloping areas, which was the case. In an application in the Cauca Valley, Colombia (in the high Andes), we have used a slope threshold of 90%, basically turning off the alternative slope equation, and the model has performed well there with this approach. If you are unsure of the value to use here, we recommend running the model at least twice, once with the default 75% value and once with 90% and comparing results. If the results are very different (e.g. the model is very sensitive to this input in your region) we recommend finding at least one observation to compare outputs to to guide the decision on the value to use here. </w:t>
      </w:r>
    </w:p>
    <w:p w:rsidR="00DE2779" w:rsidRDefault="00DE2779" w:rsidP="00DE2779">
      <w:pPr>
        <w:pStyle w:val="Default"/>
        <w:rPr>
          <w:rFonts w:ascii="Times New Roman" w:hAnsi="Times New Roman" w:cs="Times New Roman"/>
        </w:rPr>
      </w:pPr>
    </w:p>
    <w:p w:rsidR="00DE2779" w:rsidRPr="008954E7" w:rsidRDefault="00DE2779" w:rsidP="00DE2779">
      <w:pPr>
        <w:pStyle w:val="Default"/>
        <w:rPr>
          <w:rFonts w:ascii="Times New Roman" w:hAnsi="Times New Roman" w:cs="Times New Roman"/>
          <w:color w:val="auto"/>
        </w:rPr>
      </w:pPr>
      <w:r w:rsidRPr="002B2A71">
        <w:rPr>
          <w:rFonts w:ascii="Times New Roman" w:hAnsi="Times New Roman" w:cs="Times New Roman"/>
          <w:b/>
          <w:bCs/>
        </w:rPr>
        <w:t>10.</w:t>
      </w:r>
      <w:r>
        <w:rPr>
          <w:rFonts w:ascii="Times New Roman" w:hAnsi="Times New Roman" w:cs="Times New Roman"/>
        </w:rPr>
        <w:t xml:space="preserve"> </w:t>
      </w:r>
      <w:r w:rsidRPr="008954E7">
        <w:rPr>
          <w:rFonts w:ascii="Times New Roman" w:hAnsi="Times New Roman" w:cs="Times New Roman"/>
          <w:b/>
          <w:bCs/>
          <w:color w:val="auto"/>
        </w:rPr>
        <w:t xml:space="preserve">Sediment </w:t>
      </w:r>
      <w:r>
        <w:rPr>
          <w:rFonts w:ascii="Times New Roman" w:hAnsi="Times New Roman" w:cs="Times New Roman"/>
          <w:b/>
          <w:bCs/>
          <w:color w:val="auto"/>
        </w:rPr>
        <w:t xml:space="preserve">valuation </w:t>
      </w:r>
      <w:r w:rsidRPr="008954E7">
        <w:rPr>
          <w:rFonts w:ascii="Times New Roman" w:hAnsi="Times New Roman" w:cs="Times New Roman"/>
          <w:b/>
          <w:bCs/>
          <w:color w:val="auto"/>
        </w:rPr>
        <w:t>table</w:t>
      </w:r>
      <w:r>
        <w:rPr>
          <w:rFonts w:ascii="Times New Roman" w:hAnsi="Times New Roman" w:cs="Times New Roman"/>
          <w:b/>
          <w:bCs/>
          <w:color w:val="auto"/>
        </w:rPr>
        <w:t xml:space="preserve"> </w:t>
      </w:r>
      <w:r w:rsidRPr="008954E7">
        <w:rPr>
          <w:rFonts w:ascii="Times New Roman" w:hAnsi="Times New Roman" w:cs="Times New Roman"/>
          <w:color w:val="auto"/>
        </w:rPr>
        <w:t xml:space="preserve">A table containing </w:t>
      </w:r>
      <w:r>
        <w:rPr>
          <w:rFonts w:ascii="Times New Roman" w:hAnsi="Times New Roman" w:cs="Times New Roman"/>
          <w:color w:val="auto"/>
        </w:rPr>
        <w:t>valuation information</w:t>
      </w:r>
      <w:r w:rsidRPr="008954E7">
        <w:rPr>
          <w:rFonts w:ascii="Times New Roman" w:hAnsi="Times New Roman" w:cs="Times New Roman"/>
          <w:color w:val="auto"/>
        </w:rPr>
        <w:t xml:space="preserve"> for each of the reservoirs. </w:t>
      </w:r>
      <w:r>
        <w:rPr>
          <w:rFonts w:ascii="Times New Roman" w:hAnsi="Times New Roman" w:cs="Times New Roman"/>
          <w:color w:val="auto"/>
        </w:rPr>
        <w:t>There must be one row for each watershed in the Watersheds layer.</w:t>
      </w:r>
    </w:p>
    <w:p w:rsidR="00DE2779" w:rsidRPr="008954E7" w:rsidRDefault="00DE2779" w:rsidP="00DE2779">
      <w:pPr>
        <w:pStyle w:val="CM24"/>
        <w:spacing w:line="240" w:lineRule="auto"/>
        <w:ind w:left="720" w:hanging="330"/>
        <w:rPr>
          <w:rFonts w:ascii="Times New Roman" w:hAnsi="Times New Roman"/>
          <w:u w:val="single"/>
        </w:rPr>
      </w:pPr>
    </w:p>
    <w:p w:rsidR="00DE2779" w:rsidRDefault="00DE2779" w:rsidP="00DE2779">
      <w:pPr>
        <w:pStyle w:val="CM24"/>
        <w:spacing w:line="240" w:lineRule="auto"/>
        <w:rPr>
          <w:rFonts w:ascii="Times New Roman" w:hAnsi="Times New Roman"/>
        </w:rPr>
      </w:pPr>
      <w:r w:rsidRPr="008954E7">
        <w:rPr>
          <w:rFonts w:ascii="Times New Roman" w:hAnsi="Times New Roman"/>
          <w:u w:val="single"/>
        </w:rPr>
        <w:t>Name</w:t>
      </w:r>
      <w:r w:rsidRPr="008954E7">
        <w:rPr>
          <w:rFonts w:ascii="Times New Roman" w:hAnsi="Times New Roman"/>
        </w:rPr>
        <w:t>: Table names should only have letters, numbers and underscores, no spaces</w:t>
      </w:r>
      <w:r>
        <w:rPr>
          <w:rFonts w:ascii="Times New Roman" w:hAnsi="Times New Roman"/>
        </w:rPr>
        <w:t>.</w:t>
      </w:r>
    </w:p>
    <w:p w:rsidR="00DE2779" w:rsidRDefault="00DE2779" w:rsidP="00DE2779">
      <w:pPr>
        <w:pStyle w:val="CM24"/>
        <w:spacing w:line="240" w:lineRule="auto"/>
        <w:rPr>
          <w:rFonts w:ascii="Times New Roman" w:hAnsi="Times New Roman"/>
        </w:rPr>
      </w:pPr>
      <w:r w:rsidRPr="008954E7">
        <w:rPr>
          <w:rFonts w:ascii="Times New Roman" w:hAnsi="Times New Roman"/>
          <w:u w:val="single"/>
        </w:rPr>
        <w:t xml:space="preserve">File type: </w:t>
      </w:r>
      <w:r w:rsidRPr="008954E7">
        <w:rPr>
          <w:rFonts w:ascii="Times New Roman" w:hAnsi="Times New Roman"/>
        </w:rPr>
        <w:t>*.dbf or *.mdb</w:t>
      </w:r>
    </w:p>
    <w:p w:rsidR="00DE2779" w:rsidRDefault="00DE2779" w:rsidP="00DE2779">
      <w:pPr>
        <w:pStyle w:val="CM24"/>
        <w:spacing w:line="240" w:lineRule="auto"/>
        <w:rPr>
          <w:rFonts w:ascii="Times New Roman" w:hAnsi="Times New Roman"/>
        </w:rPr>
      </w:pPr>
      <w:r w:rsidRPr="008954E7">
        <w:rPr>
          <w:rFonts w:ascii="Times New Roman" w:hAnsi="Times New Roman"/>
          <w:u w:val="single"/>
        </w:rPr>
        <w:t>Rows</w:t>
      </w:r>
      <w:r w:rsidRPr="008954E7">
        <w:rPr>
          <w:rFonts w:ascii="Times New Roman" w:hAnsi="Times New Roman"/>
        </w:rPr>
        <w:t xml:space="preserve">: Each row is a reservoir or structure that corresponds to the watersheds </w:t>
      </w:r>
      <w:r>
        <w:rPr>
          <w:rFonts w:ascii="Times New Roman" w:hAnsi="Times New Roman"/>
        </w:rPr>
        <w:t>shapefile</w:t>
      </w:r>
      <w:r w:rsidRPr="008954E7">
        <w:rPr>
          <w:rFonts w:ascii="Times New Roman" w:hAnsi="Times New Roman"/>
        </w:rPr>
        <w:t xml:space="preserve">. </w:t>
      </w:r>
    </w:p>
    <w:p w:rsidR="00DE2779" w:rsidRDefault="00DE2779" w:rsidP="00DE2779">
      <w:pPr>
        <w:pStyle w:val="CM24"/>
        <w:spacing w:line="240" w:lineRule="auto"/>
        <w:rPr>
          <w:rFonts w:ascii="Times New Roman" w:hAnsi="Times New Roman"/>
        </w:rPr>
      </w:pPr>
      <w:r w:rsidRPr="008954E7">
        <w:rPr>
          <w:rFonts w:ascii="Times New Roman" w:hAnsi="Times New Roman"/>
          <w:u w:val="single"/>
        </w:rPr>
        <w:t>Columns</w:t>
      </w:r>
      <w:r w:rsidRPr="008954E7">
        <w:rPr>
          <w:rFonts w:ascii="Times New Roman" w:hAnsi="Times New Roman"/>
        </w:rPr>
        <w:t xml:space="preserve">: </w:t>
      </w:r>
    </w:p>
    <w:p w:rsidR="00DE2779" w:rsidRDefault="00DE2779" w:rsidP="00DE2779">
      <w:pPr>
        <w:pStyle w:val="Default"/>
      </w:pPr>
    </w:p>
    <w:p w:rsidR="00DE2779" w:rsidRDefault="00DE2779" w:rsidP="00DE2779">
      <w:pPr>
        <w:pStyle w:val="Default"/>
        <w:ind w:left="720" w:hanging="360"/>
        <w:jc w:val="both"/>
        <w:rPr>
          <w:rFonts w:ascii="Times New Roman" w:hAnsi="Times New Roman"/>
          <w:color w:val="auto"/>
          <w:szCs w:val="23"/>
        </w:rPr>
      </w:pPr>
      <w:r>
        <w:rPr>
          <w:rFonts w:ascii="Times New Roman" w:hAnsi="Times New Roman"/>
          <w:color w:val="auto"/>
          <w:szCs w:val="23"/>
        </w:rPr>
        <w:tab/>
      </w:r>
      <w:r w:rsidRPr="003C1BFA">
        <w:rPr>
          <w:rFonts w:ascii="Times New Roman" w:hAnsi="Times New Roman"/>
          <w:color w:val="auto"/>
          <w:szCs w:val="23"/>
        </w:rPr>
        <w:t>a.</w:t>
      </w:r>
      <w:r>
        <w:rPr>
          <w:rFonts w:ascii="Times New Roman" w:hAnsi="Times New Roman"/>
          <w:color w:val="auto"/>
          <w:szCs w:val="23"/>
        </w:rPr>
        <w:t xml:space="preserve"> </w:t>
      </w:r>
      <w:r w:rsidRPr="00D75795">
        <w:rPr>
          <w:rFonts w:ascii="Times New Roman" w:hAnsi="Times New Roman"/>
          <w:i/>
          <w:color w:val="auto"/>
          <w:szCs w:val="23"/>
        </w:rPr>
        <w:t>ws_id</w:t>
      </w:r>
      <w:r>
        <w:rPr>
          <w:rFonts w:ascii="Times New Roman" w:hAnsi="Times New Roman"/>
          <w:color w:val="auto"/>
          <w:szCs w:val="23"/>
        </w:rPr>
        <w:t xml:space="preserve"> (watershed ID): Unique integer value for each reservoir, which</w:t>
      </w:r>
      <w:r w:rsidRPr="003C1BFA">
        <w:rPr>
          <w:rFonts w:ascii="Times New Roman" w:hAnsi="Times New Roman"/>
          <w:color w:val="auto"/>
          <w:szCs w:val="23"/>
        </w:rPr>
        <w:t xml:space="preserve"> must correspond to v</w:t>
      </w:r>
      <w:r>
        <w:rPr>
          <w:rFonts w:ascii="Times New Roman" w:hAnsi="Times New Roman"/>
          <w:color w:val="auto"/>
          <w:szCs w:val="23"/>
        </w:rPr>
        <w:t>alues in the W</w:t>
      </w:r>
      <w:r w:rsidRPr="003C1BFA">
        <w:rPr>
          <w:rFonts w:ascii="Times New Roman" w:hAnsi="Times New Roman"/>
          <w:color w:val="auto"/>
          <w:szCs w:val="23"/>
        </w:rPr>
        <w:t>atershed</w:t>
      </w:r>
      <w:r>
        <w:rPr>
          <w:rFonts w:ascii="Times New Roman" w:hAnsi="Times New Roman"/>
          <w:color w:val="auto"/>
          <w:szCs w:val="23"/>
        </w:rPr>
        <w:t>s layer.</w:t>
      </w:r>
    </w:p>
    <w:p w:rsidR="00DE2779" w:rsidRDefault="00DE2779" w:rsidP="00DE2779">
      <w:pPr>
        <w:pStyle w:val="Default"/>
        <w:ind w:left="720" w:hanging="360"/>
        <w:jc w:val="both"/>
        <w:rPr>
          <w:rFonts w:ascii="Times New Roman" w:hAnsi="Times New Roman"/>
          <w:color w:val="auto"/>
          <w:szCs w:val="23"/>
        </w:rPr>
      </w:pPr>
      <w:r>
        <w:rPr>
          <w:rFonts w:ascii="Times New Roman" w:hAnsi="Times New Roman"/>
          <w:color w:val="auto"/>
          <w:szCs w:val="23"/>
        </w:rPr>
        <w:tab/>
      </w:r>
      <w:r w:rsidRPr="003C1BFA">
        <w:rPr>
          <w:rFonts w:ascii="Times New Roman" w:hAnsi="Times New Roman"/>
          <w:color w:val="auto"/>
          <w:szCs w:val="23"/>
        </w:rPr>
        <w:t>b</w:t>
      </w:r>
      <w:r>
        <w:rPr>
          <w:rFonts w:ascii="Times New Roman" w:hAnsi="Times New Roman"/>
          <w:color w:val="auto"/>
          <w:szCs w:val="23"/>
        </w:rPr>
        <w:t xml:space="preserve">.  </w:t>
      </w:r>
      <w:r>
        <w:rPr>
          <w:rFonts w:ascii="Times New Roman" w:hAnsi="Times New Roman"/>
          <w:i/>
          <w:color w:val="auto"/>
          <w:szCs w:val="23"/>
        </w:rPr>
        <w:t>dr</w:t>
      </w:r>
      <w:r w:rsidRPr="00B22E03">
        <w:rPr>
          <w:rFonts w:ascii="Times New Roman" w:hAnsi="Times New Roman"/>
          <w:i/>
          <w:color w:val="auto"/>
          <w:szCs w:val="23"/>
        </w:rPr>
        <w:t>_</w:t>
      </w:r>
      <w:r w:rsidRPr="00D75795">
        <w:rPr>
          <w:rFonts w:ascii="Times New Roman" w:hAnsi="Times New Roman"/>
          <w:i/>
          <w:color w:val="auto"/>
          <w:szCs w:val="23"/>
        </w:rPr>
        <w:t>cost</w:t>
      </w:r>
      <w:r>
        <w:rPr>
          <w:rFonts w:ascii="Times New Roman" w:hAnsi="Times New Roman"/>
          <w:color w:val="auto"/>
          <w:szCs w:val="23"/>
        </w:rPr>
        <w:t>:: C</w:t>
      </w:r>
      <w:r w:rsidRPr="003C1BFA">
        <w:rPr>
          <w:rFonts w:ascii="Times New Roman" w:hAnsi="Times New Roman"/>
          <w:color w:val="auto"/>
          <w:szCs w:val="23"/>
        </w:rPr>
        <w:t xml:space="preserve">ost of </w:t>
      </w:r>
      <w:r>
        <w:rPr>
          <w:rFonts w:ascii="Times New Roman" w:hAnsi="Times New Roman"/>
          <w:color w:val="auto"/>
          <w:szCs w:val="23"/>
        </w:rPr>
        <w:t xml:space="preserve">sediment dredging in $ (Currency) / </w:t>
      </w:r>
      <w:r w:rsidRPr="00367183">
        <w:rPr>
          <w:rFonts w:ascii="Times New Roman" w:hAnsi="Times New Roman"/>
          <w:color w:val="auto"/>
          <w:szCs w:val="23"/>
        </w:rPr>
        <w:t>m</w:t>
      </w:r>
      <w:r>
        <w:rPr>
          <w:rFonts w:ascii="Times New Roman" w:hAnsi="Times New Roman" w:cs="Times New Roman"/>
          <w:color w:val="auto"/>
          <w:szCs w:val="23"/>
        </w:rPr>
        <w:t>³</w:t>
      </w:r>
      <w:r>
        <w:rPr>
          <w:rFonts w:ascii="Times New Roman" w:hAnsi="Times New Roman"/>
          <w:color w:val="auto"/>
          <w:szCs w:val="23"/>
        </w:rPr>
        <w:t xml:space="preserve"> removed.  Floating point value.  Used for valuing sediment retention for dredging.</w:t>
      </w:r>
    </w:p>
    <w:p w:rsidR="00DE2779" w:rsidRDefault="00DE2779" w:rsidP="00DE2779">
      <w:pPr>
        <w:pStyle w:val="Default"/>
        <w:ind w:left="720" w:hanging="360"/>
        <w:jc w:val="both"/>
        <w:rPr>
          <w:rFonts w:ascii="Times New Roman" w:hAnsi="Times New Roman"/>
          <w:color w:val="auto"/>
          <w:szCs w:val="23"/>
        </w:rPr>
      </w:pPr>
      <w:r>
        <w:rPr>
          <w:rFonts w:ascii="Times New Roman" w:hAnsi="Times New Roman"/>
          <w:color w:val="auto"/>
          <w:szCs w:val="23"/>
        </w:rPr>
        <w:tab/>
        <w:t>c.</w:t>
      </w:r>
      <w:r>
        <w:rPr>
          <w:rFonts w:ascii="Times New Roman" w:hAnsi="Times New Roman"/>
          <w:color w:val="auto"/>
          <w:szCs w:val="23"/>
        </w:rPr>
        <w:tab/>
        <w:t xml:space="preserve">d. </w:t>
      </w:r>
      <w:r w:rsidRPr="00B22E03">
        <w:rPr>
          <w:rFonts w:ascii="Times New Roman" w:hAnsi="Times New Roman"/>
          <w:i/>
          <w:color w:val="auto"/>
          <w:szCs w:val="23"/>
        </w:rPr>
        <w:t>dr_time</w:t>
      </w:r>
      <w:r w:rsidRPr="001100DD">
        <w:rPr>
          <w:rFonts w:ascii="Times New Roman" w:hAnsi="Times New Roman"/>
          <w:color w:val="auto"/>
          <w:szCs w:val="23"/>
        </w:rPr>
        <w:t>:</w:t>
      </w:r>
      <w:r>
        <w:rPr>
          <w:rFonts w:ascii="Times New Roman" w:hAnsi="Times New Roman"/>
          <w:color w:val="auto"/>
          <w:szCs w:val="23"/>
        </w:rPr>
        <w:t xml:space="preserve"> Integer time period to be used in calculating Present Value (PV) of removal costs.  This time period should be the remaining designed lifetime of the structure.  For instance, if you are using an LULC map for the year  2000 and a reservoir of interest was designed in 1950 for a 100-year lifetime, the time period entered here </w:t>
      </w:r>
      <w:r>
        <w:rPr>
          <w:rFonts w:ascii="Times New Roman" w:hAnsi="Times New Roman"/>
          <w:color w:val="auto"/>
          <w:szCs w:val="23"/>
        </w:rPr>
        <w:tab/>
        <w:t>should be 50 years.  Used for valuing sediment retention for dredging.</w:t>
      </w:r>
    </w:p>
    <w:p w:rsidR="00DE2779" w:rsidRDefault="00DE2779" w:rsidP="00DE2779">
      <w:pPr>
        <w:pStyle w:val="Default"/>
        <w:ind w:left="720" w:hanging="360"/>
        <w:jc w:val="both"/>
        <w:rPr>
          <w:rFonts w:ascii="Times New Roman" w:hAnsi="Times New Roman"/>
          <w:color w:val="auto"/>
          <w:szCs w:val="23"/>
        </w:rPr>
      </w:pPr>
      <w:r>
        <w:rPr>
          <w:rFonts w:ascii="Times New Roman" w:hAnsi="Times New Roman"/>
          <w:color w:val="auto"/>
          <w:szCs w:val="23"/>
        </w:rPr>
        <w:tab/>
        <w:t xml:space="preserve">e. </w:t>
      </w:r>
      <w:r>
        <w:rPr>
          <w:rFonts w:ascii="Times New Roman" w:hAnsi="Times New Roman"/>
          <w:i/>
          <w:color w:val="auto"/>
          <w:szCs w:val="23"/>
        </w:rPr>
        <w:t xml:space="preserve">dr_disc: </w:t>
      </w:r>
      <w:r>
        <w:rPr>
          <w:rFonts w:ascii="Times New Roman" w:hAnsi="Times New Roman"/>
          <w:color w:val="auto"/>
          <w:szCs w:val="23"/>
        </w:rPr>
        <w:t>The rate of discount over the time span, used in net present value calculations.  Used for valuing sediment retention for dredging. Floating point value.</w:t>
      </w:r>
    </w:p>
    <w:p w:rsidR="00DE2779" w:rsidRDefault="00DE2779" w:rsidP="00DE2779">
      <w:pPr>
        <w:pStyle w:val="Default"/>
        <w:ind w:left="720" w:hanging="360"/>
        <w:jc w:val="both"/>
        <w:rPr>
          <w:rFonts w:ascii="Times New Roman" w:hAnsi="Times New Roman"/>
          <w:color w:val="auto"/>
          <w:szCs w:val="23"/>
        </w:rPr>
      </w:pPr>
      <w:r>
        <w:rPr>
          <w:rFonts w:ascii="Times New Roman" w:hAnsi="Times New Roman"/>
          <w:color w:val="auto"/>
          <w:szCs w:val="23"/>
        </w:rPr>
        <w:tab/>
        <w:t xml:space="preserve">f. </w:t>
      </w:r>
      <w:r w:rsidRPr="00B22E03">
        <w:rPr>
          <w:rFonts w:ascii="Times New Roman" w:hAnsi="Times New Roman"/>
          <w:i/>
          <w:color w:val="auto"/>
          <w:szCs w:val="23"/>
        </w:rPr>
        <w:t xml:space="preserve"> </w:t>
      </w:r>
      <w:r>
        <w:rPr>
          <w:rFonts w:ascii="Times New Roman" w:hAnsi="Times New Roman"/>
          <w:i/>
          <w:color w:val="auto"/>
          <w:szCs w:val="23"/>
        </w:rPr>
        <w:t>wq</w:t>
      </w:r>
      <w:r w:rsidRPr="00B22E03">
        <w:rPr>
          <w:rFonts w:ascii="Times New Roman" w:hAnsi="Times New Roman"/>
          <w:i/>
          <w:color w:val="auto"/>
          <w:szCs w:val="23"/>
        </w:rPr>
        <w:t>_</w:t>
      </w:r>
      <w:r w:rsidRPr="00D75795">
        <w:rPr>
          <w:rFonts w:ascii="Times New Roman" w:hAnsi="Times New Roman"/>
          <w:i/>
          <w:color w:val="auto"/>
          <w:szCs w:val="23"/>
        </w:rPr>
        <w:t>cost</w:t>
      </w:r>
      <w:r>
        <w:rPr>
          <w:rFonts w:ascii="Times New Roman" w:hAnsi="Times New Roman"/>
          <w:color w:val="auto"/>
          <w:szCs w:val="23"/>
        </w:rPr>
        <w:t>: C</w:t>
      </w:r>
      <w:r w:rsidRPr="003C1BFA">
        <w:rPr>
          <w:rFonts w:ascii="Times New Roman" w:hAnsi="Times New Roman"/>
          <w:color w:val="auto"/>
          <w:szCs w:val="23"/>
        </w:rPr>
        <w:t xml:space="preserve">ost of </w:t>
      </w:r>
      <w:r>
        <w:rPr>
          <w:rFonts w:ascii="Times New Roman" w:hAnsi="Times New Roman"/>
          <w:color w:val="auto"/>
          <w:szCs w:val="23"/>
        </w:rPr>
        <w:t xml:space="preserve"> removing sediment for water quality in $ (Currency) / </w:t>
      </w:r>
      <w:r w:rsidRPr="00367183">
        <w:rPr>
          <w:rFonts w:ascii="Times New Roman" w:hAnsi="Times New Roman"/>
          <w:color w:val="auto"/>
          <w:szCs w:val="23"/>
        </w:rPr>
        <w:t>m</w:t>
      </w:r>
      <w:r>
        <w:rPr>
          <w:rFonts w:ascii="Times New Roman" w:hAnsi="Times New Roman" w:cs="Times New Roman"/>
          <w:color w:val="auto"/>
          <w:szCs w:val="23"/>
        </w:rPr>
        <w:t>³</w:t>
      </w:r>
      <w:r>
        <w:rPr>
          <w:rFonts w:ascii="Times New Roman" w:hAnsi="Times New Roman"/>
          <w:color w:val="auto"/>
          <w:szCs w:val="23"/>
        </w:rPr>
        <w:t xml:space="preserve"> removed.  Floating point value.  Used for valuing sediment retention for water quality.</w:t>
      </w:r>
    </w:p>
    <w:p w:rsidR="00DE2779" w:rsidRDefault="00DE2779" w:rsidP="00DE2779">
      <w:pPr>
        <w:pStyle w:val="Default"/>
        <w:ind w:left="720" w:hanging="360"/>
        <w:jc w:val="both"/>
        <w:rPr>
          <w:rFonts w:ascii="Times New Roman" w:hAnsi="Times New Roman"/>
          <w:color w:val="auto"/>
          <w:szCs w:val="23"/>
        </w:rPr>
      </w:pPr>
      <w:r>
        <w:rPr>
          <w:rFonts w:ascii="Times New Roman" w:hAnsi="Times New Roman"/>
          <w:color w:val="auto"/>
          <w:szCs w:val="23"/>
        </w:rPr>
        <w:tab/>
        <w:t>g.</w:t>
      </w:r>
      <w:r>
        <w:rPr>
          <w:rFonts w:ascii="Times New Roman" w:hAnsi="Times New Roman"/>
          <w:color w:val="auto"/>
          <w:szCs w:val="23"/>
        </w:rPr>
        <w:tab/>
        <w:t xml:space="preserve">h. </w:t>
      </w:r>
      <w:r>
        <w:rPr>
          <w:rFonts w:ascii="Times New Roman" w:hAnsi="Times New Roman"/>
          <w:i/>
          <w:color w:val="auto"/>
          <w:szCs w:val="23"/>
        </w:rPr>
        <w:t>wq</w:t>
      </w:r>
      <w:r w:rsidRPr="00B22E03">
        <w:rPr>
          <w:rFonts w:ascii="Times New Roman" w:hAnsi="Times New Roman"/>
          <w:i/>
          <w:color w:val="auto"/>
          <w:szCs w:val="23"/>
        </w:rPr>
        <w:t>_time</w:t>
      </w:r>
      <w:r w:rsidRPr="001100DD">
        <w:rPr>
          <w:rFonts w:ascii="Times New Roman" w:hAnsi="Times New Roman"/>
          <w:color w:val="auto"/>
          <w:szCs w:val="23"/>
        </w:rPr>
        <w:t>:</w:t>
      </w:r>
      <w:r>
        <w:rPr>
          <w:rFonts w:ascii="Times New Roman" w:hAnsi="Times New Roman"/>
          <w:color w:val="auto"/>
          <w:szCs w:val="23"/>
        </w:rPr>
        <w:t xml:space="preserve"> Integer time period to be used in calculating Present Value (PV) of removal costs.  This time period should be the remaining designed lifetime of the structure.  For instance, if you are using an LULC map for the year  2000 and a reservoir of interest was designed in 1950 for a 100-year lifetime, the time period entered here </w:t>
      </w:r>
      <w:r>
        <w:rPr>
          <w:rFonts w:ascii="Times New Roman" w:hAnsi="Times New Roman"/>
          <w:color w:val="auto"/>
          <w:szCs w:val="23"/>
        </w:rPr>
        <w:tab/>
        <w:t>should be 50 years.  Used for valuing sediment retention for water quality.</w:t>
      </w:r>
    </w:p>
    <w:p w:rsidR="00DE2779" w:rsidRPr="00AF169C" w:rsidRDefault="00DE2779" w:rsidP="00DE2779">
      <w:pPr>
        <w:pStyle w:val="Default"/>
        <w:ind w:left="720" w:hanging="360"/>
        <w:jc w:val="both"/>
        <w:rPr>
          <w:rFonts w:ascii="Times New Roman" w:hAnsi="Times New Roman"/>
          <w:color w:val="auto"/>
          <w:szCs w:val="23"/>
        </w:rPr>
      </w:pPr>
      <w:r>
        <w:rPr>
          <w:rFonts w:ascii="Times New Roman" w:hAnsi="Times New Roman"/>
          <w:color w:val="auto"/>
          <w:szCs w:val="23"/>
        </w:rPr>
        <w:tab/>
        <w:t xml:space="preserve">i. </w:t>
      </w:r>
      <w:r>
        <w:rPr>
          <w:rFonts w:ascii="Times New Roman" w:hAnsi="Times New Roman"/>
          <w:i/>
          <w:color w:val="auto"/>
          <w:szCs w:val="23"/>
        </w:rPr>
        <w:t xml:space="preserve">wq_disc: </w:t>
      </w:r>
      <w:r>
        <w:rPr>
          <w:rFonts w:ascii="Times New Roman" w:hAnsi="Times New Roman"/>
          <w:color w:val="auto"/>
          <w:szCs w:val="23"/>
        </w:rPr>
        <w:t xml:space="preserve">The rate of discount over the time span, used in net present value calculations.  </w:t>
      </w:r>
      <w:r>
        <w:rPr>
          <w:rFonts w:ascii="Times New Roman" w:hAnsi="Times New Roman"/>
          <w:color w:val="auto"/>
          <w:szCs w:val="23"/>
        </w:rPr>
        <w:lastRenderedPageBreak/>
        <w:t>Used for valuing sediment retention for water quality. Floating point value.</w:t>
      </w:r>
    </w:p>
    <w:p w:rsidR="00DE2779" w:rsidRDefault="00DE2779" w:rsidP="00DE2779">
      <w:pPr>
        <w:pStyle w:val="Default"/>
        <w:ind w:left="1430"/>
      </w:pPr>
    </w:p>
    <w:p w:rsidR="00DE2779" w:rsidRPr="008954E7" w:rsidRDefault="00DE2779" w:rsidP="00DE2779">
      <w:pPr>
        <w:pStyle w:val="Default"/>
        <w:rPr>
          <w:rFonts w:ascii="Times New Roman" w:hAnsi="Times New Roman" w:cs="Times New Roman"/>
          <w:b/>
          <w:bCs/>
          <w:color w:val="auto"/>
        </w:rPr>
      </w:pPr>
      <w:r w:rsidRPr="008954E7">
        <w:rPr>
          <w:rFonts w:ascii="Times New Roman" w:hAnsi="Times New Roman" w:cs="Times New Roman"/>
          <w:b/>
          <w:bCs/>
          <w:color w:val="auto"/>
          <w:u w:val="single"/>
        </w:rPr>
        <w:t xml:space="preserve">Sample data set: </w:t>
      </w:r>
      <w:r w:rsidRPr="008954E7">
        <w:rPr>
          <w:rFonts w:ascii="Times New Roman" w:hAnsi="Times New Roman" w:cs="Times New Roman"/>
          <w:color w:val="auto"/>
        </w:rPr>
        <w:t>C: \Invest\Base_Data\</w:t>
      </w:r>
      <w:r>
        <w:rPr>
          <w:rFonts w:ascii="Times New Roman" w:hAnsi="Times New Roman" w:cs="Times New Roman"/>
          <w:color w:val="auto"/>
        </w:rPr>
        <w:t>Freshwater\</w:t>
      </w:r>
      <w:r w:rsidRPr="008954E7">
        <w:rPr>
          <w:rFonts w:ascii="Times New Roman" w:hAnsi="Times New Roman" w:cs="Times New Roman"/>
          <w:color w:val="auto"/>
        </w:rPr>
        <w:t>Water_Tables.mdb\</w:t>
      </w:r>
      <w:r w:rsidRPr="008954E7">
        <w:rPr>
          <w:rFonts w:ascii="Times New Roman" w:hAnsi="Times New Roman" w:cs="Times New Roman"/>
          <w:b/>
          <w:bCs/>
          <w:color w:val="auto"/>
        </w:rPr>
        <w:t>Sediment</w:t>
      </w:r>
      <w:r>
        <w:rPr>
          <w:rFonts w:ascii="Times New Roman" w:hAnsi="Times New Roman" w:cs="Times New Roman"/>
          <w:b/>
          <w:bCs/>
          <w:color w:val="auto"/>
        </w:rPr>
        <w:t>_Valuation</w:t>
      </w:r>
    </w:p>
    <w:p w:rsidR="00DE2779" w:rsidRDefault="00DE2779" w:rsidP="00DE2779">
      <w:pPr>
        <w:pStyle w:val="Default"/>
        <w:rPr>
          <w:rFonts w:ascii="Times New Roman" w:hAnsi="Times New Roman" w:cs="Times New Roman"/>
          <w:color w:val="auto"/>
        </w:rPr>
      </w:pPr>
    </w:p>
    <w:p w:rsidR="00DE2779" w:rsidRDefault="00DE2779" w:rsidP="00DE2779">
      <w:pPr>
        <w:pStyle w:val="Default"/>
        <w:rPr>
          <w:rFonts w:ascii="Times New Roman" w:hAnsi="Times New Roman" w:cs="Times New Roman"/>
          <w:color w:val="auto"/>
        </w:rPr>
      </w:pPr>
    </w:p>
    <w:p w:rsidR="00DE2779" w:rsidRDefault="00DE2779" w:rsidP="00DE2779">
      <w:pPr>
        <w:widowControl w:val="0"/>
        <w:autoSpaceDE w:val="0"/>
        <w:autoSpaceDN w:val="0"/>
        <w:adjustRightInd w:val="0"/>
      </w:pPr>
      <w:r>
        <w:rPr>
          <w:b/>
          <w:bCs/>
        </w:rPr>
        <w:t>11.</w:t>
      </w:r>
      <w:r>
        <w:t xml:space="preserve"> </w:t>
      </w:r>
      <w:r>
        <w:rPr>
          <w:b/>
          <w:bCs/>
        </w:rPr>
        <w:t xml:space="preserve">Sediment threshold table </w:t>
      </w:r>
      <w:r>
        <w:t>A table containing annual sediment load threshold information for each of the reservoirs. There must be one row for each watershed in the Watersheds layer.</w:t>
      </w:r>
    </w:p>
    <w:p w:rsidR="00DE2779" w:rsidRDefault="00DE2779" w:rsidP="00DE2779">
      <w:pPr>
        <w:widowControl w:val="0"/>
        <w:autoSpaceDE w:val="0"/>
        <w:autoSpaceDN w:val="0"/>
        <w:adjustRightInd w:val="0"/>
        <w:ind w:left="720" w:hanging="330"/>
        <w:rPr>
          <w:u w:val="single"/>
        </w:rPr>
      </w:pPr>
    </w:p>
    <w:p w:rsidR="00DE2779" w:rsidRDefault="00DE2779" w:rsidP="00DE2779">
      <w:pPr>
        <w:widowControl w:val="0"/>
        <w:autoSpaceDE w:val="0"/>
        <w:autoSpaceDN w:val="0"/>
        <w:adjustRightInd w:val="0"/>
      </w:pPr>
      <w:r>
        <w:rPr>
          <w:u w:val="single"/>
        </w:rPr>
        <w:t>Name</w:t>
      </w:r>
      <w:r>
        <w:t>: Table names should only have letters, numbers and underscores, no spaces.</w:t>
      </w:r>
    </w:p>
    <w:p w:rsidR="00DE2779" w:rsidRDefault="00DE2779" w:rsidP="00DE2779">
      <w:pPr>
        <w:widowControl w:val="0"/>
        <w:autoSpaceDE w:val="0"/>
        <w:autoSpaceDN w:val="0"/>
        <w:adjustRightInd w:val="0"/>
      </w:pPr>
      <w:r>
        <w:rPr>
          <w:u w:val="single"/>
        </w:rPr>
        <w:t>File type: *</w:t>
      </w:r>
      <w:r>
        <w:t>.dbf or *.mdb</w:t>
      </w:r>
    </w:p>
    <w:p w:rsidR="00DE2779" w:rsidRDefault="00DE2779" w:rsidP="00DE2779">
      <w:pPr>
        <w:widowControl w:val="0"/>
        <w:autoSpaceDE w:val="0"/>
        <w:autoSpaceDN w:val="0"/>
        <w:adjustRightInd w:val="0"/>
      </w:pPr>
      <w:r>
        <w:rPr>
          <w:u w:val="single"/>
        </w:rPr>
        <w:t>Rows</w:t>
      </w:r>
      <w:r>
        <w:t xml:space="preserve">: Each row is a reservoir or structure that corresponds to the watersheds layer. </w:t>
      </w:r>
    </w:p>
    <w:p w:rsidR="00DE2779" w:rsidRDefault="00DE2779" w:rsidP="00DE2779">
      <w:pPr>
        <w:widowControl w:val="0"/>
        <w:autoSpaceDE w:val="0"/>
        <w:autoSpaceDN w:val="0"/>
        <w:adjustRightInd w:val="0"/>
      </w:pPr>
      <w:r>
        <w:rPr>
          <w:u w:val="single"/>
        </w:rPr>
        <w:t>Columns</w:t>
      </w:r>
      <w:r>
        <w:t xml:space="preserve">: </w:t>
      </w:r>
    </w:p>
    <w:p w:rsidR="00DE2779" w:rsidRDefault="00DE2779" w:rsidP="00DE2779">
      <w:pPr>
        <w:widowControl w:val="0"/>
        <w:autoSpaceDE w:val="0"/>
        <w:autoSpaceDN w:val="0"/>
        <w:adjustRightInd w:val="0"/>
        <w:rPr>
          <w:rFonts w:ascii="Times" w:hAnsi="Times" w:cs="Times"/>
        </w:rPr>
      </w:pPr>
    </w:p>
    <w:p w:rsidR="00DE2779" w:rsidRDefault="00DE2779" w:rsidP="00DE2779">
      <w:pPr>
        <w:widowControl w:val="0"/>
        <w:autoSpaceDE w:val="0"/>
        <w:autoSpaceDN w:val="0"/>
        <w:adjustRightInd w:val="0"/>
        <w:ind w:left="720" w:hanging="360"/>
        <w:jc w:val="both"/>
      </w:pPr>
      <w:r>
        <w:tab/>
        <w:t xml:space="preserve">a. </w:t>
      </w:r>
      <w:r>
        <w:rPr>
          <w:i/>
          <w:iCs/>
        </w:rPr>
        <w:t>ws_id</w:t>
      </w:r>
      <w:r>
        <w:t xml:space="preserve"> (watershed ID): Unique integer value for each reservoir, which must correspond to values in the Watersheds layer.</w:t>
      </w:r>
    </w:p>
    <w:p w:rsidR="00DE2779" w:rsidRDefault="00DE2779" w:rsidP="00DE2779">
      <w:pPr>
        <w:widowControl w:val="0"/>
        <w:autoSpaceDE w:val="0"/>
        <w:autoSpaceDN w:val="0"/>
        <w:adjustRightInd w:val="0"/>
        <w:ind w:left="720" w:hanging="360"/>
        <w:jc w:val="both"/>
      </w:pPr>
      <w:r>
        <w:tab/>
        <w:t xml:space="preserve">b.  </w:t>
      </w:r>
      <w:r>
        <w:rPr>
          <w:i/>
          <w:iCs/>
        </w:rPr>
        <w:t>dr_time</w:t>
      </w:r>
      <w:r>
        <w:t xml:space="preserve">: Integer time period corresponding to the remaining designed lifetime of the reservoir (if assessing avoided sedimentation) or the expected time period over which the land use will remain relatively constant. For reservoir sedimentation, if you are using an LULC map for the year  2000 and a reservoir of interest was designed in 1950 for a 100-year lifetime, the time period entered here should be 50 years.  </w:t>
      </w:r>
    </w:p>
    <w:p w:rsidR="00DE2779" w:rsidRDefault="00DE2779" w:rsidP="00DE2779">
      <w:pPr>
        <w:widowControl w:val="0"/>
        <w:autoSpaceDE w:val="0"/>
        <w:autoSpaceDN w:val="0"/>
        <w:adjustRightInd w:val="0"/>
        <w:ind w:left="720" w:hanging="360"/>
        <w:jc w:val="both"/>
      </w:pPr>
      <w:r>
        <w:tab/>
        <w:t xml:space="preserve">c. </w:t>
      </w:r>
      <w:r>
        <w:rPr>
          <w:i/>
          <w:iCs/>
        </w:rPr>
        <w:t>dr_deadvol:</w:t>
      </w:r>
      <w:r>
        <w:t xml:space="preserve"> The volume of water below the turbine. It is a design dimension below which water is not available for any use and it’s designed to store (deposit) sediment without hindering turbine and reservoir hydropower functions. Used for calculating service in biophysical terms and valuing retention for dredging.  Given in cubic meters.</w:t>
      </w:r>
    </w:p>
    <w:p w:rsidR="00DE2779" w:rsidRDefault="00DE2779" w:rsidP="00DE2779">
      <w:pPr>
        <w:widowControl w:val="0"/>
        <w:autoSpaceDE w:val="0"/>
        <w:autoSpaceDN w:val="0"/>
        <w:adjustRightInd w:val="0"/>
        <w:ind w:left="720" w:hanging="360"/>
        <w:jc w:val="both"/>
      </w:pPr>
      <w:r>
        <w:tab/>
        <w:t xml:space="preserve">d. </w:t>
      </w:r>
      <w:r>
        <w:rPr>
          <w:szCs w:val="23"/>
        </w:rPr>
        <w:t>.</w:t>
      </w:r>
      <w:r w:rsidRPr="004B5B5D">
        <w:rPr>
          <w:i/>
          <w:szCs w:val="23"/>
        </w:rPr>
        <w:t xml:space="preserve"> </w:t>
      </w:r>
      <w:r>
        <w:rPr>
          <w:i/>
          <w:szCs w:val="23"/>
        </w:rPr>
        <w:t>wq_annload</w:t>
      </w:r>
      <w:r w:rsidRPr="009C6FBB">
        <w:rPr>
          <w:i/>
          <w:szCs w:val="23"/>
        </w:rPr>
        <w:t>:</w:t>
      </w:r>
      <w:r>
        <w:rPr>
          <w:szCs w:val="23"/>
        </w:rPr>
        <w:t xml:space="preserve"> Allowed annual sediment loading, used for valuing sediment retention for water quality.  This could be set by national or local water quality standards.  Given in metric tons.</w:t>
      </w:r>
    </w:p>
    <w:p w:rsidR="00DE2779" w:rsidRDefault="00DE2779" w:rsidP="00DE2779">
      <w:pPr>
        <w:widowControl w:val="0"/>
        <w:autoSpaceDE w:val="0"/>
        <w:autoSpaceDN w:val="0"/>
        <w:adjustRightInd w:val="0"/>
        <w:ind w:left="720" w:hanging="360"/>
        <w:jc w:val="both"/>
      </w:pPr>
    </w:p>
    <w:p w:rsidR="00DE2779" w:rsidRDefault="00DE2779" w:rsidP="00DE2779">
      <w:pPr>
        <w:widowControl w:val="0"/>
        <w:autoSpaceDE w:val="0"/>
        <w:autoSpaceDN w:val="0"/>
        <w:adjustRightInd w:val="0"/>
        <w:rPr>
          <w:b/>
          <w:bCs/>
        </w:rPr>
      </w:pPr>
      <w:r>
        <w:rPr>
          <w:b/>
          <w:bCs/>
          <w:u w:val="single"/>
        </w:rPr>
        <w:t xml:space="preserve">Sample data set: </w:t>
      </w:r>
      <w:r>
        <w:t>C: \Invest\Base_Data\Freshwater\Water_Tables.mdb\</w:t>
      </w:r>
      <w:r>
        <w:rPr>
          <w:b/>
          <w:bCs/>
        </w:rPr>
        <w:t>Sediment_Threshold</w:t>
      </w:r>
    </w:p>
    <w:p w:rsidR="00DE2779" w:rsidRDefault="00DE2779" w:rsidP="00DE2779">
      <w:pPr>
        <w:widowControl w:val="0"/>
        <w:autoSpaceDE w:val="0"/>
        <w:autoSpaceDN w:val="0"/>
        <w:adjustRightInd w:val="0"/>
        <w:rPr>
          <w:rFonts w:ascii="Arial" w:hAnsi="Arial" w:cs="Arial"/>
          <w:sz w:val="20"/>
          <w:szCs w:val="20"/>
        </w:rPr>
      </w:pPr>
    </w:p>
    <w:p w:rsidR="00DE2779" w:rsidRPr="008954E7" w:rsidRDefault="00DE2779" w:rsidP="00DE2779">
      <w:pPr>
        <w:pStyle w:val="Default"/>
        <w:rPr>
          <w:rFonts w:ascii="Times New Roman" w:hAnsi="Times New Roman" w:cs="Times New Roman"/>
          <w:color w:val="auto"/>
        </w:rPr>
      </w:pPr>
    </w:p>
    <w:p w:rsidR="00DE2779" w:rsidRPr="00BB58F3" w:rsidRDefault="00DE2779" w:rsidP="00DE2779">
      <w:pPr>
        <w:pStyle w:val="Heading2"/>
        <w:ind w:left="-270"/>
        <w:jc w:val="both"/>
        <w:rPr>
          <w:rFonts w:ascii="Cambria" w:hAnsi="Cambria"/>
        </w:rPr>
      </w:pPr>
      <w:bookmarkStart w:id="9" w:name="_Toc134504360"/>
      <w:bookmarkStart w:id="10" w:name="_Toc158980610"/>
      <w:r w:rsidRPr="00BB58F3">
        <w:rPr>
          <w:rFonts w:ascii="Cambria" w:hAnsi="Cambria"/>
        </w:rPr>
        <w:t>Running the Model</w:t>
      </w:r>
      <w:bookmarkEnd w:id="9"/>
      <w:bookmarkEnd w:id="10"/>
      <w:r w:rsidRPr="00BB58F3">
        <w:rPr>
          <w:rFonts w:ascii="Cambria" w:hAnsi="Cambria"/>
        </w:rPr>
        <w:t xml:space="preserve"> </w:t>
      </w:r>
    </w:p>
    <w:p w:rsidR="00DE2779" w:rsidRDefault="00DE2779" w:rsidP="00DE2779">
      <w:pPr>
        <w:pStyle w:val="CM82"/>
        <w:spacing w:after="275" w:line="276" w:lineRule="atLeast"/>
        <w:rPr>
          <w:rFonts w:ascii="Times New Roman" w:hAnsi="Times New Roman"/>
        </w:rPr>
      </w:pPr>
      <w:r w:rsidRPr="004F7E44">
        <w:rPr>
          <w:rFonts w:ascii="Times New Roman" w:hAnsi="Times New Roman"/>
        </w:rPr>
        <w:t xml:space="preserve">The Avoided Reservoir Sedimentation model maps the soil loss, sediment </w:t>
      </w:r>
      <w:r>
        <w:rPr>
          <w:rFonts w:ascii="Times New Roman" w:hAnsi="Times New Roman"/>
        </w:rPr>
        <w:t>exported</w:t>
      </w:r>
      <w:r w:rsidRPr="004F7E44">
        <w:rPr>
          <w:rFonts w:ascii="Times New Roman" w:hAnsi="Times New Roman"/>
        </w:rPr>
        <w:t xml:space="preserve">, </w:t>
      </w:r>
      <w:r>
        <w:rPr>
          <w:rFonts w:ascii="Times New Roman" w:hAnsi="Times New Roman"/>
        </w:rPr>
        <w:t xml:space="preserve">sediment retained, </w:t>
      </w:r>
      <w:r w:rsidRPr="004F7E44">
        <w:rPr>
          <w:rFonts w:ascii="Times New Roman" w:hAnsi="Times New Roman"/>
        </w:rPr>
        <w:t xml:space="preserve">and value </w:t>
      </w:r>
      <w:r w:rsidRPr="00AC6FE8">
        <w:rPr>
          <w:rFonts w:ascii="Times New Roman" w:hAnsi="Times New Roman"/>
        </w:rPr>
        <w:t xml:space="preserve">of sediment </w:t>
      </w:r>
      <w:r>
        <w:rPr>
          <w:rFonts w:ascii="Times New Roman" w:hAnsi="Times New Roman"/>
        </w:rPr>
        <w:t>retention</w:t>
      </w:r>
      <w:r w:rsidRPr="00AC6FE8">
        <w:rPr>
          <w:rFonts w:ascii="Times New Roman" w:hAnsi="Times New Roman"/>
        </w:rPr>
        <w:t xml:space="preserve"> on the landscape. This model is structured as a toolkit which </w:t>
      </w:r>
      <w:r>
        <w:rPr>
          <w:rFonts w:ascii="Times New Roman" w:hAnsi="Times New Roman"/>
        </w:rPr>
        <w:t xml:space="preserve">has two tools. The first tool, </w:t>
      </w:r>
      <w:r w:rsidRPr="00AC6FE8">
        <w:rPr>
          <w:rFonts w:ascii="Times New Roman" w:hAnsi="Times New Roman"/>
        </w:rPr>
        <w:t>Soil Loss</w:t>
      </w:r>
      <w:r>
        <w:rPr>
          <w:rFonts w:ascii="Times New Roman" w:hAnsi="Times New Roman"/>
        </w:rPr>
        <w:t>, produces multiple outputs, including USLE, sediment retained by the landscape and sediment exported to the stream. Some of t</w:t>
      </w:r>
      <w:r w:rsidRPr="00AC6FE8">
        <w:rPr>
          <w:rFonts w:ascii="Times New Roman" w:hAnsi="Times New Roman"/>
        </w:rPr>
        <w:t xml:space="preserve">hese output values feed into the </w:t>
      </w:r>
      <w:r>
        <w:rPr>
          <w:rFonts w:ascii="Times New Roman" w:hAnsi="Times New Roman"/>
        </w:rPr>
        <w:t>next portion of the model, the Valuation</w:t>
      </w:r>
      <w:r w:rsidRPr="00AC6FE8">
        <w:rPr>
          <w:rFonts w:ascii="Times New Roman" w:hAnsi="Times New Roman"/>
        </w:rPr>
        <w:t xml:space="preserve"> tool, which calculates sediment retention value. By running the tool, </w:t>
      </w:r>
      <w:r>
        <w:rPr>
          <w:rFonts w:ascii="Times New Roman" w:hAnsi="Times New Roman"/>
        </w:rPr>
        <w:t>three</w:t>
      </w:r>
      <w:r w:rsidRPr="00AC6FE8">
        <w:rPr>
          <w:rFonts w:ascii="Times New Roman" w:hAnsi="Times New Roman"/>
        </w:rPr>
        <w:t xml:space="preserve"> folders will automatically be created in your workspace (you will have the opportunity to def</w:t>
      </w:r>
      <w:r>
        <w:rPr>
          <w:rFonts w:ascii="Times New Roman" w:hAnsi="Times New Roman"/>
        </w:rPr>
        <w:t xml:space="preserve">ine this file path): “Intermediate”, where temporary files are written and which is deleted after each tool run; </w:t>
      </w:r>
      <w:r w:rsidRPr="00B950BD">
        <w:rPr>
          <w:rFonts w:ascii="Times New Roman" w:hAnsi="Times New Roman"/>
        </w:rPr>
        <w:t xml:space="preserve">“Service”, where results that show ecosystem services are saved (such as sediment retention); and “Output”, where non-service biophysical results are saved (such as sediment export.) </w:t>
      </w:r>
    </w:p>
    <w:p w:rsidR="00DE2779" w:rsidRPr="00AC6FE8" w:rsidRDefault="00DE2779" w:rsidP="00DE2779">
      <w:pPr>
        <w:pStyle w:val="CM82"/>
        <w:spacing w:after="275" w:line="276" w:lineRule="atLeast"/>
        <w:rPr>
          <w:rFonts w:ascii="Times New Roman" w:hAnsi="Times New Roman"/>
        </w:rPr>
      </w:pPr>
      <w:r w:rsidRPr="00AC6FE8">
        <w:rPr>
          <w:rFonts w:ascii="Times New Roman" w:hAnsi="Times New Roman"/>
        </w:rPr>
        <w:t xml:space="preserve">Before running the Avoided Reservoir Sedimentation Model, make sure that the InVEST toolbox has been added to your ArcMap document, as described in the </w:t>
      </w:r>
      <w:r w:rsidRPr="00AC6FE8">
        <w:rPr>
          <w:rFonts w:ascii="Times New Roman" w:hAnsi="Times New Roman"/>
          <w:b/>
          <w:bCs/>
        </w:rPr>
        <w:t xml:space="preserve">Getting Started </w:t>
      </w:r>
      <w:r w:rsidRPr="00AC6FE8">
        <w:rPr>
          <w:rFonts w:ascii="Times New Roman" w:hAnsi="Times New Roman"/>
        </w:rPr>
        <w:t xml:space="preserve">chapter of this </w:t>
      </w:r>
      <w:r w:rsidRPr="00AC6FE8">
        <w:rPr>
          <w:rFonts w:ascii="Times New Roman" w:hAnsi="Times New Roman"/>
        </w:rPr>
        <w:lastRenderedPageBreak/>
        <w:t xml:space="preserve">manual. Second, make sure that you have prepared the required input data files according to the specifications in </w:t>
      </w:r>
      <w:r w:rsidRPr="00AC6FE8">
        <w:rPr>
          <w:rFonts w:ascii="Times New Roman" w:hAnsi="Times New Roman"/>
          <w:i/>
          <w:iCs/>
        </w:rPr>
        <w:t>Data Needs</w:t>
      </w:r>
      <w:r w:rsidRPr="00AC6FE8">
        <w:rPr>
          <w:rFonts w:ascii="Times New Roman" w:hAnsi="Times New Roman"/>
        </w:rPr>
        <w:t xml:space="preserve">. </w:t>
      </w:r>
    </w:p>
    <w:p w:rsidR="00DE2779" w:rsidRPr="004F7E44" w:rsidRDefault="00DE2779" w:rsidP="00DE2779">
      <w:pPr>
        <w:pStyle w:val="CM86"/>
        <w:numPr>
          <w:ilvl w:val="0"/>
          <w:numId w:val="2"/>
        </w:numPr>
        <w:spacing w:after="217" w:line="278" w:lineRule="atLeast"/>
        <w:rPr>
          <w:rFonts w:ascii="Times New Roman" w:hAnsi="Times New Roman"/>
        </w:rPr>
      </w:pPr>
      <w:r w:rsidRPr="004F7E44">
        <w:rPr>
          <w:rFonts w:ascii="Times New Roman" w:hAnsi="Times New Roman"/>
        </w:rPr>
        <w:t xml:space="preserve">Identify workspace </w:t>
      </w:r>
    </w:p>
    <w:p w:rsidR="00DE2779" w:rsidRPr="004F7E44" w:rsidRDefault="00DE2779" w:rsidP="00DE2779">
      <w:pPr>
        <w:pStyle w:val="CM82"/>
        <w:spacing w:after="275" w:line="276" w:lineRule="atLeast"/>
        <w:ind w:left="720" w:right="265"/>
        <w:rPr>
          <w:rFonts w:ascii="Times New Roman" w:hAnsi="Times New Roman"/>
        </w:rPr>
      </w:pPr>
      <w:r w:rsidRPr="004F7E44">
        <w:rPr>
          <w:rFonts w:ascii="Times New Roman" w:hAnsi="Times New Roman"/>
        </w:rPr>
        <w:t>If you are using your own data, you need to first create a workspace, or folder for the analysis data, on your computer hard</w:t>
      </w:r>
      <w:r>
        <w:rPr>
          <w:rFonts w:ascii="Times New Roman" w:hAnsi="Times New Roman"/>
        </w:rPr>
        <w:t xml:space="preserve"> </w:t>
      </w:r>
      <w:r w:rsidRPr="004F7E44">
        <w:rPr>
          <w:rFonts w:ascii="Times New Roman" w:hAnsi="Times New Roman"/>
        </w:rPr>
        <w:t xml:space="preserve">drive. The entire pathname to the workspace should not have any spaces. All your output files will be </w:t>
      </w:r>
      <w:r>
        <w:rPr>
          <w:rFonts w:ascii="Times New Roman" w:hAnsi="Times New Roman"/>
        </w:rPr>
        <w:t>saved</w:t>
      </w:r>
      <w:r w:rsidRPr="004F7E44">
        <w:rPr>
          <w:rFonts w:ascii="Times New Roman" w:hAnsi="Times New Roman"/>
        </w:rPr>
        <w:t xml:space="preserve"> here. For simplicity, you may wish to call the folder for your workspace ‘</w:t>
      </w:r>
      <w:r>
        <w:rPr>
          <w:rFonts w:ascii="Times New Roman" w:hAnsi="Times New Roman"/>
        </w:rPr>
        <w:t>S</w:t>
      </w:r>
      <w:r w:rsidRPr="004F7E44">
        <w:rPr>
          <w:rFonts w:ascii="Times New Roman" w:hAnsi="Times New Roman"/>
        </w:rPr>
        <w:t>ediment’ and create a fo</w:t>
      </w:r>
      <w:r>
        <w:rPr>
          <w:rFonts w:ascii="Times New Roman" w:hAnsi="Times New Roman"/>
        </w:rPr>
        <w:t>lder in your workspace called “I</w:t>
      </w:r>
      <w:r w:rsidRPr="004F7E44">
        <w:rPr>
          <w:rFonts w:ascii="Times New Roman" w:hAnsi="Times New Roman"/>
        </w:rPr>
        <w:t xml:space="preserve">nput” and place all your input files here. It’s not necessary to place input files in the workspace, but advisable so you can easily see the data you use to run your model. </w:t>
      </w:r>
    </w:p>
    <w:p w:rsidR="00DE2779" w:rsidRPr="004F7E44" w:rsidRDefault="00DE2779" w:rsidP="00DE2779">
      <w:pPr>
        <w:pStyle w:val="CM82"/>
        <w:spacing w:after="275" w:line="276" w:lineRule="atLeast"/>
        <w:ind w:left="720" w:right="265"/>
        <w:rPr>
          <w:rFonts w:ascii="Times New Roman" w:hAnsi="Times New Roman"/>
        </w:rPr>
      </w:pPr>
      <w:r w:rsidRPr="004F7E44">
        <w:rPr>
          <w:rFonts w:ascii="Times New Roman" w:hAnsi="Times New Roman"/>
        </w:rPr>
        <w:t xml:space="preserve">Or, if this is your first time using the tool and you wish to use sample data, you can use the data provided in InVEST-Setup.exe. If you </w:t>
      </w:r>
      <w:r>
        <w:rPr>
          <w:rFonts w:ascii="Times New Roman" w:hAnsi="Times New Roman"/>
        </w:rPr>
        <w:t>installed</w:t>
      </w:r>
      <w:r w:rsidRPr="004F7E44">
        <w:rPr>
          <w:rFonts w:ascii="Times New Roman" w:hAnsi="Times New Roman"/>
        </w:rPr>
        <w:t xml:space="preserve"> the InVEST files </w:t>
      </w:r>
      <w:r>
        <w:rPr>
          <w:rFonts w:ascii="Times New Roman" w:hAnsi="Times New Roman"/>
        </w:rPr>
        <w:t>on</w:t>
      </w:r>
      <w:r w:rsidRPr="004F7E44">
        <w:rPr>
          <w:rFonts w:ascii="Times New Roman" w:hAnsi="Times New Roman"/>
        </w:rPr>
        <w:t xml:space="preserve"> your C</w:t>
      </w:r>
      <w:r>
        <w:rPr>
          <w:rFonts w:ascii="Times New Roman" w:hAnsi="Times New Roman"/>
        </w:rPr>
        <w:t xml:space="preserve"> </w:t>
      </w:r>
      <w:r w:rsidRPr="004F7E44">
        <w:rPr>
          <w:rFonts w:ascii="Times New Roman" w:hAnsi="Times New Roman"/>
        </w:rPr>
        <w:t xml:space="preserve">drive (as described in the </w:t>
      </w:r>
      <w:r w:rsidRPr="004F7E44">
        <w:rPr>
          <w:rFonts w:ascii="Times New Roman" w:hAnsi="Times New Roman"/>
          <w:b/>
          <w:bCs/>
        </w:rPr>
        <w:t xml:space="preserve">Getting Started </w:t>
      </w:r>
      <w:r w:rsidRPr="004F7E44">
        <w:rPr>
          <w:rFonts w:ascii="Times New Roman" w:hAnsi="Times New Roman"/>
        </w:rPr>
        <w:t>chapter), you should see a folder called /Invest/</w:t>
      </w:r>
      <w:r>
        <w:rPr>
          <w:rFonts w:ascii="Times New Roman" w:hAnsi="Times New Roman"/>
          <w:b/>
          <w:bCs/>
        </w:rPr>
        <w:t>S</w:t>
      </w:r>
      <w:r w:rsidRPr="004F7E44">
        <w:rPr>
          <w:rFonts w:ascii="Times New Roman" w:hAnsi="Times New Roman"/>
          <w:b/>
          <w:bCs/>
        </w:rPr>
        <w:t>ediment</w:t>
      </w:r>
      <w:r>
        <w:rPr>
          <w:rFonts w:ascii="Times New Roman" w:hAnsi="Times New Roman"/>
          <w:b/>
          <w:bCs/>
        </w:rPr>
        <w:t>ation</w:t>
      </w:r>
      <w:r w:rsidRPr="004F7E44">
        <w:rPr>
          <w:rFonts w:ascii="Times New Roman" w:hAnsi="Times New Roman"/>
        </w:rPr>
        <w:t xml:space="preserve">. This folder will be your workspace. The input files </w:t>
      </w:r>
      <w:r>
        <w:rPr>
          <w:rFonts w:ascii="Times New Roman" w:hAnsi="Times New Roman"/>
        </w:rPr>
        <w:t xml:space="preserve">are in a folder called </w:t>
      </w:r>
      <w:r w:rsidRPr="004F7E44">
        <w:rPr>
          <w:rFonts w:ascii="Times New Roman" w:hAnsi="Times New Roman"/>
        </w:rPr>
        <w:t>/Invest/</w:t>
      </w:r>
      <w:r w:rsidRPr="00882AF6">
        <w:rPr>
          <w:rFonts w:ascii="Times New Roman" w:hAnsi="Times New Roman"/>
          <w:bCs/>
        </w:rPr>
        <w:t>Base_Data</w:t>
      </w:r>
      <w:r>
        <w:rPr>
          <w:rFonts w:ascii="Times New Roman" w:hAnsi="Times New Roman"/>
        </w:rPr>
        <w:t>/Freshwater</w:t>
      </w:r>
      <w:r w:rsidRPr="004F7E44">
        <w:rPr>
          <w:rFonts w:ascii="Times New Roman" w:hAnsi="Times New Roman"/>
        </w:rPr>
        <w:t xml:space="preserve">. </w:t>
      </w:r>
    </w:p>
    <w:p w:rsidR="00DE2779" w:rsidRPr="004F7E44" w:rsidRDefault="00DE2779" w:rsidP="00DE2779">
      <w:pPr>
        <w:pStyle w:val="Default"/>
        <w:numPr>
          <w:ilvl w:val="0"/>
          <w:numId w:val="2"/>
        </w:numPr>
        <w:spacing w:after="314"/>
        <w:rPr>
          <w:rFonts w:ascii="Times New Roman" w:hAnsi="Times New Roman" w:cs="Times New Roman"/>
          <w:color w:val="auto"/>
        </w:rPr>
      </w:pPr>
      <w:r w:rsidRPr="004F7E44">
        <w:rPr>
          <w:rFonts w:ascii="Times New Roman" w:hAnsi="Times New Roman" w:cs="Times New Roman"/>
          <w:color w:val="auto"/>
        </w:rPr>
        <w:t xml:space="preserve">Open an ArcMap document to run your model. </w:t>
      </w:r>
    </w:p>
    <w:p w:rsidR="00DE2779" w:rsidRPr="004F7E44" w:rsidRDefault="00DE2779" w:rsidP="00DE2779">
      <w:pPr>
        <w:pStyle w:val="Default"/>
        <w:numPr>
          <w:ilvl w:val="0"/>
          <w:numId w:val="2"/>
        </w:numPr>
        <w:spacing w:after="314"/>
        <w:rPr>
          <w:rFonts w:ascii="Times New Roman" w:hAnsi="Times New Roman" w:cs="Times New Roman"/>
          <w:color w:val="auto"/>
        </w:rPr>
      </w:pPr>
      <w:r w:rsidRPr="004F7E44">
        <w:rPr>
          <w:rFonts w:ascii="Times New Roman" w:hAnsi="Times New Roman" w:cs="Times New Roman"/>
          <w:color w:val="auto"/>
        </w:rPr>
        <w:t>Find the InVEST toolbox in A</w:t>
      </w:r>
      <w:r>
        <w:rPr>
          <w:rFonts w:ascii="Times New Roman" w:hAnsi="Times New Roman" w:cs="Times New Roman"/>
          <w:color w:val="auto"/>
        </w:rPr>
        <w:t>rc</w:t>
      </w:r>
      <w:r w:rsidRPr="004F7E44">
        <w:rPr>
          <w:rFonts w:ascii="Times New Roman" w:hAnsi="Times New Roman" w:cs="Times New Roman"/>
          <w:color w:val="auto"/>
        </w:rPr>
        <w:t>T</w:t>
      </w:r>
      <w:r>
        <w:rPr>
          <w:rFonts w:ascii="Times New Roman" w:hAnsi="Times New Roman" w:cs="Times New Roman"/>
          <w:color w:val="auto"/>
        </w:rPr>
        <w:t>oolbox</w:t>
      </w:r>
      <w:r w:rsidRPr="004F7E44">
        <w:rPr>
          <w:rFonts w:ascii="Times New Roman" w:hAnsi="Times New Roman" w:cs="Times New Roman"/>
          <w:color w:val="auto"/>
        </w:rPr>
        <w:t>. A</w:t>
      </w:r>
      <w:r>
        <w:rPr>
          <w:rFonts w:ascii="Times New Roman" w:hAnsi="Times New Roman" w:cs="Times New Roman"/>
          <w:color w:val="auto"/>
        </w:rPr>
        <w:t>rc</w:t>
      </w:r>
      <w:r w:rsidRPr="004F7E44">
        <w:rPr>
          <w:rFonts w:ascii="Times New Roman" w:hAnsi="Times New Roman" w:cs="Times New Roman"/>
          <w:color w:val="auto"/>
        </w:rPr>
        <w:t>T</w:t>
      </w:r>
      <w:r>
        <w:rPr>
          <w:rFonts w:ascii="Times New Roman" w:hAnsi="Times New Roman" w:cs="Times New Roman"/>
          <w:color w:val="auto"/>
        </w:rPr>
        <w:t>oolbox is normally open in ArcMap</w:t>
      </w:r>
      <w:r w:rsidRPr="004F7E44">
        <w:rPr>
          <w:rFonts w:ascii="Times New Roman" w:hAnsi="Times New Roman" w:cs="Times New Roman"/>
          <w:color w:val="auto"/>
        </w:rPr>
        <w:t>, but if it is not, click on the A</w:t>
      </w:r>
      <w:r>
        <w:rPr>
          <w:rFonts w:ascii="Times New Roman" w:hAnsi="Times New Roman" w:cs="Times New Roman"/>
          <w:color w:val="auto"/>
        </w:rPr>
        <w:t>rc</w:t>
      </w:r>
      <w:r w:rsidRPr="004F7E44">
        <w:rPr>
          <w:rFonts w:ascii="Times New Roman" w:hAnsi="Times New Roman" w:cs="Times New Roman"/>
          <w:color w:val="auto"/>
        </w:rPr>
        <w:t>T</w:t>
      </w:r>
      <w:r>
        <w:rPr>
          <w:rFonts w:ascii="Times New Roman" w:hAnsi="Times New Roman" w:cs="Times New Roman"/>
          <w:color w:val="auto"/>
        </w:rPr>
        <w:t>oolbox</w:t>
      </w:r>
      <w:r w:rsidRPr="004F7E44">
        <w:rPr>
          <w:rFonts w:ascii="Times New Roman" w:hAnsi="Times New Roman" w:cs="Times New Roman"/>
          <w:color w:val="auto"/>
        </w:rPr>
        <w:t xml:space="preserve"> symbol. See the </w:t>
      </w:r>
      <w:r w:rsidRPr="004F7E44">
        <w:rPr>
          <w:rFonts w:ascii="Times New Roman" w:hAnsi="Times New Roman" w:cs="Times New Roman"/>
          <w:b/>
          <w:bCs/>
          <w:color w:val="auto"/>
        </w:rPr>
        <w:t xml:space="preserve">Getting Started </w:t>
      </w:r>
      <w:r w:rsidRPr="004F7E44">
        <w:rPr>
          <w:rFonts w:ascii="Times New Roman" w:hAnsi="Times New Roman" w:cs="Times New Roman"/>
          <w:color w:val="auto"/>
        </w:rPr>
        <w:t xml:space="preserve">chapter if you don’t see the InVEST toolbox and need instructions on how to add it. </w:t>
      </w:r>
    </w:p>
    <w:p w:rsidR="00DE2779" w:rsidRPr="004F7E44" w:rsidRDefault="00DE2779" w:rsidP="00DE2779">
      <w:pPr>
        <w:pStyle w:val="Default"/>
        <w:numPr>
          <w:ilvl w:val="0"/>
          <w:numId w:val="2"/>
        </w:numPr>
        <w:rPr>
          <w:rFonts w:ascii="Times New Roman" w:hAnsi="Times New Roman" w:cs="Times New Roman"/>
          <w:color w:val="auto"/>
        </w:rPr>
      </w:pPr>
      <w:r w:rsidRPr="004F7E44">
        <w:rPr>
          <w:rFonts w:ascii="Times New Roman" w:hAnsi="Times New Roman" w:cs="Times New Roman"/>
          <w:color w:val="auto"/>
        </w:rPr>
        <w:t>You can run this analysis without adding data to your map view, but usually it is recommended to view your data first and get to know them. Add the data for this analysis to your map using the ADD DATA button and look at each file to make sure it is forma</w:t>
      </w:r>
      <w:r>
        <w:rPr>
          <w:rFonts w:ascii="Times New Roman" w:hAnsi="Times New Roman" w:cs="Times New Roman"/>
          <w:color w:val="auto"/>
        </w:rPr>
        <w:t>tted correctly. Save your ArcMap</w:t>
      </w:r>
      <w:r w:rsidRPr="004F7E44">
        <w:rPr>
          <w:rFonts w:ascii="Times New Roman" w:hAnsi="Times New Roman" w:cs="Times New Roman"/>
          <w:color w:val="auto"/>
        </w:rPr>
        <w:t xml:space="preserve"> file as needed. </w:t>
      </w:r>
    </w:p>
    <w:p w:rsidR="00DE2779" w:rsidRDefault="00DE2779" w:rsidP="00DE2779">
      <w:pPr>
        <w:pStyle w:val="Default"/>
        <w:ind w:left="360"/>
        <w:rPr>
          <w:rFonts w:ascii="Times New Roman" w:hAnsi="Times New Roman" w:cs="Times New Roman"/>
          <w:color w:val="auto"/>
        </w:rPr>
      </w:pPr>
    </w:p>
    <w:p w:rsidR="00DE2779" w:rsidRPr="00AC6FE8" w:rsidRDefault="00DE2779" w:rsidP="00DE2779">
      <w:pPr>
        <w:pStyle w:val="Default"/>
        <w:numPr>
          <w:ilvl w:val="0"/>
          <w:numId w:val="2"/>
        </w:numPr>
        <w:rPr>
          <w:rFonts w:ascii="Times New Roman" w:hAnsi="Times New Roman" w:cs="Times New Roman"/>
          <w:color w:val="auto"/>
        </w:rPr>
      </w:pPr>
      <w:r w:rsidRPr="004F7E44">
        <w:rPr>
          <w:rFonts w:ascii="Times New Roman" w:hAnsi="Times New Roman" w:cs="Times New Roman"/>
          <w:color w:val="auto"/>
        </w:rPr>
        <w:t>Click once on the plus sign on the left side of the I</w:t>
      </w:r>
      <w:r>
        <w:rPr>
          <w:rFonts w:ascii="Times New Roman" w:hAnsi="Times New Roman" w:cs="Times New Roman"/>
          <w:color w:val="auto"/>
        </w:rPr>
        <w:t>n</w:t>
      </w:r>
      <w:r w:rsidRPr="004F7E44">
        <w:rPr>
          <w:rFonts w:ascii="Times New Roman" w:hAnsi="Times New Roman" w:cs="Times New Roman"/>
          <w:color w:val="auto"/>
        </w:rPr>
        <w:t xml:space="preserve">VEST toolbox to see the list of tools expand. Next, click on the plus sign next to the </w:t>
      </w:r>
      <w:r>
        <w:rPr>
          <w:rFonts w:ascii="Times New Roman" w:hAnsi="Times New Roman" w:cs="Times New Roman"/>
          <w:color w:val="auto"/>
        </w:rPr>
        <w:t>InVEST_Sediment</w:t>
      </w:r>
      <w:r w:rsidRPr="004F7E44">
        <w:rPr>
          <w:rFonts w:ascii="Times New Roman" w:hAnsi="Times New Roman" w:cs="Times New Roman"/>
          <w:color w:val="auto"/>
        </w:rPr>
        <w:t xml:space="preserve"> toolset. Within the toolset are two</w:t>
      </w:r>
      <w:r>
        <w:rPr>
          <w:rFonts w:ascii="Times New Roman" w:hAnsi="Times New Roman" w:cs="Times New Roman"/>
          <w:color w:val="auto"/>
        </w:rPr>
        <w:t xml:space="preserve"> tools, </w:t>
      </w:r>
      <w:r w:rsidRPr="004F7E44">
        <w:rPr>
          <w:rFonts w:ascii="Times New Roman" w:hAnsi="Times New Roman" w:cs="Times New Roman"/>
          <w:color w:val="auto"/>
        </w:rPr>
        <w:t>S</w:t>
      </w:r>
      <w:r>
        <w:rPr>
          <w:rFonts w:ascii="Times New Roman" w:hAnsi="Times New Roman" w:cs="Times New Roman"/>
          <w:color w:val="auto"/>
        </w:rPr>
        <w:t>oil</w:t>
      </w:r>
      <w:r w:rsidRPr="004F7E44">
        <w:rPr>
          <w:rFonts w:ascii="Times New Roman" w:hAnsi="Times New Roman" w:cs="Times New Roman"/>
          <w:color w:val="auto"/>
        </w:rPr>
        <w:t xml:space="preserve"> L</w:t>
      </w:r>
      <w:r>
        <w:rPr>
          <w:rFonts w:ascii="Times New Roman" w:hAnsi="Times New Roman" w:cs="Times New Roman"/>
          <w:color w:val="auto"/>
        </w:rPr>
        <w:t>oss</w:t>
      </w:r>
      <w:r w:rsidRPr="004F7E44">
        <w:rPr>
          <w:rFonts w:ascii="Times New Roman" w:hAnsi="Times New Roman" w:cs="Times New Roman"/>
          <w:color w:val="auto"/>
        </w:rPr>
        <w:t xml:space="preserve"> and </w:t>
      </w:r>
      <w:r>
        <w:rPr>
          <w:rFonts w:ascii="Times New Roman" w:hAnsi="Times New Roman" w:cs="Times New Roman"/>
          <w:color w:val="auto"/>
        </w:rPr>
        <w:t xml:space="preserve">Valuation. You will need to run </w:t>
      </w:r>
      <w:r w:rsidRPr="00AC6FE8">
        <w:rPr>
          <w:rFonts w:ascii="Times New Roman" w:hAnsi="Times New Roman" w:cs="Times New Roman"/>
          <w:color w:val="auto"/>
        </w:rPr>
        <w:t xml:space="preserve">Soil Loss first to generate layers that will feed into </w:t>
      </w:r>
      <w:r>
        <w:rPr>
          <w:rFonts w:ascii="Times New Roman" w:hAnsi="Times New Roman" w:cs="Times New Roman"/>
          <w:color w:val="auto"/>
        </w:rPr>
        <w:t>Valuation</w:t>
      </w:r>
      <w:r w:rsidRPr="00AC6FE8">
        <w:rPr>
          <w:rFonts w:ascii="Times New Roman" w:hAnsi="Times New Roman" w:cs="Times New Roman"/>
          <w:color w:val="auto"/>
        </w:rPr>
        <w:t xml:space="preserve">. </w:t>
      </w:r>
    </w:p>
    <w:p w:rsidR="00DE2779" w:rsidRDefault="00DE2779" w:rsidP="00DE2779">
      <w:pPr>
        <w:pStyle w:val="Default"/>
        <w:ind w:left="360"/>
        <w:rPr>
          <w:rFonts w:ascii="Times New Roman" w:hAnsi="Times New Roman" w:cs="Times New Roman"/>
          <w:color w:val="auto"/>
        </w:rPr>
      </w:pPr>
    </w:p>
    <w:p w:rsidR="00DE2779" w:rsidRDefault="00DE2779" w:rsidP="00DE2779">
      <w:pPr>
        <w:pStyle w:val="Default"/>
        <w:numPr>
          <w:ilvl w:val="0"/>
          <w:numId w:val="2"/>
        </w:numPr>
        <w:rPr>
          <w:rFonts w:ascii="Times New Roman" w:hAnsi="Times New Roman" w:cs="Times New Roman"/>
          <w:color w:val="auto"/>
        </w:rPr>
      </w:pPr>
      <w:r>
        <w:rPr>
          <w:rFonts w:ascii="Times New Roman" w:hAnsi="Times New Roman" w:cs="Times New Roman"/>
          <w:color w:val="auto"/>
        </w:rPr>
        <w:t xml:space="preserve">Double click on </w:t>
      </w:r>
      <w:r w:rsidRPr="00AC6FE8">
        <w:rPr>
          <w:rFonts w:ascii="Times New Roman" w:hAnsi="Times New Roman" w:cs="Times New Roman"/>
          <w:color w:val="auto"/>
        </w:rPr>
        <w:t>Soil Loss. An interface will pop up like the one below. The tool shows default file names, but you can use the file buttons to browse instead to your own data. When you place your cursor in each space, yo</w:t>
      </w:r>
      <w:r w:rsidRPr="004F7E44">
        <w:rPr>
          <w:rFonts w:ascii="Times New Roman" w:hAnsi="Times New Roman" w:cs="Times New Roman"/>
          <w:color w:val="auto"/>
        </w:rPr>
        <w:t>u can read a description of the data requirements in the right side of the interface</w:t>
      </w:r>
      <w:r>
        <w:rPr>
          <w:rFonts w:ascii="Times New Roman" w:hAnsi="Times New Roman" w:cs="Times New Roman"/>
          <w:color w:val="auto"/>
        </w:rPr>
        <w:t xml:space="preserve">. </w:t>
      </w:r>
      <w:r w:rsidRPr="00C731F0">
        <w:rPr>
          <w:rFonts w:ascii="Times New Roman" w:hAnsi="Times New Roman" w:cs="Times New Roman"/>
          <w:b/>
          <w:color w:val="auto"/>
        </w:rPr>
        <w:t>Click Show Help if the description isn’t showing by default.</w:t>
      </w:r>
      <w:r w:rsidRPr="003B525F">
        <w:rPr>
          <w:rFonts w:ascii="Times New Roman" w:hAnsi="Times New Roman" w:cs="Times New Roman"/>
          <w:color w:val="auto"/>
        </w:rPr>
        <w:t xml:space="preserve"> </w:t>
      </w:r>
      <w:r w:rsidRPr="004F7E44">
        <w:rPr>
          <w:rFonts w:ascii="Times New Roman" w:hAnsi="Times New Roman" w:cs="Times New Roman"/>
          <w:color w:val="auto"/>
        </w:rPr>
        <w:t xml:space="preserve">In addition, refer to the </w:t>
      </w:r>
      <w:r w:rsidRPr="004F7E44">
        <w:rPr>
          <w:rFonts w:ascii="Times New Roman" w:hAnsi="Times New Roman" w:cs="Times New Roman"/>
          <w:b/>
          <w:bCs/>
          <w:i/>
          <w:iCs/>
          <w:color w:val="auto"/>
        </w:rPr>
        <w:t xml:space="preserve">Data Needs </w:t>
      </w:r>
      <w:r w:rsidRPr="004F7E44">
        <w:rPr>
          <w:rFonts w:ascii="Times New Roman" w:hAnsi="Times New Roman" w:cs="Times New Roman"/>
          <w:color w:val="auto"/>
        </w:rPr>
        <w:t xml:space="preserve">section above for information on data formats. </w:t>
      </w:r>
    </w:p>
    <w:p w:rsidR="00DE2779" w:rsidRDefault="00DE2779" w:rsidP="00DE2779">
      <w:pPr>
        <w:pStyle w:val="Default"/>
        <w:rPr>
          <w:rFonts w:ascii="Times New Roman" w:hAnsi="Times New Roman" w:cs="Times New Roman"/>
          <w:color w:val="auto"/>
        </w:rPr>
      </w:pPr>
    </w:p>
    <w:p w:rsidR="00DE2779" w:rsidRDefault="00DE2779" w:rsidP="00DE2779">
      <w:pPr>
        <w:pStyle w:val="Default"/>
        <w:rPr>
          <w:rFonts w:ascii="Times New Roman" w:hAnsi="Times New Roman" w:cs="Times New Roman"/>
          <w:color w:val="auto"/>
        </w:rPr>
      </w:pPr>
    </w:p>
    <w:p w:rsidR="00DE2779" w:rsidRDefault="00DE2779" w:rsidP="00DE2779">
      <w:pPr>
        <w:pStyle w:val="Default"/>
        <w:rPr>
          <w:rFonts w:ascii="Times New Roman" w:hAnsi="Times New Roman" w:cs="Times New Roman"/>
          <w:color w:val="auto"/>
        </w:rPr>
      </w:pPr>
    </w:p>
    <w:p w:rsidR="00DE2779" w:rsidRDefault="00DE2779" w:rsidP="00DE2779">
      <w:pPr>
        <w:pStyle w:val="Default"/>
        <w:ind w:left="360"/>
        <w:rPr>
          <w:rFonts w:ascii="Arial Unicode MS" w:hAnsi="Arial Unicode MS" w:cs="Times New Roman"/>
          <w:color w:val="auto"/>
          <w:sz w:val="23"/>
          <w:szCs w:val="23"/>
        </w:rPr>
      </w:pPr>
    </w:p>
    <w:p w:rsidR="00DE2779" w:rsidRDefault="00DE2779" w:rsidP="00DE2779">
      <w:pPr>
        <w:pStyle w:val="Default"/>
        <w:rPr>
          <w:rFonts w:ascii="Arial Unicode MS" w:hAnsi="Arial Unicode MS" w:cs="Times New Roman"/>
          <w:color w:val="auto"/>
          <w:sz w:val="23"/>
          <w:szCs w:val="23"/>
        </w:rPr>
      </w:pPr>
    </w:p>
    <w:p w:rsidR="00DE2779" w:rsidRPr="004F7E44" w:rsidRDefault="00DE2779" w:rsidP="00DE2779">
      <w:pPr>
        <w:pStyle w:val="Default"/>
        <w:numPr>
          <w:ilvl w:val="0"/>
          <w:numId w:val="2"/>
        </w:numPr>
        <w:rPr>
          <w:rFonts w:ascii="Times New Roman" w:hAnsi="Times New Roman" w:cs="Times New Roman"/>
          <w:color w:val="auto"/>
        </w:rPr>
      </w:pPr>
      <w:r w:rsidRPr="004F7E44">
        <w:rPr>
          <w:rFonts w:ascii="Times New Roman" w:hAnsi="Times New Roman" w:cs="Times New Roman"/>
          <w:color w:val="auto"/>
        </w:rPr>
        <w:t xml:space="preserve">Fill in data file names and values for all required prompts. Unless the space is indicated as optional, it requires you to enter some data. </w:t>
      </w:r>
    </w:p>
    <w:p w:rsidR="00DE2779" w:rsidRDefault="00DE2779" w:rsidP="00DE2779">
      <w:pPr>
        <w:pStyle w:val="Default"/>
        <w:ind w:left="360"/>
        <w:rPr>
          <w:rFonts w:ascii="Times New Roman" w:hAnsi="Times New Roman" w:cs="Times New Roman"/>
          <w:color w:val="auto"/>
        </w:rPr>
      </w:pPr>
    </w:p>
    <w:p w:rsidR="00DE2779" w:rsidRPr="004F7E44" w:rsidRDefault="00DE2779" w:rsidP="00DE2779">
      <w:pPr>
        <w:pStyle w:val="Default"/>
        <w:numPr>
          <w:ilvl w:val="0"/>
          <w:numId w:val="2"/>
        </w:numPr>
        <w:rPr>
          <w:rFonts w:ascii="Times New Roman" w:hAnsi="Times New Roman" w:cs="Times New Roman"/>
          <w:color w:val="auto"/>
        </w:rPr>
      </w:pPr>
      <w:r w:rsidRPr="004F7E44">
        <w:rPr>
          <w:rFonts w:ascii="Times New Roman" w:hAnsi="Times New Roman" w:cs="Times New Roman"/>
          <w:color w:val="auto"/>
        </w:rPr>
        <w:t xml:space="preserve">After you’ve entered all values as required, click on OK. The script will run, and its progress will be indicated by a “Progress dialogue”. </w:t>
      </w:r>
    </w:p>
    <w:p w:rsidR="00DE2779" w:rsidRDefault="00DE2779" w:rsidP="00DE2779">
      <w:pPr>
        <w:pStyle w:val="Default"/>
        <w:ind w:left="360"/>
        <w:rPr>
          <w:rFonts w:ascii="Times New Roman" w:hAnsi="Times New Roman" w:cs="Times New Roman"/>
          <w:color w:val="auto"/>
        </w:rPr>
      </w:pPr>
    </w:p>
    <w:p w:rsidR="00DE2779" w:rsidRPr="004F7E44" w:rsidRDefault="00DE2779" w:rsidP="00DE2779">
      <w:pPr>
        <w:pStyle w:val="Default"/>
        <w:numPr>
          <w:ilvl w:val="0"/>
          <w:numId w:val="2"/>
        </w:numPr>
        <w:rPr>
          <w:rFonts w:ascii="Times New Roman" w:hAnsi="Times New Roman" w:cs="Times New Roman"/>
          <w:color w:val="auto"/>
        </w:rPr>
      </w:pPr>
      <w:r w:rsidRPr="004F7E44">
        <w:rPr>
          <w:rFonts w:ascii="Times New Roman" w:hAnsi="Times New Roman" w:cs="Times New Roman"/>
          <w:color w:val="auto"/>
        </w:rPr>
        <w:t>Upon successful completion of the model, you will see new fol</w:t>
      </w:r>
      <w:r>
        <w:rPr>
          <w:rFonts w:ascii="Times New Roman" w:hAnsi="Times New Roman" w:cs="Times New Roman"/>
          <w:color w:val="auto"/>
        </w:rPr>
        <w:t>ders in your workspace called “Intermediate”, “Service</w:t>
      </w:r>
      <w:r w:rsidRPr="004F7E44">
        <w:rPr>
          <w:rFonts w:ascii="Times New Roman" w:hAnsi="Times New Roman" w:cs="Times New Roman"/>
          <w:color w:val="auto"/>
        </w:rPr>
        <w:t>”</w:t>
      </w:r>
      <w:r>
        <w:rPr>
          <w:rFonts w:ascii="Times New Roman" w:hAnsi="Times New Roman" w:cs="Times New Roman"/>
          <w:color w:val="auto"/>
        </w:rPr>
        <w:t xml:space="preserve"> and “O</w:t>
      </w:r>
      <w:r w:rsidRPr="004F7E44">
        <w:rPr>
          <w:rFonts w:ascii="Times New Roman" w:hAnsi="Times New Roman" w:cs="Times New Roman"/>
          <w:color w:val="auto"/>
        </w:rPr>
        <w:t>utput”. These folder</w:t>
      </w:r>
      <w:r>
        <w:rPr>
          <w:rFonts w:ascii="Times New Roman" w:hAnsi="Times New Roman" w:cs="Times New Roman"/>
          <w:color w:val="auto"/>
        </w:rPr>
        <w:t>s</w:t>
      </w:r>
      <w:r w:rsidRPr="004F7E44">
        <w:rPr>
          <w:rFonts w:ascii="Times New Roman" w:hAnsi="Times New Roman" w:cs="Times New Roman"/>
          <w:color w:val="auto"/>
        </w:rPr>
        <w:t xml:space="preserve"> contain several raster grids. These grids are described in the next section. </w:t>
      </w:r>
    </w:p>
    <w:p w:rsidR="00DE2779" w:rsidRDefault="00DE2779" w:rsidP="00DE2779">
      <w:pPr>
        <w:pStyle w:val="Default"/>
        <w:ind w:left="360"/>
        <w:rPr>
          <w:rFonts w:ascii="Times New Roman" w:hAnsi="Times New Roman" w:cs="Times New Roman"/>
          <w:color w:val="auto"/>
        </w:rPr>
      </w:pPr>
    </w:p>
    <w:p w:rsidR="00DE2779" w:rsidRPr="004F7E44" w:rsidRDefault="00DE2779" w:rsidP="00DE2779">
      <w:pPr>
        <w:pStyle w:val="Default"/>
        <w:numPr>
          <w:ilvl w:val="0"/>
          <w:numId w:val="2"/>
        </w:numPr>
        <w:rPr>
          <w:rFonts w:ascii="Times New Roman" w:hAnsi="Times New Roman" w:cs="Times New Roman"/>
          <w:color w:val="auto"/>
        </w:rPr>
      </w:pPr>
      <w:r w:rsidRPr="004F7E44">
        <w:rPr>
          <w:rFonts w:ascii="Times New Roman" w:hAnsi="Times New Roman" w:cs="Times New Roman"/>
          <w:color w:val="auto"/>
        </w:rPr>
        <w:t>Load the o</w:t>
      </w:r>
      <w:r>
        <w:rPr>
          <w:rFonts w:ascii="Times New Roman" w:hAnsi="Times New Roman" w:cs="Times New Roman"/>
          <w:color w:val="auto"/>
        </w:rPr>
        <w:t>utput grids into ArcMap</w:t>
      </w:r>
      <w:r w:rsidRPr="004F7E44">
        <w:rPr>
          <w:rFonts w:ascii="Times New Roman" w:hAnsi="Times New Roman" w:cs="Times New Roman"/>
          <w:color w:val="auto"/>
        </w:rPr>
        <w:t xml:space="preserve"> using the ADD DATA button. </w:t>
      </w:r>
    </w:p>
    <w:p w:rsidR="00DE2779" w:rsidRDefault="00DE2779" w:rsidP="00DE2779">
      <w:pPr>
        <w:pStyle w:val="Default"/>
        <w:ind w:left="360"/>
        <w:rPr>
          <w:rFonts w:ascii="Times New Roman" w:hAnsi="Times New Roman" w:cs="Times New Roman"/>
          <w:color w:val="auto"/>
        </w:rPr>
      </w:pPr>
    </w:p>
    <w:p w:rsidR="00DE2779" w:rsidRPr="004F7E44" w:rsidRDefault="00DE2779" w:rsidP="00DE2779">
      <w:pPr>
        <w:pStyle w:val="Default"/>
        <w:numPr>
          <w:ilvl w:val="0"/>
          <w:numId w:val="2"/>
        </w:numPr>
        <w:rPr>
          <w:rFonts w:ascii="Times New Roman" w:hAnsi="Times New Roman" w:cs="Times New Roman"/>
          <w:color w:val="auto"/>
        </w:rPr>
      </w:pPr>
      <w:r w:rsidRPr="004F7E44">
        <w:rPr>
          <w:rFonts w:ascii="Times New Roman" w:hAnsi="Times New Roman" w:cs="Times New Roman"/>
          <w:color w:val="auto"/>
        </w:rPr>
        <w:t xml:space="preserve">You can change the symbology of a layer by right-clicking on the layer name in the table of contents, selecting PROPERTIES, and then SYMBOLOGY. There are many options here to change the way the file appears in the map. </w:t>
      </w:r>
    </w:p>
    <w:p w:rsidR="00DE2779" w:rsidRDefault="00DE2779" w:rsidP="00DE2779">
      <w:pPr>
        <w:pStyle w:val="Default"/>
        <w:ind w:left="360"/>
        <w:rPr>
          <w:rFonts w:ascii="Times New Roman" w:hAnsi="Times New Roman" w:cs="Times New Roman"/>
          <w:color w:val="auto"/>
        </w:rPr>
      </w:pPr>
    </w:p>
    <w:p w:rsidR="00DE2779" w:rsidRPr="004F7E44" w:rsidRDefault="00DE2779" w:rsidP="00DE2779">
      <w:pPr>
        <w:pStyle w:val="Default"/>
        <w:numPr>
          <w:ilvl w:val="0"/>
          <w:numId w:val="2"/>
        </w:numPr>
        <w:rPr>
          <w:rFonts w:ascii="Times New Roman" w:hAnsi="Times New Roman" w:cs="Times New Roman"/>
          <w:color w:val="auto"/>
        </w:rPr>
      </w:pPr>
      <w:r w:rsidRPr="004F7E44">
        <w:rPr>
          <w:rFonts w:ascii="Times New Roman" w:hAnsi="Times New Roman" w:cs="Times New Roman"/>
          <w:color w:val="auto"/>
        </w:rPr>
        <w:t xml:space="preserve">You can also view the attribute data of </w:t>
      </w:r>
      <w:r>
        <w:rPr>
          <w:rFonts w:ascii="Times New Roman" w:hAnsi="Times New Roman" w:cs="Times New Roman"/>
          <w:color w:val="auto"/>
        </w:rPr>
        <w:t xml:space="preserve">many </w:t>
      </w:r>
      <w:r w:rsidRPr="004F7E44">
        <w:rPr>
          <w:rFonts w:ascii="Times New Roman" w:hAnsi="Times New Roman" w:cs="Times New Roman"/>
          <w:color w:val="auto"/>
        </w:rPr>
        <w:t xml:space="preserve">output files by right clicking on a layer and selecting OPEN ATTRIBUTE TABLE. </w:t>
      </w:r>
    </w:p>
    <w:p w:rsidR="00DE2779" w:rsidRDefault="00DE2779" w:rsidP="00DE2779">
      <w:pPr>
        <w:pStyle w:val="Default"/>
        <w:ind w:left="360"/>
        <w:rPr>
          <w:rFonts w:ascii="Times New Roman" w:hAnsi="Times New Roman" w:cs="Times New Roman"/>
          <w:color w:val="auto"/>
        </w:rPr>
      </w:pPr>
    </w:p>
    <w:p w:rsidR="00DE2779" w:rsidRDefault="00DE2779" w:rsidP="00DE2779">
      <w:pPr>
        <w:pStyle w:val="Default"/>
        <w:numPr>
          <w:ilvl w:val="0"/>
          <w:numId w:val="2"/>
        </w:numPr>
        <w:rPr>
          <w:rFonts w:ascii="Times New Roman" w:hAnsi="Times New Roman" w:cs="Times New Roman"/>
          <w:color w:val="auto"/>
        </w:rPr>
      </w:pPr>
      <w:r w:rsidRPr="004F7E44">
        <w:rPr>
          <w:rFonts w:ascii="Times New Roman" w:hAnsi="Times New Roman" w:cs="Times New Roman"/>
          <w:color w:val="auto"/>
        </w:rPr>
        <w:t xml:space="preserve">Now, run the </w:t>
      </w:r>
      <w:r>
        <w:rPr>
          <w:rFonts w:ascii="Times New Roman" w:hAnsi="Times New Roman" w:cs="Times New Roman"/>
          <w:color w:val="auto"/>
        </w:rPr>
        <w:t>Valuation Tool</w:t>
      </w:r>
      <w:r w:rsidRPr="00AC6FE8">
        <w:rPr>
          <w:rFonts w:ascii="Times New Roman" w:hAnsi="Times New Roman" w:cs="Times New Roman"/>
          <w:color w:val="auto"/>
        </w:rPr>
        <w:t xml:space="preserve">. </w:t>
      </w:r>
      <w:r>
        <w:rPr>
          <w:rFonts w:ascii="Times New Roman" w:hAnsi="Times New Roman" w:cs="Times New Roman"/>
          <w:color w:val="auto"/>
        </w:rPr>
        <w:t xml:space="preserve"> Several</w:t>
      </w:r>
      <w:r w:rsidRPr="00AC6FE8">
        <w:rPr>
          <w:rFonts w:ascii="Times New Roman" w:hAnsi="Times New Roman" w:cs="Times New Roman"/>
          <w:color w:val="auto"/>
        </w:rPr>
        <w:t xml:space="preserve"> out</w:t>
      </w:r>
      <w:r>
        <w:rPr>
          <w:rFonts w:ascii="Times New Roman" w:hAnsi="Times New Roman" w:cs="Times New Roman"/>
          <w:color w:val="auto"/>
        </w:rPr>
        <w:t>puts</w:t>
      </w:r>
      <w:r w:rsidRPr="00AC6FE8">
        <w:rPr>
          <w:rFonts w:ascii="Times New Roman" w:hAnsi="Times New Roman" w:cs="Times New Roman"/>
          <w:color w:val="auto"/>
        </w:rPr>
        <w:t xml:space="preserve"> from the </w:t>
      </w:r>
      <w:r>
        <w:rPr>
          <w:rFonts w:ascii="Times New Roman" w:hAnsi="Times New Roman" w:cs="Times New Roman"/>
          <w:color w:val="auto"/>
        </w:rPr>
        <w:t>Soil Loss</w:t>
      </w:r>
      <w:r w:rsidRPr="00AC6FE8">
        <w:rPr>
          <w:rFonts w:ascii="Times New Roman" w:hAnsi="Times New Roman" w:cs="Times New Roman"/>
          <w:color w:val="auto"/>
        </w:rPr>
        <w:t xml:space="preserve"> model</w:t>
      </w:r>
      <w:r>
        <w:rPr>
          <w:rFonts w:ascii="Times New Roman" w:hAnsi="Times New Roman" w:cs="Times New Roman"/>
          <w:color w:val="auto"/>
        </w:rPr>
        <w:t xml:space="preserve">  are inputs</w:t>
      </w:r>
      <w:r w:rsidRPr="00AC6FE8">
        <w:rPr>
          <w:rFonts w:ascii="Times New Roman" w:hAnsi="Times New Roman" w:cs="Times New Roman"/>
          <w:color w:val="auto"/>
        </w:rPr>
        <w:t xml:space="preserve"> to this model</w:t>
      </w:r>
      <w:r>
        <w:rPr>
          <w:rFonts w:ascii="Times New Roman" w:hAnsi="Times New Roman" w:cs="Times New Roman"/>
          <w:color w:val="auto"/>
        </w:rPr>
        <w:t xml:space="preserve">, depending on whether dredging, water quality or both are valued: </w:t>
      </w:r>
      <w:r w:rsidRPr="00D53195">
        <w:rPr>
          <w:rFonts w:ascii="Times New Roman" w:hAnsi="Times New Roman" w:cs="Times New Roman"/>
          <w:color w:val="auto"/>
        </w:rPr>
        <w:t>sret_</w:t>
      </w:r>
      <w:r>
        <w:rPr>
          <w:rFonts w:ascii="Times New Roman" w:hAnsi="Times New Roman" w:cs="Times New Roman"/>
          <w:color w:val="auto"/>
        </w:rPr>
        <w:t xml:space="preserve">sm_wq (sediment retention for water quality, summed by sub-watershed), sret_sm_dr (sediment retention for dredging, summed by sub-watershed), </w:t>
      </w:r>
      <w:r w:rsidRPr="00505CD6">
        <w:rPr>
          <w:rFonts w:ascii="Times New Roman" w:hAnsi="Times New Roman" w:cs="Times New Roman"/>
          <w:color w:val="auto"/>
        </w:rPr>
        <w:t>sediment_</w:t>
      </w:r>
      <w:r w:rsidRPr="00505CD6" w:rsidDel="00091A2D">
        <w:rPr>
          <w:rFonts w:ascii="Times New Roman" w:hAnsi="Times New Roman" w:cs="Times New Roman"/>
          <w:color w:val="auto"/>
        </w:rPr>
        <w:t xml:space="preserve"> </w:t>
      </w:r>
      <w:r w:rsidRPr="00505CD6">
        <w:rPr>
          <w:rFonts w:ascii="Times New Roman" w:hAnsi="Times New Roman" w:cs="Times New Roman"/>
          <w:color w:val="auto"/>
        </w:rPr>
        <w:t>watershed</w:t>
      </w:r>
      <w:r>
        <w:rPr>
          <w:rFonts w:ascii="Times New Roman" w:hAnsi="Times New Roman" w:cs="Times New Roman"/>
          <w:color w:val="auto"/>
        </w:rPr>
        <w:t>.dbf (table of sediment export/retention per watershed) and sediment_</w:t>
      </w:r>
      <w:r w:rsidDel="00091A2D">
        <w:rPr>
          <w:rFonts w:ascii="Times New Roman" w:hAnsi="Times New Roman" w:cs="Times New Roman"/>
          <w:color w:val="auto"/>
        </w:rPr>
        <w:t xml:space="preserve"> </w:t>
      </w:r>
      <w:r>
        <w:rPr>
          <w:rFonts w:ascii="Times New Roman" w:hAnsi="Times New Roman" w:cs="Times New Roman"/>
          <w:color w:val="auto"/>
        </w:rPr>
        <w:t xml:space="preserve">subwatershed.dbf (table of sediment export/retention per sub-watershed.) . </w:t>
      </w:r>
      <w:r w:rsidRPr="00AC6FE8">
        <w:rPr>
          <w:rFonts w:ascii="Times New Roman" w:hAnsi="Times New Roman" w:cs="Times New Roman"/>
          <w:color w:val="auto"/>
        </w:rPr>
        <w:t>The interface is below</w:t>
      </w:r>
      <w:r>
        <w:rPr>
          <w:rFonts w:ascii="Times New Roman" w:hAnsi="Times New Roman" w:cs="Times New Roman"/>
          <w:color w:val="auto"/>
        </w:rPr>
        <w:t>:</w:t>
      </w:r>
    </w:p>
    <w:p w:rsidR="00DE2779" w:rsidRDefault="00DE2779" w:rsidP="00DE2779">
      <w:pPr>
        <w:pStyle w:val="Default"/>
        <w:rPr>
          <w:rFonts w:ascii="Times New Roman" w:hAnsi="Times New Roman" w:cs="Times New Roman"/>
          <w:color w:val="auto"/>
        </w:rPr>
      </w:pPr>
    </w:p>
    <w:p w:rsidR="00DE2779" w:rsidRDefault="00DE2779" w:rsidP="00DE2779">
      <w:pPr>
        <w:pStyle w:val="Default"/>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384800" cy="4175760"/>
            <wp:effectExtent l="25400" t="0" r="0" b="0"/>
            <wp:docPr id="350" name="Picture 350" descr="Sed_valuation_screensho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Sed_valuation_screenshot_21"/>
                    <pic:cNvPicPr>
                      <a:picLocks noChangeAspect="1" noChangeArrowheads="1"/>
                    </pic:cNvPicPr>
                  </pic:nvPicPr>
                  <pic:blipFill>
                    <a:blip r:embed="rId23" cstate="print"/>
                    <a:srcRect/>
                    <a:stretch>
                      <a:fillRect/>
                    </a:stretch>
                  </pic:blipFill>
                  <pic:spPr bwMode="auto">
                    <a:xfrm>
                      <a:off x="0" y="0"/>
                      <a:ext cx="5384800" cy="4175760"/>
                    </a:xfrm>
                    <a:prstGeom prst="rect">
                      <a:avLst/>
                    </a:prstGeom>
                    <a:noFill/>
                    <a:ln w="9525">
                      <a:noFill/>
                      <a:miter lim="800000"/>
                      <a:headEnd/>
                      <a:tailEnd/>
                    </a:ln>
                  </pic:spPr>
                </pic:pic>
              </a:graphicData>
            </a:graphic>
          </wp:inline>
        </w:drawing>
      </w:r>
    </w:p>
    <w:p w:rsidR="00DE2779" w:rsidRPr="00AC6FE8" w:rsidRDefault="00DE2779" w:rsidP="00DE2779">
      <w:pPr>
        <w:pStyle w:val="Default"/>
        <w:rPr>
          <w:rFonts w:ascii="Times New Roman" w:hAnsi="Times New Roman" w:cs="Times New Roman"/>
          <w:color w:val="auto"/>
        </w:rPr>
      </w:pPr>
    </w:p>
    <w:p w:rsidR="00DE2779" w:rsidRDefault="00DE2779" w:rsidP="00DE2779">
      <w:pPr>
        <w:pStyle w:val="Default"/>
        <w:ind w:left="360"/>
        <w:rPr>
          <w:rFonts w:ascii="Times New Roman" w:hAnsi="Times New Roman" w:cs="Times New Roman"/>
          <w:color w:val="auto"/>
          <w:sz w:val="23"/>
          <w:szCs w:val="23"/>
        </w:rPr>
      </w:pPr>
    </w:p>
    <w:p w:rsidR="00DE2779" w:rsidRPr="00FC244B" w:rsidRDefault="00DE2779" w:rsidP="00DE2779">
      <w:pPr>
        <w:pStyle w:val="Default"/>
        <w:rPr>
          <w:rFonts w:ascii="Times New Roman" w:hAnsi="Times New Roman" w:cs="Times New Roman"/>
          <w:color w:val="auto"/>
          <w:sz w:val="23"/>
          <w:szCs w:val="23"/>
        </w:rPr>
      </w:pPr>
    </w:p>
    <w:p w:rsidR="00DE2779" w:rsidRDefault="00DE2779" w:rsidP="00DE2779">
      <w:pPr>
        <w:pStyle w:val="CM83"/>
        <w:numPr>
          <w:ilvl w:val="0"/>
          <w:numId w:val="2"/>
        </w:numPr>
        <w:spacing w:after="745" w:line="276" w:lineRule="atLeast"/>
        <w:rPr>
          <w:rFonts w:ascii="Times New Roman" w:hAnsi="Times New Roman"/>
        </w:rPr>
      </w:pPr>
      <w:r w:rsidRPr="004F7E44">
        <w:rPr>
          <w:rFonts w:ascii="Times New Roman" w:hAnsi="Times New Roman"/>
        </w:rPr>
        <w:t>When the script completes running, the</w:t>
      </w:r>
      <w:r>
        <w:rPr>
          <w:rFonts w:ascii="Times New Roman" w:hAnsi="Times New Roman"/>
        </w:rPr>
        <w:t xml:space="preserve"> outputs </w:t>
      </w:r>
      <w:r w:rsidRPr="004F7E44">
        <w:rPr>
          <w:rFonts w:ascii="Times New Roman" w:hAnsi="Times New Roman"/>
        </w:rPr>
        <w:t xml:space="preserve">will  </w:t>
      </w:r>
      <w:r>
        <w:rPr>
          <w:rFonts w:ascii="Times New Roman" w:hAnsi="Times New Roman"/>
        </w:rPr>
        <w:t>be placed into the “Service”</w:t>
      </w:r>
      <w:r w:rsidRPr="004F7E44">
        <w:rPr>
          <w:rFonts w:ascii="Times New Roman" w:hAnsi="Times New Roman"/>
        </w:rPr>
        <w:t xml:space="preserve"> folder. A description of the files is b</w:t>
      </w:r>
      <w:r>
        <w:rPr>
          <w:rFonts w:ascii="Times New Roman" w:hAnsi="Times New Roman"/>
        </w:rPr>
        <w:t xml:space="preserve">elow. </w:t>
      </w:r>
    </w:p>
    <w:p w:rsidR="00DE2779" w:rsidRPr="006964F3" w:rsidRDefault="00DE2779" w:rsidP="00DE2779">
      <w:pPr>
        <w:pStyle w:val="CM83"/>
        <w:numPr>
          <w:ilvl w:val="0"/>
          <w:numId w:val="2"/>
        </w:numPr>
        <w:spacing w:after="745" w:line="276" w:lineRule="atLeast"/>
        <w:rPr>
          <w:rFonts w:ascii="Times New Roman" w:hAnsi="Times New Roman"/>
        </w:rPr>
      </w:pPr>
      <w:r>
        <w:rPr>
          <w:rFonts w:ascii="Times New Roman" w:hAnsi="Times New Roman"/>
        </w:rPr>
        <w:t xml:space="preserve">Since this model is open source, the user can edit the scripts to modify, update, and/or change equations by right clicking on the script’s name and selecting “Edit…”  The script will then open in a text editor. After making changes, click File/Save to save your new script. </w:t>
      </w:r>
    </w:p>
    <w:p w:rsidR="00DE2779" w:rsidRPr="00BC57FB" w:rsidRDefault="00DE2779" w:rsidP="00DE2779">
      <w:pPr>
        <w:pStyle w:val="Heading2"/>
        <w:spacing w:before="0" w:after="0"/>
        <w:ind w:hanging="187"/>
        <w:rPr>
          <w:rFonts w:ascii="Cambria" w:hAnsi="Cambria"/>
          <w:iCs w:val="0"/>
        </w:rPr>
      </w:pPr>
      <w:bookmarkStart w:id="11" w:name="_Toc134504361"/>
      <w:bookmarkStart w:id="12" w:name="_Toc158980611"/>
      <w:r w:rsidRPr="00BC57FB">
        <w:rPr>
          <w:rFonts w:ascii="Cambria" w:hAnsi="Cambria"/>
          <w:iCs w:val="0"/>
        </w:rPr>
        <w:t>Interpreting Results</w:t>
      </w:r>
      <w:bookmarkEnd w:id="11"/>
      <w:bookmarkEnd w:id="12"/>
      <w:r w:rsidRPr="00BC57FB">
        <w:rPr>
          <w:rFonts w:ascii="Cambria" w:hAnsi="Cambria"/>
          <w:iCs w:val="0"/>
        </w:rPr>
        <w:t xml:space="preserve"> </w:t>
      </w:r>
    </w:p>
    <w:p w:rsidR="00DE2779" w:rsidRDefault="00DE2779" w:rsidP="00DE2779">
      <w:pPr>
        <w:pStyle w:val="Default"/>
        <w:spacing w:line="276" w:lineRule="atLeast"/>
        <w:ind w:right="1000"/>
        <w:rPr>
          <w:rFonts w:ascii="Times New Roman" w:hAnsi="Times New Roman" w:cs="Times New Roman"/>
          <w:color w:val="auto"/>
        </w:rPr>
      </w:pPr>
    </w:p>
    <w:p w:rsidR="00DE2779" w:rsidRPr="00206C23" w:rsidRDefault="00DE2779" w:rsidP="00DE2779">
      <w:pPr>
        <w:pStyle w:val="Default"/>
        <w:spacing w:line="276" w:lineRule="atLeast"/>
        <w:ind w:right="1000"/>
        <w:rPr>
          <w:rFonts w:ascii="Times New Roman" w:hAnsi="Times New Roman" w:cs="Times New Roman"/>
          <w:color w:val="auto"/>
        </w:rPr>
      </w:pPr>
      <w:r w:rsidRPr="00AC6FE8">
        <w:rPr>
          <w:rFonts w:ascii="Times New Roman" w:hAnsi="Times New Roman" w:cs="Times New Roman"/>
          <w:color w:val="auto"/>
        </w:rPr>
        <w:t xml:space="preserve">The following is a short description of each of the outputs from the Avoided Reservoir Sedimentation model, all of which are automatically saved into your workspace:  </w:t>
      </w:r>
    </w:p>
    <w:p w:rsidR="00DE2779" w:rsidRDefault="00DE2779" w:rsidP="00DE2779">
      <w:pPr>
        <w:pStyle w:val="Default"/>
        <w:spacing w:line="276" w:lineRule="atLeast"/>
        <w:ind w:right="1000"/>
        <w:rPr>
          <w:rFonts w:ascii="Times New Roman" w:hAnsi="Times New Roman" w:cs="Times New Roman"/>
          <w:color w:val="auto"/>
        </w:rPr>
      </w:pPr>
    </w:p>
    <w:p w:rsidR="00DE2779" w:rsidRDefault="00DE2779" w:rsidP="00DE2779">
      <w:pPr>
        <w:pStyle w:val="Default"/>
        <w:spacing w:line="276" w:lineRule="atLeast"/>
        <w:ind w:right="1000"/>
        <w:rPr>
          <w:rFonts w:ascii="Times New Roman" w:hAnsi="Times New Roman" w:cs="Times New Roman"/>
          <w:color w:val="auto"/>
        </w:rPr>
      </w:pPr>
      <w:r>
        <w:rPr>
          <w:rFonts w:ascii="Times New Roman" w:hAnsi="Times New Roman" w:cs="Times New Roman"/>
          <w:color w:val="auto"/>
        </w:rPr>
        <w:t>Output\</w:t>
      </w:r>
      <w:r w:rsidRPr="004D44E6">
        <w:t xml:space="preserve"> </w:t>
      </w:r>
      <w:r w:rsidRPr="004D44E6">
        <w:rPr>
          <w:rFonts w:ascii="Times New Roman" w:hAnsi="Times New Roman" w:cs="Times New Roman"/>
          <w:b/>
          <w:color w:val="auto"/>
        </w:rPr>
        <w:t>usle_</w:t>
      </w:r>
      <w:r>
        <w:rPr>
          <w:rFonts w:ascii="Times New Roman" w:hAnsi="Times New Roman" w:cs="Times New Roman"/>
          <w:b/>
          <w:color w:val="auto"/>
        </w:rPr>
        <w:t xml:space="preserve">mn </w:t>
      </w:r>
      <w:r>
        <w:rPr>
          <w:rFonts w:ascii="Times New Roman" w:hAnsi="Times New Roman" w:cs="Times New Roman"/>
          <w:color w:val="auto"/>
        </w:rPr>
        <w:t>(tons/ha): Mean potential soil loss per sub-watershed.</w:t>
      </w:r>
    </w:p>
    <w:p w:rsidR="00DE2779" w:rsidRDefault="00DE2779" w:rsidP="00DE2779">
      <w:pPr>
        <w:pStyle w:val="Default"/>
        <w:spacing w:line="276" w:lineRule="atLeast"/>
        <w:ind w:right="1000"/>
        <w:rPr>
          <w:rFonts w:ascii="Times New Roman" w:hAnsi="Times New Roman" w:cs="Times New Roman"/>
          <w:color w:val="auto"/>
        </w:rPr>
      </w:pPr>
    </w:p>
    <w:p w:rsidR="00DE2779" w:rsidRPr="00206C23" w:rsidRDefault="00DE2779" w:rsidP="00DE2779">
      <w:pPr>
        <w:pStyle w:val="Default"/>
        <w:spacing w:line="276" w:lineRule="atLeast"/>
        <w:ind w:right="1000"/>
        <w:rPr>
          <w:rFonts w:ascii="Times New Roman" w:hAnsi="Times New Roman" w:cs="Times New Roman"/>
          <w:color w:val="auto"/>
        </w:rPr>
      </w:pPr>
      <w:r>
        <w:rPr>
          <w:rFonts w:ascii="Times New Roman" w:hAnsi="Times New Roman" w:cs="Times New Roman"/>
          <w:color w:val="auto"/>
        </w:rPr>
        <w:t>Output\</w:t>
      </w:r>
      <w:r>
        <w:rPr>
          <w:rFonts w:ascii="Times New Roman" w:hAnsi="Times New Roman" w:cs="Times New Roman"/>
          <w:b/>
          <w:color w:val="auto"/>
        </w:rPr>
        <w:t>usle_sm</w:t>
      </w:r>
      <w:r>
        <w:rPr>
          <w:rFonts w:ascii="Times New Roman" w:hAnsi="Times New Roman" w:cs="Times New Roman"/>
          <w:color w:val="auto"/>
        </w:rPr>
        <w:t>: (tons): Total potential soil loss per sub-watershed.</w:t>
      </w:r>
    </w:p>
    <w:p w:rsidR="00DE2779" w:rsidRPr="00206C23" w:rsidRDefault="00DE2779" w:rsidP="00DE2779">
      <w:pPr>
        <w:pStyle w:val="Default"/>
        <w:spacing w:line="276" w:lineRule="atLeast"/>
        <w:ind w:right="1000"/>
        <w:rPr>
          <w:rFonts w:ascii="Times New Roman" w:hAnsi="Times New Roman" w:cs="Times New Roman"/>
          <w:b/>
          <w:color w:val="auto"/>
        </w:rPr>
      </w:pPr>
    </w:p>
    <w:p w:rsidR="00DE2779" w:rsidRDefault="00DE2779" w:rsidP="00DE2779">
      <w:pPr>
        <w:pStyle w:val="Default"/>
        <w:spacing w:line="276" w:lineRule="atLeast"/>
        <w:ind w:right="1000"/>
        <w:rPr>
          <w:rFonts w:ascii="Times New Roman" w:hAnsi="Times New Roman" w:cs="Times New Roman"/>
          <w:color w:val="auto"/>
        </w:rPr>
      </w:pPr>
      <w:r>
        <w:rPr>
          <w:rFonts w:ascii="Times New Roman" w:hAnsi="Times New Roman" w:cs="Times New Roman"/>
          <w:b/>
          <w:color w:val="auto"/>
        </w:rPr>
        <w:t xml:space="preserve"> </w:t>
      </w:r>
      <w:r w:rsidRPr="00C36F17">
        <w:rPr>
          <w:rFonts w:ascii="Times New Roman" w:hAnsi="Times New Roman" w:cs="Times New Roman"/>
          <w:color w:val="auto"/>
        </w:rPr>
        <w:t>Output\</w:t>
      </w:r>
      <w:r>
        <w:rPr>
          <w:rFonts w:ascii="Times New Roman" w:hAnsi="Times New Roman" w:cs="Times New Roman"/>
          <w:b/>
          <w:color w:val="auto"/>
        </w:rPr>
        <w:t>sediment_</w:t>
      </w:r>
      <w:r w:rsidDel="008F2A00">
        <w:rPr>
          <w:rFonts w:ascii="Times New Roman" w:hAnsi="Times New Roman" w:cs="Times New Roman"/>
          <w:b/>
          <w:color w:val="auto"/>
        </w:rPr>
        <w:t xml:space="preserve"> </w:t>
      </w:r>
      <w:r>
        <w:rPr>
          <w:rFonts w:ascii="Times New Roman" w:hAnsi="Times New Roman" w:cs="Times New Roman"/>
          <w:b/>
          <w:color w:val="auto"/>
        </w:rPr>
        <w:t>watershed</w:t>
      </w:r>
      <w:r w:rsidRPr="00206C23">
        <w:rPr>
          <w:rFonts w:ascii="Times New Roman" w:hAnsi="Times New Roman" w:cs="Times New Roman"/>
          <w:b/>
          <w:color w:val="auto"/>
        </w:rPr>
        <w:t>.dbf:</w:t>
      </w:r>
      <w:r w:rsidRPr="00206C23">
        <w:rPr>
          <w:rFonts w:ascii="Times New Roman" w:hAnsi="Times New Roman" w:cs="Times New Roman"/>
          <w:color w:val="auto"/>
        </w:rPr>
        <w:t xml:space="preserve"> Table containing the total sediment exported (</w:t>
      </w:r>
      <w:r>
        <w:rPr>
          <w:rFonts w:ascii="Times New Roman" w:hAnsi="Times New Roman" w:cs="Times New Roman"/>
          <w:color w:val="auto"/>
        </w:rPr>
        <w:t xml:space="preserve"> sed_export</w:t>
      </w:r>
      <w:r w:rsidRPr="00206C23">
        <w:rPr>
          <w:rFonts w:ascii="Times New Roman" w:hAnsi="Times New Roman" w:cs="Times New Roman"/>
          <w:color w:val="auto"/>
        </w:rPr>
        <w:t>)</w:t>
      </w:r>
      <w:r>
        <w:rPr>
          <w:rFonts w:ascii="Times New Roman" w:hAnsi="Times New Roman" w:cs="Times New Roman"/>
          <w:color w:val="auto"/>
        </w:rPr>
        <w:t xml:space="preserve"> and retained (sed_ret_dr for dredging and sed_ret_wq for water quality)</w:t>
      </w:r>
      <w:r w:rsidRPr="00206C23">
        <w:rPr>
          <w:rFonts w:ascii="Times New Roman" w:hAnsi="Times New Roman" w:cs="Times New Roman"/>
          <w:color w:val="auto"/>
        </w:rPr>
        <w:t xml:space="preserve"> </w:t>
      </w:r>
      <w:r>
        <w:rPr>
          <w:rFonts w:ascii="Times New Roman" w:hAnsi="Times New Roman" w:cs="Times New Roman"/>
          <w:color w:val="auto"/>
        </w:rPr>
        <w:t xml:space="preserve"> within each</w:t>
      </w:r>
      <w:r w:rsidRPr="00206C23">
        <w:rPr>
          <w:rFonts w:ascii="Times New Roman" w:hAnsi="Times New Roman" w:cs="Times New Roman"/>
          <w:color w:val="auto"/>
        </w:rPr>
        <w:t xml:space="preserve"> watershed. This </w:t>
      </w:r>
      <w:r>
        <w:rPr>
          <w:rFonts w:ascii="Times New Roman" w:hAnsi="Times New Roman" w:cs="Times New Roman"/>
          <w:color w:val="auto"/>
        </w:rPr>
        <w:t xml:space="preserve"> sed_export</w:t>
      </w:r>
      <w:r w:rsidRPr="00206C23">
        <w:rPr>
          <w:rFonts w:ascii="Times New Roman" w:hAnsi="Times New Roman" w:cs="Times New Roman"/>
          <w:color w:val="auto"/>
        </w:rPr>
        <w:t xml:space="preserve"> will be compared to any observed sediment loading at the outlet of the watershed. Knowledge of the hydrologic regime in the watershed and the contribution of the sheetwash yield into total sediment yield help adjust and calibrate this model. </w:t>
      </w:r>
    </w:p>
    <w:p w:rsidR="00DE2779" w:rsidRDefault="00DE2779" w:rsidP="00DE2779">
      <w:pPr>
        <w:pStyle w:val="Default"/>
        <w:spacing w:line="276" w:lineRule="atLeast"/>
        <w:ind w:right="1000"/>
        <w:rPr>
          <w:rFonts w:ascii="Times New Roman" w:hAnsi="Times New Roman" w:cs="Times New Roman"/>
          <w:color w:val="auto"/>
        </w:rPr>
      </w:pPr>
    </w:p>
    <w:p w:rsidR="00DE2779" w:rsidRDefault="00DE2779" w:rsidP="00DE2779">
      <w:pPr>
        <w:pStyle w:val="Default"/>
        <w:spacing w:line="276" w:lineRule="atLeast"/>
        <w:ind w:right="1000"/>
        <w:rPr>
          <w:rFonts w:ascii="Times New Roman" w:hAnsi="Times New Roman" w:cs="Times New Roman"/>
          <w:color w:val="auto"/>
        </w:rPr>
      </w:pPr>
      <w:r w:rsidRPr="00C36F17">
        <w:rPr>
          <w:rFonts w:ascii="Times New Roman" w:hAnsi="Times New Roman" w:cs="Times New Roman"/>
          <w:color w:val="auto"/>
        </w:rPr>
        <w:t>Output\</w:t>
      </w:r>
      <w:r>
        <w:rPr>
          <w:rFonts w:ascii="Times New Roman" w:hAnsi="Times New Roman" w:cs="Times New Roman"/>
          <w:b/>
          <w:color w:val="auto"/>
        </w:rPr>
        <w:t>sediment_</w:t>
      </w:r>
      <w:r w:rsidDel="008F2A00">
        <w:rPr>
          <w:rFonts w:ascii="Times New Roman" w:hAnsi="Times New Roman" w:cs="Times New Roman"/>
          <w:b/>
          <w:color w:val="auto"/>
        </w:rPr>
        <w:t xml:space="preserve"> </w:t>
      </w:r>
      <w:r>
        <w:rPr>
          <w:rFonts w:ascii="Times New Roman" w:hAnsi="Times New Roman" w:cs="Times New Roman"/>
          <w:b/>
          <w:color w:val="auto"/>
        </w:rPr>
        <w:t>subwatershed</w:t>
      </w:r>
      <w:r w:rsidRPr="00206C23">
        <w:rPr>
          <w:rFonts w:ascii="Times New Roman" w:hAnsi="Times New Roman" w:cs="Times New Roman"/>
          <w:b/>
          <w:color w:val="auto"/>
        </w:rPr>
        <w:t>.dbf:</w:t>
      </w:r>
      <w:r w:rsidRPr="00206C23">
        <w:rPr>
          <w:rFonts w:ascii="Times New Roman" w:hAnsi="Times New Roman" w:cs="Times New Roman"/>
          <w:color w:val="auto"/>
        </w:rPr>
        <w:t xml:space="preserve"> Table containing the total sediment exported (</w:t>
      </w:r>
      <w:r>
        <w:rPr>
          <w:rFonts w:ascii="Times New Roman" w:hAnsi="Times New Roman" w:cs="Times New Roman"/>
          <w:color w:val="auto"/>
        </w:rPr>
        <w:t xml:space="preserve"> sed_export</w:t>
      </w:r>
      <w:r w:rsidRPr="00206C23">
        <w:rPr>
          <w:rFonts w:ascii="Times New Roman" w:hAnsi="Times New Roman" w:cs="Times New Roman"/>
          <w:color w:val="auto"/>
        </w:rPr>
        <w:t xml:space="preserve">) </w:t>
      </w:r>
      <w:r>
        <w:rPr>
          <w:rFonts w:ascii="Times New Roman" w:hAnsi="Times New Roman" w:cs="Times New Roman"/>
          <w:color w:val="auto"/>
        </w:rPr>
        <w:t>and retained (sed_ret_dr for dredging and sed_ret_wq for water quality) within each sub-watershed</w:t>
      </w:r>
      <w:r w:rsidRPr="00206C23">
        <w:rPr>
          <w:rFonts w:ascii="Times New Roman" w:hAnsi="Times New Roman" w:cs="Times New Roman"/>
          <w:color w:val="auto"/>
        </w:rPr>
        <w:t>.</w:t>
      </w:r>
    </w:p>
    <w:p w:rsidR="00DE2779" w:rsidRDefault="00DE2779" w:rsidP="00DE2779">
      <w:pPr>
        <w:pStyle w:val="Default"/>
        <w:spacing w:line="276" w:lineRule="atLeast"/>
        <w:ind w:right="1000"/>
        <w:rPr>
          <w:rFonts w:ascii="Times New Roman" w:hAnsi="Times New Roman" w:cs="Times New Roman"/>
          <w:color w:val="auto"/>
        </w:rPr>
      </w:pPr>
    </w:p>
    <w:p w:rsidR="00DE2779" w:rsidRDefault="00DE2779" w:rsidP="00DE2779">
      <w:pPr>
        <w:pStyle w:val="Default"/>
        <w:spacing w:line="276" w:lineRule="atLeast"/>
        <w:ind w:right="1000"/>
        <w:rPr>
          <w:rFonts w:ascii="Times New Roman" w:hAnsi="Times New Roman" w:cs="Times New Roman"/>
          <w:color w:val="auto"/>
        </w:rPr>
      </w:pPr>
      <w:r>
        <w:rPr>
          <w:rFonts w:ascii="Times New Roman" w:hAnsi="Times New Roman" w:cs="Times New Roman"/>
          <w:color w:val="auto"/>
        </w:rPr>
        <w:t>Output\</w:t>
      </w:r>
      <w:r w:rsidRPr="0093681D">
        <w:rPr>
          <w:rFonts w:ascii="Times New Roman" w:hAnsi="Times New Roman" w:cs="Times New Roman"/>
          <w:b/>
          <w:color w:val="auto"/>
        </w:rPr>
        <w:t>upret_</w:t>
      </w:r>
      <w:r>
        <w:rPr>
          <w:rFonts w:ascii="Times New Roman" w:hAnsi="Times New Roman" w:cs="Times New Roman"/>
          <w:b/>
          <w:color w:val="auto"/>
        </w:rPr>
        <w:t>mn</w:t>
      </w:r>
      <w:r>
        <w:rPr>
          <w:rFonts w:ascii="Times New Roman" w:hAnsi="Times New Roman" w:cs="Times New Roman"/>
          <w:color w:val="auto"/>
        </w:rPr>
        <w:t xml:space="preserve"> (tons/ha): Raster containing the mean amount of sediment retained from sediment originating upstream of each pixel, averaged across pixels in each sub-watershed.  Does not include the sediment originating from the pixel itself.</w:t>
      </w:r>
    </w:p>
    <w:p w:rsidR="00DE2779" w:rsidRDefault="00DE2779" w:rsidP="00DE2779">
      <w:pPr>
        <w:pStyle w:val="Default"/>
        <w:spacing w:line="276" w:lineRule="atLeast"/>
        <w:ind w:right="1000"/>
        <w:rPr>
          <w:rFonts w:ascii="Times New Roman" w:hAnsi="Times New Roman" w:cs="Times New Roman"/>
          <w:color w:val="auto"/>
        </w:rPr>
      </w:pPr>
    </w:p>
    <w:p w:rsidR="00DE2779" w:rsidRDefault="00DE2779" w:rsidP="00DE2779">
      <w:pPr>
        <w:pStyle w:val="Default"/>
        <w:spacing w:line="276" w:lineRule="atLeast"/>
        <w:ind w:right="1000"/>
        <w:rPr>
          <w:rFonts w:ascii="Times New Roman" w:hAnsi="Times New Roman" w:cs="Times New Roman"/>
          <w:color w:val="auto"/>
        </w:rPr>
      </w:pPr>
      <w:r>
        <w:rPr>
          <w:rFonts w:ascii="Times New Roman" w:hAnsi="Times New Roman" w:cs="Times New Roman"/>
          <w:color w:val="auto"/>
        </w:rPr>
        <w:t>Output\</w:t>
      </w:r>
      <w:r w:rsidRPr="0093681D">
        <w:rPr>
          <w:rFonts w:ascii="Times New Roman" w:hAnsi="Times New Roman" w:cs="Times New Roman"/>
          <w:b/>
          <w:color w:val="auto"/>
        </w:rPr>
        <w:t>upret_</w:t>
      </w:r>
      <w:r>
        <w:rPr>
          <w:rFonts w:ascii="Times New Roman" w:hAnsi="Times New Roman" w:cs="Times New Roman"/>
          <w:b/>
          <w:color w:val="auto"/>
        </w:rPr>
        <w:t>sm</w:t>
      </w:r>
      <w:r>
        <w:rPr>
          <w:rFonts w:ascii="Times New Roman" w:hAnsi="Times New Roman" w:cs="Times New Roman"/>
          <w:color w:val="auto"/>
        </w:rPr>
        <w:t xml:space="preserve"> (tons): Raster containing the total amount of sediment retained from sediment originating upstream of each pixel, summed across pixels in each sub-watershed.  Does not include the sediment originating from the pixel itself.</w:t>
      </w:r>
    </w:p>
    <w:p w:rsidR="00DE2779" w:rsidRDefault="00DE2779" w:rsidP="00DE2779">
      <w:pPr>
        <w:pStyle w:val="Default"/>
        <w:spacing w:line="276" w:lineRule="atLeast"/>
        <w:ind w:right="1000"/>
        <w:rPr>
          <w:rFonts w:ascii="Times New Roman" w:hAnsi="Times New Roman" w:cs="Times New Roman"/>
          <w:color w:val="auto"/>
        </w:rPr>
      </w:pPr>
    </w:p>
    <w:p w:rsidR="00DE2779" w:rsidRDefault="00DE2779" w:rsidP="00DE2779">
      <w:pPr>
        <w:pStyle w:val="Default"/>
        <w:spacing w:line="276" w:lineRule="atLeast"/>
        <w:ind w:right="1000"/>
        <w:rPr>
          <w:rFonts w:ascii="Times New Roman" w:hAnsi="Times New Roman" w:cs="Times New Roman"/>
          <w:b/>
          <w:bCs/>
          <w:color w:val="auto"/>
        </w:rPr>
      </w:pPr>
      <w:r>
        <w:rPr>
          <w:rFonts w:ascii="Times New Roman" w:hAnsi="Times New Roman" w:cs="Times New Roman"/>
          <w:color w:val="auto"/>
        </w:rPr>
        <w:t>Service\</w:t>
      </w:r>
      <w:r w:rsidRPr="00C839A3">
        <w:rPr>
          <w:rFonts w:ascii="Times New Roman" w:hAnsi="Times New Roman" w:cs="Times New Roman"/>
          <w:b/>
          <w:color w:val="auto"/>
        </w:rPr>
        <w:t>sret_</w:t>
      </w:r>
      <w:r>
        <w:rPr>
          <w:rFonts w:ascii="Times New Roman" w:hAnsi="Times New Roman" w:cs="Times New Roman"/>
          <w:b/>
          <w:color w:val="auto"/>
        </w:rPr>
        <w:t>mn_wq</w:t>
      </w:r>
      <w:r>
        <w:rPr>
          <w:rFonts w:ascii="Times New Roman" w:hAnsi="Times New Roman" w:cs="Times New Roman"/>
          <w:color w:val="auto"/>
        </w:rPr>
        <w:t xml:space="preserve"> (Sediment Retained) (tons/ha): Raster containing the mean sediment retained on each sub-watershed, including sediment retained that originates upstream as well as sediment that originates on the cell itself.  It is adjusted by the water quality sediment allowable threshold. </w:t>
      </w:r>
      <w:r w:rsidRPr="00206C23">
        <w:rPr>
          <w:rFonts w:ascii="Times New Roman" w:hAnsi="Times New Roman" w:cs="Times New Roman"/>
          <w:b/>
          <w:bCs/>
          <w:color w:val="auto"/>
        </w:rPr>
        <w:t xml:space="preserve">THIS IS THE </w:t>
      </w:r>
      <w:r>
        <w:rPr>
          <w:rFonts w:ascii="Times New Roman" w:hAnsi="Times New Roman" w:cs="Times New Roman"/>
          <w:b/>
          <w:bCs/>
          <w:color w:val="auto"/>
        </w:rPr>
        <w:t xml:space="preserve">SUB-WATERSHED </w:t>
      </w:r>
      <w:r w:rsidRPr="00206C23">
        <w:rPr>
          <w:rFonts w:ascii="Times New Roman" w:hAnsi="Times New Roman" w:cs="Times New Roman"/>
          <w:b/>
          <w:bCs/>
          <w:color w:val="auto"/>
        </w:rPr>
        <w:t xml:space="preserve">MEASURE OF THIS ECOSYSTEM SERVICE IN </w:t>
      </w:r>
      <w:r>
        <w:rPr>
          <w:rFonts w:ascii="Times New Roman" w:hAnsi="Times New Roman" w:cs="Times New Roman"/>
          <w:b/>
          <w:bCs/>
          <w:color w:val="auto"/>
        </w:rPr>
        <w:t>BIOPHYSICAL</w:t>
      </w:r>
      <w:r w:rsidRPr="00206C23">
        <w:rPr>
          <w:rFonts w:ascii="Times New Roman" w:hAnsi="Times New Roman" w:cs="Times New Roman"/>
          <w:b/>
          <w:bCs/>
          <w:color w:val="auto"/>
        </w:rPr>
        <w:t xml:space="preserve"> TERMS.</w:t>
      </w:r>
    </w:p>
    <w:p w:rsidR="00DE2779" w:rsidRDefault="00DE2779" w:rsidP="00DE2779">
      <w:pPr>
        <w:pStyle w:val="Default"/>
        <w:spacing w:line="276" w:lineRule="atLeast"/>
        <w:ind w:right="1000"/>
        <w:rPr>
          <w:rFonts w:ascii="Times New Roman" w:hAnsi="Times New Roman" w:cs="Times New Roman"/>
          <w:color w:val="auto"/>
        </w:rPr>
      </w:pPr>
    </w:p>
    <w:p w:rsidR="00DE2779" w:rsidRDefault="00DE2779" w:rsidP="00DE2779">
      <w:pPr>
        <w:pStyle w:val="Default"/>
        <w:spacing w:line="276" w:lineRule="atLeast"/>
        <w:ind w:right="1000"/>
        <w:rPr>
          <w:rFonts w:ascii="Times New Roman" w:hAnsi="Times New Roman" w:cs="Times New Roman"/>
          <w:color w:val="auto"/>
        </w:rPr>
      </w:pPr>
    </w:p>
    <w:p w:rsidR="00DE2779" w:rsidRDefault="00DE2779" w:rsidP="00DE2779">
      <w:pPr>
        <w:pStyle w:val="Default"/>
        <w:spacing w:line="276" w:lineRule="atLeast"/>
        <w:ind w:right="1000"/>
        <w:rPr>
          <w:rFonts w:ascii="Times New Roman" w:hAnsi="Times New Roman" w:cs="Times New Roman"/>
          <w:b/>
          <w:bCs/>
          <w:color w:val="auto"/>
        </w:rPr>
      </w:pPr>
      <w:r>
        <w:rPr>
          <w:rFonts w:ascii="Times New Roman" w:hAnsi="Times New Roman" w:cs="Times New Roman"/>
          <w:color w:val="auto"/>
        </w:rPr>
        <w:t>Service\</w:t>
      </w:r>
      <w:r w:rsidRPr="00C839A3">
        <w:rPr>
          <w:rFonts w:ascii="Times New Roman" w:hAnsi="Times New Roman" w:cs="Times New Roman"/>
          <w:b/>
          <w:color w:val="auto"/>
        </w:rPr>
        <w:t>sret_</w:t>
      </w:r>
      <w:r>
        <w:rPr>
          <w:rFonts w:ascii="Times New Roman" w:hAnsi="Times New Roman" w:cs="Times New Roman"/>
          <w:b/>
          <w:color w:val="auto"/>
        </w:rPr>
        <w:t>sm_wq</w:t>
      </w:r>
      <w:r>
        <w:rPr>
          <w:rFonts w:ascii="Times New Roman" w:hAnsi="Times New Roman" w:cs="Times New Roman"/>
          <w:color w:val="auto"/>
        </w:rPr>
        <w:t xml:space="preserve"> (Sediment Retained) (tons/sub-watershed): Raster containing the total sediment retained within each sub-watershed, including sediment retained that originates upstream as well as sediment that originates on the cell itself.  It is adjusted by the water quality sediment allowable threshold. </w:t>
      </w:r>
      <w:r w:rsidRPr="00206C23">
        <w:rPr>
          <w:rFonts w:ascii="Times New Roman" w:hAnsi="Times New Roman" w:cs="Times New Roman"/>
          <w:b/>
          <w:bCs/>
          <w:color w:val="auto"/>
        </w:rPr>
        <w:t xml:space="preserve">THIS IS THE </w:t>
      </w:r>
      <w:r>
        <w:rPr>
          <w:rFonts w:ascii="Times New Roman" w:hAnsi="Times New Roman" w:cs="Times New Roman"/>
          <w:b/>
          <w:bCs/>
          <w:color w:val="auto"/>
        </w:rPr>
        <w:t xml:space="preserve">SUB-WATERSHED </w:t>
      </w:r>
      <w:r w:rsidRPr="00206C23">
        <w:rPr>
          <w:rFonts w:ascii="Times New Roman" w:hAnsi="Times New Roman" w:cs="Times New Roman"/>
          <w:b/>
          <w:bCs/>
          <w:color w:val="auto"/>
        </w:rPr>
        <w:t xml:space="preserve">MEASURE OF THIS ECOSYSTEM SERVICE IN </w:t>
      </w:r>
      <w:r>
        <w:rPr>
          <w:rFonts w:ascii="Times New Roman" w:hAnsi="Times New Roman" w:cs="Times New Roman"/>
          <w:b/>
          <w:bCs/>
          <w:color w:val="auto"/>
        </w:rPr>
        <w:t>BIOPHYSICAL</w:t>
      </w:r>
      <w:r w:rsidRPr="00206C23">
        <w:rPr>
          <w:rFonts w:ascii="Times New Roman" w:hAnsi="Times New Roman" w:cs="Times New Roman"/>
          <w:b/>
          <w:bCs/>
          <w:color w:val="auto"/>
        </w:rPr>
        <w:t xml:space="preserve"> TERMS.</w:t>
      </w:r>
    </w:p>
    <w:p w:rsidR="00DE2779" w:rsidRDefault="00DE2779" w:rsidP="00DE2779">
      <w:pPr>
        <w:pStyle w:val="Default"/>
        <w:spacing w:line="276" w:lineRule="atLeast"/>
        <w:ind w:right="1000"/>
        <w:rPr>
          <w:rFonts w:ascii="Times New Roman" w:hAnsi="Times New Roman" w:cs="Times New Roman"/>
          <w:color w:val="auto"/>
        </w:rPr>
      </w:pPr>
    </w:p>
    <w:p w:rsidR="00DE2779" w:rsidRDefault="00DE2779" w:rsidP="00DE2779">
      <w:pPr>
        <w:pStyle w:val="Default"/>
        <w:spacing w:line="276" w:lineRule="atLeast"/>
        <w:ind w:right="1000"/>
        <w:rPr>
          <w:rFonts w:ascii="Times New Roman" w:hAnsi="Times New Roman" w:cs="Times New Roman"/>
          <w:color w:val="auto"/>
        </w:rPr>
      </w:pPr>
    </w:p>
    <w:p w:rsidR="00DE2779" w:rsidRDefault="00DE2779" w:rsidP="00DE2779">
      <w:pPr>
        <w:pStyle w:val="Default"/>
        <w:spacing w:line="276" w:lineRule="atLeast"/>
        <w:ind w:right="1000"/>
        <w:rPr>
          <w:rFonts w:ascii="Times New Roman" w:hAnsi="Times New Roman" w:cs="Times New Roman"/>
          <w:b/>
          <w:bCs/>
          <w:color w:val="auto"/>
        </w:rPr>
      </w:pPr>
      <w:r>
        <w:rPr>
          <w:rFonts w:ascii="Times New Roman" w:hAnsi="Times New Roman" w:cs="Times New Roman"/>
          <w:color w:val="auto"/>
        </w:rPr>
        <w:t>Service\</w:t>
      </w:r>
      <w:r>
        <w:rPr>
          <w:rFonts w:ascii="Times New Roman" w:hAnsi="Times New Roman" w:cs="Times New Roman"/>
          <w:b/>
          <w:color w:val="auto"/>
        </w:rPr>
        <w:t>sret_mn_dr</w:t>
      </w:r>
      <w:r>
        <w:rPr>
          <w:rFonts w:ascii="Times New Roman" w:hAnsi="Times New Roman" w:cs="Times New Roman"/>
          <w:color w:val="auto"/>
        </w:rPr>
        <w:t xml:space="preserve"> (Sediment Retained) (tons/sub-watershed): Raster containing the mean sediment retained per cell on each sub-watershed, including sediment retained that originates upstream as well as sediment that originates on the cell itself.   It is adjusted by the reservoir dead volume allowance. </w:t>
      </w:r>
      <w:r w:rsidRPr="00206C23">
        <w:rPr>
          <w:rFonts w:ascii="Times New Roman" w:hAnsi="Times New Roman" w:cs="Times New Roman"/>
          <w:b/>
          <w:bCs/>
          <w:color w:val="auto"/>
        </w:rPr>
        <w:t xml:space="preserve">THIS IS THE </w:t>
      </w:r>
      <w:r>
        <w:rPr>
          <w:rFonts w:ascii="Times New Roman" w:hAnsi="Times New Roman" w:cs="Times New Roman"/>
          <w:b/>
          <w:bCs/>
          <w:color w:val="auto"/>
        </w:rPr>
        <w:t xml:space="preserve">SUB-WATERSHED </w:t>
      </w:r>
      <w:r w:rsidRPr="00206C23">
        <w:rPr>
          <w:rFonts w:ascii="Times New Roman" w:hAnsi="Times New Roman" w:cs="Times New Roman"/>
          <w:b/>
          <w:bCs/>
          <w:color w:val="auto"/>
        </w:rPr>
        <w:t xml:space="preserve">MEASURE OF THIS ECOSYSTEM SERVICE IN </w:t>
      </w:r>
      <w:r>
        <w:rPr>
          <w:rFonts w:ascii="Times New Roman" w:hAnsi="Times New Roman" w:cs="Times New Roman"/>
          <w:b/>
          <w:bCs/>
          <w:color w:val="auto"/>
        </w:rPr>
        <w:t>BIOPHYSICAL</w:t>
      </w:r>
      <w:r w:rsidRPr="00206C23">
        <w:rPr>
          <w:rFonts w:ascii="Times New Roman" w:hAnsi="Times New Roman" w:cs="Times New Roman"/>
          <w:b/>
          <w:bCs/>
          <w:color w:val="auto"/>
        </w:rPr>
        <w:t xml:space="preserve"> TERMS.</w:t>
      </w:r>
    </w:p>
    <w:p w:rsidR="00DE2779" w:rsidRDefault="00DE2779" w:rsidP="00DE2779">
      <w:pPr>
        <w:pStyle w:val="Default"/>
        <w:spacing w:line="276" w:lineRule="atLeast"/>
        <w:ind w:right="1000"/>
        <w:rPr>
          <w:rFonts w:ascii="Times New Roman" w:hAnsi="Times New Roman" w:cs="Times New Roman"/>
          <w:color w:val="auto"/>
        </w:rPr>
      </w:pPr>
    </w:p>
    <w:p w:rsidR="00DE2779" w:rsidRDefault="00DE2779" w:rsidP="00DE2779">
      <w:pPr>
        <w:pStyle w:val="Default"/>
        <w:spacing w:line="276" w:lineRule="atLeast"/>
        <w:ind w:right="1000"/>
        <w:rPr>
          <w:rFonts w:ascii="Times New Roman" w:hAnsi="Times New Roman" w:cs="Times New Roman"/>
          <w:color w:val="auto"/>
        </w:rPr>
      </w:pPr>
    </w:p>
    <w:p w:rsidR="00DE2779" w:rsidRDefault="00DE2779" w:rsidP="00DE2779">
      <w:pPr>
        <w:pStyle w:val="Default"/>
        <w:spacing w:line="276" w:lineRule="atLeast"/>
        <w:ind w:right="1000"/>
        <w:rPr>
          <w:rFonts w:ascii="Times New Roman" w:hAnsi="Times New Roman" w:cs="Times New Roman"/>
          <w:b/>
          <w:bCs/>
          <w:color w:val="auto"/>
        </w:rPr>
      </w:pPr>
      <w:r>
        <w:rPr>
          <w:rFonts w:ascii="Times New Roman" w:hAnsi="Times New Roman" w:cs="Times New Roman"/>
          <w:color w:val="auto"/>
        </w:rPr>
        <w:t>Service\</w:t>
      </w:r>
      <w:r>
        <w:rPr>
          <w:rFonts w:ascii="Times New Roman" w:hAnsi="Times New Roman" w:cs="Times New Roman"/>
          <w:b/>
          <w:color w:val="auto"/>
        </w:rPr>
        <w:t>sret_sm_dr</w:t>
      </w:r>
      <w:r>
        <w:rPr>
          <w:rFonts w:ascii="Times New Roman" w:hAnsi="Times New Roman" w:cs="Times New Roman"/>
          <w:color w:val="auto"/>
        </w:rPr>
        <w:t xml:space="preserve"> (Sediment Retained) (tons/sub-watershed): Raster containing the total sediment retained within each sub-watershed, including sediment retained that originates upstream as well as sediment that originates on the cell itself.  It is adjusted </w:t>
      </w:r>
      <w:r>
        <w:rPr>
          <w:rFonts w:ascii="Times New Roman" w:hAnsi="Times New Roman" w:cs="Times New Roman"/>
          <w:color w:val="auto"/>
        </w:rPr>
        <w:lastRenderedPageBreak/>
        <w:t xml:space="preserve">by the reservoir dead volume allowance. </w:t>
      </w:r>
      <w:r w:rsidRPr="00206C23">
        <w:rPr>
          <w:rFonts w:ascii="Times New Roman" w:hAnsi="Times New Roman" w:cs="Times New Roman"/>
          <w:b/>
          <w:bCs/>
          <w:color w:val="auto"/>
        </w:rPr>
        <w:t xml:space="preserve">THIS IS THE </w:t>
      </w:r>
      <w:r>
        <w:rPr>
          <w:rFonts w:ascii="Times New Roman" w:hAnsi="Times New Roman" w:cs="Times New Roman"/>
          <w:b/>
          <w:bCs/>
          <w:color w:val="auto"/>
        </w:rPr>
        <w:t xml:space="preserve">SUB-WATERSHED </w:t>
      </w:r>
      <w:r w:rsidRPr="00206C23">
        <w:rPr>
          <w:rFonts w:ascii="Times New Roman" w:hAnsi="Times New Roman" w:cs="Times New Roman"/>
          <w:b/>
          <w:bCs/>
          <w:color w:val="auto"/>
        </w:rPr>
        <w:t xml:space="preserve">MEASURE OF THIS ECOSYSTEM SERVICE IN </w:t>
      </w:r>
      <w:r>
        <w:rPr>
          <w:rFonts w:ascii="Times New Roman" w:hAnsi="Times New Roman" w:cs="Times New Roman"/>
          <w:b/>
          <w:bCs/>
          <w:color w:val="auto"/>
        </w:rPr>
        <w:t>BIOPHYSICAL</w:t>
      </w:r>
      <w:r w:rsidRPr="00206C23">
        <w:rPr>
          <w:rFonts w:ascii="Times New Roman" w:hAnsi="Times New Roman" w:cs="Times New Roman"/>
          <w:b/>
          <w:bCs/>
          <w:color w:val="auto"/>
        </w:rPr>
        <w:t xml:space="preserve"> TERMS.</w:t>
      </w:r>
    </w:p>
    <w:p w:rsidR="00DE2779" w:rsidRPr="00206C23" w:rsidRDefault="00DE2779" w:rsidP="00DE2779">
      <w:pPr>
        <w:pStyle w:val="Default"/>
        <w:spacing w:line="276" w:lineRule="atLeast"/>
        <w:ind w:right="1000"/>
        <w:rPr>
          <w:rFonts w:ascii="Times New Roman" w:hAnsi="Times New Roman" w:cs="Times New Roman"/>
          <w:color w:val="auto"/>
        </w:rPr>
      </w:pPr>
    </w:p>
    <w:p w:rsidR="00DE2779" w:rsidRDefault="00DE2779" w:rsidP="00DE2779">
      <w:pPr>
        <w:pStyle w:val="Default"/>
        <w:spacing w:line="276" w:lineRule="atLeast"/>
        <w:ind w:right="1000"/>
        <w:rPr>
          <w:rFonts w:ascii="Times New Roman" w:hAnsi="Times New Roman" w:cs="Times New Roman"/>
          <w:color w:val="auto"/>
        </w:rPr>
      </w:pPr>
    </w:p>
    <w:p w:rsidR="00DE2779" w:rsidRDefault="00DE2779" w:rsidP="00DE2779">
      <w:pPr>
        <w:pStyle w:val="Default"/>
        <w:spacing w:line="276" w:lineRule="atLeast"/>
        <w:ind w:right="1000"/>
        <w:rPr>
          <w:rFonts w:ascii="Times New Roman" w:hAnsi="Times New Roman" w:cs="Times New Roman"/>
          <w:color w:val="auto"/>
        </w:rPr>
      </w:pPr>
      <w:r>
        <w:rPr>
          <w:rFonts w:ascii="Times New Roman" w:hAnsi="Times New Roman" w:cs="Times New Roman"/>
          <w:color w:val="auto"/>
        </w:rPr>
        <w:t>Output\</w:t>
      </w:r>
      <w:r w:rsidRPr="00392412">
        <w:t xml:space="preserve"> </w:t>
      </w:r>
      <w:r w:rsidRPr="00392412">
        <w:rPr>
          <w:rFonts w:ascii="Times New Roman" w:hAnsi="Times New Roman" w:cs="Times New Roman"/>
          <w:b/>
          <w:color w:val="auto"/>
        </w:rPr>
        <w:t>sexp_</w:t>
      </w:r>
      <w:r>
        <w:rPr>
          <w:rFonts w:ascii="Times New Roman" w:hAnsi="Times New Roman" w:cs="Times New Roman"/>
          <w:b/>
          <w:color w:val="auto"/>
        </w:rPr>
        <w:t>mn</w:t>
      </w:r>
      <w:r>
        <w:rPr>
          <w:rFonts w:ascii="Times New Roman" w:hAnsi="Times New Roman" w:cs="Times New Roman"/>
          <w:color w:val="auto"/>
        </w:rPr>
        <w:t xml:space="preserve"> (tons/ha): Raster containing the mean sediment export  for  each sub-watershed.</w:t>
      </w:r>
    </w:p>
    <w:p w:rsidR="00DE2779" w:rsidRDefault="00DE2779" w:rsidP="00DE2779">
      <w:pPr>
        <w:pStyle w:val="Default"/>
        <w:spacing w:line="276" w:lineRule="atLeast"/>
        <w:ind w:right="1000"/>
        <w:rPr>
          <w:rFonts w:ascii="Times New Roman" w:hAnsi="Times New Roman" w:cs="Times New Roman"/>
          <w:color w:val="auto"/>
        </w:rPr>
      </w:pPr>
    </w:p>
    <w:p w:rsidR="00DE2779" w:rsidRPr="00206C23" w:rsidRDefault="00DE2779" w:rsidP="00DE2779">
      <w:pPr>
        <w:pStyle w:val="Default"/>
        <w:spacing w:line="276" w:lineRule="atLeast"/>
        <w:ind w:right="1000"/>
        <w:rPr>
          <w:rFonts w:ascii="Times New Roman" w:hAnsi="Times New Roman" w:cs="Times New Roman"/>
          <w:color w:val="auto"/>
        </w:rPr>
      </w:pPr>
      <w:r>
        <w:rPr>
          <w:rFonts w:ascii="Times New Roman" w:hAnsi="Times New Roman" w:cs="Times New Roman"/>
          <w:color w:val="auto"/>
        </w:rPr>
        <w:t>Output\</w:t>
      </w:r>
      <w:r w:rsidRPr="00392412">
        <w:t xml:space="preserve"> </w:t>
      </w:r>
      <w:r w:rsidRPr="00392412">
        <w:rPr>
          <w:rFonts w:ascii="Times New Roman" w:hAnsi="Times New Roman" w:cs="Times New Roman"/>
          <w:b/>
          <w:color w:val="auto"/>
        </w:rPr>
        <w:t>sexp_</w:t>
      </w:r>
      <w:r>
        <w:rPr>
          <w:rFonts w:ascii="Times New Roman" w:hAnsi="Times New Roman" w:cs="Times New Roman"/>
          <w:b/>
          <w:color w:val="auto"/>
        </w:rPr>
        <w:t>sm</w:t>
      </w:r>
      <w:r>
        <w:rPr>
          <w:rFonts w:ascii="Times New Roman" w:hAnsi="Times New Roman" w:cs="Times New Roman"/>
          <w:color w:val="auto"/>
        </w:rPr>
        <w:t xml:space="preserve"> (tons): Raster containing the total sediment export within each sub-watershed.</w:t>
      </w:r>
    </w:p>
    <w:p w:rsidR="00DE2779" w:rsidRPr="00206C23" w:rsidRDefault="00DE2779" w:rsidP="00DE2779">
      <w:pPr>
        <w:pStyle w:val="Default"/>
        <w:spacing w:line="276" w:lineRule="atLeast"/>
        <w:ind w:right="1000"/>
        <w:rPr>
          <w:rFonts w:ascii="Times New Roman" w:hAnsi="Times New Roman" w:cs="Times New Roman"/>
          <w:color w:val="auto"/>
        </w:rPr>
      </w:pPr>
    </w:p>
    <w:p w:rsidR="00DE2779" w:rsidRDefault="00DE2779" w:rsidP="00DE2779">
      <w:pPr>
        <w:pStyle w:val="Default"/>
        <w:spacing w:line="276" w:lineRule="atLeast"/>
        <w:ind w:right="1000"/>
        <w:rPr>
          <w:rFonts w:ascii="Times New Roman" w:hAnsi="Times New Roman" w:cs="Times New Roman"/>
          <w:b/>
          <w:bCs/>
          <w:color w:val="auto"/>
        </w:rPr>
      </w:pPr>
      <w:r w:rsidRPr="002D1B28">
        <w:rPr>
          <w:rFonts w:ascii="Times New Roman" w:hAnsi="Times New Roman" w:cs="Times New Roman"/>
          <w:bCs/>
          <w:color w:val="auto"/>
        </w:rPr>
        <w:t>Service\</w:t>
      </w:r>
      <w:r w:rsidRPr="00206C23">
        <w:rPr>
          <w:rFonts w:ascii="Times New Roman" w:hAnsi="Times New Roman" w:cs="Times New Roman"/>
          <w:b/>
          <w:bCs/>
          <w:color w:val="auto"/>
        </w:rPr>
        <w:t>sed</w:t>
      </w:r>
      <w:r>
        <w:rPr>
          <w:rFonts w:ascii="Times New Roman" w:hAnsi="Times New Roman" w:cs="Times New Roman"/>
          <w:b/>
          <w:bCs/>
          <w:color w:val="auto"/>
        </w:rPr>
        <w:t>_val_dr</w:t>
      </w:r>
      <w:r w:rsidRPr="00206C23">
        <w:rPr>
          <w:rFonts w:ascii="Times New Roman" w:hAnsi="Times New Roman" w:cs="Times New Roman"/>
          <w:b/>
          <w:bCs/>
          <w:color w:val="auto"/>
        </w:rPr>
        <w:t xml:space="preserve"> </w:t>
      </w:r>
      <w:r w:rsidRPr="002D1B28">
        <w:rPr>
          <w:rFonts w:ascii="Times New Roman" w:hAnsi="Times New Roman" w:cs="Times New Roman"/>
          <w:bCs/>
          <w:color w:val="auto"/>
        </w:rPr>
        <w:t>(Value of Sediment Removal</w:t>
      </w:r>
      <w:r>
        <w:rPr>
          <w:rFonts w:ascii="Times New Roman" w:hAnsi="Times New Roman" w:cs="Times New Roman"/>
          <w:bCs/>
          <w:color w:val="auto"/>
        </w:rPr>
        <w:t xml:space="preserve"> for dredging</w:t>
      </w:r>
      <w:r w:rsidRPr="002D1B28">
        <w:rPr>
          <w:rFonts w:ascii="Times New Roman" w:hAnsi="Times New Roman" w:cs="Times New Roman"/>
          <w:bCs/>
          <w:color w:val="auto"/>
        </w:rPr>
        <w:t>):</w:t>
      </w:r>
      <w:r w:rsidRPr="00206C23">
        <w:rPr>
          <w:rFonts w:ascii="Times New Roman" w:hAnsi="Times New Roman" w:cs="Times New Roman"/>
          <w:b/>
          <w:bCs/>
          <w:color w:val="auto"/>
        </w:rPr>
        <w:t xml:space="preserve"> </w:t>
      </w:r>
      <w:r w:rsidRPr="00206C23">
        <w:rPr>
          <w:rFonts w:ascii="Times New Roman" w:hAnsi="Times New Roman" w:cs="Times New Roman"/>
          <w:color w:val="auto"/>
        </w:rPr>
        <w:t xml:space="preserve">Raster showing the value ($(Currency) per </w:t>
      </w:r>
      <w:r>
        <w:rPr>
          <w:rFonts w:ascii="Times New Roman" w:hAnsi="Times New Roman" w:cs="Times New Roman"/>
          <w:color w:val="auto"/>
        </w:rPr>
        <w:t xml:space="preserve"> sub-watershed</w:t>
      </w:r>
      <w:r w:rsidRPr="00206C23">
        <w:rPr>
          <w:rFonts w:ascii="Times New Roman" w:hAnsi="Times New Roman" w:cs="Times New Roman"/>
          <w:color w:val="auto"/>
        </w:rPr>
        <w:t>) of the landscape for retaining sediment by keeping it from entering the reservoir</w:t>
      </w:r>
      <w:r>
        <w:rPr>
          <w:rFonts w:ascii="Times New Roman" w:hAnsi="Times New Roman" w:cs="Times New Roman"/>
          <w:color w:val="auto"/>
        </w:rPr>
        <w:t>, thus avoiding dredging costs</w:t>
      </w:r>
      <w:r w:rsidRPr="00206C23">
        <w:rPr>
          <w:rFonts w:ascii="Times New Roman" w:hAnsi="Times New Roman" w:cs="Times New Roman"/>
          <w:color w:val="auto"/>
        </w:rPr>
        <w:t xml:space="preserve">.  </w:t>
      </w:r>
      <w:r w:rsidRPr="00206C23">
        <w:rPr>
          <w:rFonts w:ascii="Times New Roman" w:hAnsi="Times New Roman" w:cs="Times New Roman"/>
          <w:b/>
          <w:bCs/>
          <w:color w:val="auto"/>
        </w:rPr>
        <w:t xml:space="preserve">THIS IS THE </w:t>
      </w:r>
      <w:r>
        <w:rPr>
          <w:rFonts w:ascii="Times New Roman" w:hAnsi="Times New Roman" w:cs="Times New Roman"/>
          <w:b/>
          <w:bCs/>
          <w:color w:val="auto"/>
        </w:rPr>
        <w:t xml:space="preserve">SUB-WATERSHED </w:t>
      </w:r>
      <w:r w:rsidRPr="00206C23">
        <w:rPr>
          <w:rFonts w:ascii="Times New Roman" w:hAnsi="Times New Roman" w:cs="Times New Roman"/>
          <w:b/>
          <w:bCs/>
          <w:color w:val="auto"/>
        </w:rPr>
        <w:t>MEASURE OF THIS ECOSYSTEM SERVICE IN ECONOMIC TERMS.</w:t>
      </w:r>
    </w:p>
    <w:p w:rsidR="00DE2779" w:rsidRDefault="00DE2779" w:rsidP="00DE2779">
      <w:pPr>
        <w:pStyle w:val="Default"/>
        <w:spacing w:line="276" w:lineRule="atLeast"/>
        <w:ind w:right="1000"/>
        <w:rPr>
          <w:rFonts w:ascii="Times New Roman" w:hAnsi="Times New Roman" w:cs="Times New Roman"/>
          <w:b/>
          <w:bCs/>
          <w:color w:val="auto"/>
        </w:rPr>
      </w:pPr>
    </w:p>
    <w:p w:rsidR="00DE2779" w:rsidRDefault="00DE2779" w:rsidP="00DE2779">
      <w:pPr>
        <w:pStyle w:val="Default"/>
        <w:spacing w:line="276" w:lineRule="atLeast"/>
        <w:ind w:right="1000"/>
        <w:rPr>
          <w:rFonts w:ascii="Times New Roman" w:hAnsi="Times New Roman" w:cs="Times New Roman"/>
          <w:b/>
          <w:bCs/>
          <w:color w:val="auto"/>
        </w:rPr>
      </w:pPr>
      <w:r w:rsidRPr="002D1B28">
        <w:rPr>
          <w:rFonts w:ascii="Times New Roman" w:hAnsi="Times New Roman" w:cs="Times New Roman"/>
          <w:bCs/>
          <w:color w:val="auto"/>
        </w:rPr>
        <w:t>Service\</w:t>
      </w:r>
      <w:r w:rsidRPr="00206C23">
        <w:rPr>
          <w:rFonts w:ascii="Times New Roman" w:hAnsi="Times New Roman" w:cs="Times New Roman"/>
          <w:b/>
          <w:bCs/>
          <w:color w:val="auto"/>
        </w:rPr>
        <w:t>sed</w:t>
      </w:r>
      <w:r>
        <w:rPr>
          <w:rFonts w:ascii="Times New Roman" w:hAnsi="Times New Roman" w:cs="Times New Roman"/>
          <w:b/>
          <w:bCs/>
          <w:color w:val="auto"/>
        </w:rPr>
        <w:t>_val_wq</w:t>
      </w:r>
      <w:r w:rsidRPr="00206C23">
        <w:rPr>
          <w:rFonts w:ascii="Times New Roman" w:hAnsi="Times New Roman" w:cs="Times New Roman"/>
          <w:b/>
          <w:bCs/>
          <w:color w:val="auto"/>
        </w:rPr>
        <w:t xml:space="preserve"> </w:t>
      </w:r>
      <w:r w:rsidRPr="002D1B28">
        <w:rPr>
          <w:rFonts w:ascii="Times New Roman" w:hAnsi="Times New Roman" w:cs="Times New Roman"/>
          <w:bCs/>
          <w:color w:val="auto"/>
        </w:rPr>
        <w:t>(Value of Sediment Removal</w:t>
      </w:r>
      <w:r>
        <w:rPr>
          <w:rFonts w:ascii="Times New Roman" w:hAnsi="Times New Roman" w:cs="Times New Roman"/>
          <w:bCs/>
          <w:color w:val="auto"/>
        </w:rPr>
        <w:t xml:space="preserve"> for water quality sediment standard</w:t>
      </w:r>
      <w:r w:rsidRPr="002D1B28">
        <w:rPr>
          <w:rFonts w:ascii="Times New Roman" w:hAnsi="Times New Roman" w:cs="Times New Roman"/>
          <w:bCs/>
          <w:color w:val="auto"/>
        </w:rPr>
        <w:t>):</w:t>
      </w:r>
      <w:r w:rsidRPr="00206C23">
        <w:rPr>
          <w:rFonts w:ascii="Times New Roman" w:hAnsi="Times New Roman" w:cs="Times New Roman"/>
          <w:b/>
          <w:bCs/>
          <w:color w:val="auto"/>
        </w:rPr>
        <w:t xml:space="preserve"> </w:t>
      </w:r>
      <w:r w:rsidRPr="00206C23">
        <w:rPr>
          <w:rFonts w:ascii="Times New Roman" w:hAnsi="Times New Roman" w:cs="Times New Roman"/>
          <w:color w:val="auto"/>
        </w:rPr>
        <w:t xml:space="preserve">Raster showing the value ($(Currency) per </w:t>
      </w:r>
      <w:r>
        <w:rPr>
          <w:rFonts w:ascii="Times New Roman" w:hAnsi="Times New Roman" w:cs="Times New Roman"/>
          <w:color w:val="auto"/>
        </w:rPr>
        <w:t>sub-watershed</w:t>
      </w:r>
      <w:r w:rsidRPr="00206C23">
        <w:rPr>
          <w:rFonts w:ascii="Times New Roman" w:hAnsi="Times New Roman" w:cs="Times New Roman"/>
          <w:color w:val="auto"/>
        </w:rPr>
        <w:t>) of the landscape for retaining sediment by keeping it from entering the reservoir</w:t>
      </w:r>
      <w:r>
        <w:rPr>
          <w:rFonts w:ascii="Times New Roman" w:hAnsi="Times New Roman" w:cs="Times New Roman"/>
          <w:color w:val="auto"/>
        </w:rPr>
        <w:t>, thus avoiding water treatment costs</w:t>
      </w:r>
      <w:r w:rsidRPr="00206C23">
        <w:rPr>
          <w:rFonts w:ascii="Times New Roman" w:hAnsi="Times New Roman" w:cs="Times New Roman"/>
          <w:color w:val="auto"/>
        </w:rPr>
        <w:t xml:space="preserve">.  </w:t>
      </w:r>
      <w:r w:rsidRPr="00206C23">
        <w:rPr>
          <w:rFonts w:ascii="Times New Roman" w:hAnsi="Times New Roman" w:cs="Times New Roman"/>
          <w:b/>
          <w:bCs/>
          <w:color w:val="auto"/>
        </w:rPr>
        <w:t>THIS IS THE</w:t>
      </w:r>
      <w:r>
        <w:rPr>
          <w:rFonts w:ascii="Times New Roman" w:hAnsi="Times New Roman" w:cs="Times New Roman"/>
          <w:b/>
          <w:bCs/>
          <w:color w:val="auto"/>
        </w:rPr>
        <w:t xml:space="preserve"> SUB-WATERSHED</w:t>
      </w:r>
      <w:r w:rsidRPr="00206C23">
        <w:rPr>
          <w:rFonts w:ascii="Times New Roman" w:hAnsi="Times New Roman" w:cs="Times New Roman"/>
          <w:b/>
          <w:bCs/>
          <w:color w:val="auto"/>
        </w:rPr>
        <w:t xml:space="preserve"> MEASURE OF THIS ECOSYSTEM SERVICE IN ECONOMIC TERMS.</w:t>
      </w:r>
    </w:p>
    <w:p w:rsidR="00DE2779" w:rsidRDefault="00DE2779" w:rsidP="00DE2779">
      <w:pPr>
        <w:pStyle w:val="Default"/>
        <w:spacing w:line="276" w:lineRule="atLeast"/>
        <w:ind w:right="1000"/>
        <w:rPr>
          <w:rFonts w:ascii="Times New Roman" w:hAnsi="Times New Roman" w:cs="Times New Roman"/>
          <w:b/>
          <w:bCs/>
          <w:color w:val="auto"/>
        </w:rPr>
      </w:pPr>
    </w:p>
    <w:p w:rsidR="00DE2779" w:rsidRDefault="00DE2779" w:rsidP="00DE2779">
      <w:pPr>
        <w:pStyle w:val="Default"/>
        <w:spacing w:line="276" w:lineRule="atLeast"/>
        <w:ind w:right="1000"/>
        <w:rPr>
          <w:rFonts w:ascii="Times New Roman" w:hAnsi="Times New Roman" w:cs="Times New Roman"/>
          <w:bCs/>
          <w:color w:val="auto"/>
        </w:rPr>
      </w:pPr>
      <w:r w:rsidRPr="00AB6E7F">
        <w:rPr>
          <w:rFonts w:ascii="Times New Roman" w:hAnsi="Times New Roman" w:cs="Times New Roman"/>
          <w:bCs/>
          <w:color w:val="auto"/>
        </w:rPr>
        <w:t>Service\</w:t>
      </w:r>
      <w:r>
        <w:rPr>
          <w:rFonts w:ascii="Times New Roman" w:hAnsi="Times New Roman" w:cs="Times New Roman"/>
          <w:b/>
          <w:bCs/>
          <w:color w:val="auto"/>
        </w:rPr>
        <w:t xml:space="preserve">sediment_value_watershed.dbf: </w:t>
      </w:r>
      <w:r>
        <w:rPr>
          <w:rFonts w:ascii="Times New Roman" w:hAnsi="Times New Roman" w:cs="Times New Roman"/>
          <w:bCs/>
          <w:color w:val="auto"/>
        </w:rPr>
        <w:t>Table of sediment values for each watershed: total export, total retention and total retention value.</w:t>
      </w:r>
    </w:p>
    <w:p w:rsidR="00DE2779" w:rsidRDefault="00DE2779" w:rsidP="00DE2779">
      <w:pPr>
        <w:pStyle w:val="Default"/>
        <w:spacing w:line="276" w:lineRule="atLeast"/>
        <w:ind w:right="1000"/>
        <w:rPr>
          <w:rFonts w:ascii="Times New Roman" w:hAnsi="Times New Roman" w:cs="Times New Roman"/>
          <w:bCs/>
          <w:color w:val="auto"/>
        </w:rPr>
      </w:pPr>
    </w:p>
    <w:p w:rsidR="00DE2779" w:rsidRDefault="00DE2779" w:rsidP="00DE2779">
      <w:pPr>
        <w:pStyle w:val="Default"/>
        <w:spacing w:line="276" w:lineRule="atLeast"/>
        <w:ind w:right="1000"/>
        <w:rPr>
          <w:rFonts w:ascii="Times New Roman" w:hAnsi="Times New Roman" w:cs="Times New Roman"/>
          <w:bCs/>
          <w:color w:val="auto"/>
        </w:rPr>
      </w:pPr>
      <w:r w:rsidRPr="00AB6E7F">
        <w:rPr>
          <w:rFonts w:ascii="Times New Roman" w:hAnsi="Times New Roman" w:cs="Times New Roman"/>
          <w:bCs/>
          <w:color w:val="auto"/>
        </w:rPr>
        <w:t>Service\</w:t>
      </w:r>
      <w:r>
        <w:rPr>
          <w:rFonts w:ascii="Times New Roman" w:hAnsi="Times New Roman" w:cs="Times New Roman"/>
          <w:b/>
          <w:bCs/>
          <w:color w:val="auto"/>
        </w:rPr>
        <w:t xml:space="preserve">sediment_value_subwatershed.dbf: </w:t>
      </w:r>
      <w:r>
        <w:rPr>
          <w:rFonts w:ascii="Times New Roman" w:hAnsi="Times New Roman" w:cs="Times New Roman"/>
          <w:bCs/>
          <w:color w:val="auto"/>
        </w:rPr>
        <w:t>Table of sediment values for each sub-watershed: total export, total retention and total retention value.</w:t>
      </w:r>
    </w:p>
    <w:p w:rsidR="00DE2779" w:rsidRPr="004F7E44" w:rsidRDefault="00DE2779" w:rsidP="00DE2779">
      <w:pPr>
        <w:pStyle w:val="Default"/>
        <w:spacing w:line="276" w:lineRule="atLeast"/>
        <w:ind w:right="1000"/>
        <w:rPr>
          <w:rFonts w:ascii="Times New Roman" w:hAnsi="Times New Roman" w:cs="Times New Roman"/>
          <w:sz w:val="26"/>
          <w:szCs w:val="26"/>
        </w:rPr>
      </w:pPr>
    </w:p>
    <w:p w:rsidR="00DE2779" w:rsidRPr="004F7E44" w:rsidRDefault="00DE2779" w:rsidP="00DE2779">
      <w:pPr>
        <w:pStyle w:val="CM82"/>
        <w:spacing w:after="275" w:line="276" w:lineRule="atLeast"/>
        <w:ind w:right="135"/>
        <w:rPr>
          <w:rFonts w:ascii="Times New Roman" w:hAnsi="Times New Roman"/>
        </w:rPr>
      </w:pPr>
      <w:r w:rsidRPr="004F7E44">
        <w:rPr>
          <w:rFonts w:ascii="Times New Roman" w:hAnsi="Times New Roman"/>
        </w:rPr>
        <w:t xml:space="preserve">The application of these results depends entirely on the objective of the modeling effort. Users may be interested in all of these results or select one or two. If sediment removal cost information is not available or valuation is not of interest, the user may use a value of one for the cost of sediment removal. This forces a unit cost of sediment removal, which normalizes the cost across the different reservoirs but still allows a relative comparison of scenarios. </w:t>
      </w:r>
    </w:p>
    <w:p w:rsidR="00DE2779" w:rsidRPr="004F7E44" w:rsidRDefault="00DE2779" w:rsidP="00DE2779">
      <w:pPr>
        <w:pStyle w:val="CM82"/>
        <w:spacing w:after="275" w:line="278" w:lineRule="atLeast"/>
        <w:ind w:right="217"/>
        <w:rPr>
          <w:rFonts w:ascii="Times New Roman" w:hAnsi="Times New Roman"/>
        </w:rPr>
      </w:pPr>
      <w:r>
        <w:rPr>
          <w:rFonts w:ascii="Times New Roman" w:hAnsi="Times New Roman"/>
        </w:rPr>
        <w:t>The</w:t>
      </w:r>
      <w:r w:rsidRPr="004F7E44">
        <w:rPr>
          <w:rFonts w:ascii="Times New Roman" w:hAnsi="Times New Roman"/>
        </w:rPr>
        <w:t xml:space="preserve"> following provides more detail on each of the relevant model outputs. The length-slope factor depends solely on the geometry of the landscape, and, as the name infers, is simply a description of the length of the slopes in the watershed. The RKLS is the potential soil loss based on the length-slope factor, rainfall erosivity, and soil erodibility. These are factors that generally cannot be altered</w:t>
      </w:r>
      <w:r>
        <w:rPr>
          <w:rFonts w:ascii="Times New Roman" w:hAnsi="Times New Roman"/>
        </w:rPr>
        <w:t xml:space="preserve"> by human activity</w:t>
      </w:r>
      <w:r w:rsidRPr="004F7E44">
        <w:rPr>
          <w:rFonts w:ascii="Times New Roman" w:hAnsi="Times New Roman"/>
        </w:rPr>
        <w:t>, a</w:t>
      </w:r>
      <w:r>
        <w:rPr>
          <w:rFonts w:ascii="Times New Roman" w:hAnsi="Times New Roman"/>
        </w:rPr>
        <w:t xml:space="preserve">s they </w:t>
      </w:r>
      <w:r w:rsidRPr="004F7E44">
        <w:rPr>
          <w:rFonts w:ascii="Times New Roman" w:hAnsi="Times New Roman"/>
        </w:rPr>
        <w:t xml:space="preserve">are inherent to the watershed. </w:t>
      </w:r>
    </w:p>
    <w:p w:rsidR="00DE2779" w:rsidRPr="004F7E44" w:rsidRDefault="00DE2779" w:rsidP="00DE2779">
      <w:pPr>
        <w:pStyle w:val="CM82"/>
        <w:spacing w:after="275" w:line="276" w:lineRule="atLeast"/>
        <w:rPr>
          <w:rFonts w:ascii="Times New Roman" w:hAnsi="Times New Roman"/>
        </w:rPr>
      </w:pPr>
      <w:r w:rsidRPr="004F7E44">
        <w:rPr>
          <w:rFonts w:ascii="Times New Roman" w:hAnsi="Times New Roman"/>
        </w:rPr>
        <w:t xml:space="preserve">USLE differs from RKLS in that it takes into account the </w:t>
      </w:r>
      <w:r>
        <w:rPr>
          <w:rFonts w:ascii="Times New Roman" w:hAnsi="Times New Roman"/>
        </w:rPr>
        <w:t>management</w:t>
      </w:r>
      <w:r w:rsidRPr="004F7E44">
        <w:rPr>
          <w:rFonts w:ascii="Times New Roman" w:hAnsi="Times New Roman"/>
        </w:rPr>
        <w:t xml:space="preserve"> pr</w:t>
      </w:r>
      <w:r>
        <w:rPr>
          <w:rFonts w:ascii="Times New Roman" w:hAnsi="Times New Roman"/>
        </w:rPr>
        <w:t xml:space="preserve">actice factor and the cover </w:t>
      </w:r>
      <w:r w:rsidRPr="004F7E44">
        <w:rPr>
          <w:rFonts w:ascii="Times New Roman" w:hAnsi="Times New Roman"/>
        </w:rPr>
        <w:t xml:space="preserve">factor. These are factors that can be altered with land use changes or changes in land management. Examples of changes that can alter the USLE output are forest clear cuts, changing crop type or type of agriculture (no till to tilled), expansion of an urban area, or restoring vegetation along a stream-bank. The model output describes this ‘actual’ soil loss on an annual basis in </w:t>
      </w:r>
      <w:r>
        <w:rPr>
          <w:rFonts w:ascii="Times New Roman" w:hAnsi="Times New Roman"/>
        </w:rPr>
        <w:t>tons</w:t>
      </w:r>
      <w:r w:rsidRPr="004F7E44">
        <w:rPr>
          <w:rFonts w:ascii="Times New Roman" w:hAnsi="Times New Roman"/>
        </w:rPr>
        <w:t xml:space="preserve"> per hectare, summarized in a raster grid over the landscape. </w:t>
      </w:r>
    </w:p>
    <w:p w:rsidR="00DE2779" w:rsidRPr="004F7E44" w:rsidRDefault="00DE2779" w:rsidP="00DE2779">
      <w:pPr>
        <w:pStyle w:val="Default"/>
        <w:rPr>
          <w:rFonts w:ascii="Times New Roman" w:hAnsi="Times New Roman" w:cs="Times New Roman"/>
        </w:rPr>
      </w:pPr>
      <w:r w:rsidRPr="004F7E44">
        <w:rPr>
          <w:rFonts w:ascii="Times New Roman" w:hAnsi="Times New Roman" w:cs="Times New Roman"/>
        </w:rPr>
        <w:lastRenderedPageBreak/>
        <w:t xml:space="preserve">The user should understand that this USLE method predicts the sediment from sheet wash alone.  Rill-inter-rill, gullies and/or stream-bank erosion/deposition processes are not included in this model. A visit to the watershed and consultation of regional research results need to be used to evaluate the portion of sheet wash in the total sediment loading that is used in testing and verifying this model. </w:t>
      </w:r>
    </w:p>
    <w:p w:rsidR="00DE2779" w:rsidRPr="004F7E44" w:rsidRDefault="00DE2779" w:rsidP="00DE2779">
      <w:pPr>
        <w:pStyle w:val="Default"/>
        <w:rPr>
          <w:rFonts w:ascii="Times New Roman" w:hAnsi="Times New Roman" w:cs="Times New Roman"/>
        </w:rPr>
      </w:pPr>
    </w:p>
    <w:p w:rsidR="00DE2779" w:rsidRPr="004F7E44" w:rsidRDefault="00DE2779" w:rsidP="00DE2779">
      <w:pPr>
        <w:pStyle w:val="CM82"/>
        <w:spacing w:after="275" w:line="276" w:lineRule="atLeast"/>
        <w:ind w:right="135"/>
        <w:rPr>
          <w:rFonts w:ascii="Times New Roman" w:hAnsi="Times New Roman"/>
        </w:rPr>
      </w:pPr>
      <w:r>
        <w:rPr>
          <w:rFonts w:ascii="Times New Roman" w:hAnsi="Times New Roman"/>
        </w:rPr>
        <w:t xml:space="preserve">Total </w:t>
      </w:r>
      <w:r w:rsidRPr="004F7E44">
        <w:rPr>
          <w:rFonts w:ascii="Times New Roman" w:hAnsi="Times New Roman"/>
        </w:rPr>
        <w:t>Sediment</w:t>
      </w:r>
      <w:r>
        <w:rPr>
          <w:rFonts w:ascii="Times New Roman" w:hAnsi="Times New Roman"/>
        </w:rPr>
        <w:t xml:space="preserve"> exported to the outlet of the watershed (sed_export in the output tables)</w:t>
      </w:r>
      <w:r w:rsidRPr="004F7E44">
        <w:rPr>
          <w:rFonts w:ascii="Times New Roman" w:hAnsi="Times New Roman"/>
        </w:rPr>
        <w:t xml:space="preserve"> indicates the volume of soil delivered each year.</w:t>
      </w:r>
      <w:r>
        <w:rPr>
          <w:rFonts w:ascii="Times New Roman" w:hAnsi="Times New Roman"/>
        </w:rPr>
        <w:t xml:space="preserve"> Since this model doesn’t simulate the in-stream processes where erosion and deposition could have a major impact on the sediment  exported, the user should pay great attention to their importance while calibrating or adjusting this model</w:t>
      </w:r>
      <w:r w:rsidRPr="004F7E44">
        <w:rPr>
          <w:rFonts w:ascii="Times New Roman" w:hAnsi="Times New Roman"/>
        </w:rPr>
        <w:t>. When soil deposition rates are known from observations at interest points,</w:t>
      </w:r>
      <w:r>
        <w:rPr>
          <w:rFonts w:ascii="Times New Roman" w:hAnsi="Times New Roman"/>
        </w:rPr>
        <w:t xml:space="preserve"> the user can aggregate the sediment</w:t>
      </w:r>
      <w:r w:rsidRPr="004F7E44">
        <w:rPr>
          <w:rFonts w:ascii="Times New Roman" w:hAnsi="Times New Roman"/>
        </w:rPr>
        <w:t xml:space="preserve"> </w:t>
      </w:r>
      <w:r>
        <w:rPr>
          <w:rFonts w:ascii="Times New Roman" w:hAnsi="Times New Roman"/>
        </w:rPr>
        <w:t>export</w:t>
      </w:r>
      <w:r w:rsidRPr="004F7E44">
        <w:rPr>
          <w:rFonts w:ascii="Times New Roman" w:hAnsi="Times New Roman"/>
        </w:rPr>
        <w:t xml:space="preserve"> values (tons of sediment) and compare to observations. Remember that USLE only predicts sheet erosion (not landslide or roads induce</w:t>
      </w:r>
      <w:r>
        <w:rPr>
          <w:rFonts w:ascii="Times New Roman" w:hAnsi="Times New Roman"/>
        </w:rPr>
        <w:t>d o</w:t>
      </w:r>
      <w:r w:rsidRPr="004F7E44">
        <w:rPr>
          <w:rFonts w:ascii="Times New Roman" w:hAnsi="Times New Roman"/>
        </w:rPr>
        <w:t xml:space="preserve">r channel erosion), so a sediment budget </w:t>
      </w:r>
      <w:r>
        <w:rPr>
          <w:rFonts w:ascii="Times New Roman" w:hAnsi="Times New Roman"/>
        </w:rPr>
        <w:t xml:space="preserve">(distribution of observed sediment yield into erosion types) </w:t>
      </w:r>
      <w:r w:rsidRPr="004F7E44">
        <w:rPr>
          <w:rFonts w:ascii="Times New Roman" w:hAnsi="Times New Roman"/>
        </w:rPr>
        <w:t xml:space="preserve">must be performed to compare the correct measured sources of sediment with the model output. </w:t>
      </w:r>
    </w:p>
    <w:p w:rsidR="00DE2779" w:rsidRPr="004F7E44" w:rsidRDefault="00DE2779" w:rsidP="00DE2779">
      <w:pPr>
        <w:pStyle w:val="CM82"/>
        <w:spacing w:after="275" w:line="276" w:lineRule="atLeast"/>
        <w:rPr>
          <w:rFonts w:ascii="Times New Roman" w:hAnsi="Times New Roman"/>
        </w:rPr>
      </w:pPr>
      <w:r w:rsidRPr="004F7E44">
        <w:rPr>
          <w:rFonts w:ascii="Times New Roman" w:hAnsi="Times New Roman"/>
        </w:rPr>
        <w:t>The Value of Sediment Removal is a raster grid that displa</w:t>
      </w:r>
      <w:r>
        <w:rPr>
          <w:rFonts w:ascii="Times New Roman" w:hAnsi="Times New Roman"/>
        </w:rPr>
        <w:t>ys the present value (in currency</w:t>
      </w:r>
      <w:r w:rsidRPr="004F7E44">
        <w:rPr>
          <w:rFonts w:ascii="Times New Roman" w:hAnsi="Times New Roman"/>
        </w:rPr>
        <w:t xml:space="preserve"> per </w:t>
      </w:r>
      <w:r>
        <w:rPr>
          <w:rFonts w:ascii="Times New Roman" w:hAnsi="Times New Roman"/>
        </w:rPr>
        <w:t>sub-watershed</w:t>
      </w:r>
      <w:r w:rsidRPr="004F7E44">
        <w:rPr>
          <w:rFonts w:ascii="Times New Roman" w:hAnsi="Times New Roman"/>
        </w:rPr>
        <w:t>) of sediment retention on the landscape. In other words, it is the avoided cost of sediment removal at a downstream reservoir (over the reservoir</w:t>
      </w:r>
      <w:r>
        <w:rPr>
          <w:rFonts w:ascii="Times New Roman" w:hAnsi="Times New Roman"/>
        </w:rPr>
        <w:t>'</w:t>
      </w:r>
      <w:r w:rsidRPr="004F7E44">
        <w:rPr>
          <w:rFonts w:ascii="Times New Roman" w:hAnsi="Times New Roman"/>
        </w:rPr>
        <w:t xml:space="preserve">s projected lifetime) due to the ability of the landscape to keep sediment in place. This raster grid provides valuable information to the decision maker on the relative importance of each part of the landscape in determining the cost of sediment removal for a particular reservoir. This output allows managers to see which parts of the landscape are providing the greatest value in terms of avoided sediment removal costs. They may want to protect, or at least avoid serious land use change, in these areas. Similarly, when scenarios of future land management are analyzed with this model, the Value of Sediment Removal layer can be used to identify where the benefits of avoided maintenance costs will be lost, maintained or improved across the landscape. Summarizing this layer across the landscape can also give an overall sense of the total costs that will be avoided given a particular landscape configuration. </w:t>
      </w:r>
    </w:p>
    <w:p w:rsidR="00DE2779" w:rsidRPr="004F7E44" w:rsidRDefault="00DE2779" w:rsidP="00DE2779">
      <w:pPr>
        <w:pStyle w:val="CM82"/>
        <w:spacing w:after="275" w:line="276" w:lineRule="atLeast"/>
        <w:rPr>
          <w:rFonts w:ascii="Times New Roman" w:hAnsi="Times New Roman"/>
        </w:rPr>
      </w:pPr>
      <w:r w:rsidRPr="004F7E44">
        <w:rPr>
          <w:rFonts w:ascii="Times New Roman" w:hAnsi="Times New Roman"/>
        </w:rPr>
        <w:t xml:space="preserve">The user should keep in mind that the Tier 1 model may not accurately depict the sedimentation process in the user’s watershed of interest.  Furthermore, the model is based on parameterization of several different equations, and each parameter describes a stochastic process.  Due to the uncertainty inherent in the processes being modeled here, the user should not make large-scale decisions based on a single run of this model. The Avoided Reservoir Sedimentation model provides a first cut in prioritization and comparison of landscape management alternatives. A more detailed study is required for managers to calculate a specific benefit-cost analysis for each reservoir site. This model functions best as an indicator of how land use changes may affect the cost of sediment removal, and like any model is only as accurate as the available input data. </w:t>
      </w:r>
    </w:p>
    <w:p w:rsidR="00DE2779" w:rsidRDefault="00DE2779" w:rsidP="00DE2779">
      <w:pPr>
        <w:pStyle w:val="Heading2"/>
        <w:spacing w:before="0" w:after="0"/>
        <w:ind w:hanging="187"/>
        <w:rPr>
          <w:rFonts w:ascii="Cambria" w:hAnsi="Cambria"/>
        </w:rPr>
      </w:pPr>
    </w:p>
    <w:p w:rsidR="00DE2779" w:rsidRDefault="00DE2779" w:rsidP="00DE2779"/>
    <w:p w:rsidR="00DE2779" w:rsidRPr="00367345" w:rsidRDefault="00DE2779" w:rsidP="00DE2779"/>
    <w:p w:rsidR="00DE2779" w:rsidRPr="00BC57FB" w:rsidRDefault="00DE2779" w:rsidP="00DE2779">
      <w:pPr>
        <w:pStyle w:val="Heading2"/>
        <w:spacing w:before="0" w:after="0"/>
        <w:ind w:hanging="187"/>
        <w:rPr>
          <w:rFonts w:ascii="Cambria" w:hAnsi="Cambria"/>
        </w:rPr>
      </w:pPr>
      <w:bookmarkStart w:id="13" w:name="_Toc134504362"/>
      <w:bookmarkStart w:id="14" w:name="_Toc158980612"/>
      <w:r w:rsidRPr="00BC57FB">
        <w:rPr>
          <w:rFonts w:ascii="Cambria" w:hAnsi="Cambria"/>
        </w:rPr>
        <w:t>Appendix: data sources</w:t>
      </w:r>
      <w:bookmarkEnd w:id="13"/>
      <w:bookmarkEnd w:id="14"/>
      <w:r w:rsidRPr="00BC57FB">
        <w:rPr>
          <w:rFonts w:ascii="Cambria" w:hAnsi="Cambria"/>
        </w:rPr>
        <w:t xml:space="preserve"> </w:t>
      </w:r>
    </w:p>
    <w:p w:rsidR="00DE2779" w:rsidRPr="00BC57FB" w:rsidRDefault="00DE2779" w:rsidP="00DE2779"/>
    <w:p w:rsidR="00DE2779" w:rsidRPr="00BC57FB" w:rsidRDefault="00DE2779" w:rsidP="00DE2779">
      <w:r w:rsidRPr="00BC57FB">
        <w:lastRenderedPageBreak/>
        <w:t xml:space="preserve">This is a rough compilation of data sources and suggestions about finding, compiling, and formatting data. This section should be used for ideas and suggestions only. We will continue to update this section as we learn about new data sources and methods. </w:t>
      </w:r>
    </w:p>
    <w:p w:rsidR="00DE2779" w:rsidRPr="00BC57FB" w:rsidRDefault="00DE2779" w:rsidP="00DE2779"/>
    <w:p w:rsidR="00DE2779" w:rsidRPr="004F7E44" w:rsidRDefault="00DE2779" w:rsidP="00DE2779">
      <w:r w:rsidRPr="00BC57FB">
        <w:rPr>
          <w:b/>
          <w:bCs/>
        </w:rPr>
        <w:t>1. Digital elevatio</w:t>
      </w:r>
      <w:r w:rsidRPr="004F7E44">
        <w:rPr>
          <w:b/>
          <w:bCs/>
        </w:rPr>
        <w:t xml:space="preserve">n model (DEM) </w:t>
      </w:r>
    </w:p>
    <w:p w:rsidR="00DE2779" w:rsidRPr="00BC57FB" w:rsidRDefault="00DE2779" w:rsidP="00DE2779"/>
    <w:p w:rsidR="00DE2779" w:rsidRPr="00A53D65" w:rsidRDefault="00DE2779" w:rsidP="00DE2779">
      <w:pPr>
        <w:rPr>
          <w:color w:val="000000"/>
        </w:rPr>
      </w:pPr>
      <w:r w:rsidRPr="00BC57FB">
        <w:t>DEM</w:t>
      </w:r>
      <w:r w:rsidRPr="004F7E44">
        <w:t xml:space="preserve"> data is available for any area of the world, although at varying resolutions. </w:t>
      </w:r>
      <w:r w:rsidRPr="00A53D65">
        <w:t xml:space="preserve">Free raw global DEM data is available on the internet from the World Wildlife Fund - </w:t>
      </w:r>
      <w:hyperlink r:id="rId24" w:history="1">
        <w:r w:rsidRPr="00A53D65">
          <w:rPr>
            <w:rStyle w:val="Hyperlink"/>
            <w:rFonts w:eastAsia="Calibri"/>
          </w:rPr>
          <w:t>http://www.worldwildlife.org/freshwater/hydrosheds.cfm</w:t>
        </w:r>
      </w:hyperlink>
      <w:r w:rsidRPr="00A53D65">
        <w:t xml:space="preserve">.  NASA provides free global 30m DEM data at  </w:t>
      </w:r>
      <w:hyperlink r:id="rId25" w:history="1">
        <w:r w:rsidRPr="00A53D65">
          <w:rPr>
            <w:rStyle w:val="Hyperlink"/>
            <w:rFonts w:eastAsia="Calibri"/>
          </w:rPr>
          <w:t>http://asterweb.jpl.nasa.gov/gdem-wist.asp</w:t>
        </w:r>
      </w:hyperlink>
      <w:r>
        <w:rPr>
          <w:color w:val="000000"/>
        </w:rPr>
        <w:t xml:space="preserve"> </w:t>
      </w:r>
      <w:r>
        <w:rPr>
          <w:rFonts w:eastAsia="Batang"/>
        </w:rPr>
        <w:t xml:space="preserve">as does the USGS - </w:t>
      </w:r>
      <w:hyperlink r:id="rId26" w:history="1">
        <w:r w:rsidRPr="00BA0348">
          <w:rPr>
            <w:rStyle w:val="Hyperlink"/>
            <w:rFonts w:eastAsia="Batang"/>
          </w:rPr>
          <w:t>http://eros.usgs.gov/#/Find_Data/Products_and_Data_Available/Elevation_Products</w:t>
        </w:r>
      </w:hyperlink>
      <w:r>
        <w:rPr>
          <w:rFonts w:eastAsia="Batang"/>
        </w:rPr>
        <w:t xml:space="preserve"> and </w:t>
      </w:r>
      <w:hyperlink r:id="rId27" w:history="1">
        <w:r w:rsidRPr="00BA0348">
          <w:rPr>
            <w:rStyle w:val="Hyperlink"/>
            <w:rFonts w:eastAsia="Batang"/>
          </w:rPr>
          <w:t>http://hydrosheds.cr.usgs.gov/</w:t>
        </w:r>
      </w:hyperlink>
      <w:r w:rsidRPr="00A53D65">
        <w:rPr>
          <w:color w:val="000000"/>
        </w:rPr>
        <w:t xml:space="preserve">.  </w:t>
      </w:r>
      <w:r w:rsidRPr="00A53D65">
        <w:t xml:space="preserve"> Or, it may be purchased relatively inexpensively at sites such as MapMart (</w:t>
      </w:r>
      <w:r w:rsidRPr="00A53D65">
        <w:rPr>
          <w:color w:val="0000FF"/>
          <w:u w:val="single"/>
        </w:rPr>
        <w:t>www.mapmart.com</w:t>
      </w:r>
      <w:r w:rsidRPr="00A53D65">
        <w:rPr>
          <w:color w:val="000000"/>
        </w:rPr>
        <w:t xml:space="preserve">).  The DEM resolution is a very important parameter depending on the project’s goals. For example, if decision makers need information about impacts of roads on ecosystem services then fine resolution is needed. </w:t>
      </w:r>
    </w:p>
    <w:p w:rsidR="00DE2779" w:rsidRPr="00A53D65" w:rsidRDefault="00DE2779" w:rsidP="00DE2779">
      <w:pPr>
        <w:rPr>
          <w:color w:val="000000"/>
        </w:rPr>
      </w:pPr>
    </w:p>
    <w:p w:rsidR="00DE2779" w:rsidRPr="004F7E44" w:rsidRDefault="00DE2779" w:rsidP="00DE2779">
      <w:pPr>
        <w:pStyle w:val="CM82"/>
        <w:spacing w:after="275" w:line="276" w:lineRule="atLeast"/>
        <w:rPr>
          <w:rFonts w:ascii="Times New Roman" w:hAnsi="Times New Roman"/>
          <w:color w:val="000000"/>
        </w:rPr>
      </w:pPr>
      <w:r w:rsidRPr="004F7E44">
        <w:rPr>
          <w:rFonts w:ascii="Times New Roman" w:hAnsi="Times New Roman"/>
          <w:b/>
          <w:bCs/>
          <w:color w:val="000000"/>
        </w:rPr>
        <w:t xml:space="preserve">2. Rainfall erosivity index (R) </w:t>
      </w:r>
    </w:p>
    <w:p w:rsidR="00DE2779" w:rsidRDefault="00DE2779" w:rsidP="00DE2779">
      <w:pPr>
        <w:pStyle w:val="CM82"/>
        <w:spacing w:after="275" w:line="276" w:lineRule="atLeast"/>
        <w:ind w:right="135"/>
        <w:rPr>
          <w:rFonts w:ascii="Times New Roman" w:hAnsi="Times New Roman"/>
          <w:color w:val="000000"/>
        </w:rPr>
      </w:pPr>
      <w:r w:rsidRPr="004F7E44">
        <w:rPr>
          <w:rFonts w:ascii="Times New Roman" w:hAnsi="Times New Roman"/>
          <w:color w:val="000000"/>
        </w:rPr>
        <w:t xml:space="preserve">R should be obtained from published values, as calculation is very tedious. For calculation, R equals E (the kinetic energy of rainfall) times I30 (maximum intensity of rain in 30 minutes in cm/hr). Roose (1996) found that for Western Africa R = a * precipitation where a = 0.5 in most cases, 0.6 near the sea, 0.3 to 0.2 in tropical mountain areas, and 0.1 in Mediterranean mountain areas. </w:t>
      </w:r>
    </w:p>
    <w:p w:rsidR="00DE2779" w:rsidRPr="00F40EDE" w:rsidRDefault="00DE2779" w:rsidP="00DE2779">
      <w:pPr>
        <w:pStyle w:val="CM82"/>
        <w:spacing w:after="275" w:line="276" w:lineRule="atLeast"/>
        <w:ind w:right="135"/>
        <w:rPr>
          <w:rFonts w:ascii="Times New Roman" w:hAnsi="Times New Roman"/>
          <w:color w:val="000000"/>
        </w:rPr>
      </w:pPr>
      <w:r w:rsidRPr="004F7E44">
        <w:rPr>
          <w:rFonts w:ascii="Times New Roman" w:hAnsi="Times New Roman"/>
        </w:rPr>
        <w:t>The following equation is widely used to calculate the R index (</w:t>
      </w:r>
      <w:hyperlink r:id="rId28" w:history="1">
        <w:r w:rsidRPr="00CA2A8E">
          <w:rPr>
            <w:rStyle w:val="Hyperlink"/>
            <w:rFonts w:ascii="Times New Roman" w:eastAsia="Calibri" w:hAnsi="Times New Roman"/>
          </w:rPr>
          <w:t>http://www.fao.org/docrep/t1765e/t1765e0e.htm</w:t>
        </w:r>
      </w:hyperlink>
      <w:r w:rsidRPr="004F7E44">
        <w:rPr>
          <w:rFonts w:ascii="Times New Roman" w:hAnsi="Times New Roman"/>
        </w:rPr>
        <w:t>):</w:t>
      </w:r>
    </w:p>
    <w:p w:rsidR="00DE2779" w:rsidRPr="004F7E44" w:rsidRDefault="00DE2779" w:rsidP="00DE2779">
      <w:pPr>
        <w:pStyle w:val="NormalWeb"/>
        <w:spacing w:before="0" w:beforeAutospacing="0" w:after="0" w:afterAutospacing="0"/>
        <w:ind w:left="720" w:hanging="330"/>
      </w:pPr>
      <w:r w:rsidRPr="004F7E44">
        <w:tab/>
        <w:t>R = E*I30 = (210 + 89 log</w:t>
      </w:r>
      <w:r w:rsidRPr="004F7E44">
        <w:rPr>
          <w:vertAlign w:val="subscript"/>
        </w:rPr>
        <w:t>10</w:t>
      </w:r>
      <w:r w:rsidRPr="004F7E44">
        <w:t>I30)*I30</w:t>
      </w:r>
    </w:p>
    <w:p w:rsidR="00DE2779" w:rsidRDefault="00DE2779" w:rsidP="00DE2779">
      <w:pPr>
        <w:pStyle w:val="NormalWeb"/>
        <w:spacing w:before="0" w:beforeAutospacing="0" w:after="0" w:afterAutospacing="0"/>
        <w:ind w:left="720" w:hanging="330"/>
      </w:pPr>
      <w:r w:rsidRPr="004F7E44">
        <w:tab/>
      </w:r>
    </w:p>
    <w:p w:rsidR="00DE2779" w:rsidRPr="004F7E44" w:rsidRDefault="00DE2779" w:rsidP="00DE2779">
      <w:pPr>
        <w:pStyle w:val="NormalWeb"/>
        <w:spacing w:before="0" w:beforeAutospacing="0" w:after="0" w:afterAutospacing="0"/>
        <w:ind w:left="720"/>
      </w:pPr>
      <w:r w:rsidRPr="004F7E44">
        <w:t>E: kinetic energy of rainfall expressed in metric MJ× m/ha/cm of rainfall.</w:t>
      </w:r>
    </w:p>
    <w:p w:rsidR="00DE2779" w:rsidRPr="004F7E44" w:rsidRDefault="00DE2779" w:rsidP="00DE2779">
      <w:pPr>
        <w:pStyle w:val="NormalWeb"/>
        <w:spacing w:before="0" w:beforeAutospacing="0" w:after="0" w:afterAutospacing="0"/>
        <w:ind w:left="720" w:hanging="330"/>
      </w:pPr>
      <w:r w:rsidRPr="004F7E44">
        <w:tab/>
        <w:t>I30: maximum intensity of rain in 30 minutes expressed in cm per hour.</w:t>
      </w:r>
    </w:p>
    <w:p w:rsidR="00DE2779" w:rsidRPr="00F40EDE" w:rsidRDefault="00DE2779" w:rsidP="00DE2779">
      <w:pPr>
        <w:pStyle w:val="Default"/>
      </w:pPr>
    </w:p>
    <w:p w:rsidR="00DE2779" w:rsidRPr="004F7E44" w:rsidRDefault="00DE2779" w:rsidP="00DE2779">
      <w:pPr>
        <w:pStyle w:val="CM82"/>
        <w:spacing w:after="275" w:line="276" w:lineRule="atLeast"/>
        <w:rPr>
          <w:rFonts w:ascii="Times New Roman" w:hAnsi="Times New Roman"/>
          <w:color w:val="0000FF"/>
        </w:rPr>
      </w:pPr>
      <w:r w:rsidRPr="004F7E44">
        <w:rPr>
          <w:rFonts w:ascii="Times New Roman" w:hAnsi="Times New Roman"/>
          <w:color w:val="000000"/>
        </w:rPr>
        <w:t xml:space="preserve">In the United States, national maps of the erosivity index can be found through the United States Department of Agriculture (USDA) and Environmental Protection Agency (EPA) websites. The USDA published a loss handbook </w:t>
      </w:r>
      <w:r>
        <w:rPr>
          <w:rFonts w:ascii="Times New Roman" w:hAnsi="Times New Roman"/>
          <w:color w:val="000000"/>
        </w:rPr>
        <w:t>(</w:t>
      </w:r>
      <w:hyperlink r:id="rId29" w:history="1">
        <w:r w:rsidRPr="007F4245">
          <w:rPr>
            <w:rStyle w:val="Hyperlink"/>
            <w:rFonts w:ascii="Times New Roman" w:hAnsi="Times New Roman"/>
          </w:rPr>
          <w:t>http://www.epa.gov/npdes/pubs/ruslech2.pdf</w:t>
        </w:r>
      </w:hyperlink>
      <w:r w:rsidRPr="009D076C" w:rsidDel="009D076C">
        <w:rPr>
          <w:rFonts w:ascii="Times New Roman" w:hAnsi="Times New Roman"/>
          <w:color w:val="000000"/>
        </w:rPr>
        <w:t xml:space="preserve"> </w:t>
      </w:r>
      <w:r w:rsidRPr="004F7E44">
        <w:rPr>
          <w:rFonts w:ascii="Times New Roman" w:hAnsi="Times New Roman"/>
          <w:color w:val="000000"/>
        </w:rPr>
        <w:t xml:space="preserve">) that contains a hard copy map of the erosivity index for each region. Using these maps requires creating a new line feature class in GIS and converting to raster. Please note that conversion of units is also required (multiply by 17.02). </w:t>
      </w:r>
      <w:r>
        <w:rPr>
          <w:rFonts w:ascii="Times New Roman" w:hAnsi="Times New Roman"/>
          <w:color w:val="000000"/>
        </w:rPr>
        <w:t xml:space="preserve">We provide a raster version of this map on the InVEST support site </w:t>
      </w:r>
      <w:hyperlink r:id="rId30" w:history="1">
        <w:r w:rsidRPr="007F4245">
          <w:rPr>
            <w:rStyle w:val="Hyperlink"/>
            <w:rFonts w:ascii="Times New Roman" w:hAnsi="Times New Roman"/>
          </w:rPr>
          <w:t>http://invest.ecoinformatics.org/shared</w:t>
        </w:r>
      </w:hyperlink>
      <w:r>
        <w:rPr>
          <w:rFonts w:ascii="Times New Roman" w:hAnsi="Times New Roman"/>
          <w:color w:val="000000"/>
        </w:rPr>
        <w:t xml:space="preserve">. </w:t>
      </w:r>
      <w:r w:rsidRPr="004F7E44">
        <w:rPr>
          <w:rFonts w:ascii="Times New Roman" w:hAnsi="Times New Roman"/>
          <w:color w:val="000000"/>
        </w:rPr>
        <w:t xml:space="preserve">The EPA has created a digital map that is available at </w:t>
      </w:r>
      <w:r w:rsidRPr="004F7E44">
        <w:rPr>
          <w:rFonts w:ascii="Times New Roman" w:hAnsi="Times New Roman"/>
          <w:color w:val="0000FF"/>
          <w:u w:val="single"/>
        </w:rPr>
        <w:t xml:space="preserve">http://www.epa.gov/esd/land-sci/emap_west_browser/pages/wemap_mm_sl_rusle_r_qt.htm </w:t>
      </w:r>
      <w:r w:rsidRPr="004F7E44">
        <w:rPr>
          <w:rFonts w:ascii="Times New Roman" w:hAnsi="Times New Roman"/>
          <w:color w:val="0000FF"/>
        </w:rPr>
        <w:t xml:space="preserve">. </w:t>
      </w:r>
      <w:r w:rsidRPr="004F7E44">
        <w:rPr>
          <w:rFonts w:ascii="Times New Roman" w:hAnsi="Times New Roman"/>
        </w:rPr>
        <w:t xml:space="preserve">The map is in a shapefile format that needs to be converted to raster, along with an adjustment in units. </w:t>
      </w:r>
    </w:p>
    <w:p w:rsidR="00DE2779" w:rsidRPr="004F7E44" w:rsidRDefault="00DE2779" w:rsidP="00DE2779">
      <w:pPr>
        <w:pStyle w:val="CM82"/>
        <w:pageBreakBefore/>
        <w:spacing w:after="275" w:line="276" w:lineRule="atLeast"/>
        <w:rPr>
          <w:rFonts w:ascii="Times New Roman" w:hAnsi="Times New Roman"/>
          <w:color w:val="000000"/>
        </w:rPr>
      </w:pPr>
      <w:r w:rsidRPr="004F7E44">
        <w:rPr>
          <w:rFonts w:ascii="Times New Roman" w:hAnsi="Times New Roman"/>
          <w:b/>
          <w:bCs/>
          <w:color w:val="000000"/>
        </w:rPr>
        <w:lastRenderedPageBreak/>
        <w:t xml:space="preserve">3. Soil erodibility (K) </w:t>
      </w:r>
    </w:p>
    <w:p w:rsidR="00DE2779" w:rsidRPr="004F7E44" w:rsidRDefault="00DE2779" w:rsidP="00DE2779">
      <w:pPr>
        <w:pStyle w:val="CM82"/>
        <w:spacing w:after="275" w:line="276" w:lineRule="atLeast"/>
        <w:rPr>
          <w:rFonts w:ascii="Times New Roman" w:hAnsi="Times New Roman"/>
          <w:color w:val="000000"/>
        </w:rPr>
      </w:pPr>
      <w:r w:rsidRPr="004F7E44">
        <w:rPr>
          <w:rFonts w:ascii="Times New Roman" w:hAnsi="Times New Roman"/>
          <w:color w:val="000000"/>
        </w:rPr>
        <w:t xml:space="preserve">Texture is the principal factor affecting K, but soil profile, organic matter and permeability also contribute. It varies from 70/100 for the most fragile soil and 1/100 for the most stable soil. It is measured on bare reference plots 22.2 m long on 9% slopes, tilled in the direction of the slope and having received no organic matter for three years. Values of 0 – 0.6 are reasonable, while higher values should be given a critical look. K may be found as part of standard soil data maps. </w:t>
      </w:r>
    </w:p>
    <w:p w:rsidR="00DE2779" w:rsidRDefault="00DE2779" w:rsidP="00DE2779">
      <w:pPr>
        <w:tabs>
          <w:tab w:val="left" w:pos="0"/>
          <w:tab w:val="left" w:pos="360"/>
          <w:tab w:val="left" w:pos="720"/>
        </w:tabs>
        <w:rPr>
          <w:rFonts w:eastAsia="Batang"/>
        </w:rPr>
      </w:pPr>
      <w:r w:rsidRPr="004F7E44">
        <w:rPr>
          <w:color w:val="000000"/>
        </w:rPr>
        <w:t xml:space="preserve">Coarse, yet free global soil characteristic data is available at </w:t>
      </w:r>
      <w:hyperlink r:id="rId31" w:history="1">
        <w:r w:rsidRPr="00E25DEF">
          <w:rPr>
            <w:rStyle w:val="Hyperlink"/>
            <w:rFonts w:eastAsia="Calibri"/>
          </w:rPr>
          <w:t>http://www.ngdc.noaa.gov/seg/cdroms/reynolds/reynolds/reynolds.htm</w:t>
        </w:r>
      </w:hyperlink>
      <w:r w:rsidRPr="004F7E44">
        <w:rPr>
          <w:color w:val="000000"/>
        </w:rPr>
        <w:t>.</w:t>
      </w:r>
      <w:r>
        <w:rPr>
          <w:color w:val="000000"/>
        </w:rPr>
        <w:t xml:space="preserve">  </w:t>
      </w:r>
      <w:r>
        <w:rPr>
          <w:rFonts w:eastAsia="Batang"/>
        </w:rPr>
        <w:t xml:space="preserve">The FAO also provides global soil data in their Harmonized World Soil Database:  </w:t>
      </w:r>
      <w:hyperlink r:id="rId32" w:history="1">
        <w:r w:rsidRPr="007F4245">
          <w:rPr>
            <w:rStyle w:val="Hyperlink"/>
            <w:rFonts w:eastAsia="Batang"/>
          </w:rPr>
          <w:t>http://www.iiasa.ac.at/Research/LUC/External-World-soil-database/HTML/</w:t>
        </w:r>
      </w:hyperlink>
      <w:r w:rsidRPr="001A0D70">
        <w:rPr>
          <w:rFonts w:eastAsia="Batang"/>
        </w:rPr>
        <w:t xml:space="preserve"> </w:t>
      </w:r>
      <w:r>
        <w:rPr>
          <w:rFonts w:eastAsia="Batang"/>
        </w:rPr>
        <w:t>.</w:t>
      </w:r>
    </w:p>
    <w:p w:rsidR="00DE2779" w:rsidRPr="004F7E44" w:rsidRDefault="00DE2779" w:rsidP="00DE2779">
      <w:pPr>
        <w:pStyle w:val="CM82"/>
        <w:spacing w:after="275" w:line="276" w:lineRule="atLeast"/>
        <w:rPr>
          <w:rFonts w:ascii="Times New Roman" w:hAnsi="Times New Roman"/>
          <w:color w:val="000000"/>
        </w:rPr>
      </w:pPr>
      <w:r w:rsidRPr="004F7E44">
        <w:rPr>
          <w:rFonts w:ascii="Times New Roman" w:hAnsi="Times New Roman"/>
          <w:color w:val="000000"/>
        </w:rPr>
        <w:t xml:space="preserve"> In the United States free soil data is available from the U.S. Department of Agriculture’s NRCS in the form of two datasets: SSURGO </w:t>
      </w:r>
      <w:r w:rsidRPr="004F7E44">
        <w:rPr>
          <w:rFonts w:ascii="Times New Roman" w:hAnsi="Times New Roman"/>
          <w:color w:val="0000FF"/>
          <w:u w:val="single"/>
        </w:rPr>
        <w:t xml:space="preserve">http://soils.usda.gov/survey/geography/ssurgo/ </w:t>
      </w:r>
      <w:r w:rsidRPr="004F7E44">
        <w:rPr>
          <w:rFonts w:ascii="Times New Roman" w:hAnsi="Times New Roman"/>
          <w:color w:val="000000"/>
        </w:rPr>
        <w:t xml:space="preserve">and STATSGO </w:t>
      </w:r>
      <w:r w:rsidRPr="004F7E44">
        <w:rPr>
          <w:rFonts w:ascii="Times New Roman" w:hAnsi="Times New Roman"/>
          <w:color w:val="0000FF"/>
          <w:u w:val="single"/>
        </w:rPr>
        <w:t xml:space="preserve">http://soils.usda.gov/survey/geography/statsgo/ </w:t>
      </w:r>
      <w:r w:rsidRPr="004F7E44">
        <w:rPr>
          <w:rFonts w:ascii="Times New Roman" w:hAnsi="Times New Roman"/>
          <w:color w:val="000000"/>
        </w:rPr>
        <w:t xml:space="preserve">. Where available SSURGO data should be used, as it is much more detailed than STATSGO. Where gaps occur in the SSURGO data, STATSGO can be used to fill in the blanks. </w:t>
      </w:r>
    </w:p>
    <w:p w:rsidR="00DE2779" w:rsidRDefault="00DE2779" w:rsidP="00DE2779">
      <w:pPr>
        <w:pStyle w:val="CM82"/>
        <w:spacing w:after="275" w:line="276" w:lineRule="atLeast"/>
        <w:rPr>
          <w:rFonts w:ascii="Times New Roman" w:hAnsi="Times New Roman"/>
          <w:color w:val="000000"/>
        </w:rPr>
      </w:pPr>
      <w:r w:rsidRPr="004F7E44">
        <w:rPr>
          <w:rFonts w:ascii="Times New Roman" w:hAnsi="Times New Roman"/>
          <w:color w:val="000000"/>
        </w:rPr>
        <w:t>The soil erodibility should be calculated as the average of all horizons within a soil class component, and then a weighted average of the components should be estimated. This can be a tricky GIS analysis: In the US soil categories, each soil property polygon can contain a number of soil type components with unique properties, and each component may have different soil horizon layers, also with unique properties. Processing requires careful weighting across components and horizons. The Soil Data Viewer (</w:t>
      </w:r>
      <w:hyperlink r:id="rId33" w:history="1">
        <w:r w:rsidRPr="007F4245">
          <w:rPr>
            <w:rStyle w:val="Hyperlink"/>
            <w:rFonts w:ascii="Times New Roman" w:hAnsi="Times New Roman"/>
          </w:rPr>
          <w:t>http://soildataviewer.nrcs.usda.gov/</w:t>
        </w:r>
      </w:hyperlink>
      <w:r w:rsidRPr="004F7E44">
        <w:rPr>
          <w:rFonts w:ascii="Times New Roman" w:hAnsi="Times New Roman"/>
          <w:color w:val="000000"/>
        </w:rPr>
        <w:t xml:space="preserve">), a free ArcMap extension from the NRCS, does this soil data processing for the user and should be used whenever possible. </w:t>
      </w:r>
    </w:p>
    <w:p w:rsidR="00DE2779" w:rsidRPr="00055218" w:rsidRDefault="00DE2779" w:rsidP="00DE2779">
      <w:pPr>
        <w:pStyle w:val="CM82"/>
        <w:spacing w:after="275" w:line="276" w:lineRule="atLeast"/>
        <w:rPr>
          <w:rFonts w:ascii="Times New Roman" w:hAnsi="Times New Roman"/>
          <w:color w:val="000000"/>
        </w:rPr>
      </w:pPr>
      <w:r>
        <w:rPr>
          <w:rFonts w:ascii="Times New Roman" w:hAnsi="Times New Roman"/>
        </w:rPr>
        <w:t xml:space="preserve">The following equation can be used to calculate K (Wischmeier and Smith 1978): </w:t>
      </w:r>
    </w:p>
    <w:p w:rsidR="00DE2779" w:rsidRPr="004F7E44" w:rsidRDefault="00DE2779" w:rsidP="00DE2779">
      <w:pPr>
        <w:autoSpaceDE w:val="0"/>
        <w:autoSpaceDN w:val="0"/>
        <w:adjustRightInd w:val="0"/>
        <w:ind w:left="720" w:hanging="330"/>
        <w:rPr>
          <w:position w:val="-10"/>
        </w:rPr>
      </w:pPr>
      <w:r w:rsidRPr="004F7E44">
        <w:rPr>
          <w:position w:val="-10"/>
        </w:rPr>
        <w:tab/>
      </w:r>
      <w:r w:rsidRPr="004F7E44">
        <w:rPr>
          <w:position w:val="-10"/>
        </w:rPr>
        <w:object w:dxaOrig="7380" w:dyaOrig="320">
          <v:shape id="_x0000_i1031" type="#_x0000_t75" style="width:368.5pt;height:16pt" o:ole="">
            <v:imagedata r:id="rId34" o:title=""/>
          </v:shape>
          <o:OLEObject Type="Embed" ProgID="Equation.3" ShapeID="_x0000_i1031" DrawAspect="Content" ObjectID="_1366284898" r:id="rId35"/>
        </w:object>
      </w:r>
      <w:r>
        <w:rPr>
          <w:position w:val="-10"/>
        </w:rPr>
        <w:t xml:space="preserve">  </w:t>
      </w:r>
    </w:p>
    <w:p w:rsidR="00DE2779" w:rsidRDefault="00DE2779" w:rsidP="00DE2779">
      <w:pPr>
        <w:autoSpaceDE w:val="0"/>
        <w:autoSpaceDN w:val="0"/>
        <w:adjustRightInd w:val="0"/>
        <w:ind w:left="720"/>
        <w:rPr>
          <w:color w:val="000000"/>
        </w:rPr>
      </w:pPr>
    </w:p>
    <w:p w:rsidR="00DE2779" w:rsidRPr="004F7E44" w:rsidRDefault="00DE2779" w:rsidP="00DE2779">
      <w:pPr>
        <w:autoSpaceDE w:val="0"/>
        <w:autoSpaceDN w:val="0"/>
        <w:adjustRightInd w:val="0"/>
        <w:ind w:left="720"/>
        <w:rPr>
          <w:color w:val="000000"/>
        </w:rPr>
      </w:pPr>
      <w:r w:rsidRPr="004F7E44">
        <w:rPr>
          <w:color w:val="000000"/>
        </w:rPr>
        <w:t>In which</w:t>
      </w:r>
    </w:p>
    <w:p w:rsidR="00DE2779" w:rsidRPr="004F7E44" w:rsidRDefault="00DE2779" w:rsidP="00DE2779">
      <w:pPr>
        <w:autoSpaceDE w:val="0"/>
        <w:autoSpaceDN w:val="0"/>
        <w:adjustRightInd w:val="0"/>
        <w:ind w:left="720" w:hanging="330"/>
        <w:rPr>
          <w:color w:val="000000"/>
        </w:rPr>
      </w:pPr>
      <w:r w:rsidRPr="004F7E44">
        <w:rPr>
          <w:color w:val="000000"/>
        </w:rPr>
        <w:tab/>
        <w:t>K = soil erodibility factor (t*ha/MJ*mm)</w:t>
      </w:r>
    </w:p>
    <w:p w:rsidR="00DE2779" w:rsidRPr="004F7E44" w:rsidRDefault="00DE2779" w:rsidP="00DE2779">
      <w:pPr>
        <w:autoSpaceDE w:val="0"/>
        <w:autoSpaceDN w:val="0"/>
        <w:adjustRightInd w:val="0"/>
        <w:ind w:left="720" w:hanging="330"/>
        <w:rPr>
          <w:color w:val="000000"/>
        </w:rPr>
      </w:pPr>
      <w:r w:rsidRPr="004F7E44">
        <w:rPr>
          <w:color w:val="000000"/>
        </w:rPr>
        <w:tab/>
        <w:t>m = (silt (%) + very fine sand (%))(100-clay (%))</w:t>
      </w:r>
    </w:p>
    <w:p w:rsidR="00DE2779" w:rsidRPr="004F7E44" w:rsidRDefault="00DE2779" w:rsidP="00DE2779">
      <w:pPr>
        <w:autoSpaceDE w:val="0"/>
        <w:autoSpaceDN w:val="0"/>
        <w:adjustRightInd w:val="0"/>
        <w:ind w:left="720" w:hanging="330"/>
        <w:rPr>
          <w:color w:val="000000"/>
        </w:rPr>
      </w:pPr>
      <w:r w:rsidRPr="004F7E44">
        <w:rPr>
          <w:color w:val="000000"/>
        </w:rPr>
        <w:tab/>
        <w:t>a = organic matter (%)</w:t>
      </w:r>
    </w:p>
    <w:p w:rsidR="00DE2779" w:rsidRDefault="00DE2779" w:rsidP="00DE2779">
      <w:pPr>
        <w:autoSpaceDE w:val="0"/>
        <w:autoSpaceDN w:val="0"/>
        <w:adjustRightInd w:val="0"/>
        <w:ind w:left="720" w:hanging="330"/>
        <w:rPr>
          <w:color w:val="000000"/>
        </w:rPr>
      </w:pPr>
      <w:r w:rsidRPr="004F7E44">
        <w:rPr>
          <w:color w:val="000000"/>
        </w:rPr>
        <w:tab/>
        <w:t>b = structure code: (1) very structured or particulate, (2) fairly structured, (3) slightly structured and (4) solid</w:t>
      </w:r>
    </w:p>
    <w:p w:rsidR="00DE2779" w:rsidRPr="004F7E44" w:rsidRDefault="00DE2779" w:rsidP="00DE2779">
      <w:pPr>
        <w:autoSpaceDE w:val="0"/>
        <w:autoSpaceDN w:val="0"/>
        <w:adjustRightInd w:val="0"/>
        <w:ind w:left="720" w:hanging="330"/>
      </w:pPr>
      <w:r w:rsidRPr="004F7E44">
        <w:rPr>
          <w:color w:val="000000"/>
        </w:rPr>
        <w:tab/>
        <w:t xml:space="preserve">c = profile permeability code: (1) rapid, (2) moderate to rapid, </w:t>
      </w:r>
      <w:r w:rsidRPr="004F7E44">
        <w:t>(3) moderate, (4) moderate to slow, (5) slow and (6) very slow.</w:t>
      </w:r>
    </w:p>
    <w:p w:rsidR="00DE2779" w:rsidRPr="00055218" w:rsidRDefault="00DE2779" w:rsidP="00DE2779">
      <w:pPr>
        <w:pStyle w:val="Default"/>
      </w:pPr>
    </w:p>
    <w:p w:rsidR="00DE2779" w:rsidRPr="004F7E44" w:rsidRDefault="00DE2779" w:rsidP="00DE2779">
      <w:pPr>
        <w:pStyle w:val="CM82"/>
        <w:spacing w:after="275" w:line="276" w:lineRule="atLeast"/>
        <w:rPr>
          <w:rFonts w:ascii="Times New Roman" w:hAnsi="Times New Roman"/>
          <w:color w:val="000000"/>
        </w:rPr>
      </w:pPr>
      <w:r w:rsidRPr="004F7E44">
        <w:rPr>
          <w:rFonts w:ascii="Times New Roman" w:hAnsi="Times New Roman"/>
          <w:b/>
          <w:bCs/>
          <w:color w:val="000000"/>
        </w:rPr>
        <w:t xml:space="preserve">4. Land use/land cover </w:t>
      </w:r>
    </w:p>
    <w:p w:rsidR="00DE2779" w:rsidRPr="004F7E44" w:rsidRDefault="00DE2779" w:rsidP="00DE2779">
      <w:pPr>
        <w:pStyle w:val="CM82"/>
        <w:spacing w:after="275" w:line="278" w:lineRule="atLeast"/>
        <w:ind w:right="217"/>
        <w:rPr>
          <w:rFonts w:ascii="Times New Roman" w:hAnsi="Times New Roman"/>
          <w:color w:val="000000"/>
        </w:rPr>
      </w:pPr>
      <w:r w:rsidRPr="004F7E44">
        <w:rPr>
          <w:rFonts w:ascii="Times New Roman" w:hAnsi="Times New Roman"/>
          <w:color w:val="000000"/>
        </w:rPr>
        <w:t xml:space="preserve">A key component for all water models is a spatially continuous landuse / land </w:t>
      </w:r>
      <w:r>
        <w:rPr>
          <w:rFonts w:ascii="Times New Roman" w:hAnsi="Times New Roman"/>
          <w:color w:val="000000"/>
        </w:rPr>
        <w:t>cover</w:t>
      </w:r>
      <w:r w:rsidRPr="004F7E44">
        <w:rPr>
          <w:rFonts w:ascii="Times New Roman" w:hAnsi="Times New Roman"/>
          <w:color w:val="000000"/>
        </w:rPr>
        <w:t xml:space="preserve"> raster grid. That is, within a watershed, all landuse / land </w:t>
      </w:r>
      <w:r>
        <w:rPr>
          <w:rFonts w:ascii="Times New Roman" w:hAnsi="Times New Roman"/>
          <w:color w:val="000000"/>
        </w:rPr>
        <w:t>cover</w:t>
      </w:r>
      <w:r w:rsidRPr="004F7E44">
        <w:rPr>
          <w:rFonts w:ascii="Times New Roman" w:hAnsi="Times New Roman"/>
          <w:color w:val="000000"/>
        </w:rPr>
        <w:t xml:space="preserve"> categories should be defined. Gaps in data will create errors. Unknown data gaps should be approximated. </w:t>
      </w:r>
      <w:r>
        <w:rPr>
          <w:rFonts w:ascii="Times New Roman" w:hAnsi="Times New Roman"/>
          <w:color w:val="000000"/>
        </w:rPr>
        <w:t xml:space="preserve"> </w:t>
      </w:r>
      <w:r w:rsidRPr="003C1BFA">
        <w:rPr>
          <w:rFonts w:ascii="Times New Roman" w:hAnsi="Times New Roman" w:cs="Times"/>
          <w:color w:val="000000"/>
          <w:szCs w:val="23"/>
        </w:rPr>
        <w:t xml:space="preserve">Global land use data is available from the University of Maryland's Global Land Cover Facility: </w:t>
      </w:r>
      <w:hyperlink r:id="rId36" w:history="1">
        <w:r w:rsidRPr="00823181">
          <w:rPr>
            <w:rStyle w:val="Hyperlink"/>
            <w:rFonts w:ascii="Times New Roman" w:eastAsia="Calibri" w:hAnsi="Times New Roman" w:cs="Times"/>
            <w:szCs w:val="23"/>
          </w:rPr>
          <w:t>http://glcf.umiacs.umd.edu/data/landcover/</w:t>
        </w:r>
      </w:hyperlink>
      <w:r w:rsidRPr="003C1BFA">
        <w:rPr>
          <w:rFonts w:ascii="Times New Roman" w:hAnsi="Times New Roman" w:cs="Times"/>
          <w:color w:val="000000"/>
          <w:szCs w:val="23"/>
        </w:rPr>
        <w:t>.  This data is available in 1 degree, 8km and 1km resolutions.</w:t>
      </w:r>
      <w:r>
        <w:rPr>
          <w:rFonts w:ascii="Times New Roman" w:hAnsi="Times New Roman" w:cs="Times"/>
          <w:color w:val="000000"/>
          <w:szCs w:val="23"/>
        </w:rPr>
        <w:t xml:space="preserve">  Data for the U.S. for 1992 and 2001 is provided by the EPA in their National Land Cover Data product: </w:t>
      </w:r>
      <w:hyperlink r:id="rId37" w:history="1">
        <w:r w:rsidRPr="007F4245">
          <w:rPr>
            <w:rStyle w:val="Hyperlink"/>
            <w:rFonts w:ascii="Times New Roman" w:hAnsi="Times New Roman" w:cs="Times"/>
            <w:szCs w:val="23"/>
          </w:rPr>
          <w:t>http://www.epa.gov/mrlc/</w:t>
        </w:r>
      </w:hyperlink>
      <w:r>
        <w:rPr>
          <w:rFonts w:ascii="Times New Roman" w:hAnsi="Times New Roman" w:cs="Times"/>
          <w:color w:val="000000"/>
          <w:szCs w:val="23"/>
        </w:rPr>
        <w:t>.</w:t>
      </w:r>
    </w:p>
    <w:p w:rsidR="00DE2779" w:rsidRDefault="00DE2779" w:rsidP="00DE2779">
      <w:pPr>
        <w:pStyle w:val="CM2"/>
        <w:ind w:right="135"/>
        <w:rPr>
          <w:rFonts w:ascii="Times New Roman" w:hAnsi="Times New Roman"/>
          <w:color w:val="000000"/>
        </w:rPr>
      </w:pPr>
      <w:r w:rsidRPr="004F7E44">
        <w:rPr>
          <w:rFonts w:ascii="Times New Roman" w:hAnsi="Times New Roman"/>
          <w:color w:val="000000"/>
        </w:rPr>
        <w:t xml:space="preserve">The simplest categorization of LULCs on the landscape involves delineation by land cover only (e.g., cropland, temperate conifer forest, prairie). Several global and regional land cover classifications are available (e.g., Anderson et al. 1976), and often detailed land cover classification has been done for the landscape of interest. </w:t>
      </w:r>
    </w:p>
    <w:p w:rsidR="00DE2779" w:rsidRDefault="00DE2779" w:rsidP="00DE2779">
      <w:pPr>
        <w:pStyle w:val="CM2"/>
        <w:ind w:right="135"/>
        <w:rPr>
          <w:rFonts w:ascii="Times New Roman" w:hAnsi="Times New Roman"/>
          <w:color w:val="000000"/>
        </w:rPr>
      </w:pPr>
    </w:p>
    <w:p w:rsidR="00DE2779" w:rsidRDefault="00DE2779" w:rsidP="00DE2779">
      <w:pPr>
        <w:pStyle w:val="CM2"/>
        <w:ind w:right="135"/>
        <w:rPr>
          <w:rFonts w:ascii="Times New Roman" w:hAnsi="Times New Roman"/>
          <w:color w:val="000000"/>
        </w:rPr>
      </w:pPr>
      <w:r w:rsidRPr="004F7E44">
        <w:rPr>
          <w:rFonts w:ascii="Times New Roman" w:hAnsi="Times New Roman"/>
          <w:color w:val="000000"/>
        </w:rPr>
        <w:t xml:space="preserve">A slightly more sophisticated LULC classification could involve breaking relevant LULC types into more meaningful types. For example, agricultural land classes could be broken up into different crop types or forest could be broken up into specific species. The categorization of land use types depends on the model and how much data is available for each of the land types. The user should only break up a land use type if it will provide more accuracy in modeling. For instance, for the sediment model the user should only break up ‘crops’ into different crop types if they have information on the difference in soil characteristics between crop management values. </w:t>
      </w:r>
    </w:p>
    <w:p w:rsidR="00DE2779" w:rsidRPr="002106FB" w:rsidRDefault="00DE2779" w:rsidP="00DE2779">
      <w:pPr>
        <w:pStyle w:val="Default"/>
      </w:pPr>
    </w:p>
    <w:p w:rsidR="00DE2779" w:rsidRPr="004F7E44" w:rsidRDefault="00DE2779" w:rsidP="00DE2779">
      <w:pPr>
        <w:pStyle w:val="CM82"/>
        <w:spacing w:after="275" w:line="276" w:lineRule="atLeast"/>
        <w:rPr>
          <w:rFonts w:ascii="Times New Roman" w:hAnsi="Times New Roman"/>
          <w:color w:val="000000"/>
        </w:rPr>
      </w:pPr>
      <w:r>
        <w:rPr>
          <w:rFonts w:ascii="Times New Roman" w:hAnsi="Times New Roman"/>
          <w:b/>
          <w:bCs/>
          <w:color w:val="000000"/>
        </w:rPr>
        <w:t xml:space="preserve">5. P and </w:t>
      </w:r>
      <w:r w:rsidRPr="004F7E44">
        <w:rPr>
          <w:rFonts w:ascii="Times New Roman" w:hAnsi="Times New Roman"/>
          <w:b/>
          <w:bCs/>
          <w:color w:val="000000"/>
        </w:rPr>
        <w:t>C coefficient</w:t>
      </w:r>
      <w:r>
        <w:rPr>
          <w:rFonts w:ascii="Times New Roman" w:hAnsi="Times New Roman"/>
          <w:b/>
          <w:bCs/>
          <w:color w:val="000000"/>
        </w:rPr>
        <w:t>s</w:t>
      </w:r>
      <w:r w:rsidRPr="004F7E44">
        <w:rPr>
          <w:rFonts w:ascii="Times New Roman" w:hAnsi="Times New Roman"/>
          <w:b/>
          <w:bCs/>
          <w:color w:val="000000"/>
        </w:rPr>
        <w:t xml:space="preserve"> </w:t>
      </w:r>
    </w:p>
    <w:p w:rsidR="00DE2779" w:rsidRDefault="00DE2779" w:rsidP="00DE2779">
      <w:pPr>
        <w:pStyle w:val="CM13"/>
        <w:ind w:right="272"/>
        <w:rPr>
          <w:rFonts w:ascii="Times New Roman" w:hAnsi="Times New Roman"/>
          <w:color w:val="000000"/>
        </w:rPr>
      </w:pPr>
      <w:r w:rsidRPr="004F7E44">
        <w:rPr>
          <w:rFonts w:ascii="Times New Roman" w:hAnsi="Times New Roman"/>
          <w:color w:val="000000"/>
        </w:rPr>
        <w:t xml:space="preserve">The </w:t>
      </w:r>
      <w:r>
        <w:rPr>
          <w:rFonts w:ascii="Times New Roman" w:hAnsi="Times New Roman"/>
          <w:color w:val="000000"/>
        </w:rPr>
        <w:t>management</w:t>
      </w:r>
      <w:r w:rsidRPr="004F7E44">
        <w:rPr>
          <w:rFonts w:ascii="Times New Roman" w:hAnsi="Times New Roman"/>
          <w:color w:val="000000"/>
        </w:rPr>
        <w:t xml:space="preserve"> practice factor, P, accounts for the effects of contour plowing, strip-cropping or terracing relative to straight-row farming up and down the slope. The cover and management factor, C, accounts for the specified crop and management relative to tilled continuous fallow. Several references on estimating these factors can be found online: </w:t>
      </w:r>
    </w:p>
    <w:p w:rsidR="00DE2779" w:rsidRDefault="00DE2779" w:rsidP="00DE2779">
      <w:pPr>
        <w:pStyle w:val="Default"/>
      </w:pPr>
    </w:p>
    <w:p w:rsidR="00DE2779" w:rsidRDefault="00DE2779" w:rsidP="00DE2779">
      <w:pPr>
        <w:pStyle w:val="CM89"/>
        <w:spacing w:after="70" w:line="276" w:lineRule="atLeast"/>
        <w:ind w:left="900" w:hanging="540"/>
      </w:pPr>
      <w:r w:rsidRPr="004F7E44">
        <w:rPr>
          <w:rFonts w:ascii="Times New Roman" w:hAnsi="Times New Roman"/>
          <w:color w:val="000000"/>
        </w:rPr>
        <w:t xml:space="preserve">• U.S. Department of Agriculture soil erosion handbook </w:t>
      </w:r>
      <w:hyperlink r:id="rId38" w:history="1">
        <w:r w:rsidRPr="00101667">
          <w:rPr>
            <w:rStyle w:val="Hyperlink"/>
            <w:rFonts w:ascii="Times New Roman" w:eastAsia="Calibri" w:hAnsi="Times New Roman"/>
          </w:rPr>
          <w:t>http://topsoil.nserl.purdue.edu/usle/AH_537.pdf</w:t>
        </w:r>
      </w:hyperlink>
    </w:p>
    <w:p w:rsidR="00DE2779" w:rsidRPr="005506FB" w:rsidRDefault="00DE2779" w:rsidP="00DE2779">
      <w:pPr>
        <w:pStyle w:val="Default"/>
      </w:pPr>
    </w:p>
    <w:p w:rsidR="00DE2779" w:rsidRPr="00E405AD" w:rsidRDefault="00DE2779" w:rsidP="00DE2779">
      <w:pPr>
        <w:pStyle w:val="CM78"/>
        <w:ind w:left="900" w:hanging="540"/>
        <w:rPr>
          <w:rFonts w:ascii="Times New Roman" w:hAnsi="Times New Roman"/>
          <w:color w:val="000000"/>
        </w:rPr>
      </w:pPr>
      <w:r w:rsidRPr="004F7E44">
        <w:rPr>
          <w:rFonts w:ascii="Times New Roman" w:hAnsi="Times New Roman"/>
          <w:color w:val="000000"/>
        </w:rPr>
        <w:t xml:space="preserve">• </w:t>
      </w:r>
      <w:r>
        <w:rPr>
          <w:rFonts w:ascii="Times New Roman" w:hAnsi="Times New Roman"/>
          <w:color w:val="000000"/>
        </w:rPr>
        <w:t xml:space="preserve">USLE Fact Sheet </w:t>
      </w:r>
    </w:p>
    <w:p w:rsidR="00DE2779" w:rsidRDefault="00DE2779" w:rsidP="00DE2779">
      <w:pPr>
        <w:pStyle w:val="CM78"/>
        <w:ind w:left="900" w:hanging="540"/>
        <w:rPr>
          <w:rFonts w:ascii="Times New Roman" w:hAnsi="Times New Roman"/>
          <w:color w:val="000000"/>
        </w:rPr>
      </w:pPr>
      <w:hyperlink r:id="rId39" w:history="1">
        <w:r w:rsidRPr="00101667">
          <w:rPr>
            <w:rStyle w:val="Hyperlink"/>
            <w:rFonts w:ascii="Times New Roman" w:eastAsia="Calibri" w:hAnsi="Times New Roman"/>
          </w:rPr>
          <w:t>http://www.omafra.gov.on.ca/english/engineer/facts/00-001.htm</w:t>
        </w:r>
      </w:hyperlink>
    </w:p>
    <w:p w:rsidR="00DE2779" w:rsidRDefault="00DE2779" w:rsidP="00DE2779">
      <w:pPr>
        <w:pStyle w:val="CM78"/>
        <w:ind w:left="900" w:hanging="540"/>
        <w:rPr>
          <w:rFonts w:ascii="Times New Roman" w:hAnsi="Times New Roman"/>
          <w:color w:val="0000FF"/>
          <w:u w:val="single"/>
        </w:rPr>
      </w:pPr>
      <w:r w:rsidRPr="00E405AD" w:rsidDel="00E405AD">
        <w:rPr>
          <w:rFonts w:ascii="Times New Roman" w:hAnsi="Times New Roman"/>
          <w:color w:val="000000"/>
        </w:rPr>
        <w:t xml:space="preserve"> </w:t>
      </w:r>
    </w:p>
    <w:p w:rsidR="00DE2779" w:rsidRDefault="00DE2779" w:rsidP="00DE2779">
      <w:pPr>
        <w:pStyle w:val="CM78"/>
        <w:ind w:left="900" w:hanging="540"/>
        <w:rPr>
          <w:rFonts w:ascii="Times New Roman" w:hAnsi="Times New Roman"/>
          <w:color w:val="000000"/>
        </w:rPr>
      </w:pPr>
      <w:r w:rsidRPr="004F7E44">
        <w:rPr>
          <w:rFonts w:ascii="Times New Roman" w:hAnsi="Times New Roman"/>
          <w:color w:val="000000"/>
        </w:rPr>
        <w:t xml:space="preserve">• U.N. Food and Agriculture Organization </w:t>
      </w:r>
    </w:p>
    <w:p w:rsidR="00DE2779" w:rsidRDefault="00DE2779" w:rsidP="00DE2779">
      <w:pPr>
        <w:pStyle w:val="CM78"/>
        <w:ind w:left="900" w:hanging="540"/>
        <w:rPr>
          <w:rFonts w:ascii="Times New Roman" w:hAnsi="Times New Roman"/>
          <w:color w:val="000000"/>
        </w:rPr>
      </w:pPr>
      <w:r w:rsidRPr="004F7E44">
        <w:rPr>
          <w:rFonts w:ascii="Times New Roman" w:hAnsi="Times New Roman"/>
          <w:color w:val="0000FF"/>
          <w:u w:val="single"/>
        </w:rPr>
        <w:t>http://www.fao.org/docrep/T1765E/t1765e0c.htm</w:t>
      </w:r>
      <w:r w:rsidRPr="004F7E44">
        <w:rPr>
          <w:rFonts w:ascii="Times New Roman" w:hAnsi="Times New Roman"/>
          <w:color w:val="000000"/>
        </w:rPr>
        <w:t xml:space="preserve"> </w:t>
      </w:r>
    </w:p>
    <w:p w:rsidR="00DE2779" w:rsidRDefault="00DE2779" w:rsidP="00DE2779">
      <w:pPr>
        <w:pStyle w:val="Default"/>
      </w:pPr>
    </w:p>
    <w:p w:rsidR="00DE2779" w:rsidRPr="00BF062E" w:rsidRDefault="00DE2779" w:rsidP="00DE2779">
      <w:pPr>
        <w:pStyle w:val="CM82"/>
        <w:spacing w:after="275" w:line="273" w:lineRule="atLeast"/>
        <w:ind w:right="482" w:firstLine="360"/>
        <w:rPr>
          <w:rFonts w:ascii="Times New Roman" w:hAnsi="Times New Roman"/>
          <w:color w:val="000000"/>
        </w:rPr>
      </w:pPr>
      <w:r w:rsidRPr="004F7E44">
        <w:rPr>
          <w:rFonts w:ascii="Times New Roman" w:hAnsi="Times New Roman"/>
          <w:color w:val="000000"/>
        </w:rPr>
        <w:t>The final P</w:t>
      </w:r>
      <w:r>
        <w:rPr>
          <w:rFonts w:ascii="Times New Roman" w:hAnsi="Times New Roman"/>
          <w:color w:val="000000"/>
        </w:rPr>
        <w:t xml:space="preserve"> and </w:t>
      </w:r>
      <w:r w:rsidRPr="004F7E44">
        <w:rPr>
          <w:rFonts w:ascii="Times New Roman" w:hAnsi="Times New Roman"/>
          <w:color w:val="000000"/>
        </w:rPr>
        <w:t xml:space="preserve">C </w:t>
      </w:r>
      <w:r>
        <w:rPr>
          <w:rFonts w:ascii="Times New Roman" w:hAnsi="Times New Roman"/>
          <w:color w:val="000000"/>
        </w:rPr>
        <w:t>values given in the table</w:t>
      </w:r>
      <w:r w:rsidRPr="004F7E44">
        <w:rPr>
          <w:rFonts w:ascii="Times New Roman" w:hAnsi="Times New Roman"/>
          <w:color w:val="000000"/>
        </w:rPr>
        <w:t xml:space="preserve"> should </w:t>
      </w:r>
      <w:r>
        <w:rPr>
          <w:rFonts w:ascii="Times New Roman" w:hAnsi="Times New Roman"/>
          <w:color w:val="000000"/>
        </w:rPr>
        <w:t xml:space="preserve"> each be multiplied by</w:t>
      </w:r>
      <w:r w:rsidRPr="004F7E44">
        <w:rPr>
          <w:rFonts w:ascii="Times New Roman" w:hAnsi="Times New Roman"/>
          <w:color w:val="000000"/>
        </w:rPr>
        <w:t xml:space="preserve"> 1000, to ensure integer v</w:t>
      </w:r>
      <w:r w:rsidRPr="00BF062E">
        <w:rPr>
          <w:rFonts w:ascii="Times New Roman" w:hAnsi="Times New Roman"/>
          <w:color w:val="000000"/>
        </w:rPr>
        <w:t xml:space="preserve">alues. </w:t>
      </w:r>
    </w:p>
    <w:p w:rsidR="00DE2779" w:rsidRDefault="00DE2779" w:rsidP="00DE2779">
      <w:pPr>
        <w:pStyle w:val="CM82"/>
        <w:spacing w:after="275" w:line="276" w:lineRule="atLeast"/>
        <w:rPr>
          <w:rFonts w:ascii="Times New Roman" w:hAnsi="Times New Roman"/>
          <w:b/>
          <w:bCs/>
          <w:color w:val="000000"/>
        </w:rPr>
      </w:pPr>
      <w:r>
        <w:rPr>
          <w:rFonts w:ascii="Times New Roman" w:hAnsi="Times New Roman"/>
          <w:b/>
          <w:bCs/>
          <w:color w:val="000000"/>
        </w:rPr>
        <w:t>6. Vegetation retention efficiencies</w:t>
      </w:r>
    </w:p>
    <w:p w:rsidR="00DE2779" w:rsidRDefault="00DE2779" w:rsidP="00DE2779">
      <w:pPr>
        <w:pStyle w:val="CM82"/>
        <w:spacing w:after="275" w:line="276" w:lineRule="atLeast"/>
        <w:ind w:right="135"/>
        <w:rPr>
          <w:rFonts w:ascii="Times New Roman" w:hAnsi="Times New Roman" w:cs="Times"/>
          <w:szCs w:val="23"/>
        </w:rPr>
      </w:pPr>
      <w:r w:rsidRPr="003C1BFA">
        <w:rPr>
          <w:rFonts w:ascii="Times New Roman" w:hAnsi="Times New Roman" w:cs="Times"/>
          <w:szCs w:val="23"/>
        </w:rPr>
        <w:t>These values are used to incorporate the effects of natural vegetation that buffer potential water quality impairment downhill from sources. To develop these values, all land class pixels that contain natural vegetation (such as forests, natural pastures, wetlands, or prairie) are</w:t>
      </w:r>
      <w:r>
        <w:rPr>
          <w:rFonts w:ascii="Times New Roman" w:hAnsi="Times New Roman" w:cs="Times"/>
          <w:szCs w:val="23"/>
        </w:rPr>
        <w:t xml:space="preserve"> assigned high values and </w:t>
      </w:r>
      <w:r w:rsidRPr="003C1BFA">
        <w:rPr>
          <w:rFonts w:ascii="Times New Roman" w:hAnsi="Times New Roman" w:cs="Times"/>
          <w:szCs w:val="23"/>
        </w:rPr>
        <w:t xml:space="preserve">vegetation that has no or little filtering value receives a value of zero. All values should fall between 0 and 100. Consult with a hydrologist if not certain about assignment of specific values. </w:t>
      </w:r>
    </w:p>
    <w:p w:rsidR="00DE2779" w:rsidRDefault="00DE2779" w:rsidP="00DE2779">
      <w:pPr>
        <w:pStyle w:val="Default"/>
      </w:pPr>
    </w:p>
    <w:p w:rsidR="00DE2779" w:rsidRDefault="00DE2779" w:rsidP="00DE2779">
      <w:pPr>
        <w:pStyle w:val="Default"/>
      </w:pPr>
    </w:p>
    <w:p w:rsidR="00DE2779" w:rsidRPr="004E7523" w:rsidRDefault="00DE2779" w:rsidP="00DE2779">
      <w:pPr>
        <w:pStyle w:val="Default"/>
      </w:pPr>
    </w:p>
    <w:p w:rsidR="00DE2779" w:rsidRPr="00BF062E" w:rsidRDefault="00DE2779" w:rsidP="00DE2779">
      <w:pPr>
        <w:pStyle w:val="CM82"/>
        <w:spacing w:after="275" w:line="276" w:lineRule="atLeast"/>
        <w:rPr>
          <w:rFonts w:ascii="Times New Roman" w:hAnsi="Times New Roman"/>
          <w:color w:val="000000"/>
        </w:rPr>
      </w:pPr>
      <w:r>
        <w:rPr>
          <w:rFonts w:ascii="Times New Roman" w:hAnsi="Times New Roman"/>
          <w:b/>
          <w:bCs/>
          <w:color w:val="000000"/>
        </w:rPr>
        <w:t>7</w:t>
      </w:r>
      <w:r w:rsidRPr="00BF062E">
        <w:rPr>
          <w:rFonts w:ascii="Times New Roman" w:hAnsi="Times New Roman"/>
          <w:b/>
          <w:bCs/>
          <w:color w:val="000000"/>
        </w:rPr>
        <w:t xml:space="preserve">. Watersheds </w:t>
      </w:r>
      <w:r>
        <w:rPr>
          <w:rFonts w:ascii="Times New Roman" w:hAnsi="Times New Roman"/>
          <w:b/>
          <w:bCs/>
          <w:color w:val="000000"/>
        </w:rPr>
        <w:t>/ Sub-watersheds</w:t>
      </w:r>
    </w:p>
    <w:p w:rsidR="00DE2779" w:rsidRPr="00BF062E" w:rsidRDefault="00DE2779" w:rsidP="00DE2779">
      <w:pPr>
        <w:pStyle w:val="CM82"/>
        <w:spacing w:after="275" w:line="276" w:lineRule="atLeast"/>
        <w:rPr>
          <w:rFonts w:ascii="Times New Roman" w:hAnsi="Times New Roman"/>
          <w:color w:val="000000"/>
        </w:rPr>
      </w:pPr>
      <w:r>
        <w:rPr>
          <w:rFonts w:ascii="Times New Roman" w:hAnsi="Times New Roman"/>
          <w:color w:val="000000"/>
        </w:rPr>
        <w:t>W</w:t>
      </w:r>
      <w:r w:rsidRPr="00BF062E">
        <w:rPr>
          <w:rFonts w:ascii="Times New Roman" w:hAnsi="Times New Roman"/>
          <w:color w:val="000000"/>
        </w:rPr>
        <w:t>atersheds should be delineated by the user, based on the location of reservoirs or other points of interest. Exact locations of specific structures, such as reservoirs, should be obtained from the managing entity or may be obtained on the web at sites such as the National Inventory of Dams (</w:t>
      </w:r>
      <w:hyperlink r:id="rId40" w:history="1">
        <w:r w:rsidRPr="000C5697">
          <w:rPr>
            <w:rStyle w:val="Hyperlink"/>
            <w:rFonts w:ascii="Times New Roman" w:hAnsi="Times New Roman"/>
          </w:rPr>
          <w:t>http://crunch.tec.army.mil/nidpublic/webpages/nid.cfm</w:t>
        </w:r>
      </w:hyperlink>
      <w:r w:rsidRPr="00BF062E">
        <w:rPr>
          <w:rFonts w:ascii="Times New Roman" w:hAnsi="Times New Roman"/>
          <w:color w:val="000000"/>
        </w:rPr>
        <w:t xml:space="preserve">). </w:t>
      </w:r>
    </w:p>
    <w:p w:rsidR="00DE2779" w:rsidRDefault="00DE2779" w:rsidP="00DE2779">
      <w:pPr>
        <w:pStyle w:val="Default"/>
        <w:jc w:val="both"/>
      </w:pPr>
    </w:p>
    <w:p w:rsidR="00DE2779" w:rsidRPr="009065B8" w:rsidRDefault="00DE2779" w:rsidP="00DE2779">
      <w:pPr>
        <w:pStyle w:val="Default"/>
        <w:jc w:val="both"/>
        <w:rPr>
          <w:rFonts w:ascii="Times New Roman" w:hAnsi="Times New Roman" w:cs="Times New Roman"/>
          <w:color w:val="auto"/>
          <w:szCs w:val="23"/>
        </w:rPr>
      </w:pPr>
      <w:r>
        <w:t xml:space="preserve">Watersheds that contribute to the points of interest must be generated.  If known correct watershed maps exist, they should be used.  Otherwise, watersheds and sub-watersheds can be generated in ArcMap using a hydrologically-correct digital elevation model. </w:t>
      </w:r>
      <w:r>
        <w:rPr>
          <w:rFonts w:ascii="Times New Roman" w:hAnsi="Times New Roman"/>
          <w:color w:val="auto"/>
          <w:szCs w:val="23"/>
        </w:rPr>
        <w:t xml:space="preserve">Due to limitations in ArcMap geoprocessing, the maximum size of a sub-watershed that can be processed by the Nutrient Retention tool is approximately the equivalent of 4000x4000 cells, at the smallest cell size of all input grids. </w:t>
      </w:r>
      <w:r w:rsidRPr="009065B8">
        <w:rPr>
          <w:rFonts w:ascii="Times New Roman" w:hAnsi="Times New Roman" w:cs="Times New Roman"/>
        </w:rPr>
        <w:t>See the Working with the DEM section of this manual for more information on generating watersheds and sub-watersheds.</w:t>
      </w:r>
    </w:p>
    <w:p w:rsidR="00DE2779" w:rsidRDefault="00DE2779" w:rsidP="00DE2779">
      <w:pPr>
        <w:pStyle w:val="Default"/>
        <w:jc w:val="both"/>
      </w:pPr>
    </w:p>
    <w:p w:rsidR="00DE2779" w:rsidRPr="004F7E44" w:rsidRDefault="00DE2779" w:rsidP="00DE2779">
      <w:pPr>
        <w:pStyle w:val="CM82"/>
        <w:spacing w:after="275" w:line="276" w:lineRule="atLeast"/>
        <w:rPr>
          <w:rFonts w:ascii="Times New Roman" w:hAnsi="Times New Roman"/>
          <w:color w:val="000000"/>
        </w:rPr>
      </w:pPr>
      <w:r>
        <w:rPr>
          <w:rFonts w:ascii="Times New Roman" w:hAnsi="Times New Roman"/>
          <w:b/>
          <w:bCs/>
          <w:color w:val="000000"/>
        </w:rPr>
        <w:t>8</w:t>
      </w:r>
      <w:r w:rsidRPr="004F7E44">
        <w:rPr>
          <w:rFonts w:ascii="Times New Roman" w:hAnsi="Times New Roman"/>
          <w:b/>
          <w:bCs/>
          <w:color w:val="000000"/>
        </w:rPr>
        <w:t xml:space="preserve">. </w:t>
      </w:r>
      <w:r>
        <w:rPr>
          <w:rFonts w:ascii="Times New Roman" w:hAnsi="Times New Roman"/>
          <w:b/>
          <w:bCs/>
          <w:color w:val="000000"/>
        </w:rPr>
        <w:t>Sediment</w:t>
      </w:r>
      <w:r w:rsidRPr="004F7E44">
        <w:rPr>
          <w:rFonts w:ascii="Times New Roman" w:hAnsi="Times New Roman"/>
          <w:b/>
          <w:bCs/>
          <w:color w:val="000000"/>
        </w:rPr>
        <w:t xml:space="preserve"> table </w:t>
      </w:r>
    </w:p>
    <w:p w:rsidR="00DE2779" w:rsidRPr="004F7E44" w:rsidRDefault="00DE2779" w:rsidP="00DE2779">
      <w:pPr>
        <w:pStyle w:val="CM82"/>
        <w:spacing w:after="275" w:line="276" w:lineRule="atLeast"/>
        <w:ind w:right="75"/>
        <w:rPr>
          <w:rFonts w:ascii="Times New Roman" w:hAnsi="Times New Roman"/>
          <w:color w:val="000000"/>
        </w:rPr>
      </w:pPr>
      <w:r w:rsidRPr="004F7E44">
        <w:rPr>
          <w:rFonts w:ascii="Times New Roman" w:hAnsi="Times New Roman"/>
          <w:color w:val="000000"/>
        </w:rPr>
        <w:t>The estimated sediment removal cost from the reservoirs will ideally be based on the characteristics of each reservoir and regional cost data. The user should consult managers at the individual reservoirs or a local sediment removal expert. The technology available at each location may vary, and the applicability of the specific technologies depends on the storage capac</w:t>
      </w:r>
      <w:r>
        <w:rPr>
          <w:rFonts w:ascii="Times New Roman" w:hAnsi="Times New Roman"/>
          <w:color w:val="000000"/>
        </w:rPr>
        <w:t xml:space="preserve">ity/mean annual runoff ratio and the storage capacity/annual sediment yield ratio. </w:t>
      </w:r>
    </w:p>
    <w:p w:rsidR="00DE2779" w:rsidRPr="004F7E44" w:rsidRDefault="00DE2779" w:rsidP="00DE2779">
      <w:pPr>
        <w:pStyle w:val="CM82"/>
        <w:spacing w:after="275" w:line="276" w:lineRule="atLeast"/>
        <w:ind w:right="272"/>
        <w:rPr>
          <w:rFonts w:ascii="Times New Roman" w:hAnsi="Times New Roman"/>
          <w:color w:val="000000"/>
        </w:rPr>
      </w:pPr>
      <w:r w:rsidRPr="004F7E44">
        <w:rPr>
          <w:rFonts w:ascii="Times New Roman" w:hAnsi="Times New Roman"/>
          <w:color w:val="000000"/>
        </w:rPr>
        <w:t xml:space="preserve">Once a range of possible technologies has been established for each reservoir, the model user should investigate past sediment removal projects to determine appropriate costing. This may require calculating to present day value and taking into account that the technology may have improved, reducing the relative cost. </w:t>
      </w:r>
    </w:p>
    <w:p w:rsidR="00DE2779" w:rsidRDefault="00DE2779" w:rsidP="00DE2779">
      <w:pPr>
        <w:pStyle w:val="Default"/>
      </w:pPr>
      <w:r w:rsidRPr="004F7E44">
        <w:t xml:space="preserve">If local information is not available, pricing must be estimated using published information. Adjust costs to specific requirements, location, and present day value as needed. </w:t>
      </w:r>
    </w:p>
    <w:p w:rsidR="00DE2779" w:rsidRDefault="00DE2779" w:rsidP="00DE2779">
      <w:pPr>
        <w:pStyle w:val="Default"/>
      </w:pPr>
    </w:p>
    <w:p w:rsidR="00DE2779" w:rsidRPr="004F7E44" w:rsidRDefault="00DE2779" w:rsidP="00DE2779">
      <w:pPr>
        <w:pStyle w:val="CM82"/>
        <w:spacing w:after="275" w:line="276" w:lineRule="atLeast"/>
        <w:rPr>
          <w:rFonts w:ascii="Times New Roman" w:hAnsi="Times New Roman"/>
          <w:color w:val="000000"/>
        </w:rPr>
      </w:pPr>
      <w:r>
        <w:rPr>
          <w:rFonts w:ascii="Times New Roman" w:hAnsi="Times New Roman"/>
          <w:b/>
          <w:bCs/>
          <w:color w:val="000000"/>
        </w:rPr>
        <w:t>9</w:t>
      </w:r>
      <w:r w:rsidRPr="004F7E44">
        <w:rPr>
          <w:rFonts w:ascii="Times New Roman" w:hAnsi="Times New Roman"/>
          <w:b/>
          <w:bCs/>
          <w:color w:val="000000"/>
        </w:rPr>
        <w:t xml:space="preserve">. </w:t>
      </w:r>
      <w:r>
        <w:rPr>
          <w:rFonts w:ascii="Times New Roman" w:hAnsi="Times New Roman"/>
          <w:b/>
          <w:bCs/>
          <w:color w:val="000000"/>
        </w:rPr>
        <w:t>Slope Threshold</w:t>
      </w:r>
      <w:r w:rsidRPr="004F7E44">
        <w:rPr>
          <w:rFonts w:ascii="Times New Roman" w:hAnsi="Times New Roman"/>
          <w:b/>
          <w:bCs/>
          <w:color w:val="000000"/>
        </w:rPr>
        <w:t xml:space="preserve"> </w:t>
      </w:r>
    </w:p>
    <w:p w:rsidR="00DE2779" w:rsidRDefault="00DE2779" w:rsidP="00DE2779">
      <w:pPr>
        <w:pStyle w:val="Default"/>
        <w:rPr>
          <w:rFonts w:ascii="Times New Roman" w:hAnsi="Times New Roman" w:cs="Times New Roman"/>
        </w:rPr>
      </w:pPr>
      <w:r>
        <w:rPr>
          <w:rFonts w:ascii="Times New Roman" w:hAnsi="Times New Roman" w:cs="Times New Roman"/>
          <w:bCs/>
        </w:rPr>
        <w:t xml:space="preserve">The threshold was introduced, along with the alternative LS equation, after application of our model in China in a very steep region of the Upper Yangtze River basin. There, the model performed well when we used a slope threshold of 75% which indicates that agriculture extended into very steep sloping areas, which was the case. In an application in the Cauca Valley, Colombia (in the high Andes), we have used a slope threshold of 90%, basically turning off the alternative slope equation, and the model has performed well there with this approach. If you are unsure of the value to use here, we recommend running the model at least twice, once with the default 75% value and once with 90% and comparing results. If the results are very different (e.g. the model is very sensitive to this input in your region) we recommend finding at least one </w:t>
      </w:r>
      <w:r>
        <w:rPr>
          <w:rFonts w:ascii="Times New Roman" w:hAnsi="Times New Roman" w:cs="Times New Roman"/>
          <w:bCs/>
        </w:rPr>
        <w:lastRenderedPageBreak/>
        <w:t xml:space="preserve">observation to compare outputs to to guide the decision on the value to use here. </w:t>
      </w:r>
    </w:p>
    <w:p w:rsidR="00DE2779" w:rsidRDefault="00DE2779" w:rsidP="00DE2779">
      <w:pPr>
        <w:pStyle w:val="Default"/>
      </w:pPr>
    </w:p>
    <w:p w:rsidR="00DE2779" w:rsidRDefault="00DE2779" w:rsidP="00DE2779">
      <w:pPr>
        <w:pStyle w:val="Default"/>
        <w:rPr>
          <w:rFonts w:ascii="Times New Roman" w:hAnsi="Times New Roman"/>
          <w:b/>
          <w:bCs/>
        </w:rPr>
      </w:pPr>
      <w:r>
        <w:rPr>
          <w:rFonts w:ascii="Times New Roman" w:hAnsi="Times New Roman"/>
          <w:b/>
          <w:bCs/>
        </w:rPr>
        <w:t>10</w:t>
      </w:r>
      <w:r w:rsidRPr="004F7E44">
        <w:rPr>
          <w:rFonts w:ascii="Times New Roman" w:hAnsi="Times New Roman"/>
          <w:b/>
          <w:bCs/>
        </w:rPr>
        <w:t xml:space="preserve">. </w:t>
      </w:r>
      <w:r>
        <w:rPr>
          <w:rFonts w:ascii="Times New Roman" w:hAnsi="Times New Roman"/>
          <w:b/>
          <w:bCs/>
        </w:rPr>
        <w:t>Dredging and Water Quality annual loading thresholds</w:t>
      </w:r>
    </w:p>
    <w:p w:rsidR="00DE2779" w:rsidRDefault="00DE2779" w:rsidP="00DE2779">
      <w:pPr>
        <w:pStyle w:val="Default"/>
        <w:rPr>
          <w:rFonts w:ascii="Times New Roman" w:hAnsi="Times New Roman"/>
          <w:b/>
          <w:bCs/>
        </w:rPr>
      </w:pPr>
      <w:r w:rsidRPr="004F7E44">
        <w:rPr>
          <w:rFonts w:ascii="Times New Roman" w:hAnsi="Times New Roman"/>
          <w:b/>
          <w:bCs/>
        </w:rPr>
        <w:t xml:space="preserve"> </w:t>
      </w:r>
    </w:p>
    <w:p w:rsidR="00DE2779" w:rsidRDefault="00DE2779" w:rsidP="00DE2779">
      <w:pPr>
        <w:pStyle w:val="CM82"/>
        <w:spacing w:after="275" w:line="276" w:lineRule="atLeast"/>
        <w:rPr>
          <w:rFonts w:ascii="Times New Roman" w:hAnsi="Times New Roman" w:cs="Times"/>
          <w:szCs w:val="23"/>
        </w:rPr>
      </w:pPr>
      <w:r w:rsidRPr="003C1BFA">
        <w:rPr>
          <w:rFonts w:ascii="Times New Roman" w:hAnsi="Times New Roman" w:cs="Times"/>
          <w:szCs w:val="23"/>
        </w:rPr>
        <w:t xml:space="preserve">Gathering information on water quality standards or targets should be part of the formulation of modeling objectives. If the target to be met is a drinking water target, standards may be set by the federal, state or local level (whichever standard is the most stringent). </w:t>
      </w:r>
    </w:p>
    <w:p w:rsidR="00DE2779" w:rsidRDefault="00DE2779" w:rsidP="00DE2779">
      <w:pPr>
        <w:pStyle w:val="Default"/>
        <w:framePr w:w="9280" w:wrap="auto" w:vAnchor="page" w:hAnchor="page" w:x="1336" w:y="526"/>
        <w:rPr>
          <w:rFonts w:ascii="Times New Roman" w:hAnsi="Times New Roman"/>
          <w:color w:val="auto"/>
          <w:szCs w:val="23"/>
        </w:rPr>
      </w:pPr>
    </w:p>
    <w:p w:rsidR="00DE2779" w:rsidRDefault="00DE2779" w:rsidP="00DE2779">
      <w:pPr>
        <w:pStyle w:val="Default"/>
        <w:rPr>
          <w:rFonts w:ascii="Times New Roman" w:hAnsi="Times New Roman"/>
          <w:szCs w:val="23"/>
        </w:rPr>
      </w:pPr>
      <w:r w:rsidRPr="003C1BFA">
        <w:t xml:space="preserve">These standards are set for point of use, meaning that the standard at the point of interest, where water supply will be drawn, may be more relaxed than these standards if water treatment is in place. </w:t>
      </w:r>
      <w:r w:rsidRPr="003C1BFA">
        <w:rPr>
          <w:rFonts w:ascii="Times New Roman" w:hAnsi="Times New Roman"/>
          <w:szCs w:val="23"/>
        </w:rPr>
        <w:t xml:space="preserve">In-situ water quality standards (for rivers, lakes and streams) may also be set at the national, state and local level. They may be the same across all water bodies of the same type (in rivers, for example) or they may vary depending on the established use of the water body or the presence of endangered species. In the U.S. Total Maximum Daily Loads of </w:t>
      </w:r>
      <w:r>
        <w:rPr>
          <w:rFonts w:ascii="Times New Roman" w:hAnsi="Times New Roman"/>
          <w:szCs w:val="23"/>
        </w:rPr>
        <w:t>sediment</w:t>
      </w:r>
      <w:r w:rsidRPr="003C1BFA">
        <w:rPr>
          <w:rFonts w:ascii="Times New Roman" w:hAnsi="Times New Roman"/>
          <w:szCs w:val="23"/>
        </w:rPr>
        <w:t xml:space="preserve"> are typically established by state regulatory agencies in compliance with the Clean Water Act. States report information on TMDLs to the U.S.</w:t>
      </w:r>
      <w:r>
        <w:rPr>
          <w:rFonts w:ascii="Times New Roman" w:hAnsi="Times New Roman"/>
          <w:szCs w:val="23"/>
        </w:rPr>
        <w:t xml:space="preserve"> </w:t>
      </w:r>
      <w:r w:rsidRPr="003C1BFA">
        <w:rPr>
          <w:rFonts w:ascii="Times New Roman" w:hAnsi="Times New Roman"/>
          <w:szCs w:val="23"/>
        </w:rPr>
        <w:t xml:space="preserve">EPA on specific waterways </w:t>
      </w:r>
      <w:r w:rsidRPr="003C1BFA">
        <w:rPr>
          <w:rFonts w:ascii="Times New Roman" w:hAnsi="Times New Roman"/>
          <w:color w:val="0000FF"/>
          <w:szCs w:val="23"/>
          <w:u w:val="single"/>
        </w:rPr>
        <w:t xml:space="preserve">http://www2.ctic.purdue.edu/kyw/tmdl/statetmdllists.html </w:t>
      </w:r>
      <w:r w:rsidRPr="003C1BFA">
        <w:rPr>
          <w:rFonts w:ascii="Times New Roman" w:hAnsi="Times New Roman"/>
          <w:szCs w:val="23"/>
        </w:rPr>
        <w:t xml:space="preserve">. </w:t>
      </w:r>
    </w:p>
    <w:p w:rsidR="00DE2779" w:rsidRPr="006119B7" w:rsidRDefault="00DE2779" w:rsidP="00DE2779">
      <w:pPr>
        <w:pStyle w:val="Default"/>
      </w:pPr>
    </w:p>
    <w:p w:rsidR="00DE2779" w:rsidRDefault="00DE2779" w:rsidP="00DE2779">
      <w:pPr>
        <w:pStyle w:val="Heading2"/>
        <w:spacing w:before="0" w:after="0"/>
        <w:ind w:hanging="187"/>
        <w:rPr>
          <w:rFonts w:ascii="Cambria" w:hAnsi="Cambria"/>
          <w:iCs w:val="0"/>
        </w:rPr>
      </w:pPr>
    </w:p>
    <w:p w:rsidR="00DE2779" w:rsidRPr="00BC57FB" w:rsidRDefault="00DE2779" w:rsidP="00DE2779">
      <w:pPr>
        <w:pStyle w:val="Heading2"/>
        <w:spacing w:before="0" w:after="0"/>
        <w:ind w:hanging="187"/>
        <w:rPr>
          <w:rFonts w:ascii="Cambria" w:hAnsi="Cambria"/>
          <w:iCs w:val="0"/>
        </w:rPr>
      </w:pPr>
      <w:bookmarkStart w:id="15" w:name="_Toc158980613"/>
      <w:r w:rsidRPr="00BC57FB">
        <w:rPr>
          <w:rFonts w:ascii="Cambria" w:hAnsi="Cambria"/>
          <w:iCs w:val="0"/>
        </w:rPr>
        <w:t>R</w:t>
      </w:r>
      <w:r>
        <w:rPr>
          <w:rFonts w:ascii="Cambria" w:hAnsi="Cambria"/>
          <w:iCs w:val="0"/>
        </w:rPr>
        <w:t>eferences</w:t>
      </w:r>
      <w:bookmarkEnd w:id="15"/>
    </w:p>
    <w:p w:rsidR="00DE2779" w:rsidRDefault="00DE2779" w:rsidP="00DE2779">
      <w:pPr>
        <w:pStyle w:val="CM49"/>
        <w:ind w:left="720" w:hanging="720"/>
        <w:rPr>
          <w:rFonts w:ascii="Times New Roman" w:hAnsi="Times New Roman"/>
          <w:color w:val="000000"/>
        </w:rPr>
      </w:pPr>
    </w:p>
    <w:p w:rsidR="00DE2779" w:rsidRPr="004F7E44" w:rsidRDefault="00DE2779" w:rsidP="00DE2779">
      <w:pPr>
        <w:pStyle w:val="CM49"/>
        <w:ind w:left="720" w:hanging="720"/>
        <w:rPr>
          <w:rFonts w:ascii="Times New Roman" w:hAnsi="Times New Roman"/>
          <w:color w:val="000000"/>
        </w:rPr>
      </w:pPr>
      <w:r>
        <w:rPr>
          <w:rFonts w:ascii="Times New Roman" w:hAnsi="Times New Roman"/>
          <w:color w:val="000000"/>
        </w:rPr>
        <w:t>Anderson, J.R., Hardy E., Roach, J., and Witmer, R. 1976. A Land Use a</w:t>
      </w:r>
      <w:r w:rsidRPr="004F7E44">
        <w:rPr>
          <w:rFonts w:ascii="Times New Roman" w:hAnsi="Times New Roman"/>
          <w:color w:val="000000"/>
        </w:rPr>
        <w:t xml:space="preserve">nd Land Cover Classification System For Use with Remote Sensor Data: Geological Survey Professional Paper 964. Edited by NJDEP, OIRM, BGIA, 1998, 2000, 2001, 2002, 2005 </w:t>
      </w:r>
    </w:p>
    <w:p w:rsidR="00DE2779" w:rsidRPr="004F7E44" w:rsidRDefault="00DE2779" w:rsidP="00DE2779">
      <w:pPr>
        <w:pStyle w:val="Default"/>
        <w:spacing w:line="276" w:lineRule="atLeast"/>
        <w:ind w:left="720" w:right="802" w:hanging="720"/>
        <w:rPr>
          <w:rFonts w:ascii="Times New Roman" w:hAnsi="Times New Roman" w:cs="Times New Roman"/>
        </w:rPr>
      </w:pPr>
      <w:r w:rsidRPr="004F7E44">
        <w:rPr>
          <w:rFonts w:ascii="Times New Roman" w:hAnsi="Times New Roman" w:cs="Times New Roman"/>
        </w:rPr>
        <w:t>FAO. 2002.</w:t>
      </w:r>
      <w:r w:rsidRPr="004F7E44">
        <w:rPr>
          <w:rFonts w:ascii="Times New Roman" w:hAnsi="Times New Roman" w:cs="Times New Roman"/>
          <w:i/>
          <w:iCs/>
        </w:rPr>
        <w:t xml:space="preserve">, FAOSTAT </w:t>
      </w:r>
      <w:r w:rsidRPr="004F7E44">
        <w:rPr>
          <w:rFonts w:ascii="Times New Roman" w:hAnsi="Times New Roman" w:cs="Times New Roman"/>
        </w:rPr>
        <w:t xml:space="preserve">Homepage of Food and Agriculture Organization of the United Nations, Online 2008, 9/11 . </w:t>
      </w:r>
    </w:p>
    <w:p w:rsidR="00DE2779" w:rsidRPr="004F7E44" w:rsidRDefault="00DE2779" w:rsidP="00DE2779">
      <w:pPr>
        <w:pStyle w:val="Default"/>
        <w:spacing w:line="276" w:lineRule="atLeast"/>
        <w:ind w:left="720" w:right="1060" w:hanging="720"/>
        <w:rPr>
          <w:rFonts w:ascii="Times New Roman" w:hAnsi="Times New Roman" w:cs="Times New Roman"/>
        </w:rPr>
      </w:pPr>
      <w:r w:rsidRPr="00FE0787">
        <w:rPr>
          <w:rFonts w:ascii="Times New Roman" w:hAnsi="Times New Roman" w:cs="Times New Roman"/>
        </w:rPr>
        <w:t>H</w:t>
      </w:r>
      <w:r>
        <w:rPr>
          <w:rFonts w:ascii="Times New Roman" w:hAnsi="Times New Roman" w:cs="Times New Roman"/>
        </w:rPr>
        <w:t>uang</w:t>
      </w:r>
      <w:r w:rsidRPr="00FE0787">
        <w:rPr>
          <w:rFonts w:ascii="Times New Roman" w:hAnsi="Times New Roman" w:cs="Times New Roman"/>
        </w:rPr>
        <w:t xml:space="preserve"> Yanhe and L</w:t>
      </w:r>
      <w:r>
        <w:rPr>
          <w:rFonts w:ascii="Times New Roman" w:hAnsi="Times New Roman" w:cs="Times New Roman"/>
        </w:rPr>
        <w:t>u</w:t>
      </w:r>
      <w:r w:rsidRPr="00FE0787">
        <w:rPr>
          <w:rFonts w:ascii="Times New Roman" w:hAnsi="Times New Roman" w:cs="Times New Roman"/>
        </w:rPr>
        <w:t xml:space="preserve"> Chenglong. 1993. Advances in the</w:t>
      </w:r>
      <w:r>
        <w:rPr>
          <w:rFonts w:ascii="Times New Roman" w:hAnsi="Times New Roman"/>
        </w:rPr>
        <w:t xml:space="preserve"> </w:t>
      </w:r>
      <w:r w:rsidRPr="00FE0787">
        <w:rPr>
          <w:rFonts w:ascii="Times New Roman" w:hAnsi="Times New Roman" w:cs="Times New Roman"/>
        </w:rPr>
        <w:t>application of the Universal Soil Loss Equation (USLE) in</w:t>
      </w:r>
      <w:r>
        <w:rPr>
          <w:rFonts w:ascii="Times New Roman" w:hAnsi="Times New Roman"/>
        </w:rPr>
        <w:t xml:space="preserve"> </w:t>
      </w:r>
      <w:r w:rsidRPr="00FE0787">
        <w:rPr>
          <w:rFonts w:ascii="Times New Roman" w:hAnsi="Times New Roman" w:cs="Times New Roman"/>
        </w:rPr>
        <w:t>China. Journal of Fujian Agricultural College (Natural</w:t>
      </w:r>
      <w:r>
        <w:rPr>
          <w:rFonts w:ascii="Times New Roman" w:hAnsi="Times New Roman"/>
        </w:rPr>
        <w:t xml:space="preserve"> </w:t>
      </w:r>
      <w:r w:rsidRPr="00FE0787">
        <w:rPr>
          <w:rFonts w:ascii="Times New Roman" w:hAnsi="Times New Roman" w:cs="Times New Roman"/>
        </w:rPr>
        <w:t>Science Edition) 22 (1): 73 ~ 77.</w:t>
      </w:r>
      <w:r w:rsidRPr="00FE0787" w:rsidDel="00FE0787">
        <w:rPr>
          <w:rFonts w:ascii="Times New Roman" w:hAnsi="Times New Roman" w:cs="Times New Roman"/>
        </w:rPr>
        <w:t xml:space="preserve"> </w:t>
      </w:r>
    </w:p>
    <w:p w:rsidR="00DE2779" w:rsidRPr="004F7E44" w:rsidRDefault="00DE2779" w:rsidP="00DE2779">
      <w:pPr>
        <w:pStyle w:val="CM54"/>
        <w:ind w:left="720" w:right="90" w:hanging="720"/>
        <w:rPr>
          <w:rFonts w:ascii="Times New Roman" w:hAnsi="Times New Roman"/>
          <w:color w:val="000000"/>
        </w:rPr>
      </w:pPr>
      <w:r w:rsidRPr="004F7E44">
        <w:rPr>
          <w:rFonts w:ascii="Times New Roman" w:hAnsi="Times New Roman"/>
          <w:color w:val="000000"/>
        </w:rPr>
        <w:t xml:space="preserve">Roose, E. 1996, </w:t>
      </w:r>
      <w:r w:rsidRPr="004F7E44">
        <w:rPr>
          <w:rFonts w:ascii="Times New Roman" w:hAnsi="Times New Roman"/>
          <w:i/>
          <w:iCs/>
          <w:color w:val="000000"/>
        </w:rPr>
        <w:t xml:space="preserve">Land Husbandry -Components and strategy. 70 FAO Soils Bulletin, </w:t>
      </w:r>
      <w:r w:rsidRPr="004F7E44">
        <w:rPr>
          <w:rFonts w:ascii="Times New Roman" w:hAnsi="Times New Roman"/>
          <w:color w:val="000000"/>
        </w:rPr>
        <w:t xml:space="preserve">Food &amp; Agriculture Organization of the UN, Rome, Italy. </w:t>
      </w:r>
    </w:p>
    <w:p w:rsidR="00DE2779" w:rsidRDefault="00DE2779" w:rsidP="00DE2779">
      <w:pPr>
        <w:pStyle w:val="Default"/>
        <w:spacing w:line="276" w:lineRule="atLeast"/>
        <w:ind w:left="720" w:right="1060" w:hanging="720"/>
        <w:rPr>
          <w:rFonts w:ascii="Times New Roman" w:hAnsi="Times New Roman" w:cs="Times New Roman"/>
        </w:rPr>
      </w:pPr>
      <w:r w:rsidRPr="004F7E44">
        <w:rPr>
          <w:rFonts w:ascii="Times New Roman" w:hAnsi="Times New Roman" w:cs="Times New Roman"/>
        </w:rPr>
        <w:t>Wischmeier, W.H. &amp; Smith, D. 1978, Predicting rainfall erosion losses: a guide to conservation planning. USDA-ARS Agriculture Handbook , Washington DC.</w:t>
      </w:r>
    </w:p>
    <w:p w:rsidR="00806F54" w:rsidRDefault="00DE2779"/>
    <w:sectPr w:rsidR="00806F54" w:rsidSect="00F54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Perpetua Titling MT">
    <w:panose1 w:val="020205020605050208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2D4C4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5"/>
    <w:lvl w:ilvl="0">
      <w:start w:val="1"/>
      <w:numFmt w:val="decimal"/>
      <w:lvlText w:val="%1."/>
      <w:lvlJc w:val="left"/>
      <w:pPr>
        <w:tabs>
          <w:tab w:val="num" w:pos="720"/>
        </w:tabs>
        <w:ind w:left="720" w:hanging="360"/>
      </w:pPr>
      <w:rPr>
        <w:b/>
      </w:rPr>
    </w:lvl>
  </w:abstractNum>
  <w:abstractNum w:abstractNumId="3">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4">
    <w:nsid w:val="00000008"/>
    <w:multiLevelType w:val="singleLevel"/>
    <w:tmpl w:val="9F9A77BE"/>
    <w:name w:val="WW8Num8"/>
    <w:lvl w:ilvl="0">
      <w:start w:val="1"/>
      <w:numFmt w:val="lowerLetter"/>
      <w:lvlText w:val="%1."/>
      <w:lvlJc w:val="left"/>
      <w:pPr>
        <w:tabs>
          <w:tab w:val="num" w:pos="1800"/>
        </w:tabs>
        <w:ind w:left="1800" w:hanging="360"/>
      </w:pPr>
      <w:rPr>
        <w:b/>
      </w:rPr>
    </w:lvl>
  </w:abstractNum>
  <w:abstractNum w:abstractNumId="5">
    <w:nsid w:val="0000000B"/>
    <w:multiLevelType w:val="singleLevel"/>
    <w:tmpl w:val="C9CE7C5C"/>
    <w:name w:val="WW8Num11"/>
    <w:lvl w:ilvl="0">
      <w:start w:val="1"/>
      <w:numFmt w:val="decimal"/>
      <w:lvlText w:val="%1."/>
      <w:lvlJc w:val="left"/>
      <w:pPr>
        <w:tabs>
          <w:tab w:val="num" w:pos="720"/>
        </w:tabs>
        <w:ind w:left="720" w:hanging="360"/>
      </w:pPr>
      <w:rPr>
        <w:b/>
      </w:rPr>
    </w:lvl>
  </w:abstractNum>
  <w:abstractNum w:abstractNumId="6">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7">
    <w:nsid w:val="0000000E"/>
    <w:multiLevelType w:val="singleLevel"/>
    <w:tmpl w:val="45286416"/>
    <w:name w:val="WW8Num14"/>
    <w:lvl w:ilvl="0">
      <w:start w:val="1"/>
      <w:numFmt w:val="lowerLetter"/>
      <w:lvlText w:val="%1."/>
      <w:lvlJc w:val="left"/>
      <w:pPr>
        <w:tabs>
          <w:tab w:val="num" w:pos="1440"/>
        </w:tabs>
        <w:ind w:left="1440" w:hanging="360"/>
      </w:pPr>
      <w:rPr>
        <w:b/>
      </w:rPr>
    </w:lvl>
  </w:abstractNum>
  <w:abstractNum w:abstractNumId="8">
    <w:nsid w:val="0000000F"/>
    <w:multiLevelType w:val="singleLevel"/>
    <w:tmpl w:val="C5D2957C"/>
    <w:name w:val="WW8Num15"/>
    <w:lvl w:ilvl="0">
      <w:start w:val="1"/>
      <w:numFmt w:val="lowerLetter"/>
      <w:lvlText w:val="%1."/>
      <w:lvlJc w:val="left"/>
      <w:pPr>
        <w:tabs>
          <w:tab w:val="num" w:pos="1440"/>
        </w:tabs>
        <w:ind w:left="1440" w:hanging="360"/>
      </w:pPr>
      <w:rPr>
        <w:b/>
      </w:rPr>
    </w:lvl>
  </w:abstractNum>
  <w:abstractNum w:abstractNumId="9">
    <w:nsid w:val="00000012"/>
    <w:multiLevelType w:val="multilevel"/>
    <w:tmpl w:val="DBEA3994"/>
    <w:name w:val="WW8Num822"/>
    <w:lvl w:ilvl="0">
      <w:start w:val="1"/>
      <w:numFmt w:val="decimal"/>
      <w:lvlText w:val="%1."/>
      <w:lvlJc w:val="left"/>
      <w:pPr>
        <w:tabs>
          <w:tab w:val="num" w:pos="540"/>
        </w:tabs>
        <w:ind w:left="540" w:hanging="360"/>
      </w:pPr>
      <w:rPr>
        <w:b/>
      </w:rPr>
    </w:lvl>
    <w:lvl w:ilvl="1">
      <w:start w:val="1"/>
      <w:numFmt w:val="lowerLetter"/>
      <w:lvlText w:val="%2."/>
      <w:lvlJc w:val="left"/>
      <w:pPr>
        <w:tabs>
          <w:tab w:val="num" w:pos="1260"/>
        </w:tabs>
        <w:ind w:left="1260" w:hanging="360"/>
      </w:pPr>
      <w:rPr>
        <w:b/>
      </w:r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11">
    <w:nsid w:val="00000015"/>
    <w:multiLevelType w:val="multilevel"/>
    <w:tmpl w:val="E7E01A9C"/>
    <w:name w:val="WW8Num2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b/>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13">
    <w:nsid w:val="00000018"/>
    <w:multiLevelType w:val="multilevel"/>
    <w:tmpl w:val="BA4EDC40"/>
    <w:name w:val="WW8Num24"/>
    <w:lvl w:ilvl="0">
      <w:start w:val="1"/>
      <w:numFmt w:val="lowerLetter"/>
      <w:lvlText w:val="%1."/>
      <w:lvlJc w:val="left"/>
      <w:pPr>
        <w:tabs>
          <w:tab w:val="num" w:pos="1440"/>
        </w:tabs>
        <w:ind w:left="144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19"/>
    <w:multiLevelType w:val="multilevel"/>
    <w:tmpl w:val="00000019"/>
    <w:name w:val="WW8Num2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0000001A"/>
    <w:multiLevelType w:val="singleLevel"/>
    <w:tmpl w:val="0000001A"/>
    <w:name w:val="WW8Num26"/>
    <w:lvl w:ilvl="0">
      <w:start w:val="1"/>
      <w:numFmt w:val="bullet"/>
      <w:lvlText w:val=""/>
      <w:lvlJc w:val="left"/>
      <w:pPr>
        <w:tabs>
          <w:tab w:val="num" w:pos="1440"/>
        </w:tabs>
        <w:ind w:left="1440" w:hanging="360"/>
      </w:pPr>
      <w:rPr>
        <w:rFonts w:ascii="Symbol" w:hAnsi="Symbol"/>
      </w:rPr>
    </w:lvl>
  </w:abstractNum>
  <w:abstractNum w:abstractNumId="16">
    <w:nsid w:val="166551D1"/>
    <w:multiLevelType w:val="hybridMultilevel"/>
    <w:tmpl w:val="E6562462"/>
    <w:name w:val="WW8Num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A84943"/>
    <w:multiLevelType w:val="hybridMultilevel"/>
    <w:tmpl w:val="ABCE6CBC"/>
    <w:name w:val="WW8Num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817041"/>
    <w:multiLevelType w:val="hybridMultilevel"/>
    <w:tmpl w:val="876806B0"/>
    <w:name w:val="WW8Num8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A405A2"/>
    <w:multiLevelType w:val="hybridMultilevel"/>
    <w:tmpl w:val="862A6C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Malgun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algun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algun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9"/>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DE2779"/>
    <w:rsid w:val="0010349A"/>
    <w:rsid w:val="003C18E8"/>
    <w:rsid w:val="00DE2779"/>
    <w:rsid w:val="00F54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3"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2"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70" w:unhideWhenUsed="0"/>
    <w:lsdException w:name="Medium List 1 Accent 4" w:semiHidden="0" w:uiPriority="65" w:unhideWhenUsed="0"/>
    <w:lsdException w:name="Medium List 2 Accent 4" w:semiHidden="0" w:uiPriority="66" w:unhideWhenUsed="0"/>
    <w:lsdException w:name="Medium Grid 1 Accent 4" w:semiHidden="0" w:uiPriority="73"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0" w:unhideWhenUsed="0"/>
    <w:lsdException w:name="Light Shading Accent 5" w:semiHidden="0" w:uiPriority="60" w:unhideWhenUsed="0"/>
    <w:lsdException w:name="Light List Accent 5" w:semiHidden="0" w:uiPriority="61" w:unhideWhenUsed="0"/>
    <w:lsdException w:name="Light Grid Accent 5" w:semiHidden="0" w:uiPriority="73"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70" w:unhideWhenUsed="0"/>
    <w:lsdException w:name="Medium Grid 3 Accent 5" w:semiHidden="0" w:uiPriority="69" w:unhideWhenUsed="0"/>
    <w:lsdException w:name="Dark List Accent 5" w:semiHidden="0" w:uiPriority="70" w:unhideWhenUsed="0"/>
    <w:lsdException w:name="Colorful Shading Accent 5" w:semiHidden="0" w:uiPriority="73"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9"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0"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69"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77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277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E2779"/>
    <w:pPr>
      <w:keepNext/>
      <w:spacing w:before="240" w:after="60"/>
      <w:outlineLvl w:val="1"/>
    </w:pPr>
    <w:rPr>
      <w:rFonts w:ascii="Arial" w:hAnsi="Arial" w:cs="Arial"/>
      <w:b/>
      <w:bCs/>
      <w:i/>
      <w:iCs/>
      <w:sz w:val="28"/>
      <w:szCs w:val="28"/>
    </w:rPr>
  </w:style>
  <w:style w:type="paragraph" w:styleId="Heading3">
    <w:name w:val="heading 3"/>
    <w:aliases w:val=" Char,Char"/>
    <w:basedOn w:val="Normal"/>
    <w:next w:val="Normal"/>
    <w:link w:val="Heading3Char1"/>
    <w:qFormat/>
    <w:rsid w:val="00DE277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DE2779"/>
    <w:pPr>
      <w:keepNext/>
      <w:tabs>
        <w:tab w:val="num" w:pos="2880"/>
      </w:tabs>
      <w:suppressAutoHyphens/>
      <w:spacing w:before="240" w:after="60" w:line="276" w:lineRule="auto"/>
      <w:ind w:left="2880" w:hanging="360"/>
      <w:outlineLvl w:val="3"/>
    </w:pPr>
    <w:rPr>
      <w:rFonts w:eastAsia="Calibri"/>
      <w:b/>
      <w:bCs/>
      <w:sz w:val="28"/>
      <w:szCs w:val="28"/>
      <w:lang w:eastAsia="ar-SA"/>
    </w:rPr>
  </w:style>
  <w:style w:type="paragraph" w:styleId="Heading5">
    <w:name w:val="heading 5"/>
    <w:basedOn w:val="Normal"/>
    <w:next w:val="Normal"/>
    <w:link w:val="Heading5Char"/>
    <w:uiPriority w:val="9"/>
    <w:qFormat/>
    <w:rsid w:val="00DE2779"/>
    <w:pPr>
      <w:keepNext/>
      <w:keepLines/>
      <w:spacing w:before="200"/>
      <w:ind w:left="1008" w:hanging="1008"/>
      <w:outlineLvl w:val="4"/>
    </w:pPr>
    <w:rPr>
      <w:rFonts w:ascii="Cambria" w:hAnsi="Cambria"/>
      <w:color w:val="243F60"/>
    </w:rPr>
  </w:style>
  <w:style w:type="paragraph" w:styleId="Heading6">
    <w:name w:val="heading 6"/>
    <w:basedOn w:val="Normal"/>
    <w:next w:val="Normal"/>
    <w:link w:val="Heading6Char"/>
    <w:uiPriority w:val="9"/>
    <w:qFormat/>
    <w:rsid w:val="00DE2779"/>
    <w:pPr>
      <w:keepNext/>
      <w:keepLines/>
      <w:spacing w:before="200"/>
      <w:ind w:left="1152" w:hanging="1152"/>
      <w:outlineLvl w:val="5"/>
    </w:pPr>
    <w:rPr>
      <w:rFonts w:ascii="Cambria" w:hAnsi="Cambria"/>
      <w:i/>
      <w:iCs/>
      <w:color w:val="243F60"/>
    </w:rPr>
  </w:style>
  <w:style w:type="paragraph" w:styleId="Heading7">
    <w:name w:val="heading 7"/>
    <w:basedOn w:val="Normal"/>
    <w:next w:val="Normal"/>
    <w:link w:val="Heading7Char"/>
    <w:uiPriority w:val="9"/>
    <w:qFormat/>
    <w:rsid w:val="00DE2779"/>
    <w:pPr>
      <w:keepNext/>
      <w:keepLines/>
      <w:spacing w:before="200"/>
      <w:outlineLvl w:val="6"/>
    </w:pPr>
    <w:rPr>
      <w:rFonts w:ascii="Cambria" w:hAnsi="Cambria"/>
      <w:i/>
      <w:iCs/>
      <w:color w:val="404040"/>
    </w:rPr>
  </w:style>
  <w:style w:type="paragraph" w:styleId="Heading8">
    <w:name w:val="heading 8"/>
    <w:basedOn w:val="Heading2"/>
    <w:next w:val="Normal"/>
    <w:link w:val="Heading8Char"/>
    <w:uiPriority w:val="9"/>
    <w:qFormat/>
    <w:rsid w:val="00DE2779"/>
    <w:pPr>
      <w:keepLines/>
      <w:spacing w:before="200" w:line="360" w:lineRule="auto"/>
      <w:ind w:left="1440" w:hanging="1440"/>
      <w:outlineLvl w:val="7"/>
    </w:pPr>
    <w:rPr>
      <w:rFonts w:cs="Times New Roman"/>
      <w:color w:val="404040"/>
      <w:szCs w:val="20"/>
    </w:rPr>
  </w:style>
  <w:style w:type="paragraph" w:styleId="Heading9">
    <w:name w:val="heading 9"/>
    <w:basedOn w:val="Normal"/>
    <w:next w:val="Normal"/>
    <w:link w:val="Heading9Char"/>
    <w:uiPriority w:val="9"/>
    <w:qFormat/>
    <w:rsid w:val="00DE2779"/>
    <w:pPr>
      <w:keepNext/>
      <w:keepLines/>
      <w:spacing w:before="200"/>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2779"/>
    <w:rPr>
      <w:rFonts w:ascii="Arial" w:eastAsia="Times New Roman" w:hAnsi="Arial" w:cs="Arial"/>
      <w:b/>
      <w:bCs/>
      <w:kern w:val="32"/>
      <w:sz w:val="32"/>
      <w:szCs w:val="32"/>
    </w:rPr>
  </w:style>
  <w:style w:type="character" w:customStyle="1" w:styleId="Heading2Char">
    <w:name w:val="Heading 2 Char"/>
    <w:basedOn w:val="DefaultParagraphFont"/>
    <w:link w:val="Heading2"/>
    <w:rsid w:val="00DE2779"/>
    <w:rPr>
      <w:rFonts w:ascii="Arial" w:eastAsia="Times New Roman" w:hAnsi="Arial" w:cs="Arial"/>
      <w:b/>
      <w:bCs/>
      <w:i/>
      <w:iCs/>
      <w:sz w:val="28"/>
      <w:szCs w:val="28"/>
    </w:rPr>
  </w:style>
  <w:style w:type="character" w:customStyle="1" w:styleId="Heading3Char">
    <w:name w:val="Heading 3 Char"/>
    <w:basedOn w:val="DefaultParagraphFont"/>
    <w:link w:val="Heading3"/>
    <w:rsid w:val="00DE2779"/>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DE2779"/>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uiPriority w:val="9"/>
    <w:rsid w:val="00DE2779"/>
    <w:rPr>
      <w:rFonts w:ascii="Cambria" w:eastAsia="Times New Roman" w:hAnsi="Cambria" w:cs="Times New Roman"/>
      <w:color w:val="243F60"/>
      <w:sz w:val="24"/>
      <w:szCs w:val="24"/>
    </w:rPr>
  </w:style>
  <w:style w:type="character" w:customStyle="1" w:styleId="Heading6Char">
    <w:name w:val="Heading 6 Char"/>
    <w:basedOn w:val="DefaultParagraphFont"/>
    <w:link w:val="Heading6"/>
    <w:uiPriority w:val="9"/>
    <w:rsid w:val="00DE2779"/>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uiPriority w:val="9"/>
    <w:rsid w:val="00DE2779"/>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uiPriority w:val="9"/>
    <w:rsid w:val="00DE2779"/>
    <w:rPr>
      <w:rFonts w:ascii="Arial" w:eastAsia="Times New Roman" w:hAnsi="Arial" w:cs="Times New Roman"/>
      <w:b/>
      <w:bCs/>
      <w:i/>
      <w:iCs/>
      <w:color w:val="404040"/>
      <w:sz w:val="28"/>
      <w:szCs w:val="20"/>
    </w:rPr>
  </w:style>
  <w:style w:type="character" w:customStyle="1" w:styleId="Heading9Char">
    <w:name w:val="Heading 9 Char"/>
    <w:basedOn w:val="DefaultParagraphFont"/>
    <w:link w:val="Heading9"/>
    <w:uiPriority w:val="9"/>
    <w:rsid w:val="00DE2779"/>
    <w:rPr>
      <w:rFonts w:ascii="Cambria" w:eastAsia="Times New Roman" w:hAnsi="Cambria" w:cs="Times New Roman"/>
      <w:i/>
      <w:iCs/>
      <w:color w:val="404040"/>
      <w:sz w:val="20"/>
      <w:szCs w:val="20"/>
    </w:rPr>
  </w:style>
  <w:style w:type="character" w:customStyle="1" w:styleId="Heading3Char1">
    <w:name w:val="Heading 3 Char1"/>
    <w:aliases w:val=" Char Char,Char Char1"/>
    <w:basedOn w:val="DefaultParagraphFont"/>
    <w:link w:val="Heading3"/>
    <w:rsid w:val="00DE2779"/>
    <w:rPr>
      <w:rFonts w:ascii="Arial" w:eastAsia="Times New Roman" w:hAnsi="Arial" w:cs="Arial"/>
      <w:b/>
      <w:bCs/>
      <w:sz w:val="26"/>
      <w:szCs w:val="26"/>
    </w:rPr>
  </w:style>
  <w:style w:type="character" w:styleId="Hyperlink">
    <w:name w:val="Hyperlink"/>
    <w:basedOn w:val="DefaultParagraphFont"/>
    <w:uiPriority w:val="99"/>
    <w:rsid w:val="00DE2779"/>
    <w:rPr>
      <w:color w:val="0000FF"/>
      <w:u w:val="single"/>
    </w:rPr>
  </w:style>
  <w:style w:type="paragraph" w:customStyle="1" w:styleId="ColorfulShading-Accent31">
    <w:name w:val="Colorful Shading - Accent 31"/>
    <w:basedOn w:val="Normal"/>
    <w:qFormat/>
    <w:rsid w:val="00DE2779"/>
    <w:pPr>
      <w:ind w:left="720"/>
      <w:contextualSpacing/>
    </w:pPr>
    <w:rPr>
      <w:rFonts w:ascii="Calibri" w:eastAsia="Calibri" w:hAnsi="Calibri"/>
      <w:sz w:val="22"/>
      <w:szCs w:val="22"/>
    </w:rPr>
  </w:style>
  <w:style w:type="character" w:styleId="CommentReference">
    <w:name w:val="annotation reference"/>
    <w:basedOn w:val="DefaultParagraphFont"/>
    <w:rsid w:val="00DE2779"/>
    <w:rPr>
      <w:sz w:val="16"/>
      <w:szCs w:val="16"/>
    </w:rPr>
  </w:style>
  <w:style w:type="paragraph" w:styleId="CommentText">
    <w:name w:val="annotation text"/>
    <w:basedOn w:val="Normal"/>
    <w:link w:val="CommentTextChar1"/>
    <w:rsid w:val="00DE2779"/>
    <w:pPr>
      <w:suppressAutoHyphens/>
      <w:spacing w:after="200" w:line="276" w:lineRule="auto"/>
    </w:pPr>
    <w:rPr>
      <w:rFonts w:ascii="Calibri" w:eastAsia="Calibri" w:hAnsi="Calibri" w:cs="Calibri"/>
      <w:sz w:val="20"/>
      <w:szCs w:val="20"/>
      <w:lang w:eastAsia="ar-SA"/>
    </w:rPr>
  </w:style>
  <w:style w:type="character" w:customStyle="1" w:styleId="CommentTextChar">
    <w:name w:val="Comment Text Char"/>
    <w:basedOn w:val="DefaultParagraphFont"/>
    <w:link w:val="CommentText"/>
    <w:rsid w:val="00DE2779"/>
    <w:rPr>
      <w:rFonts w:ascii="Times New Roman" w:eastAsia="Times New Roman" w:hAnsi="Times New Roman" w:cs="Times New Roman"/>
      <w:sz w:val="20"/>
      <w:szCs w:val="20"/>
    </w:rPr>
  </w:style>
  <w:style w:type="character" w:customStyle="1" w:styleId="CommentTextChar1">
    <w:name w:val="Comment Text Char1"/>
    <w:basedOn w:val="DefaultParagraphFont"/>
    <w:link w:val="CommentText"/>
    <w:rsid w:val="00DE2779"/>
    <w:rPr>
      <w:rFonts w:ascii="Calibri" w:eastAsia="Calibri" w:hAnsi="Calibri" w:cs="Calibri"/>
      <w:sz w:val="20"/>
      <w:szCs w:val="20"/>
      <w:lang w:eastAsia="ar-SA"/>
    </w:rPr>
  </w:style>
  <w:style w:type="paragraph" w:styleId="BalloonText">
    <w:name w:val="Balloon Text"/>
    <w:basedOn w:val="Normal"/>
    <w:link w:val="BalloonTextChar"/>
    <w:uiPriority w:val="99"/>
    <w:semiHidden/>
    <w:rsid w:val="00DE2779"/>
    <w:rPr>
      <w:rFonts w:ascii="Tahoma" w:hAnsi="Tahoma" w:cs="Tahoma"/>
      <w:sz w:val="16"/>
      <w:szCs w:val="16"/>
    </w:rPr>
  </w:style>
  <w:style w:type="character" w:customStyle="1" w:styleId="BalloonTextChar">
    <w:name w:val="Balloon Text Char"/>
    <w:basedOn w:val="DefaultParagraphFont"/>
    <w:link w:val="BalloonText"/>
    <w:uiPriority w:val="99"/>
    <w:semiHidden/>
    <w:rsid w:val="00DE2779"/>
    <w:rPr>
      <w:rFonts w:ascii="Tahoma" w:eastAsia="Times New Roman" w:hAnsi="Tahoma" w:cs="Tahoma"/>
      <w:sz w:val="16"/>
      <w:szCs w:val="16"/>
    </w:rPr>
  </w:style>
  <w:style w:type="paragraph" w:styleId="NormalWeb">
    <w:name w:val="Normal (Web)"/>
    <w:basedOn w:val="Normal"/>
    <w:uiPriority w:val="99"/>
    <w:rsid w:val="00DE2779"/>
    <w:pPr>
      <w:spacing w:before="100" w:beforeAutospacing="1" w:after="100" w:afterAutospacing="1"/>
    </w:pPr>
  </w:style>
  <w:style w:type="character" w:styleId="FollowedHyperlink">
    <w:name w:val="FollowedHyperlink"/>
    <w:basedOn w:val="DefaultParagraphFont"/>
    <w:rsid w:val="00DE2779"/>
    <w:rPr>
      <w:color w:val="800080"/>
      <w:u w:val="single"/>
    </w:rPr>
  </w:style>
  <w:style w:type="paragraph" w:styleId="Caption">
    <w:name w:val="caption"/>
    <w:basedOn w:val="Normal"/>
    <w:next w:val="Normal"/>
    <w:qFormat/>
    <w:rsid w:val="00DE2779"/>
    <w:pPr>
      <w:suppressAutoHyphens/>
      <w:spacing w:after="200"/>
    </w:pPr>
    <w:rPr>
      <w:rFonts w:ascii="Calibri" w:eastAsia="Calibri" w:hAnsi="Calibri" w:cs="Calibri"/>
      <w:b/>
      <w:bCs/>
      <w:color w:val="4F81BD"/>
      <w:sz w:val="18"/>
      <w:szCs w:val="18"/>
      <w:lang w:eastAsia="ar-SA"/>
    </w:rPr>
  </w:style>
  <w:style w:type="character" w:styleId="Emphasis">
    <w:name w:val="Emphasis"/>
    <w:basedOn w:val="DefaultParagraphFont"/>
    <w:qFormat/>
    <w:rsid w:val="00DE2779"/>
    <w:rPr>
      <w:i/>
      <w:iCs/>
    </w:rPr>
  </w:style>
  <w:style w:type="paragraph" w:styleId="CommentSubject">
    <w:name w:val="annotation subject"/>
    <w:basedOn w:val="CommentText"/>
    <w:next w:val="CommentText"/>
    <w:link w:val="CommentSubjectChar1"/>
    <w:rsid w:val="00DE2779"/>
    <w:pPr>
      <w:suppressAutoHyphens w:val="0"/>
      <w:spacing w:after="0" w:line="240" w:lineRule="auto"/>
    </w:pPr>
    <w:rPr>
      <w:rFonts w:ascii="Times New Roman" w:eastAsia="Times New Roman" w:hAnsi="Times New Roman" w:cs="Times New Roman"/>
      <w:b/>
      <w:bCs/>
      <w:lang w:eastAsia="en-US"/>
    </w:rPr>
  </w:style>
  <w:style w:type="character" w:customStyle="1" w:styleId="CommentSubjectChar">
    <w:name w:val="Comment Subject Char"/>
    <w:basedOn w:val="CommentTextChar"/>
    <w:link w:val="CommentSubject"/>
    <w:rsid w:val="00DE2779"/>
    <w:rPr>
      <w:b/>
      <w:bCs/>
    </w:rPr>
  </w:style>
  <w:style w:type="character" w:customStyle="1" w:styleId="CommentSubjectChar1">
    <w:name w:val="Comment Subject Char1"/>
    <w:basedOn w:val="CommentTextChar1"/>
    <w:link w:val="CommentSubject"/>
    <w:rsid w:val="00DE2779"/>
    <w:rPr>
      <w:rFonts w:ascii="Times New Roman" w:eastAsia="Times New Roman" w:hAnsi="Times New Roman" w:cs="Times New Roman"/>
      <w:b/>
      <w:bCs/>
    </w:rPr>
  </w:style>
  <w:style w:type="character" w:customStyle="1" w:styleId="WW8Num2z0">
    <w:name w:val="WW8Num2z0"/>
    <w:rsid w:val="00DE2779"/>
    <w:rPr>
      <w:rFonts w:ascii="Symbol" w:hAnsi="Symbol"/>
    </w:rPr>
  </w:style>
  <w:style w:type="character" w:customStyle="1" w:styleId="WW8Num3z0">
    <w:name w:val="WW8Num3z0"/>
    <w:rsid w:val="00DE2779"/>
    <w:rPr>
      <w:rFonts w:ascii="Symbol" w:hAnsi="Symbol"/>
    </w:rPr>
  </w:style>
  <w:style w:type="character" w:customStyle="1" w:styleId="WW8Num4z0">
    <w:name w:val="WW8Num4z0"/>
    <w:rsid w:val="00DE2779"/>
    <w:rPr>
      <w:rFonts w:ascii="Symbol" w:hAnsi="Symbol"/>
    </w:rPr>
  </w:style>
  <w:style w:type="character" w:customStyle="1" w:styleId="WW8Num5z0">
    <w:name w:val="WW8Num5z0"/>
    <w:rsid w:val="00DE2779"/>
    <w:rPr>
      <w:b/>
    </w:rPr>
  </w:style>
  <w:style w:type="character" w:customStyle="1" w:styleId="WW8Num9z0">
    <w:name w:val="WW8Num9z0"/>
    <w:rsid w:val="00DE2779"/>
    <w:rPr>
      <w:rFonts w:ascii="Symbol" w:hAnsi="Symbol"/>
    </w:rPr>
  </w:style>
  <w:style w:type="character" w:customStyle="1" w:styleId="WW8Num10z0">
    <w:name w:val="WW8Num10z0"/>
    <w:rsid w:val="00DE2779"/>
    <w:rPr>
      <w:rFonts w:ascii="Symbol" w:hAnsi="Symbol"/>
    </w:rPr>
  </w:style>
  <w:style w:type="character" w:customStyle="1" w:styleId="WW8Num12z0">
    <w:name w:val="WW8Num12z0"/>
    <w:rsid w:val="00DE2779"/>
    <w:rPr>
      <w:rFonts w:ascii="Symbol" w:hAnsi="Symbol"/>
    </w:rPr>
  </w:style>
  <w:style w:type="character" w:customStyle="1" w:styleId="WW8Num13z0">
    <w:name w:val="WW8Num13z0"/>
    <w:rsid w:val="00DE2779"/>
    <w:rPr>
      <w:rFonts w:ascii="Symbol" w:hAnsi="Symbol"/>
    </w:rPr>
  </w:style>
  <w:style w:type="character" w:customStyle="1" w:styleId="WW8Num16z0">
    <w:name w:val="WW8Num16z0"/>
    <w:rsid w:val="00DE2779"/>
    <w:rPr>
      <w:rFonts w:ascii="Symbol" w:hAnsi="Symbol"/>
    </w:rPr>
  </w:style>
  <w:style w:type="character" w:customStyle="1" w:styleId="WW8Num17z0">
    <w:name w:val="WW8Num17z0"/>
    <w:rsid w:val="00DE2779"/>
    <w:rPr>
      <w:b/>
    </w:rPr>
  </w:style>
  <w:style w:type="character" w:customStyle="1" w:styleId="WW8Num18z0">
    <w:name w:val="WW8Num18z0"/>
    <w:rsid w:val="00DE2779"/>
    <w:rPr>
      <w:b/>
    </w:rPr>
  </w:style>
  <w:style w:type="character" w:customStyle="1" w:styleId="WW8Num20z0">
    <w:name w:val="WW8Num20z0"/>
    <w:rsid w:val="00DE2779"/>
    <w:rPr>
      <w:rFonts w:ascii="Symbol" w:hAnsi="Symbol"/>
    </w:rPr>
  </w:style>
  <w:style w:type="character" w:customStyle="1" w:styleId="WW8Num21z0">
    <w:name w:val="WW8Num21z0"/>
    <w:rsid w:val="00DE2779"/>
    <w:rPr>
      <w:rFonts w:ascii="Symbol" w:hAnsi="Symbol"/>
    </w:rPr>
  </w:style>
  <w:style w:type="character" w:customStyle="1" w:styleId="WW8Num22z0">
    <w:name w:val="WW8Num22z0"/>
    <w:rsid w:val="00DE2779"/>
    <w:rPr>
      <w:rFonts w:ascii="Symbol" w:hAnsi="Symbol"/>
    </w:rPr>
  </w:style>
  <w:style w:type="character" w:customStyle="1" w:styleId="WW8Num23z0">
    <w:name w:val="WW8Num23z0"/>
    <w:rsid w:val="00DE2779"/>
    <w:rPr>
      <w:rFonts w:ascii="Symbol" w:hAnsi="Symbol"/>
    </w:rPr>
  </w:style>
  <w:style w:type="character" w:customStyle="1" w:styleId="WW8Num26z0">
    <w:name w:val="WW8Num26z0"/>
    <w:rsid w:val="00DE2779"/>
    <w:rPr>
      <w:rFonts w:ascii="Symbol" w:hAnsi="Symbol"/>
    </w:rPr>
  </w:style>
  <w:style w:type="character" w:customStyle="1" w:styleId="WW8Num27z0">
    <w:name w:val="WW8Num27z0"/>
    <w:rsid w:val="00DE2779"/>
    <w:rPr>
      <w:rFonts w:ascii="Symbol" w:hAnsi="Symbol"/>
    </w:rPr>
  </w:style>
  <w:style w:type="character" w:customStyle="1" w:styleId="WW8Num28z0">
    <w:name w:val="WW8Num28z0"/>
    <w:rsid w:val="00DE2779"/>
    <w:rPr>
      <w:rFonts w:ascii="Symbol" w:hAnsi="Symbol"/>
    </w:rPr>
  </w:style>
  <w:style w:type="character" w:customStyle="1" w:styleId="Absatz-Standardschriftart">
    <w:name w:val="Absatz-Standardschriftart"/>
    <w:rsid w:val="00DE2779"/>
  </w:style>
  <w:style w:type="character" w:customStyle="1" w:styleId="WW-Absatz-Standardschriftart">
    <w:name w:val="WW-Absatz-Standardschriftart"/>
    <w:rsid w:val="00DE2779"/>
  </w:style>
  <w:style w:type="character" w:customStyle="1" w:styleId="WW-Absatz-Standardschriftart1">
    <w:name w:val="WW-Absatz-Standardschriftart1"/>
    <w:rsid w:val="00DE2779"/>
  </w:style>
  <w:style w:type="character" w:customStyle="1" w:styleId="WW-Absatz-Standardschriftart11">
    <w:name w:val="WW-Absatz-Standardschriftart11"/>
    <w:rsid w:val="00DE2779"/>
  </w:style>
  <w:style w:type="character" w:customStyle="1" w:styleId="WW8Num1z0">
    <w:name w:val="WW8Num1z0"/>
    <w:rsid w:val="00DE2779"/>
    <w:rPr>
      <w:rFonts w:ascii="Symbol" w:hAnsi="Symbol"/>
    </w:rPr>
  </w:style>
  <w:style w:type="character" w:customStyle="1" w:styleId="WW8Num2z1">
    <w:name w:val="WW8Num2z1"/>
    <w:rsid w:val="00DE2779"/>
    <w:rPr>
      <w:rFonts w:ascii="Courier New" w:hAnsi="Courier New" w:cs="Courier New"/>
    </w:rPr>
  </w:style>
  <w:style w:type="character" w:customStyle="1" w:styleId="WW8Num2z2">
    <w:name w:val="WW8Num2z2"/>
    <w:rsid w:val="00DE2779"/>
    <w:rPr>
      <w:rFonts w:ascii="Wingdings" w:hAnsi="Wingdings"/>
    </w:rPr>
  </w:style>
  <w:style w:type="character" w:customStyle="1" w:styleId="WW8Num3z1">
    <w:name w:val="WW8Num3z1"/>
    <w:rsid w:val="00DE2779"/>
    <w:rPr>
      <w:rFonts w:ascii="Courier New" w:hAnsi="Courier New" w:cs="Courier New"/>
    </w:rPr>
  </w:style>
  <w:style w:type="character" w:customStyle="1" w:styleId="WW8Num3z2">
    <w:name w:val="WW8Num3z2"/>
    <w:rsid w:val="00DE2779"/>
    <w:rPr>
      <w:rFonts w:ascii="Wingdings" w:hAnsi="Wingdings"/>
    </w:rPr>
  </w:style>
  <w:style w:type="character" w:customStyle="1" w:styleId="WW8Num4z1">
    <w:name w:val="WW8Num4z1"/>
    <w:rsid w:val="00DE2779"/>
    <w:rPr>
      <w:rFonts w:ascii="Courier New" w:hAnsi="Courier New" w:cs="Courier New"/>
    </w:rPr>
  </w:style>
  <w:style w:type="character" w:customStyle="1" w:styleId="WW8Num4z2">
    <w:name w:val="WW8Num4z2"/>
    <w:rsid w:val="00DE2779"/>
    <w:rPr>
      <w:rFonts w:ascii="Wingdings" w:hAnsi="Wingdings"/>
    </w:rPr>
  </w:style>
  <w:style w:type="character" w:customStyle="1" w:styleId="WW8Num9z1">
    <w:name w:val="WW8Num9z1"/>
    <w:rsid w:val="00DE2779"/>
    <w:rPr>
      <w:rFonts w:ascii="Courier New" w:hAnsi="Courier New" w:cs="Courier New"/>
    </w:rPr>
  </w:style>
  <w:style w:type="character" w:customStyle="1" w:styleId="WW8Num9z2">
    <w:name w:val="WW8Num9z2"/>
    <w:rsid w:val="00DE2779"/>
    <w:rPr>
      <w:rFonts w:ascii="Wingdings" w:hAnsi="Wingdings"/>
    </w:rPr>
  </w:style>
  <w:style w:type="character" w:customStyle="1" w:styleId="WW8Num10z1">
    <w:name w:val="WW8Num10z1"/>
    <w:rsid w:val="00DE2779"/>
    <w:rPr>
      <w:rFonts w:ascii="Courier New" w:hAnsi="Courier New" w:cs="Courier New"/>
    </w:rPr>
  </w:style>
  <w:style w:type="character" w:customStyle="1" w:styleId="WW8Num10z2">
    <w:name w:val="WW8Num10z2"/>
    <w:rsid w:val="00DE2779"/>
    <w:rPr>
      <w:rFonts w:ascii="Wingdings" w:hAnsi="Wingdings"/>
    </w:rPr>
  </w:style>
  <w:style w:type="character" w:customStyle="1" w:styleId="WW8Num12z1">
    <w:name w:val="WW8Num12z1"/>
    <w:rsid w:val="00DE2779"/>
    <w:rPr>
      <w:rFonts w:ascii="Courier New" w:hAnsi="Courier New" w:cs="Courier New"/>
    </w:rPr>
  </w:style>
  <w:style w:type="character" w:customStyle="1" w:styleId="WW8Num12z2">
    <w:name w:val="WW8Num12z2"/>
    <w:rsid w:val="00DE2779"/>
    <w:rPr>
      <w:rFonts w:ascii="Wingdings" w:hAnsi="Wingdings"/>
    </w:rPr>
  </w:style>
  <w:style w:type="character" w:customStyle="1" w:styleId="WW8Num13z1">
    <w:name w:val="WW8Num13z1"/>
    <w:rsid w:val="00DE2779"/>
    <w:rPr>
      <w:rFonts w:ascii="Courier New" w:hAnsi="Courier New" w:cs="Courier New"/>
    </w:rPr>
  </w:style>
  <w:style w:type="character" w:customStyle="1" w:styleId="WW8Num13z2">
    <w:name w:val="WW8Num13z2"/>
    <w:rsid w:val="00DE2779"/>
    <w:rPr>
      <w:rFonts w:ascii="Wingdings" w:hAnsi="Wingdings"/>
    </w:rPr>
  </w:style>
  <w:style w:type="character" w:customStyle="1" w:styleId="WW8Num16z1">
    <w:name w:val="WW8Num16z1"/>
    <w:rsid w:val="00DE2779"/>
    <w:rPr>
      <w:rFonts w:ascii="Courier New" w:hAnsi="Courier New" w:cs="Courier New"/>
    </w:rPr>
  </w:style>
  <w:style w:type="character" w:customStyle="1" w:styleId="WW8Num16z2">
    <w:name w:val="WW8Num16z2"/>
    <w:rsid w:val="00DE2779"/>
    <w:rPr>
      <w:rFonts w:ascii="Wingdings" w:hAnsi="Wingdings"/>
    </w:rPr>
  </w:style>
  <w:style w:type="character" w:customStyle="1" w:styleId="WW8Num20z1">
    <w:name w:val="WW8Num20z1"/>
    <w:rsid w:val="00DE2779"/>
    <w:rPr>
      <w:rFonts w:ascii="Courier New" w:hAnsi="Courier New" w:cs="Courier New"/>
    </w:rPr>
  </w:style>
  <w:style w:type="character" w:customStyle="1" w:styleId="WW8Num20z2">
    <w:name w:val="WW8Num20z2"/>
    <w:rsid w:val="00DE2779"/>
    <w:rPr>
      <w:rFonts w:ascii="Wingdings" w:hAnsi="Wingdings"/>
    </w:rPr>
  </w:style>
  <w:style w:type="character" w:customStyle="1" w:styleId="WW8Num21z1">
    <w:name w:val="WW8Num21z1"/>
    <w:rsid w:val="00DE2779"/>
    <w:rPr>
      <w:rFonts w:ascii="Courier New" w:hAnsi="Courier New" w:cs="Courier New"/>
    </w:rPr>
  </w:style>
  <w:style w:type="character" w:customStyle="1" w:styleId="WW8Num21z2">
    <w:name w:val="WW8Num21z2"/>
    <w:rsid w:val="00DE2779"/>
    <w:rPr>
      <w:rFonts w:ascii="Wingdings" w:hAnsi="Wingdings"/>
    </w:rPr>
  </w:style>
  <w:style w:type="character" w:customStyle="1" w:styleId="WW8Num22z1">
    <w:name w:val="WW8Num22z1"/>
    <w:rsid w:val="00DE2779"/>
    <w:rPr>
      <w:rFonts w:ascii="Courier New" w:hAnsi="Courier New" w:cs="Courier New"/>
    </w:rPr>
  </w:style>
  <w:style w:type="character" w:customStyle="1" w:styleId="WW8Num22z2">
    <w:name w:val="WW8Num22z2"/>
    <w:rsid w:val="00DE2779"/>
    <w:rPr>
      <w:rFonts w:ascii="Wingdings" w:hAnsi="Wingdings"/>
    </w:rPr>
  </w:style>
  <w:style w:type="character" w:customStyle="1" w:styleId="WW8Num23z1">
    <w:name w:val="WW8Num23z1"/>
    <w:rsid w:val="00DE2779"/>
    <w:rPr>
      <w:rFonts w:ascii="Courier New" w:hAnsi="Courier New" w:cs="Courier New"/>
    </w:rPr>
  </w:style>
  <w:style w:type="character" w:customStyle="1" w:styleId="WW8Num23z2">
    <w:name w:val="WW8Num23z2"/>
    <w:rsid w:val="00DE2779"/>
    <w:rPr>
      <w:rFonts w:ascii="Wingdings" w:hAnsi="Wingdings"/>
    </w:rPr>
  </w:style>
  <w:style w:type="character" w:customStyle="1" w:styleId="WW8Num26z1">
    <w:name w:val="WW8Num26z1"/>
    <w:rsid w:val="00DE2779"/>
    <w:rPr>
      <w:rFonts w:ascii="Courier New" w:hAnsi="Courier New" w:cs="Courier New"/>
    </w:rPr>
  </w:style>
  <w:style w:type="character" w:customStyle="1" w:styleId="WW8Num26z2">
    <w:name w:val="WW8Num26z2"/>
    <w:rsid w:val="00DE2779"/>
    <w:rPr>
      <w:rFonts w:ascii="Wingdings" w:hAnsi="Wingdings"/>
    </w:rPr>
  </w:style>
  <w:style w:type="character" w:customStyle="1" w:styleId="WW8Num27z1">
    <w:name w:val="WW8Num27z1"/>
    <w:rsid w:val="00DE2779"/>
    <w:rPr>
      <w:rFonts w:ascii="Courier New" w:hAnsi="Courier New" w:cs="Courier New"/>
    </w:rPr>
  </w:style>
  <w:style w:type="character" w:customStyle="1" w:styleId="WW8Num27z2">
    <w:name w:val="WW8Num27z2"/>
    <w:rsid w:val="00DE2779"/>
    <w:rPr>
      <w:rFonts w:ascii="Wingdings" w:hAnsi="Wingdings"/>
    </w:rPr>
  </w:style>
  <w:style w:type="character" w:customStyle="1" w:styleId="WW8Num28z1">
    <w:name w:val="WW8Num28z1"/>
    <w:rsid w:val="00DE2779"/>
    <w:rPr>
      <w:rFonts w:ascii="Courier New" w:hAnsi="Courier New" w:cs="Courier New"/>
    </w:rPr>
  </w:style>
  <w:style w:type="character" w:customStyle="1" w:styleId="WW8Num28z2">
    <w:name w:val="WW8Num28z2"/>
    <w:rsid w:val="00DE2779"/>
    <w:rPr>
      <w:rFonts w:ascii="Wingdings" w:hAnsi="Wingdings"/>
    </w:rPr>
  </w:style>
  <w:style w:type="character" w:customStyle="1" w:styleId="CharChar3">
    <w:name w:val="Char Char3"/>
    <w:basedOn w:val="DefaultParagraphFont"/>
    <w:rsid w:val="00DE2779"/>
  </w:style>
  <w:style w:type="character" w:customStyle="1" w:styleId="CharChar2">
    <w:name w:val="Char Char2"/>
    <w:basedOn w:val="DefaultParagraphFont"/>
    <w:rsid w:val="00DE2779"/>
    <w:rPr>
      <w:rFonts w:ascii="Tahoma" w:hAnsi="Tahoma" w:cs="Tahoma"/>
      <w:sz w:val="16"/>
      <w:szCs w:val="16"/>
    </w:rPr>
  </w:style>
  <w:style w:type="character" w:customStyle="1" w:styleId="FootnoteCharacters">
    <w:name w:val="Footnote Characters"/>
    <w:basedOn w:val="DefaultParagraphFont"/>
    <w:rsid w:val="00DE2779"/>
    <w:rPr>
      <w:vertAlign w:val="superscript"/>
    </w:rPr>
  </w:style>
  <w:style w:type="character" w:styleId="PageNumber">
    <w:name w:val="page number"/>
    <w:basedOn w:val="DefaultParagraphFont"/>
    <w:rsid w:val="00DE2779"/>
  </w:style>
  <w:style w:type="paragraph" w:customStyle="1" w:styleId="Heading">
    <w:name w:val="Heading"/>
    <w:basedOn w:val="Normal"/>
    <w:next w:val="BodyText"/>
    <w:rsid w:val="00DE2779"/>
    <w:pPr>
      <w:keepNext/>
      <w:suppressAutoHyphens/>
      <w:spacing w:before="240" w:after="120" w:line="276" w:lineRule="auto"/>
    </w:pPr>
    <w:rPr>
      <w:rFonts w:ascii="Arial" w:eastAsia="MS Mincho" w:hAnsi="Arial" w:cs="Tahoma"/>
      <w:sz w:val="28"/>
      <w:szCs w:val="28"/>
      <w:lang w:eastAsia="ar-SA"/>
    </w:rPr>
  </w:style>
  <w:style w:type="paragraph" w:styleId="BodyText">
    <w:name w:val="Body Text"/>
    <w:basedOn w:val="Normal"/>
    <w:link w:val="BodyTextChar"/>
    <w:rsid w:val="00DE2779"/>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rsid w:val="00DE2779"/>
    <w:rPr>
      <w:rFonts w:ascii="Calibri" w:eastAsia="Calibri" w:hAnsi="Calibri" w:cs="Calibri"/>
      <w:lang w:eastAsia="ar-SA"/>
    </w:rPr>
  </w:style>
  <w:style w:type="paragraph" w:styleId="List">
    <w:name w:val="List"/>
    <w:basedOn w:val="BodyText"/>
    <w:rsid w:val="00DE2779"/>
    <w:rPr>
      <w:rFonts w:cs="Tahoma"/>
    </w:rPr>
  </w:style>
  <w:style w:type="paragraph" w:customStyle="1" w:styleId="Index">
    <w:name w:val="Index"/>
    <w:basedOn w:val="Normal"/>
    <w:rsid w:val="00DE2779"/>
    <w:pPr>
      <w:suppressLineNumbers/>
      <w:suppressAutoHyphens/>
      <w:spacing w:after="200" w:line="276" w:lineRule="auto"/>
    </w:pPr>
    <w:rPr>
      <w:rFonts w:ascii="Calibri" w:eastAsia="Calibri" w:hAnsi="Calibri" w:cs="Tahoma"/>
      <w:sz w:val="22"/>
      <w:szCs w:val="22"/>
      <w:lang w:eastAsia="ar-SA"/>
    </w:rPr>
  </w:style>
  <w:style w:type="paragraph" w:styleId="FootnoteText">
    <w:name w:val="footnote text"/>
    <w:basedOn w:val="Normal"/>
    <w:link w:val="FootnoteTextChar"/>
    <w:semiHidden/>
    <w:rsid w:val="00DE2779"/>
    <w:pPr>
      <w:suppressAutoHyphens/>
    </w:pPr>
    <w:rPr>
      <w:rFonts w:cs="Calibri"/>
      <w:sz w:val="20"/>
      <w:szCs w:val="20"/>
      <w:lang w:eastAsia="ar-SA"/>
    </w:rPr>
  </w:style>
  <w:style w:type="character" w:customStyle="1" w:styleId="FootnoteTextChar">
    <w:name w:val="Footnote Text Char"/>
    <w:basedOn w:val="DefaultParagraphFont"/>
    <w:link w:val="FootnoteText"/>
    <w:semiHidden/>
    <w:rsid w:val="00DE2779"/>
    <w:rPr>
      <w:rFonts w:ascii="Times New Roman" w:eastAsia="Times New Roman" w:hAnsi="Times New Roman" w:cs="Calibri"/>
      <w:sz w:val="20"/>
      <w:szCs w:val="20"/>
      <w:lang w:eastAsia="ar-SA"/>
    </w:rPr>
  </w:style>
  <w:style w:type="paragraph" w:customStyle="1" w:styleId="WW-Default">
    <w:name w:val="WW-Default"/>
    <w:rsid w:val="00DE2779"/>
    <w:pPr>
      <w:widowControl w:val="0"/>
      <w:suppressAutoHyphens/>
      <w:autoSpaceDE w:val="0"/>
      <w:spacing w:after="0" w:line="240" w:lineRule="auto"/>
    </w:pPr>
    <w:rPr>
      <w:rFonts w:ascii="Times New Roman" w:eastAsia="Times New Roman" w:hAnsi="Times New Roman" w:cs="Calibri"/>
      <w:color w:val="000000"/>
      <w:sz w:val="24"/>
      <w:szCs w:val="24"/>
      <w:lang w:eastAsia="ar-SA"/>
    </w:rPr>
  </w:style>
  <w:style w:type="paragraph" w:customStyle="1" w:styleId="DarkList-Accent31">
    <w:name w:val="Dark List - Accent 31"/>
    <w:rsid w:val="00DE2779"/>
    <w:pPr>
      <w:suppressAutoHyphens/>
      <w:spacing w:after="0" w:line="240" w:lineRule="auto"/>
    </w:pPr>
    <w:rPr>
      <w:rFonts w:ascii="Calibri" w:eastAsia="Calibri" w:hAnsi="Calibri" w:cs="Calibri"/>
      <w:lang w:eastAsia="ar-SA"/>
    </w:rPr>
  </w:style>
  <w:style w:type="paragraph" w:styleId="List2">
    <w:name w:val="List 2"/>
    <w:basedOn w:val="Normal"/>
    <w:rsid w:val="00DE2779"/>
    <w:pPr>
      <w:suppressAutoHyphens/>
      <w:spacing w:after="200" w:line="276" w:lineRule="auto"/>
      <w:ind w:left="720" w:hanging="360"/>
    </w:pPr>
    <w:rPr>
      <w:rFonts w:ascii="Calibri" w:eastAsia="Calibri" w:hAnsi="Calibri" w:cs="Calibri"/>
      <w:sz w:val="22"/>
      <w:szCs w:val="22"/>
      <w:lang w:eastAsia="ar-SA"/>
    </w:rPr>
  </w:style>
  <w:style w:type="paragraph" w:styleId="List3">
    <w:name w:val="List 3"/>
    <w:basedOn w:val="Normal"/>
    <w:rsid w:val="00DE2779"/>
    <w:pPr>
      <w:suppressAutoHyphens/>
      <w:spacing w:after="200" w:line="276" w:lineRule="auto"/>
      <w:ind w:left="1080" w:hanging="360"/>
    </w:pPr>
    <w:rPr>
      <w:rFonts w:ascii="Calibri" w:eastAsia="Calibri" w:hAnsi="Calibri" w:cs="Calibri"/>
      <w:sz w:val="22"/>
      <w:szCs w:val="22"/>
      <w:lang w:eastAsia="ar-SA"/>
    </w:rPr>
  </w:style>
  <w:style w:type="paragraph" w:styleId="ListBullet2">
    <w:name w:val="List Bullet 2"/>
    <w:basedOn w:val="Normal"/>
    <w:rsid w:val="00DE2779"/>
    <w:pPr>
      <w:suppressAutoHyphens/>
      <w:spacing w:after="200" w:line="276" w:lineRule="auto"/>
    </w:pPr>
    <w:rPr>
      <w:rFonts w:ascii="Calibri" w:eastAsia="Calibri" w:hAnsi="Calibri" w:cs="Calibri"/>
      <w:sz w:val="22"/>
      <w:szCs w:val="22"/>
      <w:lang w:eastAsia="ar-SA"/>
    </w:rPr>
  </w:style>
  <w:style w:type="paragraph" w:styleId="Title">
    <w:name w:val="Title"/>
    <w:basedOn w:val="Normal"/>
    <w:next w:val="Subtitle"/>
    <w:link w:val="TitleChar"/>
    <w:uiPriority w:val="10"/>
    <w:qFormat/>
    <w:rsid w:val="00DE2779"/>
    <w:pPr>
      <w:suppressAutoHyphens/>
      <w:spacing w:before="240" w:after="60" w:line="276" w:lineRule="auto"/>
      <w:jc w:val="center"/>
    </w:pPr>
    <w:rPr>
      <w:rFonts w:ascii="Arial" w:eastAsia="Calibri" w:hAnsi="Arial"/>
      <w:b/>
      <w:bCs/>
      <w:kern w:val="1"/>
      <w:sz w:val="32"/>
      <w:szCs w:val="32"/>
      <w:lang w:eastAsia="ar-SA"/>
    </w:rPr>
  </w:style>
  <w:style w:type="character" w:customStyle="1" w:styleId="TitleChar">
    <w:name w:val="Title Char"/>
    <w:basedOn w:val="DefaultParagraphFont"/>
    <w:link w:val="Title"/>
    <w:uiPriority w:val="10"/>
    <w:rsid w:val="00DE2779"/>
    <w:rPr>
      <w:rFonts w:ascii="Arial" w:eastAsia="Calibri" w:hAnsi="Arial" w:cs="Times New Roman"/>
      <w:b/>
      <w:bCs/>
      <w:kern w:val="1"/>
      <w:sz w:val="32"/>
      <w:szCs w:val="32"/>
      <w:lang w:eastAsia="ar-SA"/>
    </w:rPr>
  </w:style>
  <w:style w:type="paragraph" w:styleId="Subtitle">
    <w:name w:val="Subtitle"/>
    <w:basedOn w:val="Heading"/>
    <w:next w:val="BodyText"/>
    <w:link w:val="SubtitleChar"/>
    <w:qFormat/>
    <w:rsid w:val="00DE2779"/>
    <w:pPr>
      <w:jc w:val="center"/>
    </w:pPr>
    <w:rPr>
      <w:i/>
      <w:iCs/>
    </w:rPr>
  </w:style>
  <w:style w:type="character" w:customStyle="1" w:styleId="SubtitleChar">
    <w:name w:val="Subtitle Char"/>
    <w:basedOn w:val="DefaultParagraphFont"/>
    <w:link w:val="Subtitle"/>
    <w:rsid w:val="00DE2779"/>
    <w:rPr>
      <w:rFonts w:ascii="Arial" w:eastAsia="MS Mincho" w:hAnsi="Arial" w:cs="Tahoma"/>
      <w:i/>
      <w:iCs/>
      <w:sz w:val="28"/>
      <w:szCs w:val="28"/>
      <w:lang w:eastAsia="ar-SA"/>
    </w:rPr>
  </w:style>
  <w:style w:type="paragraph" w:styleId="BodyTextIndent">
    <w:name w:val="Body Text Indent"/>
    <w:basedOn w:val="Normal"/>
    <w:link w:val="BodyTextIndentChar"/>
    <w:rsid w:val="00DE2779"/>
    <w:pPr>
      <w:suppressAutoHyphens/>
      <w:spacing w:after="120" w:line="276" w:lineRule="auto"/>
      <w:ind w:left="360"/>
    </w:pPr>
    <w:rPr>
      <w:rFonts w:ascii="Calibri" w:eastAsia="Calibri" w:hAnsi="Calibri" w:cs="Calibri"/>
      <w:sz w:val="22"/>
      <w:szCs w:val="22"/>
      <w:lang w:eastAsia="ar-SA"/>
    </w:rPr>
  </w:style>
  <w:style w:type="character" w:customStyle="1" w:styleId="BodyTextIndentChar">
    <w:name w:val="Body Text Indent Char"/>
    <w:basedOn w:val="DefaultParagraphFont"/>
    <w:link w:val="BodyTextIndent"/>
    <w:rsid w:val="00DE2779"/>
    <w:rPr>
      <w:rFonts w:ascii="Calibri" w:eastAsia="Calibri" w:hAnsi="Calibri" w:cs="Calibri"/>
      <w:lang w:eastAsia="ar-SA"/>
    </w:rPr>
  </w:style>
  <w:style w:type="paragraph" w:styleId="BodyTextFirstIndent2">
    <w:name w:val="Body Text First Indent 2"/>
    <w:basedOn w:val="BodyTextIndent"/>
    <w:link w:val="BodyTextFirstIndent2Char"/>
    <w:rsid w:val="00DE2779"/>
    <w:pPr>
      <w:ind w:firstLine="210"/>
    </w:pPr>
  </w:style>
  <w:style w:type="character" w:customStyle="1" w:styleId="BodyTextFirstIndent2Char">
    <w:name w:val="Body Text First Indent 2 Char"/>
    <w:basedOn w:val="BodyTextIndentChar"/>
    <w:link w:val="BodyTextFirstIndent2"/>
    <w:rsid w:val="00DE2779"/>
  </w:style>
  <w:style w:type="paragraph" w:customStyle="1" w:styleId="Style1">
    <w:name w:val="Style1"/>
    <w:basedOn w:val="Heading3"/>
    <w:rsid w:val="00DE2779"/>
    <w:pPr>
      <w:suppressAutoHyphens/>
      <w:spacing w:line="276" w:lineRule="auto"/>
    </w:pPr>
    <w:rPr>
      <w:rFonts w:ascii="Times New Roman" w:eastAsia="Calibri" w:hAnsi="Times New Roman"/>
      <w:sz w:val="24"/>
      <w:lang w:eastAsia="ar-SA"/>
    </w:rPr>
  </w:style>
  <w:style w:type="paragraph" w:styleId="Header">
    <w:name w:val="header"/>
    <w:basedOn w:val="Normal"/>
    <w:link w:val="HeaderChar"/>
    <w:uiPriority w:val="99"/>
    <w:rsid w:val="00DE2779"/>
    <w:pPr>
      <w:tabs>
        <w:tab w:val="center" w:pos="4320"/>
        <w:tab w:val="right" w:pos="8640"/>
      </w:tabs>
      <w:suppressAutoHyphens/>
      <w:spacing w:after="200" w:line="276" w:lineRule="auto"/>
    </w:pPr>
    <w:rPr>
      <w:rFonts w:ascii="Calibri" w:eastAsia="Calibri" w:hAnsi="Calibri" w:cs="Calibri"/>
      <w:sz w:val="22"/>
      <w:szCs w:val="22"/>
      <w:lang w:eastAsia="ar-SA"/>
    </w:rPr>
  </w:style>
  <w:style w:type="character" w:customStyle="1" w:styleId="HeaderChar">
    <w:name w:val="Header Char"/>
    <w:basedOn w:val="DefaultParagraphFont"/>
    <w:link w:val="Header"/>
    <w:uiPriority w:val="99"/>
    <w:rsid w:val="00DE2779"/>
    <w:rPr>
      <w:rFonts w:ascii="Calibri" w:eastAsia="Calibri" w:hAnsi="Calibri" w:cs="Calibri"/>
      <w:lang w:eastAsia="ar-SA"/>
    </w:rPr>
  </w:style>
  <w:style w:type="paragraph" w:styleId="Footer">
    <w:name w:val="footer"/>
    <w:basedOn w:val="Normal"/>
    <w:link w:val="FooterChar"/>
    <w:uiPriority w:val="99"/>
    <w:rsid w:val="00DE2779"/>
    <w:pPr>
      <w:tabs>
        <w:tab w:val="center" w:pos="4320"/>
        <w:tab w:val="right" w:pos="8640"/>
      </w:tabs>
      <w:suppressAutoHyphens/>
      <w:spacing w:after="200" w:line="276" w:lineRule="auto"/>
    </w:pPr>
    <w:rPr>
      <w:rFonts w:ascii="Calibri" w:eastAsia="Calibri" w:hAnsi="Calibri"/>
      <w:sz w:val="22"/>
      <w:szCs w:val="22"/>
      <w:lang w:eastAsia="ar-SA"/>
    </w:rPr>
  </w:style>
  <w:style w:type="character" w:customStyle="1" w:styleId="FooterChar">
    <w:name w:val="Footer Char"/>
    <w:basedOn w:val="DefaultParagraphFont"/>
    <w:link w:val="Footer"/>
    <w:uiPriority w:val="99"/>
    <w:rsid w:val="00DE2779"/>
    <w:rPr>
      <w:rFonts w:ascii="Calibri" w:eastAsia="Calibri" w:hAnsi="Calibri" w:cs="Times New Roman"/>
      <w:lang w:eastAsia="ar-SA"/>
    </w:rPr>
  </w:style>
  <w:style w:type="paragraph" w:styleId="TOC1">
    <w:name w:val="toc 1"/>
    <w:basedOn w:val="Normal"/>
    <w:next w:val="Normal"/>
    <w:uiPriority w:val="39"/>
    <w:rsid w:val="00DE2779"/>
    <w:pPr>
      <w:tabs>
        <w:tab w:val="right" w:leader="dot" w:pos="9350"/>
      </w:tabs>
      <w:suppressAutoHyphens/>
      <w:spacing w:after="200" w:line="276" w:lineRule="auto"/>
    </w:pPr>
    <w:rPr>
      <w:rFonts w:ascii="Calibri" w:eastAsia="Calibri" w:hAnsi="Calibri" w:cs="Calibri"/>
      <w:b/>
      <w:bCs/>
      <w:smallCaps/>
      <w:sz w:val="22"/>
      <w:szCs w:val="22"/>
      <w:lang w:eastAsia="ar-SA"/>
    </w:rPr>
  </w:style>
  <w:style w:type="paragraph" w:styleId="TOC2">
    <w:name w:val="toc 2"/>
    <w:basedOn w:val="Normal"/>
    <w:next w:val="Normal"/>
    <w:uiPriority w:val="39"/>
    <w:rsid w:val="00DE2779"/>
    <w:pPr>
      <w:suppressAutoHyphens/>
      <w:spacing w:after="200" w:line="276" w:lineRule="auto"/>
      <w:ind w:left="220"/>
    </w:pPr>
    <w:rPr>
      <w:rFonts w:ascii="Calibri" w:eastAsia="Calibri" w:hAnsi="Calibri" w:cs="Calibri"/>
      <w:sz w:val="22"/>
      <w:szCs w:val="22"/>
      <w:lang w:eastAsia="ar-SA"/>
    </w:rPr>
  </w:style>
  <w:style w:type="paragraph" w:styleId="TOC3">
    <w:name w:val="toc 3"/>
    <w:basedOn w:val="Normal"/>
    <w:next w:val="Normal"/>
    <w:uiPriority w:val="39"/>
    <w:rsid w:val="00DE2779"/>
    <w:pPr>
      <w:suppressAutoHyphens/>
      <w:spacing w:after="200" w:line="276" w:lineRule="auto"/>
      <w:ind w:left="440"/>
    </w:pPr>
    <w:rPr>
      <w:rFonts w:ascii="Calibri" w:eastAsia="Calibri" w:hAnsi="Calibri" w:cs="Calibri"/>
      <w:sz w:val="22"/>
      <w:szCs w:val="22"/>
      <w:lang w:eastAsia="ar-SA"/>
    </w:rPr>
  </w:style>
  <w:style w:type="paragraph" w:styleId="TOC4">
    <w:name w:val="toc 4"/>
    <w:basedOn w:val="Index"/>
    <w:uiPriority w:val="39"/>
    <w:rsid w:val="00DE2779"/>
    <w:pPr>
      <w:tabs>
        <w:tab w:val="right" w:leader="dot" w:pos="9972"/>
      </w:tabs>
      <w:ind w:left="849"/>
    </w:pPr>
  </w:style>
  <w:style w:type="paragraph" w:styleId="TOC5">
    <w:name w:val="toc 5"/>
    <w:basedOn w:val="Index"/>
    <w:uiPriority w:val="39"/>
    <w:rsid w:val="00DE2779"/>
    <w:pPr>
      <w:tabs>
        <w:tab w:val="right" w:leader="dot" w:pos="9972"/>
      </w:tabs>
      <w:ind w:left="1132"/>
    </w:pPr>
  </w:style>
  <w:style w:type="paragraph" w:styleId="TOC6">
    <w:name w:val="toc 6"/>
    <w:basedOn w:val="Index"/>
    <w:uiPriority w:val="39"/>
    <w:rsid w:val="00DE2779"/>
    <w:pPr>
      <w:tabs>
        <w:tab w:val="right" w:leader="dot" w:pos="9972"/>
      </w:tabs>
      <w:ind w:left="1415"/>
    </w:pPr>
  </w:style>
  <w:style w:type="paragraph" w:styleId="TOC7">
    <w:name w:val="toc 7"/>
    <w:basedOn w:val="Index"/>
    <w:uiPriority w:val="39"/>
    <w:rsid w:val="00DE2779"/>
    <w:pPr>
      <w:tabs>
        <w:tab w:val="right" w:leader="dot" w:pos="9972"/>
      </w:tabs>
      <w:ind w:left="1698"/>
    </w:pPr>
  </w:style>
  <w:style w:type="paragraph" w:styleId="TOC8">
    <w:name w:val="toc 8"/>
    <w:basedOn w:val="Index"/>
    <w:uiPriority w:val="39"/>
    <w:rsid w:val="00DE2779"/>
    <w:pPr>
      <w:tabs>
        <w:tab w:val="right" w:leader="dot" w:pos="9972"/>
      </w:tabs>
      <w:ind w:left="1981"/>
    </w:pPr>
  </w:style>
  <w:style w:type="paragraph" w:styleId="TOC9">
    <w:name w:val="toc 9"/>
    <w:basedOn w:val="Index"/>
    <w:uiPriority w:val="39"/>
    <w:rsid w:val="00DE2779"/>
    <w:pPr>
      <w:tabs>
        <w:tab w:val="right" w:leader="dot" w:pos="9972"/>
      </w:tabs>
      <w:ind w:left="2264"/>
    </w:pPr>
  </w:style>
  <w:style w:type="paragraph" w:customStyle="1" w:styleId="Contents10">
    <w:name w:val="Contents 10"/>
    <w:basedOn w:val="Index"/>
    <w:rsid w:val="00DE2779"/>
    <w:pPr>
      <w:tabs>
        <w:tab w:val="right" w:leader="dot" w:pos="9972"/>
      </w:tabs>
      <w:ind w:left="2547"/>
    </w:pPr>
  </w:style>
  <w:style w:type="paragraph" w:customStyle="1" w:styleId="TableContents">
    <w:name w:val="Table Contents"/>
    <w:basedOn w:val="Normal"/>
    <w:rsid w:val="00DE2779"/>
    <w:pPr>
      <w:suppressLineNumbers/>
      <w:suppressAutoHyphens/>
      <w:spacing w:after="200" w:line="276" w:lineRule="auto"/>
    </w:pPr>
    <w:rPr>
      <w:rFonts w:ascii="Calibri" w:eastAsia="Calibri" w:hAnsi="Calibri" w:cs="Calibri"/>
      <w:sz w:val="22"/>
      <w:szCs w:val="22"/>
      <w:lang w:eastAsia="ar-SA"/>
    </w:rPr>
  </w:style>
  <w:style w:type="paragraph" w:customStyle="1" w:styleId="TableHeading">
    <w:name w:val="Table Heading"/>
    <w:basedOn w:val="TableContents"/>
    <w:rsid w:val="00DE2779"/>
    <w:pPr>
      <w:jc w:val="center"/>
    </w:pPr>
    <w:rPr>
      <w:b/>
      <w:bCs/>
    </w:rPr>
  </w:style>
  <w:style w:type="paragraph" w:customStyle="1" w:styleId="Framecontents">
    <w:name w:val="Frame contents"/>
    <w:basedOn w:val="BodyText"/>
    <w:rsid w:val="00DE2779"/>
  </w:style>
  <w:style w:type="table" w:styleId="TableGrid">
    <w:name w:val="Table Grid"/>
    <w:basedOn w:val="TableNormal"/>
    <w:rsid w:val="00DE2779"/>
    <w:pPr>
      <w:suppressAutoHyphens/>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semiHidden/>
    <w:unhideWhenUsed/>
    <w:rsid w:val="00DE2779"/>
    <w:rPr>
      <w:vertAlign w:val="superscript"/>
    </w:rPr>
  </w:style>
  <w:style w:type="paragraph" w:styleId="ListBullet">
    <w:name w:val="List Bullet"/>
    <w:basedOn w:val="Normal"/>
    <w:rsid w:val="00DE2779"/>
    <w:pPr>
      <w:numPr>
        <w:numId w:val="1"/>
      </w:numPr>
    </w:pPr>
  </w:style>
  <w:style w:type="character" w:customStyle="1" w:styleId="Char2">
    <w:name w:val="Char2"/>
    <w:basedOn w:val="CommentSubjectChar1"/>
    <w:rsid w:val="00DE2779"/>
  </w:style>
  <w:style w:type="character" w:customStyle="1" w:styleId="Char1">
    <w:name w:val="Char1"/>
    <w:basedOn w:val="DefaultParagraphFont"/>
    <w:rsid w:val="00DE2779"/>
    <w:rPr>
      <w:rFonts w:ascii="Arial" w:hAnsi="Arial" w:cs="Arial"/>
      <w:b/>
      <w:bCs/>
      <w:sz w:val="26"/>
      <w:szCs w:val="26"/>
      <w:lang w:val="en-US" w:eastAsia="en-US" w:bidi="ar-SA"/>
    </w:rPr>
  </w:style>
  <w:style w:type="paragraph" w:customStyle="1" w:styleId="Default">
    <w:name w:val="Default"/>
    <w:rsid w:val="00DE2779"/>
    <w:pPr>
      <w:widowControl w:val="0"/>
      <w:autoSpaceDE w:val="0"/>
      <w:autoSpaceDN w:val="0"/>
      <w:adjustRightInd w:val="0"/>
      <w:spacing w:after="0" w:line="240" w:lineRule="auto"/>
    </w:pPr>
    <w:rPr>
      <w:rFonts w:ascii="Times" w:eastAsia="Times New Roman" w:hAnsi="Times" w:cs="Times"/>
      <w:color w:val="000000"/>
      <w:sz w:val="24"/>
      <w:szCs w:val="24"/>
    </w:rPr>
  </w:style>
  <w:style w:type="paragraph" w:customStyle="1" w:styleId="CM82">
    <w:name w:val="CM82"/>
    <w:basedOn w:val="Default"/>
    <w:next w:val="Default"/>
    <w:uiPriority w:val="99"/>
    <w:rsid w:val="00DE2779"/>
    <w:rPr>
      <w:rFonts w:cs="Times New Roman"/>
      <w:color w:val="auto"/>
    </w:rPr>
  </w:style>
  <w:style w:type="paragraph" w:customStyle="1" w:styleId="CM2">
    <w:name w:val="CM2"/>
    <w:basedOn w:val="Default"/>
    <w:next w:val="Default"/>
    <w:uiPriority w:val="99"/>
    <w:rsid w:val="00DE2779"/>
    <w:pPr>
      <w:spacing w:line="276" w:lineRule="atLeast"/>
    </w:pPr>
    <w:rPr>
      <w:rFonts w:cs="Times New Roman"/>
      <w:color w:val="auto"/>
    </w:rPr>
  </w:style>
  <w:style w:type="paragraph" w:customStyle="1" w:styleId="CM83">
    <w:name w:val="CM83"/>
    <w:basedOn w:val="Default"/>
    <w:next w:val="Default"/>
    <w:uiPriority w:val="99"/>
    <w:rsid w:val="00DE2779"/>
    <w:rPr>
      <w:rFonts w:cs="Times New Roman"/>
      <w:color w:val="auto"/>
    </w:rPr>
  </w:style>
  <w:style w:type="paragraph" w:customStyle="1" w:styleId="CM85">
    <w:name w:val="CM85"/>
    <w:basedOn w:val="Default"/>
    <w:next w:val="Default"/>
    <w:uiPriority w:val="99"/>
    <w:rsid w:val="00DE2779"/>
    <w:rPr>
      <w:rFonts w:cs="Times New Roman"/>
      <w:color w:val="auto"/>
    </w:rPr>
  </w:style>
  <w:style w:type="paragraph" w:customStyle="1" w:styleId="CM89">
    <w:name w:val="CM89"/>
    <w:basedOn w:val="Default"/>
    <w:next w:val="Default"/>
    <w:uiPriority w:val="99"/>
    <w:rsid w:val="00DE2779"/>
    <w:rPr>
      <w:rFonts w:cs="Times New Roman"/>
      <w:color w:val="auto"/>
    </w:rPr>
  </w:style>
  <w:style w:type="paragraph" w:customStyle="1" w:styleId="CM86">
    <w:name w:val="CM86"/>
    <w:basedOn w:val="Default"/>
    <w:next w:val="Default"/>
    <w:uiPriority w:val="99"/>
    <w:rsid w:val="00DE2779"/>
    <w:rPr>
      <w:rFonts w:cs="Times New Roman"/>
      <w:color w:val="auto"/>
    </w:rPr>
  </w:style>
  <w:style w:type="paragraph" w:customStyle="1" w:styleId="CM24">
    <w:name w:val="CM24"/>
    <w:basedOn w:val="Default"/>
    <w:next w:val="Default"/>
    <w:uiPriority w:val="99"/>
    <w:rsid w:val="00DE2779"/>
    <w:pPr>
      <w:spacing w:line="276" w:lineRule="atLeast"/>
    </w:pPr>
    <w:rPr>
      <w:rFonts w:cs="Times New Roman"/>
      <w:color w:val="auto"/>
    </w:rPr>
  </w:style>
  <w:style w:type="paragraph" w:customStyle="1" w:styleId="CM33">
    <w:name w:val="CM33"/>
    <w:basedOn w:val="Default"/>
    <w:next w:val="Default"/>
    <w:uiPriority w:val="99"/>
    <w:rsid w:val="00DE2779"/>
    <w:pPr>
      <w:spacing w:line="276" w:lineRule="atLeast"/>
    </w:pPr>
    <w:rPr>
      <w:rFonts w:cs="Times New Roman"/>
      <w:color w:val="auto"/>
    </w:rPr>
  </w:style>
  <w:style w:type="paragraph" w:customStyle="1" w:styleId="CM95">
    <w:name w:val="CM95"/>
    <w:basedOn w:val="Default"/>
    <w:next w:val="Default"/>
    <w:uiPriority w:val="99"/>
    <w:rsid w:val="00DE2779"/>
    <w:rPr>
      <w:rFonts w:cs="Times New Roman"/>
      <w:color w:val="auto"/>
    </w:rPr>
  </w:style>
  <w:style w:type="paragraph" w:customStyle="1" w:styleId="CM13">
    <w:name w:val="CM13"/>
    <w:basedOn w:val="Default"/>
    <w:next w:val="Default"/>
    <w:uiPriority w:val="99"/>
    <w:rsid w:val="00DE2779"/>
    <w:pPr>
      <w:spacing w:line="276" w:lineRule="atLeast"/>
    </w:pPr>
    <w:rPr>
      <w:rFonts w:cs="Times New Roman"/>
      <w:color w:val="auto"/>
    </w:rPr>
  </w:style>
  <w:style w:type="paragraph" w:customStyle="1" w:styleId="CM43">
    <w:name w:val="CM43"/>
    <w:basedOn w:val="Default"/>
    <w:next w:val="Default"/>
    <w:uiPriority w:val="99"/>
    <w:rsid w:val="00DE2779"/>
    <w:pPr>
      <w:spacing w:line="276" w:lineRule="atLeast"/>
    </w:pPr>
    <w:rPr>
      <w:rFonts w:cs="Times New Roman"/>
      <w:color w:val="auto"/>
    </w:rPr>
  </w:style>
  <w:style w:type="paragraph" w:customStyle="1" w:styleId="CM44">
    <w:name w:val="CM44"/>
    <w:basedOn w:val="Default"/>
    <w:next w:val="Default"/>
    <w:uiPriority w:val="99"/>
    <w:rsid w:val="00DE2779"/>
    <w:pPr>
      <w:spacing w:line="276" w:lineRule="atLeast"/>
    </w:pPr>
    <w:rPr>
      <w:rFonts w:cs="Times New Roman"/>
      <w:color w:val="auto"/>
    </w:rPr>
  </w:style>
  <w:style w:type="paragraph" w:customStyle="1" w:styleId="CM49">
    <w:name w:val="CM49"/>
    <w:basedOn w:val="Default"/>
    <w:next w:val="Default"/>
    <w:uiPriority w:val="99"/>
    <w:rsid w:val="00DE2779"/>
    <w:pPr>
      <w:spacing w:line="276" w:lineRule="atLeast"/>
    </w:pPr>
    <w:rPr>
      <w:rFonts w:cs="Times New Roman"/>
      <w:color w:val="auto"/>
    </w:rPr>
  </w:style>
  <w:style w:type="paragraph" w:customStyle="1" w:styleId="CM54">
    <w:name w:val="CM54"/>
    <w:basedOn w:val="Default"/>
    <w:next w:val="Default"/>
    <w:uiPriority w:val="99"/>
    <w:rsid w:val="00DE2779"/>
    <w:pPr>
      <w:spacing w:line="276" w:lineRule="atLeast"/>
    </w:pPr>
    <w:rPr>
      <w:rFonts w:cs="Times New Roman"/>
      <w:color w:val="auto"/>
    </w:rPr>
  </w:style>
  <w:style w:type="paragraph" w:customStyle="1" w:styleId="CM78">
    <w:name w:val="CM78"/>
    <w:basedOn w:val="Default"/>
    <w:next w:val="Default"/>
    <w:uiPriority w:val="99"/>
    <w:rsid w:val="00DE2779"/>
    <w:pPr>
      <w:spacing w:line="276" w:lineRule="atLeast"/>
    </w:pPr>
    <w:rPr>
      <w:rFonts w:cs="Times New Roman"/>
      <w:color w:val="auto"/>
    </w:rPr>
  </w:style>
  <w:style w:type="character" w:customStyle="1" w:styleId="WW8Num30z0">
    <w:name w:val="WW8Num30z0"/>
    <w:rsid w:val="00DE2779"/>
    <w:rPr>
      <w:rFonts w:ascii="Symbol" w:hAnsi="Symbol"/>
    </w:rPr>
  </w:style>
  <w:style w:type="character" w:customStyle="1" w:styleId="WW8Num30z1">
    <w:name w:val="WW8Num30z1"/>
    <w:rsid w:val="00DE2779"/>
    <w:rPr>
      <w:rFonts w:ascii="Courier New" w:hAnsi="Courier New" w:cs="Courier New"/>
    </w:rPr>
  </w:style>
  <w:style w:type="character" w:customStyle="1" w:styleId="WW8Num30z2">
    <w:name w:val="WW8Num30z2"/>
    <w:rsid w:val="00DE2779"/>
    <w:rPr>
      <w:rFonts w:ascii="Wingdings" w:hAnsi="Wingdings"/>
    </w:rPr>
  </w:style>
  <w:style w:type="character" w:customStyle="1" w:styleId="WW8Num32z0">
    <w:name w:val="WW8Num32z0"/>
    <w:rsid w:val="00DE2779"/>
    <w:rPr>
      <w:b/>
    </w:rPr>
  </w:style>
  <w:style w:type="character" w:customStyle="1" w:styleId="WW8Num42z0">
    <w:name w:val="WW8Num42z0"/>
    <w:rsid w:val="00DE2779"/>
    <w:rPr>
      <w:b/>
    </w:rPr>
  </w:style>
  <w:style w:type="character" w:customStyle="1" w:styleId="EndnoteCharacters">
    <w:name w:val="Endnote Characters"/>
    <w:rsid w:val="00DE2779"/>
  </w:style>
  <w:style w:type="character" w:styleId="Strong">
    <w:name w:val="Strong"/>
    <w:basedOn w:val="DefaultParagraphFont"/>
    <w:qFormat/>
    <w:rsid w:val="00DE2779"/>
    <w:rPr>
      <w:b/>
      <w:bCs/>
    </w:rPr>
  </w:style>
  <w:style w:type="table" w:customStyle="1" w:styleId="IntenseReference2">
    <w:name w:val="Intense Reference2"/>
    <w:basedOn w:val="TableNormal"/>
    <w:uiPriority w:val="60"/>
    <w:qFormat/>
    <w:rsid w:val="00DE2779"/>
    <w:pPr>
      <w:spacing w:after="0" w:line="240" w:lineRule="auto"/>
    </w:pPr>
    <w:rPr>
      <w:rFonts w:ascii="Cambria" w:eastAsia="Times New Roman" w:hAnsi="Cambria" w:cs="Times New Roman"/>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6">
    <w:name w:val="Medium Grid 2 Accent 6"/>
    <w:basedOn w:val="TableNormal"/>
    <w:uiPriority w:val="60"/>
    <w:rsid w:val="00DE2779"/>
    <w:pPr>
      <w:spacing w:after="0" w:line="240" w:lineRule="auto"/>
    </w:pPr>
    <w:rPr>
      <w:rFonts w:ascii="Cambria" w:eastAsia="Cambria" w:hAnsi="Cambria" w:cs="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Shading2-Accent4">
    <w:name w:val="Medium Shading 2 Accent 4"/>
    <w:basedOn w:val="TableNormal"/>
    <w:uiPriority w:val="70"/>
    <w:rsid w:val="00DE2779"/>
    <w:pPr>
      <w:spacing w:after="0" w:line="240" w:lineRule="auto"/>
    </w:pPr>
    <w:rPr>
      <w:rFonts w:ascii="Cambria" w:eastAsia="Cambria" w:hAnsi="Cambria" w:cs="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1-Accent4">
    <w:name w:val="Medium Grid 1 Accent 4"/>
    <w:basedOn w:val="TableNormal"/>
    <w:uiPriority w:val="73"/>
    <w:rsid w:val="00DE2779"/>
    <w:pPr>
      <w:spacing w:after="0" w:line="240" w:lineRule="auto"/>
    </w:pPr>
    <w:rPr>
      <w:rFonts w:ascii="Cambria" w:eastAsia="Cambria" w:hAnsi="Cambria" w:cs="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1-Accent6">
    <w:name w:val="Medium Shading 1 Accent 6"/>
    <w:basedOn w:val="TableNormal"/>
    <w:uiPriority w:val="69"/>
    <w:rsid w:val="00DE2779"/>
    <w:pPr>
      <w:spacing w:after="0" w:line="240" w:lineRule="auto"/>
    </w:pPr>
    <w:rPr>
      <w:rFonts w:ascii="Cambria" w:eastAsia="Cambria" w:hAnsi="Cambria"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NoSpacing">
    <w:name w:val="No Spacing"/>
    <w:link w:val="NoSpacingChar"/>
    <w:qFormat/>
    <w:rsid w:val="00DE2779"/>
    <w:pPr>
      <w:spacing w:after="0" w:line="240" w:lineRule="auto"/>
    </w:pPr>
    <w:rPr>
      <w:rFonts w:ascii="PMingLiU" w:eastAsia="Times New Roman" w:hAnsi="PMingLiU" w:cs="Times New Roman"/>
    </w:rPr>
  </w:style>
  <w:style w:type="character" w:customStyle="1" w:styleId="NoSpacingChar">
    <w:name w:val="No Spacing Char"/>
    <w:basedOn w:val="DefaultParagraphFont"/>
    <w:link w:val="NoSpacing"/>
    <w:rsid w:val="00DE2779"/>
    <w:rPr>
      <w:rFonts w:ascii="PMingLiU" w:eastAsia="Times New Roman" w:hAnsi="PMingLiU" w:cs="Times New Roman"/>
    </w:rPr>
  </w:style>
  <w:style w:type="character" w:customStyle="1" w:styleId="CharChar">
    <w:name w:val="Char Char"/>
    <w:aliases w:val="Char Char Char"/>
    <w:basedOn w:val="DefaultParagraphFont"/>
    <w:rsid w:val="00DE2779"/>
    <w:rPr>
      <w:rFonts w:ascii="Arial" w:hAnsi="Arial" w:cs="Arial"/>
      <w:b/>
      <w:bCs/>
      <w:sz w:val="26"/>
      <w:szCs w:val="26"/>
      <w:lang w:val="en-US" w:eastAsia="en-US" w:bidi="ar-SA"/>
    </w:rPr>
  </w:style>
  <w:style w:type="character" w:customStyle="1" w:styleId="CharChar9">
    <w:name w:val="Char Char9"/>
    <w:basedOn w:val="DefaultParagraphFont"/>
    <w:rsid w:val="00DE2779"/>
    <w:rPr>
      <w:rFonts w:ascii="Calibri" w:eastAsia="Calibri" w:hAnsi="Calibri" w:cs="Calibri"/>
      <w:lang w:val="en-US" w:eastAsia="ar-SA" w:bidi="ar-SA"/>
    </w:rPr>
  </w:style>
  <w:style w:type="paragraph" w:customStyle="1" w:styleId="CM1">
    <w:name w:val="CM1"/>
    <w:basedOn w:val="Default"/>
    <w:next w:val="Default"/>
    <w:rsid w:val="00DE2779"/>
    <w:pPr>
      <w:spacing w:line="276" w:lineRule="atLeast"/>
    </w:pPr>
    <w:rPr>
      <w:rFonts w:cs="Times New Roman"/>
      <w:color w:val="auto"/>
    </w:rPr>
  </w:style>
  <w:style w:type="paragraph" w:customStyle="1" w:styleId="CM23">
    <w:name w:val="CM23"/>
    <w:basedOn w:val="Default"/>
    <w:next w:val="Default"/>
    <w:rsid w:val="00DE2779"/>
    <w:pPr>
      <w:spacing w:line="276" w:lineRule="atLeast"/>
    </w:pPr>
    <w:rPr>
      <w:rFonts w:cs="Times New Roman"/>
      <w:color w:val="auto"/>
    </w:rPr>
  </w:style>
  <w:style w:type="paragraph" w:customStyle="1" w:styleId="CM48">
    <w:name w:val="CM48"/>
    <w:basedOn w:val="Default"/>
    <w:next w:val="Default"/>
    <w:rsid w:val="00DE2779"/>
    <w:pPr>
      <w:spacing w:line="276" w:lineRule="atLeast"/>
    </w:pPr>
    <w:rPr>
      <w:rFonts w:cs="Times New Roman"/>
      <w:color w:val="auto"/>
    </w:rPr>
  </w:style>
  <w:style w:type="character" w:customStyle="1" w:styleId="CharChar4">
    <w:name w:val="Char Char4"/>
    <w:basedOn w:val="DefaultParagraphFont"/>
    <w:locked/>
    <w:rsid w:val="00DE2779"/>
    <w:rPr>
      <w:rFonts w:ascii="Arial" w:hAnsi="Arial" w:cs="Arial"/>
      <w:b/>
      <w:bCs/>
      <w:i/>
      <w:iCs/>
      <w:sz w:val="28"/>
      <w:szCs w:val="28"/>
      <w:lang w:val="en-US" w:eastAsia="en-US" w:bidi="ar-SA"/>
    </w:rPr>
  </w:style>
  <w:style w:type="character" w:customStyle="1" w:styleId="CharChar5">
    <w:name w:val="Char Char5"/>
    <w:basedOn w:val="DefaultParagraphFont"/>
    <w:rsid w:val="00DE2779"/>
    <w:rPr>
      <w:rFonts w:ascii="Arial" w:eastAsia="Times New Roman" w:hAnsi="Arial" w:cs="Arial"/>
      <w:b/>
      <w:bCs/>
      <w:i/>
      <w:iCs/>
      <w:sz w:val="28"/>
      <w:szCs w:val="28"/>
    </w:rPr>
  </w:style>
  <w:style w:type="paragraph" w:customStyle="1" w:styleId="LightGrid-Accent31">
    <w:name w:val="Light Grid - Accent 31"/>
    <w:basedOn w:val="Normal"/>
    <w:link w:val="LightGrid-Accent3Char"/>
    <w:qFormat/>
    <w:rsid w:val="00DE2779"/>
    <w:pPr>
      <w:ind w:left="720"/>
      <w:contextualSpacing/>
    </w:pPr>
  </w:style>
  <w:style w:type="character" w:customStyle="1" w:styleId="LightGrid-Accent3Char">
    <w:name w:val="Light Grid - Accent 3 Char"/>
    <w:link w:val="LightGrid-Accent31"/>
    <w:rsid w:val="00DE2779"/>
    <w:rPr>
      <w:rFonts w:ascii="Times New Roman" w:eastAsia="Times New Roman" w:hAnsi="Times New Roman" w:cs="Times New Roman"/>
      <w:sz w:val="24"/>
      <w:szCs w:val="24"/>
    </w:rPr>
  </w:style>
  <w:style w:type="paragraph" w:customStyle="1" w:styleId="LightList-Accent31">
    <w:name w:val="Light List - Accent 31"/>
    <w:rsid w:val="00DE2779"/>
    <w:pPr>
      <w:suppressAutoHyphens/>
      <w:spacing w:after="0" w:line="240" w:lineRule="auto"/>
    </w:pPr>
    <w:rPr>
      <w:rFonts w:ascii="Calibri" w:eastAsia="Calibri" w:hAnsi="Calibri" w:cs="Calibri"/>
      <w:lang w:eastAsia="ar-SA"/>
    </w:rPr>
  </w:style>
  <w:style w:type="table" w:customStyle="1" w:styleId="IntenseReference1">
    <w:name w:val="Intense Reference1"/>
    <w:basedOn w:val="TableNormal"/>
    <w:uiPriority w:val="64"/>
    <w:qFormat/>
    <w:rsid w:val="00DE2779"/>
    <w:pPr>
      <w:spacing w:after="0" w:line="240" w:lineRule="auto"/>
    </w:pPr>
    <w:rPr>
      <w:rFonts w:ascii="Cambria" w:eastAsia="Times New Roman" w:hAnsi="Cambria" w:cs="Times New Roman"/>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5">
    <w:name w:val="Medium Grid 2 Accent 5"/>
    <w:basedOn w:val="TableNormal"/>
    <w:uiPriority w:val="70"/>
    <w:rsid w:val="00DE2779"/>
    <w:pPr>
      <w:spacing w:after="0" w:line="240" w:lineRule="auto"/>
    </w:pPr>
    <w:rPr>
      <w:rFonts w:ascii="Cambria" w:eastAsia="Cambria" w:hAnsi="Cambria" w:cs="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ColorfulShading-Accent5">
    <w:name w:val="Colorful Shading Accent 5"/>
    <w:basedOn w:val="TableNormal"/>
    <w:uiPriority w:val="73"/>
    <w:rsid w:val="00DE2779"/>
    <w:pPr>
      <w:spacing w:after="0" w:line="240" w:lineRule="auto"/>
    </w:pPr>
    <w:rPr>
      <w:rFonts w:ascii="Cambria" w:eastAsia="Cambria" w:hAnsi="Cambria" w:cs="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6">
    <w:name w:val="Colorful List Accent 6"/>
    <w:basedOn w:val="TableNormal"/>
    <w:uiPriority w:val="69"/>
    <w:rsid w:val="00DE2779"/>
    <w:pPr>
      <w:spacing w:after="0" w:line="240" w:lineRule="auto"/>
    </w:pPr>
    <w:rPr>
      <w:rFonts w:ascii="Cambria" w:eastAsia="Cambria" w:hAnsi="Cambria"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customStyle="1" w:styleId="MediumGrid21">
    <w:name w:val="Medium Grid 21"/>
    <w:link w:val="MediumGrid2Char"/>
    <w:qFormat/>
    <w:rsid w:val="00DE2779"/>
    <w:pPr>
      <w:spacing w:after="0" w:line="240" w:lineRule="auto"/>
    </w:pPr>
    <w:rPr>
      <w:rFonts w:ascii="PMingLiU" w:eastAsia="Times New Roman" w:hAnsi="PMingLiU" w:cs="Times New Roman"/>
    </w:rPr>
  </w:style>
  <w:style w:type="character" w:customStyle="1" w:styleId="MediumGrid2Char">
    <w:name w:val="Medium Grid 2 Char"/>
    <w:link w:val="MediumGrid21"/>
    <w:rsid w:val="00DE2779"/>
    <w:rPr>
      <w:rFonts w:ascii="PMingLiU" w:eastAsia="Times New Roman" w:hAnsi="PMingLiU" w:cs="Times New Roman"/>
    </w:rPr>
  </w:style>
  <w:style w:type="paragraph" w:styleId="Date">
    <w:name w:val="Date"/>
    <w:basedOn w:val="Normal"/>
    <w:next w:val="Normal"/>
    <w:link w:val="DateChar"/>
    <w:uiPriority w:val="99"/>
    <w:unhideWhenUsed/>
    <w:rsid w:val="00DE2779"/>
    <w:pPr>
      <w:spacing w:after="200" w:line="276" w:lineRule="auto"/>
    </w:pPr>
    <w:rPr>
      <w:rFonts w:ascii="Calibri" w:eastAsia="Malgun Gothic" w:hAnsi="Calibri"/>
      <w:sz w:val="22"/>
      <w:szCs w:val="22"/>
    </w:rPr>
  </w:style>
  <w:style w:type="character" w:customStyle="1" w:styleId="DateChar">
    <w:name w:val="Date Char"/>
    <w:basedOn w:val="DefaultParagraphFont"/>
    <w:link w:val="Date"/>
    <w:uiPriority w:val="99"/>
    <w:rsid w:val="00DE2779"/>
    <w:rPr>
      <w:rFonts w:ascii="Calibri" w:eastAsia="Malgun Gothic" w:hAnsi="Calibri" w:cs="Times New Roman"/>
    </w:rPr>
  </w:style>
  <w:style w:type="character" w:customStyle="1" w:styleId="y9">
    <w:name w:val="y9"/>
    <w:basedOn w:val="DefaultParagraphFont"/>
    <w:rsid w:val="00DE2779"/>
  </w:style>
  <w:style w:type="paragraph" w:styleId="DocumentMap">
    <w:name w:val="Document Map"/>
    <w:basedOn w:val="Normal"/>
    <w:link w:val="DocumentMapChar"/>
    <w:uiPriority w:val="99"/>
    <w:unhideWhenUsed/>
    <w:rsid w:val="00DE2779"/>
    <w:rPr>
      <w:rFonts w:ascii="Tahoma" w:hAnsi="Tahoma" w:cs="Tahoma"/>
      <w:sz w:val="16"/>
      <w:szCs w:val="16"/>
    </w:rPr>
  </w:style>
  <w:style w:type="character" w:customStyle="1" w:styleId="DocumentMapChar">
    <w:name w:val="Document Map Char"/>
    <w:basedOn w:val="DefaultParagraphFont"/>
    <w:link w:val="DocumentMap"/>
    <w:uiPriority w:val="99"/>
    <w:rsid w:val="00DE2779"/>
    <w:rPr>
      <w:rFonts w:ascii="Tahoma" w:eastAsia="Times New Roman" w:hAnsi="Tahoma" w:cs="Tahoma"/>
      <w:sz w:val="16"/>
      <w:szCs w:val="16"/>
    </w:rPr>
  </w:style>
  <w:style w:type="character" w:styleId="PlaceholderText">
    <w:name w:val="Placeholder Text"/>
    <w:uiPriority w:val="99"/>
    <w:rsid w:val="00DE2779"/>
    <w:rPr>
      <w:color w:val="808080"/>
    </w:rPr>
  </w:style>
  <w:style w:type="paragraph" w:customStyle="1" w:styleId="References">
    <w:name w:val="References"/>
    <w:basedOn w:val="Normal"/>
    <w:next w:val="Normal"/>
    <w:rsid w:val="00DE2779"/>
    <w:pPr>
      <w:widowControl w:val="0"/>
      <w:tabs>
        <w:tab w:val="left" w:pos="360"/>
      </w:tabs>
      <w:ind w:left="360" w:hanging="360"/>
    </w:pPr>
    <w:rPr>
      <w:snapToGrid w:val="0"/>
    </w:rPr>
  </w:style>
  <w:style w:type="paragraph" w:styleId="TOCHeading">
    <w:name w:val="TOC Heading"/>
    <w:basedOn w:val="Heading1"/>
    <w:next w:val="Normal"/>
    <w:uiPriority w:val="39"/>
    <w:unhideWhenUsed/>
    <w:qFormat/>
    <w:rsid w:val="00DE2779"/>
    <w:pPr>
      <w:keepLines/>
      <w:spacing w:before="480" w:after="0" w:line="276" w:lineRule="auto"/>
      <w:outlineLvl w:val="9"/>
    </w:pPr>
    <w:rPr>
      <w:rFonts w:ascii="Cambria" w:hAnsi="Cambria" w:cs="Times New Roman"/>
      <w:color w:val="365F91"/>
      <w:kern w:val="24"/>
      <w:sz w:val="28"/>
      <w:szCs w:val="28"/>
      <w:lang w:eastAsia="ja-JP"/>
    </w:rPr>
  </w:style>
  <w:style w:type="character" w:customStyle="1" w:styleId="apple-converted-space">
    <w:name w:val="apple-converted-space"/>
    <w:basedOn w:val="DefaultParagraphFont"/>
    <w:rsid w:val="00DE2779"/>
  </w:style>
  <w:style w:type="character" w:customStyle="1" w:styleId="apple-style-span">
    <w:name w:val="apple-style-span"/>
    <w:rsid w:val="00DE2779"/>
  </w:style>
  <w:style w:type="character" w:customStyle="1" w:styleId="authors">
    <w:name w:val="authors"/>
    <w:basedOn w:val="DefaultParagraphFont"/>
    <w:rsid w:val="00DE2779"/>
  </w:style>
  <w:style w:type="character" w:customStyle="1" w:styleId="CharChar31">
    <w:name w:val="Char Char31"/>
    <w:basedOn w:val="DefaultParagraphFont"/>
    <w:rsid w:val="00DE2779"/>
  </w:style>
  <w:style w:type="table" w:customStyle="1" w:styleId="IntenseReference3">
    <w:name w:val="Intense Reference3"/>
    <w:basedOn w:val="TableNormal"/>
    <w:uiPriority w:val="60"/>
    <w:qFormat/>
    <w:rsid w:val="00DE2779"/>
    <w:pPr>
      <w:spacing w:after="0" w:line="240" w:lineRule="auto"/>
    </w:pPr>
    <w:rPr>
      <w:rFonts w:ascii="Cambria" w:eastAsia="Cambria" w:hAnsi="Cambria" w:cs="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ColorfulGrid-Accent4">
    <w:name w:val="Colorful Grid Accent 4"/>
    <w:basedOn w:val="TableNormal"/>
    <w:uiPriority w:val="70"/>
    <w:rsid w:val="00DE2779"/>
    <w:pPr>
      <w:spacing w:after="0" w:line="240" w:lineRule="auto"/>
    </w:pPr>
    <w:rPr>
      <w:rFonts w:ascii="Cambria" w:eastAsia="Cambria" w:hAnsi="Cambria" w:cs="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ghtGrid-Accent5">
    <w:name w:val="Light Grid Accent 5"/>
    <w:basedOn w:val="TableNormal"/>
    <w:uiPriority w:val="73"/>
    <w:rsid w:val="00DE2779"/>
    <w:pPr>
      <w:spacing w:after="0" w:line="240" w:lineRule="auto"/>
    </w:pPr>
    <w:rPr>
      <w:rFonts w:ascii="Cambria" w:eastAsia="Cambria" w:hAnsi="Cambria" w:cs="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NoSpacing1">
    <w:name w:val="No Spacing1"/>
    <w:qFormat/>
    <w:rsid w:val="00DE2779"/>
    <w:pPr>
      <w:spacing w:after="0" w:line="240" w:lineRule="auto"/>
    </w:pPr>
    <w:rPr>
      <w:rFonts w:ascii="PMingLiU" w:eastAsia="Times New Roman" w:hAnsi="PMingLiU" w:cs="Times New Roman"/>
    </w:rPr>
  </w:style>
  <w:style w:type="paragraph" w:customStyle="1" w:styleId="MediumGrid1-Accent21">
    <w:name w:val="Medium Grid 1 - Accent 21"/>
    <w:basedOn w:val="Normal"/>
    <w:qFormat/>
    <w:rsid w:val="00DE2779"/>
    <w:pPr>
      <w:ind w:left="720"/>
      <w:contextualSpacing/>
    </w:pPr>
  </w:style>
  <w:style w:type="paragraph" w:customStyle="1" w:styleId="MediumList2-Accent21">
    <w:name w:val="Medium List 2 - Accent 21"/>
    <w:rsid w:val="00DE2779"/>
    <w:pPr>
      <w:suppressAutoHyphens/>
      <w:spacing w:after="0" w:line="240" w:lineRule="auto"/>
    </w:pPr>
    <w:rPr>
      <w:rFonts w:ascii="Calibri" w:eastAsia="Calibri" w:hAnsi="Calibri" w:cs="Calibri"/>
      <w:lang w:eastAsia="ar-SA"/>
    </w:rPr>
  </w:style>
  <w:style w:type="paragraph" w:customStyle="1" w:styleId="MediumGrid1-Accent22">
    <w:name w:val="Medium Grid 1 - Accent 22"/>
    <w:basedOn w:val="Normal"/>
    <w:qFormat/>
    <w:rsid w:val="00DE2779"/>
    <w:pPr>
      <w:ind w:left="720"/>
    </w:pPr>
  </w:style>
  <w:style w:type="paragraph" w:customStyle="1" w:styleId="ColorfulList-Accent11">
    <w:name w:val="Colorful List - Accent 11"/>
    <w:basedOn w:val="Normal"/>
    <w:qFormat/>
    <w:rsid w:val="00DE2779"/>
    <w:pPr>
      <w:ind w:left="7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hyperlink" Target="http://eros.usgs.gov/%23/Find_Data/Products_and_Data_Available/Elevation_Products" TargetMode="External"/><Relationship Id="rId39" Type="http://schemas.openxmlformats.org/officeDocument/2006/relationships/hyperlink" Target="http://www.omafra.gov.on.ca/english/engineer/facts/00-001.htm" TargetMode="Externa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2.wmf"/><Relationship Id="rId42" Type="http://schemas.openxmlformats.org/officeDocument/2006/relationships/theme" Target="theme/theme1.xml"/><Relationship Id="rId7" Type="http://schemas.openxmlformats.org/officeDocument/2006/relationships/hyperlink" Target="http://www.omafra.gov.on.ca/english/engineer/facts/00-001.htm" TargetMode="Externa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hyperlink" Target="http://asterweb.jpl.nasa.gov/gdem-wist.asp" TargetMode="External"/><Relationship Id="rId33" Type="http://schemas.openxmlformats.org/officeDocument/2006/relationships/hyperlink" Target="http://soildataviewer.nrcs.usda.gov/" TargetMode="External"/><Relationship Id="rId38" Type="http://schemas.openxmlformats.org/officeDocument/2006/relationships/hyperlink" Target="http://topsoil.nserl.purdue.edu/usle/AH_537.pdf"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www.epa.gov/npdes/pubs/ruslech2.pdf%2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NULL" TargetMode="External"/><Relationship Id="rId11" Type="http://schemas.openxmlformats.org/officeDocument/2006/relationships/oleObject" Target="embeddings/oleObject2.bin"/><Relationship Id="rId24" Type="http://schemas.openxmlformats.org/officeDocument/2006/relationships/hyperlink" Target="http://www.worldwildlife.org/freshwater/hydrosheds.cfm" TargetMode="External"/><Relationship Id="rId32" Type="http://schemas.openxmlformats.org/officeDocument/2006/relationships/hyperlink" Target="http://www.iiasa.ac.at/Research/LUC/External-World-soil-database/HTML/%20" TargetMode="External"/><Relationship Id="rId37" Type="http://schemas.openxmlformats.org/officeDocument/2006/relationships/hyperlink" Target="http://www.epa.gov/mrlc/" TargetMode="External"/><Relationship Id="rId40" Type="http://schemas.openxmlformats.org/officeDocument/2006/relationships/hyperlink" Target="http://crunch.tec.army.mil/nidpublic/webpages/nid.cfm" TargetMode="External"/><Relationship Id="rId5" Type="http://schemas.openxmlformats.org/officeDocument/2006/relationships/image" Target="media/image1.jpeg"/><Relationship Id="rId15" Type="http://schemas.openxmlformats.org/officeDocument/2006/relationships/image" Target="media/image6.wmf"/><Relationship Id="rId23" Type="http://schemas.openxmlformats.org/officeDocument/2006/relationships/image" Target="media/image11.jpeg"/><Relationship Id="rId28" Type="http://schemas.openxmlformats.org/officeDocument/2006/relationships/hyperlink" Target="http://www.fao.org/docrep/t1765e/t1765e0e.htm" TargetMode="External"/><Relationship Id="rId36" Type="http://schemas.openxmlformats.org/officeDocument/2006/relationships/hyperlink" Target="http://glcf.umiacs.umd.edu/data/landcover/" TargetMode="External"/><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hyperlink" Target="http://www.ngdc.noaa.gov/seg/cdroms/reynolds/reynolds/reynolds.htm"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hyperlink" Target="http://hydrosheds.cr.usgs.gov/" TargetMode="External"/><Relationship Id="rId30" Type="http://schemas.openxmlformats.org/officeDocument/2006/relationships/hyperlink" Target="http://invest.ecoinformatics.org/shared" TargetMode="External"/><Relationship Id="rId35"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8657</Words>
  <Characters>49345</Characters>
  <Application>Microsoft Office Word</Application>
  <DocSecurity>0</DocSecurity>
  <Lines>411</Lines>
  <Paragraphs>115</Paragraphs>
  <ScaleCrop>false</ScaleCrop>
  <Company/>
  <LinksUpToDate>false</LinksUpToDate>
  <CharactersWithSpaces>57887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rpsharp</dc:creator>
  <cp:lastModifiedBy>rpsharp</cp:lastModifiedBy>
  <cp:revision>1</cp:revision>
  <dcterms:created xsi:type="dcterms:W3CDTF">2011-05-07T21:47:00Z</dcterms:created>
  <dcterms:modified xsi:type="dcterms:W3CDTF">2011-05-07T21:48:00Z</dcterms:modified>
</cp:coreProperties>
</file>