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540FB5"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4C5D64" w:rsidRPr="0063130B"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637084" w:history="1">
        <w:r w:rsidR="004C5D64" w:rsidRPr="008317A8">
          <w:rPr>
            <w:rStyle w:val="a8"/>
            <w:noProof/>
          </w:rPr>
          <w:t>Introduction</w:t>
        </w:r>
        <w:r w:rsidR="004C5D64">
          <w:rPr>
            <w:noProof/>
            <w:webHidden/>
          </w:rPr>
          <w:tab/>
        </w:r>
        <w:r w:rsidR="004C5D64">
          <w:rPr>
            <w:noProof/>
            <w:webHidden/>
          </w:rPr>
          <w:fldChar w:fldCharType="begin"/>
        </w:r>
        <w:r w:rsidR="004C5D64">
          <w:rPr>
            <w:noProof/>
            <w:webHidden/>
          </w:rPr>
          <w:instrText xml:space="preserve"> PAGEREF _Toc520637084 \h </w:instrText>
        </w:r>
        <w:r w:rsidR="004C5D64">
          <w:rPr>
            <w:noProof/>
            <w:webHidden/>
          </w:rPr>
        </w:r>
        <w:r w:rsidR="004C5D64">
          <w:rPr>
            <w:noProof/>
            <w:webHidden/>
          </w:rPr>
          <w:fldChar w:fldCharType="separate"/>
        </w:r>
        <w:r w:rsidR="004C5D64">
          <w:rPr>
            <w:noProof/>
            <w:webHidden/>
          </w:rPr>
          <w:t>4</w:t>
        </w:r>
        <w:r w:rsidR="004C5D64">
          <w:rPr>
            <w:noProof/>
            <w:webHidden/>
          </w:rPr>
          <w:fldChar w:fldCharType="end"/>
        </w:r>
      </w:hyperlink>
    </w:p>
    <w:p w:rsidR="004C5D64" w:rsidRPr="0063130B" w:rsidRDefault="004C5D64">
      <w:pPr>
        <w:pStyle w:val="11"/>
        <w:tabs>
          <w:tab w:val="right" w:leader="dot" w:pos="9015"/>
        </w:tabs>
        <w:rPr>
          <w:noProof/>
          <w:lang w:val="ru-RU" w:eastAsia="ru-RU"/>
        </w:rPr>
      </w:pPr>
      <w:hyperlink w:anchor="_Toc520637085" w:history="1">
        <w:r w:rsidRPr="008317A8">
          <w:rPr>
            <w:rStyle w:val="a8"/>
            <w:noProof/>
            <w:lang w:val="en-US"/>
          </w:rPr>
          <w:t>1. Background research</w:t>
        </w:r>
        <w:r>
          <w:rPr>
            <w:noProof/>
            <w:webHidden/>
          </w:rPr>
          <w:tab/>
        </w:r>
        <w:r>
          <w:rPr>
            <w:noProof/>
            <w:webHidden/>
          </w:rPr>
          <w:fldChar w:fldCharType="begin"/>
        </w:r>
        <w:r>
          <w:rPr>
            <w:noProof/>
            <w:webHidden/>
          </w:rPr>
          <w:instrText xml:space="preserve"> PAGEREF _Toc520637085 \h </w:instrText>
        </w:r>
        <w:r>
          <w:rPr>
            <w:noProof/>
            <w:webHidden/>
          </w:rPr>
        </w:r>
        <w:r>
          <w:rPr>
            <w:noProof/>
            <w:webHidden/>
          </w:rPr>
          <w:fldChar w:fldCharType="separate"/>
        </w:r>
        <w:r>
          <w:rPr>
            <w:noProof/>
            <w:webHidden/>
          </w:rPr>
          <w:t>5</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86" w:history="1">
        <w:r w:rsidRPr="008317A8">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_Toc520637086 \h </w:instrText>
        </w:r>
        <w:r>
          <w:rPr>
            <w:noProof/>
            <w:webHidden/>
          </w:rPr>
        </w:r>
        <w:r>
          <w:rPr>
            <w:noProof/>
            <w:webHidden/>
          </w:rPr>
          <w:fldChar w:fldCharType="separate"/>
        </w:r>
        <w:r>
          <w:rPr>
            <w:noProof/>
            <w:webHidden/>
          </w:rPr>
          <w:t>5</w:t>
        </w:r>
        <w:r>
          <w:rPr>
            <w:noProof/>
            <w:webHidden/>
          </w:rPr>
          <w:fldChar w:fldCharType="end"/>
        </w:r>
      </w:hyperlink>
    </w:p>
    <w:p w:rsidR="004C5D64" w:rsidRPr="0063130B" w:rsidRDefault="004C5D64">
      <w:pPr>
        <w:pStyle w:val="31"/>
        <w:tabs>
          <w:tab w:val="right" w:leader="dot" w:pos="9015"/>
        </w:tabs>
        <w:rPr>
          <w:noProof/>
          <w:lang w:val="ru-RU" w:eastAsia="ru-RU"/>
        </w:rPr>
      </w:pPr>
      <w:hyperlink w:anchor="_Toc520637087" w:history="1">
        <w:r w:rsidRPr="008317A8">
          <w:rPr>
            <w:rStyle w:val="a8"/>
            <w:noProof/>
            <w:lang w:val="en-US"/>
          </w:rPr>
          <w:t>1.1.1 Oracle accountancy solutions</w:t>
        </w:r>
        <w:r>
          <w:rPr>
            <w:noProof/>
            <w:webHidden/>
          </w:rPr>
          <w:tab/>
        </w:r>
        <w:r>
          <w:rPr>
            <w:noProof/>
            <w:webHidden/>
          </w:rPr>
          <w:fldChar w:fldCharType="begin"/>
        </w:r>
        <w:r>
          <w:rPr>
            <w:noProof/>
            <w:webHidden/>
          </w:rPr>
          <w:instrText xml:space="preserve"> PAGEREF _Toc520637087 \h </w:instrText>
        </w:r>
        <w:r>
          <w:rPr>
            <w:noProof/>
            <w:webHidden/>
          </w:rPr>
        </w:r>
        <w:r>
          <w:rPr>
            <w:noProof/>
            <w:webHidden/>
          </w:rPr>
          <w:fldChar w:fldCharType="separate"/>
        </w:r>
        <w:r>
          <w:rPr>
            <w:noProof/>
            <w:webHidden/>
          </w:rPr>
          <w:t>5</w:t>
        </w:r>
        <w:r>
          <w:rPr>
            <w:noProof/>
            <w:webHidden/>
          </w:rPr>
          <w:fldChar w:fldCharType="end"/>
        </w:r>
      </w:hyperlink>
    </w:p>
    <w:p w:rsidR="004C5D64" w:rsidRPr="0063130B" w:rsidRDefault="004C5D64">
      <w:pPr>
        <w:pStyle w:val="31"/>
        <w:tabs>
          <w:tab w:val="right" w:leader="dot" w:pos="9015"/>
        </w:tabs>
        <w:rPr>
          <w:noProof/>
          <w:lang w:val="ru-RU" w:eastAsia="ru-RU"/>
        </w:rPr>
      </w:pPr>
      <w:hyperlink w:anchor="_Toc520637088" w:history="1">
        <w:r w:rsidRPr="008317A8">
          <w:rPr>
            <w:rStyle w:val="a8"/>
            <w:noProof/>
            <w:lang w:val="en-US"/>
          </w:rPr>
          <w:t>1.1.2 SAP accountancy solutions</w:t>
        </w:r>
        <w:r>
          <w:rPr>
            <w:noProof/>
            <w:webHidden/>
          </w:rPr>
          <w:tab/>
        </w:r>
        <w:r>
          <w:rPr>
            <w:noProof/>
            <w:webHidden/>
          </w:rPr>
          <w:fldChar w:fldCharType="begin"/>
        </w:r>
        <w:r>
          <w:rPr>
            <w:noProof/>
            <w:webHidden/>
          </w:rPr>
          <w:instrText xml:space="preserve"> PAGEREF _Toc520637088 \h </w:instrText>
        </w:r>
        <w:r>
          <w:rPr>
            <w:noProof/>
            <w:webHidden/>
          </w:rPr>
        </w:r>
        <w:r>
          <w:rPr>
            <w:noProof/>
            <w:webHidden/>
          </w:rPr>
          <w:fldChar w:fldCharType="separate"/>
        </w:r>
        <w:r>
          <w:rPr>
            <w:noProof/>
            <w:webHidden/>
          </w:rPr>
          <w:t>6</w:t>
        </w:r>
        <w:r>
          <w:rPr>
            <w:noProof/>
            <w:webHidden/>
          </w:rPr>
          <w:fldChar w:fldCharType="end"/>
        </w:r>
      </w:hyperlink>
    </w:p>
    <w:p w:rsidR="004C5D64" w:rsidRPr="0063130B" w:rsidRDefault="004C5D64">
      <w:pPr>
        <w:pStyle w:val="31"/>
        <w:tabs>
          <w:tab w:val="right" w:leader="dot" w:pos="9015"/>
        </w:tabs>
        <w:rPr>
          <w:noProof/>
          <w:lang w:val="ru-RU" w:eastAsia="ru-RU"/>
        </w:rPr>
      </w:pPr>
      <w:hyperlink w:anchor="_Toc520637089" w:history="1">
        <w:r w:rsidRPr="008317A8">
          <w:rPr>
            <w:rStyle w:val="a8"/>
            <w:noProof/>
            <w:lang w:val="en-US"/>
          </w:rPr>
          <w:t>1.1.3 Microsoft accountancy solutions</w:t>
        </w:r>
        <w:r>
          <w:rPr>
            <w:noProof/>
            <w:webHidden/>
          </w:rPr>
          <w:tab/>
        </w:r>
        <w:r>
          <w:rPr>
            <w:noProof/>
            <w:webHidden/>
          </w:rPr>
          <w:fldChar w:fldCharType="begin"/>
        </w:r>
        <w:r>
          <w:rPr>
            <w:noProof/>
            <w:webHidden/>
          </w:rPr>
          <w:instrText xml:space="preserve"> PAGEREF _Toc520637089 \h </w:instrText>
        </w:r>
        <w:r>
          <w:rPr>
            <w:noProof/>
            <w:webHidden/>
          </w:rPr>
        </w:r>
        <w:r>
          <w:rPr>
            <w:noProof/>
            <w:webHidden/>
          </w:rPr>
          <w:fldChar w:fldCharType="separate"/>
        </w:r>
        <w:r>
          <w:rPr>
            <w:noProof/>
            <w:webHidden/>
          </w:rPr>
          <w:t>7</w:t>
        </w:r>
        <w:r>
          <w:rPr>
            <w:noProof/>
            <w:webHidden/>
          </w:rPr>
          <w:fldChar w:fldCharType="end"/>
        </w:r>
      </w:hyperlink>
    </w:p>
    <w:p w:rsidR="004C5D64" w:rsidRPr="0063130B" w:rsidRDefault="004C5D64">
      <w:pPr>
        <w:pStyle w:val="31"/>
        <w:tabs>
          <w:tab w:val="right" w:leader="dot" w:pos="9015"/>
        </w:tabs>
        <w:rPr>
          <w:noProof/>
          <w:lang w:val="ru-RU" w:eastAsia="ru-RU"/>
        </w:rPr>
      </w:pPr>
      <w:hyperlink w:anchor="_Toc520637090" w:history="1">
        <w:r w:rsidRPr="008317A8">
          <w:rPr>
            <w:rStyle w:val="a8"/>
            <w:noProof/>
            <w:lang w:val="en-US"/>
          </w:rPr>
          <w:t>1.1.4 Sage accountancy solutions</w:t>
        </w:r>
        <w:r>
          <w:rPr>
            <w:noProof/>
            <w:webHidden/>
          </w:rPr>
          <w:tab/>
        </w:r>
        <w:r>
          <w:rPr>
            <w:noProof/>
            <w:webHidden/>
          </w:rPr>
          <w:fldChar w:fldCharType="begin"/>
        </w:r>
        <w:r>
          <w:rPr>
            <w:noProof/>
            <w:webHidden/>
          </w:rPr>
          <w:instrText xml:space="preserve"> PAGEREF _Toc520637090 \h </w:instrText>
        </w:r>
        <w:r>
          <w:rPr>
            <w:noProof/>
            <w:webHidden/>
          </w:rPr>
        </w:r>
        <w:r>
          <w:rPr>
            <w:noProof/>
            <w:webHidden/>
          </w:rPr>
          <w:fldChar w:fldCharType="separate"/>
        </w:r>
        <w:r>
          <w:rPr>
            <w:noProof/>
            <w:webHidden/>
          </w:rPr>
          <w:t>9</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91" w:history="1">
        <w:r w:rsidRPr="008317A8">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_Toc520637091 \h </w:instrText>
        </w:r>
        <w:r>
          <w:rPr>
            <w:noProof/>
            <w:webHidden/>
          </w:rPr>
        </w:r>
        <w:r>
          <w:rPr>
            <w:noProof/>
            <w:webHidden/>
          </w:rPr>
          <w:fldChar w:fldCharType="separate"/>
        </w:r>
        <w:r>
          <w:rPr>
            <w:noProof/>
            <w:webHidden/>
          </w:rPr>
          <w:t>10</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92" w:history="1">
        <w:r w:rsidRPr="008317A8">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_Toc520637092 \h </w:instrText>
        </w:r>
        <w:r>
          <w:rPr>
            <w:noProof/>
            <w:webHidden/>
          </w:rPr>
        </w:r>
        <w:r>
          <w:rPr>
            <w:noProof/>
            <w:webHidden/>
          </w:rPr>
          <w:fldChar w:fldCharType="separate"/>
        </w:r>
        <w:r>
          <w:rPr>
            <w:noProof/>
            <w:webHidden/>
          </w:rPr>
          <w:t>10</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93" w:history="1">
        <w:r w:rsidRPr="008317A8">
          <w:rPr>
            <w:rStyle w:val="a8"/>
            <w:noProof/>
            <w:lang w:val="en-US"/>
          </w:rPr>
          <w:t>1.4 Identifying the gap?</w:t>
        </w:r>
        <w:r>
          <w:rPr>
            <w:noProof/>
            <w:webHidden/>
          </w:rPr>
          <w:tab/>
        </w:r>
        <w:r>
          <w:rPr>
            <w:noProof/>
            <w:webHidden/>
          </w:rPr>
          <w:fldChar w:fldCharType="begin"/>
        </w:r>
        <w:r>
          <w:rPr>
            <w:noProof/>
            <w:webHidden/>
          </w:rPr>
          <w:instrText xml:space="preserve"> PAGEREF _Toc520637093 \h </w:instrText>
        </w:r>
        <w:r>
          <w:rPr>
            <w:noProof/>
            <w:webHidden/>
          </w:rPr>
        </w:r>
        <w:r>
          <w:rPr>
            <w:noProof/>
            <w:webHidden/>
          </w:rPr>
          <w:fldChar w:fldCharType="separate"/>
        </w:r>
        <w:r>
          <w:rPr>
            <w:noProof/>
            <w:webHidden/>
          </w:rPr>
          <w:t>10</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094" w:history="1">
        <w:r w:rsidRPr="008317A8">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_Toc520637094 \h </w:instrText>
        </w:r>
        <w:r>
          <w:rPr>
            <w:noProof/>
            <w:webHidden/>
          </w:rPr>
        </w:r>
        <w:r>
          <w:rPr>
            <w:noProof/>
            <w:webHidden/>
          </w:rPr>
          <w:fldChar w:fldCharType="separate"/>
        </w:r>
        <w:r>
          <w:rPr>
            <w:noProof/>
            <w:webHidden/>
          </w:rPr>
          <w:t>10</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095" w:history="1">
        <w:r w:rsidRPr="008317A8">
          <w:rPr>
            <w:rStyle w:val="a8"/>
            <w:noProof/>
            <w:lang w:val="en-US"/>
          </w:rPr>
          <w:t>3. Design</w:t>
        </w:r>
        <w:r>
          <w:rPr>
            <w:noProof/>
            <w:webHidden/>
          </w:rPr>
          <w:tab/>
        </w:r>
        <w:r>
          <w:rPr>
            <w:noProof/>
            <w:webHidden/>
          </w:rPr>
          <w:fldChar w:fldCharType="begin"/>
        </w:r>
        <w:r>
          <w:rPr>
            <w:noProof/>
            <w:webHidden/>
          </w:rPr>
          <w:instrText xml:space="preserve"> PAGEREF _Toc520637095 \h </w:instrText>
        </w:r>
        <w:r>
          <w:rPr>
            <w:noProof/>
            <w:webHidden/>
          </w:rPr>
        </w:r>
        <w:r>
          <w:rPr>
            <w:noProof/>
            <w:webHidden/>
          </w:rPr>
          <w:fldChar w:fldCharType="separate"/>
        </w:r>
        <w:r>
          <w:rPr>
            <w:noProof/>
            <w:webHidden/>
          </w:rPr>
          <w:t>12</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96" w:history="1">
        <w:r w:rsidRPr="008317A8">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_Toc520637096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97" w:history="1">
        <w:r w:rsidRPr="008317A8">
          <w:rPr>
            <w:rStyle w:val="a8"/>
            <w:noProof/>
            <w:lang w:val="en-US"/>
          </w:rPr>
          <w:t>3.2 UI design</w:t>
        </w:r>
        <w:r>
          <w:rPr>
            <w:noProof/>
            <w:webHidden/>
          </w:rPr>
          <w:tab/>
        </w:r>
        <w:r>
          <w:rPr>
            <w:noProof/>
            <w:webHidden/>
          </w:rPr>
          <w:fldChar w:fldCharType="begin"/>
        </w:r>
        <w:r>
          <w:rPr>
            <w:noProof/>
            <w:webHidden/>
          </w:rPr>
          <w:instrText xml:space="preserve"> PAGEREF _Toc520637097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21"/>
        <w:tabs>
          <w:tab w:val="right" w:leader="dot" w:pos="9015"/>
        </w:tabs>
        <w:rPr>
          <w:noProof/>
          <w:lang w:val="ru-RU" w:eastAsia="ru-RU"/>
        </w:rPr>
      </w:pPr>
      <w:hyperlink w:anchor="_Toc520637098" w:history="1">
        <w:r w:rsidRPr="008317A8">
          <w:rPr>
            <w:rStyle w:val="a8"/>
            <w:noProof/>
            <w:lang w:val="en-US"/>
          </w:rPr>
          <w:t>3.3 Architecture design</w:t>
        </w:r>
        <w:r>
          <w:rPr>
            <w:noProof/>
            <w:webHidden/>
          </w:rPr>
          <w:tab/>
        </w:r>
        <w:r>
          <w:rPr>
            <w:noProof/>
            <w:webHidden/>
          </w:rPr>
          <w:fldChar w:fldCharType="begin"/>
        </w:r>
        <w:r>
          <w:rPr>
            <w:noProof/>
            <w:webHidden/>
          </w:rPr>
          <w:instrText xml:space="preserve"> PAGEREF _Toc520637098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099" w:history="1">
        <w:r w:rsidRPr="008317A8">
          <w:rPr>
            <w:rStyle w:val="a8"/>
            <w:noProof/>
            <w:lang w:val="en-US"/>
          </w:rPr>
          <w:t>4. Implementation</w:t>
        </w:r>
        <w:r>
          <w:rPr>
            <w:noProof/>
            <w:webHidden/>
          </w:rPr>
          <w:tab/>
        </w:r>
        <w:r>
          <w:rPr>
            <w:noProof/>
            <w:webHidden/>
          </w:rPr>
          <w:fldChar w:fldCharType="begin"/>
        </w:r>
        <w:r>
          <w:rPr>
            <w:noProof/>
            <w:webHidden/>
          </w:rPr>
          <w:instrText xml:space="preserve"> PAGEREF _Toc520637099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100" w:history="1">
        <w:r w:rsidRPr="008317A8">
          <w:rPr>
            <w:rStyle w:val="a8"/>
            <w:noProof/>
            <w:lang w:val="en-US"/>
          </w:rPr>
          <w:t>5. Testing and evaluation</w:t>
        </w:r>
        <w:r>
          <w:rPr>
            <w:noProof/>
            <w:webHidden/>
          </w:rPr>
          <w:tab/>
        </w:r>
        <w:r>
          <w:rPr>
            <w:noProof/>
            <w:webHidden/>
          </w:rPr>
          <w:fldChar w:fldCharType="begin"/>
        </w:r>
        <w:r>
          <w:rPr>
            <w:noProof/>
            <w:webHidden/>
          </w:rPr>
          <w:instrText xml:space="preserve"> PAGEREF _Toc520637100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101" w:history="1">
        <w:r w:rsidRPr="008317A8">
          <w:rPr>
            <w:rStyle w:val="a8"/>
            <w:noProof/>
            <w:lang w:val="en-US"/>
          </w:rPr>
          <w:t>6. Conclusions</w:t>
        </w:r>
        <w:r>
          <w:rPr>
            <w:noProof/>
            <w:webHidden/>
          </w:rPr>
          <w:tab/>
        </w:r>
        <w:r>
          <w:rPr>
            <w:noProof/>
            <w:webHidden/>
          </w:rPr>
          <w:fldChar w:fldCharType="begin"/>
        </w:r>
        <w:r>
          <w:rPr>
            <w:noProof/>
            <w:webHidden/>
          </w:rPr>
          <w:instrText xml:space="preserve"> PAGEREF _Toc520637101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102" w:history="1">
        <w:r w:rsidRPr="008317A8">
          <w:rPr>
            <w:rStyle w:val="a8"/>
            <w:noProof/>
            <w:lang w:val="en-US"/>
          </w:rPr>
          <w:t>7. Further work</w:t>
        </w:r>
        <w:r>
          <w:rPr>
            <w:noProof/>
            <w:webHidden/>
          </w:rPr>
          <w:tab/>
        </w:r>
        <w:r>
          <w:rPr>
            <w:noProof/>
            <w:webHidden/>
          </w:rPr>
          <w:fldChar w:fldCharType="begin"/>
        </w:r>
        <w:r>
          <w:rPr>
            <w:noProof/>
            <w:webHidden/>
          </w:rPr>
          <w:instrText xml:space="preserve"> PAGEREF _Toc520637102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103" w:history="1">
        <w:r w:rsidRPr="008317A8">
          <w:rPr>
            <w:rStyle w:val="a8"/>
            <w:noProof/>
            <w:lang w:val="en-US"/>
          </w:rPr>
          <w:t>References</w:t>
        </w:r>
        <w:r>
          <w:rPr>
            <w:noProof/>
            <w:webHidden/>
          </w:rPr>
          <w:tab/>
        </w:r>
        <w:r>
          <w:rPr>
            <w:noProof/>
            <w:webHidden/>
          </w:rPr>
          <w:fldChar w:fldCharType="begin"/>
        </w:r>
        <w:r>
          <w:rPr>
            <w:noProof/>
            <w:webHidden/>
          </w:rPr>
          <w:instrText xml:space="preserve"> PAGEREF _Toc520637103 \h </w:instrText>
        </w:r>
        <w:r>
          <w:rPr>
            <w:noProof/>
            <w:webHidden/>
          </w:rPr>
        </w:r>
        <w:r>
          <w:rPr>
            <w:noProof/>
            <w:webHidden/>
          </w:rPr>
          <w:fldChar w:fldCharType="separate"/>
        </w:r>
        <w:r>
          <w:rPr>
            <w:noProof/>
            <w:webHidden/>
          </w:rPr>
          <w:t>13</w:t>
        </w:r>
        <w:r>
          <w:rPr>
            <w:noProof/>
            <w:webHidden/>
          </w:rPr>
          <w:fldChar w:fldCharType="end"/>
        </w:r>
      </w:hyperlink>
    </w:p>
    <w:p w:rsidR="004C5D64" w:rsidRPr="0063130B" w:rsidRDefault="004C5D64">
      <w:pPr>
        <w:pStyle w:val="11"/>
        <w:tabs>
          <w:tab w:val="right" w:leader="dot" w:pos="9015"/>
        </w:tabs>
        <w:rPr>
          <w:noProof/>
          <w:lang w:val="ru-RU" w:eastAsia="ru-RU"/>
        </w:rPr>
      </w:pPr>
      <w:hyperlink w:anchor="_Toc520637104" w:history="1">
        <w:r w:rsidRPr="008317A8">
          <w:rPr>
            <w:rStyle w:val="a8"/>
            <w:noProof/>
            <w:lang w:val="en-US"/>
          </w:rPr>
          <w:t>Appendices</w:t>
        </w:r>
        <w:r>
          <w:rPr>
            <w:noProof/>
            <w:webHidden/>
          </w:rPr>
          <w:tab/>
        </w:r>
        <w:r>
          <w:rPr>
            <w:noProof/>
            <w:webHidden/>
          </w:rPr>
          <w:fldChar w:fldCharType="begin"/>
        </w:r>
        <w:r>
          <w:rPr>
            <w:noProof/>
            <w:webHidden/>
          </w:rPr>
          <w:instrText xml:space="preserve"> PAGEREF _Toc520637104 \h </w:instrText>
        </w:r>
        <w:r>
          <w:rPr>
            <w:noProof/>
            <w:webHidden/>
          </w:rPr>
        </w:r>
        <w:r>
          <w:rPr>
            <w:noProof/>
            <w:webHidden/>
          </w:rPr>
          <w:fldChar w:fldCharType="separate"/>
        </w:r>
        <w:r>
          <w:rPr>
            <w:noProof/>
            <w:webHidden/>
          </w:rPr>
          <w:t>13</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637084"/>
      <w:r w:rsidRPr="00236F57">
        <w:lastRenderedPageBreak/>
        <w:t>Introduction</w:t>
      </w:r>
      <w:bookmarkEnd w:id="0"/>
    </w:p>
    <w:p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rsidR="00D646AD" w:rsidRPr="003248C5" w:rsidRDefault="00D646AD" w:rsidP="001C212E">
      <w:pPr>
        <w:spacing w:line="480" w:lineRule="auto"/>
        <w:rPr>
          <w:rFonts w:ascii="Times New Roman" w:hAnsi="Times New Roman"/>
          <w:color w:val="FF0000"/>
          <w:sz w:val="24"/>
          <w:szCs w:val="24"/>
          <w:lang w:val="ru-RU"/>
        </w:rPr>
      </w:pPr>
      <w:r w:rsidRPr="00D646AD">
        <w:rPr>
          <w:rFonts w:ascii="Times New Roman" w:hAnsi="Times New Roman"/>
          <w:color w:val="FF0000"/>
          <w:sz w:val="24"/>
          <w:szCs w:val="24"/>
          <w:lang w:val="ru-RU"/>
        </w:rPr>
        <w:t>Добавить абзац про разделение трат</w:t>
      </w:r>
      <w:r w:rsidR="003B4403" w:rsidRPr="003248C5">
        <w:rPr>
          <w:rFonts w:ascii="Times New Roman" w:hAnsi="Times New Roman"/>
          <w:color w:val="FF0000"/>
          <w:sz w:val="24"/>
          <w:szCs w:val="24"/>
          <w:lang w:val="ru-RU"/>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w:t>
      </w:r>
      <w:r w:rsidR="003B4403">
        <w:rPr>
          <w:rFonts w:ascii="Times New Roman" w:hAnsi="Times New Roman"/>
          <w:sz w:val="24"/>
          <w:szCs w:val="24"/>
          <w:lang w:val="en-US"/>
        </w:rPr>
        <w:lastRenderedPageBreak/>
        <w:t>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637085"/>
      <w:r>
        <w:rPr>
          <w:lang w:val="en-US"/>
        </w:rPr>
        <w:t>1</w:t>
      </w:r>
      <w:r w:rsidR="00CF06C3" w:rsidRPr="00230244">
        <w:rPr>
          <w:lang w:val="en-US"/>
        </w:rPr>
        <w:t xml:space="preserve">. </w:t>
      </w:r>
      <w:r w:rsidR="00A32D29">
        <w:rPr>
          <w:lang w:val="en-US"/>
        </w:rPr>
        <w:t>Background r</w:t>
      </w:r>
      <w:r w:rsidR="00CF06C3" w:rsidRPr="00230244">
        <w:rPr>
          <w:lang w:val="en-US"/>
        </w:rPr>
        <w:t>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63708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783E1F" w:rsidRDefault="00633146" w:rsidP="00783E1F">
      <w:pPr>
        <w:pStyle w:val="3"/>
        <w:rPr>
          <w:lang w:val="en-US"/>
        </w:rPr>
      </w:pPr>
      <w:bookmarkStart w:id="3" w:name="_Toc520637088"/>
      <w:r>
        <w:rPr>
          <w:lang w:val="en-US"/>
        </w:rPr>
        <w:lastRenderedPageBreak/>
        <w:t>1</w:t>
      </w:r>
      <w:r w:rsidR="00783E1F">
        <w:rPr>
          <w:lang w:val="en-US"/>
        </w:rPr>
        <w:t>.1.</w:t>
      </w:r>
      <w:r w:rsidR="00175F8D">
        <w:rPr>
          <w:lang w:val="en-US"/>
        </w:rPr>
        <w:t>1</w:t>
      </w:r>
      <w:r w:rsidR="00783E1F">
        <w:rPr>
          <w:lang w:val="en-US"/>
        </w:rPr>
        <w:t xml:space="preserve"> SAP accountancy solutions</w:t>
      </w:r>
      <w:bookmarkEnd w:id="3"/>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175F8D" w:rsidRDefault="00175F8D" w:rsidP="00175F8D">
      <w:pPr>
        <w:pStyle w:val="3"/>
        <w:rPr>
          <w:lang w:val="en-US"/>
        </w:rPr>
      </w:pPr>
      <w:bookmarkStart w:id="4" w:name="_Toc520637087"/>
      <w:r>
        <w:rPr>
          <w:lang w:val="en-US"/>
        </w:rPr>
        <w:t>1</w:t>
      </w:r>
      <w:r w:rsidRPr="00783E1F">
        <w:rPr>
          <w:lang w:val="en-US"/>
        </w:rPr>
        <w:t>.1.</w:t>
      </w:r>
      <w:r>
        <w:rPr>
          <w:lang w:val="en-US"/>
        </w:rPr>
        <w:t>2 Oracle accountancy solutions</w:t>
      </w:r>
      <w:bookmarkEnd w:id="4"/>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Oracle Corporation is an American multinational computer technology corporation which specializes primarily in developing and marketing database software, cloud engineering systems and enterprise software products.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One of the major Oracle application is Oracle E-Business Suite which contains applications that enable </w:t>
      </w:r>
      <w:proofErr w:type="spellStart"/>
      <w:r>
        <w:rPr>
          <w:rFonts w:ascii="Times New Roman" w:hAnsi="Times New Roman"/>
          <w:sz w:val="24"/>
          <w:szCs w:val="24"/>
          <w:lang w:val="en-US"/>
        </w:rPr>
        <w:t>organisations</w:t>
      </w:r>
      <w:proofErr w:type="spellEnd"/>
      <w:r>
        <w:rPr>
          <w:rFonts w:ascii="Times New Roman" w:hAnsi="Times New Roman"/>
          <w:sz w:val="24"/>
          <w:szCs w:val="24"/>
          <w:lang w:val="en-US"/>
        </w:rPr>
        <w:t xml:space="preserve">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helps companies to manage different types </w:t>
      </w:r>
      <w:r>
        <w:rPr>
          <w:rFonts w:ascii="Times New Roman" w:hAnsi="Times New Roman"/>
          <w:sz w:val="24"/>
          <w:szCs w:val="24"/>
          <w:lang w:val="en-US"/>
        </w:rPr>
        <w:lastRenderedPageBreak/>
        <w:t>of their assets and check their states during their lifecycle to intelligently manage budget; Cash &amp; Treasury Management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is a fully automated solution which offers range of possibilities from creating and managing transaction to consolidating and reporting results. Built-in best practices facilitate robust planning and budgeting, help to save time and money and deliver more reliable, accurate data.</w:t>
      </w:r>
    </w:p>
    <w:p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Travel &amp; Expense Management solution aims to automate and streamline travel spend management. 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rsidR="00783E1F" w:rsidRDefault="00633146" w:rsidP="00783E1F">
      <w:pPr>
        <w:pStyle w:val="3"/>
        <w:rPr>
          <w:lang w:val="en-US"/>
        </w:rPr>
      </w:pPr>
      <w:bookmarkStart w:id="5" w:name="_Toc520637089"/>
      <w:r>
        <w:rPr>
          <w:lang w:val="en-US"/>
        </w:rPr>
        <w:t>1</w:t>
      </w:r>
      <w:r w:rsidR="00783E1F">
        <w:rPr>
          <w:lang w:val="en-US"/>
        </w:rPr>
        <w:t>.1.3 Microsoft accountancy solutions</w:t>
      </w:r>
      <w:bookmarkEnd w:id="5"/>
    </w:p>
    <w:p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1E68AD">
        <w:rPr>
          <w:rFonts w:ascii="Times New Roman" w:hAnsi="Times New Roman"/>
          <w:sz w:val="24"/>
          <w:szCs w:val="24"/>
          <w:lang w:val="en-US"/>
        </w:rPr>
        <w:t>There are six separate products that make up the Microsoft Dynamics family:</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Dynamics SL;</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w:t>
      </w:r>
      <w:r w:rsidR="00540FB5">
        <w:rPr>
          <w:rFonts w:ascii="Times New Roman" w:hAnsi="Times New Roman"/>
          <w:sz w:val="24"/>
          <w:szCs w:val="24"/>
          <w:lang w:val="en-US"/>
        </w:rPr>
        <w:lastRenderedPageBreak/>
        <w:t>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rsidR="00783E1F" w:rsidRDefault="00633146" w:rsidP="00783E1F">
      <w:pPr>
        <w:pStyle w:val="3"/>
        <w:rPr>
          <w:lang w:val="en-US"/>
        </w:rPr>
      </w:pPr>
      <w:bookmarkStart w:id="6" w:name="_Toc520637090"/>
      <w:r>
        <w:rPr>
          <w:lang w:val="en-US"/>
        </w:rPr>
        <w:t>1</w:t>
      </w:r>
      <w:r w:rsidR="00783E1F">
        <w:rPr>
          <w:lang w:val="en-US"/>
        </w:rPr>
        <w:t>.1.4 Sage accountancy solutions</w:t>
      </w:r>
      <w:bookmarkEnd w:id="6"/>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 xml:space="preserve">multinational enterprise software company which began as a startup in 1981.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w:t>
      </w:r>
      <w:r w:rsidR="00DB7CA2">
        <w:rPr>
          <w:rFonts w:ascii="Times New Roman" w:hAnsi="Times New Roman"/>
          <w:sz w:val="24"/>
          <w:szCs w:val="24"/>
          <w:lang w:val="en-US"/>
        </w:rPr>
        <w:lastRenderedPageBreak/>
        <w:t>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and allows more additional and professional possibilities for accounting than Sage Business Accounting. Since the developing software is not going to focus on invoice managing it was decided not to </w:t>
      </w:r>
      <w:proofErr w:type="spellStart"/>
      <w:r w:rsidR="009F1D5F">
        <w:rPr>
          <w:rFonts w:ascii="Times New Roman" w:hAnsi="Times New Roman"/>
          <w:sz w:val="24"/>
          <w:szCs w:val="24"/>
          <w:lang w:val="en-US"/>
        </w:rPr>
        <w:t>analyse</w:t>
      </w:r>
      <w:proofErr w:type="spellEnd"/>
      <w:r w:rsidR="009F1D5F">
        <w:rPr>
          <w:rFonts w:ascii="Times New Roman" w:hAnsi="Times New Roman"/>
          <w:sz w:val="24"/>
          <w:szCs w:val="24"/>
          <w:lang w:val="en-US"/>
        </w:rPr>
        <w:t xml:space="preserve"> Sage Financials in details.</w:t>
      </w:r>
    </w:p>
    <w:p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p>
    <w:p w:rsidR="00CF06C3" w:rsidRDefault="00633146" w:rsidP="003F01B9">
      <w:pPr>
        <w:pStyle w:val="2"/>
        <w:rPr>
          <w:lang w:val="en-US"/>
        </w:rPr>
      </w:pPr>
      <w:bookmarkStart w:id="7" w:name="_Toc520637091"/>
      <w:r>
        <w:rPr>
          <w:lang w:val="en-US"/>
        </w:rPr>
        <w:t>1</w:t>
      </w:r>
      <w:r w:rsidR="00CF06C3">
        <w:rPr>
          <w:lang w:val="en-US"/>
        </w:rPr>
        <w:t>.2 Overspending issues and microloans system in the UK</w:t>
      </w:r>
      <w:bookmarkEnd w:id="7"/>
    </w:p>
    <w:p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rsidR="003248C5"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7857FD">
        <w:rPr>
          <w:rFonts w:ascii="Times New Roman" w:hAnsi="Times New Roman"/>
          <w:sz w:val="24"/>
          <w:szCs w:val="24"/>
          <w:lang w:val="en-US"/>
        </w:rPr>
        <w:t xml:space="preserve"> The poll has shown that more than half of the participants had not started to save money for Christmas before December arrived.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p>
    <w:p w:rsidR="00B7643D"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1D48F5">
        <w:rPr>
          <w:rFonts w:ascii="Times New Roman" w:hAnsi="Times New Roman"/>
          <w:sz w:val="24"/>
          <w:szCs w:val="24"/>
          <w:lang w:val="en-US"/>
        </w:rPr>
        <w:t xml:space="preserve">One of </w:t>
      </w:r>
      <w:r w:rsidR="001D48F5">
        <w:rPr>
          <w:rFonts w:ascii="Times New Roman" w:hAnsi="Times New Roman"/>
          <w:sz w:val="24"/>
          <w:szCs w:val="24"/>
          <w:lang w:val="en-US"/>
        </w:rPr>
        <w:lastRenderedPageBreak/>
        <w:t>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p>
    <w:p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p>
    <w:p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This more relaxed attitude is impacted by media and advertising. According to research,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“normalizing debt”.</w:t>
      </w:r>
    </w:p>
    <w:p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concern regarding their extremely high cost.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lastRenderedPageBreak/>
        <w:t xml:space="preserve">the same day </w:t>
      </w:r>
      <w:r w:rsidR="00DA7943">
        <w:rPr>
          <w:rFonts w:ascii="Times New Roman" w:hAnsi="Times New Roman"/>
          <w:sz w:val="24"/>
          <w:szCs w:val="24"/>
          <w:lang w:val="en-US"/>
        </w:rPr>
        <w:t>the application being accepted. Some people also enjoy the anonymity of the online process.</w:t>
      </w:r>
    </w:p>
    <w:p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However, 1 in 4 (24%) of these people reported that they would have managed without the buy if a payday loan had not been accessible.</w:t>
      </w:r>
    </w:p>
    <w:p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4175F5">
        <w:rPr>
          <w:rFonts w:ascii="Times New Roman" w:hAnsi="Times New Roman"/>
          <w:sz w:val="24"/>
          <w:szCs w:val="24"/>
          <w:lang w:val="en-US"/>
        </w:rPr>
        <w:t>If a borrower cannot pay the debt in full at the end of the term, the debtor will charge additional fees.</w:t>
      </w:r>
    </w:p>
    <w:p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 xml:space="preserve">Payday loans could be a good tool for quick money in the case of emergency, but they might trap consumers in spirals of debt from which it is hard to escape. </w:t>
      </w:r>
      <w:r w:rsidR="00BB0A6D">
        <w:rPr>
          <w:rFonts w:ascii="Times New Roman" w:hAnsi="Times New Roman"/>
          <w:sz w:val="24"/>
          <w:szCs w:val="24"/>
          <w:lang w:val="en-US"/>
        </w:rPr>
        <w:t xml:space="preserve">People who usually borrow money using payday loans have variable wages or insecure work; they are self-employed or lost their job. 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rsidR="00CF06C3" w:rsidRDefault="00633146" w:rsidP="003F01B9">
      <w:pPr>
        <w:pStyle w:val="2"/>
        <w:rPr>
          <w:lang w:val="en-US"/>
        </w:rPr>
      </w:pPr>
      <w:bookmarkStart w:id="9" w:name="_Toc520637092"/>
      <w:r>
        <w:rPr>
          <w:lang w:val="en-US"/>
        </w:rPr>
        <w:t>1</w:t>
      </w:r>
      <w:r w:rsidR="00CF06C3">
        <w:rPr>
          <w:lang w:val="en-US"/>
        </w:rPr>
        <w:t>.3 Analysis of existing budgeting solutions for individuals</w:t>
      </w:r>
      <w:bookmarkEnd w:id="9"/>
    </w:p>
    <w:p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Nowadays, there are many budgeting applications which are available as desktop, web or mobile applications. Analysis of three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Pr="00D53043">
        <w:rPr>
          <w:rFonts w:ascii="Times New Roman" w:hAnsi="Times New Roman"/>
          <w:color w:val="FF0000"/>
          <w:sz w:val="24"/>
          <w:szCs w:val="24"/>
          <w:lang w:val="en-US"/>
        </w:rPr>
        <w:t xml:space="preserve"> and </w:t>
      </w:r>
      <w:proofErr w:type="spellStart"/>
      <w:r w:rsidRPr="00D53043">
        <w:rPr>
          <w:rFonts w:ascii="Times New Roman" w:hAnsi="Times New Roman"/>
          <w:color w:val="FF0000"/>
          <w:sz w:val="24"/>
          <w:szCs w:val="24"/>
          <w:lang w:val="en-US"/>
        </w:rPr>
        <w:t>MoneyLover</w:t>
      </w:r>
      <w:proofErr w:type="spellEnd"/>
      <w:r w:rsidRPr="00D53043">
        <w:rPr>
          <w:rFonts w:ascii="Times New Roman" w:hAnsi="Times New Roman"/>
          <w:color w:val="FF0000"/>
          <w:sz w:val="24"/>
          <w:szCs w:val="24"/>
          <w:lang w:val="en-US"/>
        </w:rPr>
        <w:t>.</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Pr="00D53043">
        <w:rPr>
          <w:rFonts w:ascii="Times New Roman" w:hAnsi="Times New Roman"/>
          <w:color w:val="FF0000"/>
          <w:sz w:val="24"/>
          <w:szCs w:val="24"/>
          <w:lang w:val="en-US"/>
        </w:rPr>
        <w:t>.</w:t>
      </w:r>
    </w:p>
    <w:p w:rsidR="00C2622B" w:rsidRDefault="00C2622B" w:rsidP="00C2622B">
      <w:pPr>
        <w:pStyle w:val="2"/>
        <w:rPr>
          <w:color w:val="FF0000"/>
          <w:lang w:val="en-US"/>
        </w:rPr>
      </w:pPr>
      <w:bookmarkStart w:id="10" w:name="_Toc520637093"/>
      <w:r w:rsidRPr="00C2622B">
        <w:rPr>
          <w:color w:val="FF0000"/>
          <w:lang w:val="en-US"/>
        </w:rPr>
        <w:t>1.4 Identifying the gap?</w:t>
      </w:r>
      <w:bookmarkEnd w:id="10"/>
    </w:p>
    <w:p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rsidR="00FD46AB" w:rsidRPr="00FD46AB" w:rsidRDefault="00FD46A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Do they use budgeting apps, if yes what they like/dislike about </w:t>
      </w:r>
      <w:proofErr w:type="gramStart"/>
      <w:r w:rsidRPr="00FD46AB">
        <w:rPr>
          <w:rFonts w:ascii="Times New Roman" w:hAnsi="Times New Roman"/>
          <w:color w:val="FF0000"/>
          <w:sz w:val="24"/>
          <w:szCs w:val="24"/>
          <w:lang w:val="en-US"/>
        </w:rPr>
        <w:t>them.</w:t>
      </w:r>
      <w:proofErr w:type="gramEnd"/>
      <w:r w:rsidRPr="00FD46AB">
        <w:rPr>
          <w:rFonts w:ascii="Times New Roman" w:hAnsi="Times New Roman"/>
          <w:color w:val="FF0000"/>
          <w:sz w:val="24"/>
          <w:szCs w:val="24"/>
          <w:lang w:val="en-US"/>
        </w:rPr>
        <w:t xml:space="preserve"> Do they use </w:t>
      </w:r>
      <w:proofErr w:type="spellStart"/>
      <w:r w:rsidRPr="00FD46AB">
        <w:rPr>
          <w:rFonts w:ascii="Times New Roman" w:hAnsi="Times New Roman"/>
          <w:color w:val="FF0000"/>
          <w:sz w:val="24"/>
          <w:szCs w:val="24"/>
          <w:lang w:val="en-US"/>
        </w:rPr>
        <w:t>Splitwise</w:t>
      </w:r>
      <w:proofErr w:type="spellEnd"/>
      <w:r w:rsidRPr="00FD46AB">
        <w:rPr>
          <w:rFonts w:ascii="Times New Roman" w:hAnsi="Times New Roman"/>
          <w:color w:val="FF0000"/>
          <w:sz w:val="24"/>
          <w:szCs w:val="24"/>
          <w:lang w:val="en-US"/>
        </w:rPr>
        <w:t xml:space="preserve"> app? If they use both budgeting app and </w:t>
      </w:r>
      <w:proofErr w:type="spellStart"/>
      <w:r w:rsidRPr="00FD46AB">
        <w:rPr>
          <w:rFonts w:ascii="Times New Roman" w:hAnsi="Times New Roman"/>
          <w:color w:val="FF0000"/>
          <w:sz w:val="24"/>
          <w:szCs w:val="24"/>
          <w:lang w:val="en-US"/>
        </w:rPr>
        <w:t>Splitwise</w:t>
      </w:r>
      <w:proofErr w:type="spellEnd"/>
      <w:r w:rsidRPr="00FD46AB">
        <w:rPr>
          <w:rFonts w:ascii="Times New Roman" w:hAnsi="Times New Roman"/>
          <w:color w:val="FF0000"/>
          <w:sz w:val="24"/>
          <w:szCs w:val="24"/>
          <w:lang w:val="en-US"/>
        </w:rPr>
        <w:t>, do they find it convenient?</w:t>
      </w:r>
    </w:p>
    <w:p w:rsidR="00CF06C3" w:rsidRDefault="00633146" w:rsidP="003F01B9">
      <w:pPr>
        <w:pStyle w:val="1"/>
        <w:rPr>
          <w:lang w:val="en-US"/>
        </w:rPr>
      </w:pPr>
      <w:bookmarkStart w:id="11" w:name="_Toc520637094"/>
      <w:r>
        <w:rPr>
          <w:lang w:val="en-US"/>
        </w:rPr>
        <w:lastRenderedPageBreak/>
        <w:t>2</w:t>
      </w:r>
      <w:r w:rsidR="00CF06C3">
        <w:rPr>
          <w:lang w:val="en-US"/>
        </w:rPr>
        <w:t>. Requirements for Intelligent Expense Manager</w:t>
      </w:r>
      <w:bookmarkEnd w:id="11"/>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Pr="00FD46AB" w:rsidRDefault="00153FF5" w:rsidP="00153FF5">
      <w:pPr>
        <w:numPr>
          <w:ilvl w:val="0"/>
          <w:numId w:val="5"/>
        </w:numPr>
        <w:spacing w:line="480" w:lineRule="auto"/>
        <w:rPr>
          <w:rFonts w:ascii="Times New Roman" w:hAnsi="Times New Roman"/>
          <w:b/>
          <w:color w:val="FF0000"/>
          <w:sz w:val="24"/>
          <w:szCs w:val="24"/>
          <w:lang w:val="en-US"/>
        </w:rPr>
      </w:pPr>
      <w:r w:rsidRPr="00FD46AB">
        <w:rPr>
          <w:rFonts w:ascii="Times New Roman" w:hAnsi="Times New Roman"/>
          <w:b/>
          <w:color w:val="FF0000"/>
          <w:sz w:val="24"/>
          <w:szCs w:val="24"/>
          <w:lang w:val="en-US"/>
        </w:rPr>
        <w:t>User should be notified if he/she is getting closer to the limit of the month.</w:t>
      </w:r>
    </w:p>
    <w:p w:rsidR="00153FF5" w:rsidRPr="00FD46AB" w:rsidRDefault="00153FF5" w:rsidP="00153FF5">
      <w:pPr>
        <w:numPr>
          <w:ilvl w:val="0"/>
          <w:numId w:val="5"/>
        </w:numPr>
        <w:spacing w:line="480" w:lineRule="auto"/>
        <w:rPr>
          <w:rFonts w:ascii="Times New Roman" w:hAnsi="Times New Roman"/>
          <w:b/>
          <w:color w:val="FF0000"/>
          <w:sz w:val="24"/>
          <w:szCs w:val="24"/>
          <w:lang w:val="en-US"/>
        </w:rPr>
      </w:pPr>
      <w:r w:rsidRPr="00FD46AB">
        <w:rPr>
          <w:rFonts w:ascii="Times New Roman" w:hAnsi="Times New Roman"/>
          <w:b/>
          <w:color w:val="FF0000"/>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FD46AB">
        <w:rPr>
          <w:rFonts w:ascii="Times New Roman" w:hAnsi="Times New Roman"/>
          <w:b/>
          <w:color w:val="FF0000"/>
          <w:sz w:val="24"/>
          <w:szCs w:val="24"/>
          <w:lang w:val="en-US"/>
        </w:rPr>
        <w:t>customisable</w:t>
      </w:r>
      <w:proofErr w:type="spellEnd"/>
      <w:r w:rsidRPr="00FD46AB">
        <w:rPr>
          <w:rFonts w:ascii="Times New Roman" w:hAnsi="Times New Roman"/>
          <w:b/>
          <w:color w:val="FF0000"/>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FD46AB" w:rsidRPr="001A326E" w:rsidRDefault="00FD46AB" w:rsidP="00FD46AB">
      <w:pPr>
        <w:spacing w:line="480" w:lineRule="auto"/>
        <w:rPr>
          <w:rFonts w:ascii="Times New Roman" w:hAnsi="Times New Roman"/>
          <w:sz w:val="24"/>
          <w:szCs w:val="24"/>
          <w:lang w:val="ru-RU"/>
        </w:rPr>
      </w:pPr>
      <w:r>
        <w:rPr>
          <w:rFonts w:ascii="Times New Roman" w:hAnsi="Times New Roman"/>
          <w:sz w:val="24"/>
          <w:szCs w:val="24"/>
          <w:lang w:val="en-US"/>
        </w:rPr>
        <w:t>Say that the most functionality is quite trivial, but very useful for users. But the bold requirements related to notifications is not that trivial, it is smart functionality which requires to use some smart algorithms</w:t>
      </w:r>
    </w:p>
    <w:p w:rsidR="00CF06C3" w:rsidRDefault="00633146" w:rsidP="003F01B9">
      <w:pPr>
        <w:pStyle w:val="1"/>
        <w:rPr>
          <w:lang w:val="en-US"/>
        </w:rPr>
      </w:pPr>
      <w:bookmarkStart w:id="12" w:name="_Toc520637095"/>
      <w:r>
        <w:rPr>
          <w:lang w:val="en-US"/>
        </w:rPr>
        <w:t>3</w:t>
      </w:r>
      <w:r w:rsidR="00CF06C3">
        <w:rPr>
          <w:lang w:val="en-US"/>
        </w:rPr>
        <w:t xml:space="preserve">. </w:t>
      </w:r>
      <w:r w:rsidR="007C3A8F">
        <w:rPr>
          <w:lang w:val="en-US"/>
        </w:rPr>
        <w:t>Design</w:t>
      </w:r>
      <w:bookmarkEnd w:id="12"/>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3" w:name="_Toc520637096"/>
      <w:r>
        <w:rPr>
          <w:lang w:val="en-US"/>
        </w:rPr>
        <w:t>3</w:t>
      </w:r>
      <w:r w:rsidR="00AC083C">
        <w:rPr>
          <w:lang w:val="en-US"/>
        </w:rPr>
        <w:t>.1 Monetization strategies</w:t>
      </w:r>
      <w:bookmarkEnd w:id="13"/>
    </w:p>
    <w:p w:rsidR="00E4521D" w:rsidRPr="00E4521D" w:rsidRDefault="0055602B" w:rsidP="003F01B9">
      <w:pPr>
        <w:spacing w:line="480" w:lineRule="auto"/>
        <w:rPr>
          <w:rFonts w:ascii="Times New Roman" w:hAnsi="Times New Roman"/>
          <w:sz w:val="24"/>
          <w:szCs w:val="24"/>
          <w:lang w:val="ru-RU"/>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w:t>
      </w:r>
      <w:bookmarkStart w:id="14" w:name="_GoBack"/>
      <w:bookmarkEnd w:id="14"/>
      <w:r>
        <w:rPr>
          <w:rFonts w:ascii="Times New Roman" w:hAnsi="Times New Roman"/>
          <w:sz w:val="24"/>
          <w:szCs w:val="24"/>
          <w:lang w:val="en-US"/>
        </w:rPr>
        <w:t xml:space="preserve">y help users to solve some problem, but also it should bring revenue to its creators. 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apps, users pay only once to download the app, and all features and updates should be available for free. </w:t>
      </w:r>
      <w:r w:rsidR="00E4521D">
        <w:rPr>
          <w:rFonts w:ascii="Times New Roman" w:hAnsi="Times New Roman"/>
          <w:sz w:val="24"/>
          <w:szCs w:val="24"/>
          <w:lang w:val="en-US"/>
        </w:rPr>
        <w:t>Free applications have several different strategies to make money which are described below in detail.</w:t>
      </w:r>
    </w:p>
    <w:p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Statista, the amount of paid app downloads decreased remarkably in 2016.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revenues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monetization strategies.</w:t>
      </w:r>
    </w:p>
    <w:p w:rsidR="00AC083C" w:rsidRDefault="00633146" w:rsidP="003F01B9">
      <w:pPr>
        <w:pStyle w:val="2"/>
        <w:rPr>
          <w:lang w:val="en-US"/>
        </w:rPr>
      </w:pPr>
      <w:bookmarkStart w:id="15" w:name="_Toc520637097"/>
      <w:r>
        <w:rPr>
          <w:lang w:val="en-US"/>
        </w:rPr>
        <w:lastRenderedPageBreak/>
        <w:t>3</w:t>
      </w:r>
      <w:r w:rsidR="00AC083C">
        <w:rPr>
          <w:lang w:val="en-US"/>
        </w:rPr>
        <w:t>.2 UI design</w:t>
      </w:r>
      <w:bookmarkEnd w:id="15"/>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6" w:name="_Toc520637098"/>
      <w:r>
        <w:rPr>
          <w:lang w:val="en-US"/>
        </w:rPr>
        <w:t>3</w:t>
      </w:r>
      <w:r w:rsidR="00AC083C">
        <w:rPr>
          <w:lang w:val="en-US"/>
        </w:rPr>
        <w:t>.3 Architecture design</w:t>
      </w:r>
      <w:bookmarkEnd w:id="16"/>
    </w:p>
    <w:p w:rsidR="003F01B9" w:rsidRDefault="003F01B9" w:rsidP="003F01B9">
      <w:pPr>
        <w:spacing w:line="480" w:lineRule="auto"/>
        <w:rPr>
          <w:lang w:val="en-US"/>
        </w:rPr>
      </w:pPr>
      <w:r>
        <w:rPr>
          <w:lang w:val="en-US"/>
        </w:rPr>
        <w:t xml:space="preserve">Test </w:t>
      </w:r>
    </w:p>
    <w:p w:rsidR="007C3A8F" w:rsidRDefault="00633146" w:rsidP="00633146">
      <w:pPr>
        <w:pStyle w:val="1"/>
        <w:rPr>
          <w:lang w:val="en-US"/>
        </w:rPr>
      </w:pPr>
      <w:bookmarkStart w:id="17" w:name="_Toc520637099"/>
      <w:r>
        <w:rPr>
          <w:lang w:val="en-US"/>
        </w:rPr>
        <w:t>4</w:t>
      </w:r>
      <w:r w:rsidR="007C3A8F">
        <w:rPr>
          <w:lang w:val="en-US"/>
        </w:rPr>
        <w:t>. Implementation</w:t>
      </w:r>
      <w:bookmarkEnd w:id="17"/>
    </w:p>
    <w:p w:rsidR="003F01B9" w:rsidRDefault="003F01B9" w:rsidP="003F01B9">
      <w:pPr>
        <w:spacing w:line="480" w:lineRule="auto"/>
        <w:rPr>
          <w:lang w:val="en-US"/>
        </w:rPr>
      </w:pPr>
      <w:r>
        <w:rPr>
          <w:lang w:val="en-US"/>
        </w:rPr>
        <w:t xml:space="preserve">Test </w:t>
      </w:r>
    </w:p>
    <w:p w:rsidR="009C308B" w:rsidRDefault="009C308B" w:rsidP="009C308B">
      <w:pPr>
        <w:numPr>
          <w:ilvl w:val="0"/>
          <w:numId w:val="10"/>
        </w:numPr>
        <w:spacing w:line="480" w:lineRule="auto"/>
        <w:rPr>
          <w:lang w:val="en-US"/>
        </w:rPr>
      </w:pPr>
      <w:r>
        <w:rPr>
          <w:lang w:val="en-US"/>
        </w:rPr>
        <w:t>Set limit, send notification if user is getting close to the limit based on the threshold. Very easy, not very smart.</w:t>
      </w:r>
    </w:p>
    <w:p w:rsidR="009C308B" w:rsidRDefault="009C308B" w:rsidP="009C308B">
      <w:pPr>
        <w:numPr>
          <w:ilvl w:val="0"/>
          <w:numId w:val="10"/>
        </w:numPr>
        <w:spacing w:line="480" w:lineRule="auto"/>
        <w:rPr>
          <w:lang w:val="en-US"/>
        </w:rPr>
      </w:pPr>
      <w:r>
        <w:rPr>
          <w:lang w:val="en-US"/>
        </w:rPr>
        <w:t>Use machine learning, like linear regression to predict the future. Send notification if you predict that user is going to overspend</w:t>
      </w:r>
    </w:p>
    <w:p w:rsidR="009C308B" w:rsidRDefault="009C308B" w:rsidP="009C308B">
      <w:pPr>
        <w:numPr>
          <w:ilvl w:val="0"/>
          <w:numId w:val="10"/>
        </w:numPr>
        <w:spacing w:line="480" w:lineRule="auto"/>
        <w:rPr>
          <w:lang w:val="en-US"/>
        </w:rPr>
      </w:pPr>
      <w:r>
        <w:rPr>
          <w:lang w:val="en-US"/>
        </w:rPr>
        <w:t>Calculate average expenditure. Calculate the remaining number of days. Calculate based on it if user has enough money</w:t>
      </w:r>
    </w:p>
    <w:p w:rsidR="009C308B" w:rsidRPr="009C308B" w:rsidRDefault="009C308B" w:rsidP="009C308B">
      <w:pPr>
        <w:numPr>
          <w:ilvl w:val="0"/>
          <w:numId w:val="10"/>
        </w:numPr>
        <w:spacing w:line="480" w:lineRule="auto"/>
        <w:rPr>
          <w:lang w:val="en-US"/>
        </w:rPr>
      </w:pPr>
      <w:r>
        <w:rPr>
          <w:lang w:val="en-US"/>
        </w:rPr>
        <w:t>Use Item-based recommendation algorithm. You can ask user if notification was useful</w:t>
      </w:r>
      <w:r w:rsidR="005A5144">
        <w:rPr>
          <w:lang w:val="en-US"/>
        </w:rPr>
        <w:t xml:space="preserve"> and adapt it.</w:t>
      </w:r>
    </w:p>
    <w:p w:rsidR="007C3A8F" w:rsidRDefault="00633146" w:rsidP="003F01B9">
      <w:pPr>
        <w:pStyle w:val="1"/>
        <w:rPr>
          <w:lang w:val="en-US"/>
        </w:rPr>
      </w:pPr>
      <w:bookmarkStart w:id="18" w:name="_Toc520637100"/>
      <w:r>
        <w:rPr>
          <w:lang w:val="en-US"/>
        </w:rPr>
        <w:t>5</w:t>
      </w:r>
      <w:r w:rsidR="007C3A8F">
        <w:rPr>
          <w:lang w:val="en-US"/>
        </w:rPr>
        <w:t>. Testing and evaluation</w:t>
      </w:r>
      <w:bookmarkEnd w:id="18"/>
    </w:p>
    <w:p w:rsidR="006531D3" w:rsidRDefault="003257AF" w:rsidP="003F01B9">
      <w:pPr>
        <w:spacing w:line="480" w:lineRule="auto"/>
        <w:rPr>
          <w:lang w:val="en-US"/>
        </w:rPr>
      </w:pPr>
      <w:r>
        <w:rPr>
          <w:lang w:val="en-US"/>
        </w:rPr>
        <w:t>Test cases</w:t>
      </w:r>
    </w:p>
    <w:p w:rsidR="003257AF" w:rsidRDefault="003257AF" w:rsidP="003F01B9">
      <w:pPr>
        <w:spacing w:line="480" w:lineRule="auto"/>
        <w:rPr>
          <w:lang w:val="en-US"/>
        </w:rPr>
      </w:pPr>
      <w:r>
        <w:rPr>
          <w:lang w:val="en-US"/>
        </w:rPr>
        <w:t xml:space="preserve">Does your algorithm send the recommendation when it </w:t>
      </w:r>
      <w:proofErr w:type="gramStart"/>
      <w:r>
        <w:rPr>
          <w:lang w:val="en-US"/>
        </w:rPr>
        <w:t>should</w:t>
      </w:r>
      <w:proofErr w:type="gramEnd"/>
    </w:p>
    <w:p w:rsidR="003257AF" w:rsidRDefault="003257AF" w:rsidP="003F01B9">
      <w:pPr>
        <w:spacing w:line="480" w:lineRule="auto"/>
        <w:rPr>
          <w:lang w:val="en-US"/>
        </w:rPr>
      </w:pPr>
      <w:r>
        <w:rPr>
          <w:lang w:val="en-US"/>
        </w:rPr>
        <w:t xml:space="preserve">Is it annoying to user, is it </w:t>
      </w:r>
      <w:proofErr w:type="gramStart"/>
      <w:r>
        <w:rPr>
          <w:lang w:val="en-US"/>
        </w:rPr>
        <w:t>helpful</w:t>
      </w:r>
      <w:proofErr w:type="gramEnd"/>
    </w:p>
    <w:p w:rsidR="003257AF" w:rsidRDefault="003257AF" w:rsidP="003F01B9">
      <w:pPr>
        <w:spacing w:line="480" w:lineRule="auto"/>
        <w:rPr>
          <w:lang w:val="en-US"/>
        </w:rPr>
      </w:pPr>
      <w:r>
        <w:rPr>
          <w:lang w:val="en-US"/>
        </w:rPr>
        <w:t>Machine learning prediction</w:t>
      </w:r>
    </w:p>
    <w:p w:rsidR="003257AF" w:rsidRDefault="003257AF" w:rsidP="003F01B9">
      <w:pPr>
        <w:spacing w:line="480" w:lineRule="auto"/>
        <w:rPr>
          <w:lang w:val="en-US"/>
        </w:rPr>
      </w:pPr>
      <w:r>
        <w:rPr>
          <w:lang w:val="en-US"/>
        </w:rPr>
        <w:t>Item based is not recommendation system</w:t>
      </w:r>
    </w:p>
    <w:p w:rsidR="007C3A8F" w:rsidRDefault="00633146" w:rsidP="003F01B9">
      <w:pPr>
        <w:pStyle w:val="1"/>
        <w:rPr>
          <w:lang w:val="en-US"/>
        </w:rPr>
      </w:pPr>
      <w:bookmarkStart w:id="19" w:name="_Toc520637101"/>
      <w:r>
        <w:rPr>
          <w:lang w:val="en-US"/>
        </w:rPr>
        <w:lastRenderedPageBreak/>
        <w:t>6</w:t>
      </w:r>
      <w:r w:rsidR="007C3A8F">
        <w:rPr>
          <w:lang w:val="en-US"/>
        </w:rPr>
        <w:t>. Conclusions</w:t>
      </w:r>
      <w:bookmarkEnd w:id="19"/>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20" w:name="_Toc520637102"/>
      <w:r>
        <w:rPr>
          <w:lang w:val="en-US"/>
        </w:rPr>
        <w:t>7</w:t>
      </w:r>
      <w:r w:rsidR="007C3A8F">
        <w:rPr>
          <w:lang w:val="en-US"/>
        </w:rPr>
        <w:t>. Further work</w:t>
      </w:r>
      <w:bookmarkEnd w:id="20"/>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1" w:name="_Toc520637103"/>
      <w:r>
        <w:rPr>
          <w:lang w:val="en-US"/>
        </w:rPr>
        <w:t>References</w:t>
      </w:r>
      <w:bookmarkEnd w:id="21"/>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2" w:name="_Toc520637104"/>
      <w:r>
        <w:rPr>
          <w:lang w:val="en-US"/>
        </w:rPr>
        <w:t>Appendices</w:t>
      </w:r>
      <w:bookmarkEnd w:id="22"/>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30B" w:rsidRDefault="0063130B" w:rsidP="00385862">
      <w:pPr>
        <w:spacing w:after="0" w:line="240" w:lineRule="auto"/>
      </w:pPr>
      <w:r>
        <w:separator/>
      </w:r>
    </w:p>
  </w:endnote>
  <w:endnote w:type="continuationSeparator" w:id="0">
    <w:p w:rsidR="0063130B" w:rsidRDefault="0063130B"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6AB" w:rsidRDefault="00FD46AB">
    <w:pPr>
      <w:pStyle w:val="a5"/>
      <w:jc w:val="center"/>
    </w:pPr>
    <w:r>
      <w:fldChar w:fldCharType="begin"/>
    </w:r>
    <w:r>
      <w:instrText>PAGE   \* MERGEFORMAT</w:instrText>
    </w:r>
    <w:r>
      <w:fldChar w:fldCharType="separate"/>
    </w:r>
    <w:r>
      <w:rPr>
        <w:lang w:val="ru-RU"/>
      </w:rPr>
      <w:t>2</w:t>
    </w:r>
    <w:r>
      <w:fldChar w:fldCharType="end"/>
    </w:r>
  </w:p>
  <w:p w:rsidR="00FD46AB" w:rsidRDefault="00FD46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6AB" w:rsidRDefault="00FD46AB">
    <w:pPr>
      <w:pStyle w:val="a5"/>
      <w:jc w:val="center"/>
    </w:pPr>
    <w:r>
      <w:fldChar w:fldCharType="begin"/>
    </w:r>
    <w:r>
      <w:instrText>PAGE   \* MERGEFORMAT</w:instrText>
    </w:r>
    <w:r>
      <w:fldChar w:fldCharType="separate"/>
    </w:r>
    <w:r>
      <w:rPr>
        <w:lang w:val="ru-RU"/>
      </w:rPr>
      <w:t>2</w:t>
    </w:r>
    <w:r>
      <w:fldChar w:fldCharType="end"/>
    </w:r>
  </w:p>
  <w:p w:rsidR="00FD46AB" w:rsidRDefault="00FD46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30B" w:rsidRDefault="0063130B" w:rsidP="00385862">
      <w:pPr>
        <w:spacing w:after="0" w:line="240" w:lineRule="auto"/>
      </w:pPr>
      <w:r>
        <w:separator/>
      </w:r>
    </w:p>
  </w:footnote>
  <w:footnote w:type="continuationSeparator" w:id="0">
    <w:p w:rsidR="0063130B" w:rsidRDefault="0063130B"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2"/>
  </w:num>
  <w:num w:numId="5">
    <w:abstractNumId w:val="3"/>
  </w:num>
  <w:num w:numId="6">
    <w:abstractNumId w:val="6"/>
  </w:num>
  <w:num w:numId="7">
    <w:abstractNumId w:val="0"/>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34B65"/>
    <w:rsid w:val="00040277"/>
    <w:rsid w:val="00084FB2"/>
    <w:rsid w:val="0011189F"/>
    <w:rsid w:val="00135EF6"/>
    <w:rsid w:val="00145D6C"/>
    <w:rsid w:val="00153FF5"/>
    <w:rsid w:val="00175F8D"/>
    <w:rsid w:val="001817C0"/>
    <w:rsid w:val="001972F1"/>
    <w:rsid w:val="001A0C60"/>
    <w:rsid w:val="001A326E"/>
    <w:rsid w:val="001B236E"/>
    <w:rsid w:val="001C212E"/>
    <w:rsid w:val="001C6CB2"/>
    <w:rsid w:val="001D48F5"/>
    <w:rsid w:val="001E68AD"/>
    <w:rsid w:val="001F77FD"/>
    <w:rsid w:val="00214A35"/>
    <w:rsid w:val="0022400E"/>
    <w:rsid w:val="00225B6F"/>
    <w:rsid w:val="00230244"/>
    <w:rsid w:val="00236F57"/>
    <w:rsid w:val="002919FE"/>
    <w:rsid w:val="00295709"/>
    <w:rsid w:val="002D300A"/>
    <w:rsid w:val="002F18CA"/>
    <w:rsid w:val="003248C5"/>
    <w:rsid w:val="003257AF"/>
    <w:rsid w:val="0033020A"/>
    <w:rsid w:val="00351ECF"/>
    <w:rsid w:val="00385862"/>
    <w:rsid w:val="00395BC4"/>
    <w:rsid w:val="003A4484"/>
    <w:rsid w:val="003A4BA1"/>
    <w:rsid w:val="003A7AB4"/>
    <w:rsid w:val="003B4403"/>
    <w:rsid w:val="003C6D02"/>
    <w:rsid w:val="003F01B9"/>
    <w:rsid w:val="004116D8"/>
    <w:rsid w:val="004175F5"/>
    <w:rsid w:val="00422BF1"/>
    <w:rsid w:val="00435C63"/>
    <w:rsid w:val="00453042"/>
    <w:rsid w:val="004A24EB"/>
    <w:rsid w:val="004B7762"/>
    <w:rsid w:val="004C3791"/>
    <w:rsid w:val="004C5D64"/>
    <w:rsid w:val="004D4E51"/>
    <w:rsid w:val="004E5F51"/>
    <w:rsid w:val="00505AF1"/>
    <w:rsid w:val="00536B5E"/>
    <w:rsid w:val="00540FB5"/>
    <w:rsid w:val="0055602B"/>
    <w:rsid w:val="005917E3"/>
    <w:rsid w:val="005A5144"/>
    <w:rsid w:val="005B3D13"/>
    <w:rsid w:val="005B4E60"/>
    <w:rsid w:val="005D4FB4"/>
    <w:rsid w:val="005D7FDD"/>
    <w:rsid w:val="005F40DD"/>
    <w:rsid w:val="006020D2"/>
    <w:rsid w:val="0061255A"/>
    <w:rsid w:val="00627C86"/>
    <w:rsid w:val="0063130B"/>
    <w:rsid w:val="00633146"/>
    <w:rsid w:val="00642254"/>
    <w:rsid w:val="006531D3"/>
    <w:rsid w:val="00665104"/>
    <w:rsid w:val="00672B6C"/>
    <w:rsid w:val="00694455"/>
    <w:rsid w:val="006976A2"/>
    <w:rsid w:val="00731009"/>
    <w:rsid w:val="0075684B"/>
    <w:rsid w:val="00774D56"/>
    <w:rsid w:val="00783E1F"/>
    <w:rsid w:val="00784397"/>
    <w:rsid w:val="007857FD"/>
    <w:rsid w:val="007A7F44"/>
    <w:rsid w:val="007C3A8F"/>
    <w:rsid w:val="007D4A0E"/>
    <w:rsid w:val="007E577E"/>
    <w:rsid w:val="00811740"/>
    <w:rsid w:val="0082467C"/>
    <w:rsid w:val="00835EFA"/>
    <w:rsid w:val="00836273"/>
    <w:rsid w:val="00855764"/>
    <w:rsid w:val="008E3FF7"/>
    <w:rsid w:val="00920DC3"/>
    <w:rsid w:val="009233DC"/>
    <w:rsid w:val="009308F9"/>
    <w:rsid w:val="009461F4"/>
    <w:rsid w:val="0095100F"/>
    <w:rsid w:val="0095686D"/>
    <w:rsid w:val="00956E1A"/>
    <w:rsid w:val="0097791A"/>
    <w:rsid w:val="009A3C35"/>
    <w:rsid w:val="009A51DE"/>
    <w:rsid w:val="009C308B"/>
    <w:rsid w:val="009E2C21"/>
    <w:rsid w:val="009E650E"/>
    <w:rsid w:val="009F1D5F"/>
    <w:rsid w:val="00A16BAF"/>
    <w:rsid w:val="00A26724"/>
    <w:rsid w:val="00A32D29"/>
    <w:rsid w:val="00A57CD3"/>
    <w:rsid w:val="00AC083C"/>
    <w:rsid w:val="00AC7064"/>
    <w:rsid w:val="00AF4ABD"/>
    <w:rsid w:val="00B02213"/>
    <w:rsid w:val="00B03ACF"/>
    <w:rsid w:val="00B11103"/>
    <w:rsid w:val="00B17C46"/>
    <w:rsid w:val="00B203A8"/>
    <w:rsid w:val="00B7643D"/>
    <w:rsid w:val="00BA09BC"/>
    <w:rsid w:val="00BA6067"/>
    <w:rsid w:val="00BB0A6D"/>
    <w:rsid w:val="00BD5946"/>
    <w:rsid w:val="00BE2BDD"/>
    <w:rsid w:val="00BE3244"/>
    <w:rsid w:val="00BE70FF"/>
    <w:rsid w:val="00BF56B6"/>
    <w:rsid w:val="00C15A65"/>
    <w:rsid w:val="00C2622B"/>
    <w:rsid w:val="00C262DC"/>
    <w:rsid w:val="00C351C6"/>
    <w:rsid w:val="00C55E13"/>
    <w:rsid w:val="00C56A1F"/>
    <w:rsid w:val="00C92C9A"/>
    <w:rsid w:val="00CD75DE"/>
    <w:rsid w:val="00CE50DD"/>
    <w:rsid w:val="00CF06C3"/>
    <w:rsid w:val="00CF0C11"/>
    <w:rsid w:val="00D06C3A"/>
    <w:rsid w:val="00D11B52"/>
    <w:rsid w:val="00D13D2B"/>
    <w:rsid w:val="00D36080"/>
    <w:rsid w:val="00D40DE8"/>
    <w:rsid w:val="00D50D3C"/>
    <w:rsid w:val="00D50D40"/>
    <w:rsid w:val="00D53043"/>
    <w:rsid w:val="00D646AD"/>
    <w:rsid w:val="00D7624C"/>
    <w:rsid w:val="00D8198F"/>
    <w:rsid w:val="00DA7943"/>
    <w:rsid w:val="00DB7CA2"/>
    <w:rsid w:val="00DD6F01"/>
    <w:rsid w:val="00E32930"/>
    <w:rsid w:val="00E4521D"/>
    <w:rsid w:val="00E64739"/>
    <w:rsid w:val="00E96185"/>
    <w:rsid w:val="00EB5BF2"/>
    <w:rsid w:val="00ED73B5"/>
    <w:rsid w:val="00EE57BC"/>
    <w:rsid w:val="00F00B31"/>
    <w:rsid w:val="00F27C0D"/>
    <w:rsid w:val="00F425B5"/>
    <w:rsid w:val="00F44233"/>
    <w:rsid w:val="00F64914"/>
    <w:rsid w:val="00F709CD"/>
    <w:rsid w:val="00F819E3"/>
    <w:rsid w:val="00FA35CC"/>
    <w:rsid w:val="00FB054B"/>
    <w:rsid w:val="00FD46AB"/>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147E-5408-4C84-B07B-08FF2247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19</Pages>
  <Words>3791</Words>
  <Characters>21614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84</cp:revision>
  <cp:lastPrinted>2009-08-20T16:09:00Z</cp:lastPrinted>
  <dcterms:created xsi:type="dcterms:W3CDTF">2018-07-27T16:35:00Z</dcterms:created>
  <dcterms:modified xsi:type="dcterms:W3CDTF">2018-07-31T15:38:00Z</dcterms:modified>
</cp:coreProperties>
</file>