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034D31"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7BDAA8A8" w14:textId="77777777"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14:paraId="0E852E45" w14:textId="77777777"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2FF6B825" w14:textId="5E91C8A5" w:rsidR="00E02E00" w:rsidRPr="00E73BEC" w:rsidRDefault="00F425B5">
      <w:pPr>
        <w:pStyle w:val="11"/>
        <w:tabs>
          <w:tab w:val="right" w:leader="dot" w:pos="9015"/>
        </w:tabs>
        <w:rPr>
          <w:rFonts w:ascii="Times New Roman" w:hAnsi="Times New Roman"/>
          <w:noProof/>
          <w:sz w:val="24"/>
          <w:szCs w:val="24"/>
          <w:lang w:val="ru-RU" w:eastAsia="ru-RU"/>
        </w:rPr>
      </w:pPr>
      <w:r w:rsidRPr="00E02E00">
        <w:rPr>
          <w:rFonts w:ascii="Times New Roman" w:hAnsi="Times New Roman"/>
          <w:b/>
          <w:bCs/>
          <w:sz w:val="24"/>
          <w:szCs w:val="24"/>
        </w:rPr>
        <w:fldChar w:fldCharType="begin"/>
      </w:r>
      <w:r w:rsidRPr="00E02E00">
        <w:rPr>
          <w:rFonts w:ascii="Times New Roman" w:hAnsi="Times New Roman"/>
          <w:b/>
          <w:bCs/>
          <w:sz w:val="24"/>
          <w:szCs w:val="24"/>
        </w:rPr>
        <w:instrText xml:space="preserve"> TOC \o "1-3" \h \z \u </w:instrText>
      </w:r>
      <w:r w:rsidRPr="00E02E00">
        <w:rPr>
          <w:rFonts w:ascii="Times New Roman" w:hAnsi="Times New Roman"/>
          <w:b/>
          <w:bCs/>
          <w:sz w:val="24"/>
          <w:szCs w:val="24"/>
        </w:rPr>
        <w:fldChar w:fldCharType="separate"/>
      </w:r>
      <w:hyperlink w:anchor="_Toc521001267" w:history="1">
        <w:r w:rsidR="00E02E00" w:rsidRPr="00E02E00">
          <w:rPr>
            <w:rStyle w:val="a8"/>
            <w:rFonts w:ascii="Times New Roman" w:hAnsi="Times New Roman"/>
            <w:noProof/>
            <w:sz w:val="24"/>
            <w:szCs w:val="24"/>
          </w:rPr>
          <w:t>Introduction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4</w:t>
        </w:r>
        <w:r w:rsidR="00E02E00" w:rsidRPr="00E02E00">
          <w:rPr>
            <w:rFonts w:ascii="Times New Roman" w:hAnsi="Times New Roman"/>
            <w:noProof/>
            <w:webHidden/>
            <w:sz w:val="24"/>
            <w:szCs w:val="24"/>
          </w:rPr>
          <w:fldChar w:fldCharType="end"/>
        </w:r>
      </w:hyperlink>
    </w:p>
    <w:p w14:paraId="27032BF9" w14:textId="7B85B8AB" w:rsidR="00E02E00" w:rsidRPr="00E73BEC" w:rsidRDefault="00034D31">
      <w:pPr>
        <w:pStyle w:val="11"/>
        <w:tabs>
          <w:tab w:val="right" w:leader="dot" w:pos="9015"/>
        </w:tabs>
        <w:rPr>
          <w:rFonts w:ascii="Times New Roman" w:hAnsi="Times New Roman"/>
          <w:noProof/>
          <w:sz w:val="24"/>
          <w:szCs w:val="24"/>
          <w:lang w:val="ru-RU" w:eastAsia="ru-RU"/>
        </w:rPr>
      </w:pPr>
      <w:hyperlink w:anchor="_Toc521001268" w:history="1">
        <w:r w:rsidR="00E02E00" w:rsidRPr="00E02E00">
          <w:rPr>
            <w:rStyle w:val="a8"/>
            <w:rFonts w:ascii="Times New Roman" w:hAnsi="Times New Roman"/>
            <w:noProof/>
            <w:sz w:val="24"/>
            <w:szCs w:val="24"/>
            <w:lang w:val="en-US"/>
          </w:rPr>
          <w:t>1. Background research</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3FBAC2B4" w14:textId="2DFF3933" w:rsidR="00E02E00" w:rsidRPr="00E73BEC" w:rsidRDefault="00034D31">
      <w:pPr>
        <w:pStyle w:val="21"/>
        <w:tabs>
          <w:tab w:val="right" w:leader="dot" w:pos="9015"/>
        </w:tabs>
        <w:rPr>
          <w:rFonts w:ascii="Times New Roman" w:hAnsi="Times New Roman"/>
          <w:noProof/>
          <w:sz w:val="24"/>
          <w:szCs w:val="24"/>
          <w:lang w:val="ru-RU" w:eastAsia="ru-RU"/>
        </w:rPr>
      </w:pPr>
      <w:hyperlink w:anchor="_Toc521001269" w:history="1">
        <w:r w:rsidR="00E02E00" w:rsidRPr="00E02E00">
          <w:rPr>
            <w:rStyle w:val="a8"/>
            <w:rFonts w:ascii="Times New Roman" w:hAnsi="Times New Roman"/>
            <w:noProof/>
            <w:sz w:val="24"/>
            <w:szCs w:val="24"/>
            <w:lang w:val="en-US"/>
          </w:rPr>
          <w:t>1.1 Analysis of flagships’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7ACC45A9" w14:textId="08EE060C" w:rsidR="00E02E00" w:rsidRPr="00E73BEC" w:rsidRDefault="00034D31">
      <w:pPr>
        <w:pStyle w:val="31"/>
        <w:tabs>
          <w:tab w:val="right" w:leader="dot" w:pos="9015"/>
        </w:tabs>
        <w:rPr>
          <w:rFonts w:ascii="Times New Roman" w:hAnsi="Times New Roman"/>
          <w:noProof/>
          <w:sz w:val="24"/>
          <w:szCs w:val="24"/>
          <w:lang w:val="ru-RU" w:eastAsia="ru-RU"/>
        </w:rPr>
      </w:pPr>
      <w:hyperlink w:anchor="_Toc521001270" w:history="1">
        <w:r w:rsidR="00E02E00" w:rsidRPr="00E02E00">
          <w:rPr>
            <w:rStyle w:val="a8"/>
            <w:rFonts w:ascii="Times New Roman" w:hAnsi="Times New Roman"/>
            <w:noProof/>
            <w:sz w:val="24"/>
            <w:szCs w:val="24"/>
            <w:lang w:val="en-US"/>
          </w:rPr>
          <w:t>1.1.1 SAP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09994F2C" w14:textId="4CC9E5DB" w:rsidR="00E02E00" w:rsidRPr="00E73BEC" w:rsidRDefault="00034D31">
      <w:pPr>
        <w:pStyle w:val="31"/>
        <w:tabs>
          <w:tab w:val="right" w:leader="dot" w:pos="9015"/>
        </w:tabs>
        <w:rPr>
          <w:rFonts w:ascii="Times New Roman" w:hAnsi="Times New Roman"/>
          <w:noProof/>
          <w:sz w:val="24"/>
          <w:szCs w:val="24"/>
          <w:lang w:val="ru-RU" w:eastAsia="ru-RU"/>
        </w:rPr>
      </w:pPr>
      <w:hyperlink w:anchor="_Toc521001271" w:history="1">
        <w:r w:rsidR="00E02E00" w:rsidRPr="00E02E00">
          <w:rPr>
            <w:rStyle w:val="a8"/>
            <w:rFonts w:ascii="Times New Roman" w:hAnsi="Times New Roman"/>
            <w:noProof/>
            <w:sz w:val="24"/>
            <w:szCs w:val="24"/>
            <w:lang w:val="en-US"/>
          </w:rPr>
          <w:t>1.1.2 Oracle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7</w:t>
        </w:r>
        <w:r w:rsidR="00E02E00" w:rsidRPr="00E02E00">
          <w:rPr>
            <w:rFonts w:ascii="Times New Roman" w:hAnsi="Times New Roman"/>
            <w:noProof/>
            <w:webHidden/>
            <w:sz w:val="24"/>
            <w:szCs w:val="24"/>
          </w:rPr>
          <w:fldChar w:fldCharType="end"/>
        </w:r>
      </w:hyperlink>
    </w:p>
    <w:p w14:paraId="597EF851" w14:textId="74B0F1FA" w:rsidR="00E02E00" w:rsidRPr="00E73BEC" w:rsidRDefault="00034D31">
      <w:pPr>
        <w:pStyle w:val="31"/>
        <w:tabs>
          <w:tab w:val="right" w:leader="dot" w:pos="9015"/>
        </w:tabs>
        <w:rPr>
          <w:rFonts w:ascii="Times New Roman" w:hAnsi="Times New Roman"/>
          <w:noProof/>
          <w:sz w:val="24"/>
          <w:szCs w:val="24"/>
          <w:lang w:val="ru-RU" w:eastAsia="ru-RU"/>
        </w:rPr>
      </w:pPr>
      <w:hyperlink w:anchor="_Toc521001272" w:history="1">
        <w:r w:rsidR="00E02E00" w:rsidRPr="00E02E00">
          <w:rPr>
            <w:rStyle w:val="a8"/>
            <w:rFonts w:ascii="Times New Roman" w:hAnsi="Times New Roman"/>
            <w:noProof/>
            <w:sz w:val="24"/>
            <w:szCs w:val="24"/>
            <w:lang w:val="en-US"/>
          </w:rPr>
          <w:t>1.1.3 Microsoft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8</w:t>
        </w:r>
        <w:r w:rsidR="00E02E00" w:rsidRPr="00E02E00">
          <w:rPr>
            <w:rFonts w:ascii="Times New Roman" w:hAnsi="Times New Roman"/>
            <w:noProof/>
            <w:webHidden/>
            <w:sz w:val="24"/>
            <w:szCs w:val="24"/>
          </w:rPr>
          <w:fldChar w:fldCharType="end"/>
        </w:r>
      </w:hyperlink>
    </w:p>
    <w:p w14:paraId="77091124" w14:textId="0615D7E7" w:rsidR="00E02E00" w:rsidRPr="00E73BEC" w:rsidRDefault="00034D31">
      <w:pPr>
        <w:pStyle w:val="31"/>
        <w:tabs>
          <w:tab w:val="right" w:leader="dot" w:pos="9015"/>
        </w:tabs>
        <w:rPr>
          <w:rFonts w:ascii="Times New Roman" w:hAnsi="Times New Roman"/>
          <w:noProof/>
          <w:sz w:val="24"/>
          <w:szCs w:val="24"/>
          <w:lang w:val="ru-RU" w:eastAsia="ru-RU"/>
        </w:rPr>
      </w:pPr>
      <w:hyperlink w:anchor="_Toc521001273" w:history="1">
        <w:r w:rsidR="00E02E00" w:rsidRPr="00E02E00">
          <w:rPr>
            <w:rStyle w:val="a8"/>
            <w:rFonts w:ascii="Times New Roman" w:hAnsi="Times New Roman"/>
            <w:noProof/>
            <w:sz w:val="24"/>
            <w:szCs w:val="24"/>
            <w:lang w:val="en-US"/>
          </w:rPr>
          <w:t>1.1.4 Sage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10</w:t>
        </w:r>
        <w:r w:rsidR="00E02E00" w:rsidRPr="00E02E00">
          <w:rPr>
            <w:rFonts w:ascii="Times New Roman" w:hAnsi="Times New Roman"/>
            <w:noProof/>
            <w:webHidden/>
            <w:sz w:val="24"/>
            <w:szCs w:val="24"/>
          </w:rPr>
          <w:fldChar w:fldCharType="end"/>
        </w:r>
      </w:hyperlink>
    </w:p>
    <w:p w14:paraId="31E38A7D" w14:textId="4F6FE4AB" w:rsidR="00E02E00" w:rsidRPr="00E73BEC" w:rsidRDefault="00034D31">
      <w:pPr>
        <w:pStyle w:val="21"/>
        <w:tabs>
          <w:tab w:val="right" w:leader="dot" w:pos="9015"/>
        </w:tabs>
        <w:rPr>
          <w:rFonts w:ascii="Times New Roman" w:hAnsi="Times New Roman"/>
          <w:noProof/>
          <w:sz w:val="24"/>
          <w:szCs w:val="24"/>
          <w:lang w:val="ru-RU" w:eastAsia="ru-RU"/>
        </w:rPr>
      </w:pPr>
      <w:hyperlink w:anchor="_Toc521001274" w:history="1">
        <w:r w:rsidR="00E02E00" w:rsidRPr="00E02E00">
          <w:rPr>
            <w:rStyle w:val="a8"/>
            <w:rFonts w:ascii="Times New Roman" w:hAnsi="Times New Roman"/>
            <w:noProof/>
            <w:sz w:val="24"/>
            <w:szCs w:val="24"/>
            <w:lang w:val="en-US"/>
          </w:rPr>
          <w:t>1.2 Overspending issues and microloans system in the UK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11</w:t>
        </w:r>
        <w:r w:rsidR="00E02E00" w:rsidRPr="00E02E00">
          <w:rPr>
            <w:rFonts w:ascii="Times New Roman" w:hAnsi="Times New Roman"/>
            <w:noProof/>
            <w:webHidden/>
            <w:sz w:val="24"/>
            <w:szCs w:val="24"/>
          </w:rPr>
          <w:fldChar w:fldCharType="end"/>
        </w:r>
      </w:hyperlink>
    </w:p>
    <w:p w14:paraId="0144B35B" w14:textId="437811BD" w:rsidR="00E02E00" w:rsidRPr="00E73BEC" w:rsidRDefault="00034D31">
      <w:pPr>
        <w:pStyle w:val="21"/>
        <w:tabs>
          <w:tab w:val="right" w:leader="dot" w:pos="9015"/>
        </w:tabs>
        <w:rPr>
          <w:rFonts w:ascii="Times New Roman" w:hAnsi="Times New Roman"/>
          <w:noProof/>
          <w:sz w:val="24"/>
          <w:szCs w:val="24"/>
          <w:lang w:val="ru-RU" w:eastAsia="ru-RU"/>
        </w:rPr>
      </w:pPr>
      <w:hyperlink w:anchor="_Toc521001275" w:history="1">
        <w:r w:rsidR="00E02E00" w:rsidRPr="00E02E00">
          <w:rPr>
            <w:rStyle w:val="a8"/>
            <w:rFonts w:ascii="Times New Roman" w:hAnsi="Times New Roman"/>
            <w:noProof/>
            <w:sz w:val="24"/>
            <w:szCs w:val="24"/>
            <w:lang w:val="en-US"/>
          </w:rPr>
          <w:t>1.3 Analysis of existing budgeting solutions for individuals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13</w:t>
        </w:r>
        <w:r w:rsidR="00E02E00" w:rsidRPr="00E02E00">
          <w:rPr>
            <w:rFonts w:ascii="Times New Roman" w:hAnsi="Times New Roman"/>
            <w:noProof/>
            <w:webHidden/>
            <w:sz w:val="24"/>
            <w:szCs w:val="24"/>
          </w:rPr>
          <w:fldChar w:fldCharType="end"/>
        </w:r>
      </w:hyperlink>
    </w:p>
    <w:p w14:paraId="43A16AA6" w14:textId="62B17232" w:rsidR="00E02E00" w:rsidRPr="00E73BEC" w:rsidRDefault="00034D31">
      <w:pPr>
        <w:pStyle w:val="21"/>
        <w:tabs>
          <w:tab w:val="right" w:leader="dot" w:pos="9015"/>
        </w:tabs>
        <w:rPr>
          <w:rFonts w:ascii="Times New Roman" w:hAnsi="Times New Roman"/>
          <w:noProof/>
          <w:sz w:val="24"/>
          <w:szCs w:val="24"/>
          <w:lang w:val="ru-RU" w:eastAsia="ru-RU"/>
        </w:rPr>
      </w:pPr>
      <w:hyperlink w:anchor="_Toc521001276" w:history="1">
        <w:r w:rsidR="00E02E00" w:rsidRPr="00E02E00">
          <w:rPr>
            <w:rStyle w:val="a8"/>
            <w:rFonts w:ascii="Times New Roman" w:hAnsi="Times New Roman"/>
            <w:noProof/>
            <w:sz w:val="24"/>
            <w:szCs w:val="24"/>
            <w:lang w:val="en-US"/>
          </w:rPr>
          <w:t>1.4 Identifying the gap</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14</w:t>
        </w:r>
        <w:r w:rsidR="00E02E00" w:rsidRPr="00E02E00">
          <w:rPr>
            <w:rFonts w:ascii="Times New Roman" w:hAnsi="Times New Roman"/>
            <w:noProof/>
            <w:webHidden/>
            <w:sz w:val="24"/>
            <w:szCs w:val="24"/>
          </w:rPr>
          <w:fldChar w:fldCharType="end"/>
        </w:r>
      </w:hyperlink>
    </w:p>
    <w:p w14:paraId="22852BD0" w14:textId="05FA0FA3" w:rsidR="00E02E00" w:rsidRPr="00E73BEC" w:rsidRDefault="00034D31">
      <w:pPr>
        <w:pStyle w:val="11"/>
        <w:tabs>
          <w:tab w:val="right" w:leader="dot" w:pos="9015"/>
        </w:tabs>
        <w:rPr>
          <w:rFonts w:ascii="Times New Roman" w:hAnsi="Times New Roman"/>
          <w:noProof/>
          <w:sz w:val="24"/>
          <w:szCs w:val="24"/>
          <w:lang w:val="ru-RU" w:eastAsia="ru-RU"/>
        </w:rPr>
      </w:pPr>
      <w:hyperlink w:anchor="_Toc521001277" w:history="1">
        <w:r w:rsidR="00E02E00" w:rsidRPr="00E02E00">
          <w:rPr>
            <w:rStyle w:val="a8"/>
            <w:rFonts w:ascii="Times New Roman" w:hAnsi="Times New Roman"/>
            <w:noProof/>
            <w:sz w:val="24"/>
            <w:szCs w:val="24"/>
            <w:lang w:val="en-US"/>
          </w:rPr>
          <w:t>2.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15</w:t>
        </w:r>
        <w:r w:rsidR="00E02E00" w:rsidRPr="00E02E00">
          <w:rPr>
            <w:rFonts w:ascii="Times New Roman" w:hAnsi="Times New Roman"/>
            <w:noProof/>
            <w:webHidden/>
            <w:sz w:val="24"/>
            <w:szCs w:val="24"/>
          </w:rPr>
          <w:fldChar w:fldCharType="end"/>
        </w:r>
      </w:hyperlink>
    </w:p>
    <w:p w14:paraId="69EE90C5" w14:textId="7C2E238D" w:rsidR="00E02E00" w:rsidRPr="00E73BEC" w:rsidRDefault="00034D31">
      <w:pPr>
        <w:pStyle w:val="11"/>
        <w:tabs>
          <w:tab w:val="right" w:leader="dot" w:pos="9015"/>
        </w:tabs>
        <w:rPr>
          <w:rFonts w:ascii="Times New Roman" w:hAnsi="Times New Roman"/>
          <w:noProof/>
          <w:sz w:val="24"/>
          <w:szCs w:val="24"/>
          <w:lang w:val="ru-RU" w:eastAsia="ru-RU"/>
        </w:rPr>
      </w:pPr>
      <w:hyperlink w:anchor="_Toc521001278" w:history="1">
        <w:r w:rsidR="00E02E00" w:rsidRPr="00E02E00">
          <w:rPr>
            <w:rStyle w:val="a8"/>
            <w:rFonts w:ascii="Times New Roman" w:hAnsi="Times New Roman"/>
            <w:noProof/>
            <w:sz w:val="24"/>
            <w:szCs w:val="24"/>
            <w:lang w:val="en-US"/>
          </w:rPr>
          <w:t>3.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034B6FA" w14:textId="35B5D11F" w:rsidR="00E02E00" w:rsidRPr="00E73BEC" w:rsidRDefault="00034D31">
      <w:pPr>
        <w:pStyle w:val="21"/>
        <w:tabs>
          <w:tab w:val="right" w:leader="dot" w:pos="9015"/>
        </w:tabs>
        <w:rPr>
          <w:rFonts w:ascii="Times New Roman" w:hAnsi="Times New Roman"/>
          <w:noProof/>
          <w:sz w:val="24"/>
          <w:szCs w:val="24"/>
          <w:lang w:val="ru-RU" w:eastAsia="ru-RU"/>
        </w:rPr>
      </w:pPr>
      <w:hyperlink w:anchor="_Toc521001279" w:history="1">
        <w:r w:rsidR="00E02E00" w:rsidRPr="00E02E00">
          <w:rPr>
            <w:rStyle w:val="a8"/>
            <w:rFonts w:ascii="Times New Roman" w:hAnsi="Times New Roman"/>
            <w:noProof/>
            <w:sz w:val="24"/>
            <w:szCs w:val="24"/>
            <w:lang w:val="en-US"/>
          </w:rPr>
          <w:t>3.1 Monetisation strategies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15C4D65" w14:textId="5B9C7DEC" w:rsidR="00E02E00" w:rsidRPr="00E73BEC" w:rsidRDefault="00034D31">
      <w:pPr>
        <w:pStyle w:val="21"/>
        <w:tabs>
          <w:tab w:val="right" w:leader="dot" w:pos="9015"/>
        </w:tabs>
        <w:rPr>
          <w:rFonts w:ascii="Times New Roman" w:hAnsi="Times New Roman"/>
          <w:noProof/>
          <w:sz w:val="24"/>
          <w:szCs w:val="24"/>
          <w:lang w:val="ru-RU" w:eastAsia="ru-RU"/>
        </w:rPr>
      </w:pPr>
      <w:hyperlink w:anchor="_Toc521001280" w:history="1">
        <w:r w:rsidR="00E02E00" w:rsidRPr="00E02E00">
          <w:rPr>
            <w:rStyle w:val="a8"/>
            <w:rFonts w:ascii="Times New Roman" w:hAnsi="Times New Roman"/>
            <w:noProof/>
            <w:sz w:val="24"/>
            <w:szCs w:val="24"/>
            <w:lang w:val="en-US"/>
          </w:rPr>
          <w:t>3.2 UI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21</w:t>
        </w:r>
        <w:r w:rsidR="00E02E00" w:rsidRPr="00E02E00">
          <w:rPr>
            <w:rFonts w:ascii="Times New Roman" w:hAnsi="Times New Roman"/>
            <w:noProof/>
            <w:webHidden/>
            <w:sz w:val="24"/>
            <w:szCs w:val="24"/>
          </w:rPr>
          <w:fldChar w:fldCharType="end"/>
        </w:r>
      </w:hyperlink>
    </w:p>
    <w:p w14:paraId="4D11D47D" w14:textId="6019F4FE" w:rsidR="00E02E00" w:rsidRPr="00E73BEC" w:rsidRDefault="00034D31">
      <w:pPr>
        <w:pStyle w:val="21"/>
        <w:tabs>
          <w:tab w:val="right" w:leader="dot" w:pos="9015"/>
        </w:tabs>
        <w:rPr>
          <w:rFonts w:ascii="Times New Roman" w:hAnsi="Times New Roman"/>
          <w:noProof/>
          <w:sz w:val="24"/>
          <w:szCs w:val="24"/>
          <w:lang w:val="ru-RU" w:eastAsia="ru-RU"/>
        </w:rPr>
      </w:pPr>
      <w:hyperlink w:anchor="_Toc521001281" w:history="1">
        <w:r w:rsidR="00E02E00" w:rsidRPr="00E02E00">
          <w:rPr>
            <w:rStyle w:val="a8"/>
            <w:rFonts w:ascii="Times New Roman" w:hAnsi="Times New Roman"/>
            <w:noProof/>
            <w:sz w:val="24"/>
            <w:szCs w:val="24"/>
            <w:lang w:val="en-US"/>
          </w:rPr>
          <w:t>3.3 Architecture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40119B7C" w14:textId="34EA9F0B" w:rsidR="00E02E00" w:rsidRPr="00E73BEC" w:rsidRDefault="00034D31">
      <w:pPr>
        <w:pStyle w:val="21"/>
        <w:tabs>
          <w:tab w:val="right" w:leader="dot" w:pos="9015"/>
        </w:tabs>
        <w:rPr>
          <w:rFonts w:ascii="Times New Roman" w:hAnsi="Times New Roman"/>
          <w:noProof/>
          <w:sz w:val="24"/>
          <w:szCs w:val="24"/>
          <w:lang w:val="ru-RU" w:eastAsia="ru-RU"/>
        </w:rPr>
      </w:pPr>
      <w:hyperlink w:anchor="_Toc521001282" w:history="1">
        <w:r w:rsidR="00E02E00" w:rsidRPr="00E02E00">
          <w:rPr>
            <w:rStyle w:val="a8"/>
            <w:rFonts w:ascii="Times New Roman" w:hAnsi="Times New Roman"/>
            <w:noProof/>
            <w:sz w:val="24"/>
            <w:szCs w:val="24"/>
            <w:lang w:val="en-US"/>
          </w:rPr>
          <w:t>3.4 Database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7E86BB8F" w14:textId="7B047BFD" w:rsidR="00E02E00" w:rsidRPr="00E73BEC" w:rsidRDefault="00034D31">
      <w:pPr>
        <w:pStyle w:val="11"/>
        <w:tabs>
          <w:tab w:val="right" w:leader="dot" w:pos="9015"/>
        </w:tabs>
        <w:rPr>
          <w:rFonts w:ascii="Times New Roman" w:hAnsi="Times New Roman"/>
          <w:noProof/>
          <w:sz w:val="24"/>
          <w:szCs w:val="24"/>
          <w:lang w:val="ru-RU" w:eastAsia="ru-RU"/>
        </w:rPr>
      </w:pPr>
      <w:hyperlink w:anchor="_Toc521001283" w:history="1">
        <w:r w:rsidR="00E02E00" w:rsidRPr="00E02E00">
          <w:rPr>
            <w:rStyle w:val="a8"/>
            <w:rFonts w:ascii="Times New Roman" w:hAnsi="Times New Roman"/>
            <w:noProof/>
            <w:sz w:val="24"/>
            <w:szCs w:val="24"/>
            <w:lang w:val="en-US"/>
          </w:rPr>
          <w:t>4. Implementation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11D66326" w14:textId="34832C03" w:rsidR="00E02E00" w:rsidRPr="00E73BEC" w:rsidRDefault="00034D31">
      <w:pPr>
        <w:pStyle w:val="11"/>
        <w:tabs>
          <w:tab w:val="right" w:leader="dot" w:pos="9015"/>
        </w:tabs>
        <w:rPr>
          <w:rFonts w:ascii="Times New Roman" w:hAnsi="Times New Roman"/>
          <w:noProof/>
          <w:sz w:val="24"/>
          <w:szCs w:val="24"/>
          <w:lang w:val="ru-RU" w:eastAsia="ru-RU"/>
        </w:rPr>
      </w:pPr>
      <w:hyperlink w:anchor="_Toc521001284" w:history="1">
        <w:r w:rsidR="00E02E00" w:rsidRPr="00E02E00">
          <w:rPr>
            <w:rStyle w:val="a8"/>
            <w:rFonts w:ascii="Times New Roman" w:hAnsi="Times New Roman"/>
            <w:noProof/>
            <w:sz w:val="24"/>
            <w:szCs w:val="24"/>
            <w:lang w:val="en-US"/>
          </w:rPr>
          <w:t>5. Testing and evaluation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68A66891" w14:textId="4C9EBCF7" w:rsidR="00E02E00" w:rsidRPr="00E73BEC" w:rsidRDefault="00034D31">
      <w:pPr>
        <w:pStyle w:val="11"/>
        <w:tabs>
          <w:tab w:val="right" w:leader="dot" w:pos="9015"/>
        </w:tabs>
        <w:rPr>
          <w:rFonts w:ascii="Times New Roman" w:hAnsi="Times New Roman"/>
          <w:noProof/>
          <w:sz w:val="24"/>
          <w:szCs w:val="24"/>
          <w:lang w:val="ru-RU" w:eastAsia="ru-RU"/>
        </w:rPr>
      </w:pPr>
      <w:hyperlink w:anchor="_Toc521001285" w:history="1">
        <w:r w:rsidR="00E02E00" w:rsidRPr="00E02E00">
          <w:rPr>
            <w:rStyle w:val="a8"/>
            <w:rFonts w:ascii="Times New Roman" w:hAnsi="Times New Roman"/>
            <w:noProof/>
            <w:sz w:val="24"/>
            <w:szCs w:val="24"/>
            <w:lang w:val="en-US"/>
          </w:rPr>
          <w:t>6. Conclusions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5306729E" w14:textId="7E427150" w:rsidR="00E02E00" w:rsidRPr="00E73BEC" w:rsidRDefault="00034D31">
      <w:pPr>
        <w:pStyle w:val="11"/>
        <w:tabs>
          <w:tab w:val="right" w:leader="dot" w:pos="9015"/>
        </w:tabs>
        <w:rPr>
          <w:rFonts w:ascii="Times New Roman" w:hAnsi="Times New Roman"/>
          <w:noProof/>
          <w:sz w:val="24"/>
          <w:szCs w:val="24"/>
          <w:lang w:val="ru-RU" w:eastAsia="ru-RU"/>
        </w:rPr>
      </w:pPr>
      <w:hyperlink w:anchor="_Toc521001286" w:history="1">
        <w:r w:rsidR="00E02E00" w:rsidRPr="00E02E00">
          <w:rPr>
            <w:rStyle w:val="a8"/>
            <w:rFonts w:ascii="Times New Roman" w:hAnsi="Times New Roman"/>
            <w:noProof/>
            <w:sz w:val="24"/>
            <w:szCs w:val="24"/>
            <w:lang w:val="en-US"/>
          </w:rPr>
          <w:t>7. Further work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3967FF79" w14:textId="28CC1EEB" w:rsidR="00E02E00" w:rsidRPr="00E73BEC" w:rsidRDefault="00034D31">
      <w:pPr>
        <w:pStyle w:val="11"/>
        <w:tabs>
          <w:tab w:val="right" w:leader="dot" w:pos="9015"/>
        </w:tabs>
        <w:rPr>
          <w:rFonts w:ascii="Times New Roman" w:hAnsi="Times New Roman"/>
          <w:noProof/>
          <w:sz w:val="24"/>
          <w:szCs w:val="24"/>
          <w:lang w:val="ru-RU" w:eastAsia="ru-RU"/>
        </w:rPr>
      </w:pPr>
      <w:hyperlink w:anchor="_Toc521001287" w:history="1">
        <w:r w:rsidR="00E02E00" w:rsidRPr="00E02E00">
          <w:rPr>
            <w:rStyle w:val="a8"/>
            <w:rFonts w:ascii="Times New Roman" w:hAnsi="Times New Roman"/>
            <w:noProof/>
            <w:sz w:val="24"/>
            <w:szCs w:val="24"/>
            <w:lang w:val="en-US"/>
          </w:rPr>
          <w:t>Appendix A. Full list of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31</w:t>
        </w:r>
        <w:r w:rsidR="00E02E00" w:rsidRPr="00E02E00">
          <w:rPr>
            <w:rFonts w:ascii="Times New Roman" w:hAnsi="Times New Roman"/>
            <w:noProof/>
            <w:webHidden/>
            <w:sz w:val="24"/>
            <w:szCs w:val="24"/>
          </w:rPr>
          <w:fldChar w:fldCharType="end"/>
        </w:r>
      </w:hyperlink>
    </w:p>
    <w:p w14:paraId="5A1A6DC5" w14:textId="2684947E" w:rsidR="00F425B5" w:rsidRDefault="00F425B5">
      <w:pPr>
        <w:rPr>
          <w:rFonts w:ascii="Times New Roman" w:hAnsi="Times New Roman"/>
          <w:b/>
          <w:bCs/>
          <w:sz w:val="24"/>
          <w:szCs w:val="24"/>
        </w:rPr>
      </w:pPr>
      <w:r w:rsidRPr="00E02E00">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1001267"/>
      <w:r w:rsidRPr="00236F57">
        <w:lastRenderedPageBreak/>
        <w:t>Introduction</w:t>
      </w:r>
      <w:bookmarkEnd w:id="0"/>
    </w:p>
    <w:p w14:paraId="67CD5E87" w14:textId="77777777"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7777777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1001268"/>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1001269"/>
      <w:r>
        <w:rPr>
          <w:lang w:val="en-US"/>
        </w:rPr>
        <w:t>1</w:t>
      </w:r>
      <w:r w:rsidR="00CF06C3">
        <w:rPr>
          <w:lang w:val="en-US"/>
        </w:rPr>
        <w:t>.1 Analysis of flagships’ accountancy solutions</w:t>
      </w:r>
      <w:bookmarkEnd w:id="2"/>
    </w:p>
    <w:p w14:paraId="3D50CA67" w14:textId="77777777"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1001270"/>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77777777"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1001271"/>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1001272"/>
      <w:r>
        <w:rPr>
          <w:lang w:val="en-US"/>
        </w:rPr>
        <w:t>1</w:t>
      </w:r>
      <w:r w:rsidR="00783E1F">
        <w:rPr>
          <w:lang w:val="en-US"/>
        </w:rPr>
        <w:t>.1.3 Microsoft accountancy solutions</w:t>
      </w:r>
      <w:bookmarkEnd w:id="5"/>
    </w:p>
    <w:p w14:paraId="06DA7D10" w14:textId="77777777"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0F48EFC8" w14:textId="77777777"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14:paraId="7C238114"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1001273"/>
      <w:r>
        <w:rPr>
          <w:lang w:val="en-US"/>
        </w:rPr>
        <w:t>1</w:t>
      </w:r>
      <w:r w:rsidR="00783E1F">
        <w:rPr>
          <w:lang w:val="en-US"/>
        </w:rPr>
        <w:t>.1.4 Sage accountancy solutions</w:t>
      </w:r>
      <w:bookmarkEnd w:id="6"/>
    </w:p>
    <w:p w14:paraId="130E86EC" w14:textId="7777777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77777777"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14:paraId="064A0276" w14:textId="77777777"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r w:rsidR="00E92718">
        <w:rPr>
          <w:rFonts w:ascii="Times New Roman" w:hAnsi="Times New Roman"/>
          <w:color w:val="FF0000"/>
          <w:sz w:val="24"/>
          <w:szCs w:val="24"/>
          <w:lang w:val="en-US"/>
        </w:rPr>
        <w:t xml:space="preserve"> with the most important features of discussed solutions.</w:t>
      </w:r>
    </w:p>
    <w:p w14:paraId="604D1CCA" w14:textId="77777777" w:rsidR="00CF06C3" w:rsidRDefault="00633146" w:rsidP="003F01B9">
      <w:pPr>
        <w:pStyle w:val="2"/>
        <w:rPr>
          <w:lang w:val="en-US"/>
        </w:rPr>
      </w:pPr>
      <w:bookmarkStart w:id="7" w:name="_Toc521001274"/>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777777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w:t>
      </w:r>
      <w:r w:rsidR="001D48F5">
        <w:rPr>
          <w:rFonts w:ascii="Times New Roman" w:hAnsi="Times New Roman"/>
          <w:sz w:val="24"/>
          <w:szCs w:val="24"/>
          <w:lang w:val="en-US"/>
        </w:rPr>
        <w:lastRenderedPageBreak/>
        <w:t xml:space="preserve">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77777777"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77777777"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 xml:space="preserve">However, 1 in 4 (24%) of these </w:t>
      </w:r>
      <w:r w:rsidR="00084FB2">
        <w:rPr>
          <w:rFonts w:ascii="Times New Roman" w:hAnsi="Times New Roman"/>
          <w:sz w:val="24"/>
          <w:szCs w:val="24"/>
          <w:lang w:val="en-US"/>
        </w:rPr>
        <w:lastRenderedPageBreak/>
        <w:t>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1001275"/>
      <w:r>
        <w:rPr>
          <w:lang w:val="en-US"/>
        </w:rPr>
        <w:t>1</w:t>
      </w:r>
      <w:r w:rsidR="00CF06C3">
        <w:rPr>
          <w:lang w:val="en-US"/>
        </w:rPr>
        <w:t>.3 Analysis of existing budgeting solutions for individuals</w:t>
      </w:r>
      <w:bookmarkEnd w:id="9"/>
    </w:p>
    <w:p w14:paraId="4E43838B" w14:textId="77777777" w:rsidR="003F01B9"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In the previous chapter 1.2 it was discussed how many people in the UK overspend and why it is important to manage your finances. </w:t>
      </w:r>
    </w:p>
    <w:p w14:paraId="0F1A5752" w14:textId="77777777"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which are available as desktop, web or mobile applications. Analysis of </w:t>
      </w:r>
      <w:r w:rsidR="00D868D1">
        <w:rPr>
          <w:rFonts w:ascii="Times New Roman" w:hAnsi="Times New Roman"/>
          <w:sz w:val="24"/>
          <w:szCs w:val="24"/>
          <w:lang w:val="en-US"/>
        </w:rPr>
        <w:t>four</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 xml:space="preserve">, </w:t>
      </w:r>
      <w:proofErr w:type="spellStart"/>
      <w:r w:rsidR="00D868D1">
        <w:rPr>
          <w:rFonts w:ascii="Times New Roman" w:hAnsi="Times New Roman"/>
          <w:sz w:val="24"/>
          <w:szCs w:val="24"/>
          <w:lang w:val="en-US"/>
        </w:rPr>
        <w:t>Yolt</w:t>
      </w:r>
      <w:proofErr w:type="spellEnd"/>
      <w:r w:rsidR="00D868D1">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665104">
        <w:rPr>
          <w:rFonts w:ascii="Times New Roman" w:hAnsi="Times New Roman"/>
          <w:sz w:val="24"/>
          <w:szCs w:val="24"/>
          <w:lang w:val="en-US"/>
        </w:rPr>
        <w:t>available functionality of competitors on the market.</w:t>
      </w:r>
    </w:p>
    <w:p w14:paraId="0094A6E1" w14:textId="77777777"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77777777"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p>
    <w:p w14:paraId="6D48F6F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Finish description of </w:t>
      </w:r>
      <w:proofErr w:type="spellStart"/>
      <w:r w:rsidRPr="00D53043">
        <w:rPr>
          <w:rFonts w:ascii="Times New Roman" w:hAnsi="Times New Roman"/>
          <w:color w:val="FF0000"/>
          <w:sz w:val="24"/>
          <w:szCs w:val="24"/>
          <w:lang w:val="en-US"/>
        </w:rPr>
        <w:t>Goodbudget</w:t>
      </w:r>
      <w:proofErr w:type="spellEnd"/>
      <w:r w:rsidR="00E92718">
        <w:rPr>
          <w:rFonts w:ascii="Times New Roman" w:hAnsi="Times New Roman"/>
          <w:color w:val="FF0000"/>
          <w:sz w:val="24"/>
          <w:szCs w:val="24"/>
          <w:lang w:val="en-US"/>
        </w:rPr>
        <w:t>, YOLT</w:t>
      </w:r>
      <w:r w:rsidR="00D868D1">
        <w:rPr>
          <w:rFonts w:ascii="Times New Roman" w:hAnsi="Times New Roman"/>
          <w:color w:val="FF0000"/>
          <w:sz w:val="24"/>
          <w:szCs w:val="24"/>
          <w:lang w:val="en-US"/>
        </w:rPr>
        <w:t xml:space="preserve"> (28)</w:t>
      </w:r>
      <w:r w:rsidR="00E92718">
        <w:rPr>
          <w:rFonts w:ascii="Times New Roman" w:hAnsi="Times New Roman"/>
          <w:color w:val="FF0000"/>
          <w:sz w:val="24"/>
          <w:szCs w:val="24"/>
          <w:lang w:val="en-US"/>
        </w:rPr>
        <w:t xml:space="preserve">, </w:t>
      </w:r>
      <w:proofErr w:type="spellStart"/>
      <w:r w:rsidRPr="00D53043">
        <w:rPr>
          <w:rFonts w:ascii="Times New Roman" w:hAnsi="Times New Roman"/>
          <w:color w:val="FF0000"/>
          <w:sz w:val="24"/>
          <w:szCs w:val="24"/>
          <w:lang w:val="en-US"/>
        </w:rPr>
        <w:t>MoneyLover</w:t>
      </w:r>
      <w:proofErr w:type="spellEnd"/>
      <w:r w:rsidR="00D868D1">
        <w:rPr>
          <w:rFonts w:ascii="Times New Roman" w:hAnsi="Times New Roman"/>
          <w:color w:val="FF0000"/>
          <w:sz w:val="24"/>
          <w:szCs w:val="24"/>
          <w:lang w:val="en-US"/>
        </w:rPr>
        <w:t xml:space="preserve"> (29)</w:t>
      </w:r>
      <w:r w:rsidRPr="00D53043">
        <w:rPr>
          <w:rFonts w:ascii="Times New Roman" w:hAnsi="Times New Roman"/>
          <w:color w:val="FF0000"/>
          <w:sz w:val="24"/>
          <w:szCs w:val="24"/>
          <w:lang w:val="en-US"/>
        </w:rPr>
        <w:t>.</w:t>
      </w:r>
    </w:p>
    <w:p w14:paraId="233677EF"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Talk about aspect of splitting expenses which individuals usually face.</w:t>
      </w:r>
    </w:p>
    <w:p w14:paraId="7BA3D36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Short overview of application for sharing expenses </w:t>
      </w:r>
      <w:proofErr w:type="spellStart"/>
      <w:r w:rsidRPr="00D53043">
        <w:rPr>
          <w:rFonts w:ascii="Times New Roman" w:hAnsi="Times New Roman"/>
          <w:color w:val="FF0000"/>
          <w:sz w:val="24"/>
          <w:szCs w:val="24"/>
          <w:lang w:val="en-US"/>
        </w:rPr>
        <w:t>Splitwise</w:t>
      </w:r>
      <w:proofErr w:type="spellEnd"/>
      <w:r w:rsidR="00D868D1">
        <w:rPr>
          <w:rFonts w:ascii="Times New Roman" w:hAnsi="Times New Roman"/>
          <w:color w:val="FF0000"/>
          <w:sz w:val="24"/>
          <w:szCs w:val="24"/>
          <w:lang w:val="en-US"/>
        </w:rPr>
        <w:t xml:space="preserve"> (30)</w:t>
      </w:r>
      <w:r w:rsidRPr="00D53043">
        <w:rPr>
          <w:rFonts w:ascii="Times New Roman" w:hAnsi="Times New Roman"/>
          <w:color w:val="FF0000"/>
          <w:sz w:val="24"/>
          <w:szCs w:val="24"/>
          <w:lang w:val="en-US"/>
        </w:rPr>
        <w:t>.</w:t>
      </w:r>
    </w:p>
    <w:p w14:paraId="56F11BFC" w14:textId="77777777" w:rsidR="00C2622B" w:rsidRDefault="00C2622B" w:rsidP="00C2622B">
      <w:pPr>
        <w:pStyle w:val="2"/>
        <w:rPr>
          <w:color w:val="FF0000"/>
          <w:lang w:val="en-US"/>
        </w:rPr>
      </w:pPr>
      <w:bookmarkStart w:id="10" w:name="_Toc521001276"/>
      <w:r w:rsidRPr="00C2622B">
        <w:rPr>
          <w:color w:val="FF0000"/>
          <w:lang w:val="en-US"/>
        </w:rPr>
        <w:t>1.4 Identifying the gap</w:t>
      </w:r>
      <w:bookmarkEnd w:id="10"/>
    </w:p>
    <w:p w14:paraId="7ACB742D" w14:textId="77777777" w:rsidR="00FD46AB" w:rsidRPr="00FD46AB" w:rsidRDefault="00C2622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T</w:t>
      </w:r>
      <w:r w:rsidR="00D53043" w:rsidRPr="00FD46AB">
        <w:rPr>
          <w:rFonts w:ascii="Times New Roman" w:hAnsi="Times New Roman"/>
          <w:color w:val="FF0000"/>
          <w:sz w:val="24"/>
          <w:szCs w:val="24"/>
          <w:lang w:val="en-US"/>
        </w:rPr>
        <w:t>alk about</w:t>
      </w:r>
      <w:r w:rsidR="00FD46AB" w:rsidRPr="00FD46AB">
        <w:rPr>
          <w:rFonts w:ascii="Times New Roman" w:hAnsi="Times New Roman"/>
          <w:color w:val="FF0000"/>
          <w:sz w:val="24"/>
          <w:szCs w:val="24"/>
          <w:lang w:val="en-US"/>
        </w:rPr>
        <w:t xml:space="preserve"> idea that there is no application which combines budget and sharing of expenses.</w:t>
      </w:r>
    </w:p>
    <w:p w14:paraId="6A34D62F" w14:textId="77777777" w:rsidR="00E92718" w:rsidRDefault="00FD46AB" w:rsidP="00E92718">
      <w:pPr>
        <w:rPr>
          <w:rFonts w:ascii="Times New Roman" w:hAnsi="Times New Roman"/>
          <w:color w:val="FF0000"/>
          <w:sz w:val="24"/>
          <w:szCs w:val="24"/>
          <w:lang w:val="en-US"/>
        </w:rPr>
      </w:pPr>
      <w:r w:rsidRPr="00FD46AB">
        <w:rPr>
          <w:rFonts w:ascii="Times New Roman" w:hAnsi="Times New Roman"/>
          <w:color w:val="FF0000"/>
          <w:sz w:val="24"/>
          <w:szCs w:val="24"/>
          <w:lang w:val="en-US"/>
        </w:rPr>
        <w:t xml:space="preserve">Talk about conducted interviews and what people think. </w:t>
      </w:r>
      <w:r w:rsidR="00E92718">
        <w:rPr>
          <w:rFonts w:ascii="Times New Roman" w:hAnsi="Times New Roman"/>
          <w:color w:val="FF0000"/>
          <w:sz w:val="24"/>
          <w:szCs w:val="24"/>
          <w:lang w:val="en-US"/>
        </w:rPr>
        <w:t>During the interview it was asked:</w:t>
      </w:r>
    </w:p>
    <w:p w14:paraId="0809C263"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Do you use any budgeting apps? To help you plan and manage your budget.</w:t>
      </w:r>
    </w:p>
    <w:p w14:paraId="7973065C"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yes, what apps and what you like/dislike about them.</w:t>
      </w:r>
    </w:p>
    <w:p w14:paraId="4CC7F2AE"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 xml:space="preserve">Have you ever used </w:t>
      </w:r>
      <w:proofErr w:type="spellStart"/>
      <w:r w:rsidRPr="00E92718">
        <w:rPr>
          <w:rFonts w:ascii="Times New Roman" w:hAnsi="Times New Roman"/>
          <w:color w:val="FF0000"/>
          <w:sz w:val="24"/>
          <w:szCs w:val="24"/>
          <w:lang w:val="en-US"/>
        </w:rPr>
        <w:t>Splitwise</w:t>
      </w:r>
      <w:proofErr w:type="spellEnd"/>
      <w:r w:rsidRPr="00E92718">
        <w:rPr>
          <w:rFonts w:ascii="Times New Roman" w:hAnsi="Times New Roman"/>
          <w:color w:val="FF0000"/>
          <w:sz w:val="24"/>
          <w:szCs w:val="24"/>
          <w:lang w:val="en-US"/>
        </w:rPr>
        <w:t>?</w:t>
      </w:r>
    </w:p>
    <w:p w14:paraId="2DB5CF69"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for the questions 1 and 3 the answers are 'yes', was it convenient to use both applications at the same time?</w:t>
      </w:r>
    </w:p>
    <w:p w14:paraId="32E2AC96" w14:textId="77777777" w:rsidR="00E92718" w:rsidRPr="00E92718" w:rsidRDefault="00E92718" w:rsidP="00C31EEF">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t xml:space="preserve">Talk about notifications </w:t>
      </w:r>
      <w:r w:rsidR="00C31EEF">
        <w:rPr>
          <w:rFonts w:ascii="Times New Roman" w:hAnsi="Times New Roman"/>
          <w:color w:val="FF0000"/>
          <w:sz w:val="24"/>
          <w:szCs w:val="24"/>
          <w:lang w:val="en-US"/>
        </w:rPr>
        <w:t>related to</w:t>
      </w:r>
      <w:r>
        <w:rPr>
          <w:rFonts w:ascii="Times New Roman" w:hAnsi="Times New Roman"/>
          <w:color w:val="FF0000"/>
          <w:sz w:val="24"/>
          <w:szCs w:val="24"/>
          <w:lang w:val="en-US"/>
        </w:rPr>
        <w:t xml:space="preserve"> overspending in competitor apps. </w:t>
      </w:r>
      <w:r w:rsidR="00C31EEF">
        <w:rPr>
          <w:rFonts w:ascii="Times New Roman" w:hAnsi="Times New Roman"/>
          <w:color w:val="FF0000"/>
          <w:sz w:val="24"/>
          <w:szCs w:val="24"/>
          <w:lang w:val="en-US"/>
        </w:rPr>
        <w:t>Many of them</w:t>
      </w:r>
      <w:r>
        <w:rPr>
          <w:rFonts w:ascii="Times New Roman" w:hAnsi="Times New Roman"/>
          <w:color w:val="FF0000"/>
          <w:sz w:val="24"/>
          <w:szCs w:val="24"/>
          <w:lang w:val="en-US"/>
        </w:rPr>
        <w:t xml:space="preserve">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when you exceed your limit and now you are in minus. </w:t>
      </w:r>
      <w:r w:rsidR="00C31EEF">
        <w:rPr>
          <w:rFonts w:ascii="Times New Roman" w:hAnsi="Times New Roman"/>
          <w:color w:val="FF0000"/>
          <w:sz w:val="24"/>
          <w:szCs w:val="24"/>
          <w:lang w:val="en-US"/>
        </w:rPr>
        <w:t>Some apps</w:t>
      </w:r>
      <w:r>
        <w:rPr>
          <w:rFonts w:ascii="Times New Roman" w:hAnsi="Times New Roman"/>
          <w:color w:val="FF0000"/>
          <w:sz w:val="24"/>
          <w:szCs w:val="24"/>
          <w:lang w:val="en-US"/>
        </w:rPr>
        <w:t xml:space="preserve"> show you </w:t>
      </w:r>
      <w:r>
        <w:rPr>
          <w:rFonts w:ascii="Times New Roman" w:hAnsi="Times New Roman"/>
          <w:color w:val="FF0000"/>
          <w:sz w:val="24"/>
          <w:szCs w:val="24"/>
          <w:lang w:val="en-US"/>
        </w:rPr>
        <w:lastRenderedPageBreak/>
        <w:t xml:space="preserve">warning, but you need to open statistics </w:t>
      </w:r>
      <w:r w:rsidR="008B4DC3">
        <w:rPr>
          <w:rFonts w:ascii="Times New Roman" w:hAnsi="Times New Roman"/>
          <w:color w:val="FF0000"/>
          <w:sz w:val="24"/>
          <w:szCs w:val="24"/>
          <w:lang w:val="en-US"/>
        </w:rPr>
        <w:t xml:space="preserve">manually </w:t>
      </w:r>
      <w:r>
        <w:rPr>
          <w:rFonts w:ascii="Times New Roman" w:hAnsi="Times New Roman"/>
          <w:color w:val="FF0000"/>
          <w:sz w:val="24"/>
          <w:szCs w:val="24"/>
          <w:lang w:val="en-US"/>
        </w:rPr>
        <w:t>to see it, they don’t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to users about this potential danger. So</w:t>
      </w:r>
      <w:r w:rsidR="005F0E88">
        <w:rPr>
          <w:rFonts w:ascii="Times New Roman" w:hAnsi="Times New Roman"/>
          <w:color w:val="FF0000"/>
          <w:sz w:val="24"/>
          <w:szCs w:val="24"/>
          <w:lang w:val="en-US"/>
        </w:rPr>
        <w:t>,</w:t>
      </w:r>
      <w:r>
        <w:rPr>
          <w:rFonts w:ascii="Times New Roman" w:hAnsi="Times New Roman"/>
          <w:color w:val="FF0000"/>
          <w:sz w:val="24"/>
          <w:szCs w:val="24"/>
          <w:lang w:val="en-US"/>
        </w:rPr>
        <w:t xml:space="preserve"> the unique feature may be also smart notifications which prevent you to go to minus and tell you when you stabilise your spending and return to the safe area after potential danger.</w:t>
      </w:r>
    </w:p>
    <w:p w14:paraId="3D03CE3C" w14:textId="77777777" w:rsidR="00CF06C3" w:rsidRDefault="00633146" w:rsidP="003F01B9">
      <w:pPr>
        <w:pStyle w:val="1"/>
        <w:rPr>
          <w:lang w:val="en-US"/>
        </w:rPr>
      </w:pPr>
      <w:bookmarkStart w:id="11" w:name="_Toc521001277"/>
      <w:r>
        <w:rPr>
          <w:lang w:val="en-US"/>
        </w:rPr>
        <w:t>2</w:t>
      </w:r>
      <w:r w:rsidR="00CF06C3">
        <w:rPr>
          <w:lang w:val="en-US"/>
        </w:rPr>
        <w:t>. Requirements for Intelligent Expense Manager</w:t>
      </w:r>
      <w:bookmarkEnd w:id="11"/>
    </w:p>
    <w:p w14:paraId="560BA22C" w14:textId="6189B310"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1E41416D"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175FA37F"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 whether the expense was done during travelling (by default it is false).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7E238FA3" w14:textId="77777777" w:rsidR="00153FF5" w:rsidRPr="000F6441" w:rsidRDefault="00153FF5" w:rsidP="00153FF5">
      <w:pPr>
        <w:numPr>
          <w:ilvl w:val="0"/>
          <w:numId w:val="5"/>
        </w:numPr>
        <w:spacing w:line="480" w:lineRule="auto"/>
        <w:rPr>
          <w:rFonts w:ascii="Times New Roman" w:hAnsi="Times New Roman"/>
          <w:sz w:val="24"/>
          <w:szCs w:val="24"/>
          <w:lang w:val="en-US"/>
        </w:rPr>
      </w:pPr>
      <w:r w:rsidRPr="000F6441">
        <w:rPr>
          <w:rFonts w:ascii="Times New Roman" w:hAnsi="Times New Roman"/>
          <w:sz w:val="24"/>
          <w:szCs w:val="24"/>
          <w:lang w:val="en-US"/>
        </w:rPr>
        <w:t>User should be able to select important dates in the calendar and the app will send a reminder to start saving money for this event in advance. The default reminder will send notification one month before, but it should be customisable by user.</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0A6E31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7E522C4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32C3BA12"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19C60C9F"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5DDEFF8F" w14:textId="77777777"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4EFEFBF2" w14:textId="77777777"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5304C070"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view balances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7777777"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14:paraId="4025706E" w14:textId="77777777" w:rsidR="00CF06C3" w:rsidRDefault="00633146" w:rsidP="003F01B9">
      <w:pPr>
        <w:pStyle w:val="1"/>
        <w:rPr>
          <w:lang w:val="en-US"/>
        </w:rPr>
      </w:pPr>
      <w:bookmarkStart w:id="12" w:name="_Toc521001278"/>
      <w:r>
        <w:rPr>
          <w:lang w:val="en-US"/>
        </w:rPr>
        <w:t>3</w:t>
      </w:r>
      <w:r w:rsidR="00CF06C3">
        <w:rPr>
          <w:lang w:val="en-US"/>
        </w:rPr>
        <w:t xml:space="preserve">. </w:t>
      </w:r>
      <w:r w:rsidR="007C3A8F">
        <w:rPr>
          <w:lang w:val="en-US"/>
        </w:rPr>
        <w:t>Design</w:t>
      </w:r>
      <w:bookmarkEnd w:id="12"/>
    </w:p>
    <w:p w14:paraId="775706FF" w14:textId="77777777" w:rsidR="00AC083C" w:rsidRDefault="00633146" w:rsidP="003F01B9">
      <w:pPr>
        <w:pStyle w:val="2"/>
        <w:rPr>
          <w:lang w:val="en-US"/>
        </w:rPr>
      </w:pPr>
      <w:bookmarkStart w:id="13" w:name="_Toc521001279"/>
      <w:r>
        <w:rPr>
          <w:lang w:val="en-US"/>
        </w:rPr>
        <w:t>3</w:t>
      </w:r>
      <w:r w:rsidR="00AC083C">
        <w:rPr>
          <w:lang w:val="en-US"/>
        </w:rPr>
        <w:t>.1 Moneti</w:t>
      </w:r>
      <w:r w:rsidR="007C5D95">
        <w:rPr>
          <w:lang w:val="en-US"/>
        </w:rPr>
        <w:t>s</w:t>
      </w:r>
      <w:r w:rsidR="00AC083C">
        <w:rPr>
          <w:lang w:val="en-US"/>
        </w:rPr>
        <w:t>ation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77777777"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ads inside the app and get paid from the ad network. Ads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 xml:space="preserve">proper app </w:t>
      </w:r>
      <w:r w:rsidR="001E5796">
        <w:rPr>
          <w:rFonts w:ascii="Times New Roman" w:hAnsi="Times New Roman"/>
          <w:sz w:val="24"/>
          <w:szCs w:val="24"/>
          <w:lang w:val="en-US"/>
        </w:rPr>
        <w:lastRenderedPageBreak/>
        <w:t>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7777777"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14:paraId="306B6DAD" w14:textId="77777777"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77777777"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w:t>
      </w:r>
      <w:r w:rsidR="00022D2B">
        <w:rPr>
          <w:rFonts w:ascii="Times New Roman" w:hAnsi="Times New Roman"/>
          <w:sz w:val="24"/>
          <w:szCs w:val="24"/>
          <w:lang w:val="en-US"/>
        </w:rPr>
        <w:lastRenderedPageBreak/>
        <w:t xml:space="preserve">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7777777"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the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77777777"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lastRenderedPageBreak/>
        <w:t>According to new rules, its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77777777"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1001280"/>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6B6A5DCA"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claims that while using the system a user faces with two gulfs: gulf of execution and gulf of evaluation. (38) During the gulf of execution, the user tries to understand how to achieve the goal and what actions must be performed for it; during the gulf of evaluation, the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r w:rsidR="001B40E6">
        <w:rPr>
          <w:rFonts w:ascii="Times New Roman" w:hAnsi="Times New Roman"/>
          <w:sz w:val="24"/>
          <w:szCs w:val="24"/>
          <w:lang w:val="en-US"/>
        </w:rPr>
        <w:t xml:space="preserve"> </w:t>
      </w:r>
      <w:r w:rsidR="00CC10C9">
        <w:rPr>
          <w:rFonts w:ascii="Times New Roman" w:hAnsi="Times New Roman"/>
          <w:sz w:val="24"/>
          <w:szCs w:val="24"/>
          <w:lang w:val="en-US"/>
        </w:rPr>
        <w:t>The brief description of Norman’s design principles is described below.</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w:t>
      </w:r>
      <w:r w:rsidR="00E72D92">
        <w:rPr>
          <w:rFonts w:ascii="Times New Roman" w:hAnsi="Times New Roman"/>
          <w:sz w:val="24"/>
          <w:szCs w:val="24"/>
          <w:lang w:val="en-US"/>
        </w:rPr>
        <w:lastRenderedPageBreak/>
        <w:t>users should receive immediate and informative feedback after their actions. Appropriate feedback allows users to evaluate their actions and amend them if necessary to achieve the goal.</w:t>
      </w:r>
    </w:p>
    <w:p w14:paraId="3E0919C1" w14:textId="72FE329F"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 xml:space="preserve">The most important and frequent functions according to specification include: ability to view expenses, view shared expenses and your debts, add new expenses and view your expense statistics. It was decided to create a tab menu via which a user can access those most important functions. For adding new expense round plus button is located at the bottom of All expenses and Shared expenses pages; this button should be displayed above all content and be visible all the time (when the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06CE000B" w14:textId="67053C71" w:rsidR="003B4D86" w:rsidRPr="003B4D86" w:rsidRDefault="009A25BE" w:rsidP="00A24412">
      <w:pPr>
        <w:spacing w:line="480" w:lineRule="auto"/>
        <w:rPr>
          <w:rFonts w:ascii="Times New Roman" w:hAnsi="Times New Roman"/>
          <w:sz w:val="24"/>
          <w:szCs w:val="24"/>
          <w:lang w:val="en-US"/>
        </w:rPr>
      </w:pPr>
      <w:r>
        <w:rPr>
          <w:rFonts w:ascii="Times New Roman" w:hAnsi="Times New Roman"/>
          <w:sz w:val="24"/>
          <w:szCs w:val="24"/>
          <w:lang w:val="en-US"/>
        </w:rPr>
        <w:t>The expenses are organized in chronological order as a vertically scrollable list</w:t>
      </w:r>
      <w:r w:rsidR="003B4D86">
        <w:rPr>
          <w:rFonts w:ascii="Times New Roman" w:hAnsi="Times New Roman"/>
          <w:sz w:val="24"/>
          <w:szCs w:val="24"/>
          <w:lang w:val="en-US"/>
        </w:rPr>
        <w:t xml:space="preserve"> which corresponds to natural mapping principle. Additionally, </w:t>
      </w:r>
      <w:proofErr w:type="spellStart"/>
      <w:r w:rsidR="003B4D86">
        <w:rPr>
          <w:rFonts w:ascii="Times New Roman" w:hAnsi="Times New Roman"/>
          <w:sz w:val="24"/>
          <w:szCs w:val="24"/>
          <w:lang w:val="en-US"/>
        </w:rPr>
        <w:t>colours</w:t>
      </w:r>
      <w:proofErr w:type="spellEnd"/>
      <w:r w:rsidR="003B4D86">
        <w:rPr>
          <w:rFonts w:ascii="Times New Roman" w:hAnsi="Times New Roman"/>
          <w:sz w:val="24"/>
          <w:szCs w:val="24"/>
          <w:lang w:val="en-US"/>
        </w:rPr>
        <w:t xml:space="preserve"> are going to be used</w:t>
      </w:r>
      <w:r w:rsidR="003B4D86" w:rsidRPr="003B4D86">
        <w:rPr>
          <w:rFonts w:ascii="Times New Roman" w:hAnsi="Times New Roman"/>
          <w:sz w:val="24"/>
          <w:szCs w:val="24"/>
          <w:lang w:val="en-US"/>
        </w:rPr>
        <w:t xml:space="preserve"> </w:t>
      </w:r>
      <w:r w:rsidR="003B4D86">
        <w:rPr>
          <w:rFonts w:ascii="Times New Roman" w:hAnsi="Times New Roman"/>
          <w:sz w:val="24"/>
          <w:szCs w:val="24"/>
          <w:lang w:val="en-US"/>
        </w:rPr>
        <w:t xml:space="preserve">to highlight spent money (red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xml:space="preserve">) and money which people should return to you (green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The overl</w:t>
      </w:r>
      <w:r w:rsidR="00DD2AFD">
        <w:rPr>
          <w:rFonts w:ascii="Times New Roman" w:hAnsi="Times New Roman"/>
          <w:sz w:val="24"/>
          <w:szCs w:val="24"/>
          <w:lang w:val="en-US"/>
        </w:rPr>
        <w:t>a</w:t>
      </w:r>
      <w:r w:rsidR="003B4D86">
        <w:rPr>
          <w:rFonts w:ascii="Times New Roman" w:hAnsi="Times New Roman"/>
          <w:sz w:val="24"/>
          <w:szCs w:val="24"/>
          <w:lang w:val="en-US"/>
        </w:rPr>
        <w:t>y popup will be displayed to notify users when they are going closer to their set limit per month.</w:t>
      </w:r>
    </w:p>
    <w:p w14:paraId="1AFEB1E1" w14:textId="1CDD5D46" w:rsidR="000B42B2" w:rsidRDefault="00AE079C"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670DC24C">
          <v:shape id="_x0000_i1040" type="#_x0000_t75" style="width:314.4pt;height:497.4pt">
            <v:imagedata r:id="rId12" o:title="Design"/>
          </v:shape>
        </w:pict>
      </w:r>
      <w:bookmarkStart w:id="15" w:name="_GoBack"/>
      <w:bookmarkEnd w:id="15"/>
    </w:p>
    <w:p w14:paraId="37FAC94C" w14:textId="6D0F0C1C" w:rsidR="00921738" w:rsidRPr="00F17E92"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B094A2B" w14:textId="77777777" w:rsidR="00AC083C" w:rsidRPr="00D428D2" w:rsidRDefault="00633146" w:rsidP="003F01B9">
      <w:pPr>
        <w:pStyle w:val="2"/>
        <w:rPr>
          <w:lang w:val="en-US"/>
        </w:rPr>
      </w:pPr>
      <w:bookmarkStart w:id="16" w:name="_Toc521001281"/>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xml:space="preserve">) Client machines request and receive services from a centralised </w:t>
      </w:r>
      <w:r w:rsidR="003E613E">
        <w:rPr>
          <w:rFonts w:ascii="Times New Roman" w:hAnsi="Times New Roman"/>
          <w:sz w:val="24"/>
          <w:szCs w:val="24"/>
          <w:lang w:val="en-US"/>
        </w:rPr>
        <w:lastRenderedPageBreak/>
        <w:t>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897DD00" w:rsidR="009504A2" w:rsidRDefault="00800A61" w:rsidP="00EB5F08">
      <w:pPr>
        <w:spacing w:after="0" w:line="480" w:lineRule="auto"/>
        <w:jc w:val="center"/>
        <w:rPr>
          <w:noProof/>
        </w:rPr>
      </w:pPr>
      <w:r>
        <w:rPr>
          <w:noProof/>
        </w:rPr>
        <w:pict w14:anchorId="5B5B56DD">
          <v:shape id="Рисунок 1" o:spid="_x0000_i1029" type="#_x0000_t75" style="width:408pt;height:182.4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246625B1"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w:t>
      </w:r>
      <w:r w:rsidR="00F20446">
        <w:rPr>
          <w:rFonts w:ascii="Times New Roman" w:hAnsi="Times New Roman"/>
          <w:noProof/>
          <w:sz w:val="24"/>
          <w:szCs w:val="24"/>
          <w:lang w:val="en-US"/>
        </w:rPr>
        <w:lastRenderedPageBreak/>
        <w:t>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BD236BE" w:rsidR="00F20446" w:rsidRDefault="00800A61" w:rsidP="00C81CA9">
      <w:pPr>
        <w:spacing w:after="0" w:line="480" w:lineRule="auto"/>
        <w:jc w:val="center"/>
        <w:rPr>
          <w:noProof/>
        </w:rPr>
      </w:pPr>
      <w:r>
        <w:rPr>
          <w:noProof/>
        </w:rPr>
        <w:pict w14:anchorId="526965A3">
          <v:shape id="_x0000_i1030" type="#_x0000_t75" style="width:274.2pt;height:292.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C05212C"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now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xml:space="preserve">) At client-side only the particular part of the page should be refreshed after getting server response. SPA helps to reduce the time of every subsequent request </w:t>
      </w:r>
      <w:r w:rsidR="00453995">
        <w:rPr>
          <w:rFonts w:ascii="Times New Roman" w:hAnsi="Times New Roman"/>
          <w:noProof/>
          <w:sz w:val="24"/>
          <w:szCs w:val="24"/>
          <w:lang w:val="en-US"/>
        </w:rPr>
        <w:lastRenderedPageBreak/>
        <w:t>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0357D2DC"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the standard server JSON response 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1001282"/>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73CFA3FB"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lastRenderedPageBreak/>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has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77601F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6683757C"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59EEE51B" w:rsidR="00263193" w:rsidRDefault="00034D31"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31" type="#_x0000_t75" style="width:430.8pt;height:330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1B9EFEA6" w:rsidR="00263193" w:rsidRDefault="00034D31"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32" type="#_x0000_t75" style="width:430.8pt;height:235.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754316" w:rsidRDefault="00633146" w:rsidP="00633146">
      <w:pPr>
        <w:pStyle w:val="1"/>
        <w:rPr>
          <w:lang w:val="ru-RU"/>
        </w:rPr>
      </w:pPr>
      <w:bookmarkStart w:id="18" w:name="_Toc521001283"/>
      <w:r w:rsidRPr="00754316">
        <w:rPr>
          <w:lang w:val="ru-RU"/>
        </w:rPr>
        <w:lastRenderedPageBreak/>
        <w:t>4</w:t>
      </w:r>
      <w:r w:rsidR="007C3A8F" w:rsidRPr="00754316">
        <w:rPr>
          <w:lang w:val="ru-RU"/>
        </w:rPr>
        <w:t xml:space="preserve">. </w:t>
      </w:r>
      <w:r w:rsidR="007C3A8F">
        <w:rPr>
          <w:lang w:val="en-US"/>
        </w:rPr>
        <w:t>Implementation</w:t>
      </w:r>
      <w:bookmarkEnd w:id="18"/>
    </w:p>
    <w:p w14:paraId="4C2493BE" w14:textId="53D66C46" w:rsidR="00484DF9" w:rsidRDefault="00484DF9" w:rsidP="003F01B9">
      <w:pPr>
        <w:spacing w:line="480" w:lineRule="auto"/>
        <w:rPr>
          <w:rFonts w:ascii="Times New Roman" w:hAnsi="Times New Roman"/>
          <w:color w:val="FF0000"/>
          <w:sz w:val="24"/>
          <w:szCs w:val="24"/>
          <w:lang w:val="ru-RU"/>
        </w:rPr>
      </w:pPr>
      <w:r w:rsidRPr="00484DF9">
        <w:rPr>
          <w:rFonts w:ascii="Times New Roman" w:hAnsi="Times New Roman"/>
          <w:color w:val="FF0000"/>
          <w:sz w:val="24"/>
          <w:szCs w:val="24"/>
          <w:lang w:val="ru-RU"/>
        </w:rPr>
        <w:t>Обоснование выбранных технологий</w:t>
      </w:r>
      <w:r w:rsidR="00C354D7">
        <w:rPr>
          <w:rFonts w:ascii="Times New Roman" w:hAnsi="Times New Roman"/>
          <w:color w:val="FF0000"/>
          <w:sz w:val="24"/>
          <w:szCs w:val="24"/>
          <w:lang w:val="ru-RU"/>
        </w:rPr>
        <w:t xml:space="preserve"> и методологии разработки (итеративных подход)</w:t>
      </w:r>
    </w:p>
    <w:p w14:paraId="64048EEC" w14:textId="7BAD2163" w:rsidR="00846B12" w:rsidRPr="00846B12" w:rsidRDefault="00846B12" w:rsidP="003F01B9">
      <w:pPr>
        <w:spacing w:line="480" w:lineRule="auto"/>
        <w:rPr>
          <w:rFonts w:ascii="Times New Roman" w:hAnsi="Times New Roman"/>
          <w:color w:val="FF0000"/>
          <w:sz w:val="24"/>
          <w:szCs w:val="24"/>
          <w:lang w:val="en-US"/>
        </w:rPr>
      </w:pPr>
      <w:r w:rsidRPr="00D428D2">
        <w:rPr>
          <w:rFonts w:ascii="Times New Roman" w:hAnsi="Times New Roman"/>
          <w:color w:val="FF0000"/>
          <w:sz w:val="24"/>
          <w:szCs w:val="24"/>
          <w:lang w:val="en-US"/>
        </w:rPr>
        <w:t>Talk that ASP .NET Core will be used on the server side, about its advantages (it’s cross platform). Talk that Angular will be used on the client side. Attach a diagram of components of the application and how they are going to interact with each other (high-level diagram).</w:t>
      </w:r>
    </w:p>
    <w:p w14:paraId="2F6FB0F4" w14:textId="5D642209" w:rsidR="00484DF9" w:rsidRDefault="00484DF9" w:rsidP="003F01B9">
      <w:pPr>
        <w:spacing w:line="480" w:lineRule="auto"/>
        <w:rPr>
          <w:rFonts w:ascii="Times New Roman" w:hAnsi="Times New Roman"/>
          <w:color w:val="FF0000"/>
          <w:sz w:val="24"/>
          <w:szCs w:val="24"/>
          <w:lang w:val="ru-RU"/>
        </w:rPr>
      </w:pPr>
      <w:r>
        <w:rPr>
          <w:rFonts w:ascii="Times New Roman" w:hAnsi="Times New Roman"/>
          <w:color w:val="FF0000"/>
          <w:sz w:val="24"/>
          <w:szCs w:val="24"/>
          <w:lang w:val="ru-RU"/>
        </w:rPr>
        <w:t>Архитектура</w:t>
      </w:r>
      <w:r w:rsidRPr="00484DF9">
        <w:rPr>
          <w:rFonts w:ascii="Times New Roman" w:hAnsi="Times New Roman"/>
          <w:color w:val="FF0000"/>
          <w:sz w:val="24"/>
          <w:szCs w:val="24"/>
          <w:lang w:val="ru-RU"/>
        </w:rPr>
        <w:t xml:space="preserve"> </w:t>
      </w:r>
      <w:r>
        <w:rPr>
          <w:rFonts w:ascii="Times New Roman" w:hAnsi="Times New Roman"/>
          <w:color w:val="FF0000"/>
          <w:sz w:val="24"/>
          <w:szCs w:val="24"/>
          <w:lang w:val="ru-RU"/>
        </w:rPr>
        <w:t>клиента</w:t>
      </w:r>
      <w:r w:rsidRPr="00484DF9">
        <w:rPr>
          <w:rFonts w:ascii="Times New Roman" w:hAnsi="Times New Roman"/>
          <w:color w:val="FF0000"/>
          <w:sz w:val="24"/>
          <w:szCs w:val="24"/>
          <w:lang w:val="ru-RU"/>
        </w:rPr>
        <w:t xml:space="preserve"> </w:t>
      </w:r>
      <w:r>
        <w:rPr>
          <w:rFonts w:ascii="Times New Roman" w:hAnsi="Times New Roman"/>
          <w:color w:val="FF0000"/>
          <w:sz w:val="24"/>
          <w:szCs w:val="24"/>
          <w:lang w:val="ru-RU"/>
        </w:rPr>
        <w:t>на</w:t>
      </w:r>
      <w:r w:rsidRPr="00484DF9">
        <w:rPr>
          <w:rFonts w:ascii="Times New Roman" w:hAnsi="Times New Roman"/>
          <w:color w:val="FF0000"/>
          <w:sz w:val="24"/>
          <w:szCs w:val="24"/>
          <w:lang w:val="ru-RU"/>
        </w:rPr>
        <w:t xml:space="preserve"> </w:t>
      </w:r>
      <w:proofErr w:type="spellStart"/>
      <w:r>
        <w:rPr>
          <w:rFonts w:ascii="Times New Roman" w:hAnsi="Times New Roman"/>
          <w:color w:val="FF0000"/>
          <w:sz w:val="24"/>
          <w:szCs w:val="24"/>
          <w:lang w:val="ru-RU"/>
        </w:rPr>
        <w:t>ангуляре</w:t>
      </w:r>
      <w:proofErr w:type="spellEnd"/>
      <w:r w:rsidRPr="00484DF9">
        <w:rPr>
          <w:rFonts w:ascii="Times New Roman" w:hAnsi="Times New Roman"/>
          <w:color w:val="FF0000"/>
          <w:sz w:val="24"/>
          <w:szCs w:val="24"/>
          <w:lang w:val="ru-RU"/>
        </w:rPr>
        <w:t xml:space="preserve">, </w:t>
      </w:r>
      <w:r>
        <w:rPr>
          <w:rFonts w:ascii="Times New Roman" w:hAnsi="Times New Roman"/>
          <w:color w:val="FF0000"/>
          <w:sz w:val="24"/>
          <w:szCs w:val="24"/>
          <w:lang w:val="ru-RU"/>
        </w:rPr>
        <w:t>как взаимодействуют компоненты</w:t>
      </w:r>
    </w:p>
    <w:p w14:paraId="657A91D4" w14:textId="16448AF9" w:rsidR="004F20FA" w:rsidRPr="00484DF9" w:rsidRDefault="004F20FA" w:rsidP="003F01B9">
      <w:pPr>
        <w:spacing w:line="480" w:lineRule="auto"/>
        <w:rPr>
          <w:rFonts w:ascii="Times New Roman" w:hAnsi="Times New Roman"/>
          <w:color w:val="FF0000"/>
          <w:sz w:val="24"/>
          <w:szCs w:val="24"/>
          <w:lang w:val="ru-RU"/>
        </w:rPr>
      </w:pPr>
      <w:r>
        <w:rPr>
          <w:rFonts w:ascii="Times New Roman" w:hAnsi="Times New Roman"/>
          <w:color w:val="FF0000"/>
          <w:sz w:val="24"/>
          <w:szCs w:val="24"/>
          <w:lang w:val="ru-RU"/>
        </w:rPr>
        <w:t>Описание важного алгоритма, которое уже есть</w:t>
      </w:r>
      <w:r w:rsidR="00AB1B8A">
        <w:rPr>
          <w:rFonts w:ascii="Times New Roman" w:hAnsi="Times New Roman"/>
          <w:color w:val="FF0000"/>
          <w:sz w:val="24"/>
          <w:szCs w:val="24"/>
          <w:lang w:val="ru-RU"/>
        </w:rPr>
        <w:t xml:space="preserve"> ниже</w:t>
      </w:r>
    </w:p>
    <w:p w14:paraId="0009D8D6" w14:textId="15D29ED8" w:rsidR="003F01B9" w:rsidRDefault="00D56881" w:rsidP="003F01B9">
      <w:pPr>
        <w:spacing w:line="480" w:lineRule="auto"/>
        <w:rPr>
          <w:rFonts w:ascii="Times New Roman" w:hAnsi="Times New Roman"/>
          <w:sz w:val="24"/>
          <w:szCs w:val="24"/>
          <w:lang w:val="en-US"/>
        </w:rPr>
      </w:pPr>
      <w:proofErr w:type="gramStart"/>
      <w:r w:rsidRPr="00754316">
        <w:rPr>
          <w:rFonts w:ascii="Times New Roman" w:hAnsi="Times New Roman"/>
          <w:color w:val="FF0000"/>
          <w:sz w:val="24"/>
          <w:szCs w:val="24"/>
          <w:lang w:val="en-US"/>
        </w:rPr>
        <w:t>The majority of</w:t>
      </w:r>
      <w:proofErr w:type="gramEnd"/>
      <w:r w:rsidRPr="00754316">
        <w:rPr>
          <w:rFonts w:ascii="Times New Roman" w:hAnsi="Times New Roman"/>
          <w:color w:val="FF0000"/>
          <w:sz w:val="24"/>
          <w:szCs w:val="24"/>
          <w:lang w:val="en-US"/>
        </w:rPr>
        <w:t xml:space="preserve"> requirements are implemented in a</w:t>
      </w:r>
      <w:r w:rsidR="00861363" w:rsidRPr="00754316">
        <w:rPr>
          <w:rFonts w:ascii="Times New Roman" w:hAnsi="Times New Roman"/>
          <w:color w:val="FF0000"/>
          <w:sz w:val="24"/>
          <w:szCs w:val="24"/>
          <w:lang w:val="en-US"/>
        </w:rPr>
        <w:t xml:space="preserve"> simple and standard way. </w:t>
      </w:r>
      <w:r w:rsidR="00861363" w:rsidRPr="00861363">
        <w:rPr>
          <w:rFonts w:ascii="Times New Roman" w:hAnsi="Times New Roman"/>
          <w:sz w:val="24"/>
          <w:szCs w:val="24"/>
          <w:lang w:val="en-US"/>
        </w:rPr>
        <w:t xml:space="preserve">However, </w:t>
      </w:r>
      <w:r w:rsidR="00861363">
        <w:rPr>
          <w:rFonts w:ascii="Times New Roman" w:hAnsi="Times New Roman"/>
          <w:sz w:val="24"/>
          <w:szCs w:val="24"/>
          <w:lang w:val="en-US"/>
        </w:rPr>
        <w:t xml:space="preserve">implementation of </w:t>
      </w:r>
      <w:r w:rsidR="00861363" w:rsidRPr="00861363">
        <w:rPr>
          <w:rFonts w:ascii="Times New Roman" w:hAnsi="Times New Roman"/>
          <w:sz w:val="24"/>
          <w:szCs w:val="24"/>
          <w:lang w:val="en-US"/>
        </w:rPr>
        <w:t>requirement related to</w:t>
      </w:r>
      <w:r w:rsidR="003F01B9" w:rsidRPr="00861363">
        <w:rPr>
          <w:rFonts w:ascii="Times New Roman" w:hAnsi="Times New Roman"/>
          <w:sz w:val="24"/>
          <w:szCs w:val="24"/>
          <w:lang w:val="en-US"/>
        </w:rPr>
        <w:t xml:space="preserve"> </w:t>
      </w:r>
      <w:r w:rsidR="00861363" w:rsidRPr="00861363">
        <w:rPr>
          <w:rFonts w:ascii="Times New Roman" w:hAnsi="Times New Roman"/>
          <w:sz w:val="24"/>
          <w:szCs w:val="24"/>
          <w:lang w:val="en-US"/>
        </w:rPr>
        <w:t>notifications (5 in budgeting requirements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making decision.</w:t>
      </w:r>
    </w:p>
    <w:p w14:paraId="14D04577" w14:textId="77777777"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 Ideally,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77777777"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77777777"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lastRenderedPageBreak/>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510, the manager should send the notification with the following information: “You are getting closer to your limit! Reduce your expenses if you do not want 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7777777"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some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his/her spending and produce some smart decision about useful notification time. Therefore, the system should ask the user not only about his/her limit for this month, but also about his/her minimum casual spending. Casual spending can be separated for weekday, Saturday and Sunday.</w:t>
      </w:r>
    </w:p>
    <w:p w14:paraId="2EEF6E7B" w14:textId="77777777"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9A2C9C">
        <w:rPr>
          <w:rFonts w:ascii="Times New Roman" w:hAnsi="Times New Roman"/>
          <w:sz w:val="24"/>
          <w:szCs w:val="24"/>
          <w:lang w:val="en-US"/>
        </w:rPr>
        <w:t xml:space="preserve">limit parameter </w:t>
      </w:r>
      <w:r>
        <w:rPr>
          <w:rFonts w:ascii="Times New Roman" w:hAnsi="Times New Roman"/>
          <w:sz w:val="24"/>
          <w:szCs w:val="24"/>
          <w:lang w:val="en-US"/>
        </w:rPr>
        <w:t>provided by user 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lastRenderedPageBreak/>
        <w:t>more than some fixed percentage from this “safety pillow”, the system should notify him/her about the potential danger of going to minus. This percentage can be defined inside the system or it can be defined by user during configuration.</w:t>
      </w:r>
    </w:p>
    <w:p w14:paraId="326E238D" w14:textId="77777777" w:rsidR="009A2C9C"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Then, the system continues to monitor the user</w:t>
      </w:r>
      <w:r w:rsidR="001D0712">
        <w:rPr>
          <w:rFonts w:ascii="Times New Roman" w:hAnsi="Times New Roman"/>
          <w:sz w:val="24"/>
          <w:szCs w:val="24"/>
          <w:lang w:val="en-US"/>
        </w:rPr>
        <w:t>’s</w:t>
      </w:r>
      <w:r>
        <w:rPr>
          <w:rFonts w:ascii="Times New Roman" w:hAnsi="Times New Roman"/>
          <w:sz w:val="24"/>
          <w:szCs w:val="24"/>
          <w:lang w:val="en-US"/>
        </w:rPr>
        <w:t xml:space="preserve"> behavior. If the user proceeds to spend money unconsciously, the system does not send additional notifications, but it should </w:t>
      </w:r>
      <w:r w:rsidRPr="009A2C9C">
        <w:rPr>
          <w:rFonts w:ascii="Times New Roman" w:hAnsi="Times New Roman"/>
          <w:sz w:val="24"/>
          <w:szCs w:val="24"/>
          <w:lang w:val="en-US"/>
        </w:rPr>
        <w:t xml:space="preserve">unobtrusively </w:t>
      </w:r>
      <w:r>
        <w:rPr>
          <w:rFonts w:ascii="Times New Roman" w:hAnsi="Times New Roman"/>
          <w:sz w:val="24"/>
          <w:szCs w:val="24"/>
          <w:lang w:val="en-US"/>
        </w:rPr>
        <w:t>notify the user</w:t>
      </w:r>
      <w:r w:rsidRPr="009A2C9C">
        <w:rPr>
          <w:rFonts w:ascii="Times New Roman" w:hAnsi="Times New Roman"/>
          <w:sz w:val="24"/>
          <w:szCs w:val="24"/>
          <w:lang w:val="en-US"/>
        </w:rPr>
        <w:t xml:space="preserve"> </w:t>
      </w:r>
      <w:r>
        <w:rPr>
          <w:rFonts w:ascii="Times New Roman" w:hAnsi="Times New Roman"/>
          <w:sz w:val="24"/>
          <w:szCs w:val="24"/>
          <w:lang w:val="en-US"/>
        </w:rPr>
        <w:t>about dangerous state, for instance by red interface of the application.</w:t>
      </w:r>
    </w:p>
    <w:p w14:paraId="46569AE9" w14:textId="21B7E2D5" w:rsidR="009A2C9C" w:rsidRDefault="009A2C9C" w:rsidP="00861363">
      <w:pPr>
        <w:spacing w:line="480" w:lineRule="auto"/>
        <w:rPr>
          <w:rFonts w:ascii="Times New Roman" w:hAnsi="Times New Roman"/>
          <w:color w:val="FF0000"/>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the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 The following process should co</w:t>
      </w:r>
      <w:r w:rsidR="0069598D">
        <w:rPr>
          <w:rFonts w:ascii="Times New Roman" w:hAnsi="Times New Roman"/>
          <w:sz w:val="24"/>
          <w:szCs w:val="24"/>
          <w:lang w:val="en-US"/>
        </w:rPr>
        <w:t>ntinue</w:t>
      </w:r>
      <w:r w:rsidR="00016C62">
        <w:rPr>
          <w:rFonts w:ascii="Times New Roman" w:hAnsi="Times New Roman"/>
          <w:sz w:val="24"/>
          <w:szCs w:val="24"/>
          <w:lang w:val="en-US"/>
        </w:rPr>
        <w:t>.</w:t>
      </w:r>
      <w:r w:rsidR="008D557F">
        <w:rPr>
          <w:rFonts w:ascii="Times New Roman" w:hAnsi="Times New Roman"/>
          <w:sz w:val="24"/>
          <w:szCs w:val="24"/>
          <w:lang w:val="en-US"/>
        </w:rPr>
        <w:t xml:space="preserve"> </w:t>
      </w:r>
      <w:r w:rsidR="008D557F" w:rsidRPr="008D557F">
        <w:rPr>
          <w:rFonts w:ascii="Times New Roman" w:hAnsi="Times New Roman"/>
          <w:color w:val="FF0000"/>
          <w:sz w:val="24"/>
          <w:szCs w:val="24"/>
          <w:lang w:val="en-US"/>
        </w:rPr>
        <w:t xml:space="preserve">The flow-chart of discussed algorithm is presented on </w:t>
      </w:r>
      <w:r w:rsidR="00EC0AB8">
        <w:rPr>
          <w:rFonts w:ascii="Times New Roman" w:hAnsi="Times New Roman"/>
          <w:color w:val="FF0000"/>
          <w:sz w:val="24"/>
          <w:szCs w:val="24"/>
          <w:lang w:val="en-US"/>
        </w:rPr>
        <w:t>Figure</w:t>
      </w:r>
      <w:r w:rsidR="008D557F" w:rsidRPr="008D557F">
        <w:rPr>
          <w:rFonts w:ascii="Times New Roman" w:hAnsi="Times New Roman"/>
          <w:color w:val="FF0000"/>
          <w:sz w:val="24"/>
          <w:szCs w:val="24"/>
          <w:lang w:val="en-US"/>
        </w:rPr>
        <w:t xml:space="preserve"> 4.1. (Add Image)</w:t>
      </w:r>
      <w:r w:rsidR="008D557F">
        <w:rPr>
          <w:rFonts w:ascii="Times New Roman" w:hAnsi="Times New Roman"/>
          <w:color w:val="FF0000"/>
          <w:sz w:val="24"/>
          <w:szCs w:val="24"/>
          <w:lang w:val="en-US"/>
        </w:rPr>
        <w:t>.</w:t>
      </w:r>
    </w:p>
    <w:p w14:paraId="1519AEE2" w14:textId="6F1A6281" w:rsidR="00CE7C52" w:rsidRDefault="00800A61" w:rsidP="009C11CA">
      <w:pPr>
        <w:spacing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2CC5B3C">
          <v:shape id="_x0000_i1033" type="#_x0000_t75" style="width:451.2pt;height:322.8pt">
            <v:imagedata r:id="rId17" o:title="NotificationAlgorithm (2)"/>
          </v:shape>
        </w:pict>
      </w:r>
    </w:p>
    <w:p w14:paraId="6241E998" w14:textId="15AB5A71" w:rsidR="006E70EA" w:rsidRDefault="006E70EA" w:rsidP="00861363">
      <w:pPr>
        <w:spacing w:line="480" w:lineRule="auto"/>
        <w:rPr>
          <w:rFonts w:ascii="Times New Roman" w:hAnsi="Times New Roman"/>
          <w:color w:val="FF0000"/>
          <w:sz w:val="24"/>
          <w:szCs w:val="24"/>
          <w:lang w:val="en-US"/>
        </w:rPr>
      </w:pPr>
    </w:p>
    <w:p w14:paraId="69B95BF1" w14:textId="7FC759A8" w:rsidR="006E70EA" w:rsidRPr="00263193" w:rsidRDefault="009C11CA" w:rsidP="009C11CA">
      <w:pPr>
        <w:spacing w:line="480" w:lineRule="auto"/>
        <w:jc w:val="center"/>
        <w:rPr>
          <w:rFonts w:ascii="Times New Roman" w:hAnsi="Times New Roman"/>
          <w:color w:val="FF0000"/>
          <w:sz w:val="24"/>
          <w:szCs w:val="24"/>
          <w:lang w:val="ru-RU"/>
        </w:rPr>
      </w:pPr>
      <w:r>
        <w:rPr>
          <w:rFonts w:ascii="Times New Roman" w:hAnsi="Times New Roman"/>
          <w:color w:val="FF0000"/>
          <w:sz w:val="24"/>
          <w:szCs w:val="24"/>
          <w:lang w:val="en-US"/>
        </w:rPr>
        <w:lastRenderedPageBreak/>
        <w:pict w14:anchorId="04B3890D">
          <v:shape id="_x0000_i1034" type="#_x0000_t75" style="width:425.4pt;height:564pt">
            <v:imagedata r:id="rId18" o:title="CalculateNewBalance"/>
          </v:shape>
        </w:pict>
      </w:r>
    </w:p>
    <w:p w14:paraId="0381A973" w14:textId="77777777" w:rsidR="00016C62" w:rsidRDefault="00016C6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short example describes the algorithm more transparently. Suppose, there is a user Alice and she sets the maximum limit of </w:t>
      </w:r>
      <w:r w:rsidRPr="00016C62">
        <w:rPr>
          <w:rFonts w:ascii="Times New Roman" w:hAnsi="Times New Roman"/>
          <w:sz w:val="24"/>
          <w:szCs w:val="24"/>
          <w:lang w:val="en-US"/>
        </w:rPr>
        <w:t>£</w:t>
      </w:r>
      <w:r>
        <w:rPr>
          <w:rFonts w:ascii="Times New Roman" w:hAnsi="Times New Roman"/>
          <w:sz w:val="24"/>
          <w:szCs w:val="24"/>
          <w:lang w:val="en-US"/>
        </w:rPr>
        <w:t xml:space="preserve">700 and the following budgets:  weekday - </w:t>
      </w:r>
      <w:r w:rsidRPr="00016C62">
        <w:rPr>
          <w:rFonts w:ascii="Times New Roman" w:hAnsi="Times New Roman"/>
          <w:sz w:val="24"/>
          <w:szCs w:val="24"/>
          <w:lang w:val="en-US"/>
        </w:rPr>
        <w:t>£</w:t>
      </w:r>
      <w:r>
        <w:rPr>
          <w:rFonts w:ascii="Times New Roman" w:hAnsi="Times New Roman"/>
          <w:sz w:val="24"/>
          <w:szCs w:val="24"/>
          <w:lang w:val="en-US"/>
        </w:rPr>
        <w:t xml:space="preserve">10, Saturday - </w:t>
      </w:r>
      <w:r w:rsidRPr="00016C62">
        <w:rPr>
          <w:rFonts w:ascii="Times New Roman" w:hAnsi="Times New Roman"/>
          <w:sz w:val="24"/>
          <w:szCs w:val="24"/>
          <w:lang w:val="en-US"/>
        </w:rPr>
        <w:t>£</w:t>
      </w:r>
      <w:r>
        <w:rPr>
          <w:rFonts w:ascii="Times New Roman" w:hAnsi="Times New Roman"/>
          <w:sz w:val="24"/>
          <w:szCs w:val="24"/>
          <w:lang w:val="en-US"/>
        </w:rPr>
        <w:t xml:space="preserve">30, Sunday - </w:t>
      </w:r>
      <w:r w:rsidRPr="00016C62">
        <w:rPr>
          <w:rFonts w:ascii="Times New Roman" w:hAnsi="Times New Roman"/>
          <w:sz w:val="24"/>
          <w:szCs w:val="24"/>
          <w:lang w:val="en-US"/>
        </w:rPr>
        <w:t>£</w:t>
      </w:r>
      <w:r>
        <w:rPr>
          <w:rFonts w:ascii="Times New Roman" w:hAnsi="Times New Roman"/>
          <w:sz w:val="24"/>
          <w:szCs w:val="24"/>
          <w:lang w:val="en-US"/>
        </w:rPr>
        <w:t xml:space="preserve">20. The system will calculate the minimum which Alice requires for decent </w:t>
      </w:r>
      <w:r>
        <w:rPr>
          <w:rFonts w:ascii="Times New Roman" w:hAnsi="Times New Roman"/>
          <w:sz w:val="24"/>
          <w:szCs w:val="24"/>
          <w:lang w:val="en-US"/>
        </w:rPr>
        <w:lastRenderedPageBreak/>
        <w:t xml:space="preserve">living till the end of the month based on her entered budgets. </w:t>
      </w:r>
      <w:r w:rsidR="00DA3863">
        <w:rPr>
          <w:rFonts w:ascii="Times New Roman" w:hAnsi="Times New Roman"/>
          <w:sz w:val="24"/>
          <w:szCs w:val="24"/>
          <w:lang w:val="en-US"/>
        </w:rPr>
        <w:t xml:space="preserve">Assume the month have 28 days to simplify calculations in the example; then, minimum limit is 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the Alice’s entered limit, the “safety pillow” is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300. The default parameter 20% in the system defines that Alice can spend safely up to 80% of her “safety pillow”. On the first day (Monday) Alice bought very expensive dress and spent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250. It is Monday, so Alice can spend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and the remaining </w:t>
      </w:r>
      <w:r w:rsidR="00DA3863" w:rsidRPr="00016C62">
        <w:rPr>
          <w:rFonts w:ascii="Times New Roman" w:hAnsi="Times New Roman"/>
          <w:sz w:val="24"/>
          <w:szCs w:val="24"/>
          <w:lang w:val="en-US"/>
        </w:rPr>
        <w:t>£</w:t>
      </w:r>
      <w:r w:rsidR="00DA3863">
        <w:rPr>
          <w:rFonts w:ascii="Times New Roman" w:hAnsi="Times New Roman"/>
          <w:sz w:val="24"/>
          <w:szCs w:val="24"/>
          <w:lang w:val="en-US"/>
        </w:rPr>
        <w:t>240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250 -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sidR="00DA3863">
        <w:rPr>
          <w:rFonts w:ascii="Times New Roman" w:hAnsi="Times New Roman"/>
          <w:sz w:val="24"/>
          <w:szCs w:val="24"/>
          <w:lang w:val="en-US"/>
        </w:rPr>
        <w:t>safety pillow</w:t>
      </w:r>
      <w:r w:rsidR="008D557F">
        <w:rPr>
          <w:rFonts w:ascii="Times New Roman" w:hAnsi="Times New Roman"/>
          <w:sz w:val="24"/>
          <w:szCs w:val="24"/>
          <w:lang w:val="en-US"/>
        </w:rPr>
        <w:t>”</w:t>
      </w:r>
      <w:r w:rsidR="00DA3863">
        <w:rPr>
          <w:rFonts w:ascii="Times New Roman" w:hAnsi="Times New Roman"/>
          <w:sz w:val="24"/>
          <w:szCs w:val="24"/>
          <w:lang w:val="en-US"/>
        </w:rPr>
        <w:t xml:space="preserve"> becomes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240 = </w:t>
      </w:r>
      <w:r w:rsidR="00DA3863" w:rsidRPr="00016C62">
        <w:rPr>
          <w:rFonts w:ascii="Times New Roman" w:hAnsi="Times New Roman"/>
          <w:sz w:val="24"/>
          <w:szCs w:val="24"/>
          <w:lang w:val="en-US"/>
        </w:rPr>
        <w:t>£</w:t>
      </w:r>
      <w:r w:rsidR="00DA3863">
        <w:rPr>
          <w:rFonts w:ascii="Times New Roman" w:hAnsi="Times New Roman"/>
          <w:sz w:val="24"/>
          <w:szCs w:val="24"/>
          <w:lang w:val="en-US"/>
        </w:rPr>
        <w:t>60. Th</w:t>
      </w:r>
      <w:r w:rsidR="008D557F">
        <w:rPr>
          <w:rFonts w:ascii="Times New Roman" w:hAnsi="Times New Roman"/>
          <w:sz w:val="24"/>
          <w:szCs w:val="24"/>
          <w:lang w:val="en-US"/>
        </w:rPr>
        <w:t>e</w:t>
      </w:r>
      <w:r w:rsidR="00DA3863">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alert red state. </w:t>
      </w:r>
      <w:r w:rsidR="0069598D">
        <w:rPr>
          <w:rFonts w:ascii="Times New Roman" w:hAnsi="Times New Roman"/>
          <w:sz w:val="24"/>
          <w:szCs w:val="24"/>
          <w:lang w:val="en-US"/>
        </w:rPr>
        <w:t xml:space="preserve">The next day Alice again spent more than expected - </w:t>
      </w:r>
      <w:r w:rsidR="0069598D" w:rsidRPr="00016C62">
        <w:rPr>
          <w:rFonts w:ascii="Times New Roman" w:hAnsi="Times New Roman"/>
          <w:sz w:val="24"/>
          <w:szCs w:val="24"/>
          <w:lang w:val="en-US"/>
        </w:rPr>
        <w:t>£</w:t>
      </w:r>
      <w:r w:rsidR="0069598D">
        <w:rPr>
          <w:rFonts w:ascii="Times New Roman" w:hAnsi="Times New Roman"/>
          <w:sz w:val="24"/>
          <w:szCs w:val="24"/>
          <w:lang w:val="en-US"/>
        </w:rPr>
        <w:t xml:space="preserve">60. Her “safety pillow” becomes </w:t>
      </w:r>
      <w:r w:rsidR="0069598D" w:rsidRPr="00016C62">
        <w:rPr>
          <w:rFonts w:ascii="Times New Roman" w:hAnsi="Times New Roman"/>
          <w:sz w:val="24"/>
          <w:szCs w:val="24"/>
          <w:lang w:val="en-US"/>
        </w:rPr>
        <w:t>£</w:t>
      </w:r>
      <w:r w:rsidR="0069598D">
        <w:rPr>
          <w:rFonts w:ascii="Times New Roman" w:hAnsi="Times New Roman"/>
          <w:sz w:val="24"/>
          <w:szCs w:val="24"/>
          <w:lang w:val="en-US"/>
        </w:rPr>
        <w:t xml:space="preserve">0, but the system does not send additional warning. Then, </w:t>
      </w:r>
      <w:r w:rsidR="008D557F">
        <w:rPr>
          <w:rFonts w:ascii="Times New Roman" w:hAnsi="Times New Roman"/>
          <w:sz w:val="24"/>
          <w:szCs w:val="24"/>
          <w:lang w:val="en-US"/>
        </w:rPr>
        <w:t>Alice starts to worry about her budget and for the following 10 days she</w:t>
      </w:r>
      <w:r w:rsidR="0069598D">
        <w:rPr>
          <w:rFonts w:ascii="Times New Roman" w:hAnsi="Times New Roman"/>
          <w:sz w:val="24"/>
          <w:szCs w:val="24"/>
          <w:lang w:val="en-US"/>
        </w:rPr>
        <w:t xml:space="preserve"> lives very </w:t>
      </w:r>
      <w:r w:rsidR="0069598D" w:rsidRPr="0069598D">
        <w:rPr>
          <w:rFonts w:ascii="Times New Roman" w:hAnsi="Times New Roman"/>
          <w:sz w:val="24"/>
          <w:szCs w:val="24"/>
          <w:lang w:val="en-US"/>
        </w:rPr>
        <w:t xml:space="preserve">thriftily </w:t>
      </w:r>
      <w:r w:rsidR="0069598D">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sidR="0069598D">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77777777" w:rsidR="001D0712" w:rsidRPr="008D557F"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significant amount of user’s data by automatic recommendation of percentage parameter. In the current implementation it is set by the system or can be defined by the user. If the system has user’s expenses for the several previous months, it can calculate the average percentage and recommend the user to set it. </w:t>
      </w:r>
    </w:p>
    <w:p w14:paraId="790E6741" w14:textId="77777777" w:rsidR="00CD2D86" w:rsidRDefault="0010574C" w:rsidP="00861363">
      <w:pPr>
        <w:spacing w:line="480" w:lineRule="auto"/>
        <w:rPr>
          <w:rFonts w:ascii="Times New Roman" w:hAnsi="Times New Roman"/>
          <w:color w:val="FF0000"/>
          <w:sz w:val="24"/>
          <w:szCs w:val="24"/>
          <w:lang w:val="en-US"/>
        </w:rPr>
      </w:pPr>
      <w:r w:rsidRPr="0010574C">
        <w:rPr>
          <w:rFonts w:ascii="Times New Roman" w:hAnsi="Times New Roman"/>
          <w:color w:val="FF0000"/>
          <w:sz w:val="24"/>
          <w:szCs w:val="24"/>
          <w:lang w:val="en-US"/>
        </w:rPr>
        <w:t>Additionally,</w:t>
      </w:r>
      <w:r w:rsidR="00CD2D86" w:rsidRPr="0010574C">
        <w:rPr>
          <w:rFonts w:ascii="Times New Roman" w:hAnsi="Times New Roman"/>
          <w:color w:val="FF0000"/>
          <w:sz w:val="24"/>
          <w:szCs w:val="24"/>
          <w:lang w:val="en-US"/>
        </w:rPr>
        <w:t xml:space="preserve"> I </w:t>
      </w:r>
      <w:r w:rsidRPr="0010574C">
        <w:rPr>
          <w:rFonts w:ascii="Times New Roman" w:hAnsi="Times New Roman"/>
          <w:color w:val="FF0000"/>
          <w:sz w:val="24"/>
          <w:szCs w:val="24"/>
          <w:lang w:val="en-US"/>
        </w:rPr>
        <w:t xml:space="preserve">am thinking </w:t>
      </w:r>
      <w:r w:rsidR="00CD2D86" w:rsidRPr="0010574C">
        <w:rPr>
          <w:rFonts w:ascii="Times New Roman" w:hAnsi="Times New Roman"/>
          <w:color w:val="FF0000"/>
          <w:sz w:val="24"/>
          <w:szCs w:val="24"/>
          <w:lang w:val="en-US"/>
        </w:rPr>
        <w:t xml:space="preserve">to </w:t>
      </w:r>
      <w:r w:rsidRPr="0010574C">
        <w:rPr>
          <w:rFonts w:ascii="Times New Roman" w:hAnsi="Times New Roman"/>
          <w:color w:val="FF0000"/>
          <w:sz w:val="24"/>
          <w:szCs w:val="24"/>
          <w:lang w:val="en-US"/>
        </w:rPr>
        <w:t>add</w:t>
      </w:r>
      <w:r w:rsidR="00CD2D86" w:rsidRPr="0010574C">
        <w:rPr>
          <w:rFonts w:ascii="Times New Roman" w:hAnsi="Times New Roman"/>
          <w:color w:val="FF0000"/>
          <w:sz w:val="24"/>
          <w:szCs w:val="24"/>
          <w:lang w:val="en-US"/>
        </w:rPr>
        <w:t xml:space="preserve"> a sub-chapter and describe the iterative process of development. Why this approach is advantageous and briefly describe each iteration and how the project was </w:t>
      </w:r>
      <w:r w:rsidRPr="0010574C">
        <w:rPr>
          <w:rFonts w:ascii="Times New Roman" w:hAnsi="Times New Roman"/>
          <w:color w:val="FF0000"/>
          <w:sz w:val="24"/>
          <w:szCs w:val="24"/>
          <w:lang w:val="en-US"/>
        </w:rPr>
        <w:t>gradually implemented</w:t>
      </w:r>
      <w:r w:rsidR="00CD2D86" w:rsidRPr="0010574C">
        <w:rPr>
          <w:rFonts w:ascii="Times New Roman" w:hAnsi="Times New Roman"/>
          <w:color w:val="FF0000"/>
          <w:sz w:val="24"/>
          <w:szCs w:val="24"/>
          <w:lang w:val="en-US"/>
        </w:rPr>
        <w:t>.</w:t>
      </w:r>
    </w:p>
    <w:p w14:paraId="389C28BE" w14:textId="77777777" w:rsidR="001E7A35" w:rsidRPr="0010574C" w:rsidRDefault="001E7A35"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t>Also add screenshots of final version.</w:t>
      </w:r>
    </w:p>
    <w:p w14:paraId="59D3CBE0" w14:textId="77777777" w:rsidR="007C3A8F" w:rsidRDefault="00633146" w:rsidP="003F01B9">
      <w:pPr>
        <w:pStyle w:val="1"/>
        <w:rPr>
          <w:lang w:val="en-US"/>
        </w:rPr>
      </w:pPr>
      <w:bookmarkStart w:id="19" w:name="_Toc521001284"/>
      <w:r>
        <w:rPr>
          <w:lang w:val="en-US"/>
        </w:rPr>
        <w:t>5</w:t>
      </w:r>
      <w:r w:rsidR="007C3A8F">
        <w:rPr>
          <w:lang w:val="en-US"/>
        </w:rPr>
        <w:t>. Testing and evaluation</w:t>
      </w:r>
      <w:bookmarkEnd w:id="19"/>
    </w:p>
    <w:p w14:paraId="2D413BD3" w14:textId="77777777" w:rsidR="00142748" w:rsidRPr="00DF5A6A" w:rsidRDefault="00142748" w:rsidP="003F01B9">
      <w:p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The project will be evaluated using 3 approaches:</w:t>
      </w:r>
    </w:p>
    <w:p w14:paraId="3AA0D343" w14:textId="77777777" w:rsidR="00142748" w:rsidRPr="00DF5A6A" w:rsidRDefault="00142748" w:rsidP="00142748">
      <w:pPr>
        <w:numPr>
          <w:ilvl w:val="0"/>
          <w:numId w:val="15"/>
        </w:num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UI testing, Quick and Dirty Expert evaluation method that design matches design principles;</w:t>
      </w:r>
    </w:p>
    <w:p w14:paraId="46D5815D" w14:textId="77777777" w:rsidR="00142748" w:rsidRPr="00DF5A6A" w:rsidRDefault="00142748" w:rsidP="00142748">
      <w:pPr>
        <w:numPr>
          <w:ilvl w:val="0"/>
          <w:numId w:val="15"/>
        </w:num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Testing of correctness that all functions work according to specification;</w:t>
      </w:r>
    </w:p>
    <w:p w14:paraId="07D0A654" w14:textId="77777777" w:rsidR="00142748" w:rsidRPr="00DF5A6A" w:rsidRDefault="00142748" w:rsidP="00142748">
      <w:pPr>
        <w:numPr>
          <w:ilvl w:val="0"/>
          <w:numId w:val="15"/>
        </w:num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Testing of user experience, that the application achieves its’ goal to help people to avoid overspending and save money.</w:t>
      </w:r>
    </w:p>
    <w:p w14:paraId="6A899A50" w14:textId="77777777" w:rsidR="00142748" w:rsidRPr="00DF5A6A" w:rsidRDefault="00142748" w:rsidP="00142748">
      <w:p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Each approach will be briefly described, and the results will be presented.</w:t>
      </w:r>
    </w:p>
    <w:p w14:paraId="3BF1D8F0" w14:textId="77777777" w:rsidR="00DF5A6A" w:rsidRPr="00DF5A6A" w:rsidRDefault="00DF5A6A" w:rsidP="00142748">
      <w:p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For testing of correctness, a table with test cases and results will be attached.</w:t>
      </w:r>
    </w:p>
    <w:p w14:paraId="481C3BEA" w14:textId="52ADB533" w:rsidR="00DF5A6A" w:rsidRDefault="00DF5A6A" w:rsidP="00142748">
      <w:p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For testing of user experience, a group of users will be asked to use the prototype for 1 week and they will fill the questionnaire afterwards. In the questionnaire they should answer if they exceeded their week limit, if the app helped them to prevent this, if they were able to spend less then expected. Based on the results, the conclusion about app efficiency will be made.</w:t>
      </w:r>
    </w:p>
    <w:p w14:paraId="62234A46" w14:textId="4D3C6FCB" w:rsidR="005A6CCA" w:rsidRPr="00A87D38" w:rsidRDefault="005A6CCA" w:rsidP="00142748">
      <w:pPr>
        <w:spacing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w:t>
      </w:r>
      <w:r w:rsidRPr="00A87D38">
        <w:rPr>
          <w:rFonts w:ascii="Times New Roman" w:hAnsi="Times New Roman"/>
          <w:color w:val="FF0000"/>
          <w:sz w:val="24"/>
          <w:szCs w:val="24"/>
          <w:lang w:val="ru-RU"/>
        </w:rPr>
        <w:t xml:space="preserve"> </w:t>
      </w:r>
      <w:r>
        <w:rPr>
          <w:rFonts w:ascii="Times New Roman" w:hAnsi="Times New Roman"/>
          <w:color w:val="FF0000"/>
          <w:sz w:val="24"/>
          <w:szCs w:val="24"/>
          <w:lang w:val="ru-RU"/>
        </w:rPr>
        <w:t>кейсы</w:t>
      </w:r>
      <w:r w:rsidRPr="00A87D38">
        <w:rPr>
          <w:rFonts w:ascii="Times New Roman" w:hAnsi="Times New Roman"/>
          <w:color w:val="FF0000"/>
          <w:sz w:val="24"/>
          <w:szCs w:val="24"/>
          <w:lang w:val="ru-RU"/>
        </w:rPr>
        <w:t xml:space="preserve"> </w:t>
      </w:r>
      <w:r>
        <w:rPr>
          <w:rFonts w:ascii="Times New Roman" w:hAnsi="Times New Roman"/>
          <w:color w:val="FF0000"/>
          <w:sz w:val="24"/>
          <w:szCs w:val="24"/>
          <w:lang w:val="ru-RU"/>
        </w:rPr>
        <w:t>в</w:t>
      </w:r>
      <w:r w:rsidRPr="00A87D38">
        <w:rPr>
          <w:rFonts w:ascii="Times New Roman" w:hAnsi="Times New Roman"/>
          <w:color w:val="FF0000"/>
          <w:sz w:val="24"/>
          <w:szCs w:val="24"/>
          <w:lang w:val="ru-RU"/>
        </w:rPr>
        <w:t xml:space="preserve"> </w:t>
      </w:r>
      <w:r>
        <w:rPr>
          <w:rFonts w:ascii="Times New Roman" w:hAnsi="Times New Roman"/>
          <w:color w:val="FF0000"/>
          <w:sz w:val="24"/>
          <w:szCs w:val="24"/>
          <w:lang w:val="ru-RU"/>
        </w:rPr>
        <w:t>аппендикс.</w:t>
      </w:r>
      <w:r w:rsidR="00A87D38">
        <w:rPr>
          <w:rFonts w:ascii="Times New Roman" w:hAnsi="Times New Roman"/>
          <w:color w:val="FF0000"/>
          <w:sz w:val="24"/>
          <w:szCs w:val="24"/>
          <w:lang w:val="ru-RU"/>
        </w:rPr>
        <w:t xml:space="preserve"> Тип что тесты были проверить, что реализованные функции соответствуют спецификации.</w:t>
      </w:r>
    </w:p>
    <w:p w14:paraId="7E3359D8" w14:textId="77777777" w:rsidR="007C3A8F" w:rsidRDefault="00633146" w:rsidP="003F01B9">
      <w:pPr>
        <w:pStyle w:val="1"/>
        <w:rPr>
          <w:lang w:val="en-US"/>
        </w:rPr>
      </w:pPr>
      <w:bookmarkStart w:id="20" w:name="_Toc521001285"/>
      <w:r>
        <w:rPr>
          <w:lang w:val="en-US"/>
        </w:rPr>
        <w:t>6</w:t>
      </w:r>
      <w:r w:rsidR="007C3A8F">
        <w:rPr>
          <w:lang w:val="en-US"/>
        </w:rPr>
        <w:t>. Conclusions</w:t>
      </w:r>
      <w:bookmarkEnd w:id="20"/>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1" w:name="_Toc521001286"/>
      <w:r>
        <w:rPr>
          <w:lang w:val="en-US"/>
        </w:rPr>
        <w:t>7</w:t>
      </w:r>
      <w:r w:rsidR="007C3A8F">
        <w:rPr>
          <w:lang w:val="en-US"/>
        </w:rPr>
        <w:t>. Further work</w:t>
      </w:r>
      <w:bookmarkEnd w:id="21"/>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lastRenderedPageBreak/>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754316">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19"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0"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21"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22"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23"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24"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25"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26"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27"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28"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29"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0"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31"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32"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33"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34"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35"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36"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37"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38"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39"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0"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41"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42"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43"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44"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45"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46"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47"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48"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49"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0"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51"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52"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53"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40C36B10" w:rsidR="002770FB" w:rsidRPr="0097608A"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3765B126" w14:textId="77777777" w:rsidR="00AE34BC" w:rsidRPr="00AE34BC" w:rsidRDefault="00AE34BC" w:rsidP="00AE34BC">
      <w:pPr>
        <w:pStyle w:val="1"/>
        <w:jc w:val="center"/>
        <w:rPr>
          <w:b w:val="0"/>
          <w:lang w:val="en-US"/>
        </w:rPr>
      </w:pPr>
      <w:r>
        <w:rPr>
          <w:lang w:val="en-US"/>
        </w:rPr>
        <w:br w:type="page"/>
      </w:r>
      <w:bookmarkStart w:id="22" w:name="_Toc521001287"/>
      <w:r w:rsidRPr="00AE34BC">
        <w:rPr>
          <w:b w:val="0"/>
          <w:lang w:val="en-US"/>
        </w:rPr>
        <w:lastRenderedPageBreak/>
        <w:t xml:space="preserve">Appendix A. Full list of requirements </w:t>
      </w:r>
      <w:r w:rsidR="00980EBF">
        <w:rPr>
          <w:b w:val="0"/>
          <w:lang w:val="en-US"/>
        </w:rPr>
        <w:t>for</w:t>
      </w:r>
      <w:r w:rsidRPr="00AE34BC">
        <w:rPr>
          <w:b w:val="0"/>
          <w:lang w:val="en-US"/>
        </w:rPr>
        <w:t xml:space="preserve"> Intelligent Expense Manager</w:t>
      </w:r>
      <w:bookmarkEnd w:id="22"/>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698F9A9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(if user uses several devices).</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7453D" w14:textId="77777777" w:rsidR="00034D31" w:rsidRDefault="00034D31" w:rsidP="00385862">
      <w:pPr>
        <w:spacing w:after="0" w:line="240" w:lineRule="auto"/>
      </w:pPr>
      <w:r>
        <w:separator/>
      </w:r>
    </w:p>
  </w:endnote>
  <w:endnote w:type="continuationSeparator" w:id="0">
    <w:p w14:paraId="421D0564" w14:textId="77777777" w:rsidR="00034D31" w:rsidRDefault="00034D31"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54158F" w:rsidRDefault="0054158F">
    <w:pPr>
      <w:pStyle w:val="a5"/>
      <w:jc w:val="center"/>
    </w:pPr>
    <w:r>
      <w:fldChar w:fldCharType="begin"/>
    </w:r>
    <w:r>
      <w:instrText>PAGE   \* MERGEFORMAT</w:instrText>
    </w:r>
    <w:r>
      <w:fldChar w:fldCharType="separate"/>
    </w:r>
    <w:r>
      <w:rPr>
        <w:lang w:val="ru-RU"/>
      </w:rPr>
      <w:t>2</w:t>
    </w:r>
    <w:r>
      <w:fldChar w:fldCharType="end"/>
    </w:r>
  </w:p>
  <w:p w14:paraId="5214F3F1" w14:textId="77777777" w:rsidR="0054158F" w:rsidRDefault="0054158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54158F" w:rsidRDefault="0054158F">
    <w:pPr>
      <w:pStyle w:val="a5"/>
      <w:jc w:val="center"/>
    </w:pPr>
    <w:r>
      <w:fldChar w:fldCharType="begin"/>
    </w:r>
    <w:r>
      <w:instrText>PAGE   \* MERGEFORMAT</w:instrText>
    </w:r>
    <w:r>
      <w:fldChar w:fldCharType="separate"/>
    </w:r>
    <w:r>
      <w:rPr>
        <w:lang w:val="ru-RU"/>
      </w:rPr>
      <w:t>2</w:t>
    </w:r>
    <w:r>
      <w:fldChar w:fldCharType="end"/>
    </w:r>
  </w:p>
  <w:p w14:paraId="37FE66A6" w14:textId="77777777" w:rsidR="0054158F" w:rsidRDefault="005415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227DD" w14:textId="77777777" w:rsidR="00034D31" w:rsidRDefault="00034D31" w:rsidP="00385862">
      <w:pPr>
        <w:spacing w:after="0" w:line="240" w:lineRule="auto"/>
      </w:pPr>
      <w:r>
        <w:separator/>
      </w:r>
    </w:p>
  </w:footnote>
  <w:footnote w:type="continuationSeparator" w:id="0">
    <w:p w14:paraId="7780D6D3" w14:textId="77777777" w:rsidR="00034D31" w:rsidRDefault="00034D31"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0"/>
  </w:num>
  <w:num w:numId="3">
    <w:abstractNumId w:val="21"/>
  </w:num>
  <w:num w:numId="4">
    <w:abstractNumId w:val="3"/>
  </w:num>
  <w:num w:numId="5">
    <w:abstractNumId w:val="6"/>
  </w:num>
  <w:num w:numId="6">
    <w:abstractNumId w:val="12"/>
  </w:num>
  <w:num w:numId="7">
    <w:abstractNumId w:val="0"/>
  </w:num>
  <w:num w:numId="8">
    <w:abstractNumId w:val="24"/>
  </w:num>
  <w:num w:numId="9">
    <w:abstractNumId w:val="23"/>
  </w:num>
  <w:num w:numId="10">
    <w:abstractNumId w:val="1"/>
  </w:num>
  <w:num w:numId="11">
    <w:abstractNumId w:val="22"/>
  </w:num>
  <w:num w:numId="12">
    <w:abstractNumId w:val="25"/>
  </w:num>
  <w:num w:numId="13">
    <w:abstractNumId w:val="2"/>
  </w:num>
  <w:num w:numId="14">
    <w:abstractNumId w:val="26"/>
  </w:num>
  <w:num w:numId="15">
    <w:abstractNumId w:val="14"/>
  </w:num>
  <w:num w:numId="16">
    <w:abstractNumId w:val="15"/>
  </w:num>
  <w:num w:numId="17">
    <w:abstractNumId w:val="8"/>
  </w:num>
  <w:num w:numId="18">
    <w:abstractNumId w:val="13"/>
  </w:num>
  <w:num w:numId="19">
    <w:abstractNumId w:val="9"/>
  </w:num>
  <w:num w:numId="20">
    <w:abstractNumId w:val="19"/>
  </w:num>
  <w:num w:numId="21">
    <w:abstractNumId w:val="7"/>
  </w:num>
  <w:num w:numId="22">
    <w:abstractNumId w:val="20"/>
  </w:num>
  <w:num w:numId="23">
    <w:abstractNumId w:val="16"/>
  </w:num>
  <w:num w:numId="24">
    <w:abstractNumId w:val="18"/>
  </w:num>
  <w:num w:numId="25">
    <w:abstractNumId w:val="5"/>
  </w:num>
  <w:num w:numId="26">
    <w:abstractNumId w:val="1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16C62"/>
    <w:rsid w:val="00022D2B"/>
    <w:rsid w:val="00026D28"/>
    <w:rsid w:val="00034A6A"/>
    <w:rsid w:val="00034B65"/>
    <w:rsid w:val="00034D31"/>
    <w:rsid w:val="00040277"/>
    <w:rsid w:val="000426DC"/>
    <w:rsid w:val="0004658D"/>
    <w:rsid w:val="00054CF0"/>
    <w:rsid w:val="00084FB2"/>
    <w:rsid w:val="0009752C"/>
    <w:rsid w:val="000A009B"/>
    <w:rsid w:val="000B42B2"/>
    <w:rsid w:val="000F4D23"/>
    <w:rsid w:val="000F6441"/>
    <w:rsid w:val="0010145B"/>
    <w:rsid w:val="00102E67"/>
    <w:rsid w:val="0010574C"/>
    <w:rsid w:val="001078D6"/>
    <w:rsid w:val="0011189F"/>
    <w:rsid w:val="00115E4C"/>
    <w:rsid w:val="00120A73"/>
    <w:rsid w:val="00135EF6"/>
    <w:rsid w:val="00142748"/>
    <w:rsid w:val="00145D6C"/>
    <w:rsid w:val="0015153F"/>
    <w:rsid w:val="00153FF5"/>
    <w:rsid w:val="001624D2"/>
    <w:rsid w:val="00172A78"/>
    <w:rsid w:val="00175F8D"/>
    <w:rsid w:val="001817C0"/>
    <w:rsid w:val="001972F1"/>
    <w:rsid w:val="001A0C60"/>
    <w:rsid w:val="001A17EC"/>
    <w:rsid w:val="001A326E"/>
    <w:rsid w:val="001B236E"/>
    <w:rsid w:val="001B40E6"/>
    <w:rsid w:val="001B7400"/>
    <w:rsid w:val="001C212E"/>
    <w:rsid w:val="001C6CB2"/>
    <w:rsid w:val="001D0712"/>
    <w:rsid w:val="001D1D2F"/>
    <w:rsid w:val="001D48F5"/>
    <w:rsid w:val="001E5796"/>
    <w:rsid w:val="001E68AD"/>
    <w:rsid w:val="001E7A35"/>
    <w:rsid w:val="001F77FD"/>
    <w:rsid w:val="00214A35"/>
    <w:rsid w:val="00217C2F"/>
    <w:rsid w:val="0022400E"/>
    <w:rsid w:val="00225B6F"/>
    <w:rsid w:val="00230244"/>
    <w:rsid w:val="00236F57"/>
    <w:rsid w:val="0025149A"/>
    <w:rsid w:val="00257DEA"/>
    <w:rsid w:val="00263193"/>
    <w:rsid w:val="00265934"/>
    <w:rsid w:val="002770FB"/>
    <w:rsid w:val="002919FE"/>
    <w:rsid w:val="00295709"/>
    <w:rsid w:val="002A788F"/>
    <w:rsid w:val="002D300A"/>
    <w:rsid w:val="002F18CA"/>
    <w:rsid w:val="003059E1"/>
    <w:rsid w:val="00320F37"/>
    <w:rsid w:val="003248C5"/>
    <w:rsid w:val="003257AF"/>
    <w:rsid w:val="0033020A"/>
    <w:rsid w:val="00351ECF"/>
    <w:rsid w:val="003639B4"/>
    <w:rsid w:val="003640F7"/>
    <w:rsid w:val="00377537"/>
    <w:rsid w:val="00385862"/>
    <w:rsid w:val="00395BC4"/>
    <w:rsid w:val="003A4484"/>
    <w:rsid w:val="003A4BA1"/>
    <w:rsid w:val="003A7AB4"/>
    <w:rsid w:val="003B4403"/>
    <w:rsid w:val="003B4D86"/>
    <w:rsid w:val="003C6D02"/>
    <w:rsid w:val="003D0B67"/>
    <w:rsid w:val="003E613E"/>
    <w:rsid w:val="003E6A59"/>
    <w:rsid w:val="003F01B9"/>
    <w:rsid w:val="004116D8"/>
    <w:rsid w:val="004175F5"/>
    <w:rsid w:val="00422BF1"/>
    <w:rsid w:val="00427D65"/>
    <w:rsid w:val="00435C63"/>
    <w:rsid w:val="00444E08"/>
    <w:rsid w:val="004528D0"/>
    <w:rsid w:val="00453042"/>
    <w:rsid w:val="00453995"/>
    <w:rsid w:val="00454421"/>
    <w:rsid w:val="00484DF9"/>
    <w:rsid w:val="00487428"/>
    <w:rsid w:val="00490227"/>
    <w:rsid w:val="004910D9"/>
    <w:rsid w:val="004A24EB"/>
    <w:rsid w:val="004B7762"/>
    <w:rsid w:val="004C3791"/>
    <w:rsid w:val="004C4C89"/>
    <w:rsid w:val="004C5D64"/>
    <w:rsid w:val="004D4E51"/>
    <w:rsid w:val="004E25C4"/>
    <w:rsid w:val="004E5F51"/>
    <w:rsid w:val="004F20FA"/>
    <w:rsid w:val="005028E3"/>
    <w:rsid w:val="00503B9D"/>
    <w:rsid w:val="00505AF1"/>
    <w:rsid w:val="00515E12"/>
    <w:rsid w:val="00527676"/>
    <w:rsid w:val="00536B5E"/>
    <w:rsid w:val="00540FB5"/>
    <w:rsid w:val="0054158F"/>
    <w:rsid w:val="0055602B"/>
    <w:rsid w:val="00582C5A"/>
    <w:rsid w:val="00587342"/>
    <w:rsid w:val="005917E3"/>
    <w:rsid w:val="005A2825"/>
    <w:rsid w:val="005A5144"/>
    <w:rsid w:val="005A6CCA"/>
    <w:rsid w:val="005B3D13"/>
    <w:rsid w:val="005B4E60"/>
    <w:rsid w:val="005D4FB4"/>
    <w:rsid w:val="005D50BC"/>
    <w:rsid w:val="005D5B5D"/>
    <w:rsid w:val="005D7FDD"/>
    <w:rsid w:val="005F0E88"/>
    <w:rsid w:val="005F40DD"/>
    <w:rsid w:val="006020D2"/>
    <w:rsid w:val="00603BD2"/>
    <w:rsid w:val="00606AC7"/>
    <w:rsid w:val="006119CB"/>
    <w:rsid w:val="0061255A"/>
    <w:rsid w:val="00627C86"/>
    <w:rsid w:val="006302B3"/>
    <w:rsid w:val="00633146"/>
    <w:rsid w:val="0063637E"/>
    <w:rsid w:val="00642254"/>
    <w:rsid w:val="006531D3"/>
    <w:rsid w:val="00665104"/>
    <w:rsid w:val="006662A8"/>
    <w:rsid w:val="00672B6C"/>
    <w:rsid w:val="00675008"/>
    <w:rsid w:val="006806D4"/>
    <w:rsid w:val="00694455"/>
    <w:rsid w:val="0069598D"/>
    <w:rsid w:val="006976A2"/>
    <w:rsid w:val="0069795F"/>
    <w:rsid w:val="006B7394"/>
    <w:rsid w:val="006C01A1"/>
    <w:rsid w:val="006C713E"/>
    <w:rsid w:val="006D3F2B"/>
    <w:rsid w:val="006E24F8"/>
    <w:rsid w:val="006E70EA"/>
    <w:rsid w:val="006F1CCD"/>
    <w:rsid w:val="006F37E4"/>
    <w:rsid w:val="00714F7D"/>
    <w:rsid w:val="00716AB8"/>
    <w:rsid w:val="00731009"/>
    <w:rsid w:val="00737A51"/>
    <w:rsid w:val="00743E80"/>
    <w:rsid w:val="00745C17"/>
    <w:rsid w:val="00750AD2"/>
    <w:rsid w:val="00754316"/>
    <w:rsid w:val="0075684B"/>
    <w:rsid w:val="00774D56"/>
    <w:rsid w:val="00781673"/>
    <w:rsid w:val="00783E1F"/>
    <w:rsid w:val="00784397"/>
    <w:rsid w:val="007857FD"/>
    <w:rsid w:val="007A6811"/>
    <w:rsid w:val="007A7F44"/>
    <w:rsid w:val="007C3A8F"/>
    <w:rsid w:val="007C4018"/>
    <w:rsid w:val="007C5D95"/>
    <w:rsid w:val="007D4A0E"/>
    <w:rsid w:val="007E577E"/>
    <w:rsid w:val="00800A61"/>
    <w:rsid w:val="00811740"/>
    <w:rsid w:val="0082467C"/>
    <w:rsid w:val="00835EFA"/>
    <w:rsid w:val="00836273"/>
    <w:rsid w:val="00846B12"/>
    <w:rsid w:val="00855764"/>
    <w:rsid w:val="00861363"/>
    <w:rsid w:val="008645F8"/>
    <w:rsid w:val="008B0691"/>
    <w:rsid w:val="008B3D4F"/>
    <w:rsid w:val="008B4DC3"/>
    <w:rsid w:val="008C612A"/>
    <w:rsid w:val="008D557F"/>
    <w:rsid w:val="008E3FF7"/>
    <w:rsid w:val="00915955"/>
    <w:rsid w:val="00920DC3"/>
    <w:rsid w:val="00921548"/>
    <w:rsid w:val="00921738"/>
    <w:rsid w:val="009233DC"/>
    <w:rsid w:val="00925175"/>
    <w:rsid w:val="009308F9"/>
    <w:rsid w:val="00940D8E"/>
    <w:rsid w:val="009461F4"/>
    <w:rsid w:val="009504A2"/>
    <w:rsid w:val="0095100F"/>
    <w:rsid w:val="00951355"/>
    <w:rsid w:val="00953159"/>
    <w:rsid w:val="00955BF8"/>
    <w:rsid w:val="0095686D"/>
    <w:rsid w:val="00956E1A"/>
    <w:rsid w:val="009655C5"/>
    <w:rsid w:val="0097608A"/>
    <w:rsid w:val="00977492"/>
    <w:rsid w:val="0097791A"/>
    <w:rsid w:val="00980EBF"/>
    <w:rsid w:val="00980F96"/>
    <w:rsid w:val="00982BB3"/>
    <w:rsid w:val="00986797"/>
    <w:rsid w:val="009A25BE"/>
    <w:rsid w:val="009A2C9C"/>
    <w:rsid w:val="009A3C35"/>
    <w:rsid w:val="009A51DE"/>
    <w:rsid w:val="009C11CA"/>
    <w:rsid w:val="009C308B"/>
    <w:rsid w:val="009D0768"/>
    <w:rsid w:val="009E29F6"/>
    <w:rsid w:val="009E2C21"/>
    <w:rsid w:val="009E650E"/>
    <w:rsid w:val="009F1D5F"/>
    <w:rsid w:val="009F1E81"/>
    <w:rsid w:val="00A13147"/>
    <w:rsid w:val="00A16BAF"/>
    <w:rsid w:val="00A17238"/>
    <w:rsid w:val="00A24412"/>
    <w:rsid w:val="00A26724"/>
    <w:rsid w:val="00A32D29"/>
    <w:rsid w:val="00A33909"/>
    <w:rsid w:val="00A45F57"/>
    <w:rsid w:val="00A56BD0"/>
    <w:rsid w:val="00A57CD3"/>
    <w:rsid w:val="00A60668"/>
    <w:rsid w:val="00A87D38"/>
    <w:rsid w:val="00AA0734"/>
    <w:rsid w:val="00AB1B8A"/>
    <w:rsid w:val="00AB6282"/>
    <w:rsid w:val="00AB7179"/>
    <w:rsid w:val="00AC083C"/>
    <w:rsid w:val="00AC7064"/>
    <w:rsid w:val="00AD00E2"/>
    <w:rsid w:val="00AE079C"/>
    <w:rsid w:val="00AE2DEF"/>
    <w:rsid w:val="00AE34BC"/>
    <w:rsid w:val="00AF2667"/>
    <w:rsid w:val="00AF279A"/>
    <w:rsid w:val="00AF4ABD"/>
    <w:rsid w:val="00B02213"/>
    <w:rsid w:val="00B03ACF"/>
    <w:rsid w:val="00B11103"/>
    <w:rsid w:val="00B17C46"/>
    <w:rsid w:val="00B203A8"/>
    <w:rsid w:val="00B30848"/>
    <w:rsid w:val="00B30BF8"/>
    <w:rsid w:val="00B52CA8"/>
    <w:rsid w:val="00B73827"/>
    <w:rsid w:val="00B7643D"/>
    <w:rsid w:val="00B766C1"/>
    <w:rsid w:val="00B929D7"/>
    <w:rsid w:val="00BA09BC"/>
    <w:rsid w:val="00BA1FAB"/>
    <w:rsid w:val="00BA6067"/>
    <w:rsid w:val="00BB0A6D"/>
    <w:rsid w:val="00BB1AB9"/>
    <w:rsid w:val="00BB225B"/>
    <w:rsid w:val="00BB30E8"/>
    <w:rsid w:val="00BC131C"/>
    <w:rsid w:val="00BD5946"/>
    <w:rsid w:val="00BE2BDD"/>
    <w:rsid w:val="00BE3244"/>
    <w:rsid w:val="00BE70FF"/>
    <w:rsid w:val="00BF56B6"/>
    <w:rsid w:val="00C15A65"/>
    <w:rsid w:val="00C2622B"/>
    <w:rsid w:val="00C262DC"/>
    <w:rsid w:val="00C31EEF"/>
    <w:rsid w:val="00C33F57"/>
    <w:rsid w:val="00C351C6"/>
    <w:rsid w:val="00C354D7"/>
    <w:rsid w:val="00C41F98"/>
    <w:rsid w:val="00C43B79"/>
    <w:rsid w:val="00C478F8"/>
    <w:rsid w:val="00C55E13"/>
    <w:rsid w:val="00C56A1F"/>
    <w:rsid w:val="00C60695"/>
    <w:rsid w:val="00C63AB3"/>
    <w:rsid w:val="00C73C3B"/>
    <w:rsid w:val="00C752B8"/>
    <w:rsid w:val="00C81CA9"/>
    <w:rsid w:val="00C92C9A"/>
    <w:rsid w:val="00CA5CE4"/>
    <w:rsid w:val="00CC10C9"/>
    <w:rsid w:val="00CC1325"/>
    <w:rsid w:val="00CD2D86"/>
    <w:rsid w:val="00CD75DE"/>
    <w:rsid w:val="00CE2545"/>
    <w:rsid w:val="00CE50DD"/>
    <w:rsid w:val="00CE7C52"/>
    <w:rsid w:val="00CF06C3"/>
    <w:rsid w:val="00CF0C1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761EE"/>
    <w:rsid w:val="00D7624C"/>
    <w:rsid w:val="00D8198F"/>
    <w:rsid w:val="00D868D1"/>
    <w:rsid w:val="00D927F3"/>
    <w:rsid w:val="00DA3863"/>
    <w:rsid w:val="00DA7943"/>
    <w:rsid w:val="00DB2000"/>
    <w:rsid w:val="00DB4B9E"/>
    <w:rsid w:val="00DB7CA2"/>
    <w:rsid w:val="00DD2AFD"/>
    <w:rsid w:val="00DD6F01"/>
    <w:rsid w:val="00DD73A6"/>
    <w:rsid w:val="00DF5A6A"/>
    <w:rsid w:val="00DF61C2"/>
    <w:rsid w:val="00E02E00"/>
    <w:rsid w:val="00E07E2A"/>
    <w:rsid w:val="00E32930"/>
    <w:rsid w:val="00E4081A"/>
    <w:rsid w:val="00E43D57"/>
    <w:rsid w:val="00E4521D"/>
    <w:rsid w:val="00E64739"/>
    <w:rsid w:val="00E72D92"/>
    <w:rsid w:val="00E73BEC"/>
    <w:rsid w:val="00E92718"/>
    <w:rsid w:val="00E96185"/>
    <w:rsid w:val="00EB5BF2"/>
    <w:rsid w:val="00EB5F08"/>
    <w:rsid w:val="00EB7F46"/>
    <w:rsid w:val="00EC0AB8"/>
    <w:rsid w:val="00ED73B5"/>
    <w:rsid w:val="00EE57BC"/>
    <w:rsid w:val="00EF3142"/>
    <w:rsid w:val="00EF3F91"/>
    <w:rsid w:val="00F00B31"/>
    <w:rsid w:val="00F17E92"/>
    <w:rsid w:val="00F20446"/>
    <w:rsid w:val="00F27C0D"/>
    <w:rsid w:val="00F425B5"/>
    <w:rsid w:val="00F44233"/>
    <w:rsid w:val="00F5762B"/>
    <w:rsid w:val="00F64914"/>
    <w:rsid w:val="00F67B02"/>
    <w:rsid w:val="00F709CD"/>
    <w:rsid w:val="00F819E3"/>
    <w:rsid w:val="00FA319E"/>
    <w:rsid w:val="00FA35CC"/>
    <w:rsid w:val="00FA656E"/>
    <w:rsid w:val="00FB054B"/>
    <w:rsid w:val="00FB0DD3"/>
    <w:rsid w:val="00FD46AB"/>
    <w:rsid w:val="00FD49AC"/>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oracle.com/us/products/applications/ebusiness/financials/053265.html" TargetMode="External"/><Relationship Id="rId39" Type="http://schemas.openxmlformats.org/officeDocument/2006/relationships/hyperlink" Target="https://www.finder.com/uk/payday-loan-statistics" TargetMode="External"/><Relationship Id="rId21" Type="http://schemas.openxmlformats.org/officeDocument/2006/relationships/hyperlink" Target="https://www.concur.com/en-us/expense-management" TargetMode="External"/><Relationship Id="rId34" Type="http://schemas.openxmlformats.org/officeDocument/2006/relationships/hyperlink" Target="https://www.sage.com/company/about-sage" TargetMode="External"/><Relationship Id="rId42" Type="http://schemas.openxmlformats.org/officeDocument/2006/relationships/hyperlink" Target="https://goodbudget.com/" TargetMode="External"/><Relationship Id="rId47" Type="http://schemas.openxmlformats.org/officeDocument/2006/relationships/hyperlink" Target="https://www.entrepreneur.com/article/228089" TargetMode="External"/><Relationship Id="rId50" Type="http://schemas.openxmlformats.org/officeDocument/2006/relationships/hyperlink" Target="https://www.wired.co.uk/article/what-is-gdpr-uk-eu-legislation-compliance-summary-fines-2018"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oracle.com/applications/ebusiness/products.html" TargetMode="External"/><Relationship Id="rId33" Type="http://schemas.openxmlformats.org/officeDocument/2006/relationships/hyperlink" Target="https://dynamics.microsoft.com/en-gb/sl-overview/" TargetMode="External"/><Relationship Id="rId38" Type="http://schemas.openxmlformats.org/officeDocument/2006/relationships/hyperlink" Target="https://www.moneyadviceservice.org.uk/en/corporate/press-release-average-uk-adult-overspends-on-holiday-by-220" TargetMode="External"/><Relationship Id="rId46" Type="http://schemas.openxmlformats.org/officeDocument/2006/relationships/hyperlink" Target="https://rubygarage.org/blog/how-do-free-apps-make-money"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sap.com/uk/products/financial-management/travel-expense-management.html" TargetMode="External"/><Relationship Id="rId29" Type="http://schemas.openxmlformats.org/officeDocument/2006/relationships/hyperlink" Target="http://www.oracle.com/us/products/applications/ebusiness/financials/053350.html" TargetMode="External"/><Relationship Id="rId41" Type="http://schemas.openxmlformats.org/officeDocument/2006/relationships/hyperlink" Target="https://www.youneedabudget.com/metho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oracle.com/corporate/index.html" TargetMode="External"/><Relationship Id="rId32" Type="http://schemas.openxmlformats.org/officeDocument/2006/relationships/hyperlink" Target="https://dynamics.microsoft.com/en-gb/nav-overview/" TargetMode="External"/><Relationship Id="rId37" Type="http://schemas.openxmlformats.org/officeDocument/2006/relationships/hyperlink" Target="https://www.independent.co.uk/news/business/news/christmas-spending-debts-credit-card-payments-loan-british-people-britons-household-incomes-a8138251.html" TargetMode="External"/><Relationship Id="rId40" Type="http://schemas.openxmlformats.org/officeDocument/2006/relationships/hyperlink" Target="https://www.credit.com/loans/loan-articles/the-truth-about-payday-loans/" TargetMode="External"/><Relationship Id="rId45" Type="http://schemas.openxmlformats.org/officeDocument/2006/relationships/hyperlink" Target="https://www.splitwise.com/" TargetMode="External"/><Relationship Id="rId53" Type="http://schemas.openxmlformats.org/officeDocument/2006/relationships/hyperlink" Target="https://www.britannica.com/technology/client-server-architectur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concur.com/en-us/invoice-management" TargetMode="External"/><Relationship Id="rId28" Type="http://schemas.openxmlformats.org/officeDocument/2006/relationships/hyperlink" Target="http://www.oracle.com/us/products/applications/ebusiness/financials/053318.html" TargetMode="External"/><Relationship Id="rId36" Type="http://schemas.openxmlformats.org/officeDocument/2006/relationships/hyperlink" Target="https://www.sage.com/en-gb/sage-business-cloud/financials/" TargetMode="External"/><Relationship Id="rId49" Type="http://schemas.openxmlformats.org/officeDocument/2006/relationships/hyperlink" Target="https://buildfire.com/ways-monetize-mobile-app/" TargetMode="External"/><Relationship Id="rId10" Type="http://schemas.openxmlformats.org/officeDocument/2006/relationships/footer" Target="footer1.xml"/><Relationship Id="rId19" Type="http://schemas.openxmlformats.org/officeDocument/2006/relationships/hyperlink" Target="https://www.sap.com/corporate/en/company/history.html" TargetMode="External"/><Relationship Id="rId31" Type="http://schemas.openxmlformats.org/officeDocument/2006/relationships/hyperlink" Target="https://dynamics.microsoft.com/en-gb/gp-overview/" TargetMode="External"/><Relationship Id="rId44" Type="http://schemas.openxmlformats.org/officeDocument/2006/relationships/hyperlink" Target="https://moneylover.me/" TargetMode="External"/><Relationship Id="rId52" Type="http://schemas.openxmlformats.org/officeDocument/2006/relationships/hyperlink" Target="https://web.archive.org/web/20110406121920/http://java.sun.com/developer/Books/jdbc/ch07.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concur.com/en-us/travel-booking" TargetMode="External"/><Relationship Id="rId27" Type="http://schemas.openxmlformats.org/officeDocument/2006/relationships/hyperlink" Target="http://www.oracle.com/us/products/applications/ebusiness/financials/053268.html" TargetMode="External"/><Relationship Id="rId30" Type="http://schemas.openxmlformats.org/officeDocument/2006/relationships/hyperlink" Target="https://www.softwareadvice.com/erp/microsoft-dynamics-brand/" TargetMode="External"/><Relationship Id="rId35" Type="http://schemas.openxmlformats.org/officeDocument/2006/relationships/hyperlink" Target="https://www.sage.com/en-gb/sage-business-cloud/accounting/" TargetMode="External"/><Relationship Id="rId43" Type="http://schemas.openxmlformats.org/officeDocument/2006/relationships/hyperlink" Target="https://www.yolt.com/" TargetMode="External"/><Relationship Id="rId48" Type="http://schemas.openxmlformats.org/officeDocument/2006/relationships/hyperlink" Target="https://thinkmobiles.com/blog/how-do-free-apps-make-money/" TargetMode="External"/><Relationship Id="rId8" Type="http://schemas.openxmlformats.org/officeDocument/2006/relationships/image" Target="media/image1.jpeg"/><Relationship Id="rId51" Type="http://schemas.openxmlformats.org/officeDocument/2006/relationships/hyperlink" Target="https://ec.europa.eu/info/law/law-topic/data-protection/reform/what-personal-data_e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BB8AB-334A-4DBA-B724-9D3E759E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13238</TotalTime>
  <Pages>43</Pages>
  <Words>8920</Words>
  <Characters>50845</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59646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210</cp:revision>
  <cp:lastPrinted>2018-08-02T18:26:00Z</cp:lastPrinted>
  <dcterms:created xsi:type="dcterms:W3CDTF">2018-07-27T16:35:00Z</dcterms:created>
  <dcterms:modified xsi:type="dcterms:W3CDTF">2018-08-16T17:43:00Z</dcterms:modified>
</cp:coreProperties>
</file>