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B3578" w14:textId="5F671D84" w:rsidR="007301A6" w:rsidRPr="00121178" w:rsidRDefault="00784DA1">
      <w:pPr>
        <w:rPr>
          <w:rFonts w:ascii="Times New Roman" w:hAnsi="Times New Roman" w:cs="Times New Roman"/>
          <w:sz w:val="24"/>
          <w:szCs w:val="24"/>
        </w:rPr>
      </w:pPr>
      <w:r w:rsidRPr="00121178">
        <w:rPr>
          <w:rFonts w:ascii="Times New Roman" w:hAnsi="Times New Roman" w:cs="Times New Roman"/>
          <w:sz w:val="24"/>
          <w:szCs w:val="24"/>
        </w:rPr>
        <w:t>Describe one of the five principles of the NIST Cybersecurity Framework and how organizations can apply them to their cybersecurity programs.</w:t>
      </w:r>
    </w:p>
    <w:p w14:paraId="13CE7E32" w14:textId="77777777" w:rsidR="00121178" w:rsidRPr="00121178" w:rsidRDefault="00121178" w:rsidP="00121178">
      <w:pPr>
        <w:spacing w:after="0" w:line="240" w:lineRule="auto"/>
        <w:rPr>
          <w:rFonts w:ascii="Times New Roman" w:eastAsia="Times New Roman" w:hAnsi="Times New Roman" w:cs="Times New Roman"/>
          <w:color w:val="1C1E29"/>
          <w:sz w:val="24"/>
          <w:szCs w:val="24"/>
        </w:rPr>
      </w:pPr>
      <w:r w:rsidRPr="00121178">
        <w:rPr>
          <w:rFonts w:ascii="Times New Roman" w:eastAsia="Times New Roman" w:hAnsi="Times New Roman" w:cs="Times New Roman"/>
          <w:color w:val="1C1E29"/>
          <w:sz w:val="24"/>
          <w:szCs w:val="24"/>
        </w:rPr>
        <w:t xml:space="preserve">NIST developed </w:t>
      </w:r>
      <w:bookmarkStart w:id="0" w:name="_Hlk21784392"/>
      <w:r w:rsidRPr="00121178">
        <w:rPr>
          <w:rFonts w:ascii="Times New Roman" w:eastAsia="Times New Roman" w:hAnsi="Times New Roman" w:cs="Times New Roman"/>
          <w:color w:val="1C1E29"/>
          <w:sz w:val="24"/>
          <w:szCs w:val="24"/>
        </w:rPr>
        <w:t xml:space="preserve">the NIST Cybersecurity Framework </w:t>
      </w:r>
      <w:bookmarkEnd w:id="0"/>
      <w:r w:rsidRPr="00121178">
        <w:rPr>
          <w:rFonts w:ascii="Times New Roman" w:eastAsia="Times New Roman" w:hAnsi="Times New Roman" w:cs="Times New Roman"/>
          <w:color w:val="1C1E29"/>
          <w:sz w:val="24"/>
          <w:szCs w:val="24"/>
        </w:rPr>
        <w:t xml:space="preserve">as a voluntary Cybersecurity Framework for operators of critical infrastructure. The framework was developed after NIST got directed by Executive order. The order was concerned about the cybersecurity of critical infrastructure that encourages efficiency, innovation, and prosperity while promoting security, confidentiality, privacy, and civil liberties (Kosseff, 2017). The Cybersecurity Framework draws upon existing security practices, and It's </w:t>
      </w:r>
      <w:bookmarkStart w:id="1" w:name="_Hlk21784438"/>
      <w:r w:rsidRPr="00121178">
        <w:rPr>
          <w:rFonts w:ascii="Times New Roman" w:eastAsia="Times New Roman" w:hAnsi="Times New Roman" w:cs="Times New Roman"/>
          <w:color w:val="1C1E29"/>
          <w:sz w:val="24"/>
          <w:szCs w:val="24"/>
        </w:rPr>
        <w:t>not a one-size-fits-all framework. Instead, companies determine the set of activities that are essential to critical service delivery and prioritize investments to maximize the impact of the money they spend</w:t>
      </w:r>
      <w:bookmarkEnd w:id="1"/>
      <w:r w:rsidRPr="00121178">
        <w:rPr>
          <w:rFonts w:ascii="Times New Roman" w:eastAsia="Times New Roman" w:hAnsi="Times New Roman" w:cs="Times New Roman"/>
          <w:color w:val="1C1E29"/>
          <w:sz w:val="24"/>
          <w:szCs w:val="24"/>
        </w:rPr>
        <w:t xml:space="preserve"> (Kosseff, 2017). </w:t>
      </w:r>
      <w:bookmarkStart w:id="2" w:name="_Hlk21784454"/>
      <w:proofErr w:type="gramStart"/>
      <w:r w:rsidRPr="00121178">
        <w:rPr>
          <w:rFonts w:ascii="Times New Roman" w:eastAsia="Times New Roman" w:hAnsi="Times New Roman" w:cs="Times New Roman"/>
          <w:color w:val="1C1E29"/>
          <w:sz w:val="24"/>
          <w:szCs w:val="24"/>
        </w:rPr>
        <w:t>With that being said, many</w:t>
      </w:r>
      <w:proofErr w:type="gramEnd"/>
      <w:r w:rsidRPr="00121178">
        <w:rPr>
          <w:rFonts w:ascii="Times New Roman" w:eastAsia="Times New Roman" w:hAnsi="Times New Roman" w:cs="Times New Roman"/>
          <w:color w:val="1C1E29"/>
          <w:sz w:val="24"/>
          <w:szCs w:val="24"/>
        </w:rPr>
        <w:t xml:space="preserve"> firms, large and small, are adopting the framework. </w:t>
      </w:r>
      <w:bookmarkEnd w:id="2"/>
      <w:r w:rsidRPr="00121178">
        <w:rPr>
          <w:rFonts w:ascii="Times New Roman" w:eastAsia="Times New Roman" w:hAnsi="Times New Roman" w:cs="Times New Roman"/>
          <w:color w:val="1C1E29"/>
          <w:sz w:val="24"/>
          <w:szCs w:val="24"/>
        </w:rPr>
        <w:t>The NIST Cybersecurity Framework consists of five key principles that organizations need to focus on when designing their security policies. These principles include identity, protect, detect, respond, and recover. </w:t>
      </w:r>
    </w:p>
    <w:p w14:paraId="73CC0220" w14:textId="77777777" w:rsidR="00121178" w:rsidRPr="00121178" w:rsidRDefault="00121178" w:rsidP="00121178">
      <w:pPr>
        <w:spacing w:after="0" w:line="240" w:lineRule="auto"/>
        <w:rPr>
          <w:rFonts w:ascii="Times New Roman" w:eastAsia="Times New Roman" w:hAnsi="Times New Roman" w:cs="Times New Roman"/>
          <w:color w:val="1C1E29"/>
          <w:sz w:val="24"/>
          <w:szCs w:val="24"/>
        </w:rPr>
      </w:pPr>
      <w:r w:rsidRPr="00121178">
        <w:rPr>
          <w:rFonts w:ascii="Times New Roman" w:eastAsia="Times New Roman" w:hAnsi="Times New Roman" w:cs="Times New Roman"/>
          <w:color w:val="1C1E29"/>
          <w:sz w:val="24"/>
          <w:szCs w:val="24"/>
        </w:rPr>
        <w:t>Specifically, the protect principle is concerned with developing and implementing appropriate safeguards to ensure the delivery of services. Organizations can apply this core principle to their cybersecurity programs by examining several categories and developing rigorous mechanisms to execute them. The categories include </w:t>
      </w:r>
    </w:p>
    <w:p w14:paraId="747A8E24" w14:textId="77777777" w:rsidR="00121178" w:rsidRPr="00121178" w:rsidRDefault="00121178" w:rsidP="00121178">
      <w:pPr>
        <w:numPr>
          <w:ilvl w:val="0"/>
          <w:numId w:val="2"/>
        </w:numPr>
        <w:spacing w:after="0" w:line="240" w:lineRule="auto"/>
        <w:rPr>
          <w:rFonts w:ascii="Times New Roman" w:eastAsia="Times New Roman" w:hAnsi="Times New Roman" w:cs="Times New Roman"/>
          <w:color w:val="1C1E29"/>
          <w:sz w:val="24"/>
          <w:szCs w:val="24"/>
        </w:rPr>
      </w:pPr>
      <w:r w:rsidRPr="00121178">
        <w:rPr>
          <w:rFonts w:ascii="Times New Roman" w:eastAsia="Times New Roman" w:hAnsi="Times New Roman" w:cs="Times New Roman"/>
          <w:color w:val="1C1E29"/>
          <w:sz w:val="24"/>
          <w:szCs w:val="24"/>
        </w:rPr>
        <w:t>Access control: limiting access to assets and facilities to authorized users, process, or devices, and to authorized activities and transactions. </w:t>
      </w:r>
    </w:p>
    <w:p w14:paraId="1CABF97C" w14:textId="77777777" w:rsidR="00121178" w:rsidRPr="00121178" w:rsidRDefault="00121178" w:rsidP="00121178">
      <w:pPr>
        <w:numPr>
          <w:ilvl w:val="0"/>
          <w:numId w:val="2"/>
        </w:numPr>
        <w:spacing w:after="0" w:line="240" w:lineRule="auto"/>
        <w:rPr>
          <w:rFonts w:ascii="Times New Roman" w:eastAsia="Times New Roman" w:hAnsi="Times New Roman" w:cs="Times New Roman"/>
          <w:color w:val="1C1E29"/>
          <w:sz w:val="24"/>
          <w:szCs w:val="24"/>
        </w:rPr>
      </w:pPr>
      <w:r w:rsidRPr="00121178">
        <w:rPr>
          <w:rFonts w:ascii="Times New Roman" w:eastAsia="Times New Roman" w:hAnsi="Times New Roman" w:cs="Times New Roman"/>
          <w:color w:val="1C1E29"/>
          <w:sz w:val="24"/>
          <w:szCs w:val="24"/>
        </w:rPr>
        <w:t>Protective Technology: Deploying technical security solutions such as DLP to ensure the security and resilience of systems and assets, consistent with related policies, procedures, and agreements.</w:t>
      </w:r>
    </w:p>
    <w:p w14:paraId="0C8ECE03" w14:textId="77777777" w:rsidR="00121178" w:rsidRPr="00121178" w:rsidRDefault="00121178" w:rsidP="00121178">
      <w:pPr>
        <w:numPr>
          <w:ilvl w:val="0"/>
          <w:numId w:val="2"/>
        </w:numPr>
        <w:spacing w:after="0" w:line="240" w:lineRule="auto"/>
        <w:rPr>
          <w:rFonts w:ascii="Times New Roman" w:eastAsia="Times New Roman" w:hAnsi="Times New Roman" w:cs="Times New Roman"/>
          <w:color w:val="1C1E29"/>
          <w:sz w:val="24"/>
          <w:szCs w:val="24"/>
        </w:rPr>
      </w:pPr>
      <w:r w:rsidRPr="00121178">
        <w:rPr>
          <w:rFonts w:ascii="Times New Roman" w:eastAsia="Times New Roman" w:hAnsi="Times New Roman" w:cs="Times New Roman"/>
          <w:color w:val="1C1E29"/>
          <w:sz w:val="24"/>
          <w:szCs w:val="24"/>
        </w:rPr>
        <w:t xml:space="preserve">Information Protection Processes and Procedures: </w:t>
      </w:r>
      <w:bookmarkStart w:id="3" w:name="_Hlk21784767"/>
      <w:bookmarkStart w:id="4" w:name="_GoBack"/>
      <w:r w:rsidRPr="00121178">
        <w:rPr>
          <w:rFonts w:ascii="Times New Roman" w:eastAsia="Times New Roman" w:hAnsi="Times New Roman" w:cs="Times New Roman"/>
          <w:color w:val="1C1E29"/>
          <w:sz w:val="24"/>
          <w:szCs w:val="24"/>
        </w:rPr>
        <w:t>Developing security policies (addressing roles, responsibilities, management commitment, and coordination among organizational entities) and procedures to manage the protection of systems and assets. </w:t>
      </w:r>
      <w:bookmarkEnd w:id="3"/>
      <w:bookmarkEnd w:id="4"/>
    </w:p>
    <w:p w14:paraId="5D81F2E6" w14:textId="77777777" w:rsidR="00121178" w:rsidRPr="00121178" w:rsidRDefault="00121178" w:rsidP="00121178">
      <w:pPr>
        <w:numPr>
          <w:ilvl w:val="0"/>
          <w:numId w:val="2"/>
        </w:numPr>
        <w:spacing w:after="0" w:line="240" w:lineRule="auto"/>
        <w:rPr>
          <w:rFonts w:ascii="Times New Roman" w:eastAsia="Times New Roman" w:hAnsi="Times New Roman" w:cs="Times New Roman"/>
          <w:color w:val="1C1E29"/>
          <w:sz w:val="24"/>
          <w:szCs w:val="24"/>
        </w:rPr>
      </w:pPr>
      <w:r w:rsidRPr="00121178">
        <w:rPr>
          <w:rFonts w:ascii="Times New Roman" w:eastAsia="Times New Roman" w:hAnsi="Times New Roman" w:cs="Times New Roman"/>
          <w:color w:val="1C1E29"/>
          <w:sz w:val="24"/>
          <w:szCs w:val="24"/>
        </w:rPr>
        <w:t xml:space="preserve">Awareness and training: Providing </w:t>
      </w:r>
      <w:bookmarkStart w:id="5" w:name="_Hlk21784697"/>
      <w:r w:rsidRPr="00121178">
        <w:rPr>
          <w:rFonts w:ascii="Times New Roman" w:eastAsia="Times New Roman" w:hAnsi="Times New Roman" w:cs="Times New Roman"/>
          <w:color w:val="1C1E29"/>
          <w:sz w:val="24"/>
          <w:szCs w:val="24"/>
        </w:rPr>
        <w:t>employees</w:t>
      </w:r>
      <w:bookmarkEnd w:id="5"/>
      <w:r w:rsidRPr="00121178">
        <w:rPr>
          <w:rFonts w:ascii="Times New Roman" w:eastAsia="Times New Roman" w:hAnsi="Times New Roman" w:cs="Times New Roman"/>
          <w:color w:val="1C1E29"/>
          <w:sz w:val="24"/>
          <w:szCs w:val="24"/>
        </w:rPr>
        <w:t xml:space="preserve"> and the organization’s partners </w:t>
      </w:r>
      <w:bookmarkStart w:id="6" w:name="_Hlk21784710"/>
      <w:r w:rsidRPr="00121178">
        <w:rPr>
          <w:rFonts w:ascii="Times New Roman" w:eastAsia="Times New Roman" w:hAnsi="Times New Roman" w:cs="Times New Roman"/>
          <w:color w:val="1C1E29"/>
          <w:sz w:val="24"/>
          <w:szCs w:val="24"/>
        </w:rPr>
        <w:t>cybersecurity awareness educations and adequately training security individuals with information related to their duties and responsibilities. </w:t>
      </w:r>
    </w:p>
    <w:bookmarkEnd w:id="6"/>
    <w:p w14:paraId="5D504907" w14:textId="77777777" w:rsidR="00121178" w:rsidRPr="00121178" w:rsidRDefault="00121178" w:rsidP="00121178">
      <w:pPr>
        <w:numPr>
          <w:ilvl w:val="0"/>
          <w:numId w:val="2"/>
        </w:numPr>
        <w:spacing w:after="0" w:line="240" w:lineRule="auto"/>
        <w:rPr>
          <w:rFonts w:ascii="Times New Roman" w:eastAsia="Times New Roman" w:hAnsi="Times New Roman" w:cs="Times New Roman"/>
          <w:color w:val="1C1E29"/>
          <w:sz w:val="24"/>
          <w:szCs w:val="24"/>
        </w:rPr>
      </w:pPr>
      <w:r w:rsidRPr="00121178">
        <w:rPr>
          <w:rFonts w:ascii="Times New Roman" w:eastAsia="Times New Roman" w:hAnsi="Times New Roman" w:cs="Times New Roman"/>
          <w:color w:val="1C1E29"/>
          <w:sz w:val="24"/>
          <w:szCs w:val="24"/>
        </w:rPr>
        <w:t>Data Security: Managing information and records with the organization’s risk strategy to protect the confidentiality, integrity, and availability of information.</w:t>
      </w:r>
    </w:p>
    <w:p w14:paraId="6C0E8BD3" w14:textId="77777777" w:rsidR="00121178" w:rsidRPr="00121178" w:rsidRDefault="00121178" w:rsidP="00121178">
      <w:pPr>
        <w:numPr>
          <w:ilvl w:val="0"/>
          <w:numId w:val="2"/>
        </w:numPr>
        <w:spacing w:after="0" w:line="240" w:lineRule="auto"/>
        <w:rPr>
          <w:rFonts w:ascii="Times New Roman" w:eastAsia="Times New Roman" w:hAnsi="Times New Roman" w:cs="Times New Roman"/>
          <w:color w:val="1C1E29"/>
          <w:sz w:val="24"/>
          <w:szCs w:val="24"/>
        </w:rPr>
      </w:pPr>
      <w:r w:rsidRPr="00121178">
        <w:rPr>
          <w:rFonts w:ascii="Times New Roman" w:eastAsia="Times New Roman" w:hAnsi="Times New Roman" w:cs="Times New Roman"/>
          <w:color w:val="1C1E29"/>
          <w:sz w:val="24"/>
          <w:szCs w:val="24"/>
        </w:rPr>
        <w:t>Maintenance: Maintaining and repairing industrial control and information system components is performed consistent with policies and procedures (“NIST Special Publication 800-53 Revision 5, Security and Privacy Controls…”, 2017).</w:t>
      </w:r>
    </w:p>
    <w:p w14:paraId="05170847" w14:textId="77777777" w:rsidR="00121178" w:rsidRPr="00121178" w:rsidRDefault="00121178" w:rsidP="00121178">
      <w:pPr>
        <w:spacing w:after="0" w:line="240" w:lineRule="auto"/>
        <w:rPr>
          <w:rFonts w:ascii="Times New Roman" w:eastAsia="Times New Roman" w:hAnsi="Times New Roman" w:cs="Times New Roman"/>
          <w:color w:val="1C1E29"/>
          <w:sz w:val="24"/>
          <w:szCs w:val="24"/>
        </w:rPr>
      </w:pPr>
      <w:r w:rsidRPr="00121178">
        <w:rPr>
          <w:rFonts w:ascii="Times New Roman" w:eastAsia="Times New Roman" w:hAnsi="Times New Roman" w:cs="Times New Roman"/>
          <w:color w:val="1C1E29"/>
          <w:sz w:val="24"/>
          <w:szCs w:val="24"/>
        </w:rPr>
        <w:t>Reference </w:t>
      </w:r>
    </w:p>
    <w:p w14:paraId="5FA5518D" w14:textId="77777777" w:rsidR="00121178" w:rsidRPr="00121178" w:rsidRDefault="00121178" w:rsidP="00121178">
      <w:pPr>
        <w:spacing w:after="0" w:line="240" w:lineRule="auto"/>
        <w:rPr>
          <w:rFonts w:ascii="Times New Roman" w:eastAsia="Times New Roman" w:hAnsi="Times New Roman" w:cs="Times New Roman"/>
          <w:color w:val="1C1E29"/>
          <w:sz w:val="24"/>
          <w:szCs w:val="24"/>
        </w:rPr>
      </w:pPr>
      <w:r w:rsidRPr="00121178">
        <w:rPr>
          <w:rFonts w:ascii="Times New Roman" w:eastAsia="Times New Roman" w:hAnsi="Times New Roman" w:cs="Times New Roman"/>
          <w:color w:val="1C1E29"/>
          <w:sz w:val="24"/>
          <w:szCs w:val="24"/>
        </w:rPr>
        <w:t> </w:t>
      </w:r>
    </w:p>
    <w:p w14:paraId="64366C2E" w14:textId="77777777" w:rsidR="00121178" w:rsidRPr="00121178" w:rsidRDefault="00121178" w:rsidP="00121178">
      <w:pPr>
        <w:spacing w:after="0" w:line="240" w:lineRule="auto"/>
        <w:rPr>
          <w:rFonts w:ascii="Times New Roman" w:eastAsia="Times New Roman" w:hAnsi="Times New Roman" w:cs="Times New Roman"/>
          <w:color w:val="1C1E29"/>
          <w:sz w:val="24"/>
          <w:szCs w:val="24"/>
        </w:rPr>
      </w:pPr>
      <w:r w:rsidRPr="00121178">
        <w:rPr>
          <w:rFonts w:ascii="Times New Roman" w:eastAsia="Times New Roman" w:hAnsi="Times New Roman" w:cs="Times New Roman"/>
          <w:color w:val="1C1E29"/>
          <w:sz w:val="24"/>
          <w:szCs w:val="24"/>
        </w:rPr>
        <w:t>NIST Special Publication 800-53 Revision 5. </w:t>
      </w:r>
      <w:r w:rsidRPr="00121178">
        <w:rPr>
          <w:rFonts w:ascii="Times New Roman" w:eastAsia="Times New Roman" w:hAnsi="Times New Roman" w:cs="Times New Roman"/>
          <w:i/>
          <w:iCs/>
          <w:color w:val="1C1E29"/>
          <w:sz w:val="24"/>
          <w:szCs w:val="24"/>
        </w:rPr>
        <w:t>Security and Privacy Control for Federal Information Systems and Organizations</w:t>
      </w:r>
      <w:r w:rsidRPr="00121178">
        <w:rPr>
          <w:rFonts w:ascii="Times New Roman" w:eastAsia="Times New Roman" w:hAnsi="Times New Roman" w:cs="Times New Roman"/>
          <w:color w:val="1C1E29"/>
          <w:sz w:val="24"/>
          <w:szCs w:val="24"/>
        </w:rPr>
        <w:t>. (2017). Retrieved from: https://csrc.nist.gov/csrc/media/publications/sp/800-53/rev-5/draft/documents/sp800-53r5-draft.pdf</w:t>
      </w:r>
    </w:p>
    <w:p w14:paraId="16E11860" w14:textId="77777777" w:rsidR="00121178" w:rsidRPr="00121178" w:rsidRDefault="00121178" w:rsidP="00121178">
      <w:pPr>
        <w:spacing w:after="0" w:line="240" w:lineRule="auto"/>
        <w:rPr>
          <w:rFonts w:ascii="Times New Roman" w:eastAsia="Times New Roman" w:hAnsi="Times New Roman" w:cs="Times New Roman"/>
          <w:color w:val="1C1E29"/>
          <w:sz w:val="24"/>
          <w:szCs w:val="24"/>
        </w:rPr>
      </w:pPr>
      <w:r w:rsidRPr="00121178">
        <w:rPr>
          <w:rFonts w:ascii="Times New Roman" w:eastAsia="Times New Roman" w:hAnsi="Times New Roman" w:cs="Times New Roman"/>
          <w:color w:val="1C1E29"/>
          <w:sz w:val="24"/>
          <w:szCs w:val="24"/>
        </w:rPr>
        <w:t> </w:t>
      </w:r>
    </w:p>
    <w:p w14:paraId="5470D16C" w14:textId="77777777" w:rsidR="00121178" w:rsidRPr="00121178" w:rsidRDefault="00121178" w:rsidP="00121178">
      <w:pPr>
        <w:spacing w:after="0" w:line="240" w:lineRule="auto"/>
        <w:rPr>
          <w:rFonts w:ascii="Times New Roman" w:eastAsia="Times New Roman" w:hAnsi="Times New Roman" w:cs="Times New Roman"/>
          <w:color w:val="1C1E29"/>
          <w:sz w:val="24"/>
          <w:szCs w:val="24"/>
        </w:rPr>
      </w:pPr>
      <w:r w:rsidRPr="00121178">
        <w:rPr>
          <w:rFonts w:ascii="Times New Roman" w:eastAsia="Times New Roman" w:hAnsi="Times New Roman" w:cs="Times New Roman"/>
          <w:color w:val="1C1E29"/>
          <w:sz w:val="24"/>
          <w:szCs w:val="24"/>
        </w:rPr>
        <w:t>Kosseff, J. (2017). </w:t>
      </w:r>
      <w:r w:rsidRPr="00121178">
        <w:rPr>
          <w:rFonts w:ascii="Times New Roman" w:eastAsia="Times New Roman" w:hAnsi="Times New Roman" w:cs="Times New Roman"/>
          <w:i/>
          <w:iCs/>
          <w:color w:val="1C1E29"/>
          <w:sz w:val="24"/>
          <w:szCs w:val="24"/>
        </w:rPr>
        <w:t>Cybersecurity Law.</w:t>
      </w:r>
      <w:r w:rsidRPr="00121178">
        <w:rPr>
          <w:rFonts w:ascii="Times New Roman" w:eastAsia="Times New Roman" w:hAnsi="Times New Roman" w:cs="Times New Roman"/>
          <w:color w:val="1C1E29"/>
          <w:sz w:val="24"/>
          <w:szCs w:val="24"/>
        </w:rPr>
        <w:t> Hoboken, N.J: John Wiley &amp; Sons, Inc.</w:t>
      </w:r>
    </w:p>
    <w:p w14:paraId="4A12B977" w14:textId="1BEEB154" w:rsidR="00E274C0" w:rsidRPr="00121178" w:rsidRDefault="00E274C0" w:rsidP="000711EB">
      <w:pPr>
        <w:pStyle w:val="NormalWeb"/>
        <w:spacing w:before="0" w:beforeAutospacing="0" w:after="0" w:afterAutospacing="0"/>
        <w:rPr>
          <w:color w:val="1C1E29"/>
        </w:rPr>
      </w:pPr>
    </w:p>
    <w:sectPr w:rsidR="00E274C0" w:rsidRPr="00121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04EB2"/>
    <w:multiLevelType w:val="hybridMultilevel"/>
    <w:tmpl w:val="EFC6408E"/>
    <w:lvl w:ilvl="0" w:tplc="E83A91A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019D8"/>
    <w:multiLevelType w:val="multilevel"/>
    <w:tmpl w:val="603A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DA1"/>
    <w:rsid w:val="000711EB"/>
    <w:rsid w:val="000F4BC9"/>
    <w:rsid w:val="00121178"/>
    <w:rsid w:val="001B4F5D"/>
    <w:rsid w:val="003715AB"/>
    <w:rsid w:val="006F5209"/>
    <w:rsid w:val="007301A6"/>
    <w:rsid w:val="00784DA1"/>
    <w:rsid w:val="009C4691"/>
    <w:rsid w:val="00A67B25"/>
    <w:rsid w:val="00AA0B79"/>
    <w:rsid w:val="00C354E9"/>
    <w:rsid w:val="00DB1510"/>
    <w:rsid w:val="00E274C0"/>
    <w:rsid w:val="00F22549"/>
    <w:rsid w:val="00FD6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918C"/>
  <w15:chartTrackingRefBased/>
  <w15:docId w15:val="{1121A6FA-EA3B-4BC8-B3B4-3EEF9DC91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74C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74C0"/>
    <w:rPr>
      <w:i/>
      <w:iCs/>
    </w:rPr>
  </w:style>
  <w:style w:type="paragraph" w:styleId="ListParagraph">
    <w:name w:val="List Paragraph"/>
    <w:basedOn w:val="Normal"/>
    <w:uiPriority w:val="34"/>
    <w:qFormat/>
    <w:rsid w:val="006F5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57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9</cp:revision>
  <dcterms:created xsi:type="dcterms:W3CDTF">2019-10-12T18:29:00Z</dcterms:created>
  <dcterms:modified xsi:type="dcterms:W3CDTF">2019-10-12T20:18:00Z</dcterms:modified>
</cp:coreProperties>
</file>