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F00" w:rsidRDefault="00FF4F00" w:rsidP="00FF4F00">
      <w:pPr>
        <w:pStyle w:val="NormalWeb"/>
        <w:spacing w:before="0" w:beforeAutospacing="0" w:after="0" w:afterAutospacing="0"/>
        <w:rPr>
          <w:rStyle w:val="Strong"/>
          <w:color w:val="1C1E29"/>
        </w:rPr>
      </w:pPr>
      <w:bookmarkStart w:id="0" w:name="_GoBack"/>
      <w:r>
        <w:rPr>
          <w:rStyle w:val="Strong"/>
          <w:color w:val="1C1E29"/>
        </w:rPr>
        <w:t>Part 1, Item 1A: Risk Factors</w:t>
      </w:r>
    </w:p>
    <w:p w:rsidR="00FF4F00" w:rsidRDefault="00FF4F00" w:rsidP="00FF4F00">
      <w:pPr>
        <w:pStyle w:val="NormalWeb"/>
        <w:spacing w:before="0" w:beforeAutospacing="0" w:after="0" w:afterAutospacing="0"/>
        <w:rPr>
          <w:color w:val="1C1E29"/>
        </w:rPr>
      </w:pPr>
    </w:p>
    <w:p w:rsidR="00FF4F00" w:rsidRDefault="00FF4F00" w:rsidP="00FF4F00">
      <w:pPr>
        <w:pStyle w:val="NormalWeb"/>
        <w:spacing w:before="0" w:beforeAutospacing="0" w:after="0" w:afterAutospacing="0"/>
        <w:rPr>
          <w:color w:val="1C1E29"/>
        </w:rPr>
      </w:pPr>
      <w:r>
        <w:rPr>
          <w:color w:val="1C1E29"/>
        </w:rPr>
        <w:t>JPMorgan Chase &amp; Co. ‘s 10-K risk factor section provides detail information about the critical risk factors that could materially affect the financial condition and operations of the organization. I believe the company provided enough information that is concise and logically organized to understand all possible sources of risks, their severity, and frequency of occurrence. </w:t>
      </w:r>
    </w:p>
    <w:p w:rsidR="00FF4F00" w:rsidRDefault="00FF4F00" w:rsidP="00FF4F00">
      <w:pPr>
        <w:pStyle w:val="NormalWeb"/>
        <w:spacing w:before="0" w:beforeAutospacing="0" w:after="0" w:afterAutospacing="0"/>
        <w:rPr>
          <w:color w:val="1C1E29"/>
        </w:rPr>
      </w:pPr>
    </w:p>
    <w:p w:rsidR="00FF4F00" w:rsidRDefault="00FF4F00" w:rsidP="00FF4F00">
      <w:pPr>
        <w:pStyle w:val="NormalWeb"/>
        <w:spacing w:before="0" w:beforeAutospacing="0" w:after="0" w:afterAutospacing="0"/>
        <w:rPr>
          <w:color w:val="1C1E29"/>
        </w:rPr>
      </w:pPr>
      <w:r>
        <w:rPr>
          <w:color w:val="1C1E29"/>
        </w:rPr>
        <w:t>The section starts by explaining how the U.S international financial market and economic conditions have affected the Bank’s operations and continue to do so. It also indicates how counterparties, including other financial institutions, could adversely affect the bank. The section mentions that the Bank needs to effectively manage its liquidity to avoid its business from being negatively affected. Exposure to increased levels of risk when several customers are engaged in similar business activities or when they have similar economic features is also posed as a risk. Following that, the report explains the Bank’s risk management framework and how it might not be effective in mitigating risk and loss in the future due to market risk, interest rate risk, operational risk, legal and fiduciary risk, reputational risk, and private equity risk. </w:t>
      </w:r>
    </w:p>
    <w:p w:rsidR="00FF4F00" w:rsidRDefault="00FF4F00" w:rsidP="00FF4F00">
      <w:pPr>
        <w:pStyle w:val="NormalWeb"/>
        <w:spacing w:before="0" w:beforeAutospacing="0" w:after="0" w:afterAutospacing="0"/>
        <w:rPr>
          <w:color w:val="1C1E29"/>
        </w:rPr>
      </w:pPr>
    </w:p>
    <w:p w:rsidR="00FF4F00" w:rsidRDefault="00FF4F00" w:rsidP="00FF4F00">
      <w:pPr>
        <w:pStyle w:val="NormalWeb"/>
        <w:spacing w:before="0" w:beforeAutospacing="0" w:after="0" w:afterAutospacing="0"/>
        <w:rPr>
          <w:color w:val="1C1E29"/>
        </w:rPr>
      </w:pPr>
      <w:r>
        <w:rPr>
          <w:color w:val="1C1E29"/>
        </w:rPr>
        <w:t>Furthermore, the report identifies that failures in systems, failures in controls, and mishandled customers’ confidential information as an issue that causes significant cybersecurity risks. It also notes the risks posed by using outside service providers to process customers’ data. The report further explains how the failures or interruptions affect the company's business operation as well as the risks that make the Bank’s data security systems, and consequently, it's business continuity procedures inadequate. </w:t>
      </w:r>
    </w:p>
    <w:p w:rsidR="00FF4F00" w:rsidRDefault="00FF4F00" w:rsidP="00FF4F00">
      <w:pPr>
        <w:pStyle w:val="NormalWeb"/>
        <w:spacing w:before="0" w:beforeAutospacing="0" w:after="0" w:afterAutospacing="0"/>
        <w:rPr>
          <w:color w:val="1C1E29"/>
        </w:rPr>
      </w:pPr>
      <w:r>
        <w:rPr>
          <w:color w:val="1C1E29"/>
        </w:rPr>
        <w:t>Generally, in compliance with the SEC requirement, this section provides information that enhances investors' awareness of the nature of the risks faced by the organizations.</w:t>
      </w:r>
    </w:p>
    <w:p w:rsidR="00FF4F00" w:rsidRDefault="00FF4F00" w:rsidP="00FF4F00">
      <w:pPr>
        <w:pStyle w:val="NormalWeb"/>
        <w:spacing w:before="0" w:beforeAutospacing="0" w:after="0" w:afterAutospacing="0"/>
        <w:rPr>
          <w:color w:val="1C1E29"/>
        </w:rPr>
      </w:pPr>
      <w:r>
        <w:rPr>
          <w:color w:val="1C1E29"/>
        </w:rPr>
        <w:t> </w:t>
      </w:r>
    </w:p>
    <w:p w:rsidR="00FF4F00" w:rsidRDefault="00FF4F00" w:rsidP="00FF4F00">
      <w:pPr>
        <w:pStyle w:val="NormalWeb"/>
        <w:spacing w:before="0" w:beforeAutospacing="0" w:after="0" w:afterAutospacing="0"/>
        <w:rPr>
          <w:color w:val="1C1E29"/>
        </w:rPr>
      </w:pPr>
      <w:r>
        <w:rPr>
          <w:color w:val="1C1E29"/>
        </w:rPr>
        <w:t>Reference</w:t>
      </w:r>
    </w:p>
    <w:p w:rsidR="00FF4F00" w:rsidRDefault="00FF4F00" w:rsidP="00FF4F00">
      <w:pPr>
        <w:pStyle w:val="NormalWeb"/>
        <w:spacing w:before="0" w:beforeAutospacing="0" w:after="0" w:afterAutospacing="0"/>
        <w:rPr>
          <w:color w:val="1C1E29"/>
        </w:rPr>
      </w:pPr>
      <w:hyperlink r:id="rId4" w:anchor="114" w:tgtFrame="_blank" w:history="1">
        <w:r>
          <w:rPr>
            <w:rStyle w:val="Hyperlink"/>
            <w:color w:val="4A6EE0"/>
          </w:rPr>
          <w:t>https://www.sec.gov/Archives/edgar/data/19617/000095012309003840/y74757e10vk.htm#114</w:t>
        </w:r>
      </w:hyperlink>
    </w:p>
    <w:bookmarkEnd w:id="0"/>
    <w:p w:rsidR="00AD4D0F" w:rsidRPr="00FF4F00" w:rsidRDefault="00AD4D0F" w:rsidP="00FF4F00"/>
    <w:sectPr w:rsidR="00AD4D0F" w:rsidRPr="00FF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FE"/>
    <w:rsid w:val="000B04DB"/>
    <w:rsid w:val="00140BDA"/>
    <w:rsid w:val="001A2B39"/>
    <w:rsid w:val="005013EA"/>
    <w:rsid w:val="0059590F"/>
    <w:rsid w:val="00662AF6"/>
    <w:rsid w:val="008834FC"/>
    <w:rsid w:val="009401FB"/>
    <w:rsid w:val="009847D1"/>
    <w:rsid w:val="00AD4D0F"/>
    <w:rsid w:val="00CD49FE"/>
    <w:rsid w:val="00E839BF"/>
    <w:rsid w:val="00F40DBD"/>
    <w:rsid w:val="00F87602"/>
    <w:rsid w:val="00FF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CB6D"/>
  <w15:chartTrackingRefBased/>
  <w15:docId w15:val="{EB1D7429-0E3F-42D8-AFF1-3D111DEE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4D0F"/>
    <w:rPr>
      <w:color w:val="0000FF"/>
      <w:u w:val="single"/>
    </w:rPr>
  </w:style>
  <w:style w:type="paragraph" w:styleId="NormalWeb">
    <w:name w:val="Normal (Web)"/>
    <w:basedOn w:val="Normal"/>
    <w:uiPriority w:val="99"/>
    <w:semiHidden/>
    <w:unhideWhenUsed/>
    <w:rsid w:val="00FF4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4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c.gov/Archives/edgar/data/19617/000095012309003840/y74757e10v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10</cp:revision>
  <dcterms:created xsi:type="dcterms:W3CDTF">2019-09-21T19:47:00Z</dcterms:created>
  <dcterms:modified xsi:type="dcterms:W3CDTF">2019-09-21T21:04:00Z</dcterms:modified>
</cp:coreProperties>
</file>