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3697" w:rsidRPr="00C970AA" w:rsidRDefault="00E53697" w:rsidP="00E53697">
      <w:pPr>
        <w:pStyle w:val="Heading2"/>
      </w:pPr>
      <w:bookmarkStart w:id="0" w:name="_Toc414960302"/>
      <w:r w:rsidRPr="00C970AA">
        <w:t>Assignment</w:t>
      </w:r>
      <w:r>
        <w:t xml:space="preserve"> 2:</w:t>
      </w:r>
      <w:r w:rsidRPr="00C970AA">
        <w:t xml:space="preserve"> Selecting Security Countermeasures</w:t>
      </w:r>
      <w:bookmarkEnd w:id="0"/>
    </w:p>
    <w:p w:rsidR="00E53697" w:rsidRPr="00746A5E" w:rsidRDefault="00E53697" w:rsidP="00E53697">
      <w:pPr>
        <w:spacing w:line="360" w:lineRule="auto"/>
        <w:rPr>
          <w:rFonts w:cs="Arial"/>
          <w:szCs w:val="20"/>
        </w:rPr>
      </w:pPr>
    </w:p>
    <w:p w:rsidR="00E53697" w:rsidRPr="00746A5E" w:rsidRDefault="00E53697" w:rsidP="00E53697">
      <w:pPr>
        <w:spacing w:line="360" w:lineRule="auto"/>
        <w:rPr>
          <w:rFonts w:cs="Arial"/>
          <w:b/>
          <w:bCs/>
        </w:rPr>
      </w:pPr>
      <w:r w:rsidRPr="00746A5E">
        <w:rPr>
          <w:rFonts w:cs="Arial"/>
          <w:b/>
          <w:bCs/>
        </w:rPr>
        <w:t>Learning Objectives and Outcomes</w:t>
      </w:r>
    </w:p>
    <w:p w:rsidR="00E53697" w:rsidRPr="00746A5E" w:rsidRDefault="00E53697" w:rsidP="00E53697">
      <w:pPr>
        <w:spacing w:line="360" w:lineRule="auto"/>
        <w:rPr>
          <w:rFonts w:cs="Arial"/>
          <w:szCs w:val="20"/>
        </w:rPr>
      </w:pPr>
      <w:r w:rsidRPr="00746A5E">
        <w:rPr>
          <w:rFonts w:cs="Arial"/>
          <w:szCs w:val="20"/>
        </w:rPr>
        <w:t>You will learn how network design impacts security.</w:t>
      </w:r>
    </w:p>
    <w:p w:rsidR="00E53697" w:rsidRPr="00746A5E" w:rsidRDefault="00E53697" w:rsidP="00E53697">
      <w:pPr>
        <w:spacing w:line="360" w:lineRule="auto"/>
        <w:rPr>
          <w:rFonts w:cs="Arial"/>
          <w:szCs w:val="20"/>
        </w:rPr>
      </w:pPr>
    </w:p>
    <w:p w:rsidR="00E53697" w:rsidRPr="00746A5E" w:rsidRDefault="00E53697" w:rsidP="00E53697">
      <w:pPr>
        <w:spacing w:line="360" w:lineRule="auto"/>
        <w:rPr>
          <w:rFonts w:cs="Arial"/>
          <w:b/>
          <w:bCs/>
        </w:rPr>
      </w:pPr>
      <w:r w:rsidRPr="00746A5E">
        <w:rPr>
          <w:rFonts w:cs="Arial"/>
          <w:b/>
          <w:bCs/>
        </w:rPr>
        <w:t>Assignment Requirements</w:t>
      </w:r>
    </w:p>
    <w:p w:rsidR="00E53697" w:rsidRPr="00746A5E" w:rsidRDefault="00E53697" w:rsidP="00E53697">
      <w:pPr>
        <w:spacing w:line="360" w:lineRule="auto"/>
        <w:rPr>
          <w:rFonts w:cs="Arial"/>
          <w:szCs w:val="20"/>
        </w:rPr>
      </w:pPr>
      <w:r w:rsidRPr="00746A5E">
        <w:rPr>
          <w:rFonts w:cs="Arial"/>
          <w:szCs w:val="20"/>
        </w:rPr>
        <w:t xml:space="preserve">You have been working as </w:t>
      </w:r>
      <w:r>
        <w:rPr>
          <w:rFonts w:cs="Arial"/>
          <w:szCs w:val="20"/>
        </w:rPr>
        <w:t>a technology associate</w:t>
      </w:r>
      <w:r w:rsidRPr="00746A5E">
        <w:rPr>
          <w:rFonts w:cs="Arial"/>
          <w:szCs w:val="20"/>
        </w:rPr>
        <w:t xml:space="preserve"> in the information systems department at Corporation Techs for more than a month now. Your manager is very happy with your performance. The company is planning a network expansion and the challenging role you have been craving </w:t>
      </w:r>
      <w:r>
        <w:rPr>
          <w:rFonts w:cs="Arial"/>
          <w:szCs w:val="20"/>
        </w:rPr>
        <w:t xml:space="preserve">for </w:t>
      </w:r>
      <w:r w:rsidRPr="00746A5E">
        <w:rPr>
          <w:rFonts w:cs="Arial"/>
          <w:szCs w:val="20"/>
        </w:rPr>
        <w:t xml:space="preserve">is finally here. You have been asked to be </w:t>
      </w:r>
      <w:r>
        <w:rPr>
          <w:rFonts w:cs="Arial"/>
          <w:szCs w:val="20"/>
        </w:rPr>
        <w:t xml:space="preserve">a </w:t>
      </w:r>
      <w:r w:rsidRPr="00746A5E">
        <w:rPr>
          <w:rFonts w:cs="Arial"/>
          <w:szCs w:val="20"/>
        </w:rPr>
        <w:t xml:space="preserve">part of the expansion plan. Your job is to review the new network design, identify the possible security threats and appropriate countermeasures. Refer to the handout to understand the current network and new additions. </w:t>
      </w:r>
    </w:p>
    <w:p w:rsidR="00E53697" w:rsidRPr="00746A5E" w:rsidRDefault="00E53697" w:rsidP="00E53697">
      <w:pPr>
        <w:spacing w:line="360" w:lineRule="auto"/>
        <w:rPr>
          <w:rFonts w:cs="Arial"/>
          <w:szCs w:val="20"/>
        </w:rPr>
      </w:pPr>
    </w:p>
    <w:p w:rsidR="00E53697" w:rsidRPr="005F3A6C" w:rsidRDefault="00E53697" w:rsidP="00E53697">
      <w:pPr>
        <w:rPr>
          <w:rFonts w:cs="Arial"/>
          <w:b/>
          <w:szCs w:val="20"/>
        </w:rPr>
      </w:pPr>
      <w:r w:rsidRPr="005F3A6C">
        <w:rPr>
          <w:rFonts w:cs="Arial"/>
          <w:b/>
          <w:szCs w:val="20"/>
        </w:rPr>
        <w:t>Tasks</w:t>
      </w:r>
    </w:p>
    <w:p w:rsidR="00E53697" w:rsidRPr="005F3A6C" w:rsidRDefault="00E53697" w:rsidP="00E53697">
      <w:pPr>
        <w:spacing w:line="360" w:lineRule="auto"/>
        <w:rPr>
          <w:rFonts w:cs="Arial"/>
          <w:b/>
          <w:bCs/>
          <w:szCs w:val="20"/>
        </w:rPr>
      </w:pPr>
      <w:r w:rsidRPr="005F3A6C">
        <w:rPr>
          <w:rFonts w:cs="Arial"/>
          <w:szCs w:val="20"/>
        </w:rPr>
        <w:t>Provide a written report that should include a description of each threat and the countermeasure you identified for it. Discuss the reasons to choose those countermeasures. In addition, discuss the benefits and limitations of each countermeasure.</w:t>
      </w:r>
      <w:r w:rsidR="008611E5">
        <w:rPr>
          <w:rFonts w:cs="Arial"/>
          <w:szCs w:val="20"/>
        </w:rPr>
        <w:t xml:space="preserve"> You must use at least two different types of controls for your identified countermeasures.</w:t>
      </w:r>
    </w:p>
    <w:p w:rsidR="00E53697" w:rsidRPr="005F3A6C" w:rsidRDefault="00E53697" w:rsidP="00E53697">
      <w:pPr>
        <w:spacing w:line="360" w:lineRule="auto"/>
        <w:rPr>
          <w:rFonts w:cs="Arial"/>
          <w:b/>
          <w:bCs/>
          <w:szCs w:val="20"/>
        </w:rPr>
      </w:pPr>
    </w:p>
    <w:p w:rsidR="00E53697" w:rsidRPr="005F3A6C" w:rsidRDefault="00E53697" w:rsidP="00E53697">
      <w:pPr>
        <w:keepNext/>
        <w:autoSpaceDE w:val="0"/>
        <w:autoSpaceDN w:val="0"/>
        <w:spacing w:line="360" w:lineRule="auto"/>
        <w:rPr>
          <w:rFonts w:cs="Arial"/>
          <w:b/>
          <w:bCs/>
          <w:szCs w:val="20"/>
        </w:rPr>
      </w:pPr>
      <w:r w:rsidRPr="005F3A6C">
        <w:rPr>
          <w:rFonts w:cs="Arial"/>
          <w:b/>
          <w:bCs/>
          <w:szCs w:val="20"/>
        </w:rPr>
        <w:t>Submission Requirements</w:t>
      </w:r>
    </w:p>
    <w:p w:rsidR="00E53697" w:rsidRPr="005F3A6C" w:rsidRDefault="00E53697" w:rsidP="00E53697">
      <w:pPr>
        <w:numPr>
          <w:ilvl w:val="0"/>
          <w:numId w:val="2"/>
        </w:numPr>
        <w:tabs>
          <w:tab w:val="left" w:pos="0"/>
        </w:tabs>
        <w:spacing w:after="200" w:line="360" w:lineRule="auto"/>
        <w:contextualSpacing/>
        <w:rPr>
          <w:rFonts w:cs="Arial"/>
          <w:szCs w:val="20"/>
        </w:rPr>
      </w:pPr>
      <w:r w:rsidRPr="005F3A6C">
        <w:rPr>
          <w:rFonts w:cs="Arial"/>
          <w:szCs w:val="20"/>
        </w:rPr>
        <w:t xml:space="preserve">Format: Microsoft Word </w:t>
      </w:r>
    </w:p>
    <w:p w:rsidR="00E53697" w:rsidRPr="005F3A6C" w:rsidRDefault="00E53697" w:rsidP="00E53697">
      <w:pPr>
        <w:numPr>
          <w:ilvl w:val="0"/>
          <w:numId w:val="2"/>
        </w:numPr>
        <w:tabs>
          <w:tab w:val="left" w:pos="0"/>
        </w:tabs>
        <w:spacing w:after="200" w:line="360" w:lineRule="auto"/>
        <w:contextualSpacing/>
        <w:rPr>
          <w:rFonts w:cs="Arial"/>
          <w:szCs w:val="20"/>
        </w:rPr>
      </w:pPr>
      <w:r w:rsidRPr="005F3A6C">
        <w:rPr>
          <w:rFonts w:cs="Arial"/>
          <w:szCs w:val="20"/>
        </w:rPr>
        <w:t xml:space="preserve">Font: Arial, </w:t>
      </w:r>
      <w:r>
        <w:rPr>
          <w:rFonts w:cs="Arial"/>
          <w:szCs w:val="20"/>
        </w:rPr>
        <w:t>12-point</w:t>
      </w:r>
      <w:r w:rsidRPr="005F3A6C">
        <w:rPr>
          <w:rFonts w:cs="Arial"/>
          <w:szCs w:val="20"/>
        </w:rPr>
        <w:t xml:space="preserve">, Double-Space </w:t>
      </w:r>
    </w:p>
    <w:p w:rsidR="00E53697" w:rsidRPr="005F3A6C" w:rsidRDefault="00E53697" w:rsidP="00E53697">
      <w:pPr>
        <w:numPr>
          <w:ilvl w:val="0"/>
          <w:numId w:val="2"/>
        </w:numPr>
        <w:tabs>
          <w:tab w:val="left" w:pos="0"/>
        </w:tabs>
        <w:spacing w:after="200" w:line="360" w:lineRule="auto"/>
        <w:contextualSpacing/>
        <w:rPr>
          <w:rFonts w:cs="Arial"/>
          <w:szCs w:val="20"/>
        </w:rPr>
      </w:pPr>
      <w:r w:rsidRPr="005F3A6C">
        <w:rPr>
          <w:rFonts w:cs="Arial"/>
          <w:szCs w:val="20"/>
        </w:rPr>
        <w:t xml:space="preserve">Citation Style: </w:t>
      </w:r>
      <w:r w:rsidR="000053C9">
        <w:rPr>
          <w:rFonts w:cs="Arial"/>
          <w:szCs w:val="20"/>
        </w:rPr>
        <w:t>APA</w:t>
      </w:r>
    </w:p>
    <w:p w:rsidR="00E53697" w:rsidRPr="005F3A6C" w:rsidRDefault="00E53697" w:rsidP="00E53697">
      <w:pPr>
        <w:numPr>
          <w:ilvl w:val="0"/>
          <w:numId w:val="2"/>
        </w:numPr>
        <w:tabs>
          <w:tab w:val="left" w:pos="0"/>
        </w:tabs>
        <w:spacing w:after="200" w:line="360" w:lineRule="auto"/>
        <w:contextualSpacing/>
        <w:rPr>
          <w:rFonts w:cs="Arial"/>
          <w:b/>
          <w:szCs w:val="20"/>
        </w:rPr>
      </w:pPr>
      <w:r w:rsidRPr="005F3A6C">
        <w:rPr>
          <w:rFonts w:cs="Arial"/>
          <w:szCs w:val="20"/>
        </w:rPr>
        <w:t>Length: 2 pages</w:t>
      </w:r>
    </w:p>
    <w:p w:rsidR="00E53697" w:rsidRPr="005F3A6C" w:rsidRDefault="00E53697" w:rsidP="00E53697">
      <w:pPr>
        <w:rPr>
          <w:rFonts w:cs="Arial"/>
          <w:bCs/>
        </w:rPr>
      </w:pPr>
    </w:p>
    <w:p w:rsidR="00E53697" w:rsidRPr="005F3A6C" w:rsidRDefault="00E53697" w:rsidP="00E53697">
      <w:pPr>
        <w:spacing w:line="360" w:lineRule="auto"/>
        <w:rPr>
          <w:rFonts w:cs="Arial"/>
          <w:b/>
          <w:bCs/>
          <w:color w:val="0000FF"/>
          <w:szCs w:val="20"/>
        </w:rPr>
      </w:pPr>
      <w:r w:rsidRPr="005F3A6C">
        <w:rPr>
          <w:rFonts w:cs="Arial"/>
          <w:b/>
          <w:bCs/>
          <w:szCs w:val="20"/>
        </w:rPr>
        <w:t>Self-Assessment Checklist</w:t>
      </w:r>
    </w:p>
    <w:p w:rsidR="00E53697" w:rsidRPr="005F3A6C" w:rsidRDefault="00E53697" w:rsidP="00E53697">
      <w:pPr>
        <w:numPr>
          <w:ilvl w:val="0"/>
          <w:numId w:val="1"/>
        </w:numPr>
        <w:spacing w:line="360" w:lineRule="auto"/>
        <w:rPr>
          <w:rFonts w:cs="Arial"/>
          <w:szCs w:val="20"/>
        </w:rPr>
      </w:pPr>
      <w:r w:rsidRPr="005F3A6C">
        <w:rPr>
          <w:rFonts w:cs="Arial"/>
          <w:szCs w:val="20"/>
        </w:rPr>
        <w:t>I identified four security threats the network expansion poses.</w:t>
      </w:r>
    </w:p>
    <w:p w:rsidR="00E53697" w:rsidRDefault="00E53697" w:rsidP="00E53697">
      <w:pPr>
        <w:numPr>
          <w:ilvl w:val="0"/>
          <w:numId w:val="1"/>
        </w:numPr>
        <w:spacing w:line="360" w:lineRule="auto"/>
        <w:rPr>
          <w:rFonts w:cs="Arial"/>
          <w:szCs w:val="20"/>
        </w:rPr>
      </w:pPr>
      <w:r w:rsidRPr="005F3A6C">
        <w:rPr>
          <w:rFonts w:cs="Arial"/>
          <w:szCs w:val="20"/>
        </w:rPr>
        <w:t xml:space="preserve">I researched and identified </w:t>
      </w:r>
      <w:r w:rsidR="000053C9">
        <w:rPr>
          <w:rFonts w:cs="Arial"/>
          <w:szCs w:val="20"/>
        </w:rPr>
        <w:t>an</w:t>
      </w:r>
      <w:r w:rsidRPr="005F3A6C">
        <w:rPr>
          <w:rFonts w:cs="Arial"/>
          <w:szCs w:val="20"/>
        </w:rPr>
        <w:t xml:space="preserve"> appropriate countermeasure for </w:t>
      </w:r>
      <w:r w:rsidR="000053C9">
        <w:rPr>
          <w:rFonts w:cs="Arial"/>
          <w:szCs w:val="20"/>
        </w:rPr>
        <w:t>each</w:t>
      </w:r>
      <w:r w:rsidRPr="005F3A6C">
        <w:rPr>
          <w:rFonts w:cs="Arial"/>
          <w:szCs w:val="20"/>
        </w:rPr>
        <w:t xml:space="preserve"> identified threat</w:t>
      </w:r>
      <w:r w:rsidR="008611E5">
        <w:rPr>
          <w:rFonts w:cs="Arial"/>
          <w:szCs w:val="20"/>
        </w:rPr>
        <w:t>.</w:t>
      </w:r>
    </w:p>
    <w:p w:rsidR="008611E5" w:rsidRPr="005F3A6C" w:rsidRDefault="008611E5" w:rsidP="00E53697">
      <w:pPr>
        <w:numPr>
          <w:ilvl w:val="0"/>
          <w:numId w:val="1"/>
        </w:numPr>
        <w:spacing w:line="360" w:lineRule="auto"/>
        <w:rPr>
          <w:rFonts w:cs="Arial"/>
          <w:szCs w:val="20"/>
        </w:rPr>
      </w:pPr>
      <w:r>
        <w:rPr>
          <w:rFonts w:cs="Arial"/>
          <w:szCs w:val="20"/>
        </w:rPr>
        <w:t>I used more than 1 type of control for the selected countermeasures.</w:t>
      </w:r>
      <w:bookmarkStart w:id="1" w:name="_GoBack"/>
      <w:bookmarkEnd w:id="1"/>
    </w:p>
    <w:p w:rsidR="00E53697" w:rsidRPr="005F3A6C" w:rsidRDefault="00E53697" w:rsidP="00E53697">
      <w:pPr>
        <w:numPr>
          <w:ilvl w:val="0"/>
          <w:numId w:val="1"/>
        </w:numPr>
        <w:spacing w:line="360" w:lineRule="auto"/>
        <w:rPr>
          <w:rFonts w:cs="Arial"/>
          <w:szCs w:val="20"/>
        </w:rPr>
      </w:pPr>
      <w:r w:rsidRPr="005F3A6C">
        <w:rPr>
          <w:rFonts w:cs="Arial"/>
          <w:szCs w:val="20"/>
        </w:rPr>
        <w:t>I identified reasons for choosing the countermeasures.</w:t>
      </w:r>
    </w:p>
    <w:p w:rsidR="00E53697" w:rsidRPr="005F3A6C" w:rsidRDefault="00E53697" w:rsidP="00E53697">
      <w:pPr>
        <w:numPr>
          <w:ilvl w:val="0"/>
          <w:numId w:val="1"/>
        </w:numPr>
        <w:spacing w:line="360" w:lineRule="auto"/>
        <w:rPr>
          <w:rFonts w:cs="Arial"/>
          <w:szCs w:val="20"/>
        </w:rPr>
      </w:pPr>
      <w:r w:rsidRPr="005F3A6C">
        <w:rPr>
          <w:rFonts w:cs="Arial"/>
          <w:szCs w:val="20"/>
        </w:rPr>
        <w:t>I discussed the benefits and limitations of each countermeasure.</w:t>
      </w:r>
    </w:p>
    <w:p w:rsidR="00AD357E" w:rsidRDefault="00AD357E" w:rsidP="00E53697"/>
    <w:sectPr w:rsidR="00AD3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8725F"/>
    <w:multiLevelType w:val="hybridMultilevel"/>
    <w:tmpl w:val="FD1CAFAC"/>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7CA639B6"/>
    <w:multiLevelType w:val="hybridMultilevel"/>
    <w:tmpl w:val="F710DB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3697"/>
    <w:rsid w:val="000053C9"/>
    <w:rsid w:val="008611E5"/>
    <w:rsid w:val="00AB22FD"/>
    <w:rsid w:val="00AD357E"/>
    <w:rsid w:val="00E53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3E982"/>
  <w15:docId w15:val="{809FDE0C-FF0D-49E2-A468-A7A388FE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3697"/>
    <w:pPr>
      <w:spacing w:after="0" w:line="240" w:lineRule="auto"/>
    </w:pPr>
    <w:rPr>
      <w:rFonts w:ascii="Arial" w:eastAsia="Times New Roman" w:hAnsi="Arial" w:cs="Times New Roman"/>
      <w:sz w:val="20"/>
      <w:szCs w:val="24"/>
    </w:rPr>
  </w:style>
  <w:style w:type="paragraph" w:styleId="Heading2">
    <w:name w:val="heading 2"/>
    <w:basedOn w:val="Normal"/>
    <w:next w:val="Normal"/>
    <w:link w:val="Heading2Char"/>
    <w:uiPriority w:val="99"/>
    <w:qFormat/>
    <w:rsid w:val="00E53697"/>
    <w:pPr>
      <w:spacing w:line="360" w:lineRule="auto"/>
      <w:outlineLvl w:val="1"/>
    </w:pPr>
    <w:rPr>
      <w:rFonts w:cs="Arial"/>
      <w:b/>
      <w:bCs/>
      <w:color w:val="0072D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53697"/>
    <w:rPr>
      <w:rFonts w:ascii="Arial" w:eastAsia="Times New Roman" w:hAnsi="Arial" w:cs="Arial"/>
      <w:b/>
      <w:bCs/>
      <w:color w:val="0072D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dc:creator>
  <cp:lastModifiedBy>Brian Wrozek</cp:lastModifiedBy>
  <cp:revision>3</cp:revision>
  <dcterms:created xsi:type="dcterms:W3CDTF">2017-04-14T13:09:00Z</dcterms:created>
  <dcterms:modified xsi:type="dcterms:W3CDTF">2019-09-05T15:53:00Z</dcterms:modified>
</cp:coreProperties>
</file>