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2D0C91" w14:textId="412C07B3" w:rsidR="00944FB4" w:rsidRDefault="00CA5ECF" w:rsidP="00CA5ECF">
      <w:pPr>
        <w:rPr>
          <w:rFonts w:ascii="Times New Roman" w:hAnsi="Times New Roman" w:cs="Times New Roman"/>
          <w:sz w:val="24"/>
          <w:szCs w:val="24"/>
        </w:rPr>
      </w:pPr>
      <w:r w:rsidRPr="00CA5ECF">
        <w:rPr>
          <w:rFonts w:ascii="Times New Roman" w:hAnsi="Times New Roman" w:cs="Times New Roman"/>
          <w:sz w:val="24"/>
          <w:szCs w:val="24"/>
        </w:rPr>
        <w:t xml:space="preserve">For your discussion thread this week, research the Zeus botnet or the </w:t>
      </w:r>
      <w:proofErr w:type="spellStart"/>
      <w:r w:rsidRPr="00CA5ECF">
        <w:rPr>
          <w:rFonts w:ascii="Times New Roman" w:hAnsi="Times New Roman" w:cs="Times New Roman"/>
          <w:sz w:val="24"/>
          <w:szCs w:val="24"/>
        </w:rPr>
        <w:t>BlackEnergy</w:t>
      </w:r>
      <w:proofErr w:type="spellEnd"/>
      <w:r w:rsidRPr="00CA5ECF">
        <w:rPr>
          <w:rFonts w:ascii="Times New Roman" w:hAnsi="Times New Roman" w:cs="Times New Roman"/>
          <w:sz w:val="24"/>
          <w:szCs w:val="24"/>
        </w:rPr>
        <w:t xml:space="preserve"> Trojan. If you decide to research both and discuss both, that is fine too. In your discussion, include how pen. testing would be able to uncover the presence of the Zeus botnet or the </w:t>
      </w:r>
      <w:proofErr w:type="spellStart"/>
      <w:r w:rsidRPr="00CA5ECF">
        <w:rPr>
          <w:rFonts w:ascii="Times New Roman" w:hAnsi="Times New Roman" w:cs="Times New Roman"/>
          <w:sz w:val="24"/>
          <w:szCs w:val="24"/>
        </w:rPr>
        <w:t>BlackEnergy</w:t>
      </w:r>
      <w:proofErr w:type="spellEnd"/>
      <w:r w:rsidRPr="00CA5ECF">
        <w:rPr>
          <w:rFonts w:ascii="Times New Roman" w:hAnsi="Times New Roman" w:cs="Times New Roman"/>
          <w:sz w:val="24"/>
          <w:szCs w:val="24"/>
        </w:rPr>
        <w:t xml:space="preserve"> Trojan. What clues, tools, processes would you use? </w:t>
      </w:r>
    </w:p>
    <w:p w14:paraId="75C4D1A0" w14:textId="77777777" w:rsidR="00E81236" w:rsidRPr="00E81236" w:rsidRDefault="00E81236" w:rsidP="00E81236">
      <w:pPr>
        <w:spacing w:after="0" w:line="240" w:lineRule="auto"/>
        <w:rPr>
          <w:rFonts w:ascii="Times New Roman" w:eastAsia="Times New Roman" w:hAnsi="Times New Roman" w:cs="Times New Roman"/>
          <w:color w:val="0E101A"/>
          <w:sz w:val="24"/>
          <w:szCs w:val="24"/>
        </w:rPr>
      </w:pPr>
      <w:proofErr w:type="spellStart"/>
      <w:r w:rsidRPr="00E81236">
        <w:rPr>
          <w:rFonts w:ascii="Times New Roman" w:eastAsia="Times New Roman" w:hAnsi="Times New Roman" w:cs="Times New Roman"/>
          <w:color w:val="0E101A"/>
          <w:sz w:val="24"/>
          <w:szCs w:val="24"/>
        </w:rPr>
        <w:t>BlackEnergy</w:t>
      </w:r>
      <w:proofErr w:type="spellEnd"/>
      <w:r w:rsidRPr="00E81236">
        <w:rPr>
          <w:rFonts w:ascii="Times New Roman" w:eastAsia="Times New Roman" w:hAnsi="Times New Roman" w:cs="Times New Roman"/>
          <w:color w:val="0E101A"/>
          <w:sz w:val="24"/>
          <w:szCs w:val="24"/>
        </w:rPr>
        <w:t xml:space="preserve"> was identified several years ago as a Trojan malware designed to launch distributed denial-of-service (DDoS) attacks, download custom spam, and banking information-stealer plugins. It was known to have been used to deliver </w:t>
      </w:r>
      <w:proofErr w:type="spellStart"/>
      <w:r w:rsidRPr="00E81236">
        <w:rPr>
          <w:rFonts w:ascii="Times New Roman" w:eastAsia="Times New Roman" w:hAnsi="Times New Roman" w:cs="Times New Roman"/>
          <w:color w:val="0E101A"/>
          <w:sz w:val="24"/>
          <w:szCs w:val="24"/>
        </w:rPr>
        <w:t>KillDisk</w:t>
      </w:r>
      <w:proofErr w:type="spellEnd"/>
      <w:r w:rsidRPr="00E81236">
        <w:rPr>
          <w:rFonts w:ascii="Times New Roman" w:eastAsia="Times New Roman" w:hAnsi="Times New Roman" w:cs="Times New Roman"/>
          <w:color w:val="0E101A"/>
          <w:sz w:val="24"/>
          <w:szCs w:val="24"/>
        </w:rPr>
        <w:t xml:space="preserve">. This feature can render systems unusable and destroy critical components on infected systems. </w:t>
      </w:r>
      <w:proofErr w:type="spellStart"/>
      <w:r w:rsidRPr="00E81236">
        <w:rPr>
          <w:rFonts w:ascii="Times New Roman" w:eastAsia="Times New Roman" w:hAnsi="Times New Roman" w:cs="Times New Roman"/>
          <w:color w:val="0E101A"/>
          <w:sz w:val="24"/>
          <w:szCs w:val="24"/>
        </w:rPr>
        <w:t>BlackEnergy</w:t>
      </w:r>
      <w:proofErr w:type="spellEnd"/>
      <w:r w:rsidRPr="00E81236">
        <w:rPr>
          <w:rFonts w:ascii="Times New Roman" w:eastAsia="Times New Roman" w:hAnsi="Times New Roman" w:cs="Times New Roman"/>
          <w:color w:val="0E101A"/>
          <w:sz w:val="24"/>
          <w:szCs w:val="24"/>
        </w:rPr>
        <w:t xml:space="preserve"> has been reported to possess unique functions that can place Industrial Control Systems (ICS) and/or SCADA (Supervisory Control and Data Acquisition) systems at risk. In fact, initially, the malware appears to have targeted a Ukrainian power facility </w:t>
      </w:r>
      <w:proofErr w:type="spellStart"/>
      <w:r w:rsidRPr="00E81236">
        <w:rPr>
          <w:rFonts w:ascii="Times New Roman" w:eastAsia="Times New Roman" w:hAnsi="Times New Roman" w:cs="Times New Roman"/>
          <w:color w:val="0E101A"/>
          <w:sz w:val="24"/>
          <w:szCs w:val="24"/>
        </w:rPr>
        <w:t>Prykarpattya</w:t>
      </w:r>
      <w:proofErr w:type="spellEnd"/>
      <w:r w:rsidRPr="00E81236">
        <w:rPr>
          <w:rFonts w:ascii="Times New Roman" w:eastAsia="Times New Roman" w:hAnsi="Times New Roman" w:cs="Times New Roman"/>
          <w:color w:val="0E101A"/>
          <w:sz w:val="24"/>
          <w:szCs w:val="24"/>
        </w:rPr>
        <w:t xml:space="preserve"> </w:t>
      </w:r>
      <w:proofErr w:type="spellStart"/>
      <w:r w:rsidRPr="00E81236">
        <w:rPr>
          <w:rFonts w:ascii="Times New Roman" w:eastAsia="Times New Roman" w:hAnsi="Times New Roman" w:cs="Times New Roman"/>
          <w:color w:val="0E101A"/>
          <w:sz w:val="24"/>
          <w:szCs w:val="24"/>
        </w:rPr>
        <w:t>Oblenergo</w:t>
      </w:r>
      <w:proofErr w:type="spellEnd"/>
      <w:r w:rsidRPr="00E81236">
        <w:rPr>
          <w:rFonts w:ascii="Times New Roman" w:eastAsia="Times New Roman" w:hAnsi="Times New Roman" w:cs="Times New Roman"/>
          <w:color w:val="0E101A"/>
          <w:sz w:val="24"/>
          <w:szCs w:val="24"/>
        </w:rPr>
        <w:t xml:space="preserve"> and other electricity distribution companies in Ukraine. Fortunately, the Ukraine attack has been attributed to </w:t>
      </w:r>
      <w:r w:rsidRPr="00E81236">
        <w:rPr>
          <w:rFonts w:ascii="Times New Roman" w:eastAsia="Times New Roman" w:hAnsi="Times New Roman" w:cs="Times New Roman"/>
          <w:i/>
          <w:iCs/>
          <w:color w:val="0E101A"/>
          <w:sz w:val="24"/>
          <w:szCs w:val="24"/>
        </w:rPr>
        <w:t>Sandworm</w:t>
      </w:r>
      <w:r w:rsidRPr="00E81236">
        <w:rPr>
          <w:rFonts w:ascii="Times New Roman" w:eastAsia="Times New Roman" w:hAnsi="Times New Roman" w:cs="Times New Roman"/>
          <w:color w:val="0E101A"/>
          <w:sz w:val="24"/>
          <w:szCs w:val="24"/>
        </w:rPr>
        <w:t xml:space="preserve">, a Russian cyberespionage group known to have been harassing Ukrainian officials and their allies as early as 2007. The attack succeeded since the attackers completed comprehensive reconnaissance over months. They knew the specific equipment in use at each facility and established backdoors in Human-Machine Interface (HMI) devices at those facilities. The attackers also determined the recovery protocols and procedures at those facilities. They were also prepared to lock operators out of their consoles. </w:t>
      </w:r>
      <w:proofErr w:type="gramStart"/>
      <w:r w:rsidRPr="00E81236">
        <w:rPr>
          <w:rFonts w:ascii="Times New Roman" w:eastAsia="Times New Roman" w:hAnsi="Times New Roman" w:cs="Times New Roman"/>
          <w:color w:val="0E101A"/>
          <w:sz w:val="24"/>
          <w:szCs w:val="24"/>
        </w:rPr>
        <w:t>Actually, when</w:t>
      </w:r>
      <w:proofErr w:type="gramEnd"/>
      <w:r w:rsidRPr="00E81236">
        <w:rPr>
          <w:rFonts w:ascii="Times New Roman" w:eastAsia="Times New Roman" w:hAnsi="Times New Roman" w:cs="Times New Roman"/>
          <w:color w:val="0E101A"/>
          <w:sz w:val="24"/>
          <w:szCs w:val="24"/>
        </w:rPr>
        <w:t xml:space="preserve"> asked, the operation employees reported that the cursors on the screens moved and could not be interrupted by the keyboard or mouse at the console. However, </w:t>
      </w:r>
      <w:proofErr w:type="spellStart"/>
      <w:r w:rsidRPr="00E81236">
        <w:rPr>
          <w:rFonts w:ascii="Times New Roman" w:eastAsia="Times New Roman" w:hAnsi="Times New Roman" w:cs="Times New Roman"/>
          <w:color w:val="0E101A"/>
          <w:sz w:val="24"/>
          <w:szCs w:val="24"/>
        </w:rPr>
        <w:t>BlackEnergy</w:t>
      </w:r>
      <w:proofErr w:type="spellEnd"/>
      <w:r w:rsidRPr="00E81236">
        <w:rPr>
          <w:rFonts w:ascii="Times New Roman" w:eastAsia="Times New Roman" w:hAnsi="Times New Roman" w:cs="Times New Roman"/>
          <w:color w:val="0E101A"/>
          <w:sz w:val="24"/>
          <w:szCs w:val="24"/>
        </w:rPr>
        <w:t xml:space="preserve"> malware may have also been used to target other utilities (Frequently Asked Questions: </w:t>
      </w:r>
      <w:proofErr w:type="spellStart"/>
      <w:r w:rsidRPr="00E81236">
        <w:rPr>
          <w:rFonts w:ascii="Times New Roman" w:eastAsia="Times New Roman" w:hAnsi="Times New Roman" w:cs="Times New Roman"/>
          <w:color w:val="0E101A"/>
          <w:sz w:val="24"/>
          <w:szCs w:val="24"/>
        </w:rPr>
        <w:t>BlackEnergy</w:t>
      </w:r>
      <w:proofErr w:type="spellEnd"/>
      <w:r w:rsidRPr="00E81236">
        <w:rPr>
          <w:rFonts w:ascii="Times New Roman" w:eastAsia="Times New Roman" w:hAnsi="Times New Roman" w:cs="Times New Roman"/>
          <w:color w:val="0E101A"/>
          <w:sz w:val="24"/>
          <w:szCs w:val="24"/>
        </w:rPr>
        <w:t>, 2016).</w:t>
      </w:r>
    </w:p>
    <w:p w14:paraId="40639944" w14:textId="77777777" w:rsidR="00E81236" w:rsidRDefault="00E81236" w:rsidP="00E81236">
      <w:pPr>
        <w:spacing w:after="0" w:line="240" w:lineRule="auto"/>
        <w:rPr>
          <w:rFonts w:ascii="Times New Roman" w:eastAsia="Times New Roman" w:hAnsi="Times New Roman" w:cs="Times New Roman"/>
          <w:color w:val="0E101A"/>
          <w:sz w:val="24"/>
          <w:szCs w:val="24"/>
        </w:rPr>
      </w:pPr>
    </w:p>
    <w:p w14:paraId="1AAAE66E" w14:textId="51302E0D" w:rsidR="00E81236" w:rsidRPr="00E81236" w:rsidRDefault="00E81236" w:rsidP="00E81236">
      <w:pPr>
        <w:spacing w:after="0" w:line="240" w:lineRule="auto"/>
        <w:rPr>
          <w:rFonts w:ascii="Times New Roman" w:eastAsia="Times New Roman" w:hAnsi="Times New Roman" w:cs="Times New Roman"/>
          <w:color w:val="0E101A"/>
          <w:sz w:val="24"/>
          <w:szCs w:val="24"/>
        </w:rPr>
      </w:pPr>
      <w:r w:rsidRPr="00E81236">
        <w:rPr>
          <w:rFonts w:ascii="Times New Roman" w:eastAsia="Times New Roman" w:hAnsi="Times New Roman" w:cs="Times New Roman"/>
          <w:color w:val="0E101A"/>
          <w:sz w:val="24"/>
          <w:szCs w:val="24"/>
        </w:rPr>
        <w:t xml:space="preserve">A typical attack scenario involves an attacker sending a phishing email that contains a malicious attachment to a victim. To execute the attack, the attacker spoofs the sender address to appear to be coming from Rada (the Ukrainian parliament). Once the victim opens the attachment, they are asked to run the malicious macro in the document, allowing the attacker to run it automatically, and become a real threat to personal and enterprise data security. A good example of this scenario was the attack launched on The Aurora Power Grid. Through a well-crafted phishing email, the attackers used </w:t>
      </w:r>
      <w:proofErr w:type="spellStart"/>
      <w:r w:rsidRPr="00E81236">
        <w:rPr>
          <w:rFonts w:ascii="Times New Roman" w:eastAsia="Times New Roman" w:hAnsi="Times New Roman" w:cs="Times New Roman"/>
          <w:color w:val="0E101A"/>
          <w:sz w:val="24"/>
          <w:szCs w:val="24"/>
        </w:rPr>
        <w:t>BlackEnergy</w:t>
      </w:r>
      <w:proofErr w:type="spellEnd"/>
      <w:r w:rsidRPr="00E81236">
        <w:rPr>
          <w:rFonts w:ascii="Times New Roman" w:eastAsia="Times New Roman" w:hAnsi="Times New Roman" w:cs="Times New Roman"/>
          <w:color w:val="0E101A"/>
          <w:sz w:val="24"/>
          <w:szCs w:val="24"/>
        </w:rPr>
        <w:t xml:space="preserve"> to deliver </w:t>
      </w:r>
      <w:proofErr w:type="spellStart"/>
      <w:r w:rsidRPr="00E81236">
        <w:rPr>
          <w:rFonts w:ascii="Times New Roman" w:eastAsia="Times New Roman" w:hAnsi="Times New Roman" w:cs="Times New Roman"/>
          <w:color w:val="0E101A"/>
          <w:sz w:val="24"/>
          <w:szCs w:val="24"/>
        </w:rPr>
        <w:t>KillDisk</w:t>
      </w:r>
      <w:proofErr w:type="spellEnd"/>
      <w:r w:rsidRPr="00E81236">
        <w:rPr>
          <w:rFonts w:ascii="Times New Roman" w:eastAsia="Times New Roman" w:hAnsi="Times New Roman" w:cs="Times New Roman"/>
          <w:color w:val="0E101A"/>
          <w:sz w:val="24"/>
          <w:szCs w:val="24"/>
        </w:rPr>
        <w:t>, which disabled boot capabilities on target systems. Consequently, the systems couldn’t be restored, and Uninterruptable Power Supply (UPS) systems were rendered useless. The damage delayed recovery considerably, and most of the systems could not be used until their firmware had been restored (Cyber-Attack Against Ukrainian Critical Infrastructure, 2016). </w:t>
      </w:r>
    </w:p>
    <w:p w14:paraId="1A21B4CF" w14:textId="77777777" w:rsidR="00E81236" w:rsidRDefault="00E81236" w:rsidP="00E81236">
      <w:pPr>
        <w:spacing w:after="0" w:line="240" w:lineRule="auto"/>
        <w:rPr>
          <w:rFonts w:ascii="Times New Roman" w:eastAsia="Times New Roman" w:hAnsi="Times New Roman" w:cs="Times New Roman"/>
          <w:color w:val="0E101A"/>
          <w:sz w:val="24"/>
          <w:szCs w:val="24"/>
        </w:rPr>
      </w:pPr>
    </w:p>
    <w:p w14:paraId="2956D4D1" w14:textId="47FB98CC" w:rsidR="00E81236" w:rsidRPr="00E81236" w:rsidRDefault="00E81236" w:rsidP="00E81236">
      <w:pPr>
        <w:spacing w:after="0" w:line="240" w:lineRule="auto"/>
        <w:rPr>
          <w:rFonts w:ascii="Times New Roman" w:eastAsia="Times New Roman" w:hAnsi="Times New Roman" w:cs="Times New Roman"/>
          <w:color w:val="0E101A"/>
          <w:sz w:val="24"/>
          <w:szCs w:val="24"/>
        </w:rPr>
      </w:pPr>
      <w:proofErr w:type="gramStart"/>
      <w:r w:rsidRPr="00E81236">
        <w:rPr>
          <w:rFonts w:ascii="Times New Roman" w:eastAsia="Times New Roman" w:hAnsi="Times New Roman" w:cs="Times New Roman"/>
          <w:color w:val="0E101A"/>
          <w:sz w:val="24"/>
          <w:szCs w:val="24"/>
        </w:rPr>
        <w:t>That being said, uncovering</w:t>
      </w:r>
      <w:proofErr w:type="gramEnd"/>
      <w:r w:rsidRPr="00E81236">
        <w:rPr>
          <w:rFonts w:ascii="Times New Roman" w:eastAsia="Times New Roman" w:hAnsi="Times New Roman" w:cs="Times New Roman"/>
          <w:color w:val="0E101A"/>
          <w:sz w:val="24"/>
          <w:szCs w:val="24"/>
        </w:rPr>
        <w:t xml:space="preserve"> a malware such as </w:t>
      </w:r>
      <w:proofErr w:type="spellStart"/>
      <w:r w:rsidRPr="00E81236">
        <w:rPr>
          <w:rFonts w:ascii="Times New Roman" w:eastAsia="Times New Roman" w:hAnsi="Times New Roman" w:cs="Times New Roman"/>
          <w:color w:val="0E101A"/>
          <w:sz w:val="24"/>
          <w:szCs w:val="24"/>
        </w:rPr>
        <w:t>BlackEnergy</w:t>
      </w:r>
      <w:proofErr w:type="spellEnd"/>
      <w:r w:rsidRPr="00E81236">
        <w:rPr>
          <w:rFonts w:ascii="Times New Roman" w:eastAsia="Times New Roman" w:hAnsi="Times New Roman" w:cs="Times New Roman"/>
          <w:color w:val="0E101A"/>
          <w:sz w:val="24"/>
          <w:szCs w:val="24"/>
        </w:rPr>
        <w:t xml:space="preserve"> requires security professionals to be well versed in considering actions that are outside the range of normal activity and specification towards systems. To accomplish this goal, they must know what vulnerabilities exist in their critical infrastructure systems. Hence, penetration testing plays a crucial role in helping industries understand the possible methods of evasion and how to detect them. It also helps in identifying weaknesses across various platforms and integrating these platforms into current security controls such as secure configurations and rigorous patch management. Additionally, the results of careful penetration testing will highlight what Administrators across all industries need to do to protect their systems from malware attacks, focusing their efforts on keeping device operating systems and security software up to date and hardening their infrastructure against open vectors of attack. This is crucial considering how </w:t>
      </w:r>
      <w:proofErr w:type="spellStart"/>
      <w:r w:rsidRPr="00E81236">
        <w:rPr>
          <w:rFonts w:ascii="Times New Roman" w:eastAsia="Times New Roman" w:hAnsi="Times New Roman" w:cs="Times New Roman"/>
          <w:color w:val="0E101A"/>
          <w:sz w:val="24"/>
          <w:szCs w:val="24"/>
        </w:rPr>
        <w:t>BlackEnergy</w:t>
      </w:r>
      <w:proofErr w:type="spellEnd"/>
      <w:r w:rsidRPr="00E81236">
        <w:rPr>
          <w:rFonts w:ascii="Times New Roman" w:eastAsia="Times New Roman" w:hAnsi="Times New Roman" w:cs="Times New Roman"/>
          <w:color w:val="0E101A"/>
          <w:sz w:val="24"/>
          <w:szCs w:val="24"/>
        </w:rPr>
        <w:t xml:space="preserve"> malware has undergone a dramatic change in its design and target, depending on the groups that use it. In fact, businesses</w:t>
      </w:r>
      <w:bookmarkStart w:id="0" w:name="_GoBack"/>
      <w:bookmarkEnd w:id="0"/>
      <w:r w:rsidRPr="00E81236">
        <w:rPr>
          <w:rFonts w:ascii="Times New Roman" w:eastAsia="Times New Roman" w:hAnsi="Times New Roman" w:cs="Times New Roman"/>
          <w:color w:val="0E101A"/>
          <w:sz w:val="24"/>
          <w:szCs w:val="24"/>
        </w:rPr>
        <w:t xml:space="preserve"> </w:t>
      </w:r>
      <w:r w:rsidRPr="00E81236">
        <w:rPr>
          <w:rFonts w:ascii="Times New Roman" w:eastAsia="Times New Roman" w:hAnsi="Times New Roman" w:cs="Times New Roman"/>
          <w:color w:val="0E101A"/>
          <w:sz w:val="24"/>
          <w:szCs w:val="24"/>
        </w:rPr>
        <w:lastRenderedPageBreak/>
        <w:t>are creating penetration tools against supervisory control and data acquisition (SCADA) systems designed for security testing of ICS environments. These tools have real-world applications for testing the resiliency of the network against malicious actors (Malware Trends, 2016). </w:t>
      </w:r>
    </w:p>
    <w:p w14:paraId="032F1B04" w14:textId="77777777" w:rsidR="00E81236" w:rsidRPr="00E81236" w:rsidRDefault="00E81236" w:rsidP="00E81236">
      <w:pPr>
        <w:spacing w:after="0" w:line="240" w:lineRule="auto"/>
        <w:rPr>
          <w:rFonts w:ascii="Times New Roman" w:eastAsia="Times New Roman" w:hAnsi="Times New Roman" w:cs="Times New Roman"/>
          <w:color w:val="0E101A"/>
          <w:sz w:val="24"/>
          <w:szCs w:val="24"/>
        </w:rPr>
      </w:pPr>
      <w:r w:rsidRPr="00E81236">
        <w:rPr>
          <w:rFonts w:ascii="Times New Roman" w:eastAsia="Times New Roman" w:hAnsi="Times New Roman" w:cs="Times New Roman"/>
          <w:color w:val="0E101A"/>
          <w:sz w:val="24"/>
          <w:szCs w:val="24"/>
        </w:rPr>
        <w:t>Finally, penetration testers can also reveal how keen employees’ exhibit necessary information security awareness and the effectiveness of organizational policies in enforcing such standards. </w:t>
      </w:r>
    </w:p>
    <w:p w14:paraId="70CBDDAE" w14:textId="77777777" w:rsidR="00E81236" w:rsidRDefault="00E81236" w:rsidP="00E81236">
      <w:pPr>
        <w:rPr>
          <w:rFonts w:ascii="Times New Roman" w:hAnsi="Times New Roman" w:cs="Times New Roman"/>
          <w:sz w:val="24"/>
          <w:szCs w:val="24"/>
        </w:rPr>
      </w:pPr>
    </w:p>
    <w:p w14:paraId="42530EA4" w14:textId="78305222" w:rsidR="003A167D" w:rsidRDefault="003A167D" w:rsidP="003A167D">
      <w:pPr>
        <w:jc w:val="center"/>
        <w:rPr>
          <w:rFonts w:ascii="Times New Roman" w:hAnsi="Times New Roman" w:cs="Times New Roman"/>
          <w:sz w:val="24"/>
          <w:szCs w:val="24"/>
        </w:rPr>
      </w:pPr>
      <w:r w:rsidRPr="003A167D">
        <w:rPr>
          <w:rFonts w:ascii="Times New Roman" w:hAnsi="Times New Roman" w:cs="Times New Roman"/>
          <w:sz w:val="24"/>
          <w:szCs w:val="24"/>
        </w:rPr>
        <w:t>References</w:t>
      </w:r>
    </w:p>
    <w:p w14:paraId="12030515" w14:textId="12E0FF13" w:rsidR="003C1D45" w:rsidRPr="003A167D" w:rsidRDefault="003C1D45" w:rsidP="003C1D45">
      <w:pPr>
        <w:ind w:left="720" w:hanging="720"/>
        <w:rPr>
          <w:rFonts w:ascii="Times New Roman" w:hAnsi="Times New Roman" w:cs="Times New Roman"/>
          <w:sz w:val="24"/>
          <w:szCs w:val="24"/>
        </w:rPr>
      </w:pPr>
      <w:r w:rsidRPr="003C1D45">
        <w:rPr>
          <w:rFonts w:ascii="Times New Roman" w:hAnsi="Times New Roman" w:cs="Times New Roman"/>
          <w:sz w:val="24"/>
          <w:szCs w:val="24"/>
        </w:rPr>
        <w:t>Cyber-Attack Against Ukrainian Critical Infrastructure</w:t>
      </w:r>
      <w:r>
        <w:rPr>
          <w:rFonts w:ascii="Times New Roman" w:hAnsi="Times New Roman" w:cs="Times New Roman"/>
          <w:sz w:val="24"/>
          <w:szCs w:val="24"/>
        </w:rPr>
        <w:t xml:space="preserve">. (2016). ICS-CERT Alerts, Department of Homeland Security. Retrieved from </w:t>
      </w:r>
      <w:r w:rsidRPr="003C1D45">
        <w:rPr>
          <w:rFonts w:ascii="Times New Roman" w:hAnsi="Times New Roman" w:cs="Times New Roman"/>
          <w:sz w:val="24"/>
          <w:szCs w:val="24"/>
        </w:rPr>
        <w:t>https://www.us-cert.gov/ics/alerts/IR-ALERT-H-16-056-01</w:t>
      </w:r>
    </w:p>
    <w:p w14:paraId="0765940E" w14:textId="7207E30A" w:rsidR="003A167D" w:rsidRPr="003A167D" w:rsidRDefault="003A167D" w:rsidP="003A167D">
      <w:pPr>
        <w:ind w:left="720" w:hanging="720"/>
        <w:rPr>
          <w:rFonts w:ascii="Times New Roman" w:hAnsi="Times New Roman" w:cs="Times New Roman"/>
          <w:sz w:val="24"/>
          <w:szCs w:val="24"/>
        </w:rPr>
      </w:pPr>
      <w:r w:rsidRPr="003A167D">
        <w:rPr>
          <w:rFonts w:ascii="Times New Roman" w:hAnsi="Times New Roman" w:cs="Times New Roman"/>
          <w:sz w:val="24"/>
          <w:szCs w:val="24"/>
        </w:rPr>
        <w:t xml:space="preserve">Frequently Asked Questions: </w:t>
      </w:r>
      <w:proofErr w:type="spellStart"/>
      <w:r w:rsidRPr="003A167D">
        <w:rPr>
          <w:rFonts w:ascii="Times New Roman" w:hAnsi="Times New Roman" w:cs="Times New Roman"/>
          <w:sz w:val="24"/>
          <w:szCs w:val="24"/>
        </w:rPr>
        <w:t>BlackEnergy</w:t>
      </w:r>
      <w:proofErr w:type="spellEnd"/>
      <w:r>
        <w:rPr>
          <w:rFonts w:ascii="Times New Roman" w:hAnsi="Times New Roman" w:cs="Times New Roman"/>
          <w:sz w:val="24"/>
          <w:szCs w:val="24"/>
        </w:rPr>
        <w:t xml:space="preserve"> </w:t>
      </w:r>
      <w:r w:rsidRPr="003A167D">
        <w:rPr>
          <w:rFonts w:ascii="Times New Roman" w:hAnsi="Times New Roman" w:cs="Times New Roman"/>
          <w:sz w:val="24"/>
          <w:szCs w:val="24"/>
        </w:rPr>
        <w:t>(</w:t>
      </w:r>
      <w:r>
        <w:rPr>
          <w:rFonts w:ascii="Times New Roman" w:hAnsi="Times New Roman" w:cs="Times New Roman"/>
          <w:sz w:val="24"/>
          <w:szCs w:val="24"/>
        </w:rPr>
        <w:t>2016</w:t>
      </w:r>
      <w:r w:rsidRPr="003A167D">
        <w:rPr>
          <w:rFonts w:ascii="Times New Roman" w:hAnsi="Times New Roman" w:cs="Times New Roman"/>
          <w:sz w:val="24"/>
          <w:szCs w:val="24"/>
        </w:rPr>
        <w:t>). Trend Micro. Retrieved from https://www.trendmicro.com/vinfo/us/security/news/cyber-attacks/faq-blackenergy#:~:text=Identified%20several%20years%20ago%2C%20BlackEnergy,What%20does%20it%20do%3F</w:t>
      </w:r>
    </w:p>
    <w:p w14:paraId="553E2F08" w14:textId="20762058" w:rsidR="003A167D" w:rsidRPr="00CA5ECF" w:rsidRDefault="00185E11" w:rsidP="00185E11">
      <w:pPr>
        <w:ind w:left="720" w:hanging="720"/>
        <w:rPr>
          <w:rFonts w:ascii="Times New Roman" w:hAnsi="Times New Roman" w:cs="Times New Roman"/>
          <w:sz w:val="24"/>
          <w:szCs w:val="24"/>
        </w:rPr>
      </w:pPr>
      <w:r>
        <w:rPr>
          <w:rFonts w:ascii="Times New Roman" w:hAnsi="Times New Roman" w:cs="Times New Roman"/>
          <w:sz w:val="24"/>
          <w:szCs w:val="24"/>
        </w:rPr>
        <w:t xml:space="preserve">Malware Trends. (2016). </w:t>
      </w:r>
      <w:r w:rsidRPr="00185E11">
        <w:rPr>
          <w:rFonts w:ascii="Times New Roman" w:hAnsi="Times New Roman" w:cs="Times New Roman"/>
          <w:sz w:val="24"/>
          <w:szCs w:val="24"/>
        </w:rPr>
        <w:t xml:space="preserve">Industrial Control Systems Emergency Response Team (ICS-CERT) </w:t>
      </w:r>
      <w:r>
        <w:rPr>
          <w:rFonts w:ascii="Times New Roman" w:hAnsi="Times New Roman" w:cs="Times New Roman"/>
          <w:sz w:val="24"/>
          <w:szCs w:val="24"/>
        </w:rPr>
        <w:t xml:space="preserve">and </w:t>
      </w:r>
      <w:r w:rsidRPr="00185E11">
        <w:rPr>
          <w:rFonts w:ascii="Times New Roman" w:hAnsi="Times New Roman" w:cs="Times New Roman"/>
          <w:sz w:val="24"/>
          <w:szCs w:val="24"/>
        </w:rPr>
        <w:t>Advanced Analytical Laboratory (AAL)</w:t>
      </w:r>
      <w:r>
        <w:rPr>
          <w:rFonts w:ascii="Times New Roman" w:hAnsi="Times New Roman" w:cs="Times New Roman"/>
          <w:sz w:val="24"/>
          <w:szCs w:val="24"/>
        </w:rPr>
        <w:t xml:space="preserve">, U.S. Department of Homeland Security. Retrieved from </w:t>
      </w:r>
      <w:r w:rsidRPr="00185E11">
        <w:rPr>
          <w:rFonts w:ascii="Times New Roman" w:hAnsi="Times New Roman" w:cs="Times New Roman"/>
          <w:sz w:val="24"/>
          <w:szCs w:val="24"/>
        </w:rPr>
        <w:t>https://www.us-cert.gov/sites/default/files/documents/NCCIC_ICS-CERT_AAL_Malware_Trends_Paper_S508C.pdf</w:t>
      </w:r>
    </w:p>
    <w:sectPr w:rsidR="003A167D" w:rsidRPr="00CA5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315AE"/>
    <w:multiLevelType w:val="hybridMultilevel"/>
    <w:tmpl w:val="90A6B2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5F0CB0"/>
    <w:multiLevelType w:val="hybridMultilevel"/>
    <w:tmpl w:val="796CBE96"/>
    <w:lvl w:ilvl="0" w:tplc="EF8C946C">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EC6A24"/>
    <w:multiLevelType w:val="multilevel"/>
    <w:tmpl w:val="6986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FE112A"/>
    <w:multiLevelType w:val="multilevel"/>
    <w:tmpl w:val="745C5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9C4"/>
    <w:rsid w:val="00035A6E"/>
    <w:rsid w:val="000A523A"/>
    <w:rsid w:val="000D07D6"/>
    <w:rsid w:val="000E6868"/>
    <w:rsid w:val="001606A9"/>
    <w:rsid w:val="00185E11"/>
    <w:rsid w:val="001E4445"/>
    <w:rsid w:val="00246DEE"/>
    <w:rsid w:val="002D7129"/>
    <w:rsid w:val="002E30CD"/>
    <w:rsid w:val="00357796"/>
    <w:rsid w:val="003A167D"/>
    <w:rsid w:val="003B32DA"/>
    <w:rsid w:val="003C1D45"/>
    <w:rsid w:val="004D695A"/>
    <w:rsid w:val="005E7FCB"/>
    <w:rsid w:val="005F4EC2"/>
    <w:rsid w:val="006A24AD"/>
    <w:rsid w:val="007838A4"/>
    <w:rsid w:val="00805664"/>
    <w:rsid w:val="00916807"/>
    <w:rsid w:val="00944FB4"/>
    <w:rsid w:val="00995CBC"/>
    <w:rsid w:val="009C562B"/>
    <w:rsid w:val="009E4097"/>
    <w:rsid w:val="00A7268C"/>
    <w:rsid w:val="00B611E8"/>
    <w:rsid w:val="00B96FB4"/>
    <w:rsid w:val="00C14CAE"/>
    <w:rsid w:val="00C85035"/>
    <w:rsid w:val="00CA5ECF"/>
    <w:rsid w:val="00CD72D3"/>
    <w:rsid w:val="00D643BE"/>
    <w:rsid w:val="00E14A84"/>
    <w:rsid w:val="00E45FA9"/>
    <w:rsid w:val="00E81236"/>
    <w:rsid w:val="00E94F94"/>
    <w:rsid w:val="00EF29C4"/>
    <w:rsid w:val="00F40E0C"/>
    <w:rsid w:val="00F76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F0723"/>
  <w15:chartTrackingRefBased/>
  <w15:docId w15:val="{5A5B607D-CE13-4E0E-9C37-F3FDDD3F6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6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C1D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66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40E0C"/>
    <w:pPr>
      <w:ind w:left="720"/>
      <w:contextualSpacing/>
    </w:pPr>
  </w:style>
  <w:style w:type="character" w:styleId="Hyperlink">
    <w:name w:val="Hyperlink"/>
    <w:basedOn w:val="DefaultParagraphFont"/>
    <w:uiPriority w:val="99"/>
    <w:unhideWhenUsed/>
    <w:rsid w:val="004D695A"/>
    <w:rPr>
      <w:color w:val="0563C1" w:themeColor="hyperlink"/>
      <w:u w:val="single"/>
    </w:rPr>
  </w:style>
  <w:style w:type="character" w:styleId="UnresolvedMention">
    <w:name w:val="Unresolved Mention"/>
    <w:basedOn w:val="DefaultParagraphFont"/>
    <w:uiPriority w:val="99"/>
    <w:semiHidden/>
    <w:unhideWhenUsed/>
    <w:rsid w:val="004D695A"/>
    <w:rPr>
      <w:color w:val="605E5C"/>
      <w:shd w:val="clear" w:color="auto" w:fill="E1DFDD"/>
    </w:rPr>
  </w:style>
  <w:style w:type="paragraph" w:styleId="NormalWeb">
    <w:name w:val="Normal (Web)"/>
    <w:basedOn w:val="Normal"/>
    <w:uiPriority w:val="99"/>
    <w:semiHidden/>
    <w:unhideWhenUsed/>
    <w:rsid w:val="00B611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3C1D45"/>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E8123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29343">
      <w:bodyDiv w:val="1"/>
      <w:marLeft w:val="0"/>
      <w:marRight w:val="0"/>
      <w:marTop w:val="0"/>
      <w:marBottom w:val="0"/>
      <w:divBdr>
        <w:top w:val="none" w:sz="0" w:space="0" w:color="auto"/>
        <w:left w:val="none" w:sz="0" w:space="0" w:color="auto"/>
        <w:bottom w:val="none" w:sz="0" w:space="0" w:color="auto"/>
        <w:right w:val="none" w:sz="0" w:space="0" w:color="auto"/>
      </w:divBdr>
    </w:div>
    <w:div w:id="108278902">
      <w:bodyDiv w:val="1"/>
      <w:marLeft w:val="0"/>
      <w:marRight w:val="0"/>
      <w:marTop w:val="0"/>
      <w:marBottom w:val="0"/>
      <w:divBdr>
        <w:top w:val="none" w:sz="0" w:space="0" w:color="auto"/>
        <w:left w:val="none" w:sz="0" w:space="0" w:color="auto"/>
        <w:bottom w:val="none" w:sz="0" w:space="0" w:color="auto"/>
        <w:right w:val="none" w:sz="0" w:space="0" w:color="auto"/>
      </w:divBdr>
    </w:div>
    <w:div w:id="1012952503">
      <w:bodyDiv w:val="1"/>
      <w:marLeft w:val="0"/>
      <w:marRight w:val="0"/>
      <w:marTop w:val="0"/>
      <w:marBottom w:val="0"/>
      <w:divBdr>
        <w:top w:val="none" w:sz="0" w:space="0" w:color="auto"/>
        <w:left w:val="none" w:sz="0" w:space="0" w:color="auto"/>
        <w:bottom w:val="none" w:sz="0" w:space="0" w:color="auto"/>
        <w:right w:val="none" w:sz="0" w:space="0" w:color="auto"/>
      </w:divBdr>
    </w:div>
    <w:div w:id="1300502523">
      <w:bodyDiv w:val="1"/>
      <w:marLeft w:val="0"/>
      <w:marRight w:val="0"/>
      <w:marTop w:val="0"/>
      <w:marBottom w:val="0"/>
      <w:divBdr>
        <w:top w:val="none" w:sz="0" w:space="0" w:color="auto"/>
        <w:left w:val="none" w:sz="0" w:space="0" w:color="auto"/>
        <w:bottom w:val="none" w:sz="0" w:space="0" w:color="auto"/>
        <w:right w:val="none" w:sz="0" w:space="0" w:color="auto"/>
      </w:divBdr>
    </w:div>
    <w:div w:id="1761754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2</Pages>
  <Words>777</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Natnael kebede</dc:creator>
  <cp:keywords/>
  <dc:description/>
  <cp:lastModifiedBy>Natnael kebede</cp:lastModifiedBy>
  <cp:revision>20</cp:revision>
  <dcterms:created xsi:type="dcterms:W3CDTF">2020-03-08T21:16:00Z</dcterms:created>
  <dcterms:modified xsi:type="dcterms:W3CDTF">2020-03-16T00:20:00Z</dcterms:modified>
</cp:coreProperties>
</file>