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9B167" w14:textId="197B11F0" w:rsidR="005B576B" w:rsidRPr="005B576B" w:rsidRDefault="005B576B" w:rsidP="00122F3F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B576B">
        <w:t>Natnael kebede</w:t>
      </w:r>
    </w:p>
    <w:p w14:paraId="2CCEED87" w14:textId="6B15F33D" w:rsidR="005B576B" w:rsidRPr="005B576B" w:rsidRDefault="005B576B" w:rsidP="00122F3F">
      <w:r w:rsidRPr="005B576B">
        <w:tab/>
      </w:r>
      <w:r w:rsidRPr="005B576B">
        <w:tab/>
      </w:r>
      <w:r w:rsidRPr="005B576B">
        <w:tab/>
      </w:r>
      <w:r w:rsidRPr="005B576B">
        <w:tab/>
      </w:r>
      <w:r w:rsidRPr="005B576B">
        <w:tab/>
      </w:r>
      <w:r w:rsidRPr="005B576B">
        <w:tab/>
      </w:r>
      <w:r w:rsidRPr="005B576B">
        <w:tab/>
      </w:r>
      <w:r w:rsidRPr="005B576B">
        <w:tab/>
      </w:r>
      <w:r w:rsidRPr="005B576B">
        <w:tab/>
        <w:t xml:space="preserve">1001149004 </w:t>
      </w:r>
    </w:p>
    <w:p w14:paraId="7F14676F" w14:textId="77777777" w:rsidR="005B576B" w:rsidRDefault="005B576B" w:rsidP="00122F3F">
      <w:pPr>
        <w:rPr>
          <w:b/>
        </w:rPr>
      </w:pPr>
    </w:p>
    <w:p w14:paraId="42778ACB" w14:textId="77777777" w:rsidR="005B576B" w:rsidRDefault="005B576B" w:rsidP="00122F3F">
      <w:pPr>
        <w:rPr>
          <w:b/>
        </w:rPr>
      </w:pPr>
    </w:p>
    <w:p w14:paraId="354B3187" w14:textId="2163C6BD" w:rsidR="00701EE3" w:rsidRDefault="00737D67" w:rsidP="00122F3F">
      <w:pPr>
        <w:rPr>
          <w:b/>
        </w:rPr>
      </w:pPr>
      <w:r>
        <w:rPr>
          <w:b/>
        </w:rPr>
        <w:t>CSE 4321</w:t>
      </w:r>
    </w:p>
    <w:p w14:paraId="20B7D66C" w14:textId="5178764A" w:rsidR="00701EE3" w:rsidRDefault="00701EE3" w:rsidP="00122F3F">
      <w:pPr>
        <w:rPr>
          <w:b/>
        </w:rPr>
      </w:pPr>
      <w:r>
        <w:rPr>
          <w:b/>
        </w:rPr>
        <w:t>Spring 201</w:t>
      </w:r>
      <w:r w:rsidR="00E2243F">
        <w:rPr>
          <w:b/>
        </w:rPr>
        <w:t>8</w:t>
      </w:r>
    </w:p>
    <w:p w14:paraId="47A9A08F" w14:textId="77777777" w:rsidR="00701EE3" w:rsidRDefault="00701EE3" w:rsidP="00122F3F">
      <w:pPr>
        <w:rPr>
          <w:b/>
        </w:rPr>
      </w:pPr>
    </w:p>
    <w:p w14:paraId="5181780C" w14:textId="77777777" w:rsidR="00122F3F" w:rsidRDefault="00122F3F" w:rsidP="00122F3F">
      <w:pPr>
        <w:rPr>
          <w:b/>
        </w:rPr>
      </w:pPr>
      <w:r>
        <w:rPr>
          <w:b/>
        </w:rPr>
        <w:t>HW 3</w:t>
      </w:r>
      <w:r w:rsidR="00701EE3">
        <w:rPr>
          <w:b/>
        </w:rPr>
        <w:t xml:space="preserve"> (30 points)</w:t>
      </w:r>
    </w:p>
    <w:p w14:paraId="6EE745FD" w14:textId="77777777" w:rsidR="00122F3F" w:rsidRDefault="00122F3F" w:rsidP="00122F3F"/>
    <w:p w14:paraId="3974EEC0" w14:textId="77777777" w:rsidR="00122F3F" w:rsidRDefault="00122F3F" w:rsidP="00122F3F">
      <w:r>
        <w:t>Consider a system that consists of 4 parameters, P1, P2, P3, and P4.</w:t>
      </w:r>
      <w:r w:rsidR="00701EE3">
        <w:t xml:space="preserve"> Each parameter has two values 0</w:t>
      </w:r>
      <w:r>
        <w:t xml:space="preserve"> and 1. Apply algorithm IPO to </w:t>
      </w:r>
      <w:r w:rsidR="00701EE3">
        <w:t>create a pairwise test set for this system.</w:t>
      </w:r>
      <w:r>
        <w:t xml:space="preserve"> </w:t>
      </w:r>
      <w:r w:rsidR="00701EE3">
        <w:t>Use “-</w:t>
      </w:r>
      <w:r>
        <w:t xml:space="preserve">” to represent </w:t>
      </w:r>
      <w:r w:rsidRPr="008B21E1">
        <w:rPr>
          <w:i/>
        </w:rPr>
        <w:t>don’t care</w:t>
      </w:r>
      <w:r>
        <w:t xml:space="preserve"> values, i.e., valu</w:t>
      </w:r>
      <w:r w:rsidR="00701EE3">
        <w:t xml:space="preserve">es that do not affect coverage. Clearly indicate your tie-breaking rules that may be needed in the test generation process. </w:t>
      </w:r>
      <w:r>
        <w:t>You must show intermediate steps to obtain full credits.</w:t>
      </w:r>
    </w:p>
    <w:p w14:paraId="5FEB50EC" w14:textId="77777777" w:rsidR="009C42BE" w:rsidRDefault="009C42BE" w:rsidP="00122F3F"/>
    <w:p w14:paraId="618C555C" w14:textId="5FB38C47" w:rsidR="009C42BE" w:rsidRPr="00E163EA" w:rsidRDefault="009C42BE" w:rsidP="00122F3F">
      <w:r>
        <w:t>Step 1</w:t>
      </w:r>
    </w:p>
    <w:p w14:paraId="55F80EB2" w14:textId="77777777" w:rsidR="003E7BA2" w:rsidRDefault="003E7BA2"/>
    <w:p w14:paraId="49EDBE74" w14:textId="27CFC8B4" w:rsidR="009C42BE" w:rsidRPr="009C42BE" w:rsidRDefault="009C42BE" w:rsidP="009C42BE">
      <w:pPr>
        <w:jc w:val="both"/>
        <w:rPr>
          <w:b/>
        </w:rPr>
      </w:pPr>
      <w:r>
        <w:t xml:space="preserve">           </w:t>
      </w:r>
      <w:r w:rsidRPr="009C42BE">
        <w:rPr>
          <w:b/>
        </w:rPr>
        <w:t>P1</w:t>
      </w:r>
      <w:r>
        <w:tab/>
      </w:r>
      <w:r>
        <w:tab/>
        <w:t xml:space="preserve">    </w:t>
      </w:r>
      <w:r w:rsidRPr="009C42BE">
        <w:rPr>
          <w:b/>
        </w:rPr>
        <w:t>P2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00"/>
      </w:tblGrid>
      <w:tr w:rsidR="009C42BE" w14:paraId="3F11317B" w14:textId="77777777" w:rsidTr="009C42BE">
        <w:tc>
          <w:tcPr>
            <w:tcW w:w="1705" w:type="dxa"/>
          </w:tcPr>
          <w:p w14:paraId="55ED1A42" w14:textId="00EAAF48" w:rsidR="009C42BE" w:rsidRDefault="009C42BE">
            <w:r>
              <w:t xml:space="preserve">         </w:t>
            </w:r>
            <w:r w:rsidR="008362DA">
              <w:t>0</w:t>
            </w:r>
          </w:p>
        </w:tc>
        <w:tc>
          <w:tcPr>
            <w:tcW w:w="1800" w:type="dxa"/>
          </w:tcPr>
          <w:p w14:paraId="04154553" w14:textId="786E269C" w:rsidR="009C42BE" w:rsidRDefault="009C42BE">
            <w:r>
              <w:t xml:space="preserve">          </w:t>
            </w:r>
            <w:r w:rsidR="008362DA">
              <w:t>0</w:t>
            </w:r>
          </w:p>
        </w:tc>
      </w:tr>
      <w:tr w:rsidR="009C42BE" w14:paraId="64CEE23A" w14:textId="77777777" w:rsidTr="009C42BE">
        <w:tc>
          <w:tcPr>
            <w:tcW w:w="1705" w:type="dxa"/>
          </w:tcPr>
          <w:p w14:paraId="11A41B98" w14:textId="7B392DF4" w:rsidR="009C42BE" w:rsidRDefault="008362DA">
            <w:r>
              <w:t xml:space="preserve">         0</w:t>
            </w:r>
          </w:p>
        </w:tc>
        <w:tc>
          <w:tcPr>
            <w:tcW w:w="1800" w:type="dxa"/>
          </w:tcPr>
          <w:p w14:paraId="5FC35CE0" w14:textId="150BAD3C" w:rsidR="009C42BE" w:rsidRDefault="009C42BE">
            <w:r>
              <w:t xml:space="preserve">          </w:t>
            </w:r>
            <w:r w:rsidR="008362DA">
              <w:t>1</w:t>
            </w:r>
          </w:p>
        </w:tc>
      </w:tr>
      <w:tr w:rsidR="009C42BE" w14:paraId="4181757B" w14:textId="77777777" w:rsidTr="009C42BE">
        <w:tc>
          <w:tcPr>
            <w:tcW w:w="1705" w:type="dxa"/>
          </w:tcPr>
          <w:p w14:paraId="6FC9B7A4" w14:textId="5F83C276" w:rsidR="009C42BE" w:rsidRDefault="008362DA">
            <w:r>
              <w:t xml:space="preserve">         1</w:t>
            </w:r>
          </w:p>
        </w:tc>
        <w:tc>
          <w:tcPr>
            <w:tcW w:w="1800" w:type="dxa"/>
          </w:tcPr>
          <w:p w14:paraId="2896EFFD" w14:textId="62BACA3F" w:rsidR="009C42BE" w:rsidRDefault="008362DA">
            <w:r>
              <w:t xml:space="preserve">          0</w:t>
            </w:r>
          </w:p>
        </w:tc>
      </w:tr>
      <w:tr w:rsidR="009C42BE" w14:paraId="63601352" w14:textId="77777777" w:rsidTr="009C42BE">
        <w:tc>
          <w:tcPr>
            <w:tcW w:w="1705" w:type="dxa"/>
          </w:tcPr>
          <w:p w14:paraId="1E84CED8" w14:textId="006A47F0" w:rsidR="009C42BE" w:rsidRDefault="008362DA">
            <w:r>
              <w:t xml:space="preserve">         1</w:t>
            </w:r>
          </w:p>
        </w:tc>
        <w:tc>
          <w:tcPr>
            <w:tcW w:w="1800" w:type="dxa"/>
          </w:tcPr>
          <w:p w14:paraId="6800022B" w14:textId="64BD1995" w:rsidR="009C42BE" w:rsidRDefault="008362DA">
            <w:r>
              <w:t xml:space="preserve">          1</w:t>
            </w:r>
          </w:p>
        </w:tc>
      </w:tr>
    </w:tbl>
    <w:p w14:paraId="21C0DAC2" w14:textId="12419E1D" w:rsidR="009C42BE" w:rsidRDefault="009C42BE" w:rsidP="009C42BE"/>
    <w:p w14:paraId="46E0B79B" w14:textId="28CD1FDC" w:rsidR="00C12F32" w:rsidRDefault="00C12F32" w:rsidP="009C42BE">
      <w:r>
        <w:t xml:space="preserve">The combinations for P1P3, P1P4, P2P3, P2P4 and P3P4 will also be identical to the combinations of P1P2 displayed in the above table. </w:t>
      </w:r>
    </w:p>
    <w:p w14:paraId="0164161F" w14:textId="77777777" w:rsidR="009C42BE" w:rsidRDefault="009C42BE"/>
    <w:p w14:paraId="3F0AD214" w14:textId="1D2A104D" w:rsidR="009148B5" w:rsidRDefault="009C42BE">
      <w:r>
        <w:t xml:space="preserve">Step </w:t>
      </w:r>
      <w:r w:rsidR="00D3699D">
        <w:t>2:</w:t>
      </w:r>
      <w:r w:rsidR="0054075B">
        <w:t xml:space="preserve"> Horizontal Growth</w:t>
      </w:r>
    </w:p>
    <w:p w14:paraId="550105D2" w14:textId="77777777" w:rsidR="00911AAF" w:rsidRDefault="00911AAF"/>
    <w:p w14:paraId="2349236E" w14:textId="6F0CC3AB" w:rsidR="00911AAF" w:rsidRDefault="00911AAF">
      <w:r>
        <w:t>We need to cover all the combinations between P1&amp;P2, P1&amp;P3 and P2 &amp; P4</w:t>
      </w:r>
    </w:p>
    <w:p w14:paraId="71C014F0" w14:textId="77777777" w:rsidR="009148B5" w:rsidRDefault="009148B5"/>
    <w:tbl>
      <w:tblPr>
        <w:tblStyle w:val="TableGrid"/>
        <w:tblpPr w:leftFromText="180" w:rightFromText="180" w:vertAnchor="text" w:horzAnchor="page" w:tblpX="7406" w:tblpY="473"/>
        <w:tblW w:w="3075" w:type="dxa"/>
        <w:tblLook w:val="04A0" w:firstRow="1" w:lastRow="0" w:firstColumn="1" w:lastColumn="0" w:noHBand="0" w:noVBand="1"/>
      </w:tblPr>
      <w:tblGrid>
        <w:gridCol w:w="989"/>
        <w:gridCol w:w="926"/>
        <w:gridCol w:w="1160"/>
      </w:tblGrid>
      <w:tr w:rsidR="009C42BE" w14:paraId="6B1355ED" w14:textId="77777777" w:rsidTr="009148B5">
        <w:trPr>
          <w:trHeight w:val="308"/>
        </w:trPr>
        <w:tc>
          <w:tcPr>
            <w:tcW w:w="989" w:type="dxa"/>
          </w:tcPr>
          <w:p w14:paraId="156A6828" w14:textId="2301D6A8" w:rsidR="009C42BE" w:rsidRPr="0054075B" w:rsidRDefault="008362DA" w:rsidP="009148B5">
            <w:pPr>
              <w:jc w:val="both"/>
            </w:pPr>
            <w:r w:rsidRPr="0054075B">
              <w:t>0</w:t>
            </w:r>
          </w:p>
        </w:tc>
        <w:tc>
          <w:tcPr>
            <w:tcW w:w="926" w:type="dxa"/>
          </w:tcPr>
          <w:p w14:paraId="2E2A7BBB" w14:textId="6F94A066" w:rsidR="009C42BE" w:rsidRPr="0054075B" w:rsidRDefault="0054075B" w:rsidP="009148B5">
            <w:pPr>
              <w:jc w:val="both"/>
            </w:pPr>
            <w:r>
              <w:t xml:space="preserve">   0</w:t>
            </w:r>
          </w:p>
        </w:tc>
        <w:tc>
          <w:tcPr>
            <w:tcW w:w="1160" w:type="dxa"/>
          </w:tcPr>
          <w:p w14:paraId="2ED98D6D" w14:textId="33DA4D03" w:rsidR="009C42BE" w:rsidRPr="0054075B" w:rsidRDefault="0054075B" w:rsidP="009148B5">
            <w:pPr>
              <w:jc w:val="both"/>
            </w:pPr>
            <w:r>
              <w:t>0</w:t>
            </w:r>
          </w:p>
        </w:tc>
      </w:tr>
      <w:tr w:rsidR="009C42BE" w14:paraId="29484009" w14:textId="77777777" w:rsidTr="009148B5">
        <w:trPr>
          <w:trHeight w:val="308"/>
        </w:trPr>
        <w:tc>
          <w:tcPr>
            <w:tcW w:w="989" w:type="dxa"/>
          </w:tcPr>
          <w:p w14:paraId="5FD4624D" w14:textId="1894A7E0" w:rsidR="009C42BE" w:rsidRPr="0054075B" w:rsidRDefault="008362DA" w:rsidP="009148B5">
            <w:pPr>
              <w:jc w:val="both"/>
            </w:pPr>
            <w:r w:rsidRPr="0054075B">
              <w:t>0</w:t>
            </w:r>
          </w:p>
        </w:tc>
        <w:tc>
          <w:tcPr>
            <w:tcW w:w="926" w:type="dxa"/>
          </w:tcPr>
          <w:p w14:paraId="71CC11E4" w14:textId="34BC1DBF" w:rsidR="009C42BE" w:rsidRPr="0054075B" w:rsidRDefault="0054075B" w:rsidP="009148B5">
            <w:pPr>
              <w:jc w:val="both"/>
            </w:pPr>
            <w:r>
              <w:rPr>
                <w:b/>
              </w:rPr>
              <w:t xml:space="preserve">   </w:t>
            </w:r>
            <w:r>
              <w:t>1</w:t>
            </w:r>
          </w:p>
        </w:tc>
        <w:tc>
          <w:tcPr>
            <w:tcW w:w="1160" w:type="dxa"/>
          </w:tcPr>
          <w:p w14:paraId="3CD74393" w14:textId="58C936F1" w:rsidR="009C42BE" w:rsidRPr="0054075B" w:rsidRDefault="0054075B" w:rsidP="009148B5">
            <w:pPr>
              <w:jc w:val="both"/>
            </w:pPr>
            <w:r>
              <w:t>1</w:t>
            </w:r>
          </w:p>
        </w:tc>
      </w:tr>
      <w:tr w:rsidR="009C42BE" w14:paraId="0B02A9B2" w14:textId="77777777" w:rsidTr="009148B5">
        <w:trPr>
          <w:trHeight w:val="308"/>
        </w:trPr>
        <w:tc>
          <w:tcPr>
            <w:tcW w:w="989" w:type="dxa"/>
          </w:tcPr>
          <w:p w14:paraId="53CD66BF" w14:textId="042B0247" w:rsidR="009C42BE" w:rsidRPr="0054075B" w:rsidRDefault="0054075B" w:rsidP="009148B5">
            <w:pPr>
              <w:jc w:val="both"/>
            </w:pPr>
            <w:r w:rsidRPr="0054075B">
              <w:t>1</w:t>
            </w:r>
          </w:p>
        </w:tc>
        <w:tc>
          <w:tcPr>
            <w:tcW w:w="926" w:type="dxa"/>
          </w:tcPr>
          <w:p w14:paraId="09EB8030" w14:textId="2FCE030D" w:rsidR="009C42BE" w:rsidRPr="0054075B" w:rsidRDefault="0054075B" w:rsidP="009148B5">
            <w:pPr>
              <w:jc w:val="both"/>
            </w:pPr>
            <w:r>
              <w:rPr>
                <w:b/>
              </w:rPr>
              <w:t xml:space="preserve">   </w:t>
            </w:r>
            <w:r w:rsidRPr="0054075B">
              <w:t>0</w:t>
            </w:r>
          </w:p>
        </w:tc>
        <w:tc>
          <w:tcPr>
            <w:tcW w:w="1160" w:type="dxa"/>
          </w:tcPr>
          <w:p w14:paraId="2AA159E7" w14:textId="3A4DA700" w:rsidR="009C42BE" w:rsidRPr="0054075B" w:rsidRDefault="0054075B" w:rsidP="009148B5">
            <w:pPr>
              <w:jc w:val="both"/>
            </w:pPr>
            <w:r w:rsidRPr="00917ABB">
              <w:rPr>
                <w:highlight w:val="yellow"/>
              </w:rPr>
              <w:t>1</w:t>
            </w:r>
          </w:p>
        </w:tc>
      </w:tr>
      <w:tr w:rsidR="009C42BE" w14:paraId="4935DCC4" w14:textId="77777777" w:rsidTr="009148B5">
        <w:trPr>
          <w:trHeight w:val="65"/>
        </w:trPr>
        <w:tc>
          <w:tcPr>
            <w:tcW w:w="989" w:type="dxa"/>
          </w:tcPr>
          <w:p w14:paraId="0034BCAD" w14:textId="01031DA3" w:rsidR="009C42BE" w:rsidRPr="0054075B" w:rsidRDefault="0054075B" w:rsidP="009148B5">
            <w:pPr>
              <w:jc w:val="both"/>
            </w:pPr>
            <w:r>
              <w:t>1</w:t>
            </w:r>
          </w:p>
        </w:tc>
        <w:tc>
          <w:tcPr>
            <w:tcW w:w="926" w:type="dxa"/>
          </w:tcPr>
          <w:p w14:paraId="0236F65E" w14:textId="2792B72F" w:rsidR="009C42BE" w:rsidRPr="0054075B" w:rsidRDefault="0054075B" w:rsidP="009148B5">
            <w:pPr>
              <w:jc w:val="both"/>
            </w:pPr>
            <w:r>
              <w:rPr>
                <w:b/>
              </w:rPr>
              <w:t xml:space="preserve">   </w:t>
            </w:r>
            <w:r>
              <w:t>1</w:t>
            </w:r>
          </w:p>
        </w:tc>
        <w:tc>
          <w:tcPr>
            <w:tcW w:w="1160" w:type="dxa"/>
          </w:tcPr>
          <w:p w14:paraId="11962C80" w14:textId="060BBF21" w:rsidR="009C42BE" w:rsidRPr="0054075B" w:rsidRDefault="00E8561D" w:rsidP="009148B5">
            <w:pPr>
              <w:jc w:val="both"/>
            </w:pPr>
            <w:r w:rsidRPr="00E8561D">
              <w:rPr>
                <w:highlight w:val="yellow"/>
              </w:rPr>
              <w:t>0</w:t>
            </w:r>
          </w:p>
        </w:tc>
      </w:tr>
    </w:tbl>
    <w:p w14:paraId="1E655B7B" w14:textId="4BF30B6E" w:rsidR="009C42BE" w:rsidRPr="009C42BE" w:rsidRDefault="009B66C8" w:rsidP="009C42BE">
      <w:pPr>
        <w:jc w:val="both"/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A5F5D" wp14:editId="389613F1">
                <wp:simplePos x="0" y="0"/>
                <wp:positionH relativeFrom="column">
                  <wp:posOffset>2486025</wp:posOffset>
                </wp:positionH>
                <wp:positionV relativeFrom="paragraph">
                  <wp:posOffset>546100</wp:posOffset>
                </wp:positionV>
                <wp:extent cx="762000" cy="247650"/>
                <wp:effectExtent l="57150" t="38100" r="0" b="9525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FB50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195.75pt;margin-top:43pt;width:60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" adj="18090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9C42BE">
        <w:t xml:space="preserve">           </w:t>
      </w:r>
      <w:r w:rsidR="009C42BE" w:rsidRPr="009C42BE">
        <w:rPr>
          <w:b/>
        </w:rPr>
        <w:t>P1</w:t>
      </w:r>
      <w:r w:rsidR="009C42BE">
        <w:tab/>
      </w:r>
      <w:r w:rsidR="009C42BE">
        <w:tab/>
        <w:t xml:space="preserve">    </w:t>
      </w:r>
      <w:r w:rsidR="009C42BE" w:rsidRPr="009C42BE">
        <w:rPr>
          <w:b/>
        </w:rPr>
        <w:t>P2</w:t>
      </w:r>
      <w:r w:rsidR="009148B5">
        <w:rPr>
          <w:b/>
        </w:rPr>
        <w:tab/>
      </w:r>
      <w:r w:rsidR="009148B5">
        <w:rPr>
          <w:b/>
        </w:rPr>
        <w:tab/>
      </w:r>
      <w:r w:rsidR="009148B5">
        <w:rPr>
          <w:b/>
        </w:rPr>
        <w:tab/>
      </w:r>
      <w:r w:rsidR="009148B5">
        <w:rPr>
          <w:b/>
        </w:rPr>
        <w:tab/>
        <w:t xml:space="preserve">            </w:t>
      </w:r>
      <w:r w:rsidR="009C42BE" w:rsidRPr="009C42BE">
        <w:rPr>
          <w:b/>
        </w:rPr>
        <w:t>P1</w:t>
      </w:r>
      <w:r w:rsidR="0054075B">
        <w:tab/>
        <w:t xml:space="preserve">       </w:t>
      </w:r>
      <w:r w:rsidR="009C42BE" w:rsidRPr="009C42BE">
        <w:rPr>
          <w:b/>
        </w:rPr>
        <w:t>P2</w:t>
      </w:r>
      <w:r w:rsidR="009C42BE">
        <w:rPr>
          <w:b/>
        </w:rPr>
        <w:t xml:space="preserve">               P3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63"/>
        <w:gridCol w:w="1861"/>
      </w:tblGrid>
      <w:tr w:rsidR="009C42BE" w14:paraId="2CC51293" w14:textId="77777777" w:rsidTr="009B66C8">
        <w:trPr>
          <w:trHeight w:val="351"/>
        </w:trPr>
        <w:tc>
          <w:tcPr>
            <w:tcW w:w="1763" w:type="dxa"/>
          </w:tcPr>
          <w:p w14:paraId="317341F2" w14:textId="59BCD428" w:rsidR="009C42BE" w:rsidRDefault="009C42BE" w:rsidP="009B66C8">
            <w:r>
              <w:t xml:space="preserve">         </w:t>
            </w:r>
            <w:r w:rsidR="008362DA">
              <w:t>0</w:t>
            </w:r>
          </w:p>
        </w:tc>
        <w:tc>
          <w:tcPr>
            <w:tcW w:w="1861" w:type="dxa"/>
          </w:tcPr>
          <w:p w14:paraId="2DB5A699" w14:textId="4B36463A" w:rsidR="009C42BE" w:rsidRDefault="009C42BE" w:rsidP="009B66C8">
            <w:r>
              <w:t xml:space="preserve">          </w:t>
            </w:r>
            <w:r w:rsidR="008362DA">
              <w:t>0</w:t>
            </w:r>
          </w:p>
        </w:tc>
      </w:tr>
      <w:tr w:rsidR="009C42BE" w14:paraId="69731F01" w14:textId="77777777" w:rsidTr="009B66C8">
        <w:trPr>
          <w:trHeight w:val="351"/>
        </w:trPr>
        <w:tc>
          <w:tcPr>
            <w:tcW w:w="1763" w:type="dxa"/>
          </w:tcPr>
          <w:p w14:paraId="1F6666D3" w14:textId="1332EC92" w:rsidR="009C42BE" w:rsidRDefault="008362DA" w:rsidP="009B66C8">
            <w:r>
              <w:t xml:space="preserve">         0</w:t>
            </w:r>
          </w:p>
        </w:tc>
        <w:tc>
          <w:tcPr>
            <w:tcW w:w="1861" w:type="dxa"/>
          </w:tcPr>
          <w:p w14:paraId="368362D4" w14:textId="7D42BA64" w:rsidR="009C42BE" w:rsidRDefault="009C42BE" w:rsidP="009B66C8">
            <w:r>
              <w:t xml:space="preserve">          </w:t>
            </w:r>
            <w:r w:rsidR="008362DA">
              <w:t>1</w:t>
            </w:r>
          </w:p>
        </w:tc>
      </w:tr>
      <w:tr w:rsidR="009C42BE" w14:paraId="188159ED" w14:textId="77777777" w:rsidTr="009B66C8">
        <w:trPr>
          <w:trHeight w:val="351"/>
        </w:trPr>
        <w:tc>
          <w:tcPr>
            <w:tcW w:w="1763" w:type="dxa"/>
          </w:tcPr>
          <w:p w14:paraId="007947DA" w14:textId="65A0C7EA" w:rsidR="009C42BE" w:rsidRDefault="008362DA" w:rsidP="009B66C8">
            <w:r>
              <w:t xml:space="preserve">         1</w:t>
            </w:r>
          </w:p>
        </w:tc>
        <w:tc>
          <w:tcPr>
            <w:tcW w:w="1861" w:type="dxa"/>
          </w:tcPr>
          <w:p w14:paraId="47C62B8B" w14:textId="7EA34690" w:rsidR="009C42BE" w:rsidRDefault="008362DA" w:rsidP="009B66C8">
            <w:r>
              <w:t xml:space="preserve">          0</w:t>
            </w:r>
          </w:p>
        </w:tc>
      </w:tr>
      <w:tr w:rsidR="009C42BE" w14:paraId="2D2AD99E" w14:textId="77777777" w:rsidTr="009B66C8">
        <w:trPr>
          <w:trHeight w:val="351"/>
        </w:trPr>
        <w:tc>
          <w:tcPr>
            <w:tcW w:w="1763" w:type="dxa"/>
          </w:tcPr>
          <w:p w14:paraId="3563A3A7" w14:textId="4FF7AE30" w:rsidR="009C42BE" w:rsidRDefault="008362DA" w:rsidP="009B66C8">
            <w:r>
              <w:t xml:space="preserve">         1</w:t>
            </w:r>
          </w:p>
        </w:tc>
        <w:tc>
          <w:tcPr>
            <w:tcW w:w="1861" w:type="dxa"/>
          </w:tcPr>
          <w:p w14:paraId="4A8A0D3E" w14:textId="4BA7F25A" w:rsidR="009C42BE" w:rsidRDefault="008362DA" w:rsidP="009B66C8">
            <w:r>
              <w:t xml:space="preserve">          1</w:t>
            </w:r>
          </w:p>
        </w:tc>
      </w:tr>
    </w:tbl>
    <w:p w14:paraId="226F2EDB" w14:textId="5D9858DE" w:rsidR="009C42BE" w:rsidRDefault="009B66C8">
      <w:r>
        <w:br w:type="textWrapping" w:clear="all"/>
      </w:r>
    </w:p>
    <w:p w14:paraId="2F43D20C" w14:textId="77777777" w:rsidR="0054075B" w:rsidRDefault="0054075B"/>
    <w:p w14:paraId="5C03C30B" w14:textId="5551DFE9" w:rsidR="00321F76" w:rsidRDefault="00313881">
      <w:r>
        <w:t>The value of</w:t>
      </w:r>
      <w:r w:rsidR="00321F76">
        <w:t xml:space="preserve"> </w:t>
      </w:r>
      <w:r w:rsidR="00D2144B">
        <w:t>1 in P</w:t>
      </w:r>
      <w:r w:rsidR="00321F76">
        <w:t>3 (third row)</w:t>
      </w:r>
      <w:r w:rsidR="0016320B">
        <w:t xml:space="preserve"> </w:t>
      </w:r>
      <w:r>
        <w:t>and the value of 0 in P3 (4</w:t>
      </w:r>
      <w:r w:rsidRPr="00313881">
        <w:rPr>
          <w:vertAlign w:val="superscript"/>
        </w:rPr>
        <w:t>th</w:t>
      </w:r>
      <w:r>
        <w:t xml:space="preserve"> row) are chosen </w:t>
      </w:r>
      <w:r w:rsidR="0016320B">
        <w:t xml:space="preserve">because it brings in </w:t>
      </w:r>
      <w:r w:rsidR="00DB618C">
        <w:t>new</w:t>
      </w:r>
      <w:r w:rsidR="0016320B">
        <w:t xml:space="preserve"> test</w:t>
      </w:r>
      <w:r w:rsidR="00DB618C">
        <w:t xml:space="preserve"> combination</w:t>
      </w:r>
      <w:r w:rsidR="0016320B">
        <w:t>s</w:t>
      </w:r>
      <w:r w:rsidR="00321F76">
        <w:t xml:space="preserve">. </w:t>
      </w:r>
    </w:p>
    <w:p w14:paraId="66D0DCD1" w14:textId="77777777" w:rsidR="0055454D" w:rsidRDefault="0055454D" w:rsidP="0054075B"/>
    <w:p w14:paraId="6639D556" w14:textId="78FEFCCA" w:rsidR="0054075B" w:rsidRDefault="0054075B" w:rsidP="0054075B">
      <w:r>
        <w:t xml:space="preserve">Step </w:t>
      </w:r>
      <w:r w:rsidR="00321F76">
        <w:t>3:</w:t>
      </w:r>
      <w:r>
        <w:t xml:space="preserve"> Horizontal Growth</w:t>
      </w:r>
    </w:p>
    <w:p w14:paraId="76FBB5B7" w14:textId="77777777" w:rsidR="0054075B" w:rsidRDefault="0054075B"/>
    <w:p w14:paraId="2C31D21B" w14:textId="3E9E8A02" w:rsidR="00911AAF" w:rsidRDefault="00911AAF" w:rsidP="00911AAF">
      <w:r>
        <w:t>We also need to cover all the combinations between P1&amp;P4, P2&amp;P4 and P3 &amp; P4</w:t>
      </w:r>
    </w:p>
    <w:p w14:paraId="2820609A" w14:textId="45A99AA1" w:rsidR="00770512" w:rsidRDefault="00770512" w:rsidP="00911AAF">
      <w:r>
        <w:t xml:space="preserve">That is 00, 01, 10, </w:t>
      </w:r>
      <w:proofErr w:type="gramStart"/>
      <w:r>
        <w:t>11</w:t>
      </w:r>
      <w:proofErr w:type="gramEnd"/>
    </w:p>
    <w:p w14:paraId="495710F1" w14:textId="77777777" w:rsidR="00911AAF" w:rsidRDefault="00911AAF"/>
    <w:p w14:paraId="4BCF3C43" w14:textId="77777777" w:rsidR="00380328" w:rsidRDefault="00380328"/>
    <w:p w14:paraId="6847C4EF" w14:textId="77777777" w:rsidR="00380328" w:rsidRDefault="00380328"/>
    <w:p w14:paraId="245AF991" w14:textId="77777777" w:rsidR="00380328" w:rsidRDefault="00380328"/>
    <w:p w14:paraId="2880724C" w14:textId="0E7AE94D" w:rsidR="00321F76" w:rsidRDefault="00321F76">
      <w:r>
        <w:lastRenderedPageBreak/>
        <w:t xml:space="preserve">           </w:t>
      </w:r>
      <w:r w:rsidRPr="009C42BE">
        <w:rPr>
          <w:b/>
        </w:rPr>
        <w:t>P1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C42BE">
        <w:rPr>
          <w:b/>
        </w:rPr>
        <w:t>P2</w:t>
      </w:r>
      <w:r>
        <w:rPr>
          <w:b/>
        </w:rPr>
        <w:tab/>
      </w:r>
      <w:r>
        <w:rPr>
          <w:b/>
        </w:rPr>
        <w:tab/>
        <w:t xml:space="preserve">            P3</w:t>
      </w:r>
      <w:r>
        <w:rPr>
          <w:b/>
        </w:rPr>
        <w:tab/>
        <w:t xml:space="preserve">                     P4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21F76" w14:paraId="44CD9DDD" w14:textId="77777777" w:rsidTr="00321F76">
        <w:tc>
          <w:tcPr>
            <w:tcW w:w="2157" w:type="dxa"/>
          </w:tcPr>
          <w:p w14:paraId="442AC6B5" w14:textId="2D45A426" w:rsidR="00321F76" w:rsidRDefault="00321F76">
            <w:r>
              <w:t xml:space="preserve">          0</w:t>
            </w:r>
          </w:p>
        </w:tc>
        <w:tc>
          <w:tcPr>
            <w:tcW w:w="2157" w:type="dxa"/>
          </w:tcPr>
          <w:p w14:paraId="3815D47D" w14:textId="19D60C61" w:rsidR="00321F76" w:rsidRDefault="00321F76">
            <w:r>
              <w:t xml:space="preserve">           0</w:t>
            </w:r>
          </w:p>
        </w:tc>
        <w:tc>
          <w:tcPr>
            <w:tcW w:w="2158" w:type="dxa"/>
          </w:tcPr>
          <w:p w14:paraId="388584DF" w14:textId="6860B46E" w:rsidR="00321F76" w:rsidRDefault="00321F76">
            <w:r>
              <w:t xml:space="preserve">            0</w:t>
            </w:r>
          </w:p>
        </w:tc>
        <w:tc>
          <w:tcPr>
            <w:tcW w:w="2158" w:type="dxa"/>
          </w:tcPr>
          <w:p w14:paraId="75472118" w14:textId="54AE2AFB" w:rsidR="00321F76" w:rsidRDefault="00321F76">
            <w:r>
              <w:t xml:space="preserve">        0</w:t>
            </w:r>
          </w:p>
        </w:tc>
      </w:tr>
      <w:tr w:rsidR="00321F76" w14:paraId="5D299BF0" w14:textId="77777777" w:rsidTr="00321F76">
        <w:tc>
          <w:tcPr>
            <w:tcW w:w="2157" w:type="dxa"/>
          </w:tcPr>
          <w:p w14:paraId="1F2E02C6" w14:textId="43692F61" w:rsidR="00321F76" w:rsidRDefault="00321F76">
            <w:r>
              <w:t xml:space="preserve">          0</w:t>
            </w:r>
          </w:p>
        </w:tc>
        <w:tc>
          <w:tcPr>
            <w:tcW w:w="2157" w:type="dxa"/>
          </w:tcPr>
          <w:p w14:paraId="432D3774" w14:textId="5E9F4AAB" w:rsidR="00321F76" w:rsidRDefault="00321F76">
            <w:r>
              <w:t xml:space="preserve">           1</w:t>
            </w:r>
          </w:p>
        </w:tc>
        <w:tc>
          <w:tcPr>
            <w:tcW w:w="2158" w:type="dxa"/>
          </w:tcPr>
          <w:p w14:paraId="38B52898" w14:textId="60F6E196" w:rsidR="00321F76" w:rsidRDefault="00321F76">
            <w:r>
              <w:t xml:space="preserve">            1</w:t>
            </w:r>
          </w:p>
        </w:tc>
        <w:tc>
          <w:tcPr>
            <w:tcW w:w="2158" w:type="dxa"/>
          </w:tcPr>
          <w:p w14:paraId="18E325B0" w14:textId="61D3AC97" w:rsidR="00321F76" w:rsidRDefault="00321F76">
            <w:r>
              <w:t xml:space="preserve">        1</w:t>
            </w:r>
          </w:p>
        </w:tc>
      </w:tr>
      <w:tr w:rsidR="00321F76" w14:paraId="518373C2" w14:textId="77777777" w:rsidTr="00321F76">
        <w:tc>
          <w:tcPr>
            <w:tcW w:w="2157" w:type="dxa"/>
          </w:tcPr>
          <w:p w14:paraId="20503F93" w14:textId="4C158AC0" w:rsidR="00321F76" w:rsidRDefault="00321F76">
            <w:r>
              <w:t xml:space="preserve">          1</w:t>
            </w:r>
          </w:p>
        </w:tc>
        <w:tc>
          <w:tcPr>
            <w:tcW w:w="2157" w:type="dxa"/>
          </w:tcPr>
          <w:p w14:paraId="41A3A7C5" w14:textId="6DA6AD00" w:rsidR="00321F76" w:rsidRDefault="00321F76">
            <w:r>
              <w:t xml:space="preserve">           0</w:t>
            </w:r>
          </w:p>
        </w:tc>
        <w:tc>
          <w:tcPr>
            <w:tcW w:w="2158" w:type="dxa"/>
          </w:tcPr>
          <w:p w14:paraId="3E680157" w14:textId="13686047" w:rsidR="00321F76" w:rsidRDefault="00321F76">
            <w:r>
              <w:t xml:space="preserve">            1</w:t>
            </w:r>
          </w:p>
        </w:tc>
        <w:tc>
          <w:tcPr>
            <w:tcW w:w="2158" w:type="dxa"/>
          </w:tcPr>
          <w:p w14:paraId="3708391A" w14:textId="19249DFA" w:rsidR="00321F76" w:rsidRDefault="00B76F87">
            <w:r>
              <w:t xml:space="preserve">        </w:t>
            </w:r>
            <w:r w:rsidR="00C12F32" w:rsidRPr="00C12F32">
              <w:rPr>
                <w:highlight w:val="yellow"/>
              </w:rPr>
              <w:t>0</w:t>
            </w:r>
          </w:p>
        </w:tc>
      </w:tr>
      <w:tr w:rsidR="00321F76" w14:paraId="7546643D" w14:textId="77777777" w:rsidTr="00321F76">
        <w:tc>
          <w:tcPr>
            <w:tcW w:w="2157" w:type="dxa"/>
          </w:tcPr>
          <w:p w14:paraId="3AFCC719" w14:textId="6D3D2ED3" w:rsidR="00321F76" w:rsidRDefault="00321F76">
            <w:r>
              <w:t xml:space="preserve">          1</w:t>
            </w:r>
          </w:p>
        </w:tc>
        <w:tc>
          <w:tcPr>
            <w:tcW w:w="2157" w:type="dxa"/>
          </w:tcPr>
          <w:p w14:paraId="0E6ED9F5" w14:textId="6C6BA193" w:rsidR="00321F76" w:rsidRDefault="00321F76">
            <w:r>
              <w:t xml:space="preserve">           1</w:t>
            </w:r>
          </w:p>
        </w:tc>
        <w:tc>
          <w:tcPr>
            <w:tcW w:w="2158" w:type="dxa"/>
          </w:tcPr>
          <w:p w14:paraId="4DAC579B" w14:textId="7A22DC11" w:rsidR="00321F76" w:rsidRDefault="00D208D2">
            <w:r>
              <w:t xml:space="preserve">            </w:t>
            </w:r>
            <w:r w:rsidR="00E8561D">
              <w:t>0</w:t>
            </w:r>
          </w:p>
        </w:tc>
        <w:tc>
          <w:tcPr>
            <w:tcW w:w="2158" w:type="dxa"/>
          </w:tcPr>
          <w:p w14:paraId="67A9B9B6" w14:textId="6DDE8CCA" w:rsidR="00321F76" w:rsidRDefault="00B76F87">
            <w:r>
              <w:t xml:space="preserve">        </w:t>
            </w:r>
            <w:r w:rsidR="00C12F32" w:rsidRPr="00C12F32">
              <w:rPr>
                <w:highlight w:val="yellow"/>
              </w:rPr>
              <w:t>0</w:t>
            </w:r>
          </w:p>
        </w:tc>
      </w:tr>
    </w:tbl>
    <w:p w14:paraId="5124E300" w14:textId="77777777" w:rsidR="00380328" w:rsidRDefault="00380328" w:rsidP="00C12F32"/>
    <w:p w14:paraId="727594CC" w14:textId="0374156A" w:rsidR="00C12F32" w:rsidRDefault="00C12F32" w:rsidP="00C12F32">
      <w:r>
        <w:t xml:space="preserve">The value of </w:t>
      </w:r>
      <w:r>
        <w:t>0</w:t>
      </w:r>
      <w:r>
        <w:t xml:space="preserve"> in P</w:t>
      </w:r>
      <w:r>
        <w:t xml:space="preserve">4 </w:t>
      </w:r>
      <w:r>
        <w:t xml:space="preserve">(third row) </w:t>
      </w:r>
      <w:r>
        <w:t>and the value of 0 in P4</w:t>
      </w:r>
      <w:r>
        <w:t xml:space="preserve"> (4</w:t>
      </w:r>
      <w:r w:rsidRPr="00313881">
        <w:rPr>
          <w:vertAlign w:val="superscript"/>
        </w:rPr>
        <w:t>th</w:t>
      </w:r>
      <w:r>
        <w:t xml:space="preserve"> row) are chosen because it brings in new test combinations. </w:t>
      </w:r>
    </w:p>
    <w:p w14:paraId="23DA43A8" w14:textId="77777777" w:rsidR="00C12F32" w:rsidRDefault="00C12F32" w:rsidP="00C12F32"/>
    <w:p w14:paraId="69E788BC" w14:textId="77777777" w:rsidR="00C12F32" w:rsidRDefault="00C12F32"/>
    <w:p w14:paraId="55C425CE" w14:textId="21F8A765" w:rsidR="00321F76" w:rsidRDefault="00C12F32">
      <w:r>
        <w:t>Step 4: Vertical Growth</w:t>
      </w:r>
    </w:p>
    <w:p w14:paraId="209168C7" w14:textId="77777777" w:rsidR="00C12F32" w:rsidRDefault="00C12F32" w:rsidP="00C12F32"/>
    <w:p w14:paraId="056D4DEC" w14:textId="77777777" w:rsidR="00C12F32" w:rsidRDefault="00C12F32" w:rsidP="00C12F32">
      <w:r>
        <w:t xml:space="preserve">           </w:t>
      </w:r>
      <w:r w:rsidRPr="009C42BE">
        <w:rPr>
          <w:b/>
        </w:rPr>
        <w:t>P1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C42BE">
        <w:rPr>
          <w:b/>
        </w:rPr>
        <w:t>P2</w:t>
      </w:r>
      <w:r>
        <w:rPr>
          <w:b/>
        </w:rPr>
        <w:tab/>
      </w:r>
      <w:r>
        <w:rPr>
          <w:b/>
        </w:rPr>
        <w:tab/>
        <w:t xml:space="preserve">            P3</w:t>
      </w:r>
      <w:r>
        <w:rPr>
          <w:b/>
        </w:rPr>
        <w:tab/>
        <w:t xml:space="preserve">                     P4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12F32" w14:paraId="1A5C2633" w14:textId="77777777" w:rsidTr="00C12F32">
        <w:tc>
          <w:tcPr>
            <w:tcW w:w="2157" w:type="dxa"/>
          </w:tcPr>
          <w:p w14:paraId="4D530FFB" w14:textId="77777777" w:rsidR="00C12F32" w:rsidRDefault="00C12F32" w:rsidP="00DD71D5">
            <w:r>
              <w:t xml:space="preserve">          0</w:t>
            </w:r>
          </w:p>
        </w:tc>
        <w:tc>
          <w:tcPr>
            <w:tcW w:w="2157" w:type="dxa"/>
          </w:tcPr>
          <w:p w14:paraId="0698E156" w14:textId="77777777" w:rsidR="00C12F32" w:rsidRDefault="00C12F32" w:rsidP="00DD71D5">
            <w:r>
              <w:t xml:space="preserve">           0</w:t>
            </w:r>
          </w:p>
        </w:tc>
        <w:tc>
          <w:tcPr>
            <w:tcW w:w="2158" w:type="dxa"/>
          </w:tcPr>
          <w:p w14:paraId="320948DB" w14:textId="77777777" w:rsidR="00C12F32" w:rsidRDefault="00C12F32" w:rsidP="00DD71D5">
            <w:r>
              <w:t xml:space="preserve">            0</w:t>
            </w:r>
          </w:p>
        </w:tc>
        <w:tc>
          <w:tcPr>
            <w:tcW w:w="2158" w:type="dxa"/>
          </w:tcPr>
          <w:p w14:paraId="293CBE45" w14:textId="77777777" w:rsidR="00C12F32" w:rsidRDefault="00C12F32" w:rsidP="00DD71D5">
            <w:r>
              <w:t xml:space="preserve">        0</w:t>
            </w:r>
          </w:p>
        </w:tc>
      </w:tr>
      <w:tr w:rsidR="00C12F32" w14:paraId="25A8E1A7" w14:textId="77777777" w:rsidTr="00C12F32">
        <w:tc>
          <w:tcPr>
            <w:tcW w:w="2157" w:type="dxa"/>
          </w:tcPr>
          <w:p w14:paraId="5C3230CB" w14:textId="77777777" w:rsidR="00C12F32" w:rsidRDefault="00C12F32" w:rsidP="00DD71D5">
            <w:r>
              <w:t xml:space="preserve">          0</w:t>
            </w:r>
          </w:p>
        </w:tc>
        <w:tc>
          <w:tcPr>
            <w:tcW w:w="2157" w:type="dxa"/>
          </w:tcPr>
          <w:p w14:paraId="0C86B36A" w14:textId="77777777" w:rsidR="00C12F32" w:rsidRDefault="00C12F32" w:rsidP="00DD71D5">
            <w:r>
              <w:t xml:space="preserve">           1</w:t>
            </w:r>
          </w:p>
        </w:tc>
        <w:tc>
          <w:tcPr>
            <w:tcW w:w="2158" w:type="dxa"/>
          </w:tcPr>
          <w:p w14:paraId="269DB0EB" w14:textId="77777777" w:rsidR="00C12F32" w:rsidRDefault="00C12F32" w:rsidP="00DD71D5">
            <w:r>
              <w:t xml:space="preserve">            1</w:t>
            </w:r>
          </w:p>
        </w:tc>
        <w:tc>
          <w:tcPr>
            <w:tcW w:w="2158" w:type="dxa"/>
          </w:tcPr>
          <w:p w14:paraId="0A98DED2" w14:textId="77777777" w:rsidR="00C12F32" w:rsidRDefault="00C12F32" w:rsidP="00DD71D5">
            <w:r>
              <w:t xml:space="preserve">        1</w:t>
            </w:r>
          </w:p>
        </w:tc>
      </w:tr>
      <w:tr w:rsidR="00C12F32" w14:paraId="00997FA1" w14:textId="77777777" w:rsidTr="00C12F32">
        <w:tc>
          <w:tcPr>
            <w:tcW w:w="2157" w:type="dxa"/>
          </w:tcPr>
          <w:p w14:paraId="5AE58275" w14:textId="77777777" w:rsidR="00C12F32" w:rsidRDefault="00C12F32" w:rsidP="00DD71D5">
            <w:r>
              <w:t xml:space="preserve">          1</w:t>
            </w:r>
          </w:p>
        </w:tc>
        <w:tc>
          <w:tcPr>
            <w:tcW w:w="2157" w:type="dxa"/>
          </w:tcPr>
          <w:p w14:paraId="31CAA496" w14:textId="77777777" w:rsidR="00C12F32" w:rsidRDefault="00C12F32" w:rsidP="00DD71D5">
            <w:r>
              <w:t xml:space="preserve">           0</w:t>
            </w:r>
          </w:p>
        </w:tc>
        <w:tc>
          <w:tcPr>
            <w:tcW w:w="2158" w:type="dxa"/>
          </w:tcPr>
          <w:p w14:paraId="4618DF6A" w14:textId="77777777" w:rsidR="00C12F32" w:rsidRDefault="00C12F32" w:rsidP="00DD71D5">
            <w:r>
              <w:t xml:space="preserve">            1</w:t>
            </w:r>
          </w:p>
        </w:tc>
        <w:tc>
          <w:tcPr>
            <w:tcW w:w="2158" w:type="dxa"/>
          </w:tcPr>
          <w:p w14:paraId="433FC5F1" w14:textId="48C279EB" w:rsidR="00C12F32" w:rsidRDefault="00C12F32" w:rsidP="00DD71D5">
            <w:r>
              <w:t xml:space="preserve">        </w:t>
            </w:r>
            <w:r w:rsidRPr="00112653">
              <w:rPr>
                <w:highlight w:val="yellow"/>
              </w:rPr>
              <w:t>0</w:t>
            </w:r>
          </w:p>
        </w:tc>
      </w:tr>
      <w:tr w:rsidR="00C12F32" w14:paraId="4C20E38D" w14:textId="77777777" w:rsidTr="00C12F32">
        <w:tc>
          <w:tcPr>
            <w:tcW w:w="2157" w:type="dxa"/>
          </w:tcPr>
          <w:p w14:paraId="1BC1E522" w14:textId="77777777" w:rsidR="00C12F32" w:rsidRDefault="00C12F32" w:rsidP="00DD71D5">
            <w:r>
              <w:t xml:space="preserve">          1</w:t>
            </w:r>
          </w:p>
        </w:tc>
        <w:tc>
          <w:tcPr>
            <w:tcW w:w="2157" w:type="dxa"/>
          </w:tcPr>
          <w:p w14:paraId="7880122E" w14:textId="77777777" w:rsidR="00C12F32" w:rsidRDefault="00C12F32" w:rsidP="00DD71D5">
            <w:r>
              <w:t xml:space="preserve">           1</w:t>
            </w:r>
          </w:p>
        </w:tc>
        <w:tc>
          <w:tcPr>
            <w:tcW w:w="2158" w:type="dxa"/>
          </w:tcPr>
          <w:p w14:paraId="64466954" w14:textId="77777777" w:rsidR="00C12F32" w:rsidRDefault="00C12F32" w:rsidP="00DD71D5">
            <w:r>
              <w:t xml:space="preserve">            0</w:t>
            </w:r>
          </w:p>
        </w:tc>
        <w:tc>
          <w:tcPr>
            <w:tcW w:w="2158" w:type="dxa"/>
          </w:tcPr>
          <w:p w14:paraId="7C43B26C" w14:textId="294D602E" w:rsidR="00C12F32" w:rsidRDefault="00C12F32" w:rsidP="00DD71D5">
            <w:r>
              <w:t xml:space="preserve">        </w:t>
            </w:r>
            <w:r w:rsidR="00112653">
              <w:t>1</w:t>
            </w:r>
          </w:p>
        </w:tc>
      </w:tr>
    </w:tbl>
    <w:tbl>
      <w:tblPr>
        <w:tblW w:w="8670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0"/>
        <w:gridCol w:w="2160"/>
        <w:gridCol w:w="2160"/>
        <w:gridCol w:w="2160"/>
      </w:tblGrid>
      <w:tr w:rsidR="00C12F32" w14:paraId="0DFCDD4F" w14:textId="5A00EC8D" w:rsidTr="00C12F32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190" w:type="dxa"/>
          </w:tcPr>
          <w:p w14:paraId="2347A11F" w14:textId="769EBE35" w:rsidR="00C12F32" w:rsidRDefault="00C12F32" w:rsidP="00C12F32">
            <w:pPr>
              <w:ind w:left="30"/>
            </w:pPr>
            <w:r>
              <w:t xml:space="preserve">           -</w:t>
            </w:r>
          </w:p>
        </w:tc>
        <w:tc>
          <w:tcPr>
            <w:tcW w:w="2160" w:type="dxa"/>
          </w:tcPr>
          <w:p w14:paraId="12B379FB" w14:textId="321666BF" w:rsidR="00C12F32" w:rsidRDefault="00E749F4" w:rsidP="00C12F32">
            <w:pPr>
              <w:ind w:left="30"/>
            </w:pPr>
            <w:r>
              <w:t xml:space="preserve">           0</w:t>
            </w:r>
          </w:p>
        </w:tc>
        <w:tc>
          <w:tcPr>
            <w:tcW w:w="2160" w:type="dxa"/>
          </w:tcPr>
          <w:p w14:paraId="628482A2" w14:textId="16BBBC5C" w:rsidR="00C12F32" w:rsidRDefault="00C12F32" w:rsidP="00C12F32">
            <w:pPr>
              <w:ind w:left="30"/>
            </w:pPr>
            <w:r>
              <w:t xml:space="preserve">           </w:t>
            </w:r>
            <w:r w:rsidR="00E749F4">
              <w:t>-</w:t>
            </w:r>
          </w:p>
        </w:tc>
        <w:tc>
          <w:tcPr>
            <w:tcW w:w="2160" w:type="dxa"/>
          </w:tcPr>
          <w:p w14:paraId="707FBDA7" w14:textId="60F9EDC1" w:rsidR="00C12F32" w:rsidRDefault="00112653" w:rsidP="00C12F32">
            <w:pPr>
              <w:ind w:left="30"/>
            </w:pPr>
            <w:r>
              <w:t xml:space="preserve">        </w:t>
            </w:r>
            <w:r w:rsidR="00C12F32">
              <w:t>1</w:t>
            </w:r>
          </w:p>
        </w:tc>
      </w:tr>
      <w:tr w:rsidR="00C12F32" w14:paraId="0F9E9B7A" w14:textId="77777777" w:rsidTr="00C12F32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190" w:type="dxa"/>
          </w:tcPr>
          <w:p w14:paraId="22EE38E2" w14:textId="5A854417" w:rsidR="00C12F32" w:rsidRDefault="00C12F32" w:rsidP="00C12F32">
            <w:pPr>
              <w:ind w:left="30"/>
            </w:pPr>
            <w:r>
              <w:t xml:space="preserve">           -</w:t>
            </w:r>
          </w:p>
        </w:tc>
        <w:tc>
          <w:tcPr>
            <w:tcW w:w="2160" w:type="dxa"/>
          </w:tcPr>
          <w:p w14:paraId="2808F558" w14:textId="1A23C8D3" w:rsidR="00C12F32" w:rsidRDefault="00C12F32" w:rsidP="00C12F32">
            <w:pPr>
              <w:ind w:left="30"/>
            </w:pPr>
            <w:r>
              <w:t xml:space="preserve">           </w:t>
            </w:r>
            <w:r w:rsidR="00E749F4">
              <w:t>1</w:t>
            </w:r>
          </w:p>
        </w:tc>
        <w:tc>
          <w:tcPr>
            <w:tcW w:w="2160" w:type="dxa"/>
          </w:tcPr>
          <w:p w14:paraId="7AB8F021" w14:textId="37203546" w:rsidR="00C12F32" w:rsidRDefault="00E749F4" w:rsidP="00C12F32">
            <w:pPr>
              <w:ind w:left="30"/>
            </w:pPr>
            <w:r>
              <w:t xml:space="preserve">           -</w:t>
            </w:r>
          </w:p>
        </w:tc>
        <w:tc>
          <w:tcPr>
            <w:tcW w:w="2160" w:type="dxa"/>
          </w:tcPr>
          <w:p w14:paraId="23E126EA" w14:textId="7DE9E59D" w:rsidR="00C12F32" w:rsidRDefault="00C12F32" w:rsidP="00C12F32">
            <w:pPr>
              <w:ind w:left="30"/>
            </w:pPr>
            <w:r>
              <w:t xml:space="preserve">        0</w:t>
            </w:r>
          </w:p>
        </w:tc>
      </w:tr>
    </w:tbl>
    <w:p w14:paraId="7055A46A" w14:textId="54337A49" w:rsidR="00C12F32" w:rsidRDefault="00C12F32"/>
    <w:p w14:paraId="119AE87A" w14:textId="4AA21001" w:rsidR="00E31D74" w:rsidRDefault="00E31D74" w:rsidP="00E31D74">
      <w:r>
        <w:t xml:space="preserve">The value of 0 in P4 (third row) </w:t>
      </w:r>
      <w:r>
        <w:t xml:space="preserve">is a tie breaking value. </w:t>
      </w:r>
      <w:bookmarkStart w:id="0" w:name="_GoBack"/>
      <w:bookmarkEnd w:id="0"/>
      <w:r w:rsidR="00E72897">
        <w:t>Even</w:t>
      </w:r>
      <w:r>
        <w:t xml:space="preserve"> though both cover the same amount of cases, we choose </w:t>
      </w:r>
      <w:r w:rsidR="00BE0696">
        <w:t xml:space="preserve">0 </w:t>
      </w:r>
      <w:r>
        <w:t xml:space="preserve">for optimization. </w:t>
      </w:r>
    </w:p>
    <w:p w14:paraId="35A18C94" w14:textId="77777777" w:rsidR="00E31D74" w:rsidRDefault="00E31D74"/>
    <w:sectPr w:rsidR="00E31D74" w:rsidSect="00911AAF">
      <w:pgSz w:w="12240" w:h="15840"/>
      <w:pgMar w:top="1440" w:right="1800" w:bottom="63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F3F"/>
    <w:rsid w:val="000C75E1"/>
    <w:rsid w:val="00112653"/>
    <w:rsid w:val="00122F3F"/>
    <w:rsid w:val="0016320B"/>
    <w:rsid w:val="00313881"/>
    <w:rsid w:val="00321F76"/>
    <w:rsid w:val="00380328"/>
    <w:rsid w:val="003E7BA2"/>
    <w:rsid w:val="0054075B"/>
    <w:rsid w:val="00544133"/>
    <w:rsid w:val="0055454D"/>
    <w:rsid w:val="005765E8"/>
    <w:rsid w:val="005B576B"/>
    <w:rsid w:val="00701EE3"/>
    <w:rsid w:val="00737D67"/>
    <w:rsid w:val="00770512"/>
    <w:rsid w:val="007F39E1"/>
    <w:rsid w:val="008362DA"/>
    <w:rsid w:val="00861D60"/>
    <w:rsid w:val="00911AAF"/>
    <w:rsid w:val="009148B5"/>
    <w:rsid w:val="00917ABB"/>
    <w:rsid w:val="009B66C8"/>
    <w:rsid w:val="009C42BE"/>
    <w:rsid w:val="00B440B7"/>
    <w:rsid w:val="00B76F87"/>
    <w:rsid w:val="00BE0696"/>
    <w:rsid w:val="00C12F32"/>
    <w:rsid w:val="00C200FF"/>
    <w:rsid w:val="00C97DA7"/>
    <w:rsid w:val="00D208D2"/>
    <w:rsid w:val="00D2144B"/>
    <w:rsid w:val="00D3699D"/>
    <w:rsid w:val="00DB618C"/>
    <w:rsid w:val="00E2243F"/>
    <w:rsid w:val="00E31D74"/>
    <w:rsid w:val="00E72897"/>
    <w:rsid w:val="00E749F4"/>
    <w:rsid w:val="00E856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E8ED7D"/>
  <w15:docId w15:val="{89DA2B00-9A12-492E-B40D-972D19B7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F3F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noindent">
    <w:name w:val="PARAGRAPH (no indent)"/>
    <w:basedOn w:val="Normal"/>
    <w:next w:val="Normal"/>
    <w:autoRedefine/>
    <w:uiPriority w:val="99"/>
    <w:rsid w:val="00B440B7"/>
    <w:pPr>
      <w:widowControl w:val="0"/>
      <w:spacing w:line="230" w:lineRule="exact"/>
      <w:jc w:val="both"/>
    </w:pPr>
    <w:rPr>
      <w:kern w:val="16"/>
      <w:szCs w:val="20"/>
    </w:rPr>
  </w:style>
  <w:style w:type="table" w:styleId="TableGrid">
    <w:name w:val="Table Grid"/>
    <w:basedOn w:val="TableNormal"/>
    <w:uiPriority w:val="59"/>
    <w:rsid w:val="009C42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Lei</dc:creator>
  <cp:keywords/>
  <dc:description/>
  <cp:lastModifiedBy>Natnael kebede</cp:lastModifiedBy>
  <cp:revision>29</cp:revision>
  <dcterms:created xsi:type="dcterms:W3CDTF">2018-02-10T22:45:00Z</dcterms:created>
  <dcterms:modified xsi:type="dcterms:W3CDTF">2018-02-15T04:01:00Z</dcterms:modified>
</cp:coreProperties>
</file>