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f5496"/>
          <w:sz w:val="30"/>
          <w:szCs w:val="30"/>
          <w:rtl w:val="0"/>
        </w:rPr>
        <w:t xml:space="preserve">Анализ жизненного цикла ML-системы и построение карты угроз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Курс: «Машинное обучение. Безопасность ИИ-систем»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5358"/>
        <w:tblGridChange w:id="0">
          <w:tblGrid>
            <w:gridCol w:w="3402"/>
            <w:gridCol w:w="53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 студента(ов):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Любов Кирилл Дмитриевич, Щедрина Наталья Сергеевна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выполнения: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07.09.2026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Выбранная ML-система (сценарий):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Система классификации типов транспортных средств для системы умного города</w:t>
              <w:br w:type="textWrapping"/>
              <w:t xml:space="preserve">https://www.kaggle.com/datasets/kaggleashwin/vehicle-type-recognition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Закрепить понимание того, что безопасность ИИ-систем является сквозным свойством, а угрозы возникают на разных этапах жизненного цикла модели: сбор данных, обучение, развёртывание, инференс и мониторинг.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Результаты обучения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После выполнения работы студент должен уметь: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различать этапы жизненного цикла ML-системы и их поверхность атаки;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классифицировать угрозы по типам (например, poisoning, model poisoning, model extraction, evasion и другие);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объяснять, как свойства модели и данных связаны с уязвимостью системы;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формулировать первичные меры защиты на уровне процесса, данных и модели.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Формат выполнения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Работа выполняется индивидуально или в мини-группах из 2–3 человек. Каждая команда выбирает один прикладной сценарий ML-системы, например: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детекция дефектов на производстве (компьютерное зрение);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медицинская диагностическая классификация;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антифрод-система в банковском/финтех-приложении;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 дорожных знаков для автономного транспорта;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фильтрация контента / модерация текста;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иной сценарий по согласованию с преподавателем.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Постановка задания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Необходимо описать гипотетическую (или реальную учебную) ML-систему и построить для неё карту угроз по этапам жизненного цикла.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4.1. Описание выбранной ML-системы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Опишите назначение системы, источник и способ сбора данных, процесс разметки, схему обучения модели, способ развёртывания и сценарий инференса.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Система предназначена для автоматического распознавания и классификации транспортных средств (легковой автомобиль, грузовик, автобус, мотоцикл) по изображениям с камер видеонаблюдения, что в дальнейшем может быть полезно для анализа транспортного потока, оптимизации светофорных циклов, сбора статистики.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Источник и способ сбора данных: </w:t>
      </w:r>
      <w:hyperlink r:id="rId6">
        <w:r w:rsidDel="00000000" w:rsidR="00000000" w:rsidRPr="00000000">
          <w:rPr>
            <w:color w:val="000000"/>
            <w:u w:val="single"/>
            <w:rtl w:val="0"/>
          </w:rPr>
          <w:t xml:space="preserve">https://www.kaggle.com/datasets/kaggleashwin/vehicle-type-recognition</w:t>
        </w:r>
      </w:hyperlink>
      <w:r w:rsidDel="00000000" w:rsidR="00000000" w:rsidRPr="00000000">
        <w:rPr>
          <w:rtl w:val="0"/>
        </w:rPr>
        <w:t xml:space="preserve">. Разметка не требуется. В каждом классе по 100 изображений (уже разбиты по папкам, но нужно привести к одному размеру и провести нормализацию)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Схема обучения: делим датасет на две части (обучающая, валидационная), т.к. не так много – сделать аугментацию (искусственно увеличиваем датасет: поворачиваем изображения, отзеркаливаем, обрезаем, меняем яркость), обучаем на основе предобученной модели (берем EfficientNet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и дообучаем ее верхний слой под наши 4 класса). Модель обучается итерациями, используем функцию потери и оптимизатор. После каждой эпохи проверяем, как работает на валидационном наборе. Финальную оценку проводим через процент правильных ответов и F1-score. Сохраняем веса модели, которые показали лучшие веса на валидации.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Способ развертывания и сценарий инференса: собираем докер-контейнер и копируем его на сервер, подключенный к камере видеонаблюдения. Камера снимает видео, система берет 1 кадр в секунду, который сжимается и приводится к стандартному разрешению. Подаем эту картинку в модель, она выбирает класс с самой большой вероятностью и отправляет результат в центр. Если модель сомневается (например, уверенность ниже 70%), отправляем в центр сообщение с предупреждением, что объект не классифицирован моделью.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4.2. Схема жизненного цикла системы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Изобразите или опишите пайплайн вашей системы по пяти этапам: Сбор → Обучение → Развёртывание → Инференс → Мониторинг. Для каждого этапа укажите, какие данные/артефакты обрабатываются.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Сбор данных: датасет с фото транспортных средств (JPG).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Обучение: разделение на тестовые и валидационные наборы. Создаются веса модели на базе EfficientNet с дообучением последнего слоя.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Развертывание: упаковка в докер-контейнер и запуска на сервере.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Инференс: поток с камеры, обращение к модели по API, предсказания модели, метрики работы.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Мониторинг: дашборд с метриками уверенности и точности предсказаний, сбор данных о распределении классов, сбор данных(изображений) для дальнейшего дообучения модели на большем датасете для увеличения точности (дообучение на реальных данных с камер)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4.3. Матрица угроз по этапам жизненного цикла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Заполните таблицу для каждого из пяти этапов жизненного цикла. При необходимости добавьте дополнительные строки для нескольких угроз на одном этапе.</w:t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4"/>
        <w:gridCol w:w="1408"/>
        <w:gridCol w:w="1389"/>
        <w:gridCol w:w="1616"/>
        <w:gridCol w:w="1381"/>
        <w:gridCol w:w="1280"/>
        <w:gridCol w:w="1574"/>
        <w:tblGridChange w:id="0">
          <w:tblGrid>
            <w:gridCol w:w="1314"/>
            <w:gridCol w:w="1408"/>
            <w:gridCol w:w="1389"/>
            <w:gridCol w:w="1616"/>
            <w:gridCol w:w="1381"/>
            <w:gridCol w:w="1280"/>
            <w:gridCol w:w="157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Актив (что атакуется)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атаки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Механизм атаки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Индикатор компрометации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Мера защиты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Сбор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Папки с изображением четырех видов транспорта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Отравление данных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добавляет в какую-то папку не те данные (например, в папку с мотоциклами добавляет фото велосипедов) или изображения с сильным шумом. Так как у нас небольшой датасет, небольшой процент кривых данных сильно исказит признаки класса.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неправильно определяет тип, падает точность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Появление файлов с необычными разрешениями или метками, резкий скачок ошибок на валидации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Хэширование файлов при загрузке, добавить автоматическую проверку, например если разрешение или размер сильно отличаются от среднего по папке, то файл нужно проверить вручную.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Параметры модели, функция потерь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Model Poisoning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изменяет параметры обучения, меня функцию потерь на неподходящую.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выдает случайные предсказания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Резкий скачок значения Loss во время обучения, точность падает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Сохраняем версии конфигурационных файлов, следим за гит-коммитами, запуск обучения через пайплайн с проверкой целостности функции потерь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Развёртывание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Сторонние библиотеки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Supply Chain-атака (компрометация зависимостей)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Заражение библиотек, предобученной модели вредоносным кодом. Подмена библиотек на машине, на которой будет происходить обучение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Вредоносный код собирает видеопоток хакеру, выводит из строя систему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Странная сетевая активность, несовпадение хэшей библиотек с эталонными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Фиксируем версии всех зависимости, проверяем хэши скачиваемых моделей, используем инструменты для анализа состава ПО, проводим предварительные тесты работы модели в «песочнице»</w:t>
            </w:r>
          </w:p>
        </w:tc>
      </w:tr>
      <w:tr>
        <w:trPr>
          <w:cantSplit w:val="0"/>
          <w:trHeight w:val="281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Инференс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Входные данные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Evasion-атака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Возмущение входа: добавляем шум (наклеиваем патч на транспортное средство), нейросеть перестает видеть то, что реально есть на картинке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не учитывает в трафике транспортное средство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Резкое снижение уверенности для объекта, который явно является, например, машиной</w:t>
              <w:br w:type="textWrapping"/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Дообучение на реальных данных с камер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Инференс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Вычислительные ресурсы сервера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Energy-Latency атаки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Специально сконструированные входы, истощающие ресурсы инференса (модель тратит больше времени на обработку)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Сервер тормозит, пропускает кадры, реальный трафик перестает обрабатываться. Отказ в обслуживании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Аномальное увелечение времени инференса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максимального времени обработки кадра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Инференс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Ответы модели, обучающая выборка, параметры модели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API-доступ и Privacy-атаки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Восстановление структуры и параметров модели через серию запросов к апи.</w:t>
              <w:br w:type="textWrapping"/>
              <w:t xml:space="preserve">Определение вхождения в обучающую выборку конкретного объекта.</w:t>
              <w:br w:type="textWrapping"/>
              <w:t xml:space="preserve">Восстановление обучающих данных из параметров или предсказаний модели.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Конкуренты создают аналог нашей системы, происходит утчека информации, злоумышленник получает приватные данные, например, лица водителей, номерные знаки и т.д.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Аномальное количество запросов с одного айпишника, все запросы с шумом, сам факт утечки данных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частоты запросов, шифрование весов модели на диске, замазывать лица, номера до обучения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Мониторинг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Логи предсказаний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Адаптивные атаки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простраивает свои действия так, чтобы они походили на нормальный трафик, но при этом обманывали модель</w:t>
              <w:br w:type="textWrapping"/>
              <w:t xml:space="preserve">Вычленение избыточной информации из логов приложения для понимания о работе или архитектуре модели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постепенно деградирует, утечка данных о работе модели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Падает точность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Использовать несколько независимых детекторов с разными метриками, тестовые прогоны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4.4. Разбор реальных кейсов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Разберите не менее двух реальных кейсов из лекции или внешней литературы (например, adversarial-примеры для дорожных знаков, backdoor-атака на диагностическую модель, model extraction в API-сервисе). Для каждого кейса укажите источник, суть атаки и её последствия.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Кейс 1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Adversarial-атака на дорожные знаки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атаки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Evasion-атака (Adversarial Example)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 механизма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Исследователи наклеили на дорожный знак СТОП небольшие черно-белые стикеры (adversarial patch), систем компьютерного зрения в автомобиле классифицировала это как знак ограничения скорости.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Последствия /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Появляется реальная угроза ДТП. Защита требует комбинирования данных с разных сенсоров и обучения модели на физических adversarial-примерах.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Кейс 2</w:t>
      </w: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Logo-Based Trojan-атака на медицинские изображения (ACSAC Workshops, 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атаки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Бэкдор-атак (Отравление данных)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 механизма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внедряет скрытый триггер (логотип клиники) в процесс обучения модели, в эти изображения размечены как «здоров». В результате модель игнорирует существующие патологии на снимках, где есть этот триггер, при этом работая нормально на обычных снимках, так что проблему трудно обнаружить.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Последствия / вывод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Модель систематически пропускает заболевания у пациентов, чьи снимки содержат триггер, что создает угрозу здоровью и жизни. Лучше пусть модель найдет что-то лишнее и отправит пациента на дополнительную диагностику, чем пропустить какую-то патологию. Необходим строгий контроль данных, проверка моделей перед развертыванием в медицинских учреждениях.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4.5. Оценка критичности рисков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Оцените критичность каждой выявленной угрозы из матрицы п.4.3 по шкале: низкая / средняя / высокая, либо через произведение вероятность × ущерб (по 5-балльной шкале для каждого фактора).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8"/>
        <w:gridCol w:w="1673"/>
        <w:gridCol w:w="1374"/>
        <w:gridCol w:w="1831"/>
        <w:gridCol w:w="2596"/>
        <w:tblGridChange w:id="0">
          <w:tblGrid>
            <w:gridCol w:w="2488"/>
            <w:gridCol w:w="1673"/>
            <w:gridCol w:w="1374"/>
            <w:gridCol w:w="1831"/>
            <w:gridCol w:w="2596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Угроза (этап)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55a11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Вероятность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55a11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Ущерб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55a11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Итоговая 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55a11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Сбор данных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Без должной проверки датасета для обучения долгий сбор данных может оказаться впустую. Разработка модели и её обучение затягивается</w:t>
              <w:br w:type="textWrapping"/>
              <w:t xml:space="preserve">Модель может показывать низкие уровни точности и уверенности на своем первом релизе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10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Вероятность низкая, так как такие атаки возможны только человеком изнутри – нелояльным разработчиком</w:t>
              <w:br w:type="textWrapping"/>
              <w:t xml:space="preserve">Ущерб может быть различным – снижение точности, слив информации, включения в код закладок для удаленного доступа и т.д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Ситуация аналогична этапу обучения – ущерб может быть очень высоким, зависит от вредоносного кода в подменненых библиотеках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Инференс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Велика вероятность атак на API и как следствие отказ системы или её некорректное поведение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Мониторинг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Можно получить информацию о работе модели, но повлиять на ее работу на этом этапе невозможно – низкий ущерб и низкая вероятность</w:t>
              <w:br w:type="textWrapping"/>
              <w:t xml:space="preserve">Так же при недостаточном мониторинге можно пропустить этап деградации модели, попытки атак на неё, необходимость дообучения или переобучения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5. Углублённый анализ двух наиболее критичных угроз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Выберите две угрозы с наивысшей критичностью из п.4.5 и опишите их подробнее: возможный сценарий реализации атакующим, требуемые ресурсы/доступ атакующего (white-box / black-box), а также детализированные меры защиты (технические и организационные).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Угроза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Развертывание (подмена сторонних библиотек)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Нелояльный сотрудник, который имеет доступ к инфраструктуре модели, может подменить или модифицировать используемые библиотеки. Например внедрить вредоносный код, который будет отправлять полученные моделью изображения на сторонний сервер злоумышеника. </w:t>
        <w:br w:type="textWrapping"/>
        <w:t xml:space="preserve">Так же возможна подмена сайта/ресурса, с которого разработчики скачивают необходимые библиотеки, в которых может быть вредоносный код.</w:t>
        <w:br w:type="textWrapping"/>
        <w:br w:type="textWrapping"/>
        <w:t xml:space="preserve">Злоумышленнику для такой атаки необходим или человек внутри команды, которая занимается обучением модели, или знать какие библиотеки использует эта команда, так же пригодятся знания об общей архитектуре и инфраструктуре модели и API.</w:t>
        <w:br w:type="textWrapping"/>
        <w:br w:type="textWrapping"/>
        <w:t xml:space="preserve">Меры защиты: валидация источников, сверка с эталонным хэшем библиотек, использование опенсорсных библиотек и их проверка. Так же не стоит забывать о работе с персоналом и проверках на лояльность.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Угроза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Инференс (входные данные, вычислительные ресурсы и API)</w:t>
        <w:br w:type="textWrapping"/>
        <w:br w:type="textWrapping"/>
        <w:t xml:space="preserve">DDoS атаки на API (отправляем тысячи запросов в модель) что приводит к отказу системы, сбоям в работе системы.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Искусственное создание большого потока транспортных средств, из-за которого система может не суметь распознать целевые классы на изображениях.</w:t>
        <w:br w:type="textWrapping"/>
        <w:t xml:space="preserve">Порча камер видеонаблюдение (поломка, закрытие объектива и тд)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Подавать в API специально зашумленные изображения, которые будут неверно классифицироваться. Такие изображения в дальнейшем могут использоваться для дообучения и ухудшать получаемый результат.</w:t>
        <w:br w:type="textWrapping"/>
        <w:br w:type="textWrapping"/>
        <w:t xml:space="preserve">Меры защиты: установление лимита запросов; фаервол для защиты от запросов с айпи адресов, не принадлежащих сети камер; проработка архитектуры сети и взаимодействия камер (например, отказаться от передачи данных через интернет в API);  не использовать все полученные изображения для дообучения, валидировать их на корректность, производить повторную разметку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6. Итоговые рекомендации по защите системы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Сформулируйте комплекс мер защиты для вашей ML-системы, сгруппировав их по уровням: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данных (валидация источников, контроль качества разметки, обнаружение аномалий);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модели (робастное обучение, регуляризация, мониторинг дрифта);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Уровень процесса/инфраструктуры (контроль доступа, версионирование, аудит пайплайна, ограничение частоты запросов к API).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уровне данных: валидация источников данных; использовать изображения транспортных средств характерных для региона (например не стоит включать большое количество изображений лондоского автобуса, если система будет работать в Перми); проверка изображений перед началом обучения на наличие шумов и соответствие заданному классу</w:t>
        <w:br w:type="textWrapping"/>
        <w:t xml:space="preserve">На уровне модели: валидация используемых библиотек; использование нескольких метрик для отслеживания качества модели; валидация конфигураций модели  (защита от model poisoning); обучение модели с разными параметризаторами и реализациями приведения к одному размеру (Adam, AdamW, SGD, урезание исходного изображение, сжатие изображения, масшатбирование изображения, добавление черных полос-нулей);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уровне процесса/инфраструктуры: защита от DDoS; проверка камер на их работоспособность; проведение аудиты системы; качественный мониторинг не только работы модели, но и инфраструктуры; DevSecOps пайплайны с SAST и DAST тестированием; регулярная проверка модели автотестами;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7. Выводы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Кратко обобщите: какие этапы жизненного цикла вашей системы оказались наиболее уязвимыми и почему, и какой общий принцип защиты ИИ-систем вы вынесли из выполнения работы.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Для выбранной системы классификации типов транспортных средств для системы умного города наиболее уязвимыми этапами стали развертывание и инференс. Уязвимости на этапе развертывания могут привести к утечке информации с камер видеонаблюдения или ухудшения работы модели. Уязвимости и сложности на этапе инференса могут привести к отказу системы, деградации модели, они обусловлены автономной работой камер во внешней среде вне контролируемой зоны.</w:t>
        <w:br w:type="textWrapping"/>
        <w:t xml:space="preserve">Общие принципы защиты такой системы – проверка сотрудников на лояльность, валидация всех используемых библиотек и источников данных, защита API, защита камер от поломок, регулярные проверки инфраструктуры.</w:t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8. Обязательно для сдачи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схема жизненного цикла выбранной системы;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заполненная таблица угроз (п.4.3);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краткая аналитическая записка объёмом 3–5 страниц (данный документ);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aggleashwin/vehicle-type-recogn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